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4F52F9" w14:textId="77777777" w:rsidR="00F40FA0" w:rsidRPr="00D25907" w:rsidRDefault="00F40FA0">
      <w:pPr>
        <w:rPr>
          <w:rFonts w:ascii="Arial" w:hAnsi="Arial" w:cs="Arial"/>
          <w:b/>
          <w:sz w:val="32"/>
        </w:rPr>
      </w:pPr>
      <w:bookmarkStart w:id="0" w:name="_Hlk32841097"/>
      <w:bookmarkEnd w:id="0"/>
    </w:p>
    <w:p w14:paraId="40201EA8" w14:textId="77777777" w:rsidR="00F40FA0" w:rsidRPr="009C0665" w:rsidRDefault="00F40FA0">
      <w:pPr>
        <w:rPr>
          <w:rFonts w:ascii="Arial" w:hAnsi="Arial" w:cs="Arial"/>
          <w:b/>
          <w:sz w:val="32"/>
        </w:rPr>
      </w:pPr>
    </w:p>
    <w:p w14:paraId="0776E7E2" w14:textId="0C7DDAFC" w:rsidR="008C09D9" w:rsidRPr="009C0665" w:rsidRDefault="008C09D9">
      <w:pPr>
        <w:rPr>
          <w:rFonts w:ascii="Arial" w:hAnsi="Arial" w:cs="Arial"/>
          <w:b/>
          <w:sz w:val="32"/>
        </w:rPr>
      </w:pPr>
    </w:p>
    <w:p w14:paraId="5346A341" w14:textId="57F1C6CF" w:rsidR="00193103" w:rsidRPr="009C0665" w:rsidRDefault="00193103">
      <w:pPr>
        <w:rPr>
          <w:rFonts w:ascii="Arial" w:hAnsi="Arial" w:cs="Arial"/>
          <w:b/>
          <w:sz w:val="32"/>
        </w:rPr>
      </w:pPr>
    </w:p>
    <w:p w14:paraId="7164D700" w14:textId="033C886E" w:rsidR="00193103" w:rsidRPr="009C0665" w:rsidRDefault="00193103">
      <w:pPr>
        <w:rPr>
          <w:rFonts w:ascii="Arial" w:hAnsi="Arial" w:cs="Arial"/>
          <w:b/>
          <w:sz w:val="32"/>
        </w:rPr>
      </w:pPr>
    </w:p>
    <w:p w14:paraId="62602C9A" w14:textId="77777777" w:rsidR="008C09D9" w:rsidRPr="009C0665" w:rsidRDefault="008C09D9">
      <w:pPr>
        <w:rPr>
          <w:rFonts w:ascii="Arial" w:hAnsi="Arial" w:cs="Arial"/>
          <w:b/>
          <w:sz w:val="32"/>
        </w:rPr>
      </w:pPr>
    </w:p>
    <w:p w14:paraId="694AA3EE" w14:textId="77777777" w:rsidR="00CC40AF" w:rsidRDefault="00CC40AF">
      <w:pPr>
        <w:rPr>
          <w:rFonts w:ascii="Arial" w:hAnsi="Arial" w:cs="Arial"/>
          <w:b/>
          <w:sz w:val="32"/>
        </w:rPr>
      </w:pPr>
    </w:p>
    <w:p w14:paraId="0012EA36" w14:textId="0AB8A97C" w:rsidR="00090B0B" w:rsidRDefault="00090B0B">
      <w:pPr>
        <w:rPr>
          <w:rFonts w:ascii="Arial" w:hAnsi="Arial" w:cs="Arial"/>
          <w:b/>
          <w:sz w:val="32"/>
        </w:rPr>
      </w:pPr>
      <w:r>
        <w:rPr>
          <w:rFonts w:ascii="Arial" w:hAnsi="Arial" w:cs="Arial"/>
          <w:b/>
          <w:sz w:val="32"/>
        </w:rPr>
        <w:t xml:space="preserve">Grimsby Institute SEA Grant Tender </w:t>
      </w:r>
    </w:p>
    <w:p w14:paraId="5202FF51" w14:textId="16537C5E" w:rsidR="00F40FA0" w:rsidRDefault="00F40FA0">
      <w:pPr>
        <w:rPr>
          <w:rFonts w:ascii="Arial" w:hAnsi="Arial" w:cs="Arial"/>
          <w:sz w:val="32"/>
        </w:rPr>
      </w:pPr>
      <w:r w:rsidRPr="009C0665">
        <w:rPr>
          <w:rFonts w:ascii="Arial" w:hAnsi="Arial" w:cs="Arial"/>
          <w:b/>
          <w:sz w:val="32"/>
        </w:rPr>
        <w:t>Date:</w:t>
      </w:r>
      <w:r w:rsidRPr="009C0665">
        <w:rPr>
          <w:rFonts w:ascii="Arial" w:hAnsi="Arial" w:cs="Arial"/>
          <w:sz w:val="32"/>
        </w:rPr>
        <w:t xml:space="preserve"> </w:t>
      </w:r>
      <w:r w:rsidR="00090B0B">
        <w:rPr>
          <w:rFonts w:ascii="Arial" w:hAnsi="Arial" w:cs="Arial"/>
          <w:sz w:val="32"/>
        </w:rPr>
        <w:t xml:space="preserve">July </w:t>
      </w:r>
      <w:r w:rsidR="002463C4" w:rsidRPr="009C0665">
        <w:rPr>
          <w:rFonts w:ascii="Arial" w:hAnsi="Arial" w:cs="Arial"/>
          <w:sz w:val="32"/>
        </w:rPr>
        <w:t>2022</w:t>
      </w:r>
      <w:r w:rsidR="00E12F16" w:rsidRPr="009C0665">
        <w:rPr>
          <w:rFonts w:ascii="Arial" w:hAnsi="Arial" w:cs="Arial"/>
          <w:sz w:val="32"/>
        </w:rPr>
        <w:t xml:space="preserve"> </w:t>
      </w:r>
    </w:p>
    <w:p w14:paraId="1BD6D0FB" w14:textId="1B1BF4D1" w:rsidR="00CC40AF" w:rsidRDefault="00CC40AF">
      <w:pPr>
        <w:rPr>
          <w:rFonts w:ascii="Arial" w:hAnsi="Arial" w:cs="Arial"/>
          <w:sz w:val="32"/>
        </w:rPr>
      </w:pPr>
    </w:p>
    <w:p w14:paraId="1A8BC248" w14:textId="7EA8FB26" w:rsidR="00CC40AF" w:rsidRDefault="00CC40AF">
      <w:pPr>
        <w:rPr>
          <w:rFonts w:ascii="Arial" w:hAnsi="Arial" w:cs="Arial"/>
          <w:sz w:val="32"/>
        </w:rPr>
      </w:pPr>
    </w:p>
    <w:p w14:paraId="33B7ED72" w14:textId="321D0602" w:rsidR="00CC40AF" w:rsidRDefault="00CC40AF">
      <w:pPr>
        <w:rPr>
          <w:rFonts w:ascii="Arial" w:hAnsi="Arial" w:cs="Arial"/>
          <w:sz w:val="32"/>
        </w:rPr>
      </w:pPr>
    </w:p>
    <w:p w14:paraId="1E7C3B2B" w14:textId="1EF69C31" w:rsidR="00CC40AF" w:rsidRDefault="00CC40AF">
      <w:pPr>
        <w:rPr>
          <w:rFonts w:ascii="Arial" w:hAnsi="Arial" w:cs="Arial"/>
          <w:sz w:val="32"/>
        </w:rPr>
      </w:pPr>
    </w:p>
    <w:p w14:paraId="75D2C6C9" w14:textId="3220F5B2" w:rsidR="00CC40AF" w:rsidRDefault="00CC40AF">
      <w:pPr>
        <w:rPr>
          <w:rFonts w:ascii="Arial" w:hAnsi="Arial" w:cs="Arial"/>
          <w:sz w:val="32"/>
        </w:rPr>
      </w:pPr>
    </w:p>
    <w:p w14:paraId="357E7E10" w14:textId="77777777" w:rsidR="00CC40AF" w:rsidRDefault="00CC40AF">
      <w:pPr>
        <w:rPr>
          <w:rFonts w:ascii="Arial" w:hAnsi="Arial" w:cs="Arial"/>
          <w:sz w:val="32"/>
        </w:rPr>
      </w:pPr>
    </w:p>
    <w:p w14:paraId="488ED9AD" w14:textId="504BCB7E" w:rsidR="00354226" w:rsidRDefault="00354226">
      <w:pPr>
        <w:rPr>
          <w:rFonts w:ascii="Arial" w:hAnsi="Arial" w:cs="Arial"/>
          <w:sz w:val="32"/>
        </w:rPr>
      </w:pPr>
    </w:p>
    <w:p w14:paraId="6108ED37" w14:textId="42499FDF" w:rsidR="00CC40AF" w:rsidRPr="009C0665" w:rsidRDefault="00CC40AF">
      <w:pPr>
        <w:rPr>
          <w:rFonts w:ascii="Arial" w:hAnsi="Arial" w:cs="Arial"/>
          <w:sz w:val="32"/>
        </w:rPr>
      </w:pPr>
    </w:p>
    <w:p w14:paraId="7CD0FB4C" w14:textId="1D8710FF" w:rsidR="008C09D9" w:rsidRDefault="008C09D9">
      <w:pPr>
        <w:rPr>
          <w:rFonts w:ascii="Arial" w:hAnsi="Arial" w:cs="Arial"/>
          <w:sz w:val="32"/>
        </w:rPr>
      </w:pPr>
      <w:r w:rsidRPr="009C0665">
        <w:rPr>
          <w:rFonts w:ascii="Arial" w:hAnsi="Arial" w:cs="Arial"/>
          <w:sz w:val="32"/>
        </w:rPr>
        <w:br w:type="page"/>
      </w:r>
    </w:p>
    <w:p w14:paraId="61A3B816" w14:textId="77777777" w:rsidR="00CC40AF" w:rsidRPr="009C0665" w:rsidRDefault="00CC40AF">
      <w:pPr>
        <w:rPr>
          <w:rFonts w:ascii="Arial" w:hAnsi="Arial" w:cs="Arial"/>
          <w:sz w:val="32"/>
        </w:rPr>
      </w:pPr>
    </w:p>
    <w:p w14:paraId="65D63173" w14:textId="7728ED45" w:rsidR="008C09D9" w:rsidRPr="009C0665" w:rsidRDefault="00F40FA0" w:rsidP="008C09D9">
      <w:pPr>
        <w:rPr>
          <w:rFonts w:ascii="Arial" w:hAnsi="Arial" w:cs="Arial"/>
          <w:b/>
          <w:sz w:val="20"/>
          <w:szCs w:val="20"/>
        </w:rPr>
      </w:pPr>
      <w:r w:rsidRPr="009C0665">
        <w:rPr>
          <w:rFonts w:ascii="Arial" w:hAnsi="Arial" w:cs="Arial"/>
          <w:b/>
          <w:sz w:val="20"/>
          <w:szCs w:val="20"/>
        </w:rPr>
        <w:t>Contents</w:t>
      </w:r>
    </w:p>
    <w:p w14:paraId="79BADDE7" w14:textId="1A96591F" w:rsidR="003A1096" w:rsidRDefault="003C5849">
      <w:pPr>
        <w:rPr>
          <w:rFonts w:ascii="Arial" w:hAnsi="Arial" w:cs="Arial"/>
          <w:sz w:val="20"/>
          <w:szCs w:val="20"/>
        </w:rPr>
      </w:pPr>
      <w:r>
        <w:rPr>
          <w:rFonts w:ascii="Arial" w:hAnsi="Arial" w:cs="Arial"/>
          <w:sz w:val="20"/>
          <w:szCs w:val="20"/>
        </w:rPr>
        <w:t xml:space="preserve">Overview / description of the equipment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3A1096">
        <w:rPr>
          <w:rFonts w:ascii="Arial" w:hAnsi="Arial" w:cs="Arial"/>
          <w:sz w:val="20"/>
          <w:szCs w:val="20"/>
        </w:rPr>
        <w:t>3</w:t>
      </w:r>
      <w:r w:rsidR="00CC40AF">
        <w:rPr>
          <w:rFonts w:ascii="Arial" w:hAnsi="Arial" w:cs="Arial"/>
          <w:sz w:val="20"/>
          <w:szCs w:val="20"/>
        </w:rPr>
        <w:t>-</w:t>
      </w:r>
      <w:r w:rsidR="003A1096">
        <w:rPr>
          <w:rFonts w:ascii="Arial" w:hAnsi="Arial" w:cs="Arial"/>
          <w:sz w:val="20"/>
          <w:szCs w:val="20"/>
        </w:rPr>
        <w:t>28</w:t>
      </w:r>
    </w:p>
    <w:p w14:paraId="3B13D3FE" w14:textId="5AC8C91E" w:rsidR="00CC40AF" w:rsidRDefault="00CC40AF">
      <w:pPr>
        <w:rPr>
          <w:rFonts w:ascii="Arial" w:hAnsi="Arial" w:cs="Arial"/>
          <w:sz w:val="20"/>
          <w:szCs w:val="20"/>
        </w:rPr>
      </w:pPr>
      <w:r>
        <w:rPr>
          <w:rFonts w:ascii="Arial" w:hAnsi="Arial" w:cs="Arial"/>
          <w:sz w:val="20"/>
          <w:szCs w:val="20"/>
        </w:rPr>
        <w:t xml:space="preserve">Warranty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3A1096">
        <w:rPr>
          <w:rFonts w:ascii="Arial" w:hAnsi="Arial" w:cs="Arial"/>
          <w:sz w:val="20"/>
          <w:szCs w:val="20"/>
        </w:rPr>
        <w:t>29</w:t>
      </w:r>
    </w:p>
    <w:p w14:paraId="08CFB6CF" w14:textId="23A4CB96" w:rsidR="00CC40AF" w:rsidRDefault="00CC40AF">
      <w:pPr>
        <w:rPr>
          <w:rFonts w:ascii="Arial" w:hAnsi="Arial" w:cs="Arial"/>
          <w:sz w:val="20"/>
          <w:szCs w:val="20"/>
        </w:rPr>
      </w:pPr>
    </w:p>
    <w:p w14:paraId="04230FAA" w14:textId="501C9BE3" w:rsidR="00CC40AF" w:rsidRDefault="00CC40AF">
      <w:pPr>
        <w:rPr>
          <w:rFonts w:ascii="Arial" w:hAnsi="Arial" w:cs="Arial"/>
          <w:sz w:val="20"/>
          <w:szCs w:val="20"/>
        </w:rPr>
      </w:pPr>
    </w:p>
    <w:p w14:paraId="749536F7" w14:textId="1B6AAA54" w:rsidR="00CC40AF" w:rsidRDefault="00CC40AF">
      <w:pPr>
        <w:rPr>
          <w:rFonts w:ascii="Arial" w:hAnsi="Arial" w:cs="Arial"/>
          <w:sz w:val="20"/>
          <w:szCs w:val="20"/>
        </w:rPr>
      </w:pPr>
    </w:p>
    <w:p w14:paraId="66151116" w14:textId="513D5827" w:rsidR="00CC40AF" w:rsidRDefault="00CC40AF">
      <w:pPr>
        <w:rPr>
          <w:rFonts w:ascii="Arial" w:hAnsi="Arial" w:cs="Arial"/>
          <w:sz w:val="20"/>
          <w:szCs w:val="20"/>
        </w:rPr>
      </w:pPr>
    </w:p>
    <w:p w14:paraId="396B9DDF" w14:textId="70943559" w:rsidR="00CC40AF" w:rsidRDefault="00CC40AF">
      <w:pPr>
        <w:rPr>
          <w:rFonts w:ascii="Arial" w:hAnsi="Arial" w:cs="Arial"/>
          <w:sz w:val="20"/>
          <w:szCs w:val="20"/>
        </w:rPr>
      </w:pPr>
    </w:p>
    <w:p w14:paraId="00CF8029" w14:textId="33745CDE" w:rsidR="00CC40AF" w:rsidRDefault="00CC40AF">
      <w:pPr>
        <w:rPr>
          <w:rFonts w:ascii="Arial" w:hAnsi="Arial" w:cs="Arial"/>
          <w:sz w:val="20"/>
          <w:szCs w:val="20"/>
        </w:rPr>
      </w:pPr>
    </w:p>
    <w:p w14:paraId="121B7E6E" w14:textId="43CDEF68" w:rsidR="00CC40AF" w:rsidRDefault="00CC40AF">
      <w:pPr>
        <w:rPr>
          <w:rFonts w:ascii="Arial" w:hAnsi="Arial" w:cs="Arial"/>
          <w:sz w:val="20"/>
          <w:szCs w:val="20"/>
        </w:rPr>
      </w:pPr>
    </w:p>
    <w:p w14:paraId="4E6635C5" w14:textId="4229A593" w:rsidR="00CC40AF" w:rsidRDefault="00CC40AF">
      <w:pPr>
        <w:rPr>
          <w:rFonts w:ascii="Arial" w:hAnsi="Arial" w:cs="Arial"/>
          <w:sz w:val="20"/>
          <w:szCs w:val="20"/>
        </w:rPr>
      </w:pPr>
    </w:p>
    <w:p w14:paraId="52C1DE87" w14:textId="7282D0FC" w:rsidR="00CC40AF" w:rsidRDefault="00CC40AF">
      <w:pPr>
        <w:rPr>
          <w:rFonts w:ascii="Arial" w:hAnsi="Arial" w:cs="Arial"/>
          <w:sz w:val="20"/>
          <w:szCs w:val="20"/>
        </w:rPr>
      </w:pPr>
    </w:p>
    <w:p w14:paraId="1F983BA0" w14:textId="2E342824" w:rsidR="00CC40AF" w:rsidRDefault="00CC40AF">
      <w:pPr>
        <w:rPr>
          <w:rFonts w:ascii="Arial" w:hAnsi="Arial" w:cs="Arial"/>
          <w:sz w:val="20"/>
          <w:szCs w:val="20"/>
        </w:rPr>
      </w:pPr>
    </w:p>
    <w:p w14:paraId="21F4BDB4" w14:textId="451E66F3" w:rsidR="00CC40AF" w:rsidRDefault="00CC40AF">
      <w:pPr>
        <w:rPr>
          <w:rFonts w:ascii="Arial" w:hAnsi="Arial" w:cs="Arial"/>
          <w:sz w:val="20"/>
          <w:szCs w:val="20"/>
        </w:rPr>
      </w:pPr>
    </w:p>
    <w:p w14:paraId="3A6059D6" w14:textId="1D632D41" w:rsidR="00CC40AF" w:rsidRDefault="00CC40AF">
      <w:pPr>
        <w:rPr>
          <w:rFonts w:ascii="Arial" w:hAnsi="Arial" w:cs="Arial"/>
          <w:sz w:val="20"/>
          <w:szCs w:val="20"/>
        </w:rPr>
      </w:pPr>
    </w:p>
    <w:p w14:paraId="00CBC72C" w14:textId="24A48B13" w:rsidR="00CC40AF" w:rsidRDefault="00CC40AF">
      <w:pPr>
        <w:rPr>
          <w:rFonts w:ascii="Arial" w:hAnsi="Arial" w:cs="Arial"/>
          <w:sz w:val="20"/>
          <w:szCs w:val="20"/>
        </w:rPr>
      </w:pPr>
    </w:p>
    <w:p w14:paraId="57781232" w14:textId="345EF9A5" w:rsidR="00CC40AF" w:rsidRDefault="00CC40AF">
      <w:pPr>
        <w:rPr>
          <w:rFonts w:ascii="Arial" w:hAnsi="Arial" w:cs="Arial"/>
          <w:sz w:val="20"/>
          <w:szCs w:val="20"/>
        </w:rPr>
      </w:pPr>
    </w:p>
    <w:p w14:paraId="3A9BF945" w14:textId="0CB6AD1A" w:rsidR="00CC40AF" w:rsidRDefault="00CC40AF">
      <w:pPr>
        <w:rPr>
          <w:rFonts w:ascii="Arial" w:hAnsi="Arial" w:cs="Arial"/>
          <w:sz w:val="20"/>
          <w:szCs w:val="20"/>
        </w:rPr>
      </w:pPr>
    </w:p>
    <w:p w14:paraId="571B7A89" w14:textId="5438CD88" w:rsidR="00CC40AF" w:rsidRDefault="00CC40AF">
      <w:pPr>
        <w:rPr>
          <w:rFonts w:ascii="Arial" w:hAnsi="Arial" w:cs="Arial"/>
          <w:sz w:val="20"/>
          <w:szCs w:val="20"/>
        </w:rPr>
      </w:pPr>
    </w:p>
    <w:p w14:paraId="2231CC99" w14:textId="6B82DC86" w:rsidR="00CC40AF" w:rsidRDefault="00CC40AF">
      <w:pPr>
        <w:rPr>
          <w:rFonts w:ascii="Arial" w:hAnsi="Arial" w:cs="Arial"/>
          <w:sz w:val="20"/>
          <w:szCs w:val="20"/>
        </w:rPr>
      </w:pPr>
    </w:p>
    <w:p w14:paraId="165303CF" w14:textId="09C5CAE2" w:rsidR="00CC40AF" w:rsidRDefault="00CC40AF">
      <w:pPr>
        <w:rPr>
          <w:rFonts w:ascii="Arial" w:hAnsi="Arial" w:cs="Arial"/>
          <w:sz w:val="20"/>
          <w:szCs w:val="20"/>
        </w:rPr>
      </w:pPr>
    </w:p>
    <w:p w14:paraId="0404F9CD" w14:textId="4DEFDBB4" w:rsidR="00CC40AF" w:rsidRDefault="00CC40AF">
      <w:pPr>
        <w:rPr>
          <w:rFonts w:ascii="Arial" w:hAnsi="Arial" w:cs="Arial"/>
          <w:sz w:val="20"/>
          <w:szCs w:val="20"/>
        </w:rPr>
      </w:pPr>
    </w:p>
    <w:p w14:paraId="05CC6502" w14:textId="0D4B9E53" w:rsidR="00CC40AF" w:rsidRDefault="00CC40AF">
      <w:pPr>
        <w:rPr>
          <w:rFonts w:ascii="Arial" w:hAnsi="Arial" w:cs="Arial"/>
          <w:sz w:val="20"/>
          <w:szCs w:val="20"/>
        </w:rPr>
      </w:pPr>
    </w:p>
    <w:p w14:paraId="29058A28" w14:textId="5491D641" w:rsidR="00CC40AF" w:rsidRDefault="00CC40AF">
      <w:pPr>
        <w:rPr>
          <w:rFonts w:ascii="Arial" w:hAnsi="Arial" w:cs="Arial"/>
          <w:sz w:val="20"/>
          <w:szCs w:val="20"/>
        </w:rPr>
      </w:pPr>
    </w:p>
    <w:p w14:paraId="79D55E84" w14:textId="0997E52B" w:rsidR="00CC40AF" w:rsidRDefault="00CC40AF">
      <w:pPr>
        <w:rPr>
          <w:rFonts w:ascii="Arial" w:hAnsi="Arial" w:cs="Arial"/>
          <w:sz w:val="20"/>
          <w:szCs w:val="20"/>
        </w:rPr>
      </w:pPr>
    </w:p>
    <w:p w14:paraId="233F55CD" w14:textId="4FCB4F45" w:rsidR="00CC40AF" w:rsidRDefault="00CC40AF">
      <w:pPr>
        <w:rPr>
          <w:rFonts w:ascii="Arial" w:hAnsi="Arial" w:cs="Arial"/>
          <w:sz w:val="20"/>
          <w:szCs w:val="20"/>
        </w:rPr>
      </w:pPr>
    </w:p>
    <w:p w14:paraId="45ACF3F1" w14:textId="17173148" w:rsidR="00CC40AF" w:rsidRDefault="00CC40AF">
      <w:pPr>
        <w:rPr>
          <w:rFonts w:ascii="Arial" w:hAnsi="Arial" w:cs="Arial"/>
          <w:sz w:val="20"/>
          <w:szCs w:val="20"/>
        </w:rPr>
      </w:pPr>
    </w:p>
    <w:p w14:paraId="6FCA4AA1" w14:textId="70FB7F0C" w:rsidR="00CC40AF" w:rsidRDefault="00CC40AF">
      <w:pPr>
        <w:rPr>
          <w:rFonts w:ascii="Arial" w:hAnsi="Arial" w:cs="Arial"/>
          <w:sz w:val="20"/>
          <w:szCs w:val="20"/>
        </w:rPr>
      </w:pPr>
    </w:p>
    <w:p w14:paraId="7B45E30C" w14:textId="43243A1F" w:rsidR="009000F9" w:rsidRDefault="009000F9">
      <w:pPr>
        <w:rPr>
          <w:rFonts w:ascii="Arial" w:hAnsi="Arial" w:cs="Arial"/>
          <w:sz w:val="20"/>
          <w:szCs w:val="20"/>
        </w:rPr>
      </w:pPr>
    </w:p>
    <w:p w14:paraId="5FD68D5A" w14:textId="77777777" w:rsidR="009000F9" w:rsidRDefault="009000F9">
      <w:pPr>
        <w:rPr>
          <w:rFonts w:ascii="Arial" w:hAnsi="Arial" w:cs="Arial"/>
          <w:sz w:val="20"/>
          <w:szCs w:val="20"/>
        </w:rPr>
      </w:pPr>
    </w:p>
    <w:p w14:paraId="0A9C5A2C" w14:textId="1F5779E5" w:rsidR="00E12F16" w:rsidRPr="00A464EC" w:rsidRDefault="003C5849" w:rsidP="00A464EC">
      <w:pPr>
        <w:rPr>
          <w:rFonts w:ascii="Arial" w:hAnsi="Arial" w:cs="Arial"/>
          <w:sz w:val="20"/>
          <w:szCs w:val="20"/>
        </w:rPr>
      </w:pPr>
      <w:r>
        <w:rPr>
          <w:rFonts w:ascii="Arial" w:hAnsi="Arial" w:cs="Arial"/>
          <w:sz w:val="20"/>
          <w:szCs w:val="20"/>
        </w:rPr>
        <w:lastRenderedPageBreak/>
        <w:tab/>
      </w:r>
      <w:r w:rsidR="00F40FA0" w:rsidRPr="009C0665">
        <w:rPr>
          <w:rFonts w:ascii="Arial" w:hAnsi="Arial" w:cs="Arial"/>
          <w:b/>
          <w:sz w:val="20"/>
          <w:szCs w:val="20"/>
        </w:rPr>
        <w:t xml:space="preserve">Overview / description of the </w:t>
      </w:r>
      <w:r w:rsidR="00E12F16" w:rsidRPr="009C0665">
        <w:rPr>
          <w:rFonts w:ascii="Arial" w:hAnsi="Arial" w:cs="Arial"/>
          <w:b/>
          <w:sz w:val="20"/>
          <w:szCs w:val="20"/>
        </w:rPr>
        <w:t xml:space="preserve">Equipment </w:t>
      </w:r>
    </w:p>
    <w:p w14:paraId="59902A13" w14:textId="6D14B611" w:rsidR="00815B88" w:rsidRDefault="00815B88" w:rsidP="00E12F16">
      <w:pPr>
        <w:shd w:val="clear" w:color="auto" w:fill="FFFFFF" w:themeFill="background1"/>
        <w:spacing w:before="100" w:beforeAutospacing="1" w:after="100" w:afterAutospacing="1"/>
        <w:rPr>
          <w:rFonts w:ascii="Arial" w:hAnsi="Arial" w:cs="Arial"/>
          <w:color w:val="000000" w:themeColor="text1"/>
          <w:sz w:val="20"/>
          <w:szCs w:val="20"/>
          <w:u w:val="single"/>
        </w:rPr>
      </w:pPr>
      <w:r w:rsidRPr="009C0665">
        <w:rPr>
          <w:rFonts w:ascii="Arial" w:hAnsi="Arial" w:cs="Arial"/>
          <w:color w:val="000000" w:themeColor="text1"/>
          <w:sz w:val="20"/>
          <w:szCs w:val="20"/>
          <w:u w:val="single"/>
        </w:rPr>
        <w:t>Equipment Overvie</w:t>
      </w:r>
      <w:r w:rsidR="00090B0B">
        <w:rPr>
          <w:rFonts w:ascii="Arial" w:hAnsi="Arial" w:cs="Arial"/>
          <w:color w:val="000000" w:themeColor="text1"/>
          <w:sz w:val="20"/>
          <w:szCs w:val="20"/>
          <w:u w:val="single"/>
        </w:rPr>
        <w:t xml:space="preserve">w </w:t>
      </w:r>
    </w:p>
    <w:p w14:paraId="5195490F" w14:textId="47749D63" w:rsidR="00090B0B" w:rsidRDefault="00090B0B" w:rsidP="00E12F16">
      <w:pPr>
        <w:shd w:val="clear" w:color="auto" w:fill="FFFFFF" w:themeFill="background1"/>
        <w:spacing w:before="100" w:beforeAutospacing="1" w:after="100" w:afterAutospacing="1"/>
        <w:rPr>
          <w:rFonts w:ascii="Arial" w:hAnsi="Arial" w:cs="Arial"/>
          <w:color w:val="000000" w:themeColor="text1"/>
          <w:sz w:val="20"/>
          <w:szCs w:val="20"/>
          <w:u w:val="single"/>
        </w:rPr>
      </w:pPr>
      <w:r>
        <w:rPr>
          <w:rFonts w:ascii="Arial" w:hAnsi="Arial" w:cs="Arial"/>
          <w:color w:val="000000" w:themeColor="text1"/>
          <w:sz w:val="20"/>
          <w:szCs w:val="20"/>
          <w:u w:val="single"/>
        </w:rPr>
        <w:t xml:space="preserve">Thermodynamics Kit HP4159 Quantity 1 </w:t>
      </w:r>
    </w:p>
    <w:p w14:paraId="1C8CD986" w14:textId="6F5C0BB6" w:rsidR="00090B0B" w:rsidRDefault="00090B0B" w:rsidP="00E12F16">
      <w:pPr>
        <w:shd w:val="clear" w:color="auto" w:fill="FFFFFF" w:themeFill="background1"/>
        <w:spacing w:before="100" w:beforeAutospacing="1" w:after="100" w:afterAutospacing="1"/>
        <w:rPr>
          <w:rFonts w:ascii="Arial" w:hAnsi="Arial" w:cs="Arial"/>
          <w:color w:val="000000" w:themeColor="text1"/>
          <w:sz w:val="20"/>
          <w:szCs w:val="20"/>
          <w:u w:val="single"/>
        </w:rPr>
      </w:pPr>
      <w:r>
        <w:rPr>
          <w:noProof/>
        </w:rPr>
        <w:drawing>
          <wp:inline distT="0" distB="0" distL="0" distR="0" wp14:anchorId="393A312A" wp14:editId="5896B446">
            <wp:extent cx="2129652" cy="1325880"/>
            <wp:effectExtent l="0" t="0" r="4445" b="7620"/>
            <wp:docPr id="1" name="Picture 1" descr="A close-up of a mach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machine&#10;&#10;Description automatically generated with low confidence"/>
                    <pic:cNvPicPr/>
                  </pic:nvPicPr>
                  <pic:blipFill>
                    <a:blip r:embed="rId11"/>
                    <a:stretch>
                      <a:fillRect/>
                    </a:stretch>
                  </pic:blipFill>
                  <pic:spPr>
                    <a:xfrm>
                      <a:off x="0" y="0"/>
                      <a:ext cx="2138060" cy="1331115"/>
                    </a:xfrm>
                    <a:prstGeom prst="rect">
                      <a:avLst/>
                    </a:prstGeom>
                  </pic:spPr>
                </pic:pic>
              </a:graphicData>
            </a:graphic>
          </wp:inline>
        </w:drawing>
      </w:r>
    </w:p>
    <w:p w14:paraId="79C668EB" w14:textId="77777777" w:rsidR="00090B0B" w:rsidRPr="00090B0B" w:rsidRDefault="00090B0B" w:rsidP="00090B0B">
      <w:pPr>
        <w:shd w:val="clear" w:color="auto" w:fill="FFFFFF"/>
        <w:spacing w:before="100" w:beforeAutospacing="1" w:after="100" w:afterAutospacing="1" w:line="240" w:lineRule="auto"/>
        <w:rPr>
          <w:rFonts w:ascii="Arial" w:eastAsia="Times New Roman" w:hAnsi="Arial" w:cs="Arial"/>
          <w:color w:val="333333"/>
          <w:sz w:val="20"/>
          <w:szCs w:val="20"/>
          <w:lang w:eastAsia="en-GB"/>
        </w:rPr>
      </w:pPr>
      <w:r w:rsidRPr="00090B0B">
        <w:rPr>
          <w:rFonts w:ascii="Arial" w:eastAsia="Times New Roman" w:hAnsi="Arial" w:cs="Arial"/>
          <w:color w:val="333333"/>
          <w:sz w:val="20"/>
          <w:szCs w:val="20"/>
          <w:lang w:eastAsia="en-GB"/>
        </w:rPr>
        <w:t>The Thermodynamics kit helps to teach the temperature related behaviour of mechanical systems. </w:t>
      </w:r>
    </w:p>
    <w:p w14:paraId="4BB3E9B2" w14:textId="77777777" w:rsidR="00090B0B" w:rsidRPr="00090B0B" w:rsidRDefault="00090B0B" w:rsidP="00090B0B">
      <w:pPr>
        <w:shd w:val="clear" w:color="auto" w:fill="FFFFFF"/>
        <w:spacing w:before="100" w:beforeAutospacing="1" w:after="100" w:afterAutospacing="1" w:line="240" w:lineRule="auto"/>
        <w:rPr>
          <w:rFonts w:ascii="Arial" w:eastAsia="Times New Roman" w:hAnsi="Arial" w:cs="Arial"/>
          <w:color w:val="333333"/>
          <w:sz w:val="20"/>
          <w:szCs w:val="20"/>
          <w:lang w:eastAsia="en-GB"/>
        </w:rPr>
      </w:pPr>
      <w:r w:rsidRPr="00090B0B">
        <w:rPr>
          <w:rFonts w:ascii="Arial" w:eastAsia="Times New Roman" w:hAnsi="Arial" w:cs="Arial"/>
          <w:color w:val="333333"/>
          <w:sz w:val="20"/>
          <w:szCs w:val="20"/>
          <w:lang w:eastAsia="en-GB"/>
        </w:rPr>
        <w:t>The kit includes experimental apparatus including metal blocks with heating elements, linear rods with heaters, Leslie cube and Jolly bulb. </w:t>
      </w:r>
    </w:p>
    <w:p w14:paraId="501921E9" w14:textId="77777777" w:rsidR="00090B0B" w:rsidRPr="00090B0B" w:rsidRDefault="00090B0B" w:rsidP="00090B0B">
      <w:pPr>
        <w:shd w:val="clear" w:color="auto" w:fill="FFFFFF"/>
        <w:spacing w:before="100" w:beforeAutospacing="1" w:after="100" w:afterAutospacing="1" w:line="240" w:lineRule="auto"/>
        <w:rPr>
          <w:rFonts w:ascii="Arial" w:eastAsia="Times New Roman" w:hAnsi="Arial" w:cs="Arial"/>
          <w:color w:val="333333"/>
          <w:sz w:val="20"/>
          <w:szCs w:val="20"/>
          <w:lang w:eastAsia="en-GB"/>
        </w:rPr>
      </w:pPr>
      <w:r w:rsidRPr="00090B0B">
        <w:rPr>
          <w:rFonts w:ascii="Arial" w:eastAsia="Times New Roman" w:hAnsi="Arial" w:cs="Arial"/>
          <w:color w:val="333333"/>
          <w:sz w:val="20"/>
          <w:szCs w:val="20"/>
          <w:lang w:eastAsia="en-GB"/>
        </w:rPr>
        <w:t>Also included are measuring instruments such digital thermometers, energy meter and infrared thermometer. </w:t>
      </w:r>
    </w:p>
    <w:p w14:paraId="6F36D616" w14:textId="77777777" w:rsidR="00090B0B" w:rsidRPr="00090B0B" w:rsidRDefault="00090B0B" w:rsidP="00090B0B">
      <w:pPr>
        <w:shd w:val="clear" w:color="auto" w:fill="FFFFFF"/>
        <w:spacing w:before="100" w:beforeAutospacing="1" w:after="100" w:afterAutospacing="1" w:line="240" w:lineRule="auto"/>
        <w:rPr>
          <w:rFonts w:ascii="Arial" w:eastAsia="Times New Roman" w:hAnsi="Arial" w:cs="Arial"/>
          <w:color w:val="333333"/>
          <w:sz w:val="20"/>
          <w:szCs w:val="20"/>
          <w:lang w:eastAsia="en-GB"/>
        </w:rPr>
      </w:pPr>
      <w:r w:rsidRPr="00090B0B">
        <w:rPr>
          <w:rFonts w:ascii="Arial" w:eastAsia="Times New Roman" w:hAnsi="Arial" w:cs="Arial"/>
          <w:b/>
          <w:bCs/>
          <w:color w:val="333333"/>
          <w:sz w:val="20"/>
          <w:szCs w:val="20"/>
          <w:u w:val="single"/>
          <w:lang w:eastAsia="en-GB"/>
        </w:rPr>
        <w:t>Learning objectives</w:t>
      </w:r>
    </w:p>
    <w:p w14:paraId="25C00028" w14:textId="77777777" w:rsidR="00090B0B" w:rsidRPr="00090B0B" w:rsidRDefault="00090B0B" w:rsidP="00090B0B">
      <w:pPr>
        <w:numPr>
          <w:ilvl w:val="0"/>
          <w:numId w:val="13"/>
        </w:numPr>
        <w:shd w:val="clear" w:color="auto" w:fill="FFFFFF"/>
        <w:spacing w:after="0" w:line="240" w:lineRule="auto"/>
        <w:rPr>
          <w:rFonts w:ascii="Arial" w:eastAsia="Times New Roman" w:hAnsi="Arial" w:cs="Arial"/>
          <w:color w:val="333333"/>
          <w:sz w:val="20"/>
          <w:szCs w:val="20"/>
          <w:lang w:eastAsia="en-GB"/>
        </w:rPr>
      </w:pPr>
      <w:r w:rsidRPr="00090B0B">
        <w:rPr>
          <w:rFonts w:ascii="Arial" w:eastAsia="Times New Roman" w:hAnsi="Arial" w:cs="Arial"/>
          <w:color w:val="333333"/>
          <w:sz w:val="20"/>
          <w:szCs w:val="20"/>
          <w:lang w:eastAsia="en-GB"/>
        </w:rPr>
        <w:t>Heat capacity of liquids</w:t>
      </w:r>
    </w:p>
    <w:p w14:paraId="51D2C33D" w14:textId="77777777" w:rsidR="00090B0B" w:rsidRPr="00090B0B" w:rsidRDefault="00090B0B" w:rsidP="00090B0B">
      <w:pPr>
        <w:numPr>
          <w:ilvl w:val="0"/>
          <w:numId w:val="13"/>
        </w:numPr>
        <w:shd w:val="clear" w:color="auto" w:fill="FFFFFF"/>
        <w:spacing w:after="0" w:line="240" w:lineRule="auto"/>
        <w:rPr>
          <w:rFonts w:ascii="Arial" w:eastAsia="Times New Roman" w:hAnsi="Arial" w:cs="Arial"/>
          <w:color w:val="333333"/>
          <w:sz w:val="20"/>
          <w:szCs w:val="20"/>
          <w:lang w:eastAsia="en-GB"/>
        </w:rPr>
      </w:pPr>
      <w:r w:rsidRPr="00090B0B">
        <w:rPr>
          <w:rFonts w:ascii="Arial" w:eastAsia="Times New Roman" w:hAnsi="Arial" w:cs="Arial"/>
          <w:color w:val="333333"/>
          <w:sz w:val="20"/>
          <w:szCs w:val="20"/>
          <w:lang w:eastAsia="en-GB"/>
        </w:rPr>
        <w:t>Heat capacity of solids</w:t>
      </w:r>
    </w:p>
    <w:p w14:paraId="1D98EAA8" w14:textId="77777777" w:rsidR="00090B0B" w:rsidRPr="00090B0B" w:rsidRDefault="00090B0B" w:rsidP="00090B0B">
      <w:pPr>
        <w:numPr>
          <w:ilvl w:val="0"/>
          <w:numId w:val="13"/>
        </w:numPr>
        <w:shd w:val="clear" w:color="auto" w:fill="FFFFFF"/>
        <w:spacing w:after="0" w:line="240" w:lineRule="auto"/>
        <w:rPr>
          <w:rFonts w:ascii="Arial" w:eastAsia="Times New Roman" w:hAnsi="Arial" w:cs="Arial"/>
          <w:color w:val="333333"/>
          <w:sz w:val="20"/>
          <w:szCs w:val="20"/>
          <w:lang w:eastAsia="en-GB"/>
        </w:rPr>
      </w:pPr>
      <w:r w:rsidRPr="00090B0B">
        <w:rPr>
          <w:rFonts w:ascii="Arial" w:eastAsia="Times New Roman" w:hAnsi="Arial" w:cs="Arial"/>
          <w:color w:val="333333"/>
          <w:sz w:val="20"/>
          <w:szCs w:val="20"/>
          <w:lang w:eastAsia="en-GB"/>
        </w:rPr>
        <w:t>Linear expansion of heat</w:t>
      </w:r>
    </w:p>
    <w:p w14:paraId="0E6EED4D" w14:textId="77777777" w:rsidR="00090B0B" w:rsidRPr="00090B0B" w:rsidRDefault="00090B0B" w:rsidP="00090B0B">
      <w:pPr>
        <w:numPr>
          <w:ilvl w:val="0"/>
          <w:numId w:val="13"/>
        </w:numPr>
        <w:shd w:val="clear" w:color="auto" w:fill="FFFFFF"/>
        <w:spacing w:after="0" w:line="240" w:lineRule="auto"/>
        <w:rPr>
          <w:rFonts w:ascii="Arial" w:eastAsia="Times New Roman" w:hAnsi="Arial" w:cs="Arial"/>
          <w:color w:val="333333"/>
          <w:sz w:val="20"/>
          <w:szCs w:val="20"/>
          <w:lang w:eastAsia="en-GB"/>
        </w:rPr>
      </w:pPr>
      <w:r w:rsidRPr="00090B0B">
        <w:rPr>
          <w:rFonts w:ascii="Arial" w:eastAsia="Times New Roman" w:hAnsi="Arial" w:cs="Arial"/>
          <w:color w:val="333333"/>
          <w:sz w:val="20"/>
          <w:szCs w:val="20"/>
          <w:lang w:eastAsia="en-GB"/>
        </w:rPr>
        <w:t>Heat absorption</w:t>
      </w:r>
    </w:p>
    <w:p w14:paraId="50925446" w14:textId="77777777" w:rsidR="00090B0B" w:rsidRPr="00090B0B" w:rsidRDefault="00090B0B" w:rsidP="00090B0B">
      <w:pPr>
        <w:numPr>
          <w:ilvl w:val="0"/>
          <w:numId w:val="13"/>
        </w:numPr>
        <w:shd w:val="clear" w:color="auto" w:fill="FFFFFF"/>
        <w:spacing w:after="0" w:line="240" w:lineRule="auto"/>
        <w:rPr>
          <w:rFonts w:ascii="Arial" w:eastAsia="Times New Roman" w:hAnsi="Arial" w:cs="Arial"/>
          <w:color w:val="333333"/>
          <w:sz w:val="20"/>
          <w:szCs w:val="20"/>
          <w:lang w:eastAsia="en-GB"/>
        </w:rPr>
      </w:pPr>
      <w:r w:rsidRPr="00090B0B">
        <w:rPr>
          <w:rFonts w:ascii="Arial" w:eastAsia="Times New Roman" w:hAnsi="Arial" w:cs="Arial"/>
          <w:color w:val="333333"/>
          <w:sz w:val="20"/>
          <w:szCs w:val="20"/>
          <w:lang w:eastAsia="en-GB"/>
        </w:rPr>
        <w:t>Heat radiation</w:t>
      </w:r>
    </w:p>
    <w:p w14:paraId="18B7EF34" w14:textId="77777777" w:rsidR="00090B0B" w:rsidRPr="00090B0B" w:rsidRDefault="00090B0B" w:rsidP="00090B0B">
      <w:pPr>
        <w:numPr>
          <w:ilvl w:val="0"/>
          <w:numId w:val="13"/>
        </w:numPr>
        <w:shd w:val="clear" w:color="auto" w:fill="FFFFFF"/>
        <w:spacing w:after="0" w:line="240" w:lineRule="auto"/>
        <w:rPr>
          <w:rFonts w:ascii="Arial" w:eastAsia="Times New Roman" w:hAnsi="Arial" w:cs="Arial"/>
          <w:color w:val="333333"/>
          <w:sz w:val="20"/>
          <w:szCs w:val="20"/>
          <w:lang w:eastAsia="en-GB"/>
        </w:rPr>
      </w:pPr>
      <w:r w:rsidRPr="00090B0B">
        <w:rPr>
          <w:rFonts w:ascii="Arial" w:eastAsia="Times New Roman" w:hAnsi="Arial" w:cs="Arial"/>
          <w:color w:val="333333"/>
          <w:sz w:val="20"/>
          <w:szCs w:val="20"/>
          <w:lang w:eastAsia="en-GB"/>
        </w:rPr>
        <w:t>Expansion of gases - Charles' Law</w:t>
      </w:r>
    </w:p>
    <w:p w14:paraId="4C7AC52E" w14:textId="77777777" w:rsidR="00090B0B" w:rsidRDefault="00090B0B" w:rsidP="00090B0B">
      <w:pPr>
        <w:numPr>
          <w:ilvl w:val="0"/>
          <w:numId w:val="13"/>
        </w:numPr>
        <w:shd w:val="clear" w:color="auto" w:fill="FFFFFF"/>
        <w:spacing w:after="0" w:line="240" w:lineRule="auto"/>
        <w:rPr>
          <w:rFonts w:ascii="Arial" w:eastAsia="Times New Roman" w:hAnsi="Arial" w:cs="Arial"/>
          <w:color w:val="333333"/>
          <w:sz w:val="20"/>
          <w:szCs w:val="20"/>
          <w:lang w:eastAsia="en-GB"/>
        </w:rPr>
      </w:pPr>
      <w:r w:rsidRPr="00090B0B">
        <w:rPr>
          <w:rFonts w:ascii="Arial" w:eastAsia="Times New Roman" w:hAnsi="Arial" w:cs="Arial"/>
          <w:color w:val="333333"/>
          <w:sz w:val="20"/>
          <w:szCs w:val="20"/>
          <w:lang w:eastAsia="en-GB"/>
        </w:rPr>
        <w:t>Boyle's Law</w:t>
      </w:r>
    </w:p>
    <w:p w14:paraId="583CC1E2" w14:textId="3D499F8D" w:rsidR="00090B0B" w:rsidRPr="00090B0B" w:rsidRDefault="00090B0B" w:rsidP="00090B0B">
      <w:pPr>
        <w:numPr>
          <w:ilvl w:val="0"/>
          <w:numId w:val="13"/>
        </w:numPr>
        <w:shd w:val="clear" w:color="auto" w:fill="FFFFFF"/>
        <w:spacing w:after="0" w:line="240" w:lineRule="auto"/>
        <w:rPr>
          <w:rFonts w:ascii="Arial" w:eastAsia="Times New Roman" w:hAnsi="Arial" w:cs="Arial"/>
          <w:color w:val="333333"/>
          <w:sz w:val="20"/>
          <w:szCs w:val="20"/>
          <w:lang w:eastAsia="en-GB"/>
        </w:rPr>
      </w:pPr>
      <w:r w:rsidRPr="00090B0B">
        <w:rPr>
          <w:rFonts w:ascii="Arial" w:eastAsia="Times New Roman" w:hAnsi="Arial" w:cs="Arial"/>
          <w:color w:val="333333"/>
          <w:sz w:val="20"/>
          <w:szCs w:val="20"/>
          <w:lang w:eastAsia="en-GB"/>
        </w:rPr>
        <w:t>Additional power supply required - please enquire for further information</w:t>
      </w:r>
    </w:p>
    <w:p w14:paraId="72E6AC81" w14:textId="77777777" w:rsidR="00090B0B" w:rsidRDefault="00090B0B" w:rsidP="00090B0B">
      <w:pPr>
        <w:rPr>
          <w:rFonts w:ascii="Arial" w:eastAsia="Times New Roman" w:hAnsi="Arial" w:cs="Arial"/>
          <w:color w:val="000000" w:themeColor="text1"/>
          <w:sz w:val="20"/>
          <w:szCs w:val="20"/>
          <w:u w:val="single"/>
          <w:lang w:eastAsia="en-GB"/>
        </w:rPr>
      </w:pPr>
    </w:p>
    <w:p w14:paraId="03B60B53" w14:textId="00EF2EE5" w:rsidR="00090B0B" w:rsidRPr="009C0665" w:rsidRDefault="00090B0B" w:rsidP="00090B0B">
      <w:pPr>
        <w:rPr>
          <w:rFonts w:ascii="Arial" w:eastAsia="Times New Roman" w:hAnsi="Arial" w:cs="Arial"/>
          <w:color w:val="000000" w:themeColor="text1"/>
          <w:sz w:val="20"/>
          <w:szCs w:val="20"/>
          <w:u w:val="single"/>
          <w:lang w:eastAsia="en-GB"/>
        </w:rPr>
      </w:pPr>
      <w:r w:rsidRPr="009C0665">
        <w:rPr>
          <w:rFonts w:ascii="Arial" w:eastAsia="Times New Roman" w:hAnsi="Arial" w:cs="Arial"/>
          <w:color w:val="000000" w:themeColor="text1"/>
          <w:sz w:val="20"/>
          <w:szCs w:val="20"/>
          <w:u w:val="single"/>
          <w:lang w:eastAsia="en-GB"/>
        </w:rPr>
        <w:t xml:space="preserve">3.1 Complete Fundamental Mechanics </w:t>
      </w:r>
    </w:p>
    <w:p w14:paraId="79DD2493" w14:textId="77777777" w:rsidR="00090B0B" w:rsidRDefault="00090B0B" w:rsidP="00090B0B">
      <w:pPr>
        <w:rPr>
          <w:rFonts w:ascii="Arial" w:eastAsia="Times New Roman" w:hAnsi="Arial" w:cs="Arial"/>
          <w:color w:val="000000" w:themeColor="text1"/>
          <w:sz w:val="20"/>
          <w:szCs w:val="20"/>
          <w:lang w:eastAsia="en-GB"/>
        </w:rPr>
      </w:pPr>
      <w:r w:rsidRPr="009E5B6D">
        <w:rPr>
          <w:rFonts w:ascii="Arial" w:eastAsia="Times New Roman" w:hAnsi="Arial" w:cs="Arial"/>
          <w:color w:val="000000" w:themeColor="text1"/>
          <w:sz w:val="20"/>
          <w:szCs w:val="20"/>
          <w:lang w:eastAsia="en-GB"/>
        </w:rPr>
        <w:t>This full set of equipment allows students to understand the principles of fundamental statics, materials and dynamics engineering systems in one portal set of equipment.</w:t>
      </w:r>
    </w:p>
    <w:p w14:paraId="33D108CC" w14:textId="77777777" w:rsidR="00090B0B" w:rsidRPr="009E5B6D" w:rsidRDefault="00090B0B" w:rsidP="00090B0B">
      <w:pPr>
        <w:rPr>
          <w:rFonts w:ascii="Arial" w:eastAsia="Times New Roman" w:hAnsi="Arial" w:cs="Arial"/>
          <w:color w:val="000000" w:themeColor="text1"/>
          <w:sz w:val="20"/>
          <w:szCs w:val="20"/>
          <w:lang w:eastAsia="en-GB"/>
        </w:rPr>
      </w:pPr>
      <w:r>
        <w:rPr>
          <w:noProof/>
        </w:rPr>
        <w:drawing>
          <wp:inline distT="0" distB="0" distL="0" distR="0" wp14:anchorId="3A9B37C4" wp14:editId="0E94D1E0">
            <wp:extent cx="3339465" cy="2184400"/>
            <wp:effectExtent l="0" t="0" r="0" b="6350"/>
            <wp:docPr id="2" name="Picture 2" descr="Complete fundamental mecha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lete fundamental mechanics"/>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4982" r="5256" b="13025"/>
                    <a:stretch/>
                  </pic:blipFill>
                  <pic:spPr bwMode="auto">
                    <a:xfrm>
                      <a:off x="0" y="0"/>
                      <a:ext cx="3359854" cy="2197737"/>
                    </a:xfrm>
                    <a:prstGeom prst="rect">
                      <a:avLst/>
                    </a:prstGeom>
                    <a:noFill/>
                    <a:ln>
                      <a:noFill/>
                    </a:ln>
                    <a:extLst>
                      <a:ext uri="{53640926-AAD7-44D8-BBD7-CCE9431645EC}">
                        <a14:shadowObscured xmlns:a14="http://schemas.microsoft.com/office/drawing/2010/main"/>
                      </a:ext>
                    </a:extLst>
                  </pic:spPr>
                </pic:pic>
              </a:graphicData>
            </a:graphic>
          </wp:inline>
        </w:drawing>
      </w:r>
    </w:p>
    <w:p w14:paraId="754B5B70" w14:textId="77777777" w:rsidR="00090B0B" w:rsidRDefault="00090B0B" w:rsidP="00090B0B">
      <w:pPr>
        <w:rPr>
          <w:rFonts w:ascii="Arial" w:eastAsia="Times New Roman" w:hAnsi="Arial" w:cs="Arial"/>
          <w:color w:val="000000" w:themeColor="text1"/>
          <w:sz w:val="20"/>
          <w:szCs w:val="20"/>
          <w:lang w:eastAsia="en-GB"/>
        </w:rPr>
      </w:pPr>
      <w:r w:rsidRPr="009E5B6D">
        <w:rPr>
          <w:rFonts w:ascii="Arial" w:eastAsia="Times New Roman" w:hAnsi="Arial" w:cs="Arial"/>
          <w:color w:val="000000" w:themeColor="text1"/>
          <w:sz w:val="20"/>
          <w:szCs w:val="20"/>
          <w:lang w:eastAsia="en-GB"/>
        </w:rPr>
        <w:t>Included in this equipment are the full contents of the following kits:</w:t>
      </w:r>
    </w:p>
    <w:p w14:paraId="66FFD604" w14:textId="1A36CB54" w:rsidR="00090B0B" w:rsidRPr="00875FA7" w:rsidRDefault="00090B0B" w:rsidP="00090B0B">
      <w:pPr>
        <w:rPr>
          <w:rFonts w:ascii="Arial" w:eastAsia="Times New Roman" w:hAnsi="Arial" w:cs="Arial"/>
          <w:b/>
          <w:bCs/>
          <w:color w:val="000000" w:themeColor="text1"/>
          <w:sz w:val="20"/>
          <w:szCs w:val="20"/>
          <w:lang w:eastAsia="en-GB"/>
        </w:rPr>
      </w:pPr>
      <w:r w:rsidRPr="00875FA7">
        <w:rPr>
          <w:rFonts w:ascii="Arial" w:eastAsia="Times New Roman" w:hAnsi="Arial" w:cs="Arial"/>
          <w:b/>
          <w:bCs/>
          <w:color w:val="000000" w:themeColor="text1"/>
          <w:sz w:val="20"/>
          <w:szCs w:val="20"/>
          <w:lang w:eastAsia="en-GB"/>
        </w:rPr>
        <w:lastRenderedPageBreak/>
        <w:t>Statics Fundamentals:</w:t>
      </w:r>
      <w:r>
        <w:rPr>
          <w:rFonts w:ascii="Arial" w:eastAsia="Times New Roman" w:hAnsi="Arial" w:cs="Arial"/>
          <w:b/>
          <w:bCs/>
          <w:color w:val="000000" w:themeColor="text1"/>
          <w:sz w:val="20"/>
          <w:szCs w:val="20"/>
          <w:lang w:eastAsia="en-GB"/>
        </w:rPr>
        <w:t xml:space="preserve"> FM1883 x3 </w:t>
      </w:r>
    </w:p>
    <w:p w14:paraId="7FC23AE1" w14:textId="77777777" w:rsidR="00090B0B" w:rsidRPr="009E5B6D" w:rsidRDefault="00090B0B" w:rsidP="00090B0B">
      <w:pPr>
        <w:rPr>
          <w:rFonts w:ascii="Arial" w:eastAsia="Times New Roman" w:hAnsi="Arial" w:cs="Arial"/>
          <w:color w:val="000000" w:themeColor="text1"/>
          <w:sz w:val="20"/>
          <w:szCs w:val="20"/>
          <w:lang w:eastAsia="en-GB"/>
        </w:rPr>
      </w:pPr>
      <w:r w:rsidRPr="009E5B6D">
        <w:rPr>
          <w:rFonts w:ascii="Arial" w:eastAsia="Times New Roman" w:hAnsi="Arial" w:cs="Arial"/>
          <w:color w:val="000000" w:themeColor="text1"/>
          <w:sz w:val="20"/>
          <w:szCs w:val="20"/>
          <w:lang w:eastAsia="en-GB"/>
        </w:rPr>
        <w:t>This set of equipment covers the needs of students studying forces, moments, beams and more. Students use the storable work panel (included) to construct a range of experiments, which allow you to study a full course in static engineering systems. A full 10-hour workbook is included free of charge in the Learning Centre for this kit.</w:t>
      </w:r>
    </w:p>
    <w:p w14:paraId="5959CB5D" w14:textId="77777777" w:rsidR="00090B0B" w:rsidRDefault="00090B0B" w:rsidP="00090B0B">
      <w:pPr>
        <w:rPr>
          <w:rFonts w:ascii="Arial" w:eastAsia="Times New Roman" w:hAnsi="Arial" w:cs="Arial"/>
          <w:color w:val="000000" w:themeColor="text1"/>
          <w:sz w:val="20"/>
          <w:szCs w:val="20"/>
          <w:lang w:eastAsia="en-GB"/>
        </w:rPr>
      </w:pPr>
      <w:r w:rsidRPr="009E5B6D">
        <w:rPr>
          <w:rFonts w:ascii="Arial" w:eastAsia="Times New Roman" w:hAnsi="Arial" w:cs="Arial"/>
          <w:color w:val="000000" w:themeColor="text1"/>
          <w:sz w:val="20"/>
          <w:szCs w:val="20"/>
          <w:lang w:eastAsia="en-GB"/>
        </w:rPr>
        <w:t>Learning objectives:</w:t>
      </w:r>
    </w:p>
    <w:p w14:paraId="64DB91EA" w14:textId="77777777" w:rsidR="00090B0B" w:rsidRPr="009E5B6D" w:rsidRDefault="00090B0B" w:rsidP="00090B0B">
      <w:pPr>
        <w:pStyle w:val="ListParagraph"/>
        <w:numPr>
          <w:ilvl w:val="0"/>
          <w:numId w:val="8"/>
        </w:numPr>
        <w:rPr>
          <w:rFonts w:ascii="Arial" w:eastAsia="Times New Roman" w:hAnsi="Arial" w:cs="Arial"/>
          <w:color w:val="000000" w:themeColor="text1"/>
          <w:sz w:val="20"/>
          <w:szCs w:val="20"/>
          <w:lang w:eastAsia="en-GB"/>
        </w:rPr>
      </w:pPr>
      <w:r w:rsidRPr="009E5B6D">
        <w:rPr>
          <w:rFonts w:ascii="Arial" w:eastAsia="Times New Roman" w:hAnsi="Arial" w:cs="Arial"/>
          <w:color w:val="000000" w:themeColor="text1"/>
          <w:sz w:val="20"/>
          <w:szCs w:val="20"/>
          <w:lang w:eastAsia="en-GB"/>
        </w:rPr>
        <w:t>Forces (mass, force, weight, combining, parallelogram, triangle and polygon</w:t>
      </w:r>
    </w:p>
    <w:p w14:paraId="5679A3C2" w14:textId="77777777" w:rsidR="00090B0B" w:rsidRPr="009E5B6D" w:rsidRDefault="00090B0B" w:rsidP="00090B0B">
      <w:pPr>
        <w:pStyle w:val="ListParagraph"/>
        <w:numPr>
          <w:ilvl w:val="0"/>
          <w:numId w:val="7"/>
        </w:numPr>
        <w:rPr>
          <w:rFonts w:ascii="Arial" w:eastAsia="Times New Roman" w:hAnsi="Arial" w:cs="Arial"/>
          <w:color w:val="000000" w:themeColor="text1"/>
          <w:sz w:val="20"/>
          <w:szCs w:val="20"/>
          <w:lang w:eastAsia="en-GB"/>
        </w:rPr>
      </w:pPr>
      <w:r w:rsidRPr="009E5B6D">
        <w:rPr>
          <w:rFonts w:ascii="Arial" w:eastAsia="Times New Roman" w:hAnsi="Arial" w:cs="Arial"/>
          <w:color w:val="000000" w:themeColor="text1"/>
          <w:sz w:val="20"/>
          <w:szCs w:val="20"/>
          <w:lang w:eastAsia="en-GB"/>
        </w:rPr>
        <w:t>Centre of gravity</w:t>
      </w:r>
    </w:p>
    <w:p w14:paraId="138C3CF2" w14:textId="77777777" w:rsidR="00090B0B" w:rsidRPr="009E5B6D" w:rsidRDefault="00090B0B" w:rsidP="00090B0B">
      <w:pPr>
        <w:pStyle w:val="ListParagraph"/>
        <w:numPr>
          <w:ilvl w:val="0"/>
          <w:numId w:val="7"/>
        </w:numPr>
        <w:rPr>
          <w:rFonts w:ascii="Arial" w:eastAsia="Times New Roman" w:hAnsi="Arial" w:cs="Arial"/>
          <w:color w:val="000000" w:themeColor="text1"/>
          <w:sz w:val="20"/>
          <w:szCs w:val="20"/>
          <w:lang w:eastAsia="en-GB"/>
        </w:rPr>
      </w:pPr>
      <w:r w:rsidRPr="009E5B6D">
        <w:rPr>
          <w:rFonts w:ascii="Arial" w:eastAsia="Times New Roman" w:hAnsi="Arial" w:cs="Arial"/>
          <w:color w:val="000000" w:themeColor="text1"/>
          <w:sz w:val="20"/>
          <w:szCs w:val="20"/>
          <w:lang w:eastAsia="en-GB"/>
        </w:rPr>
        <w:t>Units of weight and mass</w:t>
      </w:r>
    </w:p>
    <w:p w14:paraId="060ABFDF" w14:textId="77777777" w:rsidR="00090B0B" w:rsidRPr="009E5B6D" w:rsidRDefault="00090B0B" w:rsidP="00090B0B">
      <w:pPr>
        <w:pStyle w:val="ListParagraph"/>
        <w:numPr>
          <w:ilvl w:val="0"/>
          <w:numId w:val="7"/>
        </w:numPr>
        <w:rPr>
          <w:rFonts w:ascii="Arial" w:eastAsia="Times New Roman" w:hAnsi="Arial" w:cs="Arial"/>
          <w:color w:val="000000" w:themeColor="text1"/>
          <w:sz w:val="20"/>
          <w:szCs w:val="20"/>
          <w:lang w:eastAsia="en-GB"/>
        </w:rPr>
      </w:pPr>
      <w:r w:rsidRPr="009E5B6D">
        <w:rPr>
          <w:rFonts w:ascii="Arial" w:eastAsia="Times New Roman" w:hAnsi="Arial" w:cs="Arial"/>
          <w:color w:val="000000" w:themeColor="text1"/>
          <w:sz w:val="20"/>
          <w:szCs w:val="20"/>
          <w:lang w:eastAsia="en-GB"/>
        </w:rPr>
        <w:t>Free body diagrams</w:t>
      </w:r>
    </w:p>
    <w:p w14:paraId="656F8B14" w14:textId="77777777" w:rsidR="00090B0B" w:rsidRPr="009E5B6D" w:rsidRDefault="00090B0B" w:rsidP="00090B0B">
      <w:pPr>
        <w:pStyle w:val="ListParagraph"/>
        <w:numPr>
          <w:ilvl w:val="0"/>
          <w:numId w:val="7"/>
        </w:numPr>
        <w:rPr>
          <w:rFonts w:ascii="Arial" w:eastAsia="Times New Roman" w:hAnsi="Arial" w:cs="Arial"/>
          <w:color w:val="000000" w:themeColor="text1"/>
          <w:sz w:val="20"/>
          <w:szCs w:val="20"/>
          <w:lang w:eastAsia="en-GB"/>
        </w:rPr>
      </w:pPr>
      <w:r w:rsidRPr="009E5B6D">
        <w:rPr>
          <w:rFonts w:ascii="Arial" w:eastAsia="Times New Roman" w:hAnsi="Arial" w:cs="Arial"/>
          <w:color w:val="000000" w:themeColor="text1"/>
          <w:sz w:val="20"/>
          <w:szCs w:val="20"/>
          <w:lang w:eastAsia="en-GB"/>
        </w:rPr>
        <w:t>Force vectors</w:t>
      </w:r>
    </w:p>
    <w:p w14:paraId="03375988" w14:textId="77777777" w:rsidR="00090B0B" w:rsidRPr="009E5B6D" w:rsidRDefault="00090B0B" w:rsidP="00090B0B">
      <w:pPr>
        <w:pStyle w:val="ListParagraph"/>
        <w:numPr>
          <w:ilvl w:val="0"/>
          <w:numId w:val="7"/>
        </w:numPr>
        <w:rPr>
          <w:rFonts w:ascii="Arial" w:eastAsia="Times New Roman" w:hAnsi="Arial" w:cs="Arial"/>
          <w:color w:val="000000" w:themeColor="text1"/>
          <w:sz w:val="20"/>
          <w:szCs w:val="20"/>
          <w:lang w:eastAsia="en-GB"/>
        </w:rPr>
      </w:pPr>
      <w:r w:rsidRPr="009E5B6D">
        <w:rPr>
          <w:rFonts w:ascii="Arial" w:eastAsia="Times New Roman" w:hAnsi="Arial" w:cs="Arial"/>
          <w:color w:val="000000" w:themeColor="text1"/>
          <w:sz w:val="20"/>
          <w:szCs w:val="20"/>
          <w:lang w:eastAsia="en-GB"/>
        </w:rPr>
        <w:t>Coplanar forces</w:t>
      </w:r>
    </w:p>
    <w:p w14:paraId="7D727305" w14:textId="77777777" w:rsidR="00090B0B" w:rsidRPr="009E5B6D" w:rsidRDefault="00090B0B" w:rsidP="00090B0B">
      <w:pPr>
        <w:pStyle w:val="ListParagraph"/>
        <w:numPr>
          <w:ilvl w:val="0"/>
          <w:numId w:val="7"/>
        </w:numPr>
        <w:rPr>
          <w:rFonts w:ascii="Arial" w:eastAsia="Times New Roman" w:hAnsi="Arial" w:cs="Arial"/>
          <w:color w:val="000000" w:themeColor="text1"/>
          <w:sz w:val="20"/>
          <w:szCs w:val="20"/>
          <w:lang w:eastAsia="en-GB"/>
        </w:rPr>
      </w:pPr>
      <w:r w:rsidRPr="009E5B6D">
        <w:rPr>
          <w:rFonts w:ascii="Arial" w:eastAsia="Times New Roman" w:hAnsi="Arial" w:cs="Arial"/>
          <w:color w:val="000000" w:themeColor="text1"/>
          <w:sz w:val="20"/>
          <w:szCs w:val="20"/>
          <w:lang w:eastAsia="en-GB"/>
        </w:rPr>
        <w:t>Bow’s notation</w:t>
      </w:r>
    </w:p>
    <w:p w14:paraId="2AB38500" w14:textId="77777777" w:rsidR="00090B0B" w:rsidRPr="009E5B6D" w:rsidRDefault="00090B0B" w:rsidP="00090B0B">
      <w:pPr>
        <w:pStyle w:val="ListParagraph"/>
        <w:numPr>
          <w:ilvl w:val="0"/>
          <w:numId w:val="7"/>
        </w:numPr>
        <w:rPr>
          <w:rFonts w:ascii="Arial" w:eastAsia="Times New Roman" w:hAnsi="Arial" w:cs="Arial"/>
          <w:color w:val="000000" w:themeColor="text1"/>
          <w:sz w:val="20"/>
          <w:szCs w:val="20"/>
          <w:lang w:eastAsia="en-GB"/>
        </w:rPr>
      </w:pPr>
      <w:r w:rsidRPr="009E5B6D">
        <w:rPr>
          <w:rFonts w:ascii="Arial" w:eastAsia="Times New Roman" w:hAnsi="Arial" w:cs="Arial"/>
          <w:color w:val="000000" w:themeColor="text1"/>
          <w:sz w:val="20"/>
          <w:szCs w:val="20"/>
          <w:lang w:eastAsia="en-GB"/>
        </w:rPr>
        <w:t>Principles of moments and moment of forces</w:t>
      </w:r>
    </w:p>
    <w:p w14:paraId="4402170F" w14:textId="77777777" w:rsidR="00090B0B" w:rsidRPr="009E5B6D" w:rsidRDefault="00090B0B" w:rsidP="00090B0B">
      <w:pPr>
        <w:pStyle w:val="ListParagraph"/>
        <w:numPr>
          <w:ilvl w:val="0"/>
          <w:numId w:val="7"/>
        </w:numPr>
        <w:rPr>
          <w:rFonts w:ascii="Arial" w:eastAsia="Times New Roman" w:hAnsi="Arial" w:cs="Arial"/>
          <w:color w:val="000000" w:themeColor="text1"/>
          <w:sz w:val="20"/>
          <w:szCs w:val="20"/>
          <w:lang w:eastAsia="en-GB"/>
        </w:rPr>
      </w:pPr>
      <w:r w:rsidRPr="009E5B6D">
        <w:rPr>
          <w:rFonts w:ascii="Arial" w:eastAsia="Times New Roman" w:hAnsi="Arial" w:cs="Arial"/>
          <w:color w:val="000000" w:themeColor="text1"/>
          <w:sz w:val="20"/>
          <w:szCs w:val="20"/>
          <w:lang w:eastAsia="en-GB"/>
        </w:rPr>
        <w:t>Distinguishing between moments and torque</w:t>
      </w:r>
    </w:p>
    <w:p w14:paraId="1F3B6DEC" w14:textId="77777777" w:rsidR="00090B0B" w:rsidRPr="009E5B6D" w:rsidRDefault="00090B0B" w:rsidP="00090B0B">
      <w:pPr>
        <w:pStyle w:val="ListParagraph"/>
        <w:numPr>
          <w:ilvl w:val="0"/>
          <w:numId w:val="7"/>
        </w:numPr>
        <w:rPr>
          <w:rFonts w:ascii="Arial" w:eastAsia="Times New Roman" w:hAnsi="Arial" w:cs="Arial"/>
          <w:color w:val="000000" w:themeColor="text1"/>
          <w:sz w:val="20"/>
          <w:szCs w:val="20"/>
          <w:lang w:eastAsia="en-GB"/>
        </w:rPr>
      </w:pPr>
      <w:r w:rsidRPr="009E5B6D">
        <w:rPr>
          <w:rFonts w:ascii="Arial" w:eastAsia="Times New Roman" w:hAnsi="Arial" w:cs="Arial"/>
          <w:color w:val="000000" w:themeColor="text1"/>
          <w:sz w:val="20"/>
          <w:szCs w:val="20"/>
          <w:lang w:eastAsia="en-GB"/>
        </w:rPr>
        <w:t>Equilibrium of forces</w:t>
      </w:r>
    </w:p>
    <w:p w14:paraId="45F4B78C" w14:textId="77777777" w:rsidR="00090B0B" w:rsidRPr="009E5B6D" w:rsidRDefault="00090B0B" w:rsidP="00090B0B">
      <w:pPr>
        <w:pStyle w:val="ListParagraph"/>
        <w:numPr>
          <w:ilvl w:val="0"/>
          <w:numId w:val="7"/>
        </w:numPr>
        <w:rPr>
          <w:rFonts w:ascii="Arial" w:eastAsia="Times New Roman" w:hAnsi="Arial" w:cs="Arial"/>
          <w:color w:val="000000" w:themeColor="text1"/>
          <w:sz w:val="20"/>
          <w:szCs w:val="20"/>
          <w:lang w:eastAsia="en-GB"/>
        </w:rPr>
      </w:pPr>
      <w:r w:rsidRPr="009E5B6D">
        <w:rPr>
          <w:rFonts w:ascii="Arial" w:eastAsia="Times New Roman" w:hAnsi="Arial" w:cs="Arial"/>
          <w:color w:val="000000" w:themeColor="text1"/>
          <w:sz w:val="20"/>
          <w:szCs w:val="20"/>
          <w:lang w:eastAsia="en-GB"/>
        </w:rPr>
        <w:t>Levers and the term mechanical advantage</w:t>
      </w:r>
    </w:p>
    <w:p w14:paraId="58325445" w14:textId="77777777" w:rsidR="00090B0B" w:rsidRPr="009E5B6D" w:rsidRDefault="00090B0B" w:rsidP="00090B0B">
      <w:pPr>
        <w:pStyle w:val="ListParagraph"/>
        <w:numPr>
          <w:ilvl w:val="0"/>
          <w:numId w:val="7"/>
        </w:numPr>
        <w:rPr>
          <w:rFonts w:ascii="Arial" w:eastAsia="Times New Roman" w:hAnsi="Arial" w:cs="Arial"/>
          <w:color w:val="000000" w:themeColor="text1"/>
          <w:sz w:val="20"/>
          <w:szCs w:val="20"/>
          <w:lang w:eastAsia="en-GB"/>
        </w:rPr>
      </w:pPr>
      <w:r w:rsidRPr="009E5B6D">
        <w:rPr>
          <w:rFonts w:ascii="Arial" w:eastAsia="Times New Roman" w:hAnsi="Arial" w:cs="Arial"/>
          <w:color w:val="000000" w:themeColor="text1"/>
          <w:sz w:val="20"/>
          <w:szCs w:val="20"/>
          <w:lang w:eastAsia="en-GB"/>
        </w:rPr>
        <w:t>Simply supported beams</w:t>
      </w:r>
    </w:p>
    <w:p w14:paraId="1DD7AFD0" w14:textId="77777777" w:rsidR="00090B0B" w:rsidRPr="009E5B6D" w:rsidRDefault="00090B0B" w:rsidP="00090B0B">
      <w:pPr>
        <w:pStyle w:val="ListParagraph"/>
        <w:numPr>
          <w:ilvl w:val="0"/>
          <w:numId w:val="7"/>
        </w:numPr>
        <w:rPr>
          <w:rFonts w:ascii="Arial" w:eastAsia="Times New Roman" w:hAnsi="Arial" w:cs="Arial"/>
          <w:color w:val="000000" w:themeColor="text1"/>
          <w:sz w:val="20"/>
          <w:szCs w:val="20"/>
          <w:lang w:eastAsia="en-GB"/>
        </w:rPr>
      </w:pPr>
      <w:r w:rsidRPr="009E5B6D">
        <w:rPr>
          <w:rFonts w:ascii="Arial" w:eastAsia="Times New Roman" w:hAnsi="Arial" w:cs="Arial"/>
          <w:color w:val="000000" w:themeColor="text1"/>
          <w:sz w:val="20"/>
          <w:szCs w:val="20"/>
          <w:lang w:eastAsia="en-GB"/>
        </w:rPr>
        <w:t>Concentrated and uniform distributed loads</w:t>
      </w:r>
    </w:p>
    <w:p w14:paraId="768082BF" w14:textId="77777777" w:rsidR="00090B0B" w:rsidRDefault="00090B0B" w:rsidP="00090B0B">
      <w:pPr>
        <w:pStyle w:val="ListParagraph"/>
        <w:numPr>
          <w:ilvl w:val="0"/>
          <w:numId w:val="7"/>
        </w:numPr>
        <w:rPr>
          <w:rFonts w:ascii="Arial" w:eastAsia="Times New Roman" w:hAnsi="Arial" w:cs="Arial"/>
          <w:color w:val="000000" w:themeColor="text1"/>
          <w:sz w:val="20"/>
          <w:szCs w:val="20"/>
          <w:lang w:eastAsia="en-GB"/>
        </w:rPr>
      </w:pPr>
      <w:r w:rsidRPr="009E5B6D">
        <w:rPr>
          <w:rFonts w:ascii="Arial" w:eastAsia="Times New Roman" w:hAnsi="Arial" w:cs="Arial"/>
          <w:color w:val="000000" w:themeColor="text1"/>
          <w:sz w:val="20"/>
          <w:szCs w:val="20"/>
          <w:lang w:eastAsia="en-GB"/>
        </w:rPr>
        <w:t>Different types of pinned supports</w:t>
      </w:r>
    </w:p>
    <w:p w14:paraId="3B24BE77" w14:textId="149A5E9F" w:rsidR="00090B0B" w:rsidRDefault="00090B0B" w:rsidP="00090B0B">
      <w:pPr>
        <w:rPr>
          <w:rFonts w:ascii="Arial" w:eastAsia="Times New Roman" w:hAnsi="Arial" w:cs="Arial"/>
          <w:color w:val="000000" w:themeColor="text1"/>
          <w:sz w:val="20"/>
          <w:szCs w:val="20"/>
          <w:lang w:eastAsia="en-GB"/>
        </w:rPr>
      </w:pPr>
      <w:r w:rsidRPr="00CE7F39">
        <w:rPr>
          <w:rFonts w:ascii="Arial" w:eastAsia="Times New Roman" w:hAnsi="Arial" w:cs="Arial"/>
          <w:b/>
          <w:color w:val="000000" w:themeColor="text1"/>
          <w:sz w:val="20"/>
          <w:szCs w:val="20"/>
          <w:lang w:eastAsia="en-GB"/>
        </w:rPr>
        <w:t>Curriculum</w:t>
      </w:r>
      <w:r>
        <w:rPr>
          <w:rFonts w:ascii="Arial" w:eastAsia="Times New Roman" w:hAnsi="Arial" w:cs="Arial"/>
          <w:color w:val="000000" w:themeColor="text1"/>
          <w:sz w:val="20"/>
          <w:szCs w:val="20"/>
          <w:lang w:eastAsia="en-GB"/>
        </w:rPr>
        <w:t xml:space="preserve">: </w:t>
      </w:r>
      <w:r w:rsidR="00CE7F39">
        <w:rPr>
          <w:rFonts w:ascii="Arial" w:eastAsia="Times New Roman" w:hAnsi="Arial" w:cs="Arial"/>
          <w:color w:val="000000" w:themeColor="text1"/>
          <w:sz w:val="20"/>
          <w:szCs w:val="20"/>
          <w:lang w:eastAsia="en-GB"/>
        </w:rPr>
        <w:t>T-Level City &amp; Guild Maintenance, Installation and Repair Engineering &amp; Manufacturing (Mechanical pathway)</w:t>
      </w:r>
    </w:p>
    <w:p w14:paraId="0BABB66C" w14:textId="77777777" w:rsidR="00090B0B" w:rsidRPr="009E5B6D" w:rsidRDefault="00090B0B" w:rsidP="00090B0B">
      <w:pPr>
        <w:rPr>
          <w:rFonts w:ascii="Arial" w:eastAsia="Times New Roman" w:hAnsi="Arial" w:cs="Arial"/>
          <w:color w:val="000000" w:themeColor="text1"/>
          <w:sz w:val="20"/>
          <w:szCs w:val="20"/>
          <w:lang w:eastAsia="en-GB"/>
        </w:rPr>
      </w:pPr>
      <w:r>
        <w:rPr>
          <w:noProof/>
        </w:rPr>
        <w:drawing>
          <wp:inline distT="0" distB="0" distL="0" distR="0" wp14:anchorId="61CA61E0" wp14:editId="2C19ADE9">
            <wp:extent cx="1021081" cy="1445850"/>
            <wp:effectExtent l="0" t="0" r="7620" b="2540"/>
            <wp:docPr id="19" name="Picture 19" descr="cours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urse pic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8646" cy="1456562"/>
                    </a:xfrm>
                    <a:prstGeom prst="rect">
                      <a:avLst/>
                    </a:prstGeom>
                    <a:noFill/>
                    <a:ln>
                      <a:noFill/>
                    </a:ln>
                  </pic:spPr>
                </pic:pic>
              </a:graphicData>
            </a:graphic>
          </wp:inline>
        </w:drawing>
      </w:r>
    </w:p>
    <w:p w14:paraId="558202E2" w14:textId="64FB7A26" w:rsidR="00090B0B" w:rsidRPr="00875FA7" w:rsidRDefault="00090B0B" w:rsidP="00090B0B">
      <w:pPr>
        <w:rPr>
          <w:rFonts w:ascii="Arial" w:eastAsia="Times New Roman" w:hAnsi="Arial" w:cs="Arial"/>
          <w:b/>
          <w:bCs/>
          <w:color w:val="000000" w:themeColor="text1"/>
          <w:sz w:val="20"/>
          <w:szCs w:val="20"/>
          <w:lang w:eastAsia="en-GB"/>
        </w:rPr>
      </w:pPr>
      <w:r w:rsidRPr="00875FA7">
        <w:rPr>
          <w:rFonts w:ascii="Arial" w:eastAsia="Times New Roman" w:hAnsi="Arial" w:cs="Arial"/>
          <w:b/>
          <w:bCs/>
          <w:color w:val="000000" w:themeColor="text1"/>
          <w:sz w:val="20"/>
          <w:szCs w:val="20"/>
          <w:lang w:eastAsia="en-GB"/>
        </w:rPr>
        <w:t>Materials Fundamentals</w:t>
      </w:r>
      <w:r>
        <w:rPr>
          <w:rFonts w:ascii="Arial" w:eastAsia="Times New Roman" w:hAnsi="Arial" w:cs="Arial"/>
          <w:b/>
          <w:bCs/>
          <w:color w:val="000000" w:themeColor="text1"/>
          <w:sz w:val="20"/>
          <w:szCs w:val="20"/>
          <w:lang w:eastAsia="en-GB"/>
        </w:rPr>
        <w:t xml:space="preserve"> FM1292 x3 </w:t>
      </w:r>
    </w:p>
    <w:p w14:paraId="77B57409" w14:textId="77777777" w:rsidR="00090B0B" w:rsidRPr="009E5B6D" w:rsidRDefault="00090B0B" w:rsidP="00090B0B">
      <w:pPr>
        <w:spacing w:before="100" w:beforeAutospacing="1" w:after="100" w:afterAutospacing="1" w:line="240" w:lineRule="auto"/>
        <w:rPr>
          <w:rFonts w:ascii="Arial" w:eastAsia="Times New Roman" w:hAnsi="Arial" w:cs="Arial"/>
          <w:sz w:val="20"/>
          <w:szCs w:val="20"/>
          <w:lang w:eastAsia="en-GB"/>
        </w:rPr>
      </w:pPr>
      <w:r w:rsidRPr="009E5B6D">
        <w:rPr>
          <w:rFonts w:ascii="Arial" w:eastAsia="Times New Roman" w:hAnsi="Arial" w:cs="Arial"/>
          <w:sz w:val="20"/>
          <w:szCs w:val="20"/>
          <w:lang w:eastAsia="en-GB"/>
        </w:rPr>
        <w:t>This set of equipment covers the needs of students studying torsion, stress and strain, elastic constants, Young’s Modulus and more. Students use the storable work panel (included) to construct a range of experiments, which allow you to study a full course in material principles. A full 10-hour workbook is included free of charge in the Learning Centre for this kit.</w:t>
      </w:r>
    </w:p>
    <w:p w14:paraId="0731789B" w14:textId="77777777" w:rsidR="00090B0B" w:rsidRPr="009E5B6D" w:rsidRDefault="00090B0B" w:rsidP="00090B0B">
      <w:pPr>
        <w:spacing w:before="100" w:beforeAutospacing="1" w:after="100" w:afterAutospacing="1" w:line="240" w:lineRule="auto"/>
        <w:rPr>
          <w:rFonts w:ascii="Arial" w:eastAsia="Times New Roman" w:hAnsi="Arial" w:cs="Arial"/>
          <w:sz w:val="20"/>
          <w:szCs w:val="20"/>
          <w:lang w:eastAsia="en-GB"/>
        </w:rPr>
      </w:pPr>
      <w:r w:rsidRPr="009E5B6D">
        <w:rPr>
          <w:rFonts w:ascii="Arial" w:eastAsia="Times New Roman" w:hAnsi="Arial" w:cs="Arial"/>
          <w:sz w:val="20"/>
          <w:szCs w:val="20"/>
          <w:lang w:eastAsia="en-GB"/>
        </w:rPr>
        <w:t>Learning objectives:</w:t>
      </w:r>
    </w:p>
    <w:p w14:paraId="0FEC8530" w14:textId="77777777" w:rsidR="00090B0B" w:rsidRPr="009E5B6D" w:rsidRDefault="00090B0B" w:rsidP="00090B0B">
      <w:pPr>
        <w:numPr>
          <w:ilvl w:val="0"/>
          <w:numId w:val="9"/>
        </w:numPr>
        <w:spacing w:before="100" w:beforeAutospacing="1" w:after="100" w:afterAutospacing="1" w:line="240" w:lineRule="auto"/>
        <w:rPr>
          <w:rFonts w:ascii="Arial" w:eastAsia="Times New Roman" w:hAnsi="Arial" w:cs="Arial"/>
          <w:sz w:val="20"/>
          <w:szCs w:val="20"/>
          <w:lang w:eastAsia="en-GB"/>
        </w:rPr>
      </w:pPr>
      <w:r w:rsidRPr="009E5B6D">
        <w:rPr>
          <w:rFonts w:ascii="Arial" w:eastAsia="Times New Roman" w:hAnsi="Arial" w:cs="Arial"/>
          <w:sz w:val="20"/>
          <w:szCs w:val="20"/>
          <w:lang w:eastAsia="en-GB"/>
        </w:rPr>
        <w:t>Torsion of rods</w:t>
      </w:r>
    </w:p>
    <w:p w14:paraId="7FBE42B9" w14:textId="77777777" w:rsidR="00090B0B" w:rsidRPr="009E5B6D" w:rsidRDefault="00090B0B" w:rsidP="00090B0B">
      <w:pPr>
        <w:numPr>
          <w:ilvl w:val="0"/>
          <w:numId w:val="9"/>
        </w:numPr>
        <w:spacing w:before="100" w:beforeAutospacing="1" w:after="100" w:afterAutospacing="1" w:line="240" w:lineRule="auto"/>
        <w:rPr>
          <w:rFonts w:ascii="Arial" w:eastAsia="Times New Roman" w:hAnsi="Arial" w:cs="Arial"/>
          <w:sz w:val="20"/>
          <w:szCs w:val="20"/>
          <w:lang w:eastAsia="en-GB"/>
        </w:rPr>
      </w:pPr>
      <w:r w:rsidRPr="009E5B6D">
        <w:rPr>
          <w:rFonts w:ascii="Arial" w:eastAsia="Times New Roman" w:hAnsi="Arial" w:cs="Arial"/>
          <w:sz w:val="20"/>
          <w:szCs w:val="20"/>
          <w:lang w:eastAsia="en-GB"/>
        </w:rPr>
        <w:t>What effect has Polar second moment of area on torque and modulus of rigidity</w:t>
      </w:r>
    </w:p>
    <w:p w14:paraId="4112AD91" w14:textId="77777777" w:rsidR="00090B0B" w:rsidRPr="009E5B6D" w:rsidRDefault="00090B0B" w:rsidP="00090B0B">
      <w:pPr>
        <w:numPr>
          <w:ilvl w:val="0"/>
          <w:numId w:val="9"/>
        </w:numPr>
        <w:spacing w:before="100" w:beforeAutospacing="1" w:after="100" w:afterAutospacing="1" w:line="240" w:lineRule="auto"/>
        <w:rPr>
          <w:rFonts w:ascii="Arial" w:eastAsia="Times New Roman" w:hAnsi="Arial" w:cs="Arial"/>
          <w:sz w:val="20"/>
          <w:szCs w:val="20"/>
          <w:lang w:eastAsia="en-GB"/>
        </w:rPr>
      </w:pPr>
      <w:r w:rsidRPr="009E5B6D">
        <w:rPr>
          <w:rFonts w:ascii="Arial" w:eastAsia="Times New Roman" w:hAnsi="Arial" w:cs="Arial"/>
          <w:sz w:val="20"/>
          <w:szCs w:val="20"/>
          <w:lang w:eastAsia="en-GB"/>
        </w:rPr>
        <w:t>What effect has torque, shape, length and material on rod deflection</w:t>
      </w:r>
    </w:p>
    <w:p w14:paraId="04995EFC" w14:textId="77777777" w:rsidR="00090B0B" w:rsidRPr="009E5B6D" w:rsidRDefault="00090B0B" w:rsidP="00090B0B">
      <w:pPr>
        <w:numPr>
          <w:ilvl w:val="0"/>
          <w:numId w:val="9"/>
        </w:numPr>
        <w:spacing w:before="100" w:beforeAutospacing="1" w:after="100" w:afterAutospacing="1" w:line="240" w:lineRule="auto"/>
        <w:rPr>
          <w:rFonts w:ascii="Arial" w:eastAsia="Times New Roman" w:hAnsi="Arial" w:cs="Arial"/>
          <w:sz w:val="20"/>
          <w:szCs w:val="20"/>
          <w:lang w:eastAsia="en-GB"/>
        </w:rPr>
      </w:pPr>
      <w:r w:rsidRPr="009E5B6D">
        <w:rPr>
          <w:rFonts w:ascii="Arial" w:eastAsia="Times New Roman" w:hAnsi="Arial" w:cs="Arial"/>
          <w:sz w:val="20"/>
          <w:szCs w:val="20"/>
          <w:lang w:eastAsia="en-GB"/>
        </w:rPr>
        <w:t>Tensile test using plastic, aluminium and mild steels</w:t>
      </w:r>
    </w:p>
    <w:p w14:paraId="0ADD8BB8" w14:textId="77777777" w:rsidR="00090B0B" w:rsidRPr="009E5B6D" w:rsidRDefault="00090B0B" w:rsidP="00090B0B">
      <w:pPr>
        <w:numPr>
          <w:ilvl w:val="0"/>
          <w:numId w:val="9"/>
        </w:numPr>
        <w:spacing w:before="100" w:beforeAutospacing="1" w:after="100" w:afterAutospacing="1" w:line="240" w:lineRule="auto"/>
        <w:rPr>
          <w:rFonts w:ascii="Arial" w:eastAsia="Times New Roman" w:hAnsi="Arial" w:cs="Arial"/>
          <w:sz w:val="20"/>
          <w:szCs w:val="20"/>
          <w:lang w:eastAsia="en-GB"/>
        </w:rPr>
      </w:pPr>
      <w:r w:rsidRPr="009E5B6D">
        <w:rPr>
          <w:rFonts w:ascii="Arial" w:eastAsia="Times New Roman" w:hAnsi="Arial" w:cs="Arial"/>
          <w:sz w:val="20"/>
          <w:szCs w:val="20"/>
          <w:lang w:eastAsia="en-GB"/>
        </w:rPr>
        <w:t>Understand the terms stress and strain</w:t>
      </w:r>
    </w:p>
    <w:p w14:paraId="7045BEB9" w14:textId="77777777" w:rsidR="00090B0B" w:rsidRPr="009E5B6D" w:rsidRDefault="00090B0B" w:rsidP="00090B0B">
      <w:pPr>
        <w:numPr>
          <w:ilvl w:val="0"/>
          <w:numId w:val="9"/>
        </w:numPr>
        <w:spacing w:before="100" w:beforeAutospacing="1" w:after="100" w:afterAutospacing="1" w:line="240" w:lineRule="auto"/>
        <w:rPr>
          <w:rFonts w:ascii="Arial" w:eastAsia="Times New Roman" w:hAnsi="Arial" w:cs="Arial"/>
          <w:sz w:val="20"/>
          <w:szCs w:val="20"/>
          <w:lang w:eastAsia="en-GB"/>
        </w:rPr>
      </w:pPr>
      <w:r w:rsidRPr="009E5B6D">
        <w:rPr>
          <w:rFonts w:ascii="Arial" w:eastAsia="Times New Roman" w:hAnsi="Arial" w:cs="Arial"/>
          <w:sz w:val="20"/>
          <w:szCs w:val="20"/>
          <w:lang w:eastAsia="en-GB"/>
        </w:rPr>
        <w:t>Introduction to Youngs modulus for different materials</w:t>
      </w:r>
    </w:p>
    <w:p w14:paraId="3EB2B7D8" w14:textId="77777777" w:rsidR="00090B0B" w:rsidRPr="009E5B6D" w:rsidRDefault="00090B0B" w:rsidP="00090B0B">
      <w:pPr>
        <w:numPr>
          <w:ilvl w:val="0"/>
          <w:numId w:val="9"/>
        </w:numPr>
        <w:spacing w:before="100" w:beforeAutospacing="1" w:after="100" w:afterAutospacing="1" w:line="240" w:lineRule="auto"/>
        <w:rPr>
          <w:rFonts w:ascii="Arial" w:eastAsia="Times New Roman" w:hAnsi="Arial" w:cs="Arial"/>
          <w:sz w:val="20"/>
          <w:szCs w:val="20"/>
          <w:lang w:eastAsia="en-GB"/>
        </w:rPr>
      </w:pPr>
      <w:r w:rsidRPr="009E5B6D">
        <w:rPr>
          <w:rFonts w:ascii="Arial" w:eastAsia="Times New Roman" w:hAnsi="Arial" w:cs="Arial"/>
          <w:sz w:val="20"/>
          <w:szCs w:val="20"/>
          <w:lang w:eastAsia="en-GB"/>
        </w:rPr>
        <w:t>Terms elastic deformation and plastic deformation</w:t>
      </w:r>
    </w:p>
    <w:p w14:paraId="69439E07" w14:textId="77777777" w:rsidR="00090B0B" w:rsidRPr="009E5B6D" w:rsidRDefault="00090B0B" w:rsidP="00090B0B">
      <w:pPr>
        <w:numPr>
          <w:ilvl w:val="0"/>
          <w:numId w:val="9"/>
        </w:numPr>
        <w:spacing w:before="100" w:beforeAutospacing="1" w:after="100" w:afterAutospacing="1" w:line="240" w:lineRule="auto"/>
        <w:rPr>
          <w:rFonts w:ascii="Arial" w:eastAsia="Times New Roman" w:hAnsi="Arial" w:cs="Arial"/>
          <w:sz w:val="20"/>
          <w:szCs w:val="20"/>
          <w:lang w:eastAsia="en-GB"/>
        </w:rPr>
      </w:pPr>
      <w:r w:rsidRPr="009E5B6D">
        <w:rPr>
          <w:rFonts w:ascii="Arial" w:eastAsia="Times New Roman" w:hAnsi="Arial" w:cs="Arial"/>
          <w:sz w:val="20"/>
          <w:szCs w:val="20"/>
          <w:lang w:eastAsia="en-GB"/>
        </w:rPr>
        <w:t>Terms yield strength and ductility</w:t>
      </w:r>
    </w:p>
    <w:p w14:paraId="62125419" w14:textId="77777777" w:rsidR="00090B0B" w:rsidRPr="009E5B6D" w:rsidRDefault="00090B0B" w:rsidP="00090B0B">
      <w:pPr>
        <w:numPr>
          <w:ilvl w:val="0"/>
          <w:numId w:val="9"/>
        </w:numPr>
        <w:spacing w:before="100" w:beforeAutospacing="1" w:after="100" w:afterAutospacing="1" w:line="240" w:lineRule="auto"/>
        <w:rPr>
          <w:rFonts w:ascii="Arial" w:eastAsia="Times New Roman" w:hAnsi="Arial" w:cs="Arial"/>
          <w:sz w:val="20"/>
          <w:szCs w:val="20"/>
          <w:lang w:eastAsia="en-GB"/>
        </w:rPr>
      </w:pPr>
      <w:r w:rsidRPr="009E5B6D">
        <w:rPr>
          <w:rFonts w:ascii="Arial" w:eastAsia="Times New Roman" w:hAnsi="Arial" w:cs="Arial"/>
          <w:sz w:val="20"/>
          <w:szCs w:val="20"/>
          <w:lang w:eastAsia="en-GB"/>
        </w:rPr>
        <w:t>Shear force tests</w:t>
      </w:r>
    </w:p>
    <w:p w14:paraId="74312FF3" w14:textId="77777777" w:rsidR="00090B0B" w:rsidRPr="009E5B6D" w:rsidRDefault="00090B0B" w:rsidP="00090B0B">
      <w:pPr>
        <w:numPr>
          <w:ilvl w:val="0"/>
          <w:numId w:val="9"/>
        </w:numPr>
        <w:spacing w:before="100" w:beforeAutospacing="1" w:after="100" w:afterAutospacing="1" w:line="240" w:lineRule="auto"/>
        <w:rPr>
          <w:rFonts w:ascii="Arial" w:eastAsia="Times New Roman" w:hAnsi="Arial" w:cs="Arial"/>
          <w:sz w:val="20"/>
          <w:szCs w:val="20"/>
          <w:lang w:eastAsia="en-GB"/>
        </w:rPr>
      </w:pPr>
      <w:r w:rsidRPr="009E5B6D">
        <w:rPr>
          <w:rFonts w:ascii="Arial" w:eastAsia="Times New Roman" w:hAnsi="Arial" w:cs="Arial"/>
          <w:sz w:val="20"/>
          <w:szCs w:val="20"/>
          <w:lang w:eastAsia="en-GB"/>
        </w:rPr>
        <w:t>Shear stress and shear strain</w:t>
      </w:r>
    </w:p>
    <w:p w14:paraId="1E097A8F" w14:textId="77777777" w:rsidR="00090B0B" w:rsidRPr="009E5B6D" w:rsidRDefault="00090B0B" w:rsidP="00090B0B">
      <w:pPr>
        <w:numPr>
          <w:ilvl w:val="0"/>
          <w:numId w:val="9"/>
        </w:numPr>
        <w:spacing w:before="100" w:beforeAutospacing="1" w:after="100" w:afterAutospacing="1" w:line="240" w:lineRule="auto"/>
        <w:rPr>
          <w:rFonts w:ascii="Arial" w:eastAsia="Times New Roman" w:hAnsi="Arial" w:cs="Arial"/>
          <w:sz w:val="20"/>
          <w:szCs w:val="20"/>
          <w:lang w:eastAsia="en-GB"/>
        </w:rPr>
      </w:pPr>
      <w:r w:rsidRPr="009E5B6D">
        <w:rPr>
          <w:rFonts w:ascii="Arial" w:eastAsia="Times New Roman" w:hAnsi="Arial" w:cs="Arial"/>
          <w:sz w:val="20"/>
          <w:szCs w:val="20"/>
          <w:lang w:eastAsia="en-GB"/>
        </w:rPr>
        <w:lastRenderedPageBreak/>
        <w:t>What effect has second moment of area on beam deflection</w:t>
      </w:r>
    </w:p>
    <w:p w14:paraId="6CAF8E66" w14:textId="77777777" w:rsidR="00090B0B" w:rsidRPr="009E5B6D" w:rsidRDefault="00090B0B" w:rsidP="00090B0B">
      <w:pPr>
        <w:numPr>
          <w:ilvl w:val="0"/>
          <w:numId w:val="9"/>
        </w:numPr>
        <w:spacing w:before="100" w:beforeAutospacing="1" w:after="100" w:afterAutospacing="1" w:line="240" w:lineRule="auto"/>
        <w:rPr>
          <w:rFonts w:ascii="Arial" w:eastAsia="Times New Roman" w:hAnsi="Arial" w:cs="Arial"/>
          <w:sz w:val="20"/>
          <w:szCs w:val="20"/>
          <w:lang w:eastAsia="en-GB"/>
        </w:rPr>
      </w:pPr>
      <w:r w:rsidRPr="009E5B6D">
        <w:rPr>
          <w:rFonts w:ascii="Arial" w:eastAsia="Times New Roman" w:hAnsi="Arial" w:cs="Arial"/>
          <w:sz w:val="20"/>
          <w:szCs w:val="20"/>
          <w:lang w:eastAsia="en-GB"/>
        </w:rPr>
        <w:t>What effect has load, shape, length and material on beam deflection</w:t>
      </w:r>
    </w:p>
    <w:p w14:paraId="25F6BFB7" w14:textId="77777777" w:rsidR="00090B0B" w:rsidRDefault="00090B0B" w:rsidP="00090B0B">
      <w:pPr>
        <w:numPr>
          <w:ilvl w:val="0"/>
          <w:numId w:val="9"/>
        </w:numPr>
        <w:spacing w:before="100" w:beforeAutospacing="1" w:after="100" w:afterAutospacing="1" w:line="240" w:lineRule="auto"/>
        <w:rPr>
          <w:rFonts w:ascii="Arial" w:eastAsia="Times New Roman" w:hAnsi="Arial" w:cs="Arial"/>
          <w:sz w:val="20"/>
          <w:szCs w:val="20"/>
          <w:lang w:eastAsia="en-GB"/>
        </w:rPr>
      </w:pPr>
      <w:r w:rsidRPr="009E5B6D">
        <w:rPr>
          <w:rFonts w:ascii="Arial" w:eastAsia="Times New Roman" w:hAnsi="Arial" w:cs="Arial"/>
          <w:sz w:val="20"/>
          <w:szCs w:val="20"/>
          <w:lang w:eastAsia="en-GB"/>
        </w:rPr>
        <w:t>Different types of supports for beams</w:t>
      </w:r>
    </w:p>
    <w:p w14:paraId="06258F40" w14:textId="2DCD42FE" w:rsidR="00090B0B" w:rsidRDefault="00090B0B" w:rsidP="00090B0B">
      <w:pPr>
        <w:rPr>
          <w:rFonts w:ascii="Arial" w:eastAsia="Times New Roman" w:hAnsi="Arial" w:cs="Arial"/>
          <w:color w:val="000000" w:themeColor="text1"/>
          <w:sz w:val="20"/>
          <w:szCs w:val="20"/>
          <w:lang w:eastAsia="en-GB"/>
        </w:rPr>
      </w:pPr>
      <w:r w:rsidRPr="009E5B6D">
        <w:rPr>
          <w:rFonts w:ascii="Arial" w:eastAsia="Times New Roman" w:hAnsi="Arial" w:cs="Arial"/>
          <w:color w:val="000000" w:themeColor="text1"/>
          <w:sz w:val="20"/>
          <w:szCs w:val="20"/>
          <w:lang w:eastAsia="en-GB"/>
        </w:rPr>
        <w:t xml:space="preserve">Curriculum: </w:t>
      </w:r>
      <w:r w:rsidR="00CE7F39">
        <w:rPr>
          <w:rFonts w:ascii="Arial" w:eastAsia="Times New Roman" w:hAnsi="Arial" w:cs="Arial"/>
          <w:color w:val="000000" w:themeColor="text1"/>
          <w:sz w:val="20"/>
          <w:szCs w:val="20"/>
          <w:lang w:eastAsia="en-GB"/>
        </w:rPr>
        <w:t>T-Level City &amp; Guild Maintenance, Installation and Repair Engineering &amp; Manufacturing (Mechanical pathway)</w:t>
      </w:r>
    </w:p>
    <w:p w14:paraId="69F52D77" w14:textId="77777777" w:rsidR="00090B0B" w:rsidRPr="009E5B6D" w:rsidRDefault="00090B0B" w:rsidP="00090B0B">
      <w:pPr>
        <w:rPr>
          <w:rFonts w:ascii="Arial" w:eastAsia="Times New Roman" w:hAnsi="Arial" w:cs="Arial"/>
          <w:color w:val="000000" w:themeColor="text1"/>
          <w:sz w:val="20"/>
          <w:szCs w:val="20"/>
          <w:lang w:eastAsia="en-GB"/>
        </w:rPr>
      </w:pPr>
      <w:r>
        <w:rPr>
          <w:noProof/>
        </w:rPr>
        <w:drawing>
          <wp:inline distT="0" distB="0" distL="0" distR="0" wp14:anchorId="70318DD2" wp14:editId="381AAAC0">
            <wp:extent cx="1107125" cy="1562629"/>
            <wp:effectExtent l="0" t="0" r="0" b="0"/>
            <wp:docPr id="22" name="Picture 22" descr="cours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urse pict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7856" cy="1577775"/>
                    </a:xfrm>
                    <a:prstGeom prst="rect">
                      <a:avLst/>
                    </a:prstGeom>
                    <a:noFill/>
                    <a:ln>
                      <a:noFill/>
                    </a:ln>
                  </pic:spPr>
                </pic:pic>
              </a:graphicData>
            </a:graphic>
          </wp:inline>
        </w:drawing>
      </w:r>
    </w:p>
    <w:p w14:paraId="7DDE164D" w14:textId="77777777" w:rsidR="00090B0B" w:rsidRPr="00875FA7" w:rsidRDefault="00090B0B" w:rsidP="00090B0B">
      <w:pPr>
        <w:rPr>
          <w:rFonts w:ascii="Arial" w:eastAsia="Times New Roman" w:hAnsi="Arial" w:cs="Arial"/>
          <w:b/>
          <w:bCs/>
          <w:color w:val="000000" w:themeColor="text1"/>
          <w:sz w:val="20"/>
          <w:szCs w:val="20"/>
          <w:lang w:eastAsia="en-GB"/>
        </w:rPr>
      </w:pPr>
      <w:r w:rsidRPr="00875FA7">
        <w:rPr>
          <w:rFonts w:ascii="Arial" w:eastAsia="Times New Roman" w:hAnsi="Arial" w:cs="Arial"/>
          <w:b/>
          <w:bCs/>
          <w:color w:val="000000" w:themeColor="text1"/>
          <w:sz w:val="20"/>
          <w:szCs w:val="20"/>
          <w:lang w:eastAsia="en-GB"/>
        </w:rPr>
        <w:t>Dynamics Fundamentals:</w:t>
      </w:r>
    </w:p>
    <w:p w14:paraId="4C0A93A3" w14:textId="77777777" w:rsidR="00090B0B" w:rsidRPr="009E5B6D" w:rsidRDefault="00090B0B" w:rsidP="00090B0B">
      <w:pPr>
        <w:spacing w:before="100" w:beforeAutospacing="1" w:after="100" w:afterAutospacing="1" w:line="240" w:lineRule="auto"/>
        <w:rPr>
          <w:rFonts w:ascii="Arial" w:eastAsia="Times New Roman" w:hAnsi="Arial" w:cs="Arial"/>
          <w:sz w:val="20"/>
          <w:szCs w:val="20"/>
          <w:lang w:eastAsia="en-GB"/>
        </w:rPr>
      </w:pPr>
      <w:r w:rsidRPr="009E5B6D">
        <w:rPr>
          <w:rFonts w:ascii="Arial" w:eastAsia="Times New Roman" w:hAnsi="Arial" w:cs="Arial"/>
          <w:sz w:val="20"/>
          <w:szCs w:val="20"/>
          <w:lang w:eastAsia="en-GB"/>
        </w:rPr>
        <w:t xml:space="preserve">This set of equipment covers the needs of students studying pulleys, static and sliding friction, mechanisms and energy conversion. Students use the storable work panel (included) to construct a range of experiments, which allow you to study a full course in dynamic engineering systems. A full </w:t>
      </w:r>
      <w:proofErr w:type="gramStart"/>
      <w:r w:rsidRPr="009E5B6D">
        <w:rPr>
          <w:rFonts w:ascii="Arial" w:eastAsia="Times New Roman" w:hAnsi="Arial" w:cs="Arial"/>
          <w:sz w:val="20"/>
          <w:szCs w:val="20"/>
          <w:lang w:eastAsia="en-GB"/>
        </w:rPr>
        <w:t>10 hour</w:t>
      </w:r>
      <w:proofErr w:type="gramEnd"/>
      <w:r w:rsidRPr="009E5B6D">
        <w:rPr>
          <w:rFonts w:ascii="Arial" w:eastAsia="Times New Roman" w:hAnsi="Arial" w:cs="Arial"/>
          <w:sz w:val="20"/>
          <w:szCs w:val="20"/>
          <w:lang w:eastAsia="en-GB"/>
        </w:rPr>
        <w:t xml:space="preserve"> workbook is included free of charge in the Learning Centre for this kit.</w:t>
      </w:r>
    </w:p>
    <w:p w14:paraId="4CCEC43B" w14:textId="77777777" w:rsidR="00090B0B" w:rsidRPr="009E5B6D" w:rsidRDefault="00090B0B" w:rsidP="00090B0B">
      <w:pPr>
        <w:spacing w:before="100" w:beforeAutospacing="1" w:after="100" w:afterAutospacing="1" w:line="240" w:lineRule="auto"/>
        <w:rPr>
          <w:rFonts w:ascii="Arial" w:eastAsia="Times New Roman" w:hAnsi="Arial" w:cs="Arial"/>
          <w:sz w:val="20"/>
          <w:szCs w:val="20"/>
          <w:lang w:eastAsia="en-GB"/>
        </w:rPr>
      </w:pPr>
      <w:r w:rsidRPr="009E5B6D">
        <w:rPr>
          <w:rFonts w:ascii="Arial" w:eastAsia="Times New Roman" w:hAnsi="Arial" w:cs="Arial"/>
          <w:sz w:val="20"/>
          <w:szCs w:val="20"/>
          <w:lang w:eastAsia="en-GB"/>
        </w:rPr>
        <w:t>Learning objectives:</w:t>
      </w:r>
    </w:p>
    <w:p w14:paraId="334AFA7A" w14:textId="77777777" w:rsidR="00090B0B" w:rsidRPr="009E5B6D" w:rsidRDefault="00090B0B" w:rsidP="00090B0B">
      <w:pPr>
        <w:numPr>
          <w:ilvl w:val="0"/>
          <w:numId w:val="10"/>
        </w:numPr>
        <w:spacing w:before="100" w:beforeAutospacing="1" w:after="100" w:afterAutospacing="1" w:line="240" w:lineRule="auto"/>
        <w:rPr>
          <w:rFonts w:ascii="Arial" w:eastAsia="Times New Roman" w:hAnsi="Arial" w:cs="Arial"/>
          <w:sz w:val="20"/>
          <w:szCs w:val="20"/>
          <w:lang w:eastAsia="en-GB"/>
        </w:rPr>
      </w:pPr>
      <w:r w:rsidRPr="009E5B6D">
        <w:rPr>
          <w:rFonts w:ascii="Arial" w:eastAsia="Times New Roman" w:hAnsi="Arial" w:cs="Arial"/>
          <w:sz w:val="20"/>
          <w:szCs w:val="20"/>
          <w:lang w:eastAsia="en-GB"/>
        </w:rPr>
        <w:t>Kinetic and gravitational energy parameters and principles</w:t>
      </w:r>
    </w:p>
    <w:p w14:paraId="5E77FB80" w14:textId="77777777" w:rsidR="00090B0B" w:rsidRPr="009E5B6D" w:rsidRDefault="00090B0B" w:rsidP="00090B0B">
      <w:pPr>
        <w:numPr>
          <w:ilvl w:val="0"/>
          <w:numId w:val="10"/>
        </w:numPr>
        <w:spacing w:before="100" w:beforeAutospacing="1" w:after="100" w:afterAutospacing="1" w:line="240" w:lineRule="auto"/>
        <w:rPr>
          <w:rFonts w:ascii="Arial" w:eastAsia="Times New Roman" w:hAnsi="Arial" w:cs="Arial"/>
          <w:sz w:val="20"/>
          <w:szCs w:val="20"/>
          <w:lang w:eastAsia="en-GB"/>
        </w:rPr>
      </w:pPr>
      <w:r w:rsidRPr="009E5B6D">
        <w:rPr>
          <w:rFonts w:ascii="Arial" w:eastAsia="Times New Roman" w:hAnsi="Arial" w:cs="Arial"/>
          <w:sz w:val="20"/>
          <w:szCs w:val="20"/>
          <w:lang w:eastAsia="en-GB"/>
        </w:rPr>
        <w:t>Dynamic parameters and principles</w:t>
      </w:r>
    </w:p>
    <w:p w14:paraId="3BF84DE5" w14:textId="77777777" w:rsidR="00090B0B" w:rsidRPr="009E5B6D" w:rsidRDefault="00090B0B" w:rsidP="00090B0B">
      <w:pPr>
        <w:numPr>
          <w:ilvl w:val="0"/>
          <w:numId w:val="10"/>
        </w:numPr>
        <w:spacing w:before="100" w:beforeAutospacing="1" w:after="100" w:afterAutospacing="1" w:line="240" w:lineRule="auto"/>
        <w:rPr>
          <w:rFonts w:ascii="Arial" w:eastAsia="Times New Roman" w:hAnsi="Arial" w:cs="Arial"/>
          <w:sz w:val="20"/>
          <w:szCs w:val="20"/>
          <w:lang w:eastAsia="en-GB"/>
        </w:rPr>
      </w:pPr>
      <w:r w:rsidRPr="009E5B6D">
        <w:rPr>
          <w:rFonts w:ascii="Arial" w:eastAsia="Times New Roman" w:hAnsi="Arial" w:cs="Arial"/>
          <w:sz w:val="20"/>
          <w:szCs w:val="20"/>
          <w:lang w:eastAsia="en-GB"/>
        </w:rPr>
        <w:t>Newton’s Law of Motion</w:t>
      </w:r>
    </w:p>
    <w:p w14:paraId="3FD10F5A" w14:textId="77777777" w:rsidR="00090B0B" w:rsidRPr="009E5B6D" w:rsidRDefault="00090B0B" w:rsidP="00090B0B">
      <w:pPr>
        <w:numPr>
          <w:ilvl w:val="0"/>
          <w:numId w:val="10"/>
        </w:numPr>
        <w:spacing w:before="100" w:beforeAutospacing="1" w:after="100" w:afterAutospacing="1" w:line="240" w:lineRule="auto"/>
        <w:rPr>
          <w:rFonts w:ascii="Arial" w:eastAsia="Times New Roman" w:hAnsi="Arial" w:cs="Arial"/>
          <w:sz w:val="20"/>
          <w:szCs w:val="20"/>
          <w:lang w:eastAsia="en-GB"/>
        </w:rPr>
      </w:pPr>
      <w:r w:rsidRPr="009E5B6D">
        <w:rPr>
          <w:rFonts w:ascii="Arial" w:eastAsia="Times New Roman" w:hAnsi="Arial" w:cs="Arial"/>
          <w:sz w:val="20"/>
          <w:szCs w:val="20"/>
          <w:lang w:eastAsia="en-GB"/>
        </w:rPr>
        <w:t>Mechanical efficiency and advantage</w:t>
      </w:r>
    </w:p>
    <w:p w14:paraId="5246BC45" w14:textId="77777777" w:rsidR="00090B0B" w:rsidRPr="009E5B6D" w:rsidRDefault="00090B0B" w:rsidP="00090B0B">
      <w:pPr>
        <w:numPr>
          <w:ilvl w:val="0"/>
          <w:numId w:val="10"/>
        </w:numPr>
        <w:spacing w:before="100" w:beforeAutospacing="1" w:after="100" w:afterAutospacing="1" w:line="240" w:lineRule="auto"/>
        <w:rPr>
          <w:rFonts w:ascii="Arial" w:eastAsia="Times New Roman" w:hAnsi="Arial" w:cs="Arial"/>
          <w:sz w:val="20"/>
          <w:szCs w:val="20"/>
          <w:lang w:eastAsia="en-GB"/>
        </w:rPr>
      </w:pPr>
      <w:r w:rsidRPr="009E5B6D">
        <w:rPr>
          <w:rFonts w:ascii="Arial" w:eastAsia="Times New Roman" w:hAnsi="Arial" w:cs="Arial"/>
          <w:sz w:val="20"/>
          <w:szCs w:val="20"/>
          <w:lang w:eastAsia="en-GB"/>
        </w:rPr>
        <w:t>Flywheel experimentation</w:t>
      </w:r>
    </w:p>
    <w:p w14:paraId="7EB19554" w14:textId="77777777" w:rsidR="00090B0B" w:rsidRPr="009E5B6D" w:rsidRDefault="00090B0B" w:rsidP="00090B0B">
      <w:pPr>
        <w:numPr>
          <w:ilvl w:val="0"/>
          <w:numId w:val="10"/>
        </w:numPr>
        <w:spacing w:before="100" w:beforeAutospacing="1" w:after="100" w:afterAutospacing="1" w:line="240" w:lineRule="auto"/>
        <w:rPr>
          <w:rFonts w:ascii="Arial" w:eastAsia="Times New Roman" w:hAnsi="Arial" w:cs="Arial"/>
          <w:sz w:val="20"/>
          <w:szCs w:val="20"/>
          <w:lang w:eastAsia="en-GB"/>
        </w:rPr>
      </w:pPr>
      <w:r w:rsidRPr="009E5B6D">
        <w:rPr>
          <w:rFonts w:ascii="Arial" w:eastAsia="Times New Roman" w:hAnsi="Arial" w:cs="Arial"/>
          <w:sz w:val="20"/>
          <w:szCs w:val="20"/>
          <w:lang w:eastAsia="en-GB"/>
        </w:rPr>
        <w:t>Toggle mechanisms</w:t>
      </w:r>
    </w:p>
    <w:p w14:paraId="7DBAB7CA" w14:textId="77777777" w:rsidR="00090B0B" w:rsidRPr="009E5B6D" w:rsidRDefault="00090B0B" w:rsidP="00090B0B">
      <w:pPr>
        <w:numPr>
          <w:ilvl w:val="0"/>
          <w:numId w:val="10"/>
        </w:numPr>
        <w:spacing w:before="100" w:beforeAutospacing="1" w:after="100" w:afterAutospacing="1" w:line="240" w:lineRule="auto"/>
        <w:rPr>
          <w:rFonts w:ascii="Arial" w:eastAsia="Times New Roman" w:hAnsi="Arial" w:cs="Arial"/>
          <w:sz w:val="20"/>
          <w:szCs w:val="20"/>
          <w:lang w:eastAsia="en-GB"/>
        </w:rPr>
      </w:pPr>
      <w:r w:rsidRPr="009E5B6D">
        <w:rPr>
          <w:rFonts w:ascii="Arial" w:eastAsia="Times New Roman" w:hAnsi="Arial" w:cs="Arial"/>
          <w:sz w:val="20"/>
          <w:szCs w:val="20"/>
          <w:lang w:eastAsia="en-GB"/>
        </w:rPr>
        <w:t>Single and compound Pulley experimentation</w:t>
      </w:r>
    </w:p>
    <w:p w14:paraId="7F29BF62" w14:textId="77777777" w:rsidR="00090B0B" w:rsidRPr="009E5B6D" w:rsidRDefault="00090B0B" w:rsidP="00090B0B">
      <w:pPr>
        <w:numPr>
          <w:ilvl w:val="0"/>
          <w:numId w:val="10"/>
        </w:numPr>
        <w:spacing w:before="100" w:beforeAutospacing="1" w:after="100" w:afterAutospacing="1" w:line="240" w:lineRule="auto"/>
        <w:rPr>
          <w:rFonts w:ascii="Arial" w:eastAsia="Times New Roman" w:hAnsi="Arial" w:cs="Arial"/>
          <w:sz w:val="20"/>
          <w:szCs w:val="20"/>
          <w:lang w:eastAsia="en-GB"/>
        </w:rPr>
      </w:pPr>
      <w:r w:rsidRPr="009E5B6D">
        <w:rPr>
          <w:rFonts w:ascii="Arial" w:eastAsia="Times New Roman" w:hAnsi="Arial" w:cs="Arial"/>
          <w:sz w:val="20"/>
          <w:szCs w:val="20"/>
          <w:lang w:eastAsia="en-GB"/>
        </w:rPr>
        <w:t>static and sliding friction on Inclined planes (with frictional surfaces and rollers)</w:t>
      </w:r>
    </w:p>
    <w:p w14:paraId="7FA00E4E" w14:textId="5657B6C6" w:rsidR="00090B0B" w:rsidRDefault="00090B0B" w:rsidP="00090B0B">
      <w:pPr>
        <w:rPr>
          <w:rFonts w:ascii="Arial" w:eastAsia="Times New Roman" w:hAnsi="Arial" w:cs="Arial"/>
          <w:color w:val="000000" w:themeColor="text1"/>
          <w:sz w:val="20"/>
          <w:szCs w:val="20"/>
          <w:lang w:eastAsia="en-GB"/>
        </w:rPr>
      </w:pPr>
      <w:r w:rsidRPr="009E5B6D">
        <w:rPr>
          <w:rFonts w:ascii="Arial" w:eastAsia="Times New Roman" w:hAnsi="Arial" w:cs="Arial"/>
          <w:color w:val="000000" w:themeColor="text1"/>
          <w:sz w:val="20"/>
          <w:szCs w:val="20"/>
          <w:lang w:eastAsia="en-GB"/>
        </w:rPr>
        <w:t>Curriculum:</w:t>
      </w:r>
      <w:r w:rsidR="00CE7F39" w:rsidRPr="00CE7F39">
        <w:rPr>
          <w:rFonts w:ascii="Arial" w:eastAsia="Times New Roman" w:hAnsi="Arial" w:cs="Arial"/>
          <w:color w:val="000000" w:themeColor="text1"/>
          <w:sz w:val="20"/>
          <w:szCs w:val="20"/>
          <w:lang w:eastAsia="en-GB"/>
        </w:rPr>
        <w:t xml:space="preserve"> </w:t>
      </w:r>
      <w:r w:rsidR="00CE7F39">
        <w:rPr>
          <w:rFonts w:ascii="Arial" w:eastAsia="Times New Roman" w:hAnsi="Arial" w:cs="Arial"/>
          <w:color w:val="000000" w:themeColor="text1"/>
          <w:sz w:val="20"/>
          <w:szCs w:val="20"/>
          <w:lang w:eastAsia="en-GB"/>
        </w:rPr>
        <w:t>T-Level City &amp; Guild Maintenance, Installation and Repair Engineering &amp; Manufacturing (Mechanical pathway)</w:t>
      </w:r>
    </w:p>
    <w:p w14:paraId="3A51C258" w14:textId="77777777" w:rsidR="00090B0B" w:rsidRPr="009E5B6D" w:rsidRDefault="00090B0B" w:rsidP="00090B0B">
      <w:pPr>
        <w:rPr>
          <w:rFonts w:ascii="Arial" w:eastAsia="Times New Roman" w:hAnsi="Arial" w:cs="Arial"/>
          <w:color w:val="000000" w:themeColor="text1"/>
          <w:sz w:val="20"/>
          <w:szCs w:val="20"/>
          <w:lang w:eastAsia="en-GB"/>
        </w:rPr>
      </w:pPr>
      <w:r>
        <w:rPr>
          <w:noProof/>
        </w:rPr>
        <w:drawing>
          <wp:inline distT="0" distB="0" distL="0" distR="0" wp14:anchorId="72154C28" wp14:editId="36179484">
            <wp:extent cx="1170670" cy="1657668"/>
            <wp:effectExtent l="0" t="0" r="0" b="0"/>
            <wp:docPr id="23" name="Picture 23" descr="cours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urse pict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0761" cy="1671957"/>
                    </a:xfrm>
                    <a:prstGeom prst="rect">
                      <a:avLst/>
                    </a:prstGeom>
                    <a:noFill/>
                    <a:ln>
                      <a:noFill/>
                    </a:ln>
                  </pic:spPr>
                </pic:pic>
              </a:graphicData>
            </a:graphic>
          </wp:inline>
        </w:drawing>
      </w:r>
    </w:p>
    <w:p w14:paraId="5DF189AA" w14:textId="16858CB4" w:rsidR="00090B0B" w:rsidRPr="009C0665" w:rsidRDefault="00090B0B" w:rsidP="00090B0B">
      <w:pPr>
        <w:rPr>
          <w:rFonts w:ascii="Arial" w:eastAsia="Times New Roman" w:hAnsi="Arial" w:cs="Arial"/>
          <w:color w:val="000000" w:themeColor="text1"/>
          <w:sz w:val="20"/>
          <w:szCs w:val="20"/>
          <w:u w:val="single"/>
          <w:lang w:eastAsia="en-GB"/>
        </w:rPr>
      </w:pPr>
      <w:r w:rsidRPr="009C0665">
        <w:rPr>
          <w:rFonts w:ascii="Arial" w:eastAsia="Times New Roman" w:hAnsi="Arial" w:cs="Arial"/>
          <w:color w:val="000000" w:themeColor="text1"/>
          <w:sz w:val="20"/>
          <w:szCs w:val="20"/>
          <w:u w:val="single"/>
          <w:lang w:eastAsia="en-GB"/>
        </w:rPr>
        <w:t xml:space="preserve">3.3 Fundamental Fluid Mechanics </w:t>
      </w:r>
      <w:r>
        <w:rPr>
          <w:rFonts w:ascii="Arial" w:eastAsia="Times New Roman" w:hAnsi="Arial" w:cs="Arial"/>
          <w:color w:val="000000" w:themeColor="text1"/>
          <w:sz w:val="20"/>
          <w:szCs w:val="20"/>
          <w:u w:val="single"/>
          <w:lang w:eastAsia="en-GB"/>
        </w:rPr>
        <w:t>FM</w:t>
      </w:r>
      <w:proofErr w:type="gramStart"/>
      <w:r>
        <w:rPr>
          <w:rFonts w:ascii="Arial" w:eastAsia="Times New Roman" w:hAnsi="Arial" w:cs="Arial"/>
          <w:color w:val="000000" w:themeColor="text1"/>
          <w:sz w:val="20"/>
          <w:szCs w:val="20"/>
          <w:u w:val="single"/>
          <w:lang w:eastAsia="en-GB"/>
        </w:rPr>
        <w:t xml:space="preserve">1000 </w:t>
      </w:r>
      <w:r w:rsidR="003E55B9">
        <w:rPr>
          <w:rFonts w:ascii="Arial" w:eastAsia="Times New Roman" w:hAnsi="Arial" w:cs="Arial"/>
          <w:color w:val="000000" w:themeColor="text1"/>
          <w:sz w:val="20"/>
          <w:szCs w:val="20"/>
          <w:u w:val="single"/>
          <w:lang w:eastAsia="en-GB"/>
        </w:rPr>
        <w:t xml:space="preserve"> </w:t>
      </w:r>
      <w:r>
        <w:rPr>
          <w:rFonts w:ascii="Arial" w:eastAsia="Times New Roman" w:hAnsi="Arial" w:cs="Arial"/>
          <w:color w:val="000000" w:themeColor="text1"/>
          <w:sz w:val="20"/>
          <w:szCs w:val="20"/>
          <w:u w:val="single"/>
          <w:lang w:eastAsia="en-GB"/>
        </w:rPr>
        <w:t>X</w:t>
      </w:r>
      <w:proofErr w:type="gramEnd"/>
      <w:r>
        <w:rPr>
          <w:rFonts w:ascii="Arial" w:eastAsia="Times New Roman" w:hAnsi="Arial" w:cs="Arial"/>
          <w:color w:val="000000" w:themeColor="text1"/>
          <w:sz w:val="20"/>
          <w:szCs w:val="20"/>
          <w:u w:val="single"/>
          <w:lang w:eastAsia="en-GB"/>
        </w:rPr>
        <w:t xml:space="preserve"> 1 </w:t>
      </w:r>
    </w:p>
    <w:p w14:paraId="163B21BE" w14:textId="77777777" w:rsidR="00090B0B" w:rsidRPr="00A96296" w:rsidRDefault="00090B0B" w:rsidP="00090B0B">
      <w:pPr>
        <w:rPr>
          <w:rFonts w:ascii="Arial" w:eastAsia="Times New Roman" w:hAnsi="Arial" w:cs="Arial"/>
          <w:sz w:val="20"/>
          <w:szCs w:val="20"/>
          <w:lang w:eastAsia="en-GB"/>
        </w:rPr>
      </w:pPr>
      <w:bookmarkStart w:id="1" w:name="_Hlk103941664"/>
      <w:r w:rsidRPr="00A96296">
        <w:rPr>
          <w:rFonts w:ascii="Arial" w:eastAsia="Times New Roman" w:hAnsi="Arial" w:cs="Arial"/>
          <w:sz w:val="20"/>
          <w:szCs w:val="20"/>
          <w:lang w:eastAsia="en-GB"/>
        </w:rPr>
        <w:t>Our new Fundamental Fluids range allows students to gain a hands-on understanding of the key principles of Fluid mechanics. The equipment is centred around a work-station, which provides flow control and sensor feedback to the user via a display. Users have the capability to log system results via USB or network connection or produce results from experimentation using manually taken readings.</w:t>
      </w:r>
    </w:p>
    <w:p w14:paraId="758A2779" w14:textId="77777777" w:rsidR="00090B0B" w:rsidRPr="00A96296" w:rsidRDefault="00090B0B" w:rsidP="00090B0B">
      <w:pPr>
        <w:rPr>
          <w:rFonts w:ascii="Arial" w:eastAsia="Times New Roman" w:hAnsi="Arial" w:cs="Arial"/>
          <w:sz w:val="20"/>
          <w:szCs w:val="20"/>
          <w:lang w:eastAsia="en-GB"/>
        </w:rPr>
      </w:pPr>
      <w:r w:rsidRPr="00A96296">
        <w:rPr>
          <w:rFonts w:ascii="Arial" w:eastAsia="Times New Roman" w:hAnsi="Arial" w:cs="Arial"/>
          <w:sz w:val="20"/>
          <w:szCs w:val="20"/>
          <w:lang w:eastAsia="en-GB"/>
        </w:rPr>
        <w:lastRenderedPageBreak/>
        <w:t>The workstation is fitted with a pump and range of sensors, which connect via panel mounted sockets. Users then mount a range of modules including a Venturi tube, a manometer, viscosity apparatus, losses in bends/transitions etc. in order to study the learning outcomes of seven separate experiments using the one system. These seven experiments are displayed clearly on the next page.</w:t>
      </w:r>
    </w:p>
    <w:p w14:paraId="501948AA" w14:textId="77777777" w:rsidR="00090B0B" w:rsidRPr="00A96296" w:rsidRDefault="00090B0B" w:rsidP="00090B0B">
      <w:pPr>
        <w:rPr>
          <w:rFonts w:ascii="Arial" w:eastAsia="Times New Roman" w:hAnsi="Arial" w:cs="Arial"/>
          <w:sz w:val="20"/>
          <w:szCs w:val="20"/>
          <w:lang w:eastAsia="en-GB"/>
        </w:rPr>
      </w:pPr>
      <w:r w:rsidRPr="00A96296">
        <w:rPr>
          <w:rFonts w:ascii="Arial" w:eastAsia="Times New Roman" w:hAnsi="Arial" w:cs="Arial"/>
          <w:sz w:val="20"/>
          <w:szCs w:val="20"/>
          <w:lang w:eastAsia="en-GB"/>
        </w:rPr>
        <w:t>This equipment is provided with a full course in Fundamental and Advanced Fluids.</w:t>
      </w:r>
    </w:p>
    <w:p w14:paraId="75057766" w14:textId="77777777" w:rsidR="00090B0B" w:rsidRPr="00A96296" w:rsidRDefault="00090B0B" w:rsidP="00090B0B">
      <w:pPr>
        <w:rPr>
          <w:rFonts w:ascii="Arial" w:eastAsia="Times New Roman" w:hAnsi="Arial" w:cs="Arial"/>
          <w:sz w:val="20"/>
          <w:szCs w:val="20"/>
          <w:lang w:eastAsia="en-GB"/>
        </w:rPr>
      </w:pPr>
      <w:r w:rsidRPr="00A96296">
        <w:rPr>
          <w:rFonts w:ascii="Arial" w:eastAsia="Times New Roman" w:hAnsi="Arial" w:cs="Arial"/>
          <w:sz w:val="20"/>
          <w:szCs w:val="20"/>
          <w:lang w:eastAsia="en-GB"/>
        </w:rPr>
        <w:t>Learning objectives:</w:t>
      </w:r>
    </w:p>
    <w:p w14:paraId="6DC2757E" w14:textId="77777777" w:rsidR="00090B0B" w:rsidRPr="00A96296" w:rsidRDefault="00090B0B" w:rsidP="00090B0B">
      <w:pPr>
        <w:pStyle w:val="ListParagraph"/>
        <w:numPr>
          <w:ilvl w:val="1"/>
          <w:numId w:val="4"/>
        </w:numPr>
        <w:rPr>
          <w:rFonts w:ascii="Arial" w:eastAsia="Times New Roman" w:hAnsi="Arial" w:cs="Arial"/>
          <w:sz w:val="20"/>
          <w:szCs w:val="20"/>
          <w:lang w:eastAsia="en-GB"/>
        </w:rPr>
      </w:pPr>
      <w:r w:rsidRPr="00A96296">
        <w:rPr>
          <w:rFonts w:ascii="Arial" w:eastAsia="Times New Roman" w:hAnsi="Arial" w:cs="Arial"/>
          <w:sz w:val="20"/>
          <w:szCs w:val="20"/>
          <w:lang w:eastAsia="en-GB"/>
        </w:rPr>
        <w:t xml:space="preserve">Bernoulli’s equation and using Venturi flow meter </w:t>
      </w:r>
    </w:p>
    <w:p w14:paraId="58226346" w14:textId="77777777" w:rsidR="00090B0B" w:rsidRPr="00A96296" w:rsidRDefault="00090B0B" w:rsidP="00090B0B">
      <w:pPr>
        <w:pStyle w:val="ListParagraph"/>
        <w:numPr>
          <w:ilvl w:val="1"/>
          <w:numId w:val="4"/>
        </w:numPr>
        <w:rPr>
          <w:rFonts w:ascii="Arial" w:eastAsia="Times New Roman" w:hAnsi="Arial" w:cs="Arial"/>
          <w:sz w:val="20"/>
          <w:szCs w:val="20"/>
          <w:lang w:eastAsia="en-GB"/>
        </w:rPr>
      </w:pPr>
      <w:r w:rsidRPr="00A96296">
        <w:rPr>
          <w:rFonts w:ascii="Arial" w:eastAsia="Times New Roman" w:hAnsi="Arial" w:cs="Arial"/>
          <w:sz w:val="20"/>
          <w:szCs w:val="20"/>
          <w:lang w:eastAsia="en-GB"/>
        </w:rPr>
        <w:t>Using manometers</w:t>
      </w:r>
    </w:p>
    <w:p w14:paraId="3A47620D" w14:textId="77777777" w:rsidR="00090B0B" w:rsidRPr="00A96296" w:rsidRDefault="00090B0B" w:rsidP="00090B0B">
      <w:pPr>
        <w:pStyle w:val="ListParagraph"/>
        <w:numPr>
          <w:ilvl w:val="1"/>
          <w:numId w:val="4"/>
        </w:numPr>
        <w:rPr>
          <w:rFonts w:ascii="Arial" w:eastAsia="Times New Roman" w:hAnsi="Arial" w:cs="Arial"/>
          <w:sz w:val="20"/>
          <w:szCs w:val="20"/>
          <w:lang w:eastAsia="en-GB"/>
        </w:rPr>
      </w:pPr>
      <w:r w:rsidRPr="00A96296">
        <w:rPr>
          <w:rFonts w:ascii="Arial" w:eastAsia="Times New Roman" w:hAnsi="Arial" w:cs="Arial"/>
          <w:sz w:val="20"/>
          <w:szCs w:val="20"/>
          <w:lang w:eastAsia="en-GB"/>
        </w:rPr>
        <w:t xml:space="preserve">Pressure losses in bends &amp; pipes </w:t>
      </w:r>
    </w:p>
    <w:p w14:paraId="5F895C98" w14:textId="77777777" w:rsidR="00090B0B" w:rsidRPr="00A96296" w:rsidRDefault="00090B0B" w:rsidP="00090B0B">
      <w:pPr>
        <w:pStyle w:val="ListParagraph"/>
        <w:numPr>
          <w:ilvl w:val="1"/>
          <w:numId w:val="4"/>
        </w:numPr>
        <w:rPr>
          <w:rFonts w:ascii="Arial" w:eastAsia="Times New Roman" w:hAnsi="Arial" w:cs="Arial"/>
          <w:sz w:val="20"/>
          <w:szCs w:val="20"/>
          <w:lang w:eastAsia="en-GB"/>
        </w:rPr>
      </w:pPr>
      <w:r w:rsidRPr="00A96296">
        <w:rPr>
          <w:rFonts w:ascii="Arial" w:eastAsia="Times New Roman" w:hAnsi="Arial" w:cs="Arial"/>
          <w:sz w:val="20"/>
          <w:szCs w:val="20"/>
          <w:lang w:eastAsia="en-GB"/>
        </w:rPr>
        <w:t>Series and parallel pumps</w:t>
      </w:r>
    </w:p>
    <w:p w14:paraId="33B22530" w14:textId="77777777" w:rsidR="00090B0B" w:rsidRPr="00A96296" w:rsidRDefault="00090B0B" w:rsidP="00090B0B">
      <w:pPr>
        <w:pStyle w:val="ListParagraph"/>
        <w:numPr>
          <w:ilvl w:val="1"/>
          <w:numId w:val="4"/>
        </w:numPr>
        <w:rPr>
          <w:rFonts w:ascii="Arial" w:eastAsia="Times New Roman" w:hAnsi="Arial" w:cs="Arial"/>
          <w:sz w:val="20"/>
          <w:szCs w:val="20"/>
          <w:lang w:eastAsia="en-GB"/>
        </w:rPr>
      </w:pPr>
      <w:r w:rsidRPr="00A96296">
        <w:rPr>
          <w:rFonts w:ascii="Arial" w:eastAsia="Times New Roman" w:hAnsi="Arial" w:cs="Arial"/>
          <w:sz w:val="20"/>
          <w:szCs w:val="20"/>
          <w:lang w:eastAsia="en-GB"/>
        </w:rPr>
        <w:t>Centrifugal pump characteristics</w:t>
      </w:r>
    </w:p>
    <w:p w14:paraId="5449607A" w14:textId="77777777" w:rsidR="00090B0B" w:rsidRPr="00A96296" w:rsidRDefault="00090B0B" w:rsidP="00090B0B">
      <w:pPr>
        <w:pStyle w:val="ListParagraph"/>
        <w:numPr>
          <w:ilvl w:val="1"/>
          <w:numId w:val="4"/>
        </w:numPr>
        <w:rPr>
          <w:rFonts w:ascii="Arial" w:eastAsia="Times New Roman" w:hAnsi="Arial" w:cs="Arial"/>
          <w:sz w:val="20"/>
          <w:szCs w:val="20"/>
          <w:lang w:eastAsia="en-GB"/>
        </w:rPr>
      </w:pPr>
      <w:r w:rsidRPr="00A96296">
        <w:rPr>
          <w:rFonts w:ascii="Arial" w:eastAsia="Times New Roman" w:hAnsi="Arial" w:cs="Arial"/>
          <w:sz w:val="20"/>
          <w:szCs w:val="20"/>
          <w:lang w:eastAsia="en-GB"/>
        </w:rPr>
        <w:t xml:space="preserve">Measuring viscosity (using </w:t>
      </w:r>
      <w:proofErr w:type="spellStart"/>
      <w:r w:rsidRPr="00A96296">
        <w:rPr>
          <w:rFonts w:ascii="Arial" w:eastAsia="Times New Roman" w:hAnsi="Arial" w:cs="Arial"/>
          <w:sz w:val="20"/>
          <w:szCs w:val="20"/>
          <w:lang w:eastAsia="en-GB"/>
        </w:rPr>
        <w:t>Stoke’s</w:t>
      </w:r>
      <w:proofErr w:type="spellEnd"/>
      <w:r w:rsidRPr="00A96296">
        <w:rPr>
          <w:rFonts w:ascii="Arial" w:eastAsia="Times New Roman" w:hAnsi="Arial" w:cs="Arial"/>
          <w:sz w:val="20"/>
          <w:szCs w:val="20"/>
          <w:lang w:eastAsia="en-GB"/>
        </w:rPr>
        <w:t xml:space="preserve"> law)</w:t>
      </w:r>
    </w:p>
    <w:p w14:paraId="1E071172" w14:textId="77777777" w:rsidR="00090B0B" w:rsidRPr="00A96296" w:rsidRDefault="00090B0B" w:rsidP="00090B0B">
      <w:pPr>
        <w:pStyle w:val="ListParagraph"/>
        <w:numPr>
          <w:ilvl w:val="1"/>
          <w:numId w:val="4"/>
        </w:numPr>
        <w:rPr>
          <w:rFonts w:ascii="Arial" w:eastAsia="Times New Roman" w:hAnsi="Arial" w:cs="Arial"/>
          <w:sz w:val="20"/>
          <w:szCs w:val="20"/>
          <w:lang w:eastAsia="en-GB"/>
        </w:rPr>
      </w:pPr>
      <w:r w:rsidRPr="00A96296">
        <w:rPr>
          <w:rFonts w:ascii="Arial" w:eastAsia="Times New Roman" w:hAnsi="Arial" w:cs="Arial"/>
          <w:sz w:val="20"/>
          <w:szCs w:val="20"/>
          <w:lang w:eastAsia="en-GB"/>
        </w:rPr>
        <w:t>Centre of pressure of partially and fully submerged surfaces</w:t>
      </w:r>
    </w:p>
    <w:p w14:paraId="10351630" w14:textId="77777777" w:rsidR="00090B0B" w:rsidRPr="00A96296" w:rsidRDefault="00090B0B" w:rsidP="00090B0B">
      <w:pPr>
        <w:pStyle w:val="ListParagraph"/>
        <w:numPr>
          <w:ilvl w:val="1"/>
          <w:numId w:val="4"/>
        </w:numPr>
        <w:rPr>
          <w:rFonts w:ascii="Arial" w:eastAsia="Times New Roman" w:hAnsi="Arial" w:cs="Arial"/>
          <w:sz w:val="20"/>
          <w:szCs w:val="20"/>
          <w:lang w:eastAsia="en-GB"/>
        </w:rPr>
      </w:pPr>
      <w:r w:rsidRPr="00A96296">
        <w:rPr>
          <w:rFonts w:ascii="Arial" w:eastAsia="Times New Roman" w:hAnsi="Arial" w:cs="Arial"/>
          <w:sz w:val="20"/>
          <w:szCs w:val="20"/>
          <w:lang w:eastAsia="en-GB"/>
        </w:rPr>
        <w:t>Calibrating a bourdon gauge.</w:t>
      </w:r>
    </w:p>
    <w:bookmarkEnd w:id="1"/>
    <w:p w14:paraId="5FA0E5C2" w14:textId="368FD3B5" w:rsidR="00090B0B" w:rsidRDefault="00090B0B" w:rsidP="00090B0B">
      <w:pPr>
        <w:rPr>
          <w:rFonts w:ascii="Arial" w:eastAsia="Times New Roman" w:hAnsi="Arial" w:cs="Arial"/>
          <w:sz w:val="20"/>
          <w:szCs w:val="20"/>
          <w:lang w:eastAsia="en-GB"/>
        </w:rPr>
      </w:pPr>
      <w:r w:rsidRPr="00A96296">
        <w:rPr>
          <w:rFonts w:ascii="Arial" w:eastAsia="Times New Roman" w:hAnsi="Arial" w:cs="Arial"/>
          <w:sz w:val="20"/>
          <w:szCs w:val="20"/>
          <w:lang w:eastAsia="en-GB"/>
        </w:rPr>
        <w:t xml:space="preserve">Curriculum: </w:t>
      </w:r>
      <w:r w:rsidR="00CE7F39">
        <w:rPr>
          <w:rFonts w:ascii="Arial" w:eastAsia="Times New Roman" w:hAnsi="Arial" w:cs="Arial"/>
          <w:color w:val="000000" w:themeColor="text1"/>
          <w:sz w:val="20"/>
          <w:szCs w:val="20"/>
          <w:lang w:eastAsia="en-GB"/>
        </w:rPr>
        <w:t>T-Level City &amp; Guild Maintenance, Installation and Repair Engineering &amp; Manufacturing (Mechanical pathway)</w:t>
      </w:r>
    </w:p>
    <w:p w14:paraId="20D020B5" w14:textId="1B705960" w:rsidR="00090B0B" w:rsidRPr="00090B0B" w:rsidRDefault="00090B0B" w:rsidP="00E12F16">
      <w:pPr>
        <w:shd w:val="clear" w:color="auto" w:fill="FFFFFF" w:themeFill="background1"/>
        <w:spacing w:before="100" w:beforeAutospacing="1" w:after="100" w:afterAutospacing="1"/>
        <w:rPr>
          <w:rFonts w:ascii="Arial" w:hAnsi="Arial" w:cs="Arial"/>
          <w:color w:val="000000" w:themeColor="text1"/>
          <w:sz w:val="20"/>
          <w:szCs w:val="20"/>
          <w:u w:val="single"/>
        </w:rPr>
      </w:pPr>
      <w:r>
        <w:rPr>
          <w:noProof/>
        </w:rPr>
        <w:drawing>
          <wp:inline distT="0" distB="0" distL="0" distR="0" wp14:anchorId="40217A30" wp14:editId="5F5953C2">
            <wp:extent cx="5266809" cy="3515096"/>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1391" cy="3518154"/>
                    </a:xfrm>
                    <a:prstGeom prst="rect">
                      <a:avLst/>
                    </a:prstGeom>
                    <a:noFill/>
                    <a:ln>
                      <a:noFill/>
                    </a:ln>
                  </pic:spPr>
                </pic:pic>
              </a:graphicData>
            </a:graphic>
          </wp:inline>
        </w:drawing>
      </w:r>
    </w:p>
    <w:p w14:paraId="24E9314C" w14:textId="77777777" w:rsidR="00090B0B" w:rsidRDefault="00090B0B" w:rsidP="00090B0B">
      <w:pPr>
        <w:rPr>
          <w:rFonts w:ascii="Arial" w:eastAsia="Times New Roman" w:hAnsi="Arial" w:cs="Arial"/>
          <w:b/>
          <w:bCs/>
          <w:color w:val="000000" w:themeColor="text1"/>
          <w:sz w:val="20"/>
          <w:szCs w:val="20"/>
          <w:lang w:eastAsia="en-GB"/>
        </w:rPr>
      </w:pPr>
    </w:p>
    <w:p w14:paraId="1CE81F73" w14:textId="77777777" w:rsidR="00CE7F39" w:rsidRDefault="00CE7F39" w:rsidP="00090B0B">
      <w:pPr>
        <w:rPr>
          <w:rFonts w:ascii="Arial" w:eastAsia="Times New Roman" w:hAnsi="Arial" w:cs="Arial"/>
          <w:b/>
          <w:bCs/>
          <w:color w:val="000000" w:themeColor="text1"/>
          <w:sz w:val="20"/>
          <w:szCs w:val="20"/>
          <w:lang w:eastAsia="en-GB"/>
        </w:rPr>
      </w:pPr>
    </w:p>
    <w:p w14:paraId="1CEF071C" w14:textId="77777777" w:rsidR="00CE7F39" w:rsidRDefault="00CE7F39" w:rsidP="00090B0B">
      <w:pPr>
        <w:rPr>
          <w:rFonts w:ascii="Arial" w:eastAsia="Times New Roman" w:hAnsi="Arial" w:cs="Arial"/>
          <w:b/>
          <w:bCs/>
          <w:color w:val="000000" w:themeColor="text1"/>
          <w:sz w:val="20"/>
          <w:szCs w:val="20"/>
          <w:lang w:eastAsia="en-GB"/>
        </w:rPr>
      </w:pPr>
    </w:p>
    <w:p w14:paraId="5CE48D8B" w14:textId="77777777" w:rsidR="00CE7F39" w:rsidRDefault="00CE7F39" w:rsidP="00090B0B">
      <w:pPr>
        <w:rPr>
          <w:rFonts w:ascii="Arial" w:eastAsia="Times New Roman" w:hAnsi="Arial" w:cs="Arial"/>
          <w:b/>
          <w:bCs/>
          <w:color w:val="000000" w:themeColor="text1"/>
          <w:sz w:val="20"/>
          <w:szCs w:val="20"/>
          <w:lang w:eastAsia="en-GB"/>
        </w:rPr>
      </w:pPr>
    </w:p>
    <w:p w14:paraId="54CC9EE1" w14:textId="77777777" w:rsidR="00CE7F39" w:rsidRDefault="00CE7F39" w:rsidP="00090B0B">
      <w:pPr>
        <w:rPr>
          <w:rFonts w:ascii="Arial" w:eastAsia="Times New Roman" w:hAnsi="Arial" w:cs="Arial"/>
          <w:b/>
          <w:bCs/>
          <w:color w:val="000000" w:themeColor="text1"/>
          <w:sz w:val="20"/>
          <w:szCs w:val="20"/>
          <w:lang w:eastAsia="en-GB"/>
        </w:rPr>
      </w:pPr>
    </w:p>
    <w:p w14:paraId="6C9F71E6" w14:textId="77777777" w:rsidR="00CE7F39" w:rsidRDefault="00CE7F39" w:rsidP="00090B0B">
      <w:pPr>
        <w:rPr>
          <w:rFonts w:ascii="Arial" w:eastAsia="Times New Roman" w:hAnsi="Arial" w:cs="Arial"/>
          <w:b/>
          <w:bCs/>
          <w:color w:val="000000" w:themeColor="text1"/>
          <w:sz w:val="20"/>
          <w:szCs w:val="20"/>
          <w:lang w:eastAsia="en-GB"/>
        </w:rPr>
      </w:pPr>
    </w:p>
    <w:p w14:paraId="55195EF3" w14:textId="77777777" w:rsidR="00CE7F39" w:rsidRDefault="00CE7F39" w:rsidP="00090B0B">
      <w:pPr>
        <w:rPr>
          <w:rFonts w:ascii="Arial" w:eastAsia="Times New Roman" w:hAnsi="Arial" w:cs="Arial"/>
          <w:b/>
          <w:bCs/>
          <w:color w:val="000000" w:themeColor="text1"/>
          <w:sz w:val="20"/>
          <w:szCs w:val="20"/>
          <w:lang w:eastAsia="en-GB"/>
        </w:rPr>
      </w:pPr>
    </w:p>
    <w:p w14:paraId="04EF8213" w14:textId="3BE180DC" w:rsidR="00090B0B" w:rsidRDefault="00090B0B" w:rsidP="00090B0B">
      <w:pPr>
        <w:rPr>
          <w:rFonts w:ascii="Arial" w:eastAsia="Times New Roman" w:hAnsi="Arial" w:cs="Arial"/>
          <w:b/>
          <w:bCs/>
          <w:color w:val="000000" w:themeColor="text1"/>
          <w:sz w:val="20"/>
          <w:szCs w:val="20"/>
          <w:lang w:eastAsia="en-GB"/>
        </w:rPr>
      </w:pPr>
      <w:r w:rsidRPr="00875FA7">
        <w:rPr>
          <w:rFonts w:ascii="Arial" w:eastAsia="Times New Roman" w:hAnsi="Arial" w:cs="Arial"/>
          <w:b/>
          <w:bCs/>
          <w:color w:val="000000" w:themeColor="text1"/>
          <w:sz w:val="20"/>
          <w:szCs w:val="20"/>
          <w:lang w:eastAsia="en-GB"/>
        </w:rPr>
        <w:lastRenderedPageBreak/>
        <w:t>Bending Moment</w:t>
      </w:r>
      <w:r>
        <w:rPr>
          <w:rFonts w:ascii="Arial" w:eastAsia="Times New Roman" w:hAnsi="Arial" w:cs="Arial"/>
          <w:b/>
          <w:bCs/>
          <w:color w:val="000000" w:themeColor="text1"/>
          <w:sz w:val="20"/>
          <w:szCs w:val="20"/>
          <w:lang w:eastAsia="en-GB"/>
        </w:rPr>
        <w:t xml:space="preserve">s ST8801 x1 </w:t>
      </w:r>
    </w:p>
    <w:p w14:paraId="735DC5B3" w14:textId="5DB36FAF" w:rsidR="00090B0B" w:rsidRPr="00875FA7" w:rsidRDefault="00090B0B" w:rsidP="00090B0B">
      <w:pPr>
        <w:rPr>
          <w:rFonts w:ascii="Arial" w:eastAsia="Times New Roman" w:hAnsi="Arial" w:cs="Arial"/>
          <w:b/>
          <w:bCs/>
          <w:color w:val="000000" w:themeColor="text1"/>
          <w:sz w:val="20"/>
          <w:szCs w:val="20"/>
          <w:lang w:eastAsia="en-GB"/>
        </w:rPr>
      </w:pPr>
      <w:r>
        <w:rPr>
          <w:noProof/>
        </w:rPr>
        <w:drawing>
          <wp:inline distT="0" distB="0" distL="0" distR="0" wp14:anchorId="47D063DE" wp14:editId="4B77437B">
            <wp:extent cx="2018604" cy="1478280"/>
            <wp:effectExtent l="0" t="0" r="0" b="7620"/>
            <wp:docPr id="24" name="Picture 24" descr="Picture of Structures - Bending Mo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icture of Structures - Bending Moment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41254" cy="1494868"/>
                    </a:xfrm>
                    <a:prstGeom prst="rect">
                      <a:avLst/>
                    </a:prstGeom>
                    <a:noFill/>
                    <a:ln>
                      <a:noFill/>
                    </a:ln>
                  </pic:spPr>
                </pic:pic>
              </a:graphicData>
            </a:graphic>
          </wp:inline>
        </w:drawing>
      </w:r>
      <w:r>
        <w:rPr>
          <w:noProof/>
        </w:rPr>
        <w:drawing>
          <wp:inline distT="0" distB="0" distL="0" distR="0" wp14:anchorId="485B6D1B" wp14:editId="767588D6">
            <wp:extent cx="1116990" cy="1576552"/>
            <wp:effectExtent l="0" t="0" r="6985" b="5080"/>
            <wp:docPr id="32" name="Picture 32" descr="cours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ourse pict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25100" cy="1587998"/>
                    </a:xfrm>
                    <a:prstGeom prst="rect">
                      <a:avLst/>
                    </a:prstGeom>
                    <a:noFill/>
                    <a:ln>
                      <a:noFill/>
                    </a:ln>
                  </pic:spPr>
                </pic:pic>
              </a:graphicData>
            </a:graphic>
          </wp:inline>
        </w:drawing>
      </w:r>
    </w:p>
    <w:p w14:paraId="6F766A12" w14:textId="77777777" w:rsidR="00090B0B" w:rsidRPr="00D24A27" w:rsidRDefault="00090B0B" w:rsidP="00090B0B">
      <w:pPr>
        <w:rPr>
          <w:rFonts w:ascii="Arial" w:eastAsia="Times New Roman" w:hAnsi="Arial" w:cs="Arial"/>
          <w:color w:val="000000" w:themeColor="text1"/>
          <w:sz w:val="20"/>
          <w:szCs w:val="20"/>
          <w:lang w:eastAsia="en-GB"/>
        </w:rPr>
      </w:pPr>
      <w:r w:rsidRPr="00D24A27">
        <w:rPr>
          <w:rFonts w:ascii="Arial" w:eastAsia="Times New Roman" w:hAnsi="Arial" w:cs="Arial"/>
          <w:color w:val="000000" w:themeColor="text1"/>
          <w:sz w:val="20"/>
          <w:szCs w:val="20"/>
          <w:lang w:eastAsia="en-GB"/>
        </w:rPr>
        <w:t>This kit allows students to apply loads to hangers suspended along a beam, held between two supports. One support allows rotational movement, acting as a pinned support, whilst the other allows translational movement, acting as roller support.</w:t>
      </w:r>
    </w:p>
    <w:p w14:paraId="2CD03318" w14:textId="77777777" w:rsidR="00090B0B" w:rsidRPr="00D24A27" w:rsidRDefault="00090B0B" w:rsidP="00090B0B">
      <w:pPr>
        <w:rPr>
          <w:rFonts w:ascii="Arial" w:eastAsia="Times New Roman" w:hAnsi="Arial" w:cs="Arial"/>
          <w:color w:val="000000" w:themeColor="text1"/>
          <w:sz w:val="20"/>
          <w:szCs w:val="20"/>
          <w:lang w:eastAsia="en-GB"/>
        </w:rPr>
      </w:pPr>
      <w:r w:rsidRPr="00D24A27">
        <w:rPr>
          <w:rFonts w:ascii="Arial" w:eastAsia="Times New Roman" w:hAnsi="Arial" w:cs="Arial"/>
          <w:color w:val="000000" w:themeColor="text1"/>
          <w:sz w:val="20"/>
          <w:szCs w:val="20"/>
          <w:lang w:eastAsia="en-GB"/>
        </w:rPr>
        <w:t>A load cell measures the bending moment due to the load applied by the student and students’ can then create positive and negative bending moments. Point loads and uniformly distributed loads can be applied across the beam in order for students to gain experience of various different situations for their experimentation. An integrated load cell measures the force applied across the cut and is displayed on the built in LCD display.</w:t>
      </w:r>
    </w:p>
    <w:p w14:paraId="4A44F19D" w14:textId="77777777" w:rsidR="00090B0B" w:rsidRPr="00D24A27" w:rsidRDefault="00090B0B" w:rsidP="00090B0B">
      <w:pPr>
        <w:rPr>
          <w:rFonts w:ascii="Arial" w:eastAsia="Times New Roman" w:hAnsi="Arial" w:cs="Arial"/>
          <w:color w:val="000000" w:themeColor="text1"/>
          <w:sz w:val="20"/>
          <w:szCs w:val="20"/>
          <w:lang w:eastAsia="en-GB"/>
        </w:rPr>
      </w:pPr>
      <w:r w:rsidRPr="00D24A27">
        <w:rPr>
          <w:rFonts w:ascii="Arial" w:eastAsia="Times New Roman" w:hAnsi="Arial" w:cs="Arial"/>
          <w:color w:val="000000" w:themeColor="text1"/>
          <w:sz w:val="20"/>
          <w:szCs w:val="20"/>
          <w:lang w:eastAsia="en-GB"/>
        </w:rPr>
        <w:t>The display has a push button zero feature for experimental setup. The experiment is powered by a USB cable to PC or wall plug. If the USB is connected via a PC port, data acquisition can be output directly into excel or further experimental analysis and simulation.</w:t>
      </w:r>
    </w:p>
    <w:p w14:paraId="51F60254" w14:textId="77777777" w:rsidR="00090B0B" w:rsidRPr="00D24A27" w:rsidRDefault="00090B0B" w:rsidP="00090B0B">
      <w:pPr>
        <w:rPr>
          <w:rFonts w:ascii="Arial" w:eastAsia="Times New Roman" w:hAnsi="Arial" w:cs="Arial"/>
          <w:color w:val="000000" w:themeColor="text1"/>
          <w:sz w:val="20"/>
          <w:szCs w:val="20"/>
          <w:lang w:eastAsia="en-GB"/>
        </w:rPr>
      </w:pPr>
      <w:r w:rsidRPr="00D24A27">
        <w:rPr>
          <w:rFonts w:ascii="Arial" w:eastAsia="Times New Roman" w:hAnsi="Arial" w:cs="Arial"/>
          <w:color w:val="000000" w:themeColor="text1"/>
          <w:sz w:val="20"/>
          <w:szCs w:val="20"/>
          <w:lang w:eastAsia="en-GB"/>
        </w:rPr>
        <w:t>Learning Objectives</w:t>
      </w:r>
      <w:r>
        <w:rPr>
          <w:rFonts w:ascii="Arial" w:eastAsia="Times New Roman" w:hAnsi="Arial" w:cs="Arial"/>
          <w:color w:val="000000" w:themeColor="text1"/>
          <w:sz w:val="20"/>
          <w:szCs w:val="20"/>
          <w:lang w:eastAsia="en-GB"/>
        </w:rPr>
        <w:t>:</w:t>
      </w:r>
    </w:p>
    <w:p w14:paraId="65C438BD" w14:textId="77777777" w:rsidR="00090B0B" w:rsidRPr="00D24A27" w:rsidRDefault="00090B0B" w:rsidP="00090B0B">
      <w:pPr>
        <w:pStyle w:val="ListParagraph"/>
        <w:numPr>
          <w:ilvl w:val="1"/>
          <w:numId w:val="4"/>
        </w:numPr>
        <w:rPr>
          <w:rFonts w:ascii="Arial" w:eastAsia="Times New Roman" w:hAnsi="Arial" w:cs="Arial"/>
          <w:color w:val="000000" w:themeColor="text1"/>
          <w:sz w:val="20"/>
          <w:szCs w:val="20"/>
          <w:lang w:eastAsia="en-GB"/>
        </w:rPr>
      </w:pPr>
      <w:r w:rsidRPr="00D24A27">
        <w:rPr>
          <w:rFonts w:ascii="Arial" w:eastAsia="Times New Roman" w:hAnsi="Arial" w:cs="Arial"/>
          <w:color w:val="000000" w:themeColor="text1"/>
          <w:sz w:val="20"/>
          <w:szCs w:val="20"/>
          <w:lang w:eastAsia="en-GB"/>
        </w:rPr>
        <w:t>Bending moment at the cut due to a varying single point load</w:t>
      </w:r>
    </w:p>
    <w:p w14:paraId="33C19DE7" w14:textId="77777777" w:rsidR="00090B0B" w:rsidRPr="00D24A27" w:rsidRDefault="00090B0B" w:rsidP="00090B0B">
      <w:pPr>
        <w:pStyle w:val="ListParagraph"/>
        <w:numPr>
          <w:ilvl w:val="1"/>
          <w:numId w:val="4"/>
        </w:numPr>
        <w:rPr>
          <w:rFonts w:ascii="Arial" w:eastAsia="Times New Roman" w:hAnsi="Arial" w:cs="Arial"/>
          <w:color w:val="000000" w:themeColor="text1"/>
          <w:sz w:val="20"/>
          <w:szCs w:val="20"/>
          <w:lang w:eastAsia="en-GB"/>
        </w:rPr>
      </w:pPr>
      <w:r w:rsidRPr="00D24A27">
        <w:rPr>
          <w:rFonts w:ascii="Arial" w:eastAsia="Times New Roman" w:hAnsi="Arial" w:cs="Arial"/>
          <w:color w:val="000000" w:themeColor="text1"/>
          <w:sz w:val="20"/>
          <w:szCs w:val="20"/>
          <w:lang w:eastAsia="en-GB"/>
        </w:rPr>
        <w:t>Bending moment at the cut due to a moving single point load</w:t>
      </w:r>
    </w:p>
    <w:p w14:paraId="25D36855" w14:textId="77777777" w:rsidR="00090B0B" w:rsidRPr="00D24A27" w:rsidRDefault="00090B0B" w:rsidP="00090B0B">
      <w:pPr>
        <w:pStyle w:val="ListParagraph"/>
        <w:numPr>
          <w:ilvl w:val="1"/>
          <w:numId w:val="4"/>
        </w:numPr>
        <w:rPr>
          <w:rFonts w:ascii="Arial" w:eastAsia="Times New Roman" w:hAnsi="Arial" w:cs="Arial"/>
          <w:color w:val="000000" w:themeColor="text1"/>
          <w:sz w:val="20"/>
          <w:szCs w:val="20"/>
          <w:lang w:eastAsia="en-GB"/>
        </w:rPr>
      </w:pPr>
      <w:r w:rsidRPr="00D24A27">
        <w:rPr>
          <w:rFonts w:ascii="Arial" w:eastAsia="Times New Roman" w:hAnsi="Arial" w:cs="Arial"/>
          <w:color w:val="000000" w:themeColor="text1"/>
          <w:sz w:val="20"/>
          <w:szCs w:val="20"/>
          <w:lang w:eastAsia="en-GB"/>
        </w:rPr>
        <w:t>Bending moment at the cut due to a uniformly distributed load</w:t>
      </w:r>
    </w:p>
    <w:p w14:paraId="3A564E4F" w14:textId="77777777" w:rsidR="00090B0B" w:rsidRPr="00D24A27" w:rsidRDefault="00090B0B" w:rsidP="00090B0B">
      <w:pPr>
        <w:pStyle w:val="ListParagraph"/>
        <w:numPr>
          <w:ilvl w:val="1"/>
          <w:numId w:val="4"/>
        </w:numPr>
        <w:rPr>
          <w:rFonts w:ascii="Arial" w:eastAsia="Times New Roman" w:hAnsi="Arial" w:cs="Arial"/>
          <w:color w:val="000000" w:themeColor="text1"/>
          <w:sz w:val="20"/>
          <w:szCs w:val="20"/>
          <w:lang w:eastAsia="en-GB"/>
        </w:rPr>
      </w:pPr>
      <w:r w:rsidRPr="00D24A27">
        <w:rPr>
          <w:rFonts w:ascii="Arial" w:eastAsia="Times New Roman" w:hAnsi="Arial" w:cs="Arial"/>
          <w:color w:val="000000" w:themeColor="text1"/>
          <w:sz w:val="20"/>
          <w:szCs w:val="20"/>
          <w:lang w:eastAsia="en-GB"/>
        </w:rPr>
        <w:t>Bending moment at the cut due to a point load and uniformly distributed load in superposition</w:t>
      </w:r>
    </w:p>
    <w:p w14:paraId="021CA79C" w14:textId="495C60C0" w:rsidR="00090B0B" w:rsidRDefault="00090B0B" w:rsidP="00090B0B">
      <w:pPr>
        <w:shd w:val="clear" w:color="auto" w:fill="FFFFFF"/>
        <w:spacing w:after="150" w:line="240" w:lineRule="auto"/>
        <w:rPr>
          <w:rFonts w:ascii="Arial" w:hAnsi="Arial" w:cs="Arial"/>
          <w:color w:val="000000" w:themeColor="text1"/>
          <w:sz w:val="20"/>
          <w:szCs w:val="20"/>
          <w:u w:val="single"/>
        </w:rPr>
      </w:pPr>
      <w:r>
        <w:rPr>
          <w:rFonts w:ascii="Arial" w:eastAsia="Times New Roman" w:hAnsi="Arial" w:cs="Arial"/>
          <w:color w:val="000000" w:themeColor="text1"/>
          <w:sz w:val="20"/>
          <w:szCs w:val="20"/>
          <w:lang w:eastAsia="en-GB"/>
        </w:rPr>
        <w:t xml:space="preserve">Curriculum: </w:t>
      </w:r>
      <w:r w:rsidR="00CE7F39">
        <w:rPr>
          <w:rFonts w:ascii="Arial" w:eastAsia="Times New Roman" w:hAnsi="Arial" w:cs="Arial"/>
          <w:color w:val="000000" w:themeColor="text1"/>
          <w:sz w:val="20"/>
          <w:szCs w:val="20"/>
          <w:lang w:eastAsia="en-GB"/>
        </w:rPr>
        <w:t>T-Level City &amp; Guild Maintenance, Installation and Repair Engineering &amp; Manufacturing (Mechanical pathway)</w:t>
      </w:r>
    </w:p>
    <w:p w14:paraId="351C3763" w14:textId="77777777" w:rsidR="00090B0B" w:rsidRDefault="00090B0B" w:rsidP="00090B0B">
      <w:pPr>
        <w:rPr>
          <w:rFonts w:ascii="Arial" w:eastAsia="Times New Roman" w:hAnsi="Arial" w:cs="Arial"/>
          <w:b/>
          <w:bCs/>
          <w:color w:val="000000" w:themeColor="text1"/>
          <w:sz w:val="20"/>
          <w:szCs w:val="20"/>
          <w:u w:val="single"/>
          <w:lang w:eastAsia="en-GB"/>
        </w:rPr>
      </w:pPr>
    </w:p>
    <w:p w14:paraId="4D14B93D" w14:textId="2C2C288B" w:rsidR="00090B0B" w:rsidRPr="00090B0B" w:rsidRDefault="00090B0B" w:rsidP="00090B0B">
      <w:pPr>
        <w:rPr>
          <w:rFonts w:ascii="Arial" w:eastAsia="Times New Roman" w:hAnsi="Arial" w:cs="Arial"/>
          <w:b/>
          <w:bCs/>
          <w:color w:val="000000" w:themeColor="text1"/>
          <w:sz w:val="20"/>
          <w:szCs w:val="20"/>
          <w:u w:val="single"/>
          <w:lang w:eastAsia="en-GB"/>
        </w:rPr>
      </w:pPr>
      <w:r w:rsidRPr="00090B0B">
        <w:rPr>
          <w:rFonts w:ascii="Arial" w:eastAsia="Times New Roman" w:hAnsi="Arial" w:cs="Arial"/>
          <w:b/>
          <w:bCs/>
          <w:color w:val="000000" w:themeColor="text1"/>
          <w:sz w:val="20"/>
          <w:szCs w:val="20"/>
          <w:u w:val="single"/>
          <w:lang w:eastAsia="en-GB"/>
        </w:rPr>
        <w:t xml:space="preserve">Bending Stress ST5671 x 1 </w:t>
      </w:r>
    </w:p>
    <w:p w14:paraId="2F13456F" w14:textId="77777777" w:rsidR="00090B0B" w:rsidRDefault="00090B0B" w:rsidP="00090B0B">
      <w:pPr>
        <w:rPr>
          <w:rFonts w:ascii="Arial" w:eastAsia="Times New Roman" w:hAnsi="Arial" w:cs="Arial"/>
          <w:b/>
          <w:bCs/>
          <w:color w:val="000000" w:themeColor="text1"/>
          <w:sz w:val="20"/>
          <w:szCs w:val="20"/>
          <w:lang w:eastAsia="en-GB"/>
        </w:rPr>
      </w:pPr>
      <w:r>
        <w:rPr>
          <w:noProof/>
        </w:rPr>
        <w:drawing>
          <wp:inline distT="0" distB="0" distL="0" distR="0" wp14:anchorId="4E44409A" wp14:editId="2B6F3355">
            <wp:extent cx="2773096" cy="2030818"/>
            <wp:effectExtent l="0" t="0" r="0" b="0"/>
            <wp:docPr id="27" name="Picture 27" descr="Picture of Structures - Bending St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icture of Structures - Bending Stres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5434" cy="2032530"/>
                    </a:xfrm>
                    <a:prstGeom prst="rect">
                      <a:avLst/>
                    </a:prstGeom>
                    <a:noFill/>
                    <a:ln>
                      <a:noFill/>
                    </a:ln>
                  </pic:spPr>
                </pic:pic>
              </a:graphicData>
            </a:graphic>
          </wp:inline>
        </w:drawing>
      </w:r>
      <w:r w:rsidRPr="003151B2">
        <w:t xml:space="preserve"> </w:t>
      </w:r>
      <w:r>
        <w:rPr>
          <w:noProof/>
        </w:rPr>
        <w:drawing>
          <wp:inline distT="0" distB="0" distL="0" distR="0" wp14:anchorId="6411001F" wp14:editId="7B3E8099">
            <wp:extent cx="1169876" cy="1651196"/>
            <wp:effectExtent l="0" t="0" r="0" b="6350"/>
            <wp:docPr id="35" name="Picture 35" descr="cours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ourse pict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73073" cy="1655708"/>
                    </a:xfrm>
                    <a:prstGeom prst="rect">
                      <a:avLst/>
                    </a:prstGeom>
                    <a:noFill/>
                    <a:ln>
                      <a:noFill/>
                    </a:ln>
                  </pic:spPr>
                </pic:pic>
              </a:graphicData>
            </a:graphic>
          </wp:inline>
        </w:drawing>
      </w:r>
    </w:p>
    <w:p w14:paraId="115B78DC" w14:textId="77777777" w:rsidR="00090B0B" w:rsidRPr="00875FA7" w:rsidRDefault="00090B0B" w:rsidP="00090B0B">
      <w:pPr>
        <w:rPr>
          <w:rFonts w:ascii="Arial" w:eastAsia="Times New Roman" w:hAnsi="Arial" w:cs="Arial"/>
          <w:color w:val="000000" w:themeColor="text1"/>
          <w:sz w:val="20"/>
          <w:szCs w:val="20"/>
          <w:lang w:eastAsia="en-GB"/>
        </w:rPr>
      </w:pPr>
      <w:r w:rsidRPr="00875FA7">
        <w:rPr>
          <w:rFonts w:ascii="Arial" w:eastAsia="Times New Roman" w:hAnsi="Arial" w:cs="Arial"/>
          <w:color w:val="000000" w:themeColor="text1"/>
          <w:sz w:val="20"/>
          <w:szCs w:val="20"/>
          <w:lang w:eastAsia="en-GB"/>
        </w:rPr>
        <w:t>The bending stress structures product provides students with a beam with 4 strain gauges attached to it. These strain gauges are then connected into the back panel allowing simple 4mm banana plug socket connections to conduct the experiment.</w:t>
      </w:r>
    </w:p>
    <w:p w14:paraId="7D3858F9" w14:textId="77777777" w:rsidR="00090B0B" w:rsidRPr="00875FA7" w:rsidRDefault="00090B0B" w:rsidP="00090B0B">
      <w:pPr>
        <w:rPr>
          <w:rFonts w:ascii="Arial" w:eastAsia="Times New Roman" w:hAnsi="Arial" w:cs="Arial"/>
          <w:color w:val="000000" w:themeColor="text1"/>
          <w:sz w:val="20"/>
          <w:szCs w:val="20"/>
          <w:lang w:eastAsia="en-GB"/>
        </w:rPr>
      </w:pPr>
      <w:r w:rsidRPr="00875FA7">
        <w:rPr>
          <w:rFonts w:ascii="Arial" w:eastAsia="Times New Roman" w:hAnsi="Arial" w:cs="Arial"/>
          <w:color w:val="000000" w:themeColor="text1"/>
          <w:sz w:val="20"/>
          <w:szCs w:val="20"/>
          <w:lang w:eastAsia="en-GB"/>
        </w:rPr>
        <w:lastRenderedPageBreak/>
        <w:t>The experiment explores the bending stress in a beam with applied loads. Using equations for bending deflection and stress, the theoretical value can be compared to the output of the experiment. The strain gauges can be connected up using the 4mm banana cables into 3 different Wheatstone bridge configurations. Student can then explore the behaviour of a quarter bridge, half bridge and full bridge configuration. High precision resistors are used to make up the Wheatstone bridge in the absence of a strain gauge.</w:t>
      </w:r>
    </w:p>
    <w:p w14:paraId="75BA4C7A" w14:textId="77777777" w:rsidR="00090B0B" w:rsidRPr="00875FA7" w:rsidRDefault="00090B0B" w:rsidP="00090B0B">
      <w:pPr>
        <w:rPr>
          <w:rFonts w:ascii="Arial" w:eastAsia="Times New Roman" w:hAnsi="Arial" w:cs="Arial"/>
          <w:color w:val="000000" w:themeColor="text1"/>
          <w:sz w:val="20"/>
          <w:szCs w:val="20"/>
          <w:lang w:eastAsia="en-GB"/>
        </w:rPr>
      </w:pPr>
      <w:r w:rsidRPr="00875FA7">
        <w:rPr>
          <w:rFonts w:ascii="Arial" w:eastAsia="Times New Roman" w:hAnsi="Arial" w:cs="Arial"/>
          <w:color w:val="000000" w:themeColor="text1"/>
          <w:sz w:val="20"/>
          <w:szCs w:val="20"/>
          <w:lang w:eastAsia="en-GB"/>
        </w:rPr>
        <w:t>The LCD display shows the millivolt change of the output from the Wheatstone bridge. With a zero button to reset the experiment.</w:t>
      </w:r>
    </w:p>
    <w:p w14:paraId="0714E6A0" w14:textId="77777777" w:rsidR="00090B0B" w:rsidRPr="00875FA7" w:rsidRDefault="00090B0B" w:rsidP="00090B0B">
      <w:pPr>
        <w:rPr>
          <w:rFonts w:ascii="Arial" w:eastAsia="Times New Roman" w:hAnsi="Arial" w:cs="Arial"/>
          <w:color w:val="000000" w:themeColor="text1"/>
          <w:sz w:val="20"/>
          <w:szCs w:val="20"/>
          <w:lang w:eastAsia="en-GB"/>
        </w:rPr>
      </w:pPr>
      <w:r w:rsidRPr="00875FA7">
        <w:rPr>
          <w:rFonts w:ascii="Arial" w:eastAsia="Times New Roman" w:hAnsi="Arial" w:cs="Arial"/>
          <w:color w:val="000000" w:themeColor="text1"/>
          <w:sz w:val="20"/>
          <w:szCs w:val="20"/>
          <w:lang w:eastAsia="en-GB"/>
        </w:rPr>
        <w:t>The experiment is powered by a USB cable to PC or wall plug. If the USB is connected via a PC port, data acquisition can be output directly into excel or further experimental analysis and simulation.</w:t>
      </w:r>
    </w:p>
    <w:p w14:paraId="47E036CE" w14:textId="77777777" w:rsidR="00090B0B" w:rsidRPr="00875FA7" w:rsidRDefault="00090B0B" w:rsidP="00090B0B">
      <w:pPr>
        <w:rPr>
          <w:rFonts w:ascii="Arial" w:eastAsia="Times New Roman" w:hAnsi="Arial" w:cs="Arial"/>
          <w:color w:val="000000" w:themeColor="text1"/>
          <w:sz w:val="20"/>
          <w:szCs w:val="20"/>
          <w:lang w:eastAsia="en-GB"/>
        </w:rPr>
      </w:pPr>
      <w:r w:rsidRPr="00875FA7">
        <w:rPr>
          <w:rFonts w:ascii="Arial" w:eastAsia="Times New Roman" w:hAnsi="Arial" w:cs="Arial"/>
          <w:color w:val="000000" w:themeColor="text1"/>
          <w:sz w:val="20"/>
          <w:szCs w:val="20"/>
          <w:lang w:eastAsia="en-GB"/>
        </w:rPr>
        <w:t>Learning Objectives</w:t>
      </w:r>
      <w:r>
        <w:rPr>
          <w:rFonts w:ascii="Arial" w:eastAsia="Times New Roman" w:hAnsi="Arial" w:cs="Arial"/>
          <w:color w:val="000000" w:themeColor="text1"/>
          <w:sz w:val="20"/>
          <w:szCs w:val="20"/>
          <w:lang w:eastAsia="en-GB"/>
        </w:rPr>
        <w:t>:</w:t>
      </w:r>
    </w:p>
    <w:p w14:paraId="7FA35CE4" w14:textId="77777777" w:rsidR="00090B0B" w:rsidRPr="00875FA7" w:rsidRDefault="00090B0B" w:rsidP="00090B0B">
      <w:pPr>
        <w:pStyle w:val="ListParagraph"/>
        <w:numPr>
          <w:ilvl w:val="1"/>
          <w:numId w:val="4"/>
        </w:numPr>
        <w:rPr>
          <w:rFonts w:ascii="Arial" w:eastAsia="Times New Roman" w:hAnsi="Arial" w:cs="Arial"/>
          <w:color w:val="000000" w:themeColor="text1"/>
          <w:sz w:val="20"/>
          <w:szCs w:val="20"/>
          <w:lang w:eastAsia="en-GB"/>
        </w:rPr>
      </w:pPr>
      <w:r w:rsidRPr="00875FA7">
        <w:rPr>
          <w:rFonts w:ascii="Arial" w:eastAsia="Times New Roman" w:hAnsi="Arial" w:cs="Arial"/>
          <w:color w:val="000000" w:themeColor="text1"/>
          <w:sz w:val="20"/>
          <w:szCs w:val="20"/>
          <w:lang w:eastAsia="en-GB"/>
        </w:rPr>
        <w:t>Stress and strain relationship</w:t>
      </w:r>
    </w:p>
    <w:p w14:paraId="392F91C9" w14:textId="77777777" w:rsidR="00090B0B" w:rsidRPr="00875FA7" w:rsidRDefault="00090B0B" w:rsidP="00090B0B">
      <w:pPr>
        <w:pStyle w:val="ListParagraph"/>
        <w:numPr>
          <w:ilvl w:val="1"/>
          <w:numId w:val="4"/>
        </w:numPr>
        <w:rPr>
          <w:rFonts w:ascii="Arial" w:eastAsia="Times New Roman" w:hAnsi="Arial" w:cs="Arial"/>
          <w:color w:val="000000" w:themeColor="text1"/>
          <w:sz w:val="20"/>
          <w:szCs w:val="20"/>
          <w:lang w:eastAsia="en-GB"/>
        </w:rPr>
      </w:pPr>
      <w:r w:rsidRPr="00875FA7">
        <w:rPr>
          <w:rFonts w:ascii="Arial" w:eastAsia="Times New Roman" w:hAnsi="Arial" w:cs="Arial"/>
          <w:color w:val="000000" w:themeColor="text1"/>
          <w:sz w:val="20"/>
          <w:szCs w:val="20"/>
          <w:lang w:eastAsia="en-GB"/>
        </w:rPr>
        <w:t>Strain gauges as instruments</w:t>
      </w:r>
    </w:p>
    <w:p w14:paraId="70F8A8B4" w14:textId="77777777" w:rsidR="00090B0B" w:rsidRPr="00875FA7" w:rsidRDefault="00090B0B" w:rsidP="00090B0B">
      <w:pPr>
        <w:pStyle w:val="ListParagraph"/>
        <w:numPr>
          <w:ilvl w:val="1"/>
          <w:numId w:val="4"/>
        </w:numPr>
        <w:rPr>
          <w:rFonts w:ascii="Arial" w:eastAsia="Times New Roman" w:hAnsi="Arial" w:cs="Arial"/>
          <w:color w:val="000000" w:themeColor="text1"/>
          <w:sz w:val="20"/>
          <w:szCs w:val="20"/>
          <w:lang w:eastAsia="en-GB"/>
        </w:rPr>
      </w:pPr>
      <w:r w:rsidRPr="00875FA7">
        <w:rPr>
          <w:rFonts w:ascii="Arial" w:eastAsia="Times New Roman" w:hAnsi="Arial" w:cs="Arial"/>
          <w:color w:val="000000" w:themeColor="text1"/>
          <w:sz w:val="20"/>
          <w:szCs w:val="20"/>
          <w:lang w:eastAsia="en-GB"/>
        </w:rPr>
        <w:t>Finding the neutral axis by experiment and calculation</w:t>
      </w:r>
    </w:p>
    <w:p w14:paraId="0E6CF5AF" w14:textId="77777777" w:rsidR="00090B0B" w:rsidRPr="00875FA7" w:rsidRDefault="00090B0B" w:rsidP="00090B0B">
      <w:pPr>
        <w:pStyle w:val="ListParagraph"/>
        <w:numPr>
          <w:ilvl w:val="1"/>
          <w:numId w:val="4"/>
        </w:numPr>
        <w:rPr>
          <w:rFonts w:ascii="Arial" w:eastAsia="Times New Roman" w:hAnsi="Arial" w:cs="Arial"/>
          <w:color w:val="000000" w:themeColor="text1"/>
          <w:sz w:val="20"/>
          <w:szCs w:val="20"/>
          <w:lang w:eastAsia="en-GB"/>
        </w:rPr>
      </w:pPr>
      <w:r w:rsidRPr="00875FA7">
        <w:rPr>
          <w:rFonts w:ascii="Arial" w:eastAsia="Times New Roman" w:hAnsi="Arial" w:cs="Arial"/>
          <w:color w:val="000000" w:themeColor="text1"/>
          <w:sz w:val="20"/>
          <w:szCs w:val="20"/>
          <w:lang w:eastAsia="en-GB"/>
        </w:rPr>
        <w:t>Quarter, half and full Wheatstone bridge applications, with advantages and disadvantages</w:t>
      </w:r>
    </w:p>
    <w:p w14:paraId="3A630CD1" w14:textId="208243A3" w:rsidR="00090B0B" w:rsidRDefault="00090B0B" w:rsidP="00090B0B">
      <w:pPr>
        <w:shd w:val="clear" w:color="auto" w:fill="FFFFFF"/>
        <w:spacing w:after="150" w:line="240" w:lineRule="auto"/>
        <w:rPr>
          <w:rStyle w:val="Hyperlink"/>
          <w:rFonts w:ascii="Arial" w:eastAsia="Times New Roman" w:hAnsi="Arial" w:cs="Arial"/>
          <w:sz w:val="20"/>
          <w:szCs w:val="20"/>
          <w:lang w:eastAsia="en-GB"/>
        </w:rPr>
      </w:pPr>
      <w:r>
        <w:rPr>
          <w:rFonts w:ascii="Arial" w:eastAsia="Times New Roman" w:hAnsi="Arial" w:cs="Arial"/>
          <w:color w:val="000000" w:themeColor="text1"/>
          <w:sz w:val="20"/>
          <w:szCs w:val="20"/>
          <w:lang w:eastAsia="en-GB"/>
        </w:rPr>
        <w:t>Curriculum:</w:t>
      </w:r>
      <w:r w:rsidR="00CE7F39" w:rsidRPr="00CE7F39">
        <w:rPr>
          <w:rFonts w:ascii="Arial" w:eastAsia="Times New Roman" w:hAnsi="Arial" w:cs="Arial"/>
          <w:color w:val="000000" w:themeColor="text1"/>
          <w:sz w:val="20"/>
          <w:szCs w:val="20"/>
          <w:lang w:eastAsia="en-GB"/>
        </w:rPr>
        <w:t xml:space="preserve"> </w:t>
      </w:r>
      <w:r w:rsidR="00CE7F39">
        <w:rPr>
          <w:rFonts w:ascii="Arial" w:eastAsia="Times New Roman" w:hAnsi="Arial" w:cs="Arial"/>
          <w:color w:val="000000" w:themeColor="text1"/>
          <w:sz w:val="20"/>
          <w:szCs w:val="20"/>
          <w:lang w:eastAsia="en-GB"/>
        </w:rPr>
        <w:t>T-Level City &amp; Guild Maintenance, Installation and Repair Engineering &amp; Manufacturing (Mechanical pathway)</w:t>
      </w:r>
    </w:p>
    <w:p w14:paraId="1C0C7296" w14:textId="2494B6C4" w:rsidR="00CC40AF" w:rsidRDefault="00CC40AF" w:rsidP="00090B0B">
      <w:pPr>
        <w:shd w:val="clear" w:color="auto" w:fill="FFFFFF"/>
        <w:spacing w:after="150" w:line="240" w:lineRule="auto"/>
        <w:rPr>
          <w:rFonts w:ascii="Arial" w:hAnsi="Arial" w:cs="Arial"/>
          <w:color w:val="000000" w:themeColor="text1"/>
          <w:sz w:val="20"/>
          <w:szCs w:val="20"/>
          <w:u w:val="single"/>
        </w:rPr>
      </w:pPr>
    </w:p>
    <w:p w14:paraId="7834419C" w14:textId="07C5F7A9" w:rsidR="00CC40AF" w:rsidRDefault="00CC40AF" w:rsidP="00090B0B">
      <w:pPr>
        <w:shd w:val="clear" w:color="auto" w:fill="FFFFFF"/>
        <w:spacing w:after="150" w:line="240" w:lineRule="auto"/>
        <w:rPr>
          <w:rFonts w:ascii="Arial" w:hAnsi="Arial" w:cs="Arial"/>
          <w:color w:val="000000" w:themeColor="text1"/>
          <w:sz w:val="20"/>
          <w:szCs w:val="20"/>
          <w:u w:val="single"/>
        </w:rPr>
      </w:pPr>
    </w:p>
    <w:p w14:paraId="7571D35F" w14:textId="77777777" w:rsidR="00CC40AF" w:rsidRDefault="00CC40AF" w:rsidP="00090B0B">
      <w:pPr>
        <w:shd w:val="clear" w:color="auto" w:fill="FFFFFF"/>
        <w:spacing w:after="150" w:line="240" w:lineRule="auto"/>
        <w:rPr>
          <w:rFonts w:ascii="Arial" w:hAnsi="Arial" w:cs="Arial"/>
          <w:color w:val="000000" w:themeColor="text1"/>
          <w:sz w:val="20"/>
          <w:szCs w:val="20"/>
          <w:u w:val="single"/>
        </w:rPr>
      </w:pPr>
    </w:p>
    <w:p w14:paraId="42109F95" w14:textId="4D26A563" w:rsidR="00090B0B" w:rsidRDefault="00090B0B" w:rsidP="00090B0B">
      <w:pPr>
        <w:shd w:val="clear" w:color="auto" w:fill="FFFFFF"/>
        <w:spacing w:after="150" w:line="240" w:lineRule="auto"/>
        <w:rPr>
          <w:rFonts w:ascii="Arial" w:hAnsi="Arial" w:cs="Arial"/>
          <w:color w:val="000000" w:themeColor="text1"/>
          <w:sz w:val="20"/>
          <w:szCs w:val="20"/>
          <w:u w:val="single"/>
        </w:rPr>
      </w:pPr>
      <w:r>
        <w:rPr>
          <w:rFonts w:ascii="Arial" w:hAnsi="Arial" w:cs="Arial"/>
          <w:color w:val="000000" w:themeColor="text1"/>
          <w:sz w:val="20"/>
          <w:szCs w:val="20"/>
          <w:u w:val="single"/>
        </w:rPr>
        <w:t>Automotive High Voltage Battery Circuits LK5281</w:t>
      </w:r>
    </w:p>
    <w:p w14:paraId="5EA3A0CD" w14:textId="2AC6D09C" w:rsidR="00CC40AF" w:rsidRDefault="00CC40AF" w:rsidP="00090B0B">
      <w:pPr>
        <w:shd w:val="clear" w:color="auto" w:fill="FFFFFF"/>
        <w:spacing w:after="150" w:line="240" w:lineRule="auto"/>
        <w:rPr>
          <w:rFonts w:ascii="Arial" w:hAnsi="Arial" w:cs="Arial"/>
          <w:color w:val="000000" w:themeColor="text1"/>
          <w:sz w:val="20"/>
          <w:szCs w:val="20"/>
          <w:u w:val="single"/>
        </w:rPr>
      </w:pPr>
      <w:r>
        <w:rPr>
          <w:noProof/>
        </w:rPr>
        <w:drawing>
          <wp:inline distT="0" distB="0" distL="0" distR="0" wp14:anchorId="3BB3D4CB" wp14:editId="1091C1C9">
            <wp:extent cx="1981200" cy="1301565"/>
            <wp:effectExtent l="0" t="0" r="0" b="0"/>
            <wp:docPr id="58" name="Picture 5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text&#10;&#10;Description automatically generated"/>
                    <pic:cNvPicPr/>
                  </pic:nvPicPr>
                  <pic:blipFill>
                    <a:blip r:embed="rId21"/>
                    <a:stretch>
                      <a:fillRect/>
                    </a:stretch>
                  </pic:blipFill>
                  <pic:spPr>
                    <a:xfrm>
                      <a:off x="0" y="0"/>
                      <a:ext cx="1985914" cy="1304662"/>
                    </a:xfrm>
                    <a:prstGeom prst="rect">
                      <a:avLst/>
                    </a:prstGeom>
                  </pic:spPr>
                </pic:pic>
              </a:graphicData>
            </a:graphic>
          </wp:inline>
        </w:drawing>
      </w:r>
    </w:p>
    <w:p w14:paraId="4BB6E4B5" w14:textId="77777777" w:rsidR="00CC40AF" w:rsidRPr="00CC40AF" w:rsidRDefault="00CC40AF" w:rsidP="00CC40AF">
      <w:pPr>
        <w:shd w:val="clear" w:color="auto" w:fill="FFFFFF"/>
        <w:spacing w:before="100" w:beforeAutospacing="1" w:after="100" w:afterAutospacing="1" w:line="240" w:lineRule="auto"/>
        <w:rPr>
          <w:rFonts w:ascii="Arial" w:eastAsia="Times New Roman" w:hAnsi="Arial" w:cs="Arial"/>
          <w:color w:val="333333"/>
          <w:sz w:val="20"/>
          <w:szCs w:val="20"/>
          <w:lang w:eastAsia="en-GB"/>
        </w:rPr>
      </w:pPr>
      <w:r w:rsidRPr="00CC40AF">
        <w:rPr>
          <w:rFonts w:ascii="Arial" w:eastAsia="Times New Roman" w:hAnsi="Arial" w:cs="Arial"/>
          <w:color w:val="333333"/>
          <w:sz w:val="20"/>
          <w:szCs w:val="20"/>
          <w:lang w:eastAsia="en-GB"/>
        </w:rPr>
        <w:t>The kit includes a number of small lead acid and lithium-ion batteries that can be built for form various batteries with different voltage and current capabilities. Students construct circuits around these batteries and understand the battery circuits used in modern electric vehicles including charging systems, voltage upconverters and downconverters, battery management systems. Students build batteries of different voltage and current capabilities and measure and characterise battery performance and test batteries. Various fault components are included so that students can understand fault finding in battery systems. Students will also require the Matrix DC motor / Brushless DC motor pair (available separately, see HP2001). Suitable for Level 3 students and technicians. A full workbook of exercises is provided.</w:t>
      </w:r>
    </w:p>
    <w:p w14:paraId="4270E113" w14:textId="77777777" w:rsidR="00CC40AF" w:rsidRPr="00CC40AF" w:rsidRDefault="00CC40AF" w:rsidP="00CC40AF">
      <w:pPr>
        <w:shd w:val="clear" w:color="auto" w:fill="FFFFFF"/>
        <w:spacing w:before="100" w:beforeAutospacing="1" w:after="100" w:afterAutospacing="1" w:line="240" w:lineRule="auto"/>
        <w:rPr>
          <w:rFonts w:ascii="Arial" w:eastAsia="Times New Roman" w:hAnsi="Arial" w:cs="Arial"/>
          <w:color w:val="333333"/>
          <w:sz w:val="20"/>
          <w:szCs w:val="20"/>
          <w:lang w:eastAsia="en-GB"/>
        </w:rPr>
      </w:pPr>
      <w:r w:rsidRPr="00CC40AF">
        <w:rPr>
          <w:rFonts w:ascii="Arial" w:eastAsia="Times New Roman" w:hAnsi="Arial" w:cs="Arial"/>
          <w:color w:val="333333"/>
          <w:sz w:val="20"/>
          <w:szCs w:val="20"/>
          <w:lang w:eastAsia="en-GB"/>
        </w:rPr>
        <w:t>Learning objectives:</w:t>
      </w:r>
    </w:p>
    <w:p w14:paraId="7F777043" w14:textId="77777777" w:rsidR="00CC40AF" w:rsidRPr="00CC40AF" w:rsidRDefault="00CC40AF" w:rsidP="00CC40AF">
      <w:pPr>
        <w:numPr>
          <w:ilvl w:val="0"/>
          <w:numId w:val="16"/>
        </w:numPr>
        <w:shd w:val="clear" w:color="auto" w:fill="FFFFFF"/>
        <w:spacing w:after="0" w:line="240" w:lineRule="auto"/>
        <w:rPr>
          <w:rFonts w:ascii="Arial" w:eastAsia="Times New Roman" w:hAnsi="Arial" w:cs="Arial"/>
          <w:color w:val="333333"/>
          <w:sz w:val="20"/>
          <w:szCs w:val="20"/>
          <w:lang w:eastAsia="en-GB"/>
        </w:rPr>
      </w:pPr>
      <w:r w:rsidRPr="00CC40AF">
        <w:rPr>
          <w:rFonts w:ascii="Arial" w:eastAsia="Times New Roman" w:hAnsi="Arial" w:cs="Arial"/>
          <w:color w:val="333333"/>
          <w:sz w:val="20"/>
          <w:szCs w:val="20"/>
          <w:lang w:eastAsia="en-GB"/>
        </w:rPr>
        <w:t>Lead Acid battery technology</w:t>
      </w:r>
    </w:p>
    <w:p w14:paraId="241ABCCB" w14:textId="77777777" w:rsidR="00CC40AF" w:rsidRPr="00CC40AF" w:rsidRDefault="00CC40AF" w:rsidP="00CC40AF">
      <w:pPr>
        <w:numPr>
          <w:ilvl w:val="0"/>
          <w:numId w:val="16"/>
        </w:numPr>
        <w:shd w:val="clear" w:color="auto" w:fill="FFFFFF"/>
        <w:spacing w:after="0" w:line="240" w:lineRule="auto"/>
        <w:rPr>
          <w:rFonts w:ascii="Arial" w:eastAsia="Times New Roman" w:hAnsi="Arial" w:cs="Arial"/>
          <w:color w:val="333333"/>
          <w:sz w:val="20"/>
          <w:szCs w:val="20"/>
          <w:lang w:eastAsia="en-GB"/>
        </w:rPr>
      </w:pPr>
      <w:r w:rsidRPr="00CC40AF">
        <w:rPr>
          <w:rFonts w:ascii="Arial" w:eastAsia="Times New Roman" w:hAnsi="Arial" w:cs="Arial"/>
          <w:color w:val="333333"/>
          <w:sz w:val="20"/>
          <w:szCs w:val="20"/>
          <w:lang w:eastAsia="en-GB"/>
        </w:rPr>
        <w:t>Lithium Ion battery technology</w:t>
      </w:r>
    </w:p>
    <w:p w14:paraId="30C9745D" w14:textId="77777777" w:rsidR="00CC40AF" w:rsidRPr="00CC40AF" w:rsidRDefault="00CC40AF" w:rsidP="00CC40AF">
      <w:pPr>
        <w:numPr>
          <w:ilvl w:val="0"/>
          <w:numId w:val="16"/>
        </w:numPr>
        <w:shd w:val="clear" w:color="auto" w:fill="FFFFFF"/>
        <w:spacing w:after="0" w:line="240" w:lineRule="auto"/>
        <w:rPr>
          <w:rFonts w:ascii="Arial" w:eastAsia="Times New Roman" w:hAnsi="Arial" w:cs="Arial"/>
          <w:color w:val="333333"/>
          <w:sz w:val="20"/>
          <w:szCs w:val="20"/>
          <w:lang w:eastAsia="en-GB"/>
        </w:rPr>
      </w:pPr>
      <w:r w:rsidRPr="00CC40AF">
        <w:rPr>
          <w:rFonts w:ascii="Arial" w:eastAsia="Times New Roman" w:hAnsi="Arial" w:cs="Arial"/>
          <w:color w:val="333333"/>
          <w:sz w:val="20"/>
          <w:szCs w:val="20"/>
          <w:lang w:eastAsia="en-GB"/>
        </w:rPr>
        <w:t>Testing of batteries</w:t>
      </w:r>
    </w:p>
    <w:p w14:paraId="3B81EB9A" w14:textId="77777777" w:rsidR="00CC40AF" w:rsidRPr="00CC40AF" w:rsidRDefault="00CC40AF" w:rsidP="00CC40AF">
      <w:pPr>
        <w:numPr>
          <w:ilvl w:val="0"/>
          <w:numId w:val="16"/>
        </w:numPr>
        <w:shd w:val="clear" w:color="auto" w:fill="FFFFFF"/>
        <w:spacing w:after="0" w:line="240" w:lineRule="auto"/>
        <w:rPr>
          <w:rFonts w:ascii="Arial" w:eastAsia="Times New Roman" w:hAnsi="Arial" w:cs="Arial"/>
          <w:color w:val="333333"/>
          <w:sz w:val="20"/>
          <w:szCs w:val="20"/>
          <w:lang w:eastAsia="en-GB"/>
        </w:rPr>
      </w:pPr>
      <w:r w:rsidRPr="00CC40AF">
        <w:rPr>
          <w:rFonts w:ascii="Arial" w:eastAsia="Times New Roman" w:hAnsi="Arial" w:cs="Arial"/>
          <w:color w:val="333333"/>
          <w:sz w:val="20"/>
          <w:szCs w:val="20"/>
          <w:lang w:eastAsia="en-GB"/>
        </w:rPr>
        <w:t>Battery construction</w:t>
      </w:r>
    </w:p>
    <w:p w14:paraId="0238484B" w14:textId="77777777" w:rsidR="00CC40AF" w:rsidRPr="00CC40AF" w:rsidRDefault="00CC40AF" w:rsidP="00CC40AF">
      <w:pPr>
        <w:numPr>
          <w:ilvl w:val="0"/>
          <w:numId w:val="16"/>
        </w:numPr>
        <w:shd w:val="clear" w:color="auto" w:fill="FFFFFF"/>
        <w:spacing w:after="0" w:line="240" w:lineRule="auto"/>
        <w:rPr>
          <w:rFonts w:ascii="Arial" w:eastAsia="Times New Roman" w:hAnsi="Arial" w:cs="Arial"/>
          <w:color w:val="333333"/>
          <w:sz w:val="20"/>
          <w:szCs w:val="20"/>
          <w:lang w:eastAsia="en-GB"/>
        </w:rPr>
      </w:pPr>
      <w:r w:rsidRPr="00CC40AF">
        <w:rPr>
          <w:rFonts w:ascii="Arial" w:eastAsia="Times New Roman" w:hAnsi="Arial" w:cs="Arial"/>
          <w:color w:val="333333"/>
          <w:sz w:val="20"/>
          <w:szCs w:val="20"/>
          <w:lang w:eastAsia="en-GB"/>
        </w:rPr>
        <w:t>Building large batteries from small batteries</w:t>
      </w:r>
    </w:p>
    <w:p w14:paraId="443A1473" w14:textId="77777777" w:rsidR="00CC40AF" w:rsidRPr="00CC40AF" w:rsidRDefault="00CC40AF" w:rsidP="00CC40AF">
      <w:pPr>
        <w:numPr>
          <w:ilvl w:val="0"/>
          <w:numId w:val="16"/>
        </w:numPr>
        <w:shd w:val="clear" w:color="auto" w:fill="FFFFFF"/>
        <w:spacing w:after="0" w:line="240" w:lineRule="auto"/>
        <w:rPr>
          <w:rFonts w:ascii="Arial" w:eastAsia="Times New Roman" w:hAnsi="Arial" w:cs="Arial"/>
          <w:color w:val="333333"/>
          <w:sz w:val="20"/>
          <w:szCs w:val="20"/>
          <w:lang w:eastAsia="en-GB"/>
        </w:rPr>
      </w:pPr>
      <w:r w:rsidRPr="00CC40AF">
        <w:rPr>
          <w:rFonts w:ascii="Arial" w:eastAsia="Times New Roman" w:hAnsi="Arial" w:cs="Arial"/>
          <w:color w:val="333333"/>
          <w:sz w:val="20"/>
          <w:szCs w:val="20"/>
          <w:lang w:eastAsia="en-GB"/>
        </w:rPr>
        <w:t>Charging systems</w:t>
      </w:r>
    </w:p>
    <w:p w14:paraId="032F6A42" w14:textId="77777777" w:rsidR="00CC40AF" w:rsidRPr="00CC40AF" w:rsidRDefault="00CC40AF" w:rsidP="00CC40AF">
      <w:pPr>
        <w:numPr>
          <w:ilvl w:val="0"/>
          <w:numId w:val="16"/>
        </w:numPr>
        <w:shd w:val="clear" w:color="auto" w:fill="FFFFFF"/>
        <w:spacing w:after="0" w:line="240" w:lineRule="auto"/>
        <w:rPr>
          <w:rFonts w:ascii="Arial" w:eastAsia="Times New Roman" w:hAnsi="Arial" w:cs="Arial"/>
          <w:color w:val="333333"/>
          <w:sz w:val="20"/>
          <w:szCs w:val="20"/>
          <w:lang w:eastAsia="en-GB"/>
        </w:rPr>
      </w:pPr>
      <w:r w:rsidRPr="00CC40AF">
        <w:rPr>
          <w:rFonts w:ascii="Arial" w:eastAsia="Times New Roman" w:hAnsi="Arial" w:cs="Arial"/>
          <w:color w:val="333333"/>
          <w:sz w:val="20"/>
          <w:szCs w:val="20"/>
          <w:lang w:eastAsia="en-GB"/>
        </w:rPr>
        <w:t>Battery management systems</w:t>
      </w:r>
    </w:p>
    <w:p w14:paraId="4D0C0E5D" w14:textId="77777777" w:rsidR="00CC40AF" w:rsidRPr="00CC40AF" w:rsidRDefault="00CC40AF" w:rsidP="00CC40AF">
      <w:pPr>
        <w:numPr>
          <w:ilvl w:val="0"/>
          <w:numId w:val="16"/>
        </w:numPr>
        <w:shd w:val="clear" w:color="auto" w:fill="FFFFFF"/>
        <w:spacing w:after="0" w:line="240" w:lineRule="auto"/>
        <w:rPr>
          <w:rFonts w:ascii="Arial" w:eastAsia="Times New Roman" w:hAnsi="Arial" w:cs="Arial"/>
          <w:color w:val="333333"/>
          <w:sz w:val="20"/>
          <w:szCs w:val="20"/>
          <w:lang w:eastAsia="en-GB"/>
        </w:rPr>
      </w:pPr>
      <w:r w:rsidRPr="00CC40AF">
        <w:rPr>
          <w:rFonts w:ascii="Arial" w:eastAsia="Times New Roman" w:hAnsi="Arial" w:cs="Arial"/>
          <w:color w:val="333333"/>
          <w:sz w:val="20"/>
          <w:szCs w:val="20"/>
          <w:lang w:eastAsia="en-GB"/>
        </w:rPr>
        <w:t>Voltage converters</w:t>
      </w:r>
    </w:p>
    <w:p w14:paraId="628FDBF4" w14:textId="77777777" w:rsidR="00CC40AF" w:rsidRPr="00CC40AF" w:rsidRDefault="00CC40AF" w:rsidP="00CC40AF">
      <w:pPr>
        <w:numPr>
          <w:ilvl w:val="0"/>
          <w:numId w:val="16"/>
        </w:numPr>
        <w:shd w:val="clear" w:color="auto" w:fill="FFFFFF"/>
        <w:spacing w:after="0" w:line="240" w:lineRule="auto"/>
        <w:rPr>
          <w:rFonts w:ascii="Arial" w:eastAsia="Times New Roman" w:hAnsi="Arial" w:cs="Arial"/>
          <w:color w:val="333333"/>
          <w:sz w:val="20"/>
          <w:szCs w:val="20"/>
          <w:lang w:eastAsia="en-GB"/>
        </w:rPr>
      </w:pPr>
      <w:r w:rsidRPr="00CC40AF">
        <w:rPr>
          <w:rFonts w:ascii="Arial" w:eastAsia="Times New Roman" w:hAnsi="Arial" w:cs="Arial"/>
          <w:color w:val="333333"/>
          <w:sz w:val="20"/>
          <w:szCs w:val="20"/>
          <w:lang w:eastAsia="en-GB"/>
        </w:rPr>
        <w:lastRenderedPageBreak/>
        <w:t>Powering DC motors</w:t>
      </w:r>
    </w:p>
    <w:p w14:paraId="43F60C23" w14:textId="77777777" w:rsidR="00CC40AF" w:rsidRPr="00CC40AF" w:rsidRDefault="00CC40AF" w:rsidP="00CC40AF">
      <w:pPr>
        <w:numPr>
          <w:ilvl w:val="0"/>
          <w:numId w:val="16"/>
        </w:numPr>
        <w:shd w:val="clear" w:color="auto" w:fill="FFFFFF"/>
        <w:spacing w:after="0" w:line="240" w:lineRule="auto"/>
        <w:rPr>
          <w:rFonts w:ascii="Arial" w:eastAsia="Times New Roman" w:hAnsi="Arial" w:cs="Arial"/>
          <w:color w:val="333333"/>
          <w:sz w:val="20"/>
          <w:szCs w:val="20"/>
          <w:lang w:eastAsia="en-GB"/>
        </w:rPr>
      </w:pPr>
      <w:r w:rsidRPr="00CC40AF">
        <w:rPr>
          <w:rFonts w:ascii="Arial" w:eastAsia="Times New Roman" w:hAnsi="Arial" w:cs="Arial"/>
          <w:color w:val="333333"/>
          <w:sz w:val="20"/>
          <w:szCs w:val="20"/>
          <w:lang w:eastAsia="en-GB"/>
        </w:rPr>
        <w:t>Powering three phase motors</w:t>
      </w:r>
    </w:p>
    <w:p w14:paraId="513C7527" w14:textId="77777777" w:rsidR="00CC40AF" w:rsidRPr="00CC40AF" w:rsidRDefault="00CC40AF" w:rsidP="00CC40AF">
      <w:pPr>
        <w:numPr>
          <w:ilvl w:val="0"/>
          <w:numId w:val="16"/>
        </w:numPr>
        <w:shd w:val="clear" w:color="auto" w:fill="FFFFFF"/>
        <w:spacing w:after="0" w:line="240" w:lineRule="auto"/>
        <w:rPr>
          <w:rFonts w:ascii="Arial" w:eastAsia="Times New Roman" w:hAnsi="Arial" w:cs="Arial"/>
          <w:color w:val="333333"/>
          <w:sz w:val="20"/>
          <w:szCs w:val="20"/>
          <w:lang w:eastAsia="en-GB"/>
        </w:rPr>
      </w:pPr>
      <w:r w:rsidRPr="00CC40AF">
        <w:rPr>
          <w:rFonts w:ascii="Arial" w:eastAsia="Times New Roman" w:hAnsi="Arial" w:cs="Arial"/>
          <w:color w:val="333333"/>
          <w:sz w:val="20"/>
          <w:szCs w:val="20"/>
          <w:lang w:eastAsia="en-GB"/>
        </w:rPr>
        <w:t>Three phase generators</w:t>
      </w:r>
    </w:p>
    <w:p w14:paraId="17673C3A" w14:textId="77777777" w:rsidR="00CC40AF" w:rsidRPr="00CC40AF" w:rsidRDefault="00CC40AF" w:rsidP="00CC40AF">
      <w:pPr>
        <w:numPr>
          <w:ilvl w:val="0"/>
          <w:numId w:val="16"/>
        </w:numPr>
        <w:shd w:val="clear" w:color="auto" w:fill="FFFFFF"/>
        <w:spacing w:after="0" w:line="240" w:lineRule="auto"/>
        <w:rPr>
          <w:rFonts w:ascii="Arial" w:eastAsia="Times New Roman" w:hAnsi="Arial" w:cs="Arial"/>
          <w:color w:val="333333"/>
          <w:sz w:val="20"/>
          <w:szCs w:val="20"/>
          <w:lang w:eastAsia="en-GB"/>
        </w:rPr>
      </w:pPr>
      <w:r w:rsidRPr="00CC40AF">
        <w:rPr>
          <w:rFonts w:ascii="Arial" w:eastAsia="Times New Roman" w:hAnsi="Arial" w:cs="Arial"/>
          <w:color w:val="333333"/>
          <w:sz w:val="20"/>
          <w:szCs w:val="20"/>
          <w:lang w:eastAsia="en-GB"/>
        </w:rPr>
        <w:t>Fault finding in battery systems</w:t>
      </w:r>
    </w:p>
    <w:p w14:paraId="6E7E357D" w14:textId="77777777" w:rsidR="00CC40AF" w:rsidRPr="00CC40AF" w:rsidRDefault="00CC40AF" w:rsidP="00CC40AF">
      <w:pPr>
        <w:numPr>
          <w:ilvl w:val="0"/>
          <w:numId w:val="16"/>
        </w:numPr>
        <w:shd w:val="clear" w:color="auto" w:fill="FFFFFF"/>
        <w:spacing w:after="0" w:line="240" w:lineRule="auto"/>
        <w:rPr>
          <w:rFonts w:ascii="Arial" w:eastAsia="Times New Roman" w:hAnsi="Arial" w:cs="Arial"/>
          <w:color w:val="333333"/>
          <w:sz w:val="20"/>
          <w:szCs w:val="20"/>
          <w:lang w:eastAsia="en-GB"/>
        </w:rPr>
      </w:pPr>
      <w:r w:rsidRPr="00CC40AF">
        <w:rPr>
          <w:rFonts w:ascii="Arial" w:eastAsia="Times New Roman" w:hAnsi="Arial" w:cs="Arial"/>
          <w:color w:val="333333"/>
          <w:sz w:val="20"/>
          <w:szCs w:val="20"/>
          <w:lang w:eastAsia="en-GB"/>
        </w:rPr>
        <w:t>Electric vehicle project</w:t>
      </w:r>
    </w:p>
    <w:p w14:paraId="283DB622" w14:textId="77777777" w:rsidR="00CC40AF" w:rsidRPr="00CC40AF" w:rsidRDefault="00CC40AF" w:rsidP="00090B0B">
      <w:pPr>
        <w:shd w:val="clear" w:color="auto" w:fill="FFFFFF"/>
        <w:spacing w:after="150" w:line="240" w:lineRule="auto"/>
        <w:rPr>
          <w:rFonts w:ascii="Arial" w:hAnsi="Arial" w:cs="Arial"/>
          <w:color w:val="000000" w:themeColor="text1"/>
          <w:sz w:val="20"/>
          <w:szCs w:val="20"/>
          <w:u w:val="single"/>
        </w:rPr>
      </w:pPr>
    </w:p>
    <w:p w14:paraId="71B7E49D" w14:textId="366E4C0A" w:rsidR="00CC40AF" w:rsidRDefault="00CC40AF" w:rsidP="00090B0B">
      <w:pPr>
        <w:shd w:val="clear" w:color="auto" w:fill="FFFFFF"/>
        <w:spacing w:after="150" w:line="240" w:lineRule="auto"/>
        <w:rPr>
          <w:rFonts w:ascii="Arial" w:hAnsi="Arial" w:cs="Arial"/>
          <w:color w:val="000000" w:themeColor="text1"/>
          <w:sz w:val="20"/>
          <w:szCs w:val="20"/>
          <w:u w:val="single"/>
        </w:rPr>
      </w:pPr>
    </w:p>
    <w:p w14:paraId="4067F1F3" w14:textId="77777777" w:rsidR="00CC40AF" w:rsidRDefault="00CC40AF" w:rsidP="00090B0B">
      <w:pPr>
        <w:shd w:val="clear" w:color="auto" w:fill="FFFFFF"/>
        <w:spacing w:after="150" w:line="240" w:lineRule="auto"/>
        <w:rPr>
          <w:rFonts w:ascii="Arial" w:hAnsi="Arial" w:cs="Arial"/>
          <w:color w:val="000000" w:themeColor="text1"/>
          <w:sz w:val="20"/>
          <w:szCs w:val="20"/>
          <w:u w:val="single"/>
        </w:rPr>
      </w:pPr>
    </w:p>
    <w:p w14:paraId="24C9892F" w14:textId="18F52253" w:rsidR="00090B0B" w:rsidRDefault="00090B0B" w:rsidP="00090B0B">
      <w:pPr>
        <w:shd w:val="clear" w:color="auto" w:fill="FFFFFF"/>
        <w:spacing w:after="150" w:line="240" w:lineRule="auto"/>
        <w:rPr>
          <w:rFonts w:ascii="Arial" w:hAnsi="Arial" w:cs="Arial"/>
          <w:color w:val="000000" w:themeColor="text1"/>
          <w:sz w:val="20"/>
          <w:szCs w:val="20"/>
          <w:u w:val="single"/>
        </w:rPr>
      </w:pPr>
      <w:r>
        <w:rPr>
          <w:rFonts w:ascii="Arial" w:hAnsi="Arial" w:cs="Arial"/>
          <w:color w:val="000000" w:themeColor="text1"/>
          <w:sz w:val="20"/>
          <w:szCs w:val="20"/>
          <w:u w:val="single"/>
        </w:rPr>
        <w:t>DC Brushless Motor Pair HP2001 X 1</w:t>
      </w:r>
    </w:p>
    <w:p w14:paraId="0F327EC1" w14:textId="3A0E5851" w:rsidR="00CC40AF" w:rsidRDefault="00CC40AF" w:rsidP="00090B0B">
      <w:pPr>
        <w:shd w:val="clear" w:color="auto" w:fill="FFFFFF"/>
        <w:spacing w:after="150" w:line="240" w:lineRule="auto"/>
        <w:rPr>
          <w:rFonts w:ascii="Arial" w:hAnsi="Arial" w:cs="Arial"/>
          <w:color w:val="000000" w:themeColor="text1"/>
          <w:sz w:val="20"/>
          <w:szCs w:val="20"/>
          <w:u w:val="single"/>
        </w:rPr>
      </w:pPr>
      <w:r>
        <w:rPr>
          <w:noProof/>
        </w:rPr>
        <w:drawing>
          <wp:inline distT="0" distB="0" distL="0" distR="0" wp14:anchorId="35C51358" wp14:editId="1052F4A2">
            <wp:extent cx="2316395" cy="1667163"/>
            <wp:effectExtent l="0" t="0" r="8255" b="0"/>
            <wp:docPr id="59" name="Picture 59" descr="A picture containing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icture containing electronics&#10;&#10;Description automatically generated"/>
                    <pic:cNvPicPr/>
                  </pic:nvPicPr>
                  <pic:blipFill>
                    <a:blip r:embed="rId22"/>
                    <a:stretch>
                      <a:fillRect/>
                    </a:stretch>
                  </pic:blipFill>
                  <pic:spPr>
                    <a:xfrm>
                      <a:off x="0" y="0"/>
                      <a:ext cx="2324034" cy="1672661"/>
                    </a:xfrm>
                    <a:prstGeom prst="rect">
                      <a:avLst/>
                    </a:prstGeom>
                  </pic:spPr>
                </pic:pic>
              </a:graphicData>
            </a:graphic>
          </wp:inline>
        </w:drawing>
      </w:r>
    </w:p>
    <w:p w14:paraId="15AADBC1" w14:textId="77777777" w:rsidR="00CC40AF" w:rsidRPr="00CC40AF" w:rsidRDefault="00CC40AF" w:rsidP="00CC40AF">
      <w:pPr>
        <w:shd w:val="clear" w:color="auto" w:fill="FFFFFF"/>
        <w:spacing w:before="100" w:beforeAutospacing="1" w:after="100" w:afterAutospacing="1" w:line="240" w:lineRule="auto"/>
        <w:rPr>
          <w:rFonts w:ascii="Arial" w:eastAsia="Times New Roman" w:hAnsi="Arial" w:cs="Arial"/>
          <w:color w:val="333333"/>
          <w:sz w:val="20"/>
          <w:szCs w:val="20"/>
          <w:lang w:eastAsia="en-GB"/>
        </w:rPr>
      </w:pPr>
      <w:r w:rsidRPr="00CC40AF">
        <w:rPr>
          <w:rFonts w:ascii="Arial" w:eastAsia="Times New Roman" w:hAnsi="Arial" w:cs="Arial"/>
          <w:color w:val="333333"/>
          <w:sz w:val="20"/>
          <w:szCs w:val="20"/>
          <w:lang w:eastAsia="en-GB"/>
        </w:rPr>
        <w:t>This permanently coupled Brushless motor and DC motor on a platform is required for study of the following kits:</w:t>
      </w:r>
    </w:p>
    <w:p w14:paraId="56BD357B" w14:textId="77777777" w:rsidR="00CC40AF" w:rsidRPr="00CC40AF" w:rsidRDefault="00CC40AF" w:rsidP="00CC40AF">
      <w:pPr>
        <w:numPr>
          <w:ilvl w:val="0"/>
          <w:numId w:val="17"/>
        </w:numPr>
        <w:shd w:val="clear" w:color="auto" w:fill="FFFFFF"/>
        <w:spacing w:after="0" w:line="240" w:lineRule="auto"/>
        <w:rPr>
          <w:rFonts w:ascii="Arial" w:eastAsia="Times New Roman" w:hAnsi="Arial" w:cs="Arial"/>
          <w:color w:val="333333"/>
          <w:sz w:val="20"/>
          <w:szCs w:val="20"/>
          <w:lang w:eastAsia="en-GB"/>
        </w:rPr>
      </w:pPr>
      <w:r w:rsidRPr="00CC40AF">
        <w:rPr>
          <w:rFonts w:ascii="Arial" w:eastAsia="Times New Roman" w:hAnsi="Arial" w:cs="Arial"/>
          <w:color w:val="333333"/>
          <w:sz w:val="20"/>
          <w:szCs w:val="20"/>
          <w:lang w:eastAsia="en-GB"/>
        </w:rPr>
        <w:t>LK2410 Automotive motors, generators &amp; charging systems</w:t>
      </w:r>
    </w:p>
    <w:p w14:paraId="33B99CA1" w14:textId="77777777" w:rsidR="00CC40AF" w:rsidRPr="00CC40AF" w:rsidRDefault="00CC40AF" w:rsidP="00CC40AF">
      <w:pPr>
        <w:numPr>
          <w:ilvl w:val="0"/>
          <w:numId w:val="17"/>
        </w:numPr>
        <w:shd w:val="clear" w:color="auto" w:fill="FFFFFF"/>
        <w:spacing w:after="0" w:line="240" w:lineRule="auto"/>
        <w:rPr>
          <w:rFonts w:ascii="Arial" w:eastAsia="Times New Roman" w:hAnsi="Arial" w:cs="Arial"/>
          <w:color w:val="333333"/>
          <w:sz w:val="20"/>
          <w:szCs w:val="20"/>
          <w:lang w:eastAsia="en-GB"/>
        </w:rPr>
      </w:pPr>
      <w:r w:rsidRPr="00CC40AF">
        <w:rPr>
          <w:rFonts w:ascii="Arial" w:eastAsia="Times New Roman" w:hAnsi="Arial" w:cs="Arial"/>
          <w:color w:val="333333"/>
          <w:sz w:val="20"/>
          <w:szCs w:val="20"/>
          <w:lang w:eastAsia="en-GB"/>
        </w:rPr>
        <w:t>LK5281 Automotive high voltage battery circuits</w:t>
      </w:r>
    </w:p>
    <w:p w14:paraId="72BAAA5F" w14:textId="77777777" w:rsidR="00CC40AF" w:rsidRPr="00CC40AF" w:rsidRDefault="00CC40AF" w:rsidP="00CC40AF">
      <w:pPr>
        <w:shd w:val="clear" w:color="auto" w:fill="FFFFFF"/>
        <w:spacing w:before="100" w:beforeAutospacing="1" w:after="0" w:line="240" w:lineRule="auto"/>
        <w:rPr>
          <w:rFonts w:ascii="Arial" w:eastAsia="Times New Roman" w:hAnsi="Arial" w:cs="Arial"/>
          <w:color w:val="333333"/>
          <w:sz w:val="20"/>
          <w:szCs w:val="20"/>
          <w:lang w:eastAsia="en-GB"/>
        </w:rPr>
      </w:pPr>
      <w:r w:rsidRPr="00CC40AF">
        <w:rPr>
          <w:rFonts w:ascii="Arial" w:eastAsia="Times New Roman" w:hAnsi="Arial" w:cs="Arial"/>
          <w:color w:val="333333"/>
          <w:sz w:val="20"/>
          <w:szCs w:val="20"/>
          <w:lang w:eastAsia="en-GB"/>
        </w:rPr>
        <w:t>The Brushless motor acts as a three-phase generator. We control the speed by controlling the PWM or the voltage input, which means this product behaves a bit like a variable wind speed wind turbine or a motor in an electric vehicle.</w:t>
      </w:r>
    </w:p>
    <w:p w14:paraId="535EECCC" w14:textId="7BAF31FC" w:rsidR="00CC40AF" w:rsidRDefault="00CC40AF" w:rsidP="00090B0B">
      <w:pPr>
        <w:shd w:val="clear" w:color="auto" w:fill="FFFFFF"/>
        <w:spacing w:after="150" w:line="240" w:lineRule="auto"/>
        <w:rPr>
          <w:rFonts w:ascii="Arial" w:hAnsi="Arial" w:cs="Arial"/>
          <w:color w:val="000000" w:themeColor="text1"/>
          <w:sz w:val="20"/>
          <w:szCs w:val="20"/>
          <w:u w:val="single"/>
        </w:rPr>
      </w:pPr>
    </w:p>
    <w:p w14:paraId="0B1D95A0" w14:textId="77777777" w:rsidR="00CC40AF" w:rsidRDefault="00CC40AF" w:rsidP="00090B0B">
      <w:pPr>
        <w:shd w:val="clear" w:color="auto" w:fill="FFFFFF"/>
        <w:spacing w:after="150" w:line="240" w:lineRule="auto"/>
        <w:rPr>
          <w:rFonts w:ascii="Arial" w:hAnsi="Arial" w:cs="Arial"/>
          <w:color w:val="000000" w:themeColor="text1"/>
          <w:sz w:val="20"/>
          <w:szCs w:val="20"/>
          <w:u w:val="single"/>
        </w:rPr>
      </w:pPr>
    </w:p>
    <w:p w14:paraId="5ED22282" w14:textId="11D27835" w:rsidR="00090B0B" w:rsidRDefault="00090B0B" w:rsidP="00090B0B">
      <w:pPr>
        <w:shd w:val="clear" w:color="auto" w:fill="FFFFFF"/>
        <w:spacing w:after="150" w:line="240" w:lineRule="auto"/>
        <w:rPr>
          <w:rFonts w:ascii="Arial" w:hAnsi="Arial" w:cs="Arial"/>
          <w:color w:val="000000" w:themeColor="text1"/>
          <w:sz w:val="20"/>
          <w:szCs w:val="20"/>
          <w:u w:val="single"/>
        </w:rPr>
      </w:pPr>
      <w:r>
        <w:rPr>
          <w:rFonts w:ascii="Arial" w:hAnsi="Arial" w:cs="Arial"/>
          <w:color w:val="000000" w:themeColor="text1"/>
          <w:sz w:val="20"/>
          <w:szCs w:val="20"/>
          <w:u w:val="single"/>
        </w:rPr>
        <w:t>Fluke 115 true RMS digital Multi meter HP1324 x1</w:t>
      </w:r>
    </w:p>
    <w:p w14:paraId="525A323D" w14:textId="691EA74C" w:rsidR="00CC40AF" w:rsidRDefault="00CC40AF" w:rsidP="00090B0B">
      <w:pPr>
        <w:shd w:val="clear" w:color="auto" w:fill="FFFFFF"/>
        <w:spacing w:after="150" w:line="240" w:lineRule="auto"/>
        <w:rPr>
          <w:rFonts w:ascii="Arial" w:hAnsi="Arial" w:cs="Arial"/>
          <w:color w:val="000000" w:themeColor="text1"/>
          <w:sz w:val="20"/>
          <w:szCs w:val="20"/>
          <w:u w:val="single"/>
        </w:rPr>
      </w:pPr>
      <w:r>
        <w:rPr>
          <w:noProof/>
        </w:rPr>
        <w:drawing>
          <wp:inline distT="0" distB="0" distL="0" distR="0" wp14:anchorId="6E8E27F3" wp14:editId="5E61CDBD">
            <wp:extent cx="843406" cy="1508760"/>
            <wp:effectExtent l="0" t="0" r="0" b="0"/>
            <wp:docPr id="60" name="Picture 60" descr="A close-up of a calculato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close-up of a calculator&#10;&#10;Description automatically generated with medium confidence"/>
                    <pic:cNvPicPr/>
                  </pic:nvPicPr>
                  <pic:blipFill>
                    <a:blip r:embed="rId23"/>
                    <a:stretch>
                      <a:fillRect/>
                    </a:stretch>
                  </pic:blipFill>
                  <pic:spPr>
                    <a:xfrm>
                      <a:off x="0" y="0"/>
                      <a:ext cx="846890" cy="1514992"/>
                    </a:xfrm>
                    <a:prstGeom prst="rect">
                      <a:avLst/>
                    </a:prstGeom>
                  </pic:spPr>
                </pic:pic>
              </a:graphicData>
            </a:graphic>
          </wp:inline>
        </w:drawing>
      </w:r>
    </w:p>
    <w:p w14:paraId="5804EE11" w14:textId="4E998BA8" w:rsidR="00CC40AF" w:rsidRDefault="00CC40AF" w:rsidP="00090B0B">
      <w:pPr>
        <w:shd w:val="clear" w:color="auto" w:fill="FFFFFF"/>
        <w:spacing w:after="150" w:line="240" w:lineRule="auto"/>
        <w:rPr>
          <w:rFonts w:ascii="Arial" w:hAnsi="Arial" w:cs="Arial"/>
          <w:color w:val="333333"/>
          <w:sz w:val="20"/>
          <w:szCs w:val="20"/>
          <w:shd w:val="clear" w:color="auto" w:fill="FFFFFF"/>
        </w:rPr>
      </w:pPr>
      <w:r w:rsidRPr="00CC40AF">
        <w:rPr>
          <w:rFonts w:ascii="Arial" w:hAnsi="Arial" w:cs="Arial"/>
          <w:color w:val="333333"/>
          <w:sz w:val="20"/>
          <w:szCs w:val="20"/>
          <w:shd w:val="clear" w:color="auto" w:fill="FFFFFF"/>
        </w:rPr>
        <w:t xml:space="preserve">This digital </w:t>
      </w:r>
      <w:proofErr w:type="spellStart"/>
      <w:r w:rsidRPr="00CC40AF">
        <w:rPr>
          <w:rFonts w:ascii="Arial" w:hAnsi="Arial" w:cs="Arial"/>
          <w:color w:val="333333"/>
          <w:sz w:val="20"/>
          <w:szCs w:val="20"/>
          <w:shd w:val="clear" w:color="auto" w:fill="FFFFFF"/>
        </w:rPr>
        <w:t>multimeter</w:t>
      </w:r>
      <w:proofErr w:type="spellEnd"/>
      <w:r w:rsidRPr="00CC40AF">
        <w:rPr>
          <w:rFonts w:ascii="Arial" w:hAnsi="Arial" w:cs="Arial"/>
          <w:color w:val="333333"/>
          <w:sz w:val="20"/>
          <w:szCs w:val="20"/>
          <w:shd w:val="clear" w:color="auto" w:fill="FFFFFF"/>
        </w:rPr>
        <w:t xml:space="preserve"> is an optional add-on to our modern electrical machines training system. For use with this system, the user will require two units of this product.</w:t>
      </w:r>
      <w:r w:rsidRPr="00CC40AF">
        <w:rPr>
          <w:rFonts w:ascii="Arial" w:hAnsi="Arial" w:cs="Arial"/>
          <w:color w:val="333333"/>
          <w:sz w:val="20"/>
          <w:szCs w:val="20"/>
        </w:rPr>
        <w:br/>
      </w:r>
      <w:r w:rsidRPr="00CC40AF">
        <w:rPr>
          <w:rFonts w:ascii="Arial" w:hAnsi="Arial" w:cs="Arial"/>
          <w:color w:val="333333"/>
          <w:sz w:val="20"/>
          <w:szCs w:val="20"/>
        </w:rPr>
        <w:br/>
      </w:r>
      <w:r w:rsidRPr="00CC40AF">
        <w:rPr>
          <w:rFonts w:ascii="Arial" w:hAnsi="Arial" w:cs="Arial"/>
          <w:color w:val="333333"/>
          <w:sz w:val="20"/>
          <w:szCs w:val="20"/>
          <w:shd w:val="clear" w:color="auto" w:fill="FFFFFF"/>
        </w:rPr>
        <w:t>This allows for electrical and electronic testing when using the electrical machines system in manual mode.</w:t>
      </w:r>
    </w:p>
    <w:p w14:paraId="738F9201" w14:textId="65E138BB" w:rsidR="00B31518" w:rsidRDefault="00B31518" w:rsidP="00090B0B">
      <w:pPr>
        <w:shd w:val="clear" w:color="auto" w:fill="FFFFFF"/>
        <w:spacing w:after="150" w:line="240" w:lineRule="auto"/>
        <w:rPr>
          <w:rFonts w:ascii="Arial" w:hAnsi="Arial" w:cs="Arial"/>
          <w:color w:val="000000" w:themeColor="text1"/>
          <w:sz w:val="20"/>
          <w:szCs w:val="20"/>
          <w:u w:val="single"/>
        </w:rPr>
      </w:pPr>
    </w:p>
    <w:p w14:paraId="0C4A4E41" w14:textId="19A8D1CE" w:rsidR="00B31518" w:rsidRDefault="00B31518" w:rsidP="00090B0B">
      <w:pPr>
        <w:shd w:val="clear" w:color="auto" w:fill="FFFFFF"/>
        <w:spacing w:after="150" w:line="240" w:lineRule="auto"/>
        <w:rPr>
          <w:rFonts w:ascii="Arial" w:hAnsi="Arial" w:cs="Arial"/>
          <w:color w:val="000000" w:themeColor="text1"/>
          <w:sz w:val="20"/>
          <w:szCs w:val="20"/>
          <w:u w:val="single"/>
        </w:rPr>
      </w:pPr>
    </w:p>
    <w:p w14:paraId="7C859C88" w14:textId="77777777" w:rsidR="00B31518" w:rsidRPr="00CC40AF" w:rsidRDefault="00B31518" w:rsidP="00090B0B">
      <w:pPr>
        <w:shd w:val="clear" w:color="auto" w:fill="FFFFFF"/>
        <w:spacing w:after="150" w:line="240" w:lineRule="auto"/>
        <w:rPr>
          <w:rFonts w:ascii="Arial" w:hAnsi="Arial" w:cs="Arial"/>
          <w:color w:val="000000" w:themeColor="text1"/>
          <w:sz w:val="20"/>
          <w:szCs w:val="20"/>
          <w:u w:val="single"/>
        </w:rPr>
      </w:pPr>
    </w:p>
    <w:p w14:paraId="45876201" w14:textId="77777777" w:rsidR="00CC40AF" w:rsidRDefault="00CC40AF" w:rsidP="00090B0B">
      <w:pPr>
        <w:shd w:val="clear" w:color="auto" w:fill="FFFFFF"/>
        <w:spacing w:after="150" w:line="240" w:lineRule="auto"/>
        <w:rPr>
          <w:rFonts w:ascii="Arial" w:hAnsi="Arial" w:cs="Arial"/>
          <w:color w:val="000000" w:themeColor="text1"/>
          <w:sz w:val="20"/>
          <w:szCs w:val="20"/>
          <w:u w:val="single"/>
        </w:rPr>
      </w:pPr>
    </w:p>
    <w:p w14:paraId="26865978" w14:textId="11EE9F0F" w:rsidR="00090B0B" w:rsidRDefault="00090B0B" w:rsidP="00090B0B">
      <w:pPr>
        <w:shd w:val="clear" w:color="auto" w:fill="FFFFFF"/>
        <w:spacing w:after="150" w:line="240" w:lineRule="auto"/>
        <w:rPr>
          <w:rFonts w:ascii="Arial" w:hAnsi="Arial" w:cs="Arial"/>
          <w:color w:val="000000" w:themeColor="text1"/>
          <w:sz w:val="20"/>
          <w:szCs w:val="20"/>
          <w:u w:val="single"/>
        </w:rPr>
      </w:pPr>
      <w:r>
        <w:rPr>
          <w:rFonts w:ascii="Arial" w:hAnsi="Arial" w:cs="Arial"/>
          <w:color w:val="000000" w:themeColor="text1"/>
          <w:sz w:val="20"/>
          <w:szCs w:val="20"/>
          <w:u w:val="single"/>
        </w:rPr>
        <w:lastRenderedPageBreak/>
        <w:t xml:space="preserve">25MHz PC based </w:t>
      </w:r>
      <w:proofErr w:type="spellStart"/>
      <w:r>
        <w:rPr>
          <w:rFonts w:ascii="Arial" w:hAnsi="Arial" w:cs="Arial"/>
          <w:color w:val="000000" w:themeColor="text1"/>
          <w:sz w:val="20"/>
          <w:szCs w:val="20"/>
          <w:u w:val="single"/>
        </w:rPr>
        <w:t>oscilliocope</w:t>
      </w:r>
      <w:proofErr w:type="spellEnd"/>
      <w:r>
        <w:rPr>
          <w:rFonts w:ascii="Arial" w:hAnsi="Arial" w:cs="Arial"/>
          <w:color w:val="000000" w:themeColor="text1"/>
          <w:sz w:val="20"/>
          <w:szCs w:val="20"/>
          <w:u w:val="single"/>
        </w:rPr>
        <w:t xml:space="preserve"> / signal generator pack HP8279 x 1 </w:t>
      </w:r>
    </w:p>
    <w:p w14:paraId="0A58AAB0" w14:textId="0BEA8B78" w:rsidR="00CC40AF" w:rsidRDefault="00CC40AF" w:rsidP="00090B0B">
      <w:pPr>
        <w:shd w:val="clear" w:color="auto" w:fill="FFFFFF"/>
        <w:spacing w:after="150" w:line="240" w:lineRule="auto"/>
        <w:rPr>
          <w:rFonts w:ascii="Arial" w:hAnsi="Arial" w:cs="Arial"/>
          <w:color w:val="000000" w:themeColor="text1"/>
          <w:sz w:val="20"/>
          <w:szCs w:val="20"/>
          <w:u w:val="single"/>
        </w:rPr>
      </w:pPr>
      <w:r w:rsidRPr="00CC40AF">
        <w:rPr>
          <w:rFonts w:ascii="Arial" w:hAnsi="Arial" w:cs="Arial"/>
          <w:noProof/>
          <w:sz w:val="20"/>
          <w:szCs w:val="20"/>
        </w:rPr>
        <w:drawing>
          <wp:inline distT="0" distB="0" distL="0" distR="0" wp14:anchorId="7897D100" wp14:editId="709C3A7D">
            <wp:extent cx="2170081" cy="1150620"/>
            <wp:effectExtent l="0" t="0" r="190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72818" cy="1152071"/>
                    </a:xfrm>
                    <a:prstGeom prst="rect">
                      <a:avLst/>
                    </a:prstGeom>
                  </pic:spPr>
                </pic:pic>
              </a:graphicData>
            </a:graphic>
          </wp:inline>
        </w:drawing>
      </w:r>
    </w:p>
    <w:p w14:paraId="3FF52C0C" w14:textId="77777777" w:rsidR="00CC40AF" w:rsidRPr="00CC40AF" w:rsidRDefault="00CC40AF" w:rsidP="00090B0B">
      <w:pPr>
        <w:shd w:val="clear" w:color="auto" w:fill="FFFFFF"/>
        <w:spacing w:after="150" w:line="240" w:lineRule="auto"/>
        <w:rPr>
          <w:rFonts w:ascii="Arial" w:hAnsi="Arial" w:cs="Arial"/>
          <w:color w:val="000000" w:themeColor="text1"/>
          <w:sz w:val="20"/>
          <w:szCs w:val="20"/>
          <w:u w:val="single"/>
        </w:rPr>
      </w:pPr>
    </w:p>
    <w:p w14:paraId="2FFD8A56" w14:textId="414D3E46" w:rsidR="00CC40AF" w:rsidRPr="00CC40AF" w:rsidRDefault="00CC40AF" w:rsidP="00090B0B">
      <w:pPr>
        <w:shd w:val="clear" w:color="auto" w:fill="FFFFFF"/>
        <w:spacing w:after="150" w:line="240" w:lineRule="auto"/>
        <w:rPr>
          <w:rFonts w:ascii="Arial" w:hAnsi="Arial" w:cs="Arial"/>
          <w:color w:val="333333"/>
          <w:sz w:val="20"/>
          <w:szCs w:val="20"/>
          <w:shd w:val="clear" w:color="auto" w:fill="FFFFFF"/>
        </w:rPr>
      </w:pPr>
      <w:r w:rsidRPr="00CC40AF">
        <w:rPr>
          <w:rFonts w:ascii="Arial" w:hAnsi="Arial" w:cs="Arial"/>
          <w:color w:val="333333"/>
          <w:sz w:val="20"/>
          <w:szCs w:val="20"/>
          <w:shd w:val="clear" w:color="auto" w:fill="FFFFFF"/>
        </w:rPr>
        <w:t xml:space="preserve">This pack is based on a </w:t>
      </w:r>
      <w:proofErr w:type="spellStart"/>
      <w:r w:rsidRPr="00CC40AF">
        <w:rPr>
          <w:rFonts w:ascii="Arial" w:hAnsi="Arial" w:cs="Arial"/>
          <w:color w:val="333333"/>
          <w:sz w:val="20"/>
          <w:szCs w:val="20"/>
          <w:shd w:val="clear" w:color="auto" w:fill="FFFFFF"/>
        </w:rPr>
        <w:t>PicoScope</w:t>
      </w:r>
      <w:proofErr w:type="spellEnd"/>
      <w:r w:rsidRPr="00CC40AF">
        <w:rPr>
          <w:rFonts w:ascii="Arial" w:hAnsi="Arial" w:cs="Arial"/>
          <w:color w:val="333333"/>
          <w:sz w:val="20"/>
          <w:szCs w:val="20"/>
          <w:shd w:val="clear" w:color="auto" w:fill="FFFFFF"/>
        </w:rPr>
        <w:t xml:space="preserve"> 2205 dual-channel PC Oscilloscope which has a bandwidth of 5MHz and samples at 40Msamples per second - 8 bit. It has two input channels which are used as oscilloscope or spectrum analyser inputs and it includes an arbitrary waveform generator.</w:t>
      </w:r>
    </w:p>
    <w:p w14:paraId="4B5AE12A" w14:textId="0B48E6A5" w:rsidR="00CC40AF" w:rsidRPr="00CC40AF" w:rsidRDefault="00CC40AF" w:rsidP="00090B0B">
      <w:pPr>
        <w:shd w:val="clear" w:color="auto" w:fill="FFFFFF"/>
        <w:spacing w:after="150" w:line="240" w:lineRule="auto"/>
        <w:rPr>
          <w:rFonts w:ascii="Arial" w:hAnsi="Arial" w:cs="Arial"/>
          <w:color w:val="000000" w:themeColor="text1"/>
          <w:sz w:val="20"/>
          <w:szCs w:val="20"/>
          <w:u w:val="single"/>
        </w:rPr>
      </w:pPr>
      <w:r w:rsidRPr="00CC40AF">
        <w:rPr>
          <w:rFonts w:ascii="Arial" w:hAnsi="Arial" w:cs="Arial"/>
          <w:color w:val="333333"/>
          <w:sz w:val="20"/>
          <w:szCs w:val="20"/>
          <w:shd w:val="clear" w:color="auto" w:fill="FFFFFF"/>
        </w:rPr>
        <w:t xml:space="preserve">This pack is based on a </w:t>
      </w:r>
      <w:proofErr w:type="spellStart"/>
      <w:r w:rsidRPr="00CC40AF">
        <w:rPr>
          <w:rFonts w:ascii="Arial" w:hAnsi="Arial" w:cs="Arial"/>
          <w:color w:val="333333"/>
          <w:sz w:val="20"/>
          <w:szCs w:val="20"/>
          <w:shd w:val="clear" w:color="auto" w:fill="FFFFFF"/>
        </w:rPr>
        <w:t>PicoScope</w:t>
      </w:r>
      <w:proofErr w:type="spellEnd"/>
      <w:r w:rsidRPr="00CC40AF">
        <w:rPr>
          <w:rFonts w:ascii="Arial" w:hAnsi="Arial" w:cs="Arial"/>
          <w:color w:val="333333"/>
          <w:sz w:val="20"/>
          <w:szCs w:val="20"/>
          <w:shd w:val="clear" w:color="auto" w:fill="FFFFFF"/>
        </w:rPr>
        <w:t xml:space="preserve"> 2205 dual-channel PC Oscilloscope which has a bandwidth of 5MHz and samples at 40Msamples per second - 8 bit. It has two input channels which are used as oscilloscope or spectrum analyser inputs and it includes an arbitrary waveform generator.</w:t>
      </w:r>
      <w:r w:rsidRPr="00CC40AF">
        <w:rPr>
          <w:rFonts w:ascii="Arial" w:hAnsi="Arial" w:cs="Arial"/>
          <w:color w:val="333333"/>
          <w:sz w:val="20"/>
          <w:szCs w:val="20"/>
        </w:rPr>
        <w:br/>
      </w:r>
      <w:r w:rsidRPr="00CC40AF">
        <w:rPr>
          <w:rFonts w:ascii="Arial" w:hAnsi="Arial" w:cs="Arial"/>
          <w:color w:val="333333"/>
          <w:sz w:val="20"/>
          <w:szCs w:val="20"/>
        </w:rPr>
        <w:br/>
      </w:r>
      <w:r w:rsidRPr="00CC40AF">
        <w:rPr>
          <w:rFonts w:ascii="Arial" w:hAnsi="Arial" w:cs="Arial"/>
          <w:color w:val="333333"/>
          <w:sz w:val="20"/>
          <w:szCs w:val="20"/>
          <w:shd w:val="clear" w:color="auto" w:fill="FFFFFF"/>
        </w:rPr>
        <w:t>FREE ACCESSORIES WITH THIS PACK:</w:t>
      </w:r>
      <w:r w:rsidRPr="00CC40AF">
        <w:rPr>
          <w:rFonts w:ascii="Arial" w:hAnsi="Arial" w:cs="Arial"/>
          <w:color w:val="333333"/>
          <w:sz w:val="20"/>
          <w:szCs w:val="20"/>
        </w:rPr>
        <w:br/>
      </w:r>
      <w:r w:rsidRPr="00CC40AF">
        <w:rPr>
          <w:rFonts w:ascii="Arial" w:hAnsi="Arial" w:cs="Arial"/>
          <w:color w:val="333333"/>
          <w:sz w:val="20"/>
          <w:szCs w:val="20"/>
        </w:rPr>
        <w:br/>
      </w:r>
      <w:r w:rsidRPr="00CC40AF">
        <w:rPr>
          <w:rFonts w:ascii="Arial" w:hAnsi="Arial" w:cs="Arial"/>
          <w:color w:val="333333"/>
          <w:sz w:val="20"/>
          <w:szCs w:val="20"/>
          <w:shd w:val="clear" w:color="auto" w:fill="FFFFFF"/>
        </w:rPr>
        <w:t>This great value for money pack also contains two Scope probes, a BNC male to dual 4mm binding post, a pair of 4mm croc clip leads and a USB lead.</w:t>
      </w:r>
    </w:p>
    <w:p w14:paraId="24ED189A" w14:textId="77777777" w:rsidR="00CC40AF" w:rsidRDefault="00CC40AF" w:rsidP="00090B0B">
      <w:pPr>
        <w:shd w:val="clear" w:color="auto" w:fill="FFFFFF"/>
        <w:spacing w:after="150" w:line="240" w:lineRule="auto"/>
        <w:rPr>
          <w:rFonts w:ascii="Arial" w:hAnsi="Arial" w:cs="Arial"/>
          <w:color w:val="000000" w:themeColor="text1"/>
          <w:sz w:val="20"/>
          <w:szCs w:val="20"/>
          <w:u w:val="single"/>
        </w:rPr>
      </w:pPr>
    </w:p>
    <w:p w14:paraId="075958B6" w14:textId="77777777" w:rsidR="00CC40AF" w:rsidRDefault="00CC40AF" w:rsidP="00090B0B">
      <w:pPr>
        <w:shd w:val="clear" w:color="auto" w:fill="FFFFFF"/>
        <w:spacing w:after="150" w:line="240" w:lineRule="auto"/>
        <w:rPr>
          <w:rFonts w:ascii="Arial" w:hAnsi="Arial" w:cs="Arial"/>
          <w:color w:val="000000" w:themeColor="text1"/>
          <w:sz w:val="20"/>
          <w:szCs w:val="20"/>
          <w:u w:val="single"/>
        </w:rPr>
      </w:pPr>
    </w:p>
    <w:p w14:paraId="6927AEF6" w14:textId="77777777" w:rsidR="00CC40AF" w:rsidRDefault="00CC40AF" w:rsidP="00090B0B">
      <w:pPr>
        <w:shd w:val="clear" w:color="auto" w:fill="FFFFFF"/>
        <w:spacing w:after="150" w:line="240" w:lineRule="auto"/>
        <w:rPr>
          <w:rFonts w:ascii="Arial" w:hAnsi="Arial" w:cs="Arial"/>
          <w:color w:val="000000" w:themeColor="text1"/>
          <w:sz w:val="20"/>
          <w:szCs w:val="20"/>
          <w:u w:val="single"/>
        </w:rPr>
      </w:pPr>
    </w:p>
    <w:p w14:paraId="5461A315" w14:textId="2E7F6A8F" w:rsidR="00090B0B" w:rsidRDefault="00090B0B" w:rsidP="00090B0B">
      <w:pPr>
        <w:shd w:val="clear" w:color="auto" w:fill="FFFFFF"/>
        <w:spacing w:after="150" w:line="240" w:lineRule="auto"/>
        <w:rPr>
          <w:rFonts w:ascii="Arial" w:hAnsi="Arial" w:cs="Arial"/>
          <w:color w:val="000000" w:themeColor="text1"/>
          <w:sz w:val="20"/>
          <w:szCs w:val="20"/>
          <w:u w:val="single"/>
        </w:rPr>
      </w:pPr>
      <w:r>
        <w:rPr>
          <w:rFonts w:ascii="Arial" w:hAnsi="Arial" w:cs="Arial"/>
          <w:color w:val="000000" w:themeColor="text1"/>
          <w:sz w:val="20"/>
          <w:szCs w:val="20"/>
          <w:u w:val="single"/>
        </w:rPr>
        <w:t xml:space="preserve">ECU Architecture logic (DIN) LK1800 x1 </w:t>
      </w:r>
    </w:p>
    <w:p w14:paraId="49CBB0C1" w14:textId="2AC632E0" w:rsidR="00CC40AF" w:rsidRDefault="00CC40AF" w:rsidP="00090B0B">
      <w:pPr>
        <w:shd w:val="clear" w:color="auto" w:fill="FFFFFF"/>
        <w:spacing w:after="150" w:line="240" w:lineRule="auto"/>
        <w:rPr>
          <w:rFonts w:ascii="Arial" w:hAnsi="Arial" w:cs="Arial"/>
          <w:color w:val="000000" w:themeColor="text1"/>
          <w:sz w:val="20"/>
          <w:szCs w:val="20"/>
          <w:u w:val="single"/>
        </w:rPr>
      </w:pPr>
      <w:r>
        <w:rPr>
          <w:noProof/>
        </w:rPr>
        <w:drawing>
          <wp:inline distT="0" distB="0" distL="0" distR="0" wp14:anchorId="09E6AE98" wp14:editId="6FDA74F8">
            <wp:extent cx="2095500" cy="1727747"/>
            <wp:effectExtent l="0" t="0" r="0" b="6350"/>
            <wp:docPr id="62" name="Picture 6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icture containing text&#10;&#10;Description automatically generated"/>
                    <pic:cNvPicPr/>
                  </pic:nvPicPr>
                  <pic:blipFill>
                    <a:blip r:embed="rId25"/>
                    <a:stretch>
                      <a:fillRect/>
                    </a:stretch>
                  </pic:blipFill>
                  <pic:spPr>
                    <a:xfrm>
                      <a:off x="0" y="0"/>
                      <a:ext cx="2103627" cy="1734448"/>
                    </a:xfrm>
                    <a:prstGeom prst="rect">
                      <a:avLst/>
                    </a:prstGeom>
                  </pic:spPr>
                </pic:pic>
              </a:graphicData>
            </a:graphic>
          </wp:inline>
        </w:drawing>
      </w:r>
    </w:p>
    <w:p w14:paraId="5F5A9DB8" w14:textId="77777777" w:rsidR="00CC40AF" w:rsidRPr="00CC40AF" w:rsidRDefault="00CC40AF" w:rsidP="00CC40AF">
      <w:pPr>
        <w:shd w:val="clear" w:color="auto" w:fill="FFFFFF"/>
        <w:spacing w:before="100" w:beforeAutospacing="1" w:after="100" w:afterAutospacing="1" w:line="240" w:lineRule="auto"/>
        <w:rPr>
          <w:rFonts w:ascii="Arial" w:eastAsia="Times New Roman" w:hAnsi="Arial" w:cs="Arial"/>
          <w:color w:val="333333"/>
          <w:sz w:val="20"/>
          <w:szCs w:val="20"/>
          <w:lang w:eastAsia="en-GB"/>
        </w:rPr>
      </w:pPr>
      <w:r w:rsidRPr="00CC40AF">
        <w:rPr>
          <w:rFonts w:ascii="Arial" w:eastAsia="Times New Roman" w:hAnsi="Arial" w:cs="Arial"/>
          <w:color w:val="333333"/>
          <w:sz w:val="20"/>
          <w:szCs w:val="20"/>
          <w:lang w:eastAsia="en-GB"/>
        </w:rPr>
        <w:t xml:space="preserve">This kit allows students to investigate Electronics Control Unit circuits using a pre-programmed micro ECU. Students start by building a fully functioning ECU with inputs, a relay and a transistor output and carry out the bulk of learning with it. Students construct a circuit around the ECU, select one of 14 programs on the ECU and work through the workbook provided. The workbook includes a number of </w:t>
      </w:r>
      <w:proofErr w:type="gramStart"/>
      <w:r w:rsidRPr="00CC40AF">
        <w:rPr>
          <w:rFonts w:ascii="Arial" w:eastAsia="Times New Roman" w:hAnsi="Arial" w:cs="Arial"/>
          <w:color w:val="333333"/>
          <w:sz w:val="20"/>
          <w:szCs w:val="20"/>
          <w:lang w:eastAsia="en-GB"/>
        </w:rPr>
        <w:t>fault finding</w:t>
      </w:r>
      <w:proofErr w:type="gramEnd"/>
      <w:r w:rsidRPr="00CC40AF">
        <w:rPr>
          <w:rFonts w:ascii="Arial" w:eastAsia="Times New Roman" w:hAnsi="Arial" w:cs="Arial"/>
          <w:color w:val="333333"/>
          <w:sz w:val="20"/>
          <w:szCs w:val="20"/>
          <w:lang w:eastAsia="en-GB"/>
        </w:rPr>
        <w:t xml:space="preserve"> exercises so that students can understand how faults in ECU circuits can be diagnosed and interpreted. Suitable for Level 3 students and technicians. A full workbook of exercises is provided.</w:t>
      </w:r>
    </w:p>
    <w:p w14:paraId="32619561" w14:textId="77777777" w:rsidR="00CC40AF" w:rsidRPr="00CC40AF" w:rsidRDefault="00CC40AF" w:rsidP="00CC40AF">
      <w:pPr>
        <w:shd w:val="clear" w:color="auto" w:fill="FFFFFF"/>
        <w:spacing w:before="100" w:beforeAutospacing="1" w:after="100" w:afterAutospacing="1" w:line="240" w:lineRule="auto"/>
        <w:rPr>
          <w:rFonts w:ascii="Arial" w:eastAsia="Times New Roman" w:hAnsi="Arial" w:cs="Arial"/>
          <w:color w:val="333333"/>
          <w:sz w:val="20"/>
          <w:szCs w:val="20"/>
          <w:lang w:eastAsia="en-GB"/>
        </w:rPr>
      </w:pPr>
      <w:r w:rsidRPr="00CC40AF">
        <w:rPr>
          <w:rFonts w:ascii="Arial" w:eastAsia="Times New Roman" w:hAnsi="Arial" w:cs="Arial"/>
          <w:color w:val="333333"/>
          <w:sz w:val="20"/>
          <w:szCs w:val="20"/>
          <w:lang w:eastAsia="en-GB"/>
        </w:rPr>
        <w:t>Learning objectives:</w:t>
      </w:r>
    </w:p>
    <w:p w14:paraId="64AC758A" w14:textId="77777777" w:rsidR="00CC40AF" w:rsidRPr="00CC40AF" w:rsidRDefault="00CC40AF" w:rsidP="00CC40AF">
      <w:pPr>
        <w:numPr>
          <w:ilvl w:val="0"/>
          <w:numId w:val="18"/>
        </w:numPr>
        <w:shd w:val="clear" w:color="auto" w:fill="FFFFFF"/>
        <w:spacing w:after="0" w:line="240" w:lineRule="auto"/>
        <w:rPr>
          <w:rFonts w:ascii="Arial" w:eastAsia="Times New Roman" w:hAnsi="Arial" w:cs="Arial"/>
          <w:color w:val="333333"/>
          <w:sz w:val="20"/>
          <w:szCs w:val="20"/>
          <w:lang w:eastAsia="en-GB"/>
        </w:rPr>
      </w:pPr>
      <w:r w:rsidRPr="00CC40AF">
        <w:rPr>
          <w:rFonts w:ascii="Arial" w:eastAsia="Times New Roman" w:hAnsi="Arial" w:cs="Arial"/>
          <w:color w:val="333333"/>
          <w:sz w:val="20"/>
          <w:szCs w:val="20"/>
          <w:lang w:eastAsia="en-GB"/>
        </w:rPr>
        <w:t>ECU operation and structure</w:t>
      </w:r>
    </w:p>
    <w:p w14:paraId="47261E07" w14:textId="77777777" w:rsidR="00CC40AF" w:rsidRPr="00CC40AF" w:rsidRDefault="00CC40AF" w:rsidP="00CC40AF">
      <w:pPr>
        <w:numPr>
          <w:ilvl w:val="0"/>
          <w:numId w:val="18"/>
        </w:numPr>
        <w:shd w:val="clear" w:color="auto" w:fill="FFFFFF"/>
        <w:spacing w:after="0" w:line="240" w:lineRule="auto"/>
        <w:rPr>
          <w:rFonts w:ascii="Arial" w:eastAsia="Times New Roman" w:hAnsi="Arial" w:cs="Arial"/>
          <w:color w:val="333333"/>
          <w:sz w:val="20"/>
          <w:szCs w:val="20"/>
          <w:lang w:eastAsia="en-GB"/>
        </w:rPr>
      </w:pPr>
      <w:r w:rsidRPr="00CC40AF">
        <w:rPr>
          <w:rFonts w:ascii="Arial" w:eastAsia="Times New Roman" w:hAnsi="Arial" w:cs="Arial"/>
          <w:color w:val="333333"/>
          <w:sz w:val="20"/>
          <w:szCs w:val="20"/>
          <w:lang w:eastAsia="en-GB"/>
        </w:rPr>
        <w:t>Logic functions</w:t>
      </w:r>
    </w:p>
    <w:p w14:paraId="1C5AC5CA" w14:textId="77777777" w:rsidR="00CC40AF" w:rsidRPr="00CC40AF" w:rsidRDefault="00CC40AF" w:rsidP="00CC40AF">
      <w:pPr>
        <w:numPr>
          <w:ilvl w:val="0"/>
          <w:numId w:val="18"/>
        </w:numPr>
        <w:shd w:val="clear" w:color="auto" w:fill="FFFFFF"/>
        <w:spacing w:after="0" w:line="240" w:lineRule="auto"/>
        <w:rPr>
          <w:rFonts w:ascii="Arial" w:eastAsia="Times New Roman" w:hAnsi="Arial" w:cs="Arial"/>
          <w:color w:val="333333"/>
          <w:sz w:val="20"/>
          <w:szCs w:val="20"/>
          <w:lang w:eastAsia="en-GB"/>
        </w:rPr>
      </w:pPr>
      <w:r w:rsidRPr="00CC40AF">
        <w:rPr>
          <w:rFonts w:ascii="Arial" w:eastAsia="Times New Roman" w:hAnsi="Arial" w:cs="Arial"/>
          <w:color w:val="333333"/>
          <w:sz w:val="20"/>
          <w:szCs w:val="20"/>
          <w:lang w:eastAsia="en-GB"/>
        </w:rPr>
        <w:t>Pulse width Modulation</w:t>
      </w:r>
    </w:p>
    <w:p w14:paraId="6162A8A7" w14:textId="77777777" w:rsidR="00CC40AF" w:rsidRPr="00CC40AF" w:rsidRDefault="00CC40AF" w:rsidP="00CC40AF">
      <w:pPr>
        <w:numPr>
          <w:ilvl w:val="0"/>
          <w:numId w:val="18"/>
        </w:numPr>
        <w:shd w:val="clear" w:color="auto" w:fill="FFFFFF"/>
        <w:spacing w:after="0" w:line="240" w:lineRule="auto"/>
        <w:rPr>
          <w:rFonts w:ascii="Arial" w:eastAsia="Times New Roman" w:hAnsi="Arial" w:cs="Arial"/>
          <w:color w:val="333333"/>
          <w:sz w:val="20"/>
          <w:szCs w:val="20"/>
          <w:lang w:eastAsia="en-GB"/>
        </w:rPr>
      </w:pPr>
      <w:r w:rsidRPr="00CC40AF">
        <w:rPr>
          <w:rFonts w:ascii="Arial" w:eastAsia="Times New Roman" w:hAnsi="Arial" w:cs="Arial"/>
          <w:color w:val="333333"/>
          <w:sz w:val="20"/>
          <w:szCs w:val="20"/>
          <w:lang w:eastAsia="en-GB"/>
        </w:rPr>
        <w:t>Inputs and switches</w:t>
      </w:r>
    </w:p>
    <w:p w14:paraId="20ECF971" w14:textId="77777777" w:rsidR="00CC40AF" w:rsidRPr="00CC40AF" w:rsidRDefault="00CC40AF" w:rsidP="00CC40AF">
      <w:pPr>
        <w:numPr>
          <w:ilvl w:val="0"/>
          <w:numId w:val="18"/>
        </w:numPr>
        <w:shd w:val="clear" w:color="auto" w:fill="FFFFFF"/>
        <w:spacing w:after="0" w:line="240" w:lineRule="auto"/>
        <w:rPr>
          <w:rFonts w:ascii="Arial" w:eastAsia="Times New Roman" w:hAnsi="Arial" w:cs="Arial"/>
          <w:color w:val="333333"/>
          <w:sz w:val="20"/>
          <w:szCs w:val="20"/>
          <w:lang w:eastAsia="en-GB"/>
        </w:rPr>
      </w:pPr>
      <w:r w:rsidRPr="00CC40AF">
        <w:rPr>
          <w:rFonts w:ascii="Arial" w:eastAsia="Times New Roman" w:hAnsi="Arial" w:cs="Arial"/>
          <w:color w:val="333333"/>
          <w:sz w:val="20"/>
          <w:szCs w:val="20"/>
          <w:lang w:eastAsia="en-GB"/>
        </w:rPr>
        <w:t>Sensors – light, temperature, Hall effect</w:t>
      </w:r>
    </w:p>
    <w:p w14:paraId="3E2A37AC" w14:textId="77777777" w:rsidR="00CC40AF" w:rsidRPr="00CC40AF" w:rsidRDefault="00CC40AF" w:rsidP="00CC40AF">
      <w:pPr>
        <w:numPr>
          <w:ilvl w:val="0"/>
          <w:numId w:val="18"/>
        </w:numPr>
        <w:shd w:val="clear" w:color="auto" w:fill="FFFFFF"/>
        <w:spacing w:after="0" w:line="240" w:lineRule="auto"/>
        <w:rPr>
          <w:rFonts w:ascii="Arial" w:eastAsia="Times New Roman" w:hAnsi="Arial" w:cs="Arial"/>
          <w:color w:val="333333"/>
          <w:sz w:val="20"/>
          <w:szCs w:val="20"/>
          <w:lang w:eastAsia="en-GB"/>
        </w:rPr>
      </w:pPr>
      <w:r w:rsidRPr="00CC40AF">
        <w:rPr>
          <w:rFonts w:ascii="Arial" w:eastAsia="Times New Roman" w:hAnsi="Arial" w:cs="Arial"/>
          <w:color w:val="333333"/>
          <w:sz w:val="20"/>
          <w:szCs w:val="20"/>
          <w:lang w:eastAsia="en-GB"/>
        </w:rPr>
        <w:t>Transistor and relay outputs</w:t>
      </w:r>
    </w:p>
    <w:p w14:paraId="74A6903B" w14:textId="77777777" w:rsidR="00CC40AF" w:rsidRPr="00CC40AF" w:rsidRDefault="00CC40AF" w:rsidP="00CC40AF">
      <w:pPr>
        <w:numPr>
          <w:ilvl w:val="0"/>
          <w:numId w:val="18"/>
        </w:numPr>
        <w:shd w:val="clear" w:color="auto" w:fill="FFFFFF"/>
        <w:spacing w:after="0" w:line="240" w:lineRule="auto"/>
        <w:rPr>
          <w:rFonts w:ascii="Arial" w:eastAsia="Times New Roman" w:hAnsi="Arial" w:cs="Arial"/>
          <w:color w:val="333333"/>
          <w:sz w:val="20"/>
          <w:szCs w:val="20"/>
          <w:lang w:eastAsia="en-GB"/>
        </w:rPr>
      </w:pPr>
      <w:r w:rsidRPr="00CC40AF">
        <w:rPr>
          <w:rFonts w:ascii="Arial" w:eastAsia="Times New Roman" w:hAnsi="Arial" w:cs="Arial"/>
          <w:color w:val="333333"/>
          <w:sz w:val="20"/>
          <w:szCs w:val="20"/>
          <w:lang w:eastAsia="en-GB"/>
        </w:rPr>
        <w:t>Simple actuators – motors and solenoids</w:t>
      </w:r>
    </w:p>
    <w:p w14:paraId="34F823F7" w14:textId="77777777" w:rsidR="00CC40AF" w:rsidRPr="00CC40AF" w:rsidRDefault="00CC40AF" w:rsidP="00CC40AF">
      <w:pPr>
        <w:numPr>
          <w:ilvl w:val="0"/>
          <w:numId w:val="18"/>
        </w:numPr>
        <w:shd w:val="clear" w:color="auto" w:fill="FFFFFF"/>
        <w:spacing w:after="0" w:line="240" w:lineRule="auto"/>
        <w:rPr>
          <w:rFonts w:ascii="Arial" w:eastAsia="Times New Roman" w:hAnsi="Arial" w:cs="Arial"/>
          <w:color w:val="333333"/>
          <w:sz w:val="20"/>
          <w:szCs w:val="20"/>
          <w:lang w:eastAsia="en-GB"/>
        </w:rPr>
      </w:pPr>
      <w:r w:rsidRPr="00CC40AF">
        <w:rPr>
          <w:rFonts w:ascii="Arial" w:eastAsia="Times New Roman" w:hAnsi="Arial" w:cs="Arial"/>
          <w:color w:val="333333"/>
          <w:sz w:val="20"/>
          <w:szCs w:val="20"/>
          <w:lang w:eastAsia="en-GB"/>
        </w:rPr>
        <w:lastRenderedPageBreak/>
        <w:t>Fibre optics</w:t>
      </w:r>
    </w:p>
    <w:p w14:paraId="2E889060" w14:textId="0E2B9611" w:rsidR="00CC40AF" w:rsidRPr="00CC40AF" w:rsidRDefault="00CC40AF" w:rsidP="00CC40AF">
      <w:pPr>
        <w:numPr>
          <w:ilvl w:val="0"/>
          <w:numId w:val="18"/>
        </w:numPr>
        <w:shd w:val="clear" w:color="auto" w:fill="FFFFFF"/>
        <w:spacing w:after="0" w:line="240" w:lineRule="auto"/>
        <w:rPr>
          <w:rFonts w:ascii="Arial" w:eastAsia="Times New Roman" w:hAnsi="Arial" w:cs="Arial"/>
          <w:color w:val="333333"/>
          <w:sz w:val="20"/>
          <w:szCs w:val="20"/>
          <w:lang w:eastAsia="en-GB"/>
        </w:rPr>
      </w:pPr>
      <w:r w:rsidRPr="00CC40AF">
        <w:rPr>
          <w:rFonts w:ascii="Arial" w:eastAsia="Times New Roman" w:hAnsi="Arial" w:cs="Arial"/>
          <w:color w:val="333333"/>
          <w:sz w:val="20"/>
          <w:szCs w:val="20"/>
          <w:lang w:eastAsia="en-GB"/>
        </w:rPr>
        <w:t>Fault finding in ECU circuits</w:t>
      </w:r>
    </w:p>
    <w:p w14:paraId="3928CC0A" w14:textId="77777777" w:rsidR="00CC40AF" w:rsidRPr="00CC40AF" w:rsidRDefault="00CC40AF" w:rsidP="00CC40AF">
      <w:pPr>
        <w:numPr>
          <w:ilvl w:val="0"/>
          <w:numId w:val="18"/>
        </w:numPr>
        <w:shd w:val="clear" w:color="auto" w:fill="FFFFFF"/>
        <w:spacing w:after="0" w:line="240" w:lineRule="auto"/>
        <w:rPr>
          <w:rFonts w:ascii="Arial" w:eastAsia="Times New Roman" w:hAnsi="Arial" w:cs="Arial"/>
          <w:color w:val="333333"/>
          <w:sz w:val="20"/>
          <w:szCs w:val="20"/>
          <w:lang w:eastAsia="en-GB"/>
        </w:rPr>
      </w:pPr>
    </w:p>
    <w:p w14:paraId="6907E2C3" w14:textId="7664B8E3" w:rsidR="00CC40AF" w:rsidRDefault="00CC40AF" w:rsidP="00090B0B">
      <w:pPr>
        <w:shd w:val="clear" w:color="auto" w:fill="FFFFFF"/>
        <w:spacing w:after="150" w:line="240" w:lineRule="auto"/>
        <w:rPr>
          <w:rFonts w:ascii="Arial" w:hAnsi="Arial" w:cs="Arial"/>
          <w:color w:val="000000" w:themeColor="text1"/>
          <w:sz w:val="20"/>
          <w:szCs w:val="20"/>
          <w:u w:val="single"/>
        </w:rPr>
      </w:pPr>
      <w:r w:rsidRPr="00CC40AF">
        <w:rPr>
          <w:rFonts w:ascii="Arial" w:hAnsi="Arial" w:cs="Arial"/>
          <w:color w:val="000000" w:themeColor="text1"/>
          <w:sz w:val="20"/>
          <w:szCs w:val="20"/>
          <w:u w:val="single"/>
        </w:rPr>
        <w:t xml:space="preserve">Curriculum: </w:t>
      </w:r>
      <w:r w:rsidR="00D46A90">
        <w:rPr>
          <w:rFonts w:ascii="Arial" w:eastAsia="Times New Roman" w:hAnsi="Arial" w:cs="Arial"/>
          <w:color w:val="000000" w:themeColor="text1"/>
          <w:sz w:val="20"/>
          <w:szCs w:val="20"/>
          <w:lang w:eastAsia="en-GB"/>
        </w:rPr>
        <w:t>T-Level City &amp; Guild Maintenance, Installation and Repair Engineering &amp; Manufacturing (Mechatronic pathway)</w:t>
      </w:r>
    </w:p>
    <w:p w14:paraId="59774ED9" w14:textId="77777777" w:rsidR="00CC40AF" w:rsidRPr="00CC40AF" w:rsidRDefault="00CC40AF" w:rsidP="00090B0B">
      <w:pPr>
        <w:shd w:val="clear" w:color="auto" w:fill="FFFFFF"/>
        <w:spacing w:after="150" w:line="240" w:lineRule="auto"/>
        <w:rPr>
          <w:rFonts w:ascii="Arial" w:hAnsi="Arial" w:cs="Arial"/>
          <w:color w:val="000000" w:themeColor="text1"/>
          <w:sz w:val="20"/>
          <w:szCs w:val="20"/>
          <w:u w:val="single"/>
        </w:rPr>
      </w:pPr>
    </w:p>
    <w:p w14:paraId="007A6E4C" w14:textId="77777777" w:rsidR="00CC40AF" w:rsidRDefault="00CC40AF" w:rsidP="00090B0B">
      <w:pPr>
        <w:shd w:val="clear" w:color="auto" w:fill="FFFFFF"/>
        <w:spacing w:after="150" w:line="240" w:lineRule="auto"/>
        <w:rPr>
          <w:rFonts w:ascii="Arial" w:hAnsi="Arial" w:cs="Arial"/>
          <w:color w:val="000000" w:themeColor="text1"/>
          <w:sz w:val="20"/>
          <w:szCs w:val="20"/>
          <w:u w:val="single"/>
        </w:rPr>
      </w:pPr>
    </w:p>
    <w:p w14:paraId="5B4AE284" w14:textId="0A33CE35" w:rsidR="00090B0B" w:rsidRDefault="00090B0B" w:rsidP="00090B0B">
      <w:pPr>
        <w:shd w:val="clear" w:color="auto" w:fill="FFFFFF"/>
        <w:spacing w:after="150" w:line="240" w:lineRule="auto"/>
        <w:rPr>
          <w:rFonts w:ascii="Arial" w:hAnsi="Arial" w:cs="Arial"/>
          <w:color w:val="000000" w:themeColor="text1"/>
          <w:sz w:val="20"/>
          <w:szCs w:val="20"/>
          <w:u w:val="single"/>
        </w:rPr>
      </w:pPr>
      <w:r>
        <w:rPr>
          <w:rFonts w:ascii="Arial" w:hAnsi="Arial" w:cs="Arial"/>
          <w:color w:val="000000" w:themeColor="text1"/>
          <w:sz w:val="20"/>
          <w:szCs w:val="20"/>
          <w:u w:val="single"/>
        </w:rPr>
        <w:t>Automotive Fault Finding LK8170 X1</w:t>
      </w:r>
    </w:p>
    <w:p w14:paraId="6848703E" w14:textId="6CC06910" w:rsidR="00CC40AF" w:rsidRDefault="00CC40AF" w:rsidP="00090B0B">
      <w:pPr>
        <w:shd w:val="clear" w:color="auto" w:fill="FFFFFF"/>
        <w:spacing w:after="150" w:line="240" w:lineRule="auto"/>
        <w:rPr>
          <w:rFonts w:ascii="Arial" w:hAnsi="Arial" w:cs="Arial"/>
          <w:color w:val="000000" w:themeColor="text1"/>
          <w:sz w:val="20"/>
          <w:szCs w:val="20"/>
          <w:u w:val="single"/>
        </w:rPr>
      </w:pPr>
      <w:r>
        <w:rPr>
          <w:noProof/>
        </w:rPr>
        <w:drawing>
          <wp:inline distT="0" distB="0" distL="0" distR="0" wp14:anchorId="19193C0E" wp14:editId="5B3DCBCD">
            <wp:extent cx="2552700" cy="1639274"/>
            <wp:effectExtent l="0" t="0" r="0" b="0"/>
            <wp:docPr id="63" name="Picture 6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icture containing text&#10;&#10;Description automatically generated"/>
                    <pic:cNvPicPr/>
                  </pic:nvPicPr>
                  <pic:blipFill>
                    <a:blip r:embed="rId26"/>
                    <a:stretch>
                      <a:fillRect/>
                    </a:stretch>
                  </pic:blipFill>
                  <pic:spPr>
                    <a:xfrm>
                      <a:off x="0" y="0"/>
                      <a:ext cx="2558183" cy="1642795"/>
                    </a:xfrm>
                    <a:prstGeom prst="rect">
                      <a:avLst/>
                    </a:prstGeom>
                  </pic:spPr>
                </pic:pic>
              </a:graphicData>
            </a:graphic>
          </wp:inline>
        </w:drawing>
      </w:r>
    </w:p>
    <w:p w14:paraId="0600DE71" w14:textId="77777777" w:rsidR="00CC40AF" w:rsidRPr="00CC40AF" w:rsidRDefault="00CC40AF" w:rsidP="00CC40AF">
      <w:pPr>
        <w:shd w:val="clear" w:color="auto" w:fill="FFFFFF"/>
        <w:spacing w:before="100" w:beforeAutospacing="1" w:after="100" w:afterAutospacing="1" w:line="240" w:lineRule="auto"/>
        <w:rPr>
          <w:rFonts w:ascii="Arial" w:eastAsia="Times New Roman" w:hAnsi="Arial" w:cs="Arial"/>
          <w:color w:val="333333"/>
          <w:sz w:val="20"/>
          <w:szCs w:val="20"/>
          <w:lang w:eastAsia="en-GB"/>
        </w:rPr>
      </w:pPr>
      <w:r w:rsidRPr="00CC40AF">
        <w:rPr>
          <w:rFonts w:ascii="Arial" w:eastAsia="Times New Roman" w:hAnsi="Arial" w:cs="Arial"/>
          <w:color w:val="333333"/>
          <w:sz w:val="20"/>
          <w:szCs w:val="20"/>
          <w:lang w:eastAsia="en-GB"/>
        </w:rPr>
        <w:t xml:space="preserve">This kit teaches students and automotive technicians the techniques of fault finding in an automotive context. Students are provided with a series of clear worksheets which take them through a series of practical exercises using </w:t>
      </w:r>
      <w:proofErr w:type="spellStart"/>
      <w:r w:rsidRPr="00CC40AF">
        <w:rPr>
          <w:rFonts w:ascii="Arial" w:eastAsia="Times New Roman" w:hAnsi="Arial" w:cs="Arial"/>
          <w:color w:val="333333"/>
          <w:sz w:val="20"/>
          <w:szCs w:val="20"/>
          <w:lang w:eastAsia="en-GB"/>
        </w:rPr>
        <w:t>Locktronics</w:t>
      </w:r>
      <w:proofErr w:type="spellEnd"/>
      <w:r w:rsidRPr="00CC40AF">
        <w:rPr>
          <w:rFonts w:ascii="Arial" w:eastAsia="Times New Roman" w:hAnsi="Arial" w:cs="Arial"/>
          <w:color w:val="333333"/>
          <w:sz w:val="20"/>
          <w:szCs w:val="20"/>
          <w:lang w:eastAsia="en-GB"/>
        </w:rPr>
        <w:t xml:space="preserve"> components and base boards. The worksheets start with instruction on using </w:t>
      </w:r>
      <w:proofErr w:type="spellStart"/>
      <w:r w:rsidRPr="00CC40AF">
        <w:rPr>
          <w:rFonts w:ascii="Arial" w:eastAsia="Times New Roman" w:hAnsi="Arial" w:cs="Arial"/>
          <w:color w:val="333333"/>
          <w:sz w:val="20"/>
          <w:szCs w:val="20"/>
          <w:lang w:eastAsia="en-GB"/>
        </w:rPr>
        <w:t>multimeters</w:t>
      </w:r>
      <w:proofErr w:type="spellEnd"/>
      <w:r w:rsidRPr="00CC40AF">
        <w:rPr>
          <w:rFonts w:ascii="Arial" w:eastAsia="Times New Roman" w:hAnsi="Arial" w:cs="Arial"/>
          <w:color w:val="333333"/>
          <w:sz w:val="20"/>
          <w:szCs w:val="20"/>
          <w:lang w:eastAsia="en-GB"/>
        </w:rPr>
        <w:t xml:space="preserve"> and current clamp meters for testing each type of component and making basic measurements. Students are then guided through debugging circuits using </w:t>
      </w:r>
      <w:proofErr w:type="spellStart"/>
      <w:r w:rsidRPr="00CC40AF">
        <w:rPr>
          <w:rFonts w:ascii="Arial" w:eastAsia="Times New Roman" w:hAnsi="Arial" w:cs="Arial"/>
          <w:color w:val="333333"/>
          <w:sz w:val="20"/>
          <w:szCs w:val="20"/>
          <w:lang w:eastAsia="en-GB"/>
        </w:rPr>
        <w:t>multimeters</w:t>
      </w:r>
      <w:proofErr w:type="spellEnd"/>
      <w:r w:rsidRPr="00CC40AF">
        <w:rPr>
          <w:rFonts w:ascii="Arial" w:eastAsia="Times New Roman" w:hAnsi="Arial" w:cs="Arial"/>
          <w:color w:val="333333"/>
          <w:sz w:val="20"/>
          <w:szCs w:val="20"/>
          <w:lang w:eastAsia="en-GB"/>
        </w:rPr>
        <w:t xml:space="preserve"> and clamp meters using techniques like fault grids</w:t>
      </w:r>
    </w:p>
    <w:p w14:paraId="6A62557D" w14:textId="77777777" w:rsidR="00CC40AF" w:rsidRPr="00CC40AF" w:rsidRDefault="00CC40AF" w:rsidP="00CC40AF">
      <w:pPr>
        <w:shd w:val="clear" w:color="auto" w:fill="FFFFFF"/>
        <w:spacing w:before="100" w:beforeAutospacing="1" w:after="100" w:afterAutospacing="1" w:line="240" w:lineRule="auto"/>
        <w:rPr>
          <w:rFonts w:ascii="Arial" w:eastAsia="Times New Roman" w:hAnsi="Arial" w:cs="Arial"/>
          <w:color w:val="333333"/>
          <w:sz w:val="20"/>
          <w:szCs w:val="20"/>
          <w:lang w:eastAsia="en-GB"/>
        </w:rPr>
      </w:pPr>
      <w:r w:rsidRPr="00CC40AF">
        <w:rPr>
          <w:rFonts w:ascii="Arial" w:eastAsia="Times New Roman" w:hAnsi="Arial" w:cs="Arial"/>
          <w:color w:val="333333"/>
          <w:sz w:val="20"/>
          <w:szCs w:val="20"/>
          <w:lang w:eastAsia="en-GB"/>
        </w:rPr>
        <w:t>Learning objectives:</w:t>
      </w:r>
    </w:p>
    <w:p w14:paraId="59767E57" w14:textId="77777777" w:rsidR="00CC40AF" w:rsidRPr="00CC40AF" w:rsidRDefault="00CC40AF" w:rsidP="00CC40AF">
      <w:pPr>
        <w:numPr>
          <w:ilvl w:val="0"/>
          <w:numId w:val="19"/>
        </w:numPr>
        <w:shd w:val="clear" w:color="auto" w:fill="FFFFFF"/>
        <w:spacing w:after="0" w:line="240" w:lineRule="auto"/>
        <w:rPr>
          <w:rFonts w:ascii="Arial" w:eastAsia="Times New Roman" w:hAnsi="Arial" w:cs="Arial"/>
          <w:color w:val="333333"/>
          <w:sz w:val="20"/>
          <w:szCs w:val="20"/>
          <w:lang w:eastAsia="en-GB"/>
        </w:rPr>
      </w:pPr>
      <w:r w:rsidRPr="00CC40AF">
        <w:rPr>
          <w:rFonts w:ascii="Arial" w:eastAsia="Times New Roman" w:hAnsi="Arial" w:cs="Arial"/>
          <w:color w:val="333333"/>
          <w:sz w:val="20"/>
          <w:szCs w:val="20"/>
          <w:lang w:eastAsia="en-GB"/>
        </w:rPr>
        <w:t xml:space="preserve">Use of </w:t>
      </w:r>
      <w:proofErr w:type="spellStart"/>
      <w:r w:rsidRPr="00CC40AF">
        <w:rPr>
          <w:rFonts w:ascii="Arial" w:eastAsia="Times New Roman" w:hAnsi="Arial" w:cs="Arial"/>
          <w:color w:val="333333"/>
          <w:sz w:val="20"/>
          <w:szCs w:val="20"/>
          <w:lang w:eastAsia="en-GB"/>
        </w:rPr>
        <w:t>multimeters</w:t>
      </w:r>
      <w:proofErr w:type="spellEnd"/>
      <w:r w:rsidRPr="00CC40AF">
        <w:rPr>
          <w:rFonts w:ascii="Arial" w:eastAsia="Times New Roman" w:hAnsi="Arial" w:cs="Arial"/>
          <w:color w:val="333333"/>
          <w:sz w:val="20"/>
          <w:szCs w:val="20"/>
          <w:lang w:eastAsia="en-GB"/>
        </w:rPr>
        <w:t xml:space="preserve"> and clamp meters</w:t>
      </w:r>
    </w:p>
    <w:p w14:paraId="31D9B8F5" w14:textId="77777777" w:rsidR="00CC40AF" w:rsidRPr="00CC40AF" w:rsidRDefault="00CC40AF" w:rsidP="00CC40AF">
      <w:pPr>
        <w:numPr>
          <w:ilvl w:val="0"/>
          <w:numId w:val="19"/>
        </w:numPr>
        <w:shd w:val="clear" w:color="auto" w:fill="FFFFFF"/>
        <w:spacing w:after="0" w:line="240" w:lineRule="auto"/>
        <w:rPr>
          <w:rFonts w:ascii="Arial" w:eastAsia="Times New Roman" w:hAnsi="Arial" w:cs="Arial"/>
          <w:color w:val="333333"/>
          <w:sz w:val="20"/>
          <w:szCs w:val="20"/>
          <w:lang w:eastAsia="en-GB"/>
        </w:rPr>
      </w:pPr>
      <w:r w:rsidRPr="00CC40AF">
        <w:rPr>
          <w:rFonts w:ascii="Arial" w:eastAsia="Times New Roman" w:hAnsi="Arial" w:cs="Arial"/>
          <w:color w:val="333333"/>
          <w:sz w:val="20"/>
          <w:szCs w:val="20"/>
          <w:lang w:eastAsia="en-GB"/>
        </w:rPr>
        <w:t>Current, voltage, resistance, capacitance, continuity</w:t>
      </w:r>
    </w:p>
    <w:p w14:paraId="08995152" w14:textId="77777777" w:rsidR="00CC40AF" w:rsidRPr="00CC40AF" w:rsidRDefault="00CC40AF" w:rsidP="00CC40AF">
      <w:pPr>
        <w:numPr>
          <w:ilvl w:val="0"/>
          <w:numId w:val="19"/>
        </w:numPr>
        <w:shd w:val="clear" w:color="auto" w:fill="FFFFFF"/>
        <w:spacing w:after="0" w:line="240" w:lineRule="auto"/>
        <w:rPr>
          <w:rFonts w:ascii="Arial" w:eastAsia="Times New Roman" w:hAnsi="Arial" w:cs="Arial"/>
          <w:color w:val="333333"/>
          <w:sz w:val="20"/>
          <w:szCs w:val="20"/>
          <w:lang w:eastAsia="en-GB"/>
        </w:rPr>
      </w:pPr>
      <w:r w:rsidRPr="00CC40AF">
        <w:rPr>
          <w:rFonts w:ascii="Arial" w:eastAsia="Times New Roman" w:hAnsi="Arial" w:cs="Arial"/>
          <w:color w:val="333333"/>
          <w:sz w:val="20"/>
          <w:szCs w:val="20"/>
          <w:lang w:eastAsia="en-GB"/>
        </w:rPr>
        <w:t xml:space="preserve">Voltage </w:t>
      </w:r>
      <w:proofErr w:type="gramStart"/>
      <w:r w:rsidRPr="00CC40AF">
        <w:rPr>
          <w:rFonts w:ascii="Arial" w:eastAsia="Times New Roman" w:hAnsi="Arial" w:cs="Arial"/>
          <w:color w:val="333333"/>
          <w:sz w:val="20"/>
          <w:szCs w:val="20"/>
          <w:lang w:eastAsia="en-GB"/>
        </w:rPr>
        <w:t>drop</w:t>
      </w:r>
      <w:proofErr w:type="gramEnd"/>
    </w:p>
    <w:p w14:paraId="7CD160BF" w14:textId="77777777" w:rsidR="00CC40AF" w:rsidRPr="00CC40AF" w:rsidRDefault="00CC40AF" w:rsidP="00CC40AF">
      <w:pPr>
        <w:numPr>
          <w:ilvl w:val="0"/>
          <w:numId w:val="19"/>
        </w:numPr>
        <w:shd w:val="clear" w:color="auto" w:fill="FFFFFF"/>
        <w:spacing w:after="0" w:line="240" w:lineRule="auto"/>
        <w:rPr>
          <w:rFonts w:ascii="Arial" w:eastAsia="Times New Roman" w:hAnsi="Arial" w:cs="Arial"/>
          <w:color w:val="333333"/>
          <w:sz w:val="20"/>
          <w:szCs w:val="20"/>
          <w:lang w:eastAsia="en-GB"/>
        </w:rPr>
      </w:pPr>
      <w:r w:rsidRPr="00CC40AF">
        <w:rPr>
          <w:rFonts w:ascii="Arial" w:eastAsia="Times New Roman" w:hAnsi="Arial" w:cs="Arial"/>
          <w:color w:val="333333"/>
          <w:sz w:val="20"/>
          <w:szCs w:val="20"/>
          <w:lang w:eastAsia="en-GB"/>
        </w:rPr>
        <w:t>Testing resistors, potentiometers, bulbs, switches, relays, thermistors, batteries</w:t>
      </w:r>
    </w:p>
    <w:p w14:paraId="077974CE" w14:textId="77777777" w:rsidR="00CC40AF" w:rsidRPr="00CC40AF" w:rsidRDefault="00CC40AF" w:rsidP="00CC40AF">
      <w:pPr>
        <w:numPr>
          <w:ilvl w:val="0"/>
          <w:numId w:val="19"/>
        </w:numPr>
        <w:shd w:val="clear" w:color="auto" w:fill="FFFFFF"/>
        <w:spacing w:after="0" w:line="240" w:lineRule="auto"/>
        <w:rPr>
          <w:rFonts w:ascii="Arial" w:eastAsia="Times New Roman" w:hAnsi="Arial" w:cs="Arial"/>
          <w:color w:val="333333"/>
          <w:sz w:val="20"/>
          <w:szCs w:val="20"/>
          <w:lang w:eastAsia="en-GB"/>
        </w:rPr>
      </w:pPr>
      <w:r w:rsidRPr="00CC40AF">
        <w:rPr>
          <w:rFonts w:ascii="Arial" w:eastAsia="Times New Roman" w:hAnsi="Arial" w:cs="Arial"/>
          <w:color w:val="333333"/>
          <w:sz w:val="20"/>
          <w:szCs w:val="20"/>
          <w:lang w:eastAsia="en-GB"/>
        </w:rPr>
        <w:t>Open circuit faults</w:t>
      </w:r>
    </w:p>
    <w:p w14:paraId="5982A839" w14:textId="77777777" w:rsidR="00CC40AF" w:rsidRPr="00CC40AF" w:rsidRDefault="00CC40AF" w:rsidP="00CC40AF">
      <w:pPr>
        <w:numPr>
          <w:ilvl w:val="0"/>
          <w:numId w:val="19"/>
        </w:numPr>
        <w:shd w:val="clear" w:color="auto" w:fill="FFFFFF"/>
        <w:spacing w:after="0" w:line="240" w:lineRule="auto"/>
        <w:rPr>
          <w:rFonts w:ascii="Arial" w:eastAsia="Times New Roman" w:hAnsi="Arial" w:cs="Arial"/>
          <w:color w:val="333333"/>
          <w:sz w:val="20"/>
          <w:szCs w:val="20"/>
          <w:lang w:eastAsia="en-GB"/>
        </w:rPr>
      </w:pPr>
      <w:r w:rsidRPr="00CC40AF">
        <w:rPr>
          <w:rFonts w:ascii="Arial" w:eastAsia="Times New Roman" w:hAnsi="Arial" w:cs="Arial"/>
          <w:color w:val="333333"/>
          <w:sz w:val="20"/>
          <w:szCs w:val="20"/>
          <w:lang w:eastAsia="en-GB"/>
        </w:rPr>
        <w:t>Short circuit faults</w:t>
      </w:r>
    </w:p>
    <w:p w14:paraId="047C850D" w14:textId="77777777" w:rsidR="00CC40AF" w:rsidRPr="00CC40AF" w:rsidRDefault="00CC40AF" w:rsidP="00CC40AF">
      <w:pPr>
        <w:numPr>
          <w:ilvl w:val="0"/>
          <w:numId w:val="19"/>
        </w:numPr>
        <w:shd w:val="clear" w:color="auto" w:fill="FFFFFF"/>
        <w:spacing w:after="0" w:line="240" w:lineRule="auto"/>
        <w:rPr>
          <w:rFonts w:ascii="Arial" w:eastAsia="Times New Roman" w:hAnsi="Arial" w:cs="Arial"/>
          <w:color w:val="333333"/>
          <w:sz w:val="20"/>
          <w:szCs w:val="20"/>
          <w:lang w:eastAsia="en-GB"/>
        </w:rPr>
      </w:pPr>
      <w:r w:rsidRPr="00CC40AF">
        <w:rPr>
          <w:rFonts w:ascii="Arial" w:eastAsia="Times New Roman" w:hAnsi="Arial" w:cs="Arial"/>
          <w:color w:val="333333"/>
          <w:sz w:val="20"/>
          <w:szCs w:val="20"/>
          <w:lang w:eastAsia="en-GB"/>
        </w:rPr>
        <w:t>Ground faults, and corrosion</w:t>
      </w:r>
    </w:p>
    <w:p w14:paraId="3808FE3E" w14:textId="77777777" w:rsidR="00CC40AF" w:rsidRPr="00CC40AF" w:rsidRDefault="00CC40AF" w:rsidP="00CC40AF">
      <w:pPr>
        <w:numPr>
          <w:ilvl w:val="0"/>
          <w:numId w:val="19"/>
        </w:numPr>
        <w:shd w:val="clear" w:color="auto" w:fill="FFFFFF"/>
        <w:spacing w:after="0" w:line="240" w:lineRule="auto"/>
        <w:rPr>
          <w:rFonts w:ascii="Arial" w:eastAsia="Times New Roman" w:hAnsi="Arial" w:cs="Arial"/>
          <w:color w:val="333333"/>
          <w:sz w:val="20"/>
          <w:szCs w:val="20"/>
          <w:lang w:eastAsia="en-GB"/>
        </w:rPr>
      </w:pPr>
      <w:r w:rsidRPr="00CC40AF">
        <w:rPr>
          <w:rFonts w:ascii="Arial" w:eastAsia="Times New Roman" w:hAnsi="Arial" w:cs="Arial"/>
          <w:color w:val="333333"/>
          <w:sz w:val="20"/>
          <w:szCs w:val="20"/>
          <w:lang w:eastAsia="en-GB"/>
        </w:rPr>
        <w:t>Fault finding techniques and fault grids</w:t>
      </w:r>
    </w:p>
    <w:p w14:paraId="4C0E650B" w14:textId="77777777" w:rsidR="00CC40AF" w:rsidRPr="00CC40AF" w:rsidRDefault="00CC40AF" w:rsidP="00CC40AF">
      <w:pPr>
        <w:numPr>
          <w:ilvl w:val="0"/>
          <w:numId w:val="19"/>
        </w:numPr>
        <w:shd w:val="clear" w:color="auto" w:fill="FFFFFF"/>
        <w:spacing w:after="0" w:line="240" w:lineRule="auto"/>
        <w:rPr>
          <w:rFonts w:ascii="Arial" w:eastAsia="Times New Roman" w:hAnsi="Arial" w:cs="Arial"/>
          <w:color w:val="333333"/>
          <w:sz w:val="20"/>
          <w:szCs w:val="20"/>
          <w:lang w:eastAsia="en-GB"/>
        </w:rPr>
      </w:pPr>
      <w:r w:rsidRPr="00CC40AF">
        <w:rPr>
          <w:rFonts w:ascii="Arial" w:eastAsia="Times New Roman" w:hAnsi="Arial" w:cs="Arial"/>
          <w:color w:val="333333"/>
          <w:sz w:val="20"/>
          <w:szCs w:val="20"/>
          <w:lang w:eastAsia="en-GB"/>
        </w:rPr>
        <w:t>Fault finding projects</w:t>
      </w:r>
    </w:p>
    <w:p w14:paraId="2C8B72BD" w14:textId="77777777" w:rsidR="00CC40AF" w:rsidRPr="00CC40AF" w:rsidRDefault="00CC40AF" w:rsidP="00090B0B">
      <w:pPr>
        <w:shd w:val="clear" w:color="auto" w:fill="FFFFFF"/>
        <w:spacing w:after="150" w:line="240" w:lineRule="auto"/>
        <w:rPr>
          <w:rFonts w:ascii="Arial" w:hAnsi="Arial" w:cs="Arial"/>
          <w:color w:val="000000" w:themeColor="text1"/>
          <w:sz w:val="20"/>
          <w:szCs w:val="20"/>
          <w:u w:val="single"/>
        </w:rPr>
      </w:pPr>
    </w:p>
    <w:p w14:paraId="777B6C2D" w14:textId="57670145" w:rsidR="00CC40AF" w:rsidRDefault="00CC40AF" w:rsidP="00090B0B">
      <w:pPr>
        <w:shd w:val="clear" w:color="auto" w:fill="FFFFFF"/>
        <w:spacing w:after="150" w:line="240" w:lineRule="auto"/>
        <w:rPr>
          <w:rFonts w:ascii="Arial" w:hAnsi="Arial" w:cs="Arial"/>
          <w:color w:val="000000" w:themeColor="text1"/>
          <w:sz w:val="20"/>
          <w:szCs w:val="20"/>
          <w:u w:val="single"/>
        </w:rPr>
      </w:pPr>
      <w:r>
        <w:rPr>
          <w:rFonts w:ascii="Arial" w:hAnsi="Arial" w:cs="Arial"/>
          <w:color w:val="000000" w:themeColor="text1"/>
          <w:sz w:val="20"/>
          <w:szCs w:val="20"/>
          <w:u w:val="single"/>
        </w:rPr>
        <w:t>Curriculum</w:t>
      </w:r>
      <w:r w:rsidRPr="00CC40AF">
        <w:t xml:space="preserve"> </w:t>
      </w:r>
    </w:p>
    <w:p w14:paraId="4E8A6289" w14:textId="0C7173FD" w:rsidR="00CC40AF" w:rsidRDefault="00CC40AF" w:rsidP="00090B0B">
      <w:pPr>
        <w:shd w:val="clear" w:color="auto" w:fill="FFFFFF"/>
        <w:spacing w:after="150" w:line="240" w:lineRule="auto"/>
        <w:rPr>
          <w:rFonts w:ascii="Arial" w:hAnsi="Arial" w:cs="Arial"/>
          <w:color w:val="000000" w:themeColor="text1"/>
          <w:sz w:val="20"/>
          <w:szCs w:val="20"/>
          <w:u w:val="single"/>
        </w:rPr>
      </w:pPr>
      <w:r>
        <w:rPr>
          <w:rFonts w:ascii="Arial" w:hAnsi="Arial" w:cs="Arial"/>
          <w:color w:val="000000" w:themeColor="text1"/>
          <w:sz w:val="20"/>
          <w:szCs w:val="20"/>
          <w:u w:val="single"/>
        </w:rPr>
        <w:t xml:space="preserve"> </w:t>
      </w:r>
    </w:p>
    <w:p w14:paraId="2FE91707" w14:textId="77777777" w:rsidR="00CC40AF" w:rsidRPr="00CC40AF" w:rsidRDefault="00CC40AF" w:rsidP="00090B0B">
      <w:pPr>
        <w:shd w:val="clear" w:color="auto" w:fill="FFFFFF"/>
        <w:spacing w:after="150" w:line="240" w:lineRule="auto"/>
        <w:rPr>
          <w:rFonts w:ascii="Arial" w:hAnsi="Arial" w:cs="Arial"/>
          <w:color w:val="000000" w:themeColor="text1"/>
          <w:sz w:val="20"/>
          <w:szCs w:val="20"/>
          <w:u w:val="single"/>
        </w:rPr>
      </w:pPr>
    </w:p>
    <w:p w14:paraId="61A25572" w14:textId="2DF308CC" w:rsidR="00090B0B" w:rsidRDefault="00090B0B" w:rsidP="00090B0B">
      <w:pPr>
        <w:shd w:val="clear" w:color="auto" w:fill="FFFFFF"/>
        <w:spacing w:after="150" w:line="240" w:lineRule="auto"/>
        <w:rPr>
          <w:rFonts w:ascii="Arial" w:hAnsi="Arial" w:cs="Arial"/>
          <w:color w:val="000000" w:themeColor="text1"/>
          <w:sz w:val="20"/>
          <w:szCs w:val="20"/>
          <w:u w:val="single"/>
        </w:rPr>
      </w:pPr>
      <w:r>
        <w:rPr>
          <w:rFonts w:ascii="Arial" w:hAnsi="Arial" w:cs="Arial"/>
          <w:color w:val="000000" w:themeColor="text1"/>
          <w:sz w:val="20"/>
          <w:szCs w:val="20"/>
          <w:u w:val="single"/>
        </w:rPr>
        <w:t xml:space="preserve">AC/DC Current Clamp HP5561 X1  </w:t>
      </w:r>
    </w:p>
    <w:p w14:paraId="5FA54A95" w14:textId="4C335BDA" w:rsidR="00CC40AF" w:rsidRDefault="00CC40AF" w:rsidP="00090B0B">
      <w:pPr>
        <w:shd w:val="clear" w:color="auto" w:fill="FFFFFF"/>
        <w:spacing w:after="150" w:line="240" w:lineRule="auto"/>
        <w:rPr>
          <w:rFonts w:ascii="Arial" w:hAnsi="Arial" w:cs="Arial"/>
          <w:color w:val="000000" w:themeColor="text1"/>
          <w:sz w:val="20"/>
          <w:szCs w:val="20"/>
          <w:u w:val="single"/>
        </w:rPr>
      </w:pPr>
      <w:r>
        <w:rPr>
          <w:noProof/>
        </w:rPr>
        <w:drawing>
          <wp:inline distT="0" distB="0" distL="0" distR="0" wp14:anchorId="58B5048F" wp14:editId="511A32DE">
            <wp:extent cx="1866703" cy="1285376"/>
            <wp:effectExtent l="0" t="0" r="635" b="0"/>
            <wp:docPr id="64" name="Picture 64" descr="A picture containing device, adap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picture containing device, adapter&#10;&#10;Description automatically generated"/>
                    <pic:cNvPicPr/>
                  </pic:nvPicPr>
                  <pic:blipFill>
                    <a:blip r:embed="rId27"/>
                    <a:stretch>
                      <a:fillRect/>
                    </a:stretch>
                  </pic:blipFill>
                  <pic:spPr>
                    <a:xfrm>
                      <a:off x="0" y="0"/>
                      <a:ext cx="1878655" cy="1293606"/>
                    </a:xfrm>
                    <a:prstGeom prst="rect">
                      <a:avLst/>
                    </a:prstGeom>
                  </pic:spPr>
                </pic:pic>
              </a:graphicData>
            </a:graphic>
          </wp:inline>
        </w:drawing>
      </w:r>
    </w:p>
    <w:p w14:paraId="695788CB" w14:textId="06A12F97" w:rsidR="00CC40AF" w:rsidRPr="00CC40AF" w:rsidRDefault="00CC40AF" w:rsidP="00090B0B">
      <w:pPr>
        <w:shd w:val="clear" w:color="auto" w:fill="FFFFFF"/>
        <w:spacing w:after="150" w:line="240" w:lineRule="auto"/>
        <w:rPr>
          <w:rFonts w:ascii="Arial" w:hAnsi="Arial" w:cs="Arial"/>
          <w:color w:val="000000" w:themeColor="text1"/>
          <w:sz w:val="20"/>
          <w:szCs w:val="20"/>
          <w:u w:val="single"/>
        </w:rPr>
      </w:pPr>
      <w:r w:rsidRPr="00CC40AF">
        <w:rPr>
          <w:rFonts w:ascii="Arial" w:hAnsi="Arial" w:cs="Arial"/>
          <w:color w:val="333333"/>
          <w:sz w:val="20"/>
          <w:szCs w:val="20"/>
          <w:shd w:val="clear" w:color="auto" w:fill="FFFFFF"/>
        </w:rPr>
        <w:t xml:space="preserve">Current clamps enable you to measure currents without breaking the electrical circuit. Current clamps are designed with jaws that can be opened, placed around the conductor and clamped shut to form a </w:t>
      </w:r>
      <w:r w:rsidRPr="00CC40AF">
        <w:rPr>
          <w:rFonts w:ascii="Arial" w:hAnsi="Arial" w:cs="Arial"/>
          <w:color w:val="333333"/>
          <w:sz w:val="20"/>
          <w:szCs w:val="20"/>
          <w:shd w:val="clear" w:color="auto" w:fill="FFFFFF"/>
        </w:rPr>
        <w:lastRenderedPageBreak/>
        <w:t>magnetic loop around the conductor.</w:t>
      </w:r>
      <w:r w:rsidRPr="00CC40AF">
        <w:rPr>
          <w:rFonts w:ascii="Arial" w:hAnsi="Arial" w:cs="Arial"/>
          <w:color w:val="333333"/>
          <w:sz w:val="20"/>
          <w:szCs w:val="20"/>
        </w:rPr>
        <w:br/>
      </w:r>
      <w:r w:rsidRPr="00CC40AF">
        <w:rPr>
          <w:rFonts w:ascii="Arial" w:hAnsi="Arial" w:cs="Arial"/>
          <w:color w:val="333333"/>
          <w:sz w:val="20"/>
          <w:szCs w:val="20"/>
        </w:rPr>
        <w:br/>
      </w:r>
      <w:r w:rsidRPr="00CC40AF">
        <w:rPr>
          <w:rFonts w:ascii="Arial" w:hAnsi="Arial" w:cs="Arial"/>
          <w:color w:val="333333"/>
          <w:sz w:val="20"/>
          <w:szCs w:val="20"/>
          <w:shd w:val="clear" w:color="auto" w:fill="FFFFFF"/>
        </w:rPr>
        <w:t>Current clamps offer a safe, cost-effective, simple and accurate way to take current measurements.</w:t>
      </w:r>
    </w:p>
    <w:p w14:paraId="36576157" w14:textId="513E295C" w:rsidR="00CC40AF" w:rsidRDefault="00CC40AF" w:rsidP="00090B0B">
      <w:pPr>
        <w:shd w:val="clear" w:color="auto" w:fill="FFFFFF"/>
        <w:spacing w:after="150" w:line="240" w:lineRule="auto"/>
        <w:rPr>
          <w:rFonts w:ascii="Arial" w:hAnsi="Arial" w:cs="Arial"/>
          <w:color w:val="000000" w:themeColor="text1"/>
          <w:sz w:val="20"/>
          <w:szCs w:val="20"/>
          <w:u w:val="single"/>
        </w:rPr>
      </w:pPr>
    </w:p>
    <w:p w14:paraId="095629A2" w14:textId="632B131D" w:rsidR="00090B0B" w:rsidRDefault="00090B0B" w:rsidP="00090B0B">
      <w:pPr>
        <w:shd w:val="clear" w:color="auto" w:fill="FFFFFF"/>
        <w:spacing w:after="150" w:line="240" w:lineRule="auto"/>
        <w:rPr>
          <w:rFonts w:ascii="Arial" w:hAnsi="Arial" w:cs="Arial"/>
          <w:color w:val="000000" w:themeColor="text1"/>
          <w:sz w:val="20"/>
          <w:szCs w:val="20"/>
          <w:u w:val="single"/>
        </w:rPr>
      </w:pPr>
      <w:r>
        <w:rPr>
          <w:rFonts w:ascii="Arial" w:hAnsi="Arial" w:cs="Arial"/>
          <w:color w:val="000000" w:themeColor="text1"/>
          <w:sz w:val="20"/>
          <w:szCs w:val="20"/>
          <w:u w:val="single"/>
        </w:rPr>
        <w:t xml:space="preserve">Basic Automotive Electricity LK2240 X1 </w:t>
      </w:r>
    </w:p>
    <w:p w14:paraId="06892956" w14:textId="6E142643" w:rsidR="00CC40AF" w:rsidRDefault="00CC40AF" w:rsidP="00090B0B">
      <w:pPr>
        <w:shd w:val="clear" w:color="auto" w:fill="FFFFFF"/>
        <w:spacing w:after="150" w:line="240" w:lineRule="auto"/>
        <w:rPr>
          <w:rFonts w:ascii="Arial" w:hAnsi="Arial" w:cs="Arial"/>
          <w:color w:val="000000" w:themeColor="text1"/>
          <w:sz w:val="20"/>
          <w:szCs w:val="20"/>
          <w:u w:val="single"/>
        </w:rPr>
      </w:pPr>
      <w:r>
        <w:rPr>
          <w:noProof/>
        </w:rPr>
        <w:drawing>
          <wp:inline distT="0" distB="0" distL="0" distR="0" wp14:anchorId="1E6BF4BE" wp14:editId="2F872145">
            <wp:extent cx="2042160" cy="1646671"/>
            <wp:effectExtent l="0" t="0" r="0" b="0"/>
            <wp:docPr id="65" name="Picture 6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picture containing text&#10;&#10;Description automatically generated"/>
                    <pic:cNvPicPr/>
                  </pic:nvPicPr>
                  <pic:blipFill>
                    <a:blip r:embed="rId28"/>
                    <a:stretch>
                      <a:fillRect/>
                    </a:stretch>
                  </pic:blipFill>
                  <pic:spPr>
                    <a:xfrm>
                      <a:off x="0" y="0"/>
                      <a:ext cx="2046088" cy="1649838"/>
                    </a:xfrm>
                    <a:prstGeom prst="rect">
                      <a:avLst/>
                    </a:prstGeom>
                  </pic:spPr>
                </pic:pic>
              </a:graphicData>
            </a:graphic>
          </wp:inline>
        </w:drawing>
      </w:r>
    </w:p>
    <w:p w14:paraId="5CF342BD" w14:textId="77777777" w:rsidR="00CC40AF" w:rsidRPr="00CC40AF" w:rsidRDefault="00CC40AF" w:rsidP="00CC40AF">
      <w:pPr>
        <w:shd w:val="clear" w:color="auto" w:fill="FFFFFF"/>
        <w:spacing w:before="100" w:beforeAutospacing="1" w:after="100" w:afterAutospacing="1" w:line="240" w:lineRule="auto"/>
        <w:rPr>
          <w:rFonts w:ascii="Arial" w:eastAsia="Times New Roman" w:hAnsi="Arial" w:cs="Arial"/>
          <w:color w:val="333333"/>
          <w:sz w:val="20"/>
          <w:szCs w:val="20"/>
          <w:lang w:eastAsia="en-GB"/>
        </w:rPr>
      </w:pPr>
      <w:r w:rsidRPr="00CC40AF">
        <w:rPr>
          <w:rFonts w:ascii="Arial" w:eastAsia="Times New Roman" w:hAnsi="Arial" w:cs="Arial"/>
          <w:color w:val="333333"/>
          <w:sz w:val="20"/>
          <w:szCs w:val="20"/>
          <w:lang w:eastAsia="en-GB"/>
        </w:rPr>
        <w:t>This set of equipment covers the electrical properties of materials, electricity and electrical circuits. The solution includes component carriers, baseboard, power supply and storage trays. Suitable for Level 1 and 2 students and technicians. A full workbook of exercises is provided.</w:t>
      </w:r>
    </w:p>
    <w:p w14:paraId="7B542812" w14:textId="77777777" w:rsidR="00CC40AF" w:rsidRPr="00CC40AF" w:rsidRDefault="00CC40AF" w:rsidP="00CC40AF">
      <w:pPr>
        <w:shd w:val="clear" w:color="auto" w:fill="FFFFFF"/>
        <w:spacing w:before="100" w:beforeAutospacing="1" w:after="100" w:afterAutospacing="1" w:line="240" w:lineRule="auto"/>
        <w:rPr>
          <w:rFonts w:ascii="Arial" w:eastAsia="Times New Roman" w:hAnsi="Arial" w:cs="Arial"/>
          <w:color w:val="333333"/>
          <w:sz w:val="20"/>
          <w:szCs w:val="20"/>
          <w:lang w:eastAsia="en-GB"/>
        </w:rPr>
      </w:pPr>
      <w:r w:rsidRPr="00CC40AF">
        <w:rPr>
          <w:rFonts w:ascii="Arial" w:eastAsia="Times New Roman" w:hAnsi="Arial" w:cs="Arial"/>
          <w:color w:val="333333"/>
          <w:sz w:val="20"/>
          <w:szCs w:val="20"/>
          <w:lang w:eastAsia="en-GB"/>
        </w:rPr>
        <w:t>Learning objectives:</w:t>
      </w:r>
    </w:p>
    <w:p w14:paraId="66922B74" w14:textId="77777777" w:rsidR="00CC40AF" w:rsidRPr="00CC40AF" w:rsidRDefault="00CC40AF" w:rsidP="00CC40AF">
      <w:pPr>
        <w:numPr>
          <w:ilvl w:val="0"/>
          <w:numId w:val="20"/>
        </w:numPr>
        <w:shd w:val="clear" w:color="auto" w:fill="FFFFFF"/>
        <w:spacing w:after="0" w:line="240" w:lineRule="auto"/>
        <w:rPr>
          <w:rFonts w:ascii="Arial" w:eastAsia="Times New Roman" w:hAnsi="Arial" w:cs="Arial"/>
          <w:color w:val="333333"/>
          <w:sz w:val="20"/>
          <w:szCs w:val="20"/>
          <w:lang w:eastAsia="en-GB"/>
        </w:rPr>
      </w:pPr>
      <w:r w:rsidRPr="00CC40AF">
        <w:rPr>
          <w:rFonts w:ascii="Arial" w:eastAsia="Times New Roman" w:hAnsi="Arial" w:cs="Arial"/>
          <w:color w:val="333333"/>
          <w:sz w:val="20"/>
          <w:szCs w:val="20"/>
          <w:lang w:eastAsia="en-GB"/>
        </w:rPr>
        <w:t>Ohm’s law</w:t>
      </w:r>
    </w:p>
    <w:p w14:paraId="1099F728" w14:textId="77777777" w:rsidR="00CC40AF" w:rsidRPr="00CC40AF" w:rsidRDefault="00CC40AF" w:rsidP="00CC40AF">
      <w:pPr>
        <w:numPr>
          <w:ilvl w:val="0"/>
          <w:numId w:val="20"/>
        </w:numPr>
        <w:shd w:val="clear" w:color="auto" w:fill="FFFFFF"/>
        <w:spacing w:after="0" w:line="240" w:lineRule="auto"/>
        <w:rPr>
          <w:rFonts w:ascii="Arial" w:eastAsia="Times New Roman" w:hAnsi="Arial" w:cs="Arial"/>
          <w:color w:val="333333"/>
          <w:sz w:val="20"/>
          <w:szCs w:val="20"/>
          <w:lang w:eastAsia="en-GB"/>
        </w:rPr>
      </w:pPr>
      <w:r w:rsidRPr="00CC40AF">
        <w:rPr>
          <w:rFonts w:ascii="Arial" w:eastAsia="Times New Roman" w:hAnsi="Arial" w:cs="Arial"/>
          <w:color w:val="333333"/>
          <w:sz w:val="20"/>
          <w:szCs w:val="20"/>
          <w:lang w:eastAsia="en-GB"/>
        </w:rPr>
        <w:t>Voltage power</w:t>
      </w:r>
    </w:p>
    <w:p w14:paraId="7DAB703A" w14:textId="77777777" w:rsidR="00CC40AF" w:rsidRPr="00CC40AF" w:rsidRDefault="00CC40AF" w:rsidP="00CC40AF">
      <w:pPr>
        <w:numPr>
          <w:ilvl w:val="0"/>
          <w:numId w:val="20"/>
        </w:numPr>
        <w:shd w:val="clear" w:color="auto" w:fill="FFFFFF"/>
        <w:spacing w:after="0" w:line="240" w:lineRule="auto"/>
        <w:rPr>
          <w:rFonts w:ascii="Arial" w:eastAsia="Times New Roman" w:hAnsi="Arial" w:cs="Arial"/>
          <w:color w:val="333333"/>
          <w:sz w:val="20"/>
          <w:szCs w:val="20"/>
          <w:lang w:eastAsia="en-GB"/>
        </w:rPr>
      </w:pPr>
      <w:r w:rsidRPr="00CC40AF">
        <w:rPr>
          <w:rFonts w:ascii="Arial" w:eastAsia="Times New Roman" w:hAnsi="Arial" w:cs="Arial"/>
          <w:color w:val="333333"/>
          <w:sz w:val="20"/>
          <w:szCs w:val="20"/>
          <w:lang w:eastAsia="en-GB"/>
        </w:rPr>
        <w:t>Current –DC</w:t>
      </w:r>
    </w:p>
    <w:p w14:paraId="34FD51D7" w14:textId="77777777" w:rsidR="00CC40AF" w:rsidRPr="00CC40AF" w:rsidRDefault="00CC40AF" w:rsidP="00CC40AF">
      <w:pPr>
        <w:numPr>
          <w:ilvl w:val="0"/>
          <w:numId w:val="20"/>
        </w:numPr>
        <w:shd w:val="clear" w:color="auto" w:fill="FFFFFF"/>
        <w:spacing w:after="0" w:line="240" w:lineRule="auto"/>
        <w:rPr>
          <w:rFonts w:ascii="Arial" w:eastAsia="Times New Roman" w:hAnsi="Arial" w:cs="Arial"/>
          <w:color w:val="333333"/>
          <w:sz w:val="20"/>
          <w:szCs w:val="20"/>
          <w:lang w:eastAsia="en-GB"/>
        </w:rPr>
      </w:pPr>
      <w:r w:rsidRPr="00CC40AF">
        <w:rPr>
          <w:rFonts w:ascii="Arial" w:eastAsia="Times New Roman" w:hAnsi="Arial" w:cs="Arial"/>
          <w:color w:val="333333"/>
          <w:sz w:val="20"/>
          <w:szCs w:val="20"/>
          <w:lang w:eastAsia="en-GB"/>
        </w:rPr>
        <w:t>Resistance</w:t>
      </w:r>
    </w:p>
    <w:p w14:paraId="753966D1" w14:textId="77777777" w:rsidR="00CC40AF" w:rsidRPr="00CC40AF" w:rsidRDefault="00CC40AF" w:rsidP="00CC40AF">
      <w:pPr>
        <w:numPr>
          <w:ilvl w:val="0"/>
          <w:numId w:val="20"/>
        </w:numPr>
        <w:shd w:val="clear" w:color="auto" w:fill="FFFFFF"/>
        <w:spacing w:after="0" w:line="240" w:lineRule="auto"/>
        <w:rPr>
          <w:rFonts w:ascii="Arial" w:eastAsia="Times New Roman" w:hAnsi="Arial" w:cs="Arial"/>
          <w:color w:val="333333"/>
          <w:sz w:val="20"/>
          <w:szCs w:val="20"/>
          <w:lang w:eastAsia="en-GB"/>
        </w:rPr>
      </w:pPr>
      <w:r w:rsidRPr="00CC40AF">
        <w:rPr>
          <w:rFonts w:ascii="Arial" w:eastAsia="Times New Roman" w:hAnsi="Arial" w:cs="Arial"/>
          <w:color w:val="333333"/>
          <w:sz w:val="20"/>
          <w:szCs w:val="20"/>
          <w:lang w:eastAsia="en-GB"/>
        </w:rPr>
        <w:t>Magnetism</w:t>
      </w:r>
    </w:p>
    <w:p w14:paraId="362A453B" w14:textId="77777777" w:rsidR="00CC40AF" w:rsidRPr="00CC40AF" w:rsidRDefault="00CC40AF" w:rsidP="00CC40AF">
      <w:pPr>
        <w:numPr>
          <w:ilvl w:val="0"/>
          <w:numId w:val="20"/>
        </w:numPr>
        <w:shd w:val="clear" w:color="auto" w:fill="FFFFFF"/>
        <w:spacing w:after="0" w:line="240" w:lineRule="auto"/>
        <w:rPr>
          <w:rFonts w:ascii="Arial" w:eastAsia="Times New Roman" w:hAnsi="Arial" w:cs="Arial"/>
          <w:color w:val="333333"/>
          <w:sz w:val="20"/>
          <w:szCs w:val="20"/>
          <w:lang w:eastAsia="en-GB"/>
        </w:rPr>
      </w:pPr>
      <w:r w:rsidRPr="00CC40AF">
        <w:rPr>
          <w:rFonts w:ascii="Arial" w:eastAsia="Times New Roman" w:hAnsi="Arial" w:cs="Arial"/>
          <w:color w:val="333333"/>
          <w:sz w:val="20"/>
          <w:szCs w:val="20"/>
          <w:lang w:eastAsia="en-GB"/>
        </w:rPr>
        <w:t>Electromagnetism</w:t>
      </w:r>
    </w:p>
    <w:p w14:paraId="0EAEB217" w14:textId="77777777" w:rsidR="00CC40AF" w:rsidRPr="00CC40AF" w:rsidRDefault="00CC40AF" w:rsidP="00CC40AF">
      <w:pPr>
        <w:numPr>
          <w:ilvl w:val="0"/>
          <w:numId w:val="20"/>
        </w:numPr>
        <w:shd w:val="clear" w:color="auto" w:fill="FFFFFF"/>
        <w:spacing w:after="0" w:line="240" w:lineRule="auto"/>
        <w:rPr>
          <w:rFonts w:ascii="Arial" w:eastAsia="Times New Roman" w:hAnsi="Arial" w:cs="Arial"/>
          <w:color w:val="333333"/>
          <w:sz w:val="20"/>
          <w:szCs w:val="20"/>
          <w:lang w:eastAsia="en-GB"/>
        </w:rPr>
      </w:pPr>
      <w:r w:rsidRPr="00CC40AF">
        <w:rPr>
          <w:rFonts w:ascii="Arial" w:eastAsia="Times New Roman" w:hAnsi="Arial" w:cs="Arial"/>
          <w:color w:val="333333"/>
          <w:sz w:val="20"/>
          <w:szCs w:val="20"/>
          <w:lang w:eastAsia="en-GB"/>
        </w:rPr>
        <w:t>Electrical units and symbols</w:t>
      </w:r>
    </w:p>
    <w:p w14:paraId="5EF2E509" w14:textId="77777777" w:rsidR="00CC40AF" w:rsidRPr="00CC40AF" w:rsidRDefault="00CC40AF" w:rsidP="00CC40AF">
      <w:pPr>
        <w:numPr>
          <w:ilvl w:val="0"/>
          <w:numId w:val="20"/>
        </w:numPr>
        <w:shd w:val="clear" w:color="auto" w:fill="FFFFFF"/>
        <w:spacing w:after="0" w:line="240" w:lineRule="auto"/>
        <w:rPr>
          <w:rFonts w:ascii="Arial" w:eastAsia="Times New Roman" w:hAnsi="Arial" w:cs="Arial"/>
          <w:color w:val="333333"/>
          <w:sz w:val="20"/>
          <w:szCs w:val="20"/>
          <w:lang w:eastAsia="en-GB"/>
        </w:rPr>
      </w:pPr>
      <w:r w:rsidRPr="00CC40AF">
        <w:rPr>
          <w:rFonts w:ascii="Arial" w:eastAsia="Times New Roman" w:hAnsi="Arial" w:cs="Arial"/>
          <w:color w:val="333333"/>
          <w:sz w:val="20"/>
          <w:szCs w:val="20"/>
          <w:lang w:eastAsia="en-GB"/>
        </w:rPr>
        <w:t>Electrical terminology</w:t>
      </w:r>
    </w:p>
    <w:p w14:paraId="27496B74" w14:textId="77777777" w:rsidR="00CC40AF" w:rsidRPr="00CC40AF" w:rsidRDefault="00CC40AF" w:rsidP="00CC40AF">
      <w:pPr>
        <w:numPr>
          <w:ilvl w:val="0"/>
          <w:numId w:val="20"/>
        </w:numPr>
        <w:shd w:val="clear" w:color="auto" w:fill="FFFFFF"/>
        <w:spacing w:after="0" w:line="240" w:lineRule="auto"/>
        <w:rPr>
          <w:rFonts w:ascii="Arial" w:eastAsia="Times New Roman" w:hAnsi="Arial" w:cs="Arial"/>
          <w:color w:val="333333"/>
          <w:sz w:val="20"/>
          <w:szCs w:val="20"/>
          <w:lang w:eastAsia="en-GB"/>
        </w:rPr>
      </w:pPr>
      <w:r w:rsidRPr="00CC40AF">
        <w:rPr>
          <w:rFonts w:ascii="Arial" w:eastAsia="Times New Roman" w:hAnsi="Arial" w:cs="Arial"/>
          <w:color w:val="333333"/>
          <w:sz w:val="20"/>
          <w:szCs w:val="20"/>
          <w:lang w:eastAsia="en-GB"/>
        </w:rPr>
        <w:t>DC motors</w:t>
      </w:r>
    </w:p>
    <w:p w14:paraId="46AC0B2B" w14:textId="77777777" w:rsidR="00CC40AF" w:rsidRPr="00CC40AF" w:rsidRDefault="00CC40AF" w:rsidP="00CC40AF">
      <w:pPr>
        <w:numPr>
          <w:ilvl w:val="0"/>
          <w:numId w:val="20"/>
        </w:numPr>
        <w:shd w:val="clear" w:color="auto" w:fill="FFFFFF"/>
        <w:spacing w:after="0" w:line="240" w:lineRule="auto"/>
        <w:rPr>
          <w:rFonts w:ascii="Arial" w:eastAsia="Times New Roman" w:hAnsi="Arial" w:cs="Arial"/>
          <w:color w:val="333333"/>
          <w:sz w:val="20"/>
          <w:szCs w:val="20"/>
          <w:lang w:eastAsia="en-GB"/>
        </w:rPr>
      </w:pPr>
      <w:r w:rsidRPr="00CC40AF">
        <w:rPr>
          <w:rFonts w:ascii="Arial" w:eastAsia="Times New Roman" w:hAnsi="Arial" w:cs="Arial"/>
          <w:color w:val="333333"/>
          <w:sz w:val="20"/>
          <w:szCs w:val="20"/>
          <w:lang w:eastAsia="en-GB"/>
        </w:rPr>
        <w:t>Switches</w:t>
      </w:r>
    </w:p>
    <w:p w14:paraId="51355C24" w14:textId="77777777" w:rsidR="00CC40AF" w:rsidRPr="00CC40AF" w:rsidRDefault="00CC40AF" w:rsidP="00CC40AF">
      <w:pPr>
        <w:numPr>
          <w:ilvl w:val="0"/>
          <w:numId w:val="20"/>
        </w:numPr>
        <w:shd w:val="clear" w:color="auto" w:fill="FFFFFF"/>
        <w:spacing w:after="0" w:line="240" w:lineRule="auto"/>
        <w:rPr>
          <w:rFonts w:ascii="Arial" w:eastAsia="Times New Roman" w:hAnsi="Arial" w:cs="Arial"/>
          <w:color w:val="333333"/>
          <w:sz w:val="20"/>
          <w:szCs w:val="20"/>
          <w:lang w:eastAsia="en-GB"/>
        </w:rPr>
      </w:pPr>
      <w:r w:rsidRPr="00CC40AF">
        <w:rPr>
          <w:rFonts w:ascii="Arial" w:eastAsia="Times New Roman" w:hAnsi="Arial" w:cs="Arial"/>
          <w:color w:val="333333"/>
          <w:sz w:val="20"/>
          <w:szCs w:val="20"/>
          <w:lang w:eastAsia="en-GB"/>
        </w:rPr>
        <w:t>Solenoids and principles of relays</w:t>
      </w:r>
    </w:p>
    <w:p w14:paraId="160CBC26" w14:textId="019AAF30" w:rsidR="00CC40AF" w:rsidRPr="00CC40AF" w:rsidRDefault="00CC40AF" w:rsidP="00090B0B">
      <w:pPr>
        <w:shd w:val="clear" w:color="auto" w:fill="FFFFFF"/>
        <w:spacing w:after="150" w:line="240" w:lineRule="auto"/>
        <w:rPr>
          <w:rFonts w:ascii="Arial" w:hAnsi="Arial" w:cs="Arial"/>
          <w:color w:val="000000" w:themeColor="text1"/>
          <w:sz w:val="20"/>
          <w:szCs w:val="20"/>
          <w:u w:val="single"/>
        </w:rPr>
      </w:pPr>
    </w:p>
    <w:p w14:paraId="263F6C73" w14:textId="0AE00EA7" w:rsidR="00CC40AF" w:rsidRDefault="00CC40AF" w:rsidP="00090B0B">
      <w:pPr>
        <w:shd w:val="clear" w:color="auto" w:fill="FFFFFF"/>
        <w:spacing w:after="150" w:line="240" w:lineRule="auto"/>
        <w:rPr>
          <w:rFonts w:ascii="Arial" w:hAnsi="Arial" w:cs="Arial"/>
          <w:color w:val="000000" w:themeColor="text1"/>
          <w:sz w:val="20"/>
          <w:szCs w:val="20"/>
          <w:u w:val="single"/>
        </w:rPr>
      </w:pPr>
      <w:r>
        <w:rPr>
          <w:rFonts w:ascii="Arial" w:hAnsi="Arial" w:cs="Arial"/>
          <w:color w:val="000000" w:themeColor="text1"/>
          <w:sz w:val="20"/>
          <w:szCs w:val="20"/>
          <w:u w:val="single"/>
        </w:rPr>
        <w:t xml:space="preserve">Curriculum: </w:t>
      </w:r>
      <w:r w:rsidR="00D46A90">
        <w:rPr>
          <w:rFonts w:ascii="Arial" w:eastAsia="Times New Roman" w:hAnsi="Arial" w:cs="Arial"/>
          <w:color w:val="000000" w:themeColor="text1"/>
          <w:sz w:val="20"/>
          <w:szCs w:val="20"/>
          <w:lang w:eastAsia="en-GB"/>
        </w:rPr>
        <w:t>T-Level City &amp; Guild Maintenance, Installation and Repair Engineering &amp; Manufacturing (Mechatronic pathway)</w:t>
      </w:r>
      <w:hyperlink r:id="rId29" w:history="1"/>
    </w:p>
    <w:p w14:paraId="6AD83321" w14:textId="77777777" w:rsidR="00CC40AF" w:rsidRDefault="00CC40AF" w:rsidP="00090B0B">
      <w:pPr>
        <w:shd w:val="clear" w:color="auto" w:fill="FFFFFF"/>
        <w:spacing w:after="150" w:line="240" w:lineRule="auto"/>
        <w:rPr>
          <w:rFonts w:ascii="Arial" w:hAnsi="Arial" w:cs="Arial"/>
          <w:color w:val="000000" w:themeColor="text1"/>
          <w:sz w:val="20"/>
          <w:szCs w:val="20"/>
          <w:u w:val="single"/>
        </w:rPr>
      </w:pPr>
    </w:p>
    <w:p w14:paraId="1FDE8564" w14:textId="4EB6F608" w:rsidR="00090B0B" w:rsidRDefault="00090B0B" w:rsidP="00090B0B">
      <w:pPr>
        <w:shd w:val="clear" w:color="auto" w:fill="FFFFFF"/>
        <w:spacing w:after="150" w:line="240" w:lineRule="auto"/>
        <w:rPr>
          <w:rFonts w:ascii="Arial" w:hAnsi="Arial" w:cs="Arial"/>
          <w:color w:val="000000" w:themeColor="text1"/>
          <w:sz w:val="20"/>
          <w:szCs w:val="20"/>
          <w:u w:val="single"/>
        </w:rPr>
      </w:pPr>
      <w:r>
        <w:rPr>
          <w:rFonts w:ascii="Arial" w:hAnsi="Arial" w:cs="Arial"/>
          <w:color w:val="000000" w:themeColor="text1"/>
          <w:sz w:val="20"/>
          <w:szCs w:val="20"/>
          <w:u w:val="single"/>
        </w:rPr>
        <w:t>CAN Bus systems and operation LK8416 X1</w:t>
      </w:r>
    </w:p>
    <w:p w14:paraId="5C097DED" w14:textId="257F9328" w:rsidR="00CC40AF" w:rsidRDefault="00CC40AF" w:rsidP="00090B0B">
      <w:pPr>
        <w:shd w:val="clear" w:color="auto" w:fill="FFFFFF"/>
        <w:spacing w:after="150" w:line="240" w:lineRule="auto"/>
        <w:rPr>
          <w:rFonts w:ascii="Arial" w:hAnsi="Arial" w:cs="Arial"/>
          <w:color w:val="000000" w:themeColor="text1"/>
          <w:sz w:val="20"/>
          <w:szCs w:val="20"/>
          <w:u w:val="single"/>
        </w:rPr>
      </w:pPr>
      <w:r>
        <w:rPr>
          <w:noProof/>
        </w:rPr>
        <w:drawing>
          <wp:inline distT="0" distB="0" distL="0" distR="0" wp14:anchorId="2A3D25F9" wp14:editId="6228156B">
            <wp:extent cx="2087880" cy="1581517"/>
            <wp:effectExtent l="0" t="0" r="7620" b="0"/>
            <wp:docPr id="66" name="Picture 66" descr="A close-up of a computer chi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close-up of a computer chip&#10;&#10;Description automatically generated with low confidence"/>
                    <pic:cNvPicPr/>
                  </pic:nvPicPr>
                  <pic:blipFill>
                    <a:blip r:embed="rId30"/>
                    <a:stretch>
                      <a:fillRect/>
                    </a:stretch>
                  </pic:blipFill>
                  <pic:spPr>
                    <a:xfrm>
                      <a:off x="0" y="0"/>
                      <a:ext cx="2091410" cy="1584191"/>
                    </a:xfrm>
                    <a:prstGeom prst="rect">
                      <a:avLst/>
                    </a:prstGeom>
                  </pic:spPr>
                </pic:pic>
              </a:graphicData>
            </a:graphic>
          </wp:inline>
        </w:drawing>
      </w:r>
    </w:p>
    <w:p w14:paraId="3EE1BB11" w14:textId="77777777" w:rsidR="00CC40AF" w:rsidRPr="00CC40AF" w:rsidRDefault="00CC40AF" w:rsidP="00CC40AF">
      <w:pPr>
        <w:shd w:val="clear" w:color="auto" w:fill="FFFFFF"/>
        <w:spacing w:before="100" w:beforeAutospacing="1" w:after="100" w:afterAutospacing="1" w:line="240" w:lineRule="auto"/>
        <w:rPr>
          <w:rFonts w:ascii="Arial" w:eastAsia="Times New Roman" w:hAnsi="Arial" w:cs="Arial"/>
          <w:color w:val="333333"/>
          <w:sz w:val="20"/>
          <w:szCs w:val="20"/>
          <w:lang w:eastAsia="en-GB"/>
        </w:rPr>
      </w:pPr>
      <w:r w:rsidRPr="00CC40AF">
        <w:rPr>
          <w:rFonts w:ascii="Arial" w:eastAsia="Times New Roman" w:hAnsi="Arial" w:cs="Arial"/>
          <w:color w:val="333333"/>
          <w:sz w:val="20"/>
          <w:szCs w:val="20"/>
          <w:lang w:eastAsia="en-GB"/>
        </w:rPr>
        <w:t xml:space="preserve">This kit allows a fully functioning CAN bus system, mimicking vehicle operation, to be set up using 4 MIAC Electronics Control Units representing Instrument panel, Front ECU, Powertrain control, and Rear ECU. A fifth MIAC is used for system diagnosis, releasing faults and viewing CAN bus messages. Students are tasked with setting up a fully working CAN bus system, inserting faults and using hardware and software tools to understand fault diagnosis procedures and practice. The </w:t>
      </w:r>
      <w:r w:rsidRPr="00CC40AF">
        <w:rPr>
          <w:rFonts w:ascii="Arial" w:eastAsia="Times New Roman" w:hAnsi="Arial" w:cs="Arial"/>
          <w:color w:val="333333"/>
          <w:sz w:val="20"/>
          <w:szCs w:val="20"/>
          <w:lang w:eastAsia="en-GB"/>
        </w:rPr>
        <w:lastRenderedPageBreak/>
        <w:t>solution includes component carriers, baseboard, power supplies and storage trays. Curriculum, including experiments and teachers notes, is available from our resources page.</w:t>
      </w:r>
    </w:p>
    <w:p w14:paraId="74D2450D" w14:textId="77777777" w:rsidR="00CC40AF" w:rsidRPr="00CC40AF" w:rsidRDefault="00CC40AF" w:rsidP="00CC40AF">
      <w:pPr>
        <w:shd w:val="clear" w:color="auto" w:fill="FFFFFF"/>
        <w:spacing w:before="100" w:beforeAutospacing="1" w:after="100" w:afterAutospacing="1" w:line="240" w:lineRule="auto"/>
        <w:rPr>
          <w:rFonts w:ascii="Arial" w:eastAsia="Times New Roman" w:hAnsi="Arial" w:cs="Arial"/>
          <w:color w:val="333333"/>
          <w:sz w:val="20"/>
          <w:szCs w:val="20"/>
          <w:lang w:eastAsia="en-GB"/>
        </w:rPr>
      </w:pPr>
      <w:r w:rsidRPr="00CC40AF">
        <w:rPr>
          <w:rFonts w:ascii="Arial" w:eastAsia="Times New Roman" w:hAnsi="Arial" w:cs="Arial"/>
          <w:color w:val="333333"/>
          <w:sz w:val="20"/>
          <w:szCs w:val="20"/>
          <w:lang w:eastAsia="en-GB"/>
        </w:rPr>
        <w:t>Topics include:</w:t>
      </w:r>
    </w:p>
    <w:p w14:paraId="41B007AC" w14:textId="77777777" w:rsidR="00CC40AF" w:rsidRPr="00CC40AF" w:rsidRDefault="00CC40AF" w:rsidP="00CC40AF">
      <w:pPr>
        <w:numPr>
          <w:ilvl w:val="0"/>
          <w:numId w:val="21"/>
        </w:numPr>
        <w:shd w:val="clear" w:color="auto" w:fill="FFFFFF"/>
        <w:spacing w:after="0" w:line="240" w:lineRule="auto"/>
        <w:rPr>
          <w:rFonts w:ascii="Arial" w:eastAsia="Times New Roman" w:hAnsi="Arial" w:cs="Arial"/>
          <w:color w:val="333333"/>
          <w:sz w:val="20"/>
          <w:szCs w:val="20"/>
          <w:lang w:eastAsia="en-GB"/>
        </w:rPr>
      </w:pPr>
      <w:r w:rsidRPr="00CC40AF">
        <w:rPr>
          <w:rFonts w:ascii="Arial" w:eastAsia="Times New Roman" w:hAnsi="Arial" w:cs="Arial"/>
          <w:color w:val="333333"/>
          <w:sz w:val="20"/>
          <w:szCs w:val="20"/>
          <w:lang w:eastAsia="en-GB"/>
        </w:rPr>
        <w:t>Advantages of CAN</w:t>
      </w:r>
    </w:p>
    <w:p w14:paraId="19232661" w14:textId="77777777" w:rsidR="00CC40AF" w:rsidRPr="00CC40AF" w:rsidRDefault="00CC40AF" w:rsidP="00CC40AF">
      <w:pPr>
        <w:numPr>
          <w:ilvl w:val="0"/>
          <w:numId w:val="21"/>
        </w:numPr>
        <w:shd w:val="clear" w:color="auto" w:fill="FFFFFF"/>
        <w:spacing w:after="0" w:line="240" w:lineRule="auto"/>
        <w:rPr>
          <w:rFonts w:ascii="Arial" w:eastAsia="Times New Roman" w:hAnsi="Arial" w:cs="Arial"/>
          <w:color w:val="333333"/>
          <w:sz w:val="20"/>
          <w:szCs w:val="20"/>
          <w:lang w:eastAsia="en-GB"/>
        </w:rPr>
      </w:pPr>
      <w:r w:rsidRPr="00CC40AF">
        <w:rPr>
          <w:rFonts w:ascii="Arial" w:eastAsia="Times New Roman" w:hAnsi="Arial" w:cs="Arial"/>
          <w:color w:val="333333"/>
          <w:sz w:val="20"/>
          <w:szCs w:val="20"/>
          <w:lang w:eastAsia="en-GB"/>
        </w:rPr>
        <w:t>ECU action and function</w:t>
      </w:r>
    </w:p>
    <w:p w14:paraId="7484295B" w14:textId="77777777" w:rsidR="00CC40AF" w:rsidRPr="00CC40AF" w:rsidRDefault="00CC40AF" w:rsidP="00CC40AF">
      <w:pPr>
        <w:numPr>
          <w:ilvl w:val="0"/>
          <w:numId w:val="21"/>
        </w:numPr>
        <w:shd w:val="clear" w:color="auto" w:fill="FFFFFF"/>
        <w:spacing w:after="0" w:line="240" w:lineRule="auto"/>
        <w:rPr>
          <w:rFonts w:ascii="Arial" w:eastAsia="Times New Roman" w:hAnsi="Arial" w:cs="Arial"/>
          <w:color w:val="333333"/>
          <w:sz w:val="20"/>
          <w:szCs w:val="20"/>
          <w:lang w:eastAsia="en-GB"/>
        </w:rPr>
      </w:pPr>
      <w:r w:rsidRPr="00CC40AF">
        <w:rPr>
          <w:rFonts w:ascii="Arial" w:eastAsia="Times New Roman" w:hAnsi="Arial" w:cs="Arial"/>
          <w:color w:val="333333"/>
          <w:sz w:val="20"/>
          <w:szCs w:val="20"/>
          <w:lang w:eastAsia="en-GB"/>
        </w:rPr>
        <w:t>CAN message structure</w:t>
      </w:r>
    </w:p>
    <w:p w14:paraId="0D338B43" w14:textId="3D4F0C30" w:rsidR="00CC40AF" w:rsidRPr="00CC40AF" w:rsidRDefault="000C011F" w:rsidP="00CC40AF">
      <w:pPr>
        <w:numPr>
          <w:ilvl w:val="0"/>
          <w:numId w:val="21"/>
        </w:numPr>
        <w:shd w:val="clear" w:color="auto" w:fill="FFFFFF"/>
        <w:spacing w:after="0" w:line="240" w:lineRule="auto"/>
        <w:rPr>
          <w:rFonts w:ascii="Arial" w:eastAsia="Times New Roman" w:hAnsi="Arial" w:cs="Arial"/>
          <w:color w:val="333333"/>
          <w:sz w:val="20"/>
          <w:szCs w:val="20"/>
          <w:lang w:eastAsia="en-GB"/>
        </w:rPr>
      </w:pPr>
      <w:r w:rsidRPr="00CC40AF">
        <w:rPr>
          <w:rFonts w:ascii="Arial" w:eastAsia="Times New Roman" w:hAnsi="Arial" w:cs="Arial"/>
          <w:color w:val="333333"/>
          <w:sz w:val="20"/>
          <w:szCs w:val="20"/>
          <w:lang w:eastAsia="en-GB"/>
        </w:rPr>
        <w:t>Start-up</w:t>
      </w:r>
      <w:r w:rsidR="00CC40AF" w:rsidRPr="00CC40AF">
        <w:rPr>
          <w:rFonts w:ascii="Arial" w:eastAsia="Times New Roman" w:hAnsi="Arial" w:cs="Arial"/>
          <w:color w:val="333333"/>
          <w:sz w:val="20"/>
          <w:szCs w:val="20"/>
          <w:lang w:eastAsia="en-GB"/>
        </w:rPr>
        <w:t xml:space="preserve"> routines</w:t>
      </w:r>
    </w:p>
    <w:p w14:paraId="0D723EEB" w14:textId="77777777" w:rsidR="00CC40AF" w:rsidRPr="00CC40AF" w:rsidRDefault="00CC40AF" w:rsidP="00CC40AF">
      <w:pPr>
        <w:numPr>
          <w:ilvl w:val="0"/>
          <w:numId w:val="21"/>
        </w:numPr>
        <w:shd w:val="clear" w:color="auto" w:fill="FFFFFF"/>
        <w:spacing w:after="0" w:line="240" w:lineRule="auto"/>
        <w:rPr>
          <w:rFonts w:ascii="Arial" w:eastAsia="Times New Roman" w:hAnsi="Arial" w:cs="Arial"/>
          <w:color w:val="333333"/>
          <w:sz w:val="20"/>
          <w:szCs w:val="20"/>
          <w:lang w:eastAsia="en-GB"/>
        </w:rPr>
      </w:pPr>
      <w:r w:rsidRPr="00CC40AF">
        <w:rPr>
          <w:rFonts w:ascii="Arial" w:eastAsia="Times New Roman" w:hAnsi="Arial" w:cs="Arial"/>
          <w:color w:val="333333"/>
          <w:sz w:val="20"/>
          <w:szCs w:val="20"/>
          <w:lang w:eastAsia="en-GB"/>
        </w:rPr>
        <w:t>Wiring in CAN bus systems</w:t>
      </w:r>
    </w:p>
    <w:p w14:paraId="72E46BF9" w14:textId="77777777" w:rsidR="00CC40AF" w:rsidRPr="00CC40AF" w:rsidRDefault="00CC40AF" w:rsidP="00CC40AF">
      <w:pPr>
        <w:numPr>
          <w:ilvl w:val="0"/>
          <w:numId w:val="21"/>
        </w:numPr>
        <w:shd w:val="clear" w:color="auto" w:fill="FFFFFF"/>
        <w:spacing w:after="0" w:line="240" w:lineRule="auto"/>
        <w:rPr>
          <w:rFonts w:ascii="Arial" w:eastAsia="Times New Roman" w:hAnsi="Arial" w:cs="Arial"/>
          <w:color w:val="333333"/>
          <w:sz w:val="20"/>
          <w:szCs w:val="20"/>
          <w:lang w:eastAsia="en-GB"/>
        </w:rPr>
      </w:pPr>
      <w:r w:rsidRPr="00CC40AF">
        <w:rPr>
          <w:rFonts w:ascii="Arial" w:eastAsia="Times New Roman" w:hAnsi="Arial" w:cs="Arial"/>
          <w:color w:val="333333"/>
          <w:sz w:val="20"/>
          <w:szCs w:val="20"/>
          <w:lang w:eastAsia="en-GB"/>
        </w:rPr>
        <w:t>Intelligent design</w:t>
      </w:r>
    </w:p>
    <w:p w14:paraId="400F2EE9" w14:textId="77777777" w:rsidR="00CC40AF" w:rsidRPr="00CC40AF" w:rsidRDefault="00CC40AF" w:rsidP="00CC40AF">
      <w:pPr>
        <w:numPr>
          <w:ilvl w:val="0"/>
          <w:numId w:val="21"/>
        </w:numPr>
        <w:shd w:val="clear" w:color="auto" w:fill="FFFFFF"/>
        <w:spacing w:after="0" w:line="240" w:lineRule="auto"/>
        <w:rPr>
          <w:rFonts w:ascii="Arial" w:eastAsia="Times New Roman" w:hAnsi="Arial" w:cs="Arial"/>
          <w:color w:val="333333"/>
          <w:sz w:val="20"/>
          <w:szCs w:val="20"/>
          <w:lang w:eastAsia="en-GB"/>
        </w:rPr>
      </w:pPr>
      <w:r w:rsidRPr="00CC40AF">
        <w:rPr>
          <w:rFonts w:ascii="Arial" w:eastAsia="Times New Roman" w:hAnsi="Arial" w:cs="Arial"/>
          <w:color w:val="333333"/>
          <w:sz w:val="20"/>
          <w:szCs w:val="20"/>
          <w:lang w:eastAsia="en-GB"/>
        </w:rPr>
        <w:t>CAN bus diagnosis</w:t>
      </w:r>
    </w:p>
    <w:p w14:paraId="21877970" w14:textId="2DE986D7" w:rsidR="00CC40AF" w:rsidRDefault="00CC40AF" w:rsidP="00CC40AF">
      <w:pPr>
        <w:numPr>
          <w:ilvl w:val="0"/>
          <w:numId w:val="21"/>
        </w:numPr>
        <w:shd w:val="clear" w:color="auto" w:fill="FFFFFF"/>
        <w:spacing w:after="0" w:line="240" w:lineRule="auto"/>
        <w:rPr>
          <w:rFonts w:ascii="Arial" w:eastAsia="Times New Roman" w:hAnsi="Arial" w:cs="Arial"/>
          <w:color w:val="333333"/>
          <w:sz w:val="20"/>
          <w:szCs w:val="20"/>
          <w:lang w:eastAsia="en-GB"/>
        </w:rPr>
      </w:pPr>
      <w:r w:rsidRPr="00CC40AF">
        <w:rPr>
          <w:rFonts w:ascii="Arial" w:eastAsia="Times New Roman" w:hAnsi="Arial" w:cs="Arial"/>
          <w:color w:val="333333"/>
          <w:sz w:val="20"/>
          <w:szCs w:val="20"/>
          <w:lang w:eastAsia="en-GB"/>
        </w:rPr>
        <w:t>Scan tool use in fault diagnosis and release</w:t>
      </w:r>
    </w:p>
    <w:p w14:paraId="66540B98" w14:textId="77777777" w:rsidR="00CC40AF" w:rsidRDefault="00CC40AF" w:rsidP="00CC40AF">
      <w:pPr>
        <w:shd w:val="clear" w:color="auto" w:fill="FFFFFF"/>
        <w:spacing w:after="0" w:line="240" w:lineRule="auto"/>
        <w:rPr>
          <w:rFonts w:ascii="Arial" w:eastAsia="Times New Roman" w:hAnsi="Arial" w:cs="Arial"/>
          <w:color w:val="333333"/>
          <w:sz w:val="20"/>
          <w:szCs w:val="20"/>
          <w:lang w:eastAsia="en-GB"/>
        </w:rPr>
      </w:pPr>
    </w:p>
    <w:p w14:paraId="7F4AD7AA" w14:textId="0B34AD64" w:rsidR="00CC40AF" w:rsidRDefault="00CC40AF" w:rsidP="00CC40AF">
      <w:pPr>
        <w:shd w:val="clear" w:color="auto" w:fill="FFFFFF"/>
        <w:spacing w:after="0" w:line="240" w:lineRule="auto"/>
        <w:rPr>
          <w:rFonts w:ascii="Arial" w:hAnsi="Arial" w:cs="Arial"/>
          <w:color w:val="000000" w:themeColor="text1"/>
          <w:sz w:val="20"/>
          <w:szCs w:val="20"/>
          <w:u w:val="single"/>
        </w:rPr>
      </w:pPr>
      <w:r>
        <w:rPr>
          <w:rFonts w:ascii="Arial" w:eastAsia="Times New Roman" w:hAnsi="Arial" w:cs="Arial"/>
          <w:color w:val="333333"/>
          <w:sz w:val="20"/>
          <w:szCs w:val="20"/>
          <w:lang w:eastAsia="en-GB"/>
        </w:rPr>
        <w:t xml:space="preserve">Curriculum: </w:t>
      </w:r>
      <w:r w:rsidR="00D46A90">
        <w:rPr>
          <w:rFonts w:ascii="Arial" w:eastAsia="Times New Roman" w:hAnsi="Arial" w:cs="Arial"/>
          <w:color w:val="000000" w:themeColor="text1"/>
          <w:sz w:val="20"/>
          <w:szCs w:val="20"/>
          <w:lang w:eastAsia="en-GB"/>
        </w:rPr>
        <w:t>T-Level City &amp; Guild Maintenance, Installation and Repair Engineering &amp; Manufacturing (Mechatronic pathway)</w:t>
      </w:r>
    </w:p>
    <w:p w14:paraId="1882C962" w14:textId="77777777" w:rsidR="00CC40AF" w:rsidRPr="00CC40AF" w:rsidRDefault="00CC40AF" w:rsidP="00CC40AF">
      <w:pPr>
        <w:shd w:val="clear" w:color="auto" w:fill="FFFFFF"/>
        <w:spacing w:after="0" w:line="240" w:lineRule="auto"/>
        <w:rPr>
          <w:rFonts w:ascii="Arial" w:eastAsia="Times New Roman" w:hAnsi="Arial" w:cs="Arial"/>
          <w:color w:val="333333"/>
          <w:sz w:val="20"/>
          <w:szCs w:val="20"/>
          <w:lang w:eastAsia="en-GB"/>
        </w:rPr>
      </w:pPr>
    </w:p>
    <w:p w14:paraId="69568CD1" w14:textId="77777777" w:rsidR="00CC40AF" w:rsidRDefault="00CC40AF" w:rsidP="00090B0B">
      <w:pPr>
        <w:shd w:val="clear" w:color="auto" w:fill="FFFFFF"/>
        <w:spacing w:after="150" w:line="240" w:lineRule="auto"/>
        <w:rPr>
          <w:rFonts w:ascii="Arial" w:hAnsi="Arial" w:cs="Arial"/>
          <w:color w:val="000000" w:themeColor="text1"/>
          <w:sz w:val="20"/>
          <w:szCs w:val="20"/>
          <w:u w:val="single"/>
        </w:rPr>
      </w:pPr>
    </w:p>
    <w:p w14:paraId="2A714E1E" w14:textId="050D4682" w:rsidR="00090B0B" w:rsidRDefault="00090B0B" w:rsidP="00090B0B">
      <w:pPr>
        <w:shd w:val="clear" w:color="auto" w:fill="FFFFFF"/>
        <w:spacing w:after="150" w:line="240" w:lineRule="auto"/>
        <w:rPr>
          <w:rFonts w:ascii="Arial" w:hAnsi="Arial" w:cs="Arial"/>
          <w:color w:val="000000" w:themeColor="text1"/>
          <w:sz w:val="20"/>
          <w:szCs w:val="20"/>
          <w:u w:val="single"/>
        </w:rPr>
      </w:pPr>
      <w:r>
        <w:rPr>
          <w:rFonts w:ascii="Arial" w:hAnsi="Arial" w:cs="Arial"/>
          <w:color w:val="000000" w:themeColor="text1"/>
          <w:sz w:val="20"/>
          <w:szCs w:val="20"/>
          <w:u w:val="single"/>
        </w:rPr>
        <w:t xml:space="preserve">Power Systems LK6946 x1 </w:t>
      </w:r>
    </w:p>
    <w:p w14:paraId="3E6B73F6" w14:textId="33E6D372" w:rsidR="00CC40AF" w:rsidRDefault="00CC40AF" w:rsidP="00090B0B">
      <w:pPr>
        <w:shd w:val="clear" w:color="auto" w:fill="FFFFFF"/>
        <w:spacing w:after="150" w:line="240" w:lineRule="auto"/>
        <w:rPr>
          <w:rFonts w:ascii="Arial" w:hAnsi="Arial" w:cs="Arial"/>
          <w:color w:val="000000" w:themeColor="text1"/>
          <w:sz w:val="20"/>
          <w:szCs w:val="20"/>
          <w:u w:val="single"/>
        </w:rPr>
      </w:pPr>
      <w:r>
        <w:rPr>
          <w:noProof/>
        </w:rPr>
        <w:drawing>
          <wp:inline distT="0" distB="0" distL="0" distR="0" wp14:anchorId="394A9B46" wp14:editId="2CE50500">
            <wp:extent cx="1958340" cy="1378091"/>
            <wp:effectExtent l="0" t="0" r="381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64146" cy="1382176"/>
                    </a:xfrm>
                    <a:prstGeom prst="rect">
                      <a:avLst/>
                    </a:prstGeom>
                  </pic:spPr>
                </pic:pic>
              </a:graphicData>
            </a:graphic>
          </wp:inline>
        </w:drawing>
      </w:r>
    </w:p>
    <w:p w14:paraId="6F7A4AC0" w14:textId="77777777" w:rsidR="00CC40AF" w:rsidRPr="00CC40AF" w:rsidRDefault="00CC40AF" w:rsidP="00CC40AF">
      <w:pPr>
        <w:shd w:val="clear" w:color="auto" w:fill="FFFFFF"/>
        <w:spacing w:before="100" w:beforeAutospacing="1" w:after="100" w:afterAutospacing="1" w:line="240" w:lineRule="auto"/>
        <w:rPr>
          <w:rFonts w:ascii="Arial" w:eastAsia="Times New Roman" w:hAnsi="Arial" w:cs="Arial"/>
          <w:color w:val="333333"/>
          <w:sz w:val="20"/>
          <w:szCs w:val="20"/>
          <w:lang w:eastAsia="en-GB"/>
        </w:rPr>
      </w:pPr>
      <w:r w:rsidRPr="00CC40AF">
        <w:rPr>
          <w:rFonts w:ascii="Arial" w:eastAsia="Times New Roman" w:hAnsi="Arial" w:cs="Arial"/>
          <w:color w:val="333333"/>
          <w:sz w:val="20"/>
          <w:szCs w:val="20"/>
          <w:lang w:eastAsia="en-GB"/>
        </w:rPr>
        <w:t xml:space="preserve">This kit combines our </w:t>
      </w:r>
      <w:proofErr w:type="spellStart"/>
      <w:r w:rsidRPr="00CC40AF">
        <w:rPr>
          <w:rFonts w:ascii="Arial" w:eastAsia="Times New Roman" w:hAnsi="Arial" w:cs="Arial"/>
          <w:color w:val="333333"/>
          <w:sz w:val="20"/>
          <w:szCs w:val="20"/>
          <w:lang w:eastAsia="en-GB"/>
        </w:rPr>
        <w:t>Locktronics</w:t>
      </w:r>
      <w:proofErr w:type="spellEnd"/>
      <w:r w:rsidRPr="00CC40AF">
        <w:rPr>
          <w:rFonts w:ascii="Arial" w:eastAsia="Times New Roman" w:hAnsi="Arial" w:cs="Arial"/>
          <w:color w:val="333333"/>
          <w:sz w:val="20"/>
          <w:szCs w:val="20"/>
          <w:lang w:eastAsia="en-GB"/>
        </w:rPr>
        <w:t xml:space="preserve"> learning system with a solar panel rig and a miniature wind turbine rig that can be used for experiments in Power and Energy electronics. The solar panel rig includes a full-sized solar panel - rated at 120 watts - that generates a reasonable amount of power under classroom/laboratory lighting. The kit also contains a variable speed DC motor coupled to a three-phase generator which produces up to 20 watts of power, replicating an industrial wind turbine. Together the solar panel rig and wind turbine rig can be used to provide varying amounts of energy, with varying voltage and current, in the lab. Students use these accessories with the </w:t>
      </w:r>
      <w:proofErr w:type="spellStart"/>
      <w:r w:rsidRPr="00CC40AF">
        <w:rPr>
          <w:rFonts w:ascii="Arial" w:eastAsia="Times New Roman" w:hAnsi="Arial" w:cs="Arial"/>
          <w:color w:val="333333"/>
          <w:sz w:val="20"/>
          <w:szCs w:val="20"/>
          <w:lang w:eastAsia="en-GB"/>
        </w:rPr>
        <w:t>Locktronics</w:t>
      </w:r>
      <w:proofErr w:type="spellEnd"/>
      <w:r w:rsidRPr="00CC40AF">
        <w:rPr>
          <w:rFonts w:ascii="Arial" w:eastAsia="Times New Roman" w:hAnsi="Arial" w:cs="Arial"/>
          <w:color w:val="333333"/>
          <w:sz w:val="20"/>
          <w:szCs w:val="20"/>
          <w:lang w:eastAsia="en-GB"/>
        </w:rPr>
        <w:t xml:space="preserve"> Power and Energy Electronics kit and 3.7V Lithium-ion batteries to conduct a range of experiments in domestic energy systems.</w:t>
      </w:r>
    </w:p>
    <w:p w14:paraId="4192A6AE" w14:textId="77777777" w:rsidR="00CC40AF" w:rsidRPr="00CC40AF" w:rsidRDefault="00CC40AF" w:rsidP="00CC40AF">
      <w:pPr>
        <w:shd w:val="clear" w:color="auto" w:fill="FFFFFF"/>
        <w:spacing w:before="100" w:beforeAutospacing="1" w:after="100" w:afterAutospacing="1" w:line="240" w:lineRule="auto"/>
        <w:rPr>
          <w:rFonts w:ascii="Arial" w:eastAsia="Times New Roman" w:hAnsi="Arial" w:cs="Arial"/>
          <w:color w:val="333333"/>
          <w:sz w:val="20"/>
          <w:szCs w:val="20"/>
          <w:lang w:eastAsia="en-GB"/>
        </w:rPr>
      </w:pPr>
      <w:r w:rsidRPr="00CC40AF">
        <w:rPr>
          <w:rFonts w:ascii="Arial" w:eastAsia="Times New Roman" w:hAnsi="Arial" w:cs="Arial"/>
          <w:b/>
          <w:bCs/>
          <w:color w:val="333333"/>
          <w:sz w:val="20"/>
          <w:szCs w:val="20"/>
          <w:lang w:eastAsia="en-GB"/>
        </w:rPr>
        <w:t>Learning objectives / experiments:</w:t>
      </w:r>
    </w:p>
    <w:p w14:paraId="32112FA9" w14:textId="77777777" w:rsidR="00CC40AF" w:rsidRPr="00CC40AF" w:rsidRDefault="00CC40AF" w:rsidP="00CC40AF">
      <w:pPr>
        <w:numPr>
          <w:ilvl w:val="0"/>
          <w:numId w:val="22"/>
        </w:numPr>
        <w:shd w:val="clear" w:color="auto" w:fill="FFFFFF"/>
        <w:spacing w:after="0" w:line="240" w:lineRule="auto"/>
        <w:rPr>
          <w:rFonts w:ascii="Arial" w:eastAsia="Times New Roman" w:hAnsi="Arial" w:cs="Arial"/>
          <w:color w:val="333333"/>
          <w:sz w:val="20"/>
          <w:szCs w:val="20"/>
          <w:lang w:eastAsia="en-GB"/>
        </w:rPr>
      </w:pPr>
      <w:r w:rsidRPr="00CC40AF">
        <w:rPr>
          <w:rFonts w:ascii="Arial" w:eastAsia="Times New Roman" w:hAnsi="Arial" w:cs="Arial"/>
          <w:color w:val="333333"/>
          <w:sz w:val="20"/>
          <w:szCs w:val="20"/>
          <w:lang w:eastAsia="en-GB"/>
        </w:rPr>
        <w:t>Sources of power and energy</w:t>
      </w:r>
    </w:p>
    <w:p w14:paraId="585E470D" w14:textId="77777777" w:rsidR="00CC40AF" w:rsidRPr="00CC40AF" w:rsidRDefault="00CC40AF" w:rsidP="00CC40AF">
      <w:pPr>
        <w:numPr>
          <w:ilvl w:val="0"/>
          <w:numId w:val="22"/>
        </w:numPr>
        <w:shd w:val="clear" w:color="auto" w:fill="FFFFFF"/>
        <w:spacing w:after="0" w:line="240" w:lineRule="auto"/>
        <w:rPr>
          <w:rFonts w:ascii="Arial" w:eastAsia="Times New Roman" w:hAnsi="Arial" w:cs="Arial"/>
          <w:color w:val="333333"/>
          <w:sz w:val="20"/>
          <w:szCs w:val="20"/>
          <w:lang w:eastAsia="en-GB"/>
        </w:rPr>
      </w:pPr>
      <w:r w:rsidRPr="00CC40AF">
        <w:rPr>
          <w:rFonts w:ascii="Arial" w:eastAsia="Times New Roman" w:hAnsi="Arial" w:cs="Arial"/>
          <w:color w:val="333333"/>
          <w:sz w:val="20"/>
          <w:szCs w:val="20"/>
          <w:lang w:eastAsia="en-GB"/>
        </w:rPr>
        <w:t>Wind turbine operation and output</w:t>
      </w:r>
    </w:p>
    <w:p w14:paraId="33D8A3B3" w14:textId="77777777" w:rsidR="00CC40AF" w:rsidRPr="00CC40AF" w:rsidRDefault="00CC40AF" w:rsidP="00CC40AF">
      <w:pPr>
        <w:numPr>
          <w:ilvl w:val="0"/>
          <w:numId w:val="22"/>
        </w:numPr>
        <w:shd w:val="clear" w:color="auto" w:fill="FFFFFF"/>
        <w:spacing w:after="0" w:line="240" w:lineRule="auto"/>
        <w:rPr>
          <w:rFonts w:ascii="Arial" w:eastAsia="Times New Roman" w:hAnsi="Arial" w:cs="Arial"/>
          <w:color w:val="333333"/>
          <w:sz w:val="20"/>
          <w:szCs w:val="20"/>
          <w:lang w:eastAsia="en-GB"/>
        </w:rPr>
      </w:pPr>
      <w:r w:rsidRPr="00CC40AF">
        <w:rPr>
          <w:rFonts w:ascii="Arial" w:eastAsia="Times New Roman" w:hAnsi="Arial" w:cs="Arial"/>
          <w:color w:val="333333"/>
          <w:sz w:val="20"/>
          <w:szCs w:val="20"/>
          <w:lang w:eastAsia="en-GB"/>
        </w:rPr>
        <w:t>Solar panel operation and output</w:t>
      </w:r>
    </w:p>
    <w:p w14:paraId="190CEC09" w14:textId="77777777" w:rsidR="00CC40AF" w:rsidRPr="00CC40AF" w:rsidRDefault="00CC40AF" w:rsidP="00CC40AF">
      <w:pPr>
        <w:numPr>
          <w:ilvl w:val="0"/>
          <w:numId w:val="22"/>
        </w:numPr>
        <w:shd w:val="clear" w:color="auto" w:fill="FFFFFF"/>
        <w:spacing w:after="0" w:line="240" w:lineRule="auto"/>
        <w:rPr>
          <w:rFonts w:ascii="Arial" w:eastAsia="Times New Roman" w:hAnsi="Arial" w:cs="Arial"/>
          <w:color w:val="333333"/>
          <w:sz w:val="20"/>
          <w:szCs w:val="20"/>
          <w:lang w:eastAsia="en-GB"/>
        </w:rPr>
      </w:pPr>
      <w:r w:rsidRPr="00CC40AF">
        <w:rPr>
          <w:rFonts w:ascii="Arial" w:eastAsia="Times New Roman" w:hAnsi="Arial" w:cs="Arial"/>
          <w:color w:val="333333"/>
          <w:sz w:val="20"/>
          <w:szCs w:val="20"/>
          <w:lang w:eastAsia="en-GB"/>
        </w:rPr>
        <w:t>Energy conversion – upconverters and downconverters</w:t>
      </w:r>
    </w:p>
    <w:p w14:paraId="1FC7DF3A" w14:textId="77777777" w:rsidR="00CC40AF" w:rsidRPr="00CC40AF" w:rsidRDefault="00CC40AF" w:rsidP="00CC40AF">
      <w:pPr>
        <w:numPr>
          <w:ilvl w:val="0"/>
          <w:numId w:val="22"/>
        </w:numPr>
        <w:shd w:val="clear" w:color="auto" w:fill="FFFFFF"/>
        <w:spacing w:after="0" w:line="240" w:lineRule="auto"/>
        <w:rPr>
          <w:rFonts w:ascii="Arial" w:eastAsia="Times New Roman" w:hAnsi="Arial" w:cs="Arial"/>
          <w:color w:val="333333"/>
          <w:sz w:val="20"/>
          <w:szCs w:val="20"/>
          <w:lang w:eastAsia="en-GB"/>
        </w:rPr>
      </w:pPr>
      <w:r w:rsidRPr="00CC40AF">
        <w:rPr>
          <w:rFonts w:ascii="Arial" w:eastAsia="Times New Roman" w:hAnsi="Arial" w:cs="Arial"/>
          <w:color w:val="333333"/>
          <w:sz w:val="20"/>
          <w:szCs w:val="20"/>
          <w:lang w:eastAsia="en-GB"/>
        </w:rPr>
        <w:t>Energy efficiency</w:t>
      </w:r>
    </w:p>
    <w:p w14:paraId="51CB7243" w14:textId="77777777" w:rsidR="00CC40AF" w:rsidRPr="00CC40AF" w:rsidRDefault="00CC40AF" w:rsidP="00CC40AF">
      <w:pPr>
        <w:numPr>
          <w:ilvl w:val="0"/>
          <w:numId w:val="22"/>
        </w:numPr>
        <w:shd w:val="clear" w:color="auto" w:fill="FFFFFF"/>
        <w:spacing w:after="0" w:line="240" w:lineRule="auto"/>
        <w:rPr>
          <w:rFonts w:ascii="Arial" w:eastAsia="Times New Roman" w:hAnsi="Arial" w:cs="Arial"/>
          <w:color w:val="333333"/>
          <w:sz w:val="20"/>
          <w:szCs w:val="20"/>
          <w:lang w:eastAsia="en-GB"/>
        </w:rPr>
      </w:pPr>
      <w:r w:rsidRPr="00CC40AF">
        <w:rPr>
          <w:rFonts w:ascii="Arial" w:eastAsia="Times New Roman" w:hAnsi="Arial" w:cs="Arial"/>
          <w:color w:val="333333"/>
          <w:sz w:val="20"/>
          <w:szCs w:val="20"/>
          <w:lang w:eastAsia="en-GB"/>
        </w:rPr>
        <w:t>Batteries and series parallel configurations</w:t>
      </w:r>
    </w:p>
    <w:p w14:paraId="04EB450B" w14:textId="77777777" w:rsidR="00CC40AF" w:rsidRPr="00CC40AF" w:rsidRDefault="00CC40AF" w:rsidP="00CC40AF">
      <w:pPr>
        <w:numPr>
          <w:ilvl w:val="0"/>
          <w:numId w:val="22"/>
        </w:numPr>
        <w:shd w:val="clear" w:color="auto" w:fill="FFFFFF"/>
        <w:spacing w:after="0" w:line="240" w:lineRule="auto"/>
        <w:rPr>
          <w:rFonts w:ascii="Arial" w:eastAsia="Times New Roman" w:hAnsi="Arial" w:cs="Arial"/>
          <w:color w:val="333333"/>
          <w:sz w:val="20"/>
          <w:szCs w:val="20"/>
          <w:lang w:eastAsia="en-GB"/>
        </w:rPr>
      </w:pPr>
      <w:r w:rsidRPr="00CC40AF">
        <w:rPr>
          <w:rFonts w:ascii="Arial" w:eastAsia="Times New Roman" w:hAnsi="Arial" w:cs="Arial"/>
          <w:color w:val="333333"/>
          <w:sz w:val="20"/>
          <w:szCs w:val="20"/>
          <w:lang w:eastAsia="en-GB"/>
        </w:rPr>
        <w:t>Lead Acid and Li-ion battery charge and discharge characteristics</w:t>
      </w:r>
    </w:p>
    <w:p w14:paraId="50C45C29" w14:textId="77777777" w:rsidR="00CC40AF" w:rsidRPr="00CC40AF" w:rsidRDefault="00CC40AF" w:rsidP="00CC40AF">
      <w:pPr>
        <w:numPr>
          <w:ilvl w:val="0"/>
          <w:numId w:val="22"/>
        </w:numPr>
        <w:shd w:val="clear" w:color="auto" w:fill="FFFFFF"/>
        <w:spacing w:after="0" w:line="240" w:lineRule="auto"/>
        <w:rPr>
          <w:rFonts w:ascii="Arial" w:eastAsia="Times New Roman" w:hAnsi="Arial" w:cs="Arial"/>
          <w:color w:val="333333"/>
          <w:sz w:val="20"/>
          <w:szCs w:val="20"/>
          <w:lang w:eastAsia="en-GB"/>
        </w:rPr>
      </w:pPr>
      <w:r w:rsidRPr="00CC40AF">
        <w:rPr>
          <w:rFonts w:ascii="Arial" w:eastAsia="Times New Roman" w:hAnsi="Arial" w:cs="Arial"/>
          <w:color w:val="333333"/>
          <w:sz w:val="20"/>
          <w:szCs w:val="20"/>
          <w:lang w:eastAsia="en-GB"/>
        </w:rPr>
        <w:t>Powerwall technology</w:t>
      </w:r>
    </w:p>
    <w:p w14:paraId="18106E55" w14:textId="77777777" w:rsidR="00CC40AF" w:rsidRPr="00CC40AF" w:rsidRDefault="00CC40AF" w:rsidP="00CC40AF">
      <w:pPr>
        <w:numPr>
          <w:ilvl w:val="0"/>
          <w:numId w:val="22"/>
        </w:numPr>
        <w:shd w:val="clear" w:color="auto" w:fill="FFFFFF"/>
        <w:spacing w:after="0" w:line="240" w:lineRule="auto"/>
        <w:rPr>
          <w:rFonts w:ascii="Arial" w:eastAsia="Times New Roman" w:hAnsi="Arial" w:cs="Arial"/>
          <w:color w:val="333333"/>
          <w:sz w:val="20"/>
          <w:szCs w:val="20"/>
          <w:lang w:eastAsia="en-GB"/>
        </w:rPr>
      </w:pPr>
      <w:r w:rsidRPr="00CC40AF">
        <w:rPr>
          <w:rFonts w:ascii="Arial" w:eastAsia="Times New Roman" w:hAnsi="Arial" w:cs="Arial"/>
          <w:color w:val="333333"/>
          <w:sz w:val="20"/>
          <w:szCs w:val="20"/>
          <w:lang w:eastAsia="en-GB"/>
        </w:rPr>
        <w:t>Wind turbines</w:t>
      </w:r>
    </w:p>
    <w:p w14:paraId="496579C3" w14:textId="77777777" w:rsidR="00CC40AF" w:rsidRPr="00CC40AF" w:rsidRDefault="00CC40AF" w:rsidP="00CC40AF">
      <w:pPr>
        <w:numPr>
          <w:ilvl w:val="0"/>
          <w:numId w:val="22"/>
        </w:numPr>
        <w:shd w:val="clear" w:color="auto" w:fill="FFFFFF"/>
        <w:spacing w:after="0" w:line="240" w:lineRule="auto"/>
        <w:rPr>
          <w:rFonts w:ascii="Arial" w:eastAsia="Times New Roman" w:hAnsi="Arial" w:cs="Arial"/>
          <w:color w:val="333333"/>
          <w:sz w:val="20"/>
          <w:szCs w:val="20"/>
          <w:lang w:eastAsia="en-GB"/>
        </w:rPr>
      </w:pPr>
      <w:r w:rsidRPr="00CC40AF">
        <w:rPr>
          <w:rFonts w:ascii="Arial" w:eastAsia="Times New Roman" w:hAnsi="Arial" w:cs="Arial"/>
          <w:color w:val="333333"/>
          <w:sz w:val="20"/>
          <w:szCs w:val="20"/>
          <w:lang w:eastAsia="en-GB"/>
        </w:rPr>
        <w:t>Wind turbine power dumping</w:t>
      </w:r>
    </w:p>
    <w:p w14:paraId="54FD013C" w14:textId="77777777" w:rsidR="00CC40AF" w:rsidRPr="00CC40AF" w:rsidRDefault="00CC40AF" w:rsidP="00CC40AF">
      <w:pPr>
        <w:numPr>
          <w:ilvl w:val="0"/>
          <w:numId w:val="22"/>
        </w:numPr>
        <w:shd w:val="clear" w:color="auto" w:fill="FFFFFF"/>
        <w:spacing w:after="0" w:line="240" w:lineRule="auto"/>
        <w:rPr>
          <w:rFonts w:ascii="Arial" w:eastAsia="Times New Roman" w:hAnsi="Arial" w:cs="Arial"/>
          <w:color w:val="333333"/>
          <w:sz w:val="20"/>
          <w:szCs w:val="20"/>
          <w:lang w:eastAsia="en-GB"/>
        </w:rPr>
      </w:pPr>
      <w:r w:rsidRPr="00CC40AF">
        <w:rPr>
          <w:rFonts w:ascii="Arial" w:eastAsia="Times New Roman" w:hAnsi="Arial" w:cs="Arial"/>
          <w:color w:val="333333"/>
          <w:sz w:val="20"/>
          <w:szCs w:val="20"/>
          <w:lang w:eastAsia="en-GB"/>
        </w:rPr>
        <w:t>Three phase rectification</w:t>
      </w:r>
    </w:p>
    <w:p w14:paraId="09253B02" w14:textId="77777777" w:rsidR="00CC40AF" w:rsidRPr="00CC40AF" w:rsidRDefault="00CC40AF" w:rsidP="00CC40AF">
      <w:pPr>
        <w:numPr>
          <w:ilvl w:val="0"/>
          <w:numId w:val="22"/>
        </w:numPr>
        <w:shd w:val="clear" w:color="auto" w:fill="FFFFFF"/>
        <w:spacing w:after="0" w:line="240" w:lineRule="auto"/>
        <w:rPr>
          <w:rFonts w:ascii="Arial" w:eastAsia="Times New Roman" w:hAnsi="Arial" w:cs="Arial"/>
          <w:color w:val="333333"/>
          <w:sz w:val="20"/>
          <w:szCs w:val="20"/>
          <w:lang w:eastAsia="en-GB"/>
        </w:rPr>
      </w:pPr>
      <w:r w:rsidRPr="00CC40AF">
        <w:rPr>
          <w:rFonts w:ascii="Arial" w:eastAsia="Times New Roman" w:hAnsi="Arial" w:cs="Arial"/>
          <w:color w:val="333333"/>
          <w:sz w:val="20"/>
          <w:szCs w:val="20"/>
          <w:lang w:eastAsia="en-GB"/>
        </w:rPr>
        <w:t>Voltage inversion – DC to AC</w:t>
      </w:r>
    </w:p>
    <w:p w14:paraId="375AE713" w14:textId="5ABCD37D" w:rsidR="00CC40AF" w:rsidRDefault="00CC40AF" w:rsidP="00090B0B">
      <w:pPr>
        <w:shd w:val="clear" w:color="auto" w:fill="FFFFFF"/>
        <w:spacing w:after="150" w:line="240" w:lineRule="auto"/>
        <w:rPr>
          <w:rFonts w:ascii="Arial" w:hAnsi="Arial" w:cs="Arial"/>
          <w:color w:val="000000" w:themeColor="text1"/>
          <w:sz w:val="20"/>
          <w:szCs w:val="20"/>
          <w:u w:val="single"/>
        </w:rPr>
      </w:pPr>
    </w:p>
    <w:p w14:paraId="31304851" w14:textId="16798B7F" w:rsidR="00CC40AF" w:rsidRDefault="00CC40AF" w:rsidP="00090B0B">
      <w:pPr>
        <w:shd w:val="clear" w:color="auto" w:fill="FFFFFF"/>
        <w:spacing w:after="150" w:line="240" w:lineRule="auto"/>
        <w:rPr>
          <w:rFonts w:ascii="Arial" w:hAnsi="Arial" w:cs="Arial"/>
          <w:color w:val="000000" w:themeColor="text1"/>
          <w:sz w:val="20"/>
          <w:szCs w:val="20"/>
          <w:u w:val="single"/>
        </w:rPr>
      </w:pPr>
      <w:r>
        <w:rPr>
          <w:rFonts w:ascii="Arial" w:hAnsi="Arial" w:cs="Arial"/>
          <w:color w:val="000000" w:themeColor="text1"/>
          <w:sz w:val="20"/>
          <w:szCs w:val="20"/>
          <w:u w:val="single"/>
        </w:rPr>
        <w:t xml:space="preserve">Curriculum: </w:t>
      </w:r>
      <w:r w:rsidR="00D46A90">
        <w:rPr>
          <w:rFonts w:ascii="Arial" w:eastAsia="Times New Roman" w:hAnsi="Arial" w:cs="Arial"/>
          <w:color w:val="000000" w:themeColor="text1"/>
          <w:sz w:val="20"/>
          <w:szCs w:val="20"/>
          <w:lang w:eastAsia="en-GB"/>
        </w:rPr>
        <w:t>T-Level City &amp; Guild Maintenance, Installation and Repair Engineering &amp; Manufacturing (Mechatronic pathway)</w:t>
      </w:r>
    </w:p>
    <w:p w14:paraId="456028A8" w14:textId="77777777" w:rsidR="00CC40AF" w:rsidRDefault="00CC40AF" w:rsidP="00090B0B">
      <w:pPr>
        <w:shd w:val="clear" w:color="auto" w:fill="FFFFFF"/>
        <w:spacing w:after="150" w:line="240" w:lineRule="auto"/>
        <w:rPr>
          <w:rFonts w:ascii="Arial" w:hAnsi="Arial" w:cs="Arial"/>
          <w:color w:val="000000" w:themeColor="text1"/>
          <w:sz w:val="20"/>
          <w:szCs w:val="20"/>
          <w:u w:val="single"/>
        </w:rPr>
      </w:pPr>
    </w:p>
    <w:p w14:paraId="221D5228" w14:textId="77777777" w:rsidR="00CC40AF" w:rsidRDefault="00CC40AF" w:rsidP="00090B0B">
      <w:pPr>
        <w:shd w:val="clear" w:color="auto" w:fill="FFFFFF"/>
        <w:spacing w:after="150" w:line="240" w:lineRule="auto"/>
        <w:rPr>
          <w:rFonts w:ascii="Arial" w:hAnsi="Arial" w:cs="Arial"/>
          <w:color w:val="000000" w:themeColor="text1"/>
          <w:sz w:val="20"/>
          <w:szCs w:val="20"/>
          <w:u w:val="single"/>
        </w:rPr>
      </w:pPr>
    </w:p>
    <w:p w14:paraId="7F387ABB" w14:textId="2453136F" w:rsidR="00090B0B" w:rsidRDefault="00090B0B" w:rsidP="00090B0B">
      <w:pPr>
        <w:shd w:val="clear" w:color="auto" w:fill="FFFFFF"/>
        <w:spacing w:after="150" w:line="240" w:lineRule="auto"/>
        <w:rPr>
          <w:rFonts w:ascii="Arial" w:hAnsi="Arial" w:cs="Arial"/>
          <w:color w:val="000000" w:themeColor="text1"/>
          <w:sz w:val="20"/>
          <w:szCs w:val="20"/>
          <w:u w:val="single"/>
        </w:rPr>
      </w:pPr>
      <w:r>
        <w:rPr>
          <w:rFonts w:ascii="Arial" w:hAnsi="Arial" w:cs="Arial"/>
          <w:color w:val="000000" w:themeColor="text1"/>
          <w:sz w:val="20"/>
          <w:szCs w:val="20"/>
          <w:u w:val="single"/>
        </w:rPr>
        <w:t xml:space="preserve">Power and Energy Electronics LK3568 x1 </w:t>
      </w:r>
    </w:p>
    <w:p w14:paraId="720CF72F" w14:textId="77777777" w:rsidR="00CC40AF" w:rsidRDefault="00090B0B" w:rsidP="00CC40AF">
      <w:pPr>
        <w:shd w:val="clear" w:color="auto" w:fill="FFFFFF"/>
        <w:spacing w:after="150" w:line="240" w:lineRule="auto"/>
        <w:rPr>
          <w:noProof/>
        </w:rPr>
      </w:pPr>
      <w:r>
        <w:rPr>
          <w:rFonts w:ascii="Arial" w:hAnsi="Arial" w:cs="Arial"/>
          <w:color w:val="000000" w:themeColor="text1"/>
          <w:sz w:val="20"/>
          <w:szCs w:val="20"/>
          <w:u w:val="single"/>
        </w:rPr>
        <w:t xml:space="preserve"> </w:t>
      </w:r>
    </w:p>
    <w:p w14:paraId="51DB0B81" w14:textId="77777777" w:rsidR="00CC40AF" w:rsidRDefault="00CC40AF" w:rsidP="00CC40AF">
      <w:pPr>
        <w:shd w:val="clear" w:color="auto" w:fill="FFFFFF"/>
        <w:spacing w:after="150" w:line="240" w:lineRule="auto"/>
        <w:rPr>
          <w:noProof/>
        </w:rPr>
      </w:pPr>
    </w:p>
    <w:p w14:paraId="6D3D2A45" w14:textId="77777777" w:rsidR="00CC40AF" w:rsidRDefault="00CC40AF" w:rsidP="00CC40AF">
      <w:pPr>
        <w:shd w:val="clear" w:color="auto" w:fill="FFFFFF"/>
        <w:spacing w:after="150" w:line="240" w:lineRule="auto"/>
        <w:rPr>
          <w:rFonts w:ascii="Arial" w:eastAsia="Times New Roman" w:hAnsi="Arial" w:cs="Arial"/>
          <w:color w:val="333333"/>
          <w:sz w:val="20"/>
          <w:szCs w:val="20"/>
          <w:lang w:eastAsia="en-GB"/>
        </w:rPr>
      </w:pPr>
      <w:r>
        <w:rPr>
          <w:noProof/>
        </w:rPr>
        <w:drawing>
          <wp:inline distT="0" distB="0" distL="0" distR="0" wp14:anchorId="5FC3C4E6" wp14:editId="050FF291">
            <wp:extent cx="2004060" cy="1423573"/>
            <wp:effectExtent l="0" t="0" r="0" b="5715"/>
            <wp:docPr id="68" name="Picture 68" descr="A close-up of a circuit bo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close-up of a circuit board&#10;&#10;Description automatically generated with medium confidence"/>
                    <pic:cNvPicPr/>
                  </pic:nvPicPr>
                  <pic:blipFill>
                    <a:blip r:embed="rId32"/>
                    <a:stretch>
                      <a:fillRect/>
                    </a:stretch>
                  </pic:blipFill>
                  <pic:spPr>
                    <a:xfrm>
                      <a:off x="0" y="0"/>
                      <a:ext cx="2024375" cy="1438003"/>
                    </a:xfrm>
                    <a:prstGeom prst="rect">
                      <a:avLst/>
                    </a:prstGeom>
                  </pic:spPr>
                </pic:pic>
              </a:graphicData>
            </a:graphic>
          </wp:inline>
        </w:drawing>
      </w:r>
    </w:p>
    <w:p w14:paraId="0029A1EB" w14:textId="5B552A1B" w:rsidR="00CC40AF" w:rsidRPr="00CC40AF" w:rsidRDefault="00CC40AF" w:rsidP="00CC40AF">
      <w:pPr>
        <w:shd w:val="clear" w:color="auto" w:fill="FFFFFF"/>
        <w:spacing w:after="150" w:line="240" w:lineRule="auto"/>
        <w:rPr>
          <w:rFonts w:ascii="Arial" w:hAnsi="Arial" w:cs="Arial"/>
          <w:color w:val="000000" w:themeColor="text1"/>
          <w:sz w:val="20"/>
          <w:szCs w:val="20"/>
          <w:u w:val="single"/>
        </w:rPr>
      </w:pPr>
      <w:r w:rsidRPr="00CC40AF">
        <w:rPr>
          <w:rFonts w:ascii="Arial" w:eastAsia="Times New Roman" w:hAnsi="Arial" w:cs="Arial"/>
          <w:color w:val="333333"/>
          <w:sz w:val="20"/>
          <w:szCs w:val="20"/>
          <w:lang w:eastAsia="en-GB"/>
        </w:rPr>
        <w:t xml:space="preserve">The solution first explores power components including diodes, BJT, MOSFET, IGBT, SCR, thyristors and </w:t>
      </w:r>
      <w:proofErr w:type="spellStart"/>
      <w:r w:rsidRPr="00CC40AF">
        <w:rPr>
          <w:rFonts w:ascii="Arial" w:eastAsia="Times New Roman" w:hAnsi="Arial" w:cs="Arial"/>
          <w:color w:val="333333"/>
          <w:sz w:val="20"/>
          <w:szCs w:val="20"/>
          <w:lang w:eastAsia="en-GB"/>
        </w:rPr>
        <w:t>triacs</w:t>
      </w:r>
      <w:proofErr w:type="spellEnd"/>
      <w:r w:rsidRPr="00CC40AF">
        <w:rPr>
          <w:rFonts w:ascii="Arial" w:eastAsia="Times New Roman" w:hAnsi="Arial" w:cs="Arial"/>
          <w:color w:val="333333"/>
          <w:sz w:val="20"/>
          <w:szCs w:val="20"/>
          <w:lang w:eastAsia="en-GB"/>
        </w:rPr>
        <w:t xml:space="preserve"> and then moves on to showing how these are used in power circuits including rectifiers, converters and inverters.</w:t>
      </w:r>
    </w:p>
    <w:p w14:paraId="58355D5B" w14:textId="77777777" w:rsidR="00CC40AF" w:rsidRPr="00CC40AF" w:rsidRDefault="00CC40AF" w:rsidP="00CC40AF">
      <w:pPr>
        <w:shd w:val="clear" w:color="auto" w:fill="FFFFFF"/>
        <w:spacing w:before="100" w:beforeAutospacing="1" w:after="100" w:afterAutospacing="1" w:line="240" w:lineRule="auto"/>
        <w:rPr>
          <w:rFonts w:ascii="Arial" w:eastAsia="Times New Roman" w:hAnsi="Arial" w:cs="Arial"/>
          <w:color w:val="333333"/>
          <w:sz w:val="20"/>
          <w:szCs w:val="20"/>
          <w:lang w:eastAsia="en-GB"/>
        </w:rPr>
      </w:pPr>
      <w:r w:rsidRPr="00CC40AF">
        <w:rPr>
          <w:rFonts w:ascii="Arial" w:eastAsia="Times New Roman" w:hAnsi="Arial" w:cs="Arial"/>
          <w:color w:val="333333"/>
          <w:sz w:val="20"/>
          <w:szCs w:val="20"/>
          <w:lang w:eastAsia="en-GB"/>
        </w:rPr>
        <w:t>Worksheets are supplied which guide students through the learning activities.</w:t>
      </w:r>
    </w:p>
    <w:p w14:paraId="124B539D" w14:textId="77777777" w:rsidR="00CC40AF" w:rsidRPr="00CC40AF" w:rsidRDefault="00CC40AF" w:rsidP="00CC40AF">
      <w:pPr>
        <w:shd w:val="clear" w:color="auto" w:fill="FFFFFF"/>
        <w:spacing w:before="100" w:beforeAutospacing="1" w:after="100" w:afterAutospacing="1" w:line="240" w:lineRule="auto"/>
        <w:rPr>
          <w:rFonts w:ascii="Arial" w:eastAsia="Times New Roman" w:hAnsi="Arial" w:cs="Arial"/>
          <w:color w:val="333333"/>
          <w:sz w:val="20"/>
          <w:szCs w:val="20"/>
          <w:lang w:eastAsia="en-GB"/>
        </w:rPr>
      </w:pPr>
      <w:r w:rsidRPr="00CC40AF">
        <w:rPr>
          <w:rFonts w:ascii="Arial" w:eastAsia="Times New Roman" w:hAnsi="Arial" w:cs="Arial"/>
          <w:b/>
          <w:bCs/>
          <w:color w:val="333333"/>
          <w:sz w:val="20"/>
          <w:szCs w:val="20"/>
          <w:lang w:eastAsia="en-GB"/>
        </w:rPr>
        <w:t>Learning objectives/experiments include</w:t>
      </w:r>
    </w:p>
    <w:p w14:paraId="6ED370F2" w14:textId="77777777" w:rsidR="00CC40AF" w:rsidRPr="00CC40AF" w:rsidRDefault="00CC40AF" w:rsidP="00CC40AF">
      <w:pPr>
        <w:numPr>
          <w:ilvl w:val="0"/>
          <w:numId w:val="23"/>
        </w:numPr>
        <w:shd w:val="clear" w:color="auto" w:fill="FFFFFF"/>
        <w:spacing w:after="0" w:line="240" w:lineRule="auto"/>
        <w:rPr>
          <w:rFonts w:ascii="Arial" w:eastAsia="Times New Roman" w:hAnsi="Arial" w:cs="Arial"/>
          <w:color w:val="333333"/>
          <w:sz w:val="20"/>
          <w:szCs w:val="20"/>
          <w:lang w:eastAsia="en-GB"/>
        </w:rPr>
      </w:pPr>
      <w:r w:rsidRPr="00CC40AF">
        <w:rPr>
          <w:rFonts w:ascii="Arial" w:eastAsia="Times New Roman" w:hAnsi="Arial" w:cs="Arial"/>
          <w:color w:val="333333"/>
          <w:sz w:val="20"/>
          <w:szCs w:val="20"/>
          <w:lang w:eastAsia="en-GB"/>
        </w:rPr>
        <w:t xml:space="preserve">Diodes, BJT, MOSFET, IGBT, SCR, thyristors and </w:t>
      </w:r>
      <w:proofErr w:type="spellStart"/>
      <w:r w:rsidRPr="00CC40AF">
        <w:rPr>
          <w:rFonts w:ascii="Arial" w:eastAsia="Times New Roman" w:hAnsi="Arial" w:cs="Arial"/>
          <w:color w:val="333333"/>
          <w:sz w:val="20"/>
          <w:szCs w:val="20"/>
          <w:lang w:eastAsia="en-GB"/>
        </w:rPr>
        <w:t>triac</w:t>
      </w:r>
      <w:proofErr w:type="spellEnd"/>
      <w:r w:rsidRPr="00CC40AF">
        <w:rPr>
          <w:rFonts w:ascii="Arial" w:eastAsia="Times New Roman" w:hAnsi="Arial" w:cs="Arial"/>
          <w:color w:val="333333"/>
          <w:sz w:val="20"/>
          <w:szCs w:val="20"/>
          <w:lang w:eastAsia="en-GB"/>
        </w:rPr>
        <w:t xml:space="preserve"> components</w:t>
      </w:r>
    </w:p>
    <w:p w14:paraId="40A0D59F" w14:textId="77777777" w:rsidR="00CC40AF" w:rsidRPr="00CC40AF" w:rsidRDefault="00CC40AF" w:rsidP="00CC40AF">
      <w:pPr>
        <w:numPr>
          <w:ilvl w:val="0"/>
          <w:numId w:val="23"/>
        </w:numPr>
        <w:shd w:val="clear" w:color="auto" w:fill="FFFFFF"/>
        <w:spacing w:after="0" w:line="240" w:lineRule="auto"/>
        <w:rPr>
          <w:rFonts w:ascii="Arial" w:eastAsia="Times New Roman" w:hAnsi="Arial" w:cs="Arial"/>
          <w:color w:val="333333"/>
          <w:sz w:val="20"/>
          <w:szCs w:val="20"/>
          <w:lang w:eastAsia="en-GB"/>
        </w:rPr>
      </w:pPr>
      <w:r w:rsidRPr="00CC40AF">
        <w:rPr>
          <w:rFonts w:ascii="Arial" w:eastAsia="Times New Roman" w:hAnsi="Arial" w:cs="Arial"/>
          <w:color w:val="333333"/>
          <w:sz w:val="20"/>
          <w:szCs w:val="20"/>
          <w:lang w:eastAsia="en-GB"/>
        </w:rPr>
        <w:t>Speed control of DC motors</w:t>
      </w:r>
    </w:p>
    <w:p w14:paraId="75300934" w14:textId="77777777" w:rsidR="00CC40AF" w:rsidRPr="00CC40AF" w:rsidRDefault="00CC40AF" w:rsidP="00CC40AF">
      <w:pPr>
        <w:numPr>
          <w:ilvl w:val="0"/>
          <w:numId w:val="23"/>
        </w:numPr>
        <w:shd w:val="clear" w:color="auto" w:fill="FFFFFF"/>
        <w:spacing w:after="0" w:line="240" w:lineRule="auto"/>
        <w:rPr>
          <w:rFonts w:ascii="Arial" w:eastAsia="Times New Roman" w:hAnsi="Arial" w:cs="Arial"/>
          <w:color w:val="333333"/>
          <w:sz w:val="20"/>
          <w:szCs w:val="20"/>
          <w:lang w:eastAsia="en-GB"/>
        </w:rPr>
      </w:pPr>
      <w:r w:rsidRPr="00CC40AF">
        <w:rPr>
          <w:rFonts w:ascii="Arial" w:eastAsia="Times New Roman" w:hAnsi="Arial" w:cs="Arial"/>
          <w:color w:val="333333"/>
          <w:sz w:val="20"/>
          <w:szCs w:val="20"/>
          <w:lang w:eastAsia="en-GB"/>
        </w:rPr>
        <w:t>Using inductive components for energy transfer</w:t>
      </w:r>
    </w:p>
    <w:p w14:paraId="4EDE04EE" w14:textId="77777777" w:rsidR="00CC40AF" w:rsidRPr="00CC40AF" w:rsidRDefault="00CC40AF" w:rsidP="00CC40AF">
      <w:pPr>
        <w:numPr>
          <w:ilvl w:val="0"/>
          <w:numId w:val="23"/>
        </w:numPr>
        <w:shd w:val="clear" w:color="auto" w:fill="FFFFFF"/>
        <w:spacing w:after="0" w:line="240" w:lineRule="auto"/>
        <w:rPr>
          <w:rFonts w:ascii="Arial" w:eastAsia="Times New Roman" w:hAnsi="Arial" w:cs="Arial"/>
          <w:color w:val="333333"/>
          <w:sz w:val="20"/>
          <w:szCs w:val="20"/>
          <w:lang w:eastAsia="en-GB"/>
        </w:rPr>
      </w:pPr>
      <w:r w:rsidRPr="00CC40AF">
        <w:rPr>
          <w:rFonts w:ascii="Arial" w:eastAsia="Times New Roman" w:hAnsi="Arial" w:cs="Arial"/>
          <w:color w:val="333333"/>
          <w:sz w:val="20"/>
          <w:szCs w:val="20"/>
          <w:lang w:eastAsia="en-GB"/>
        </w:rPr>
        <w:t>Half and full wave rectifiers</w:t>
      </w:r>
    </w:p>
    <w:p w14:paraId="366FEDD0" w14:textId="77777777" w:rsidR="00CC40AF" w:rsidRPr="00CC40AF" w:rsidRDefault="00CC40AF" w:rsidP="00CC40AF">
      <w:pPr>
        <w:numPr>
          <w:ilvl w:val="0"/>
          <w:numId w:val="23"/>
        </w:numPr>
        <w:shd w:val="clear" w:color="auto" w:fill="FFFFFF"/>
        <w:spacing w:after="0" w:line="240" w:lineRule="auto"/>
        <w:rPr>
          <w:rFonts w:ascii="Arial" w:eastAsia="Times New Roman" w:hAnsi="Arial" w:cs="Arial"/>
          <w:color w:val="333333"/>
          <w:sz w:val="20"/>
          <w:szCs w:val="20"/>
          <w:lang w:eastAsia="en-GB"/>
        </w:rPr>
      </w:pPr>
      <w:r w:rsidRPr="00CC40AF">
        <w:rPr>
          <w:rFonts w:ascii="Arial" w:eastAsia="Times New Roman" w:hAnsi="Arial" w:cs="Arial"/>
          <w:color w:val="333333"/>
          <w:sz w:val="20"/>
          <w:szCs w:val="20"/>
          <w:lang w:eastAsia="en-GB"/>
        </w:rPr>
        <w:t>Fixed voltage regulators</w:t>
      </w:r>
    </w:p>
    <w:p w14:paraId="7F0305BF" w14:textId="77777777" w:rsidR="00CC40AF" w:rsidRPr="00CC40AF" w:rsidRDefault="00CC40AF" w:rsidP="00CC40AF">
      <w:pPr>
        <w:numPr>
          <w:ilvl w:val="0"/>
          <w:numId w:val="23"/>
        </w:numPr>
        <w:shd w:val="clear" w:color="auto" w:fill="FFFFFF"/>
        <w:spacing w:after="0" w:line="240" w:lineRule="auto"/>
        <w:rPr>
          <w:rFonts w:ascii="Arial" w:eastAsia="Times New Roman" w:hAnsi="Arial" w:cs="Arial"/>
          <w:color w:val="333333"/>
          <w:sz w:val="20"/>
          <w:szCs w:val="20"/>
          <w:lang w:eastAsia="en-GB"/>
        </w:rPr>
      </w:pPr>
      <w:r w:rsidRPr="00CC40AF">
        <w:rPr>
          <w:rFonts w:ascii="Arial" w:eastAsia="Times New Roman" w:hAnsi="Arial" w:cs="Arial"/>
          <w:color w:val="333333"/>
          <w:sz w:val="20"/>
          <w:szCs w:val="20"/>
          <w:lang w:eastAsia="en-GB"/>
        </w:rPr>
        <w:t>Buck and boost converters</w:t>
      </w:r>
    </w:p>
    <w:p w14:paraId="320071A4" w14:textId="77777777" w:rsidR="00CC40AF" w:rsidRPr="00CC40AF" w:rsidRDefault="00CC40AF" w:rsidP="00CC40AF">
      <w:pPr>
        <w:numPr>
          <w:ilvl w:val="0"/>
          <w:numId w:val="23"/>
        </w:numPr>
        <w:shd w:val="clear" w:color="auto" w:fill="FFFFFF"/>
        <w:spacing w:after="0" w:line="240" w:lineRule="auto"/>
        <w:rPr>
          <w:rFonts w:ascii="Arial" w:eastAsia="Times New Roman" w:hAnsi="Arial" w:cs="Arial"/>
          <w:color w:val="333333"/>
          <w:sz w:val="20"/>
          <w:szCs w:val="20"/>
          <w:lang w:eastAsia="en-GB"/>
        </w:rPr>
      </w:pPr>
      <w:r w:rsidRPr="00CC40AF">
        <w:rPr>
          <w:rFonts w:ascii="Arial" w:eastAsia="Times New Roman" w:hAnsi="Arial" w:cs="Arial"/>
          <w:color w:val="333333"/>
          <w:sz w:val="20"/>
          <w:szCs w:val="20"/>
          <w:lang w:eastAsia="en-GB"/>
        </w:rPr>
        <w:t>Single phase inverters using MOSFET and thyristor</w:t>
      </w:r>
    </w:p>
    <w:p w14:paraId="561460CA" w14:textId="77777777" w:rsidR="00CC40AF" w:rsidRPr="00CC40AF" w:rsidRDefault="00CC40AF" w:rsidP="00CC40AF">
      <w:pPr>
        <w:numPr>
          <w:ilvl w:val="0"/>
          <w:numId w:val="23"/>
        </w:numPr>
        <w:shd w:val="clear" w:color="auto" w:fill="FFFFFF"/>
        <w:spacing w:after="0" w:line="240" w:lineRule="auto"/>
        <w:rPr>
          <w:rFonts w:ascii="Arial" w:eastAsia="Times New Roman" w:hAnsi="Arial" w:cs="Arial"/>
          <w:color w:val="333333"/>
          <w:sz w:val="20"/>
          <w:szCs w:val="20"/>
          <w:lang w:eastAsia="en-GB"/>
        </w:rPr>
      </w:pPr>
      <w:r w:rsidRPr="00CC40AF">
        <w:rPr>
          <w:rFonts w:ascii="Arial" w:eastAsia="Times New Roman" w:hAnsi="Arial" w:cs="Arial"/>
          <w:color w:val="333333"/>
          <w:sz w:val="20"/>
          <w:szCs w:val="20"/>
          <w:lang w:eastAsia="en-GB"/>
        </w:rPr>
        <w:t>Modern power electronics topologies</w:t>
      </w:r>
    </w:p>
    <w:p w14:paraId="66D218C5" w14:textId="77777777" w:rsidR="00CC40AF" w:rsidRPr="00CC40AF" w:rsidRDefault="00CC40AF" w:rsidP="00CC40AF">
      <w:pPr>
        <w:numPr>
          <w:ilvl w:val="0"/>
          <w:numId w:val="23"/>
        </w:numPr>
        <w:shd w:val="clear" w:color="auto" w:fill="FFFFFF"/>
        <w:spacing w:after="0" w:line="240" w:lineRule="auto"/>
        <w:rPr>
          <w:rFonts w:ascii="Arial" w:eastAsia="Times New Roman" w:hAnsi="Arial" w:cs="Arial"/>
          <w:color w:val="333333"/>
          <w:sz w:val="20"/>
          <w:szCs w:val="20"/>
          <w:lang w:eastAsia="en-GB"/>
        </w:rPr>
      </w:pPr>
      <w:r w:rsidRPr="00CC40AF">
        <w:rPr>
          <w:rFonts w:ascii="Arial" w:eastAsia="Times New Roman" w:hAnsi="Arial" w:cs="Arial"/>
          <w:color w:val="333333"/>
          <w:sz w:val="20"/>
          <w:szCs w:val="20"/>
          <w:lang w:eastAsia="en-GB"/>
        </w:rPr>
        <w:t>Sources of renewable energy</w:t>
      </w:r>
    </w:p>
    <w:p w14:paraId="656F34E2" w14:textId="507F8A81" w:rsidR="00090B0B" w:rsidRPr="00CC40AF" w:rsidRDefault="00090B0B" w:rsidP="00090B0B">
      <w:pPr>
        <w:shd w:val="clear" w:color="auto" w:fill="FFFFFF"/>
        <w:spacing w:after="150" w:line="240" w:lineRule="auto"/>
        <w:rPr>
          <w:rFonts w:ascii="Arial" w:hAnsi="Arial" w:cs="Arial"/>
          <w:color w:val="000000" w:themeColor="text1"/>
          <w:sz w:val="20"/>
          <w:szCs w:val="20"/>
          <w:u w:val="single"/>
        </w:rPr>
      </w:pPr>
    </w:p>
    <w:p w14:paraId="47F1641C" w14:textId="4FE943AE" w:rsidR="00CC40AF" w:rsidRDefault="00CC40AF" w:rsidP="00090B0B">
      <w:pPr>
        <w:shd w:val="clear" w:color="auto" w:fill="FFFFFF"/>
        <w:spacing w:after="150" w:line="240" w:lineRule="auto"/>
        <w:rPr>
          <w:rFonts w:ascii="Arial" w:hAnsi="Arial" w:cs="Arial"/>
          <w:color w:val="000000" w:themeColor="text1"/>
          <w:sz w:val="20"/>
          <w:szCs w:val="20"/>
          <w:u w:val="single"/>
        </w:rPr>
      </w:pPr>
      <w:r>
        <w:rPr>
          <w:rFonts w:ascii="Arial" w:hAnsi="Arial" w:cs="Arial"/>
          <w:color w:val="000000" w:themeColor="text1"/>
          <w:sz w:val="20"/>
          <w:szCs w:val="20"/>
          <w:u w:val="single"/>
        </w:rPr>
        <w:t xml:space="preserve">Curriculum: </w:t>
      </w:r>
      <w:r w:rsidR="00D46A90">
        <w:rPr>
          <w:rFonts w:ascii="Arial" w:eastAsia="Times New Roman" w:hAnsi="Arial" w:cs="Arial"/>
          <w:color w:val="000000" w:themeColor="text1"/>
          <w:sz w:val="20"/>
          <w:szCs w:val="20"/>
          <w:lang w:eastAsia="en-GB"/>
        </w:rPr>
        <w:t>T-Level City &amp; Guild Maintenance, Installation and Repair Engineering &amp; Manufacturing (Mechatronic pathway)</w:t>
      </w:r>
    </w:p>
    <w:p w14:paraId="466AEFE2" w14:textId="77777777" w:rsidR="00CC40AF" w:rsidRDefault="00CC40AF" w:rsidP="00090B0B">
      <w:pPr>
        <w:shd w:val="clear" w:color="auto" w:fill="FFFFFF"/>
        <w:spacing w:after="150" w:line="240" w:lineRule="auto"/>
        <w:rPr>
          <w:rFonts w:ascii="Arial" w:hAnsi="Arial" w:cs="Arial"/>
          <w:color w:val="000000" w:themeColor="text1"/>
          <w:sz w:val="20"/>
          <w:szCs w:val="20"/>
          <w:u w:val="single"/>
        </w:rPr>
      </w:pPr>
    </w:p>
    <w:p w14:paraId="16B9B037" w14:textId="14E662F6" w:rsidR="00814FAE" w:rsidRPr="00090B0B" w:rsidRDefault="00A41E49" w:rsidP="00090B0B">
      <w:pPr>
        <w:shd w:val="clear" w:color="auto" w:fill="FFFFFF"/>
        <w:spacing w:after="150" w:line="240" w:lineRule="auto"/>
        <w:rPr>
          <w:rFonts w:ascii="Arial" w:hAnsi="Arial" w:cs="Arial"/>
          <w:color w:val="000000" w:themeColor="text1"/>
          <w:sz w:val="20"/>
          <w:szCs w:val="20"/>
          <w:u w:val="single"/>
        </w:rPr>
      </w:pPr>
      <w:r w:rsidRPr="00090B0B">
        <w:rPr>
          <w:rFonts w:ascii="Arial" w:hAnsi="Arial" w:cs="Arial"/>
          <w:color w:val="000000" w:themeColor="text1"/>
          <w:sz w:val="20"/>
          <w:szCs w:val="20"/>
          <w:u w:val="single"/>
        </w:rPr>
        <w:t xml:space="preserve">Siemens Step 7 V16 Software </w:t>
      </w:r>
      <w:r w:rsidR="00090B0B">
        <w:rPr>
          <w:rFonts w:ascii="Arial" w:hAnsi="Arial" w:cs="Arial"/>
          <w:color w:val="000000" w:themeColor="text1"/>
          <w:sz w:val="20"/>
          <w:szCs w:val="20"/>
          <w:u w:val="single"/>
        </w:rPr>
        <w:t xml:space="preserve">X 1 </w:t>
      </w:r>
    </w:p>
    <w:p w14:paraId="523E0F1C" w14:textId="3C964AEE" w:rsidR="002463C4" w:rsidRPr="00090B0B" w:rsidRDefault="00EF49FC" w:rsidP="00090B0B">
      <w:pPr>
        <w:shd w:val="clear" w:color="auto" w:fill="FFFFFF"/>
        <w:spacing w:after="150" w:line="240" w:lineRule="auto"/>
        <w:rPr>
          <w:rFonts w:ascii="Arial" w:eastAsia="Times New Roman" w:hAnsi="Arial" w:cs="Arial"/>
          <w:color w:val="000000" w:themeColor="text1"/>
          <w:sz w:val="20"/>
          <w:szCs w:val="20"/>
          <w:lang w:eastAsia="en-GB"/>
        </w:rPr>
      </w:pPr>
      <w:r w:rsidRPr="009C0665">
        <w:rPr>
          <w:rFonts w:ascii="Arial" w:eastAsia="Times New Roman" w:hAnsi="Arial" w:cs="Arial"/>
          <w:color w:val="000000" w:themeColor="text1"/>
          <w:sz w:val="20"/>
          <w:szCs w:val="20"/>
          <w:lang w:eastAsia="en-GB"/>
        </w:rPr>
        <w:t>SIMATIC STEP 7 is the world's best known and most widely used programming software in industrial automation. This 12-seat licence allows users to control the AU9077 (see 2.3) within an educational environment.</w:t>
      </w:r>
    </w:p>
    <w:p w14:paraId="31D67A84" w14:textId="77777777" w:rsidR="002463C4" w:rsidRPr="009C0665" w:rsidRDefault="002463C4" w:rsidP="002463C4">
      <w:pPr>
        <w:pStyle w:val="Heading3BodyStyle"/>
        <w:keepNext w:val="0"/>
        <w:numPr>
          <w:ilvl w:val="0"/>
          <w:numId w:val="0"/>
        </w:numPr>
        <w:rPr>
          <w:rFonts w:ascii="Arial" w:hAnsi="Arial" w:cs="Arial"/>
          <w:color w:val="000000" w:themeColor="text1"/>
          <w:sz w:val="20"/>
          <w:u w:val="single"/>
        </w:rPr>
      </w:pPr>
    </w:p>
    <w:p w14:paraId="13DB77FB" w14:textId="717D1EE9" w:rsidR="00090B0B" w:rsidRDefault="002463C4" w:rsidP="002463C4">
      <w:pPr>
        <w:pStyle w:val="Heading3BodyStyle"/>
        <w:keepNext w:val="0"/>
        <w:numPr>
          <w:ilvl w:val="0"/>
          <w:numId w:val="0"/>
        </w:numPr>
        <w:rPr>
          <w:rFonts w:ascii="Arial" w:hAnsi="Arial" w:cs="Arial"/>
          <w:color w:val="000000" w:themeColor="text1"/>
          <w:sz w:val="20"/>
        </w:rPr>
      </w:pPr>
      <w:r w:rsidRPr="00090B0B">
        <w:rPr>
          <w:rFonts w:ascii="Arial" w:hAnsi="Arial" w:cs="Arial"/>
          <w:color w:val="000000" w:themeColor="text1"/>
          <w:sz w:val="20"/>
          <w:u w:val="single"/>
        </w:rPr>
        <w:t>The Automatics smart factory AU3686</w:t>
      </w:r>
      <w:r w:rsidRPr="009C0665">
        <w:rPr>
          <w:rFonts w:ascii="Arial" w:hAnsi="Arial" w:cs="Arial"/>
          <w:color w:val="000000" w:themeColor="text1"/>
          <w:sz w:val="20"/>
        </w:rPr>
        <w:t xml:space="preserve"> </w:t>
      </w:r>
      <w:r w:rsidR="00090B0B">
        <w:rPr>
          <w:rFonts w:ascii="Arial" w:hAnsi="Arial" w:cs="Arial"/>
          <w:color w:val="000000" w:themeColor="text1"/>
          <w:sz w:val="20"/>
        </w:rPr>
        <w:t xml:space="preserve">X1 </w:t>
      </w:r>
    </w:p>
    <w:p w14:paraId="0C26EF86" w14:textId="6CC6709F" w:rsidR="002463C4" w:rsidRPr="009C0665" w:rsidRDefault="002463C4" w:rsidP="002463C4">
      <w:pPr>
        <w:pStyle w:val="Heading3BodyStyle"/>
        <w:keepNext w:val="0"/>
        <w:numPr>
          <w:ilvl w:val="0"/>
          <w:numId w:val="0"/>
        </w:numPr>
        <w:rPr>
          <w:rFonts w:ascii="Arial" w:hAnsi="Arial" w:cs="Arial"/>
          <w:color w:val="000000" w:themeColor="text1"/>
          <w:sz w:val="20"/>
        </w:rPr>
      </w:pPr>
      <w:r w:rsidRPr="009C0665">
        <w:rPr>
          <w:rFonts w:ascii="Arial" w:hAnsi="Arial" w:cs="Arial"/>
          <w:color w:val="000000" w:themeColor="text1"/>
          <w:sz w:val="20"/>
        </w:rPr>
        <w:t xml:space="preserve">allows students to get experience of several processes/technologies that are commonly used in manufacturing and modern-day Industry 4.0 principles. This includes conveyor systems, sensing systems, pneumatic pick and place technology, DC motor drives, and stepper motor drives. </w:t>
      </w:r>
    </w:p>
    <w:p w14:paraId="4CBFABCA" w14:textId="77777777" w:rsidR="002463C4" w:rsidRPr="009C0665" w:rsidRDefault="002463C4" w:rsidP="002463C4">
      <w:pPr>
        <w:pStyle w:val="Heading3BodyStyle"/>
        <w:keepNext w:val="0"/>
        <w:numPr>
          <w:ilvl w:val="0"/>
          <w:numId w:val="0"/>
        </w:numPr>
        <w:rPr>
          <w:rFonts w:ascii="Arial" w:hAnsi="Arial" w:cs="Arial"/>
          <w:color w:val="000000" w:themeColor="text1"/>
          <w:sz w:val="20"/>
        </w:rPr>
      </w:pPr>
    </w:p>
    <w:p w14:paraId="702E427D" w14:textId="77777777" w:rsidR="002463C4" w:rsidRPr="009C0665" w:rsidRDefault="002463C4" w:rsidP="002463C4">
      <w:pPr>
        <w:pStyle w:val="Heading3BodyStyle"/>
        <w:keepNext w:val="0"/>
        <w:numPr>
          <w:ilvl w:val="0"/>
          <w:numId w:val="0"/>
        </w:numPr>
        <w:rPr>
          <w:rFonts w:ascii="Arial" w:hAnsi="Arial" w:cs="Arial"/>
          <w:color w:val="000000" w:themeColor="text1"/>
          <w:sz w:val="20"/>
        </w:rPr>
      </w:pPr>
      <w:r w:rsidRPr="009C0665">
        <w:rPr>
          <w:rFonts w:ascii="Arial" w:hAnsi="Arial" w:cs="Arial"/>
          <w:color w:val="000000" w:themeColor="text1"/>
          <w:sz w:val="20"/>
        </w:rPr>
        <w:t xml:space="preserve">The factory includes of several coloured components—plastic (and other material) discs. A conveyor belt moves these pieces into the factory, where user programmed sensors sort the discs into rejection bins etc. Some are picked off the conveyor by a suction device and a stepper motor-controlled gantry sorts the discs into appropriately coloured containers. </w:t>
      </w:r>
    </w:p>
    <w:p w14:paraId="39B9BB02" w14:textId="77777777" w:rsidR="002463C4" w:rsidRPr="009C0665" w:rsidRDefault="002463C4" w:rsidP="002463C4">
      <w:pPr>
        <w:pStyle w:val="Heading3BodyStyle"/>
        <w:keepNext w:val="0"/>
        <w:numPr>
          <w:ilvl w:val="0"/>
          <w:numId w:val="0"/>
        </w:numPr>
        <w:rPr>
          <w:rFonts w:ascii="Arial" w:hAnsi="Arial" w:cs="Arial"/>
          <w:color w:val="000000" w:themeColor="text1"/>
          <w:sz w:val="20"/>
        </w:rPr>
      </w:pPr>
    </w:p>
    <w:p w14:paraId="25481079" w14:textId="6FB910DF" w:rsidR="002463C4" w:rsidRPr="009C0665" w:rsidRDefault="002463C4" w:rsidP="002463C4">
      <w:pPr>
        <w:pStyle w:val="Heading3BodyStyle"/>
        <w:keepNext w:val="0"/>
        <w:numPr>
          <w:ilvl w:val="0"/>
          <w:numId w:val="0"/>
        </w:numPr>
        <w:rPr>
          <w:rFonts w:ascii="Arial" w:hAnsi="Arial" w:cs="Arial"/>
          <w:color w:val="000000" w:themeColor="text1"/>
          <w:sz w:val="20"/>
        </w:rPr>
      </w:pPr>
      <w:r w:rsidRPr="009C0665">
        <w:rPr>
          <w:rFonts w:ascii="Arial" w:hAnsi="Arial" w:cs="Arial"/>
          <w:color w:val="000000" w:themeColor="text1"/>
          <w:sz w:val="20"/>
        </w:rPr>
        <w:t xml:space="preserve">The smart factory is completely self-contained and can be stored away in one of our standard trays. The smart factory can be used with Siemens (or </w:t>
      </w:r>
      <w:r w:rsidR="00090B0B" w:rsidRPr="009C0665">
        <w:rPr>
          <w:rFonts w:ascii="Arial" w:hAnsi="Arial" w:cs="Arial"/>
          <w:color w:val="000000" w:themeColor="text1"/>
          <w:sz w:val="20"/>
        </w:rPr>
        <w:t>another</w:t>
      </w:r>
      <w:r w:rsidRPr="009C0665">
        <w:rPr>
          <w:rFonts w:ascii="Arial" w:hAnsi="Arial" w:cs="Arial"/>
          <w:color w:val="000000" w:themeColor="text1"/>
          <w:sz w:val="20"/>
        </w:rPr>
        <w:t xml:space="preserve"> brand) 12V or 24V) PLC and is also compatible with our AllCode MIAC. Various order codes apply. </w:t>
      </w:r>
    </w:p>
    <w:p w14:paraId="58ACB624" w14:textId="77777777" w:rsidR="002463C4" w:rsidRPr="009C0665" w:rsidRDefault="002463C4" w:rsidP="002463C4">
      <w:pPr>
        <w:pStyle w:val="Heading3BodyStyle"/>
        <w:keepNext w:val="0"/>
        <w:numPr>
          <w:ilvl w:val="0"/>
          <w:numId w:val="0"/>
        </w:numPr>
        <w:rPr>
          <w:rFonts w:ascii="Arial" w:hAnsi="Arial" w:cs="Arial"/>
          <w:color w:val="000000" w:themeColor="text1"/>
          <w:sz w:val="20"/>
        </w:rPr>
      </w:pPr>
    </w:p>
    <w:p w14:paraId="74D46827" w14:textId="77777777" w:rsidR="002463C4" w:rsidRPr="009C0665" w:rsidRDefault="002463C4" w:rsidP="002463C4">
      <w:pPr>
        <w:pStyle w:val="Heading3BodyStyle"/>
        <w:keepNext w:val="0"/>
        <w:numPr>
          <w:ilvl w:val="0"/>
          <w:numId w:val="0"/>
        </w:numPr>
        <w:rPr>
          <w:rFonts w:ascii="Arial" w:hAnsi="Arial" w:cs="Arial"/>
          <w:color w:val="000000" w:themeColor="text1"/>
          <w:sz w:val="20"/>
        </w:rPr>
      </w:pPr>
      <w:r w:rsidRPr="009C0665">
        <w:rPr>
          <w:rFonts w:ascii="Arial" w:hAnsi="Arial" w:cs="Arial"/>
          <w:color w:val="000000" w:themeColor="text1"/>
          <w:sz w:val="20"/>
        </w:rPr>
        <w:t xml:space="preserve">Learning objectives / experiments: </w:t>
      </w:r>
    </w:p>
    <w:p w14:paraId="13ACA1A6" w14:textId="77777777" w:rsidR="002463C4" w:rsidRPr="009C0665" w:rsidRDefault="002463C4" w:rsidP="00A96FEB">
      <w:pPr>
        <w:pStyle w:val="Heading3BodyStyle"/>
        <w:keepNext w:val="0"/>
        <w:numPr>
          <w:ilvl w:val="1"/>
          <w:numId w:val="4"/>
        </w:numPr>
        <w:rPr>
          <w:rFonts w:ascii="Arial" w:hAnsi="Arial" w:cs="Arial"/>
          <w:color w:val="000000" w:themeColor="text1"/>
          <w:sz w:val="20"/>
        </w:rPr>
      </w:pPr>
      <w:r w:rsidRPr="009C0665">
        <w:rPr>
          <w:rFonts w:ascii="Arial" w:hAnsi="Arial" w:cs="Arial"/>
          <w:color w:val="000000" w:themeColor="text1"/>
          <w:sz w:val="20"/>
        </w:rPr>
        <w:t xml:space="preserve">Factory control and automation systems </w:t>
      </w:r>
    </w:p>
    <w:p w14:paraId="60C20BFC" w14:textId="77777777" w:rsidR="002463C4" w:rsidRPr="009C0665" w:rsidRDefault="002463C4" w:rsidP="00A96FEB">
      <w:pPr>
        <w:pStyle w:val="Heading3BodyStyle"/>
        <w:keepNext w:val="0"/>
        <w:numPr>
          <w:ilvl w:val="1"/>
          <w:numId w:val="4"/>
        </w:numPr>
        <w:rPr>
          <w:rFonts w:ascii="Arial" w:hAnsi="Arial" w:cs="Arial"/>
          <w:color w:val="000000" w:themeColor="text1"/>
          <w:sz w:val="20"/>
        </w:rPr>
      </w:pPr>
      <w:r w:rsidRPr="009C0665">
        <w:rPr>
          <w:rFonts w:ascii="Arial" w:hAnsi="Arial" w:cs="Arial"/>
          <w:color w:val="000000" w:themeColor="text1"/>
          <w:sz w:val="20"/>
        </w:rPr>
        <w:t xml:space="preserve">Software design for automation </w:t>
      </w:r>
    </w:p>
    <w:p w14:paraId="0F52A29C" w14:textId="77777777" w:rsidR="002463C4" w:rsidRPr="009C0665" w:rsidRDefault="002463C4" w:rsidP="00A96FEB">
      <w:pPr>
        <w:pStyle w:val="Heading3BodyStyle"/>
        <w:keepNext w:val="0"/>
        <w:numPr>
          <w:ilvl w:val="1"/>
          <w:numId w:val="4"/>
        </w:numPr>
        <w:rPr>
          <w:rFonts w:ascii="Arial" w:hAnsi="Arial" w:cs="Arial"/>
          <w:color w:val="000000" w:themeColor="text1"/>
          <w:sz w:val="20"/>
        </w:rPr>
      </w:pPr>
      <w:r w:rsidRPr="009C0665">
        <w:rPr>
          <w:rFonts w:ascii="Arial" w:hAnsi="Arial" w:cs="Arial"/>
          <w:color w:val="000000" w:themeColor="text1"/>
          <w:sz w:val="20"/>
        </w:rPr>
        <w:t xml:space="preserve">DC motor and stepper drives </w:t>
      </w:r>
    </w:p>
    <w:p w14:paraId="7034E8E6" w14:textId="77777777" w:rsidR="002463C4" w:rsidRPr="009C0665" w:rsidRDefault="002463C4" w:rsidP="00A96FEB">
      <w:pPr>
        <w:pStyle w:val="Heading3BodyStyle"/>
        <w:keepNext w:val="0"/>
        <w:numPr>
          <w:ilvl w:val="1"/>
          <w:numId w:val="4"/>
        </w:numPr>
        <w:rPr>
          <w:rFonts w:ascii="Arial" w:hAnsi="Arial" w:cs="Arial"/>
          <w:color w:val="000000" w:themeColor="text1"/>
          <w:sz w:val="20"/>
        </w:rPr>
      </w:pPr>
      <w:r w:rsidRPr="009C0665">
        <w:rPr>
          <w:rFonts w:ascii="Arial" w:hAnsi="Arial" w:cs="Arial"/>
          <w:color w:val="000000" w:themeColor="text1"/>
          <w:sz w:val="20"/>
        </w:rPr>
        <w:t xml:space="preserve">Conveyor and gantry systems </w:t>
      </w:r>
    </w:p>
    <w:p w14:paraId="38D7C288" w14:textId="77777777" w:rsidR="002463C4" w:rsidRPr="009C0665" w:rsidRDefault="002463C4" w:rsidP="00A96FEB">
      <w:pPr>
        <w:pStyle w:val="Heading3BodyStyle"/>
        <w:keepNext w:val="0"/>
        <w:numPr>
          <w:ilvl w:val="1"/>
          <w:numId w:val="4"/>
        </w:numPr>
        <w:rPr>
          <w:rFonts w:ascii="Arial" w:hAnsi="Arial" w:cs="Arial"/>
          <w:color w:val="000000" w:themeColor="text1"/>
          <w:sz w:val="20"/>
        </w:rPr>
      </w:pPr>
      <w:r w:rsidRPr="009C0665">
        <w:rPr>
          <w:rFonts w:ascii="Arial" w:hAnsi="Arial" w:cs="Arial"/>
          <w:color w:val="000000" w:themeColor="text1"/>
          <w:sz w:val="20"/>
        </w:rPr>
        <w:t xml:space="preserve">Vacuum pick and place systems </w:t>
      </w:r>
    </w:p>
    <w:p w14:paraId="484EA25D" w14:textId="77777777" w:rsidR="002463C4" w:rsidRPr="009C0665" w:rsidRDefault="002463C4" w:rsidP="00A96FEB">
      <w:pPr>
        <w:pStyle w:val="Heading3BodyStyle"/>
        <w:keepNext w:val="0"/>
        <w:numPr>
          <w:ilvl w:val="1"/>
          <w:numId w:val="4"/>
        </w:numPr>
        <w:rPr>
          <w:rFonts w:ascii="Arial" w:hAnsi="Arial" w:cs="Arial"/>
          <w:color w:val="000000" w:themeColor="text1"/>
          <w:sz w:val="20"/>
        </w:rPr>
      </w:pPr>
      <w:r w:rsidRPr="009C0665">
        <w:rPr>
          <w:rFonts w:ascii="Arial" w:hAnsi="Arial" w:cs="Arial"/>
          <w:color w:val="000000" w:themeColor="text1"/>
          <w:sz w:val="20"/>
        </w:rPr>
        <w:t>Component sensing and sorting</w:t>
      </w:r>
    </w:p>
    <w:p w14:paraId="0BB7A427" w14:textId="04EC1D0F" w:rsidR="002463C4" w:rsidRPr="009C0665" w:rsidRDefault="002463C4" w:rsidP="00A96FEB">
      <w:pPr>
        <w:pStyle w:val="Heading3BodyStyle"/>
        <w:keepNext w:val="0"/>
        <w:numPr>
          <w:ilvl w:val="1"/>
          <w:numId w:val="4"/>
        </w:numPr>
        <w:rPr>
          <w:rFonts w:ascii="Arial" w:hAnsi="Arial" w:cs="Arial"/>
          <w:color w:val="000000" w:themeColor="text1"/>
          <w:sz w:val="20"/>
        </w:rPr>
      </w:pPr>
      <w:r w:rsidRPr="009C0665">
        <w:rPr>
          <w:rFonts w:ascii="Arial" w:hAnsi="Arial" w:cs="Arial"/>
          <w:color w:val="000000" w:themeColor="text1"/>
          <w:sz w:val="20"/>
        </w:rPr>
        <w:t>System design with more than one controller (some systems)</w:t>
      </w:r>
      <w:r w:rsidRPr="009C0665">
        <w:rPr>
          <w:rFonts w:ascii="Arial" w:hAnsi="Arial" w:cs="Arial"/>
          <w:noProof/>
          <w:sz w:val="20"/>
        </w:rPr>
        <w:t xml:space="preserve"> </w:t>
      </w:r>
    </w:p>
    <w:p w14:paraId="71237FF8" w14:textId="79F13DC8" w:rsidR="009C0665" w:rsidRPr="009C0665" w:rsidRDefault="009C0665" w:rsidP="009C0665">
      <w:pPr>
        <w:pStyle w:val="Heading3BodyStyle"/>
        <w:keepNext w:val="0"/>
        <w:numPr>
          <w:ilvl w:val="0"/>
          <w:numId w:val="0"/>
        </w:numPr>
        <w:ind w:left="1140" w:hanging="1140"/>
        <w:rPr>
          <w:rFonts w:ascii="Arial" w:hAnsi="Arial" w:cs="Arial"/>
          <w:noProof/>
          <w:sz w:val="20"/>
        </w:rPr>
      </w:pPr>
    </w:p>
    <w:p w14:paraId="1F2121E5" w14:textId="42D63B0F" w:rsidR="002463C4" w:rsidRDefault="009C0665" w:rsidP="002463C4">
      <w:pPr>
        <w:rPr>
          <w:rFonts w:ascii="Arial" w:hAnsi="Arial" w:cs="Arial"/>
          <w:color w:val="000000" w:themeColor="text1"/>
          <w:sz w:val="20"/>
          <w:szCs w:val="20"/>
          <w:shd w:val="clear" w:color="auto" w:fill="FFFFFF"/>
        </w:rPr>
      </w:pPr>
      <w:r w:rsidRPr="009C0665">
        <w:rPr>
          <w:rFonts w:ascii="Arial" w:hAnsi="Arial" w:cs="Arial"/>
          <w:color w:val="000000" w:themeColor="text1"/>
          <w:sz w:val="20"/>
          <w:szCs w:val="20"/>
          <w:shd w:val="clear" w:color="auto" w:fill="FFFFFF"/>
        </w:rPr>
        <w:t>Curriculum:</w:t>
      </w:r>
      <w:r w:rsidR="007267D7">
        <w:rPr>
          <w:rFonts w:ascii="Arial" w:hAnsi="Arial" w:cs="Arial"/>
          <w:color w:val="000000" w:themeColor="text1"/>
          <w:sz w:val="20"/>
          <w:szCs w:val="20"/>
          <w:shd w:val="clear" w:color="auto" w:fill="FFFFFF"/>
        </w:rPr>
        <w:t xml:space="preserve"> </w:t>
      </w:r>
      <w:r w:rsidR="00D46A90">
        <w:rPr>
          <w:rFonts w:ascii="Arial" w:eastAsia="Times New Roman" w:hAnsi="Arial" w:cs="Arial"/>
          <w:color w:val="000000" w:themeColor="text1"/>
          <w:sz w:val="20"/>
          <w:szCs w:val="20"/>
          <w:lang w:eastAsia="en-GB"/>
        </w:rPr>
        <w:t>T-Level City &amp; Guild Maintenance, Installation and Repair Engineering &amp; Manufacturing (Mechatronic pathway)</w:t>
      </w:r>
    </w:p>
    <w:p w14:paraId="28DF4DC4" w14:textId="232DA6B3" w:rsidR="007267D7" w:rsidRPr="009C0665" w:rsidRDefault="007267D7" w:rsidP="002463C4">
      <w:pPr>
        <w:rPr>
          <w:rFonts w:ascii="Arial" w:hAnsi="Arial" w:cs="Arial"/>
          <w:color w:val="000000" w:themeColor="text1"/>
          <w:sz w:val="20"/>
          <w:szCs w:val="20"/>
          <w:shd w:val="clear" w:color="auto" w:fill="FFFFFF"/>
        </w:rPr>
      </w:pPr>
      <w:r>
        <w:rPr>
          <w:noProof/>
        </w:rPr>
        <w:drawing>
          <wp:inline distT="0" distB="0" distL="0" distR="0" wp14:anchorId="6EA07B16" wp14:editId="78979E7A">
            <wp:extent cx="4082902" cy="3643671"/>
            <wp:effectExtent l="0" t="0" r="0" b="0"/>
            <wp:docPr id="5" name="Picture 5" descr="Smart Factory Mai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art Factory Main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86182" cy="3646598"/>
                    </a:xfrm>
                    <a:prstGeom prst="rect">
                      <a:avLst/>
                    </a:prstGeom>
                    <a:noFill/>
                    <a:ln>
                      <a:noFill/>
                    </a:ln>
                  </pic:spPr>
                </pic:pic>
              </a:graphicData>
            </a:graphic>
          </wp:inline>
        </w:drawing>
      </w:r>
      <w:r>
        <w:rPr>
          <w:noProof/>
        </w:rPr>
        <w:drawing>
          <wp:inline distT="0" distB="0" distL="0" distR="0" wp14:anchorId="3F7F7A4C" wp14:editId="575B82EC">
            <wp:extent cx="1129560" cy="1573324"/>
            <wp:effectExtent l="0" t="0" r="0" b="8255"/>
            <wp:docPr id="6" name="Picture 6" descr="Smart Factory Curriculum fro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mart Factory Curriculum front p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32634" cy="1577606"/>
                    </a:xfrm>
                    <a:prstGeom prst="rect">
                      <a:avLst/>
                    </a:prstGeom>
                    <a:noFill/>
                    <a:ln>
                      <a:noFill/>
                    </a:ln>
                  </pic:spPr>
                </pic:pic>
              </a:graphicData>
            </a:graphic>
          </wp:inline>
        </w:drawing>
      </w:r>
    </w:p>
    <w:p w14:paraId="551E0ABC" w14:textId="1857985E" w:rsidR="002463C4" w:rsidRPr="009C0665" w:rsidRDefault="002463C4" w:rsidP="002463C4">
      <w:pPr>
        <w:shd w:val="clear" w:color="auto" w:fill="FFFFFF"/>
        <w:spacing w:before="300" w:after="100" w:afterAutospacing="1" w:line="240" w:lineRule="auto"/>
        <w:rPr>
          <w:rFonts w:ascii="Arial" w:eastAsia="Times New Roman" w:hAnsi="Arial" w:cs="Arial"/>
          <w:color w:val="000000" w:themeColor="text1"/>
          <w:sz w:val="20"/>
          <w:szCs w:val="20"/>
          <w:u w:val="single"/>
          <w:lang w:eastAsia="en-GB"/>
        </w:rPr>
      </w:pPr>
      <w:r w:rsidRPr="009C0665">
        <w:rPr>
          <w:rFonts w:ascii="Arial" w:eastAsia="Times New Roman" w:hAnsi="Arial" w:cs="Arial"/>
          <w:color w:val="000000" w:themeColor="text1"/>
          <w:sz w:val="20"/>
          <w:szCs w:val="20"/>
          <w:u w:val="single"/>
          <w:lang w:eastAsia="en-GB"/>
        </w:rPr>
        <w:t>1.6 Robot Arm solution (RB1387)</w:t>
      </w:r>
      <w:r w:rsidR="00090B0B">
        <w:rPr>
          <w:rFonts w:ascii="Arial" w:eastAsia="Times New Roman" w:hAnsi="Arial" w:cs="Arial"/>
          <w:color w:val="000000" w:themeColor="text1"/>
          <w:sz w:val="20"/>
          <w:szCs w:val="20"/>
          <w:u w:val="single"/>
          <w:lang w:eastAsia="en-GB"/>
        </w:rPr>
        <w:t xml:space="preserve"> x1 </w:t>
      </w:r>
    </w:p>
    <w:p w14:paraId="7C8E9F24" w14:textId="77777777" w:rsidR="002463C4" w:rsidRPr="009C0665" w:rsidRDefault="002463C4" w:rsidP="002463C4">
      <w:pPr>
        <w:pStyle w:val="Heading3BodyStyle"/>
        <w:keepNext w:val="0"/>
        <w:numPr>
          <w:ilvl w:val="0"/>
          <w:numId w:val="0"/>
        </w:numPr>
        <w:rPr>
          <w:rFonts w:ascii="Arial" w:hAnsi="Arial" w:cs="Arial"/>
          <w:color w:val="000000" w:themeColor="text1"/>
          <w:sz w:val="20"/>
        </w:rPr>
      </w:pPr>
      <w:r w:rsidRPr="009C0665">
        <w:rPr>
          <w:rFonts w:ascii="Arial" w:hAnsi="Arial" w:cs="Arial"/>
          <w:color w:val="000000" w:themeColor="text1"/>
          <w:sz w:val="20"/>
        </w:rPr>
        <w:t xml:space="preserve">Our new robot arm production cell consists of a rugged stepper controlled 6 degrees of freedom arm bolted to a base plate and a mat that provides a range of exercises mimicking industrial robot arm production cells. The arm itself delivers accurate and repeatable movement with base rotation, single plane shoulder, elbow, wrist motion, a functional gripper, and a wrist rotator. </w:t>
      </w:r>
    </w:p>
    <w:p w14:paraId="067C27E9" w14:textId="77777777" w:rsidR="002463C4" w:rsidRPr="009C0665" w:rsidRDefault="002463C4" w:rsidP="002463C4">
      <w:pPr>
        <w:pStyle w:val="Heading3BodyStyle"/>
        <w:keepNext w:val="0"/>
        <w:numPr>
          <w:ilvl w:val="0"/>
          <w:numId w:val="0"/>
        </w:numPr>
        <w:rPr>
          <w:rFonts w:ascii="Arial" w:hAnsi="Arial" w:cs="Arial"/>
          <w:color w:val="000000" w:themeColor="text1"/>
          <w:sz w:val="20"/>
        </w:rPr>
      </w:pPr>
    </w:p>
    <w:p w14:paraId="6413C49F" w14:textId="77777777" w:rsidR="002463C4" w:rsidRPr="009C0665" w:rsidRDefault="002463C4" w:rsidP="002463C4">
      <w:pPr>
        <w:pStyle w:val="Heading3BodyStyle"/>
        <w:keepNext w:val="0"/>
        <w:numPr>
          <w:ilvl w:val="0"/>
          <w:numId w:val="0"/>
        </w:numPr>
        <w:rPr>
          <w:rFonts w:ascii="Arial" w:hAnsi="Arial" w:cs="Arial"/>
          <w:color w:val="000000" w:themeColor="text1"/>
          <w:sz w:val="20"/>
        </w:rPr>
      </w:pPr>
      <w:r w:rsidRPr="009C0665">
        <w:rPr>
          <w:rFonts w:ascii="Arial" w:hAnsi="Arial" w:cs="Arial"/>
          <w:color w:val="000000" w:themeColor="text1"/>
          <w:sz w:val="20"/>
        </w:rPr>
        <w:t xml:space="preserve">The Bluetooth and Wi-Fi enabled host controller board can be programmed directly from Flowcode, or Microchip’s MPLAB. A full 3D Flowcode simulation is available. The control system is also shipped with a full Application Program Interface so that the robot can be controlled using any Bluetooth enabled device such as a PC, Android, or Apple MAC device using a range of software applications including C++, LabView, Python, and App Inventor as well as remote applications over the web. The kit is supplied with several coloured counters which can be moved by the arm into different locations in the work cell. </w:t>
      </w:r>
    </w:p>
    <w:p w14:paraId="656B03B1" w14:textId="77777777" w:rsidR="002463C4" w:rsidRPr="009C0665" w:rsidRDefault="002463C4" w:rsidP="002463C4">
      <w:pPr>
        <w:pStyle w:val="Heading3BodyStyle"/>
        <w:keepNext w:val="0"/>
        <w:numPr>
          <w:ilvl w:val="0"/>
          <w:numId w:val="0"/>
        </w:numPr>
        <w:rPr>
          <w:rFonts w:ascii="Arial" w:hAnsi="Arial" w:cs="Arial"/>
          <w:color w:val="000000" w:themeColor="text1"/>
          <w:sz w:val="20"/>
        </w:rPr>
      </w:pPr>
    </w:p>
    <w:p w14:paraId="325A950A" w14:textId="166042D6" w:rsidR="002463C4" w:rsidRPr="009C0665" w:rsidRDefault="002463C4" w:rsidP="002463C4">
      <w:pPr>
        <w:pStyle w:val="Heading3BodyStyle"/>
        <w:keepNext w:val="0"/>
        <w:numPr>
          <w:ilvl w:val="0"/>
          <w:numId w:val="0"/>
        </w:numPr>
        <w:rPr>
          <w:rFonts w:ascii="Arial" w:hAnsi="Arial" w:cs="Arial"/>
          <w:color w:val="000000" w:themeColor="text1"/>
          <w:sz w:val="20"/>
        </w:rPr>
      </w:pPr>
      <w:r w:rsidRPr="009C0665">
        <w:rPr>
          <w:rFonts w:ascii="Arial" w:hAnsi="Arial" w:cs="Arial"/>
          <w:color w:val="000000" w:themeColor="text1"/>
          <w:sz w:val="20"/>
        </w:rPr>
        <w:t>Learning objectives:</w:t>
      </w:r>
    </w:p>
    <w:p w14:paraId="58147FDE" w14:textId="77777777" w:rsidR="002463C4" w:rsidRPr="009C0665" w:rsidRDefault="002463C4" w:rsidP="00A96FEB">
      <w:pPr>
        <w:pStyle w:val="ListParagraph"/>
        <w:numPr>
          <w:ilvl w:val="0"/>
          <w:numId w:val="5"/>
        </w:numPr>
        <w:rPr>
          <w:rFonts w:ascii="Arial" w:hAnsi="Arial" w:cs="Arial"/>
          <w:color w:val="000000" w:themeColor="text1"/>
          <w:sz w:val="20"/>
          <w:szCs w:val="20"/>
        </w:rPr>
      </w:pPr>
      <w:r w:rsidRPr="009C0665">
        <w:rPr>
          <w:rFonts w:ascii="Arial" w:hAnsi="Arial" w:cs="Arial"/>
          <w:color w:val="000000" w:themeColor="text1"/>
          <w:sz w:val="20"/>
          <w:szCs w:val="20"/>
        </w:rPr>
        <w:t>Robot cell design and programming</w:t>
      </w:r>
    </w:p>
    <w:p w14:paraId="257A3C52" w14:textId="77777777" w:rsidR="002463C4" w:rsidRPr="009C0665" w:rsidRDefault="002463C4" w:rsidP="00A96FEB">
      <w:pPr>
        <w:pStyle w:val="ListParagraph"/>
        <w:numPr>
          <w:ilvl w:val="0"/>
          <w:numId w:val="5"/>
        </w:numPr>
        <w:rPr>
          <w:rFonts w:ascii="Arial" w:hAnsi="Arial" w:cs="Arial"/>
          <w:color w:val="000000" w:themeColor="text1"/>
          <w:sz w:val="20"/>
          <w:szCs w:val="20"/>
        </w:rPr>
      </w:pPr>
      <w:r w:rsidRPr="009C0665">
        <w:rPr>
          <w:rFonts w:ascii="Arial" w:hAnsi="Arial" w:cs="Arial"/>
          <w:color w:val="000000" w:themeColor="text1"/>
          <w:sz w:val="20"/>
          <w:szCs w:val="20"/>
        </w:rPr>
        <w:t>Microcontroller programming</w:t>
      </w:r>
    </w:p>
    <w:p w14:paraId="5D68D301" w14:textId="77777777" w:rsidR="002463C4" w:rsidRPr="009C0665" w:rsidRDefault="002463C4" w:rsidP="00A96FEB">
      <w:pPr>
        <w:pStyle w:val="ListParagraph"/>
        <w:numPr>
          <w:ilvl w:val="0"/>
          <w:numId w:val="5"/>
        </w:numPr>
        <w:rPr>
          <w:rFonts w:ascii="Arial" w:hAnsi="Arial" w:cs="Arial"/>
          <w:color w:val="000000" w:themeColor="text1"/>
          <w:sz w:val="20"/>
          <w:szCs w:val="20"/>
        </w:rPr>
      </w:pPr>
      <w:r w:rsidRPr="009C0665">
        <w:rPr>
          <w:rFonts w:ascii="Arial" w:hAnsi="Arial" w:cs="Arial"/>
          <w:color w:val="000000" w:themeColor="text1"/>
          <w:sz w:val="20"/>
          <w:szCs w:val="20"/>
        </w:rPr>
        <w:lastRenderedPageBreak/>
        <w:t>Sensors and actuators in robotics</w:t>
      </w:r>
    </w:p>
    <w:p w14:paraId="1973B691" w14:textId="77777777" w:rsidR="002463C4" w:rsidRPr="009C0665" w:rsidRDefault="002463C4" w:rsidP="00A96FEB">
      <w:pPr>
        <w:pStyle w:val="ListParagraph"/>
        <w:numPr>
          <w:ilvl w:val="0"/>
          <w:numId w:val="5"/>
        </w:numPr>
        <w:rPr>
          <w:rFonts w:ascii="Arial" w:hAnsi="Arial" w:cs="Arial"/>
          <w:color w:val="000000" w:themeColor="text1"/>
          <w:sz w:val="20"/>
          <w:szCs w:val="20"/>
        </w:rPr>
      </w:pPr>
      <w:r w:rsidRPr="009C0665">
        <w:rPr>
          <w:rFonts w:ascii="Arial" w:hAnsi="Arial" w:cs="Arial"/>
          <w:color w:val="000000" w:themeColor="text1"/>
          <w:sz w:val="20"/>
          <w:szCs w:val="20"/>
        </w:rPr>
        <w:t>Kinematics: 3D movement in robotic systems</w:t>
      </w:r>
    </w:p>
    <w:p w14:paraId="072F8D0E" w14:textId="77777777" w:rsidR="002463C4" w:rsidRPr="009C0665" w:rsidRDefault="002463C4" w:rsidP="00A96FEB">
      <w:pPr>
        <w:pStyle w:val="ListParagraph"/>
        <w:numPr>
          <w:ilvl w:val="0"/>
          <w:numId w:val="5"/>
        </w:numPr>
        <w:rPr>
          <w:rFonts w:ascii="Arial" w:hAnsi="Arial" w:cs="Arial"/>
          <w:color w:val="000000" w:themeColor="text1"/>
          <w:sz w:val="20"/>
          <w:szCs w:val="20"/>
        </w:rPr>
      </w:pPr>
      <w:r w:rsidRPr="009C0665">
        <w:rPr>
          <w:rFonts w:ascii="Arial" w:hAnsi="Arial" w:cs="Arial"/>
          <w:color w:val="000000" w:themeColor="text1"/>
          <w:sz w:val="20"/>
          <w:szCs w:val="20"/>
        </w:rPr>
        <w:t>Web based control</w:t>
      </w:r>
    </w:p>
    <w:p w14:paraId="401E4CC6" w14:textId="77777777" w:rsidR="009C0665" w:rsidRPr="009C0665" w:rsidRDefault="002463C4" w:rsidP="00A96FEB">
      <w:pPr>
        <w:pStyle w:val="ListParagraph"/>
        <w:numPr>
          <w:ilvl w:val="0"/>
          <w:numId w:val="5"/>
        </w:numPr>
        <w:rPr>
          <w:rFonts w:ascii="Arial" w:eastAsia="Times New Roman" w:hAnsi="Arial" w:cs="Arial"/>
          <w:color w:val="000000" w:themeColor="text1"/>
          <w:sz w:val="20"/>
          <w:szCs w:val="20"/>
          <w:lang w:eastAsia="en-GB"/>
        </w:rPr>
      </w:pPr>
      <w:r w:rsidRPr="009C0665">
        <w:rPr>
          <w:rFonts w:ascii="Arial" w:hAnsi="Arial" w:cs="Arial"/>
          <w:color w:val="000000" w:themeColor="text1"/>
          <w:sz w:val="20"/>
          <w:szCs w:val="20"/>
        </w:rPr>
        <w:t>Programming in many languages</w:t>
      </w:r>
    </w:p>
    <w:p w14:paraId="4340E1C2" w14:textId="2FA487EA" w:rsidR="009C0665" w:rsidRDefault="009C0665" w:rsidP="007267D7">
      <w:pPr>
        <w:rPr>
          <w:rFonts w:ascii="Arial" w:hAnsi="Arial" w:cs="Arial"/>
          <w:color w:val="000000" w:themeColor="text1"/>
          <w:sz w:val="20"/>
          <w:szCs w:val="20"/>
          <w:shd w:val="clear" w:color="auto" w:fill="FFFFFF"/>
        </w:rPr>
      </w:pPr>
      <w:r w:rsidRPr="009C0665">
        <w:rPr>
          <w:rFonts w:ascii="Arial" w:hAnsi="Arial" w:cs="Arial"/>
          <w:color w:val="000000" w:themeColor="text1"/>
          <w:sz w:val="20"/>
          <w:szCs w:val="20"/>
          <w:shd w:val="clear" w:color="auto" w:fill="FFFFFF"/>
        </w:rPr>
        <w:t>Curriculum:</w:t>
      </w:r>
      <w:r w:rsidR="007267D7">
        <w:rPr>
          <w:rFonts w:ascii="Arial" w:hAnsi="Arial" w:cs="Arial"/>
          <w:color w:val="000000" w:themeColor="text1"/>
          <w:sz w:val="20"/>
          <w:szCs w:val="20"/>
          <w:shd w:val="clear" w:color="auto" w:fill="FFFFFF"/>
        </w:rPr>
        <w:t xml:space="preserve"> </w:t>
      </w:r>
      <w:r w:rsidR="00D46A90">
        <w:rPr>
          <w:rFonts w:ascii="Arial" w:eastAsia="Times New Roman" w:hAnsi="Arial" w:cs="Arial"/>
          <w:color w:val="000000" w:themeColor="text1"/>
          <w:sz w:val="20"/>
          <w:szCs w:val="20"/>
          <w:lang w:eastAsia="en-GB"/>
        </w:rPr>
        <w:t>T-Level City &amp; Guild Maintenance, Installation and Repair Engineering &amp; Manufacturing (Mechatronic pathway)</w:t>
      </w:r>
    </w:p>
    <w:p w14:paraId="5FF1BE1A" w14:textId="2C971774" w:rsidR="007267D7" w:rsidRPr="009C0665" w:rsidRDefault="007267D7" w:rsidP="007267D7">
      <w:pPr>
        <w:rPr>
          <w:rFonts w:ascii="Arial" w:hAnsi="Arial" w:cs="Arial"/>
          <w:color w:val="000000" w:themeColor="text1"/>
          <w:sz w:val="20"/>
          <w:szCs w:val="20"/>
          <w:shd w:val="clear" w:color="auto" w:fill="FFFFFF"/>
        </w:rPr>
      </w:pPr>
      <w:r>
        <w:rPr>
          <w:noProof/>
        </w:rPr>
        <w:drawing>
          <wp:inline distT="0" distB="0" distL="0" distR="0" wp14:anchorId="6AD3A8C2" wp14:editId="3EE65435">
            <wp:extent cx="3699241" cy="2583711"/>
            <wp:effectExtent l="0" t="0" r="0" b="7620"/>
            <wp:docPr id="8" name="Picture 8" descr="main product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in product photo"/>
                    <pic:cNvPicPr>
                      <a:picLocks noChangeAspect="1" noChangeArrowheads="1"/>
                    </pic:cNvPicPr>
                  </pic:nvPicPr>
                  <pic:blipFill rotWithShape="1">
                    <a:blip r:embed="rId35">
                      <a:extLst>
                        <a:ext uri="{28A0092B-C50C-407E-A947-70E740481C1C}">
                          <a14:useLocalDpi xmlns:a14="http://schemas.microsoft.com/office/drawing/2010/main" val="0"/>
                        </a:ext>
                      </a:extLst>
                    </a:blip>
                    <a:srcRect t="17245" b="12912"/>
                    <a:stretch/>
                  </pic:blipFill>
                  <pic:spPr bwMode="auto">
                    <a:xfrm>
                      <a:off x="0" y="0"/>
                      <a:ext cx="3701733" cy="258545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A2A38E3" wp14:editId="26B600BF">
            <wp:extent cx="1136348" cy="1605516"/>
            <wp:effectExtent l="0" t="0" r="6985" b="0"/>
            <wp:docPr id="7" name="Picture 7" descr="cours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urse pictur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37077" cy="1606546"/>
                    </a:xfrm>
                    <a:prstGeom prst="rect">
                      <a:avLst/>
                    </a:prstGeom>
                    <a:noFill/>
                    <a:ln>
                      <a:noFill/>
                    </a:ln>
                  </pic:spPr>
                </pic:pic>
              </a:graphicData>
            </a:graphic>
          </wp:inline>
        </w:drawing>
      </w:r>
    </w:p>
    <w:p w14:paraId="43266CD1" w14:textId="713FF850" w:rsidR="009C0665" w:rsidRDefault="00090B0B" w:rsidP="00090B0B">
      <w:pPr>
        <w:rPr>
          <w:rFonts w:ascii="Arial" w:hAnsi="Arial" w:cs="Arial"/>
          <w:color w:val="000000" w:themeColor="text1"/>
          <w:sz w:val="20"/>
          <w:szCs w:val="20"/>
          <w:u w:val="single"/>
          <w:shd w:val="clear" w:color="auto" w:fill="FFFFFF"/>
        </w:rPr>
      </w:pPr>
      <w:r w:rsidRPr="00090B0B">
        <w:rPr>
          <w:rFonts w:ascii="Arial" w:hAnsi="Arial" w:cs="Arial"/>
          <w:color w:val="000000" w:themeColor="text1"/>
          <w:sz w:val="20"/>
          <w:szCs w:val="20"/>
          <w:u w:val="single"/>
          <w:shd w:val="clear" w:color="auto" w:fill="FFFFFF"/>
        </w:rPr>
        <w:t xml:space="preserve">Compressor AU1050 </w:t>
      </w:r>
      <w:r>
        <w:rPr>
          <w:rFonts w:ascii="Arial" w:hAnsi="Arial" w:cs="Arial"/>
          <w:color w:val="000000" w:themeColor="text1"/>
          <w:sz w:val="20"/>
          <w:szCs w:val="20"/>
          <w:u w:val="single"/>
          <w:shd w:val="clear" w:color="auto" w:fill="FFFFFF"/>
        </w:rPr>
        <w:t xml:space="preserve">X1 </w:t>
      </w:r>
    </w:p>
    <w:p w14:paraId="3E25FE30" w14:textId="34522D95" w:rsidR="003E55B9" w:rsidRDefault="003E55B9" w:rsidP="00090B0B">
      <w:pPr>
        <w:rPr>
          <w:rFonts w:ascii="Arial" w:hAnsi="Arial" w:cs="Arial"/>
          <w:color w:val="000000" w:themeColor="text1"/>
          <w:sz w:val="20"/>
          <w:szCs w:val="20"/>
          <w:u w:val="single"/>
          <w:shd w:val="clear" w:color="auto" w:fill="FFFFFF"/>
        </w:rPr>
      </w:pPr>
      <w:r>
        <w:rPr>
          <w:noProof/>
        </w:rPr>
        <w:drawing>
          <wp:inline distT="0" distB="0" distL="0" distR="0" wp14:anchorId="65D89BD3" wp14:editId="1FE4B7DF">
            <wp:extent cx="1466916" cy="1242060"/>
            <wp:effectExtent l="0" t="0" r="0" b="0"/>
            <wp:docPr id="4" name="Picture 4" descr="A close-up of a microsco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microscope&#10;&#10;Description automatically generated with low confidence"/>
                    <pic:cNvPicPr/>
                  </pic:nvPicPr>
                  <pic:blipFill>
                    <a:blip r:embed="rId37"/>
                    <a:stretch>
                      <a:fillRect/>
                    </a:stretch>
                  </pic:blipFill>
                  <pic:spPr>
                    <a:xfrm>
                      <a:off x="0" y="0"/>
                      <a:ext cx="1471883" cy="1246266"/>
                    </a:xfrm>
                    <a:prstGeom prst="rect">
                      <a:avLst/>
                    </a:prstGeom>
                  </pic:spPr>
                </pic:pic>
              </a:graphicData>
            </a:graphic>
          </wp:inline>
        </w:drawing>
      </w:r>
    </w:p>
    <w:p w14:paraId="4FAB70DD" w14:textId="364BD409" w:rsidR="003E55B9" w:rsidRPr="003E55B9" w:rsidRDefault="003E55B9" w:rsidP="00090B0B">
      <w:pPr>
        <w:rPr>
          <w:rFonts w:ascii="Arial" w:hAnsi="Arial" w:cs="Arial"/>
          <w:color w:val="000000" w:themeColor="text1"/>
          <w:sz w:val="20"/>
          <w:szCs w:val="20"/>
          <w:u w:val="single"/>
          <w:shd w:val="clear" w:color="auto" w:fill="FFFFFF"/>
        </w:rPr>
      </w:pPr>
      <w:r w:rsidRPr="003E55B9">
        <w:rPr>
          <w:rFonts w:ascii="Arial" w:hAnsi="Arial" w:cs="Arial"/>
          <w:color w:val="333333"/>
          <w:sz w:val="20"/>
          <w:szCs w:val="20"/>
          <w:shd w:val="clear" w:color="auto" w:fill="FFFFFF"/>
        </w:rPr>
        <w:t>This desk mounted compressor is an oil-less piston compressor, with a small electric 1/8HP motor that is designed to operate on the Automatics platform. It is powerful, compact, reliable and quiet. It includes a dial showing the pressure in the output pipe (0 to 100psi), an on/off switch and air outlet switch and an air pressure adjustment knob. The unit is powered from 240V</w:t>
      </w:r>
    </w:p>
    <w:p w14:paraId="297C4341" w14:textId="246E9F2F" w:rsidR="00090B0B" w:rsidRDefault="00090B0B" w:rsidP="00090B0B">
      <w:pPr>
        <w:rPr>
          <w:rFonts w:ascii="Arial" w:hAnsi="Arial" w:cs="Arial"/>
          <w:color w:val="000000" w:themeColor="text1"/>
          <w:sz w:val="20"/>
          <w:szCs w:val="20"/>
          <w:u w:val="single"/>
          <w:shd w:val="clear" w:color="auto" w:fill="FFFFFF"/>
        </w:rPr>
      </w:pPr>
      <w:r>
        <w:rPr>
          <w:rFonts w:ascii="Arial" w:hAnsi="Arial" w:cs="Arial"/>
          <w:color w:val="000000" w:themeColor="text1"/>
          <w:sz w:val="20"/>
          <w:szCs w:val="20"/>
          <w:u w:val="single"/>
          <w:shd w:val="clear" w:color="auto" w:fill="FFFFFF"/>
        </w:rPr>
        <w:t xml:space="preserve">Electrical Installation &amp; HVAC 2 solution LK4063 x1 </w:t>
      </w:r>
    </w:p>
    <w:p w14:paraId="1C0B8A01" w14:textId="1A526527" w:rsidR="00273C87" w:rsidRDefault="00273C87" w:rsidP="00090B0B">
      <w:pPr>
        <w:rPr>
          <w:rFonts w:ascii="Arial" w:hAnsi="Arial" w:cs="Arial"/>
          <w:color w:val="000000" w:themeColor="text1"/>
          <w:sz w:val="20"/>
          <w:szCs w:val="20"/>
          <w:u w:val="single"/>
          <w:shd w:val="clear" w:color="auto" w:fill="FFFFFF"/>
        </w:rPr>
      </w:pPr>
      <w:r>
        <w:rPr>
          <w:noProof/>
        </w:rPr>
        <w:drawing>
          <wp:inline distT="0" distB="0" distL="0" distR="0" wp14:anchorId="65FF585D" wp14:editId="3D4AF567">
            <wp:extent cx="1676400" cy="994664"/>
            <wp:effectExtent l="0" t="0" r="0" b="0"/>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pic:nvPicPr>
                  <pic:blipFill>
                    <a:blip r:embed="rId38"/>
                    <a:stretch>
                      <a:fillRect/>
                    </a:stretch>
                  </pic:blipFill>
                  <pic:spPr>
                    <a:xfrm>
                      <a:off x="0" y="0"/>
                      <a:ext cx="1687670" cy="1001351"/>
                    </a:xfrm>
                    <a:prstGeom prst="rect">
                      <a:avLst/>
                    </a:prstGeom>
                  </pic:spPr>
                </pic:pic>
              </a:graphicData>
            </a:graphic>
          </wp:inline>
        </w:drawing>
      </w:r>
    </w:p>
    <w:p w14:paraId="6F4FE06E" w14:textId="77777777" w:rsidR="00273C87" w:rsidRPr="00273C87" w:rsidRDefault="00273C87" w:rsidP="00273C87">
      <w:pPr>
        <w:shd w:val="clear" w:color="auto" w:fill="FFFFFF"/>
        <w:spacing w:before="100" w:beforeAutospacing="1" w:after="100" w:afterAutospacing="1" w:line="240" w:lineRule="auto"/>
        <w:rPr>
          <w:rFonts w:ascii="Arial" w:eastAsia="Times New Roman" w:hAnsi="Arial" w:cs="Arial"/>
          <w:color w:val="333333"/>
          <w:sz w:val="20"/>
          <w:szCs w:val="20"/>
          <w:lang w:eastAsia="en-GB"/>
        </w:rPr>
      </w:pPr>
      <w:r w:rsidRPr="00273C87">
        <w:rPr>
          <w:rFonts w:ascii="Arial" w:eastAsia="Times New Roman" w:hAnsi="Arial" w:cs="Arial"/>
          <w:color w:val="333333"/>
          <w:sz w:val="20"/>
          <w:szCs w:val="20"/>
          <w:lang w:eastAsia="en-GB"/>
        </w:rPr>
        <w:t xml:space="preserve">The learning outcomes of this kit closely aligned with City and Guilds 8202 unit 202 in Electrical science.  The kit includes a comprehensive range of practical assignments in electricity, basic circuits and the use of </w:t>
      </w:r>
      <w:proofErr w:type="spellStart"/>
      <w:r w:rsidRPr="00273C87">
        <w:rPr>
          <w:rFonts w:ascii="Arial" w:eastAsia="Times New Roman" w:hAnsi="Arial" w:cs="Arial"/>
          <w:color w:val="333333"/>
          <w:sz w:val="20"/>
          <w:szCs w:val="20"/>
          <w:lang w:eastAsia="en-GB"/>
        </w:rPr>
        <w:t>multimeters</w:t>
      </w:r>
      <w:proofErr w:type="spellEnd"/>
      <w:r w:rsidRPr="00273C87">
        <w:rPr>
          <w:rFonts w:ascii="Arial" w:eastAsia="Times New Roman" w:hAnsi="Arial" w:cs="Arial"/>
          <w:color w:val="333333"/>
          <w:sz w:val="20"/>
          <w:szCs w:val="20"/>
          <w:lang w:eastAsia="en-GB"/>
        </w:rPr>
        <w:t xml:space="preserve"> for measuring and fault diagnosis.  The kit is supplied with a comprehensive set of printable worksheets and teacher's notes.</w:t>
      </w:r>
    </w:p>
    <w:p w14:paraId="6661D45E" w14:textId="77777777" w:rsidR="00273C87" w:rsidRPr="00273C87" w:rsidRDefault="00273C87" w:rsidP="00273C87">
      <w:pPr>
        <w:shd w:val="clear" w:color="auto" w:fill="FFFFFF"/>
        <w:spacing w:before="100" w:beforeAutospacing="1" w:after="100" w:afterAutospacing="1" w:line="240" w:lineRule="auto"/>
        <w:rPr>
          <w:rFonts w:ascii="Arial" w:eastAsia="Times New Roman" w:hAnsi="Arial" w:cs="Arial"/>
          <w:color w:val="333333"/>
          <w:sz w:val="20"/>
          <w:szCs w:val="20"/>
          <w:lang w:eastAsia="en-GB"/>
        </w:rPr>
      </w:pPr>
      <w:r w:rsidRPr="00273C87">
        <w:rPr>
          <w:rFonts w:ascii="Arial" w:eastAsia="Times New Roman" w:hAnsi="Arial" w:cs="Arial"/>
          <w:color w:val="333333"/>
          <w:sz w:val="20"/>
          <w:szCs w:val="20"/>
          <w:lang w:eastAsia="en-GB"/>
        </w:rPr>
        <w:t>Learning objectives/experiments</w:t>
      </w:r>
    </w:p>
    <w:p w14:paraId="521D1674" w14:textId="77777777" w:rsidR="00273C87" w:rsidRPr="00273C87" w:rsidRDefault="00273C87" w:rsidP="00273C87">
      <w:pPr>
        <w:numPr>
          <w:ilvl w:val="0"/>
          <w:numId w:val="24"/>
        </w:numPr>
        <w:shd w:val="clear" w:color="auto" w:fill="FFFFFF"/>
        <w:spacing w:after="0" w:line="240" w:lineRule="auto"/>
        <w:rPr>
          <w:rFonts w:ascii="Arial" w:eastAsia="Times New Roman" w:hAnsi="Arial" w:cs="Arial"/>
          <w:color w:val="333333"/>
          <w:sz w:val="20"/>
          <w:szCs w:val="20"/>
          <w:lang w:eastAsia="en-GB"/>
        </w:rPr>
      </w:pPr>
      <w:r w:rsidRPr="00273C87">
        <w:rPr>
          <w:rFonts w:ascii="Arial" w:eastAsia="Times New Roman" w:hAnsi="Arial" w:cs="Arial"/>
          <w:color w:val="333333"/>
          <w:sz w:val="20"/>
          <w:szCs w:val="20"/>
          <w:lang w:eastAsia="en-GB"/>
        </w:rPr>
        <w:lastRenderedPageBreak/>
        <w:t>The principles of electricity</w:t>
      </w:r>
    </w:p>
    <w:p w14:paraId="40F34718" w14:textId="77777777" w:rsidR="00273C87" w:rsidRPr="00273C87" w:rsidRDefault="00273C87" w:rsidP="00273C87">
      <w:pPr>
        <w:numPr>
          <w:ilvl w:val="0"/>
          <w:numId w:val="24"/>
        </w:numPr>
        <w:shd w:val="clear" w:color="auto" w:fill="FFFFFF"/>
        <w:spacing w:after="0" w:line="240" w:lineRule="auto"/>
        <w:rPr>
          <w:rFonts w:ascii="Arial" w:eastAsia="Times New Roman" w:hAnsi="Arial" w:cs="Arial"/>
          <w:color w:val="333333"/>
          <w:sz w:val="20"/>
          <w:szCs w:val="20"/>
          <w:lang w:eastAsia="en-GB"/>
        </w:rPr>
      </w:pPr>
      <w:r w:rsidRPr="00273C87">
        <w:rPr>
          <w:rFonts w:ascii="Arial" w:eastAsia="Times New Roman" w:hAnsi="Arial" w:cs="Arial"/>
          <w:color w:val="333333"/>
          <w:sz w:val="20"/>
          <w:szCs w:val="20"/>
          <w:lang w:eastAsia="en-GB"/>
        </w:rPr>
        <w:t>The principles of basic electrical circuits</w:t>
      </w:r>
    </w:p>
    <w:p w14:paraId="4FFB2D39" w14:textId="77777777" w:rsidR="00273C87" w:rsidRPr="00273C87" w:rsidRDefault="00273C87" w:rsidP="00273C87">
      <w:pPr>
        <w:numPr>
          <w:ilvl w:val="0"/>
          <w:numId w:val="24"/>
        </w:numPr>
        <w:shd w:val="clear" w:color="auto" w:fill="FFFFFF"/>
        <w:spacing w:after="0" w:line="240" w:lineRule="auto"/>
        <w:rPr>
          <w:rFonts w:ascii="Arial" w:eastAsia="Times New Roman" w:hAnsi="Arial" w:cs="Arial"/>
          <w:color w:val="333333"/>
          <w:sz w:val="20"/>
          <w:szCs w:val="20"/>
          <w:lang w:eastAsia="en-GB"/>
        </w:rPr>
      </w:pPr>
      <w:r w:rsidRPr="00273C87">
        <w:rPr>
          <w:rFonts w:ascii="Arial" w:eastAsia="Times New Roman" w:hAnsi="Arial" w:cs="Arial"/>
          <w:color w:val="333333"/>
          <w:sz w:val="20"/>
          <w:szCs w:val="20"/>
          <w:lang w:eastAsia="en-GB"/>
        </w:rPr>
        <w:t>The principles of electromagnetism</w:t>
      </w:r>
    </w:p>
    <w:p w14:paraId="7202C4D0" w14:textId="77777777" w:rsidR="00273C87" w:rsidRPr="00273C87" w:rsidRDefault="00273C87" w:rsidP="00273C87">
      <w:pPr>
        <w:numPr>
          <w:ilvl w:val="0"/>
          <w:numId w:val="24"/>
        </w:numPr>
        <w:shd w:val="clear" w:color="auto" w:fill="FFFFFF"/>
        <w:spacing w:after="0" w:line="240" w:lineRule="auto"/>
        <w:rPr>
          <w:rFonts w:ascii="Arial" w:eastAsia="Times New Roman" w:hAnsi="Arial" w:cs="Arial"/>
          <w:color w:val="333333"/>
          <w:sz w:val="20"/>
          <w:szCs w:val="20"/>
          <w:lang w:eastAsia="en-GB"/>
        </w:rPr>
      </w:pPr>
      <w:r w:rsidRPr="00273C87">
        <w:rPr>
          <w:rFonts w:ascii="Arial" w:eastAsia="Times New Roman" w:hAnsi="Arial" w:cs="Arial"/>
          <w:color w:val="333333"/>
          <w:sz w:val="20"/>
          <w:szCs w:val="20"/>
          <w:lang w:eastAsia="en-GB"/>
        </w:rPr>
        <w:t>The operating principles of a range of electrical equipment</w:t>
      </w:r>
    </w:p>
    <w:p w14:paraId="6F4548FC" w14:textId="77777777" w:rsidR="00273C87" w:rsidRPr="00273C87" w:rsidRDefault="00273C87" w:rsidP="00273C87">
      <w:pPr>
        <w:numPr>
          <w:ilvl w:val="0"/>
          <w:numId w:val="24"/>
        </w:numPr>
        <w:shd w:val="clear" w:color="auto" w:fill="FFFFFF"/>
        <w:spacing w:after="0" w:line="240" w:lineRule="auto"/>
        <w:rPr>
          <w:rFonts w:ascii="Arial" w:eastAsia="Times New Roman" w:hAnsi="Arial" w:cs="Arial"/>
          <w:color w:val="333333"/>
          <w:sz w:val="20"/>
          <w:szCs w:val="20"/>
          <w:lang w:eastAsia="en-GB"/>
        </w:rPr>
      </w:pPr>
      <w:r w:rsidRPr="00273C87">
        <w:rPr>
          <w:rFonts w:ascii="Arial" w:eastAsia="Times New Roman" w:hAnsi="Arial" w:cs="Arial"/>
          <w:color w:val="333333"/>
          <w:sz w:val="20"/>
          <w:szCs w:val="20"/>
          <w:lang w:eastAsia="en-GB"/>
        </w:rPr>
        <w:t>The principles of A.C. theory</w:t>
      </w:r>
    </w:p>
    <w:p w14:paraId="500DDB44" w14:textId="77777777" w:rsidR="00273C87" w:rsidRPr="00273C87" w:rsidRDefault="00273C87" w:rsidP="00273C87">
      <w:pPr>
        <w:numPr>
          <w:ilvl w:val="0"/>
          <w:numId w:val="24"/>
        </w:numPr>
        <w:shd w:val="clear" w:color="auto" w:fill="FFFFFF"/>
        <w:spacing w:after="0" w:line="240" w:lineRule="auto"/>
        <w:rPr>
          <w:rFonts w:ascii="Arial" w:eastAsia="Times New Roman" w:hAnsi="Arial" w:cs="Arial"/>
          <w:color w:val="333333"/>
          <w:sz w:val="20"/>
          <w:szCs w:val="20"/>
          <w:lang w:eastAsia="en-GB"/>
        </w:rPr>
      </w:pPr>
      <w:r w:rsidRPr="00273C87">
        <w:rPr>
          <w:rFonts w:ascii="Arial" w:eastAsia="Times New Roman" w:hAnsi="Arial" w:cs="Arial"/>
          <w:color w:val="333333"/>
          <w:sz w:val="20"/>
          <w:szCs w:val="20"/>
          <w:lang w:eastAsia="en-GB"/>
        </w:rPr>
        <w:t>Includes our new residual current device</w:t>
      </w:r>
    </w:p>
    <w:p w14:paraId="0B5E2409" w14:textId="77777777" w:rsidR="00D46A90" w:rsidRDefault="00D46A90" w:rsidP="00090B0B">
      <w:pPr>
        <w:rPr>
          <w:rFonts w:ascii="Arial" w:hAnsi="Arial" w:cs="Arial"/>
          <w:color w:val="000000" w:themeColor="text1"/>
          <w:sz w:val="20"/>
          <w:szCs w:val="20"/>
          <w:u w:val="single"/>
          <w:shd w:val="clear" w:color="auto" w:fill="FFFFFF"/>
        </w:rPr>
      </w:pPr>
    </w:p>
    <w:p w14:paraId="595ADD9E" w14:textId="30781F86" w:rsidR="00273C87" w:rsidRDefault="00273C87" w:rsidP="00090B0B">
      <w:pPr>
        <w:rPr>
          <w:rFonts w:ascii="Arial" w:hAnsi="Arial" w:cs="Arial"/>
          <w:color w:val="000000" w:themeColor="text1"/>
          <w:sz w:val="20"/>
          <w:szCs w:val="20"/>
          <w:u w:val="single"/>
          <w:shd w:val="clear" w:color="auto" w:fill="FFFFFF"/>
        </w:rPr>
      </w:pPr>
      <w:r>
        <w:rPr>
          <w:rFonts w:ascii="Arial" w:hAnsi="Arial" w:cs="Arial"/>
          <w:color w:val="000000" w:themeColor="text1"/>
          <w:sz w:val="20"/>
          <w:szCs w:val="20"/>
          <w:u w:val="single"/>
          <w:shd w:val="clear" w:color="auto" w:fill="FFFFFF"/>
        </w:rPr>
        <w:t xml:space="preserve">Curriculum: </w:t>
      </w:r>
      <w:r w:rsidR="00D46A90">
        <w:rPr>
          <w:rFonts w:ascii="Arial" w:eastAsia="Times New Roman" w:hAnsi="Arial" w:cs="Arial"/>
          <w:color w:val="000000" w:themeColor="text1"/>
          <w:sz w:val="20"/>
          <w:szCs w:val="20"/>
          <w:lang w:eastAsia="en-GB"/>
        </w:rPr>
        <w:t>T-Level City &amp; Guild Maintenance, Installation and Repair Engineering &amp; Manufacturing (Mechatronic pathway)</w:t>
      </w:r>
    </w:p>
    <w:p w14:paraId="2F90C557" w14:textId="77777777" w:rsidR="00273C87" w:rsidRDefault="00273C87" w:rsidP="00090B0B">
      <w:pPr>
        <w:rPr>
          <w:rFonts w:ascii="Arial" w:hAnsi="Arial" w:cs="Arial"/>
          <w:color w:val="000000" w:themeColor="text1"/>
          <w:sz w:val="20"/>
          <w:szCs w:val="20"/>
          <w:u w:val="single"/>
          <w:shd w:val="clear" w:color="auto" w:fill="FFFFFF"/>
        </w:rPr>
      </w:pPr>
    </w:p>
    <w:p w14:paraId="69EFA76C" w14:textId="7E5E6D0F" w:rsidR="00090B0B" w:rsidRDefault="00090B0B" w:rsidP="00090B0B">
      <w:pPr>
        <w:rPr>
          <w:rFonts w:ascii="Arial" w:hAnsi="Arial" w:cs="Arial"/>
          <w:color w:val="000000" w:themeColor="text1"/>
          <w:sz w:val="20"/>
          <w:szCs w:val="20"/>
          <w:u w:val="single"/>
          <w:shd w:val="clear" w:color="auto" w:fill="FFFFFF"/>
        </w:rPr>
      </w:pPr>
      <w:r>
        <w:rPr>
          <w:rFonts w:ascii="Arial" w:hAnsi="Arial" w:cs="Arial"/>
          <w:color w:val="000000" w:themeColor="text1"/>
          <w:sz w:val="20"/>
          <w:szCs w:val="20"/>
          <w:u w:val="single"/>
          <w:shd w:val="clear" w:color="auto" w:fill="FFFFFF"/>
        </w:rPr>
        <w:t xml:space="preserve">Op Amps add on LK6906 X3 </w:t>
      </w:r>
    </w:p>
    <w:p w14:paraId="078AC3E6" w14:textId="4BF83EB9" w:rsidR="00273C87" w:rsidRDefault="00273C87" w:rsidP="00090B0B">
      <w:pPr>
        <w:rPr>
          <w:rFonts w:ascii="Arial" w:hAnsi="Arial" w:cs="Arial"/>
          <w:color w:val="000000" w:themeColor="text1"/>
          <w:sz w:val="20"/>
          <w:szCs w:val="20"/>
          <w:u w:val="single"/>
          <w:shd w:val="clear" w:color="auto" w:fill="FFFFFF"/>
        </w:rPr>
      </w:pPr>
      <w:r>
        <w:rPr>
          <w:noProof/>
        </w:rPr>
        <w:drawing>
          <wp:inline distT="0" distB="0" distL="0" distR="0" wp14:anchorId="28A0271D" wp14:editId="21F19545">
            <wp:extent cx="1760220" cy="1304560"/>
            <wp:effectExtent l="0" t="0" r="0" b="0"/>
            <wp:docPr id="12" name="Picture 12" descr="A picture containing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electronics&#10;&#10;Description automatically generated"/>
                    <pic:cNvPicPr/>
                  </pic:nvPicPr>
                  <pic:blipFill>
                    <a:blip r:embed="rId39"/>
                    <a:stretch>
                      <a:fillRect/>
                    </a:stretch>
                  </pic:blipFill>
                  <pic:spPr>
                    <a:xfrm>
                      <a:off x="0" y="0"/>
                      <a:ext cx="1765026" cy="1308122"/>
                    </a:xfrm>
                    <a:prstGeom prst="rect">
                      <a:avLst/>
                    </a:prstGeom>
                  </pic:spPr>
                </pic:pic>
              </a:graphicData>
            </a:graphic>
          </wp:inline>
        </w:drawing>
      </w:r>
    </w:p>
    <w:p w14:paraId="0711A85A" w14:textId="77777777" w:rsidR="00273C87" w:rsidRPr="00273C87" w:rsidRDefault="00273C87" w:rsidP="00273C87">
      <w:pPr>
        <w:spacing w:after="0" w:line="240" w:lineRule="auto"/>
        <w:rPr>
          <w:rFonts w:ascii="Arial" w:eastAsia="Times New Roman" w:hAnsi="Arial" w:cs="Arial"/>
          <w:sz w:val="20"/>
          <w:szCs w:val="20"/>
          <w:lang w:eastAsia="en-GB"/>
        </w:rPr>
      </w:pPr>
      <w:r w:rsidRPr="00273C87">
        <w:rPr>
          <w:rFonts w:ascii="Arial" w:eastAsia="Times New Roman" w:hAnsi="Arial" w:cs="Arial"/>
          <w:color w:val="333333"/>
          <w:sz w:val="20"/>
          <w:szCs w:val="20"/>
          <w:shd w:val="clear" w:color="auto" w:fill="FFFFFF"/>
          <w:lang w:eastAsia="en-GB"/>
        </w:rPr>
        <w:t>This pack includes an op-amp and associated component carriers which facilitate the study of op amp circuits. This kit only contains the component carriers - baseboards, power supplies and storage trays should be bought separately. Material on the worksheets includes:</w:t>
      </w:r>
    </w:p>
    <w:p w14:paraId="4B74498E" w14:textId="77777777" w:rsidR="00273C87" w:rsidRPr="00273C87" w:rsidRDefault="00273C87" w:rsidP="00273C87">
      <w:pPr>
        <w:numPr>
          <w:ilvl w:val="0"/>
          <w:numId w:val="25"/>
        </w:numPr>
        <w:shd w:val="clear" w:color="auto" w:fill="FFFFFF"/>
        <w:spacing w:after="0" w:line="240" w:lineRule="auto"/>
        <w:rPr>
          <w:rFonts w:ascii="Arial" w:eastAsia="Times New Roman" w:hAnsi="Arial" w:cs="Arial"/>
          <w:color w:val="333333"/>
          <w:sz w:val="20"/>
          <w:szCs w:val="20"/>
          <w:lang w:eastAsia="en-GB"/>
        </w:rPr>
      </w:pPr>
      <w:r w:rsidRPr="00273C87">
        <w:rPr>
          <w:rFonts w:ascii="Arial" w:eastAsia="Times New Roman" w:hAnsi="Arial" w:cs="Arial"/>
          <w:color w:val="333333"/>
          <w:sz w:val="20"/>
          <w:szCs w:val="20"/>
          <w:lang w:eastAsia="en-GB"/>
        </w:rPr>
        <w:t>Comparators</w:t>
      </w:r>
    </w:p>
    <w:p w14:paraId="4736A3A7" w14:textId="77777777" w:rsidR="00273C87" w:rsidRPr="00273C87" w:rsidRDefault="00273C87" w:rsidP="00273C87">
      <w:pPr>
        <w:numPr>
          <w:ilvl w:val="0"/>
          <w:numId w:val="25"/>
        </w:numPr>
        <w:shd w:val="clear" w:color="auto" w:fill="FFFFFF"/>
        <w:spacing w:after="0" w:line="240" w:lineRule="auto"/>
        <w:rPr>
          <w:rFonts w:ascii="Arial" w:eastAsia="Times New Roman" w:hAnsi="Arial" w:cs="Arial"/>
          <w:color w:val="333333"/>
          <w:sz w:val="20"/>
          <w:szCs w:val="20"/>
          <w:lang w:eastAsia="en-GB"/>
        </w:rPr>
      </w:pPr>
      <w:r w:rsidRPr="00273C87">
        <w:rPr>
          <w:rFonts w:ascii="Arial" w:eastAsia="Times New Roman" w:hAnsi="Arial" w:cs="Arial"/>
          <w:color w:val="333333"/>
          <w:sz w:val="20"/>
          <w:szCs w:val="20"/>
          <w:lang w:eastAsia="en-GB"/>
        </w:rPr>
        <w:t>Non-inverting amplifiers</w:t>
      </w:r>
    </w:p>
    <w:p w14:paraId="16311A0F" w14:textId="77777777" w:rsidR="00273C87" w:rsidRPr="00273C87" w:rsidRDefault="00273C87" w:rsidP="00273C87">
      <w:pPr>
        <w:numPr>
          <w:ilvl w:val="0"/>
          <w:numId w:val="25"/>
        </w:numPr>
        <w:shd w:val="clear" w:color="auto" w:fill="FFFFFF"/>
        <w:spacing w:after="0" w:line="240" w:lineRule="auto"/>
        <w:rPr>
          <w:rFonts w:ascii="Arial" w:eastAsia="Times New Roman" w:hAnsi="Arial" w:cs="Arial"/>
          <w:color w:val="333333"/>
          <w:sz w:val="20"/>
          <w:szCs w:val="20"/>
          <w:lang w:eastAsia="en-GB"/>
        </w:rPr>
      </w:pPr>
      <w:r w:rsidRPr="00273C87">
        <w:rPr>
          <w:rFonts w:ascii="Arial" w:eastAsia="Times New Roman" w:hAnsi="Arial" w:cs="Arial"/>
          <w:color w:val="333333"/>
          <w:sz w:val="20"/>
          <w:szCs w:val="20"/>
          <w:lang w:eastAsia="en-GB"/>
        </w:rPr>
        <w:t>Inverting amplifiers</w:t>
      </w:r>
    </w:p>
    <w:p w14:paraId="74C16380" w14:textId="77777777" w:rsidR="00273C87" w:rsidRPr="00273C87" w:rsidRDefault="00273C87" w:rsidP="00273C87">
      <w:pPr>
        <w:numPr>
          <w:ilvl w:val="0"/>
          <w:numId w:val="25"/>
        </w:numPr>
        <w:shd w:val="clear" w:color="auto" w:fill="FFFFFF"/>
        <w:spacing w:after="0" w:line="240" w:lineRule="auto"/>
        <w:rPr>
          <w:rFonts w:ascii="Arial" w:eastAsia="Times New Roman" w:hAnsi="Arial" w:cs="Arial"/>
          <w:color w:val="333333"/>
          <w:sz w:val="20"/>
          <w:szCs w:val="20"/>
          <w:lang w:eastAsia="en-GB"/>
        </w:rPr>
      </w:pPr>
      <w:r w:rsidRPr="00273C87">
        <w:rPr>
          <w:rFonts w:ascii="Arial" w:eastAsia="Times New Roman" w:hAnsi="Arial" w:cs="Arial"/>
          <w:color w:val="333333"/>
          <w:sz w:val="20"/>
          <w:szCs w:val="20"/>
          <w:lang w:eastAsia="en-GB"/>
        </w:rPr>
        <w:t>Summing amplifiers</w:t>
      </w:r>
    </w:p>
    <w:p w14:paraId="3A130C3A" w14:textId="77777777" w:rsidR="00273C87" w:rsidRPr="00273C87" w:rsidRDefault="00273C87" w:rsidP="00273C87">
      <w:pPr>
        <w:numPr>
          <w:ilvl w:val="0"/>
          <w:numId w:val="25"/>
        </w:numPr>
        <w:shd w:val="clear" w:color="auto" w:fill="FFFFFF"/>
        <w:spacing w:after="0" w:line="240" w:lineRule="auto"/>
        <w:rPr>
          <w:rFonts w:ascii="Arial" w:eastAsia="Times New Roman" w:hAnsi="Arial" w:cs="Arial"/>
          <w:color w:val="333333"/>
          <w:sz w:val="20"/>
          <w:szCs w:val="20"/>
          <w:lang w:eastAsia="en-GB"/>
        </w:rPr>
      </w:pPr>
      <w:r w:rsidRPr="00273C87">
        <w:rPr>
          <w:rFonts w:ascii="Arial" w:eastAsia="Times New Roman" w:hAnsi="Arial" w:cs="Arial"/>
          <w:color w:val="333333"/>
          <w:sz w:val="20"/>
          <w:szCs w:val="20"/>
          <w:lang w:eastAsia="en-GB"/>
        </w:rPr>
        <w:t>Schmitt trigger circuit</w:t>
      </w:r>
    </w:p>
    <w:p w14:paraId="07C8E81D" w14:textId="77777777" w:rsidR="00273C87" w:rsidRPr="00273C87" w:rsidRDefault="00273C87" w:rsidP="00273C87">
      <w:pPr>
        <w:numPr>
          <w:ilvl w:val="0"/>
          <w:numId w:val="25"/>
        </w:numPr>
        <w:shd w:val="clear" w:color="auto" w:fill="FFFFFF"/>
        <w:spacing w:after="0" w:line="240" w:lineRule="auto"/>
        <w:rPr>
          <w:rFonts w:ascii="Arial" w:eastAsia="Times New Roman" w:hAnsi="Arial" w:cs="Arial"/>
          <w:color w:val="333333"/>
          <w:sz w:val="20"/>
          <w:szCs w:val="20"/>
          <w:lang w:eastAsia="en-GB"/>
        </w:rPr>
      </w:pPr>
      <w:r w:rsidRPr="00273C87">
        <w:rPr>
          <w:rFonts w:ascii="Arial" w:eastAsia="Times New Roman" w:hAnsi="Arial" w:cs="Arial"/>
          <w:color w:val="333333"/>
          <w:sz w:val="20"/>
          <w:szCs w:val="20"/>
          <w:lang w:eastAsia="en-GB"/>
        </w:rPr>
        <w:t>Relaxation oscillator</w:t>
      </w:r>
    </w:p>
    <w:p w14:paraId="417D483F" w14:textId="77777777" w:rsidR="00273C87" w:rsidRPr="00273C87" w:rsidRDefault="00273C87" w:rsidP="00273C87">
      <w:pPr>
        <w:numPr>
          <w:ilvl w:val="0"/>
          <w:numId w:val="25"/>
        </w:numPr>
        <w:shd w:val="clear" w:color="auto" w:fill="FFFFFF"/>
        <w:spacing w:after="0" w:line="240" w:lineRule="auto"/>
        <w:rPr>
          <w:rFonts w:ascii="Arial" w:eastAsia="Times New Roman" w:hAnsi="Arial" w:cs="Arial"/>
          <w:color w:val="333333"/>
          <w:sz w:val="20"/>
          <w:szCs w:val="20"/>
          <w:lang w:eastAsia="en-GB"/>
        </w:rPr>
      </w:pPr>
      <w:r w:rsidRPr="00273C87">
        <w:rPr>
          <w:rFonts w:ascii="Arial" w:eastAsia="Times New Roman" w:hAnsi="Arial" w:cs="Arial"/>
          <w:color w:val="333333"/>
          <w:sz w:val="20"/>
          <w:szCs w:val="20"/>
          <w:lang w:eastAsia="en-GB"/>
        </w:rPr>
        <w:t>RC time constant</w:t>
      </w:r>
    </w:p>
    <w:p w14:paraId="012B0531" w14:textId="35992445" w:rsidR="00137042" w:rsidRDefault="00137042" w:rsidP="00090B0B">
      <w:pPr>
        <w:rPr>
          <w:rFonts w:ascii="Arial" w:hAnsi="Arial" w:cs="Arial"/>
          <w:color w:val="000000" w:themeColor="text1"/>
          <w:sz w:val="20"/>
          <w:szCs w:val="20"/>
          <w:u w:val="single"/>
          <w:shd w:val="clear" w:color="auto" w:fill="FFFFFF"/>
        </w:rPr>
      </w:pPr>
      <w:r>
        <w:rPr>
          <w:rFonts w:ascii="Arial" w:hAnsi="Arial" w:cs="Arial"/>
          <w:color w:val="000000" w:themeColor="text1"/>
          <w:sz w:val="20"/>
          <w:szCs w:val="20"/>
          <w:u w:val="single"/>
          <w:shd w:val="clear" w:color="auto" w:fill="FFFFFF"/>
        </w:rPr>
        <w:t xml:space="preserve">Curriculum: </w:t>
      </w:r>
      <w:r w:rsidR="00D46A90">
        <w:rPr>
          <w:rFonts w:ascii="Arial" w:eastAsia="Times New Roman" w:hAnsi="Arial" w:cs="Arial"/>
          <w:color w:val="000000" w:themeColor="text1"/>
          <w:sz w:val="20"/>
          <w:szCs w:val="20"/>
          <w:lang w:eastAsia="en-GB"/>
        </w:rPr>
        <w:t>T-Level City &amp; Guild Maintenance, Installation and Repair Engineering &amp; Manufacturing (Mechatronic pathway)</w:t>
      </w:r>
    </w:p>
    <w:p w14:paraId="016C547D" w14:textId="77777777" w:rsidR="00137042" w:rsidRDefault="00137042" w:rsidP="00090B0B">
      <w:pPr>
        <w:rPr>
          <w:rFonts w:ascii="Arial" w:hAnsi="Arial" w:cs="Arial"/>
          <w:color w:val="000000" w:themeColor="text1"/>
          <w:sz w:val="20"/>
          <w:szCs w:val="20"/>
          <w:u w:val="single"/>
          <w:shd w:val="clear" w:color="auto" w:fill="FFFFFF"/>
        </w:rPr>
      </w:pPr>
    </w:p>
    <w:p w14:paraId="461D32F0" w14:textId="74F8A203" w:rsidR="00090B0B" w:rsidRPr="00090B0B" w:rsidRDefault="00090B0B" w:rsidP="00090B0B">
      <w:pPr>
        <w:rPr>
          <w:rFonts w:ascii="Arial" w:hAnsi="Arial" w:cs="Arial"/>
          <w:color w:val="000000" w:themeColor="text1"/>
          <w:sz w:val="20"/>
          <w:szCs w:val="20"/>
          <w:u w:val="single"/>
          <w:shd w:val="clear" w:color="auto" w:fill="FFFFFF"/>
        </w:rPr>
      </w:pPr>
      <w:r>
        <w:rPr>
          <w:rFonts w:ascii="Arial" w:hAnsi="Arial" w:cs="Arial"/>
          <w:color w:val="000000" w:themeColor="text1"/>
          <w:sz w:val="20"/>
          <w:szCs w:val="20"/>
          <w:u w:val="single"/>
          <w:shd w:val="clear" w:color="auto" w:fill="FFFFFF"/>
        </w:rPr>
        <w:t xml:space="preserve">Fault Finding in Electronic Circuits LK3566 x1 </w:t>
      </w:r>
    </w:p>
    <w:p w14:paraId="0873A663" w14:textId="35A2D344" w:rsidR="00090B0B" w:rsidRDefault="00137042" w:rsidP="00090B0B">
      <w:pPr>
        <w:rPr>
          <w:rFonts w:ascii="Arial" w:hAnsi="Arial" w:cs="Arial"/>
          <w:color w:val="000000" w:themeColor="text1"/>
          <w:sz w:val="20"/>
          <w:szCs w:val="20"/>
          <w:shd w:val="clear" w:color="auto" w:fill="FFFFFF"/>
        </w:rPr>
      </w:pPr>
      <w:r>
        <w:rPr>
          <w:noProof/>
        </w:rPr>
        <w:drawing>
          <wp:inline distT="0" distB="0" distL="0" distR="0" wp14:anchorId="1782EC71" wp14:editId="5D5C367A">
            <wp:extent cx="1973580" cy="1305110"/>
            <wp:effectExtent l="0" t="0" r="7620" b="9525"/>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10;&#10;Description automatically generated"/>
                    <pic:cNvPicPr/>
                  </pic:nvPicPr>
                  <pic:blipFill>
                    <a:blip r:embed="rId40"/>
                    <a:stretch>
                      <a:fillRect/>
                    </a:stretch>
                  </pic:blipFill>
                  <pic:spPr>
                    <a:xfrm>
                      <a:off x="0" y="0"/>
                      <a:ext cx="1978533" cy="1308385"/>
                    </a:xfrm>
                    <a:prstGeom prst="rect">
                      <a:avLst/>
                    </a:prstGeom>
                  </pic:spPr>
                </pic:pic>
              </a:graphicData>
            </a:graphic>
          </wp:inline>
        </w:drawing>
      </w:r>
    </w:p>
    <w:p w14:paraId="428FB597" w14:textId="2C6603B8" w:rsidR="00137042" w:rsidRDefault="00137042" w:rsidP="00090B0B">
      <w:pPr>
        <w:rPr>
          <w:rFonts w:ascii="Arial" w:hAnsi="Arial" w:cs="Arial"/>
          <w:color w:val="333333"/>
          <w:sz w:val="20"/>
          <w:szCs w:val="20"/>
          <w:shd w:val="clear" w:color="auto" w:fill="FFFFFF"/>
        </w:rPr>
      </w:pPr>
      <w:r w:rsidRPr="00137042">
        <w:rPr>
          <w:rFonts w:ascii="Arial" w:hAnsi="Arial" w:cs="Arial"/>
          <w:color w:val="333333"/>
          <w:sz w:val="20"/>
          <w:szCs w:val="20"/>
          <w:shd w:val="clear" w:color="auto" w:fill="FFFFFF"/>
        </w:rPr>
        <w:t>This solution allows students to gain experience of fault finding on several analogue and digital systems. Students first learn how to use test equipment and test the major groups of active and passive components. Then students are given a fully working circuit so that they can understand the circuits' function. Supervisors then insert one of a number of faults on each circuit and the student must deduce the fault through the use of the appropriate instruments. Faulty components are clearly marked underneath the carrier. Five fully tested and assembled circuits supplied.</w:t>
      </w:r>
    </w:p>
    <w:p w14:paraId="0163639E" w14:textId="2CD2FF4C" w:rsidR="00137042" w:rsidRPr="00B31518" w:rsidRDefault="00137042" w:rsidP="00090B0B">
      <w:pPr>
        <w:rPr>
          <w:rFonts w:ascii="Arial" w:hAnsi="Arial" w:cs="Arial"/>
          <w:color w:val="333333"/>
          <w:sz w:val="20"/>
          <w:szCs w:val="20"/>
          <w:shd w:val="clear" w:color="auto" w:fill="FFFFFF"/>
        </w:rPr>
      </w:pPr>
      <w:r>
        <w:rPr>
          <w:rFonts w:ascii="Arial" w:hAnsi="Arial" w:cs="Arial"/>
          <w:color w:val="333333"/>
          <w:sz w:val="20"/>
          <w:szCs w:val="20"/>
          <w:shd w:val="clear" w:color="auto" w:fill="FFFFFF"/>
        </w:rPr>
        <w:lastRenderedPageBreak/>
        <w:t xml:space="preserve">Curriculum: </w:t>
      </w:r>
      <w:r w:rsidR="00D46A90">
        <w:rPr>
          <w:rFonts w:ascii="Arial" w:eastAsia="Times New Roman" w:hAnsi="Arial" w:cs="Arial"/>
          <w:color w:val="000000" w:themeColor="text1"/>
          <w:sz w:val="20"/>
          <w:szCs w:val="20"/>
          <w:lang w:eastAsia="en-GB"/>
        </w:rPr>
        <w:t>T-Level City &amp; Guild Maintenance, Installation and Repair Engineering &amp; Manufacturing (Mechatronic pathway)</w:t>
      </w:r>
    </w:p>
    <w:p w14:paraId="7C5B496E" w14:textId="77777777" w:rsidR="00137042" w:rsidRPr="009C0665" w:rsidRDefault="00137042" w:rsidP="00090B0B">
      <w:pPr>
        <w:rPr>
          <w:rFonts w:ascii="Arial" w:hAnsi="Arial" w:cs="Arial"/>
          <w:color w:val="000000" w:themeColor="text1"/>
          <w:sz w:val="20"/>
          <w:szCs w:val="20"/>
          <w:shd w:val="clear" w:color="auto" w:fill="FFFFFF"/>
        </w:rPr>
      </w:pPr>
      <w:bookmarkStart w:id="2" w:name="_GoBack"/>
      <w:bookmarkEnd w:id="2"/>
    </w:p>
    <w:p w14:paraId="0E7762EA" w14:textId="65F1C4E8" w:rsidR="00A41E49" w:rsidRPr="009C0665" w:rsidRDefault="002463C4" w:rsidP="009C0665">
      <w:pPr>
        <w:shd w:val="clear" w:color="auto" w:fill="CCC0D9" w:themeFill="accent4" w:themeFillTint="66"/>
        <w:rPr>
          <w:rFonts w:ascii="Arial" w:eastAsia="Times New Roman" w:hAnsi="Arial" w:cs="Arial"/>
          <w:color w:val="000000" w:themeColor="text1"/>
          <w:sz w:val="20"/>
          <w:szCs w:val="20"/>
          <w:lang w:eastAsia="en-GB"/>
        </w:rPr>
      </w:pPr>
      <w:r w:rsidRPr="009C0665">
        <w:rPr>
          <w:rFonts w:ascii="Arial" w:hAnsi="Arial" w:cs="Arial"/>
          <w:b/>
          <w:color w:val="000000" w:themeColor="text1"/>
          <w:sz w:val="20"/>
          <w:szCs w:val="20"/>
          <w:shd w:val="clear" w:color="auto" w:fill="CCC0D9" w:themeFill="accent4" w:themeFillTint="66"/>
        </w:rPr>
        <w:t>2.0 Process Control &amp; I</w:t>
      </w:r>
      <w:r w:rsidR="00A41E49" w:rsidRPr="009C0665">
        <w:rPr>
          <w:rFonts w:ascii="Arial" w:hAnsi="Arial" w:cs="Arial"/>
          <w:b/>
          <w:color w:val="000000" w:themeColor="text1"/>
          <w:sz w:val="20"/>
          <w:szCs w:val="20"/>
          <w:shd w:val="clear" w:color="auto" w:fill="CCC0D9" w:themeFill="accent4" w:themeFillTint="66"/>
        </w:rPr>
        <w:t>nstrumentation</w:t>
      </w:r>
    </w:p>
    <w:p w14:paraId="06B4B8A6" w14:textId="7D689457" w:rsidR="00FA1375" w:rsidRDefault="00FA1375" w:rsidP="00A41E49">
      <w:pPr>
        <w:rPr>
          <w:rFonts w:ascii="Arial" w:eastAsia="Times New Roman" w:hAnsi="Arial" w:cs="Arial"/>
          <w:color w:val="000000" w:themeColor="text1"/>
          <w:sz w:val="20"/>
          <w:szCs w:val="20"/>
          <w:lang w:eastAsia="en-GB"/>
        </w:rPr>
      </w:pPr>
      <w:r w:rsidRPr="00FA1375">
        <w:rPr>
          <w:rFonts w:ascii="Arial" w:eastAsia="Times New Roman" w:hAnsi="Arial" w:cs="Arial"/>
          <w:color w:val="000000" w:themeColor="text1"/>
          <w:sz w:val="20"/>
          <w:szCs w:val="20"/>
          <w:lang w:eastAsia="en-GB"/>
        </w:rPr>
        <w:t>Collective Learning objectives:</w:t>
      </w:r>
    </w:p>
    <w:p w14:paraId="5CFE2CEB" w14:textId="77777777" w:rsidR="00CF223F" w:rsidRPr="00CF223F" w:rsidRDefault="00CF223F" w:rsidP="00A96FEB">
      <w:pPr>
        <w:pStyle w:val="ListParagraph"/>
        <w:numPr>
          <w:ilvl w:val="0"/>
          <w:numId w:val="11"/>
        </w:numPr>
        <w:rPr>
          <w:rFonts w:ascii="Arial" w:eastAsia="Times New Roman" w:hAnsi="Arial" w:cs="Arial"/>
          <w:color w:val="000000" w:themeColor="text1"/>
          <w:sz w:val="20"/>
          <w:szCs w:val="20"/>
          <w:lang w:eastAsia="en-GB"/>
        </w:rPr>
      </w:pPr>
      <w:r w:rsidRPr="00CF223F">
        <w:rPr>
          <w:rFonts w:ascii="Arial" w:eastAsia="Times New Roman" w:hAnsi="Arial" w:cs="Arial"/>
          <w:color w:val="000000" w:themeColor="text1"/>
          <w:sz w:val="20"/>
          <w:szCs w:val="20"/>
          <w:lang w:eastAsia="en-GB"/>
        </w:rPr>
        <w:t>Drive systems and their scaling factors</w:t>
      </w:r>
    </w:p>
    <w:p w14:paraId="1E0E1BC0" w14:textId="77777777" w:rsidR="00CF223F" w:rsidRPr="00CF223F" w:rsidRDefault="00CF223F" w:rsidP="00A96FEB">
      <w:pPr>
        <w:pStyle w:val="ListParagraph"/>
        <w:numPr>
          <w:ilvl w:val="0"/>
          <w:numId w:val="11"/>
        </w:numPr>
        <w:rPr>
          <w:rFonts w:ascii="Arial" w:eastAsia="Times New Roman" w:hAnsi="Arial" w:cs="Arial"/>
          <w:color w:val="000000" w:themeColor="text1"/>
          <w:sz w:val="20"/>
          <w:szCs w:val="20"/>
          <w:lang w:eastAsia="en-GB"/>
        </w:rPr>
      </w:pPr>
      <w:r w:rsidRPr="00CF223F">
        <w:rPr>
          <w:rFonts w:ascii="Arial" w:eastAsia="Times New Roman" w:hAnsi="Arial" w:cs="Arial"/>
          <w:color w:val="000000" w:themeColor="text1"/>
          <w:sz w:val="20"/>
          <w:szCs w:val="20"/>
          <w:lang w:eastAsia="en-GB"/>
        </w:rPr>
        <w:t>Sensor characteristics, scaling factors, calibration</w:t>
      </w:r>
    </w:p>
    <w:p w14:paraId="1E4B4934" w14:textId="77777777" w:rsidR="00CF223F" w:rsidRPr="00CF223F" w:rsidRDefault="00CF223F" w:rsidP="00A96FEB">
      <w:pPr>
        <w:pStyle w:val="ListParagraph"/>
        <w:numPr>
          <w:ilvl w:val="0"/>
          <w:numId w:val="11"/>
        </w:numPr>
        <w:rPr>
          <w:rFonts w:ascii="Arial" w:eastAsia="Times New Roman" w:hAnsi="Arial" w:cs="Arial"/>
          <w:color w:val="000000" w:themeColor="text1"/>
          <w:sz w:val="20"/>
          <w:szCs w:val="20"/>
          <w:lang w:eastAsia="en-GB"/>
        </w:rPr>
      </w:pPr>
      <w:r w:rsidRPr="00CF223F">
        <w:rPr>
          <w:rFonts w:ascii="Arial" w:eastAsia="Times New Roman" w:hAnsi="Arial" w:cs="Arial"/>
          <w:color w:val="000000" w:themeColor="text1"/>
          <w:sz w:val="20"/>
          <w:szCs w:val="20"/>
          <w:lang w:eastAsia="en-GB"/>
        </w:rPr>
        <w:t>Valve characteristics and calibration</w:t>
      </w:r>
    </w:p>
    <w:p w14:paraId="49440910" w14:textId="77777777" w:rsidR="00CF223F" w:rsidRPr="00CF223F" w:rsidRDefault="00CF223F" w:rsidP="00A96FEB">
      <w:pPr>
        <w:pStyle w:val="ListParagraph"/>
        <w:numPr>
          <w:ilvl w:val="0"/>
          <w:numId w:val="11"/>
        </w:numPr>
        <w:rPr>
          <w:rFonts w:ascii="Arial" w:eastAsia="Times New Roman" w:hAnsi="Arial" w:cs="Arial"/>
          <w:color w:val="000000" w:themeColor="text1"/>
          <w:sz w:val="20"/>
          <w:szCs w:val="20"/>
          <w:lang w:eastAsia="en-GB"/>
        </w:rPr>
      </w:pPr>
      <w:r w:rsidRPr="00CF223F">
        <w:rPr>
          <w:rFonts w:ascii="Arial" w:eastAsia="Times New Roman" w:hAnsi="Arial" w:cs="Arial"/>
          <w:color w:val="000000" w:themeColor="text1"/>
          <w:sz w:val="20"/>
          <w:szCs w:val="20"/>
          <w:lang w:eastAsia="en-GB"/>
        </w:rPr>
        <w:t>On/off control systems, oscillation, hysteresis</w:t>
      </w:r>
    </w:p>
    <w:p w14:paraId="521C74FE" w14:textId="77777777" w:rsidR="00CF223F" w:rsidRPr="00CF223F" w:rsidRDefault="00CF223F" w:rsidP="00A96FEB">
      <w:pPr>
        <w:pStyle w:val="ListParagraph"/>
        <w:numPr>
          <w:ilvl w:val="0"/>
          <w:numId w:val="11"/>
        </w:numPr>
        <w:rPr>
          <w:rFonts w:ascii="Arial" w:eastAsia="Times New Roman" w:hAnsi="Arial" w:cs="Arial"/>
          <w:color w:val="000000" w:themeColor="text1"/>
          <w:sz w:val="20"/>
          <w:szCs w:val="20"/>
          <w:lang w:eastAsia="en-GB"/>
        </w:rPr>
      </w:pPr>
      <w:r w:rsidRPr="00CF223F">
        <w:rPr>
          <w:rFonts w:ascii="Arial" w:eastAsia="Times New Roman" w:hAnsi="Arial" w:cs="Arial"/>
          <w:color w:val="000000" w:themeColor="text1"/>
          <w:sz w:val="20"/>
          <w:szCs w:val="20"/>
          <w:lang w:eastAsia="en-GB"/>
        </w:rPr>
        <w:t>System time constants</w:t>
      </w:r>
    </w:p>
    <w:p w14:paraId="28C1075F" w14:textId="77777777" w:rsidR="00CF223F" w:rsidRPr="00CF223F" w:rsidRDefault="00CF223F" w:rsidP="00A96FEB">
      <w:pPr>
        <w:pStyle w:val="ListParagraph"/>
        <w:numPr>
          <w:ilvl w:val="0"/>
          <w:numId w:val="11"/>
        </w:numPr>
        <w:rPr>
          <w:rFonts w:ascii="Arial" w:eastAsia="Times New Roman" w:hAnsi="Arial" w:cs="Arial"/>
          <w:color w:val="000000" w:themeColor="text1"/>
          <w:sz w:val="20"/>
          <w:szCs w:val="20"/>
          <w:lang w:eastAsia="en-GB"/>
        </w:rPr>
      </w:pPr>
      <w:r w:rsidRPr="00CF223F">
        <w:rPr>
          <w:rFonts w:ascii="Arial" w:eastAsia="Times New Roman" w:hAnsi="Arial" w:cs="Arial"/>
          <w:color w:val="000000" w:themeColor="text1"/>
          <w:sz w:val="20"/>
          <w:szCs w:val="20"/>
          <w:lang w:eastAsia="en-GB"/>
        </w:rPr>
        <w:t>P control systems and offset error</w:t>
      </w:r>
    </w:p>
    <w:p w14:paraId="10448BD9" w14:textId="77777777" w:rsidR="00CF223F" w:rsidRPr="00CF223F" w:rsidRDefault="00CF223F" w:rsidP="00A96FEB">
      <w:pPr>
        <w:pStyle w:val="ListParagraph"/>
        <w:numPr>
          <w:ilvl w:val="0"/>
          <w:numId w:val="11"/>
        </w:numPr>
        <w:rPr>
          <w:rFonts w:ascii="Arial" w:eastAsia="Times New Roman" w:hAnsi="Arial" w:cs="Arial"/>
          <w:color w:val="000000" w:themeColor="text1"/>
          <w:sz w:val="20"/>
          <w:szCs w:val="20"/>
          <w:lang w:eastAsia="en-GB"/>
        </w:rPr>
      </w:pPr>
      <w:r w:rsidRPr="00CF223F">
        <w:rPr>
          <w:rFonts w:ascii="Arial" w:eastAsia="Times New Roman" w:hAnsi="Arial" w:cs="Arial"/>
          <w:color w:val="000000" w:themeColor="text1"/>
          <w:sz w:val="20"/>
          <w:szCs w:val="20"/>
          <w:lang w:eastAsia="en-GB"/>
        </w:rPr>
        <w:t>PI control systems</w:t>
      </w:r>
    </w:p>
    <w:p w14:paraId="30B5D07C" w14:textId="77777777" w:rsidR="00CF223F" w:rsidRPr="00CF223F" w:rsidRDefault="00CF223F" w:rsidP="00A96FEB">
      <w:pPr>
        <w:pStyle w:val="ListParagraph"/>
        <w:numPr>
          <w:ilvl w:val="0"/>
          <w:numId w:val="11"/>
        </w:numPr>
        <w:rPr>
          <w:rFonts w:ascii="Arial" w:eastAsia="Times New Roman" w:hAnsi="Arial" w:cs="Arial"/>
          <w:color w:val="000000" w:themeColor="text1"/>
          <w:sz w:val="20"/>
          <w:szCs w:val="20"/>
          <w:lang w:eastAsia="en-GB"/>
        </w:rPr>
      </w:pPr>
      <w:r w:rsidRPr="00CF223F">
        <w:rPr>
          <w:rFonts w:ascii="Arial" w:eastAsia="Times New Roman" w:hAnsi="Arial" w:cs="Arial"/>
          <w:color w:val="000000" w:themeColor="text1"/>
          <w:sz w:val="20"/>
          <w:szCs w:val="20"/>
          <w:lang w:eastAsia="en-GB"/>
        </w:rPr>
        <w:t xml:space="preserve">PID control systems </w:t>
      </w:r>
    </w:p>
    <w:p w14:paraId="4A0BF7EB" w14:textId="77777777" w:rsidR="00CF223F" w:rsidRPr="00CF223F" w:rsidRDefault="00CF223F" w:rsidP="00A96FEB">
      <w:pPr>
        <w:pStyle w:val="ListParagraph"/>
        <w:numPr>
          <w:ilvl w:val="0"/>
          <w:numId w:val="11"/>
        </w:numPr>
        <w:rPr>
          <w:rFonts w:ascii="Arial" w:eastAsia="Times New Roman" w:hAnsi="Arial" w:cs="Arial"/>
          <w:color w:val="000000" w:themeColor="text1"/>
          <w:sz w:val="20"/>
          <w:szCs w:val="20"/>
          <w:lang w:eastAsia="en-GB"/>
        </w:rPr>
      </w:pPr>
      <w:r w:rsidRPr="00CF223F">
        <w:rPr>
          <w:rFonts w:ascii="Arial" w:eastAsia="Times New Roman" w:hAnsi="Arial" w:cs="Arial"/>
          <w:color w:val="000000" w:themeColor="text1"/>
          <w:sz w:val="20"/>
          <w:szCs w:val="20"/>
          <w:lang w:eastAsia="en-GB"/>
        </w:rPr>
        <w:t>Control functions and block diagrams</w:t>
      </w:r>
    </w:p>
    <w:p w14:paraId="4832C82A" w14:textId="77777777" w:rsidR="00CF223F" w:rsidRPr="00CF223F" w:rsidRDefault="00CF223F" w:rsidP="00A96FEB">
      <w:pPr>
        <w:pStyle w:val="ListParagraph"/>
        <w:numPr>
          <w:ilvl w:val="0"/>
          <w:numId w:val="11"/>
        </w:numPr>
        <w:rPr>
          <w:rFonts w:ascii="Arial" w:eastAsia="Times New Roman" w:hAnsi="Arial" w:cs="Arial"/>
          <w:color w:val="000000" w:themeColor="text1"/>
          <w:sz w:val="20"/>
          <w:szCs w:val="20"/>
          <w:lang w:eastAsia="en-GB"/>
        </w:rPr>
      </w:pPr>
      <w:r w:rsidRPr="00CF223F">
        <w:rPr>
          <w:rFonts w:ascii="Arial" w:eastAsia="Times New Roman" w:hAnsi="Arial" w:cs="Arial"/>
          <w:color w:val="000000" w:themeColor="text1"/>
          <w:sz w:val="20"/>
          <w:szCs w:val="20"/>
          <w:lang w:eastAsia="en-GB"/>
        </w:rPr>
        <w:t>Pseudocode implementation of P, PI and PID systems</w:t>
      </w:r>
    </w:p>
    <w:p w14:paraId="5F35CC45" w14:textId="77777777" w:rsidR="00CF223F" w:rsidRPr="00CF223F" w:rsidRDefault="00CF223F" w:rsidP="00A96FEB">
      <w:pPr>
        <w:pStyle w:val="ListParagraph"/>
        <w:numPr>
          <w:ilvl w:val="0"/>
          <w:numId w:val="11"/>
        </w:numPr>
        <w:rPr>
          <w:rFonts w:ascii="Arial" w:eastAsia="Times New Roman" w:hAnsi="Arial" w:cs="Arial"/>
          <w:color w:val="000000" w:themeColor="text1"/>
          <w:sz w:val="20"/>
          <w:szCs w:val="20"/>
          <w:lang w:eastAsia="en-GB"/>
        </w:rPr>
      </w:pPr>
      <w:r w:rsidRPr="00CF223F">
        <w:rPr>
          <w:rFonts w:ascii="Arial" w:eastAsia="Times New Roman" w:hAnsi="Arial" w:cs="Arial"/>
          <w:color w:val="000000" w:themeColor="text1"/>
          <w:sz w:val="20"/>
          <w:szCs w:val="20"/>
          <w:lang w:eastAsia="en-GB"/>
        </w:rPr>
        <w:t>Recognition of problems in PID systems</w:t>
      </w:r>
    </w:p>
    <w:p w14:paraId="2DEA6B2E" w14:textId="77777777" w:rsidR="00CF223F" w:rsidRPr="00CF223F" w:rsidRDefault="00CF223F" w:rsidP="00A96FEB">
      <w:pPr>
        <w:pStyle w:val="ListParagraph"/>
        <w:numPr>
          <w:ilvl w:val="0"/>
          <w:numId w:val="11"/>
        </w:numPr>
        <w:rPr>
          <w:rFonts w:ascii="Arial" w:eastAsia="Times New Roman" w:hAnsi="Arial" w:cs="Arial"/>
          <w:color w:val="000000" w:themeColor="text1"/>
          <w:sz w:val="20"/>
          <w:szCs w:val="20"/>
          <w:lang w:eastAsia="en-GB"/>
        </w:rPr>
      </w:pPr>
      <w:r w:rsidRPr="00CF223F">
        <w:rPr>
          <w:rFonts w:ascii="Arial" w:eastAsia="Times New Roman" w:hAnsi="Arial" w:cs="Arial"/>
          <w:color w:val="000000" w:themeColor="text1"/>
          <w:sz w:val="20"/>
          <w:szCs w:val="20"/>
          <w:lang w:eastAsia="en-GB"/>
        </w:rPr>
        <w:t>Integral wind up issues and overcoming them</w:t>
      </w:r>
    </w:p>
    <w:p w14:paraId="151E7DB5" w14:textId="77777777" w:rsidR="00CF223F" w:rsidRPr="00CF223F" w:rsidRDefault="00CF223F" w:rsidP="00A96FEB">
      <w:pPr>
        <w:pStyle w:val="ListParagraph"/>
        <w:numPr>
          <w:ilvl w:val="0"/>
          <w:numId w:val="11"/>
        </w:numPr>
        <w:rPr>
          <w:rFonts w:ascii="Arial" w:eastAsia="Times New Roman" w:hAnsi="Arial" w:cs="Arial"/>
          <w:color w:val="000000" w:themeColor="text1"/>
          <w:sz w:val="20"/>
          <w:szCs w:val="20"/>
          <w:lang w:eastAsia="en-GB"/>
        </w:rPr>
      </w:pPr>
      <w:r w:rsidRPr="00CF223F">
        <w:rPr>
          <w:rFonts w:ascii="Arial" w:eastAsia="Times New Roman" w:hAnsi="Arial" w:cs="Arial"/>
          <w:color w:val="000000" w:themeColor="text1"/>
          <w:sz w:val="20"/>
          <w:szCs w:val="20"/>
          <w:lang w:eastAsia="en-GB"/>
        </w:rPr>
        <w:t>Derivative filtering</w:t>
      </w:r>
    </w:p>
    <w:p w14:paraId="4DC952DC" w14:textId="77777777" w:rsidR="00CF223F" w:rsidRPr="00CF223F" w:rsidRDefault="00CF223F" w:rsidP="00A96FEB">
      <w:pPr>
        <w:pStyle w:val="ListParagraph"/>
        <w:numPr>
          <w:ilvl w:val="0"/>
          <w:numId w:val="11"/>
        </w:numPr>
        <w:rPr>
          <w:rFonts w:ascii="Arial" w:eastAsia="Times New Roman" w:hAnsi="Arial" w:cs="Arial"/>
          <w:color w:val="000000" w:themeColor="text1"/>
          <w:sz w:val="20"/>
          <w:szCs w:val="20"/>
          <w:lang w:eastAsia="en-GB"/>
        </w:rPr>
      </w:pPr>
      <w:r w:rsidRPr="00CF223F">
        <w:rPr>
          <w:rFonts w:ascii="Arial" w:eastAsia="Times New Roman" w:hAnsi="Arial" w:cs="Arial"/>
          <w:color w:val="000000" w:themeColor="text1"/>
          <w:sz w:val="20"/>
          <w:szCs w:val="20"/>
          <w:lang w:eastAsia="en-GB"/>
        </w:rPr>
        <w:t>Ziegler Nichols algorithm</w:t>
      </w:r>
    </w:p>
    <w:p w14:paraId="3F7C8E0D" w14:textId="77777777" w:rsidR="00CF223F" w:rsidRPr="00CF223F" w:rsidRDefault="00CF223F" w:rsidP="00A96FEB">
      <w:pPr>
        <w:pStyle w:val="ListParagraph"/>
        <w:numPr>
          <w:ilvl w:val="0"/>
          <w:numId w:val="11"/>
        </w:numPr>
        <w:rPr>
          <w:rFonts w:ascii="Arial" w:eastAsia="Times New Roman" w:hAnsi="Arial" w:cs="Arial"/>
          <w:color w:val="000000" w:themeColor="text1"/>
          <w:sz w:val="20"/>
          <w:szCs w:val="20"/>
          <w:lang w:eastAsia="en-GB"/>
        </w:rPr>
      </w:pPr>
      <w:r w:rsidRPr="00CF223F">
        <w:rPr>
          <w:rFonts w:ascii="Arial" w:eastAsia="Times New Roman" w:hAnsi="Arial" w:cs="Arial"/>
          <w:color w:val="000000" w:themeColor="text1"/>
          <w:sz w:val="20"/>
          <w:szCs w:val="20"/>
          <w:lang w:eastAsia="en-GB"/>
        </w:rPr>
        <w:t>Manual tuning of PID systems</w:t>
      </w:r>
    </w:p>
    <w:p w14:paraId="2862512E" w14:textId="77777777" w:rsidR="00CF223F" w:rsidRPr="00CF223F" w:rsidRDefault="00CF223F" w:rsidP="00A96FEB">
      <w:pPr>
        <w:pStyle w:val="ListParagraph"/>
        <w:numPr>
          <w:ilvl w:val="0"/>
          <w:numId w:val="11"/>
        </w:numPr>
        <w:rPr>
          <w:rFonts w:ascii="Arial" w:eastAsia="Times New Roman" w:hAnsi="Arial" w:cs="Arial"/>
          <w:color w:val="000000" w:themeColor="text1"/>
          <w:sz w:val="20"/>
          <w:szCs w:val="20"/>
          <w:lang w:eastAsia="en-GB"/>
        </w:rPr>
      </w:pPr>
      <w:r w:rsidRPr="00CF223F">
        <w:rPr>
          <w:rFonts w:ascii="Arial" w:eastAsia="Times New Roman" w:hAnsi="Arial" w:cs="Arial"/>
          <w:color w:val="000000" w:themeColor="text1"/>
          <w:sz w:val="20"/>
          <w:szCs w:val="20"/>
          <w:lang w:eastAsia="en-GB"/>
        </w:rPr>
        <w:t>Servo control systems</w:t>
      </w:r>
    </w:p>
    <w:p w14:paraId="300FD53A" w14:textId="5ED11DFD" w:rsidR="00CF223F" w:rsidRPr="00CF223F" w:rsidRDefault="00CF223F" w:rsidP="00A96FEB">
      <w:pPr>
        <w:pStyle w:val="ListParagraph"/>
        <w:numPr>
          <w:ilvl w:val="0"/>
          <w:numId w:val="11"/>
        </w:numPr>
        <w:rPr>
          <w:rFonts w:ascii="Arial" w:eastAsia="Times New Roman" w:hAnsi="Arial" w:cs="Arial"/>
          <w:color w:val="000000" w:themeColor="text1"/>
          <w:sz w:val="20"/>
          <w:szCs w:val="20"/>
          <w:lang w:eastAsia="en-GB"/>
        </w:rPr>
      </w:pPr>
      <w:r w:rsidRPr="00CF223F">
        <w:rPr>
          <w:rFonts w:ascii="Arial" w:eastAsia="Times New Roman" w:hAnsi="Arial" w:cs="Arial"/>
          <w:color w:val="000000" w:themeColor="text1"/>
          <w:sz w:val="20"/>
          <w:szCs w:val="20"/>
          <w:lang w:eastAsia="en-GB"/>
        </w:rPr>
        <w:t>Inverting pendulums</w:t>
      </w:r>
    </w:p>
    <w:p w14:paraId="74F259DD" w14:textId="7C9BA5DE" w:rsidR="00FA1375" w:rsidRPr="00CF223F" w:rsidRDefault="00FA1375" w:rsidP="00A41E49">
      <w:pPr>
        <w:rPr>
          <w:rFonts w:ascii="Arial" w:eastAsia="Times New Roman" w:hAnsi="Arial" w:cs="Arial"/>
          <w:b/>
          <w:bCs/>
          <w:color w:val="000000" w:themeColor="text1"/>
          <w:sz w:val="20"/>
          <w:szCs w:val="20"/>
          <w:lang w:eastAsia="en-GB"/>
        </w:rPr>
      </w:pPr>
      <w:r w:rsidRPr="00FA1375">
        <w:rPr>
          <w:rFonts w:ascii="Arial" w:eastAsia="Times New Roman" w:hAnsi="Arial" w:cs="Arial"/>
          <w:color w:val="000000" w:themeColor="text1"/>
          <w:sz w:val="20"/>
          <w:szCs w:val="20"/>
          <w:lang w:eastAsia="en-GB"/>
        </w:rPr>
        <w:t>Curriculum</w:t>
      </w:r>
      <w:r w:rsidR="00CF223F">
        <w:rPr>
          <w:rFonts w:ascii="Arial" w:eastAsia="Times New Roman" w:hAnsi="Arial" w:cs="Arial"/>
          <w:color w:val="000000" w:themeColor="text1"/>
          <w:sz w:val="20"/>
          <w:szCs w:val="20"/>
          <w:lang w:eastAsia="en-GB"/>
        </w:rPr>
        <w:t xml:space="preserve"> </w:t>
      </w:r>
      <w:r w:rsidRPr="00FA1375">
        <w:rPr>
          <w:rFonts w:ascii="Arial" w:eastAsia="Times New Roman" w:hAnsi="Arial" w:cs="Arial"/>
          <w:color w:val="000000" w:themeColor="text1"/>
          <w:sz w:val="20"/>
          <w:szCs w:val="20"/>
          <w:lang w:eastAsia="en-GB"/>
        </w:rPr>
        <w:t>for all</w:t>
      </w:r>
      <w:r w:rsidR="00CF223F">
        <w:rPr>
          <w:rFonts w:ascii="Arial" w:eastAsia="Times New Roman" w:hAnsi="Arial" w:cs="Arial"/>
          <w:color w:val="000000" w:themeColor="text1"/>
          <w:sz w:val="20"/>
          <w:szCs w:val="20"/>
          <w:lang w:eastAsia="en-GB"/>
        </w:rPr>
        <w:t xml:space="preserve"> systems</w:t>
      </w:r>
      <w:r w:rsidRPr="00FA1375">
        <w:rPr>
          <w:rFonts w:ascii="Arial" w:eastAsia="Times New Roman" w:hAnsi="Arial" w:cs="Arial"/>
          <w:color w:val="000000" w:themeColor="text1"/>
          <w:sz w:val="20"/>
          <w:szCs w:val="20"/>
          <w:lang w:eastAsia="en-GB"/>
        </w:rPr>
        <w:t>:</w:t>
      </w:r>
      <w:r w:rsidR="00CF223F">
        <w:rPr>
          <w:rFonts w:ascii="Arial" w:eastAsia="Times New Roman" w:hAnsi="Arial" w:cs="Arial"/>
          <w:color w:val="000000" w:themeColor="text1"/>
          <w:sz w:val="20"/>
          <w:szCs w:val="20"/>
          <w:lang w:eastAsia="en-GB"/>
        </w:rPr>
        <w:t xml:space="preserve"> </w:t>
      </w:r>
      <w:r w:rsidR="00D46A90">
        <w:rPr>
          <w:rFonts w:ascii="Arial" w:eastAsia="Times New Roman" w:hAnsi="Arial" w:cs="Arial"/>
          <w:color w:val="000000" w:themeColor="text1"/>
          <w:sz w:val="20"/>
          <w:szCs w:val="20"/>
          <w:lang w:eastAsia="en-GB"/>
        </w:rPr>
        <w:t>T-Level City &amp; Guild Maintenance, Installation and Repair Engineering &amp; Manufacturing (Mechatronic &amp; Mechatronic pathway)</w:t>
      </w:r>
    </w:p>
    <w:p w14:paraId="0E0DDECE" w14:textId="2379F197" w:rsidR="00A41E49" w:rsidRDefault="002463C4" w:rsidP="00A41E49">
      <w:pPr>
        <w:rPr>
          <w:rFonts w:ascii="Arial" w:eastAsia="Times New Roman" w:hAnsi="Arial" w:cs="Arial"/>
          <w:color w:val="000000" w:themeColor="text1"/>
          <w:sz w:val="20"/>
          <w:szCs w:val="20"/>
          <w:u w:val="single"/>
          <w:lang w:eastAsia="en-GB"/>
        </w:rPr>
      </w:pPr>
      <w:r w:rsidRPr="009C0665">
        <w:rPr>
          <w:rFonts w:ascii="Arial" w:eastAsia="Times New Roman" w:hAnsi="Arial" w:cs="Arial"/>
          <w:color w:val="000000" w:themeColor="text1"/>
          <w:sz w:val="20"/>
          <w:szCs w:val="20"/>
          <w:u w:val="single"/>
          <w:lang w:eastAsia="en-GB"/>
        </w:rPr>
        <w:t>2</w:t>
      </w:r>
      <w:r w:rsidR="00A41E49" w:rsidRPr="009C0665">
        <w:rPr>
          <w:rFonts w:ascii="Arial" w:eastAsia="Times New Roman" w:hAnsi="Arial" w:cs="Arial"/>
          <w:color w:val="000000" w:themeColor="text1"/>
          <w:sz w:val="20"/>
          <w:szCs w:val="20"/>
          <w:u w:val="single"/>
          <w:lang w:eastAsia="en-GB"/>
        </w:rPr>
        <w:t>.2 Pressure Process Control System</w:t>
      </w:r>
      <w:r w:rsidR="00090B0B">
        <w:rPr>
          <w:rFonts w:ascii="Arial" w:eastAsia="Times New Roman" w:hAnsi="Arial" w:cs="Arial"/>
          <w:color w:val="000000" w:themeColor="text1"/>
          <w:sz w:val="20"/>
          <w:szCs w:val="20"/>
          <w:u w:val="single"/>
          <w:lang w:eastAsia="en-GB"/>
        </w:rPr>
        <w:t xml:space="preserve"> CT1733 x1 </w:t>
      </w:r>
    </w:p>
    <w:p w14:paraId="5B87E82E" w14:textId="3ABA6B25" w:rsidR="00CF223F" w:rsidRDefault="00CF223F" w:rsidP="00A41E49">
      <w:pPr>
        <w:rPr>
          <w:rFonts w:ascii="Arial" w:eastAsia="Times New Roman" w:hAnsi="Arial" w:cs="Arial"/>
          <w:color w:val="000000" w:themeColor="text1"/>
          <w:sz w:val="20"/>
          <w:szCs w:val="20"/>
          <w:lang w:eastAsia="en-GB"/>
        </w:rPr>
      </w:pPr>
      <w:r w:rsidRPr="00CF223F">
        <w:rPr>
          <w:rFonts w:ascii="Arial" w:eastAsia="Times New Roman" w:hAnsi="Arial" w:cs="Arial"/>
          <w:color w:val="000000" w:themeColor="text1"/>
          <w:sz w:val="20"/>
          <w:szCs w:val="20"/>
          <w:lang w:eastAsia="en-GB"/>
        </w:rPr>
        <w:t>The Pressure system consists of a variable speed reciprocating air pump (compressor), the speed of which can be adjusted by students, a pressure vessel and an outflow system. The outflow system allows the air to escape via either a manually operated needle valve - providing an ongoing outflow, or via a solenoid valve and second needle valve - providing a step change in outflow. The vessel pressure is measured by a Bourdon type mechanical gauge along with a pressure sensor. The Bourdon gauge provides a visual indication of the pressure in the vessel and a means for students to check and calibrate the controller input from the pressure sensor.</w:t>
      </w:r>
    </w:p>
    <w:p w14:paraId="69781983" w14:textId="77777777" w:rsidR="00CF223F" w:rsidRPr="00CF223F" w:rsidRDefault="00CF223F" w:rsidP="00CF223F">
      <w:pPr>
        <w:rPr>
          <w:rFonts w:ascii="Arial" w:eastAsia="Times New Roman" w:hAnsi="Arial" w:cs="Arial"/>
          <w:color w:val="000000" w:themeColor="text1"/>
          <w:sz w:val="20"/>
          <w:szCs w:val="20"/>
          <w:lang w:eastAsia="en-GB"/>
        </w:rPr>
      </w:pPr>
      <w:r w:rsidRPr="00CF223F">
        <w:rPr>
          <w:rFonts w:ascii="Arial" w:eastAsia="Times New Roman" w:hAnsi="Arial" w:cs="Arial"/>
          <w:color w:val="000000" w:themeColor="text1"/>
          <w:sz w:val="20"/>
          <w:szCs w:val="20"/>
          <w:lang w:eastAsia="en-GB"/>
        </w:rPr>
        <w:t>INCLUDES</w:t>
      </w:r>
    </w:p>
    <w:p w14:paraId="3F77A4CF" w14:textId="404F1C3A" w:rsidR="00CF223F" w:rsidRPr="00CF223F" w:rsidRDefault="00CF223F" w:rsidP="00A96FEB">
      <w:pPr>
        <w:pStyle w:val="ListParagraph"/>
        <w:numPr>
          <w:ilvl w:val="1"/>
          <w:numId w:val="4"/>
        </w:numPr>
        <w:rPr>
          <w:rFonts w:ascii="Arial" w:eastAsia="Times New Roman" w:hAnsi="Arial" w:cs="Arial"/>
          <w:color w:val="000000" w:themeColor="text1"/>
          <w:sz w:val="20"/>
          <w:szCs w:val="20"/>
          <w:lang w:eastAsia="en-GB"/>
        </w:rPr>
      </w:pPr>
      <w:r w:rsidRPr="00CF223F">
        <w:rPr>
          <w:rFonts w:ascii="Arial" w:eastAsia="Times New Roman" w:hAnsi="Arial" w:cs="Arial"/>
          <w:color w:val="000000" w:themeColor="text1"/>
          <w:sz w:val="20"/>
          <w:szCs w:val="20"/>
          <w:lang w:eastAsia="en-GB"/>
        </w:rPr>
        <w:t>UK head for 24V PSU</w:t>
      </w:r>
    </w:p>
    <w:p w14:paraId="6BFA7A74" w14:textId="4CBA0A44" w:rsidR="00CF223F" w:rsidRPr="00CF223F" w:rsidRDefault="00CF223F" w:rsidP="00A96FEB">
      <w:pPr>
        <w:pStyle w:val="ListParagraph"/>
        <w:numPr>
          <w:ilvl w:val="1"/>
          <w:numId w:val="4"/>
        </w:numPr>
        <w:rPr>
          <w:rFonts w:ascii="Arial" w:eastAsia="Times New Roman" w:hAnsi="Arial" w:cs="Arial"/>
          <w:color w:val="000000" w:themeColor="text1"/>
          <w:sz w:val="20"/>
          <w:szCs w:val="20"/>
          <w:lang w:eastAsia="en-GB"/>
        </w:rPr>
      </w:pPr>
      <w:r w:rsidRPr="00CF223F">
        <w:rPr>
          <w:rFonts w:ascii="Arial" w:eastAsia="Times New Roman" w:hAnsi="Arial" w:cs="Arial"/>
          <w:color w:val="000000" w:themeColor="text1"/>
          <w:sz w:val="20"/>
          <w:szCs w:val="20"/>
          <w:lang w:eastAsia="en-GB"/>
        </w:rPr>
        <w:t>24V PSU 60w 2.5A</w:t>
      </w:r>
    </w:p>
    <w:p w14:paraId="0338AB81" w14:textId="72DE2602" w:rsidR="00CF223F" w:rsidRPr="00CF223F" w:rsidRDefault="00CF223F" w:rsidP="00A96FEB">
      <w:pPr>
        <w:pStyle w:val="ListParagraph"/>
        <w:numPr>
          <w:ilvl w:val="1"/>
          <w:numId w:val="4"/>
        </w:numPr>
        <w:rPr>
          <w:rFonts w:ascii="Arial" w:eastAsia="Times New Roman" w:hAnsi="Arial" w:cs="Arial"/>
          <w:color w:val="000000" w:themeColor="text1"/>
          <w:sz w:val="20"/>
          <w:szCs w:val="20"/>
          <w:lang w:eastAsia="en-GB"/>
        </w:rPr>
      </w:pPr>
      <w:r w:rsidRPr="00CF223F">
        <w:rPr>
          <w:rFonts w:ascii="Arial" w:eastAsia="Times New Roman" w:hAnsi="Arial" w:cs="Arial"/>
          <w:color w:val="000000" w:themeColor="text1"/>
          <w:sz w:val="20"/>
          <w:szCs w:val="20"/>
          <w:lang w:eastAsia="en-GB"/>
        </w:rPr>
        <w:t>Pressure process control system</w:t>
      </w:r>
    </w:p>
    <w:p w14:paraId="1CAD323A" w14:textId="3C54CF54" w:rsidR="00CF223F" w:rsidRPr="00CF223F" w:rsidRDefault="00CF223F" w:rsidP="00A96FEB">
      <w:pPr>
        <w:pStyle w:val="ListParagraph"/>
        <w:numPr>
          <w:ilvl w:val="1"/>
          <w:numId w:val="4"/>
        </w:numPr>
        <w:rPr>
          <w:rFonts w:ascii="Arial" w:eastAsia="Times New Roman" w:hAnsi="Arial" w:cs="Arial"/>
          <w:color w:val="000000" w:themeColor="text1"/>
          <w:sz w:val="20"/>
          <w:szCs w:val="20"/>
          <w:lang w:eastAsia="en-GB"/>
        </w:rPr>
      </w:pPr>
      <w:r w:rsidRPr="00CF223F">
        <w:rPr>
          <w:rFonts w:ascii="Arial" w:eastAsia="Times New Roman" w:hAnsi="Arial" w:cs="Arial"/>
          <w:color w:val="000000" w:themeColor="text1"/>
          <w:sz w:val="20"/>
          <w:szCs w:val="20"/>
          <w:lang w:eastAsia="en-GB"/>
        </w:rPr>
        <w:t>USB lead</w:t>
      </w:r>
    </w:p>
    <w:p w14:paraId="3A7F400F" w14:textId="7FDD8B85" w:rsidR="009C0665" w:rsidRPr="009C0665" w:rsidRDefault="00FA1375" w:rsidP="00A41E49">
      <w:pPr>
        <w:rPr>
          <w:rFonts w:ascii="Arial" w:hAnsi="Arial" w:cs="Arial"/>
          <w:sz w:val="20"/>
          <w:szCs w:val="20"/>
          <w:lang w:eastAsia="en-GB"/>
        </w:rPr>
      </w:pPr>
      <w:r>
        <w:rPr>
          <w:noProof/>
        </w:rPr>
        <w:lastRenderedPageBreak/>
        <w:drawing>
          <wp:inline distT="0" distB="0" distL="0" distR="0" wp14:anchorId="36788593" wp14:editId="7C1D70DB">
            <wp:extent cx="2621530" cy="2144110"/>
            <wp:effectExtent l="0" t="0" r="0" b="8890"/>
            <wp:docPr id="14" name="Picture 14" descr="Pressure Process Control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essure Process Control System"/>
                    <pic:cNvPicPr>
                      <a:picLocks noChangeAspect="1" noChangeArrowheads="1"/>
                    </pic:cNvPicPr>
                  </pic:nvPicPr>
                  <pic:blipFill rotWithShape="1">
                    <a:blip r:embed="rId41">
                      <a:extLst>
                        <a:ext uri="{28A0092B-C50C-407E-A947-70E740481C1C}">
                          <a14:useLocalDpi xmlns:a14="http://schemas.microsoft.com/office/drawing/2010/main" val="0"/>
                        </a:ext>
                      </a:extLst>
                    </a:blip>
                    <a:srcRect t="26437"/>
                    <a:stretch/>
                  </pic:blipFill>
                  <pic:spPr bwMode="auto">
                    <a:xfrm>
                      <a:off x="0" y="0"/>
                      <a:ext cx="2624640" cy="2146653"/>
                    </a:xfrm>
                    <a:prstGeom prst="rect">
                      <a:avLst/>
                    </a:prstGeom>
                    <a:noFill/>
                    <a:ln>
                      <a:noFill/>
                    </a:ln>
                    <a:extLst>
                      <a:ext uri="{53640926-AAD7-44D8-BBD7-CCE9431645EC}">
                        <a14:shadowObscured xmlns:a14="http://schemas.microsoft.com/office/drawing/2010/main"/>
                      </a:ext>
                    </a:extLst>
                  </pic:spPr>
                </pic:pic>
              </a:graphicData>
            </a:graphic>
          </wp:inline>
        </w:drawing>
      </w:r>
    </w:p>
    <w:p w14:paraId="29219F34" w14:textId="5C5BD2D4" w:rsidR="00A41E49" w:rsidRDefault="002463C4" w:rsidP="00A41E49">
      <w:pPr>
        <w:rPr>
          <w:rFonts w:ascii="Arial" w:eastAsia="Times New Roman" w:hAnsi="Arial" w:cs="Arial"/>
          <w:sz w:val="20"/>
          <w:szCs w:val="20"/>
          <w:u w:val="single"/>
          <w:lang w:eastAsia="en-GB"/>
        </w:rPr>
      </w:pPr>
      <w:r w:rsidRPr="009C0665">
        <w:rPr>
          <w:rFonts w:ascii="Arial" w:eastAsia="Times New Roman" w:hAnsi="Arial" w:cs="Arial"/>
          <w:sz w:val="20"/>
          <w:szCs w:val="20"/>
          <w:u w:val="single"/>
          <w:lang w:eastAsia="en-GB"/>
        </w:rPr>
        <w:t>2</w:t>
      </w:r>
      <w:r w:rsidR="00A41E49" w:rsidRPr="009C0665">
        <w:rPr>
          <w:rFonts w:ascii="Arial" w:eastAsia="Times New Roman" w:hAnsi="Arial" w:cs="Arial"/>
          <w:sz w:val="20"/>
          <w:szCs w:val="20"/>
          <w:u w:val="single"/>
          <w:lang w:eastAsia="en-GB"/>
        </w:rPr>
        <w:t>.3 Temperature Process Control System</w:t>
      </w:r>
      <w:r w:rsidR="00090B0B">
        <w:rPr>
          <w:rFonts w:ascii="Arial" w:eastAsia="Times New Roman" w:hAnsi="Arial" w:cs="Arial"/>
          <w:sz w:val="20"/>
          <w:szCs w:val="20"/>
          <w:u w:val="single"/>
          <w:lang w:eastAsia="en-GB"/>
        </w:rPr>
        <w:t xml:space="preserve"> CT1491 x1 </w:t>
      </w:r>
    </w:p>
    <w:p w14:paraId="7F177E14" w14:textId="54EE7AE2" w:rsidR="00CF223F" w:rsidRDefault="00CF223F" w:rsidP="00A41E49">
      <w:pPr>
        <w:rPr>
          <w:rFonts w:ascii="Arial" w:eastAsia="Times New Roman" w:hAnsi="Arial" w:cs="Arial"/>
          <w:sz w:val="20"/>
          <w:szCs w:val="20"/>
          <w:lang w:eastAsia="en-GB"/>
        </w:rPr>
      </w:pPr>
      <w:r w:rsidRPr="00CF223F">
        <w:rPr>
          <w:rFonts w:ascii="Arial" w:eastAsia="Times New Roman" w:hAnsi="Arial" w:cs="Arial"/>
          <w:sz w:val="20"/>
          <w:szCs w:val="20"/>
          <w:lang w:eastAsia="en-GB"/>
        </w:rPr>
        <w:t>The temperature process control system includes a heated plate within a duct. Two thermocouples connect to the controller and an external meter to allow students to check and calibrate the controller input. A fan at one end of the duct blows the ambient air over the block, to change the control conditions and provide a disturbance to the system. The system allows students to adjust the heater power and the air flow rate to develop a PID based control system then adjust these parameters to achieve the required time/temperature change profile for the system in response to step changes in the system requirements.</w:t>
      </w:r>
    </w:p>
    <w:p w14:paraId="1DBD3185" w14:textId="77777777" w:rsidR="00CF223F" w:rsidRPr="00CF223F" w:rsidRDefault="00CF223F" w:rsidP="00CF223F">
      <w:pPr>
        <w:rPr>
          <w:rFonts w:ascii="Arial" w:eastAsia="Times New Roman" w:hAnsi="Arial" w:cs="Arial"/>
          <w:sz w:val="20"/>
          <w:szCs w:val="20"/>
          <w:lang w:eastAsia="en-GB"/>
        </w:rPr>
      </w:pPr>
      <w:r w:rsidRPr="00CF223F">
        <w:rPr>
          <w:rFonts w:ascii="Arial" w:eastAsia="Times New Roman" w:hAnsi="Arial" w:cs="Arial"/>
          <w:sz w:val="20"/>
          <w:szCs w:val="20"/>
          <w:lang w:eastAsia="en-GB"/>
        </w:rPr>
        <w:t>INCLUDES</w:t>
      </w:r>
    </w:p>
    <w:p w14:paraId="7E216DBE" w14:textId="21386B2D" w:rsidR="00CF223F" w:rsidRPr="00CF223F" w:rsidRDefault="00CF223F" w:rsidP="00A96FEB">
      <w:pPr>
        <w:pStyle w:val="ListParagraph"/>
        <w:numPr>
          <w:ilvl w:val="1"/>
          <w:numId w:val="4"/>
        </w:numPr>
        <w:rPr>
          <w:rFonts w:ascii="Arial" w:eastAsia="Times New Roman" w:hAnsi="Arial" w:cs="Arial"/>
          <w:sz w:val="20"/>
          <w:szCs w:val="20"/>
          <w:lang w:eastAsia="en-GB"/>
        </w:rPr>
      </w:pPr>
      <w:r w:rsidRPr="00CF223F">
        <w:rPr>
          <w:rFonts w:ascii="Arial" w:eastAsia="Times New Roman" w:hAnsi="Arial" w:cs="Arial"/>
          <w:sz w:val="20"/>
          <w:szCs w:val="20"/>
          <w:lang w:eastAsia="en-GB"/>
        </w:rPr>
        <w:t>UK head for 24V PSU</w:t>
      </w:r>
    </w:p>
    <w:p w14:paraId="637C00BA" w14:textId="4A9B0CCB" w:rsidR="00CF223F" w:rsidRPr="00CF223F" w:rsidRDefault="00CF223F" w:rsidP="00A96FEB">
      <w:pPr>
        <w:pStyle w:val="ListParagraph"/>
        <w:numPr>
          <w:ilvl w:val="1"/>
          <w:numId w:val="4"/>
        </w:numPr>
        <w:rPr>
          <w:rFonts w:ascii="Arial" w:eastAsia="Times New Roman" w:hAnsi="Arial" w:cs="Arial"/>
          <w:sz w:val="20"/>
          <w:szCs w:val="20"/>
          <w:lang w:eastAsia="en-GB"/>
        </w:rPr>
      </w:pPr>
      <w:r w:rsidRPr="00CF223F">
        <w:rPr>
          <w:rFonts w:ascii="Arial" w:eastAsia="Times New Roman" w:hAnsi="Arial" w:cs="Arial"/>
          <w:sz w:val="20"/>
          <w:szCs w:val="20"/>
          <w:lang w:eastAsia="en-GB"/>
        </w:rPr>
        <w:t>24V PSU 60w 2.5A</w:t>
      </w:r>
    </w:p>
    <w:p w14:paraId="2734DAFB" w14:textId="46D6AF69" w:rsidR="00CF223F" w:rsidRPr="00CF223F" w:rsidRDefault="00CF223F" w:rsidP="00A96FEB">
      <w:pPr>
        <w:pStyle w:val="ListParagraph"/>
        <w:numPr>
          <w:ilvl w:val="1"/>
          <w:numId w:val="4"/>
        </w:numPr>
        <w:rPr>
          <w:rFonts w:ascii="Arial" w:eastAsia="Times New Roman" w:hAnsi="Arial" w:cs="Arial"/>
          <w:sz w:val="20"/>
          <w:szCs w:val="20"/>
          <w:lang w:eastAsia="en-GB"/>
        </w:rPr>
      </w:pPr>
      <w:r w:rsidRPr="00CF223F">
        <w:rPr>
          <w:rFonts w:ascii="Arial" w:eastAsia="Times New Roman" w:hAnsi="Arial" w:cs="Arial"/>
          <w:sz w:val="20"/>
          <w:szCs w:val="20"/>
          <w:lang w:eastAsia="en-GB"/>
        </w:rPr>
        <w:t>Temperature process control system</w:t>
      </w:r>
    </w:p>
    <w:p w14:paraId="5BED1135" w14:textId="1CE6DF85" w:rsidR="00CF223F" w:rsidRPr="00CF223F" w:rsidRDefault="00CF223F" w:rsidP="00A96FEB">
      <w:pPr>
        <w:pStyle w:val="ListParagraph"/>
        <w:numPr>
          <w:ilvl w:val="1"/>
          <w:numId w:val="4"/>
        </w:numPr>
        <w:rPr>
          <w:rFonts w:ascii="Arial" w:eastAsia="Times New Roman" w:hAnsi="Arial" w:cs="Arial"/>
          <w:sz w:val="20"/>
          <w:szCs w:val="20"/>
          <w:lang w:eastAsia="en-GB"/>
        </w:rPr>
      </w:pPr>
      <w:r w:rsidRPr="00CF223F">
        <w:rPr>
          <w:rFonts w:ascii="Arial" w:eastAsia="Times New Roman" w:hAnsi="Arial" w:cs="Arial"/>
          <w:sz w:val="20"/>
          <w:szCs w:val="20"/>
          <w:lang w:eastAsia="en-GB"/>
        </w:rPr>
        <w:t>USB lead</w:t>
      </w:r>
    </w:p>
    <w:p w14:paraId="1BC882F8" w14:textId="33EB7AEB" w:rsidR="009C0665" w:rsidRPr="009C0665" w:rsidRDefault="00FA1375" w:rsidP="00A41E49">
      <w:pPr>
        <w:rPr>
          <w:rFonts w:ascii="Arial" w:hAnsi="Arial" w:cs="Arial"/>
          <w:sz w:val="20"/>
          <w:szCs w:val="20"/>
          <w:lang w:eastAsia="en-GB"/>
        </w:rPr>
      </w:pPr>
      <w:r>
        <w:rPr>
          <w:noProof/>
        </w:rPr>
        <w:drawing>
          <wp:inline distT="0" distB="0" distL="0" distR="0" wp14:anchorId="6ACC8D6B" wp14:editId="71C88F93">
            <wp:extent cx="2408108" cy="1923393"/>
            <wp:effectExtent l="0" t="0" r="0" b="1270"/>
            <wp:docPr id="13" name="Picture 13" descr="Temperature Process Control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mperature Process Control System"/>
                    <pic:cNvPicPr>
                      <a:picLocks noChangeAspect="1" noChangeArrowheads="1"/>
                    </pic:cNvPicPr>
                  </pic:nvPicPr>
                  <pic:blipFill rotWithShape="1">
                    <a:blip r:embed="rId42">
                      <a:extLst>
                        <a:ext uri="{28A0092B-C50C-407E-A947-70E740481C1C}">
                          <a14:useLocalDpi xmlns:a14="http://schemas.microsoft.com/office/drawing/2010/main" val="0"/>
                        </a:ext>
                      </a:extLst>
                    </a:blip>
                    <a:srcRect t="28161"/>
                    <a:stretch/>
                  </pic:blipFill>
                  <pic:spPr bwMode="auto">
                    <a:xfrm>
                      <a:off x="0" y="0"/>
                      <a:ext cx="2412912" cy="1927230"/>
                    </a:xfrm>
                    <a:prstGeom prst="rect">
                      <a:avLst/>
                    </a:prstGeom>
                    <a:noFill/>
                    <a:ln>
                      <a:noFill/>
                    </a:ln>
                    <a:extLst>
                      <a:ext uri="{53640926-AAD7-44D8-BBD7-CCE9431645EC}">
                        <a14:shadowObscured xmlns:a14="http://schemas.microsoft.com/office/drawing/2010/main"/>
                      </a:ext>
                    </a:extLst>
                  </pic:spPr>
                </pic:pic>
              </a:graphicData>
            </a:graphic>
          </wp:inline>
        </w:drawing>
      </w:r>
    </w:p>
    <w:p w14:paraId="6FFDCDF6" w14:textId="22C656E3" w:rsidR="00A41E49" w:rsidRPr="009C0665" w:rsidRDefault="002463C4" w:rsidP="00A41E49">
      <w:pPr>
        <w:rPr>
          <w:rFonts w:ascii="Arial" w:eastAsia="Times New Roman" w:hAnsi="Arial" w:cs="Arial"/>
          <w:color w:val="000000" w:themeColor="text1"/>
          <w:sz w:val="20"/>
          <w:szCs w:val="20"/>
          <w:u w:val="single"/>
          <w:lang w:eastAsia="en-GB"/>
        </w:rPr>
      </w:pPr>
      <w:r w:rsidRPr="009C0665">
        <w:rPr>
          <w:rFonts w:ascii="Arial" w:eastAsia="Times New Roman" w:hAnsi="Arial" w:cs="Arial"/>
          <w:color w:val="000000" w:themeColor="text1"/>
          <w:sz w:val="20"/>
          <w:szCs w:val="20"/>
          <w:u w:val="single"/>
          <w:lang w:eastAsia="en-GB"/>
        </w:rPr>
        <w:t>2</w:t>
      </w:r>
      <w:r w:rsidR="00A41E49" w:rsidRPr="009C0665">
        <w:rPr>
          <w:rFonts w:ascii="Arial" w:eastAsia="Times New Roman" w:hAnsi="Arial" w:cs="Arial"/>
          <w:color w:val="000000" w:themeColor="text1"/>
          <w:sz w:val="20"/>
          <w:szCs w:val="20"/>
          <w:u w:val="single"/>
          <w:lang w:eastAsia="en-GB"/>
        </w:rPr>
        <w:t>.4 Flow Process Control System</w:t>
      </w:r>
      <w:r w:rsidR="00090B0B">
        <w:rPr>
          <w:rFonts w:ascii="Arial" w:eastAsia="Times New Roman" w:hAnsi="Arial" w:cs="Arial"/>
          <w:color w:val="000000" w:themeColor="text1"/>
          <w:sz w:val="20"/>
          <w:szCs w:val="20"/>
          <w:u w:val="single"/>
          <w:lang w:eastAsia="en-GB"/>
        </w:rPr>
        <w:t xml:space="preserve"> CT0673 x1 </w:t>
      </w:r>
    </w:p>
    <w:p w14:paraId="3C4469B5" w14:textId="279816A7" w:rsidR="00FA1375" w:rsidRDefault="00FA1375" w:rsidP="00FA1375">
      <w:pPr>
        <w:rPr>
          <w:rFonts w:ascii="Arial" w:hAnsi="Arial" w:cs="Arial"/>
          <w:color w:val="000000" w:themeColor="text1"/>
          <w:sz w:val="20"/>
          <w:szCs w:val="20"/>
          <w:shd w:val="clear" w:color="auto" w:fill="FFFFFF"/>
        </w:rPr>
      </w:pPr>
      <w:r w:rsidRPr="00FA1375">
        <w:rPr>
          <w:rFonts w:ascii="Arial" w:hAnsi="Arial" w:cs="Arial"/>
          <w:color w:val="000000" w:themeColor="text1"/>
          <w:sz w:val="20"/>
          <w:szCs w:val="20"/>
          <w:shd w:val="clear" w:color="auto" w:fill="FFFFFF"/>
        </w:rPr>
        <w:t>The Flow system consists of a water tank, variable speed pump, a turbine type flow sensor, an electrically operated proportional valve and a variable area flow meter (rotameter). This allows students to adjust the flow rate via the pump speed and the valve opening to develop PID based control system.</w:t>
      </w:r>
    </w:p>
    <w:p w14:paraId="5B03EDA8" w14:textId="77777777" w:rsidR="00FA1375" w:rsidRPr="00FA1375" w:rsidRDefault="00FA1375" w:rsidP="00FA1375">
      <w:pPr>
        <w:rPr>
          <w:rFonts w:ascii="Arial" w:hAnsi="Arial" w:cs="Arial"/>
          <w:color w:val="000000" w:themeColor="text1"/>
          <w:sz w:val="20"/>
          <w:szCs w:val="20"/>
          <w:shd w:val="clear" w:color="auto" w:fill="FFFFFF"/>
        </w:rPr>
      </w:pPr>
      <w:r w:rsidRPr="00FA1375">
        <w:rPr>
          <w:rFonts w:ascii="Arial" w:hAnsi="Arial" w:cs="Arial"/>
          <w:color w:val="000000" w:themeColor="text1"/>
          <w:sz w:val="20"/>
          <w:szCs w:val="20"/>
          <w:shd w:val="clear" w:color="auto" w:fill="FFFFFF"/>
        </w:rPr>
        <w:t>INCLUDES</w:t>
      </w:r>
    </w:p>
    <w:p w14:paraId="40C12C9C" w14:textId="61D6C11C" w:rsidR="00FA1375" w:rsidRPr="00FA1375" w:rsidRDefault="00FA1375" w:rsidP="00A96FEB">
      <w:pPr>
        <w:pStyle w:val="ListParagraph"/>
        <w:numPr>
          <w:ilvl w:val="1"/>
          <w:numId w:val="4"/>
        </w:numPr>
        <w:rPr>
          <w:rFonts w:ascii="Arial" w:hAnsi="Arial" w:cs="Arial"/>
          <w:color w:val="000000" w:themeColor="text1"/>
          <w:sz w:val="20"/>
          <w:szCs w:val="20"/>
          <w:shd w:val="clear" w:color="auto" w:fill="FFFFFF"/>
        </w:rPr>
      </w:pPr>
      <w:r w:rsidRPr="00FA1375">
        <w:rPr>
          <w:rFonts w:ascii="Arial" w:hAnsi="Arial" w:cs="Arial"/>
          <w:color w:val="000000" w:themeColor="text1"/>
          <w:sz w:val="20"/>
          <w:szCs w:val="20"/>
          <w:shd w:val="clear" w:color="auto" w:fill="FFFFFF"/>
        </w:rPr>
        <w:t>4mm x 1.5mm Wall clear PVC tube (300mm)</w:t>
      </w:r>
    </w:p>
    <w:p w14:paraId="4DD929B3" w14:textId="092F9143" w:rsidR="00FA1375" w:rsidRPr="00FA1375" w:rsidRDefault="00FA1375" w:rsidP="00A96FEB">
      <w:pPr>
        <w:pStyle w:val="ListParagraph"/>
        <w:numPr>
          <w:ilvl w:val="1"/>
          <w:numId w:val="4"/>
        </w:numPr>
        <w:rPr>
          <w:rFonts w:ascii="Arial" w:hAnsi="Arial" w:cs="Arial"/>
          <w:color w:val="000000" w:themeColor="text1"/>
          <w:sz w:val="20"/>
          <w:szCs w:val="20"/>
          <w:shd w:val="clear" w:color="auto" w:fill="FFFFFF"/>
        </w:rPr>
      </w:pPr>
      <w:r w:rsidRPr="00FA1375">
        <w:rPr>
          <w:rFonts w:ascii="Arial" w:hAnsi="Arial" w:cs="Arial"/>
          <w:color w:val="000000" w:themeColor="text1"/>
          <w:sz w:val="20"/>
          <w:szCs w:val="20"/>
          <w:shd w:val="clear" w:color="auto" w:fill="FFFFFF"/>
        </w:rPr>
        <w:t>UK head for 24V PSU</w:t>
      </w:r>
    </w:p>
    <w:p w14:paraId="1F218761" w14:textId="238C8934" w:rsidR="00FA1375" w:rsidRPr="00FA1375" w:rsidRDefault="00FA1375" w:rsidP="00A96FEB">
      <w:pPr>
        <w:pStyle w:val="ListParagraph"/>
        <w:numPr>
          <w:ilvl w:val="1"/>
          <w:numId w:val="4"/>
        </w:numPr>
        <w:rPr>
          <w:rFonts w:ascii="Arial" w:hAnsi="Arial" w:cs="Arial"/>
          <w:color w:val="000000" w:themeColor="text1"/>
          <w:sz w:val="20"/>
          <w:szCs w:val="20"/>
          <w:shd w:val="clear" w:color="auto" w:fill="FFFFFF"/>
        </w:rPr>
      </w:pPr>
      <w:r w:rsidRPr="00FA1375">
        <w:rPr>
          <w:rFonts w:ascii="Arial" w:hAnsi="Arial" w:cs="Arial"/>
          <w:color w:val="000000" w:themeColor="text1"/>
          <w:sz w:val="20"/>
          <w:szCs w:val="20"/>
          <w:shd w:val="clear" w:color="auto" w:fill="FFFFFF"/>
        </w:rPr>
        <w:t>24V PSU 60w 2.5A</w:t>
      </w:r>
    </w:p>
    <w:p w14:paraId="6453556D" w14:textId="40D0459C" w:rsidR="00FA1375" w:rsidRPr="00FA1375" w:rsidRDefault="00FA1375" w:rsidP="00A96FEB">
      <w:pPr>
        <w:pStyle w:val="ListParagraph"/>
        <w:numPr>
          <w:ilvl w:val="1"/>
          <w:numId w:val="4"/>
        </w:numPr>
        <w:rPr>
          <w:rFonts w:ascii="Arial" w:hAnsi="Arial" w:cs="Arial"/>
          <w:color w:val="000000" w:themeColor="text1"/>
          <w:sz w:val="20"/>
          <w:szCs w:val="20"/>
          <w:shd w:val="clear" w:color="auto" w:fill="FFFFFF"/>
        </w:rPr>
      </w:pPr>
      <w:r w:rsidRPr="00FA1375">
        <w:rPr>
          <w:rFonts w:ascii="Arial" w:hAnsi="Arial" w:cs="Arial"/>
          <w:color w:val="000000" w:themeColor="text1"/>
          <w:sz w:val="20"/>
          <w:szCs w:val="20"/>
          <w:shd w:val="clear" w:color="auto" w:fill="FFFFFF"/>
        </w:rPr>
        <w:t>Flow process control assembly</w:t>
      </w:r>
    </w:p>
    <w:p w14:paraId="6C01117C" w14:textId="4DF9719A" w:rsidR="00FA1375" w:rsidRPr="00FA1375" w:rsidRDefault="00FA1375" w:rsidP="00A96FEB">
      <w:pPr>
        <w:pStyle w:val="ListParagraph"/>
        <w:numPr>
          <w:ilvl w:val="1"/>
          <w:numId w:val="4"/>
        </w:numPr>
        <w:rPr>
          <w:rFonts w:ascii="Arial" w:hAnsi="Arial" w:cs="Arial"/>
          <w:color w:val="000000" w:themeColor="text1"/>
          <w:sz w:val="20"/>
          <w:szCs w:val="20"/>
          <w:shd w:val="clear" w:color="auto" w:fill="FFFFFF"/>
        </w:rPr>
      </w:pPr>
      <w:r w:rsidRPr="00FA1375">
        <w:rPr>
          <w:rFonts w:ascii="Arial" w:hAnsi="Arial" w:cs="Arial"/>
          <w:color w:val="000000" w:themeColor="text1"/>
          <w:sz w:val="20"/>
          <w:szCs w:val="20"/>
          <w:shd w:val="clear" w:color="auto" w:fill="FFFFFF"/>
        </w:rPr>
        <w:lastRenderedPageBreak/>
        <w:t>Barley pot for process control</w:t>
      </w:r>
    </w:p>
    <w:p w14:paraId="7D2B1086" w14:textId="63BA4880" w:rsidR="009C0665" w:rsidRDefault="00FA1375" w:rsidP="00A96FEB">
      <w:pPr>
        <w:pStyle w:val="ListParagraph"/>
        <w:numPr>
          <w:ilvl w:val="1"/>
          <w:numId w:val="4"/>
        </w:numPr>
        <w:rPr>
          <w:rFonts w:ascii="Arial" w:hAnsi="Arial" w:cs="Arial"/>
          <w:color w:val="000000" w:themeColor="text1"/>
          <w:sz w:val="20"/>
          <w:szCs w:val="20"/>
          <w:shd w:val="clear" w:color="auto" w:fill="FFFFFF"/>
        </w:rPr>
      </w:pPr>
      <w:r w:rsidRPr="00FA1375">
        <w:rPr>
          <w:rFonts w:ascii="Arial" w:hAnsi="Arial" w:cs="Arial"/>
          <w:color w:val="000000" w:themeColor="text1"/>
          <w:sz w:val="20"/>
          <w:szCs w:val="20"/>
          <w:shd w:val="clear" w:color="auto" w:fill="FFFFFF"/>
        </w:rPr>
        <w:t>USB lead</w:t>
      </w:r>
    </w:p>
    <w:p w14:paraId="7C7C3548" w14:textId="0FC908E6" w:rsidR="00FA1375" w:rsidRPr="00FA1375" w:rsidRDefault="00FA1375" w:rsidP="00FA1375">
      <w:pPr>
        <w:rPr>
          <w:rFonts w:ascii="Arial" w:hAnsi="Arial" w:cs="Arial"/>
          <w:color w:val="000000" w:themeColor="text1"/>
          <w:sz w:val="20"/>
          <w:szCs w:val="20"/>
          <w:shd w:val="clear" w:color="auto" w:fill="FFFFFF"/>
        </w:rPr>
      </w:pPr>
      <w:r>
        <w:rPr>
          <w:noProof/>
        </w:rPr>
        <w:drawing>
          <wp:inline distT="0" distB="0" distL="0" distR="0" wp14:anchorId="68DFA298" wp14:editId="462E93C0">
            <wp:extent cx="2340543" cy="1891862"/>
            <wp:effectExtent l="0" t="0" r="0" b="0"/>
            <wp:docPr id="11" name="Picture 11" descr="Flow Process Control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low Process Control System"/>
                    <pic:cNvPicPr>
                      <a:picLocks noChangeAspect="1" noChangeArrowheads="1"/>
                    </pic:cNvPicPr>
                  </pic:nvPicPr>
                  <pic:blipFill rotWithShape="1">
                    <a:blip r:embed="rId43">
                      <a:extLst>
                        <a:ext uri="{28A0092B-C50C-407E-A947-70E740481C1C}">
                          <a14:useLocalDpi xmlns:a14="http://schemas.microsoft.com/office/drawing/2010/main" val="0"/>
                        </a:ext>
                      </a:extLst>
                    </a:blip>
                    <a:srcRect t="27299"/>
                    <a:stretch/>
                  </pic:blipFill>
                  <pic:spPr bwMode="auto">
                    <a:xfrm>
                      <a:off x="0" y="0"/>
                      <a:ext cx="2345186" cy="1895615"/>
                    </a:xfrm>
                    <a:prstGeom prst="rect">
                      <a:avLst/>
                    </a:prstGeom>
                    <a:noFill/>
                    <a:ln>
                      <a:noFill/>
                    </a:ln>
                    <a:extLst>
                      <a:ext uri="{53640926-AAD7-44D8-BBD7-CCE9431645EC}">
                        <a14:shadowObscured xmlns:a14="http://schemas.microsoft.com/office/drawing/2010/main"/>
                      </a:ext>
                    </a:extLst>
                  </pic:spPr>
                </pic:pic>
              </a:graphicData>
            </a:graphic>
          </wp:inline>
        </w:drawing>
      </w:r>
    </w:p>
    <w:p w14:paraId="5F3427C3" w14:textId="1D1ABF5F" w:rsidR="002463C4" w:rsidRDefault="002463C4" w:rsidP="002463C4">
      <w:pPr>
        <w:rPr>
          <w:rFonts w:ascii="Arial" w:eastAsia="Times New Roman" w:hAnsi="Arial" w:cs="Arial"/>
          <w:sz w:val="20"/>
          <w:szCs w:val="20"/>
          <w:u w:val="single"/>
          <w:lang w:eastAsia="en-GB"/>
        </w:rPr>
      </w:pPr>
      <w:r w:rsidRPr="009C0665">
        <w:rPr>
          <w:rFonts w:ascii="Arial" w:eastAsia="Times New Roman" w:hAnsi="Arial" w:cs="Arial"/>
          <w:sz w:val="20"/>
          <w:szCs w:val="20"/>
          <w:u w:val="single"/>
          <w:lang w:eastAsia="en-GB"/>
        </w:rPr>
        <w:t>2.5 Servo/Pendulum Motor Control System</w:t>
      </w:r>
      <w:r w:rsidR="00090B0B">
        <w:rPr>
          <w:rFonts w:ascii="Arial" w:eastAsia="Times New Roman" w:hAnsi="Arial" w:cs="Arial"/>
          <w:sz w:val="20"/>
          <w:szCs w:val="20"/>
          <w:u w:val="single"/>
          <w:lang w:eastAsia="en-GB"/>
        </w:rPr>
        <w:t xml:space="preserve"> CT9513 x1 </w:t>
      </w:r>
    </w:p>
    <w:p w14:paraId="0E8EF4D2" w14:textId="3CC34EDF" w:rsidR="00CF223F" w:rsidRDefault="00CF223F" w:rsidP="002463C4">
      <w:pPr>
        <w:rPr>
          <w:rFonts w:ascii="Arial" w:eastAsia="Times New Roman" w:hAnsi="Arial" w:cs="Arial"/>
          <w:sz w:val="20"/>
          <w:szCs w:val="20"/>
          <w:lang w:eastAsia="en-GB"/>
        </w:rPr>
      </w:pPr>
      <w:r w:rsidRPr="00CF223F">
        <w:rPr>
          <w:rFonts w:ascii="Arial" w:eastAsia="Times New Roman" w:hAnsi="Arial" w:cs="Arial"/>
          <w:sz w:val="20"/>
          <w:szCs w:val="20"/>
          <w:lang w:eastAsia="en-GB"/>
        </w:rPr>
        <w:t>We also provide a solution for motor control training, a configuration very different to the Flow, Level, Temperature and Pressure systems, which have a motor or pump that only drives one way. Instead, we use transistors as switches to control the direction of current in a motor. Students’ can then study the speed and position of a motor with one set of training equipment.</w:t>
      </w:r>
    </w:p>
    <w:p w14:paraId="1D98ADC8" w14:textId="77777777" w:rsidR="00CF223F" w:rsidRPr="00CF223F" w:rsidRDefault="00CF223F" w:rsidP="00CF223F">
      <w:pPr>
        <w:rPr>
          <w:rFonts w:ascii="Arial" w:eastAsia="Times New Roman" w:hAnsi="Arial" w:cs="Arial"/>
          <w:sz w:val="20"/>
          <w:szCs w:val="20"/>
          <w:lang w:eastAsia="en-GB"/>
        </w:rPr>
      </w:pPr>
      <w:r w:rsidRPr="00CF223F">
        <w:rPr>
          <w:rFonts w:ascii="Arial" w:eastAsia="Times New Roman" w:hAnsi="Arial" w:cs="Arial"/>
          <w:sz w:val="20"/>
          <w:szCs w:val="20"/>
          <w:lang w:eastAsia="en-GB"/>
        </w:rPr>
        <w:t>INCLUDES</w:t>
      </w:r>
    </w:p>
    <w:p w14:paraId="054F8C08" w14:textId="72C27B87" w:rsidR="00CF223F" w:rsidRPr="00CF223F" w:rsidRDefault="00CF223F" w:rsidP="00A96FEB">
      <w:pPr>
        <w:pStyle w:val="ListParagraph"/>
        <w:numPr>
          <w:ilvl w:val="1"/>
          <w:numId w:val="4"/>
        </w:numPr>
        <w:rPr>
          <w:rFonts w:ascii="Arial" w:eastAsia="Times New Roman" w:hAnsi="Arial" w:cs="Arial"/>
          <w:sz w:val="20"/>
          <w:szCs w:val="20"/>
          <w:lang w:eastAsia="en-GB"/>
        </w:rPr>
      </w:pPr>
      <w:r w:rsidRPr="00CF223F">
        <w:rPr>
          <w:rFonts w:ascii="Arial" w:eastAsia="Times New Roman" w:hAnsi="Arial" w:cs="Arial"/>
          <w:sz w:val="20"/>
          <w:szCs w:val="20"/>
          <w:lang w:eastAsia="en-GB"/>
        </w:rPr>
        <w:t>UK head for 24V PSU</w:t>
      </w:r>
    </w:p>
    <w:p w14:paraId="57BBAF20" w14:textId="4CCB754D" w:rsidR="00CF223F" w:rsidRPr="00CF223F" w:rsidRDefault="00CF223F" w:rsidP="00A96FEB">
      <w:pPr>
        <w:pStyle w:val="ListParagraph"/>
        <w:numPr>
          <w:ilvl w:val="1"/>
          <w:numId w:val="4"/>
        </w:numPr>
        <w:rPr>
          <w:rFonts w:ascii="Arial" w:eastAsia="Times New Roman" w:hAnsi="Arial" w:cs="Arial"/>
          <w:sz w:val="20"/>
          <w:szCs w:val="20"/>
          <w:lang w:eastAsia="en-GB"/>
        </w:rPr>
      </w:pPr>
      <w:r w:rsidRPr="00CF223F">
        <w:rPr>
          <w:rFonts w:ascii="Arial" w:eastAsia="Times New Roman" w:hAnsi="Arial" w:cs="Arial"/>
          <w:sz w:val="20"/>
          <w:szCs w:val="20"/>
          <w:lang w:eastAsia="en-GB"/>
        </w:rPr>
        <w:t>24V PSU 60w 2.5A</w:t>
      </w:r>
    </w:p>
    <w:p w14:paraId="563A3C82" w14:textId="5D197DB5" w:rsidR="00CF223F" w:rsidRPr="00CF223F" w:rsidRDefault="00CF223F" w:rsidP="00A96FEB">
      <w:pPr>
        <w:pStyle w:val="ListParagraph"/>
        <w:numPr>
          <w:ilvl w:val="1"/>
          <w:numId w:val="4"/>
        </w:numPr>
        <w:rPr>
          <w:rFonts w:ascii="Arial" w:eastAsia="Times New Roman" w:hAnsi="Arial" w:cs="Arial"/>
          <w:sz w:val="20"/>
          <w:szCs w:val="20"/>
          <w:lang w:eastAsia="en-GB"/>
        </w:rPr>
      </w:pPr>
      <w:r w:rsidRPr="00CF223F">
        <w:rPr>
          <w:rFonts w:ascii="Arial" w:eastAsia="Times New Roman" w:hAnsi="Arial" w:cs="Arial"/>
          <w:sz w:val="20"/>
          <w:szCs w:val="20"/>
          <w:lang w:eastAsia="en-GB"/>
        </w:rPr>
        <w:t>Servo Pendulum motor control system</w:t>
      </w:r>
    </w:p>
    <w:p w14:paraId="2BB58E7D" w14:textId="22591B12" w:rsidR="00CF223F" w:rsidRPr="00CF223F" w:rsidRDefault="00CF223F" w:rsidP="00A96FEB">
      <w:pPr>
        <w:pStyle w:val="ListParagraph"/>
        <w:numPr>
          <w:ilvl w:val="1"/>
          <w:numId w:val="4"/>
        </w:numPr>
        <w:rPr>
          <w:rFonts w:ascii="Arial" w:eastAsia="Times New Roman" w:hAnsi="Arial" w:cs="Arial"/>
          <w:sz w:val="20"/>
          <w:szCs w:val="20"/>
          <w:lang w:eastAsia="en-GB"/>
        </w:rPr>
      </w:pPr>
      <w:r w:rsidRPr="00CF223F">
        <w:rPr>
          <w:rFonts w:ascii="Arial" w:eastAsia="Times New Roman" w:hAnsi="Arial" w:cs="Arial"/>
          <w:sz w:val="20"/>
          <w:szCs w:val="20"/>
          <w:lang w:eastAsia="en-GB"/>
        </w:rPr>
        <w:t>USB lead</w:t>
      </w:r>
    </w:p>
    <w:p w14:paraId="7C05FDA2" w14:textId="6E2548AA" w:rsidR="009C0665" w:rsidRPr="009C0665" w:rsidRDefault="00FA1375" w:rsidP="009C0665">
      <w:pPr>
        <w:rPr>
          <w:rFonts w:ascii="Arial" w:hAnsi="Arial" w:cs="Arial"/>
          <w:b/>
          <w:color w:val="000000" w:themeColor="text1"/>
          <w:sz w:val="20"/>
          <w:szCs w:val="20"/>
          <w:shd w:val="clear" w:color="auto" w:fill="CCC0D9" w:themeFill="accent4" w:themeFillTint="66"/>
        </w:rPr>
      </w:pPr>
      <w:r>
        <w:rPr>
          <w:noProof/>
        </w:rPr>
        <w:drawing>
          <wp:inline distT="0" distB="0" distL="0" distR="0" wp14:anchorId="776EE0CF" wp14:editId="78F78AC7">
            <wp:extent cx="2364848" cy="2364827"/>
            <wp:effectExtent l="0" t="0" r="0" b="0"/>
            <wp:docPr id="16" name="Picture 16" descr="Motor Control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otor Control System"/>
                    <pic:cNvPicPr>
                      <a:picLocks noChangeAspect="1" noChangeArrowheads="1"/>
                    </pic:cNvPicPr>
                  </pic:nvPicPr>
                  <pic:blipFill rotWithShape="1">
                    <a:blip r:embed="rId44">
                      <a:extLst>
                        <a:ext uri="{28A0092B-C50C-407E-A947-70E740481C1C}">
                          <a14:useLocalDpi xmlns:a14="http://schemas.microsoft.com/office/drawing/2010/main" val="0"/>
                        </a:ext>
                      </a:extLst>
                    </a:blip>
                    <a:srcRect t="10057"/>
                    <a:stretch/>
                  </pic:blipFill>
                  <pic:spPr bwMode="auto">
                    <a:xfrm>
                      <a:off x="0" y="0"/>
                      <a:ext cx="2370241" cy="2370220"/>
                    </a:xfrm>
                    <a:prstGeom prst="rect">
                      <a:avLst/>
                    </a:prstGeom>
                    <a:noFill/>
                    <a:ln>
                      <a:noFill/>
                    </a:ln>
                    <a:extLst>
                      <a:ext uri="{53640926-AAD7-44D8-BBD7-CCE9431645EC}">
                        <a14:shadowObscured xmlns:a14="http://schemas.microsoft.com/office/drawing/2010/main"/>
                      </a:ext>
                    </a:extLst>
                  </pic:spPr>
                </pic:pic>
              </a:graphicData>
            </a:graphic>
          </wp:inline>
        </w:drawing>
      </w:r>
    </w:p>
    <w:p w14:paraId="3F7526C6" w14:textId="77777777" w:rsidR="003C5849" w:rsidRDefault="003C5849" w:rsidP="003C5849">
      <w:pPr>
        <w:rPr>
          <w:rFonts w:ascii="Arial" w:hAnsi="Arial" w:cs="Arial"/>
          <w:b/>
          <w:color w:val="000000" w:themeColor="text1"/>
          <w:sz w:val="20"/>
          <w:szCs w:val="20"/>
          <w:shd w:val="clear" w:color="auto" w:fill="CCC0D9" w:themeFill="accent4" w:themeFillTint="66"/>
        </w:rPr>
      </w:pPr>
    </w:p>
    <w:p w14:paraId="2B2D0F25" w14:textId="7AFB72CF" w:rsidR="00A96296" w:rsidRPr="00A96296" w:rsidRDefault="00A96296" w:rsidP="00D24A27">
      <w:pPr>
        <w:rPr>
          <w:rFonts w:ascii="Arial" w:eastAsia="Times New Roman" w:hAnsi="Arial" w:cs="Arial"/>
          <w:sz w:val="20"/>
          <w:szCs w:val="20"/>
          <w:lang w:eastAsia="en-GB"/>
        </w:rPr>
      </w:pPr>
    </w:p>
    <w:p w14:paraId="53417B33" w14:textId="36DC3255" w:rsidR="00875FA7" w:rsidRPr="00875FA7" w:rsidRDefault="00875FA7" w:rsidP="00875FA7">
      <w:pPr>
        <w:rPr>
          <w:rFonts w:ascii="Arial" w:eastAsia="Times New Roman" w:hAnsi="Arial" w:cs="Arial"/>
          <w:color w:val="000000" w:themeColor="text1"/>
          <w:sz w:val="20"/>
          <w:szCs w:val="20"/>
          <w:lang w:eastAsia="en-GB"/>
        </w:rPr>
      </w:pPr>
      <w:r w:rsidRPr="00875FA7">
        <w:rPr>
          <w:rFonts w:ascii="Arial" w:eastAsia="Times New Roman" w:hAnsi="Arial" w:cs="Arial"/>
          <w:color w:val="000000" w:themeColor="text1"/>
          <w:sz w:val="20"/>
          <w:szCs w:val="20"/>
          <w:lang w:eastAsia="en-GB"/>
        </w:rPr>
        <w:t>The display has a push button zero feature for experimental setup. The experiment is powered by a USB cable to PC or wall plug. If the USB is connected via a PC port, data acquisition can be output directly into excel or further experimental analysis and simulation.</w:t>
      </w:r>
    </w:p>
    <w:p w14:paraId="69ECF80E" w14:textId="5AC4C855" w:rsidR="00875FA7" w:rsidRPr="00875FA7" w:rsidRDefault="00875FA7" w:rsidP="00875FA7">
      <w:pPr>
        <w:rPr>
          <w:rFonts w:ascii="Arial" w:eastAsia="Times New Roman" w:hAnsi="Arial" w:cs="Arial"/>
          <w:color w:val="000000" w:themeColor="text1"/>
          <w:sz w:val="20"/>
          <w:szCs w:val="20"/>
          <w:lang w:eastAsia="en-GB"/>
        </w:rPr>
      </w:pPr>
      <w:r w:rsidRPr="00875FA7">
        <w:rPr>
          <w:rFonts w:ascii="Arial" w:eastAsia="Times New Roman" w:hAnsi="Arial" w:cs="Arial"/>
          <w:color w:val="000000" w:themeColor="text1"/>
          <w:sz w:val="20"/>
          <w:szCs w:val="20"/>
          <w:lang w:eastAsia="en-GB"/>
        </w:rPr>
        <w:t>Learning Objectives</w:t>
      </w:r>
      <w:r w:rsidR="00A96296">
        <w:rPr>
          <w:rFonts w:ascii="Arial" w:eastAsia="Times New Roman" w:hAnsi="Arial" w:cs="Arial"/>
          <w:color w:val="000000" w:themeColor="text1"/>
          <w:sz w:val="20"/>
          <w:szCs w:val="20"/>
          <w:lang w:eastAsia="en-GB"/>
        </w:rPr>
        <w:t>:</w:t>
      </w:r>
    </w:p>
    <w:p w14:paraId="42F5205B" w14:textId="7ECC7318" w:rsidR="00875FA7" w:rsidRPr="00875FA7" w:rsidRDefault="00875FA7" w:rsidP="00A96FEB">
      <w:pPr>
        <w:pStyle w:val="ListParagraph"/>
        <w:numPr>
          <w:ilvl w:val="1"/>
          <w:numId w:val="4"/>
        </w:numPr>
        <w:rPr>
          <w:rFonts w:ascii="Arial" w:eastAsia="Times New Roman" w:hAnsi="Arial" w:cs="Arial"/>
          <w:color w:val="000000" w:themeColor="text1"/>
          <w:sz w:val="20"/>
          <w:szCs w:val="20"/>
          <w:lang w:eastAsia="en-GB"/>
        </w:rPr>
      </w:pPr>
      <w:r w:rsidRPr="00875FA7">
        <w:rPr>
          <w:rFonts w:ascii="Arial" w:eastAsia="Times New Roman" w:hAnsi="Arial" w:cs="Arial"/>
          <w:color w:val="000000" w:themeColor="text1"/>
          <w:sz w:val="20"/>
          <w:szCs w:val="20"/>
          <w:lang w:eastAsia="en-GB"/>
        </w:rPr>
        <w:t>Shear force at the cut due to a varying single point load</w:t>
      </w:r>
    </w:p>
    <w:p w14:paraId="50E712C8" w14:textId="0B14385E" w:rsidR="00875FA7" w:rsidRPr="00875FA7" w:rsidRDefault="00875FA7" w:rsidP="00A96FEB">
      <w:pPr>
        <w:pStyle w:val="ListParagraph"/>
        <w:numPr>
          <w:ilvl w:val="1"/>
          <w:numId w:val="4"/>
        </w:numPr>
        <w:rPr>
          <w:rFonts w:ascii="Arial" w:eastAsia="Times New Roman" w:hAnsi="Arial" w:cs="Arial"/>
          <w:color w:val="000000" w:themeColor="text1"/>
          <w:sz w:val="20"/>
          <w:szCs w:val="20"/>
          <w:lang w:eastAsia="en-GB"/>
        </w:rPr>
      </w:pPr>
      <w:r w:rsidRPr="00875FA7">
        <w:rPr>
          <w:rFonts w:ascii="Arial" w:eastAsia="Times New Roman" w:hAnsi="Arial" w:cs="Arial"/>
          <w:color w:val="000000" w:themeColor="text1"/>
          <w:sz w:val="20"/>
          <w:szCs w:val="20"/>
          <w:lang w:eastAsia="en-GB"/>
        </w:rPr>
        <w:t>Shear force at the cut due to a moving single point load</w:t>
      </w:r>
    </w:p>
    <w:p w14:paraId="4BC866AF" w14:textId="55F1B296" w:rsidR="00875FA7" w:rsidRPr="00875FA7" w:rsidRDefault="00875FA7" w:rsidP="00A96FEB">
      <w:pPr>
        <w:pStyle w:val="ListParagraph"/>
        <w:numPr>
          <w:ilvl w:val="1"/>
          <w:numId w:val="4"/>
        </w:numPr>
        <w:rPr>
          <w:rFonts w:ascii="Arial" w:eastAsia="Times New Roman" w:hAnsi="Arial" w:cs="Arial"/>
          <w:color w:val="000000" w:themeColor="text1"/>
          <w:sz w:val="20"/>
          <w:szCs w:val="20"/>
          <w:lang w:eastAsia="en-GB"/>
        </w:rPr>
      </w:pPr>
      <w:r w:rsidRPr="00875FA7">
        <w:rPr>
          <w:rFonts w:ascii="Arial" w:eastAsia="Times New Roman" w:hAnsi="Arial" w:cs="Arial"/>
          <w:color w:val="000000" w:themeColor="text1"/>
          <w:sz w:val="20"/>
          <w:szCs w:val="20"/>
          <w:lang w:eastAsia="en-GB"/>
        </w:rPr>
        <w:lastRenderedPageBreak/>
        <w:t>Shear force at the cut due to a uniformly distributed load</w:t>
      </w:r>
    </w:p>
    <w:p w14:paraId="2B95DC48" w14:textId="03034D0A" w:rsidR="00875FA7" w:rsidRPr="00875FA7" w:rsidRDefault="00875FA7" w:rsidP="00A96FEB">
      <w:pPr>
        <w:pStyle w:val="ListParagraph"/>
        <w:numPr>
          <w:ilvl w:val="1"/>
          <w:numId w:val="4"/>
        </w:numPr>
        <w:rPr>
          <w:rFonts w:ascii="Arial" w:eastAsia="Times New Roman" w:hAnsi="Arial" w:cs="Arial"/>
          <w:color w:val="000000" w:themeColor="text1"/>
          <w:sz w:val="20"/>
          <w:szCs w:val="20"/>
          <w:lang w:eastAsia="en-GB"/>
        </w:rPr>
      </w:pPr>
      <w:r w:rsidRPr="00875FA7">
        <w:rPr>
          <w:rFonts w:ascii="Arial" w:eastAsia="Times New Roman" w:hAnsi="Arial" w:cs="Arial"/>
          <w:color w:val="000000" w:themeColor="text1"/>
          <w:sz w:val="20"/>
          <w:szCs w:val="20"/>
          <w:lang w:eastAsia="en-GB"/>
        </w:rPr>
        <w:t>Shear force at the cut due to a point load and uniformly distributed load in superposition</w:t>
      </w:r>
    </w:p>
    <w:p w14:paraId="61CDC2B4" w14:textId="0944656D" w:rsidR="00D24A27" w:rsidRDefault="00D24A27" w:rsidP="00D24A27">
      <w:pPr>
        <w:rPr>
          <w:rFonts w:ascii="Arial" w:eastAsia="Times New Roman" w:hAnsi="Arial" w:cs="Arial"/>
          <w:color w:val="000000" w:themeColor="text1"/>
          <w:sz w:val="20"/>
          <w:szCs w:val="20"/>
          <w:lang w:eastAsia="en-GB"/>
        </w:rPr>
      </w:pPr>
      <w:r>
        <w:rPr>
          <w:rFonts w:ascii="Arial" w:eastAsia="Times New Roman" w:hAnsi="Arial" w:cs="Arial"/>
          <w:color w:val="000000" w:themeColor="text1"/>
          <w:sz w:val="20"/>
          <w:szCs w:val="20"/>
          <w:lang w:eastAsia="en-GB"/>
        </w:rPr>
        <w:t>Curriculum:</w:t>
      </w:r>
      <w:r w:rsidR="00875FA7">
        <w:rPr>
          <w:rFonts w:ascii="Arial" w:eastAsia="Times New Roman" w:hAnsi="Arial" w:cs="Arial"/>
          <w:color w:val="000000" w:themeColor="text1"/>
          <w:sz w:val="20"/>
          <w:szCs w:val="20"/>
          <w:lang w:eastAsia="en-GB"/>
        </w:rPr>
        <w:t xml:space="preserve"> </w:t>
      </w:r>
      <w:r w:rsidR="00D46A90">
        <w:rPr>
          <w:rFonts w:ascii="Arial" w:eastAsia="Times New Roman" w:hAnsi="Arial" w:cs="Arial"/>
          <w:color w:val="000000" w:themeColor="text1"/>
          <w:sz w:val="20"/>
          <w:szCs w:val="20"/>
          <w:lang w:eastAsia="en-GB"/>
        </w:rPr>
        <w:t>T-Level City &amp; Guild Maintenance, Installation and Repair Engineering &amp; Manufacturing (Mechatronic/Mechanical pathway)</w:t>
      </w:r>
    </w:p>
    <w:p w14:paraId="68387AA9" w14:textId="77777777" w:rsidR="00090B0B" w:rsidRDefault="00090B0B" w:rsidP="00D24A27">
      <w:pPr>
        <w:rPr>
          <w:rFonts w:ascii="Arial" w:eastAsia="Times New Roman" w:hAnsi="Arial" w:cs="Arial"/>
          <w:b/>
          <w:bCs/>
          <w:color w:val="000000" w:themeColor="text1"/>
          <w:sz w:val="20"/>
          <w:szCs w:val="20"/>
          <w:lang w:eastAsia="en-GB"/>
        </w:rPr>
      </w:pPr>
    </w:p>
    <w:p w14:paraId="3092E0E2" w14:textId="77777777" w:rsidR="00090B0B" w:rsidRDefault="00090B0B" w:rsidP="00D24A27">
      <w:pPr>
        <w:rPr>
          <w:rFonts w:ascii="Arial" w:eastAsia="Times New Roman" w:hAnsi="Arial" w:cs="Arial"/>
          <w:b/>
          <w:bCs/>
          <w:color w:val="000000" w:themeColor="text1"/>
          <w:sz w:val="20"/>
          <w:szCs w:val="20"/>
          <w:lang w:eastAsia="en-GB"/>
        </w:rPr>
      </w:pPr>
    </w:p>
    <w:p w14:paraId="1973335A" w14:textId="77777777" w:rsidR="00090B0B" w:rsidRDefault="00090B0B" w:rsidP="00D24A27">
      <w:pPr>
        <w:rPr>
          <w:rFonts w:ascii="Arial" w:eastAsia="Times New Roman" w:hAnsi="Arial" w:cs="Arial"/>
          <w:b/>
          <w:bCs/>
          <w:color w:val="000000" w:themeColor="text1"/>
          <w:sz w:val="20"/>
          <w:szCs w:val="20"/>
          <w:lang w:eastAsia="en-GB"/>
        </w:rPr>
      </w:pPr>
    </w:p>
    <w:p w14:paraId="6CAB5AD3" w14:textId="77777777" w:rsidR="00090B0B" w:rsidRDefault="00090B0B" w:rsidP="00D24A27">
      <w:pPr>
        <w:rPr>
          <w:rFonts w:ascii="Arial" w:eastAsia="Times New Roman" w:hAnsi="Arial" w:cs="Arial"/>
          <w:b/>
          <w:bCs/>
          <w:color w:val="000000" w:themeColor="text1"/>
          <w:sz w:val="20"/>
          <w:szCs w:val="20"/>
          <w:lang w:eastAsia="en-GB"/>
        </w:rPr>
      </w:pPr>
    </w:p>
    <w:p w14:paraId="12D5BEB0" w14:textId="77777777" w:rsidR="00090B0B" w:rsidRDefault="00090B0B" w:rsidP="00D24A27">
      <w:pPr>
        <w:rPr>
          <w:rFonts w:ascii="Arial" w:eastAsia="Times New Roman" w:hAnsi="Arial" w:cs="Arial"/>
          <w:b/>
          <w:bCs/>
          <w:color w:val="000000" w:themeColor="text1"/>
          <w:sz w:val="20"/>
          <w:szCs w:val="20"/>
          <w:lang w:eastAsia="en-GB"/>
        </w:rPr>
      </w:pPr>
    </w:p>
    <w:p w14:paraId="21CDBFED" w14:textId="77777777" w:rsidR="00090B0B" w:rsidRDefault="00090B0B" w:rsidP="00D24A27">
      <w:pPr>
        <w:rPr>
          <w:rFonts w:ascii="Arial" w:eastAsia="Times New Roman" w:hAnsi="Arial" w:cs="Arial"/>
          <w:b/>
          <w:bCs/>
          <w:color w:val="000000" w:themeColor="text1"/>
          <w:sz w:val="20"/>
          <w:szCs w:val="20"/>
          <w:lang w:eastAsia="en-GB"/>
        </w:rPr>
      </w:pPr>
    </w:p>
    <w:p w14:paraId="19837B5B" w14:textId="77777777" w:rsidR="00090B0B" w:rsidRDefault="00090B0B" w:rsidP="00D24A27">
      <w:pPr>
        <w:rPr>
          <w:rFonts w:ascii="Arial" w:eastAsia="Times New Roman" w:hAnsi="Arial" w:cs="Arial"/>
          <w:b/>
          <w:bCs/>
          <w:color w:val="000000" w:themeColor="text1"/>
          <w:sz w:val="20"/>
          <w:szCs w:val="20"/>
          <w:lang w:eastAsia="en-GB"/>
        </w:rPr>
      </w:pPr>
    </w:p>
    <w:p w14:paraId="3D86932A" w14:textId="77777777" w:rsidR="00090B0B" w:rsidRDefault="00090B0B" w:rsidP="00D24A27">
      <w:pPr>
        <w:rPr>
          <w:rFonts w:ascii="Arial" w:eastAsia="Times New Roman" w:hAnsi="Arial" w:cs="Arial"/>
          <w:b/>
          <w:bCs/>
          <w:color w:val="000000" w:themeColor="text1"/>
          <w:sz w:val="20"/>
          <w:szCs w:val="20"/>
          <w:lang w:eastAsia="en-GB"/>
        </w:rPr>
      </w:pPr>
    </w:p>
    <w:p w14:paraId="1CB3C3C7" w14:textId="77777777" w:rsidR="00090B0B" w:rsidRDefault="00090B0B" w:rsidP="00D24A27">
      <w:pPr>
        <w:rPr>
          <w:rFonts w:ascii="Arial" w:eastAsia="Times New Roman" w:hAnsi="Arial" w:cs="Arial"/>
          <w:b/>
          <w:bCs/>
          <w:color w:val="000000" w:themeColor="text1"/>
          <w:sz w:val="20"/>
          <w:szCs w:val="20"/>
          <w:lang w:eastAsia="en-GB"/>
        </w:rPr>
      </w:pPr>
    </w:p>
    <w:p w14:paraId="0716BC00" w14:textId="77777777" w:rsidR="00090B0B" w:rsidRDefault="00090B0B" w:rsidP="00D24A27">
      <w:pPr>
        <w:rPr>
          <w:rFonts w:ascii="Arial" w:eastAsia="Times New Roman" w:hAnsi="Arial" w:cs="Arial"/>
          <w:b/>
          <w:bCs/>
          <w:color w:val="000000" w:themeColor="text1"/>
          <w:sz w:val="20"/>
          <w:szCs w:val="20"/>
          <w:lang w:eastAsia="en-GB"/>
        </w:rPr>
      </w:pPr>
    </w:p>
    <w:p w14:paraId="6ECB7ECD" w14:textId="77777777" w:rsidR="00090B0B" w:rsidRDefault="00090B0B" w:rsidP="00D24A27">
      <w:pPr>
        <w:rPr>
          <w:rFonts w:ascii="Arial" w:eastAsia="Times New Roman" w:hAnsi="Arial" w:cs="Arial"/>
          <w:b/>
          <w:bCs/>
          <w:color w:val="000000" w:themeColor="text1"/>
          <w:sz w:val="20"/>
          <w:szCs w:val="20"/>
          <w:lang w:eastAsia="en-GB"/>
        </w:rPr>
      </w:pPr>
    </w:p>
    <w:p w14:paraId="30392638" w14:textId="77777777" w:rsidR="00090B0B" w:rsidRDefault="00090B0B" w:rsidP="00D24A27">
      <w:pPr>
        <w:rPr>
          <w:rFonts w:ascii="Arial" w:eastAsia="Times New Roman" w:hAnsi="Arial" w:cs="Arial"/>
          <w:b/>
          <w:bCs/>
          <w:color w:val="000000" w:themeColor="text1"/>
          <w:sz w:val="20"/>
          <w:szCs w:val="20"/>
          <w:lang w:eastAsia="en-GB"/>
        </w:rPr>
      </w:pPr>
    </w:p>
    <w:p w14:paraId="017ED228" w14:textId="77777777" w:rsidR="00090B0B" w:rsidRDefault="00090B0B" w:rsidP="00D24A27">
      <w:pPr>
        <w:rPr>
          <w:rFonts w:ascii="Arial" w:eastAsia="Times New Roman" w:hAnsi="Arial" w:cs="Arial"/>
          <w:b/>
          <w:bCs/>
          <w:color w:val="000000" w:themeColor="text1"/>
          <w:sz w:val="20"/>
          <w:szCs w:val="20"/>
          <w:lang w:eastAsia="en-GB"/>
        </w:rPr>
      </w:pPr>
    </w:p>
    <w:p w14:paraId="300F2ADD" w14:textId="77777777" w:rsidR="00090B0B" w:rsidRDefault="00090B0B" w:rsidP="00D24A27">
      <w:pPr>
        <w:rPr>
          <w:rFonts w:ascii="Arial" w:eastAsia="Times New Roman" w:hAnsi="Arial" w:cs="Arial"/>
          <w:b/>
          <w:bCs/>
          <w:color w:val="000000" w:themeColor="text1"/>
          <w:sz w:val="20"/>
          <w:szCs w:val="20"/>
          <w:lang w:eastAsia="en-GB"/>
        </w:rPr>
      </w:pPr>
    </w:p>
    <w:p w14:paraId="7CA35075" w14:textId="50EC1D80" w:rsidR="00D24A27" w:rsidRDefault="00D24A27" w:rsidP="00D24A27">
      <w:pPr>
        <w:rPr>
          <w:rFonts w:ascii="Arial" w:eastAsia="Times New Roman" w:hAnsi="Arial" w:cs="Arial"/>
          <w:b/>
          <w:bCs/>
          <w:color w:val="000000" w:themeColor="text1"/>
          <w:sz w:val="20"/>
          <w:szCs w:val="20"/>
          <w:lang w:eastAsia="en-GB"/>
        </w:rPr>
      </w:pPr>
      <w:r w:rsidRPr="00875FA7">
        <w:rPr>
          <w:rFonts w:ascii="Arial" w:eastAsia="Times New Roman" w:hAnsi="Arial" w:cs="Arial"/>
          <w:b/>
          <w:bCs/>
          <w:color w:val="000000" w:themeColor="text1"/>
          <w:sz w:val="20"/>
          <w:szCs w:val="20"/>
          <w:lang w:eastAsia="en-GB"/>
        </w:rPr>
        <w:t>Reactions of a Simply Supported Beam:</w:t>
      </w:r>
    </w:p>
    <w:p w14:paraId="2F6E7C92" w14:textId="7BE8B6F7" w:rsidR="00875FA7" w:rsidRDefault="00875FA7" w:rsidP="00D24A27">
      <w:pPr>
        <w:rPr>
          <w:rFonts w:ascii="Arial" w:eastAsia="Times New Roman" w:hAnsi="Arial" w:cs="Arial"/>
          <w:b/>
          <w:bCs/>
          <w:color w:val="000000" w:themeColor="text1"/>
          <w:sz w:val="20"/>
          <w:szCs w:val="20"/>
          <w:lang w:eastAsia="en-GB"/>
        </w:rPr>
      </w:pPr>
      <w:r>
        <w:rPr>
          <w:noProof/>
        </w:rPr>
        <w:drawing>
          <wp:inline distT="0" distB="0" distL="0" distR="0" wp14:anchorId="43B6F576" wp14:editId="7C51510C">
            <wp:extent cx="2554014" cy="1870378"/>
            <wp:effectExtent l="0" t="0" r="0" b="0"/>
            <wp:docPr id="26" name="Picture 26" descr="Picture of Structures - Reactions of a Simply Supported B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icture of Structures - Reactions of a Simply Supported Beam"/>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58098" cy="1873368"/>
                    </a:xfrm>
                    <a:prstGeom prst="rect">
                      <a:avLst/>
                    </a:prstGeom>
                    <a:noFill/>
                    <a:ln>
                      <a:noFill/>
                    </a:ln>
                  </pic:spPr>
                </pic:pic>
              </a:graphicData>
            </a:graphic>
          </wp:inline>
        </w:drawing>
      </w:r>
      <w:r w:rsidR="003151B2" w:rsidRPr="003151B2">
        <w:t xml:space="preserve"> </w:t>
      </w:r>
      <w:r w:rsidR="003151B2">
        <w:rPr>
          <w:noProof/>
        </w:rPr>
        <w:drawing>
          <wp:inline distT="0" distB="0" distL="0" distR="0" wp14:anchorId="60447EAD" wp14:editId="45A195A9">
            <wp:extent cx="1276203" cy="1801269"/>
            <wp:effectExtent l="0" t="0" r="635" b="8890"/>
            <wp:docPr id="34" name="Picture 34" descr="cours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ourse pictur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83378" cy="1811396"/>
                    </a:xfrm>
                    <a:prstGeom prst="rect">
                      <a:avLst/>
                    </a:prstGeom>
                    <a:noFill/>
                    <a:ln>
                      <a:noFill/>
                    </a:ln>
                  </pic:spPr>
                </pic:pic>
              </a:graphicData>
            </a:graphic>
          </wp:inline>
        </w:drawing>
      </w:r>
    </w:p>
    <w:p w14:paraId="19B37CDC" w14:textId="77777777" w:rsidR="00875FA7" w:rsidRPr="00875FA7" w:rsidRDefault="00875FA7" w:rsidP="00875FA7">
      <w:pPr>
        <w:rPr>
          <w:rFonts w:ascii="Arial" w:eastAsia="Times New Roman" w:hAnsi="Arial" w:cs="Arial"/>
          <w:color w:val="000000" w:themeColor="text1"/>
          <w:sz w:val="20"/>
          <w:szCs w:val="20"/>
          <w:lang w:eastAsia="en-GB"/>
        </w:rPr>
      </w:pPr>
      <w:r w:rsidRPr="00875FA7">
        <w:rPr>
          <w:rFonts w:ascii="Arial" w:eastAsia="Times New Roman" w:hAnsi="Arial" w:cs="Arial"/>
          <w:color w:val="000000" w:themeColor="text1"/>
          <w:sz w:val="20"/>
          <w:szCs w:val="20"/>
          <w:lang w:eastAsia="en-GB"/>
        </w:rPr>
        <w:t>This product allows student to explore the behaviour of reaction forces on beam with supports. Two ‘simply supported’ supports are attached to load cells so that a precise measure of reactional force can be measure</w:t>
      </w:r>
    </w:p>
    <w:p w14:paraId="4C4F3BB5" w14:textId="61F1A684" w:rsidR="00875FA7" w:rsidRPr="00875FA7" w:rsidRDefault="00875FA7" w:rsidP="00875FA7">
      <w:pPr>
        <w:rPr>
          <w:rFonts w:ascii="Arial" w:eastAsia="Times New Roman" w:hAnsi="Arial" w:cs="Arial"/>
          <w:color w:val="000000" w:themeColor="text1"/>
          <w:sz w:val="20"/>
          <w:szCs w:val="20"/>
          <w:lang w:eastAsia="en-GB"/>
        </w:rPr>
      </w:pPr>
      <w:r w:rsidRPr="00875FA7">
        <w:rPr>
          <w:rFonts w:ascii="Arial" w:eastAsia="Times New Roman" w:hAnsi="Arial" w:cs="Arial"/>
          <w:color w:val="000000" w:themeColor="text1"/>
          <w:sz w:val="20"/>
          <w:szCs w:val="20"/>
          <w:lang w:eastAsia="en-GB"/>
        </w:rPr>
        <w:t>for a loading parameter. The load cell output in connected to the LCD displays and the USB interference for data acquisition, for further experimental analysis</w:t>
      </w:r>
      <w:r>
        <w:rPr>
          <w:rFonts w:ascii="Arial" w:eastAsia="Times New Roman" w:hAnsi="Arial" w:cs="Arial"/>
          <w:color w:val="000000" w:themeColor="text1"/>
          <w:sz w:val="20"/>
          <w:szCs w:val="20"/>
          <w:lang w:eastAsia="en-GB"/>
        </w:rPr>
        <w:t>.</w:t>
      </w:r>
    </w:p>
    <w:p w14:paraId="58827CF0" w14:textId="116313E8" w:rsidR="00875FA7" w:rsidRPr="00875FA7" w:rsidRDefault="00875FA7" w:rsidP="00875FA7">
      <w:pPr>
        <w:rPr>
          <w:rFonts w:ascii="Arial" w:eastAsia="Times New Roman" w:hAnsi="Arial" w:cs="Arial"/>
          <w:color w:val="000000" w:themeColor="text1"/>
          <w:sz w:val="20"/>
          <w:szCs w:val="20"/>
          <w:lang w:eastAsia="en-GB"/>
        </w:rPr>
      </w:pPr>
      <w:r w:rsidRPr="00875FA7">
        <w:rPr>
          <w:rFonts w:ascii="Arial" w:eastAsia="Times New Roman" w:hAnsi="Arial" w:cs="Arial"/>
          <w:color w:val="000000" w:themeColor="text1"/>
          <w:sz w:val="20"/>
          <w:szCs w:val="20"/>
          <w:lang w:eastAsia="en-GB"/>
        </w:rPr>
        <w:t>The beam has a measure indicator for accurate distance measured between supports, while both support blocks can slide along the rail for exploring the behaviour of varying length. The beam has incremental pins for hanging weights on at different places to create different point loads and can balance the we</w:t>
      </w:r>
      <w:r>
        <w:rPr>
          <w:rFonts w:ascii="Arial" w:eastAsia="Times New Roman" w:hAnsi="Arial" w:cs="Arial"/>
          <w:color w:val="000000" w:themeColor="text1"/>
          <w:sz w:val="20"/>
          <w:szCs w:val="20"/>
          <w:lang w:eastAsia="en-GB"/>
        </w:rPr>
        <w:t>i</w:t>
      </w:r>
      <w:r w:rsidRPr="00875FA7">
        <w:rPr>
          <w:rFonts w:ascii="Arial" w:eastAsia="Times New Roman" w:hAnsi="Arial" w:cs="Arial"/>
          <w:color w:val="000000" w:themeColor="text1"/>
          <w:sz w:val="20"/>
          <w:szCs w:val="20"/>
          <w:lang w:eastAsia="en-GB"/>
        </w:rPr>
        <w:t>ghts on top to create uniformly distributed loads.</w:t>
      </w:r>
    </w:p>
    <w:p w14:paraId="41BABB5F" w14:textId="7EF754C0" w:rsidR="00875FA7" w:rsidRPr="00875FA7" w:rsidRDefault="00875FA7" w:rsidP="00875FA7">
      <w:pPr>
        <w:rPr>
          <w:rFonts w:ascii="Arial" w:eastAsia="Times New Roman" w:hAnsi="Arial" w:cs="Arial"/>
          <w:color w:val="000000" w:themeColor="text1"/>
          <w:sz w:val="20"/>
          <w:szCs w:val="20"/>
          <w:lang w:eastAsia="en-GB"/>
        </w:rPr>
      </w:pPr>
      <w:r w:rsidRPr="00875FA7">
        <w:rPr>
          <w:rFonts w:ascii="Arial" w:eastAsia="Times New Roman" w:hAnsi="Arial" w:cs="Arial"/>
          <w:color w:val="000000" w:themeColor="text1"/>
          <w:sz w:val="20"/>
          <w:szCs w:val="20"/>
          <w:lang w:eastAsia="en-GB"/>
        </w:rPr>
        <w:lastRenderedPageBreak/>
        <w:t xml:space="preserve">Overhanging point loads can be achieved too to create negative reaction forces to show direction of forces. This allows student to explore reactional forces that are positive and negative and the principle of superposition. </w:t>
      </w:r>
    </w:p>
    <w:p w14:paraId="77BB6A06" w14:textId="7597C746" w:rsidR="00875FA7" w:rsidRPr="00875FA7" w:rsidRDefault="00875FA7" w:rsidP="00875FA7">
      <w:pPr>
        <w:rPr>
          <w:rFonts w:ascii="Arial" w:eastAsia="Times New Roman" w:hAnsi="Arial" w:cs="Arial"/>
          <w:color w:val="000000" w:themeColor="text1"/>
          <w:sz w:val="20"/>
          <w:szCs w:val="20"/>
          <w:lang w:eastAsia="en-GB"/>
        </w:rPr>
      </w:pPr>
      <w:r w:rsidRPr="00875FA7">
        <w:rPr>
          <w:rFonts w:ascii="Arial" w:eastAsia="Times New Roman" w:hAnsi="Arial" w:cs="Arial"/>
          <w:color w:val="000000" w:themeColor="text1"/>
          <w:sz w:val="20"/>
          <w:szCs w:val="20"/>
          <w:lang w:eastAsia="en-GB"/>
        </w:rPr>
        <w:t>Learning Objectives</w:t>
      </w:r>
      <w:r w:rsidR="00A96296">
        <w:rPr>
          <w:rFonts w:ascii="Arial" w:eastAsia="Times New Roman" w:hAnsi="Arial" w:cs="Arial"/>
          <w:color w:val="000000" w:themeColor="text1"/>
          <w:sz w:val="20"/>
          <w:szCs w:val="20"/>
          <w:lang w:eastAsia="en-GB"/>
        </w:rPr>
        <w:t>:</w:t>
      </w:r>
    </w:p>
    <w:p w14:paraId="6BDF727F" w14:textId="00168678" w:rsidR="00875FA7" w:rsidRPr="00875FA7" w:rsidRDefault="00875FA7" w:rsidP="00A96FEB">
      <w:pPr>
        <w:pStyle w:val="ListParagraph"/>
        <w:numPr>
          <w:ilvl w:val="1"/>
          <w:numId w:val="4"/>
        </w:numPr>
        <w:rPr>
          <w:rFonts w:ascii="Arial" w:eastAsia="Times New Roman" w:hAnsi="Arial" w:cs="Arial"/>
          <w:color w:val="000000" w:themeColor="text1"/>
          <w:sz w:val="20"/>
          <w:szCs w:val="20"/>
          <w:lang w:eastAsia="en-GB"/>
        </w:rPr>
      </w:pPr>
      <w:r w:rsidRPr="00875FA7">
        <w:rPr>
          <w:rFonts w:ascii="Arial" w:eastAsia="Times New Roman" w:hAnsi="Arial" w:cs="Arial"/>
          <w:color w:val="000000" w:themeColor="text1"/>
          <w:sz w:val="20"/>
          <w:szCs w:val="20"/>
          <w:lang w:eastAsia="en-GB"/>
        </w:rPr>
        <w:t>Reactions due to point loads</w:t>
      </w:r>
    </w:p>
    <w:p w14:paraId="763857F6" w14:textId="32387BA1" w:rsidR="00875FA7" w:rsidRPr="00875FA7" w:rsidRDefault="00875FA7" w:rsidP="00A96FEB">
      <w:pPr>
        <w:pStyle w:val="ListParagraph"/>
        <w:numPr>
          <w:ilvl w:val="1"/>
          <w:numId w:val="4"/>
        </w:numPr>
        <w:rPr>
          <w:rFonts w:ascii="Arial" w:eastAsia="Times New Roman" w:hAnsi="Arial" w:cs="Arial"/>
          <w:color w:val="000000" w:themeColor="text1"/>
          <w:sz w:val="20"/>
          <w:szCs w:val="20"/>
          <w:lang w:eastAsia="en-GB"/>
        </w:rPr>
      </w:pPr>
      <w:r w:rsidRPr="00875FA7">
        <w:rPr>
          <w:rFonts w:ascii="Arial" w:eastAsia="Times New Roman" w:hAnsi="Arial" w:cs="Arial"/>
          <w:color w:val="000000" w:themeColor="text1"/>
          <w:sz w:val="20"/>
          <w:szCs w:val="20"/>
          <w:lang w:eastAsia="en-GB"/>
        </w:rPr>
        <w:t>Reactions due to UDL’s</w:t>
      </w:r>
    </w:p>
    <w:p w14:paraId="6A9372DF" w14:textId="6C72624E" w:rsidR="00875FA7" w:rsidRPr="00875FA7" w:rsidRDefault="00875FA7" w:rsidP="00A96FEB">
      <w:pPr>
        <w:pStyle w:val="ListParagraph"/>
        <w:numPr>
          <w:ilvl w:val="1"/>
          <w:numId w:val="4"/>
        </w:numPr>
        <w:rPr>
          <w:rFonts w:ascii="Arial" w:eastAsia="Times New Roman" w:hAnsi="Arial" w:cs="Arial"/>
          <w:color w:val="000000" w:themeColor="text1"/>
          <w:sz w:val="20"/>
          <w:szCs w:val="20"/>
          <w:lang w:eastAsia="en-GB"/>
        </w:rPr>
      </w:pPr>
      <w:r w:rsidRPr="00875FA7">
        <w:rPr>
          <w:rFonts w:ascii="Arial" w:eastAsia="Times New Roman" w:hAnsi="Arial" w:cs="Arial"/>
          <w:color w:val="000000" w:themeColor="text1"/>
          <w:sz w:val="20"/>
          <w:szCs w:val="20"/>
          <w:lang w:eastAsia="en-GB"/>
        </w:rPr>
        <w:t>Reactions due to overhangs</w:t>
      </w:r>
    </w:p>
    <w:p w14:paraId="568B26F8" w14:textId="4443853D" w:rsidR="00875FA7" w:rsidRPr="00875FA7" w:rsidRDefault="00875FA7" w:rsidP="00A96FEB">
      <w:pPr>
        <w:pStyle w:val="ListParagraph"/>
        <w:numPr>
          <w:ilvl w:val="1"/>
          <w:numId w:val="4"/>
        </w:numPr>
        <w:rPr>
          <w:rFonts w:ascii="Arial" w:eastAsia="Times New Roman" w:hAnsi="Arial" w:cs="Arial"/>
          <w:color w:val="000000" w:themeColor="text1"/>
          <w:sz w:val="20"/>
          <w:szCs w:val="20"/>
          <w:lang w:eastAsia="en-GB"/>
        </w:rPr>
      </w:pPr>
      <w:r w:rsidRPr="00875FA7">
        <w:rPr>
          <w:rFonts w:ascii="Arial" w:eastAsia="Times New Roman" w:hAnsi="Arial" w:cs="Arial"/>
          <w:color w:val="000000" w:themeColor="text1"/>
          <w:sz w:val="20"/>
          <w:szCs w:val="20"/>
          <w:lang w:eastAsia="en-GB"/>
        </w:rPr>
        <w:t xml:space="preserve">Reactional force </w:t>
      </w:r>
      <w:r w:rsidR="000C011F" w:rsidRPr="00875FA7">
        <w:rPr>
          <w:rFonts w:ascii="Arial" w:eastAsia="Times New Roman" w:hAnsi="Arial" w:cs="Arial"/>
          <w:color w:val="000000" w:themeColor="text1"/>
          <w:sz w:val="20"/>
          <w:szCs w:val="20"/>
          <w:lang w:eastAsia="en-GB"/>
        </w:rPr>
        <w:t>changes</w:t>
      </w:r>
      <w:r w:rsidRPr="00875FA7">
        <w:rPr>
          <w:rFonts w:ascii="Arial" w:eastAsia="Times New Roman" w:hAnsi="Arial" w:cs="Arial"/>
          <w:color w:val="000000" w:themeColor="text1"/>
          <w:sz w:val="20"/>
          <w:szCs w:val="20"/>
          <w:lang w:eastAsia="en-GB"/>
        </w:rPr>
        <w:t xml:space="preserve"> due to varying distance between supports.</w:t>
      </w:r>
    </w:p>
    <w:p w14:paraId="4C2064F9" w14:textId="3C0CD6A9" w:rsidR="00D24A27" w:rsidRDefault="00D24A27" w:rsidP="00D24A27">
      <w:pPr>
        <w:rPr>
          <w:rFonts w:ascii="Arial" w:eastAsia="Times New Roman" w:hAnsi="Arial" w:cs="Arial"/>
          <w:color w:val="000000" w:themeColor="text1"/>
          <w:sz w:val="20"/>
          <w:szCs w:val="20"/>
          <w:lang w:eastAsia="en-GB"/>
        </w:rPr>
      </w:pPr>
      <w:r>
        <w:rPr>
          <w:rFonts w:ascii="Arial" w:eastAsia="Times New Roman" w:hAnsi="Arial" w:cs="Arial"/>
          <w:color w:val="000000" w:themeColor="text1"/>
          <w:sz w:val="20"/>
          <w:szCs w:val="20"/>
          <w:lang w:eastAsia="en-GB"/>
        </w:rPr>
        <w:t>Curriculum:</w:t>
      </w:r>
      <w:r w:rsidR="00875FA7">
        <w:rPr>
          <w:rFonts w:ascii="Arial" w:eastAsia="Times New Roman" w:hAnsi="Arial" w:cs="Arial"/>
          <w:color w:val="000000" w:themeColor="text1"/>
          <w:sz w:val="20"/>
          <w:szCs w:val="20"/>
          <w:lang w:eastAsia="en-GB"/>
        </w:rPr>
        <w:t xml:space="preserve"> </w:t>
      </w:r>
    </w:p>
    <w:p w14:paraId="7F93425F" w14:textId="5B32F603" w:rsidR="00D24A27" w:rsidRDefault="00875FA7" w:rsidP="00D24A27">
      <w:pPr>
        <w:rPr>
          <w:rFonts w:ascii="Arial" w:eastAsia="Times New Roman" w:hAnsi="Arial" w:cs="Arial"/>
          <w:color w:val="000000" w:themeColor="text1"/>
          <w:sz w:val="20"/>
          <w:szCs w:val="20"/>
          <w:lang w:eastAsia="en-GB"/>
        </w:rPr>
      </w:pPr>
      <w:r>
        <w:rPr>
          <w:rFonts w:ascii="Arial" w:eastAsia="Times New Roman" w:hAnsi="Arial" w:cs="Arial"/>
          <w:color w:val="000000" w:themeColor="text1"/>
          <w:sz w:val="20"/>
          <w:szCs w:val="20"/>
          <w:lang w:eastAsia="en-GB"/>
        </w:rPr>
        <w:t xml:space="preserve"> </w:t>
      </w:r>
    </w:p>
    <w:p w14:paraId="332A17A4" w14:textId="598B78AA" w:rsidR="00D24A27" w:rsidRDefault="00D24A27" w:rsidP="00D24A27">
      <w:pPr>
        <w:rPr>
          <w:rFonts w:ascii="Arial" w:eastAsia="Times New Roman" w:hAnsi="Arial" w:cs="Arial"/>
          <w:b/>
          <w:bCs/>
          <w:color w:val="000000" w:themeColor="text1"/>
          <w:sz w:val="20"/>
          <w:szCs w:val="20"/>
          <w:lang w:eastAsia="en-GB"/>
        </w:rPr>
      </w:pPr>
      <w:r w:rsidRPr="00875FA7">
        <w:rPr>
          <w:rFonts w:ascii="Arial" w:eastAsia="Times New Roman" w:hAnsi="Arial" w:cs="Arial"/>
          <w:b/>
          <w:bCs/>
          <w:color w:val="000000" w:themeColor="text1"/>
          <w:sz w:val="20"/>
          <w:szCs w:val="20"/>
          <w:lang w:eastAsia="en-GB"/>
        </w:rPr>
        <w:t xml:space="preserve">Deflection of Beams: </w:t>
      </w:r>
    </w:p>
    <w:p w14:paraId="40124823" w14:textId="2F1BABFA" w:rsidR="003151B2" w:rsidRDefault="003151B2" w:rsidP="00D24A27">
      <w:pPr>
        <w:rPr>
          <w:rFonts w:ascii="Arial" w:eastAsia="Times New Roman" w:hAnsi="Arial" w:cs="Arial"/>
          <w:b/>
          <w:bCs/>
          <w:color w:val="000000" w:themeColor="text1"/>
          <w:sz w:val="20"/>
          <w:szCs w:val="20"/>
          <w:lang w:eastAsia="en-GB"/>
        </w:rPr>
      </w:pPr>
      <w:r>
        <w:rPr>
          <w:noProof/>
        </w:rPr>
        <w:drawing>
          <wp:inline distT="0" distB="0" distL="0" distR="0" wp14:anchorId="5649A5A4" wp14:editId="1D6FD663">
            <wp:extent cx="2874729" cy="2105247"/>
            <wp:effectExtent l="0" t="0" r="0" b="0"/>
            <wp:docPr id="28" name="Picture 28" descr="Picture of Structures - Deflection of B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icture of Structures - Deflection of Beam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78394" cy="2107931"/>
                    </a:xfrm>
                    <a:prstGeom prst="rect">
                      <a:avLst/>
                    </a:prstGeom>
                    <a:noFill/>
                    <a:ln>
                      <a:noFill/>
                    </a:ln>
                  </pic:spPr>
                </pic:pic>
              </a:graphicData>
            </a:graphic>
          </wp:inline>
        </w:drawing>
      </w:r>
      <w:r w:rsidRPr="003151B2">
        <w:t xml:space="preserve"> </w:t>
      </w:r>
      <w:r>
        <w:rPr>
          <w:noProof/>
        </w:rPr>
        <w:drawing>
          <wp:inline distT="0" distB="0" distL="0" distR="0" wp14:anchorId="570A6CF3" wp14:editId="7C37AB4D">
            <wp:extent cx="1244304" cy="1756246"/>
            <wp:effectExtent l="0" t="0" r="0" b="0"/>
            <wp:docPr id="36" name="Picture 36" descr="cours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ourse pictur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48862" cy="1762680"/>
                    </a:xfrm>
                    <a:prstGeom prst="rect">
                      <a:avLst/>
                    </a:prstGeom>
                    <a:noFill/>
                    <a:ln>
                      <a:noFill/>
                    </a:ln>
                  </pic:spPr>
                </pic:pic>
              </a:graphicData>
            </a:graphic>
          </wp:inline>
        </w:drawing>
      </w:r>
    </w:p>
    <w:p w14:paraId="1E3BA376" w14:textId="0FC58771" w:rsidR="00875FA7" w:rsidRPr="00875FA7" w:rsidRDefault="00875FA7" w:rsidP="00875FA7">
      <w:pPr>
        <w:rPr>
          <w:rFonts w:ascii="Arial" w:eastAsia="Times New Roman" w:hAnsi="Arial" w:cs="Arial"/>
          <w:color w:val="000000" w:themeColor="text1"/>
          <w:sz w:val="20"/>
          <w:szCs w:val="20"/>
          <w:lang w:eastAsia="en-GB"/>
        </w:rPr>
      </w:pPr>
      <w:r w:rsidRPr="00875FA7">
        <w:rPr>
          <w:rFonts w:ascii="Arial" w:eastAsia="Times New Roman" w:hAnsi="Arial" w:cs="Arial"/>
          <w:color w:val="000000" w:themeColor="text1"/>
          <w:sz w:val="20"/>
          <w:szCs w:val="20"/>
          <w:lang w:eastAsia="en-GB"/>
        </w:rPr>
        <w:t>This kit allows students to utilise a range of beams in order to understand the elastic properties of beams and cantilevers.</w:t>
      </w:r>
    </w:p>
    <w:p w14:paraId="51A9DD1F" w14:textId="27E9C608" w:rsidR="00875FA7" w:rsidRPr="00875FA7" w:rsidRDefault="00875FA7" w:rsidP="00875FA7">
      <w:pPr>
        <w:rPr>
          <w:rFonts w:ascii="Arial" w:eastAsia="Times New Roman" w:hAnsi="Arial" w:cs="Arial"/>
          <w:color w:val="000000" w:themeColor="text1"/>
          <w:sz w:val="20"/>
          <w:szCs w:val="20"/>
          <w:lang w:eastAsia="en-GB"/>
        </w:rPr>
      </w:pPr>
      <w:r w:rsidRPr="00875FA7">
        <w:rPr>
          <w:rFonts w:ascii="Arial" w:eastAsia="Times New Roman" w:hAnsi="Arial" w:cs="Arial"/>
          <w:color w:val="000000" w:themeColor="text1"/>
          <w:sz w:val="20"/>
          <w:szCs w:val="20"/>
          <w:lang w:eastAsia="en-GB"/>
        </w:rPr>
        <w:t>Beams can be fitted to one support to form a cantilever, or between two supports with different fixing methods, forming simply supported and fixed or ‘</w:t>
      </w:r>
      <w:proofErr w:type="spellStart"/>
      <w:r w:rsidRPr="00875FA7">
        <w:rPr>
          <w:rFonts w:ascii="Arial" w:eastAsia="Times New Roman" w:hAnsi="Arial" w:cs="Arial"/>
          <w:color w:val="000000" w:themeColor="text1"/>
          <w:sz w:val="20"/>
          <w:szCs w:val="20"/>
          <w:lang w:eastAsia="en-GB"/>
        </w:rPr>
        <w:t>encastre</w:t>
      </w:r>
      <w:proofErr w:type="spellEnd"/>
      <w:r w:rsidRPr="00875FA7">
        <w:rPr>
          <w:rFonts w:ascii="Arial" w:eastAsia="Times New Roman" w:hAnsi="Arial" w:cs="Arial"/>
          <w:color w:val="000000" w:themeColor="text1"/>
          <w:sz w:val="20"/>
          <w:szCs w:val="20"/>
          <w:lang w:eastAsia="en-GB"/>
        </w:rPr>
        <w:t>’ beams. Students apply loads and measure the deflection. This product includes a set of ‘specimens’ of different metals for comparison of the elastic properties. It also allows the student to vary the length of the beam to see how this affects the magnitude of deflection for a given load.</w:t>
      </w:r>
    </w:p>
    <w:p w14:paraId="49829FFA" w14:textId="2814B91E" w:rsidR="00875FA7" w:rsidRPr="00875FA7" w:rsidRDefault="00875FA7" w:rsidP="00875FA7">
      <w:pPr>
        <w:rPr>
          <w:rFonts w:ascii="Arial" w:eastAsia="Times New Roman" w:hAnsi="Arial" w:cs="Arial"/>
          <w:color w:val="000000" w:themeColor="text1"/>
          <w:sz w:val="20"/>
          <w:szCs w:val="20"/>
          <w:lang w:eastAsia="en-GB"/>
        </w:rPr>
      </w:pPr>
      <w:r w:rsidRPr="00875FA7">
        <w:rPr>
          <w:rFonts w:ascii="Arial" w:eastAsia="Times New Roman" w:hAnsi="Arial" w:cs="Arial"/>
          <w:color w:val="000000" w:themeColor="text1"/>
          <w:sz w:val="20"/>
          <w:szCs w:val="20"/>
          <w:lang w:eastAsia="en-GB"/>
        </w:rPr>
        <w:t>The Digital Mitutoyo dial has its own display, but it is connected to the USB interface so data acquisition can occur across the USB cable.</w:t>
      </w:r>
    </w:p>
    <w:p w14:paraId="3EBD2F5B" w14:textId="4B26B9BF" w:rsidR="00875FA7" w:rsidRPr="00875FA7" w:rsidRDefault="00875FA7" w:rsidP="00875FA7">
      <w:pPr>
        <w:rPr>
          <w:rFonts w:ascii="Arial" w:eastAsia="Times New Roman" w:hAnsi="Arial" w:cs="Arial"/>
          <w:color w:val="000000" w:themeColor="text1"/>
          <w:sz w:val="20"/>
          <w:szCs w:val="20"/>
          <w:lang w:eastAsia="en-GB"/>
        </w:rPr>
      </w:pPr>
      <w:r w:rsidRPr="00875FA7">
        <w:rPr>
          <w:rFonts w:ascii="Arial" w:eastAsia="Times New Roman" w:hAnsi="Arial" w:cs="Arial"/>
          <w:color w:val="000000" w:themeColor="text1"/>
          <w:sz w:val="20"/>
          <w:szCs w:val="20"/>
          <w:lang w:eastAsia="en-GB"/>
        </w:rPr>
        <w:t>Learning Objectives</w:t>
      </w:r>
      <w:r w:rsidR="00A96296">
        <w:rPr>
          <w:rFonts w:ascii="Arial" w:eastAsia="Times New Roman" w:hAnsi="Arial" w:cs="Arial"/>
          <w:color w:val="000000" w:themeColor="text1"/>
          <w:sz w:val="20"/>
          <w:szCs w:val="20"/>
          <w:lang w:eastAsia="en-GB"/>
        </w:rPr>
        <w:t>:</w:t>
      </w:r>
    </w:p>
    <w:p w14:paraId="7ACE954A" w14:textId="55F81B57" w:rsidR="00875FA7" w:rsidRPr="00875FA7" w:rsidRDefault="00875FA7" w:rsidP="00A96FEB">
      <w:pPr>
        <w:pStyle w:val="ListParagraph"/>
        <w:numPr>
          <w:ilvl w:val="1"/>
          <w:numId w:val="4"/>
        </w:numPr>
        <w:rPr>
          <w:rFonts w:ascii="Arial" w:eastAsia="Times New Roman" w:hAnsi="Arial" w:cs="Arial"/>
          <w:color w:val="000000" w:themeColor="text1"/>
          <w:sz w:val="20"/>
          <w:szCs w:val="20"/>
          <w:lang w:eastAsia="en-GB"/>
        </w:rPr>
      </w:pPr>
      <w:r w:rsidRPr="00875FA7">
        <w:rPr>
          <w:rFonts w:ascii="Arial" w:eastAsia="Times New Roman" w:hAnsi="Arial" w:cs="Arial"/>
          <w:color w:val="000000" w:themeColor="text1"/>
          <w:sz w:val="20"/>
          <w:szCs w:val="20"/>
          <w:lang w:eastAsia="en-GB"/>
        </w:rPr>
        <w:t>Beam bending formula</w:t>
      </w:r>
    </w:p>
    <w:p w14:paraId="624232EA" w14:textId="0301E08C" w:rsidR="00875FA7" w:rsidRPr="00875FA7" w:rsidRDefault="00875FA7" w:rsidP="00A96FEB">
      <w:pPr>
        <w:pStyle w:val="ListParagraph"/>
        <w:numPr>
          <w:ilvl w:val="1"/>
          <w:numId w:val="4"/>
        </w:numPr>
        <w:rPr>
          <w:rFonts w:ascii="Arial" w:eastAsia="Times New Roman" w:hAnsi="Arial" w:cs="Arial"/>
          <w:color w:val="000000" w:themeColor="text1"/>
          <w:sz w:val="20"/>
          <w:szCs w:val="20"/>
          <w:lang w:eastAsia="en-GB"/>
        </w:rPr>
      </w:pPr>
      <w:r w:rsidRPr="00875FA7">
        <w:rPr>
          <w:rFonts w:ascii="Arial" w:eastAsia="Times New Roman" w:hAnsi="Arial" w:cs="Arial"/>
          <w:color w:val="000000" w:themeColor="text1"/>
          <w:sz w:val="20"/>
          <w:szCs w:val="20"/>
          <w:lang w:eastAsia="en-GB"/>
        </w:rPr>
        <w:t>Deflection due to point loads and UDLs (uniformly distributed loads)</w:t>
      </w:r>
    </w:p>
    <w:p w14:paraId="20A81EBD" w14:textId="4A917247" w:rsidR="00875FA7" w:rsidRPr="00875FA7" w:rsidRDefault="00875FA7" w:rsidP="00A96FEB">
      <w:pPr>
        <w:pStyle w:val="ListParagraph"/>
        <w:numPr>
          <w:ilvl w:val="1"/>
          <w:numId w:val="4"/>
        </w:numPr>
        <w:rPr>
          <w:rFonts w:ascii="Arial" w:eastAsia="Times New Roman" w:hAnsi="Arial" w:cs="Arial"/>
          <w:color w:val="000000" w:themeColor="text1"/>
          <w:sz w:val="20"/>
          <w:szCs w:val="20"/>
          <w:lang w:eastAsia="en-GB"/>
        </w:rPr>
      </w:pPr>
      <w:r w:rsidRPr="00875FA7">
        <w:rPr>
          <w:rFonts w:ascii="Arial" w:eastAsia="Times New Roman" w:hAnsi="Arial" w:cs="Arial"/>
          <w:color w:val="000000" w:themeColor="text1"/>
          <w:sz w:val="20"/>
          <w:szCs w:val="20"/>
          <w:lang w:eastAsia="en-GB"/>
        </w:rPr>
        <w:t>How beam fixings affect deflection of: Simply supported beams, Fixed or ‘</w:t>
      </w:r>
      <w:proofErr w:type="spellStart"/>
      <w:r w:rsidRPr="00875FA7">
        <w:rPr>
          <w:rFonts w:ascii="Arial" w:eastAsia="Times New Roman" w:hAnsi="Arial" w:cs="Arial"/>
          <w:color w:val="000000" w:themeColor="text1"/>
          <w:sz w:val="20"/>
          <w:szCs w:val="20"/>
          <w:lang w:eastAsia="en-GB"/>
        </w:rPr>
        <w:t>encastre</w:t>
      </w:r>
      <w:proofErr w:type="spellEnd"/>
      <w:r w:rsidRPr="00875FA7">
        <w:rPr>
          <w:rFonts w:ascii="Arial" w:eastAsia="Times New Roman" w:hAnsi="Arial" w:cs="Arial"/>
          <w:color w:val="000000" w:themeColor="text1"/>
          <w:sz w:val="20"/>
          <w:szCs w:val="20"/>
          <w:lang w:eastAsia="en-GB"/>
        </w:rPr>
        <w:t>’ beams, Cantilever beams, Propped cantilever</w:t>
      </w:r>
    </w:p>
    <w:p w14:paraId="6CB0096E" w14:textId="3BD7AFEC" w:rsidR="00875FA7" w:rsidRPr="00875FA7" w:rsidRDefault="00875FA7" w:rsidP="00A96FEB">
      <w:pPr>
        <w:pStyle w:val="ListParagraph"/>
        <w:numPr>
          <w:ilvl w:val="1"/>
          <w:numId w:val="4"/>
        </w:numPr>
        <w:rPr>
          <w:rFonts w:ascii="Arial" w:eastAsia="Times New Roman" w:hAnsi="Arial" w:cs="Arial"/>
          <w:color w:val="000000" w:themeColor="text1"/>
          <w:sz w:val="20"/>
          <w:szCs w:val="20"/>
          <w:lang w:eastAsia="en-GB"/>
        </w:rPr>
      </w:pPr>
      <w:r w:rsidRPr="00875FA7">
        <w:rPr>
          <w:rFonts w:ascii="Arial" w:eastAsia="Times New Roman" w:hAnsi="Arial" w:cs="Arial"/>
          <w:color w:val="000000" w:themeColor="text1"/>
          <w:sz w:val="20"/>
          <w:szCs w:val="20"/>
          <w:lang w:eastAsia="en-GB"/>
        </w:rPr>
        <w:t>Shape of a deflected beam</w:t>
      </w:r>
    </w:p>
    <w:p w14:paraId="3866B9D2" w14:textId="25426AC9" w:rsidR="00875FA7" w:rsidRPr="00875FA7" w:rsidRDefault="00875FA7" w:rsidP="00A96FEB">
      <w:pPr>
        <w:pStyle w:val="ListParagraph"/>
        <w:numPr>
          <w:ilvl w:val="1"/>
          <w:numId w:val="4"/>
        </w:numPr>
        <w:rPr>
          <w:rFonts w:ascii="Arial" w:eastAsia="Times New Roman" w:hAnsi="Arial" w:cs="Arial"/>
          <w:color w:val="000000" w:themeColor="text1"/>
          <w:sz w:val="20"/>
          <w:szCs w:val="20"/>
          <w:lang w:eastAsia="en-GB"/>
        </w:rPr>
      </w:pPr>
      <w:r w:rsidRPr="00875FA7">
        <w:rPr>
          <w:rFonts w:ascii="Arial" w:eastAsia="Times New Roman" w:hAnsi="Arial" w:cs="Arial"/>
          <w:color w:val="000000" w:themeColor="text1"/>
          <w:sz w:val="20"/>
          <w:szCs w:val="20"/>
          <w:lang w:eastAsia="en-GB"/>
        </w:rPr>
        <w:t>Beam length and deflection</w:t>
      </w:r>
    </w:p>
    <w:p w14:paraId="57F386AD" w14:textId="4B71DCC2" w:rsidR="00875FA7" w:rsidRPr="00875FA7" w:rsidRDefault="00875FA7" w:rsidP="00A96FEB">
      <w:pPr>
        <w:pStyle w:val="ListParagraph"/>
        <w:numPr>
          <w:ilvl w:val="1"/>
          <w:numId w:val="4"/>
        </w:numPr>
        <w:rPr>
          <w:rFonts w:ascii="Arial" w:eastAsia="Times New Roman" w:hAnsi="Arial" w:cs="Arial"/>
          <w:color w:val="000000" w:themeColor="text1"/>
          <w:sz w:val="20"/>
          <w:szCs w:val="20"/>
          <w:lang w:eastAsia="en-GB"/>
        </w:rPr>
      </w:pPr>
      <w:r w:rsidRPr="00875FA7">
        <w:rPr>
          <w:rFonts w:ascii="Arial" w:eastAsia="Times New Roman" w:hAnsi="Arial" w:cs="Arial"/>
          <w:color w:val="000000" w:themeColor="text1"/>
          <w:sz w:val="20"/>
          <w:szCs w:val="20"/>
          <w:lang w:eastAsia="en-GB"/>
        </w:rPr>
        <w:t>Beam material and deflection — the elastic (Young’s) modulus</w:t>
      </w:r>
    </w:p>
    <w:p w14:paraId="75281027" w14:textId="2F4BFFE9" w:rsidR="00875FA7" w:rsidRPr="00875FA7" w:rsidRDefault="00875FA7" w:rsidP="00A96FEB">
      <w:pPr>
        <w:pStyle w:val="ListParagraph"/>
        <w:numPr>
          <w:ilvl w:val="1"/>
          <w:numId w:val="4"/>
        </w:numPr>
        <w:rPr>
          <w:rFonts w:ascii="Arial" w:eastAsia="Times New Roman" w:hAnsi="Arial" w:cs="Arial"/>
          <w:color w:val="000000" w:themeColor="text1"/>
          <w:sz w:val="20"/>
          <w:szCs w:val="20"/>
          <w:lang w:eastAsia="en-GB"/>
        </w:rPr>
      </w:pPr>
      <w:r w:rsidRPr="00875FA7">
        <w:rPr>
          <w:rFonts w:ascii="Arial" w:eastAsia="Times New Roman" w:hAnsi="Arial" w:cs="Arial"/>
          <w:color w:val="000000" w:themeColor="text1"/>
          <w:sz w:val="20"/>
          <w:szCs w:val="20"/>
          <w:lang w:eastAsia="en-GB"/>
        </w:rPr>
        <w:t>Beam cross-section and deflection — the Second Moment of Area (‘I’ value) – and material stiffness</w:t>
      </w:r>
    </w:p>
    <w:p w14:paraId="50BBB9C0" w14:textId="61E450D4" w:rsidR="00D24A27" w:rsidRDefault="00D24A27" w:rsidP="00D24A27">
      <w:pPr>
        <w:rPr>
          <w:rFonts w:ascii="Arial" w:eastAsia="Times New Roman" w:hAnsi="Arial" w:cs="Arial"/>
          <w:color w:val="000000" w:themeColor="text1"/>
          <w:sz w:val="20"/>
          <w:szCs w:val="20"/>
          <w:lang w:eastAsia="en-GB"/>
        </w:rPr>
      </w:pPr>
      <w:r>
        <w:rPr>
          <w:rFonts w:ascii="Arial" w:eastAsia="Times New Roman" w:hAnsi="Arial" w:cs="Arial"/>
          <w:color w:val="000000" w:themeColor="text1"/>
          <w:sz w:val="20"/>
          <w:szCs w:val="20"/>
          <w:lang w:eastAsia="en-GB"/>
        </w:rPr>
        <w:t xml:space="preserve">Curriculum: </w:t>
      </w:r>
    </w:p>
    <w:p w14:paraId="5B141CAB" w14:textId="6680517B" w:rsidR="00D24A27" w:rsidRDefault="00D24A27" w:rsidP="00D24A27">
      <w:pPr>
        <w:rPr>
          <w:rFonts w:ascii="Arial" w:eastAsia="Times New Roman" w:hAnsi="Arial" w:cs="Arial"/>
          <w:b/>
          <w:bCs/>
          <w:color w:val="000000" w:themeColor="text1"/>
          <w:sz w:val="20"/>
          <w:szCs w:val="20"/>
          <w:lang w:eastAsia="en-GB"/>
        </w:rPr>
      </w:pPr>
      <w:r w:rsidRPr="00875FA7">
        <w:rPr>
          <w:rFonts w:ascii="Arial" w:eastAsia="Times New Roman" w:hAnsi="Arial" w:cs="Arial"/>
          <w:b/>
          <w:bCs/>
          <w:color w:val="000000" w:themeColor="text1"/>
          <w:sz w:val="20"/>
          <w:szCs w:val="20"/>
          <w:lang w:eastAsia="en-GB"/>
        </w:rPr>
        <w:t>Torsion of Rods:</w:t>
      </w:r>
    </w:p>
    <w:p w14:paraId="63C2BA64" w14:textId="324FE292" w:rsidR="003151B2" w:rsidRDefault="003151B2" w:rsidP="00D24A27">
      <w:pPr>
        <w:rPr>
          <w:rFonts w:ascii="Arial" w:eastAsia="Times New Roman" w:hAnsi="Arial" w:cs="Arial"/>
          <w:b/>
          <w:bCs/>
          <w:color w:val="000000" w:themeColor="text1"/>
          <w:sz w:val="20"/>
          <w:szCs w:val="20"/>
          <w:lang w:eastAsia="en-GB"/>
        </w:rPr>
      </w:pPr>
      <w:r>
        <w:rPr>
          <w:noProof/>
        </w:rPr>
        <w:lastRenderedPageBreak/>
        <w:drawing>
          <wp:inline distT="0" distB="0" distL="0" distR="0" wp14:anchorId="00780DCD" wp14:editId="73B43EA6">
            <wp:extent cx="2715021" cy="1988288"/>
            <wp:effectExtent l="0" t="0" r="0" b="0"/>
            <wp:docPr id="29" name="Picture 29" descr="Picture of Structures - Torsion of R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icture of Structures - Torsion of Rod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21156" cy="1992781"/>
                    </a:xfrm>
                    <a:prstGeom prst="rect">
                      <a:avLst/>
                    </a:prstGeom>
                    <a:noFill/>
                    <a:ln>
                      <a:noFill/>
                    </a:ln>
                  </pic:spPr>
                </pic:pic>
              </a:graphicData>
            </a:graphic>
          </wp:inline>
        </w:drawing>
      </w:r>
      <w:r w:rsidRPr="003151B2">
        <w:t xml:space="preserve"> </w:t>
      </w:r>
      <w:r>
        <w:rPr>
          <w:noProof/>
        </w:rPr>
        <w:drawing>
          <wp:inline distT="0" distB="0" distL="0" distR="0" wp14:anchorId="574D5A2A" wp14:editId="0C452905">
            <wp:extent cx="1212407" cy="1716768"/>
            <wp:effectExtent l="0" t="0" r="6985" b="0"/>
            <wp:docPr id="37" name="Picture 37" descr="cours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ourse pictur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16127" cy="1722036"/>
                    </a:xfrm>
                    <a:prstGeom prst="rect">
                      <a:avLst/>
                    </a:prstGeom>
                    <a:noFill/>
                    <a:ln>
                      <a:noFill/>
                    </a:ln>
                  </pic:spPr>
                </pic:pic>
              </a:graphicData>
            </a:graphic>
          </wp:inline>
        </w:drawing>
      </w:r>
    </w:p>
    <w:p w14:paraId="631D5157" w14:textId="6501ACA3" w:rsidR="00875FA7" w:rsidRPr="00875FA7" w:rsidRDefault="00875FA7" w:rsidP="00875FA7">
      <w:pPr>
        <w:rPr>
          <w:rFonts w:ascii="Arial" w:eastAsia="Times New Roman" w:hAnsi="Arial" w:cs="Arial"/>
          <w:color w:val="000000" w:themeColor="text1"/>
          <w:sz w:val="20"/>
          <w:szCs w:val="20"/>
          <w:lang w:eastAsia="en-GB"/>
        </w:rPr>
      </w:pPr>
      <w:r w:rsidRPr="00875FA7">
        <w:rPr>
          <w:rFonts w:ascii="Arial" w:eastAsia="Times New Roman" w:hAnsi="Arial" w:cs="Arial"/>
          <w:color w:val="000000" w:themeColor="text1"/>
          <w:sz w:val="20"/>
          <w:szCs w:val="20"/>
          <w:lang w:eastAsia="en-GB"/>
        </w:rPr>
        <w:t>This kit allows students to understand the torsional elastic properties of rods. Students choose from a selection of test rods and fit them to the experimental work panel. They can adjust the distance between the chucks for tests on varying rod length. Each chuck includes pointers that work with the scale on the platform for accurate positioning.</w:t>
      </w:r>
    </w:p>
    <w:p w14:paraId="76C6674B" w14:textId="77777777" w:rsidR="00875FA7" w:rsidRPr="00875FA7" w:rsidRDefault="00875FA7" w:rsidP="00875FA7">
      <w:pPr>
        <w:rPr>
          <w:rFonts w:ascii="Arial" w:eastAsia="Times New Roman" w:hAnsi="Arial" w:cs="Arial"/>
          <w:color w:val="000000" w:themeColor="text1"/>
          <w:sz w:val="20"/>
          <w:szCs w:val="20"/>
          <w:lang w:eastAsia="en-GB"/>
        </w:rPr>
      </w:pPr>
      <w:r w:rsidRPr="00875FA7">
        <w:rPr>
          <w:rFonts w:ascii="Arial" w:eastAsia="Times New Roman" w:hAnsi="Arial" w:cs="Arial"/>
          <w:color w:val="000000" w:themeColor="text1"/>
          <w:sz w:val="20"/>
          <w:szCs w:val="20"/>
          <w:lang w:eastAsia="en-GB"/>
        </w:rPr>
        <w:t>Students apply angular deflection to the specimen using a chuck which includes a precision potentiometer to measure the angular deflection, which is then displayed on the LCD display. The other chuck connects to a load cell to measure the resulting torque, which is displayed on the other LCD display. Students use textbook beam equations to predict the deflection and torque relationship and compare the calculated results with the measured results. This helps confirm the reliability of the textbook equations and the accuracy of the experiment results.</w:t>
      </w:r>
    </w:p>
    <w:p w14:paraId="2DC0DB34" w14:textId="64D45AE4" w:rsidR="00875FA7" w:rsidRPr="00875FA7" w:rsidRDefault="00875FA7" w:rsidP="00875FA7">
      <w:pPr>
        <w:rPr>
          <w:rFonts w:ascii="Arial" w:eastAsia="Times New Roman" w:hAnsi="Arial" w:cs="Arial"/>
          <w:color w:val="000000" w:themeColor="text1"/>
          <w:sz w:val="20"/>
          <w:szCs w:val="20"/>
          <w:lang w:eastAsia="en-GB"/>
        </w:rPr>
      </w:pPr>
      <w:r w:rsidRPr="00875FA7">
        <w:rPr>
          <w:rFonts w:ascii="Arial" w:eastAsia="Times New Roman" w:hAnsi="Arial" w:cs="Arial"/>
          <w:color w:val="000000" w:themeColor="text1"/>
          <w:sz w:val="20"/>
          <w:szCs w:val="20"/>
          <w:lang w:eastAsia="en-GB"/>
        </w:rPr>
        <w:t xml:space="preserve">This product includes a set of rods of different metals for comparison of the elastic properties, dimensions and polar second moment of area (‘J’ value). It also allows the student to vary the effective length of the rods to see how this affects the magnitude of deflection for a given torque. The angle and load cell output </w:t>
      </w:r>
      <w:proofErr w:type="gramStart"/>
      <w:r w:rsidRPr="00875FA7">
        <w:rPr>
          <w:rFonts w:ascii="Arial" w:eastAsia="Times New Roman" w:hAnsi="Arial" w:cs="Arial"/>
          <w:color w:val="000000" w:themeColor="text1"/>
          <w:sz w:val="20"/>
          <w:szCs w:val="20"/>
          <w:lang w:eastAsia="en-GB"/>
        </w:rPr>
        <w:t>is</w:t>
      </w:r>
      <w:proofErr w:type="gramEnd"/>
      <w:r w:rsidRPr="00875FA7">
        <w:rPr>
          <w:rFonts w:ascii="Arial" w:eastAsia="Times New Roman" w:hAnsi="Arial" w:cs="Arial"/>
          <w:color w:val="000000" w:themeColor="text1"/>
          <w:sz w:val="20"/>
          <w:szCs w:val="20"/>
          <w:lang w:eastAsia="en-GB"/>
        </w:rPr>
        <w:t xml:space="preserve"> connected to the USB interference and can have the data acquisition through the USB cable.</w:t>
      </w:r>
    </w:p>
    <w:p w14:paraId="7C1B3D35" w14:textId="5DB6DC1A" w:rsidR="00875FA7" w:rsidRPr="00875FA7" w:rsidRDefault="00875FA7" w:rsidP="00875FA7">
      <w:pPr>
        <w:rPr>
          <w:rFonts w:ascii="Arial" w:eastAsia="Times New Roman" w:hAnsi="Arial" w:cs="Arial"/>
          <w:color w:val="000000" w:themeColor="text1"/>
          <w:sz w:val="20"/>
          <w:szCs w:val="20"/>
          <w:lang w:eastAsia="en-GB"/>
        </w:rPr>
      </w:pPr>
      <w:r w:rsidRPr="00875FA7">
        <w:rPr>
          <w:rFonts w:ascii="Arial" w:eastAsia="Times New Roman" w:hAnsi="Arial" w:cs="Arial"/>
          <w:color w:val="000000" w:themeColor="text1"/>
          <w:sz w:val="20"/>
          <w:szCs w:val="20"/>
          <w:lang w:eastAsia="en-GB"/>
        </w:rPr>
        <w:t xml:space="preserve"> Learning Objectives</w:t>
      </w:r>
      <w:r w:rsidR="00A96296">
        <w:rPr>
          <w:rFonts w:ascii="Arial" w:eastAsia="Times New Roman" w:hAnsi="Arial" w:cs="Arial"/>
          <w:color w:val="000000" w:themeColor="text1"/>
          <w:sz w:val="20"/>
          <w:szCs w:val="20"/>
          <w:lang w:eastAsia="en-GB"/>
        </w:rPr>
        <w:t>:</w:t>
      </w:r>
    </w:p>
    <w:p w14:paraId="3C08149D" w14:textId="1E9117E3" w:rsidR="00875FA7" w:rsidRPr="00875FA7" w:rsidRDefault="00875FA7" w:rsidP="00A96FEB">
      <w:pPr>
        <w:pStyle w:val="ListParagraph"/>
        <w:numPr>
          <w:ilvl w:val="1"/>
          <w:numId w:val="4"/>
        </w:numPr>
        <w:rPr>
          <w:rFonts w:ascii="Arial" w:eastAsia="Times New Roman" w:hAnsi="Arial" w:cs="Arial"/>
          <w:color w:val="000000" w:themeColor="text1"/>
          <w:sz w:val="20"/>
          <w:szCs w:val="20"/>
          <w:lang w:eastAsia="en-GB"/>
        </w:rPr>
      </w:pPr>
      <w:r w:rsidRPr="00875FA7">
        <w:rPr>
          <w:rFonts w:ascii="Arial" w:eastAsia="Times New Roman" w:hAnsi="Arial" w:cs="Arial"/>
          <w:color w:val="000000" w:themeColor="text1"/>
          <w:sz w:val="20"/>
          <w:szCs w:val="20"/>
          <w:lang w:eastAsia="en-GB"/>
        </w:rPr>
        <w:t>Torsion formula</w:t>
      </w:r>
    </w:p>
    <w:p w14:paraId="1D0B9657" w14:textId="0AE7BCCB" w:rsidR="00875FA7" w:rsidRPr="00875FA7" w:rsidRDefault="00875FA7" w:rsidP="00A96FEB">
      <w:pPr>
        <w:pStyle w:val="ListParagraph"/>
        <w:numPr>
          <w:ilvl w:val="1"/>
          <w:numId w:val="4"/>
        </w:numPr>
        <w:rPr>
          <w:rFonts w:ascii="Arial" w:eastAsia="Times New Roman" w:hAnsi="Arial" w:cs="Arial"/>
          <w:color w:val="000000" w:themeColor="text1"/>
          <w:sz w:val="20"/>
          <w:szCs w:val="20"/>
          <w:lang w:eastAsia="en-GB"/>
        </w:rPr>
      </w:pPr>
      <w:r w:rsidRPr="00875FA7">
        <w:rPr>
          <w:rFonts w:ascii="Arial" w:eastAsia="Times New Roman" w:hAnsi="Arial" w:cs="Arial"/>
          <w:color w:val="000000" w:themeColor="text1"/>
          <w:sz w:val="20"/>
          <w:szCs w:val="20"/>
          <w:lang w:eastAsia="en-GB"/>
        </w:rPr>
        <w:t>Rod length and angle of twist relationship</w:t>
      </w:r>
    </w:p>
    <w:p w14:paraId="60935022" w14:textId="5994CBBB" w:rsidR="00875FA7" w:rsidRPr="00875FA7" w:rsidRDefault="00875FA7" w:rsidP="00A96FEB">
      <w:pPr>
        <w:pStyle w:val="ListParagraph"/>
        <w:numPr>
          <w:ilvl w:val="1"/>
          <w:numId w:val="4"/>
        </w:numPr>
        <w:rPr>
          <w:rFonts w:ascii="Arial" w:eastAsia="Times New Roman" w:hAnsi="Arial" w:cs="Arial"/>
          <w:color w:val="000000" w:themeColor="text1"/>
          <w:sz w:val="20"/>
          <w:szCs w:val="20"/>
          <w:lang w:eastAsia="en-GB"/>
        </w:rPr>
      </w:pPr>
      <w:r w:rsidRPr="00875FA7">
        <w:rPr>
          <w:rFonts w:ascii="Arial" w:eastAsia="Times New Roman" w:hAnsi="Arial" w:cs="Arial"/>
          <w:color w:val="000000" w:themeColor="text1"/>
          <w:sz w:val="20"/>
          <w:szCs w:val="20"/>
          <w:lang w:eastAsia="en-GB"/>
        </w:rPr>
        <w:t>Rod material and angular deflection— the elastic (shear) modulus (G)</w:t>
      </w:r>
    </w:p>
    <w:p w14:paraId="2F5FD84F" w14:textId="3A19FCD6" w:rsidR="00875FA7" w:rsidRPr="00875FA7" w:rsidRDefault="00875FA7" w:rsidP="00A96FEB">
      <w:pPr>
        <w:pStyle w:val="ListParagraph"/>
        <w:numPr>
          <w:ilvl w:val="1"/>
          <w:numId w:val="4"/>
        </w:numPr>
        <w:rPr>
          <w:rFonts w:ascii="Arial" w:eastAsia="Times New Roman" w:hAnsi="Arial" w:cs="Arial"/>
          <w:color w:val="000000" w:themeColor="text1"/>
          <w:sz w:val="20"/>
          <w:szCs w:val="20"/>
          <w:lang w:eastAsia="en-GB"/>
        </w:rPr>
      </w:pPr>
      <w:r w:rsidRPr="00875FA7">
        <w:rPr>
          <w:rFonts w:ascii="Arial" w:eastAsia="Times New Roman" w:hAnsi="Arial" w:cs="Arial"/>
          <w:color w:val="000000" w:themeColor="text1"/>
          <w:sz w:val="20"/>
          <w:szCs w:val="20"/>
          <w:lang w:eastAsia="en-GB"/>
        </w:rPr>
        <w:t>Rod cross-sectional dimensions and torsion—the polar second moment of area (J)</w:t>
      </w:r>
    </w:p>
    <w:p w14:paraId="2A02627A" w14:textId="6D5B47F4" w:rsidR="00D24A27" w:rsidRDefault="00D24A27" w:rsidP="00D24A27">
      <w:pPr>
        <w:rPr>
          <w:rFonts w:ascii="Arial" w:eastAsia="Times New Roman" w:hAnsi="Arial" w:cs="Arial"/>
          <w:color w:val="000000" w:themeColor="text1"/>
          <w:sz w:val="20"/>
          <w:szCs w:val="20"/>
          <w:lang w:eastAsia="en-GB"/>
        </w:rPr>
      </w:pPr>
      <w:r>
        <w:rPr>
          <w:rFonts w:ascii="Arial" w:eastAsia="Times New Roman" w:hAnsi="Arial" w:cs="Arial"/>
          <w:color w:val="000000" w:themeColor="text1"/>
          <w:sz w:val="20"/>
          <w:szCs w:val="20"/>
          <w:lang w:eastAsia="en-GB"/>
        </w:rPr>
        <w:t>Curriculum:</w:t>
      </w:r>
      <w:r w:rsidR="00875FA7">
        <w:rPr>
          <w:rFonts w:ascii="Arial" w:eastAsia="Times New Roman" w:hAnsi="Arial" w:cs="Arial"/>
          <w:color w:val="000000" w:themeColor="text1"/>
          <w:sz w:val="20"/>
          <w:szCs w:val="20"/>
          <w:lang w:eastAsia="en-GB"/>
        </w:rPr>
        <w:t xml:space="preserve"> </w:t>
      </w:r>
    </w:p>
    <w:p w14:paraId="33AA86D8" w14:textId="77777777" w:rsidR="00090B0B" w:rsidRDefault="00090B0B" w:rsidP="009C0665">
      <w:pPr>
        <w:rPr>
          <w:rFonts w:ascii="Arial" w:eastAsia="Times New Roman" w:hAnsi="Arial" w:cs="Arial"/>
          <w:color w:val="000000" w:themeColor="text1"/>
          <w:sz w:val="20"/>
          <w:szCs w:val="20"/>
          <w:u w:val="single"/>
          <w:lang w:eastAsia="en-GB"/>
        </w:rPr>
      </w:pPr>
    </w:p>
    <w:p w14:paraId="11D07B84" w14:textId="63EA6ED3" w:rsidR="00090B0B" w:rsidRPr="00090B0B" w:rsidRDefault="00090B0B" w:rsidP="009C0665">
      <w:pPr>
        <w:rPr>
          <w:rFonts w:ascii="Arial" w:eastAsia="Times New Roman" w:hAnsi="Arial" w:cs="Arial"/>
          <w:color w:val="000000" w:themeColor="text1"/>
          <w:sz w:val="20"/>
          <w:szCs w:val="20"/>
          <w:u w:val="single"/>
          <w:lang w:eastAsia="en-GB"/>
        </w:rPr>
      </w:pPr>
      <w:r w:rsidRPr="00090B0B">
        <w:rPr>
          <w:rFonts w:ascii="Arial" w:eastAsia="Times New Roman" w:hAnsi="Arial" w:cs="Arial"/>
          <w:color w:val="000000" w:themeColor="text1"/>
          <w:sz w:val="20"/>
          <w:szCs w:val="20"/>
          <w:u w:val="single"/>
          <w:lang w:eastAsia="en-GB"/>
        </w:rPr>
        <w:t xml:space="preserve">PIC Micro Controller system development Kit Combo X3 BL0524 </w:t>
      </w:r>
    </w:p>
    <w:p w14:paraId="16FFCAD5" w14:textId="3EE42F8D" w:rsidR="00090B0B" w:rsidRDefault="00090B0B" w:rsidP="009C0665">
      <w:pPr>
        <w:rPr>
          <w:rFonts w:ascii="Arial" w:eastAsia="Times New Roman" w:hAnsi="Arial" w:cs="Arial"/>
          <w:color w:val="000000" w:themeColor="text1"/>
          <w:sz w:val="20"/>
          <w:szCs w:val="20"/>
          <w:lang w:eastAsia="en-GB"/>
        </w:rPr>
      </w:pPr>
      <w:r>
        <w:rPr>
          <w:noProof/>
        </w:rPr>
        <w:drawing>
          <wp:inline distT="0" distB="0" distL="0" distR="0" wp14:anchorId="4556C9E9" wp14:editId="7C90178B">
            <wp:extent cx="2164080" cy="1670905"/>
            <wp:effectExtent l="0" t="0" r="7620" b="5715"/>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a:blip r:embed="rId51"/>
                    <a:stretch>
                      <a:fillRect/>
                    </a:stretch>
                  </pic:blipFill>
                  <pic:spPr>
                    <a:xfrm>
                      <a:off x="0" y="0"/>
                      <a:ext cx="2168064" cy="1673981"/>
                    </a:xfrm>
                    <a:prstGeom prst="rect">
                      <a:avLst/>
                    </a:prstGeom>
                  </pic:spPr>
                </pic:pic>
              </a:graphicData>
            </a:graphic>
          </wp:inline>
        </w:drawing>
      </w:r>
    </w:p>
    <w:p w14:paraId="634DC1AC" w14:textId="77777777" w:rsidR="00090B0B" w:rsidRPr="00090B0B" w:rsidRDefault="00090B0B" w:rsidP="00090B0B">
      <w:pPr>
        <w:shd w:val="clear" w:color="auto" w:fill="FFFFFF"/>
        <w:spacing w:before="100" w:beforeAutospacing="1" w:after="100" w:afterAutospacing="1" w:line="240" w:lineRule="auto"/>
        <w:rPr>
          <w:rFonts w:ascii="Arial" w:eastAsia="Times New Roman" w:hAnsi="Arial" w:cs="Arial"/>
          <w:color w:val="333333"/>
          <w:sz w:val="20"/>
          <w:szCs w:val="20"/>
          <w:lang w:eastAsia="en-GB"/>
        </w:rPr>
      </w:pPr>
      <w:r w:rsidRPr="00090B0B">
        <w:rPr>
          <w:rFonts w:ascii="Arial" w:eastAsia="Times New Roman" w:hAnsi="Arial" w:cs="Arial"/>
          <w:color w:val="333333"/>
          <w:sz w:val="20"/>
          <w:szCs w:val="20"/>
          <w:lang w:eastAsia="en-GB"/>
        </w:rPr>
        <w:lastRenderedPageBreak/>
        <w:t>The BL0524 E-blocks2 PIC microcontroller system development kit contains a </w:t>
      </w:r>
      <w:hyperlink r:id="rId52" w:history="1">
        <w:r w:rsidRPr="00090B0B">
          <w:rPr>
            <w:rFonts w:ascii="Arial" w:eastAsia="Times New Roman" w:hAnsi="Arial" w:cs="Arial"/>
            <w:color w:val="006BB4"/>
            <w:sz w:val="20"/>
            <w:szCs w:val="20"/>
            <w:u w:val="single"/>
            <w:lang w:eastAsia="en-GB"/>
          </w:rPr>
          <w:t>PIC programmer board</w:t>
        </w:r>
      </w:hyperlink>
      <w:r w:rsidRPr="00090B0B">
        <w:rPr>
          <w:rFonts w:ascii="Arial" w:eastAsia="Times New Roman" w:hAnsi="Arial" w:cs="Arial"/>
          <w:color w:val="333333"/>
          <w:sz w:val="20"/>
          <w:szCs w:val="20"/>
          <w:lang w:eastAsia="en-GB"/>
        </w:rPr>
        <w:t> (with Ghost technology) and </w:t>
      </w:r>
      <w:hyperlink r:id="rId53" w:history="1">
        <w:r w:rsidRPr="00090B0B">
          <w:rPr>
            <w:rFonts w:ascii="Arial" w:eastAsia="Times New Roman" w:hAnsi="Arial" w:cs="Arial"/>
            <w:color w:val="006BB4"/>
            <w:sz w:val="20"/>
            <w:szCs w:val="20"/>
            <w:u w:val="single"/>
            <w:lang w:eastAsia="en-GB"/>
          </w:rPr>
          <w:t>combo board</w:t>
        </w:r>
      </w:hyperlink>
      <w:r w:rsidRPr="00090B0B">
        <w:rPr>
          <w:rFonts w:ascii="Arial" w:eastAsia="Times New Roman" w:hAnsi="Arial" w:cs="Arial"/>
          <w:color w:val="333333"/>
          <w:sz w:val="20"/>
          <w:szCs w:val="20"/>
          <w:lang w:eastAsia="en-GB"/>
        </w:rPr>
        <w:t>, which is covered in removable acrylic for lab protection purposes and presented on a printed panel, which not only looks great but also provides a student friendly solution for microcontroller development. This kit also includes a keypad board, a prototype board, a motors and actuators training board, a relay board and a Grove sensor mother board plus the relevant sensors on infrared, temperature, humidity, ultrasonic.</w:t>
      </w:r>
    </w:p>
    <w:p w14:paraId="390BD095" w14:textId="77777777" w:rsidR="00090B0B" w:rsidRPr="00090B0B" w:rsidRDefault="00090B0B" w:rsidP="00090B0B">
      <w:pPr>
        <w:shd w:val="clear" w:color="auto" w:fill="FFFFFF"/>
        <w:spacing w:before="100" w:beforeAutospacing="1" w:after="100" w:afterAutospacing="1" w:line="240" w:lineRule="auto"/>
        <w:rPr>
          <w:rFonts w:ascii="Arial" w:eastAsia="Times New Roman" w:hAnsi="Arial" w:cs="Arial"/>
          <w:color w:val="333333"/>
          <w:sz w:val="20"/>
          <w:szCs w:val="20"/>
          <w:lang w:eastAsia="en-GB"/>
        </w:rPr>
      </w:pPr>
      <w:r w:rsidRPr="00090B0B">
        <w:rPr>
          <w:rFonts w:ascii="Arial" w:eastAsia="Times New Roman" w:hAnsi="Arial" w:cs="Arial"/>
          <w:color w:val="333333"/>
          <w:sz w:val="20"/>
          <w:szCs w:val="20"/>
          <w:lang w:eastAsia="en-GB"/>
        </w:rPr>
        <w:t xml:space="preserve">This kit is also supplied with power supply, USB and a neat, </w:t>
      </w:r>
      <w:proofErr w:type="spellStart"/>
      <w:r w:rsidRPr="00090B0B">
        <w:rPr>
          <w:rFonts w:ascii="Arial" w:eastAsia="Times New Roman" w:hAnsi="Arial" w:cs="Arial"/>
          <w:color w:val="333333"/>
          <w:sz w:val="20"/>
          <w:szCs w:val="20"/>
          <w:lang w:eastAsia="en-GB"/>
        </w:rPr>
        <w:t>Gratnell’s</w:t>
      </w:r>
      <w:proofErr w:type="spellEnd"/>
      <w:r w:rsidRPr="00090B0B">
        <w:rPr>
          <w:rFonts w:ascii="Arial" w:eastAsia="Times New Roman" w:hAnsi="Arial" w:cs="Arial"/>
          <w:color w:val="333333"/>
          <w:sz w:val="20"/>
          <w:szCs w:val="20"/>
          <w:lang w:eastAsia="en-GB"/>
        </w:rPr>
        <w:t xml:space="preserve"> tray storage solution.</w:t>
      </w:r>
    </w:p>
    <w:p w14:paraId="154DA997" w14:textId="77777777" w:rsidR="00090B0B" w:rsidRPr="00090B0B" w:rsidRDefault="00090B0B" w:rsidP="00090B0B">
      <w:pPr>
        <w:shd w:val="clear" w:color="auto" w:fill="FFFFFF"/>
        <w:spacing w:before="100" w:beforeAutospacing="1" w:after="100" w:afterAutospacing="1" w:line="240" w:lineRule="auto"/>
        <w:rPr>
          <w:rFonts w:ascii="Arial" w:eastAsia="Times New Roman" w:hAnsi="Arial" w:cs="Arial"/>
          <w:color w:val="333333"/>
          <w:sz w:val="20"/>
          <w:szCs w:val="20"/>
          <w:lang w:eastAsia="en-GB"/>
        </w:rPr>
      </w:pPr>
      <w:r w:rsidRPr="00090B0B">
        <w:rPr>
          <w:rFonts w:ascii="Arial" w:eastAsia="Times New Roman" w:hAnsi="Arial" w:cs="Arial"/>
          <w:color w:val="333333"/>
          <w:sz w:val="20"/>
          <w:szCs w:val="20"/>
          <w:lang w:eastAsia="en-GB"/>
        </w:rPr>
        <w:t>For learners, this kit is compatible with our 'Introduction to microcontroller programming' course which is available for free </w:t>
      </w:r>
      <w:hyperlink r:id="rId54" w:history="1">
        <w:r w:rsidRPr="00090B0B">
          <w:rPr>
            <w:rFonts w:ascii="Arial" w:eastAsia="Times New Roman" w:hAnsi="Arial" w:cs="Arial"/>
            <w:color w:val="006BB4"/>
            <w:sz w:val="20"/>
            <w:szCs w:val="20"/>
            <w:u w:val="single"/>
            <w:lang w:eastAsia="en-GB"/>
          </w:rPr>
          <w:t>here</w:t>
        </w:r>
      </w:hyperlink>
      <w:r w:rsidRPr="00090B0B">
        <w:rPr>
          <w:rFonts w:ascii="Arial" w:eastAsia="Times New Roman" w:hAnsi="Arial" w:cs="Arial"/>
          <w:color w:val="333333"/>
          <w:sz w:val="20"/>
          <w:szCs w:val="20"/>
          <w:lang w:eastAsia="en-GB"/>
        </w:rPr>
        <w:t xml:space="preserve">. This 50-hour course teaches the basics of developing projects based on microcontrollers using our </w:t>
      </w:r>
      <w:proofErr w:type="spellStart"/>
      <w:r w:rsidRPr="00090B0B">
        <w:rPr>
          <w:rFonts w:ascii="Arial" w:eastAsia="Times New Roman" w:hAnsi="Arial" w:cs="Arial"/>
          <w:color w:val="333333"/>
          <w:sz w:val="20"/>
          <w:szCs w:val="20"/>
          <w:lang w:eastAsia="en-GB"/>
        </w:rPr>
        <w:t>Flowcode</w:t>
      </w:r>
      <w:proofErr w:type="spellEnd"/>
      <w:r w:rsidRPr="00090B0B">
        <w:rPr>
          <w:rFonts w:ascii="Arial" w:eastAsia="Times New Roman" w:hAnsi="Arial" w:cs="Arial"/>
          <w:color w:val="333333"/>
          <w:sz w:val="20"/>
          <w:szCs w:val="20"/>
          <w:lang w:eastAsia="en-GB"/>
        </w:rPr>
        <w:t xml:space="preserve"> software. The kit is also compatible with MPLAB, and other compilers and assemblers that produce hex for PIC microcontrollers, and is flexible hardware platform for learning C code, Assembly and other languages. A free utility which can send hex code into the microcontroller on the PIC programmer - </w:t>
      </w:r>
      <w:proofErr w:type="spellStart"/>
      <w:r w:rsidRPr="00090B0B">
        <w:rPr>
          <w:rFonts w:ascii="Arial" w:eastAsia="Times New Roman" w:hAnsi="Arial" w:cs="Arial"/>
          <w:color w:val="333333"/>
          <w:sz w:val="20"/>
          <w:szCs w:val="20"/>
          <w:lang w:eastAsia="en-GB"/>
        </w:rPr>
        <w:t>Mloader</w:t>
      </w:r>
      <w:proofErr w:type="spellEnd"/>
      <w:r w:rsidRPr="00090B0B">
        <w:rPr>
          <w:rFonts w:ascii="Arial" w:eastAsia="Times New Roman" w:hAnsi="Arial" w:cs="Arial"/>
          <w:color w:val="333333"/>
          <w:sz w:val="20"/>
          <w:szCs w:val="20"/>
          <w:lang w:eastAsia="en-GB"/>
        </w:rPr>
        <w:t xml:space="preserve"> - is available as a download from our web site.</w:t>
      </w:r>
    </w:p>
    <w:p w14:paraId="5F6FC7F1" w14:textId="77777777" w:rsidR="00090B0B" w:rsidRPr="00090B0B" w:rsidRDefault="00090B0B" w:rsidP="00090B0B">
      <w:pPr>
        <w:shd w:val="clear" w:color="auto" w:fill="FFFFFF"/>
        <w:spacing w:before="100" w:beforeAutospacing="1" w:after="100" w:afterAutospacing="1" w:line="240" w:lineRule="auto"/>
        <w:rPr>
          <w:rFonts w:ascii="Arial" w:eastAsia="Times New Roman" w:hAnsi="Arial" w:cs="Arial"/>
          <w:color w:val="333333"/>
          <w:sz w:val="20"/>
          <w:szCs w:val="20"/>
          <w:lang w:eastAsia="en-GB"/>
        </w:rPr>
      </w:pPr>
      <w:r w:rsidRPr="00090B0B">
        <w:rPr>
          <w:rFonts w:ascii="Arial" w:eastAsia="Times New Roman" w:hAnsi="Arial" w:cs="Arial"/>
          <w:color w:val="333333"/>
          <w:sz w:val="20"/>
          <w:szCs w:val="20"/>
          <w:lang w:eastAsia="en-GB"/>
        </w:rPr>
        <w:t>This solution is our combo version.  You can see the modular version </w:t>
      </w:r>
      <w:hyperlink r:id="rId55" w:history="1">
        <w:r w:rsidRPr="00090B0B">
          <w:rPr>
            <w:rFonts w:ascii="Arial" w:eastAsia="Times New Roman" w:hAnsi="Arial" w:cs="Arial"/>
            <w:color w:val="006BB4"/>
            <w:sz w:val="20"/>
            <w:szCs w:val="20"/>
            <w:u w:val="single"/>
            <w:lang w:eastAsia="en-GB"/>
          </w:rPr>
          <w:t>here</w:t>
        </w:r>
      </w:hyperlink>
      <w:r w:rsidRPr="00090B0B">
        <w:rPr>
          <w:rFonts w:ascii="Arial" w:eastAsia="Times New Roman" w:hAnsi="Arial" w:cs="Arial"/>
          <w:color w:val="333333"/>
          <w:sz w:val="20"/>
          <w:szCs w:val="20"/>
          <w:lang w:eastAsia="en-GB"/>
        </w:rPr>
        <w:t>.</w:t>
      </w:r>
    </w:p>
    <w:p w14:paraId="5E564A55" w14:textId="77777777" w:rsidR="00090B0B" w:rsidRPr="00090B0B" w:rsidRDefault="00090B0B" w:rsidP="00090B0B">
      <w:pPr>
        <w:shd w:val="clear" w:color="auto" w:fill="FFFFFF"/>
        <w:spacing w:before="100" w:beforeAutospacing="1" w:after="0" w:line="240" w:lineRule="auto"/>
        <w:rPr>
          <w:rFonts w:ascii="Arial" w:eastAsia="Times New Roman" w:hAnsi="Arial" w:cs="Arial"/>
          <w:color w:val="333333"/>
          <w:sz w:val="20"/>
          <w:szCs w:val="20"/>
          <w:lang w:eastAsia="en-GB"/>
        </w:rPr>
      </w:pPr>
      <w:r w:rsidRPr="00090B0B">
        <w:rPr>
          <w:rFonts w:ascii="Arial" w:eastAsia="Times New Roman" w:hAnsi="Arial" w:cs="Arial"/>
          <w:color w:val="333333"/>
          <w:sz w:val="20"/>
          <w:szCs w:val="20"/>
          <w:lang w:eastAsia="en-GB"/>
        </w:rPr>
        <w:t xml:space="preserve">This product includes an BL0011 PIC programmer which, when combined with </w:t>
      </w:r>
      <w:proofErr w:type="spellStart"/>
      <w:r w:rsidRPr="00090B0B">
        <w:rPr>
          <w:rFonts w:ascii="Arial" w:eastAsia="Times New Roman" w:hAnsi="Arial" w:cs="Arial"/>
          <w:color w:val="333333"/>
          <w:sz w:val="20"/>
          <w:szCs w:val="20"/>
          <w:lang w:eastAsia="en-GB"/>
        </w:rPr>
        <w:t>Flowcode</w:t>
      </w:r>
      <w:proofErr w:type="spellEnd"/>
      <w:r w:rsidRPr="00090B0B">
        <w:rPr>
          <w:rFonts w:ascii="Arial" w:eastAsia="Times New Roman" w:hAnsi="Arial" w:cs="Arial"/>
          <w:color w:val="333333"/>
          <w:sz w:val="20"/>
          <w:szCs w:val="20"/>
          <w:lang w:eastAsia="en-GB"/>
        </w:rPr>
        <w:t>, provides access to the advanced In-Circuit Test and In-Circuit Debug features found in our revolutionary Ghost Technology.</w:t>
      </w:r>
    </w:p>
    <w:p w14:paraId="7E21E36C" w14:textId="751EA310" w:rsidR="00090B0B" w:rsidRDefault="00090B0B" w:rsidP="009C0665">
      <w:pPr>
        <w:rPr>
          <w:rFonts w:ascii="Arial" w:eastAsia="Times New Roman" w:hAnsi="Arial" w:cs="Arial"/>
          <w:color w:val="000000" w:themeColor="text1"/>
          <w:sz w:val="20"/>
          <w:szCs w:val="20"/>
          <w:lang w:eastAsia="en-GB"/>
        </w:rPr>
      </w:pPr>
    </w:p>
    <w:p w14:paraId="33628E54" w14:textId="7DF0E6E8" w:rsidR="00090B0B" w:rsidRDefault="00090B0B" w:rsidP="009C0665">
      <w:pPr>
        <w:rPr>
          <w:rFonts w:ascii="Arial" w:eastAsia="Times New Roman" w:hAnsi="Arial" w:cs="Arial"/>
          <w:color w:val="000000" w:themeColor="text1"/>
          <w:sz w:val="20"/>
          <w:szCs w:val="20"/>
          <w:lang w:eastAsia="en-GB"/>
        </w:rPr>
      </w:pPr>
    </w:p>
    <w:p w14:paraId="1DD75BA1" w14:textId="69E2E103" w:rsidR="00090B0B" w:rsidRDefault="00090B0B" w:rsidP="009C0665">
      <w:pPr>
        <w:rPr>
          <w:rFonts w:ascii="Arial" w:eastAsia="Times New Roman" w:hAnsi="Arial" w:cs="Arial"/>
          <w:color w:val="000000" w:themeColor="text1"/>
          <w:sz w:val="20"/>
          <w:szCs w:val="20"/>
          <w:lang w:eastAsia="en-GB"/>
        </w:rPr>
      </w:pPr>
    </w:p>
    <w:p w14:paraId="3FDF32C4" w14:textId="70AB5AA6" w:rsidR="00090B0B" w:rsidRDefault="00090B0B" w:rsidP="009C0665">
      <w:pPr>
        <w:rPr>
          <w:rFonts w:ascii="Arial" w:eastAsia="Times New Roman" w:hAnsi="Arial" w:cs="Arial"/>
          <w:color w:val="000000" w:themeColor="text1"/>
          <w:sz w:val="20"/>
          <w:szCs w:val="20"/>
          <w:lang w:eastAsia="en-GB"/>
        </w:rPr>
      </w:pPr>
    </w:p>
    <w:p w14:paraId="78C17D26" w14:textId="77777777" w:rsidR="00090B0B" w:rsidRDefault="00090B0B" w:rsidP="009C0665">
      <w:pPr>
        <w:rPr>
          <w:rFonts w:ascii="Arial" w:eastAsia="Times New Roman" w:hAnsi="Arial" w:cs="Arial"/>
          <w:color w:val="000000" w:themeColor="text1"/>
          <w:sz w:val="20"/>
          <w:szCs w:val="20"/>
          <w:lang w:eastAsia="en-GB"/>
        </w:rPr>
      </w:pPr>
    </w:p>
    <w:p w14:paraId="48439651" w14:textId="77777777" w:rsidR="00090B0B" w:rsidRPr="003151B2" w:rsidRDefault="00090B0B" w:rsidP="009C0665">
      <w:pPr>
        <w:rPr>
          <w:rFonts w:ascii="Arial" w:eastAsia="Times New Roman" w:hAnsi="Arial" w:cs="Arial"/>
          <w:color w:val="000000" w:themeColor="text1"/>
          <w:sz w:val="20"/>
          <w:szCs w:val="20"/>
          <w:lang w:eastAsia="en-GB"/>
        </w:rPr>
      </w:pPr>
    </w:p>
    <w:p w14:paraId="75C73FF8" w14:textId="2008EB31" w:rsidR="009C0665" w:rsidRPr="009C0665" w:rsidRDefault="009C0665" w:rsidP="009C0665">
      <w:pPr>
        <w:shd w:val="clear" w:color="auto" w:fill="CCC0D9" w:themeFill="accent4" w:themeFillTint="66"/>
        <w:rPr>
          <w:rFonts w:ascii="Arial" w:hAnsi="Arial" w:cs="Arial"/>
          <w:b/>
          <w:color w:val="000000" w:themeColor="text1"/>
          <w:sz w:val="20"/>
          <w:szCs w:val="20"/>
          <w:shd w:val="clear" w:color="auto" w:fill="CCC0D9" w:themeFill="accent4" w:themeFillTint="66"/>
        </w:rPr>
      </w:pPr>
      <w:r w:rsidRPr="009C0665">
        <w:rPr>
          <w:rFonts w:ascii="Arial" w:hAnsi="Arial" w:cs="Arial"/>
          <w:b/>
          <w:color w:val="000000" w:themeColor="text1"/>
          <w:sz w:val="20"/>
          <w:szCs w:val="20"/>
          <w:shd w:val="clear" w:color="auto" w:fill="CCC0D9" w:themeFill="accent4" w:themeFillTint="66"/>
        </w:rPr>
        <w:t>4.0 Electrical Machines &amp; Motors</w:t>
      </w:r>
      <w:r w:rsidR="00090B0B">
        <w:rPr>
          <w:rFonts w:ascii="Arial" w:hAnsi="Arial" w:cs="Arial"/>
          <w:b/>
          <w:color w:val="000000" w:themeColor="text1"/>
          <w:sz w:val="20"/>
          <w:szCs w:val="20"/>
          <w:shd w:val="clear" w:color="auto" w:fill="CCC0D9" w:themeFill="accent4" w:themeFillTint="66"/>
        </w:rPr>
        <w:t xml:space="preserve"> EM6637-2 qty 1 </w:t>
      </w:r>
    </w:p>
    <w:p w14:paraId="5830BE0D" w14:textId="788873F5" w:rsidR="009C0665" w:rsidRPr="009C0665" w:rsidRDefault="009C0665" w:rsidP="009C0665">
      <w:pPr>
        <w:rPr>
          <w:rFonts w:ascii="Arial" w:eastAsia="Times New Roman" w:hAnsi="Arial" w:cs="Arial"/>
          <w:color w:val="000000" w:themeColor="text1"/>
          <w:sz w:val="20"/>
          <w:szCs w:val="20"/>
          <w:u w:val="single"/>
          <w:lang w:eastAsia="en-GB"/>
        </w:rPr>
      </w:pPr>
      <w:r w:rsidRPr="009C0665">
        <w:rPr>
          <w:rFonts w:ascii="Arial" w:eastAsia="Times New Roman" w:hAnsi="Arial" w:cs="Arial"/>
          <w:color w:val="000000" w:themeColor="text1"/>
          <w:sz w:val="20"/>
          <w:szCs w:val="20"/>
          <w:u w:val="single"/>
          <w:lang w:eastAsia="en-GB"/>
        </w:rPr>
        <w:t>4.1 Modern Electrical Machines</w:t>
      </w:r>
      <w:r w:rsidR="00090B0B">
        <w:rPr>
          <w:rFonts w:ascii="Arial" w:eastAsia="Times New Roman" w:hAnsi="Arial" w:cs="Arial"/>
          <w:color w:val="000000" w:themeColor="text1"/>
          <w:sz w:val="20"/>
          <w:szCs w:val="20"/>
          <w:u w:val="single"/>
          <w:lang w:eastAsia="en-GB"/>
        </w:rPr>
        <w:t xml:space="preserve"> EM6637-2 Qty 1 </w:t>
      </w:r>
    </w:p>
    <w:p w14:paraId="0FB62BCF" w14:textId="77777777" w:rsidR="00B66245" w:rsidRDefault="00B66245" w:rsidP="00B66245">
      <w:pPr>
        <w:rPr>
          <w:rFonts w:ascii="Arial" w:eastAsia="Times New Roman" w:hAnsi="Arial" w:cs="Arial"/>
          <w:color w:val="000000" w:themeColor="text1"/>
          <w:sz w:val="20"/>
          <w:szCs w:val="20"/>
          <w:lang w:eastAsia="en-GB"/>
        </w:rPr>
      </w:pPr>
      <w:r>
        <w:rPr>
          <w:noProof/>
        </w:rPr>
        <w:drawing>
          <wp:inline distT="0" distB="0" distL="0" distR="0" wp14:anchorId="4319E83F" wp14:editId="53EFA29C">
            <wp:extent cx="3702685" cy="1353820"/>
            <wp:effectExtent l="0" t="0" r="0" b="0"/>
            <wp:docPr id="40" name="Picture 40" descr="Electrical Machine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Electrical Machines banner"/>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702685" cy="1353820"/>
                    </a:xfrm>
                    <a:prstGeom prst="rect">
                      <a:avLst/>
                    </a:prstGeom>
                    <a:noFill/>
                    <a:ln>
                      <a:noFill/>
                    </a:ln>
                  </pic:spPr>
                </pic:pic>
              </a:graphicData>
            </a:graphic>
          </wp:inline>
        </w:drawing>
      </w:r>
    </w:p>
    <w:p w14:paraId="50E3C974" w14:textId="43FC772C" w:rsidR="00CC40AF" w:rsidRPr="00B66245" w:rsidRDefault="00B66245" w:rsidP="00B66245">
      <w:pPr>
        <w:rPr>
          <w:rFonts w:ascii="Arial" w:eastAsia="Times New Roman" w:hAnsi="Arial" w:cs="Arial"/>
          <w:color w:val="000000" w:themeColor="text1"/>
          <w:sz w:val="20"/>
          <w:szCs w:val="20"/>
          <w:lang w:eastAsia="en-GB"/>
        </w:rPr>
      </w:pPr>
      <w:r w:rsidRPr="00B66245">
        <w:rPr>
          <w:rFonts w:ascii="Arial" w:eastAsia="Times New Roman" w:hAnsi="Arial" w:cs="Arial"/>
          <w:color w:val="000000" w:themeColor="text1"/>
          <w:sz w:val="20"/>
          <w:szCs w:val="20"/>
          <w:lang w:eastAsia="en-GB"/>
        </w:rPr>
        <w:t>Modern electrical machines training system is a revolutionary way of safely studying the characteristics of different motor types in a learning environment. This solution includes eight different types of machine, integrated power supply and control box and PC-based applications for advanced controller of the different machine types. Further to this, we provide four separate curriculum manuals for teaching electrical machines principles using manual control with external meters, using PC control and also control using MATLAB or LabVIEW.</w:t>
      </w:r>
    </w:p>
    <w:p w14:paraId="0CF5BCFC" w14:textId="636993A0" w:rsidR="00B66245" w:rsidRDefault="00B66245" w:rsidP="00B66245">
      <w:pPr>
        <w:rPr>
          <w:rFonts w:ascii="Arial" w:eastAsia="Times New Roman" w:hAnsi="Arial" w:cs="Arial"/>
          <w:color w:val="000000" w:themeColor="text1"/>
          <w:sz w:val="20"/>
          <w:szCs w:val="20"/>
          <w:lang w:eastAsia="en-GB"/>
        </w:rPr>
      </w:pPr>
      <w:r w:rsidRPr="00B66245">
        <w:rPr>
          <w:rFonts w:ascii="Arial" w:eastAsia="Times New Roman" w:hAnsi="Arial" w:cs="Arial"/>
          <w:color w:val="000000" w:themeColor="text1"/>
          <w:sz w:val="20"/>
          <w:szCs w:val="20"/>
          <w:lang w:eastAsia="en-GB"/>
        </w:rPr>
        <w:t xml:space="preserve"> Dynamometer:</w:t>
      </w:r>
    </w:p>
    <w:p w14:paraId="42181F14" w14:textId="69BD709C" w:rsidR="00B66245" w:rsidRDefault="00B66245" w:rsidP="00B66245">
      <w:pPr>
        <w:rPr>
          <w:rFonts w:ascii="Segoe UI" w:hAnsi="Segoe UI" w:cs="Segoe UI"/>
          <w:color w:val="000000" w:themeColor="text1"/>
        </w:rPr>
      </w:pPr>
      <w:r>
        <w:rPr>
          <w:rFonts w:ascii="Segoe UI" w:hAnsi="Segoe UI" w:cs="Segoe UI"/>
          <w:noProof/>
        </w:rPr>
        <w:lastRenderedPageBreak/>
        <w:drawing>
          <wp:inline distT="0" distB="0" distL="0" distR="0" wp14:anchorId="2EE3F101" wp14:editId="60C5BFC1">
            <wp:extent cx="879793" cy="1619250"/>
            <wp:effectExtent l="0" t="0" r="0" b="0"/>
            <wp:docPr id="42" name="Picture 42" descr="Dynamometer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ynamometer label"/>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83094" cy="1625326"/>
                    </a:xfrm>
                    <a:prstGeom prst="rect">
                      <a:avLst/>
                    </a:prstGeom>
                    <a:noFill/>
                    <a:ln>
                      <a:noFill/>
                    </a:ln>
                  </pic:spPr>
                </pic:pic>
              </a:graphicData>
            </a:graphic>
          </wp:inline>
        </w:drawing>
      </w:r>
      <w:r>
        <w:rPr>
          <w:rFonts w:ascii="Segoe UI" w:hAnsi="Segoe UI" w:cs="Segoe UI"/>
        </w:rPr>
        <w:t xml:space="preserve"> </w:t>
      </w:r>
      <w:r>
        <w:rPr>
          <w:rFonts w:ascii="Segoe UI" w:hAnsi="Segoe UI" w:cs="Segoe UI"/>
          <w:noProof/>
        </w:rPr>
        <w:drawing>
          <wp:inline distT="0" distB="0" distL="0" distR="0" wp14:anchorId="79A17526" wp14:editId="34C5B50F">
            <wp:extent cx="2142147" cy="1771650"/>
            <wp:effectExtent l="0" t="0" r="0" b="0"/>
            <wp:docPr id="41" name="Picture 41" descr="Dynom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ynomomete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44588" cy="1773669"/>
                    </a:xfrm>
                    <a:prstGeom prst="rect">
                      <a:avLst/>
                    </a:prstGeom>
                    <a:noFill/>
                    <a:ln>
                      <a:noFill/>
                    </a:ln>
                  </pic:spPr>
                </pic:pic>
              </a:graphicData>
            </a:graphic>
          </wp:inline>
        </w:drawing>
      </w:r>
    </w:p>
    <w:p w14:paraId="64514EAB" w14:textId="77777777" w:rsidR="00B66245" w:rsidRPr="00B66245" w:rsidRDefault="00B66245" w:rsidP="00B66245">
      <w:pPr>
        <w:rPr>
          <w:rFonts w:ascii="Arial" w:eastAsia="Times New Roman" w:hAnsi="Arial" w:cs="Arial"/>
          <w:color w:val="000000" w:themeColor="text1"/>
          <w:sz w:val="20"/>
          <w:szCs w:val="20"/>
          <w:lang w:eastAsia="en-GB"/>
        </w:rPr>
      </w:pPr>
    </w:p>
    <w:p w14:paraId="4A5FD12F" w14:textId="77777777" w:rsidR="00B66245" w:rsidRPr="00B66245" w:rsidRDefault="00B66245" w:rsidP="00B66245">
      <w:pPr>
        <w:rPr>
          <w:rFonts w:ascii="Arial" w:eastAsia="Times New Roman" w:hAnsi="Arial" w:cs="Arial"/>
          <w:color w:val="000000" w:themeColor="text1"/>
          <w:sz w:val="20"/>
          <w:szCs w:val="20"/>
          <w:lang w:eastAsia="en-GB"/>
        </w:rPr>
      </w:pPr>
      <w:r w:rsidRPr="00B66245">
        <w:rPr>
          <w:rFonts w:ascii="Arial" w:eastAsia="Times New Roman" w:hAnsi="Arial" w:cs="Arial"/>
          <w:color w:val="000000" w:themeColor="text1"/>
          <w:sz w:val="20"/>
          <w:szCs w:val="20"/>
          <w:lang w:eastAsia="en-GB"/>
        </w:rPr>
        <w:t>The Dynamometer is made up of a long shafted Permanent Magnet DC machine free rotating between bearings mounted in a cradle. One side of the machine can be coupled to any of our test machines using a push fit safety coupling housed in a plastic tube which ensures that no moving parts are accessible. The Dynamometer cradle takes torque measurements in both directions of rotation: anti-clockwise with a spring balance, and clockwise with a strain gauge linked to the control unit. The Dynamometer is fitted with two 4mm shrouded safety connectors which are used to add an electrical load to the machine and are also used as a DC machine (24V 50W) when testing machines as generators.</w:t>
      </w:r>
    </w:p>
    <w:p w14:paraId="0FB1F10B" w14:textId="1A49470C" w:rsidR="00B66245" w:rsidRDefault="00B66245" w:rsidP="00B66245">
      <w:pPr>
        <w:rPr>
          <w:rFonts w:ascii="Arial" w:eastAsia="Times New Roman" w:hAnsi="Arial" w:cs="Arial"/>
          <w:color w:val="000000" w:themeColor="text1"/>
          <w:sz w:val="20"/>
          <w:szCs w:val="20"/>
          <w:lang w:eastAsia="en-GB"/>
        </w:rPr>
      </w:pPr>
      <w:r w:rsidRPr="00B66245">
        <w:rPr>
          <w:rFonts w:ascii="Arial" w:eastAsia="Times New Roman" w:hAnsi="Arial" w:cs="Arial"/>
          <w:color w:val="000000" w:themeColor="text1"/>
          <w:sz w:val="20"/>
          <w:szCs w:val="20"/>
          <w:lang w:eastAsia="en-GB"/>
        </w:rPr>
        <w:t>Brushless motor:</w:t>
      </w:r>
    </w:p>
    <w:p w14:paraId="70045385" w14:textId="1C1C1992" w:rsidR="00B66245" w:rsidRDefault="00B66245" w:rsidP="00B66245">
      <w:pPr>
        <w:rPr>
          <w:rFonts w:ascii="Segoe UI" w:hAnsi="Segoe UI" w:cs="Segoe UI"/>
          <w:color w:val="000000" w:themeColor="text1"/>
        </w:rPr>
      </w:pPr>
      <w:r>
        <w:rPr>
          <w:rFonts w:ascii="Segoe UI" w:hAnsi="Segoe UI" w:cs="Segoe UI"/>
          <w:noProof/>
        </w:rPr>
        <w:drawing>
          <wp:inline distT="0" distB="0" distL="0" distR="0" wp14:anchorId="34BCA289" wp14:editId="09ED1B03">
            <wp:extent cx="879031" cy="1627835"/>
            <wp:effectExtent l="0" t="0" r="0" b="0"/>
            <wp:docPr id="44" name="Picture 44" descr="Brushless motor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rushless motor label"/>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83579" cy="1636257"/>
                    </a:xfrm>
                    <a:prstGeom prst="rect">
                      <a:avLst/>
                    </a:prstGeom>
                    <a:noFill/>
                    <a:ln>
                      <a:noFill/>
                    </a:ln>
                  </pic:spPr>
                </pic:pic>
              </a:graphicData>
            </a:graphic>
          </wp:inline>
        </w:drawing>
      </w:r>
      <w:r>
        <w:rPr>
          <w:rFonts w:ascii="Segoe UI" w:hAnsi="Segoe UI" w:cs="Segoe UI"/>
        </w:rPr>
        <w:t xml:space="preserve"> </w:t>
      </w:r>
      <w:r>
        <w:rPr>
          <w:rFonts w:ascii="Segoe UI" w:hAnsi="Segoe UI" w:cs="Segoe UI"/>
          <w:noProof/>
        </w:rPr>
        <w:drawing>
          <wp:inline distT="0" distB="0" distL="0" distR="0" wp14:anchorId="43B41E89" wp14:editId="2601C41C">
            <wp:extent cx="1905001" cy="1576552"/>
            <wp:effectExtent l="0" t="0" r="0" b="0"/>
            <wp:docPr id="43" name="Picture 43" descr="Brushless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rushless moto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07753" cy="1578830"/>
                    </a:xfrm>
                    <a:prstGeom prst="rect">
                      <a:avLst/>
                    </a:prstGeom>
                    <a:noFill/>
                    <a:ln>
                      <a:noFill/>
                    </a:ln>
                  </pic:spPr>
                </pic:pic>
              </a:graphicData>
            </a:graphic>
          </wp:inline>
        </w:drawing>
      </w:r>
    </w:p>
    <w:p w14:paraId="08374897" w14:textId="77777777" w:rsidR="00B66245" w:rsidRPr="00B66245" w:rsidRDefault="00B66245" w:rsidP="00B66245">
      <w:pPr>
        <w:rPr>
          <w:rFonts w:ascii="Arial" w:eastAsia="Times New Roman" w:hAnsi="Arial" w:cs="Arial"/>
          <w:color w:val="000000" w:themeColor="text1"/>
          <w:sz w:val="20"/>
          <w:szCs w:val="20"/>
          <w:lang w:eastAsia="en-GB"/>
        </w:rPr>
      </w:pPr>
    </w:p>
    <w:p w14:paraId="67D90191" w14:textId="5F9B2510" w:rsidR="00B66245" w:rsidRPr="00B66245" w:rsidRDefault="00B66245" w:rsidP="00B66245">
      <w:pPr>
        <w:rPr>
          <w:rFonts w:ascii="Arial" w:eastAsia="Times New Roman" w:hAnsi="Arial" w:cs="Arial"/>
          <w:color w:val="000000" w:themeColor="text1"/>
          <w:sz w:val="20"/>
          <w:szCs w:val="20"/>
          <w:lang w:eastAsia="en-GB"/>
        </w:rPr>
      </w:pPr>
      <w:r w:rsidRPr="00B66245">
        <w:rPr>
          <w:rFonts w:ascii="Arial" w:eastAsia="Times New Roman" w:hAnsi="Arial" w:cs="Arial"/>
          <w:color w:val="000000" w:themeColor="text1"/>
          <w:sz w:val="20"/>
          <w:szCs w:val="20"/>
          <w:lang w:eastAsia="en-GB"/>
        </w:rPr>
        <w:t xml:space="preserve">The Brushless DC motor is a small 24V </w:t>
      </w:r>
      <w:proofErr w:type="gramStart"/>
      <w:r w:rsidRPr="00B66245">
        <w:rPr>
          <w:rFonts w:ascii="Arial" w:eastAsia="Times New Roman" w:hAnsi="Arial" w:cs="Arial"/>
          <w:color w:val="000000" w:themeColor="text1"/>
          <w:sz w:val="20"/>
          <w:szCs w:val="20"/>
          <w:lang w:eastAsia="en-GB"/>
        </w:rPr>
        <w:t>52 watt</w:t>
      </w:r>
      <w:proofErr w:type="gramEnd"/>
      <w:r w:rsidRPr="00B66245">
        <w:rPr>
          <w:rFonts w:ascii="Arial" w:eastAsia="Times New Roman" w:hAnsi="Arial" w:cs="Arial"/>
          <w:color w:val="000000" w:themeColor="text1"/>
          <w:sz w:val="20"/>
          <w:szCs w:val="20"/>
          <w:lang w:eastAsia="en-GB"/>
        </w:rPr>
        <w:t xml:space="preserve"> device with 8mm shaft and safety coupling. The </w:t>
      </w:r>
      <w:proofErr w:type="gramStart"/>
      <w:r w:rsidRPr="00B66245">
        <w:rPr>
          <w:rFonts w:ascii="Arial" w:eastAsia="Times New Roman" w:hAnsi="Arial" w:cs="Arial"/>
          <w:color w:val="000000" w:themeColor="text1"/>
          <w:sz w:val="20"/>
          <w:szCs w:val="20"/>
          <w:lang w:eastAsia="en-GB"/>
        </w:rPr>
        <w:t>6 pole</w:t>
      </w:r>
      <w:proofErr w:type="gramEnd"/>
      <w:r w:rsidRPr="00B66245">
        <w:rPr>
          <w:rFonts w:ascii="Arial" w:eastAsia="Times New Roman" w:hAnsi="Arial" w:cs="Arial"/>
          <w:color w:val="000000" w:themeColor="text1"/>
          <w:sz w:val="20"/>
          <w:szCs w:val="20"/>
          <w:lang w:eastAsia="en-GB"/>
        </w:rPr>
        <w:t xml:space="preserve"> device is driven by a 24V three phase supply and has Hall effect sensors to sense rotor position. The machine is fitted with 4mm connectors for drive and a </w:t>
      </w:r>
      <w:proofErr w:type="gramStart"/>
      <w:r w:rsidRPr="00B66245">
        <w:rPr>
          <w:rFonts w:ascii="Arial" w:eastAsia="Times New Roman" w:hAnsi="Arial" w:cs="Arial"/>
          <w:color w:val="000000" w:themeColor="text1"/>
          <w:sz w:val="20"/>
          <w:szCs w:val="20"/>
          <w:lang w:eastAsia="en-GB"/>
        </w:rPr>
        <w:t>5 way</w:t>
      </w:r>
      <w:proofErr w:type="gramEnd"/>
      <w:r w:rsidRPr="00B66245">
        <w:rPr>
          <w:rFonts w:ascii="Arial" w:eastAsia="Times New Roman" w:hAnsi="Arial" w:cs="Arial"/>
          <w:color w:val="000000" w:themeColor="text1"/>
          <w:sz w:val="20"/>
          <w:szCs w:val="20"/>
          <w:lang w:eastAsia="en-GB"/>
        </w:rPr>
        <w:t xml:space="preserve"> connector for Hall sensors.</w:t>
      </w:r>
    </w:p>
    <w:p w14:paraId="4596709D" w14:textId="5DE9D105" w:rsidR="00B66245" w:rsidRDefault="00B66245" w:rsidP="00B66245">
      <w:pPr>
        <w:rPr>
          <w:rFonts w:ascii="Arial" w:eastAsia="Times New Roman" w:hAnsi="Arial" w:cs="Arial"/>
          <w:color w:val="000000" w:themeColor="text1"/>
          <w:sz w:val="20"/>
          <w:szCs w:val="20"/>
          <w:lang w:eastAsia="en-GB"/>
        </w:rPr>
      </w:pPr>
      <w:r w:rsidRPr="00B66245">
        <w:rPr>
          <w:rFonts w:ascii="Arial" w:eastAsia="Times New Roman" w:hAnsi="Arial" w:cs="Arial"/>
          <w:color w:val="000000" w:themeColor="text1"/>
          <w:sz w:val="20"/>
          <w:szCs w:val="20"/>
          <w:lang w:eastAsia="en-GB"/>
        </w:rPr>
        <w:t>DC motor:</w:t>
      </w:r>
    </w:p>
    <w:p w14:paraId="0B04B2F6" w14:textId="39F9D093" w:rsidR="00B66245" w:rsidRDefault="00B66245" w:rsidP="00B66245">
      <w:pPr>
        <w:rPr>
          <w:rFonts w:ascii="Segoe UI" w:hAnsi="Segoe UI" w:cs="Segoe UI"/>
          <w:color w:val="000000" w:themeColor="text1"/>
        </w:rPr>
      </w:pPr>
      <w:r>
        <w:rPr>
          <w:rFonts w:ascii="Segoe UI" w:hAnsi="Segoe UI" w:cs="Segoe UI"/>
          <w:noProof/>
        </w:rPr>
        <w:drawing>
          <wp:inline distT="0" distB="0" distL="0" distR="0" wp14:anchorId="707FFED8" wp14:editId="14B52868">
            <wp:extent cx="869633" cy="1581150"/>
            <wp:effectExtent l="0" t="0" r="6985" b="0"/>
            <wp:docPr id="46" name="Picture 46" descr="DC motor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C motor label"/>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70453" cy="1582641"/>
                    </a:xfrm>
                    <a:prstGeom prst="rect">
                      <a:avLst/>
                    </a:prstGeom>
                    <a:noFill/>
                    <a:ln>
                      <a:noFill/>
                    </a:ln>
                  </pic:spPr>
                </pic:pic>
              </a:graphicData>
            </a:graphic>
          </wp:inline>
        </w:drawing>
      </w:r>
      <w:r>
        <w:rPr>
          <w:rFonts w:ascii="Segoe UI" w:hAnsi="Segoe UI" w:cs="Segoe UI"/>
        </w:rPr>
        <w:t xml:space="preserve"> </w:t>
      </w:r>
      <w:r>
        <w:rPr>
          <w:rFonts w:ascii="Segoe UI" w:hAnsi="Segoe UI" w:cs="Segoe UI"/>
          <w:noProof/>
        </w:rPr>
        <w:drawing>
          <wp:inline distT="0" distB="0" distL="0" distR="0" wp14:anchorId="7960A0C6" wp14:editId="0E6F84EC">
            <wp:extent cx="1916160" cy="1590675"/>
            <wp:effectExtent l="0" t="0" r="0" b="0"/>
            <wp:docPr id="45" name="Picture 45" descr="DC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C moto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18271" cy="1592428"/>
                    </a:xfrm>
                    <a:prstGeom prst="rect">
                      <a:avLst/>
                    </a:prstGeom>
                    <a:noFill/>
                    <a:ln>
                      <a:noFill/>
                    </a:ln>
                  </pic:spPr>
                </pic:pic>
              </a:graphicData>
            </a:graphic>
          </wp:inline>
        </w:drawing>
      </w:r>
    </w:p>
    <w:p w14:paraId="6E049078" w14:textId="77777777" w:rsidR="00B66245" w:rsidRPr="00B66245" w:rsidRDefault="00B66245" w:rsidP="00B66245">
      <w:pPr>
        <w:rPr>
          <w:rFonts w:ascii="Arial" w:eastAsia="Times New Roman" w:hAnsi="Arial" w:cs="Arial"/>
          <w:color w:val="000000" w:themeColor="text1"/>
          <w:sz w:val="20"/>
          <w:szCs w:val="20"/>
          <w:lang w:eastAsia="en-GB"/>
        </w:rPr>
      </w:pPr>
    </w:p>
    <w:p w14:paraId="376B0B1B" w14:textId="77777777" w:rsidR="00B66245" w:rsidRPr="00B66245" w:rsidRDefault="00B66245" w:rsidP="00B66245">
      <w:pPr>
        <w:rPr>
          <w:rFonts w:ascii="Arial" w:eastAsia="Times New Roman" w:hAnsi="Arial" w:cs="Arial"/>
          <w:color w:val="000000" w:themeColor="text1"/>
          <w:sz w:val="20"/>
          <w:szCs w:val="20"/>
          <w:lang w:eastAsia="en-GB"/>
        </w:rPr>
      </w:pPr>
      <w:r w:rsidRPr="00B66245">
        <w:rPr>
          <w:rFonts w:ascii="Arial" w:eastAsia="Times New Roman" w:hAnsi="Arial" w:cs="Arial"/>
          <w:color w:val="000000" w:themeColor="text1"/>
          <w:sz w:val="20"/>
          <w:szCs w:val="20"/>
          <w:lang w:eastAsia="en-GB"/>
        </w:rPr>
        <w:lastRenderedPageBreak/>
        <w:t>The 24V 50W Permanent magnet DC motor is a simple machine with two magnetic poles for the stator and a wound rotor with carbon brushes. The machine is fitted with 4mm shrouded connectors.</w:t>
      </w:r>
    </w:p>
    <w:p w14:paraId="304C532B" w14:textId="722C7612" w:rsidR="00B66245" w:rsidRDefault="00B66245" w:rsidP="00B66245">
      <w:pPr>
        <w:rPr>
          <w:rFonts w:ascii="Arial" w:eastAsia="Times New Roman" w:hAnsi="Arial" w:cs="Arial"/>
          <w:color w:val="000000" w:themeColor="text1"/>
          <w:sz w:val="20"/>
          <w:szCs w:val="20"/>
          <w:lang w:eastAsia="en-GB"/>
        </w:rPr>
      </w:pPr>
      <w:r w:rsidRPr="00B66245">
        <w:rPr>
          <w:rFonts w:ascii="Arial" w:eastAsia="Times New Roman" w:hAnsi="Arial" w:cs="Arial"/>
          <w:color w:val="000000" w:themeColor="text1"/>
          <w:sz w:val="20"/>
          <w:szCs w:val="20"/>
          <w:lang w:eastAsia="en-GB"/>
        </w:rPr>
        <w:t>Universal motor:</w:t>
      </w:r>
    </w:p>
    <w:p w14:paraId="7DCD610E" w14:textId="13082661" w:rsidR="00B66245" w:rsidRDefault="00B66245" w:rsidP="00B66245">
      <w:pPr>
        <w:rPr>
          <w:rFonts w:ascii="Segoe UI" w:hAnsi="Segoe UI" w:cs="Segoe UI"/>
          <w:color w:val="000000" w:themeColor="text1"/>
        </w:rPr>
      </w:pPr>
      <w:r>
        <w:rPr>
          <w:rFonts w:ascii="Segoe UI" w:hAnsi="Segoe UI" w:cs="Segoe UI"/>
          <w:noProof/>
        </w:rPr>
        <w:drawing>
          <wp:inline distT="0" distB="0" distL="0" distR="0" wp14:anchorId="03FD155A" wp14:editId="040A1742">
            <wp:extent cx="812006" cy="1476375"/>
            <wp:effectExtent l="0" t="0" r="7620" b="0"/>
            <wp:docPr id="48" name="Picture 48" descr="Series motor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ries motor label"/>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13880" cy="1479782"/>
                    </a:xfrm>
                    <a:prstGeom prst="rect">
                      <a:avLst/>
                    </a:prstGeom>
                    <a:noFill/>
                    <a:ln>
                      <a:noFill/>
                    </a:ln>
                  </pic:spPr>
                </pic:pic>
              </a:graphicData>
            </a:graphic>
          </wp:inline>
        </w:drawing>
      </w:r>
      <w:r>
        <w:rPr>
          <w:rFonts w:ascii="Segoe UI" w:hAnsi="Segoe UI" w:cs="Segoe UI"/>
        </w:rPr>
        <w:t xml:space="preserve"> </w:t>
      </w:r>
      <w:r>
        <w:rPr>
          <w:rFonts w:ascii="Segoe UI" w:hAnsi="Segoe UI" w:cs="Segoe UI"/>
          <w:noProof/>
        </w:rPr>
        <w:drawing>
          <wp:inline distT="0" distB="0" distL="0" distR="0" wp14:anchorId="1F28DDB0" wp14:editId="3C290505">
            <wp:extent cx="1750088" cy="1447800"/>
            <wp:effectExtent l="0" t="0" r="0" b="0"/>
            <wp:docPr id="47" name="Picture 47" descr="Universal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niversal moto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52663" cy="1449930"/>
                    </a:xfrm>
                    <a:prstGeom prst="rect">
                      <a:avLst/>
                    </a:prstGeom>
                    <a:noFill/>
                    <a:ln>
                      <a:noFill/>
                    </a:ln>
                  </pic:spPr>
                </pic:pic>
              </a:graphicData>
            </a:graphic>
          </wp:inline>
        </w:drawing>
      </w:r>
    </w:p>
    <w:p w14:paraId="2EBA81C2" w14:textId="77777777" w:rsidR="00B66245" w:rsidRPr="00B66245" w:rsidRDefault="00B66245" w:rsidP="00B66245">
      <w:pPr>
        <w:rPr>
          <w:rFonts w:ascii="Arial" w:eastAsia="Times New Roman" w:hAnsi="Arial" w:cs="Arial"/>
          <w:color w:val="000000" w:themeColor="text1"/>
          <w:sz w:val="20"/>
          <w:szCs w:val="20"/>
          <w:lang w:eastAsia="en-GB"/>
        </w:rPr>
      </w:pPr>
    </w:p>
    <w:p w14:paraId="00266E2A" w14:textId="35A8538B" w:rsidR="00B66245" w:rsidRPr="00B66245" w:rsidRDefault="00B66245" w:rsidP="00B66245">
      <w:pPr>
        <w:rPr>
          <w:rFonts w:ascii="Arial" w:eastAsia="Times New Roman" w:hAnsi="Arial" w:cs="Arial"/>
          <w:color w:val="000000" w:themeColor="text1"/>
          <w:sz w:val="20"/>
          <w:szCs w:val="20"/>
          <w:lang w:eastAsia="en-GB"/>
        </w:rPr>
      </w:pPr>
      <w:r w:rsidRPr="00B66245">
        <w:rPr>
          <w:rFonts w:ascii="Arial" w:eastAsia="Times New Roman" w:hAnsi="Arial" w:cs="Arial"/>
          <w:color w:val="000000" w:themeColor="text1"/>
          <w:sz w:val="20"/>
          <w:szCs w:val="20"/>
          <w:lang w:eastAsia="en-GB"/>
        </w:rPr>
        <w:t xml:space="preserve">The series motor can be driven from 24V AC or 24V DC and has a </w:t>
      </w:r>
      <w:r w:rsidR="000C011F" w:rsidRPr="00B66245">
        <w:rPr>
          <w:rFonts w:ascii="Arial" w:eastAsia="Times New Roman" w:hAnsi="Arial" w:cs="Arial"/>
          <w:color w:val="000000" w:themeColor="text1"/>
          <w:sz w:val="20"/>
          <w:szCs w:val="20"/>
          <w:lang w:eastAsia="en-GB"/>
        </w:rPr>
        <w:t>2-pole</w:t>
      </w:r>
      <w:r w:rsidRPr="00B66245">
        <w:rPr>
          <w:rFonts w:ascii="Arial" w:eastAsia="Times New Roman" w:hAnsi="Arial" w:cs="Arial"/>
          <w:color w:val="000000" w:themeColor="text1"/>
          <w:sz w:val="20"/>
          <w:szCs w:val="20"/>
          <w:lang w:eastAsia="en-GB"/>
        </w:rPr>
        <w:t xml:space="preserve"> wound stator and a wound rotor with carbon brushes. Rotor and stator connections are made on separate 4mm shrouded connectors.</w:t>
      </w:r>
    </w:p>
    <w:p w14:paraId="5D5CF4BB" w14:textId="1CC0100C" w:rsidR="00B66245" w:rsidRDefault="00B66245" w:rsidP="00B66245">
      <w:pPr>
        <w:rPr>
          <w:rFonts w:ascii="Arial" w:eastAsia="Times New Roman" w:hAnsi="Arial" w:cs="Arial"/>
          <w:color w:val="000000" w:themeColor="text1"/>
          <w:sz w:val="20"/>
          <w:szCs w:val="20"/>
          <w:lang w:eastAsia="en-GB"/>
        </w:rPr>
      </w:pPr>
      <w:r w:rsidRPr="00B66245">
        <w:rPr>
          <w:rFonts w:ascii="Arial" w:eastAsia="Times New Roman" w:hAnsi="Arial" w:cs="Arial"/>
          <w:color w:val="000000" w:themeColor="text1"/>
          <w:sz w:val="20"/>
          <w:szCs w:val="20"/>
          <w:lang w:eastAsia="en-GB"/>
        </w:rPr>
        <w:t>Single Phase motor:</w:t>
      </w:r>
    </w:p>
    <w:p w14:paraId="6189A8A2" w14:textId="5F541E55" w:rsidR="00B66245" w:rsidRDefault="00B66245" w:rsidP="00B66245">
      <w:pPr>
        <w:rPr>
          <w:rFonts w:ascii="Segoe UI" w:hAnsi="Segoe UI" w:cs="Segoe UI"/>
          <w:color w:val="000000" w:themeColor="text1"/>
        </w:rPr>
      </w:pPr>
      <w:r>
        <w:rPr>
          <w:rFonts w:ascii="Segoe UI" w:hAnsi="Segoe UI" w:cs="Segoe UI"/>
          <w:noProof/>
        </w:rPr>
        <w:drawing>
          <wp:inline distT="0" distB="0" distL="0" distR="0" wp14:anchorId="0F0E569B" wp14:editId="533C588C">
            <wp:extent cx="807085" cy="1476375"/>
            <wp:effectExtent l="0" t="0" r="0" b="9525"/>
            <wp:docPr id="50" name="Picture 50" descr="Single Phase motor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ingle Phase motor label"/>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09453" cy="1480707"/>
                    </a:xfrm>
                    <a:prstGeom prst="rect">
                      <a:avLst/>
                    </a:prstGeom>
                    <a:noFill/>
                    <a:ln>
                      <a:noFill/>
                    </a:ln>
                  </pic:spPr>
                </pic:pic>
              </a:graphicData>
            </a:graphic>
          </wp:inline>
        </w:drawing>
      </w:r>
      <w:r>
        <w:rPr>
          <w:rFonts w:ascii="Segoe UI" w:hAnsi="Segoe UI" w:cs="Segoe UI"/>
        </w:rPr>
        <w:t xml:space="preserve"> </w:t>
      </w:r>
      <w:r>
        <w:rPr>
          <w:rFonts w:ascii="Segoe UI" w:hAnsi="Segoe UI" w:cs="Segoe UI"/>
          <w:noProof/>
        </w:rPr>
        <w:drawing>
          <wp:inline distT="0" distB="0" distL="0" distR="0" wp14:anchorId="341D426A" wp14:editId="5C766105">
            <wp:extent cx="1960795" cy="1628775"/>
            <wp:effectExtent l="0" t="0" r="0" b="0"/>
            <wp:docPr id="49" name="Picture 49" descr="Single Phase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ingle Phase moto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63120" cy="1630706"/>
                    </a:xfrm>
                    <a:prstGeom prst="rect">
                      <a:avLst/>
                    </a:prstGeom>
                    <a:noFill/>
                    <a:ln>
                      <a:noFill/>
                    </a:ln>
                  </pic:spPr>
                </pic:pic>
              </a:graphicData>
            </a:graphic>
          </wp:inline>
        </w:drawing>
      </w:r>
    </w:p>
    <w:p w14:paraId="0F344EB7" w14:textId="77777777" w:rsidR="00B66245" w:rsidRPr="00B66245" w:rsidRDefault="00B66245" w:rsidP="00B66245">
      <w:pPr>
        <w:rPr>
          <w:rFonts w:ascii="Arial" w:eastAsia="Times New Roman" w:hAnsi="Arial" w:cs="Arial"/>
          <w:color w:val="000000" w:themeColor="text1"/>
          <w:sz w:val="20"/>
          <w:szCs w:val="20"/>
          <w:lang w:eastAsia="en-GB"/>
        </w:rPr>
      </w:pPr>
    </w:p>
    <w:p w14:paraId="514CCA71" w14:textId="455B86CD" w:rsidR="00B66245" w:rsidRPr="00B66245" w:rsidRDefault="00B66245" w:rsidP="00B66245">
      <w:pPr>
        <w:rPr>
          <w:rFonts w:ascii="Arial" w:eastAsia="Times New Roman" w:hAnsi="Arial" w:cs="Arial"/>
          <w:color w:val="000000" w:themeColor="text1"/>
          <w:sz w:val="20"/>
          <w:szCs w:val="20"/>
          <w:lang w:eastAsia="en-GB"/>
        </w:rPr>
      </w:pPr>
      <w:r w:rsidRPr="00B66245">
        <w:rPr>
          <w:rFonts w:ascii="Arial" w:eastAsia="Times New Roman" w:hAnsi="Arial" w:cs="Arial"/>
          <w:color w:val="000000" w:themeColor="text1"/>
          <w:sz w:val="20"/>
          <w:szCs w:val="20"/>
          <w:lang w:eastAsia="en-GB"/>
        </w:rPr>
        <w:t xml:space="preserve">The single phase 24V 35W induction motor has a </w:t>
      </w:r>
      <w:r w:rsidR="000C011F" w:rsidRPr="00B66245">
        <w:rPr>
          <w:rFonts w:ascii="Arial" w:eastAsia="Times New Roman" w:hAnsi="Arial" w:cs="Arial"/>
          <w:color w:val="000000" w:themeColor="text1"/>
          <w:sz w:val="20"/>
          <w:szCs w:val="20"/>
          <w:lang w:eastAsia="en-GB"/>
        </w:rPr>
        <w:t>4-pole</w:t>
      </w:r>
      <w:r w:rsidRPr="00B66245">
        <w:rPr>
          <w:rFonts w:ascii="Arial" w:eastAsia="Times New Roman" w:hAnsi="Arial" w:cs="Arial"/>
          <w:color w:val="000000" w:themeColor="text1"/>
          <w:sz w:val="20"/>
          <w:szCs w:val="20"/>
          <w:lang w:eastAsia="en-GB"/>
        </w:rPr>
        <w:t xml:space="preserve"> wound stator with two windings for start and run. Connection is provided on 4mm shrouded connectors with a common terminal, start terminal and run terminal. Requires an external capacitor (included inside the Control unit) to start rotation.</w:t>
      </w:r>
    </w:p>
    <w:p w14:paraId="09FF2B31" w14:textId="6E29A21D" w:rsidR="00B66245" w:rsidRDefault="00B66245" w:rsidP="00B66245">
      <w:pPr>
        <w:rPr>
          <w:rFonts w:ascii="Arial" w:eastAsia="Times New Roman" w:hAnsi="Arial" w:cs="Arial"/>
          <w:color w:val="000000" w:themeColor="text1"/>
          <w:sz w:val="20"/>
          <w:szCs w:val="20"/>
          <w:lang w:eastAsia="en-GB"/>
        </w:rPr>
      </w:pPr>
      <w:r w:rsidRPr="00B66245">
        <w:rPr>
          <w:rFonts w:ascii="Arial" w:eastAsia="Times New Roman" w:hAnsi="Arial" w:cs="Arial"/>
          <w:color w:val="000000" w:themeColor="text1"/>
          <w:sz w:val="20"/>
          <w:szCs w:val="20"/>
          <w:lang w:eastAsia="en-GB"/>
        </w:rPr>
        <w:t>Shunt motor:</w:t>
      </w:r>
    </w:p>
    <w:p w14:paraId="424CCD64" w14:textId="59E5574F" w:rsidR="00B66245" w:rsidRDefault="00B66245" w:rsidP="00B66245">
      <w:pPr>
        <w:rPr>
          <w:rFonts w:ascii="Segoe UI" w:hAnsi="Segoe UI" w:cs="Segoe UI"/>
          <w:color w:val="000000" w:themeColor="text1"/>
        </w:rPr>
      </w:pPr>
      <w:r>
        <w:rPr>
          <w:rFonts w:ascii="Segoe UI" w:hAnsi="Segoe UI" w:cs="Segoe UI"/>
          <w:noProof/>
        </w:rPr>
        <w:drawing>
          <wp:inline distT="0" distB="0" distL="0" distR="0" wp14:anchorId="452961FE" wp14:editId="4CA7CA26">
            <wp:extent cx="836034" cy="1543050"/>
            <wp:effectExtent l="0" t="0" r="2540" b="0"/>
            <wp:docPr id="52" name="Picture 52" descr="Shunt motor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hunt motor label"/>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39632" cy="1549690"/>
                    </a:xfrm>
                    <a:prstGeom prst="rect">
                      <a:avLst/>
                    </a:prstGeom>
                    <a:noFill/>
                    <a:ln>
                      <a:noFill/>
                    </a:ln>
                  </pic:spPr>
                </pic:pic>
              </a:graphicData>
            </a:graphic>
          </wp:inline>
        </w:drawing>
      </w:r>
      <w:r>
        <w:rPr>
          <w:rFonts w:ascii="Segoe UI" w:hAnsi="Segoe UI" w:cs="Segoe UI"/>
        </w:rPr>
        <w:t xml:space="preserve"> </w:t>
      </w:r>
      <w:r>
        <w:rPr>
          <w:rFonts w:ascii="Segoe UI" w:hAnsi="Segoe UI" w:cs="Segoe UI"/>
          <w:noProof/>
        </w:rPr>
        <w:drawing>
          <wp:inline distT="0" distB="0" distL="0" distR="0" wp14:anchorId="5FA11919" wp14:editId="6174069A">
            <wp:extent cx="1866900" cy="1548019"/>
            <wp:effectExtent l="0" t="0" r="0" b="0"/>
            <wp:docPr id="51" name="Picture 51" descr="Shunt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hunt moto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70437" cy="1550952"/>
                    </a:xfrm>
                    <a:prstGeom prst="rect">
                      <a:avLst/>
                    </a:prstGeom>
                    <a:noFill/>
                    <a:ln>
                      <a:noFill/>
                    </a:ln>
                  </pic:spPr>
                </pic:pic>
              </a:graphicData>
            </a:graphic>
          </wp:inline>
        </w:drawing>
      </w:r>
    </w:p>
    <w:p w14:paraId="4E3D2E77" w14:textId="77777777" w:rsidR="00B66245" w:rsidRPr="00B66245" w:rsidRDefault="00B66245" w:rsidP="00B66245">
      <w:pPr>
        <w:rPr>
          <w:rFonts w:ascii="Arial" w:eastAsia="Times New Roman" w:hAnsi="Arial" w:cs="Arial"/>
          <w:b/>
          <w:bCs/>
          <w:color w:val="000000" w:themeColor="text1"/>
          <w:sz w:val="20"/>
          <w:szCs w:val="20"/>
          <w:lang w:eastAsia="en-GB"/>
        </w:rPr>
      </w:pPr>
    </w:p>
    <w:p w14:paraId="78C872DC" w14:textId="0FD5022E" w:rsidR="00B66245" w:rsidRPr="00B66245" w:rsidRDefault="00B66245" w:rsidP="00B66245">
      <w:pPr>
        <w:rPr>
          <w:rFonts w:ascii="Arial" w:eastAsia="Times New Roman" w:hAnsi="Arial" w:cs="Arial"/>
          <w:color w:val="000000" w:themeColor="text1"/>
          <w:sz w:val="20"/>
          <w:szCs w:val="20"/>
          <w:lang w:eastAsia="en-GB"/>
        </w:rPr>
      </w:pPr>
      <w:r w:rsidRPr="00B66245">
        <w:rPr>
          <w:rFonts w:ascii="Arial" w:eastAsia="Times New Roman" w:hAnsi="Arial" w:cs="Arial"/>
          <w:color w:val="000000" w:themeColor="text1"/>
          <w:sz w:val="20"/>
          <w:szCs w:val="20"/>
          <w:lang w:eastAsia="en-GB"/>
        </w:rPr>
        <w:t xml:space="preserve">The shunt motor is a 24V device with a </w:t>
      </w:r>
      <w:proofErr w:type="gramStart"/>
      <w:r w:rsidRPr="00B66245">
        <w:rPr>
          <w:rFonts w:ascii="Arial" w:eastAsia="Times New Roman" w:hAnsi="Arial" w:cs="Arial"/>
          <w:color w:val="000000" w:themeColor="text1"/>
          <w:sz w:val="20"/>
          <w:szCs w:val="20"/>
          <w:lang w:eastAsia="en-GB"/>
        </w:rPr>
        <w:t>2 pole</w:t>
      </w:r>
      <w:proofErr w:type="gramEnd"/>
      <w:r w:rsidRPr="00B66245">
        <w:rPr>
          <w:rFonts w:ascii="Arial" w:eastAsia="Times New Roman" w:hAnsi="Arial" w:cs="Arial"/>
          <w:color w:val="000000" w:themeColor="text1"/>
          <w:sz w:val="20"/>
          <w:szCs w:val="20"/>
          <w:lang w:eastAsia="en-GB"/>
        </w:rPr>
        <w:t xml:space="preserve"> wound stator a wound rotor with carbon brushes. Rotor and stator connections are made on separate 4mm shrouded connectors so that the field and armature can be excited by separate DC power supplies.</w:t>
      </w:r>
    </w:p>
    <w:p w14:paraId="3CEB6C51" w14:textId="79C163B8" w:rsidR="00B66245" w:rsidRDefault="00B66245" w:rsidP="00B66245">
      <w:pPr>
        <w:rPr>
          <w:rFonts w:ascii="Arial" w:eastAsia="Times New Roman" w:hAnsi="Arial" w:cs="Arial"/>
          <w:color w:val="000000" w:themeColor="text1"/>
          <w:sz w:val="20"/>
          <w:szCs w:val="20"/>
          <w:lang w:eastAsia="en-GB"/>
        </w:rPr>
      </w:pPr>
      <w:r w:rsidRPr="00B66245">
        <w:rPr>
          <w:rFonts w:ascii="Arial" w:eastAsia="Times New Roman" w:hAnsi="Arial" w:cs="Arial"/>
          <w:color w:val="000000" w:themeColor="text1"/>
          <w:sz w:val="20"/>
          <w:szCs w:val="20"/>
          <w:lang w:eastAsia="en-GB"/>
        </w:rPr>
        <w:lastRenderedPageBreak/>
        <w:t>Three Phase motor:</w:t>
      </w:r>
    </w:p>
    <w:p w14:paraId="629EFFBA" w14:textId="6FBD7C94" w:rsidR="00B66245" w:rsidRDefault="00B66245" w:rsidP="00B66245">
      <w:pPr>
        <w:rPr>
          <w:rFonts w:ascii="Segoe UI" w:hAnsi="Segoe UI" w:cs="Segoe UI"/>
          <w:color w:val="000000" w:themeColor="text1"/>
        </w:rPr>
      </w:pPr>
      <w:r>
        <w:rPr>
          <w:rFonts w:ascii="Segoe UI" w:hAnsi="Segoe UI" w:cs="Segoe UI"/>
          <w:noProof/>
        </w:rPr>
        <w:drawing>
          <wp:inline distT="0" distB="0" distL="0" distR="0" wp14:anchorId="466C4DEE" wp14:editId="4C378325">
            <wp:extent cx="895604" cy="1638300"/>
            <wp:effectExtent l="0" t="0" r="0" b="0"/>
            <wp:docPr id="54" name="Picture 54" descr="Three Phase motor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ree Phase motor label"/>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97371" cy="1641531"/>
                    </a:xfrm>
                    <a:prstGeom prst="rect">
                      <a:avLst/>
                    </a:prstGeom>
                    <a:noFill/>
                    <a:ln>
                      <a:noFill/>
                    </a:ln>
                  </pic:spPr>
                </pic:pic>
              </a:graphicData>
            </a:graphic>
          </wp:inline>
        </w:drawing>
      </w:r>
      <w:r>
        <w:rPr>
          <w:rFonts w:ascii="Segoe UI" w:hAnsi="Segoe UI" w:cs="Segoe UI"/>
        </w:rPr>
        <w:t xml:space="preserve"> </w:t>
      </w:r>
      <w:r>
        <w:rPr>
          <w:rFonts w:ascii="Segoe UI" w:hAnsi="Segoe UI" w:cs="Segoe UI"/>
          <w:noProof/>
        </w:rPr>
        <w:drawing>
          <wp:inline distT="0" distB="0" distL="0" distR="0" wp14:anchorId="43F68026" wp14:editId="487E1412">
            <wp:extent cx="1876425" cy="1552315"/>
            <wp:effectExtent l="0" t="0" r="0" b="0"/>
            <wp:docPr id="53" name="Picture 53" descr="Three Phase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hree Phase moto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78633" cy="1554141"/>
                    </a:xfrm>
                    <a:prstGeom prst="rect">
                      <a:avLst/>
                    </a:prstGeom>
                    <a:noFill/>
                    <a:ln>
                      <a:noFill/>
                    </a:ln>
                  </pic:spPr>
                </pic:pic>
              </a:graphicData>
            </a:graphic>
          </wp:inline>
        </w:drawing>
      </w:r>
    </w:p>
    <w:p w14:paraId="0B1B7A5A" w14:textId="77777777" w:rsidR="00B66245" w:rsidRPr="00B66245" w:rsidRDefault="00B66245" w:rsidP="00B66245">
      <w:pPr>
        <w:rPr>
          <w:rFonts w:ascii="Arial" w:eastAsia="Times New Roman" w:hAnsi="Arial" w:cs="Arial"/>
          <w:color w:val="000000" w:themeColor="text1"/>
          <w:sz w:val="20"/>
          <w:szCs w:val="20"/>
          <w:lang w:eastAsia="en-GB"/>
        </w:rPr>
      </w:pPr>
    </w:p>
    <w:p w14:paraId="2EA725C9" w14:textId="77777777" w:rsidR="00B66245" w:rsidRPr="00B66245" w:rsidRDefault="00B66245" w:rsidP="00B66245">
      <w:pPr>
        <w:rPr>
          <w:rFonts w:ascii="Arial" w:eastAsia="Times New Roman" w:hAnsi="Arial" w:cs="Arial"/>
          <w:color w:val="000000" w:themeColor="text1"/>
          <w:sz w:val="20"/>
          <w:szCs w:val="20"/>
          <w:lang w:eastAsia="en-GB"/>
        </w:rPr>
      </w:pPr>
      <w:r w:rsidRPr="00B66245">
        <w:rPr>
          <w:rFonts w:ascii="Arial" w:eastAsia="Times New Roman" w:hAnsi="Arial" w:cs="Arial"/>
          <w:color w:val="000000" w:themeColor="text1"/>
          <w:sz w:val="20"/>
          <w:szCs w:val="20"/>
          <w:lang w:eastAsia="en-GB"/>
        </w:rPr>
        <w:t>The three phase 24V 35W induction motor has a 2-pole wound stator. Connection for each winding is provided on 4mm shrouded safety connectors.</w:t>
      </w:r>
    </w:p>
    <w:p w14:paraId="5D615900" w14:textId="77777777" w:rsidR="00B66245" w:rsidRPr="00B66245" w:rsidRDefault="00B66245" w:rsidP="00B66245">
      <w:pPr>
        <w:rPr>
          <w:rFonts w:ascii="Arial" w:eastAsia="Times New Roman" w:hAnsi="Arial" w:cs="Arial"/>
          <w:color w:val="000000" w:themeColor="text1"/>
          <w:sz w:val="20"/>
          <w:szCs w:val="20"/>
          <w:lang w:eastAsia="en-GB"/>
        </w:rPr>
      </w:pPr>
      <w:r w:rsidRPr="00B66245">
        <w:rPr>
          <w:rFonts w:ascii="Arial" w:eastAsia="Times New Roman" w:hAnsi="Arial" w:cs="Arial"/>
          <w:color w:val="000000" w:themeColor="text1"/>
          <w:sz w:val="20"/>
          <w:szCs w:val="20"/>
          <w:lang w:eastAsia="en-GB"/>
        </w:rPr>
        <w:t>Learning objectives:</w:t>
      </w:r>
    </w:p>
    <w:p w14:paraId="7AA02BB0" w14:textId="2FBFA9CC" w:rsidR="00B66245" w:rsidRPr="00B66245" w:rsidRDefault="00B66245" w:rsidP="00A96FEB">
      <w:pPr>
        <w:pStyle w:val="ListParagraph"/>
        <w:numPr>
          <w:ilvl w:val="1"/>
          <w:numId w:val="4"/>
        </w:numPr>
        <w:rPr>
          <w:rFonts w:ascii="Arial" w:eastAsia="Times New Roman" w:hAnsi="Arial" w:cs="Arial"/>
          <w:color w:val="000000" w:themeColor="text1"/>
          <w:sz w:val="20"/>
          <w:szCs w:val="20"/>
          <w:lang w:eastAsia="en-GB"/>
        </w:rPr>
      </w:pPr>
      <w:r w:rsidRPr="00B66245">
        <w:rPr>
          <w:rFonts w:ascii="Arial" w:eastAsia="Times New Roman" w:hAnsi="Arial" w:cs="Arial"/>
          <w:color w:val="000000" w:themeColor="text1"/>
          <w:sz w:val="20"/>
          <w:szCs w:val="20"/>
          <w:lang w:eastAsia="en-GB"/>
        </w:rPr>
        <w:t>How to safely operate electrical machines</w:t>
      </w:r>
    </w:p>
    <w:p w14:paraId="6DB90535" w14:textId="487F2D8B" w:rsidR="00B66245" w:rsidRPr="00B66245" w:rsidRDefault="00B66245" w:rsidP="00A96FEB">
      <w:pPr>
        <w:pStyle w:val="ListParagraph"/>
        <w:numPr>
          <w:ilvl w:val="1"/>
          <w:numId w:val="4"/>
        </w:numPr>
        <w:rPr>
          <w:rFonts w:ascii="Arial" w:eastAsia="Times New Roman" w:hAnsi="Arial" w:cs="Arial"/>
          <w:color w:val="000000" w:themeColor="text1"/>
          <w:sz w:val="20"/>
          <w:szCs w:val="20"/>
          <w:lang w:eastAsia="en-GB"/>
        </w:rPr>
      </w:pPr>
      <w:r w:rsidRPr="00B66245">
        <w:rPr>
          <w:rFonts w:ascii="Arial" w:eastAsia="Times New Roman" w:hAnsi="Arial" w:cs="Arial"/>
          <w:color w:val="000000" w:themeColor="text1"/>
          <w:sz w:val="20"/>
          <w:szCs w:val="20"/>
          <w:lang w:eastAsia="en-GB"/>
        </w:rPr>
        <w:t>The function and operation of test meters and the dynamometer</w:t>
      </w:r>
    </w:p>
    <w:p w14:paraId="6E09AF46" w14:textId="1F4F6B0E" w:rsidR="00B66245" w:rsidRPr="00B66245" w:rsidRDefault="00B66245" w:rsidP="00A96FEB">
      <w:pPr>
        <w:pStyle w:val="ListParagraph"/>
        <w:numPr>
          <w:ilvl w:val="1"/>
          <w:numId w:val="4"/>
        </w:numPr>
        <w:rPr>
          <w:rFonts w:ascii="Arial" w:eastAsia="Times New Roman" w:hAnsi="Arial" w:cs="Arial"/>
          <w:color w:val="000000" w:themeColor="text1"/>
          <w:sz w:val="20"/>
          <w:szCs w:val="20"/>
          <w:lang w:eastAsia="en-GB"/>
        </w:rPr>
      </w:pPr>
      <w:r w:rsidRPr="00B66245">
        <w:rPr>
          <w:rFonts w:ascii="Arial" w:eastAsia="Times New Roman" w:hAnsi="Arial" w:cs="Arial"/>
          <w:color w:val="000000" w:themeColor="text1"/>
          <w:sz w:val="20"/>
          <w:szCs w:val="20"/>
          <w:lang w:eastAsia="en-GB"/>
        </w:rPr>
        <w:t>How to determine current, voltage and power in DC, single phase AC &amp; three phase AC circuits</w:t>
      </w:r>
    </w:p>
    <w:p w14:paraId="0495F55D" w14:textId="45CD4604" w:rsidR="00B66245" w:rsidRPr="00B66245" w:rsidRDefault="00B66245" w:rsidP="00A96FEB">
      <w:pPr>
        <w:pStyle w:val="ListParagraph"/>
        <w:numPr>
          <w:ilvl w:val="1"/>
          <w:numId w:val="4"/>
        </w:numPr>
        <w:rPr>
          <w:rFonts w:ascii="Arial" w:eastAsia="Times New Roman" w:hAnsi="Arial" w:cs="Arial"/>
          <w:color w:val="000000" w:themeColor="text1"/>
          <w:sz w:val="20"/>
          <w:szCs w:val="20"/>
          <w:lang w:eastAsia="en-GB"/>
        </w:rPr>
      </w:pPr>
      <w:r w:rsidRPr="00B66245">
        <w:rPr>
          <w:rFonts w:ascii="Arial" w:eastAsia="Times New Roman" w:hAnsi="Arial" w:cs="Arial"/>
          <w:color w:val="000000" w:themeColor="text1"/>
          <w:sz w:val="20"/>
          <w:szCs w:val="20"/>
          <w:lang w:eastAsia="en-GB"/>
        </w:rPr>
        <w:t>How to measure torque, power output and efficiency of an electrical machine</w:t>
      </w:r>
    </w:p>
    <w:p w14:paraId="07F297AD" w14:textId="7E4F8CFD" w:rsidR="00B66245" w:rsidRPr="00B66245" w:rsidRDefault="00B66245" w:rsidP="00A96FEB">
      <w:pPr>
        <w:pStyle w:val="ListParagraph"/>
        <w:numPr>
          <w:ilvl w:val="1"/>
          <w:numId w:val="4"/>
        </w:numPr>
        <w:rPr>
          <w:rFonts w:ascii="Arial" w:eastAsia="Times New Roman" w:hAnsi="Arial" w:cs="Arial"/>
          <w:color w:val="000000" w:themeColor="text1"/>
          <w:sz w:val="20"/>
          <w:szCs w:val="20"/>
          <w:lang w:eastAsia="en-GB"/>
        </w:rPr>
      </w:pPr>
      <w:r w:rsidRPr="00B66245">
        <w:rPr>
          <w:rFonts w:ascii="Arial" w:eastAsia="Times New Roman" w:hAnsi="Arial" w:cs="Arial"/>
          <w:color w:val="000000" w:themeColor="text1"/>
          <w:sz w:val="20"/>
          <w:szCs w:val="20"/>
          <w:lang w:eastAsia="en-GB"/>
        </w:rPr>
        <w:t>The operation of DC motors and generators and their speed torque characteristics</w:t>
      </w:r>
    </w:p>
    <w:p w14:paraId="00B185BE" w14:textId="01956D30" w:rsidR="00B66245" w:rsidRPr="00B66245" w:rsidRDefault="00B66245" w:rsidP="00A96FEB">
      <w:pPr>
        <w:pStyle w:val="ListParagraph"/>
        <w:numPr>
          <w:ilvl w:val="1"/>
          <w:numId w:val="4"/>
        </w:numPr>
        <w:rPr>
          <w:rFonts w:ascii="Arial" w:eastAsia="Times New Roman" w:hAnsi="Arial" w:cs="Arial"/>
          <w:color w:val="000000" w:themeColor="text1"/>
          <w:sz w:val="20"/>
          <w:szCs w:val="20"/>
          <w:lang w:eastAsia="en-GB"/>
        </w:rPr>
      </w:pPr>
      <w:r w:rsidRPr="00B66245">
        <w:rPr>
          <w:rFonts w:ascii="Arial" w:eastAsia="Times New Roman" w:hAnsi="Arial" w:cs="Arial"/>
          <w:color w:val="000000" w:themeColor="text1"/>
          <w:sz w:val="20"/>
          <w:szCs w:val="20"/>
          <w:lang w:eastAsia="en-GB"/>
        </w:rPr>
        <w:t>The control of DC motors with PWM</w:t>
      </w:r>
    </w:p>
    <w:p w14:paraId="35647ED9" w14:textId="12751EED" w:rsidR="00B66245" w:rsidRPr="00B66245" w:rsidRDefault="00B66245" w:rsidP="00A96FEB">
      <w:pPr>
        <w:pStyle w:val="ListParagraph"/>
        <w:numPr>
          <w:ilvl w:val="1"/>
          <w:numId w:val="4"/>
        </w:numPr>
        <w:rPr>
          <w:rFonts w:ascii="Arial" w:eastAsia="Times New Roman" w:hAnsi="Arial" w:cs="Arial"/>
          <w:color w:val="000000" w:themeColor="text1"/>
          <w:sz w:val="20"/>
          <w:szCs w:val="20"/>
          <w:lang w:eastAsia="en-GB"/>
        </w:rPr>
      </w:pPr>
      <w:r w:rsidRPr="00B66245">
        <w:rPr>
          <w:rFonts w:ascii="Arial" w:eastAsia="Times New Roman" w:hAnsi="Arial" w:cs="Arial"/>
          <w:color w:val="000000" w:themeColor="text1"/>
          <w:sz w:val="20"/>
          <w:szCs w:val="20"/>
          <w:lang w:eastAsia="en-GB"/>
        </w:rPr>
        <w:t>Speed torque characteristics of DC motors and generators (dynamo).</w:t>
      </w:r>
    </w:p>
    <w:p w14:paraId="6B6326D8" w14:textId="545AE34A" w:rsidR="00B66245" w:rsidRPr="00B66245" w:rsidRDefault="00B66245" w:rsidP="00A96FEB">
      <w:pPr>
        <w:pStyle w:val="ListParagraph"/>
        <w:numPr>
          <w:ilvl w:val="1"/>
          <w:numId w:val="4"/>
        </w:numPr>
        <w:rPr>
          <w:rFonts w:ascii="Arial" w:eastAsia="Times New Roman" w:hAnsi="Arial" w:cs="Arial"/>
          <w:color w:val="000000" w:themeColor="text1"/>
          <w:sz w:val="20"/>
          <w:szCs w:val="20"/>
          <w:lang w:eastAsia="en-GB"/>
        </w:rPr>
      </w:pPr>
      <w:r w:rsidRPr="00B66245">
        <w:rPr>
          <w:rFonts w:ascii="Arial" w:eastAsia="Times New Roman" w:hAnsi="Arial" w:cs="Arial"/>
          <w:color w:val="000000" w:themeColor="text1"/>
          <w:sz w:val="20"/>
          <w:szCs w:val="20"/>
          <w:lang w:eastAsia="en-GB"/>
        </w:rPr>
        <w:t>Shunt motors and their speed torque characteristics</w:t>
      </w:r>
    </w:p>
    <w:p w14:paraId="55D613DE" w14:textId="036A93AC" w:rsidR="00B66245" w:rsidRPr="00B66245" w:rsidRDefault="00B66245" w:rsidP="00A96FEB">
      <w:pPr>
        <w:pStyle w:val="ListParagraph"/>
        <w:numPr>
          <w:ilvl w:val="1"/>
          <w:numId w:val="4"/>
        </w:numPr>
        <w:rPr>
          <w:rFonts w:ascii="Arial" w:eastAsia="Times New Roman" w:hAnsi="Arial" w:cs="Arial"/>
          <w:color w:val="000000" w:themeColor="text1"/>
          <w:sz w:val="20"/>
          <w:szCs w:val="20"/>
          <w:lang w:eastAsia="en-GB"/>
        </w:rPr>
      </w:pPr>
      <w:r w:rsidRPr="00B66245">
        <w:rPr>
          <w:rFonts w:ascii="Arial" w:eastAsia="Times New Roman" w:hAnsi="Arial" w:cs="Arial"/>
          <w:color w:val="000000" w:themeColor="text1"/>
          <w:sz w:val="20"/>
          <w:szCs w:val="20"/>
          <w:lang w:eastAsia="en-GB"/>
        </w:rPr>
        <w:t>Series motors and their speed torque characteristics</w:t>
      </w:r>
    </w:p>
    <w:p w14:paraId="10C51EF7" w14:textId="15CC2667" w:rsidR="00B66245" w:rsidRPr="00B66245" w:rsidRDefault="00B66245" w:rsidP="00A96FEB">
      <w:pPr>
        <w:pStyle w:val="ListParagraph"/>
        <w:numPr>
          <w:ilvl w:val="1"/>
          <w:numId w:val="4"/>
        </w:numPr>
        <w:rPr>
          <w:rFonts w:ascii="Arial" w:eastAsia="Times New Roman" w:hAnsi="Arial" w:cs="Arial"/>
          <w:color w:val="000000" w:themeColor="text1"/>
          <w:sz w:val="20"/>
          <w:szCs w:val="20"/>
          <w:lang w:eastAsia="en-GB"/>
        </w:rPr>
      </w:pPr>
      <w:r w:rsidRPr="00B66245">
        <w:rPr>
          <w:rFonts w:ascii="Arial" w:eastAsia="Times New Roman" w:hAnsi="Arial" w:cs="Arial"/>
          <w:color w:val="000000" w:themeColor="text1"/>
          <w:sz w:val="20"/>
          <w:szCs w:val="20"/>
          <w:lang w:eastAsia="en-GB"/>
        </w:rPr>
        <w:t>Equivalent circuits of DC motors</w:t>
      </w:r>
    </w:p>
    <w:p w14:paraId="7541B21C" w14:textId="2BE546F4" w:rsidR="00B66245" w:rsidRPr="00B66245" w:rsidRDefault="00B66245" w:rsidP="00A96FEB">
      <w:pPr>
        <w:pStyle w:val="ListParagraph"/>
        <w:numPr>
          <w:ilvl w:val="1"/>
          <w:numId w:val="4"/>
        </w:numPr>
        <w:rPr>
          <w:rFonts w:ascii="Arial" w:eastAsia="Times New Roman" w:hAnsi="Arial" w:cs="Arial"/>
          <w:color w:val="000000" w:themeColor="text1"/>
          <w:sz w:val="20"/>
          <w:szCs w:val="20"/>
          <w:lang w:eastAsia="en-GB"/>
        </w:rPr>
      </w:pPr>
      <w:r w:rsidRPr="00B66245">
        <w:rPr>
          <w:rFonts w:ascii="Arial" w:eastAsia="Times New Roman" w:hAnsi="Arial" w:cs="Arial"/>
          <w:color w:val="000000" w:themeColor="text1"/>
          <w:sz w:val="20"/>
          <w:szCs w:val="20"/>
          <w:lang w:eastAsia="en-GB"/>
        </w:rPr>
        <w:t>Series motors operating with AC</w:t>
      </w:r>
    </w:p>
    <w:p w14:paraId="745AC7D7" w14:textId="2661F2F0" w:rsidR="00B66245" w:rsidRPr="00B66245" w:rsidRDefault="00B66245" w:rsidP="00A96FEB">
      <w:pPr>
        <w:pStyle w:val="ListParagraph"/>
        <w:numPr>
          <w:ilvl w:val="1"/>
          <w:numId w:val="4"/>
        </w:numPr>
        <w:rPr>
          <w:rFonts w:ascii="Arial" w:eastAsia="Times New Roman" w:hAnsi="Arial" w:cs="Arial"/>
          <w:color w:val="000000" w:themeColor="text1"/>
          <w:sz w:val="20"/>
          <w:szCs w:val="20"/>
          <w:lang w:eastAsia="en-GB"/>
        </w:rPr>
      </w:pPr>
      <w:r w:rsidRPr="00B66245">
        <w:rPr>
          <w:rFonts w:ascii="Arial" w:eastAsia="Times New Roman" w:hAnsi="Arial" w:cs="Arial"/>
          <w:color w:val="000000" w:themeColor="text1"/>
          <w:sz w:val="20"/>
          <w:szCs w:val="20"/>
          <w:lang w:eastAsia="en-GB"/>
        </w:rPr>
        <w:t>The operation of single-phase AC machines</w:t>
      </w:r>
    </w:p>
    <w:p w14:paraId="59B1840E" w14:textId="54DA1126" w:rsidR="00B66245" w:rsidRPr="00B66245" w:rsidRDefault="00B66245" w:rsidP="00A96FEB">
      <w:pPr>
        <w:pStyle w:val="ListParagraph"/>
        <w:numPr>
          <w:ilvl w:val="1"/>
          <w:numId w:val="4"/>
        </w:numPr>
        <w:rPr>
          <w:rFonts w:ascii="Arial" w:eastAsia="Times New Roman" w:hAnsi="Arial" w:cs="Arial"/>
          <w:color w:val="000000" w:themeColor="text1"/>
          <w:sz w:val="20"/>
          <w:szCs w:val="20"/>
          <w:lang w:eastAsia="en-GB"/>
        </w:rPr>
      </w:pPr>
      <w:r w:rsidRPr="00B66245">
        <w:rPr>
          <w:rFonts w:ascii="Arial" w:eastAsia="Times New Roman" w:hAnsi="Arial" w:cs="Arial"/>
          <w:color w:val="000000" w:themeColor="text1"/>
          <w:sz w:val="20"/>
          <w:szCs w:val="20"/>
          <w:lang w:eastAsia="en-GB"/>
        </w:rPr>
        <w:t>Use of start run capacitors and phase shift in current</w:t>
      </w:r>
    </w:p>
    <w:p w14:paraId="0A23FE28" w14:textId="34D58194" w:rsidR="00B66245" w:rsidRPr="00B66245" w:rsidRDefault="00B66245" w:rsidP="00A96FEB">
      <w:pPr>
        <w:pStyle w:val="ListParagraph"/>
        <w:numPr>
          <w:ilvl w:val="1"/>
          <w:numId w:val="4"/>
        </w:numPr>
        <w:rPr>
          <w:rFonts w:ascii="Arial" w:eastAsia="Times New Roman" w:hAnsi="Arial" w:cs="Arial"/>
          <w:color w:val="000000" w:themeColor="text1"/>
          <w:sz w:val="20"/>
          <w:szCs w:val="20"/>
          <w:lang w:eastAsia="en-GB"/>
        </w:rPr>
      </w:pPr>
      <w:r w:rsidRPr="00B66245">
        <w:rPr>
          <w:rFonts w:ascii="Arial" w:eastAsia="Times New Roman" w:hAnsi="Arial" w:cs="Arial"/>
          <w:color w:val="000000" w:themeColor="text1"/>
          <w:sz w:val="20"/>
          <w:szCs w:val="20"/>
          <w:lang w:eastAsia="en-GB"/>
        </w:rPr>
        <w:t>Speed control of single-phase AC machines</w:t>
      </w:r>
    </w:p>
    <w:p w14:paraId="21D9FBAE" w14:textId="0BD8D0E1" w:rsidR="00B66245" w:rsidRPr="00B66245" w:rsidRDefault="00B66245" w:rsidP="00A96FEB">
      <w:pPr>
        <w:pStyle w:val="ListParagraph"/>
        <w:numPr>
          <w:ilvl w:val="1"/>
          <w:numId w:val="4"/>
        </w:numPr>
        <w:rPr>
          <w:rFonts w:ascii="Arial" w:eastAsia="Times New Roman" w:hAnsi="Arial" w:cs="Arial"/>
          <w:color w:val="000000" w:themeColor="text1"/>
          <w:sz w:val="20"/>
          <w:szCs w:val="20"/>
          <w:lang w:eastAsia="en-GB"/>
        </w:rPr>
      </w:pPr>
      <w:r w:rsidRPr="00B66245">
        <w:rPr>
          <w:rFonts w:ascii="Arial" w:eastAsia="Times New Roman" w:hAnsi="Arial" w:cs="Arial"/>
          <w:color w:val="000000" w:themeColor="text1"/>
          <w:sz w:val="20"/>
          <w:szCs w:val="20"/>
          <w:lang w:eastAsia="en-GB"/>
        </w:rPr>
        <w:t>Modern variable frequency speed drives and their operation – digital and pseudo-sine</w:t>
      </w:r>
    </w:p>
    <w:p w14:paraId="42991010" w14:textId="7D985547" w:rsidR="00B66245" w:rsidRPr="00B66245" w:rsidRDefault="00B66245" w:rsidP="00A96FEB">
      <w:pPr>
        <w:pStyle w:val="ListParagraph"/>
        <w:numPr>
          <w:ilvl w:val="1"/>
          <w:numId w:val="4"/>
        </w:numPr>
        <w:rPr>
          <w:rFonts w:ascii="Arial" w:eastAsia="Times New Roman" w:hAnsi="Arial" w:cs="Arial"/>
          <w:color w:val="000000" w:themeColor="text1"/>
          <w:sz w:val="20"/>
          <w:szCs w:val="20"/>
          <w:lang w:eastAsia="en-GB"/>
        </w:rPr>
      </w:pPr>
      <w:r w:rsidRPr="00B66245">
        <w:rPr>
          <w:rFonts w:ascii="Arial" w:eastAsia="Times New Roman" w:hAnsi="Arial" w:cs="Arial"/>
          <w:color w:val="000000" w:themeColor="text1"/>
          <w:sz w:val="20"/>
          <w:szCs w:val="20"/>
          <w:lang w:eastAsia="en-GB"/>
        </w:rPr>
        <w:t>The operation of three phase AC induction motors</w:t>
      </w:r>
    </w:p>
    <w:p w14:paraId="050A0517" w14:textId="26DB47C8" w:rsidR="00B66245" w:rsidRPr="00B66245" w:rsidRDefault="00B66245" w:rsidP="00A96FEB">
      <w:pPr>
        <w:pStyle w:val="ListParagraph"/>
        <w:numPr>
          <w:ilvl w:val="1"/>
          <w:numId w:val="4"/>
        </w:numPr>
        <w:rPr>
          <w:rFonts w:ascii="Arial" w:eastAsia="Times New Roman" w:hAnsi="Arial" w:cs="Arial"/>
          <w:color w:val="000000" w:themeColor="text1"/>
          <w:sz w:val="20"/>
          <w:szCs w:val="20"/>
          <w:lang w:eastAsia="en-GB"/>
        </w:rPr>
      </w:pPr>
      <w:r w:rsidRPr="00B66245">
        <w:rPr>
          <w:rFonts w:ascii="Arial" w:eastAsia="Times New Roman" w:hAnsi="Arial" w:cs="Arial"/>
          <w:color w:val="000000" w:themeColor="text1"/>
          <w:sz w:val="20"/>
          <w:szCs w:val="20"/>
          <w:lang w:eastAsia="en-GB"/>
        </w:rPr>
        <w:t xml:space="preserve">Speed control of a three phase AC induction motor using variable frequency drives and the </w:t>
      </w:r>
      <w:proofErr w:type="gramStart"/>
      <w:r w:rsidRPr="00B66245">
        <w:rPr>
          <w:rFonts w:ascii="Arial" w:eastAsia="Times New Roman" w:hAnsi="Arial" w:cs="Arial"/>
          <w:color w:val="000000" w:themeColor="text1"/>
          <w:sz w:val="20"/>
          <w:szCs w:val="20"/>
          <w:lang w:eastAsia="en-GB"/>
        </w:rPr>
        <w:t>six step</w:t>
      </w:r>
      <w:proofErr w:type="gramEnd"/>
      <w:r w:rsidRPr="00B66245">
        <w:rPr>
          <w:rFonts w:ascii="Arial" w:eastAsia="Times New Roman" w:hAnsi="Arial" w:cs="Arial"/>
          <w:color w:val="000000" w:themeColor="text1"/>
          <w:sz w:val="20"/>
          <w:szCs w:val="20"/>
          <w:lang w:eastAsia="en-GB"/>
        </w:rPr>
        <w:t xml:space="preserve"> drive method</w:t>
      </w:r>
    </w:p>
    <w:p w14:paraId="6C71FD93" w14:textId="13DA28C7" w:rsidR="00B66245" w:rsidRPr="00B66245" w:rsidRDefault="00B66245" w:rsidP="00A96FEB">
      <w:pPr>
        <w:pStyle w:val="ListParagraph"/>
        <w:numPr>
          <w:ilvl w:val="1"/>
          <w:numId w:val="4"/>
        </w:numPr>
        <w:rPr>
          <w:rFonts w:ascii="Arial" w:eastAsia="Times New Roman" w:hAnsi="Arial" w:cs="Arial"/>
          <w:color w:val="000000" w:themeColor="text1"/>
          <w:sz w:val="20"/>
          <w:szCs w:val="20"/>
          <w:lang w:eastAsia="en-GB"/>
        </w:rPr>
      </w:pPr>
      <w:r w:rsidRPr="00B66245">
        <w:rPr>
          <w:rFonts w:ascii="Arial" w:eastAsia="Times New Roman" w:hAnsi="Arial" w:cs="Arial"/>
          <w:color w:val="000000" w:themeColor="text1"/>
          <w:sz w:val="20"/>
          <w:szCs w:val="20"/>
          <w:lang w:eastAsia="en-GB"/>
        </w:rPr>
        <w:t>Synchronous speed and slip in induction motors</w:t>
      </w:r>
    </w:p>
    <w:p w14:paraId="6C19CF69" w14:textId="20D2119F" w:rsidR="00B66245" w:rsidRPr="00B66245" w:rsidRDefault="00B66245" w:rsidP="00A96FEB">
      <w:pPr>
        <w:pStyle w:val="ListParagraph"/>
        <w:numPr>
          <w:ilvl w:val="1"/>
          <w:numId w:val="4"/>
        </w:numPr>
        <w:rPr>
          <w:rFonts w:ascii="Arial" w:eastAsia="Times New Roman" w:hAnsi="Arial" w:cs="Arial"/>
          <w:color w:val="000000" w:themeColor="text1"/>
          <w:sz w:val="20"/>
          <w:szCs w:val="20"/>
          <w:lang w:eastAsia="en-GB"/>
        </w:rPr>
      </w:pPr>
      <w:r w:rsidRPr="00B66245">
        <w:rPr>
          <w:rFonts w:ascii="Arial" w:eastAsia="Times New Roman" w:hAnsi="Arial" w:cs="Arial"/>
          <w:color w:val="000000" w:themeColor="text1"/>
          <w:sz w:val="20"/>
          <w:szCs w:val="20"/>
          <w:lang w:eastAsia="en-GB"/>
        </w:rPr>
        <w:t>The operation of a brushless DC motor</w:t>
      </w:r>
    </w:p>
    <w:p w14:paraId="3536D546" w14:textId="062A10F1" w:rsidR="00B66245" w:rsidRPr="00B66245" w:rsidRDefault="00B66245" w:rsidP="00A96FEB">
      <w:pPr>
        <w:pStyle w:val="ListParagraph"/>
        <w:numPr>
          <w:ilvl w:val="1"/>
          <w:numId w:val="4"/>
        </w:numPr>
        <w:rPr>
          <w:rFonts w:ascii="Arial" w:eastAsia="Times New Roman" w:hAnsi="Arial" w:cs="Arial"/>
          <w:color w:val="000000" w:themeColor="text1"/>
          <w:sz w:val="20"/>
          <w:szCs w:val="20"/>
          <w:lang w:eastAsia="en-GB"/>
        </w:rPr>
      </w:pPr>
      <w:r w:rsidRPr="00B66245">
        <w:rPr>
          <w:rFonts w:ascii="Arial" w:eastAsia="Times New Roman" w:hAnsi="Arial" w:cs="Arial"/>
          <w:color w:val="000000" w:themeColor="text1"/>
          <w:sz w:val="20"/>
          <w:szCs w:val="20"/>
          <w:lang w:eastAsia="en-GB"/>
        </w:rPr>
        <w:t>The operation of three phase AC permanent magnet generators (PMGs)</w:t>
      </w:r>
    </w:p>
    <w:p w14:paraId="13A0A816" w14:textId="72B11226" w:rsidR="00B66245" w:rsidRPr="00B66245" w:rsidRDefault="00B66245" w:rsidP="00A96FEB">
      <w:pPr>
        <w:pStyle w:val="ListParagraph"/>
        <w:numPr>
          <w:ilvl w:val="1"/>
          <w:numId w:val="4"/>
        </w:numPr>
        <w:rPr>
          <w:rFonts w:ascii="Arial" w:eastAsia="Times New Roman" w:hAnsi="Arial" w:cs="Arial"/>
          <w:color w:val="000000" w:themeColor="text1"/>
          <w:sz w:val="20"/>
          <w:szCs w:val="20"/>
          <w:lang w:eastAsia="en-GB"/>
        </w:rPr>
      </w:pPr>
      <w:r w:rsidRPr="00B66245">
        <w:rPr>
          <w:rFonts w:ascii="Arial" w:eastAsia="Times New Roman" w:hAnsi="Arial" w:cs="Arial"/>
          <w:color w:val="000000" w:themeColor="text1"/>
          <w:sz w:val="20"/>
          <w:szCs w:val="20"/>
          <w:lang w:eastAsia="en-GB"/>
        </w:rPr>
        <w:t>How to calculate the efficiency of a system</w:t>
      </w:r>
    </w:p>
    <w:p w14:paraId="3021D3AB" w14:textId="38D1CB1C" w:rsidR="00B66245" w:rsidRPr="00B66245" w:rsidRDefault="00B66245" w:rsidP="00B66245">
      <w:pPr>
        <w:rPr>
          <w:rFonts w:ascii="Arial" w:eastAsia="Times New Roman" w:hAnsi="Arial" w:cs="Arial"/>
          <w:color w:val="000000" w:themeColor="text1"/>
          <w:sz w:val="20"/>
          <w:szCs w:val="20"/>
          <w:lang w:eastAsia="en-GB"/>
        </w:rPr>
      </w:pPr>
      <w:r w:rsidRPr="00B66245">
        <w:rPr>
          <w:rFonts w:ascii="Arial" w:eastAsia="Times New Roman" w:hAnsi="Arial" w:cs="Arial"/>
          <w:color w:val="000000" w:themeColor="text1"/>
          <w:sz w:val="20"/>
          <w:szCs w:val="20"/>
          <w:lang w:eastAsia="en-GB"/>
        </w:rPr>
        <w:t xml:space="preserve">Curriculum: </w:t>
      </w:r>
    </w:p>
    <w:p w14:paraId="2D6CD9F7" w14:textId="77777777" w:rsidR="002A6D5D" w:rsidRDefault="002A6D5D">
      <w:pPr>
        <w:rPr>
          <w:rFonts w:ascii="Arial" w:eastAsia="Times New Roman" w:hAnsi="Arial" w:cs="Arial"/>
          <w:color w:val="000000" w:themeColor="text1"/>
          <w:sz w:val="20"/>
          <w:szCs w:val="20"/>
          <w:u w:val="single"/>
          <w:lang w:eastAsia="en-GB"/>
        </w:rPr>
      </w:pPr>
    </w:p>
    <w:p w14:paraId="4E86A2E5" w14:textId="261DC77E" w:rsidR="00250ABA" w:rsidRDefault="002A6D5D">
      <w:pPr>
        <w:rPr>
          <w:rFonts w:ascii="Arial" w:eastAsia="Times New Roman" w:hAnsi="Arial" w:cs="Arial"/>
          <w:color w:val="000000" w:themeColor="text1"/>
          <w:sz w:val="20"/>
          <w:szCs w:val="20"/>
          <w:u w:val="single"/>
          <w:lang w:eastAsia="en-GB"/>
        </w:rPr>
      </w:pPr>
      <w:r>
        <w:rPr>
          <w:rFonts w:ascii="Arial" w:eastAsia="Times New Roman" w:hAnsi="Arial" w:cs="Arial"/>
          <w:color w:val="000000" w:themeColor="text1"/>
          <w:sz w:val="20"/>
          <w:szCs w:val="20"/>
          <w:u w:val="single"/>
          <w:lang w:eastAsia="en-GB"/>
        </w:rPr>
        <w:t>Micro CNC</w:t>
      </w:r>
      <w:r w:rsidR="00250ABA">
        <w:rPr>
          <w:rFonts w:ascii="Arial" w:eastAsia="Times New Roman" w:hAnsi="Arial" w:cs="Arial"/>
          <w:color w:val="000000" w:themeColor="text1"/>
          <w:sz w:val="20"/>
          <w:szCs w:val="20"/>
          <w:u w:val="single"/>
          <w:lang w:eastAsia="en-GB"/>
        </w:rPr>
        <w:t xml:space="preserve"> System </w:t>
      </w:r>
      <w:proofErr w:type="spellStart"/>
      <w:r w:rsidR="00250ABA">
        <w:rPr>
          <w:rFonts w:ascii="Arial" w:eastAsia="Times New Roman" w:hAnsi="Arial" w:cs="Arial"/>
          <w:color w:val="000000" w:themeColor="text1"/>
          <w:sz w:val="20"/>
          <w:szCs w:val="20"/>
          <w:u w:val="single"/>
          <w:lang w:eastAsia="en-GB"/>
        </w:rPr>
        <w:t>System</w:t>
      </w:r>
      <w:proofErr w:type="spellEnd"/>
      <w:r w:rsidR="00250ABA">
        <w:rPr>
          <w:rFonts w:ascii="Arial" w:eastAsia="Times New Roman" w:hAnsi="Arial" w:cs="Arial"/>
          <w:color w:val="000000" w:themeColor="text1"/>
          <w:sz w:val="20"/>
          <w:szCs w:val="20"/>
          <w:u w:val="single"/>
          <w:lang w:eastAsia="en-GB"/>
        </w:rPr>
        <w:t xml:space="preserve"> controller and Baseplate CN4079-v2 X 2 </w:t>
      </w:r>
    </w:p>
    <w:p w14:paraId="70441ADC" w14:textId="4013B63D" w:rsidR="00250ABA" w:rsidRDefault="00250ABA">
      <w:pPr>
        <w:rPr>
          <w:rFonts w:ascii="Arial" w:eastAsia="Times New Roman" w:hAnsi="Arial" w:cs="Arial"/>
          <w:color w:val="000000" w:themeColor="text1"/>
          <w:sz w:val="20"/>
          <w:szCs w:val="20"/>
          <w:u w:val="single"/>
          <w:lang w:eastAsia="en-GB"/>
        </w:rPr>
      </w:pPr>
      <w:r>
        <w:rPr>
          <w:noProof/>
        </w:rPr>
        <w:lastRenderedPageBreak/>
        <w:drawing>
          <wp:inline distT="0" distB="0" distL="0" distR="0" wp14:anchorId="7CD63A2B" wp14:editId="559DE9C3">
            <wp:extent cx="2279615" cy="1295400"/>
            <wp:effectExtent l="0" t="0" r="6985" b="0"/>
            <wp:docPr id="56" name="Picture 56" descr="A picture containing electronics, gr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electronics, griddle&#10;&#10;Description automatically generated"/>
                    <pic:cNvPicPr/>
                  </pic:nvPicPr>
                  <pic:blipFill>
                    <a:blip r:embed="rId71"/>
                    <a:stretch>
                      <a:fillRect/>
                    </a:stretch>
                  </pic:blipFill>
                  <pic:spPr>
                    <a:xfrm>
                      <a:off x="0" y="0"/>
                      <a:ext cx="2283833" cy="1297797"/>
                    </a:xfrm>
                    <a:prstGeom prst="rect">
                      <a:avLst/>
                    </a:prstGeom>
                  </pic:spPr>
                </pic:pic>
              </a:graphicData>
            </a:graphic>
          </wp:inline>
        </w:drawing>
      </w:r>
    </w:p>
    <w:p w14:paraId="510E92F5" w14:textId="77777777" w:rsidR="00250ABA" w:rsidRPr="00250ABA" w:rsidRDefault="00250ABA" w:rsidP="00250ABA">
      <w:pPr>
        <w:numPr>
          <w:ilvl w:val="0"/>
          <w:numId w:val="14"/>
        </w:numPr>
        <w:shd w:val="clear" w:color="auto" w:fill="FFFFFF"/>
        <w:spacing w:after="0" w:line="240" w:lineRule="auto"/>
        <w:rPr>
          <w:rFonts w:ascii="Arial" w:eastAsia="Times New Roman" w:hAnsi="Arial" w:cs="Arial"/>
          <w:color w:val="333333"/>
          <w:sz w:val="20"/>
          <w:szCs w:val="20"/>
          <w:lang w:eastAsia="en-GB"/>
        </w:rPr>
      </w:pPr>
      <w:r w:rsidRPr="00250ABA">
        <w:rPr>
          <w:rFonts w:ascii="Arial" w:eastAsia="Times New Roman" w:hAnsi="Arial" w:cs="Arial"/>
          <w:color w:val="000000"/>
          <w:sz w:val="20"/>
          <w:szCs w:val="20"/>
          <w:shd w:val="clear" w:color="auto" w:fill="FFFFFF"/>
          <w:lang w:eastAsia="en-GB"/>
        </w:rPr>
        <w:t>Unit 23 of BTEC Higher National: CAD/CAM</w:t>
      </w:r>
    </w:p>
    <w:p w14:paraId="7B5DBF92" w14:textId="45664F2C" w:rsidR="00250ABA" w:rsidRPr="00250ABA" w:rsidRDefault="00250ABA" w:rsidP="00250ABA">
      <w:pPr>
        <w:numPr>
          <w:ilvl w:val="0"/>
          <w:numId w:val="14"/>
        </w:numPr>
        <w:shd w:val="clear" w:color="auto" w:fill="FFFFFF"/>
        <w:spacing w:after="0" w:line="240" w:lineRule="auto"/>
        <w:rPr>
          <w:rFonts w:ascii="Arial" w:eastAsia="Times New Roman" w:hAnsi="Arial" w:cs="Arial"/>
          <w:color w:val="333333"/>
          <w:sz w:val="20"/>
          <w:szCs w:val="20"/>
          <w:lang w:eastAsia="en-GB"/>
        </w:rPr>
      </w:pPr>
      <w:r w:rsidRPr="00250ABA">
        <w:rPr>
          <w:rFonts w:ascii="Arial" w:eastAsia="Times New Roman" w:hAnsi="Arial" w:cs="Arial"/>
          <w:color w:val="000000"/>
          <w:sz w:val="20"/>
          <w:szCs w:val="20"/>
          <w:shd w:val="clear" w:color="auto" w:fill="FFFFFF"/>
          <w:lang w:eastAsia="en-GB"/>
        </w:rPr>
        <w:t>Unit 43 of the BTEC National award in Engineering: Manufacturing CNC machines processes</w:t>
      </w:r>
    </w:p>
    <w:p w14:paraId="7BC58031" w14:textId="4C8C6E99" w:rsidR="00250ABA" w:rsidRPr="00250ABA" w:rsidRDefault="00250ABA" w:rsidP="00250ABA">
      <w:pPr>
        <w:pStyle w:val="NormalWeb"/>
        <w:shd w:val="clear" w:color="auto" w:fill="FFFFFF"/>
        <w:rPr>
          <w:rFonts w:ascii="Arial" w:hAnsi="Arial" w:cs="Arial"/>
          <w:color w:val="333333"/>
          <w:sz w:val="20"/>
          <w:szCs w:val="20"/>
        </w:rPr>
      </w:pPr>
      <w:r w:rsidRPr="00250ABA">
        <w:rPr>
          <w:rFonts w:ascii="Arial" w:hAnsi="Arial" w:cs="Arial"/>
          <w:color w:val="333333"/>
          <w:sz w:val="20"/>
          <w:szCs w:val="20"/>
        </w:rPr>
        <w:t>The Micro</w:t>
      </w:r>
      <w:r>
        <w:rPr>
          <w:rFonts w:ascii="Arial" w:hAnsi="Arial" w:cs="Arial"/>
          <w:color w:val="333333"/>
          <w:sz w:val="20"/>
          <w:szCs w:val="20"/>
        </w:rPr>
        <w:t xml:space="preserve"> </w:t>
      </w:r>
      <w:r w:rsidRPr="00250ABA">
        <w:rPr>
          <w:rFonts w:ascii="Arial" w:hAnsi="Arial" w:cs="Arial"/>
          <w:color w:val="333333"/>
          <w:sz w:val="20"/>
          <w:szCs w:val="20"/>
        </w:rPr>
        <w:t>CNC system controller and base plate allows you to control our Micro</w:t>
      </w:r>
      <w:r>
        <w:rPr>
          <w:rFonts w:ascii="Arial" w:hAnsi="Arial" w:cs="Arial"/>
          <w:color w:val="333333"/>
          <w:sz w:val="20"/>
          <w:szCs w:val="20"/>
        </w:rPr>
        <w:t xml:space="preserve"> </w:t>
      </w:r>
      <w:r w:rsidRPr="00250ABA">
        <w:rPr>
          <w:rFonts w:ascii="Arial" w:hAnsi="Arial" w:cs="Arial"/>
          <w:color w:val="333333"/>
          <w:sz w:val="20"/>
          <w:szCs w:val="20"/>
        </w:rPr>
        <w:t>CNC machines using a variety of software packages.  The CNC system controller is compatible with our range of multi axis CNC machines.  The base plate includes all power supplies and an industrial standard computer with stepper motor driver circuitry and a USB port for connection to your PC.  The unit is fitted with a single IEC mains connector and includes a number of output sockets for the stepper motors of the CNC machines.</w:t>
      </w:r>
    </w:p>
    <w:p w14:paraId="62D3DCF2" w14:textId="77777777" w:rsidR="00250ABA" w:rsidRPr="00250ABA" w:rsidRDefault="00250ABA" w:rsidP="00250ABA">
      <w:pPr>
        <w:pStyle w:val="NormalWeb"/>
        <w:shd w:val="clear" w:color="auto" w:fill="FFFFFF"/>
        <w:spacing w:after="0" w:afterAutospacing="0"/>
        <w:rPr>
          <w:rFonts w:ascii="Arial" w:hAnsi="Arial" w:cs="Arial"/>
          <w:color w:val="333333"/>
          <w:sz w:val="20"/>
          <w:szCs w:val="20"/>
        </w:rPr>
      </w:pPr>
      <w:r w:rsidRPr="00250ABA">
        <w:rPr>
          <w:rFonts w:ascii="Arial" w:hAnsi="Arial" w:cs="Arial"/>
          <w:color w:val="333333"/>
          <w:sz w:val="20"/>
          <w:szCs w:val="20"/>
        </w:rPr>
        <w:t>The individual machine components are easily fastened to the base plate, providing a solid and tidy machine which can easily be put away for storage.  Windows compatible.  Includes safety guard.</w:t>
      </w:r>
    </w:p>
    <w:p w14:paraId="1A5A7BC6" w14:textId="77777777" w:rsidR="00250ABA" w:rsidRPr="00250ABA" w:rsidRDefault="00250ABA">
      <w:pPr>
        <w:rPr>
          <w:rFonts w:ascii="Arial" w:eastAsia="Times New Roman" w:hAnsi="Arial" w:cs="Arial"/>
          <w:color w:val="000000" w:themeColor="text1"/>
          <w:sz w:val="20"/>
          <w:szCs w:val="20"/>
          <w:u w:val="single"/>
          <w:lang w:eastAsia="en-GB"/>
        </w:rPr>
      </w:pPr>
    </w:p>
    <w:p w14:paraId="4163EF9C" w14:textId="77777777" w:rsidR="00250ABA" w:rsidRDefault="00250ABA">
      <w:pPr>
        <w:rPr>
          <w:rFonts w:ascii="Arial" w:eastAsia="Times New Roman" w:hAnsi="Arial" w:cs="Arial"/>
          <w:color w:val="000000" w:themeColor="text1"/>
          <w:sz w:val="20"/>
          <w:szCs w:val="20"/>
          <w:u w:val="single"/>
          <w:lang w:eastAsia="en-GB"/>
        </w:rPr>
      </w:pPr>
    </w:p>
    <w:p w14:paraId="20FE992D" w14:textId="4D5154A6" w:rsidR="00250ABA" w:rsidRDefault="00250ABA">
      <w:pPr>
        <w:rPr>
          <w:rFonts w:ascii="Arial" w:eastAsia="Times New Roman" w:hAnsi="Arial" w:cs="Arial"/>
          <w:color w:val="000000" w:themeColor="text1"/>
          <w:sz w:val="20"/>
          <w:szCs w:val="20"/>
          <w:u w:val="single"/>
          <w:lang w:eastAsia="en-GB"/>
        </w:rPr>
      </w:pPr>
      <w:r>
        <w:rPr>
          <w:rFonts w:ascii="Arial" w:eastAsia="Times New Roman" w:hAnsi="Arial" w:cs="Arial"/>
          <w:color w:val="000000" w:themeColor="text1"/>
          <w:sz w:val="20"/>
          <w:szCs w:val="20"/>
          <w:u w:val="single"/>
          <w:lang w:eastAsia="en-GB"/>
        </w:rPr>
        <w:t xml:space="preserve">3 Axis Micro CNC Milling machine CN4234 x2 </w:t>
      </w:r>
    </w:p>
    <w:p w14:paraId="4BF9BCFF" w14:textId="77777777" w:rsidR="00250ABA" w:rsidRPr="00250ABA" w:rsidRDefault="00250ABA">
      <w:pPr>
        <w:rPr>
          <w:rFonts w:ascii="Arial" w:eastAsia="Times New Roman" w:hAnsi="Arial" w:cs="Arial"/>
          <w:color w:val="000000" w:themeColor="text1"/>
          <w:sz w:val="20"/>
          <w:szCs w:val="20"/>
          <w:u w:val="single"/>
          <w:lang w:eastAsia="en-GB"/>
        </w:rPr>
      </w:pPr>
      <w:r w:rsidRPr="00250ABA">
        <w:rPr>
          <w:rFonts w:ascii="Arial" w:hAnsi="Arial" w:cs="Arial"/>
          <w:noProof/>
          <w:sz w:val="20"/>
          <w:szCs w:val="20"/>
        </w:rPr>
        <w:drawing>
          <wp:inline distT="0" distB="0" distL="0" distR="0" wp14:anchorId="39695337" wp14:editId="6207043B">
            <wp:extent cx="1313869" cy="1386496"/>
            <wp:effectExtent l="0" t="0" r="635" b="4445"/>
            <wp:docPr id="57" name="Picture 57" descr="A close-up of a microsco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close-up of a microscope&#10;&#10;Description automatically generated with medium confidence"/>
                    <pic:cNvPicPr/>
                  </pic:nvPicPr>
                  <pic:blipFill>
                    <a:blip r:embed="rId72"/>
                    <a:stretch>
                      <a:fillRect/>
                    </a:stretch>
                  </pic:blipFill>
                  <pic:spPr>
                    <a:xfrm>
                      <a:off x="0" y="0"/>
                      <a:ext cx="1324799" cy="1398030"/>
                    </a:xfrm>
                    <a:prstGeom prst="rect">
                      <a:avLst/>
                    </a:prstGeom>
                  </pic:spPr>
                </pic:pic>
              </a:graphicData>
            </a:graphic>
          </wp:inline>
        </w:drawing>
      </w:r>
      <w:r w:rsidRPr="00250ABA">
        <w:rPr>
          <w:rFonts w:ascii="Arial" w:eastAsia="Times New Roman" w:hAnsi="Arial" w:cs="Arial"/>
          <w:color w:val="000000" w:themeColor="text1"/>
          <w:sz w:val="20"/>
          <w:szCs w:val="20"/>
          <w:u w:val="single"/>
          <w:lang w:eastAsia="en-GB"/>
        </w:rPr>
        <w:t xml:space="preserve"> </w:t>
      </w:r>
    </w:p>
    <w:p w14:paraId="2D5C4662" w14:textId="6ED18022" w:rsidR="00250ABA" w:rsidRPr="00250ABA" w:rsidRDefault="00250ABA" w:rsidP="00250ABA">
      <w:pPr>
        <w:shd w:val="clear" w:color="auto" w:fill="FFFFFF"/>
        <w:spacing w:before="100" w:beforeAutospacing="1" w:after="100" w:afterAutospacing="1" w:line="240" w:lineRule="auto"/>
        <w:rPr>
          <w:rFonts w:ascii="Arial" w:eastAsia="Times New Roman" w:hAnsi="Arial" w:cs="Arial"/>
          <w:color w:val="333333"/>
          <w:sz w:val="20"/>
          <w:szCs w:val="20"/>
          <w:lang w:eastAsia="en-GB"/>
        </w:rPr>
      </w:pPr>
      <w:r w:rsidRPr="00250ABA">
        <w:rPr>
          <w:rFonts w:ascii="Arial" w:eastAsia="Times New Roman" w:hAnsi="Arial" w:cs="Arial"/>
          <w:color w:val="333333"/>
          <w:sz w:val="20"/>
          <w:szCs w:val="20"/>
          <w:lang w:eastAsia="en-GB"/>
        </w:rPr>
        <w:t>The 3 axis Micro</w:t>
      </w:r>
      <w:r>
        <w:rPr>
          <w:rFonts w:ascii="Arial" w:eastAsia="Times New Roman" w:hAnsi="Arial" w:cs="Arial"/>
          <w:color w:val="333333"/>
          <w:sz w:val="20"/>
          <w:szCs w:val="20"/>
          <w:lang w:eastAsia="en-GB"/>
        </w:rPr>
        <w:t xml:space="preserve"> </w:t>
      </w:r>
      <w:r w:rsidRPr="00250ABA">
        <w:rPr>
          <w:rFonts w:ascii="Arial" w:eastAsia="Times New Roman" w:hAnsi="Arial" w:cs="Arial"/>
          <w:color w:val="333333"/>
          <w:sz w:val="20"/>
          <w:szCs w:val="20"/>
          <w:lang w:eastAsia="en-GB"/>
        </w:rPr>
        <w:t xml:space="preserve">CNC milling machine allows students to understand how G codes are used to control a CNC operated milling machine.  The three stepper motors and </w:t>
      </w:r>
      <w:r w:rsidR="000C011F" w:rsidRPr="00250ABA">
        <w:rPr>
          <w:rFonts w:ascii="Arial" w:eastAsia="Times New Roman" w:hAnsi="Arial" w:cs="Arial"/>
          <w:color w:val="333333"/>
          <w:sz w:val="20"/>
          <w:szCs w:val="20"/>
          <w:lang w:eastAsia="en-GB"/>
        </w:rPr>
        <w:t>DC motor</w:t>
      </w:r>
      <w:r w:rsidRPr="00250ABA">
        <w:rPr>
          <w:rFonts w:ascii="Arial" w:eastAsia="Times New Roman" w:hAnsi="Arial" w:cs="Arial"/>
          <w:color w:val="333333"/>
          <w:sz w:val="20"/>
          <w:szCs w:val="20"/>
          <w:lang w:eastAsia="en-GB"/>
        </w:rPr>
        <w:t xml:space="preserve"> connect to our CNC system controller hardware to allow full control of the miller using the G code file host software.  Students can use the hardware and software to see how each G code command affects the machine operation and create complex work pieces from PU blocks or acrylic pieces.</w:t>
      </w:r>
    </w:p>
    <w:p w14:paraId="4804EA71" w14:textId="77777777" w:rsidR="00250ABA" w:rsidRPr="00250ABA" w:rsidRDefault="00250ABA" w:rsidP="00250ABA">
      <w:pPr>
        <w:shd w:val="clear" w:color="auto" w:fill="FFFFFF"/>
        <w:spacing w:before="100" w:beforeAutospacing="1" w:after="100" w:afterAutospacing="1" w:line="240" w:lineRule="auto"/>
        <w:rPr>
          <w:rFonts w:ascii="Arial" w:eastAsia="Times New Roman" w:hAnsi="Arial" w:cs="Arial"/>
          <w:color w:val="333333"/>
          <w:sz w:val="20"/>
          <w:szCs w:val="20"/>
          <w:lang w:eastAsia="en-GB"/>
        </w:rPr>
      </w:pPr>
      <w:r w:rsidRPr="00250ABA">
        <w:rPr>
          <w:rFonts w:ascii="Arial" w:eastAsia="Times New Roman" w:hAnsi="Arial" w:cs="Arial"/>
          <w:b/>
          <w:bCs/>
          <w:color w:val="333333"/>
          <w:sz w:val="20"/>
          <w:szCs w:val="20"/>
          <w:lang w:eastAsia="en-GB"/>
        </w:rPr>
        <w:t>Learning objectives/experiments</w:t>
      </w:r>
    </w:p>
    <w:p w14:paraId="7FA2C228" w14:textId="77777777" w:rsidR="00250ABA" w:rsidRPr="00250ABA" w:rsidRDefault="00250ABA" w:rsidP="00250ABA">
      <w:pPr>
        <w:numPr>
          <w:ilvl w:val="0"/>
          <w:numId w:val="15"/>
        </w:numPr>
        <w:shd w:val="clear" w:color="auto" w:fill="FFFFFF"/>
        <w:spacing w:after="0" w:line="240" w:lineRule="auto"/>
        <w:rPr>
          <w:rFonts w:ascii="Arial" w:eastAsia="Times New Roman" w:hAnsi="Arial" w:cs="Arial"/>
          <w:color w:val="333333"/>
          <w:sz w:val="20"/>
          <w:szCs w:val="20"/>
          <w:lang w:eastAsia="en-GB"/>
        </w:rPr>
      </w:pPr>
      <w:r w:rsidRPr="00250ABA">
        <w:rPr>
          <w:rFonts w:ascii="Arial" w:eastAsia="Times New Roman" w:hAnsi="Arial" w:cs="Arial"/>
          <w:color w:val="333333"/>
          <w:sz w:val="20"/>
          <w:szCs w:val="20"/>
          <w:lang w:eastAsia="en-GB"/>
        </w:rPr>
        <w:t>3 axis CNC machine construction</w:t>
      </w:r>
    </w:p>
    <w:p w14:paraId="21FF7D9B" w14:textId="77777777" w:rsidR="00250ABA" w:rsidRPr="00250ABA" w:rsidRDefault="00250ABA" w:rsidP="00250ABA">
      <w:pPr>
        <w:numPr>
          <w:ilvl w:val="0"/>
          <w:numId w:val="15"/>
        </w:numPr>
        <w:shd w:val="clear" w:color="auto" w:fill="FFFFFF"/>
        <w:spacing w:after="0" w:line="240" w:lineRule="auto"/>
        <w:rPr>
          <w:rFonts w:ascii="Arial" w:eastAsia="Times New Roman" w:hAnsi="Arial" w:cs="Arial"/>
          <w:color w:val="333333"/>
          <w:sz w:val="20"/>
          <w:szCs w:val="20"/>
          <w:lang w:eastAsia="en-GB"/>
        </w:rPr>
      </w:pPr>
      <w:r w:rsidRPr="00250ABA">
        <w:rPr>
          <w:rFonts w:ascii="Arial" w:eastAsia="Times New Roman" w:hAnsi="Arial" w:cs="Arial"/>
          <w:color w:val="333333"/>
          <w:sz w:val="20"/>
          <w:szCs w:val="20"/>
          <w:lang w:eastAsia="en-GB"/>
        </w:rPr>
        <w:t>Simple G and M code protocol</w:t>
      </w:r>
    </w:p>
    <w:p w14:paraId="61826D90" w14:textId="77777777" w:rsidR="00250ABA" w:rsidRPr="00250ABA" w:rsidRDefault="00250ABA" w:rsidP="00250ABA">
      <w:pPr>
        <w:numPr>
          <w:ilvl w:val="0"/>
          <w:numId w:val="15"/>
        </w:numPr>
        <w:shd w:val="clear" w:color="auto" w:fill="FFFFFF"/>
        <w:spacing w:after="0" w:line="240" w:lineRule="auto"/>
        <w:rPr>
          <w:rFonts w:ascii="Arial" w:eastAsia="Times New Roman" w:hAnsi="Arial" w:cs="Arial"/>
          <w:color w:val="333333"/>
          <w:sz w:val="20"/>
          <w:szCs w:val="20"/>
          <w:lang w:eastAsia="en-GB"/>
        </w:rPr>
      </w:pPr>
      <w:r w:rsidRPr="00250ABA">
        <w:rPr>
          <w:rFonts w:ascii="Arial" w:eastAsia="Times New Roman" w:hAnsi="Arial" w:cs="Arial"/>
          <w:color w:val="333333"/>
          <w:sz w:val="20"/>
          <w:szCs w:val="20"/>
          <w:lang w:eastAsia="en-GB"/>
        </w:rPr>
        <w:t>CNC machine operation using G Codes</w:t>
      </w:r>
    </w:p>
    <w:p w14:paraId="63B20760" w14:textId="77777777" w:rsidR="00250ABA" w:rsidRPr="00250ABA" w:rsidRDefault="00250ABA" w:rsidP="00250ABA">
      <w:pPr>
        <w:numPr>
          <w:ilvl w:val="0"/>
          <w:numId w:val="15"/>
        </w:numPr>
        <w:shd w:val="clear" w:color="auto" w:fill="FFFFFF"/>
        <w:spacing w:after="0" w:line="240" w:lineRule="auto"/>
        <w:rPr>
          <w:rFonts w:ascii="Arial" w:eastAsia="Times New Roman" w:hAnsi="Arial" w:cs="Arial"/>
          <w:color w:val="333333"/>
          <w:sz w:val="20"/>
          <w:szCs w:val="20"/>
          <w:lang w:eastAsia="en-GB"/>
        </w:rPr>
      </w:pPr>
      <w:r w:rsidRPr="00250ABA">
        <w:rPr>
          <w:rFonts w:ascii="Arial" w:eastAsia="Times New Roman" w:hAnsi="Arial" w:cs="Arial"/>
          <w:color w:val="333333"/>
          <w:sz w:val="20"/>
          <w:szCs w:val="20"/>
          <w:lang w:eastAsia="en-GB"/>
        </w:rPr>
        <w:t>Creation of milled parts using CNC technology</w:t>
      </w:r>
    </w:p>
    <w:p w14:paraId="4DF592DC" w14:textId="610FD8BA" w:rsidR="00CC40AF" w:rsidRDefault="00CC40AF" w:rsidP="00250ABA">
      <w:pPr>
        <w:shd w:val="clear" w:color="auto" w:fill="FFFFFF"/>
        <w:spacing w:before="100" w:beforeAutospacing="1" w:after="100" w:afterAutospacing="1" w:line="240" w:lineRule="auto"/>
        <w:rPr>
          <w:rFonts w:ascii="Arial" w:eastAsia="Times New Roman" w:hAnsi="Arial" w:cs="Arial"/>
          <w:i/>
          <w:iCs/>
          <w:color w:val="333333"/>
          <w:sz w:val="20"/>
          <w:szCs w:val="20"/>
          <w:lang w:eastAsia="en-GB"/>
        </w:rPr>
      </w:pPr>
    </w:p>
    <w:p w14:paraId="58338314" w14:textId="77777777" w:rsidR="00CC40AF" w:rsidRDefault="00CC40AF" w:rsidP="00250ABA">
      <w:pPr>
        <w:shd w:val="clear" w:color="auto" w:fill="FFFFFF"/>
        <w:spacing w:before="100" w:beforeAutospacing="1" w:after="100" w:afterAutospacing="1" w:line="240" w:lineRule="auto"/>
        <w:rPr>
          <w:rFonts w:ascii="Arial" w:eastAsia="Times New Roman" w:hAnsi="Arial" w:cs="Arial"/>
          <w:i/>
          <w:iCs/>
          <w:color w:val="333333"/>
          <w:sz w:val="20"/>
          <w:szCs w:val="20"/>
          <w:lang w:eastAsia="en-GB"/>
        </w:rPr>
      </w:pPr>
    </w:p>
    <w:p w14:paraId="515C5485" w14:textId="77777777" w:rsidR="00CC40AF" w:rsidRDefault="00CC40AF" w:rsidP="00250ABA">
      <w:pPr>
        <w:shd w:val="clear" w:color="auto" w:fill="FFFFFF"/>
        <w:spacing w:before="100" w:beforeAutospacing="1" w:after="100" w:afterAutospacing="1" w:line="240" w:lineRule="auto"/>
        <w:rPr>
          <w:rFonts w:ascii="Arial" w:eastAsia="Times New Roman" w:hAnsi="Arial" w:cs="Arial"/>
          <w:i/>
          <w:iCs/>
          <w:color w:val="333333"/>
          <w:sz w:val="20"/>
          <w:szCs w:val="20"/>
          <w:lang w:eastAsia="en-GB"/>
        </w:rPr>
      </w:pPr>
    </w:p>
    <w:p w14:paraId="0CA5FB44" w14:textId="77777777" w:rsidR="00CC40AF" w:rsidRDefault="00CC40AF" w:rsidP="00250ABA">
      <w:pPr>
        <w:shd w:val="clear" w:color="auto" w:fill="FFFFFF"/>
        <w:spacing w:before="100" w:beforeAutospacing="1" w:after="100" w:afterAutospacing="1" w:line="240" w:lineRule="auto"/>
        <w:rPr>
          <w:rFonts w:ascii="Arial" w:eastAsia="Times New Roman" w:hAnsi="Arial" w:cs="Arial"/>
          <w:i/>
          <w:iCs/>
          <w:color w:val="333333"/>
          <w:sz w:val="20"/>
          <w:szCs w:val="20"/>
          <w:lang w:eastAsia="en-GB"/>
        </w:rPr>
      </w:pPr>
    </w:p>
    <w:p w14:paraId="18F00BCD" w14:textId="44DBA792" w:rsidR="006D6456" w:rsidRPr="009C0665" w:rsidRDefault="006D6456" w:rsidP="006D6456">
      <w:pPr>
        <w:shd w:val="clear" w:color="auto" w:fill="CCC0D9" w:themeFill="accent4" w:themeFillTint="66"/>
        <w:rPr>
          <w:rFonts w:ascii="Arial" w:hAnsi="Arial" w:cs="Arial"/>
          <w:b/>
          <w:color w:val="000000" w:themeColor="text1"/>
          <w:sz w:val="20"/>
          <w:szCs w:val="20"/>
          <w:shd w:val="clear" w:color="auto" w:fill="CCC0D9" w:themeFill="accent4" w:themeFillTint="66"/>
        </w:rPr>
      </w:pPr>
      <w:r w:rsidRPr="009C0665">
        <w:rPr>
          <w:rFonts w:ascii="Arial" w:hAnsi="Arial" w:cs="Arial"/>
          <w:b/>
          <w:color w:val="000000" w:themeColor="text1"/>
          <w:sz w:val="20"/>
          <w:szCs w:val="20"/>
          <w:shd w:val="clear" w:color="auto" w:fill="CCC0D9" w:themeFill="accent4" w:themeFillTint="66"/>
        </w:rPr>
        <w:lastRenderedPageBreak/>
        <w:t>Additional proposal inclusions</w:t>
      </w:r>
    </w:p>
    <w:p w14:paraId="5DEE3F02" w14:textId="77777777" w:rsidR="00B75E7D" w:rsidRDefault="00B75E7D">
      <w:pPr>
        <w:rPr>
          <w:rFonts w:ascii="Arial" w:hAnsi="Arial" w:cs="Arial"/>
          <w:b/>
          <w:bCs/>
          <w:sz w:val="20"/>
          <w:szCs w:val="20"/>
        </w:rPr>
      </w:pPr>
    </w:p>
    <w:p w14:paraId="68FA9EAC" w14:textId="401E1A93" w:rsidR="00A3549A" w:rsidRPr="009C0665" w:rsidRDefault="00A3549A">
      <w:pPr>
        <w:rPr>
          <w:rFonts w:ascii="Arial" w:hAnsi="Arial" w:cs="Arial"/>
          <w:b/>
          <w:bCs/>
          <w:sz w:val="20"/>
          <w:szCs w:val="20"/>
        </w:rPr>
      </w:pPr>
      <w:r w:rsidRPr="009C0665">
        <w:rPr>
          <w:rFonts w:ascii="Arial" w:hAnsi="Arial" w:cs="Arial"/>
          <w:b/>
          <w:bCs/>
          <w:sz w:val="20"/>
          <w:szCs w:val="20"/>
        </w:rPr>
        <w:t>Warranty</w:t>
      </w:r>
    </w:p>
    <w:p w14:paraId="7A0949B3" w14:textId="4AB6DBC5" w:rsidR="00F154EE" w:rsidRDefault="00A96296">
      <w:pPr>
        <w:rPr>
          <w:rFonts w:ascii="Arial" w:hAnsi="Arial" w:cs="Arial"/>
          <w:sz w:val="20"/>
          <w:szCs w:val="20"/>
        </w:rPr>
      </w:pPr>
      <w:r>
        <w:rPr>
          <w:rFonts w:ascii="Arial" w:hAnsi="Arial" w:cs="Arial"/>
          <w:sz w:val="20"/>
          <w:szCs w:val="20"/>
        </w:rPr>
        <w:t xml:space="preserve">All products carry </w:t>
      </w:r>
      <w:r w:rsidR="003A1096">
        <w:rPr>
          <w:rFonts w:ascii="Arial" w:hAnsi="Arial" w:cs="Arial"/>
          <w:sz w:val="20"/>
          <w:szCs w:val="20"/>
        </w:rPr>
        <w:t>at least one-year</w:t>
      </w:r>
      <w:r>
        <w:rPr>
          <w:rFonts w:ascii="Arial" w:hAnsi="Arial" w:cs="Arial"/>
          <w:sz w:val="20"/>
          <w:szCs w:val="20"/>
        </w:rPr>
        <w:t xml:space="preserve"> warranty as standard</w:t>
      </w:r>
      <w:r w:rsidR="00A3549A" w:rsidRPr="009C0665">
        <w:rPr>
          <w:rFonts w:ascii="Arial" w:hAnsi="Arial" w:cs="Arial"/>
          <w:sz w:val="20"/>
          <w:szCs w:val="20"/>
        </w:rPr>
        <w:t>.</w:t>
      </w:r>
      <w:r w:rsidR="008C55EC" w:rsidRPr="009C0665">
        <w:rPr>
          <w:rFonts w:ascii="Arial" w:hAnsi="Arial" w:cs="Arial"/>
          <w:sz w:val="20"/>
          <w:szCs w:val="20"/>
        </w:rPr>
        <w:t xml:space="preserve"> </w:t>
      </w:r>
      <w:proofErr w:type="gramStart"/>
      <w:r>
        <w:rPr>
          <w:rFonts w:ascii="Arial" w:hAnsi="Arial" w:cs="Arial"/>
          <w:sz w:val="20"/>
          <w:szCs w:val="20"/>
        </w:rPr>
        <w:t>Further</w:t>
      </w:r>
      <w:r w:rsidR="003A1096">
        <w:rPr>
          <w:rFonts w:ascii="Arial" w:hAnsi="Arial" w:cs="Arial"/>
          <w:sz w:val="20"/>
          <w:szCs w:val="20"/>
        </w:rPr>
        <w:t>more</w:t>
      </w:r>
      <w:proofErr w:type="gramEnd"/>
      <w:r w:rsidR="003A1096">
        <w:rPr>
          <w:rFonts w:ascii="Arial" w:hAnsi="Arial" w:cs="Arial"/>
          <w:sz w:val="20"/>
          <w:szCs w:val="20"/>
        </w:rPr>
        <w:t xml:space="preserve"> commissioning and training for new equipment require inclusive.</w:t>
      </w:r>
    </w:p>
    <w:p w14:paraId="4D72A725" w14:textId="77777777" w:rsidR="00B75E7D" w:rsidRDefault="00B75E7D" w:rsidP="00B75E7D">
      <w:pPr>
        <w:pStyle w:val="xmsonormal"/>
      </w:pPr>
    </w:p>
    <w:p w14:paraId="397067B1" w14:textId="77777777" w:rsidR="00B75E7D" w:rsidRDefault="00B75E7D" w:rsidP="00B75E7D">
      <w:pPr>
        <w:pStyle w:val="xmsonormal"/>
      </w:pPr>
    </w:p>
    <w:sectPr w:rsidR="00B75E7D" w:rsidSect="00750C9F">
      <w:footerReference w:type="default" r:id="rId73"/>
      <w:pgSz w:w="11906" w:h="16838"/>
      <w:pgMar w:top="1440" w:right="1440" w:bottom="992" w:left="1440" w:header="709" w:footer="14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AA957D" w14:textId="77777777" w:rsidR="00416E20" w:rsidRDefault="00416E20" w:rsidP="00D87247">
      <w:pPr>
        <w:spacing w:after="0" w:line="240" w:lineRule="auto"/>
      </w:pPr>
      <w:r>
        <w:separator/>
      </w:r>
    </w:p>
  </w:endnote>
  <w:endnote w:type="continuationSeparator" w:id="0">
    <w:p w14:paraId="49DF7883" w14:textId="77777777" w:rsidR="00416E20" w:rsidRDefault="00416E20" w:rsidP="00D872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6673997"/>
      <w:docPartObj>
        <w:docPartGallery w:val="Page Numbers (Bottom of Page)"/>
        <w:docPartUnique/>
      </w:docPartObj>
    </w:sdtPr>
    <w:sdtEndPr>
      <w:rPr>
        <w:noProof/>
      </w:rPr>
    </w:sdtEndPr>
    <w:sdtContent>
      <w:p w14:paraId="00461703" w14:textId="7987ECD0" w:rsidR="009D5801" w:rsidRDefault="009D580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25C0D79" w14:textId="77777777" w:rsidR="009D5801" w:rsidRDefault="009D58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B370AA" w14:textId="77777777" w:rsidR="00416E20" w:rsidRDefault="00416E20" w:rsidP="00D87247">
      <w:pPr>
        <w:spacing w:after="0" w:line="240" w:lineRule="auto"/>
      </w:pPr>
      <w:r>
        <w:separator/>
      </w:r>
    </w:p>
  </w:footnote>
  <w:footnote w:type="continuationSeparator" w:id="0">
    <w:p w14:paraId="337DCB10" w14:textId="77777777" w:rsidR="00416E20" w:rsidRDefault="00416E20" w:rsidP="00D872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46EB9"/>
    <w:multiLevelType w:val="multilevel"/>
    <w:tmpl w:val="1674C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DC4507"/>
    <w:multiLevelType w:val="multilevel"/>
    <w:tmpl w:val="C6C624C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19F45B9"/>
    <w:multiLevelType w:val="multilevel"/>
    <w:tmpl w:val="22323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852089"/>
    <w:multiLevelType w:val="hybridMultilevel"/>
    <w:tmpl w:val="B2666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CA6550"/>
    <w:multiLevelType w:val="multilevel"/>
    <w:tmpl w:val="E920F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F3B4545"/>
    <w:multiLevelType w:val="hybridMultilevel"/>
    <w:tmpl w:val="7AEE6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6642E8"/>
    <w:multiLevelType w:val="multilevel"/>
    <w:tmpl w:val="DE26E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3C0F6C"/>
    <w:multiLevelType w:val="hybridMultilevel"/>
    <w:tmpl w:val="E71EED92"/>
    <w:lvl w:ilvl="0" w:tplc="08090001">
      <w:start w:val="1"/>
      <w:numFmt w:val="bullet"/>
      <w:lvlText w:val=""/>
      <w:lvlJc w:val="left"/>
      <w:pPr>
        <w:ind w:left="720" w:hanging="360"/>
      </w:pPr>
      <w:rPr>
        <w:rFonts w:ascii="Symbol" w:hAnsi="Symbol" w:hint="default"/>
      </w:rPr>
    </w:lvl>
    <w:lvl w:ilvl="1" w:tplc="9D2878BE">
      <w:numFmt w:val="bullet"/>
      <w:lvlText w:val="•"/>
      <w:lvlJc w:val="left"/>
      <w:pPr>
        <w:ind w:left="643"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E155FF"/>
    <w:multiLevelType w:val="multilevel"/>
    <w:tmpl w:val="DA14D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A235FE"/>
    <w:multiLevelType w:val="hybridMultilevel"/>
    <w:tmpl w:val="31061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C809CF"/>
    <w:multiLevelType w:val="multilevel"/>
    <w:tmpl w:val="FB3E3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45E7FD8"/>
    <w:multiLevelType w:val="multilevel"/>
    <w:tmpl w:val="9E76A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B763F8A"/>
    <w:multiLevelType w:val="multilevel"/>
    <w:tmpl w:val="C4FC7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1543C36"/>
    <w:multiLevelType w:val="multilevel"/>
    <w:tmpl w:val="07C45A84"/>
    <w:lvl w:ilvl="0">
      <w:start w:val="1"/>
      <w:numFmt w:val="decimal"/>
      <w:pStyle w:val="Heading1"/>
      <w:lvlText w:val="%1"/>
      <w:lvlJc w:val="left"/>
      <w:pPr>
        <w:tabs>
          <w:tab w:val="num" w:pos="1140"/>
        </w:tabs>
        <w:ind w:left="1140" w:hanging="1140"/>
      </w:pPr>
      <w:rPr>
        <w:rFonts w:hint="default"/>
      </w:rPr>
    </w:lvl>
    <w:lvl w:ilvl="1">
      <w:start w:val="1"/>
      <w:numFmt w:val="decimal"/>
      <w:pStyle w:val="Heading2"/>
      <w:lvlText w:val="%1.%2"/>
      <w:lvlJc w:val="left"/>
      <w:pPr>
        <w:tabs>
          <w:tab w:val="num" w:pos="1140"/>
        </w:tabs>
        <w:ind w:left="1140" w:hanging="1140"/>
      </w:pPr>
      <w:rPr>
        <w:rFonts w:hint="default"/>
      </w:rPr>
    </w:lvl>
    <w:lvl w:ilvl="2">
      <w:start w:val="1"/>
      <w:numFmt w:val="decimal"/>
      <w:pStyle w:val="Heading3"/>
      <w:lvlText w:val="%1.%2.%3"/>
      <w:lvlJc w:val="left"/>
      <w:pPr>
        <w:tabs>
          <w:tab w:val="num" w:pos="1138"/>
        </w:tabs>
        <w:ind w:left="1138" w:hanging="113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1138"/>
        </w:tabs>
        <w:ind w:left="1138" w:hanging="1138"/>
      </w:pPr>
      <w:rPr>
        <w:rFonts w:hint="default"/>
      </w:rPr>
    </w:lvl>
    <w:lvl w:ilvl="4">
      <w:start w:val="1"/>
      <w:numFmt w:val="decimal"/>
      <w:pStyle w:val="Heading5"/>
      <w:lvlText w:val="%1.%2.%3.%4.%5"/>
      <w:lvlJc w:val="left"/>
      <w:pPr>
        <w:tabs>
          <w:tab w:val="num" w:pos="1440"/>
        </w:tabs>
        <w:ind w:left="1138" w:hanging="1138"/>
      </w:pPr>
      <w:rPr>
        <w:rFonts w:hint="default"/>
      </w:rPr>
    </w:lvl>
    <w:lvl w:ilvl="5">
      <w:start w:val="1"/>
      <w:numFmt w:val="upperLetter"/>
      <w:lvlText w:val="Appendix %6"/>
      <w:lvlJc w:val="left"/>
      <w:pPr>
        <w:tabs>
          <w:tab w:val="num" w:pos="1582"/>
        </w:tabs>
        <w:ind w:left="1582" w:hanging="1582"/>
      </w:pPr>
      <w:rPr>
        <w:rFonts w:hint="default"/>
      </w:rPr>
    </w:lvl>
    <w:lvl w:ilvl="6">
      <w:start w:val="1"/>
      <w:numFmt w:val="decimal"/>
      <w:lvlText w:val="%6.%7"/>
      <w:lvlJc w:val="left"/>
      <w:pPr>
        <w:tabs>
          <w:tab w:val="num" w:pos="1140"/>
        </w:tabs>
        <w:ind w:left="1140" w:hanging="1140"/>
      </w:pPr>
      <w:rPr>
        <w:rFonts w:hint="default"/>
      </w:rPr>
    </w:lvl>
    <w:lvl w:ilvl="7">
      <w:start w:val="1"/>
      <w:numFmt w:val="decimal"/>
      <w:lvlText w:val="%6.%7.%8"/>
      <w:lvlJc w:val="left"/>
      <w:pPr>
        <w:tabs>
          <w:tab w:val="num" w:pos="1140"/>
        </w:tabs>
        <w:ind w:left="1140" w:hanging="1140"/>
      </w:pPr>
      <w:rPr>
        <w:rFonts w:hint="default"/>
      </w:rPr>
    </w:lvl>
    <w:lvl w:ilvl="8">
      <w:start w:val="1"/>
      <w:numFmt w:val="decimal"/>
      <w:lvlText w:val="%6.%7.%8.%9"/>
      <w:lvlJc w:val="left"/>
      <w:pPr>
        <w:tabs>
          <w:tab w:val="num" w:pos="1140"/>
        </w:tabs>
        <w:ind w:left="1140" w:hanging="1140"/>
      </w:pPr>
      <w:rPr>
        <w:rFonts w:hint="default"/>
      </w:rPr>
    </w:lvl>
  </w:abstractNum>
  <w:abstractNum w:abstractNumId="14" w15:restartNumberingAfterBreak="0">
    <w:nsid w:val="524B5B11"/>
    <w:multiLevelType w:val="hybridMultilevel"/>
    <w:tmpl w:val="C7B4E7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53855C42"/>
    <w:multiLevelType w:val="multilevel"/>
    <w:tmpl w:val="3D7E5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A04087C"/>
    <w:multiLevelType w:val="multilevel"/>
    <w:tmpl w:val="4062810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3445FC"/>
    <w:multiLevelType w:val="multilevel"/>
    <w:tmpl w:val="22800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5E13DEA"/>
    <w:multiLevelType w:val="multilevel"/>
    <w:tmpl w:val="EF7C2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60C2037"/>
    <w:multiLevelType w:val="multilevel"/>
    <w:tmpl w:val="34D8B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C9B3409"/>
    <w:multiLevelType w:val="multilevel"/>
    <w:tmpl w:val="FA74E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18B3D52"/>
    <w:multiLevelType w:val="hybridMultilevel"/>
    <w:tmpl w:val="8422A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2822490"/>
    <w:multiLevelType w:val="multilevel"/>
    <w:tmpl w:val="A81CE0C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3A0091A"/>
    <w:multiLevelType w:val="hybridMultilevel"/>
    <w:tmpl w:val="D68E7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C2291E"/>
    <w:multiLevelType w:val="multilevel"/>
    <w:tmpl w:val="28FCC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CD42778"/>
    <w:multiLevelType w:val="multilevel"/>
    <w:tmpl w:val="AF026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4"/>
  </w:num>
  <w:num w:numId="3">
    <w:abstractNumId w:val="13"/>
  </w:num>
  <w:num w:numId="4">
    <w:abstractNumId w:val="7"/>
  </w:num>
  <w:num w:numId="5">
    <w:abstractNumId w:val="3"/>
  </w:num>
  <w:num w:numId="6">
    <w:abstractNumId w:val="1"/>
  </w:num>
  <w:num w:numId="7">
    <w:abstractNumId w:val="21"/>
  </w:num>
  <w:num w:numId="8">
    <w:abstractNumId w:val="9"/>
  </w:num>
  <w:num w:numId="9">
    <w:abstractNumId w:val="22"/>
  </w:num>
  <w:num w:numId="10">
    <w:abstractNumId w:val="16"/>
  </w:num>
  <w:num w:numId="11">
    <w:abstractNumId w:val="5"/>
  </w:num>
  <w:num w:numId="12">
    <w:abstractNumId w:val="23"/>
  </w:num>
  <w:num w:numId="13">
    <w:abstractNumId w:val="20"/>
  </w:num>
  <w:num w:numId="14">
    <w:abstractNumId w:val="18"/>
  </w:num>
  <w:num w:numId="15">
    <w:abstractNumId w:val="2"/>
  </w:num>
  <w:num w:numId="16">
    <w:abstractNumId w:val="17"/>
  </w:num>
  <w:num w:numId="17">
    <w:abstractNumId w:val="12"/>
  </w:num>
  <w:num w:numId="18">
    <w:abstractNumId w:val="24"/>
  </w:num>
  <w:num w:numId="19">
    <w:abstractNumId w:val="19"/>
  </w:num>
  <w:num w:numId="20">
    <w:abstractNumId w:val="0"/>
  </w:num>
  <w:num w:numId="21">
    <w:abstractNumId w:val="11"/>
  </w:num>
  <w:num w:numId="22">
    <w:abstractNumId w:val="15"/>
  </w:num>
  <w:num w:numId="23">
    <w:abstractNumId w:val="25"/>
  </w:num>
  <w:num w:numId="24">
    <w:abstractNumId w:val="8"/>
  </w:num>
  <w:num w:numId="25">
    <w:abstractNumId w:val="6"/>
  </w:num>
  <w:num w:numId="26">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7247"/>
    <w:rsid w:val="000024CD"/>
    <w:rsid w:val="00020E4A"/>
    <w:rsid w:val="00032E91"/>
    <w:rsid w:val="00034AC3"/>
    <w:rsid w:val="00040DD7"/>
    <w:rsid w:val="00042540"/>
    <w:rsid w:val="00043B45"/>
    <w:rsid w:val="0004752A"/>
    <w:rsid w:val="00050397"/>
    <w:rsid w:val="00053CA2"/>
    <w:rsid w:val="00072445"/>
    <w:rsid w:val="00074FE0"/>
    <w:rsid w:val="00080FC7"/>
    <w:rsid w:val="000866F6"/>
    <w:rsid w:val="00090B0B"/>
    <w:rsid w:val="000A1889"/>
    <w:rsid w:val="000C011F"/>
    <w:rsid w:val="000C5394"/>
    <w:rsid w:val="000E43A3"/>
    <w:rsid w:val="000F2BCE"/>
    <w:rsid w:val="000F7828"/>
    <w:rsid w:val="001033DE"/>
    <w:rsid w:val="00103A72"/>
    <w:rsid w:val="00115B15"/>
    <w:rsid w:val="00124058"/>
    <w:rsid w:val="00137042"/>
    <w:rsid w:val="001404B3"/>
    <w:rsid w:val="00140530"/>
    <w:rsid w:val="00141D9C"/>
    <w:rsid w:val="00155AEC"/>
    <w:rsid w:val="00163C06"/>
    <w:rsid w:val="0017646B"/>
    <w:rsid w:val="00176FB1"/>
    <w:rsid w:val="00181DAB"/>
    <w:rsid w:val="00184116"/>
    <w:rsid w:val="001873F6"/>
    <w:rsid w:val="0018753D"/>
    <w:rsid w:val="00193103"/>
    <w:rsid w:val="001A1256"/>
    <w:rsid w:val="001A521C"/>
    <w:rsid w:val="001A60FD"/>
    <w:rsid w:val="001B3BB2"/>
    <w:rsid w:val="001C2A4C"/>
    <w:rsid w:val="001C31D9"/>
    <w:rsid w:val="001C39F1"/>
    <w:rsid w:val="001D3D40"/>
    <w:rsid w:val="001D51DC"/>
    <w:rsid w:val="001E49FB"/>
    <w:rsid w:val="001E67BA"/>
    <w:rsid w:val="001F610C"/>
    <w:rsid w:val="001F69DD"/>
    <w:rsid w:val="002033C8"/>
    <w:rsid w:val="002150AE"/>
    <w:rsid w:val="00246301"/>
    <w:rsid w:val="002463C4"/>
    <w:rsid w:val="00250ABA"/>
    <w:rsid w:val="0025458A"/>
    <w:rsid w:val="00273C87"/>
    <w:rsid w:val="0028481A"/>
    <w:rsid w:val="002A00E6"/>
    <w:rsid w:val="002A6D5D"/>
    <w:rsid w:val="002B0AB4"/>
    <w:rsid w:val="002C09A1"/>
    <w:rsid w:val="002C15BB"/>
    <w:rsid w:val="002D1739"/>
    <w:rsid w:val="002D5889"/>
    <w:rsid w:val="002D61F7"/>
    <w:rsid w:val="002D78D0"/>
    <w:rsid w:val="002E062C"/>
    <w:rsid w:val="002E53D9"/>
    <w:rsid w:val="002F5A6B"/>
    <w:rsid w:val="00300998"/>
    <w:rsid w:val="00310223"/>
    <w:rsid w:val="0031121D"/>
    <w:rsid w:val="00313878"/>
    <w:rsid w:val="003151B2"/>
    <w:rsid w:val="00330EA3"/>
    <w:rsid w:val="003429C8"/>
    <w:rsid w:val="00342FB9"/>
    <w:rsid w:val="00345579"/>
    <w:rsid w:val="0035052C"/>
    <w:rsid w:val="00350D1F"/>
    <w:rsid w:val="0035171B"/>
    <w:rsid w:val="00354226"/>
    <w:rsid w:val="00357EB1"/>
    <w:rsid w:val="003637B5"/>
    <w:rsid w:val="003A1096"/>
    <w:rsid w:val="003A2BA8"/>
    <w:rsid w:val="003C418B"/>
    <w:rsid w:val="003C5849"/>
    <w:rsid w:val="003E19FB"/>
    <w:rsid w:val="003E26E6"/>
    <w:rsid w:val="003E55B9"/>
    <w:rsid w:val="003F18E2"/>
    <w:rsid w:val="003F7FF8"/>
    <w:rsid w:val="00404DF9"/>
    <w:rsid w:val="00405F1A"/>
    <w:rsid w:val="00412E1A"/>
    <w:rsid w:val="00416E20"/>
    <w:rsid w:val="00431092"/>
    <w:rsid w:val="004332A7"/>
    <w:rsid w:val="00442703"/>
    <w:rsid w:val="00487088"/>
    <w:rsid w:val="004A5120"/>
    <w:rsid w:val="004B15A2"/>
    <w:rsid w:val="004B528C"/>
    <w:rsid w:val="004C6959"/>
    <w:rsid w:val="004E21CF"/>
    <w:rsid w:val="004F6A63"/>
    <w:rsid w:val="00500DE6"/>
    <w:rsid w:val="00517D40"/>
    <w:rsid w:val="00540160"/>
    <w:rsid w:val="005506B5"/>
    <w:rsid w:val="00552E10"/>
    <w:rsid w:val="005620CD"/>
    <w:rsid w:val="00572984"/>
    <w:rsid w:val="00577764"/>
    <w:rsid w:val="00580DF5"/>
    <w:rsid w:val="00584689"/>
    <w:rsid w:val="00591F9F"/>
    <w:rsid w:val="00596659"/>
    <w:rsid w:val="005A1ABA"/>
    <w:rsid w:val="005C7010"/>
    <w:rsid w:val="005D1041"/>
    <w:rsid w:val="00610058"/>
    <w:rsid w:val="00610523"/>
    <w:rsid w:val="00610FC1"/>
    <w:rsid w:val="00612557"/>
    <w:rsid w:val="0061333B"/>
    <w:rsid w:val="006176CD"/>
    <w:rsid w:val="0062129D"/>
    <w:rsid w:val="006214A5"/>
    <w:rsid w:val="00627D29"/>
    <w:rsid w:val="00646D98"/>
    <w:rsid w:val="006508C8"/>
    <w:rsid w:val="00654D45"/>
    <w:rsid w:val="0066175C"/>
    <w:rsid w:val="006722DA"/>
    <w:rsid w:val="006869F5"/>
    <w:rsid w:val="00690D3B"/>
    <w:rsid w:val="006957C8"/>
    <w:rsid w:val="006A5EA6"/>
    <w:rsid w:val="006B4F93"/>
    <w:rsid w:val="006C0EFF"/>
    <w:rsid w:val="006C6127"/>
    <w:rsid w:val="006D396F"/>
    <w:rsid w:val="006D6456"/>
    <w:rsid w:val="006F1235"/>
    <w:rsid w:val="006F7FC4"/>
    <w:rsid w:val="00702380"/>
    <w:rsid w:val="0072157B"/>
    <w:rsid w:val="00724197"/>
    <w:rsid w:val="007267D7"/>
    <w:rsid w:val="007273EE"/>
    <w:rsid w:val="007367FB"/>
    <w:rsid w:val="0074335F"/>
    <w:rsid w:val="00747FFD"/>
    <w:rsid w:val="00750196"/>
    <w:rsid w:val="00750C9F"/>
    <w:rsid w:val="00756E78"/>
    <w:rsid w:val="00770E9F"/>
    <w:rsid w:val="007714AA"/>
    <w:rsid w:val="007714D9"/>
    <w:rsid w:val="00783F8C"/>
    <w:rsid w:val="007875B7"/>
    <w:rsid w:val="007A0908"/>
    <w:rsid w:val="007A43C3"/>
    <w:rsid w:val="007A5264"/>
    <w:rsid w:val="007B16CC"/>
    <w:rsid w:val="007C431D"/>
    <w:rsid w:val="007D0BA2"/>
    <w:rsid w:val="007E7695"/>
    <w:rsid w:val="007F1B46"/>
    <w:rsid w:val="007F1E23"/>
    <w:rsid w:val="007F3B4B"/>
    <w:rsid w:val="00801B7A"/>
    <w:rsid w:val="008044A1"/>
    <w:rsid w:val="00805608"/>
    <w:rsid w:val="00814FAE"/>
    <w:rsid w:val="00815B88"/>
    <w:rsid w:val="0082461B"/>
    <w:rsid w:val="00825A7C"/>
    <w:rsid w:val="00841380"/>
    <w:rsid w:val="00852202"/>
    <w:rsid w:val="008546A8"/>
    <w:rsid w:val="00862469"/>
    <w:rsid w:val="008627D2"/>
    <w:rsid w:val="008638E3"/>
    <w:rsid w:val="00872E13"/>
    <w:rsid w:val="00875FA7"/>
    <w:rsid w:val="00877A99"/>
    <w:rsid w:val="00881C85"/>
    <w:rsid w:val="00887C95"/>
    <w:rsid w:val="00892BA3"/>
    <w:rsid w:val="00894BE4"/>
    <w:rsid w:val="00895288"/>
    <w:rsid w:val="00897522"/>
    <w:rsid w:val="008979F5"/>
    <w:rsid w:val="008B2085"/>
    <w:rsid w:val="008B6D9E"/>
    <w:rsid w:val="008C09D9"/>
    <w:rsid w:val="008C261D"/>
    <w:rsid w:val="008C55EC"/>
    <w:rsid w:val="008C574A"/>
    <w:rsid w:val="008D1353"/>
    <w:rsid w:val="008D309E"/>
    <w:rsid w:val="008D7503"/>
    <w:rsid w:val="008E2C7B"/>
    <w:rsid w:val="008E3531"/>
    <w:rsid w:val="008E4EC9"/>
    <w:rsid w:val="008E77CE"/>
    <w:rsid w:val="008F6E5F"/>
    <w:rsid w:val="008F74B7"/>
    <w:rsid w:val="008F7E69"/>
    <w:rsid w:val="009000F9"/>
    <w:rsid w:val="009213F1"/>
    <w:rsid w:val="009241C2"/>
    <w:rsid w:val="00926C0C"/>
    <w:rsid w:val="00927280"/>
    <w:rsid w:val="00932214"/>
    <w:rsid w:val="00935C09"/>
    <w:rsid w:val="009433CB"/>
    <w:rsid w:val="00945D4C"/>
    <w:rsid w:val="00946587"/>
    <w:rsid w:val="00977D12"/>
    <w:rsid w:val="00992BD1"/>
    <w:rsid w:val="00995767"/>
    <w:rsid w:val="009A21A5"/>
    <w:rsid w:val="009B3E08"/>
    <w:rsid w:val="009B40BD"/>
    <w:rsid w:val="009C00A0"/>
    <w:rsid w:val="009C0665"/>
    <w:rsid w:val="009C35CA"/>
    <w:rsid w:val="009C51A7"/>
    <w:rsid w:val="009D0352"/>
    <w:rsid w:val="009D28F4"/>
    <w:rsid w:val="009D5801"/>
    <w:rsid w:val="009E5B6D"/>
    <w:rsid w:val="00A060B8"/>
    <w:rsid w:val="00A06BCB"/>
    <w:rsid w:val="00A21269"/>
    <w:rsid w:val="00A3549A"/>
    <w:rsid w:val="00A373B0"/>
    <w:rsid w:val="00A41E49"/>
    <w:rsid w:val="00A464EC"/>
    <w:rsid w:val="00A51BA5"/>
    <w:rsid w:val="00A53F0A"/>
    <w:rsid w:val="00A562A6"/>
    <w:rsid w:val="00A718A1"/>
    <w:rsid w:val="00A75C99"/>
    <w:rsid w:val="00A774F2"/>
    <w:rsid w:val="00A778FB"/>
    <w:rsid w:val="00A83ED0"/>
    <w:rsid w:val="00A957D9"/>
    <w:rsid w:val="00A96296"/>
    <w:rsid w:val="00A96FEB"/>
    <w:rsid w:val="00AA328B"/>
    <w:rsid w:val="00AB0A0B"/>
    <w:rsid w:val="00AB197A"/>
    <w:rsid w:val="00AB66D9"/>
    <w:rsid w:val="00AB6A17"/>
    <w:rsid w:val="00AC47C9"/>
    <w:rsid w:val="00AD7C30"/>
    <w:rsid w:val="00AE2FCE"/>
    <w:rsid w:val="00AF3069"/>
    <w:rsid w:val="00B001A1"/>
    <w:rsid w:val="00B03B76"/>
    <w:rsid w:val="00B03D2E"/>
    <w:rsid w:val="00B07456"/>
    <w:rsid w:val="00B275E3"/>
    <w:rsid w:val="00B301AC"/>
    <w:rsid w:val="00B31518"/>
    <w:rsid w:val="00B40103"/>
    <w:rsid w:val="00B437A1"/>
    <w:rsid w:val="00B62F12"/>
    <w:rsid w:val="00B66245"/>
    <w:rsid w:val="00B75E7D"/>
    <w:rsid w:val="00B84DA9"/>
    <w:rsid w:val="00B87396"/>
    <w:rsid w:val="00B92C89"/>
    <w:rsid w:val="00BA752C"/>
    <w:rsid w:val="00BA75E2"/>
    <w:rsid w:val="00BB332F"/>
    <w:rsid w:val="00BB36EA"/>
    <w:rsid w:val="00BC581A"/>
    <w:rsid w:val="00BC7BDC"/>
    <w:rsid w:val="00BE412D"/>
    <w:rsid w:val="00BE57D4"/>
    <w:rsid w:val="00BF010A"/>
    <w:rsid w:val="00BF3CA4"/>
    <w:rsid w:val="00BF780C"/>
    <w:rsid w:val="00C0235B"/>
    <w:rsid w:val="00C101ED"/>
    <w:rsid w:val="00C11BDD"/>
    <w:rsid w:val="00C2301B"/>
    <w:rsid w:val="00C41642"/>
    <w:rsid w:val="00C42A44"/>
    <w:rsid w:val="00C5207C"/>
    <w:rsid w:val="00C537AF"/>
    <w:rsid w:val="00C64769"/>
    <w:rsid w:val="00C6565F"/>
    <w:rsid w:val="00C725D9"/>
    <w:rsid w:val="00C810EE"/>
    <w:rsid w:val="00C8162B"/>
    <w:rsid w:val="00C87B49"/>
    <w:rsid w:val="00C95708"/>
    <w:rsid w:val="00CA56E8"/>
    <w:rsid w:val="00CB264B"/>
    <w:rsid w:val="00CC40AF"/>
    <w:rsid w:val="00CC52F8"/>
    <w:rsid w:val="00CC65D1"/>
    <w:rsid w:val="00CD1B15"/>
    <w:rsid w:val="00CD3112"/>
    <w:rsid w:val="00CE0D1F"/>
    <w:rsid w:val="00CE6E8B"/>
    <w:rsid w:val="00CE7F39"/>
    <w:rsid w:val="00CF00C3"/>
    <w:rsid w:val="00CF223F"/>
    <w:rsid w:val="00CF516F"/>
    <w:rsid w:val="00D05B3A"/>
    <w:rsid w:val="00D12ACE"/>
    <w:rsid w:val="00D162DD"/>
    <w:rsid w:val="00D206A2"/>
    <w:rsid w:val="00D2497A"/>
    <w:rsid w:val="00D24A27"/>
    <w:rsid w:val="00D25907"/>
    <w:rsid w:val="00D30702"/>
    <w:rsid w:val="00D41DC1"/>
    <w:rsid w:val="00D46321"/>
    <w:rsid w:val="00D46A90"/>
    <w:rsid w:val="00D65632"/>
    <w:rsid w:val="00D659EB"/>
    <w:rsid w:val="00D717F7"/>
    <w:rsid w:val="00D735A9"/>
    <w:rsid w:val="00D75D84"/>
    <w:rsid w:val="00D819B5"/>
    <w:rsid w:val="00D83F0E"/>
    <w:rsid w:val="00D86BCD"/>
    <w:rsid w:val="00D86E51"/>
    <w:rsid w:val="00D86EC7"/>
    <w:rsid w:val="00D87247"/>
    <w:rsid w:val="00D91D1D"/>
    <w:rsid w:val="00D925B7"/>
    <w:rsid w:val="00DC315B"/>
    <w:rsid w:val="00DC7D07"/>
    <w:rsid w:val="00DC7DA4"/>
    <w:rsid w:val="00DF3797"/>
    <w:rsid w:val="00DF5278"/>
    <w:rsid w:val="00DF539A"/>
    <w:rsid w:val="00E05A5D"/>
    <w:rsid w:val="00E108C1"/>
    <w:rsid w:val="00E12E0B"/>
    <w:rsid w:val="00E12F16"/>
    <w:rsid w:val="00E20480"/>
    <w:rsid w:val="00E23637"/>
    <w:rsid w:val="00E315AC"/>
    <w:rsid w:val="00E33255"/>
    <w:rsid w:val="00E60B70"/>
    <w:rsid w:val="00E837F1"/>
    <w:rsid w:val="00E93225"/>
    <w:rsid w:val="00E94ADF"/>
    <w:rsid w:val="00EA3C11"/>
    <w:rsid w:val="00EA5BCD"/>
    <w:rsid w:val="00EA6D6E"/>
    <w:rsid w:val="00EB02EB"/>
    <w:rsid w:val="00EC486A"/>
    <w:rsid w:val="00ED0C59"/>
    <w:rsid w:val="00ED40B8"/>
    <w:rsid w:val="00ED7736"/>
    <w:rsid w:val="00EE1EBB"/>
    <w:rsid w:val="00EE6781"/>
    <w:rsid w:val="00EF49FC"/>
    <w:rsid w:val="00F02090"/>
    <w:rsid w:val="00F050C8"/>
    <w:rsid w:val="00F0737B"/>
    <w:rsid w:val="00F154EE"/>
    <w:rsid w:val="00F15C66"/>
    <w:rsid w:val="00F16A58"/>
    <w:rsid w:val="00F3072B"/>
    <w:rsid w:val="00F35695"/>
    <w:rsid w:val="00F40FA0"/>
    <w:rsid w:val="00F55367"/>
    <w:rsid w:val="00F73DAA"/>
    <w:rsid w:val="00F76295"/>
    <w:rsid w:val="00F86D44"/>
    <w:rsid w:val="00F91989"/>
    <w:rsid w:val="00F92309"/>
    <w:rsid w:val="00FA1375"/>
    <w:rsid w:val="00FA74BE"/>
    <w:rsid w:val="00FB2B52"/>
    <w:rsid w:val="00FB56A4"/>
    <w:rsid w:val="00FE1790"/>
    <w:rsid w:val="00FF1DAC"/>
    <w:rsid w:val="00FF49DA"/>
    <w:rsid w:val="00FF76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2534620"/>
  <w15:chartTrackingRefBased/>
  <w15:docId w15:val="{08181D2B-C5E6-42F4-9D9B-1CCA33A71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next w:val="Heading2"/>
    <w:link w:val="Heading1Char"/>
    <w:qFormat/>
    <w:rsid w:val="00184116"/>
    <w:pPr>
      <w:keepNext/>
      <w:numPr>
        <w:numId w:val="3"/>
      </w:numPr>
      <w:spacing w:before="360" w:after="240" w:line="400" w:lineRule="atLeast"/>
      <w:outlineLvl w:val="0"/>
    </w:pPr>
    <w:rPr>
      <w:rFonts w:ascii="Tahoma" w:eastAsia="Times New Roman" w:hAnsi="Tahoma" w:cs="Tahoma"/>
      <w:b/>
      <w:color w:val="3D4146"/>
      <w:sz w:val="28"/>
      <w:szCs w:val="20"/>
    </w:rPr>
  </w:style>
  <w:style w:type="paragraph" w:styleId="Heading2">
    <w:name w:val="heading 2"/>
    <w:aliases w:val="hd2"/>
    <w:basedOn w:val="Heading1"/>
    <w:next w:val="BodyText"/>
    <w:link w:val="Heading2Char"/>
    <w:qFormat/>
    <w:rsid w:val="00184116"/>
    <w:pPr>
      <w:numPr>
        <w:ilvl w:val="1"/>
      </w:numPr>
      <w:spacing w:before="240" w:line="240" w:lineRule="auto"/>
      <w:outlineLvl w:val="1"/>
    </w:pPr>
    <w:rPr>
      <w:sz w:val="24"/>
    </w:rPr>
  </w:style>
  <w:style w:type="paragraph" w:styleId="Heading3">
    <w:name w:val="heading 3"/>
    <w:basedOn w:val="Heading2"/>
    <w:next w:val="BodyText"/>
    <w:link w:val="Heading3Char"/>
    <w:autoRedefine/>
    <w:qFormat/>
    <w:rsid w:val="00184116"/>
    <w:pPr>
      <w:numPr>
        <w:ilvl w:val="2"/>
      </w:numPr>
      <w:spacing w:before="180" w:after="120"/>
      <w:outlineLvl w:val="2"/>
    </w:pPr>
    <w:rPr>
      <w:b w:val="0"/>
      <w:sz w:val="22"/>
    </w:rPr>
  </w:style>
  <w:style w:type="paragraph" w:styleId="Heading4">
    <w:name w:val="heading 4"/>
    <w:basedOn w:val="Heading3"/>
    <w:next w:val="BodyText"/>
    <w:link w:val="Heading4Char"/>
    <w:qFormat/>
    <w:rsid w:val="00184116"/>
    <w:pPr>
      <w:numPr>
        <w:ilvl w:val="3"/>
      </w:numPr>
      <w:outlineLvl w:val="3"/>
    </w:pPr>
  </w:style>
  <w:style w:type="paragraph" w:styleId="Heading5">
    <w:name w:val="heading 5"/>
    <w:basedOn w:val="Heading4"/>
    <w:next w:val="BodyText"/>
    <w:link w:val="Heading5Char"/>
    <w:qFormat/>
    <w:rsid w:val="00184116"/>
    <w:pPr>
      <w:numPr>
        <w:ilvl w:val="4"/>
      </w:numPr>
      <w:tabs>
        <w:tab w:val="clear" w:pos="1440"/>
      </w:tabs>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72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7247"/>
  </w:style>
  <w:style w:type="paragraph" w:styleId="Footer">
    <w:name w:val="footer"/>
    <w:basedOn w:val="Normal"/>
    <w:link w:val="FooterChar"/>
    <w:uiPriority w:val="99"/>
    <w:unhideWhenUsed/>
    <w:rsid w:val="00D872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7247"/>
  </w:style>
  <w:style w:type="paragraph" w:styleId="Subtitle">
    <w:name w:val="Subtitle"/>
    <w:basedOn w:val="Normal"/>
    <w:next w:val="Normal"/>
    <w:link w:val="SubtitleChar"/>
    <w:uiPriority w:val="11"/>
    <w:qFormat/>
    <w:rsid w:val="00F40FA0"/>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40FA0"/>
    <w:rPr>
      <w:rFonts w:eastAsiaTheme="minorEastAsia"/>
      <w:color w:val="5A5A5A" w:themeColor="text1" w:themeTint="A5"/>
      <w:spacing w:val="15"/>
    </w:rPr>
  </w:style>
  <w:style w:type="paragraph" w:styleId="ListParagraph">
    <w:name w:val="List Paragraph"/>
    <w:basedOn w:val="Normal"/>
    <w:uiPriority w:val="34"/>
    <w:qFormat/>
    <w:rsid w:val="00F40FA0"/>
    <w:pPr>
      <w:ind w:left="720"/>
      <w:contextualSpacing/>
    </w:pPr>
  </w:style>
  <w:style w:type="character" w:styleId="Hyperlink">
    <w:name w:val="Hyperlink"/>
    <w:basedOn w:val="DefaultParagraphFont"/>
    <w:uiPriority w:val="99"/>
    <w:unhideWhenUsed/>
    <w:rsid w:val="00BF010A"/>
    <w:rPr>
      <w:color w:val="0000FF" w:themeColor="hyperlink"/>
      <w:u w:val="single"/>
    </w:rPr>
  </w:style>
  <w:style w:type="character" w:styleId="UnresolvedMention">
    <w:name w:val="Unresolved Mention"/>
    <w:basedOn w:val="DefaultParagraphFont"/>
    <w:uiPriority w:val="99"/>
    <w:semiHidden/>
    <w:unhideWhenUsed/>
    <w:rsid w:val="00BF010A"/>
    <w:rPr>
      <w:color w:val="605E5C"/>
      <w:shd w:val="clear" w:color="auto" w:fill="E1DFDD"/>
    </w:rPr>
  </w:style>
  <w:style w:type="paragraph" w:customStyle="1" w:styleId="default">
    <w:name w:val="default"/>
    <w:basedOn w:val="Normal"/>
    <w:rsid w:val="00F16A5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F16A5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4C69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6959"/>
    <w:rPr>
      <w:rFonts w:ascii="Segoe UI" w:hAnsi="Segoe UI" w:cs="Segoe UI"/>
      <w:sz w:val="18"/>
      <w:szCs w:val="18"/>
    </w:rPr>
  </w:style>
  <w:style w:type="paragraph" w:styleId="BodyText2">
    <w:name w:val="Body Text 2"/>
    <w:basedOn w:val="Normal"/>
    <w:link w:val="BodyText2Char"/>
    <w:rsid w:val="004B15A2"/>
    <w:pPr>
      <w:spacing w:after="0" w:line="240" w:lineRule="auto"/>
    </w:pPr>
    <w:rPr>
      <w:rFonts w:ascii="Times New Roman" w:eastAsia="Times New Roman" w:hAnsi="Times New Roman" w:cs="Times New Roman"/>
      <w:sz w:val="20"/>
      <w:szCs w:val="24"/>
      <w:lang w:val="en-US"/>
    </w:rPr>
  </w:style>
  <w:style w:type="character" w:customStyle="1" w:styleId="BodyText2Char">
    <w:name w:val="Body Text 2 Char"/>
    <w:basedOn w:val="DefaultParagraphFont"/>
    <w:link w:val="BodyText2"/>
    <w:rsid w:val="004B15A2"/>
    <w:rPr>
      <w:rFonts w:ascii="Times New Roman" w:eastAsia="Times New Roman" w:hAnsi="Times New Roman" w:cs="Times New Roman"/>
      <w:sz w:val="20"/>
      <w:szCs w:val="24"/>
      <w:lang w:val="en-US"/>
    </w:rPr>
  </w:style>
  <w:style w:type="paragraph" w:customStyle="1" w:styleId="StyleabclistBefore6pt">
    <w:name w:val="Style a b c list + Before:  6 pt"/>
    <w:basedOn w:val="Normal"/>
    <w:rsid w:val="00D86E51"/>
    <w:pPr>
      <w:spacing w:before="120" w:after="120" w:line="240" w:lineRule="auto"/>
      <w:ind w:left="1531" w:hanging="397"/>
    </w:pPr>
    <w:rPr>
      <w:rFonts w:ascii="Arial" w:eastAsia="Times New Roman" w:hAnsi="Arial" w:cs="Times New Roman"/>
      <w:szCs w:val="20"/>
    </w:rPr>
  </w:style>
  <w:style w:type="paragraph" w:customStyle="1" w:styleId="Captioncontinuationline">
    <w:name w:val="Caption continuation line"/>
    <w:basedOn w:val="BodyText"/>
    <w:next w:val="BodyText"/>
    <w:rsid w:val="00124058"/>
    <w:pPr>
      <w:keepNext/>
      <w:tabs>
        <w:tab w:val="left" w:pos="2268"/>
      </w:tabs>
      <w:spacing w:before="120" w:line="240" w:lineRule="auto"/>
      <w:ind w:left="2268"/>
    </w:pPr>
    <w:rPr>
      <w:rFonts w:ascii="Arial" w:eastAsia="Times New Roman" w:hAnsi="Arial" w:cs="Arial"/>
      <w:sz w:val="20"/>
    </w:rPr>
  </w:style>
  <w:style w:type="table" w:styleId="TableGrid">
    <w:name w:val="Table Grid"/>
    <w:basedOn w:val="TableNormal"/>
    <w:rsid w:val="00124058"/>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124058"/>
    <w:pPr>
      <w:spacing w:after="120"/>
    </w:pPr>
  </w:style>
  <w:style w:type="character" w:customStyle="1" w:styleId="BodyTextChar">
    <w:name w:val="Body Text Char"/>
    <w:basedOn w:val="DefaultParagraphFont"/>
    <w:link w:val="BodyText"/>
    <w:uiPriority w:val="99"/>
    <w:semiHidden/>
    <w:rsid w:val="00124058"/>
  </w:style>
  <w:style w:type="paragraph" w:customStyle="1" w:styleId="StyleNumparaJustified">
    <w:name w:val="Style Numpara + Justified"/>
    <w:basedOn w:val="Normal"/>
    <w:rsid w:val="008F74B7"/>
    <w:pPr>
      <w:spacing w:before="120" w:after="120" w:line="240" w:lineRule="auto"/>
      <w:ind w:left="1259"/>
    </w:pPr>
    <w:rPr>
      <w:rFonts w:ascii="Arial" w:eastAsia="Times New Roman" w:hAnsi="Arial" w:cs="Times New Roman"/>
      <w:szCs w:val="20"/>
    </w:rPr>
  </w:style>
  <w:style w:type="character" w:customStyle="1" w:styleId="Heading1Char">
    <w:name w:val="Heading 1 Char"/>
    <w:basedOn w:val="DefaultParagraphFont"/>
    <w:link w:val="Heading1"/>
    <w:rsid w:val="00184116"/>
    <w:rPr>
      <w:rFonts w:ascii="Tahoma" w:eastAsia="Times New Roman" w:hAnsi="Tahoma" w:cs="Tahoma"/>
      <w:b/>
      <w:color w:val="3D4146"/>
      <w:sz w:val="28"/>
      <w:szCs w:val="20"/>
    </w:rPr>
  </w:style>
  <w:style w:type="character" w:customStyle="1" w:styleId="Heading2Char">
    <w:name w:val="Heading 2 Char"/>
    <w:aliases w:val="hd2 Char"/>
    <w:basedOn w:val="DefaultParagraphFont"/>
    <w:link w:val="Heading2"/>
    <w:rsid w:val="00184116"/>
    <w:rPr>
      <w:rFonts w:ascii="Tahoma" w:eastAsia="Times New Roman" w:hAnsi="Tahoma" w:cs="Tahoma"/>
      <w:b/>
      <w:color w:val="3D4146"/>
      <w:sz w:val="24"/>
      <w:szCs w:val="20"/>
    </w:rPr>
  </w:style>
  <w:style w:type="character" w:customStyle="1" w:styleId="Heading3Char">
    <w:name w:val="Heading 3 Char"/>
    <w:basedOn w:val="DefaultParagraphFont"/>
    <w:link w:val="Heading3"/>
    <w:rsid w:val="00184116"/>
    <w:rPr>
      <w:rFonts w:ascii="Tahoma" w:eastAsia="Times New Roman" w:hAnsi="Tahoma" w:cs="Tahoma"/>
      <w:color w:val="3D4146"/>
      <w:szCs w:val="20"/>
    </w:rPr>
  </w:style>
  <w:style w:type="character" w:customStyle="1" w:styleId="Heading4Char">
    <w:name w:val="Heading 4 Char"/>
    <w:basedOn w:val="DefaultParagraphFont"/>
    <w:link w:val="Heading4"/>
    <w:rsid w:val="00184116"/>
    <w:rPr>
      <w:rFonts w:ascii="Tahoma" w:eastAsia="Times New Roman" w:hAnsi="Tahoma" w:cs="Tahoma"/>
      <w:color w:val="3D4146"/>
      <w:szCs w:val="20"/>
    </w:rPr>
  </w:style>
  <w:style w:type="character" w:customStyle="1" w:styleId="Heading5Char">
    <w:name w:val="Heading 5 Char"/>
    <w:basedOn w:val="DefaultParagraphFont"/>
    <w:link w:val="Heading5"/>
    <w:rsid w:val="00184116"/>
    <w:rPr>
      <w:rFonts w:ascii="Tahoma" w:eastAsia="Times New Roman" w:hAnsi="Tahoma" w:cs="Tahoma"/>
      <w:color w:val="3D4146"/>
      <w:szCs w:val="20"/>
    </w:rPr>
  </w:style>
  <w:style w:type="paragraph" w:styleId="Caption">
    <w:name w:val="caption"/>
    <w:aliases w:val="Figures"/>
    <w:basedOn w:val="BodyText"/>
    <w:next w:val="Normal"/>
    <w:qFormat/>
    <w:rsid w:val="00184116"/>
    <w:pPr>
      <w:keepNext/>
      <w:tabs>
        <w:tab w:val="left" w:pos="2268"/>
      </w:tabs>
      <w:spacing w:before="240" w:line="240" w:lineRule="auto"/>
      <w:ind w:left="2268" w:hanging="1134"/>
      <w:jc w:val="center"/>
    </w:pPr>
    <w:rPr>
      <w:rFonts w:ascii="Tahoma" w:eastAsia="Times New Roman" w:hAnsi="Tahoma" w:cs="Tahoma"/>
      <w:b/>
      <w:color w:val="000000" w:themeColor="text1"/>
      <w:szCs w:val="20"/>
    </w:rPr>
  </w:style>
  <w:style w:type="paragraph" w:customStyle="1" w:styleId="Heading3BodyStyle">
    <w:name w:val="Heading 3 Body Style"/>
    <w:basedOn w:val="Heading3"/>
    <w:qFormat/>
    <w:rsid w:val="00184116"/>
    <w:pPr>
      <w:tabs>
        <w:tab w:val="clear" w:pos="1138"/>
      </w:tabs>
      <w:spacing w:before="60" w:after="60"/>
      <w:ind w:left="1140" w:hanging="1140"/>
    </w:pPr>
    <w:rPr>
      <w:rFonts w:cs="Times New Roman"/>
      <w:color w:val="auto"/>
      <w:lang w:eastAsia="en-GB"/>
    </w:rPr>
  </w:style>
  <w:style w:type="paragraph" w:customStyle="1" w:styleId="xmsonormal">
    <w:name w:val="x_msonormal"/>
    <w:basedOn w:val="Normal"/>
    <w:rsid w:val="00B75E7D"/>
    <w:pPr>
      <w:spacing w:after="0"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045365">
      <w:bodyDiv w:val="1"/>
      <w:marLeft w:val="0"/>
      <w:marRight w:val="0"/>
      <w:marTop w:val="0"/>
      <w:marBottom w:val="0"/>
      <w:divBdr>
        <w:top w:val="none" w:sz="0" w:space="0" w:color="auto"/>
        <w:left w:val="none" w:sz="0" w:space="0" w:color="auto"/>
        <w:bottom w:val="none" w:sz="0" w:space="0" w:color="auto"/>
        <w:right w:val="none" w:sz="0" w:space="0" w:color="auto"/>
      </w:divBdr>
    </w:div>
    <w:div w:id="217475766">
      <w:bodyDiv w:val="1"/>
      <w:marLeft w:val="0"/>
      <w:marRight w:val="0"/>
      <w:marTop w:val="0"/>
      <w:marBottom w:val="0"/>
      <w:divBdr>
        <w:top w:val="none" w:sz="0" w:space="0" w:color="auto"/>
        <w:left w:val="none" w:sz="0" w:space="0" w:color="auto"/>
        <w:bottom w:val="none" w:sz="0" w:space="0" w:color="auto"/>
        <w:right w:val="none" w:sz="0" w:space="0" w:color="auto"/>
      </w:divBdr>
    </w:div>
    <w:div w:id="237912078">
      <w:bodyDiv w:val="1"/>
      <w:marLeft w:val="0"/>
      <w:marRight w:val="0"/>
      <w:marTop w:val="0"/>
      <w:marBottom w:val="0"/>
      <w:divBdr>
        <w:top w:val="none" w:sz="0" w:space="0" w:color="auto"/>
        <w:left w:val="none" w:sz="0" w:space="0" w:color="auto"/>
        <w:bottom w:val="none" w:sz="0" w:space="0" w:color="auto"/>
        <w:right w:val="none" w:sz="0" w:space="0" w:color="auto"/>
      </w:divBdr>
      <w:divsChild>
        <w:div w:id="1342471583">
          <w:marLeft w:val="0"/>
          <w:marRight w:val="0"/>
          <w:marTop w:val="0"/>
          <w:marBottom w:val="0"/>
          <w:divBdr>
            <w:top w:val="none" w:sz="0" w:space="0" w:color="auto"/>
            <w:left w:val="none" w:sz="0" w:space="0" w:color="auto"/>
            <w:bottom w:val="none" w:sz="0" w:space="0" w:color="auto"/>
            <w:right w:val="none" w:sz="0" w:space="0" w:color="auto"/>
          </w:divBdr>
        </w:div>
        <w:div w:id="1032804055">
          <w:marLeft w:val="0"/>
          <w:marRight w:val="0"/>
          <w:marTop w:val="0"/>
          <w:marBottom w:val="150"/>
          <w:divBdr>
            <w:top w:val="none" w:sz="0" w:space="0" w:color="auto"/>
            <w:left w:val="none" w:sz="0" w:space="0" w:color="auto"/>
            <w:bottom w:val="none" w:sz="0" w:space="0" w:color="auto"/>
            <w:right w:val="none" w:sz="0" w:space="0" w:color="auto"/>
          </w:divBdr>
          <w:divsChild>
            <w:div w:id="1618487867">
              <w:marLeft w:val="0"/>
              <w:marRight w:val="0"/>
              <w:marTop w:val="0"/>
              <w:marBottom w:val="105"/>
              <w:divBdr>
                <w:top w:val="none" w:sz="0" w:space="0" w:color="auto"/>
                <w:left w:val="none" w:sz="0" w:space="0" w:color="auto"/>
                <w:bottom w:val="none" w:sz="0" w:space="0" w:color="auto"/>
                <w:right w:val="none" w:sz="0" w:space="0" w:color="auto"/>
              </w:divBdr>
            </w:div>
          </w:divsChild>
        </w:div>
        <w:div w:id="1591961552">
          <w:marLeft w:val="0"/>
          <w:marRight w:val="0"/>
          <w:marTop w:val="0"/>
          <w:marBottom w:val="150"/>
          <w:divBdr>
            <w:top w:val="none" w:sz="0" w:space="0" w:color="auto"/>
            <w:left w:val="none" w:sz="0" w:space="0" w:color="auto"/>
            <w:bottom w:val="none" w:sz="0" w:space="0" w:color="auto"/>
            <w:right w:val="none" w:sz="0" w:space="0" w:color="auto"/>
          </w:divBdr>
          <w:divsChild>
            <w:div w:id="508720969">
              <w:marLeft w:val="0"/>
              <w:marRight w:val="0"/>
              <w:marTop w:val="0"/>
              <w:marBottom w:val="0"/>
              <w:divBdr>
                <w:top w:val="none" w:sz="0" w:space="0" w:color="auto"/>
                <w:left w:val="none" w:sz="0" w:space="0" w:color="auto"/>
                <w:bottom w:val="none" w:sz="0" w:space="0" w:color="auto"/>
                <w:right w:val="none" w:sz="0" w:space="0" w:color="auto"/>
              </w:divBdr>
            </w:div>
          </w:divsChild>
        </w:div>
        <w:div w:id="1405252933">
          <w:marLeft w:val="0"/>
          <w:marRight w:val="0"/>
          <w:marTop w:val="0"/>
          <w:marBottom w:val="150"/>
          <w:divBdr>
            <w:top w:val="none" w:sz="0" w:space="0" w:color="auto"/>
            <w:left w:val="none" w:sz="0" w:space="0" w:color="auto"/>
            <w:bottom w:val="none" w:sz="0" w:space="0" w:color="auto"/>
            <w:right w:val="none" w:sz="0" w:space="0" w:color="auto"/>
          </w:divBdr>
          <w:divsChild>
            <w:div w:id="91215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14414">
      <w:bodyDiv w:val="1"/>
      <w:marLeft w:val="0"/>
      <w:marRight w:val="0"/>
      <w:marTop w:val="0"/>
      <w:marBottom w:val="0"/>
      <w:divBdr>
        <w:top w:val="none" w:sz="0" w:space="0" w:color="auto"/>
        <w:left w:val="none" w:sz="0" w:space="0" w:color="auto"/>
        <w:bottom w:val="none" w:sz="0" w:space="0" w:color="auto"/>
        <w:right w:val="none" w:sz="0" w:space="0" w:color="auto"/>
      </w:divBdr>
    </w:div>
    <w:div w:id="272516036">
      <w:bodyDiv w:val="1"/>
      <w:marLeft w:val="0"/>
      <w:marRight w:val="0"/>
      <w:marTop w:val="0"/>
      <w:marBottom w:val="0"/>
      <w:divBdr>
        <w:top w:val="none" w:sz="0" w:space="0" w:color="auto"/>
        <w:left w:val="none" w:sz="0" w:space="0" w:color="auto"/>
        <w:bottom w:val="none" w:sz="0" w:space="0" w:color="auto"/>
        <w:right w:val="none" w:sz="0" w:space="0" w:color="auto"/>
      </w:divBdr>
    </w:div>
    <w:div w:id="277956304">
      <w:bodyDiv w:val="1"/>
      <w:marLeft w:val="0"/>
      <w:marRight w:val="0"/>
      <w:marTop w:val="0"/>
      <w:marBottom w:val="0"/>
      <w:divBdr>
        <w:top w:val="none" w:sz="0" w:space="0" w:color="auto"/>
        <w:left w:val="none" w:sz="0" w:space="0" w:color="auto"/>
        <w:bottom w:val="none" w:sz="0" w:space="0" w:color="auto"/>
        <w:right w:val="none" w:sz="0" w:space="0" w:color="auto"/>
      </w:divBdr>
    </w:div>
    <w:div w:id="341470229">
      <w:bodyDiv w:val="1"/>
      <w:marLeft w:val="0"/>
      <w:marRight w:val="0"/>
      <w:marTop w:val="0"/>
      <w:marBottom w:val="0"/>
      <w:divBdr>
        <w:top w:val="none" w:sz="0" w:space="0" w:color="auto"/>
        <w:left w:val="none" w:sz="0" w:space="0" w:color="auto"/>
        <w:bottom w:val="none" w:sz="0" w:space="0" w:color="auto"/>
        <w:right w:val="none" w:sz="0" w:space="0" w:color="auto"/>
      </w:divBdr>
    </w:div>
    <w:div w:id="341854424">
      <w:bodyDiv w:val="1"/>
      <w:marLeft w:val="0"/>
      <w:marRight w:val="0"/>
      <w:marTop w:val="0"/>
      <w:marBottom w:val="0"/>
      <w:divBdr>
        <w:top w:val="none" w:sz="0" w:space="0" w:color="auto"/>
        <w:left w:val="none" w:sz="0" w:space="0" w:color="auto"/>
        <w:bottom w:val="none" w:sz="0" w:space="0" w:color="auto"/>
        <w:right w:val="none" w:sz="0" w:space="0" w:color="auto"/>
      </w:divBdr>
    </w:div>
    <w:div w:id="357505587">
      <w:bodyDiv w:val="1"/>
      <w:marLeft w:val="0"/>
      <w:marRight w:val="0"/>
      <w:marTop w:val="0"/>
      <w:marBottom w:val="0"/>
      <w:divBdr>
        <w:top w:val="none" w:sz="0" w:space="0" w:color="auto"/>
        <w:left w:val="none" w:sz="0" w:space="0" w:color="auto"/>
        <w:bottom w:val="none" w:sz="0" w:space="0" w:color="auto"/>
        <w:right w:val="none" w:sz="0" w:space="0" w:color="auto"/>
      </w:divBdr>
    </w:div>
    <w:div w:id="384261915">
      <w:bodyDiv w:val="1"/>
      <w:marLeft w:val="0"/>
      <w:marRight w:val="0"/>
      <w:marTop w:val="0"/>
      <w:marBottom w:val="0"/>
      <w:divBdr>
        <w:top w:val="none" w:sz="0" w:space="0" w:color="auto"/>
        <w:left w:val="none" w:sz="0" w:space="0" w:color="auto"/>
        <w:bottom w:val="none" w:sz="0" w:space="0" w:color="auto"/>
        <w:right w:val="none" w:sz="0" w:space="0" w:color="auto"/>
      </w:divBdr>
    </w:div>
    <w:div w:id="386340688">
      <w:bodyDiv w:val="1"/>
      <w:marLeft w:val="0"/>
      <w:marRight w:val="0"/>
      <w:marTop w:val="0"/>
      <w:marBottom w:val="0"/>
      <w:divBdr>
        <w:top w:val="none" w:sz="0" w:space="0" w:color="auto"/>
        <w:left w:val="none" w:sz="0" w:space="0" w:color="auto"/>
        <w:bottom w:val="none" w:sz="0" w:space="0" w:color="auto"/>
        <w:right w:val="none" w:sz="0" w:space="0" w:color="auto"/>
      </w:divBdr>
    </w:div>
    <w:div w:id="400642848">
      <w:bodyDiv w:val="1"/>
      <w:marLeft w:val="0"/>
      <w:marRight w:val="0"/>
      <w:marTop w:val="0"/>
      <w:marBottom w:val="0"/>
      <w:divBdr>
        <w:top w:val="none" w:sz="0" w:space="0" w:color="auto"/>
        <w:left w:val="none" w:sz="0" w:space="0" w:color="auto"/>
        <w:bottom w:val="none" w:sz="0" w:space="0" w:color="auto"/>
        <w:right w:val="none" w:sz="0" w:space="0" w:color="auto"/>
      </w:divBdr>
    </w:div>
    <w:div w:id="509947140">
      <w:bodyDiv w:val="1"/>
      <w:marLeft w:val="0"/>
      <w:marRight w:val="0"/>
      <w:marTop w:val="0"/>
      <w:marBottom w:val="0"/>
      <w:divBdr>
        <w:top w:val="none" w:sz="0" w:space="0" w:color="auto"/>
        <w:left w:val="none" w:sz="0" w:space="0" w:color="auto"/>
        <w:bottom w:val="none" w:sz="0" w:space="0" w:color="auto"/>
        <w:right w:val="none" w:sz="0" w:space="0" w:color="auto"/>
      </w:divBdr>
    </w:div>
    <w:div w:id="541140706">
      <w:bodyDiv w:val="1"/>
      <w:marLeft w:val="0"/>
      <w:marRight w:val="0"/>
      <w:marTop w:val="0"/>
      <w:marBottom w:val="0"/>
      <w:divBdr>
        <w:top w:val="none" w:sz="0" w:space="0" w:color="auto"/>
        <w:left w:val="none" w:sz="0" w:space="0" w:color="auto"/>
        <w:bottom w:val="none" w:sz="0" w:space="0" w:color="auto"/>
        <w:right w:val="none" w:sz="0" w:space="0" w:color="auto"/>
      </w:divBdr>
    </w:div>
    <w:div w:id="680471007">
      <w:bodyDiv w:val="1"/>
      <w:marLeft w:val="0"/>
      <w:marRight w:val="0"/>
      <w:marTop w:val="0"/>
      <w:marBottom w:val="0"/>
      <w:divBdr>
        <w:top w:val="none" w:sz="0" w:space="0" w:color="auto"/>
        <w:left w:val="none" w:sz="0" w:space="0" w:color="auto"/>
        <w:bottom w:val="none" w:sz="0" w:space="0" w:color="auto"/>
        <w:right w:val="none" w:sz="0" w:space="0" w:color="auto"/>
      </w:divBdr>
    </w:div>
    <w:div w:id="753013066">
      <w:bodyDiv w:val="1"/>
      <w:marLeft w:val="0"/>
      <w:marRight w:val="0"/>
      <w:marTop w:val="0"/>
      <w:marBottom w:val="0"/>
      <w:divBdr>
        <w:top w:val="none" w:sz="0" w:space="0" w:color="auto"/>
        <w:left w:val="none" w:sz="0" w:space="0" w:color="auto"/>
        <w:bottom w:val="none" w:sz="0" w:space="0" w:color="auto"/>
        <w:right w:val="none" w:sz="0" w:space="0" w:color="auto"/>
      </w:divBdr>
    </w:div>
    <w:div w:id="792946840">
      <w:bodyDiv w:val="1"/>
      <w:marLeft w:val="0"/>
      <w:marRight w:val="0"/>
      <w:marTop w:val="0"/>
      <w:marBottom w:val="0"/>
      <w:divBdr>
        <w:top w:val="none" w:sz="0" w:space="0" w:color="auto"/>
        <w:left w:val="none" w:sz="0" w:space="0" w:color="auto"/>
        <w:bottom w:val="none" w:sz="0" w:space="0" w:color="auto"/>
        <w:right w:val="none" w:sz="0" w:space="0" w:color="auto"/>
      </w:divBdr>
    </w:div>
    <w:div w:id="839660565">
      <w:bodyDiv w:val="1"/>
      <w:marLeft w:val="0"/>
      <w:marRight w:val="0"/>
      <w:marTop w:val="0"/>
      <w:marBottom w:val="0"/>
      <w:divBdr>
        <w:top w:val="none" w:sz="0" w:space="0" w:color="auto"/>
        <w:left w:val="none" w:sz="0" w:space="0" w:color="auto"/>
        <w:bottom w:val="none" w:sz="0" w:space="0" w:color="auto"/>
        <w:right w:val="none" w:sz="0" w:space="0" w:color="auto"/>
      </w:divBdr>
    </w:div>
    <w:div w:id="855070969">
      <w:bodyDiv w:val="1"/>
      <w:marLeft w:val="0"/>
      <w:marRight w:val="0"/>
      <w:marTop w:val="0"/>
      <w:marBottom w:val="0"/>
      <w:divBdr>
        <w:top w:val="none" w:sz="0" w:space="0" w:color="auto"/>
        <w:left w:val="none" w:sz="0" w:space="0" w:color="auto"/>
        <w:bottom w:val="none" w:sz="0" w:space="0" w:color="auto"/>
        <w:right w:val="none" w:sz="0" w:space="0" w:color="auto"/>
      </w:divBdr>
      <w:divsChild>
        <w:div w:id="953557369">
          <w:marLeft w:val="0"/>
          <w:marRight w:val="0"/>
          <w:marTop w:val="0"/>
          <w:marBottom w:val="0"/>
          <w:divBdr>
            <w:top w:val="none" w:sz="0" w:space="0" w:color="auto"/>
            <w:left w:val="none" w:sz="0" w:space="0" w:color="auto"/>
            <w:bottom w:val="none" w:sz="0" w:space="0" w:color="auto"/>
            <w:right w:val="none" w:sz="0" w:space="0" w:color="auto"/>
          </w:divBdr>
          <w:divsChild>
            <w:div w:id="1740591218">
              <w:marLeft w:val="0"/>
              <w:marRight w:val="0"/>
              <w:marTop w:val="0"/>
              <w:marBottom w:val="0"/>
              <w:divBdr>
                <w:top w:val="none" w:sz="0" w:space="0" w:color="auto"/>
                <w:left w:val="none" w:sz="0" w:space="0" w:color="auto"/>
                <w:bottom w:val="none" w:sz="0" w:space="0" w:color="auto"/>
                <w:right w:val="none" w:sz="0" w:space="0" w:color="auto"/>
              </w:divBdr>
              <w:divsChild>
                <w:div w:id="67819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363791">
      <w:bodyDiv w:val="1"/>
      <w:marLeft w:val="0"/>
      <w:marRight w:val="0"/>
      <w:marTop w:val="0"/>
      <w:marBottom w:val="0"/>
      <w:divBdr>
        <w:top w:val="none" w:sz="0" w:space="0" w:color="auto"/>
        <w:left w:val="none" w:sz="0" w:space="0" w:color="auto"/>
        <w:bottom w:val="none" w:sz="0" w:space="0" w:color="auto"/>
        <w:right w:val="none" w:sz="0" w:space="0" w:color="auto"/>
      </w:divBdr>
      <w:divsChild>
        <w:div w:id="1054886398">
          <w:marLeft w:val="0"/>
          <w:marRight w:val="0"/>
          <w:marTop w:val="0"/>
          <w:marBottom w:val="0"/>
          <w:divBdr>
            <w:top w:val="none" w:sz="0" w:space="0" w:color="auto"/>
            <w:left w:val="none" w:sz="0" w:space="0" w:color="auto"/>
            <w:bottom w:val="none" w:sz="0" w:space="0" w:color="auto"/>
            <w:right w:val="none" w:sz="0" w:space="0" w:color="auto"/>
          </w:divBdr>
          <w:divsChild>
            <w:div w:id="965965814">
              <w:marLeft w:val="0"/>
              <w:marRight w:val="0"/>
              <w:marTop w:val="0"/>
              <w:marBottom w:val="0"/>
              <w:divBdr>
                <w:top w:val="none" w:sz="0" w:space="0" w:color="auto"/>
                <w:left w:val="none" w:sz="0" w:space="0" w:color="auto"/>
                <w:bottom w:val="none" w:sz="0" w:space="0" w:color="auto"/>
                <w:right w:val="none" w:sz="0" w:space="0" w:color="auto"/>
              </w:divBdr>
              <w:divsChild>
                <w:div w:id="133086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871531">
      <w:bodyDiv w:val="1"/>
      <w:marLeft w:val="0"/>
      <w:marRight w:val="0"/>
      <w:marTop w:val="0"/>
      <w:marBottom w:val="0"/>
      <w:divBdr>
        <w:top w:val="none" w:sz="0" w:space="0" w:color="auto"/>
        <w:left w:val="none" w:sz="0" w:space="0" w:color="auto"/>
        <w:bottom w:val="none" w:sz="0" w:space="0" w:color="auto"/>
        <w:right w:val="none" w:sz="0" w:space="0" w:color="auto"/>
      </w:divBdr>
    </w:div>
    <w:div w:id="867110504">
      <w:bodyDiv w:val="1"/>
      <w:marLeft w:val="0"/>
      <w:marRight w:val="0"/>
      <w:marTop w:val="0"/>
      <w:marBottom w:val="0"/>
      <w:divBdr>
        <w:top w:val="none" w:sz="0" w:space="0" w:color="auto"/>
        <w:left w:val="none" w:sz="0" w:space="0" w:color="auto"/>
        <w:bottom w:val="none" w:sz="0" w:space="0" w:color="auto"/>
        <w:right w:val="none" w:sz="0" w:space="0" w:color="auto"/>
      </w:divBdr>
      <w:divsChild>
        <w:div w:id="2105150966">
          <w:marLeft w:val="0"/>
          <w:marRight w:val="0"/>
          <w:marTop w:val="0"/>
          <w:marBottom w:val="0"/>
          <w:divBdr>
            <w:top w:val="none" w:sz="0" w:space="0" w:color="auto"/>
            <w:left w:val="none" w:sz="0" w:space="0" w:color="auto"/>
            <w:bottom w:val="none" w:sz="0" w:space="0" w:color="auto"/>
            <w:right w:val="none" w:sz="0" w:space="0" w:color="auto"/>
          </w:divBdr>
          <w:divsChild>
            <w:div w:id="1523470855">
              <w:marLeft w:val="0"/>
              <w:marRight w:val="0"/>
              <w:marTop w:val="0"/>
              <w:marBottom w:val="0"/>
              <w:divBdr>
                <w:top w:val="none" w:sz="0" w:space="0" w:color="auto"/>
                <w:left w:val="none" w:sz="0" w:space="0" w:color="auto"/>
                <w:bottom w:val="none" w:sz="0" w:space="0" w:color="auto"/>
                <w:right w:val="none" w:sz="0" w:space="0" w:color="auto"/>
              </w:divBdr>
              <w:divsChild>
                <w:div w:id="79680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147411">
      <w:bodyDiv w:val="1"/>
      <w:marLeft w:val="0"/>
      <w:marRight w:val="0"/>
      <w:marTop w:val="0"/>
      <w:marBottom w:val="0"/>
      <w:divBdr>
        <w:top w:val="none" w:sz="0" w:space="0" w:color="auto"/>
        <w:left w:val="none" w:sz="0" w:space="0" w:color="auto"/>
        <w:bottom w:val="none" w:sz="0" w:space="0" w:color="auto"/>
        <w:right w:val="none" w:sz="0" w:space="0" w:color="auto"/>
      </w:divBdr>
    </w:div>
    <w:div w:id="875700409">
      <w:bodyDiv w:val="1"/>
      <w:marLeft w:val="0"/>
      <w:marRight w:val="0"/>
      <w:marTop w:val="0"/>
      <w:marBottom w:val="0"/>
      <w:divBdr>
        <w:top w:val="none" w:sz="0" w:space="0" w:color="auto"/>
        <w:left w:val="none" w:sz="0" w:space="0" w:color="auto"/>
        <w:bottom w:val="none" w:sz="0" w:space="0" w:color="auto"/>
        <w:right w:val="none" w:sz="0" w:space="0" w:color="auto"/>
      </w:divBdr>
    </w:div>
    <w:div w:id="939022059">
      <w:bodyDiv w:val="1"/>
      <w:marLeft w:val="0"/>
      <w:marRight w:val="0"/>
      <w:marTop w:val="0"/>
      <w:marBottom w:val="0"/>
      <w:divBdr>
        <w:top w:val="none" w:sz="0" w:space="0" w:color="auto"/>
        <w:left w:val="none" w:sz="0" w:space="0" w:color="auto"/>
        <w:bottom w:val="none" w:sz="0" w:space="0" w:color="auto"/>
        <w:right w:val="none" w:sz="0" w:space="0" w:color="auto"/>
      </w:divBdr>
    </w:div>
    <w:div w:id="1025407190">
      <w:bodyDiv w:val="1"/>
      <w:marLeft w:val="0"/>
      <w:marRight w:val="0"/>
      <w:marTop w:val="0"/>
      <w:marBottom w:val="0"/>
      <w:divBdr>
        <w:top w:val="none" w:sz="0" w:space="0" w:color="auto"/>
        <w:left w:val="none" w:sz="0" w:space="0" w:color="auto"/>
        <w:bottom w:val="none" w:sz="0" w:space="0" w:color="auto"/>
        <w:right w:val="none" w:sz="0" w:space="0" w:color="auto"/>
      </w:divBdr>
    </w:div>
    <w:div w:id="1047336042">
      <w:bodyDiv w:val="1"/>
      <w:marLeft w:val="0"/>
      <w:marRight w:val="0"/>
      <w:marTop w:val="0"/>
      <w:marBottom w:val="0"/>
      <w:divBdr>
        <w:top w:val="none" w:sz="0" w:space="0" w:color="auto"/>
        <w:left w:val="none" w:sz="0" w:space="0" w:color="auto"/>
        <w:bottom w:val="none" w:sz="0" w:space="0" w:color="auto"/>
        <w:right w:val="none" w:sz="0" w:space="0" w:color="auto"/>
      </w:divBdr>
    </w:div>
    <w:div w:id="1111902298">
      <w:bodyDiv w:val="1"/>
      <w:marLeft w:val="0"/>
      <w:marRight w:val="0"/>
      <w:marTop w:val="0"/>
      <w:marBottom w:val="0"/>
      <w:divBdr>
        <w:top w:val="none" w:sz="0" w:space="0" w:color="auto"/>
        <w:left w:val="none" w:sz="0" w:space="0" w:color="auto"/>
        <w:bottom w:val="none" w:sz="0" w:space="0" w:color="auto"/>
        <w:right w:val="none" w:sz="0" w:space="0" w:color="auto"/>
      </w:divBdr>
    </w:div>
    <w:div w:id="1144203287">
      <w:bodyDiv w:val="1"/>
      <w:marLeft w:val="0"/>
      <w:marRight w:val="0"/>
      <w:marTop w:val="0"/>
      <w:marBottom w:val="0"/>
      <w:divBdr>
        <w:top w:val="none" w:sz="0" w:space="0" w:color="auto"/>
        <w:left w:val="none" w:sz="0" w:space="0" w:color="auto"/>
        <w:bottom w:val="none" w:sz="0" w:space="0" w:color="auto"/>
        <w:right w:val="none" w:sz="0" w:space="0" w:color="auto"/>
      </w:divBdr>
    </w:div>
    <w:div w:id="1205872764">
      <w:bodyDiv w:val="1"/>
      <w:marLeft w:val="0"/>
      <w:marRight w:val="0"/>
      <w:marTop w:val="0"/>
      <w:marBottom w:val="0"/>
      <w:divBdr>
        <w:top w:val="none" w:sz="0" w:space="0" w:color="auto"/>
        <w:left w:val="none" w:sz="0" w:space="0" w:color="auto"/>
        <w:bottom w:val="none" w:sz="0" w:space="0" w:color="auto"/>
        <w:right w:val="none" w:sz="0" w:space="0" w:color="auto"/>
      </w:divBdr>
    </w:div>
    <w:div w:id="1211770016">
      <w:bodyDiv w:val="1"/>
      <w:marLeft w:val="0"/>
      <w:marRight w:val="0"/>
      <w:marTop w:val="0"/>
      <w:marBottom w:val="0"/>
      <w:divBdr>
        <w:top w:val="none" w:sz="0" w:space="0" w:color="auto"/>
        <w:left w:val="none" w:sz="0" w:space="0" w:color="auto"/>
        <w:bottom w:val="none" w:sz="0" w:space="0" w:color="auto"/>
        <w:right w:val="none" w:sz="0" w:space="0" w:color="auto"/>
      </w:divBdr>
    </w:div>
    <w:div w:id="1219167854">
      <w:bodyDiv w:val="1"/>
      <w:marLeft w:val="0"/>
      <w:marRight w:val="0"/>
      <w:marTop w:val="0"/>
      <w:marBottom w:val="0"/>
      <w:divBdr>
        <w:top w:val="none" w:sz="0" w:space="0" w:color="auto"/>
        <w:left w:val="none" w:sz="0" w:space="0" w:color="auto"/>
        <w:bottom w:val="none" w:sz="0" w:space="0" w:color="auto"/>
        <w:right w:val="none" w:sz="0" w:space="0" w:color="auto"/>
      </w:divBdr>
    </w:div>
    <w:div w:id="1223256394">
      <w:bodyDiv w:val="1"/>
      <w:marLeft w:val="0"/>
      <w:marRight w:val="0"/>
      <w:marTop w:val="0"/>
      <w:marBottom w:val="0"/>
      <w:divBdr>
        <w:top w:val="none" w:sz="0" w:space="0" w:color="auto"/>
        <w:left w:val="none" w:sz="0" w:space="0" w:color="auto"/>
        <w:bottom w:val="none" w:sz="0" w:space="0" w:color="auto"/>
        <w:right w:val="none" w:sz="0" w:space="0" w:color="auto"/>
      </w:divBdr>
    </w:div>
    <w:div w:id="1284383284">
      <w:bodyDiv w:val="1"/>
      <w:marLeft w:val="0"/>
      <w:marRight w:val="0"/>
      <w:marTop w:val="0"/>
      <w:marBottom w:val="0"/>
      <w:divBdr>
        <w:top w:val="none" w:sz="0" w:space="0" w:color="auto"/>
        <w:left w:val="none" w:sz="0" w:space="0" w:color="auto"/>
        <w:bottom w:val="none" w:sz="0" w:space="0" w:color="auto"/>
        <w:right w:val="none" w:sz="0" w:space="0" w:color="auto"/>
      </w:divBdr>
    </w:div>
    <w:div w:id="1325624415">
      <w:bodyDiv w:val="1"/>
      <w:marLeft w:val="0"/>
      <w:marRight w:val="0"/>
      <w:marTop w:val="0"/>
      <w:marBottom w:val="0"/>
      <w:divBdr>
        <w:top w:val="none" w:sz="0" w:space="0" w:color="auto"/>
        <w:left w:val="none" w:sz="0" w:space="0" w:color="auto"/>
        <w:bottom w:val="none" w:sz="0" w:space="0" w:color="auto"/>
        <w:right w:val="none" w:sz="0" w:space="0" w:color="auto"/>
      </w:divBdr>
    </w:div>
    <w:div w:id="1327632269">
      <w:bodyDiv w:val="1"/>
      <w:marLeft w:val="0"/>
      <w:marRight w:val="0"/>
      <w:marTop w:val="0"/>
      <w:marBottom w:val="0"/>
      <w:divBdr>
        <w:top w:val="none" w:sz="0" w:space="0" w:color="auto"/>
        <w:left w:val="none" w:sz="0" w:space="0" w:color="auto"/>
        <w:bottom w:val="none" w:sz="0" w:space="0" w:color="auto"/>
        <w:right w:val="none" w:sz="0" w:space="0" w:color="auto"/>
      </w:divBdr>
    </w:div>
    <w:div w:id="1369834509">
      <w:bodyDiv w:val="1"/>
      <w:marLeft w:val="0"/>
      <w:marRight w:val="0"/>
      <w:marTop w:val="0"/>
      <w:marBottom w:val="0"/>
      <w:divBdr>
        <w:top w:val="none" w:sz="0" w:space="0" w:color="auto"/>
        <w:left w:val="none" w:sz="0" w:space="0" w:color="auto"/>
        <w:bottom w:val="none" w:sz="0" w:space="0" w:color="auto"/>
        <w:right w:val="none" w:sz="0" w:space="0" w:color="auto"/>
      </w:divBdr>
    </w:div>
    <w:div w:id="1436486499">
      <w:bodyDiv w:val="1"/>
      <w:marLeft w:val="0"/>
      <w:marRight w:val="0"/>
      <w:marTop w:val="0"/>
      <w:marBottom w:val="0"/>
      <w:divBdr>
        <w:top w:val="none" w:sz="0" w:space="0" w:color="auto"/>
        <w:left w:val="none" w:sz="0" w:space="0" w:color="auto"/>
        <w:bottom w:val="none" w:sz="0" w:space="0" w:color="auto"/>
        <w:right w:val="none" w:sz="0" w:space="0" w:color="auto"/>
      </w:divBdr>
    </w:div>
    <w:div w:id="1527671534">
      <w:bodyDiv w:val="1"/>
      <w:marLeft w:val="0"/>
      <w:marRight w:val="0"/>
      <w:marTop w:val="0"/>
      <w:marBottom w:val="0"/>
      <w:divBdr>
        <w:top w:val="none" w:sz="0" w:space="0" w:color="auto"/>
        <w:left w:val="none" w:sz="0" w:space="0" w:color="auto"/>
        <w:bottom w:val="none" w:sz="0" w:space="0" w:color="auto"/>
        <w:right w:val="none" w:sz="0" w:space="0" w:color="auto"/>
      </w:divBdr>
    </w:div>
    <w:div w:id="1650357797">
      <w:bodyDiv w:val="1"/>
      <w:marLeft w:val="0"/>
      <w:marRight w:val="0"/>
      <w:marTop w:val="0"/>
      <w:marBottom w:val="0"/>
      <w:divBdr>
        <w:top w:val="none" w:sz="0" w:space="0" w:color="auto"/>
        <w:left w:val="none" w:sz="0" w:space="0" w:color="auto"/>
        <w:bottom w:val="none" w:sz="0" w:space="0" w:color="auto"/>
        <w:right w:val="none" w:sz="0" w:space="0" w:color="auto"/>
      </w:divBdr>
      <w:divsChild>
        <w:div w:id="354695561">
          <w:marLeft w:val="0"/>
          <w:marRight w:val="0"/>
          <w:marTop w:val="0"/>
          <w:marBottom w:val="0"/>
          <w:divBdr>
            <w:top w:val="none" w:sz="0" w:space="0" w:color="auto"/>
            <w:left w:val="none" w:sz="0" w:space="0" w:color="auto"/>
            <w:bottom w:val="none" w:sz="0" w:space="0" w:color="auto"/>
            <w:right w:val="none" w:sz="0" w:space="0" w:color="auto"/>
          </w:divBdr>
          <w:divsChild>
            <w:div w:id="120174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970665">
      <w:bodyDiv w:val="1"/>
      <w:marLeft w:val="0"/>
      <w:marRight w:val="0"/>
      <w:marTop w:val="0"/>
      <w:marBottom w:val="0"/>
      <w:divBdr>
        <w:top w:val="none" w:sz="0" w:space="0" w:color="auto"/>
        <w:left w:val="none" w:sz="0" w:space="0" w:color="auto"/>
        <w:bottom w:val="none" w:sz="0" w:space="0" w:color="auto"/>
        <w:right w:val="none" w:sz="0" w:space="0" w:color="auto"/>
      </w:divBdr>
    </w:div>
    <w:div w:id="1714109728">
      <w:bodyDiv w:val="1"/>
      <w:marLeft w:val="0"/>
      <w:marRight w:val="0"/>
      <w:marTop w:val="0"/>
      <w:marBottom w:val="0"/>
      <w:divBdr>
        <w:top w:val="none" w:sz="0" w:space="0" w:color="auto"/>
        <w:left w:val="none" w:sz="0" w:space="0" w:color="auto"/>
        <w:bottom w:val="none" w:sz="0" w:space="0" w:color="auto"/>
        <w:right w:val="none" w:sz="0" w:space="0" w:color="auto"/>
      </w:divBdr>
    </w:div>
    <w:div w:id="1807428288">
      <w:bodyDiv w:val="1"/>
      <w:marLeft w:val="0"/>
      <w:marRight w:val="0"/>
      <w:marTop w:val="0"/>
      <w:marBottom w:val="0"/>
      <w:divBdr>
        <w:top w:val="none" w:sz="0" w:space="0" w:color="auto"/>
        <w:left w:val="none" w:sz="0" w:space="0" w:color="auto"/>
        <w:bottom w:val="none" w:sz="0" w:space="0" w:color="auto"/>
        <w:right w:val="none" w:sz="0" w:space="0" w:color="auto"/>
      </w:divBdr>
    </w:div>
    <w:div w:id="1910922037">
      <w:bodyDiv w:val="1"/>
      <w:marLeft w:val="0"/>
      <w:marRight w:val="0"/>
      <w:marTop w:val="0"/>
      <w:marBottom w:val="0"/>
      <w:divBdr>
        <w:top w:val="none" w:sz="0" w:space="0" w:color="auto"/>
        <w:left w:val="none" w:sz="0" w:space="0" w:color="auto"/>
        <w:bottom w:val="none" w:sz="0" w:space="0" w:color="auto"/>
        <w:right w:val="none" w:sz="0" w:space="0" w:color="auto"/>
      </w:divBdr>
    </w:div>
    <w:div w:id="1922986883">
      <w:bodyDiv w:val="1"/>
      <w:marLeft w:val="0"/>
      <w:marRight w:val="0"/>
      <w:marTop w:val="0"/>
      <w:marBottom w:val="0"/>
      <w:divBdr>
        <w:top w:val="none" w:sz="0" w:space="0" w:color="auto"/>
        <w:left w:val="none" w:sz="0" w:space="0" w:color="auto"/>
        <w:bottom w:val="none" w:sz="0" w:space="0" w:color="auto"/>
        <w:right w:val="none" w:sz="0" w:space="0" w:color="auto"/>
      </w:divBdr>
    </w:div>
    <w:div w:id="1929339490">
      <w:bodyDiv w:val="1"/>
      <w:marLeft w:val="0"/>
      <w:marRight w:val="0"/>
      <w:marTop w:val="0"/>
      <w:marBottom w:val="0"/>
      <w:divBdr>
        <w:top w:val="none" w:sz="0" w:space="0" w:color="auto"/>
        <w:left w:val="none" w:sz="0" w:space="0" w:color="auto"/>
        <w:bottom w:val="none" w:sz="0" w:space="0" w:color="auto"/>
        <w:right w:val="none" w:sz="0" w:space="0" w:color="auto"/>
      </w:divBdr>
      <w:divsChild>
        <w:div w:id="425081118">
          <w:marLeft w:val="0"/>
          <w:marRight w:val="0"/>
          <w:marTop w:val="0"/>
          <w:marBottom w:val="0"/>
          <w:divBdr>
            <w:top w:val="none" w:sz="0" w:space="0" w:color="auto"/>
            <w:left w:val="none" w:sz="0" w:space="0" w:color="auto"/>
            <w:bottom w:val="none" w:sz="0" w:space="0" w:color="auto"/>
            <w:right w:val="none" w:sz="0" w:space="0" w:color="auto"/>
          </w:divBdr>
        </w:div>
        <w:div w:id="1500540396">
          <w:marLeft w:val="0"/>
          <w:marRight w:val="0"/>
          <w:marTop w:val="0"/>
          <w:marBottom w:val="150"/>
          <w:divBdr>
            <w:top w:val="none" w:sz="0" w:space="0" w:color="auto"/>
            <w:left w:val="none" w:sz="0" w:space="0" w:color="auto"/>
            <w:bottom w:val="none" w:sz="0" w:space="0" w:color="auto"/>
            <w:right w:val="none" w:sz="0" w:space="0" w:color="auto"/>
          </w:divBdr>
          <w:divsChild>
            <w:div w:id="1585842559">
              <w:marLeft w:val="0"/>
              <w:marRight w:val="0"/>
              <w:marTop w:val="0"/>
              <w:marBottom w:val="0"/>
              <w:divBdr>
                <w:top w:val="single" w:sz="6" w:space="0" w:color="D83526"/>
                <w:left w:val="single" w:sz="6" w:space="0" w:color="D83526"/>
                <w:bottom w:val="single" w:sz="6" w:space="0" w:color="D83526"/>
                <w:right w:val="single" w:sz="6" w:space="0" w:color="D83526"/>
              </w:divBdr>
            </w:div>
          </w:divsChild>
        </w:div>
        <w:div w:id="186023477">
          <w:marLeft w:val="0"/>
          <w:marRight w:val="0"/>
          <w:marTop w:val="0"/>
          <w:marBottom w:val="150"/>
          <w:divBdr>
            <w:top w:val="none" w:sz="0" w:space="0" w:color="auto"/>
            <w:left w:val="none" w:sz="0" w:space="0" w:color="auto"/>
            <w:bottom w:val="none" w:sz="0" w:space="0" w:color="auto"/>
            <w:right w:val="none" w:sz="0" w:space="0" w:color="auto"/>
          </w:divBdr>
          <w:divsChild>
            <w:div w:id="429277442">
              <w:marLeft w:val="0"/>
              <w:marRight w:val="0"/>
              <w:marTop w:val="0"/>
              <w:marBottom w:val="0"/>
              <w:divBdr>
                <w:top w:val="none" w:sz="0" w:space="0" w:color="auto"/>
                <w:left w:val="none" w:sz="0" w:space="0" w:color="auto"/>
                <w:bottom w:val="none" w:sz="0" w:space="0" w:color="auto"/>
                <w:right w:val="none" w:sz="0" w:space="0" w:color="auto"/>
              </w:divBdr>
            </w:div>
          </w:divsChild>
        </w:div>
        <w:div w:id="1959952162">
          <w:marLeft w:val="0"/>
          <w:marRight w:val="0"/>
          <w:marTop w:val="0"/>
          <w:marBottom w:val="150"/>
          <w:divBdr>
            <w:top w:val="none" w:sz="0" w:space="0" w:color="auto"/>
            <w:left w:val="none" w:sz="0" w:space="0" w:color="auto"/>
            <w:bottom w:val="none" w:sz="0" w:space="0" w:color="auto"/>
            <w:right w:val="none" w:sz="0" w:space="0" w:color="auto"/>
          </w:divBdr>
          <w:divsChild>
            <w:div w:id="148905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967232">
      <w:bodyDiv w:val="1"/>
      <w:marLeft w:val="0"/>
      <w:marRight w:val="0"/>
      <w:marTop w:val="0"/>
      <w:marBottom w:val="0"/>
      <w:divBdr>
        <w:top w:val="none" w:sz="0" w:space="0" w:color="auto"/>
        <w:left w:val="none" w:sz="0" w:space="0" w:color="auto"/>
        <w:bottom w:val="none" w:sz="0" w:space="0" w:color="auto"/>
        <w:right w:val="none" w:sz="0" w:space="0" w:color="auto"/>
      </w:divBdr>
    </w:div>
    <w:div w:id="1972666249">
      <w:bodyDiv w:val="1"/>
      <w:marLeft w:val="0"/>
      <w:marRight w:val="0"/>
      <w:marTop w:val="0"/>
      <w:marBottom w:val="0"/>
      <w:divBdr>
        <w:top w:val="none" w:sz="0" w:space="0" w:color="auto"/>
        <w:left w:val="none" w:sz="0" w:space="0" w:color="auto"/>
        <w:bottom w:val="none" w:sz="0" w:space="0" w:color="auto"/>
        <w:right w:val="none" w:sz="0" w:space="0" w:color="auto"/>
      </w:divBdr>
    </w:div>
    <w:div w:id="1997107809">
      <w:bodyDiv w:val="1"/>
      <w:marLeft w:val="0"/>
      <w:marRight w:val="0"/>
      <w:marTop w:val="0"/>
      <w:marBottom w:val="0"/>
      <w:divBdr>
        <w:top w:val="none" w:sz="0" w:space="0" w:color="auto"/>
        <w:left w:val="none" w:sz="0" w:space="0" w:color="auto"/>
        <w:bottom w:val="none" w:sz="0" w:space="0" w:color="auto"/>
        <w:right w:val="none" w:sz="0" w:space="0" w:color="auto"/>
      </w:divBdr>
    </w:div>
    <w:div w:id="2013338588">
      <w:bodyDiv w:val="1"/>
      <w:marLeft w:val="0"/>
      <w:marRight w:val="0"/>
      <w:marTop w:val="0"/>
      <w:marBottom w:val="0"/>
      <w:divBdr>
        <w:top w:val="none" w:sz="0" w:space="0" w:color="auto"/>
        <w:left w:val="none" w:sz="0" w:space="0" w:color="auto"/>
        <w:bottom w:val="none" w:sz="0" w:space="0" w:color="auto"/>
        <w:right w:val="none" w:sz="0" w:space="0" w:color="auto"/>
      </w:divBdr>
    </w:div>
    <w:div w:id="2081171570">
      <w:bodyDiv w:val="1"/>
      <w:marLeft w:val="0"/>
      <w:marRight w:val="0"/>
      <w:marTop w:val="0"/>
      <w:marBottom w:val="0"/>
      <w:divBdr>
        <w:top w:val="none" w:sz="0" w:space="0" w:color="auto"/>
        <w:left w:val="none" w:sz="0" w:space="0" w:color="auto"/>
        <w:bottom w:val="none" w:sz="0" w:space="0" w:color="auto"/>
        <w:right w:val="none" w:sz="0" w:space="0" w:color="auto"/>
      </w:divBdr>
    </w:div>
    <w:div w:id="2142725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hyperlink" Target="https://www.matrixtsl.com/webshop/pic-microcontroller-system-development-kit-modular.html" TargetMode="External"/><Relationship Id="rId63" Type="http://schemas.openxmlformats.org/officeDocument/2006/relationships/image" Target="media/image48.jpeg"/><Relationship Id="rId68" Type="http://schemas.openxmlformats.org/officeDocument/2006/relationships/image" Target="media/image53.png"/><Relationship Id="rId7" Type="http://schemas.openxmlformats.org/officeDocument/2006/relationships/settings" Target="settings.xml"/><Relationship Id="rId71" Type="http://schemas.openxmlformats.org/officeDocument/2006/relationships/image" Target="media/image56.png"/><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https://www.matrixtsl.com/resources/files/datasheets/CP5388%2018%2002%2021.pdf" TargetMode="Externa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hyperlink" Target="http://www.matrixtsl.com/webshop/e-blocks2-combo-board.html" TargetMode="External"/><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2.jpeg"/><Relationship Id="rId61" Type="http://schemas.openxmlformats.org/officeDocument/2006/relationships/image" Target="media/image46.jpe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hyperlink" Target="http://www.matrixtsl.com/webshop/e-blocks2-pic-programmer.html" TargetMode="External"/><Relationship Id="rId60" Type="http://schemas.openxmlformats.org/officeDocument/2006/relationships/image" Target="media/image45.png"/><Relationship Id="rId65" Type="http://schemas.openxmlformats.org/officeDocument/2006/relationships/image" Target="media/image50.jpeg"/><Relationship Id="rId73"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jpeg"/><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57.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4.jpeg"/><Relationship Id="rId67" Type="http://schemas.openxmlformats.org/officeDocument/2006/relationships/image" Target="media/image52.jpeg"/><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hyperlink" Target="http://www.matrixtsl.com/resources/files/datasheets/Microcontroller%20compete%20course.pdf" TargetMode="External"/><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25DF6AFEB30049A6FDAA5907D15993" ma:contentTypeVersion="15" ma:contentTypeDescription="Create a new document." ma:contentTypeScope="" ma:versionID="b64960049ac2c4f336b3f9c0105e4f76">
  <xsd:schema xmlns:xsd="http://www.w3.org/2001/XMLSchema" xmlns:xs="http://www.w3.org/2001/XMLSchema" xmlns:p="http://schemas.microsoft.com/office/2006/metadata/properties" xmlns:ns2="4f053c5f-2014-49ce-85f1-ab1570d15c84" xmlns:ns3="d172dd79-8bc7-485c-a688-7de3d6e8cc65" targetNamespace="http://schemas.microsoft.com/office/2006/metadata/properties" ma:root="true" ma:fieldsID="8b93bcaf607cd3e3da2c744f48b2a92a" ns2:_="" ns3:_="">
    <xsd:import namespace="4f053c5f-2014-49ce-85f1-ab1570d15c84"/>
    <xsd:import namespace="d172dd79-8bc7-485c-a688-7de3d6e8cc6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53c5f-2014-49ce-85f1-ab1570d15c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e78b1bf-276b-4da9-a5d7-ea489907025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172dd79-8bc7-485c-a688-7de3d6e8cc6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6061abd-8f14-4619-933a-22a7f894c660}" ma:internalName="TaxCatchAll" ma:showField="CatchAllData" ma:web="d172dd79-8bc7-485c-a688-7de3d6e8cc6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f053c5f-2014-49ce-85f1-ab1570d15c84">
      <Terms xmlns="http://schemas.microsoft.com/office/infopath/2007/PartnerControls"/>
    </lcf76f155ced4ddcb4097134ff3c332f>
    <TaxCatchAll xmlns="d172dd79-8bc7-485c-a688-7de3d6e8cc6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8641FF-1207-46F6-8574-5BD7DC8CF1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53c5f-2014-49ce-85f1-ab1570d15c84"/>
    <ds:schemaRef ds:uri="d172dd79-8bc7-485c-a688-7de3d6e8cc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0B1403-07AB-4232-8619-42B328A9526F}">
  <ds:schemaRefs>
    <ds:schemaRef ds:uri="http://schemas.microsoft.com/sharepoint/v3/contenttype/forms"/>
  </ds:schemaRefs>
</ds:datastoreItem>
</file>

<file path=customXml/itemProps3.xml><?xml version="1.0" encoding="utf-8"?>
<ds:datastoreItem xmlns:ds="http://schemas.openxmlformats.org/officeDocument/2006/customXml" ds:itemID="{11C1F75A-A43E-4E78-8ACA-32EA96FDF26F}">
  <ds:schemaRefs>
    <ds:schemaRef ds:uri="http://purl.org/dc/terms/"/>
    <ds:schemaRef ds:uri="http://schemas.microsoft.com/office/2006/documentManagement/types"/>
    <ds:schemaRef ds:uri="d172dd79-8bc7-485c-a688-7de3d6e8cc65"/>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4f053c5f-2014-49ce-85f1-ab1570d15c84"/>
    <ds:schemaRef ds:uri="http://www.w3.org/XML/1998/namespace"/>
  </ds:schemaRefs>
</ds:datastoreItem>
</file>

<file path=customXml/itemProps4.xml><?xml version="1.0" encoding="utf-8"?>
<ds:datastoreItem xmlns:ds="http://schemas.openxmlformats.org/officeDocument/2006/customXml" ds:itemID="{5F81CB78-5ADD-4F3F-96A7-BA27CD346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5797</Words>
  <Characters>33044</Characters>
  <Application>Microsoft Office Word</Application>
  <DocSecurity>4</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 Normanton</dc:creator>
  <cp:keywords/>
  <dc:description/>
  <cp:lastModifiedBy>Katy Bryant</cp:lastModifiedBy>
  <cp:revision>2</cp:revision>
  <cp:lastPrinted>2022-05-20T12:39:00Z</cp:lastPrinted>
  <dcterms:created xsi:type="dcterms:W3CDTF">2022-07-15T11:48:00Z</dcterms:created>
  <dcterms:modified xsi:type="dcterms:W3CDTF">2022-07-15T11:48:00Z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0x0101007425DF6AFEB30049A6FDAA5907D15993</vt:lpwstr>
  </property>
  <property fmtid="{D5CDD505-2E9C-101B-9397-08002B2CF9AE}" pid="3" name="MediaServiceImageTags">
    <vt:lpwstr/>
  </property>
</Properties>
</file>