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B3E3E" w14:textId="77777777" w:rsidR="0055061F" w:rsidRPr="00A06D90" w:rsidRDefault="002B25CF" w:rsidP="008F172B">
      <w:pPr>
        <w:pStyle w:val="GPSTITLES"/>
        <w:tabs>
          <w:tab w:val="left" w:pos="6804"/>
        </w:tabs>
        <w:rPr>
          <w:rFonts w:ascii="Arial" w:hAnsi="Arial" w:cs="Arial"/>
        </w:rPr>
      </w:pPr>
      <w:bookmarkStart w:id="0" w:name="_Hlt430855197"/>
      <w:bookmarkStart w:id="1" w:name="LASTCURSORPOSITION"/>
      <w:bookmarkStart w:id="2" w:name="_GoBack"/>
      <w:bookmarkEnd w:id="0"/>
      <w:bookmarkEnd w:id="1"/>
      <w:bookmarkEnd w:id="2"/>
      <w:r w:rsidRPr="00A06D90">
        <w:rPr>
          <w:rFonts w:ascii="Arial" w:hAnsi="Arial" w:cs="Arial"/>
          <w:caps w:val="0"/>
        </w:rPr>
        <w:t xml:space="preserve">Crown Commercial </w:t>
      </w:r>
      <w:r w:rsidR="0055061F" w:rsidRPr="00A06D90">
        <w:rPr>
          <w:rFonts w:ascii="Arial" w:hAnsi="Arial" w:cs="Arial"/>
          <w:caps w:val="0"/>
        </w:rPr>
        <w:t>Service</w:t>
      </w:r>
    </w:p>
    <w:p w14:paraId="5D6F8BA4" w14:textId="77777777" w:rsidR="0055061F" w:rsidRPr="00A06D90" w:rsidRDefault="002E1CB7" w:rsidP="0055061F">
      <w:pPr>
        <w:pStyle w:val="MarginText"/>
        <w:ind w:left="0"/>
        <w:jc w:val="center"/>
        <w:rPr>
          <w:rFonts w:ascii="Arial" w:hAnsi="Arial"/>
          <w:b/>
          <w:szCs w:val="22"/>
        </w:rPr>
      </w:pPr>
      <w:r w:rsidRPr="00A06D90">
        <w:rPr>
          <w:rFonts w:ascii="Arial" w:hAnsi="Arial"/>
          <w:b/>
          <w:szCs w:val="22"/>
        </w:rPr>
        <w:t>____</w:t>
      </w:r>
      <w:r w:rsidR="0055061F" w:rsidRPr="00A06D90">
        <w:rPr>
          <w:rFonts w:ascii="Arial" w:hAnsi="Arial"/>
          <w:b/>
          <w:szCs w:val="22"/>
        </w:rPr>
        <w:t>________________________________________________________</w:t>
      </w:r>
      <w:r w:rsidR="001D6B86" w:rsidRPr="00A06D90">
        <w:rPr>
          <w:rFonts w:ascii="Arial" w:hAnsi="Arial"/>
          <w:b/>
          <w:szCs w:val="22"/>
        </w:rPr>
        <w:t>_______</w:t>
      </w:r>
      <w:r w:rsidR="0055061F" w:rsidRPr="00A06D90">
        <w:rPr>
          <w:rFonts w:ascii="Arial" w:hAnsi="Arial"/>
          <w:b/>
          <w:szCs w:val="22"/>
        </w:rPr>
        <w:t>____________</w:t>
      </w:r>
    </w:p>
    <w:p w14:paraId="1B4CF87C" w14:textId="77777777" w:rsidR="0055061F" w:rsidRPr="00A06D90" w:rsidRDefault="002E1CB7" w:rsidP="0055061F">
      <w:pPr>
        <w:pStyle w:val="GPSTITLES"/>
        <w:spacing w:before="240" w:after="120"/>
        <w:rPr>
          <w:rFonts w:ascii="Arial" w:hAnsi="Arial" w:cs="Arial"/>
          <w:caps w:val="0"/>
        </w:rPr>
      </w:pPr>
      <w:r w:rsidRPr="00A06D90">
        <w:rPr>
          <w:rFonts w:ascii="Arial" w:hAnsi="Arial" w:cs="Arial"/>
          <w:caps w:val="0"/>
        </w:rPr>
        <w:t xml:space="preserve">  </w:t>
      </w:r>
      <w:r w:rsidR="006404AA" w:rsidRPr="00A06D90">
        <w:rPr>
          <w:rFonts w:ascii="Arial" w:hAnsi="Arial" w:cs="Arial"/>
          <w:caps w:val="0"/>
        </w:rPr>
        <w:t xml:space="preserve">Model </w:t>
      </w:r>
      <w:r w:rsidR="0055061F" w:rsidRPr="00A06D90">
        <w:rPr>
          <w:rFonts w:ascii="Arial" w:hAnsi="Arial" w:cs="Arial"/>
          <w:caps w:val="0"/>
        </w:rPr>
        <w:t>Framework Agreement for</w:t>
      </w:r>
      <w:r w:rsidR="00F550F0" w:rsidRPr="00A06D90">
        <w:rPr>
          <w:rFonts w:ascii="Arial" w:hAnsi="Arial" w:cs="Arial"/>
          <w:caps w:val="0"/>
        </w:rPr>
        <w:t xml:space="preserve"> </w:t>
      </w:r>
      <w:r w:rsidR="0055061F" w:rsidRPr="00775F67">
        <w:rPr>
          <w:rFonts w:ascii="Arial" w:hAnsi="Arial" w:cs="Arial"/>
          <w:caps w:val="0"/>
        </w:rPr>
        <w:t>Goods and/or Services</w:t>
      </w:r>
      <w:r w:rsidR="00E32493" w:rsidRPr="00A06D90">
        <w:rPr>
          <w:rFonts w:ascii="Arial" w:hAnsi="Arial" w:cs="Arial"/>
          <w:caps w:val="0"/>
        </w:rPr>
        <w:t xml:space="preserve"> (non ICT</w:t>
      </w:r>
      <w:r w:rsidR="00B04B93" w:rsidRPr="00A06D90">
        <w:rPr>
          <w:rFonts w:ascii="Arial" w:hAnsi="Arial" w:cs="Arial"/>
          <w:caps w:val="0"/>
        </w:rPr>
        <w:t>)</w:t>
      </w:r>
    </w:p>
    <w:p w14:paraId="72E561B8" w14:textId="77777777" w:rsidR="0055061F" w:rsidRPr="00A06D90" w:rsidRDefault="0055061F" w:rsidP="00F06A24">
      <w:pPr>
        <w:pStyle w:val="GPSTITLES"/>
        <w:spacing w:before="120" w:after="120"/>
        <w:rPr>
          <w:rFonts w:ascii="Arial" w:hAnsi="Arial" w:cs="Arial"/>
        </w:rPr>
      </w:pPr>
      <w:r w:rsidRPr="00A06D90">
        <w:rPr>
          <w:rFonts w:ascii="Arial" w:hAnsi="Arial" w:cs="Arial"/>
        </w:rPr>
        <w:t>__</w:t>
      </w:r>
      <w:r w:rsidR="002E1CB7" w:rsidRPr="00A06D90">
        <w:rPr>
          <w:rFonts w:ascii="Arial" w:hAnsi="Arial" w:cs="Arial"/>
        </w:rPr>
        <w:t>_____________</w:t>
      </w:r>
      <w:r w:rsidRPr="00A06D90">
        <w:rPr>
          <w:rFonts w:ascii="Arial" w:hAnsi="Arial" w:cs="Arial"/>
        </w:rPr>
        <w:t>__________________________________________</w:t>
      </w:r>
      <w:r w:rsidR="00991108" w:rsidRPr="00A06D90">
        <w:rPr>
          <w:rFonts w:ascii="Arial" w:hAnsi="Arial" w:cs="Arial"/>
        </w:rPr>
        <w:t>_</w:t>
      </w:r>
      <w:r w:rsidRPr="00A06D90">
        <w:rPr>
          <w:rFonts w:ascii="Arial" w:hAnsi="Arial" w:cs="Arial"/>
        </w:rPr>
        <w:t>_____________________</w:t>
      </w:r>
    </w:p>
    <w:p w14:paraId="64E2C448" w14:textId="77777777" w:rsidR="00E95F32" w:rsidRPr="00A06D90" w:rsidRDefault="00E95F32" w:rsidP="009F6259">
      <w:pPr>
        <w:pStyle w:val="MarginText"/>
        <w:keepNext w:val="0"/>
        <w:shd w:val="clear" w:color="auto" w:fill="FFFFFF"/>
        <w:tabs>
          <w:tab w:val="left" w:pos="3505"/>
        </w:tabs>
        <w:overflowPunct w:val="0"/>
        <w:autoSpaceDE w:val="0"/>
        <w:autoSpaceDN w:val="0"/>
        <w:ind w:left="0"/>
        <w:textAlignment w:val="baseline"/>
        <w:rPr>
          <w:rFonts w:ascii="Arial" w:hAnsi="Arial"/>
          <w:b/>
          <w:szCs w:val="22"/>
        </w:rPr>
      </w:pPr>
    </w:p>
    <w:p w14:paraId="21AAB653" w14:textId="38A85A4B" w:rsidR="00D81DAD" w:rsidRPr="00A06D90" w:rsidRDefault="00D81DAD" w:rsidP="006F1A7F">
      <w:pPr>
        <w:pStyle w:val="GPSL1Guidance"/>
        <w:rPr>
          <w:rFonts w:ascii="Arial" w:hAnsi="Arial" w:cs="Arial"/>
        </w:rPr>
      </w:pPr>
    </w:p>
    <w:p w14:paraId="2D215B08" w14:textId="77777777" w:rsidR="003903E7" w:rsidRPr="00A06D90" w:rsidRDefault="003903E7" w:rsidP="004C0A0C">
      <w:pPr>
        <w:pStyle w:val="GPSL1Guidance"/>
        <w:rPr>
          <w:rFonts w:ascii="Arial" w:hAnsi="Arial" w:cs="Arial"/>
        </w:rPr>
      </w:pPr>
    </w:p>
    <w:p w14:paraId="73AE0351" w14:textId="77777777" w:rsidR="00340FD6" w:rsidRPr="00A06D90" w:rsidRDefault="002B25CF" w:rsidP="004416F8">
      <w:pPr>
        <w:jc w:val="center"/>
        <w:rPr>
          <w:rFonts w:ascii="Arial" w:hAnsi="Arial" w:cs="Arial"/>
          <w:b/>
        </w:rPr>
      </w:pPr>
      <w:r w:rsidRPr="00A06D90">
        <w:rPr>
          <w:rFonts w:ascii="Arial" w:hAnsi="Arial" w:cs="Arial"/>
          <w:b/>
        </w:rPr>
        <w:t xml:space="preserve">CROWN COMMERCIAL </w:t>
      </w:r>
      <w:r w:rsidR="00340FD6" w:rsidRPr="00A06D90">
        <w:rPr>
          <w:rFonts w:ascii="Arial" w:hAnsi="Arial" w:cs="Arial"/>
          <w:b/>
        </w:rPr>
        <w:t>SERVICE</w:t>
      </w:r>
    </w:p>
    <w:p w14:paraId="75C22A37" w14:textId="77777777" w:rsidR="00DE2C8F" w:rsidRPr="00A06D90" w:rsidRDefault="00DE2C8F" w:rsidP="004416F8">
      <w:pPr>
        <w:jc w:val="center"/>
        <w:rPr>
          <w:rFonts w:ascii="Arial" w:hAnsi="Arial" w:cs="Arial"/>
          <w:b/>
        </w:rPr>
      </w:pPr>
    </w:p>
    <w:p w14:paraId="34DA807C" w14:textId="43695CDC" w:rsidR="00340FD6" w:rsidRDefault="007950AE" w:rsidP="004416F8">
      <w:pPr>
        <w:jc w:val="center"/>
        <w:rPr>
          <w:rFonts w:ascii="Arial" w:hAnsi="Arial" w:cs="Arial"/>
          <w:b/>
        </w:rPr>
      </w:pPr>
      <w:r w:rsidRPr="00A06D90">
        <w:rPr>
          <w:rFonts w:ascii="Arial" w:hAnsi="Arial" w:cs="Arial"/>
          <w:b/>
        </w:rPr>
        <w:t>A</w:t>
      </w:r>
      <w:r w:rsidR="00340FD6" w:rsidRPr="00A06D90">
        <w:rPr>
          <w:rFonts w:ascii="Arial" w:hAnsi="Arial" w:cs="Arial"/>
          <w:b/>
        </w:rPr>
        <w:t>nd</w:t>
      </w:r>
    </w:p>
    <w:p w14:paraId="60B8A40D" w14:textId="77777777" w:rsidR="007950AE" w:rsidRPr="00A06D90" w:rsidRDefault="007950AE" w:rsidP="004416F8">
      <w:pPr>
        <w:jc w:val="center"/>
        <w:rPr>
          <w:rFonts w:ascii="Arial" w:hAnsi="Arial" w:cs="Arial"/>
          <w:b/>
        </w:rPr>
      </w:pPr>
    </w:p>
    <w:p w14:paraId="5D640249" w14:textId="77777777" w:rsidR="007950AE" w:rsidRPr="00A06D90" w:rsidRDefault="007950AE" w:rsidP="007950AE">
      <w:pPr>
        <w:jc w:val="center"/>
        <w:rPr>
          <w:rFonts w:ascii="Arial" w:hAnsi="Arial" w:cs="Arial"/>
          <w:b/>
        </w:rPr>
      </w:pPr>
      <w:r w:rsidRPr="0027604C">
        <w:rPr>
          <w:rFonts w:ascii="Arial" w:hAnsi="Arial" w:cs="Arial"/>
          <w:b/>
          <w:highlight w:val="yellow"/>
        </w:rPr>
        <w:t>&lt;</w:t>
      </w:r>
      <w:r w:rsidRPr="00AC18FF">
        <w:rPr>
          <w:rFonts w:ascii="Arial" w:hAnsi="Arial" w:cs="Arial"/>
          <w:b/>
          <w:highlight w:val="yellow"/>
        </w:rPr>
        <w:t>SUPPLIERS REGISTERED NAME</w:t>
      </w:r>
      <w:r w:rsidRPr="00EF3B4B">
        <w:rPr>
          <w:rFonts w:ascii="Arial" w:hAnsi="Arial" w:cs="Arial"/>
          <w:b/>
          <w:highlight w:val="yellow"/>
        </w:rPr>
        <w:t>&gt;</w:t>
      </w:r>
    </w:p>
    <w:p w14:paraId="3D7FDC4E" w14:textId="77777777" w:rsidR="00DE2C8F" w:rsidRPr="007C51A4" w:rsidRDefault="00DE2C8F" w:rsidP="004416F8">
      <w:pPr>
        <w:jc w:val="center"/>
        <w:rPr>
          <w:rFonts w:ascii="Arial" w:hAnsi="Arial" w:cs="Arial"/>
          <w:b/>
        </w:rPr>
      </w:pPr>
    </w:p>
    <w:p w14:paraId="53798BD2" w14:textId="77777777" w:rsidR="00156397" w:rsidRPr="00A06D90" w:rsidRDefault="00340FD6" w:rsidP="004416F8">
      <w:pPr>
        <w:jc w:val="center"/>
        <w:rPr>
          <w:rFonts w:ascii="Arial" w:hAnsi="Arial" w:cs="Arial"/>
          <w:b/>
        </w:rPr>
      </w:pPr>
      <w:r w:rsidRPr="00A06D90">
        <w:rPr>
          <w:rFonts w:ascii="Arial" w:hAnsi="Arial" w:cs="Arial"/>
          <w:b/>
        </w:rPr>
        <w:t>FRAMEWORK AGREEMENT</w:t>
      </w:r>
      <w:r w:rsidR="00ED7B97" w:rsidRPr="00A06D90">
        <w:rPr>
          <w:rFonts w:ascii="Arial" w:hAnsi="Arial" w:cs="Arial"/>
          <w:b/>
        </w:rPr>
        <w:t xml:space="preserve"> </w:t>
      </w:r>
    </w:p>
    <w:p w14:paraId="78F5E761" w14:textId="77777777" w:rsidR="00156397" w:rsidRPr="00A06D90" w:rsidRDefault="00ED7B97" w:rsidP="004416F8">
      <w:pPr>
        <w:jc w:val="center"/>
        <w:rPr>
          <w:rFonts w:ascii="Arial" w:hAnsi="Arial" w:cs="Arial"/>
          <w:b/>
        </w:rPr>
      </w:pPr>
      <w:r w:rsidRPr="00A06D90">
        <w:rPr>
          <w:rFonts w:ascii="Arial" w:hAnsi="Arial" w:cs="Arial"/>
          <w:b/>
        </w:rPr>
        <w:t xml:space="preserve">FOR THE PROVISION OF </w:t>
      </w:r>
    </w:p>
    <w:p w14:paraId="0CBA6A41" w14:textId="6E27953D" w:rsidR="00340FD6" w:rsidRPr="00A06D90" w:rsidRDefault="00214358" w:rsidP="004416F8">
      <w:pPr>
        <w:jc w:val="center"/>
        <w:rPr>
          <w:rFonts w:ascii="Arial" w:hAnsi="Arial" w:cs="Arial"/>
          <w:b/>
        </w:rPr>
      </w:pPr>
      <w:r w:rsidRPr="00A06D90">
        <w:rPr>
          <w:rFonts w:ascii="Arial" w:hAnsi="Arial" w:cs="Arial"/>
          <w:b/>
        </w:rPr>
        <w:t>OCCUPATIONAL HEALTH</w:t>
      </w:r>
      <w:r w:rsidR="000842CD" w:rsidRPr="00775F67">
        <w:rPr>
          <w:rFonts w:ascii="Arial" w:hAnsi="Arial" w:cs="Arial"/>
          <w:b/>
        </w:rPr>
        <w:t xml:space="preserve"> SERVICES</w:t>
      </w:r>
      <w:r w:rsidRPr="00A06D90">
        <w:rPr>
          <w:rFonts w:ascii="Arial" w:hAnsi="Arial" w:cs="Arial"/>
          <w:b/>
        </w:rPr>
        <w:t>, EMPLOYEE ASSISTANCE PROGRAMME</w:t>
      </w:r>
      <w:r w:rsidR="00AB3BB7" w:rsidRPr="00775F67">
        <w:rPr>
          <w:rFonts w:ascii="Arial" w:hAnsi="Arial" w:cs="Arial"/>
          <w:b/>
        </w:rPr>
        <w:t>S</w:t>
      </w:r>
      <w:r w:rsidRPr="00A06D90">
        <w:rPr>
          <w:rFonts w:ascii="Arial" w:hAnsi="Arial" w:cs="Arial"/>
          <w:b/>
        </w:rPr>
        <w:t xml:space="preserve"> AND EYE CARE</w:t>
      </w:r>
      <w:r w:rsidR="00092AB2" w:rsidRPr="00775F67">
        <w:rPr>
          <w:rFonts w:ascii="Arial" w:hAnsi="Arial" w:cs="Arial"/>
          <w:b/>
        </w:rPr>
        <w:t xml:space="preserve"> SERVICES</w:t>
      </w:r>
    </w:p>
    <w:p w14:paraId="668AF662" w14:textId="77777777" w:rsidR="00DE2C8F" w:rsidRPr="00A06D90" w:rsidRDefault="00DE2C8F" w:rsidP="004416F8">
      <w:pPr>
        <w:jc w:val="center"/>
        <w:rPr>
          <w:rFonts w:ascii="Arial" w:hAnsi="Arial" w:cs="Arial"/>
          <w:b/>
        </w:rPr>
      </w:pPr>
    </w:p>
    <w:p w14:paraId="7C1B0555" w14:textId="246E99D6" w:rsidR="00340FD6" w:rsidRPr="00A06D90" w:rsidRDefault="00340FD6" w:rsidP="004416F8">
      <w:pPr>
        <w:jc w:val="center"/>
        <w:rPr>
          <w:rFonts w:ascii="Arial" w:hAnsi="Arial" w:cs="Arial"/>
          <w:b/>
        </w:rPr>
      </w:pPr>
      <w:r w:rsidRPr="00A06D90">
        <w:rPr>
          <w:rFonts w:ascii="Arial" w:hAnsi="Arial" w:cs="Arial"/>
          <w:b/>
        </w:rPr>
        <w:t xml:space="preserve">Agreement Ref: </w:t>
      </w:r>
      <w:r w:rsidR="00214358" w:rsidRPr="00A06D90">
        <w:rPr>
          <w:rFonts w:ascii="Arial" w:hAnsi="Arial" w:cs="Arial"/>
          <w:b/>
        </w:rPr>
        <w:t>RM3795</w:t>
      </w:r>
    </w:p>
    <w:p w14:paraId="33A8981F" w14:textId="77777777" w:rsidR="00581ECE" w:rsidRPr="00A06D90" w:rsidRDefault="00581ECE" w:rsidP="00200A17">
      <w:pPr>
        <w:pStyle w:val="MarginText"/>
        <w:jc w:val="left"/>
        <w:rPr>
          <w:rFonts w:ascii="Arial" w:hAnsi="Arial"/>
          <w:b/>
          <w:szCs w:val="22"/>
          <w:highlight w:val="cyan"/>
        </w:rPr>
      </w:pPr>
    </w:p>
    <w:p w14:paraId="65E0BC0B" w14:textId="1ACE46D6" w:rsidR="009108EE" w:rsidRDefault="009108EE" w:rsidP="00926B1D">
      <w:pPr>
        <w:pStyle w:val="MarginText"/>
        <w:ind w:left="0"/>
        <w:jc w:val="left"/>
        <w:rPr>
          <w:rFonts w:ascii="Arial" w:hAnsi="Arial"/>
          <w:b/>
          <w:szCs w:val="22"/>
          <w:highlight w:val="cyan"/>
        </w:rPr>
      </w:pPr>
    </w:p>
    <w:p w14:paraId="768046B2" w14:textId="77777777" w:rsidR="00F37CC9" w:rsidRDefault="00F37CC9" w:rsidP="00926B1D">
      <w:pPr>
        <w:pStyle w:val="MarginText"/>
        <w:ind w:left="0"/>
        <w:jc w:val="left"/>
        <w:rPr>
          <w:rFonts w:ascii="Arial" w:hAnsi="Arial"/>
          <w:b/>
          <w:szCs w:val="22"/>
          <w:highlight w:val="cyan"/>
        </w:rPr>
      </w:pPr>
    </w:p>
    <w:p w14:paraId="32251B64" w14:textId="77777777" w:rsidR="00F37CC9" w:rsidRDefault="00F37CC9" w:rsidP="00926B1D">
      <w:pPr>
        <w:pStyle w:val="MarginText"/>
        <w:ind w:left="0"/>
        <w:jc w:val="left"/>
        <w:rPr>
          <w:rFonts w:ascii="Arial" w:hAnsi="Arial"/>
          <w:b/>
          <w:szCs w:val="22"/>
          <w:highlight w:val="cyan"/>
        </w:rPr>
      </w:pPr>
    </w:p>
    <w:p w14:paraId="7F613027" w14:textId="77777777" w:rsidR="00F37CC9" w:rsidRDefault="00F37CC9" w:rsidP="00926B1D">
      <w:pPr>
        <w:pStyle w:val="MarginText"/>
        <w:ind w:left="0"/>
        <w:jc w:val="left"/>
        <w:rPr>
          <w:rFonts w:ascii="Arial" w:hAnsi="Arial"/>
          <w:b/>
          <w:szCs w:val="22"/>
          <w:highlight w:val="cyan"/>
        </w:rPr>
      </w:pPr>
    </w:p>
    <w:p w14:paraId="4E813723" w14:textId="77777777" w:rsidR="00F37CC9" w:rsidRDefault="00F37CC9" w:rsidP="00926B1D">
      <w:pPr>
        <w:pStyle w:val="MarginText"/>
        <w:ind w:left="0"/>
        <w:jc w:val="left"/>
        <w:rPr>
          <w:rFonts w:ascii="Arial" w:hAnsi="Arial"/>
          <w:b/>
          <w:szCs w:val="22"/>
          <w:highlight w:val="cyan"/>
        </w:rPr>
      </w:pPr>
    </w:p>
    <w:p w14:paraId="4E2D1401" w14:textId="77777777" w:rsidR="00F37CC9" w:rsidRDefault="00F37CC9" w:rsidP="00926B1D">
      <w:pPr>
        <w:pStyle w:val="MarginText"/>
        <w:ind w:left="0"/>
        <w:jc w:val="left"/>
        <w:rPr>
          <w:rFonts w:ascii="Arial" w:hAnsi="Arial"/>
          <w:b/>
          <w:szCs w:val="22"/>
          <w:highlight w:val="cyan"/>
        </w:rPr>
      </w:pPr>
    </w:p>
    <w:p w14:paraId="6D0A5D38" w14:textId="43F5D7EB" w:rsidR="00F37CC9" w:rsidRPr="00A06D90" w:rsidRDefault="00F37CC9" w:rsidP="00F37CC9">
      <w:pPr>
        <w:pStyle w:val="MarginText"/>
        <w:tabs>
          <w:tab w:val="left" w:pos="5150"/>
        </w:tabs>
        <w:ind w:left="0"/>
        <w:jc w:val="left"/>
        <w:rPr>
          <w:rFonts w:ascii="Arial" w:hAnsi="Arial"/>
          <w:b/>
          <w:szCs w:val="22"/>
          <w:highlight w:val="cyan"/>
        </w:rPr>
      </w:pPr>
    </w:p>
    <w:p w14:paraId="496918F4" w14:textId="77777777" w:rsidR="00F37CC9" w:rsidRDefault="00F37CC9" w:rsidP="002522BE">
      <w:pPr>
        <w:jc w:val="center"/>
        <w:rPr>
          <w:rFonts w:ascii="Arial" w:hAnsi="Arial" w:cs="Arial"/>
          <w:b/>
        </w:rPr>
      </w:pPr>
      <w:bookmarkStart w:id="3" w:name="_Toc348635898"/>
      <w:bookmarkStart w:id="4" w:name="_Toc348964733"/>
      <w:bookmarkStart w:id="5" w:name="_Toc348635907"/>
      <w:bookmarkStart w:id="6" w:name="_Toc348964742"/>
      <w:bookmarkEnd w:id="3"/>
      <w:bookmarkEnd w:id="4"/>
      <w:bookmarkEnd w:id="5"/>
      <w:bookmarkEnd w:id="6"/>
    </w:p>
    <w:p w14:paraId="6C8BEC1F" w14:textId="42106E39" w:rsidR="00A026E9" w:rsidRPr="00775F67" w:rsidRDefault="009F36FE" w:rsidP="002522BE">
      <w:pPr>
        <w:jc w:val="center"/>
        <w:rPr>
          <w:rFonts w:ascii="Arial" w:hAnsi="Arial" w:cs="Arial"/>
          <w:b/>
        </w:rPr>
      </w:pPr>
      <w:r w:rsidRPr="00775F67">
        <w:rPr>
          <w:rFonts w:ascii="Arial" w:hAnsi="Arial" w:cs="Arial"/>
          <w:b/>
        </w:rPr>
        <w:lastRenderedPageBreak/>
        <w:t>TABLE OF CONTENT</w:t>
      </w:r>
    </w:p>
    <w:bookmarkStart w:id="7" w:name="TOCAppendicesField"/>
    <w:bookmarkEnd w:id="7"/>
    <w:p w14:paraId="423B80FE" w14:textId="77777777" w:rsidR="00670888" w:rsidRPr="00E77928" w:rsidRDefault="00044569">
      <w:pPr>
        <w:pStyle w:val="TOC1"/>
        <w:tabs>
          <w:tab w:val="left" w:pos="709"/>
        </w:tabs>
        <w:rPr>
          <w:rFonts w:asciiTheme="minorHAnsi" w:eastAsiaTheme="minorEastAsia" w:hAnsiTheme="minorHAnsi" w:cstheme="minorBidi"/>
          <w:b w:val="0"/>
          <w:bCs w:val="0"/>
          <w:caps w:val="0"/>
        </w:rPr>
      </w:pPr>
      <w:r w:rsidRPr="00A06D90">
        <w:rPr>
          <w:rFonts w:ascii="Arial" w:hAnsi="Arial" w:cs="Arial"/>
        </w:rPr>
        <w:fldChar w:fldCharType="begin"/>
      </w:r>
      <w:r w:rsidRPr="00775F67">
        <w:rPr>
          <w:rFonts w:ascii="Arial" w:hAnsi="Arial" w:cs="Arial"/>
        </w:rPr>
        <w:instrText xml:space="preserve"> TOC \o "1-3" \h \z \u </w:instrText>
      </w:r>
      <w:r w:rsidRPr="00A06D90">
        <w:rPr>
          <w:rFonts w:ascii="Arial" w:hAnsi="Arial" w:cs="Arial"/>
        </w:rPr>
        <w:fldChar w:fldCharType="separate"/>
      </w:r>
      <w:hyperlink w:anchor="_Toc482051849" w:history="1">
        <w:r w:rsidR="00670888" w:rsidRPr="00E77928">
          <w:rPr>
            <w:rStyle w:val="Hyperlink"/>
            <w:rFonts w:ascii="Arial" w:hAnsi="Arial"/>
          </w:rPr>
          <w:t>A.</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PRELIMINARIES</w:t>
        </w:r>
        <w:r w:rsidR="00670888" w:rsidRPr="00E77928">
          <w:rPr>
            <w:webHidden/>
          </w:rPr>
          <w:tab/>
        </w:r>
        <w:r w:rsidR="00670888" w:rsidRPr="00E77928">
          <w:rPr>
            <w:webHidden/>
          </w:rPr>
          <w:fldChar w:fldCharType="begin"/>
        </w:r>
        <w:r w:rsidR="00670888" w:rsidRPr="00E77928">
          <w:rPr>
            <w:webHidden/>
          </w:rPr>
          <w:instrText xml:space="preserve"> PAGEREF _Toc482051849 \h </w:instrText>
        </w:r>
        <w:r w:rsidR="00670888" w:rsidRPr="00E77928">
          <w:rPr>
            <w:webHidden/>
          </w:rPr>
        </w:r>
        <w:r w:rsidR="00670888" w:rsidRPr="00E77928">
          <w:rPr>
            <w:webHidden/>
          </w:rPr>
          <w:fldChar w:fldCharType="separate"/>
        </w:r>
        <w:r w:rsidR="00670888" w:rsidRPr="00E77928">
          <w:rPr>
            <w:webHidden/>
          </w:rPr>
          <w:t>6</w:t>
        </w:r>
        <w:r w:rsidR="00670888" w:rsidRPr="00E77928">
          <w:rPr>
            <w:webHidden/>
          </w:rPr>
          <w:fldChar w:fldCharType="end"/>
        </w:r>
      </w:hyperlink>
    </w:p>
    <w:p w14:paraId="7FD05521" w14:textId="77777777" w:rsidR="00670888" w:rsidRPr="00E77928" w:rsidRDefault="00783721">
      <w:pPr>
        <w:pStyle w:val="TOC2"/>
        <w:rPr>
          <w:rFonts w:asciiTheme="minorHAnsi" w:eastAsiaTheme="minorEastAsia" w:hAnsiTheme="minorHAnsi" w:cstheme="minorBidi"/>
          <w:b w:val="0"/>
          <w:bCs w:val="0"/>
          <w:lang w:eastAsia="en-GB"/>
        </w:rPr>
      </w:pPr>
      <w:hyperlink w:anchor="_Toc482051850" w:history="1">
        <w:r w:rsidR="00670888" w:rsidRPr="00E77928">
          <w:rPr>
            <w:rStyle w:val="Hyperlink"/>
            <w:rFonts w:ascii="Arial" w:hAnsi="Arial" w:cs="Arial"/>
          </w:rPr>
          <w:t>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DEFINITIONS AND INTERPRETATION</w:t>
        </w:r>
        <w:r w:rsidR="00670888" w:rsidRPr="00E77928">
          <w:rPr>
            <w:webHidden/>
          </w:rPr>
          <w:tab/>
        </w:r>
        <w:r w:rsidR="00670888" w:rsidRPr="00E77928">
          <w:rPr>
            <w:webHidden/>
          </w:rPr>
          <w:fldChar w:fldCharType="begin"/>
        </w:r>
        <w:r w:rsidR="00670888" w:rsidRPr="00E77928">
          <w:rPr>
            <w:webHidden/>
          </w:rPr>
          <w:instrText xml:space="preserve"> PAGEREF _Toc482051850 \h </w:instrText>
        </w:r>
        <w:r w:rsidR="00670888" w:rsidRPr="00E77928">
          <w:rPr>
            <w:webHidden/>
          </w:rPr>
        </w:r>
        <w:r w:rsidR="00670888" w:rsidRPr="00E77928">
          <w:rPr>
            <w:webHidden/>
          </w:rPr>
          <w:fldChar w:fldCharType="separate"/>
        </w:r>
        <w:r w:rsidR="00670888" w:rsidRPr="00E77928">
          <w:rPr>
            <w:webHidden/>
          </w:rPr>
          <w:t>6</w:t>
        </w:r>
        <w:r w:rsidR="00670888" w:rsidRPr="00E77928">
          <w:rPr>
            <w:webHidden/>
          </w:rPr>
          <w:fldChar w:fldCharType="end"/>
        </w:r>
      </w:hyperlink>
    </w:p>
    <w:p w14:paraId="765ED06A" w14:textId="77777777" w:rsidR="00670888" w:rsidRPr="00E77928" w:rsidRDefault="00783721">
      <w:pPr>
        <w:pStyle w:val="TOC2"/>
        <w:rPr>
          <w:rFonts w:asciiTheme="minorHAnsi" w:eastAsiaTheme="minorEastAsia" w:hAnsiTheme="minorHAnsi" w:cstheme="minorBidi"/>
          <w:b w:val="0"/>
          <w:bCs w:val="0"/>
          <w:lang w:eastAsia="en-GB"/>
        </w:rPr>
      </w:pPr>
      <w:hyperlink w:anchor="_Toc482051851" w:history="1">
        <w:r w:rsidR="00670888" w:rsidRPr="00E77928">
          <w:rPr>
            <w:rStyle w:val="Hyperlink"/>
            <w:rFonts w:ascii="Arial" w:hAnsi="Arial" w:cs="Arial"/>
          </w:rPr>
          <w:t>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DUE DILIGENCE</w:t>
        </w:r>
        <w:r w:rsidR="00670888" w:rsidRPr="00E77928">
          <w:rPr>
            <w:webHidden/>
          </w:rPr>
          <w:tab/>
        </w:r>
        <w:r w:rsidR="00670888" w:rsidRPr="00E77928">
          <w:rPr>
            <w:webHidden/>
          </w:rPr>
          <w:fldChar w:fldCharType="begin"/>
        </w:r>
        <w:r w:rsidR="00670888" w:rsidRPr="00E77928">
          <w:rPr>
            <w:webHidden/>
          </w:rPr>
          <w:instrText xml:space="preserve"> PAGEREF _Toc482051851 \h </w:instrText>
        </w:r>
        <w:r w:rsidR="00670888" w:rsidRPr="00E77928">
          <w:rPr>
            <w:webHidden/>
          </w:rPr>
        </w:r>
        <w:r w:rsidR="00670888" w:rsidRPr="00E77928">
          <w:rPr>
            <w:webHidden/>
          </w:rPr>
          <w:fldChar w:fldCharType="separate"/>
        </w:r>
        <w:r w:rsidR="00670888" w:rsidRPr="00E77928">
          <w:rPr>
            <w:webHidden/>
          </w:rPr>
          <w:t>7</w:t>
        </w:r>
        <w:r w:rsidR="00670888" w:rsidRPr="00E77928">
          <w:rPr>
            <w:webHidden/>
          </w:rPr>
          <w:fldChar w:fldCharType="end"/>
        </w:r>
      </w:hyperlink>
    </w:p>
    <w:p w14:paraId="2E6E7569" w14:textId="77777777" w:rsidR="00670888" w:rsidRPr="00E77928" w:rsidRDefault="00783721">
      <w:pPr>
        <w:pStyle w:val="TOC2"/>
        <w:rPr>
          <w:rFonts w:asciiTheme="minorHAnsi" w:eastAsiaTheme="minorEastAsia" w:hAnsiTheme="minorHAnsi" w:cstheme="minorBidi"/>
          <w:b w:val="0"/>
          <w:bCs w:val="0"/>
          <w:lang w:eastAsia="en-GB"/>
        </w:rPr>
      </w:pPr>
      <w:hyperlink w:anchor="_Toc482051852" w:history="1">
        <w:r w:rsidR="00670888" w:rsidRPr="00E77928">
          <w:rPr>
            <w:rStyle w:val="Hyperlink"/>
            <w:rFonts w:ascii="Arial" w:hAnsi="Arial" w:cs="Arial"/>
          </w:rPr>
          <w:t>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SUPPLIER'S APPOINTMENT</w:t>
        </w:r>
        <w:r w:rsidR="00670888" w:rsidRPr="00E77928">
          <w:rPr>
            <w:webHidden/>
          </w:rPr>
          <w:tab/>
        </w:r>
        <w:r w:rsidR="00670888" w:rsidRPr="00E77928">
          <w:rPr>
            <w:webHidden/>
          </w:rPr>
          <w:fldChar w:fldCharType="begin"/>
        </w:r>
        <w:r w:rsidR="00670888" w:rsidRPr="00E77928">
          <w:rPr>
            <w:webHidden/>
          </w:rPr>
          <w:instrText xml:space="preserve"> PAGEREF _Toc482051852 \h </w:instrText>
        </w:r>
        <w:r w:rsidR="00670888" w:rsidRPr="00E77928">
          <w:rPr>
            <w:webHidden/>
          </w:rPr>
        </w:r>
        <w:r w:rsidR="00670888" w:rsidRPr="00E77928">
          <w:rPr>
            <w:webHidden/>
          </w:rPr>
          <w:fldChar w:fldCharType="separate"/>
        </w:r>
        <w:r w:rsidR="00670888" w:rsidRPr="00E77928">
          <w:rPr>
            <w:webHidden/>
          </w:rPr>
          <w:t>8</w:t>
        </w:r>
        <w:r w:rsidR="00670888" w:rsidRPr="00E77928">
          <w:rPr>
            <w:webHidden/>
          </w:rPr>
          <w:fldChar w:fldCharType="end"/>
        </w:r>
      </w:hyperlink>
    </w:p>
    <w:p w14:paraId="5E9AFD35" w14:textId="77777777" w:rsidR="00670888" w:rsidRPr="00E77928" w:rsidRDefault="00783721">
      <w:pPr>
        <w:pStyle w:val="TOC2"/>
        <w:rPr>
          <w:rFonts w:asciiTheme="minorHAnsi" w:eastAsiaTheme="minorEastAsia" w:hAnsiTheme="minorHAnsi" w:cstheme="minorBidi"/>
          <w:b w:val="0"/>
          <w:bCs w:val="0"/>
          <w:lang w:eastAsia="en-GB"/>
        </w:rPr>
      </w:pPr>
      <w:hyperlink w:anchor="_Toc482051853" w:history="1">
        <w:r w:rsidR="00670888" w:rsidRPr="00E77928">
          <w:rPr>
            <w:rStyle w:val="Hyperlink"/>
            <w:rFonts w:ascii="Arial" w:hAnsi="Arial" w:cs="Arial"/>
          </w:rPr>
          <w:t>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SCOPE OF FRAMEWORK AGREEMENT</w:t>
        </w:r>
        <w:r w:rsidR="00670888" w:rsidRPr="00E77928">
          <w:rPr>
            <w:webHidden/>
          </w:rPr>
          <w:tab/>
        </w:r>
        <w:r w:rsidR="00670888" w:rsidRPr="00E77928">
          <w:rPr>
            <w:webHidden/>
          </w:rPr>
          <w:fldChar w:fldCharType="begin"/>
        </w:r>
        <w:r w:rsidR="00670888" w:rsidRPr="00E77928">
          <w:rPr>
            <w:webHidden/>
          </w:rPr>
          <w:instrText xml:space="preserve"> PAGEREF _Toc482051853 \h </w:instrText>
        </w:r>
        <w:r w:rsidR="00670888" w:rsidRPr="00E77928">
          <w:rPr>
            <w:webHidden/>
          </w:rPr>
        </w:r>
        <w:r w:rsidR="00670888" w:rsidRPr="00E77928">
          <w:rPr>
            <w:webHidden/>
          </w:rPr>
          <w:fldChar w:fldCharType="separate"/>
        </w:r>
        <w:r w:rsidR="00670888" w:rsidRPr="00E77928">
          <w:rPr>
            <w:webHidden/>
          </w:rPr>
          <w:t>8</w:t>
        </w:r>
        <w:r w:rsidR="00670888" w:rsidRPr="00E77928">
          <w:rPr>
            <w:webHidden/>
          </w:rPr>
          <w:fldChar w:fldCharType="end"/>
        </w:r>
      </w:hyperlink>
    </w:p>
    <w:p w14:paraId="7AF0BFB4" w14:textId="77777777" w:rsidR="00670888" w:rsidRPr="00E77928" w:rsidRDefault="00783721">
      <w:pPr>
        <w:pStyle w:val="TOC2"/>
        <w:rPr>
          <w:rFonts w:asciiTheme="minorHAnsi" w:eastAsiaTheme="minorEastAsia" w:hAnsiTheme="minorHAnsi" w:cstheme="minorBidi"/>
          <w:b w:val="0"/>
          <w:bCs w:val="0"/>
          <w:lang w:eastAsia="en-GB"/>
        </w:rPr>
      </w:pPr>
      <w:hyperlink w:anchor="_Toc482051854" w:history="1">
        <w:r w:rsidR="00670888" w:rsidRPr="00E77928">
          <w:rPr>
            <w:rStyle w:val="Hyperlink"/>
            <w:rFonts w:ascii="Arial" w:hAnsi="Arial" w:cs="Arial"/>
          </w:rPr>
          <w:t>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CALL OFF PROCEDURE</w:t>
        </w:r>
        <w:r w:rsidR="00670888" w:rsidRPr="00E77928">
          <w:rPr>
            <w:webHidden/>
          </w:rPr>
          <w:tab/>
        </w:r>
        <w:r w:rsidR="00670888" w:rsidRPr="00E77928">
          <w:rPr>
            <w:webHidden/>
          </w:rPr>
          <w:fldChar w:fldCharType="begin"/>
        </w:r>
        <w:r w:rsidR="00670888" w:rsidRPr="00E77928">
          <w:rPr>
            <w:webHidden/>
          </w:rPr>
          <w:instrText xml:space="preserve"> PAGEREF _Toc482051854 \h </w:instrText>
        </w:r>
        <w:r w:rsidR="00670888" w:rsidRPr="00E77928">
          <w:rPr>
            <w:webHidden/>
          </w:rPr>
        </w:r>
        <w:r w:rsidR="00670888" w:rsidRPr="00E77928">
          <w:rPr>
            <w:webHidden/>
          </w:rPr>
          <w:fldChar w:fldCharType="separate"/>
        </w:r>
        <w:r w:rsidR="00670888" w:rsidRPr="00E77928">
          <w:rPr>
            <w:webHidden/>
          </w:rPr>
          <w:t>8</w:t>
        </w:r>
        <w:r w:rsidR="00670888" w:rsidRPr="00E77928">
          <w:rPr>
            <w:webHidden/>
          </w:rPr>
          <w:fldChar w:fldCharType="end"/>
        </w:r>
      </w:hyperlink>
    </w:p>
    <w:p w14:paraId="00F75A59" w14:textId="77777777" w:rsidR="00670888" w:rsidRPr="00E77928" w:rsidRDefault="00783721">
      <w:pPr>
        <w:pStyle w:val="TOC2"/>
        <w:rPr>
          <w:rFonts w:asciiTheme="minorHAnsi" w:eastAsiaTheme="minorEastAsia" w:hAnsiTheme="minorHAnsi" w:cstheme="minorBidi"/>
          <w:b w:val="0"/>
          <w:bCs w:val="0"/>
          <w:lang w:eastAsia="en-GB"/>
        </w:rPr>
      </w:pPr>
      <w:hyperlink w:anchor="_Toc482051855" w:history="1">
        <w:r w:rsidR="00670888" w:rsidRPr="00E77928">
          <w:rPr>
            <w:rStyle w:val="Hyperlink"/>
            <w:rFonts w:ascii="Arial" w:hAnsi="Arial" w:cs="Arial"/>
          </w:rPr>
          <w:t>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ASSISTANCE IN RELATED PROCUREMENTS</w:t>
        </w:r>
        <w:r w:rsidR="00670888" w:rsidRPr="00E77928">
          <w:rPr>
            <w:webHidden/>
          </w:rPr>
          <w:tab/>
        </w:r>
        <w:r w:rsidR="00670888" w:rsidRPr="00E77928">
          <w:rPr>
            <w:webHidden/>
          </w:rPr>
          <w:fldChar w:fldCharType="begin"/>
        </w:r>
        <w:r w:rsidR="00670888" w:rsidRPr="00E77928">
          <w:rPr>
            <w:webHidden/>
          </w:rPr>
          <w:instrText xml:space="preserve"> PAGEREF _Toc482051855 \h </w:instrText>
        </w:r>
        <w:r w:rsidR="00670888" w:rsidRPr="00E77928">
          <w:rPr>
            <w:webHidden/>
          </w:rPr>
        </w:r>
        <w:r w:rsidR="00670888" w:rsidRPr="00E77928">
          <w:rPr>
            <w:webHidden/>
          </w:rPr>
          <w:fldChar w:fldCharType="separate"/>
        </w:r>
        <w:r w:rsidR="00670888" w:rsidRPr="00E77928">
          <w:rPr>
            <w:webHidden/>
          </w:rPr>
          <w:t>9</w:t>
        </w:r>
        <w:r w:rsidR="00670888" w:rsidRPr="00E77928">
          <w:rPr>
            <w:webHidden/>
          </w:rPr>
          <w:fldChar w:fldCharType="end"/>
        </w:r>
      </w:hyperlink>
    </w:p>
    <w:p w14:paraId="2C51C8D9" w14:textId="77777777" w:rsidR="00670888" w:rsidRPr="00E77928" w:rsidRDefault="00783721">
      <w:pPr>
        <w:pStyle w:val="TOC2"/>
        <w:rPr>
          <w:rFonts w:asciiTheme="minorHAnsi" w:eastAsiaTheme="minorEastAsia" w:hAnsiTheme="minorHAnsi" w:cstheme="minorBidi"/>
          <w:b w:val="0"/>
          <w:bCs w:val="0"/>
          <w:lang w:eastAsia="en-GB"/>
        </w:rPr>
      </w:pPr>
      <w:hyperlink w:anchor="_Toc482051856" w:history="1">
        <w:r w:rsidR="00670888" w:rsidRPr="00E77928">
          <w:rPr>
            <w:rStyle w:val="Hyperlink"/>
            <w:rFonts w:ascii="Arial" w:hAnsi="Arial" w:cs="Arial"/>
          </w:rPr>
          <w:t>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REPRESENTATIONS AND WARRANTIES</w:t>
        </w:r>
        <w:r w:rsidR="00670888" w:rsidRPr="00E77928">
          <w:rPr>
            <w:webHidden/>
          </w:rPr>
          <w:tab/>
        </w:r>
        <w:r w:rsidR="00670888" w:rsidRPr="00E77928">
          <w:rPr>
            <w:webHidden/>
          </w:rPr>
          <w:fldChar w:fldCharType="begin"/>
        </w:r>
        <w:r w:rsidR="00670888" w:rsidRPr="00E77928">
          <w:rPr>
            <w:webHidden/>
          </w:rPr>
          <w:instrText xml:space="preserve"> PAGEREF _Toc482051856 \h </w:instrText>
        </w:r>
        <w:r w:rsidR="00670888" w:rsidRPr="00E77928">
          <w:rPr>
            <w:webHidden/>
          </w:rPr>
        </w:r>
        <w:r w:rsidR="00670888" w:rsidRPr="00E77928">
          <w:rPr>
            <w:webHidden/>
          </w:rPr>
          <w:fldChar w:fldCharType="separate"/>
        </w:r>
        <w:r w:rsidR="00670888" w:rsidRPr="00E77928">
          <w:rPr>
            <w:webHidden/>
          </w:rPr>
          <w:t>9</w:t>
        </w:r>
        <w:r w:rsidR="00670888" w:rsidRPr="00E77928">
          <w:rPr>
            <w:webHidden/>
          </w:rPr>
          <w:fldChar w:fldCharType="end"/>
        </w:r>
      </w:hyperlink>
    </w:p>
    <w:p w14:paraId="5892EF5E" w14:textId="0BE952AA" w:rsidR="00670888" w:rsidRPr="00E77928" w:rsidRDefault="00783721">
      <w:pPr>
        <w:pStyle w:val="TOC2"/>
        <w:rPr>
          <w:rFonts w:asciiTheme="minorHAnsi" w:eastAsiaTheme="minorEastAsia" w:hAnsiTheme="minorHAnsi" w:cstheme="minorBidi"/>
          <w:b w:val="0"/>
          <w:bCs w:val="0"/>
          <w:lang w:eastAsia="en-GB"/>
        </w:rPr>
      </w:pPr>
      <w:hyperlink w:anchor="_Toc482051857" w:history="1">
        <w:r w:rsidR="00670888" w:rsidRPr="00E77928">
          <w:rPr>
            <w:rStyle w:val="Hyperlink"/>
            <w:rFonts w:ascii="Arial" w:hAnsi="Arial" w:cs="Arial"/>
          </w:rPr>
          <w:t>8.</w:t>
        </w:r>
        <w:r w:rsidR="00670888" w:rsidRPr="00E77928">
          <w:rPr>
            <w:rFonts w:asciiTheme="minorHAnsi" w:eastAsiaTheme="minorEastAsia" w:hAnsiTheme="minorHAnsi" w:cstheme="minorBidi"/>
            <w:b w:val="0"/>
            <w:bCs w:val="0"/>
            <w:lang w:eastAsia="en-GB"/>
          </w:rPr>
          <w:tab/>
        </w:r>
        <w:r w:rsidR="00A76472" w:rsidRPr="00A76472">
          <w:rPr>
            <w:rStyle w:val="Hyperlink"/>
            <w:rFonts w:ascii="Arial" w:hAnsi="Arial" w:cs="Arial"/>
          </w:rPr>
          <w:t>GUARANTEE NOT USED</w:t>
        </w:r>
        <w:r w:rsidR="00670888" w:rsidRPr="00E77928">
          <w:rPr>
            <w:webHidden/>
          </w:rPr>
          <w:tab/>
        </w:r>
        <w:r w:rsidR="00670888" w:rsidRPr="00E77928">
          <w:rPr>
            <w:webHidden/>
          </w:rPr>
          <w:fldChar w:fldCharType="begin"/>
        </w:r>
        <w:r w:rsidR="00670888" w:rsidRPr="00E77928">
          <w:rPr>
            <w:webHidden/>
          </w:rPr>
          <w:instrText xml:space="preserve"> PAGEREF _Toc482051857 \h </w:instrText>
        </w:r>
        <w:r w:rsidR="00670888" w:rsidRPr="00E77928">
          <w:rPr>
            <w:webHidden/>
          </w:rPr>
        </w:r>
        <w:r w:rsidR="00670888" w:rsidRPr="00E77928">
          <w:rPr>
            <w:webHidden/>
          </w:rPr>
          <w:fldChar w:fldCharType="separate"/>
        </w:r>
        <w:r w:rsidR="00670888" w:rsidRPr="00E77928">
          <w:rPr>
            <w:webHidden/>
          </w:rPr>
          <w:t>11</w:t>
        </w:r>
        <w:r w:rsidR="00670888" w:rsidRPr="00E77928">
          <w:rPr>
            <w:webHidden/>
          </w:rPr>
          <w:fldChar w:fldCharType="end"/>
        </w:r>
      </w:hyperlink>
    </w:p>
    <w:p w14:paraId="17F5D9E1" w14:textId="77777777" w:rsidR="00670888" w:rsidRPr="00E77928" w:rsidRDefault="00783721">
      <w:pPr>
        <w:pStyle w:val="TOC2"/>
        <w:rPr>
          <w:rFonts w:asciiTheme="minorHAnsi" w:eastAsiaTheme="minorEastAsia" w:hAnsiTheme="minorHAnsi" w:cstheme="minorBidi"/>
          <w:b w:val="0"/>
          <w:bCs w:val="0"/>
          <w:lang w:eastAsia="en-GB"/>
        </w:rPr>
      </w:pPr>
      <w:hyperlink w:anchor="_Toc482051858" w:history="1">
        <w:r w:rsidR="00670888" w:rsidRPr="00E77928">
          <w:rPr>
            <w:rStyle w:val="Hyperlink"/>
            <w:rFonts w:ascii="Arial" w:hAnsi="Arial" w:cs="Arial"/>
          </w:rPr>
          <w:t>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CYBER ESSENTIALS SCHEME CONDITION AND CESG PENETRATION TESTING</w:t>
        </w:r>
        <w:r w:rsidR="00670888" w:rsidRPr="00E77928">
          <w:rPr>
            <w:webHidden/>
          </w:rPr>
          <w:tab/>
        </w:r>
        <w:r w:rsidR="00670888" w:rsidRPr="00E77928">
          <w:rPr>
            <w:webHidden/>
          </w:rPr>
          <w:fldChar w:fldCharType="begin"/>
        </w:r>
        <w:r w:rsidR="00670888" w:rsidRPr="00E77928">
          <w:rPr>
            <w:webHidden/>
          </w:rPr>
          <w:instrText xml:space="preserve"> PAGEREF _Toc482051858 \h </w:instrText>
        </w:r>
        <w:r w:rsidR="00670888" w:rsidRPr="00E77928">
          <w:rPr>
            <w:webHidden/>
          </w:rPr>
        </w:r>
        <w:r w:rsidR="00670888" w:rsidRPr="00E77928">
          <w:rPr>
            <w:webHidden/>
          </w:rPr>
          <w:fldChar w:fldCharType="separate"/>
        </w:r>
        <w:r w:rsidR="00670888" w:rsidRPr="00E77928">
          <w:rPr>
            <w:webHidden/>
          </w:rPr>
          <w:t>11</w:t>
        </w:r>
        <w:r w:rsidR="00670888" w:rsidRPr="00E77928">
          <w:rPr>
            <w:webHidden/>
          </w:rPr>
          <w:fldChar w:fldCharType="end"/>
        </w:r>
      </w:hyperlink>
    </w:p>
    <w:p w14:paraId="4DB45E1C"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59" w:history="1">
        <w:r w:rsidR="00670888" w:rsidRPr="00E77928">
          <w:rPr>
            <w:rStyle w:val="Hyperlink"/>
            <w:rFonts w:ascii="Arial" w:hAnsi="Arial"/>
          </w:rPr>
          <w:t>B.</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DURATION OF FRAMEWORK AGREEMENT</w:t>
        </w:r>
        <w:r w:rsidR="00670888" w:rsidRPr="00E77928">
          <w:rPr>
            <w:webHidden/>
          </w:rPr>
          <w:tab/>
        </w:r>
        <w:r w:rsidR="00670888" w:rsidRPr="00E77928">
          <w:rPr>
            <w:webHidden/>
          </w:rPr>
          <w:fldChar w:fldCharType="begin"/>
        </w:r>
        <w:r w:rsidR="00670888" w:rsidRPr="00E77928">
          <w:rPr>
            <w:webHidden/>
          </w:rPr>
          <w:instrText xml:space="preserve"> PAGEREF _Toc482051859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1B8B3C0E" w14:textId="77777777" w:rsidR="00670888" w:rsidRPr="00E77928" w:rsidRDefault="00783721">
      <w:pPr>
        <w:pStyle w:val="TOC2"/>
        <w:rPr>
          <w:rFonts w:asciiTheme="minorHAnsi" w:eastAsiaTheme="minorEastAsia" w:hAnsiTheme="minorHAnsi" w:cstheme="minorBidi"/>
          <w:b w:val="0"/>
          <w:bCs w:val="0"/>
          <w:lang w:eastAsia="en-GB"/>
        </w:rPr>
      </w:pPr>
      <w:hyperlink w:anchor="_Toc482051860" w:history="1">
        <w:r w:rsidR="00670888" w:rsidRPr="00E77928">
          <w:rPr>
            <w:rStyle w:val="Hyperlink"/>
            <w:rFonts w:ascii="Arial" w:hAnsi="Arial" w:cs="Arial"/>
          </w:rPr>
          <w:t>10.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FRAMEWORK PERIOD</w:t>
        </w:r>
        <w:r w:rsidR="00670888" w:rsidRPr="00E77928">
          <w:rPr>
            <w:webHidden/>
          </w:rPr>
          <w:tab/>
        </w:r>
        <w:r w:rsidR="00670888" w:rsidRPr="00E77928">
          <w:rPr>
            <w:webHidden/>
          </w:rPr>
          <w:fldChar w:fldCharType="begin"/>
        </w:r>
        <w:r w:rsidR="00670888" w:rsidRPr="00E77928">
          <w:rPr>
            <w:webHidden/>
          </w:rPr>
          <w:instrText xml:space="preserve"> PAGEREF _Toc482051860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478B9D6F"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61" w:history="1">
        <w:r w:rsidR="00670888" w:rsidRPr="00E77928">
          <w:rPr>
            <w:rStyle w:val="Hyperlink"/>
            <w:rFonts w:ascii="Arial" w:hAnsi="Arial"/>
          </w:rPr>
          <w:t>C.</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FRAMEWORK AGREEMENT PERFORMANCE</w:t>
        </w:r>
        <w:r w:rsidR="00670888" w:rsidRPr="00E77928">
          <w:rPr>
            <w:webHidden/>
          </w:rPr>
          <w:tab/>
        </w:r>
        <w:r w:rsidR="00670888" w:rsidRPr="00E77928">
          <w:rPr>
            <w:webHidden/>
          </w:rPr>
          <w:fldChar w:fldCharType="begin"/>
        </w:r>
        <w:r w:rsidR="00670888" w:rsidRPr="00E77928">
          <w:rPr>
            <w:webHidden/>
          </w:rPr>
          <w:instrText xml:space="preserve"> PAGEREF _Toc482051861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52237594" w14:textId="77777777" w:rsidR="00670888" w:rsidRPr="00E77928" w:rsidRDefault="00783721">
      <w:pPr>
        <w:pStyle w:val="TOC2"/>
        <w:rPr>
          <w:rFonts w:asciiTheme="minorHAnsi" w:eastAsiaTheme="minorEastAsia" w:hAnsiTheme="minorHAnsi" w:cstheme="minorBidi"/>
          <w:b w:val="0"/>
          <w:bCs w:val="0"/>
          <w:lang w:eastAsia="en-GB"/>
        </w:rPr>
      </w:pPr>
      <w:hyperlink w:anchor="_Toc482051862" w:history="1">
        <w:r w:rsidR="00670888" w:rsidRPr="00E77928">
          <w:rPr>
            <w:rStyle w:val="Hyperlink"/>
            <w:rFonts w:ascii="Arial" w:hAnsi="Arial" w:cs="Arial"/>
          </w:rPr>
          <w:t>11.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FRAMEWORK AGREEMENT PERFORMANCE</w:t>
        </w:r>
        <w:r w:rsidR="00670888" w:rsidRPr="00E77928">
          <w:rPr>
            <w:webHidden/>
          </w:rPr>
          <w:tab/>
        </w:r>
        <w:r w:rsidR="00670888" w:rsidRPr="00E77928">
          <w:rPr>
            <w:webHidden/>
          </w:rPr>
          <w:fldChar w:fldCharType="begin"/>
        </w:r>
        <w:r w:rsidR="00670888" w:rsidRPr="00E77928">
          <w:rPr>
            <w:webHidden/>
          </w:rPr>
          <w:instrText xml:space="preserve"> PAGEREF _Toc482051862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356288D5" w14:textId="77777777" w:rsidR="00670888" w:rsidRPr="00E77928" w:rsidRDefault="00783721">
      <w:pPr>
        <w:pStyle w:val="TOC2"/>
        <w:rPr>
          <w:rFonts w:asciiTheme="minorHAnsi" w:eastAsiaTheme="minorEastAsia" w:hAnsiTheme="minorHAnsi" w:cstheme="minorBidi"/>
          <w:b w:val="0"/>
          <w:bCs w:val="0"/>
          <w:lang w:eastAsia="en-GB"/>
        </w:rPr>
      </w:pPr>
      <w:hyperlink w:anchor="_Toc482051863" w:history="1">
        <w:r w:rsidR="00670888" w:rsidRPr="00E77928">
          <w:rPr>
            <w:rStyle w:val="Hyperlink"/>
            <w:rFonts w:ascii="Arial" w:hAnsi="Arial" w:cs="Arial"/>
          </w:rPr>
          <w:t>12.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KEY PERFORMANCE INDICATORS</w:t>
        </w:r>
        <w:r w:rsidR="00670888" w:rsidRPr="00E77928">
          <w:rPr>
            <w:webHidden/>
          </w:rPr>
          <w:tab/>
        </w:r>
        <w:r w:rsidR="00670888" w:rsidRPr="00E77928">
          <w:rPr>
            <w:webHidden/>
          </w:rPr>
          <w:fldChar w:fldCharType="begin"/>
        </w:r>
        <w:r w:rsidR="00670888" w:rsidRPr="00E77928">
          <w:rPr>
            <w:webHidden/>
          </w:rPr>
          <w:instrText xml:space="preserve"> PAGEREF _Toc482051863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20281398" w14:textId="77777777" w:rsidR="00670888" w:rsidRPr="00E77928" w:rsidRDefault="00783721">
      <w:pPr>
        <w:pStyle w:val="TOC2"/>
        <w:rPr>
          <w:rFonts w:asciiTheme="minorHAnsi" w:eastAsiaTheme="minorEastAsia" w:hAnsiTheme="minorHAnsi" w:cstheme="minorBidi"/>
          <w:b w:val="0"/>
          <w:bCs w:val="0"/>
          <w:lang w:eastAsia="en-GB"/>
        </w:rPr>
      </w:pPr>
      <w:hyperlink w:anchor="_Toc482051864" w:history="1">
        <w:r w:rsidR="00670888" w:rsidRPr="00E77928">
          <w:rPr>
            <w:rStyle w:val="Hyperlink"/>
            <w:rFonts w:ascii="Arial" w:hAnsi="Arial" w:cs="Arial"/>
          </w:rPr>
          <w:t>13.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STANDARDS</w:t>
        </w:r>
        <w:r w:rsidR="00670888" w:rsidRPr="00E77928">
          <w:rPr>
            <w:webHidden/>
          </w:rPr>
          <w:tab/>
        </w:r>
        <w:r w:rsidR="00670888" w:rsidRPr="00E77928">
          <w:rPr>
            <w:webHidden/>
          </w:rPr>
          <w:fldChar w:fldCharType="begin"/>
        </w:r>
        <w:r w:rsidR="00670888" w:rsidRPr="00E77928">
          <w:rPr>
            <w:webHidden/>
          </w:rPr>
          <w:instrText xml:space="preserve"> PAGEREF _Toc482051864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3C847B3F" w14:textId="77777777" w:rsidR="00670888" w:rsidRPr="00E77928" w:rsidRDefault="00783721">
      <w:pPr>
        <w:pStyle w:val="TOC2"/>
        <w:rPr>
          <w:rFonts w:asciiTheme="minorHAnsi" w:eastAsiaTheme="minorEastAsia" w:hAnsiTheme="minorHAnsi" w:cstheme="minorBidi"/>
          <w:b w:val="0"/>
          <w:bCs w:val="0"/>
          <w:lang w:eastAsia="en-GB"/>
        </w:rPr>
      </w:pPr>
      <w:hyperlink w:anchor="_Toc482051865" w:history="1">
        <w:r w:rsidR="00670888" w:rsidRPr="00E77928">
          <w:rPr>
            <w:rStyle w:val="Hyperlink"/>
            <w:rFonts w:ascii="Arial" w:hAnsi="Arial" w:cs="Arial"/>
          </w:rPr>
          <w:t>14.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NOT USED</w:t>
        </w:r>
        <w:r w:rsidR="00670888" w:rsidRPr="00E77928">
          <w:rPr>
            <w:webHidden/>
          </w:rPr>
          <w:tab/>
        </w:r>
        <w:r w:rsidR="00670888" w:rsidRPr="00E77928">
          <w:rPr>
            <w:webHidden/>
          </w:rPr>
          <w:fldChar w:fldCharType="begin"/>
        </w:r>
        <w:r w:rsidR="00670888" w:rsidRPr="00E77928">
          <w:rPr>
            <w:webHidden/>
          </w:rPr>
          <w:instrText xml:space="preserve"> PAGEREF _Toc482051865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4178EF3C" w14:textId="77777777" w:rsidR="00670888" w:rsidRPr="00E77928" w:rsidRDefault="00783721">
      <w:pPr>
        <w:pStyle w:val="TOC2"/>
        <w:rPr>
          <w:rFonts w:asciiTheme="minorHAnsi" w:eastAsiaTheme="minorEastAsia" w:hAnsiTheme="minorHAnsi" w:cstheme="minorBidi"/>
          <w:b w:val="0"/>
          <w:bCs w:val="0"/>
          <w:lang w:eastAsia="en-GB"/>
        </w:rPr>
      </w:pPr>
      <w:hyperlink w:anchor="_Toc482051866" w:history="1">
        <w:r w:rsidR="00670888" w:rsidRPr="00E77928">
          <w:rPr>
            <w:rStyle w:val="Hyperlink"/>
            <w:rFonts w:ascii="Arial" w:hAnsi="Arial" w:cs="Arial"/>
          </w:rPr>
          <w:t>15.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CONTINUOUS IMPROVEMENT</w:t>
        </w:r>
        <w:r w:rsidR="00670888" w:rsidRPr="00E77928">
          <w:rPr>
            <w:webHidden/>
          </w:rPr>
          <w:tab/>
        </w:r>
        <w:r w:rsidR="00670888" w:rsidRPr="00E77928">
          <w:rPr>
            <w:webHidden/>
          </w:rPr>
          <w:fldChar w:fldCharType="begin"/>
        </w:r>
        <w:r w:rsidR="00670888" w:rsidRPr="00E77928">
          <w:rPr>
            <w:webHidden/>
          </w:rPr>
          <w:instrText xml:space="preserve"> PAGEREF _Toc482051866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577EB859" w14:textId="77777777" w:rsidR="00670888" w:rsidRPr="00E77928" w:rsidRDefault="00783721">
      <w:pPr>
        <w:pStyle w:val="TOC2"/>
        <w:rPr>
          <w:rFonts w:asciiTheme="minorHAnsi" w:eastAsiaTheme="minorEastAsia" w:hAnsiTheme="minorHAnsi" w:cstheme="minorBidi"/>
          <w:b w:val="0"/>
          <w:bCs w:val="0"/>
          <w:lang w:eastAsia="en-GB"/>
        </w:rPr>
      </w:pPr>
      <w:hyperlink w:anchor="_Toc482051867" w:history="1">
        <w:r w:rsidR="00670888" w:rsidRPr="00E77928">
          <w:rPr>
            <w:rStyle w:val="Hyperlink"/>
            <w:rFonts w:ascii="Arial" w:hAnsi="Arial" w:cs="Arial"/>
          </w:rPr>
          <w:t>16.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CALL OFF PERFORMANCE UNDER FRAMEWORK AGREEMENT</w:t>
        </w:r>
        <w:r w:rsidR="00670888" w:rsidRPr="00E77928">
          <w:rPr>
            <w:webHidden/>
          </w:rPr>
          <w:tab/>
        </w:r>
        <w:r w:rsidR="00670888" w:rsidRPr="00E77928">
          <w:rPr>
            <w:webHidden/>
          </w:rPr>
          <w:fldChar w:fldCharType="begin"/>
        </w:r>
        <w:r w:rsidR="00670888" w:rsidRPr="00E77928">
          <w:rPr>
            <w:webHidden/>
          </w:rPr>
          <w:instrText xml:space="preserve"> PAGEREF _Toc482051867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33730939"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68" w:history="1">
        <w:r w:rsidR="00670888" w:rsidRPr="00E77928">
          <w:rPr>
            <w:rStyle w:val="Hyperlink"/>
            <w:rFonts w:ascii="Arial" w:hAnsi="Arial"/>
          </w:rPr>
          <w:t>D.</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FRAMEWORK AGREEMENT GOVERNANCE</w:t>
        </w:r>
        <w:r w:rsidR="00670888" w:rsidRPr="00E77928">
          <w:rPr>
            <w:webHidden/>
          </w:rPr>
          <w:tab/>
        </w:r>
        <w:r w:rsidR="00670888" w:rsidRPr="00E77928">
          <w:rPr>
            <w:webHidden/>
          </w:rPr>
          <w:fldChar w:fldCharType="begin"/>
        </w:r>
        <w:r w:rsidR="00670888" w:rsidRPr="00E77928">
          <w:rPr>
            <w:webHidden/>
          </w:rPr>
          <w:instrText xml:space="preserve"> PAGEREF _Toc482051868 \h </w:instrText>
        </w:r>
        <w:r w:rsidR="00670888" w:rsidRPr="00E77928">
          <w:rPr>
            <w:webHidden/>
          </w:rPr>
        </w:r>
        <w:r w:rsidR="00670888" w:rsidRPr="00E77928">
          <w:rPr>
            <w:webHidden/>
          </w:rPr>
          <w:fldChar w:fldCharType="separate"/>
        </w:r>
        <w:r w:rsidR="00670888" w:rsidRPr="00E77928">
          <w:rPr>
            <w:webHidden/>
          </w:rPr>
          <w:t>14</w:t>
        </w:r>
        <w:r w:rsidR="00670888" w:rsidRPr="00E77928">
          <w:rPr>
            <w:webHidden/>
          </w:rPr>
          <w:fldChar w:fldCharType="end"/>
        </w:r>
      </w:hyperlink>
    </w:p>
    <w:p w14:paraId="5F358FD8" w14:textId="77777777" w:rsidR="00670888" w:rsidRPr="00E77928" w:rsidRDefault="00783721">
      <w:pPr>
        <w:pStyle w:val="TOC2"/>
        <w:rPr>
          <w:rFonts w:asciiTheme="minorHAnsi" w:eastAsiaTheme="minorEastAsia" w:hAnsiTheme="minorHAnsi" w:cstheme="minorBidi"/>
          <w:b w:val="0"/>
          <w:bCs w:val="0"/>
          <w:lang w:eastAsia="en-GB"/>
        </w:rPr>
      </w:pPr>
      <w:hyperlink w:anchor="_Toc482051869" w:history="1">
        <w:r w:rsidR="00670888" w:rsidRPr="00E77928">
          <w:rPr>
            <w:rStyle w:val="Hyperlink"/>
            <w:rFonts w:ascii="Arial" w:hAnsi="Arial" w:cs="Arial"/>
          </w:rPr>
          <w:t>17.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FRAMEWORK AGREEMENT MANAGEMENT</w:t>
        </w:r>
        <w:r w:rsidR="00670888" w:rsidRPr="00E77928">
          <w:rPr>
            <w:webHidden/>
          </w:rPr>
          <w:tab/>
        </w:r>
        <w:r w:rsidR="00670888" w:rsidRPr="00E77928">
          <w:rPr>
            <w:webHidden/>
          </w:rPr>
          <w:fldChar w:fldCharType="begin"/>
        </w:r>
        <w:r w:rsidR="00670888" w:rsidRPr="00E77928">
          <w:rPr>
            <w:webHidden/>
          </w:rPr>
          <w:instrText xml:space="preserve"> PAGEREF _Toc482051869 \h </w:instrText>
        </w:r>
        <w:r w:rsidR="00670888" w:rsidRPr="00E77928">
          <w:rPr>
            <w:webHidden/>
          </w:rPr>
        </w:r>
        <w:r w:rsidR="00670888" w:rsidRPr="00E77928">
          <w:rPr>
            <w:webHidden/>
          </w:rPr>
          <w:fldChar w:fldCharType="separate"/>
        </w:r>
        <w:r w:rsidR="00670888" w:rsidRPr="00E77928">
          <w:rPr>
            <w:webHidden/>
          </w:rPr>
          <w:t>14</w:t>
        </w:r>
        <w:r w:rsidR="00670888" w:rsidRPr="00E77928">
          <w:rPr>
            <w:webHidden/>
          </w:rPr>
          <w:fldChar w:fldCharType="end"/>
        </w:r>
      </w:hyperlink>
    </w:p>
    <w:p w14:paraId="24DC3DE4" w14:textId="77777777" w:rsidR="00670888" w:rsidRPr="00E77928" w:rsidRDefault="00783721">
      <w:pPr>
        <w:pStyle w:val="TOC2"/>
        <w:rPr>
          <w:rFonts w:asciiTheme="minorHAnsi" w:eastAsiaTheme="minorEastAsia" w:hAnsiTheme="minorHAnsi" w:cstheme="minorBidi"/>
          <w:b w:val="0"/>
          <w:bCs w:val="0"/>
          <w:lang w:eastAsia="en-GB"/>
        </w:rPr>
      </w:pPr>
      <w:hyperlink w:anchor="_Toc482051870" w:history="1">
        <w:r w:rsidR="00670888" w:rsidRPr="00E77928">
          <w:rPr>
            <w:rStyle w:val="Hyperlink"/>
            <w:rFonts w:ascii="Arial" w:hAnsi="Arial" w:cs="Arial"/>
          </w:rPr>
          <w:t>18.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RECORDS, AUDIT ACCESS AND OPEN BOOK DATA</w:t>
        </w:r>
        <w:r w:rsidR="00670888" w:rsidRPr="00E77928">
          <w:rPr>
            <w:webHidden/>
          </w:rPr>
          <w:tab/>
        </w:r>
        <w:r w:rsidR="00670888" w:rsidRPr="00E77928">
          <w:rPr>
            <w:webHidden/>
          </w:rPr>
          <w:fldChar w:fldCharType="begin"/>
        </w:r>
        <w:r w:rsidR="00670888" w:rsidRPr="00E77928">
          <w:rPr>
            <w:webHidden/>
          </w:rPr>
          <w:instrText xml:space="preserve"> PAGEREF _Toc482051870 \h </w:instrText>
        </w:r>
        <w:r w:rsidR="00670888" w:rsidRPr="00E77928">
          <w:rPr>
            <w:webHidden/>
          </w:rPr>
        </w:r>
        <w:r w:rsidR="00670888" w:rsidRPr="00E77928">
          <w:rPr>
            <w:webHidden/>
          </w:rPr>
          <w:fldChar w:fldCharType="separate"/>
        </w:r>
        <w:r w:rsidR="00670888" w:rsidRPr="00E77928">
          <w:rPr>
            <w:webHidden/>
          </w:rPr>
          <w:t>14</w:t>
        </w:r>
        <w:r w:rsidR="00670888" w:rsidRPr="00E77928">
          <w:rPr>
            <w:webHidden/>
          </w:rPr>
          <w:fldChar w:fldCharType="end"/>
        </w:r>
      </w:hyperlink>
    </w:p>
    <w:p w14:paraId="303F274D" w14:textId="77777777" w:rsidR="00670888" w:rsidRPr="00E77928" w:rsidRDefault="00783721">
      <w:pPr>
        <w:pStyle w:val="TOC2"/>
        <w:rPr>
          <w:rFonts w:asciiTheme="minorHAnsi" w:eastAsiaTheme="minorEastAsia" w:hAnsiTheme="minorHAnsi" w:cstheme="minorBidi"/>
          <w:b w:val="0"/>
          <w:bCs w:val="0"/>
          <w:lang w:eastAsia="en-GB"/>
        </w:rPr>
      </w:pPr>
      <w:hyperlink w:anchor="_Toc482051871" w:history="1">
        <w:r w:rsidR="00670888" w:rsidRPr="00E77928">
          <w:rPr>
            <w:rStyle w:val="Hyperlink"/>
            <w:rFonts w:ascii="Arial" w:hAnsi="Arial" w:cs="Arial"/>
          </w:rPr>
          <w:t>19.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CHANGE</w:t>
        </w:r>
        <w:r w:rsidR="00670888" w:rsidRPr="00E77928">
          <w:rPr>
            <w:webHidden/>
          </w:rPr>
          <w:tab/>
        </w:r>
        <w:r w:rsidR="00670888" w:rsidRPr="00E77928">
          <w:rPr>
            <w:webHidden/>
          </w:rPr>
          <w:fldChar w:fldCharType="begin"/>
        </w:r>
        <w:r w:rsidR="00670888" w:rsidRPr="00E77928">
          <w:rPr>
            <w:webHidden/>
          </w:rPr>
          <w:instrText xml:space="preserve"> PAGEREF _Toc482051871 \h </w:instrText>
        </w:r>
        <w:r w:rsidR="00670888" w:rsidRPr="00E77928">
          <w:rPr>
            <w:webHidden/>
          </w:rPr>
        </w:r>
        <w:r w:rsidR="00670888" w:rsidRPr="00E77928">
          <w:rPr>
            <w:webHidden/>
          </w:rPr>
          <w:fldChar w:fldCharType="separate"/>
        </w:r>
        <w:r w:rsidR="00670888" w:rsidRPr="00E77928">
          <w:rPr>
            <w:webHidden/>
          </w:rPr>
          <w:t>16</w:t>
        </w:r>
        <w:r w:rsidR="00670888" w:rsidRPr="00E77928">
          <w:rPr>
            <w:webHidden/>
          </w:rPr>
          <w:fldChar w:fldCharType="end"/>
        </w:r>
      </w:hyperlink>
    </w:p>
    <w:p w14:paraId="01D375CA"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72" w:history="1">
        <w:r w:rsidR="00670888" w:rsidRPr="00E77928">
          <w:rPr>
            <w:rStyle w:val="Hyperlink"/>
            <w:rFonts w:ascii="Arial" w:hAnsi="Arial"/>
          </w:rPr>
          <w:t>E.</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MANAGEMENT CHARGE, TAXATION AND VALUE FOR MONEY PROVISIONS</w:t>
        </w:r>
        <w:r w:rsidR="00670888" w:rsidRPr="00E77928">
          <w:rPr>
            <w:webHidden/>
          </w:rPr>
          <w:tab/>
        </w:r>
        <w:r w:rsidR="00670888" w:rsidRPr="00E77928">
          <w:rPr>
            <w:webHidden/>
          </w:rPr>
          <w:fldChar w:fldCharType="begin"/>
        </w:r>
        <w:r w:rsidR="00670888" w:rsidRPr="00E77928">
          <w:rPr>
            <w:webHidden/>
          </w:rPr>
          <w:instrText xml:space="preserve"> PAGEREF _Toc482051872 \h </w:instrText>
        </w:r>
        <w:r w:rsidR="00670888" w:rsidRPr="00E77928">
          <w:rPr>
            <w:webHidden/>
          </w:rPr>
        </w:r>
        <w:r w:rsidR="00670888" w:rsidRPr="00E77928">
          <w:rPr>
            <w:webHidden/>
          </w:rPr>
          <w:fldChar w:fldCharType="separate"/>
        </w:r>
        <w:r w:rsidR="00670888" w:rsidRPr="00E77928">
          <w:rPr>
            <w:webHidden/>
          </w:rPr>
          <w:t>18</w:t>
        </w:r>
        <w:r w:rsidR="00670888" w:rsidRPr="00E77928">
          <w:rPr>
            <w:webHidden/>
          </w:rPr>
          <w:fldChar w:fldCharType="end"/>
        </w:r>
      </w:hyperlink>
    </w:p>
    <w:p w14:paraId="285A7E6E" w14:textId="77777777" w:rsidR="00670888" w:rsidRPr="00E77928" w:rsidRDefault="00783721">
      <w:pPr>
        <w:pStyle w:val="TOC2"/>
        <w:rPr>
          <w:rFonts w:asciiTheme="minorHAnsi" w:eastAsiaTheme="minorEastAsia" w:hAnsiTheme="minorHAnsi" w:cstheme="minorBidi"/>
          <w:b w:val="0"/>
          <w:bCs w:val="0"/>
          <w:lang w:eastAsia="en-GB"/>
        </w:rPr>
      </w:pPr>
      <w:hyperlink w:anchor="_Toc482051873" w:history="1">
        <w:r w:rsidR="00670888" w:rsidRPr="00E77928">
          <w:rPr>
            <w:rStyle w:val="Hyperlink"/>
            <w:rFonts w:ascii="Arial" w:hAnsi="Arial" w:cs="Arial"/>
          </w:rPr>
          <w:t>20.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MANAGEMENT CHARGE</w:t>
        </w:r>
        <w:r w:rsidR="00670888" w:rsidRPr="00E77928">
          <w:rPr>
            <w:webHidden/>
          </w:rPr>
          <w:tab/>
        </w:r>
        <w:r w:rsidR="00670888" w:rsidRPr="00E77928">
          <w:rPr>
            <w:webHidden/>
          </w:rPr>
          <w:fldChar w:fldCharType="begin"/>
        </w:r>
        <w:r w:rsidR="00670888" w:rsidRPr="00E77928">
          <w:rPr>
            <w:webHidden/>
          </w:rPr>
          <w:instrText xml:space="preserve"> PAGEREF _Toc482051873 \h </w:instrText>
        </w:r>
        <w:r w:rsidR="00670888" w:rsidRPr="00E77928">
          <w:rPr>
            <w:webHidden/>
          </w:rPr>
        </w:r>
        <w:r w:rsidR="00670888" w:rsidRPr="00E77928">
          <w:rPr>
            <w:webHidden/>
          </w:rPr>
          <w:fldChar w:fldCharType="separate"/>
        </w:r>
        <w:r w:rsidR="00670888" w:rsidRPr="00E77928">
          <w:rPr>
            <w:webHidden/>
          </w:rPr>
          <w:t>18</w:t>
        </w:r>
        <w:r w:rsidR="00670888" w:rsidRPr="00E77928">
          <w:rPr>
            <w:webHidden/>
          </w:rPr>
          <w:fldChar w:fldCharType="end"/>
        </w:r>
      </w:hyperlink>
    </w:p>
    <w:p w14:paraId="32B116B5" w14:textId="77777777" w:rsidR="00670888" w:rsidRPr="00E77928" w:rsidRDefault="00783721">
      <w:pPr>
        <w:pStyle w:val="TOC2"/>
        <w:rPr>
          <w:rFonts w:asciiTheme="minorHAnsi" w:eastAsiaTheme="minorEastAsia" w:hAnsiTheme="minorHAnsi" w:cstheme="minorBidi"/>
          <w:b w:val="0"/>
          <w:bCs w:val="0"/>
          <w:lang w:eastAsia="en-GB"/>
        </w:rPr>
      </w:pPr>
      <w:hyperlink w:anchor="_Toc482051874" w:history="1">
        <w:r w:rsidR="00670888" w:rsidRPr="00E77928">
          <w:rPr>
            <w:rStyle w:val="Hyperlink"/>
            <w:rFonts w:ascii="Arial" w:hAnsi="Arial" w:cs="Arial"/>
          </w:rPr>
          <w:t>21.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PROMOTING TAX COMPLIANCE</w:t>
        </w:r>
        <w:r w:rsidR="00670888" w:rsidRPr="00E77928">
          <w:rPr>
            <w:webHidden/>
          </w:rPr>
          <w:tab/>
        </w:r>
        <w:r w:rsidR="00670888" w:rsidRPr="00E77928">
          <w:rPr>
            <w:webHidden/>
          </w:rPr>
          <w:fldChar w:fldCharType="begin"/>
        </w:r>
        <w:r w:rsidR="00670888" w:rsidRPr="00E77928">
          <w:rPr>
            <w:webHidden/>
          </w:rPr>
          <w:instrText xml:space="preserve"> PAGEREF _Toc482051874 \h </w:instrText>
        </w:r>
        <w:r w:rsidR="00670888" w:rsidRPr="00E77928">
          <w:rPr>
            <w:webHidden/>
          </w:rPr>
        </w:r>
        <w:r w:rsidR="00670888" w:rsidRPr="00E77928">
          <w:rPr>
            <w:webHidden/>
          </w:rPr>
          <w:fldChar w:fldCharType="separate"/>
        </w:r>
        <w:r w:rsidR="00670888" w:rsidRPr="00E77928">
          <w:rPr>
            <w:webHidden/>
          </w:rPr>
          <w:t>18</w:t>
        </w:r>
        <w:r w:rsidR="00670888" w:rsidRPr="00E77928">
          <w:rPr>
            <w:webHidden/>
          </w:rPr>
          <w:fldChar w:fldCharType="end"/>
        </w:r>
      </w:hyperlink>
    </w:p>
    <w:p w14:paraId="4EC0F8F1" w14:textId="77777777" w:rsidR="00670888" w:rsidRPr="00E77928" w:rsidRDefault="00783721">
      <w:pPr>
        <w:pStyle w:val="TOC2"/>
        <w:rPr>
          <w:rFonts w:asciiTheme="minorHAnsi" w:eastAsiaTheme="minorEastAsia" w:hAnsiTheme="minorHAnsi" w:cstheme="minorBidi"/>
          <w:b w:val="0"/>
          <w:bCs w:val="0"/>
          <w:lang w:eastAsia="en-GB"/>
        </w:rPr>
      </w:pPr>
      <w:hyperlink w:anchor="_Toc482051875" w:history="1">
        <w:r w:rsidR="00670888" w:rsidRPr="00E77928">
          <w:rPr>
            <w:rStyle w:val="Hyperlink"/>
            <w:rFonts w:ascii="Arial" w:hAnsi="Arial" w:cs="Arial"/>
          </w:rPr>
          <w:t>22.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BENCHMARKING</w:t>
        </w:r>
        <w:r w:rsidR="00670888" w:rsidRPr="00E77928">
          <w:rPr>
            <w:webHidden/>
          </w:rPr>
          <w:tab/>
        </w:r>
        <w:r w:rsidR="00670888" w:rsidRPr="00E77928">
          <w:rPr>
            <w:webHidden/>
          </w:rPr>
          <w:fldChar w:fldCharType="begin"/>
        </w:r>
        <w:r w:rsidR="00670888" w:rsidRPr="00E77928">
          <w:rPr>
            <w:webHidden/>
          </w:rPr>
          <w:instrText xml:space="preserve"> PAGEREF _Toc482051875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5C1B1190" w14:textId="221135C9" w:rsidR="00670888" w:rsidRPr="00E77928" w:rsidRDefault="00783721">
      <w:pPr>
        <w:pStyle w:val="TOC2"/>
        <w:rPr>
          <w:rFonts w:asciiTheme="minorHAnsi" w:eastAsiaTheme="minorEastAsia" w:hAnsiTheme="minorHAnsi" w:cstheme="minorBidi"/>
          <w:b w:val="0"/>
          <w:bCs w:val="0"/>
          <w:lang w:eastAsia="en-GB"/>
        </w:rPr>
      </w:pPr>
      <w:hyperlink w:anchor="_Toc482051876" w:history="1">
        <w:r w:rsidR="00670888" w:rsidRPr="00E77928">
          <w:rPr>
            <w:rStyle w:val="Hyperlink"/>
            <w:rFonts w:ascii="Arial" w:hAnsi="Arial" w:cs="Arial"/>
          </w:rPr>
          <w:t>23.</w:t>
        </w:r>
        <w:r w:rsidR="00670888" w:rsidRPr="00E77928">
          <w:rPr>
            <w:rFonts w:asciiTheme="minorHAnsi" w:eastAsiaTheme="minorEastAsia" w:hAnsiTheme="minorHAnsi" w:cstheme="minorBidi"/>
            <w:b w:val="0"/>
            <w:bCs w:val="0"/>
            <w:lang w:eastAsia="en-GB"/>
          </w:rPr>
          <w:tab/>
        </w:r>
        <w:r w:rsidR="00A76472">
          <w:rPr>
            <w:rStyle w:val="Hyperlink"/>
            <w:rFonts w:ascii="Arial" w:hAnsi="Arial" w:cs="Arial"/>
          </w:rPr>
          <w:t>FINANCIAL DISTRESS N</w:t>
        </w:r>
        <w:r w:rsidR="00670888" w:rsidRPr="00E77928">
          <w:rPr>
            <w:rStyle w:val="Hyperlink"/>
            <w:rFonts w:ascii="Arial" w:hAnsi="Arial" w:cs="Arial"/>
          </w:rPr>
          <w:t>OT USED</w:t>
        </w:r>
        <w:r w:rsidR="00670888" w:rsidRPr="00E77928">
          <w:rPr>
            <w:webHidden/>
          </w:rPr>
          <w:tab/>
        </w:r>
        <w:r w:rsidR="00670888" w:rsidRPr="00E77928">
          <w:rPr>
            <w:webHidden/>
          </w:rPr>
          <w:fldChar w:fldCharType="begin"/>
        </w:r>
        <w:r w:rsidR="00670888" w:rsidRPr="00E77928">
          <w:rPr>
            <w:webHidden/>
          </w:rPr>
          <w:instrText xml:space="preserve"> PAGEREF _Toc482051876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157D9D41"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77" w:history="1">
        <w:r w:rsidR="00670888" w:rsidRPr="00E77928">
          <w:rPr>
            <w:rStyle w:val="Hyperlink"/>
            <w:rFonts w:ascii="Arial" w:hAnsi="Arial"/>
          </w:rPr>
          <w:t>F.</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SUPPLIER PERSONNEL AND SUPPLY CHAIN MATTERS</w:t>
        </w:r>
        <w:r w:rsidR="00670888" w:rsidRPr="00E77928">
          <w:rPr>
            <w:webHidden/>
          </w:rPr>
          <w:tab/>
        </w:r>
        <w:r w:rsidR="00670888" w:rsidRPr="00E77928">
          <w:rPr>
            <w:webHidden/>
          </w:rPr>
          <w:fldChar w:fldCharType="begin"/>
        </w:r>
        <w:r w:rsidR="00670888" w:rsidRPr="00E77928">
          <w:rPr>
            <w:webHidden/>
          </w:rPr>
          <w:instrText xml:space="preserve"> PAGEREF _Toc482051877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0F067539" w14:textId="55D965A6" w:rsidR="00670888" w:rsidRPr="00E77928" w:rsidRDefault="00783721">
      <w:pPr>
        <w:pStyle w:val="TOC2"/>
        <w:rPr>
          <w:rFonts w:asciiTheme="minorHAnsi" w:eastAsiaTheme="minorEastAsia" w:hAnsiTheme="minorHAnsi" w:cstheme="minorBidi"/>
          <w:b w:val="0"/>
          <w:bCs w:val="0"/>
          <w:lang w:eastAsia="en-GB"/>
        </w:rPr>
      </w:pPr>
      <w:hyperlink w:anchor="_Toc482051878" w:history="1">
        <w:r w:rsidR="00670888" w:rsidRPr="00E77928">
          <w:rPr>
            <w:rStyle w:val="Hyperlink"/>
            <w:rFonts w:ascii="Arial" w:hAnsi="Arial" w:cs="Arial"/>
          </w:rPr>
          <w:t>24.</w:t>
        </w:r>
        <w:r w:rsidR="00670888" w:rsidRPr="00E77928">
          <w:rPr>
            <w:rFonts w:asciiTheme="minorHAnsi" w:eastAsiaTheme="minorEastAsia" w:hAnsiTheme="minorHAnsi" w:cstheme="minorBidi"/>
            <w:b w:val="0"/>
            <w:bCs w:val="0"/>
            <w:lang w:eastAsia="en-GB"/>
          </w:rPr>
          <w:tab/>
        </w:r>
        <w:r w:rsidR="00A76472">
          <w:rPr>
            <w:rStyle w:val="Hyperlink"/>
            <w:rFonts w:ascii="Arial" w:hAnsi="Arial" w:cs="Arial"/>
          </w:rPr>
          <w:t>STAFF TRANSFER N</w:t>
        </w:r>
        <w:r w:rsidR="00670888" w:rsidRPr="00E77928">
          <w:rPr>
            <w:rStyle w:val="Hyperlink"/>
            <w:rFonts w:ascii="Arial" w:hAnsi="Arial" w:cs="Arial"/>
          </w:rPr>
          <w:t>OT USED</w:t>
        </w:r>
        <w:r w:rsidR="00670888" w:rsidRPr="00E77928">
          <w:rPr>
            <w:webHidden/>
          </w:rPr>
          <w:tab/>
        </w:r>
        <w:r w:rsidR="00670888" w:rsidRPr="00E77928">
          <w:rPr>
            <w:webHidden/>
          </w:rPr>
          <w:fldChar w:fldCharType="begin"/>
        </w:r>
        <w:r w:rsidR="00670888" w:rsidRPr="00E77928">
          <w:rPr>
            <w:webHidden/>
          </w:rPr>
          <w:instrText xml:space="preserve"> PAGEREF _Toc482051878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05CBBE70" w14:textId="77777777" w:rsidR="00670888" w:rsidRPr="00E77928" w:rsidRDefault="00783721">
      <w:pPr>
        <w:pStyle w:val="TOC2"/>
        <w:rPr>
          <w:rFonts w:asciiTheme="minorHAnsi" w:eastAsiaTheme="minorEastAsia" w:hAnsiTheme="minorHAnsi" w:cstheme="minorBidi"/>
          <w:b w:val="0"/>
          <w:bCs w:val="0"/>
          <w:lang w:eastAsia="en-GB"/>
        </w:rPr>
      </w:pPr>
      <w:hyperlink w:anchor="_Toc482051879" w:history="1">
        <w:r w:rsidR="00670888" w:rsidRPr="00E77928">
          <w:rPr>
            <w:rStyle w:val="Hyperlink"/>
            <w:rFonts w:ascii="Arial" w:hAnsi="Arial" w:cs="Arial"/>
          </w:rPr>
          <w:t>25.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SUPPLY CHAIN RIGHTS AND PROTECTION</w:t>
        </w:r>
        <w:r w:rsidR="00670888" w:rsidRPr="00E77928">
          <w:rPr>
            <w:webHidden/>
          </w:rPr>
          <w:tab/>
        </w:r>
        <w:r w:rsidR="00670888" w:rsidRPr="00E77928">
          <w:rPr>
            <w:webHidden/>
          </w:rPr>
          <w:fldChar w:fldCharType="begin"/>
        </w:r>
        <w:r w:rsidR="00670888" w:rsidRPr="00E77928">
          <w:rPr>
            <w:webHidden/>
          </w:rPr>
          <w:instrText xml:space="preserve"> PAGEREF _Toc482051879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74558109"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80" w:history="1">
        <w:r w:rsidR="00670888" w:rsidRPr="00E77928">
          <w:rPr>
            <w:rStyle w:val="Hyperlink"/>
            <w:rFonts w:ascii="Arial" w:hAnsi="Arial"/>
          </w:rPr>
          <w:t>G.</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INTELLECTUAL PROPERTY AND INFORMATION</w:t>
        </w:r>
        <w:r w:rsidR="00670888" w:rsidRPr="00E77928">
          <w:rPr>
            <w:webHidden/>
          </w:rPr>
          <w:tab/>
        </w:r>
        <w:r w:rsidR="00670888" w:rsidRPr="00E77928">
          <w:rPr>
            <w:webHidden/>
          </w:rPr>
          <w:fldChar w:fldCharType="begin"/>
        </w:r>
        <w:r w:rsidR="00670888" w:rsidRPr="00E77928">
          <w:rPr>
            <w:webHidden/>
          </w:rPr>
          <w:instrText xml:space="preserve"> PAGEREF _Toc482051880 \h </w:instrText>
        </w:r>
        <w:r w:rsidR="00670888" w:rsidRPr="00E77928">
          <w:rPr>
            <w:webHidden/>
          </w:rPr>
        </w:r>
        <w:r w:rsidR="00670888" w:rsidRPr="00E77928">
          <w:rPr>
            <w:webHidden/>
          </w:rPr>
          <w:fldChar w:fldCharType="separate"/>
        </w:r>
        <w:r w:rsidR="00670888" w:rsidRPr="00E77928">
          <w:rPr>
            <w:webHidden/>
          </w:rPr>
          <w:t>23</w:t>
        </w:r>
        <w:r w:rsidR="00670888" w:rsidRPr="00E77928">
          <w:rPr>
            <w:webHidden/>
          </w:rPr>
          <w:fldChar w:fldCharType="end"/>
        </w:r>
      </w:hyperlink>
    </w:p>
    <w:p w14:paraId="0F4438DF" w14:textId="77777777" w:rsidR="00670888" w:rsidRPr="00E77928" w:rsidRDefault="00783721">
      <w:pPr>
        <w:pStyle w:val="TOC2"/>
        <w:rPr>
          <w:rFonts w:asciiTheme="minorHAnsi" w:eastAsiaTheme="minorEastAsia" w:hAnsiTheme="minorHAnsi" w:cstheme="minorBidi"/>
          <w:b w:val="0"/>
          <w:bCs w:val="0"/>
          <w:lang w:eastAsia="en-GB"/>
        </w:rPr>
      </w:pPr>
      <w:hyperlink w:anchor="_Toc482051881" w:history="1">
        <w:r w:rsidR="00670888" w:rsidRPr="00E77928">
          <w:rPr>
            <w:rStyle w:val="Hyperlink"/>
            <w:rFonts w:ascii="Arial" w:hAnsi="Arial" w:cs="Arial"/>
          </w:rPr>
          <w:t>26.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INTELLECTUAL PROPERTY RIGHTS</w:t>
        </w:r>
        <w:r w:rsidR="00670888" w:rsidRPr="00E77928">
          <w:rPr>
            <w:webHidden/>
          </w:rPr>
          <w:tab/>
        </w:r>
        <w:r w:rsidR="00670888" w:rsidRPr="00E77928">
          <w:rPr>
            <w:webHidden/>
          </w:rPr>
          <w:fldChar w:fldCharType="begin"/>
        </w:r>
        <w:r w:rsidR="00670888" w:rsidRPr="00E77928">
          <w:rPr>
            <w:webHidden/>
          </w:rPr>
          <w:instrText xml:space="preserve"> PAGEREF _Toc482051881 \h </w:instrText>
        </w:r>
        <w:r w:rsidR="00670888" w:rsidRPr="00E77928">
          <w:rPr>
            <w:webHidden/>
          </w:rPr>
        </w:r>
        <w:r w:rsidR="00670888" w:rsidRPr="00E77928">
          <w:rPr>
            <w:webHidden/>
          </w:rPr>
          <w:fldChar w:fldCharType="separate"/>
        </w:r>
        <w:r w:rsidR="00670888" w:rsidRPr="00E77928">
          <w:rPr>
            <w:webHidden/>
          </w:rPr>
          <w:t>23</w:t>
        </w:r>
        <w:r w:rsidR="00670888" w:rsidRPr="00E77928">
          <w:rPr>
            <w:webHidden/>
          </w:rPr>
          <w:fldChar w:fldCharType="end"/>
        </w:r>
      </w:hyperlink>
    </w:p>
    <w:p w14:paraId="47468D91" w14:textId="77777777" w:rsidR="00670888" w:rsidRPr="00E77928" w:rsidRDefault="00783721">
      <w:pPr>
        <w:pStyle w:val="TOC2"/>
        <w:rPr>
          <w:rFonts w:asciiTheme="minorHAnsi" w:eastAsiaTheme="minorEastAsia" w:hAnsiTheme="minorHAnsi" w:cstheme="minorBidi"/>
          <w:b w:val="0"/>
          <w:bCs w:val="0"/>
          <w:lang w:eastAsia="en-GB"/>
        </w:rPr>
      </w:pPr>
      <w:hyperlink w:anchor="_Toc482051882" w:history="1">
        <w:r w:rsidR="00670888" w:rsidRPr="00E77928">
          <w:rPr>
            <w:rStyle w:val="Hyperlink"/>
            <w:rFonts w:ascii="Arial" w:hAnsi="Arial" w:cs="Arial"/>
          </w:rPr>
          <w:t>27.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PROVISION AND PROTECTION OF INFORMATION</w:t>
        </w:r>
        <w:r w:rsidR="00670888" w:rsidRPr="00E77928">
          <w:rPr>
            <w:webHidden/>
          </w:rPr>
          <w:tab/>
        </w:r>
        <w:r w:rsidR="00670888" w:rsidRPr="00E77928">
          <w:rPr>
            <w:webHidden/>
          </w:rPr>
          <w:fldChar w:fldCharType="begin"/>
        </w:r>
        <w:r w:rsidR="00670888" w:rsidRPr="00E77928">
          <w:rPr>
            <w:webHidden/>
          </w:rPr>
          <w:instrText xml:space="preserve"> PAGEREF _Toc482051882 \h </w:instrText>
        </w:r>
        <w:r w:rsidR="00670888" w:rsidRPr="00E77928">
          <w:rPr>
            <w:webHidden/>
          </w:rPr>
        </w:r>
        <w:r w:rsidR="00670888" w:rsidRPr="00E77928">
          <w:rPr>
            <w:webHidden/>
          </w:rPr>
          <w:fldChar w:fldCharType="separate"/>
        </w:r>
        <w:r w:rsidR="00670888" w:rsidRPr="00E77928">
          <w:rPr>
            <w:webHidden/>
          </w:rPr>
          <w:t>24</w:t>
        </w:r>
        <w:r w:rsidR="00670888" w:rsidRPr="00E77928">
          <w:rPr>
            <w:webHidden/>
          </w:rPr>
          <w:fldChar w:fldCharType="end"/>
        </w:r>
      </w:hyperlink>
    </w:p>
    <w:p w14:paraId="78B1C33F" w14:textId="77777777" w:rsidR="00670888" w:rsidRPr="00E77928" w:rsidRDefault="00783721">
      <w:pPr>
        <w:pStyle w:val="TOC2"/>
        <w:rPr>
          <w:rFonts w:asciiTheme="minorHAnsi" w:eastAsiaTheme="minorEastAsia" w:hAnsiTheme="minorHAnsi" w:cstheme="minorBidi"/>
          <w:b w:val="0"/>
          <w:bCs w:val="0"/>
          <w:lang w:eastAsia="en-GB"/>
        </w:rPr>
      </w:pPr>
      <w:hyperlink w:anchor="_Toc482051883" w:history="1">
        <w:r w:rsidR="00670888" w:rsidRPr="00E77928">
          <w:rPr>
            <w:rStyle w:val="Hyperlink"/>
            <w:rFonts w:ascii="Arial" w:hAnsi="Arial" w:cs="Arial"/>
          </w:rPr>
          <w:t>28.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PUBLICITY AND BRANDING</w:t>
        </w:r>
        <w:r w:rsidR="00670888" w:rsidRPr="00E77928">
          <w:rPr>
            <w:webHidden/>
          </w:rPr>
          <w:tab/>
        </w:r>
        <w:r w:rsidR="00670888" w:rsidRPr="00E77928">
          <w:rPr>
            <w:webHidden/>
          </w:rPr>
          <w:fldChar w:fldCharType="begin"/>
        </w:r>
        <w:r w:rsidR="00670888" w:rsidRPr="00E77928">
          <w:rPr>
            <w:webHidden/>
          </w:rPr>
          <w:instrText xml:space="preserve"> PAGEREF _Toc482051883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569C4457" w14:textId="77777777" w:rsidR="00670888" w:rsidRPr="00E77928" w:rsidRDefault="00783721">
      <w:pPr>
        <w:pStyle w:val="TOC2"/>
        <w:rPr>
          <w:rFonts w:asciiTheme="minorHAnsi" w:eastAsiaTheme="minorEastAsia" w:hAnsiTheme="minorHAnsi" w:cstheme="minorBidi"/>
          <w:b w:val="0"/>
          <w:bCs w:val="0"/>
          <w:lang w:eastAsia="en-GB"/>
        </w:rPr>
      </w:pPr>
      <w:hyperlink w:anchor="_Toc482051884" w:history="1">
        <w:r w:rsidR="00670888" w:rsidRPr="00E77928">
          <w:rPr>
            <w:rStyle w:val="Hyperlink"/>
            <w:rFonts w:ascii="Arial" w:hAnsi="Arial" w:cs="Arial"/>
          </w:rPr>
          <w:t>29.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MARKETING</w:t>
        </w:r>
        <w:r w:rsidR="00670888" w:rsidRPr="00E77928">
          <w:rPr>
            <w:webHidden/>
          </w:rPr>
          <w:tab/>
        </w:r>
        <w:r w:rsidR="00670888" w:rsidRPr="00E77928">
          <w:rPr>
            <w:webHidden/>
          </w:rPr>
          <w:fldChar w:fldCharType="begin"/>
        </w:r>
        <w:r w:rsidR="00670888" w:rsidRPr="00E77928">
          <w:rPr>
            <w:webHidden/>
          </w:rPr>
          <w:instrText xml:space="preserve"> PAGEREF _Toc482051884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43F6B292"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85" w:history="1">
        <w:r w:rsidR="00670888" w:rsidRPr="00E77928">
          <w:rPr>
            <w:rStyle w:val="Hyperlink"/>
            <w:rFonts w:ascii="Arial" w:hAnsi="Arial"/>
          </w:rPr>
          <w:t>H.</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LIABILITY AND INSURANCE</w:t>
        </w:r>
        <w:r w:rsidR="00670888" w:rsidRPr="00E77928">
          <w:rPr>
            <w:webHidden/>
          </w:rPr>
          <w:tab/>
        </w:r>
        <w:r w:rsidR="00670888" w:rsidRPr="00E77928">
          <w:rPr>
            <w:webHidden/>
          </w:rPr>
          <w:fldChar w:fldCharType="begin"/>
        </w:r>
        <w:r w:rsidR="00670888" w:rsidRPr="00E77928">
          <w:rPr>
            <w:webHidden/>
          </w:rPr>
          <w:instrText xml:space="preserve"> PAGEREF _Toc482051885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6A2D5345" w14:textId="77777777" w:rsidR="00670888" w:rsidRPr="00E77928" w:rsidRDefault="00783721">
      <w:pPr>
        <w:pStyle w:val="TOC2"/>
        <w:rPr>
          <w:rFonts w:asciiTheme="minorHAnsi" w:eastAsiaTheme="minorEastAsia" w:hAnsiTheme="minorHAnsi" w:cstheme="minorBidi"/>
          <w:b w:val="0"/>
          <w:bCs w:val="0"/>
          <w:lang w:eastAsia="en-GB"/>
        </w:rPr>
      </w:pPr>
      <w:hyperlink w:anchor="_Toc482051886" w:history="1">
        <w:r w:rsidR="00670888" w:rsidRPr="00E77928">
          <w:rPr>
            <w:rStyle w:val="Hyperlink"/>
            <w:rFonts w:ascii="Arial" w:hAnsi="Arial" w:cs="Arial"/>
          </w:rPr>
          <w:t>30.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LIABILITY</w:t>
        </w:r>
        <w:r w:rsidR="00670888" w:rsidRPr="00E77928">
          <w:rPr>
            <w:webHidden/>
          </w:rPr>
          <w:tab/>
        </w:r>
        <w:r w:rsidR="00670888" w:rsidRPr="00E77928">
          <w:rPr>
            <w:webHidden/>
          </w:rPr>
          <w:fldChar w:fldCharType="begin"/>
        </w:r>
        <w:r w:rsidR="00670888" w:rsidRPr="00E77928">
          <w:rPr>
            <w:webHidden/>
          </w:rPr>
          <w:instrText xml:space="preserve"> PAGEREF _Toc482051886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67E05BCD" w14:textId="77777777" w:rsidR="00670888" w:rsidRPr="00E77928" w:rsidRDefault="00783721">
      <w:pPr>
        <w:pStyle w:val="TOC2"/>
        <w:rPr>
          <w:rFonts w:asciiTheme="minorHAnsi" w:eastAsiaTheme="minorEastAsia" w:hAnsiTheme="minorHAnsi" w:cstheme="minorBidi"/>
          <w:b w:val="0"/>
          <w:bCs w:val="0"/>
          <w:lang w:eastAsia="en-GB"/>
        </w:rPr>
      </w:pPr>
      <w:hyperlink w:anchor="_Toc482051887" w:history="1">
        <w:r w:rsidR="00670888" w:rsidRPr="00E77928">
          <w:rPr>
            <w:rStyle w:val="Hyperlink"/>
            <w:rFonts w:ascii="Arial" w:hAnsi="Arial" w:cs="Arial"/>
          </w:rPr>
          <w:t>31.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INSURANCE</w:t>
        </w:r>
        <w:r w:rsidR="00670888" w:rsidRPr="00E77928">
          <w:rPr>
            <w:webHidden/>
          </w:rPr>
          <w:tab/>
        </w:r>
        <w:r w:rsidR="00670888" w:rsidRPr="00E77928">
          <w:rPr>
            <w:webHidden/>
          </w:rPr>
          <w:fldChar w:fldCharType="begin"/>
        </w:r>
        <w:r w:rsidR="00670888" w:rsidRPr="00E77928">
          <w:rPr>
            <w:webHidden/>
          </w:rPr>
          <w:instrText xml:space="preserve"> PAGEREF _Toc482051887 \h </w:instrText>
        </w:r>
        <w:r w:rsidR="00670888" w:rsidRPr="00E77928">
          <w:rPr>
            <w:webHidden/>
          </w:rPr>
        </w:r>
        <w:r w:rsidR="00670888" w:rsidRPr="00E77928">
          <w:rPr>
            <w:webHidden/>
          </w:rPr>
          <w:fldChar w:fldCharType="separate"/>
        </w:r>
        <w:r w:rsidR="00670888" w:rsidRPr="00E77928">
          <w:rPr>
            <w:webHidden/>
          </w:rPr>
          <w:t>34</w:t>
        </w:r>
        <w:r w:rsidR="00670888" w:rsidRPr="00E77928">
          <w:rPr>
            <w:webHidden/>
          </w:rPr>
          <w:fldChar w:fldCharType="end"/>
        </w:r>
      </w:hyperlink>
    </w:p>
    <w:p w14:paraId="252EAA3B"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88" w:history="1">
        <w:r w:rsidR="00670888" w:rsidRPr="00E77928">
          <w:rPr>
            <w:rStyle w:val="Hyperlink"/>
            <w:rFonts w:ascii="Arial" w:hAnsi="Arial"/>
          </w:rPr>
          <w:t>I.</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REMEDIES</w:t>
        </w:r>
        <w:r w:rsidR="00670888" w:rsidRPr="00E77928">
          <w:rPr>
            <w:webHidden/>
          </w:rPr>
          <w:tab/>
        </w:r>
        <w:r w:rsidR="00670888" w:rsidRPr="00E77928">
          <w:rPr>
            <w:webHidden/>
          </w:rPr>
          <w:fldChar w:fldCharType="begin"/>
        </w:r>
        <w:r w:rsidR="00670888" w:rsidRPr="00E77928">
          <w:rPr>
            <w:webHidden/>
          </w:rPr>
          <w:instrText xml:space="preserve"> PAGEREF _Toc482051888 \h </w:instrText>
        </w:r>
        <w:r w:rsidR="00670888" w:rsidRPr="00E77928">
          <w:rPr>
            <w:webHidden/>
          </w:rPr>
        </w:r>
        <w:r w:rsidR="00670888" w:rsidRPr="00E77928">
          <w:rPr>
            <w:webHidden/>
          </w:rPr>
          <w:fldChar w:fldCharType="separate"/>
        </w:r>
        <w:r w:rsidR="00670888" w:rsidRPr="00E77928">
          <w:rPr>
            <w:webHidden/>
          </w:rPr>
          <w:t>34</w:t>
        </w:r>
        <w:r w:rsidR="00670888" w:rsidRPr="00E77928">
          <w:rPr>
            <w:webHidden/>
          </w:rPr>
          <w:fldChar w:fldCharType="end"/>
        </w:r>
      </w:hyperlink>
    </w:p>
    <w:p w14:paraId="0A455C59" w14:textId="77777777" w:rsidR="00670888" w:rsidRPr="00E77928" w:rsidRDefault="00783721">
      <w:pPr>
        <w:pStyle w:val="TOC2"/>
        <w:rPr>
          <w:rFonts w:asciiTheme="minorHAnsi" w:eastAsiaTheme="minorEastAsia" w:hAnsiTheme="minorHAnsi" w:cstheme="minorBidi"/>
          <w:b w:val="0"/>
          <w:bCs w:val="0"/>
          <w:lang w:eastAsia="en-GB"/>
        </w:rPr>
      </w:pPr>
      <w:hyperlink w:anchor="_Toc482051889" w:history="1">
        <w:r w:rsidR="00670888" w:rsidRPr="00E77928">
          <w:rPr>
            <w:rStyle w:val="Hyperlink"/>
            <w:rFonts w:ascii="Arial" w:hAnsi="Arial" w:cs="Arial"/>
          </w:rPr>
          <w:t>32.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AUTHORITY REMEDIES</w:t>
        </w:r>
        <w:r w:rsidR="00670888" w:rsidRPr="00E77928">
          <w:rPr>
            <w:webHidden/>
          </w:rPr>
          <w:tab/>
        </w:r>
        <w:r w:rsidR="00670888" w:rsidRPr="00E77928">
          <w:rPr>
            <w:webHidden/>
          </w:rPr>
          <w:fldChar w:fldCharType="begin"/>
        </w:r>
        <w:r w:rsidR="00670888" w:rsidRPr="00E77928">
          <w:rPr>
            <w:webHidden/>
          </w:rPr>
          <w:instrText xml:space="preserve"> PAGEREF _Toc482051889 \h </w:instrText>
        </w:r>
        <w:r w:rsidR="00670888" w:rsidRPr="00E77928">
          <w:rPr>
            <w:webHidden/>
          </w:rPr>
        </w:r>
        <w:r w:rsidR="00670888" w:rsidRPr="00E77928">
          <w:rPr>
            <w:webHidden/>
          </w:rPr>
          <w:fldChar w:fldCharType="separate"/>
        </w:r>
        <w:r w:rsidR="00670888" w:rsidRPr="00E77928">
          <w:rPr>
            <w:webHidden/>
          </w:rPr>
          <w:t>34</w:t>
        </w:r>
        <w:r w:rsidR="00670888" w:rsidRPr="00E77928">
          <w:rPr>
            <w:webHidden/>
          </w:rPr>
          <w:fldChar w:fldCharType="end"/>
        </w:r>
      </w:hyperlink>
    </w:p>
    <w:p w14:paraId="21F47DAD"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90" w:history="1">
        <w:r w:rsidR="00670888" w:rsidRPr="00E77928">
          <w:rPr>
            <w:rStyle w:val="Hyperlink"/>
            <w:rFonts w:ascii="Arial" w:hAnsi="Arial"/>
          </w:rPr>
          <w:t>J.</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TERMINATION AND SUSPENSION</w:t>
        </w:r>
        <w:r w:rsidR="00670888" w:rsidRPr="00E77928">
          <w:rPr>
            <w:webHidden/>
          </w:rPr>
          <w:tab/>
        </w:r>
        <w:r w:rsidR="00670888" w:rsidRPr="00E77928">
          <w:rPr>
            <w:webHidden/>
          </w:rPr>
          <w:fldChar w:fldCharType="begin"/>
        </w:r>
        <w:r w:rsidR="00670888" w:rsidRPr="00E77928">
          <w:rPr>
            <w:webHidden/>
          </w:rPr>
          <w:instrText xml:space="preserve"> PAGEREF _Toc482051890 \h </w:instrText>
        </w:r>
        <w:r w:rsidR="00670888" w:rsidRPr="00E77928">
          <w:rPr>
            <w:webHidden/>
          </w:rPr>
        </w:r>
        <w:r w:rsidR="00670888" w:rsidRPr="00E77928">
          <w:rPr>
            <w:webHidden/>
          </w:rPr>
          <w:fldChar w:fldCharType="separate"/>
        </w:r>
        <w:r w:rsidR="00670888" w:rsidRPr="00E77928">
          <w:rPr>
            <w:webHidden/>
          </w:rPr>
          <w:t>35</w:t>
        </w:r>
        <w:r w:rsidR="00670888" w:rsidRPr="00E77928">
          <w:rPr>
            <w:webHidden/>
          </w:rPr>
          <w:fldChar w:fldCharType="end"/>
        </w:r>
      </w:hyperlink>
    </w:p>
    <w:p w14:paraId="3B862A4B" w14:textId="77777777" w:rsidR="00670888" w:rsidRPr="00E77928" w:rsidRDefault="00783721">
      <w:pPr>
        <w:pStyle w:val="TOC2"/>
        <w:rPr>
          <w:rFonts w:asciiTheme="minorHAnsi" w:eastAsiaTheme="minorEastAsia" w:hAnsiTheme="minorHAnsi" w:cstheme="minorBidi"/>
          <w:b w:val="0"/>
          <w:bCs w:val="0"/>
          <w:lang w:eastAsia="en-GB"/>
        </w:rPr>
      </w:pPr>
      <w:hyperlink w:anchor="_Toc482051891" w:history="1">
        <w:r w:rsidR="00670888" w:rsidRPr="00E77928">
          <w:rPr>
            <w:rStyle w:val="Hyperlink"/>
            <w:rFonts w:ascii="Arial" w:hAnsi="Arial" w:cs="Arial"/>
          </w:rPr>
          <w:t>33.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AUTHORITY TERMINATION RIGHTS</w:t>
        </w:r>
        <w:r w:rsidR="00670888" w:rsidRPr="00E77928">
          <w:rPr>
            <w:webHidden/>
          </w:rPr>
          <w:tab/>
        </w:r>
        <w:r w:rsidR="00670888" w:rsidRPr="00E77928">
          <w:rPr>
            <w:webHidden/>
          </w:rPr>
          <w:fldChar w:fldCharType="begin"/>
        </w:r>
        <w:r w:rsidR="00670888" w:rsidRPr="00E77928">
          <w:rPr>
            <w:webHidden/>
          </w:rPr>
          <w:instrText xml:space="preserve"> PAGEREF _Toc482051891 \h </w:instrText>
        </w:r>
        <w:r w:rsidR="00670888" w:rsidRPr="00E77928">
          <w:rPr>
            <w:webHidden/>
          </w:rPr>
        </w:r>
        <w:r w:rsidR="00670888" w:rsidRPr="00E77928">
          <w:rPr>
            <w:webHidden/>
          </w:rPr>
          <w:fldChar w:fldCharType="separate"/>
        </w:r>
        <w:r w:rsidR="00670888" w:rsidRPr="00E77928">
          <w:rPr>
            <w:webHidden/>
          </w:rPr>
          <w:t>35</w:t>
        </w:r>
        <w:r w:rsidR="00670888" w:rsidRPr="00E77928">
          <w:rPr>
            <w:webHidden/>
          </w:rPr>
          <w:fldChar w:fldCharType="end"/>
        </w:r>
      </w:hyperlink>
    </w:p>
    <w:p w14:paraId="25114DEC" w14:textId="77777777" w:rsidR="00670888" w:rsidRPr="00E77928" w:rsidRDefault="00783721">
      <w:pPr>
        <w:pStyle w:val="TOC2"/>
        <w:rPr>
          <w:rFonts w:asciiTheme="minorHAnsi" w:eastAsiaTheme="minorEastAsia" w:hAnsiTheme="minorHAnsi" w:cstheme="minorBidi"/>
          <w:b w:val="0"/>
          <w:bCs w:val="0"/>
          <w:lang w:eastAsia="en-GB"/>
        </w:rPr>
      </w:pPr>
      <w:hyperlink w:anchor="_Toc482051892" w:history="1">
        <w:r w:rsidR="00670888" w:rsidRPr="00E77928">
          <w:rPr>
            <w:rStyle w:val="Hyperlink"/>
            <w:rFonts w:ascii="Arial" w:hAnsi="Arial" w:cs="Arial"/>
          </w:rPr>
          <w:t>34.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SUSPENSION OF SUPPLIER'S APPOINTMENT</w:t>
        </w:r>
        <w:r w:rsidR="00670888" w:rsidRPr="00E77928">
          <w:rPr>
            <w:webHidden/>
          </w:rPr>
          <w:tab/>
        </w:r>
        <w:r w:rsidR="00670888" w:rsidRPr="00E77928">
          <w:rPr>
            <w:webHidden/>
          </w:rPr>
          <w:fldChar w:fldCharType="begin"/>
        </w:r>
        <w:r w:rsidR="00670888" w:rsidRPr="00E77928">
          <w:rPr>
            <w:webHidden/>
          </w:rPr>
          <w:instrText xml:space="preserve"> PAGEREF _Toc482051892 \h </w:instrText>
        </w:r>
        <w:r w:rsidR="00670888" w:rsidRPr="00E77928">
          <w:rPr>
            <w:webHidden/>
          </w:rPr>
        </w:r>
        <w:r w:rsidR="00670888" w:rsidRPr="00E77928">
          <w:rPr>
            <w:webHidden/>
          </w:rPr>
          <w:fldChar w:fldCharType="separate"/>
        </w:r>
        <w:r w:rsidR="00670888" w:rsidRPr="00E77928">
          <w:rPr>
            <w:webHidden/>
          </w:rPr>
          <w:t>38</w:t>
        </w:r>
        <w:r w:rsidR="00670888" w:rsidRPr="00E77928">
          <w:rPr>
            <w:webHidden/>
          </w:rPr>
          <w:fldChar w:fldCharType="end"/>
        </w:r>
      </w:hyperlink>
    </w:p>
    <w:p w14:paraId="23E725F0" w14:textId="77777777" w:rsidR="00670888" w:rsidRPr="00E77928" w:rsidRDefault="00783721">
      <w:pPr>
        <w:pStyle w:val="TOC2"/>
        <w:rPr>
          <w:rFonts w:asciiTheme="minorHAnsi" w:eastAsiaTheme="minorEastAsia" w:hAnsiTheme="minorHAnsi" w:cstheme="minorBidi"/>
          <w:b w:val="0"/>
          <w:bCs w:val="0"/>
          <w:lang w:eastAsia="en-GB"/>
        </w:rPr>
      </w:pPr>
      <w:hyperlink w:anchor="_Toc482051893" w:history="1">
        <w:r w:rsidR="00670888" w:rsidRPr="00E77928">
          <w:rPr>
            <w:rStyle w:val="Hyperlink"/>
            <w:rFonts w:ascii="Arial" w:hAnsi="Arial" w:cs="Arial"/>
          </w:rPr>
          <w:t>35.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CONSEQUENCES OF EXPIRY OR TERMINATION</w:t>
        </w:r>
        <w:r w:rsidR="00670888" w:rsidRPr="00E77928">
          <w:rPr>
            <w:webHidden/>
          </w:rPr>
          <w:tab/>
        </w:r>
        <w:r w:rsidR="00670888" w:rsidRPr="00E77928">
          <w:rPr>
            <w:webHidden/>
          </w:rPr>
          <w:fldChar w:fldCharType="begin"/>
        </w:r>
        <w:r w:rsidR="00670888" w:rsidRPr="00E77928">
          <w:rPr>
            <w:webHidden/>
          </w:rPr>
          <w:instrText xml:space="preserve"> PAGEREF _Toc482051893 \h </w:instrText>
        </w:r>
        <w:r w:rsidR="00670888" w:rsidRPr="00E77928">
          <w:rPr>
            <w:webHidden/>
          </w:rPr>
        </w:r>
        <w:r w:rsidR="00670888" w:rsidRPr="00E77928">
          <w:rPr>
            <w:webHidden/>
          </w:rPr>
          <w:fldChar w:fldCharType="separate"/>
        </w:r>
        <w:r w:rsidR="00670888" w:rsidRPr="00E77928">
          <w:rPr>
            <w:webHidden/>
          </w:rPr>
          <w:t>38</w:t>
        </w:r>
        <w:r w:rsidR="00670888" w:rsidRPr="00E77928">
          <w:rPr>
            <w:webHidden/>
          </w:rPr>
          <w:fldChar w:fldCharType="end"/>
        </w:r>
      </w:hyperlink>
    </w:p>
    <w:p w14:paraId="75A71B6F" w14:textId="77777777" w:rsidR="00670888" w:rsidRPr="00E77928" w:rsidRDefault="00783721">
      <w:pPr>
        <w:pStyle w:val="TOC1"/>
        <w:tabs>
          <w:tab w:val="left" w:pos="709"/>
        </w:tabs>
        <w:rPr>
          <w:rFonts w:asciiTheme="minorHAnsi" w:eastAsiaTheme="minorEastAsia" w:hAnsiTheme="minorHAnsi" w:cstheme="minorBidi"/>
          <w:b w:val="0"/>
          <w:bCs w:val="0"/>
          <w:caps w:val="0"/>
        </w:rPr>
      </w:pPr>
      <w:hyperlink w:anchor="_Toc482051894" w:history="1">
        <w:r w:rsidR="00670888" w:rsidRPr="00E77928">
          <w:rPr>
            <w:rStyle w:val="Hyperlink"/>
            <w:rFonts w:ascii="Arial" w:hAnsi="Arial"/>
          </w:rPr>
          <w:t>K.</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MISCELLANEOUS AND GOVERNING LAW</w:t>
        </w:r>
        <w:r w:rsidR="00670888" w:rsidRPr="00E77928">
          <w:rPr>
            <w:webHidden/>
          </w:rPr>
          <w:tab/>
        </w:r>
        <w:r w:rsidR="00670888" w:rsidRPr="00E77928">
          <w:rPr>
            <w:webHidden/>
          </w:rPr>
          <w:fldChar w:fldCharType="begin"/>
        </w:r>
        <w:r w:rsidR="00670888" w:rsidRPr="00E77928">
          <w:rPr>
            <w:webHidden/>
          </w:rPr>
          <w:instrText xml:space="preserve"> PAGEREF _Toc482051894 \h </w:instrText>
        </w:r>
        <w:r w:rsidR="00670888" w:rsidRPr="00E77928">
          <w:rPr>
            <w:webHidden/>
          </w:rPr>
        </w:r>
        <w:r w:rsidR="00670888" w:rsidRPr="00E77928">
          <w:rPr>
            <w:webHidden/>
          </w:rPr>
          <w:fldChar w:fldCharType="separate"/>
        </w:r>
        <w:r w:rsidR="00670888" w:rsidRPr="00E77928">
          <w:rPr>
            <w:webHidden/>
          </w:rPr>
          <w:t>39</w:t>
        </w:r>
        <w:r w:rsidR="00670888" w:rsidRPr="00E77928">
          <w:rPr>
            <w:webHidden/>
          </w:rPr>
          <w:fldChar w:fldCharType="end"/>
        </w:r>
      </w:hyperlink>
    </w:p>
    <w:p w14:paraId="26D47AD2" w14:textId="77777777" w:rsidR="00670888" w:rsidRPr="00E77928" w:rsidRDefault="00783721">
      <w:pPr>
        <w:pStyle w:val="TOC2"/>
        <w:rPr>
          <w:rFonts w:asciiTheme="minorHAnsi" w:eastAsiaTheme="minorEastAsia" w:hAnsiTheme="minorHAnsi" w:cstheme="minorBidi"/>
          <w:b w:val="0"/>
          <w:bCs w:val="0"/>
          <w:lang w:eastAsia="en-GB"/>
        </w:rPr>
      </w:pPr>
      <w:hyperlink w:anchor="_Toc482051895" w:history="1">
        <w:r w:rsidR="00670888" w:rsidRPr="00E77928">
          <w:rPr>
            <w:rStyle w:val="Hyperlink"/>
            <w:rFonts w:ascii="Arial" w:hAnsi="Arial" w:cs="Arial"/>
          </w:rPr>
          <w:t>36.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COMPLIANCE</w:t>
        </w:r>
        <w:r w:rsidR="00670888" w:rsidRPr="00E77928">
          <w:rPr>
            <w:webHidden/>
          </w:rPr>
          <w:tab/>
        </w:r>
        <w:r w:rsidR="00670888" w:rsidRPr="00E77928">
          <w:rPr>
            <w:webHidden/>
          </w:rPr>
          <w:fldChar w:fldCharType="begin"/>
        </w:r>
        <w:r w:rsidR="00670888" w:rsidRPr="00E77928">
          <w:rPr>
            <w:webHidden/>
          </w:rPr>
          <w:instrText xml:space="preserve"> PAGEREF _Toc482051895 \h </w:instrText>
        </w:r>
        <w:r w:rsidR="00670888" w:rsidRPr="00E77928">
          <w:rPr>
            <w:webHidden/>
          </w:rPr>
        </w:r>
        <w:r w:rsidR="00670888" w:rsidRPr="00E77928">
          <w:rPr>
            <w:webHidden/>
          </w:rPr>
          <w:fldChar w:fldCharType="separate"/>
        </w:r>
        <w:r w:rsidR="00670888" w:rsidRPr="00E77928">
          <w:rPr>
            <w:webHidden/>
          </w:rPr>
          <w:t>39</w:t>
        </w:r>
        <w:r w:rsidR="00670888" w:rsidRPr="00E77928">
          <w:rPr>
            <w:webHidden/>
          </w:rPr>
          <w:fldChar w:fldCharType="end"/>
        </w:r>
      </w:hyperlink>
    </w:p>
    <w:p w14:paraId="407889C1" w14:textId="77777777" w:rsidR="00670888" w:rsidRPr="00E77928" w:rsidRDefault="00783721">
      <w:pPr>
        <w:pStyle w:val="TOC2"/>
        <w:rPr>
          <w:rFonts w:asciiTheme="minorHAnsi" w:eastAsiaTheme="minorEastAsia" w:hAnsiTheme="minorHAnsi" w:cstheme="minorBidi"/>
          <w:b w:val="0"/>
          <w:bCs w:val="0"/>
          <w:lang w:eastAsia="en-GB"/>
        </w:rPr>
      </w:pPr>
      <w:hyperlink w:anchor="_Toc482051896" w:history="1">
        <w:r w:rsidR="00670888" w:rsidRPr="00E77928">
          <w:rPr>
            <w:rStyle w:val="Hyperlink"/>
            <w:rFonts w:ascii="Arial" w:hAnsi="Arial" w:cs="Arial"/>
          </w:rPr>
          <w:t>37.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ASSIGNMENT AND NOVATION</w:t>
        </w:r>
        <w:r w:rsidR="00670888" w:rsidRPr="00E77928">
          <w:rPr>
            <w:webHidden/>
          </w:rPr>
          <w:tab/>
        </w:r>
        <w:r w:rsidR="00670888" w:rsidRPr="00E77928">
          <w:rPr>
            <w:webHidden/>
          </w:rPr>
          <w:fldChar w:fldCharType="begin"/>
        </w:r>
        <w:r w:rsidR="00670888" w:rsidRPr="00E77928">
          <w:rPr>
            <w:webHidden/>
          </w:rPr>
          <w:instrText xml:space="preserve"> PAGEREF _Toc482051896 \h </w:instrText>
        </w:r>
        <w:r w:rsidR="00670888" w:rsidRPr="00E77928">
          <w:rPr>
            <w:webHidden/>
          </w:rPr>
        </w:r>
        <w:r w:rsidR="00670888" w:rsidRPr="00E77928">
          <w:rPr>
            <w:webHidden/>
          </w:rPr>
          <w:fldChar w:fldCharType="separate"/>
        </w:r>
        <w:r w:rsidR="00670888" w:rsidRPr="00E77928">
          <w:rPr>
            <w:webHidden/>
          </w:rPr>
          <w:t>40</w:t>
        </w:r>
        <w:r w:rsidR="00670888" w:rsidRPr="00E77928">
          <w:rPr>
            <w:webHidden/>
          </w:rPr>
          <w:fldChar w:fldCharType="end"/>
        </w:r>
      </w:hyperlink>
    </w:p>
    <w:p w14:paraId="6B49852E" w14:textId="77777777" w:rsidR="00670888" w:rsidRPr="00E77928" w:rsidRDefault="00783721">
      <w:pPr>
        <w:pStyle w:val="TOC2"/>
        <w:rPr>
          <w:rFonts w:asciiTheme="minorHAnsi" w:eastAsiaTheme="minorEastAsia" w:hAnsiTheme="minorHAnsi" w:cstheme="minorBidi"/>
          <w:b w:val="0"/>
          <w:bCs w:val="0"/>
          <w:lang w:eastAsia="en-GB"/>
        </w:rPr>
      </w:pPr>
      <w:hyperlink w:anchor="_Toc482051897" w:history="1">
        <w:r w:rsidR="00670888" w:rsidRPr="00E77928">
          <w:rPr>
            <w:rStyle w:val="Hyperlink"/>
            <w:rFonts w:ascii="Arial" w:hAnsi="Arial" w:cs="Arial"/>
          </w:rPr>
          <w:t>38.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WAIVER AND CUMULATIVE REMEDIES</w:t>
        </w:r>
        <w:r w:rsidR="00670888" w:rsidRPr="00E77928">
          <w:rPr>
            <w:webHidden/>
          </w:rPr>
          <w:tab/>
        </w:r>
        <w:r w:rsidR="00670888" w:rsidRPr="00E77928">
          <w:rPr>
            <w:webHidden/>
          </w:rPr>
          <w:fldChar w:fldCharType="begin"/>
        </w:r>
        <w:r w:rsidR="00670888" w:rsidRPr="00E77928">
          <w:rPr>
            <w:webHidden/>
          </w:rPr>
          <w:instrText xml:space="preserve"> PAGEREF _Toc482051897 \h </w:instrText>
        </w:r>
        <w:r w:rsidR="00670888" w:rsidRPr="00E77928">
          <w:rPr>
            <w:webHidden/>
          </w:rPr>
        </w:r>
        <w:r w:rsidR="00670888" w:rsidRPr="00E77928">
          <w:rPr>
            <w:webHidden/>
          </w:rPr>
          <w:fldChar w:fldCharType="separate"/>
        </w:r>
        <w:r w:rsidR="00670888" w:rsidRPr="00E77928">
          <w:rPr>
            <w:webHidden/>
          </w:rPr>
          <w:t>40</w:t>
        </w:r>
        <w:r w:rsidR="00670888" w:rsidRPr="00E77928">
          <w:rPr>
            <w:webHidden/>
          </w:rPr>
          <w:fldChar w:fldCharType="end"/>
        </w:r>
      </w:hyperlink>
    </w:p>
    <w:p w14:paraId="7E872E44" w14:textId="77777777" w:rsidR="00670888" w:rsidRPr="00E77928" w:rsidRDefault="00783721">
      <w:pPr>
        <w:pStyle w:val="TOC2"/>
        <w:rPr>
          <w:rFonts w:asciiTheme="minorHAnsi" w:eastAsiaTheme="minorEastAsia" w:hAnsiTheme="minorHAnsi" w:cstheme="minorBidi"/>
          <w:b w:val="0"/>
          <w:bCs w:val="0"/>
          <w:lang w:eastAsia="en-GB"/>
        </w:rPr>
      </w:pPr>
      <w:hyperlink w:anchor="_Toc482051898" w:history="1">
        <w:r w:rsidR="00670888" w:rsidRPr="00E77928">
          <w:rPr>
            <w:rStyle w:val="Hyperlink"/>
            <w:rFonts w:ascii="Arial" w:hAnsi="Arial" w:cs="Arial"/>
          </w:rPr>
          <w:t>39.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RELATIONSHIP OF THE PARTIES</w:t>
        </w:r>
        <w:r w:rsidR="00670888" w:rsidRPr="00E77928">
          <w:rPr>
            <w:webHidden/>
          </w:rPr>
          <w:tab/>
        </w:r>
        <w:r w:rsidR="00670888" w:rsidRPr="00E77928">
          <w:rPr>
            <w:webHidden/>
          </w:rPr>
          <w:fldChar w:fldCharType="begin"/>
        </w:r>
        <w:r w:rsidR="00670888" w:rsidRPr="00E77928">
          <w:rPr>
            <w:webHidden/>
          </w:rPr>
          <w:instrText xml:space="preserve"> PAGEREF _Toc482051898 \h </w:instrText>
        </w:r>
        <w:r w:rsidR="00670888" w:rsidRPr="00E77928">
          <w:rPr>
            <w:webHidden/>
          </w:rPr>
        </w:r>
        <w:r w:rsidR="00670888" w:rsidRPr="00E77928">
          <w:rPr>
            <w:webHidden/>
          </w:rPr>
          <w:fldChar w:fldCharType="separate"/>
        </w:r>
        <w:r w:rsidR="00670888" w:rsidRPr="00E77928">
          <w:rPr>
            <w:webHidden/>
          </w:rPr>
          <w:t>41</w:t>
        </w:r>
        <w:r w:rsidR="00670888" w:rsidRPr="00E77928">
          <w:rPr>
            <w:webHidden/>
          </w:rPr>
          <w:fldChar w:fldCharType="end"/>
        </w:r>
      </w:hyperlink>
    </w:p>
    <w:p w14:paraId="2306F0F3" w14:textId="77777777" w:rsidR="00670888" w:rsidRPr="00E77928" w:rsidRDefault="00783721">
      <w:pPr>
        <w:pStyle w:val="TOC2"/>
        <w:rPr>
          <w:rFonts w:asciiTheme="minorHAnsi" w:eastAsiaTheme="minorEastAsia" w:hAnsiTheme="minorHAnsi" w:cstheme="minorBidi"/>
          <w:b w:val="0"/>
          <w:bCs w:val="0"/>
          <w:lang w:eastAsia="en-GB"/>
        </w:rPr>
      </w:pPr>
      <w:hyperlink w:anchor="_Toc482051899" w:history="1">
        <w:r w:rsidR="00670888" w:rsidRPr="00E77928">
          <w:rPr>
            <w:rStyle w:val="Hyperlink"/>
            <w:rFonts w:ascii="Arial" w:hAnsi="Arial" w:cs="Arial"/>
          </w:rPr>
          <w:t>40.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PREVENTION OF FRAUD AND BRIBERY</w:t>
        </w:r>
        <w:r w:rsidR="00670888" w:rsidRPr="00E77928">
          <w:rPr>
            <w:webHidden/>
          </w:rPr>
          <w:tab/>
        </w:r>
        <w:r w:rsidR="00670888" w:rsidRPr="00E77928">
          <w:rPr>
            <w:webHidden/>
          </w:rPr>
          <w:fldChar w:fldCharType="begin"/>
        </w:r>
        <w:r w:rsidR="00670888" w:rsidRPr="00E77928">
          <w:rPr>
            <w:webHidden/>
          </w:rPr>
          <w:instrText xml:space="preserve"> PAGEREF _Toc482051899 \h </w:instrText>
        </w:r>
        <w:r w:rsidR="00670888" w:rsidRPr="00E77928">
          <w:rPr>
            <w:webHidden/>
          </w:rPr>
        </w:r>
        <w:r w:rsidR="00670888" w:rsidRPr="00E77928">
          <w:rPr>
            <w:webHidden/>
          </w:rPr>
          <w:fldChar w:fldCharType="separate"/>
        </w:r>
        <w:r w:rsidR="00670888" w:rsidRPr="00E77928">
          <w:rPr>
            <w:webHidden/>
          </w:rPr>
          <w:t>41</w:t>
        </w:r>
        <w:r w:rsidR="00670888" w:rsidRPr="00E77928">
          <w:rPr>
            <w:webHidden/>
          </w:rPr>
          <w:fldChar w:fldCharType="end"/>
        </w:r>
      </w:hyperlink>
    </w:p>
    <w:p w14:paraId="5C5652B2" w14:textId="77777777" w:rsidR="00670888" w:rsidRPr="00E77928" w:rsidRDefault="00783721">
      <w:pPr>
        <w:pStyle w:val="TOC2"/>
        <w:rPr>
          <w:rFonts w:asciiTheme="minorHAnsi" w:eastAsiaTheme="minorEastAsia" w:hAnsiTheme="minorHAnsi" w:cstheme="minorBidi"/>
          <w:b w:val="0"/>
          <w:bCs w:val="0"/>
          <w:lang w:eastAsia="en-GB"/>
        </w:rPr>
      </w:pPr>
      <w:hyperlink w:anchor="_Toc482051900" w:history="1">
        <w:r w:rsidR="00670888" w:rsidRPr="00E77928">
          <w:rPr>
            <w:rStyle w:val="Hyperlink"/>
            <w:rFonts w:ascii="Arial" w:hAnsi="Arial" w:cs="Arial"/>
          </w:rPr>
          <w:t>41.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CONFLICTS OF INTEREST</w:t>
        </w:r>
        <w:r w:rsidR="00670888" w:rsidRPr="00E77928">
          <w:rPr>
            <w:webHidden/>
          </w:rPr>
          <w:tab/>
        </w:r>
        <w:r w:rsidR="00670888" w:rsidRPr="00E77928">
          <w:rPr>
            <w:webHidden/>
          </w:rPr>
          <w:fldChar w:fldCharType="begin"/>
        </w:r>
        <w:r w:rsidR="00670888" w:rsidRPr="00E77928">
          <w:rPr>
            <w:webHidden/>
          </w:rPr>
          <w:instrText xml:space="preserve"> PAGEREF _Toc482051900 \h </w:instrText>
        </w:r>
        <w:r w:rsidR="00670888" w:rsidRPr="00E77928">
          <w:rPr>
            <w:webHidden/>
          </w:rPr>
        </w:r>
        <w:r w:rsidR="00670888" w:rsidRPr="00E77928">
          <w:rPr>
            <w:webHidden/>
          </w:rPr>
          <w:fldChar w:fldCharType="separate"/>
        </w:r>
        <w:r w:rsidR="00670888" w:rsidRPr="00E77928">
          <w:rPr>
            <w:webHidden/>
          </w:rPr>
          <w:t>42</w:t>
        </w:r>
        <w:r w:rsidR="00670888" w:rsidRPr="00E77928">
          <w:rPr>
            <w:webHidden/>
          </w:rPr>
          <w:fldChar w:fldCharType="end"/>
        </w:r>
      </w:hyperlink>
    </w:p>
    <w:p w14:paraId="76AF6E3F" w14:textId="77777777" w:rsidR="00670888" w:rsidRPr="00E77928" w:rsidRDefault="00783721">
      <w:pPr>
        <w:pStyle w:val="TOC2"/>
        <w:rPr>
          <w:rFonts w:asciiTheme="minorHAnsi" w:eastAsiaTheme="minorEastAsia" w:hAnsiTheme="minorHAnsi" w:cstheme="minorBidi"/>
          <w:b w:val="0"/>
          <w:bCs w:val="0"/>
          <w:lang w:eastAsia="en-GB"/>
        </w:rPr>
      </w:pPr>
      <w:hyperlink w:anchor="_Toc482051901" w:history="1">
        <w:r w:rsidR="00670888" w:rsidRPr="00E77928">
          <w:rPr>
            <w:rStyle w:val="Hyperlink"/>
            <w:rFonts w:ascii="Arial" w:hAnsi="Arial" w:cs="Arial"/>
          </w:rPr>
          <w:t>42.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SEVERANCE</w:t>
        </w:r>
        <w:r w:rsidR="00670888" w:rsidRPr="00E77928">
          <w:rPr>
            <w:webHidden/>
          </w:rPr>
          <w:tab/>
        </w:r>
        <w:r w:rsidR="00670888" w:rsidRPr="00E77928">
          <w:rPr>
            <w:webHidden/>
          </w:rPr>
          <w:fldChar w:fldCharType="begin"/>
        </w:r>
        <w:r w:rsidR="00670888" w:rsidRPr="00E77928">
          <w:rPr>
            <w:webHidden/>
          </w:rPr>
          <w:instrText xml:space="preserve"> PAGEREF _Toc482051901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43256331" w14:textId="77777777" w:rsidR="00670888" w:rsidRPr="00E77928" w:rsidRDefault="00783721">
      <w:pPr>
        <w:pStyle w:val="TOC2"/>
        <w:rPr>
          <w:rFonts w:asciiTheme="minorHAnsi" w:eastAsiaTheme="minorEastAsia" w:hAnsiTheme="minorHAnsi" w:cstheme="minorBidi"/>
          <w:b w:val="0"/>
          <w:bCs w:val="0"/>
          <w:lang w:eastAsia="en-GB"/>
        </w:rPr>
      </w:pPr>
      <w:hyperlink w:anchor="_Toc482051902" w:history="1">
        <w:r w:rsidR="00670888" w:rsidRPr="00E77928">
          <w:rPr>
            <w:rStyle w:val="Hyperlink"/>
            <w:rFonts w:ascii="Arial" w:hAnsi="Arial" w:cs="Arial"/>
          </w:rPr>
          <w:t>43.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FURTHER ASSURANCES</w:t>
        </w:r>
        <w:r w:rsidR="00670888" w:rsidRPr="00E77928">
          <w:rPr>
            <w:webHidden/>
          </w:rPr>
          <w:tab/>
        </w:r>
        <w:r w:rsidR="00670888" w:rsidRPr="00E77928">
          <w:rPr>
            <w:webHidden/>
          </w:rPr>
          <w:fldChar w:fldCharType="begin"/>
        </w:r>
        <w:r w:rsidR="00670888" w:rsidRPr="00E77928">
          <w:rPr>
            <w:webHidden/>
          </w:rPr>
          <w:instrText xml:space="preserve"> PAGEREF _Toc482051902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0C5B35D5" w14:textId="77777777" w:rsidR="00670888" w:rsidRPr="00E77928" w:rsidRDefault="00783721">
      <w:pPr>
        <w:pStyle w:val="TOC2"/>
        <w:rPr>
          <w:rFonts w:asciiTheme="minorHAnsi" w:eastAsiaTheme="minorEastAsia" w:hAnsiTheme="minorHAnsi" w:cstheme="minorBidi"/>
          <w:b w:val="0"/>
          <w:bCs w:val="0"/>
          <w:lang w:eastAsia="en-GB"/>
        </w:rPr>
      </w:pPr>
      <w:hyperlink w:anchor="_Toc482051903" w:history="1">
        <w:r w:rsidR="00670888" w:rsidRPr="00E77928">
          <w:rPr>
            <w:rStyle w:val="Hyperlink"/>
            <w:rFonts w:ascii="Arial" w:hAnsi="Arial" w:cs="Arial"/>
          </w:rPr>
          <w:t>44.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ENTIRE AGREEMENT</w:t>
        </w:r>
        <w:r w:rsidR="00670888" w:rsidRPr="00E77928">
          <w:rPr>
            <w:webHidden/>
          </w:rPr>
          <w:tab/>
        </w:r>
        <w:r w:rsidR="00670888" w:rsidRPr="00E77928">
          <w:rPr>
            <w:webHidden/>
          </w:rPr>
          <w:fldChar w:fldCharType="begin"/>
        </w:r>
        <w:r w:rsidR="00670888" w:rsidRPr="00E77928">
          <w:rPr>
            <w:webHidden/>
          </w:rPr>
          <w:instrText xml:space="preserve"> PAGEREF _Toc482051903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222CD67E" w14:textId="77777777" w:rsidR="00670888" w:rsidRPr="00E77928" w:rsidRDefault="00783721">
      <w:pPr>
        <w:pStyle w:val="TOC2"/>
        <w:rPr>
          <w:rFonts w:asciiTheme="minorHAnsi" w:eastAsiaTheme="minorEastAsia" w:hAnsiTheme="minorHAnsi" w:cstheme="minorBidi"/>
          <w:b w:val="0"/>
          <w:bCs w:val="0"/>
          <w:lang w:eastAsia="en-GB"/>
        </w:rPr>
      </w:pPr>
      <w:hyperlink w:anchor="_Toc482051904" w:history="1">
        <w:r w:rsidR="00670888" w:rsidRPr="00E77928">
          <w:rPr>
            <w:rStyle w:val="Hyperlink"/>
            <w:rFonts w:ascii="Arial" w:hAnsi="Arial" w:cs="Arial"/>
          </w:rPr>
          <w:t>45.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THIRD PARTY RIGHTS</w:t>
        </w:r>
        <w:r w:rsidR="00670888" w:rsidRPr="00E77928">
          <w:rPr>
            <w:webHidden/>
          </w:rPr>
          <w:tab/>
        </w:r>
        <w:r w:rsidR="00670888" w:rsidRPr="00E77928">
          <w:rPr>
            <w:webHidden/>
          </w:rPr>
          <w:fldChar w:fldCharType="begin"/>
        </w:r>
        <w:r w:rsidR="00670888" w:rsidRPr="00E77928">
          <w:rPr>
            <w:webHidden/>
          </w:rPr>
          <w:instrText xml:space="preserve"> PAGEREF _Toc482051904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2D2D5666" w14:textId="77777777" w:rsidR="00670888" w:rsidRPr="00E77928" w:rsidRDefault="00783721">
      <w:pPr>
        <w:pStyle w:val="TOC2"/>
        <w:rPr>
          <w:rFonts w:asciiTheme="minorHAnsi" w:eastAsiaTheme="minorEastAsia" w:hAnsiTheme="minorHAnsi" w:cstheme="minorBidi"/>
          <w:b w:val="0"/>
          <w:bCs w:val="0"/>
          <w:lang w:eastAsia="en-GB"/>
        </w:rPr>
      </w:pPr>
      <w:hyperlink w:anchor="_Toc482051905" w:history="1">
        <w:r w:rsidR="00670888" w:rsidRPr="00E77928">
          <w:rPr>
            <w:rStyle w:val="Hyperlink"/>
            <w:rFonts w:ascii="Arial" w:hAnsi="Arial" w:cs="Arial"/>
          </w:rPr>
          <w:t>46.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NOTICES</w:t>
        </w:r>
        <w:r w:rsidR="00670888" w:rsidRPr="00E77928">
          <w:rPr>
            <w:webHidden/>
          </w:rPr>
          <w:tab/>
        </w:r>
        <w:r w:rsidR="00670888" w:rsidRPr="00E77928">
          <w:rPr>
            <w:webHidden/>
          </w:rPr>
          <w:fldChar w:fldCharType="begin"/>
        </w:r>
        <w:r w:rsidR="00670888" w:rsidRPr="00E77928">
          <w:rPr>
            <w:webHidden/>
          </w:rPr>
          <w:instrText xml:space="preserve"> PAGEREF _Toc482051905 \h </w:instrText>
        </w:r>
        <w:r w:rsidR="00670888" w:rsidRPr="00E77928">
          <w:rPr>
            <w:webHidden/>
          </w:rPr>
        </w:r>
        <w:r w:rsidR="00670888" w:rsidRPr="00E77928">
          <w:rPr>
            <w:webHidden/>
          </w:rPr>
          <w:fldChar w:fldCharType="separate"/>
        </w:r>
        <w:r w:rsidR="00670888" w:rsidRPr="00E77928">
          <w:rPr>
            <w:webHidden/>
          </w:rPr>
          <w:t>44</w:t>
        </w:r>
        <w:r w:rsidR="00670888" w:rsidRPr="00E77928">
          <w:rPr>
            <w:webHidden/>
          </w:rPr>
          <w:fldChar w:fldCharType="end"/>
        </w:r>
      </w:hyperlink>
    </w:p>
    <w:p w14:paraId="3F584A7E" w14:textId="77777777" w:rsidR="00670888" w:rsidRPr="00E77928" w:rsidRDefault="00783721">
      <w:pPr>
        <w:pStyle w:val="TOC2"/>
        <w:rPr>
          <w:rFonts w:asciiTheme="minorHAnsi" w:eastAsiaTheme="minorEastAsia" w:hAnsiTheme="minorHAnsi" w:cstheme="minorBidi"/>
          <w:b w:val="0"/>
          <w:bCs w:val="0"/>
          <w:lang w:eastAsia="en-GB"/>
        </w:rPr>
      </w:pPr>
      <w:hyperlink w:anchor="_Toc482051906" w:history="1">
        <w:r w:rsidR="00670888" w:rsidRPr="00E77928">
          <w:rPr>
            <w:rStyle w:val="Hyperlink"/>
            <w:rFonts w:ascii="Arial" w:hAnsi="Arial" w:cs="Arial"/>
          </w:rPr>
          <w:t>47.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COMPLAINTS HANDLING</w:t>
        </w:r>
        <w:r w:rsidR="00670888" w:rsidRPr="00E77928">
          <w:rPr>
            <w:webHidden/>
          </w:rPr>
          <w:tab/>
        </w:r>
        <w:r w:rsidR="00670888" w:rsidRPr="00E77928">
          <w:rPr>
            <w:webHidden/>
          </w:rPr>
          <w:fldChar w:fldCharType="begin"/>
        </w:r>
        <w:r w:rsidR="00670888" w:rsidRPr="00E77928">
          <w:rPr>
            <w:webHidden/>
          </w:rPr>
          <w:instrText xml:space="preserve"> PAGEREF _Toc482051906 \h </w:instrText>
        </w:r>
        <w:r w:rsidR="00670888" w:rsidRPr="00E77928">
          <w:rPr>
            <w:webHidden/>
          </w:rPr>
        </w:r>
        <w:r w:rsidR="00670888" w:rsidRPr="00E77928">
          <w:rPr>
            <w:webHidden/>
          </w:rPr>
          <w:fldChar w:fldCharType="separate"/>
        </w:r>
        <w:r w:rsidR="00670888" w:rsidRPr="00E77928">
          <w:rPr>
            <w:webHidden/>
          </w:rPr>
          <w:t>46</w:t>
        </w:r>
        <w:r w:rsidR="00670888" w:rsidRPr="00E77928">
          <w:rPr>
            <w:webHidden/>
          </w:rPr>
          <w:fldChar w:fldCharType="end"/>
        </w:r>
      </w:hyperlink>
    </w:p>
    <w:p w14:paraId="392E8988" w14:textId="77777777" w:rsidR="00670888" w:rsidRPr="00E77928" w:rsidRDefault="00783721">
      <w:pPr>
        <w:pStyle w:val="TOC2"/>
        <w:rPr>
          <w:rFonts w:asciiTheme="minorHAnsi" w:eastAsiaTheme="minorEastAsia" w:hAnsiTheme="minorHAnsi" w:cstheme="minorBidi"/>
          <w:b w:val="0"/>
          <w:bCs w:val="0"/>
          <w:lang w:eastAsia="en-GB"/>
        </w:rPr>
      </w:pPr>
      <w:hyperlink w:anchor="_Toc482051907" w:history="1">
        <w:r w:rsidR="00670888" w:rsidRPr="00E77928">
          <w:rPr>
            <w:rStyle w:val="Hyperlink"/>
            <w:rFonts w:ascii="Arial" w:hAnsi="Arial" w:cs="Arial"/>
          </w:rPr>
          <w:t>48.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DISPUTE RESOLUTION</w:t>
        </w:r>
        <w:r w:rsidR="00670888" w:rsidRPr="00E77928">
          <w:rPr>
            <w:webHidden/>
          </w:rPr>
          <w:tab/>
        </w:r>
        <w:r w:rsidR="00670888" w:rsidRPr="00E77928">
          <w:rPr>
            <w:webHidden/>
          </w:rPr>
          <w:fldChar w:fldCharType="begin"/>
        </w:r>
        <w:r w:rsidR="00670888" w:rsidRPr="00E77928">
          <w:rPr>
            <w:webHidden/>
          </w:rPr>
          <w:instrText xml:space="preserve"> PAGEREF _Toc482051907 \h </w:instrText>
        </w:r>
        <w:r w:rsidR="00670888" w:rsidRPr="00E77928">
          <w:rPr>
            <w:webHidden/>
          </w:rPr>
        </w:r>
        <w:r w:rsidR="00670888" w:rsidRPr="00E77928">
          <w:rPr>
            <w:webHidden/>
          </w:rPr>
          <w:fldChar w:fldCharType="separate"/>
        </w:r>
        <w:r w:rsidR="00670888" w:rsidRPr="00E77928">
          <w:rPr>
            <w:webHidden/>
          </w:rPr>
          <w:t>46</w:t>
        </w:r>
        <w:r w:rsidR="00670888" w:rsidRPr="00E77928">
          <w:rPr>
            <w:webHidden/>
          </w:rPr>
          <w:fldChar w:fldCharType="end"/>
        </w:r>
      </w:hyperlink>
    </w:p>
    <w:p w14:paraId="495F045E" w14:textId="77777777" w:rsidR="00670888" w:rsidRPr="00E77928" w:rsidRDefault="00783721">
      <w:pPr>
        <w:pStyle w:val="TOC2"/>
        <w:rPr>
          <w:rFonts w:asciiTheme="minorHAnsi" w:eastAsiaTheme="minorEastAsia" w:hAnsiTheme="minorHAnsi" w:cstheme="minorBidi"/>
          <w:b w:val="0"/>
          <w:bCs w:val="0"/>
          <w:lang w:eastAsia="en-GB"/>
        </w:rPr>
      </w:pPr>
      <w:hyperlink w:anchor="_Toc482051908" w:history="1">
        <w:r w:rsidR="00670888" w:rsidRPr="00E77928">
          <w:rPr>
            <w:rStyle w:val="Hyperlink"/>
            <w:rFonts w:ascii="Arial" w:hAnsi="Arial" w:cs="Arial"/>
          </w:rPr>
          <w:t>49.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GOVERNING LAW AND JURISDICTION</w:t>
        </w:r>
        <w:r w:rsidR="00670888" w:rsidRPr="00E77928">
          <w:rPr>
            <w:webHidden/>
          </w:rPr>
          <w:tab/>
        </w:r>
        <w:r w:rsidR="00670888" w:rsidRPr="00E77928">
          <w:rPr>
            <w:webHidden/>
          </w:rPr>
          <w:fldChar w:fldCharType="begin"/>
        </w:r>
        <w:r w:rsidR="00670888" w:rsidRPr="00E77928">
          <w:rPr>
            <w:webHidden/>
          </w:rPr>
          <w:instrText xml:space="preserve"> PAGEREF _Toc482051908 \h </w:instrText>
        </w:r>
        <w:r w:rsidR="00670888" w:rsidRPr="00E77928">
          <w:rPr>
            <w:webHidden/>
          </w:rPr>
        </w:r>
        <w:r w:rsidR="00670888" w:rsidRPr="00E77928">
          <w:rPr>
            <w:webHidden/>
          </w:rPr>
          <w:fldChar w:fldCharType="separate"/>
        </w:r>
        <w:r w:rsidR="00670888" w:rsidRPr="00E77928">
          <w:rPr>
            <w:webHidden/>
          </w:rPr>
          <w:t>46</w:t>
        </w:r>
        <w:r w:rsidR="00670888" w:rsidRPr="00E77928">
          <w:rPr>
            <w:webHidden/>
          </w:rPr>
          <w:fldChar w:fldCharType="end"/>
        </w:r>
      </w:hyperlink>
    </w:p>
    <w:p w14:paraId="5D375B72" w14:textId="77777777" w:rsidR="00670888" w:rsidRPr="00E77928" w:rsidRDefault="00783721">
      <w:pPr>
        <w:pStyle w:val="TOC1"/>
        <w:rPr>
          <w:rFonts w:asciiTheme="minorHAnsi" w:eastAsiaTheme="minorEastAsia" w:hAnsiTheme="minorHAnsi" w:cstheme="minorBidi"/>
          <w:b w:val="0"/>
          <w:bCs w:val="0"/>
          <w:caps w:val="0"/>
        </w:rPr>
      </w:pPr>
      <w:hyperlink w:anchor="_Toc482051909" w:history="1">
        <w:r w:rsidR="00670888" w:rsidRPr="00E77928">
          <w:rPr>
            <w:rStyle w:val="Hyperlink"/>
            <w:rFonts w:ascii="Arial" w:hAnsi="Arial"/>
          </w:rPr>
          <w:t>FRAMEWORK SCHEDULE 1: DEFINITIONS</w:t>
        </w:r>
        <w:r w:rsidR="00670888" w:rsidRPr="00E77928">
          <w:rPr>
            <w:webHidden/>
          </w:rPr>
          <w:tab/>
        </w:r>
        <w:r w:rsidR="00670888" w:rsidRPr="00E77928">
          <w:rPr>
            <w:webHidden/>
          </w:rPr>
          <w:fldChar w:fldCharType="begin"/>
        </w:r>
        <w:r w:rsidR="00670888" w:rsidRPr="00E77928">
          <w:rPr>
            <w:webHidden/>
          </w:rPr>
          <w:instrText xml:space="preserve"> PAGEREF _Toc482051909 \h </w:instrText>
        </w:r>
        <w:r w:rsidR="00670888" w:rsidRPr="00E77928">
          <w:rPr>
            <w:webHidden/>
          </w:rPr>
        </w:r>
        <w:r w:rsidR="00670888" w:rsidRPr="00E77928">
          <w:rPr>
            <w:webHidden/>
          </w:rPr>
          <w:fldChar w:fldCharType="separate"/>
        </w:r>
        <w:r w:rsidR="00670888" w:rsidRPr="00E77928">
          <w:rPr>
            <w:webHidden/>
          </w:rPr>
          <w:t>48</w:t>
        </w:r>
        <w:r w:rsidR="00670888" w:rsidRPr="00E77928">
          <w:rPr>
            <w:webHidden/>
          </w:rPr>
          <w:fldChar w:fldCharType="end"/>
        </w:r>
      </w:hyperlink>
    </w:p>
    <w:p w14:paraId="5A8BAFFB" w14:textId="5164F260" w:rsidR="00670888" w:rsidRPr="00E77928" w:rsidRDefault="00783721" w:rsidP="00670888">
      <w:pPr>
        <w:pStyle w:val="TOC1"/>
        <w:rPr>
          <w:rFonts w:asciiTheme="minorHAnsi" w:eastAsiaTheme="minorEastAsia" w:hAnsiTheme="minorHAnsi" w:cstheme="minorBidi"/>
          <w:b w:val="0"/>
          <w:bCs w:val="0"/>
          <w:caps w:val="0"/>
        </w:rPr>
      </w:pPr>
      <w:hyperlink w:anchor="_Toc482051910" w:history="1">
        <w:r w:rsidR="00670888" w:rsidRPr="00E77928">
          <w:rPr>
            <w:rStyle w:val="Hyperlink"/>
            <w:rFonts w:ascii="Arial" w:hAnsi="Arial"/>
          </w:rPr>
          <w:t>FRAMEWORK SCHEDULE 2: GOODS AND/or SERVICES and Key Performance Indicators</w:t>
        </w:r>
        <w:r w:rsidR="00670888" w:rsidRPr="00E77928">
          <w:rPr>
            <w:webHidden/>
          </w:rPr>
          <w:tab/>
        </w:r>
        <w:r w:rsidR="00670888" w:rsidRPr="00E77928">
          <w:rPr>
            <w:webHidden/>
          </w:rPr>
          <w:fldChar w:fldCharType="begin"/>
        </w:r>
        <w:r w:rsidR="00670888" w:rsidRPr="00E77928">
          <w:rPr>
            <w:webHidden/>
          </w:rPr>
          <w:instrText xml:space="preserve"> PAGEREF _Toc482051910 \h </w:instrText>
        </w:r>
        <w:r w:rsidR="00670888" w:rsidRPr="00E77928">
          <w:rPr>
            <w:webHidden/>
          </w:rPr>
        </w:r>
        <w:r w:rsidR="00670888" w:rsidRPr="00E77928">
          <w:rPr>
            <w:webHidden/>
          </w:rPr>
          <w:fldChar w:fldCharType="separate"/>
        </w:r>
        <w:r w:rsidR="00670888" w:rsidRPr="00E77928">
          <w:rPr>
            <w:webHidden/>
          </w:rPr>
          <w:t>65</w:t>
        </w:r>
        <w:r w:rsidR="00670888" w:rsidRPr="00E77928">
          <w:rPr>
            <w:webHidden/>
          </w:rPr>
          <w:fldChar w:fldCharType="end"/>
        </w:r>
      </w:hyperlink>
    </w:p>
    <w:p w14:paraId="3BEB206D" w14:textId="77777777" w:rsidR="00670888" w:rsidRPr="00E77928" w:rsidRDefault="00783721">
      <w:pPr>
        <w:pStyle w:val="TOC1"/>
        <w:rPr>
          <w:rFonts w:asciiTheme="minorHAnsi" w:eastAsiaTheme="minorEastAsia" w:hAnsiTheme="minorHAnsi" w:cstheme="minorBidi"/>
          <w:b w:val="0"/>
          <w:bCs w:val="0"/>
          <w:caps w:val="0"/>
        </w:rPr>
      </w:pPr>
      <w:hyperlink w:anchor="_Toc482051912" w:history="1">
        <w:r w:rsidR="00670888" w:rsidRPr="00E77928">
          <w:rPr>
            <w:rStyle w:val="Hyperlink"/>
            <w:rFonts w:ascii="Arial" w:hAnsi="Arial"/>
          </w:rPr>
          <w:t>FRAMEWORK SCHEDULE 3: FRAMEWORK prices AND CHARGING STRUCTURE</w:t>
        </w:r>
        <w:r w:rsidR="00670888" w:rsidRPr="00E77928">
          <w:rPr>
            <w:webHidden/>
          </w:rPr>
          <w:tab/>
        </w:r>
        <w:r w:rsidR="00670888" w:rsidRPr="00E77928">
          <w:rPr>
            <w:webHidden/>
          </w:rPr>
          <w:fldChar w:fldCharType="begin"/>
        </w:r>
        <w:r w:rsidR="00670888" w:rsidRPr="00E77928">
          <w:rPr>
            <w:webHidden/>
          </w:rPr>
          <w:instrText xml:space="preserve"> PAGEREF _Toc482051912 \h </w:instrText>
        </w:r>
        <w:r w:rsidR="00670888" w:rsidRPr="00E77928">
          <w:rPr>
            <w:webHidden/>
          </w:rPr>
        </w:r>
        <w:r w:rsidR="00670888" w:rsidRPr="00E77928">
          <w:rPr>
            <w:webHidden/>
          </w:rPr>
          <w:fldChar w:fldCharType="separate"/>
        </w:r>
        <w:r w:rsidR="00670888" w:rsidRPr="00E77928">
          <w:rPr>
            <w:webHidden/>
          </w:rPr>
          <w:t>68</w:t>
        </w:r>
        <w:r w:rsidR="00670888" w:rsidRPr="00E77928">
          <w:rPr>
            <w:webHidden/>
          </w:rPr>
          <w:fldChar w:fldCharType="end"/>
        </w:r>
      </w:hyperlink>
    </w:p>
    <w:p w14:paraId="4647D32F" w14:textId="77777777" w:rsidR="00670888" w:rsidRPr="00E77928" w:rsidRDefault="00783721">
      <w:pPr>
        <w:pStyle w:val="TOC2"/>
        <w:rPr>
          <w:rFonts w:asciiTheme="minorHAnsi" w:eastAsiaTheme="minorEastAsia" w:hAnsiTheme="minorHAnsi" w:cstheme="minorBidi"/>
          <w:b w:val="0"/>
          <w:bCs w:val="0"/>
          <w:lang w:eastAsia="en-GB"/>
        </w:rPr>
      </w:pPr>
      <w:hyperlink w:anchor="_Toc482051913" w:history="1">
        <w:r w:rsidR="00670888" w:rsidRPr="00E77928">
          <w:rPr>
            <w:rStyle w:val="Hyperlink"/>
            <w:rFonts w:ascii="Arial" w:hAnsi="Arial"/>
          </w:rPr>
          <w:t>ANNEX 1: NOT USED</w:t>
        </w:r>
        <w:r w:rsidR="00670888" w:rsidRPr="00E77928">
          <w:rPr>
            <w:webHidden/>
          </w:rPr>
          <w:tab/>
        </w:r>
        <w:r w:rsidR="00670888" w:rsidRPr="00E77928">
          <w:rPr>
            <w:webHidden/>
          </w:rPr>
          <w:fldChar w:fldCharType="begin"/>
        </w:r>
        <w:r w:rsidR="00670888" w:rsidRPr="00E77928">
          <w:rPr>
            <w:webHidden/>
          </w:rPr>
          <w:instrText xml:space="preserve"> PAGEREF _Toc482051913 \h </w:instrText>
        </w:r>
        <w:r w:rsidR="00670888" w:rsidRPr="00E77928">
          <w:rPr>
            <w:webHidden/>
          </w:rPr>
        </w:r>
        <w:r w:rsidR="00670888" w:rsidRPr="00E77928">
          <w:rPr>
            <w:webHidden/>
          </w:rPr>
          <w:fldChar w:fldCharType="separate"/>
        </w:r>
        <w:r w:rsidR="00670888" w:rsidRPr="00E77928">
          <w:rPr>
            <w:webHidden/>
          </w:rPr>
          <w:t>75</w:t>
        </w:r>
        <w:r w:rsidR="00670888" w:rsidRPr="00E77928">
          <w:rPr>
            <w:webHidden/>
          </w:rPr>
          <w:fldChar w:fldCharType="end"/>
        </w:r>
      </w:hyperlink>
    </w:p>
    <w:p w14:paraId="4C7D86E5" w14:textId="77777777" w:rsidR="00670888" w:rsidRPr="00E77928" w:rsidRDefault="00783721">
      <w:pPr>
        <w:pStyle w:val="TOC2"/>
        <w:rPr>
          <w:rFonts w:asciiTheme="minorHAnsi" w:eastAsiaTheme="minorEastAsia" w:hAnsiTheme="minorHAnsi" w:cstheme="minorBidi"/>
          <w:b w:val="0"/>
          <w:bCs w:val="0"/>
          <w:lang w:eastAsia="en-GB"/>
        </w:rPr>
      </w:pPr>
      <w:hyperlink w:anchor="_Toc482051914" w:history="1">
        <w:r w:rsidR="00670888" w:rsidRPr="00E77928">
          <w:rPr>
            <w:rStyle w:val="Hyperlink"/>
            <w:rFonts w:ascii="Arial" w:hAnsi="Arial"/>
          </w:rPr>
          <w:t>ANNEX 2: NOT USED</w:t>
        </w:r>
        <w:r w:rsidR="00670888" w:rsidRPr="00E77928">
          <w:rPr>
            <w:webHidden/>
          </w:rPr>
          <w:tab/>
        </w:r>
        <w:r w:rsidR="00670888" w:rsidRPr="00E77928">
          <w:rPr>
            <w:webHidden/>
          </w:rPr>
          <w:fldChar w:fldCharType="begin"/>
        </w:r>
        <w:r w:rsidR="00670888" w:rsidRPr="00E77928">
          <w:rPr>
            <w:webHidden/>
          </w:rPr>
          <w:instrText xml:space="preserve"> PAGEREF _Toc482051914 \h </w:instrText>
        </w:r>
        <w:r w:rsidR="00670888" w:rsidRPr="00E77928">
          <w:rPr>
            <w:webHidden/>
          </w:rPr>
        </w:r>
        <w:r w:rsidR="00670888" w:rsidRPr="00E77928">
          <w:rPr>
            <w:webHidden/>
          </w:rPr>
          <w:fldChar w:fldCharType="separate"/>
        </w:r>
        <w:r w:rsidR="00670888" w:rsidRPr="00E77928">
          <w:rPr>
            <w:webHidden/>
          </w:rPr>
          <w:t>76</w:t>
        </w:r>
        <w:r w:rsidR="00670888" w:rsidRPr="00E77928">
          <w:rPr>
            <w:webHidden/>
          </w:rPr>
          <w:fldChar w:fldCharType="end"/>
        </w:r>
      </w:hyperlink>
    </w:p>
    <w:p w14:paraId="06ACCA59" w14:textId="77777777" w:rsidR="00670888" w:rsidRPr="00E77928" w:rsidRDefault="00783721">
      <w:pPr>
        <w:pStyle w:val="TOC2"/>
        <w:rPr>
          <w:rFonts w:asciiTheme="minorHAnsi" w:eastAsiaTheme="minorEastAsia" w:hAnsiTheme="minorHAnsi" w:cstheme="minorBidi"/>
          <w:b w:val="0"/>
          <w:bCs w:val="0"/>
          <w:lang w:eastAsia="en-GB"/>
        </w:rPr>
      </w:pPr>
      <w:hyperlink w:anchor="_Toc482051915" w:history="1">
        <w:r w:rsidR="00670888" w:rsidRPr="00E77928">
          <w:rPr>
            <w:rStyle w:val="Hyperlink"/>
            <w:rFonts w:ascii="Arial" w:hAnsi="Arial"/>
          </w:rPr>
          <w:t>ANNEX 3: FRAMEWORK PRICES</w:t>
        </w:r>
        <w:r w:rsidR="00670888" w:rsidRPr="00E77928">
          <w:rPr>
            <w:webHidden/>
          </w:rPr>
          <w:tab/>
        </w:r>
        <w:r w:rsidR="00670888" w:rsidRPr="00E77928">
          <w:rPr>
            <w:webHidden/>
          </w:rPr>
          <w:fldChar w:fldCharType="begin"/>
        </w:r>
        <w:r w:rsidR="00670888" w:rsidRPr="00E77928">
          <w:rPr>
            <w:webHidden/>
          </w:rPr>
          <w:instrText xml:space="preserve"> PAGEREF _Toc482051915 \h </w:instrText>
        </w:r>
        <w:r w:rsidR="00670888" w:rsidRPr="00E77928">
          <w:rPr>
            <w:webHidden/>
          </w:rPr>
        </w:r>
        <w:r w:rsidR="00670888" w:rsidRPr="00E77928">
          <w:rPr>
            <w:webHidden/>
          </w:rPr>
          <w:fldChar w:fldCharType="separate"/>
        </w:r>
        <w:r w:rsidR="00670888" w:rsidRPr="00E77928">
          <w:rPr>
            <w:webHidden/>
          </w:rPr>
          <w:t>77</w:t>
        </w:r>
        <w:r w:rsidR="00670888" w:rsidRPr="00E77928">
          <w:rPr>
            <w:webHidden/>
          </w:rPr>
          <w:fldChar w:fldCharType="end"/>
        </w:r>
      </w:hyperlink>
    </w:p>
    <w:p w14:paraId="2DDB72ED" w14:textId="77777777" w:rsidR="00670888" w:rsidRPr="00E77928" w:rsidRDefault="00783721">
      <w:pPr>
        <w:pStyle w:val="TOC1"/>
        <w:rPr>
          <w:rFonts w:asciiTheme="minorHAnsi" w:eastAsiaTheme="minorEastAsia" w:hAnsiTheme="minorHAnsi" w:cstheme="minorBidi"/>
          <w:b w:val="0"/>
          <w:bCs w:val="0"/>
          <w:caps w:val="0"/>
        </w:rPr>
      </w:pPr>
      <w:hyperlink w:anchor="_Toc482051916" w:history="1">
        <w:r w:rsidR="00670888" w:rsidRPr="00E77928">
          <w:rPr>
            <w:rStyle w:val="Hyperlink"/>
            <w:rFonts w:ascii="Arial" w:hAnsi="Arial"/>
          </w:rPr>
          <w:t>FRAMEWORK SCHEDULE 4: TEMPLATE ORDER FORM AND TEMPLATE CALL OFF TERMS</w:t>
        </w:r>
        <w:r w:rsidR="00670888" w:rsidRPr="00E77928">
          <w:rPr>
            <w:webHidden/>
          </w:rPr>
          <w:tab/>
        </w:r>
        <w:r w:rsidR="00670888" w:rsidRPr="00E77928">
          <w:rPr>
            <w:webHidden/>
          </w:rPr>
          <w:fldChar w:fldCharType="begin"/>
        </w:r>
        <w:r w:rsidR="00670888" w:rsidRPr="00E77928">
          <w:rPr>
            <w:webHidden/>
          </w:rPr>
          <w:instrText xml:space="preserve"> PAGEREF _Toc482051916 \h </w:instrText>
        </w:r>
        <w:r w:rsidR="00670888" w:rsidRPr="00E77928">
          <w:rPr>
            <w:webHidden/>
          </w:rPr>
        </w:r>
        <w:r w:rsidR="00670888" w:rsidRPr="00E77928">
          <w:rPr>
            <w:webHidden/>
          </w:rPr>
          <w:fldChar w:fldCharType="separate"/>
        </w:r>
        <w:r w:rsidR="00670888" w:rsidRPr="00E77928">
          <w:rPr>
            <w:webHidden/>
          </w:rPr>
          <w:t>78</w:t>
        </w:r>
        <w:r w:rsidR="00670888" w:rsidRPr="00E77928">
          <w:rPr>
            <w:webHidden/>
          </w:rPr>
          <w:fldChar w:fldCharType="end"/>
        </w:r>
      </w:hyperlink>
    </w:p>
    <w:p w14:paraId="3C465104" w14:textId="7DBE36AE" w:rsidR="00670888" w:rsidRPr="00E77928" w:rsidRDefault="00783721" w:rsidP="00670888">
      <w:pPr>
        <w:pStyle w:val="TOC2"/>
        <w:rPr>
          <w:rFonts w:asciiTheme="minorHAnsi" w:eastAsiaTheme="minorEastAsia" w:hAnsiTheme="minorHAnsi" w:cstheme="minorBidi"/>
          <w:b w:val="0"/>
          <w:bCs w:val="0"/>
          <w:lang w:eastAsia="en-GB"/>
        </w:rPr>
      </w:pPr>
      <w:hyperlink w:anchor="_Toc482051917" w:history="1">
        <w:r w:rsidR="00670888" w:rsidRPr="00E77928">
          <w:rPr>
            <w:rStyle w:val="Hyperlink"/>
            <w:rFonts w:ascii="Arial" w:hAnsi="Arial"/>
          </w:rPr>
          <w:t>ANNEX 1: TEMPLATE ORDER FORM AND TEMPLATE CALL OFF TERMS</w:t>
        </w:r>
        <w:r w:rsidR="00670888" w:rsidRPr="00E77928">
          <w:rPr>
            <w:webHidden/>
          </w:rPr>
          <w:tab/>
        </w:r>
        <w:r w:rsidR="00670888" w:rsidRPr="00E77928">
          <w:rPr>
            <w:webHidden/>
          </w:rPr>
          <w:fldChar w:fldCharType="begin"/>
        </w:r>
        <w:r w:rsidR="00670888" w:rsidRPr="00E77928">
          <w:rPr>
            <w:webHidden/>
          </w:rPr>
          <w:instrText xml:space="preserve"> PAGEREF _Toc482051917 \h </w:instrText>
        </w:r>
        <w:r w:rsidR="00670888" w:rsidRPr="00E77928">
          <w:rPr>
            <w:webHidden/>
          </w:rPr>
        </w:r>
        <w:r w:rsidR="00670888" w:rsidRPr="00E77928">
          <w:rPr>
            <w:webHidden/>
          </w:rPr>
          <w:fldChar w:fldCharType="separate"/>
        </w:r>
        <w:r w:rsidR="00670888" w:rsidRPr="00E77928">
          <w:rPr>
            <w:webHidden/>
          </w:rPr>
          <w:t>78</w:t>
        </w:r>
        <w:r w:rsidR="00670888" w:rsidRPr="00E77928">
          <w:rPr>
            <w:webHidden/>
          </w:rPr>
          <w:fldChar w:fldCharType="end"/>
        </w:r>
      </w:hyperlink>
    </w:p>
    <w:p w14:paraId="709ED1E7" w14:textId="77777777" w:rsidR="00670888" w:rsidRPr="00E77928" w:rsidRDefault="00783721">
      <w:pPr>
        <w:pStyle w:val="TOC2"/>
        <w:rPr>
          <w:rFonts w:asciiTheme="minorHAnsi" w:eastAsiaTheme="minorEastAsia" w:hAnsiTheme="minorHAnsi" w:cstheme="minorBidi"/>
          <w:b w:val="0"/>
          <w:bCs w:val="0"/>
          <w:lang w:eastAsia="en-GB"/>
        </w:rPr>
      </w:pPr>
      <w:hyperlink w:anchor="_Toc482051919" w:history="1">
        <w:r w:rsidR="00670888" w:rsidRPr="00E77928">
          <w:rPr>
            <w:rStyle w:val="Hyperlink"/>
            <w:rFonts w:ascii="Arial" w:hAnsi="Arial"/>
          </w:rPr>
          <w:t>ANNEX 2: NOT USED</w:t>
        </w:r>
        <w:r w:rsidR="00670888" w:rsidRPr="00E77928">
          <w:rPr>
            <w:webHidden/>
          </w:rPr>
          <w:tab/>
        </w:r>
        <w:r w:rsidR="00670888" w:rsidRPr="00E77928">
          <w:rPr>
            <w:webHidden/>
          </w:rPr>
          <w:fldChar w:fldCharType="begin"/>
        </w:r>
        <w:r w:rsidR="00670888" w:rsidRPr="00E77928">
          <w:rPr>
            <w:webHidden/>
          </w:rPr>
          <w:instrText xml:space="preserve"> PAGEREF _Toc482051919 \h </w:instrText>
        </w:r>
        <w:r w:rsidR="00670888" w:rsidRPr="00E77928">
          <w:rPr>
            <w:webHidden/>
          </w:rPr>
        </w:r>
        <w:r w:rsidR="00670888" w:rsidRPr="00E77928">
          <w:rPr>
            <w:webHidden/>
          </w:rPr>
          <w:fldChar w:fldCharType="separate"/>
        </w:r>
        <w:r w:rsidR="00670888" w:rsidRPr="00E77928">
          <w:rPr>
            <w:webHidden/>
          </w:rPr>
          <w:t>79</w:t>
        </w:r>
        <w:r w:rsidR="00670888" w:rsidRPr="00E77928">
          <w:rPr>
            <w:webHidden/>
          </w:rPr>
          <w:fldChar w:fldCharType="end"/>
        </w:r>
      </w:hyperlink>
    </w:p>
    <w:p w14:paraId="284F9BE8" w14:textId="383CF6E9" w:rsidR="00670888" w:rsidRDefault="00783721" w:rsidP="00670888">
      <w:pPr>
        <w:pStyle w:val="TOC1"/>
      </w:pPr>
      <w:hyperlink w:anchor="_Toc482051920" w:history="1">
        <w:r w:rsidR="00670888" w:rsidRPr="00E77928">
          <w:rPr>
            <w:rStyle w:val="Hyperlink"/>
            <w:rFonts w:ascii="Arial" w:hAnsi="Arial"/>
          </w:rPr>
          <w:t>FRAMEWORK SCHEDULE 5: CALL OFF PROCEDURE</w:t>
        </w:r>
        <w:r w:rsidR="00670888" w:rsidRPr="00E77928">
          <w:rPr>
            <w:webHidden/>
          </w:rPr>
          <w:tab/>
        </w:r>
        <w:r w:rsidR="00670888" w:rsidRPr="00E77928">
          <w:rPr>
            <w:webHidden/>
          </w:rPr>
          <w:fldChar w:fldCharType="begin"/>
        </w:r>
        <w:r w:rsidR="00670888" w:rsidRPr="00E77928">
          <w:rPr>
            <w:webHidden/>
          </w:rPr>
          <w:instrText xml:space="preserve"> PAGEREF _Toc482051920 \h </w:instrText>
        </w:r>
        <w:r w:rsidR="00670888" w:rsidRPr="00E77928">
          <w:rPr>
            <w:webHidden/>
          </w:rPr>
        </w:r>
        <w:r w:rsidR="00670888" w:rsidRPr="00E77928">
          <w:rPr>
            <w:webHidden/>
          </w:rPr>
          <w:fldChar w:fldCharType="separate"/>
        </w:r>
        <w:r w:rsidR="00670888" w:rsidRPr="00E77928">
          <w:rPr>
            <w:webHidden/>
          </w:rPr>
          <w:t>80</w:t>
        </w:r>
        <w:r w:rsidR="00670888" w:rsidRPr="00E77928">
          <w:rPr>
            <w:webHidden/>
          </w:rPr>
          <w:fldChar w:fldCharType="end"/>
        </w:r>
      </w:hyperlink>
    </w:p>
    <w:p w14:paraId="2F9665F1" w14:textId="009D7CDC" w:rsidR="00070053" w:rsidRPr="00E77928" w:rsidRDefault="00783721" w:rsidP="00670888">
      <w:pPr>
        <w:pStyle w:val="TOC1"/>
        <w:rPr>
          <w:rFonts w:asciiTheme="minorHAnsi" w:eastAsiaTheme="minorEastAsia" w:hAnsiTheme="minorHAnsi" w:cstheme="minorBidi"/>
          <w:b w:val="0"/>
          <w:bCs w:val="0"/>
          <w:caps w:val="0"/>
        </w:rPr>
      </w:pPr>
      <w:hyperlink w:anchor="_Toc482022780" w:history="1">
        <w:r w:rsidR="00070053" w:rsidRPr="001027F5">
          <w:rPr>
            <w:rStyle w:val="Hyperlink"/>
            <w:rFonts w:ascii="Arial" w:hAnsi="Arial"/>
          </w:rPr>
          <w:t>FRAMEWORK SCHEDULE 6: AWARD CRITERIA</w:t>
        </w:r>
        <w:r w:rsidR="00070053" w:rsidRPr="001027F5">
          <w:rPr>
            <w:webHidden/>
          </w:rPr>
          <w:tab/>
        </w:r>
        <w:r w:rsidR="00070053" w:rsidRPr="001027F5">
          <w:rPr>
            <w:webHidden/>
          </w:rPr>
          <w:fldChar w:fldCharType="begin"/>
        </w:r>
        <w:r w:rsidR="00070053" w:rsidRPr="001027F5">
          <w:rPr>
            <w:webHidden/>
          </w:rPr>
          <w:instrText xml:space="preserve"> PAGEREF _Toc482022780 \h </w:instrText>
        </w:r>
        <w:r w:rsidR="00070053" w:rsidRPr="001027F5">
          <w:rPr>
            <w:webHidden/>
          </w:rPr>
        </w:r>
        <w:r w:rsidR="00070053" w:rsidRPr="001027F5">
          <w:rPr>
            <w:webHidden/>
          </w:rPr>
          <w:fldChar w:fldCharType="separate"/>
        </w:r>
        <w:r w:rsidR="00070053" w:rsidRPr="001027F5">
          <w:rPr>
            <w:webHidden/>
          </w:rPr>
          <w:t>85</w:t>
        </w:r>
        <w:r w:rsidR="00070053" w:rsidRPr="001027F5">
          <w:rPr>
            <w:webHidden/>
          </w:rPr>
          <w:fldChar w:fldCharType="end"/>
        </w:r>
      </w:hyperlink>
    </w:p>
    <w:p w14:paraId="111CCDE1" w14:textId="77777777" w:rsidR="00670888" w:rsidRPr="00E77928" w:rsidRDefault="00783721">
      <w:pPr>
        <w:pStyle w:val="TOC1"/>
        <w:rPr>
          <w:rFonts w:asciiTheme="minorHAnsi" w:eastAsiaTheme="minorEastAsia" w:hAnsiTheme="minorHAnsi" w:cstheme="minorBidi"/>
          <w:b w:val="0"/>
          <w:bCs w:val="0"/>
          <w:caps w:val="0"/>
        </w:rPr>
      </w:pPr>
      <w:hyperlink w:anchor="_Toc482051922" w:history="1">
        <w:r w:rsidR="00670888" w:rsidRPr="00E77928">
          <w:rPr>
            <w:rStyle w:val="Hyperlink"/>
            <w:rFonts w:ascii="Arial" w:hAnsi="Arial"/>
          </w:rPr>
          <w:t>FRAMEWORK SCHEDULE 7: KEY SUB-CONTRACTORS</w:t>
        </w:r>
        <w:r w:rsidR="00670888" w:rsidRPr="00E77928">
          <w:rPr>
            <w:webHidden/>
          </w:rPr>
          <w:tab/>
        </w:r>
        <w:r w:rsidR="00670888" w:rsidRPr="00E77928">
          <w:rPr>
            <w:webHidden/>
          </w:rPr>
          <w:fldChar w:fldCharType="begin"/>
        </w:r>
        <w:r w:rsidR="00670888" w:rsidRPr="00E77928">
          <w:rPr>
            <w:webHidden/>
          </w:rPr>
          <w:instrText xml:space="preserve"> PAGEREF _Toc482051922 \h </w:instrText>
        </w:r>
        <w:r w:rsidR="00670888" w:rsidRPr="00E77928">
          <w:rPr>
            <w:webHidden/>
          </w:rPr>
        </w:r>
        <w:r w:rsidR="00670888" w:rsidRPr="00E77928">
          <w:rPr>
            <w:webHidden/>
          </w:rPr>
          <w:fldChar w:fldCharType="separate"/>
        </w:r>
        <w:r w:rsidR="00670888" w:rsidRPr="00E77928">
          <w:rPr>
            <w:webHidden/>
          </w:rPr>
          <w:t>88</w:t>
        </w:r>
        <w:r w:rsidR="00670888" w:rsidRPr="00E77928">
          <w:rPr>
            <w:webHidden/>
          </w:rPr>
          <w:fldChar w:fldCharType="end"/>
        </w:r>
      </w:hyperlink>
    </w:p>
    <w:p w14:paraId="1912E5DD" w14:textId="77777777" w:rsidR="00670888" w:rsidRPr="00E77928" w:rsidRDefault="00783721">
      <w:pPr>
        <w:pStyle w:val="TOC1"/>
        <w:rPr>
          <w:rFonts w:asciiTheme="minorHAnsi" w:eastAsiaTheme="minorEastAsia" w:hAnsiTheme="minorHAnsi" w:cstheme="minorBidi"/>
          <w:b w:val="0"/>
          <w:bCs w:val="0"/>
          <w:caps w:val="0"/>
        </w:rPr>
      </w:pPr>
      <w:hyperlink w:anchor="_Toc482051923" w:history="1">
        <w:r w:rsidR="00670888" w:rsidRPr="00E77928">
          <w:rPr>
            <w:rStyle w:val="Hyperlink"/>
            <w:rFonts w:ascii="Arial" w:hAnsi="Arial"/>
          </w:rPr>
          <w:t>FRAMEWORK SCHEDULE 8: FRAMEWORK MANAGEMENT</w:t>
        </w:r>
        <w:r w:rsidR="00670888" w:rsidRPr="00E77928">
          <w:rPr>
            <w:webHidden/>
          </w:rPr>
          <w:tab/>
        </w:r>
        <w:r w:rsidR="00670888" w:rsidRPr="00E77928">
          <w:rPr>
            <w:webHidden/>
          </w:rPr>
          <w:fldChar w:fldCharType="begin"/>
        </w:r>
        <w:r w:rsidR="00670888" w:rsidRPr="00E77928">
          <w:rPr>
            <w:webHidden/>
          </w:rPr>
          <w:instrText xml:space="preserve"> PAGEREF _Toc482051923 \h </w:instrText>
        </w:r>
        <w:r w:rsidR="00670888" w:rsidRPr="00E77928">
          <w:rPr>
            <w:webHidden/>
          </w:rPr>
        </w:r>
        <w:r w:rsidR="00670888" w:rsidRPr="00E77928">
          <w:rPr>
            <w:webHidden/>
          </w:rPr>
          <w:fldChar w:fldCharType="separate"/>
        </w:r>
        <w:r w:rsidR="00670888" w:rsidRPr="00E77928">
          <w:rPr>
            <w:webHidden/>
          </w:rPr>
          <w:t>89</w:t>
        </w:r>
        <w:r w:rsidR="00670888" w:rsidRPr="00E77928">
          <w:rPr>
            <w:webHidden/>
          </w:rPr>
          <w:fldChar w:fldCharType="end"/>
        </w:r>
      </w:hyperlink>
    </w:p>
    <w:p w14:paraId="4A3C70A7" w14:textId="439CFCC8" w:rsidR="00670888" w:rsidRPr="00E77928" w:rsidRDefault="00783721" w:rsidP="00670888">
      <w:pPr>
        <w:pStyle w:val="TOC1"/>
        <w:rPr>
          <w:rFonts w:asciiTheme="minorHAnsi" w:eastAsiaTheme="minorEastAsia" w:hAnsiTheme="minorHAnsi" w:cstheme="minorBidi"/>
          <w:b w:val="0"/>
          <w:bCs w:val="0"/>
          <w:caps w:val="0"/>
        </w:rPr>
      </w:pPr>
      <w:hyperlink w:anchor="_Toc482051924" w:history="1">
        <w:r w:rsidR="00670888" w:rsidRPr="00E77928">
          <w:rPr>
            <w:rStyle w:val="Hyperlink"/>
            <w:rFonts w:ascii="Arial" w:hAnsi="Arial"/>
          </w:rPr>
          <w:t>FRAMEWORK SCHEDULE 9: MANAGEMENT INFORMATION</w:t>
        </w:r>
        <w:r w:rsidR="00670888" w:rsidRPr="00E77928">
          <w:rPr>
            <w:webHidden/>
          </w:rPr>
          <w:tab/>
        </w:r>
        <w:r w:rsidR="00670888" w:rsidRPr="00E77928">
          <w:rPr>
            <w:webHidden/>
          </w:rPr>
          <w:fldChar w:fldCharType="begin"/>
        </w:r>
        <w:r w:rsidR="00670888" w:rsidRPr="00E77928">
          <w:rPr>
            <w:webHidden/>
          </w:rPr>
          <w:instrText xml:space="preserve"> PAGEREF _Toc482051924 \h </w:instrText>
        </w:r>
        <w:r w:rsidR="00670888" w:rsidRPr="00E77928">
          <w:rPr>
            <w:webHidden/>
          </w:rPr>
        </w:r>
        <w:r w:rsidR="00670888" w:rsidRPr="00E77928">
          <w:rPr>
            <w:webHidden/>
          </w:rPr>
          <w:fldChar w:fldCharType="separate"/>
        </w:r>
        <w:r w:rsidR="00670888" w:rsidRPr="00E77928">
          <w:rPr>
            <w:webHidden/>
          </w:rPr>
          <w:t>93</w:t>
        </w:r>
        <w:r w:rsidR="00670888" w:rsidRPr="00E77928">
          <w:rPr>
            <w:webHidden/>
          </w:rPr>
          <w:fldChar w:fldCharType="end"/>
        </w:r>
      </w:hyperlink>
    </w:p>
    <w:p w14:paraId="0BBA8D24" w14:textId="77777777" w:rsidR="00670888" w:rsidRPr="00E77928" w:rsidRDefault="00783721">
      <w:pPr>
        <w:pStyle w:val="TOC2"/>
        <w:rPr>
          <w:rFonts w:asciiTheme="minorHAnsi" w:eastAsiaTheme="minorEastAsia" w:hAnsiTheme="minorHAnsi" w:cstheme="minorBidi"/>
          <w:b w:val="0"/>
          <w:bCs w:val="0"/>
          <w:lang w:eastAsia="en-GB"/>
        </w:rPr>
      </w:pPr>
      <w:hyperlink w:anchor="_Toc482051926" w:history="1">
        <w:r w:rsidR="00670888" w:rsidRPr="00E77928">
          <w:rPr>
            <w:rStyle w:val="Hyperlink"/>
            <w:rFonts w:ascii="Arial" w:hAnsi="Arial"/>
          </w:rPr>
          <w:t>ANNEX 1: MI REPORTING TEMPLATE</w:t>
        </w:r>
        <w:r w:rsidR="00670888" w:rsidRPr="00E77928">
          <w:rPr>
            <w:webHidden/>
          </w:rPr>
          <w:tab/>
        </w:r>
        <w:r w:rsidR="00670888" w:rsidRPr="00E77928">
          <w:rPr>
            <w:webHidden/>
          </w:rPr>
          <w:fldChar w:fldCharType="begin"/>
        </w:r>
        <w:r w:rsidR="00670888" w:rsidRPr="00E77928">
          <w:rPr>
            <w:webHidden/>
          </w:rPr>
          <w:instrText xml:space="preserve"> PAGEREF _Toc482051926 \h </w:instrText>
        </w:r>
        <w:r w:rsidR="00670888" w:rsidRPr="00E77928">
          <w:rPr>
            <w:webHidden/>
          </w:rPr>
        </w:r>
        <w:r w:rsidR="00670888" w:rsidRPr="00E77928">
          <w:rPr>
            <w:webHidden/>
          </w:rPr>
          <w:fldChar w:fldCharType="separate"/>
        </w:r>
        <w:r w:rsidR="00670888" w:rsidRPr="00E77928">
          <w:rPr>
            <w:webHidden/>
          </w:rPr>
          <w:t>98</w:t>
        </w:r>
        <w:r w:rsidR="00670888" w:rsidRPr="00E77928">
          <w:rPr>
            <w:webHidden/>
          </w:rPr>
          <w:fldChar w:fldCharType="end"/>
        </w:r>
      </w:hyperlink>
    </w:p>
    <w:p w14:paraId="0EC542B9" w14:textId="789A69F5" w:rsidR="00670888" w:rsidRPr="00E77928" w:rsidRDefault="00783721">
      <w:pPr>
        <w:pStyle w:val="TOC1"/>
        <w:rPr>
          <w:rFonts w:asciiTheme="minorHAnsi" w:eastAsiaTheme="minorEastAsia" w:hAnsiTheme="minorHAnsi" w:cstheme="minorBidi"/>
          <w:b w:val="0"/>
          <w:bCs w:val="0"/>
          <w:caps w:val="0"/>
        </w:rPr>
      </w:pPr>
      <w:hyperlink w:anchor="_Toc482051927" w:history="1">
        <w:r w:rsidR="00670888" w:rsidRPr="00E77928">
          <w:rPr>
            <w:rStyle w:val="Hyperlink"/>
            <w:rFonts w:ascii="Arial" w:hAnsi="Arial"/>
          </w:rPr>
          <w:t>ANNEX 2: GOVERNANCE MI REQUIREMENTS</w:t>
        </w:r>
        <w:r w:rsidR="00670888" w:rsidRPr="00E77928">
          <w:rPr>
            <w:webHidden/>
          </w:rPr>
          <w:tab/>
        </w:r>
        <w:r w:rsidR="00670888" w:rsidRPr="00E77928">
          <w:rPr>
            <w:webHidden/>
          </w:rPr>
          <w:fldChar w:fldCharType="begin"/>
        </w:r>
        <w:r w:rsidR="00670888" w:rsidRPr="00E77928">
          <w:rPr>
            <w:webHidden/>
          </w:rPr>
          <w:instrText xml:space="preserve"> PAGEREF _Toc482051927 \h </w:instrText>
        </w:r>
        <w:r w:rsidR="00670888" w:rsidRPr="00E77928">
          <w:rPr>
            <w:webHidden/>
          </w:rPr>
        </w:r>
        <w:r w:rsidR="00670888" w:rsidRPr="00E77928">
          <w:rPr>
            <w:webHidden/>
          </w:rPr>
          <w:fldChar w:fldCharType="separate"/>
        </w:r>
        <w:r w:rsidR="00670888" w:rsidRPr="00E77928">
          <w:rPr>
            <w:webHidden/>
          </w:rPr>
          <w:t>98</w:t>
        </w:r>
        <w:r w:rsidR="00670888" w:rsidRPr="00E77928">
          <w:rPr>
            <w:webHidden/>
          </w:rPr>
          <w:fldChar w:fldCharType="end"/>
        </w:r>
      </w:hyperlink>
    </w:p>
    <w:p w14:paraId="409D5FDD" w14:textId="77777777" w:rsidR="00670888" w:rsidRPr="00E77928" w:rsidRDefault="00783721">
      <w:pPr>
        <w:pStyle w:val="TOC1"/>
        <w:rPr>
          <w:rFonts w:asciiTheme="minorHAnsi" w:eastAsiaTheme="minorEastAsia" w:hAnsiTheme="minorHAnsi" w:cstheme="minorBidi"/>
          <w:b w:val="0"/>
          <w:bCs w:val="0"/>
          <w:caps w:val="0"/>
        </w:rPr>
      </w:pPr>
      <w:hyperlink w:anchor="_Toc482051928" w:history="1">
        <w:r w:rsidR="00670888" w:rsidRPr="00E77928">
          <w:rPr>
            <w:rStyle w:val="Hyperlink"/>
            <w:rFonts w:ascii="Arial" w:hAnsi="Arial"/>
          </w:rPr>
          <w:t>FRAMEWORK SCHEDULE 10: ANNUAL SELF AUDIT CERTIFICATE</w:t>
        </w:r>
        <w:r w:rsidR="00670888" w:rsidRPr="00E77928">
          <w:rPr>
            <w:webHidden/>
          </w:rPr>
          <w:tab/>
        </w:r>
        <w:r w:rsidR="00670888" w:rsidRPr="00E77928">
          <w:rPr>
            <w:webHidden/>
          </w:rPr>
          <w:fldChar w:fldCharType="begin"/>
        </w:r>
        <w:r w:rsidR="00670888" w:rsidRPr="00E77928">
          <w:rPr>
            <w:webHidden/>
          </w:rPr>
          <w:instrText xml:space="preserve"> PAGEREF _Toc482051928 \h </w:instrText>
        </w:r>
        <w:r w:rsidR="00670888" w:rsidRPr="00E77928">
          <w:rPr>
            <w:webHidden/>
          </w:rPr>
        </w:r>
        <w:r w:rsidR="00670888" w:rsidRPr="00E77928">
          <w:rPr>
            <w:webHidden/>
          </w:rPr>
          <w:fldChar w:fldCharType="separate"/>
        </w:r>
        <w:r w:rsidR="00670888" w:rsidRPr="00E77928">
          <w:rPr>
            <w:webHidden/>
          </w:rPr>
          <w:t>101</w:t>
        </w:r>
        <w:r w:rsidR="00670888" w:rsidRPr="00E77928">
          <w:rPr>
            <w:webHidden/>
          </w:rPr>
          <w:fldChar w:fldCharType="end"/>
        </w:r>
      </w:hyperlink>
    </w:p>
    <w:p w14:paraId="70738503" w14:textId="77777777" w:rsidR="00670888" w:rsidRPr="00E77928" w:rsidRDefault="00783721">
      <w:pPr>
        <w:pStyle w:val="TOC1"/>
        <w:rPr>
          <w:rFonts w:asciiTheme="minorHAnsi" w:eastAsiaTheme="minorEastAsia" w:hAnsiTheme="minorHAnsi" w:cstheme="minorBidi"/>
          <w:b w:val="0"/>
          <w:bCs w:val="0"/>
          <w:caps w:val="0"/>
        </w:rPr>
      </w:pPr>
      <w:hyperlink w:anchor="_Toc482051929" w:history="1">
        <w:r w:rsidR="00670888" w:rsidRPr="00E77928">
          <w:rPr>
            <w:rStyle w:val="Hyperlink"/>
            <w:rFonts w:ascii="Arial" w:hAnsi="Arial"/>
          </w:rPr>
          <w:t>FRAMEWORK SCHEDULE 11: MARKETING</w:t>
        </w:r>
        <w:r w:rsidR="00670888" w:rsidRPr="00E77928">
          <w:rPr>
            <w:webHidden/>
          </w:rPr>
          <w:tab/>
        </w:r>
        <w:r w:rsidR="00670888" w:rsidRPr="00E77928">
          <w:rPr>
            <w:webHidden/>
          </w:rPr>
          <w:fldChar w:fldCharType="begin"/>
        </w:r>
        <w:r w:rsidR="00670888" w:rsidRPr="00E77928">
          <w:rPr>
            <w:webHidden/>
          </w:rPr>
          <w:instrText xml:space="preserve"> PAGEREF _Toc482051929 \h </w:instrText>
        </w:r>
        <w:r w:rsidR="00670888" w:rsidRPr="00E77928">
          <w:rPr>
            <w:webHidden/>
          </w:rPr>
        </w:r>
        <w:r w:rsidR="00670888" w:rsidRPr="00E77928">
          <w:rPr>
            <w:webHidden/>
          </w:rPr>
          <w:fldChar w:fldCharType="separate"/>
        </w:r>
        <w:r w:rsidR="00670888" w:rsidRPr="00E77928">
          <w:rPr>
            <w:webHidden/>
          </w:rPr>
          <w:t>103</w:t>
        </w:r>
        <w:r w:rsidR="00670888" w:rsidRPr="00E77928">
          <w:rPr>
            <w:webHidden/>
          </w:rPr>
          <w:fldChar w:fldCharType="end"/>
        </w:r>
      </w:hyperlink>
    </w:p>
    <w:p w14:paraId="1AC2BB3A" w14:textId="77777777" w:rsidR="00670888" w:rsidRPr="00E77928" w:rsidRDefault="00783721">
      <w:pPr>
        <w:pStyle w:val="TOC1"/>
        <w:rPr>
          <w:rFonts w:asciiTheme="minorHAnsi" w:eastAsiaTheme="minorEastAsia" w:hAnsiTheme="minorHAnsi" w:cstheme="minorBidi"/>
          <w:b w:val="0"/>
          <w:bCs w:val="0"/>
          <w:caps w:val="0"/>
        </w:rPr>
      </w:pPr>
      <w:hyperlink w:anchor="_Toc482051930" w:history="1">
        <w:r w:rsidR="00670888" w:rsidRPr="00E77928">
          <w:rPr>
            <w:rStyle w:val="Hyperlink"/>
            <w:rFonts w:ascii="Arial" w:hAnsi="Arial"/>
          </w:rPr>
          <w:t>FRAMEWORK SCHEDULE 12: CONTINUOUS IMPROVEMENT AND BENCHMARKING</w:t>
        </w:r>
        <w:r w:rsidR="00670888" w:rsidRPr="00E77928">
          <w:rPr>
            <w:webHidden/>
          </w:rPr>
          <w:tab/>
        </w:r>
        <w:r w:rsidR="00670888" w:rsidRPr="00E77928">
          <w:rPr>
            <w:webHidden/>
          </w:rPr>
          <w:fldChar w:fldCharType="begin"/>
        </w:r>
        <w:r w:rsidR="00670888" w:rsidRPr="00E77928">
          <w:rPr>
            <w:webHidden/>
          </w:rPr>
          <w:instrText xml:space="preserve"> PAGEREF _Toc482051930 \h </w:instrText>
        </w:r>
        <w:r w:rsidR="00670888" w:rsidRPr="00E77928">
          <w:rPr>
            <w:webHidden/>
          </w:rPr>
        </w:r>
        <w:r w:rsidR="00670888" w:rsidRPr="00E77928">
          <w:rPr>
            <w:webHidden/>
          </w:rPr>
          <w:fldChar w:fldCharType="separate"/>
        </w:r>
        <w:r w:rsidR="00670888" w:rsidRPr="00E77928">
          <w:rPr>
            <w:webHidden/>
          </w:rPr>
          <w:t>104</w:t>
        </w:r>
        <w:r w:rsidR="00670888" w:rsidRPr="00E77928">
          <w:rPr>
            <w:webHidden/>
          </w:rPr>
          <w:fldChar w:fldCharType="end"/>
        </w:r>
      </w:hyperlink>
    </w:p>
    <w:p w14:paraId="3B9572B8" w14:textId="77777777" w:rsidR="00670888" w:rsidRPr="00E77928" w:rsidRDefault="00783721">
      <w:pPr>
        <w:pStyle w:val="TOC1"/>
        <w:rPr>
          <w:rFonts w:asciiTheme="minorHAnsi" w:eastAsiaTheme="minorEastAsia" w:hAnsiTheme="minorHAnsi" w:cstheme="minorBidi"/>
          <w:b w:val="0"/>
          <w:bCs w:val="0"/>
          <w:caps w:val="0"/>
        </w:rPr>
      </w:pPr>
      <w:hyperlink w:anchor="_Toc482051931" w:history="1">
        <w:r w:rsidR="00670888" w:rsidRPr="00E77928">
          <w:rPr>
            <w:rStyle w:val="Hyperlink"/>
            <w:rFonts w:ascii="Arial" w:hAnsi="Arial"/>
          </w:rPr>
          <w:t>FRAMEWORK SCHEDULE 13: NOT USED</w:t>
        </w:r>
        <w:r w:rsidR="00670888" w:rsidRPr="00E77928">
          <w:rPr>
            <w:webHidden/>
          </w:rPr>
          <w:tab/>
        </w:r>
        <w:r w:rsidR="00670888" w:rsidRPr="00E77928">
          <w:rPr>
            <w:webHidden/>
          </w:rPr>
          <w:fldChar w:fldCharType="begin"/>
        </w:r>
        <w:r w:rsidR="00670888" w:rsidRPr="00E77928">
          <w:rPr>
            <w:webHidden/>
          </w:rPr>
          <w:instrText xml:space="preserve"> PAGEREF _Toc482051931 \h </w:instrText>
        </w:r>
        <w:r w:rsidR="00670888" w:rsidRPr="00E77928">
          <w:rPr>
            <w:webHidden/>
          </w:rPr>
        </w:r>
        <w:r w:rsidR="00670888" w:rsidRPr="00E77928">
          <w:rPr>
            <w:webHidden/>
          </w:rPr>
          <w:fldChar w:fldCharType="separate"/>
        </w:r>
        <w:r w:rsidR="00670888" w:rsidRPr="00E77928">
          <w:rPr>
            <w:webHidden/>
          </w:rPr>
          <w:t>109</w:t>
        </w:r>
        <w:r w:rsidR="00670888" w:rsidRPr="00E77928">
          <w:rPr>
            <w:webHidden/>
          </w:rPr>
          <w:fldChar w:fldCharType="end"/>
        </w:r>
      </w:hyperlink>
    </w:p>
    <w:p w14:paraId="6F5EBDBB" w14:textId="77777777" w:rsidR="00670888" w:rsidRPr="00E77928" w:rsidRDefault="00783721">
      <w:pPr>
        <w:pStyle w:val="TOC1"/>
        <w:rPr>
          <w:rFonts w:asciiTheme="minorHAnsi" w:eastAsiaTheme="minorEastAsia" w:hAnsiTheme="minorHAnsi" w:cstheme="minorBidi"/>
          <w:b w:val="0"/>
          <w:bCs w:val="0"/>
          <w:caps w:val="0"/>
        </w:rPr>
      </w:pPr>
      <w:hyperlink w:anchor="_Toc482051932" w:history="1">
        <w:r w:rsidR="00670888" w:rsidRPr="00E77928">
          <w:rPr>
            <w:rStyle w:val="Hyperlink"/>
            <w:rFonts w:ascii="Arial" w:hAnsi="Arial"/>
          </w:rPr>
          <w:t>FRAMEWORK SCHEDULE 14: INSURANCE REQUIREMENTS</w:t>
        </w:r>
        <w:r w:rsidR="00670888" w:rsidRPr="00E77928">
          <w:rPr>
            <w:webHidden/>
          </w:rPr>
          <w:tab/>
        </w:r>
        <w:r w:rsidR="00670888" w:rsidRPr="00E77928">
          <w:rPr>
            <w:webHidden/>
          </w:rPr>
          <w:fldChar w:fldCharType="begin"/>
        </w:r>
        <w:r w:rsidR="00670888" w:rsidRPr="00E77928">
          <w:rPr>
            <w:webHidden/>
          </w:rPr>
          <w:instrText xml:space="preserve"> PAGEREF _Toc482051932 \h </w:instrText>
        </w:r>
        <w:r w:rsidR="00670888" w:rsidRPr="00E77928">
          <w:rPr>
            <w:webHidden/>
          </w:rPr>
        </w:r>
        <w:r w:rsidR="00670888" w:rsidRPr="00E77928">
          <w:rPr>
            <w:webHidden/>
          </w:rPr>
          <w:fldChar w:fldCharType="separate"/>
        </w:r>
        <w:r w:rsidR="00670888" w:rsidRPr="00E77928">
          <w:rPr>
            <w:webHidden/>
          </w:rPr>
          <w:t>110</w:t>
        </w:r>
        <w:r w:rsidR="00670888" w:rsidRPr="00E77928">
          <w:rPr>
            <w:webHidden/>
          </w:rPr>
          <w:fldChar w:fldCharType="end"/>
        </w:r>
      </w:hyperlink>
    </w:p>
    <w:p w14:paraId="20A19450" w14:textId="77777777" w:rsidR="00670888" w:rsidRDefault="00783721">
      <w:pPr>
        <w:pStyle w:val="TOC2"/>
        <w:rPr>
          <w:rFonts w:asciiTheme="minorHAnsi" w:eastAsiaTheme="minorEastAsia" w:hAnsiTheme="minorHAnsi" w:cstheme="minorBidi"/>
          <w:b w:val="0"/>
          <w:bCs w:val="0"/>
          <w:lang w:eastAsia="en-GB"/>
        </w:rPr>
      </w:pPr>
      <w:hyperlink w:anchor="_Toc482051933" w:history="1">
        <w:r w:rsidR="00670888" w:rsidRPr="00E77928">
          <w:rPr>
            <w:rStyle w:val="Hyperlink"/>
            <w:rFonts w:ascii="Arial" w:hAnsi="Arial"/>
          </w:rPr>
          <w:t>ANNEX 1: REQUIRED INSURANCES</w:t>
        </w:r>
        <w:r w:rsidR="00670888" w:rsidRPr="00E77928">
          <w:rPr>
            <w:webHidden/>
          </w:rPr>
          <w:tab/>
        </w:r>
        <w:r w:rsidR="00670888" w:rsidRPr="00E77928">
          <w:rPr>
            <w:webHidden/>
          </w:rPr>
          <w:fldChar w:fldCharType="begin"/>
        </w:r>
        <w:r w:rsidR="00670888" w:rsidRPr="00E77928">
          <w:rPr>
            <w:webHidden/>
          </w:rPr>
          <w:instrText xml:space="preserve"> PAGEREF _Toc482051933 \h </w:instrText>
        </w:r>
        <w:r w:rsidR="00670888" w:rsidRPr="00E77928">
          <w:rPr>
            <w:webHidden/>
          </w:rPr>
        </w:r>
        <w:r w:rsidR="00670888" w:rsidRPr="00E77928">
          <w:rPr>
            <w:webHidden/>
          </w:rPr>
          <w:fldChar w:fldCharType="separate"/>
        </w:r>
        <w:r w:rsidR="00670888" w:rsidRPr="00E77928">
          <w:rPr>
            <w:webHidden/>
          </w:rPr>
          <w:t>113</w:t>
        </w:r>
        <w:r w:rsidR="00670888" w:rsidRPr="00E77928">
          <w:rPr>
            <w:webHidden/>
          </w:rPr>
          <w:fldChar w:fldCharType="end"/>
        </w:r>
      </w:hyperlink>
    </w:p>
    <w:p w14:paraId="71C391C2" w14:textId="6C538009" w:rsidR="00670888" w:rsidRDefault="00783721">
      <w:pPr>
        <w:pStyle w:val="TOC1"/>
        <w:rPr>
          <w:rFonts w:asciiTheme="minorHAnsi" w:eastAsiaTheme="minorEastAsia" w:hAnsiTheme="minorHAnsi" w:cstheme="minorBidi"/>
          <w:b w:val="0"/>
          <w:bCs w:val="0"/>
          <w:caps w:val="0"/>
        </w:rPr>
      </w:pPr>
      <w:hyperlink w:anchor="_Toc482051934" w:history="1">
        <w:r w:rsidR="00670888" w:rsidRPr="00D160F1">
          <w:rPr>
            <w:rStyle w:val="Hyperlink"/>
            <w:rFonts w:ascii="Arial" w:hAnsi="Arial"/>
          </w:rPr>
          <w:t xml:space="preserve">FRAMEWORK SCHEDULE 15: </w:t>
        </w:r>
        <w:r w:rsidR="00A76472" w:rsidRPr="00A76472">
          <w:rPr>
            <w:rStyle w:val="Hyperlink"/>
            <w:rFonts w:ascii="Arial" w:hAnsi="Arial"/>
          </w:rPr>
          <w:t>Staff Transfer NOT USED</w:t>
        </w:r>
        <w:r w:rsidR="00670888">
          <w:rPr>
            <w:webHidden/>
          </w:rPr>
          <w:tab/>
        </w:r>
        <w:r w:rsidR="00670888">
          <w:rPr>
            <w:webHidden/>
          </w:rPr>
          <w:fldChar w:fldCharType="begin"/>
        </w:r>
        <w:r w:rsidR="00670888">
          <w:rPr>
            <w:webHidden/>
          </w:rPr>
          <w:instrText xml:space="preserve"> PAGEREF _Toc482051934 \h </w:instrText>
        </w:r>
        <w:r w:rsidR="00670888">
          <w:rPr>
            <w:webHidden/>
          </w:rPr>
        </w:r>
        <w:r w:rsidR="00670888">
          <w:rPr>
            <w:webHidden/>
          </w:rPr>
          <w:fldChar w:fldCharType="separate"/>
        </w:r>
        <w:r w:rsidR="00670888">
          <w:rPr>
            <w:webHidden/>
          </w:rPr>
          <w:t>117</w:t>
        </w:r>
        <w:r w:rsidR="00670888">
          <w:rPr>
            <w:webHidden/>
          </w:rPr>
          <w:fldChar w:fldCharType="end"/>
        </w:r>
      </w:hyperlink>
    </w:p>
    <w:p w14:paraId="76BBB15D" w14:textId="388A45A3" w:rsidR="00670888" w:rsidRDefault="00783721">
      <w:pPr>
        <w:pStyle w:val="TOC1"/>
        <w:rPr>
          <w:rFonts w:asciiTheme="minorHAnsi" w:eastAsiaTheme="minorEastAsia" w:hAnsiTheme="minorHAnsi" w:cstheme="minorBidi"/>
          <w:b w:val="0"/>
          <w:bCs w:val="0"/>
          <w:caps w:val="0"/>
        </w:rPr>
      </w:pPr>
      <w:hyperlink w:anchor="_Toc482051935" w:history="1">
        <w:r w:rsidR="00670888" w:rsidRPr="00D160F1">
          <w:rPr>
            <w:rStyle w:val="Hyperlink"/>
            <w:rFonts w:ascii="Arial" w:hAnsi="Arial"/>
          </w:rPr>
          <w:t xml:space="preserve">FRAMEWORK SCHEDULE 16: </w:t>
        </w:r>
        <w:r w:rsidR="00A76472" w:rsidRPr="00A76472">
          <w:rPr>
            <w:rStyle w:val="Hyperlink"/>
            <w:rFonts w:ascii="Arial" w:hAnsi="Arial"/>
          </w:rPr>
          <w:t>Financial Distress NOT USED</w:t>
        </w:r>
        <w:r w:rsidR="00670888">
          <w:rPr>
            <w:webHidden/>
          </w:rPr>
          <w:tab/>
        </w:r>
        <w:r w:rsidR="00670888">
          <w:rPr>
            <w:webHidden/>
          </w:rPr>
          <w:fldChar w:fldCharType="begin"/>
        </w:r>
        <w:r w:rsidR="00670888">
          <w:rPr>
            <w:webHidden/>
          </w:rPr>
          <w:instrText xml:space="preserve"> PAGEREF _Toc482051935 \h </w:instrText>
        </w:r>
        <w:r w:rsidR="00670888">
          <w:rPr>
            <w:webHidden/>
          </w:rPr>
        </w:r>
        <w:r w:rsidR="00670888">
          <w:rPr>
            <w:webHidden/>
          </w:rPr>
          <w:fldChar w:fldCharType="separate"/>
        </w:r>
        <w:r w:rsidR="00670888">
          <w:rPr>
            <w:webHidden/>
          </w:rPr>
          <w:t>118</w:t>
        </w:r>
        <w:r w:rsidR="00670888">
          <w:rPr>
            <w:webHidden/>
          </w:rPr>
          <w:fldChar w:fldCharType="end"/>
        </w:r>
      </w:hyperlink>
    </w:p>
    <w:p w14:paraId="19904096" w14:textId="77777777" w:rsidR="00670888" w:rsidRDefault="00783721">
      <w:pPr>
        <w:pStyle w:val="TOC2"/>
        <w:rPr>
          <w:rFonts w:asciiTheme="minorHAnsi" w:eastAsiaTheme="minorEastAsia" w:hAnsiTheme="minorHAnsi" w:cstheme="minorBidi"/>
          <w:b w:val="0"/>
          <w:bCs w:val="0"/>
          <w:lang w:eastAsia="en-GB"/>
        </w:rPr>
      </w:pPr>
      <w:hyperlink w:anchor="_Toc482051936" w:history="1">
        <w:r w:rsidR="00670888" w:rsidRPr="00D160F1">
          <w:rPr>
            <w:rStyle w:val="Hyperlink"/>
            <w:rFonts w:ascii="Arial" w:hAnsi="Arial"/>
          </w:rPr>
          <w:t>ANNEX 1: NOT USED</w:t>
        </w:r>
        <w:r w:rsidR="00670888">
          <w:rPr>
            <w:webHidden/>
          </w:rPr>
          <w:tab/>
        </w:r>
        <w:r w:rsidR="00670888">
          <w:rPr>
            <w:webHidden/>
          </w:rPr>
          <w:fldChar w:fldCharType="begin"/>
        </w:r>
        <w:r w:rsidR="00670888">
          <w:rPr>
            <w:webHidden/>
          </w:rPr>
          <w:instrText xml:space="preserve"> PAGEREF _Toc482051936 \h </w:instrText>
        </w:r>
        <w:r w:rsidR="00670888">
          <w:rPr>
            <w:webHidden/>
          </w:rPr>
        </w:r>
        <w:r w:rsidR="00670888">
          <w:rPr>
            <w:webHidden/>
          </w:rPr>
          <w:fldChar w:fldCharType="separate"/>
        </w:r>
        <w:r w:rsidR="00670888">
          <w:rPr>
            <w:webHidden/>
          </w:rPr>
          <w:t>119</w:t>
        </w:r>
        <w:r w:rsidR="00670888">
          <w:rPr>
            <w:webHidden/>
          </w:rPr>
          <w:fldChar w:fldCharType="end"/>
        </w:r>
      </w:hyperlink>
    </w:p>
    <w:p w14:paraId="4E0A8173" w14:textId="77777777" w:rsidR="00670888" w:rsidRDefault="00783721">
      <w:pPr>
        <w:pStyle w:val="TOC2"/>
        <w:rPr>
          <w:rFonts w:asciiTheme="minorHAnsi" w:eastAsiaTheme="minorEastAsia" w:hAnsiTheme="minorHAnsi" w:cstheme="minorBidi"/>
          <w:b w:val="0"/>
          <w:bCs w:val="0"/>
          <w:lang w:eastAsia="en-GB"/>
        </w:rPr>
      </w:pPr>
      <w:hyperlink w:anchor="_Toc482051937" w:history="1">
        <w:r w:rsidR="00670888" w:rsidRPr="00D160F1">
          <w:rPr>
            <w:rStyle w:val="Hyperlink"/>
            <w:rFonts w:ascii="Arial" w:hAnsi="Arial"/>
          </w:rPr>
          <w:t>ANNEX 2: NOT USED</w:t>
        </w:r>
        <w:r w:rsidR="00670888">
          <w:rPr>
            <w:webHidden/>
          </w:rPr>
          <w:tab/>
        </w:r>
        <w:r w:rsidR="00670888">
          <w:rPr>
            <w:webHidden/>
          </w:rPr>
          <w:fldChar w:fldCharType="begin"/>
        </w:r>
        <w:r w:rsidR="00670888">
          <w:rPr>
            <w:webHidden/>
          </w:rPr>
          <w:instrText xml:space="preserve"> PAGEREF _Toc482051937 \h </w:instrText>
        </w:r>
        <w:r w:rsidR="00670888">
          <w:rPr>
            <w:webHidden/>
          </w:rPr>
        </w:r>
        <w:r w:rsidR="00670888">
          <w:rPr>
            <w:webHidden/>
          </w:rPr>
          <w:fldChar w:fldCharType="separate"/>
        </w:r>
        <w:r w:rsidR="00670888">
          <w:rPr>
            <w:webHidden/>
          </w:rPr>
          <w:t>120</w:t>
        </w:r>
        <w:r w:rsidR="00670888">
          <w:rPr>
            <w:webHidden/>
          </w:rPr>
          <w:fldChar w:fldCharType="end"/>
        </w:r>
      </w:hyperlink>
    </w:p>
    <w:p w14:paraId="0414F325" w14:textId="77777777" w:rsidR="00670888" w:rsidRDefault="00783721">
      <w:pPr>
        <w:pStyle w:val="TOC1"/>
        <w:rPr>
          <w:rFonts w:asciiTheme="minorHAnsi" w:eastAsiaTheme="minorEastAsia" w:hAnsiTheme="minorHAnsi" w:cstheme="minorBidi"/>
          <w:b w:val="0"/>
          <w:bCs w:val="0"/>
          <w:caps w:val="0"/>
        </w:rPr>
      </w:pPr>
      <w:hyperlink w:anchor="_Toc482051938" w:history="1">
        <w:r w:rsidR="00670888" w:rsidRPr="00D160F1">
          <w:rPr>
            <w:rStyle w:val="Hyperlink"/>
            <w:rFonts w:ascii="Arial" w:hAnsi="Arial"/>
          </w:rPr>
          <w:t>FRAMEWORK SCHEDULE 17: COMMERCIALLY SENSITIVE INFORMATION</w:t>
        </w:r>
        <w:r w:rsidR="00670888">
          <w:rPr>
            <w:webHidden/>
          </w:rPr>
          <w:tab/>
        </w:r>
        <w:r w:rsidR="00670888">
          <w:rPr>
            <w:webHidden/>
          </w:rPr>
          <w:fldChar w:fldCharType="begin"/>
        </w:r>
        <w:r w:rsidR="00670888">
          <w:rPr>
            <w:webHidden/>
          </w:rPr>
          <w:instrText xml:space="preserve"> PAGEREF _Toc482051938 \h </w:instrText>
        </w:r>
        <w:r w:rsidR="00670888">
          <w:rPr>
            <w:webHidden/>
          </w:rPr>
        </w:r>
        <w:r w:rsidR="00670888">
          <w:rPr>
            <w:webHidden/>
          </w:rPr>
          <w:fldChar w:fldCharType="separate"/>
        </w:r>
        <w:r w:rsidR="00670888">
          <w:rPr>
            <w:webHidden/>
          </w:rPr>
          <w:t>121</w:t>
        </w:r>
        <w:r w:rsidR="00670888">
          <w:rPr>
            <w:webHidden/>
          </w:rPr>
          <w:fldChar w:fldCharType="end"/>
        </w:r>
      </w:hyperlink>
    </w:p>
    <w:p w14:paraId="32C0882B" w14:textId="77777777" w:rsidR="00670888" w:rsidRDefault="00783721">
      <w:pPr>
        <w:pStyle w:val="TOC1"/>
        <w:rPr>
          <w:rFonts w:asciiTheme="minorHAnsi" w:eastAsiaTheme="minorEastAsia" w:hAnsiTheme="minorHAnsi" w:cstheme="minorBidi"/>
          <w:b w:val="0"/>
          <w:bCs w:val="0"/>
          <w:caps w:val="0"/>
        </w:rPr>
      </w:pPr>
      <w:hyperlink w:anchor="_Toc482051939" w:history="1">
        <w:r w:rsidR="00670888" w:rsidRPr="00D160F1">
          <w:rPr>
            <w:rStyle w:val="Hyperlink"/>
            <w:rFonts w:ascii="Arial" w:hAnsi="Arial"/>
          </w:rPr>
          <w:t>FRAMEWORK SCHEDULE 18: DISPUTE RESOLUTION PROCEDURE</w:t>
        </w:r>
        <w:r w:rsidR="00670888">
          <w:rPr>
            <w:webHidden/>
          </w:rPr>
          <w:tab/>
        </w:r>
        <w:r w:rsidR="00670888">
          <w:rPr>
            <w:webHidden/>
          </w:rPr>
          <w:fldChar w:fldCharType="begin"/>
        </w:r>
        <w:r w:rsidR="00670888">
          <w:rPr>
            <w:webHidden/>
          </w:rPr>
          <w:instrText xml:space="preserve"> PAGEREF _Toc482051939 \h </w:instrText>
        </w:r>
        <w:r w:rsidR="00670888">
          <w:rPr>
            <w:webHidden/>
          </w:rPr>
        </w:r>
        <w:r w:rsidR="00670888">
          <w:rPr>
            <w:webHidden/>
          </w:rPr>
          <w:fldChar w:fldCharType="separate"/>
        </w:r>
        <w:r w:rsidR="00670888">
          <w:rPr>
            <w:webHidden/>
          </w:rPr>
          <w:t>122</w:t>
        </w:r>
        <w:r w:rsidR="00670888">
          <w:rPr>
            <w:webHidden/>
          </w:rPr>
          <w:fldChar w:fldCharType="end"/>
        </w:r>
      </w:hyperlink>
    </w:p>
    <w:p w14:paraId="1F34962A" w14:textId="77777777" w:rsidR="00670888" w:rsidRDefault="00783721">
      <w:pPr>
        <w:pStyle w:val="TOC1"/>
        <w:rPr>
          <w:rFonts w:asciiTheme="minorHAnsi" w:eastAsiaTheme="minorEastAsia" w:hAnsiTheme="minorHAnsi" w:cstheme="minorBidi"/>
          <w:b w:val="0"/>
          <w:bCs w:val="0"/>
          <w:caps w:val="0"/>
        </w:rPr>
      </w:pPr>
      <w:hyperlink w:anchor="_Toc482051940" w:history="1">
        <w:r w:rsidR="00670888" w:rsidRPr="00D160F1">
          <w:rPr>
            <w:rStyle w:val="Hyperlink"/>
            <w:rFonts w:ascii="Arial" w:hAnsi="Arial"/>
          </w:rPr>
          <w:t>FRAMEWORK SCHEDULE 19: VARIATION FORM</w:t>
        </w:r>
        <w:r w:rsidR="00670888">
          <w:rPr>
            <w:webHidden/>
          </w:rPr>
          <w:tab/>
        </w:r>
        <w:r w:rsidR="00670888">
          <w:rPr>
            <w:webHidden/>
          </w:rPr>
          <w:fldChar w:fldCharType="begin"/>
        </w:r>
        <w:r w:rsidR="00670888">
          <w:rPr>
            <w:webHidden/>
          </w:rPr>
          <w:instrText xml:space="preserve"> PAGEREF _Toc482051940 \h </w:instrText>
        </w:r>
        <w:r w:rsidR="00670888">
          <w:rPr>
            <w:webHidden/>
          </w:rPr>
        </w:r>
        <w:r w:rsidR="00670888">
          <w:rPr>
            <w:webHidden/>
          </w:rPr>
          <w:fldChar w:fldCharType="separate"/>
        </w:r>
        <w:r w:rsidR="00670888">
          <w:rPr>
            <w:webHidden/>
          </w:rPr>
          <w:t>129</w:t>
        </w:r>
        <w:r w:rsidR="00670888">
          <w:rPr>
            <w:webHidden/>
          </w:rPr>
          <w:fldChar w:fldCharType="end"/>
        </w:r>
      </w:hyperlink>
    </w:p>
    <w:p w14:paraId="3F719A1B" w14:textId="77777777" w:rsidR="00670888" w:rsidRDefault="00783721">
      <w:pPr>
        <w:pStyle w:val="TOC1"/>
        <w:rPr>
          <w:rFonts w:asciiTheme="minorHAnsi" w:eastAsiaTheme="minorEastAsia" w:hAnsiTheme="minorHAnsi" w:cstheme="minorBidi"/>
          <w:b w:val="0"/>
          <w:bCs w:val="0"/>
          <w:caps w:val="0"/>
        </w:rPr>
      </w:pPr>
      <w:hyperlink w:anchor="_Toc482051941" w:history="1">
        <w:r w:rsidR="00670888" w:rsidRPr="00D160F1">
          <w:rPr>
            <w:rStyle w:val="Hyperlink"/>
            <w:rFonts w:ascii="Arial" w:hAnsi="Arial"/>
          </w:rPr>
          <w:t>FRAMEWORK SCHEDULE 20: CONDUCT OF CLAIMS</w:t>
        </w:r>
        <w:r w:rsidR="00670888">
          <w:rPr>
            <w:webHidden/>
          </w:rPr>
          <w:tab/>
        </w:r>
        <w:r w:rsidR="00670888">
          <w:rPr>
            <w:webHidden/>
          </w:rPr>
          <w:fldChar w:fldCharType="begin"/>
        </w:r>
        <w:r w:rsidR="00670888">
          <w:rPr>
            <w:webHidden/>
          </w:rPr>
          <w:instrText xml:space="preserve"> PAGEREF _Toc482051941 \h </w:instrText>
        </w:r>
        <w:r w:rsidR="00670888">
          <w:rPr>
            <w:webHidden/>
          </w:rPr>
        </w:r>
        <w:r w:rsidR="00670888">
          <w:rPr>
            <w:webHidden/>
          </w:rPr>
          <w:fldChar w:fldCharType="separate"/>
        </w:r>
        <w:r w:rsidR="00670888">
          <w:rPr>
            <w:webHidden/>
          </w:rPr>
          <w:t>130</w:t>
        </w:r>
        <w:r w:rsidR="00670888">
          <w:rPr>
            <w:webHidden/>
          </w:rPr>
          <w:fldChar w:fldCharType="end"/>
        </w:r>
      </w:hyperlink>
    </w:p>
    <w:p w14:paraId="071C6DA1" w14:textId="62A2CAEF" w:rsidR="00670888" w:rsidRPr="00670888" w:rsidRDefault="00783721" w:rsidP="00670888">
      <w:pPr>
        <w:pStyle w:val="TOC1"/>
        <w:rPr>
          <w:rFonts w:asciiTheme="minorHAnsi" w:eastAsiaTheme="minorEastAsia" w:hAnsiTheme="minorHAnsi" w:cstheme="minorBidi"/>
          <w:b w:val="0"/>
          <w:bCs w:val="0"/>
          <w:caps w:val="0"/>
        </w:rPr>
      </w:pPr>
      <w:hyperlink w:anchor="_Toc482051942" w:history="1">
        <w:r w:rsidR="00670888" w:rsidRPr="00D160F1">
          <w:rPr>
            <w:rStyle w:val="Hyperlink"/>
            <w:rFonts w:ascii="Arial" w:hAnsi="Arial"/>
          </w:rPr>
          <w:t>FRAMEWORK SCHEDULE 21: TENDER</w:t>
        </w:r>
        <w:r w:rsidR="00670888">
          <w:rPr>
            <w:webHidden/>
          </w:rPr>
          <w:tab/>
        </w:r>
        <w:r w:rsidR="00670888">
          <w:rPr>
            <w:webHidden/>
          </w:rPr>
          <w:fldChar w:fldCharType="begin"/>
        </w:r>
        <w:r w:rsidR="00670888">
          <w:rPr>
            <w:webHidden/>
          </w:rPr>
          <w:instrText xml:space="preserve"> PAGEREF _Toc482051942 \h </w:instrText>
        </w:r>
        <w:r w:rsidR="00670888">
          <w:rPr>
            <w:webHidden/>
          </w:rPr>
        </w:r>
        <w:r w:rsidR="00670888">
          <w:rPr>
            <w:webHidden/>
          </w:rPr>
          <w:fldChar w:fldCharType="separate"/>
        </w:r>
        <w:r w:rsidR="00670888">
          <w:rPr>
            <w:webHidden/>
          </w:rPr>
          <w:t>132</w:t>
        </w:r>
        <w:r w:rsidR="00670888">
          <w:rPr>
            <w:webHidden/>
          </w:rPr>
          <w:fldChar w:fldCharType="end"/>
        </w:r>
      </w:hyperlink>
    </w:p>
    <w:p w14:paraId="68A65AC1" w14:textId="0DF4B47F" w:rsidR="00670888" w:rsidRDefault="00783721">
      <w:pPr>
        <w:pStyle w:val="TOC1"/>
        <w:rPr>
          <w:rFonts w:asciiTheme="minorHAnsi" w:eastAsiaTheme="minorEastAsia" w:hAnsiTheme="minorHAnsi" w:cstheme="minorBidi"/>
          <w:b w:val="0"/>
          <w:bCs w:val="0"/>
          <w:caps w:val="0"/>
        </w:rPr>
      </w:pPr>
      <w:hyperlink w:anchor="_Toc482051944" w:history="1">
        <w:r w:rsidR="00670888" w:rsidRPr="00E77928">
          <w:rPr>
            <w:rStyle w:val="Hyperlink"/>
            <w:rFonts w:ascii="Arial" w:hAnsi="Arial"/>
          </w:rPr>
          <w:t xml:space="preserve">FRAMEWORK Schedule 22: </w:t>
        </w:r>
        <w:r w:rsidR="00A76472" w:rsidRPr="00A76472">
          <w:rPr>
            <w:rStyle w:val="Hyperlink"/>
            <w:rFonts w:ascii="Arial" w:hAnsi="Arial"/>
          </w:rPr>
          <w:t>TRANSPARENCY REPORTS NOT USED</w:t>
        </w:r>
        <w:r w:rsidR="00670888" w:rsidRPr="00E77928">
          <w:rPr>
            <w:webHidden/>
          </w:rPr>
          <w:tab/>
        </w:r>
        <w:r w:rsidR="00670888" w:rsidRPr="00E77928">
          <w:rPr>
            <w:webHidden/>
          </w:rPr>
          <w:fldChar w:fldCharType="begin"/>
        </w:r>
        <w:r w:rsidR="00670888" w:rsidRPr="00E77928">
          <w:rPr>
            <w:webHidden/>
          </w:rPr>
          <w:instrText xml:space="preserve"> PAGEREF _Toc482051944 \h </w:instrText>
        </w:r>
        <w:r w:rsidR="00670888" w:rsidRPr="00E77928">
          <w:rPr>
            <w:webHidden/>
          </w:rPr>
        </w:r>
        <w:r w:rsidR="00670888" w:rsidRPr="00E77928">
          <w:rPr>
            <w:webHidden/>
          </w:rPr>
          <w:fldChar w:fldCharType="separate"/>
        </w:r>
        <w:r w:rsidR="00670888" w:rsidRPr="00E77928">
          <w:rPr>
            <w:webHidden/>
          </w:rPr>
          <w:t>143</w:t>
        </w:r>
        <w:r w:rsidR="00670888" w:rsidRPr="00E77928">
          <w:rPr>
            <w:webHidden/>
          </w:rPr>
          <w:fldChar w:fldCharType="end"/>
        </w:r>
      </w:hyperlink>
    </w:p>
    <w:p w14:paraId="52784FAD" w14:textId="602E9C49" w:rsidR="00340FD6" w:rsidRPr="00713094" w:rsidRDefault="00044569" w:rsidP="002E61F2">
      <w:pPr>
        <w:rPr>
          <w:rFonts w:ascii="Arial" w:hAnsi="Arial" w:cs="Arial"/>
        </w:rPr>
      </w:pPr>
      <w:r w:rsidRPr="00A06D90">
        <w:rPr>
          <w:rFonts w:ascii="Arial" w:hAnsi="Arial" w:cs="Arial"/>
        </w:rPr>
        <w:fldChar w:fldCharType="end"/>
      </w:r>
      <w:r w:rsidR="000D0D7E" w:rsidRPr="00775F67" w:rsidDel="000D0D7E">
        <w:rPr>
          <w:rFonts w:ascii="Arial" w:hAnsi="Arial" w:cs="Arial"/>
          <w:noProof/>
          <w:lang w:eastAsia="en-GB"/>
        </w:rPr>
        <w:t xml:space="preserve"> </w:t>
      </w:r>
      <w:r w:rsidR="004F67FD" w:rsidRPr="00775F67">
        <w:rPr>
          <w:rFonts w:ascii="Arial" w:hAnsi="Arial" w:cs="Arial"/>
        </w:rPr>
        <w:br w:type="page"/>
      </w:r>
      <w:r w:rsidR="009876AE" w:rsidRPr="00775F67">
        <w:rPr>
          <w:rFonts w:ascii="Arial" w:hAnsi="Arial" w:cs="Arial"/>
        </w:rPr>
        <w:t xml:space="preserve">This </w:t>
      </w:r>
      <w:bookmarkStart w:id="8" w:name="bmDocumentType_1"/>
      <w:r w:rsidR="009876AE" w:rsidRPr="00775F67">
        <w:rPr>
          <w:rFonts w:ascii="Arial" w:hAnsi="Arial" w:cs="Arial"/>
        </w:rPr>
        <w:t>Agreement</w:t>
      </w:r>
      <w:bookmarkEnd w:id="8"/>
      <w:r w:rsidR="00340FD6" w:rsidRPr="00775F67">
        <w:rPr>
          <w:rFonts w:ascii="Arial" w:hAnsi="Arial" w:cs="Arial"/>
        </w:rPr>
        <w:t xml:space="preserve"> is made </w:t>
      </w:r>
      <w:r w:rsidR="00340FD6" w:rsidRPr="007C51A4">
        <w:rPr>
          <w:rFonts w:ascii="Arial" w:hAnsi="Arial" w:cs="Arial"/>
        </w:rPr>
        <w:t xml:space="preserve">on </w:t>
      </w:r>
      <w:r w:rsidR="00C638B5">
        <w:rPr>
          <w:rFonts w:ascii="Arial" w:hAnsi="Arial" w:cs="Arial"/>
          <w:b/>
        </w:rPr>
        <w:t>31</w:t>
      </w:r>
      <w:r w:rsidR="00823EC5" w:rsidRPr="00BE65BA">
        <w:rPr>
          <w:rFonts w:ascii="Arial" w:hAnsi="Arial" w:cs="Arial"/>
          <w:b/>
        </w:rPr>
        <w:t>/05/2017</w:t>
      </w:r>
    </w:p>
    <w:p w14:paraId="6C958D2A" w14:textId="77777777" w:rsidR="00D81DAD" w:rsidRPr="00713094" w:rsidRDefault="001827DA">
      <w:pPr>
        <w:rPr>
          <w:rFonts w:ascii="Arial" w:hAnsi="Arial" w:cs="Arial"/>
        </w:rPr>
      </w:pPr>
      <w:r w:rsidRPr="00713094">
        <w:rPr>
          <w:rFonts w:ascii="Arial" w:hAnsi="Arial" w:cs="Arial"/>
          <w:b/>
        </w:rPr>
        <w:t xml:space="preserve">BETWEEN: </w:t>
      </w:r>
      <w:bookmarkStart w:id="9" w:name="bmParticulars"/>
      <w:bookmarkEnd w:id="9"/>
    </w:p>
    <w:p w14:paraId="405584FC" w14:textId="77777777" w:rsidR="00F20C99" w:rsidRPr="00713094" w:rsidRDefault="00340FD6" w:rsidP="00F06A24">
      <w:pPr>
        <w:ind w:left="567" w:hanging="567"/>
        <w:rPr>
          <w:rFonts w:ascii="Arial" w:hAnsi="Arial" w:cs="Arial"/>
        </w:rPr>
      </w:pPr>
      <w:bookmarkStart w:id="10" w:name="bmPartiesLower"/>
      <w:r w:rsidRPr="00713094">
        <w:rPr>
          <w:rFonts w:ascii="Arial" w:hAnsi="Arial" w:cs="Arial"/>
        </w:rPr>
        <w:t xml:space="preserve">(1) </w:t>
      </w:r>
      <w:r w:rsidRPr="00713094">
        <w:rPr>
          <w:rFonts w:ascii="Arial" w:hAnsi="Arial" w:cs="Arial"/>
        </w:rPr>
        <w:tab/>
        <w:t xml:space="preserve">the </w:t>
      </w:r>
      <w:r w:rsidR="00A335C2" w:rsidRPr="00713094">
        <w:rPr>
          <w:rFonts w:ascii="Arial" w:hAnsi="Arial" w:cs="Arial"/>
        </w:rPr>
        <w:t xml:space="preserve">Minister </w:t>
      </w:r>
      <w:r w:rsidR="008770CA" w:rsidRPr="00713094">
        <w:rPr>
          <w:rFonts w:ascii="Arial" w:hAnsi="Arial" w:cs="Arial"/>
        </w:rPr>
        <w:t xml:space="preserve">for the </w:t>
      </w:r>
      <w:r w:rsidR="00A335C2" w:rsidRPr="00713094">
        <w:rPr>
          <w:rFonts w:ascii="Arial" w:hAnsi="Arial" w:cs="Arial"/>
        </w:rPr>
        <w:t>C</w:t>
      </w:r>
      <w:r w:rsidR="008770CA" w:rsidRPr="00713094">
        <w:rPr>
          <w:rFonts w:ascii="Arial" w:hAnsi="Arial" w:cs="Arial"/>
        </w:rPr>
        <w:t xml:space="preserve">abinet </w:t>
      </w:r>
      <w:r w:rsidR="00A335C2" w:rsidRPr="00713094">
        <w:rPr>
          <w:rFonts w:ascii="Arial" w:hAnsi="Arial" w:cs="Arial"/>
        </w:rPr>
        <w:t>O</w:t>
      </w:r>
      <w:r w:rsidR="008770CA" w:rsidRPr="00713094">
        <w:rPr>
          <w:rFonts w:ascii="Arial" w:hAnsi="Arial" w:cs="Arial"/>
        </w:rPr>
        <w:t>ffice ("</w:t>
      </w:r>
      <w:r w:rsidRPr="00713094">
        <w:rPr>
          <w:rFonts w:ascii="Arial" w:hAnsi="Arial" w:cs="Arial"/>
        </w:rPr>
        <w:t>Cabinet Office</w:t>
      </w:r>
      <w:r w:rsidR="008770CA" w:rsidRPr="00713094">
        <w:rPr>
          <w:rFonts w:ascii="Arial" w:hAnsi="Arial" w:cs="Arial"/>
        </w:rPr>
        <w:t>"</w:t>
      </w:r>
      <w:r w:rsidRPr="00713094">
        <w:rPr>
          <w:rFonts w:ascii="Arial" w:hAnsi="Arial" w:cs="Arial"/>
        </w:rPr>
        <w:t xml:space="preserve">) as represented by </w:t>
      </w:r>
      <w:r w:rsidR="002B25CF" w:rsidRPr="00713094">
        <w:rPr>
          <w:rFonts w:ascii="Arial" w:hAnsi="Arial" w:cs="Arial"/>
        </w:rPr>
        <w:t>Crown Commercial Service</w:t>
      </w:r>
      <w:r w:rsidRPr="00713094">
        <w:rPr>
          <w:rFonts w:ascii="Arial" w:hAnsi="Arial" w:cs="Arial"/>
        </w:rPr>
        <w:t xml:space="preserve">, </w:t>
      </w:r>
      <w:r w:rsidR="009B3C73" w:rsidRPr="00713094">
        <w:rPr>
          <w:rFonts w:ascii="Arial" w:hAnsi="Arial" w:cs="Arial"/>
        </w:rPr>
        <w:t xml:space="preserve">which is </w:t>
      </w:r>
      <w:r w:rsidRPr="00713094">
        <w:rPr>
          <w:rFonts w:ascii="Arial" w:hAnsi="Arial" w:cs="Arial"/>
        </w:rPr>
        <w:t>a</w:t>
      </w:r>
      <w:r w:rsidR="00887B3B" w:rsidRPr="00713094">
        <w:rPr>
          <w:rFonts w:ascii="Arial" w:hAnsi="Arial" w:cs="Arial"/>
        </w:rPr>
        <w:t xml:space="preserve">n executive agency </w:t>
      </w:r>
      <w:r w:rsidR="0074273E" w:rsidRPr="00713094">
        <w:rPr>
          <w:rFonts w:ascii="Arial" w:hAnsi="Arial" w:cs="Arial"/>
        </w:rPr>
        <w:t>and</w:t>
      </w:r>
      <w:r w:rsidR="009B3C73" w:rsidRPr="00713094">
        <w:rPr>
          <w:rFonts w:ascii="Arial" w:hAnsi="Arial" w:cs="Arial"/>
        </w:rPr>
        <w:t xml:space="preserve"> operates as a</w:t>
      </w:r>
      <w:r w:rsidRPr="00713094">
        <w:rPr>
          <w:rFonts w:ascii="Arial" w:hAnsi="Arial" w:cs="Arial"/>
        </w:rPr>
        <w:t xml:space="preserve"> trading fund of the Cabinet Office, whose offices are located at 9th Floor, The Capital, Old Hall Street, Liverpool L3 9PP (the </w:t>
      </w:r>
      <w:r w:rsidR="008770CA" w:rsidRPr="00713094">
        <w:rPr>
          <w:rFonts w:ascii="Arial" w:hAnsi="Arial" w:cs="Arial"/>
        </w:rPr>
        <w:t>"</w:t>
      </w:r>
      <w:r w:rsidRPr="00713094">
        <w:rPr>
          <w:rFonts w:ascii="Arial" w:hAnsi="Arial" w:cs="Arial"/>
        </w:rPr>
        <w:t>Authority</w:t>
      </w:r>
      <w:r w:rsidR="008770CA" w:rsidRPr="00713094">
        <w:rPr>
          <w:rFonts w:ascii="Arial" w:hAnsi="Arial" w:cs="Arial"/>
        </w:rPr>
        <w:t>"</w:t>
      </w:r>
      <w:r w:rsidRPr="00713094">
        <w:rPr>
          <w:rFonts w:ascii="Arial" w:hAnsi="Arial" w:cs="Arial"/>
        </w:rPr>
        <w:t>);</w:t>
      </w:r>
      <w:r w:rsidR="0074273E" w:rsidRPr="00713094">
        <w:rPr>
          <w:rFonts w:ascii="Arial" w:hAnsi="Arial" w:cs="Arial"/>
        </w:rPr>
        <w:t xml:space="preserve"> and</w:t>
      </w:r>
    </w:p>
    <w:p w14:paraId="2BDB93C9" w14:textId="7DE305DD" w:rsidR="00F20C99" w:rsidRPr="002C6995" w:rsidRDefault="008770CA" w:rsidP="002C6995">
      <w:pPr>
        <w:pStyle w:val="GPSL3Indent"/>
        <w:ind w:left="0"/>
        <w:rPr>
          <w:b/>
        </w:rPr>
      </w:pPr>
      <w:r w:rsidRPr="00713094">
        <w:rPr>
          <w:rFonts w:ascii="Arial" w:hAnsi="Arial" w:cs="Arial"/>
        </w:rPr>
        <w:t xml:space="preserve">(2) </w:t>
      </w:r>
      <w:r w:rsidRPr="00713094">
        <w:rPr>
          <w:rFonts w:ascii="Arial" w:hAnsi="Arial" w:cs="Arial"/>
        </w:rPr>
        <w:tab/>
      </w:r>
      <w:bookmarkEnd w:id="10"/>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 xml:space="preserve">which is a company registered in </w:t>
      </w:r>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 xml:space="preserve">under company number </w:t>
      </w:r>
      <w:r w:rsidR="002C6995">
        <w:rPr>
          <w:b/>
        </w:rPr>
        <w:t xml:space="preserve"> </w:t>
      </w:r>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 xml:space="preserve">and whose registered office is at </w:t>
      </w:r>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(the "</w:t>
      </w:r>
      <w:r w:rsidR="00BE65BA" w:rsidRPr="00775F67">
        <w:rPr>
          <w:rFonts w:ascii="Arial" w:hAnsi="Arial" w:cs="Arial"/>
          <w:b/>
        </w:rPr>
        <w:t>Supplier</w:t>
      </w:r>
      <w:r w:rsidR="00BE65BA" w:rsidRPr="00775F67">
        <w:rPr>
          <w:rFonts w:ascii="Arial" w:hAnsi="Arial" w:cs="Arial"/>
        </w:rPr>
        <w:t>").</w:t>
      </w:r>
    </w:p>
    <w:p w14:paraId="21C15080" w14:textId="77777777" w:rsidR="00D81DAD" w:rsidRPr="00713094" w:rsidRDefault="001827DA">
      <w:pPr>
        <w:rPr>
          <w:rFonts w:ascii="Arial" w:hAnsi="Arial" w:cs="Arial"/>
        </w:rPr>
      </w:pPr>
      <w:r w:rsidRPr="00713094">
        <w:rPr>
          <w:rFonts w:ascii="Arial" w:hAnsi="Arial" w:cs="Arial"/>
          <w:b/>
        </w:rPr>
        <w:t>RECITALS:</w:t>
      </w:r>
    </w:p>
    <w:p w14:paraId="103A071C" w14:textId="255C1D0E" w:rsidR="00EE7FF2" w:rsidRPr="00713094" w:rsidRDefault="00340FD6" w:rsidP="002522BE">
      <w:pPr>
        <w:pStyle w:val="GPSRecitals"/>
        <w:rPr>
          <w:rFonts w:ascii="Arial" w:hAnsi="Arial"/>
        </w:rPr>
      </w:pPr>
      <w:r w:rsidRPr="00713094">
        <w:rPr>
          <w:rFonts w:ascii="Arial" w:hAnsi="Arial"/>
        </w:rPr>
        <w:t xml:space="preserve">The Authority placed a contract notice </w:t>
      </w:r>
      <w:r w:rsidR="00334CE4" w:rsidRPr="00713094">
        <w:rPr>
          <w:rFonts w:ascii="Arial" w:hAnsi="Arial"/>
        </w:rPr>
        <w:t xml:space="preserve">2017/S 034-062398 on 17/02/2017 </w:t>
      </w:r>
      <w:r w:rsidRPr="00713094">
        <w:rPr>
          <w:rFonts w:ascii="Arial" w:hAnsi="Arial"/>
        </w:rPr>
        <w:t>(the "</w:t>
      </w:r>
      <w:r w:rsidRPr="00BE65BA">
        <w:rPr>
          <w:rFonts w:ascii="Arial" w:hAnsi="Arial"/>
          <w:b/>
        </w:rPr>
        <w:t>OJEU Notice</w:t>
      </w:r>
      <w:r w:rsidRPr="00713094">
        <w:rPr>
          <w:rFonts w:ascii="Arial" w:hAnsi="Arial"/>
        </w:rPr>
        <w:t>") in the Official Journal of the European Union seeki</w:t>
      </w:r>
      <w:r w:rsidR="00214358" w:rsidRPr="00713094">
        <w:rPr>
          <w:rFonts w:ascii="Arial" w:hAnsi="Arial"/>
        </w:rPr>
        <w:t xml:space="preserve">ng </w:t>
      </w:r>
      <w:r w:rsidR="00162F2F" w:rsidRPr="00713094">
        <w:rPr>
          <w:rFonts w:ascii="Arial" w:hAnsi="Arial"/>
        </w:rPr>
        <w:t>tenders</w:t>
      </w:r>
      <w:r w:rsidR="00214358" w:rsidRPr="00713094">
        <w:rPr>
          <w:rFonts w:ascii="Arial" w:hAnsi="Arial"/>
          <w:b/>
        </w:rPr>
        <w:t xml:space="preserve"> </w:t>
      </w:r>
      <w:r w:rsidRPr="00713094">
        <w:rPr>
          <w:rFonts w:ascii="Arial" w:hAnsi="Arial"/>
        </w:rPr>
        <w:t xml:space="preserve">from providers of </w:t>
      </w:r>
      <w:r w:rsidR="00F37CC9" w:rsidRPr="00713094">
        <w:rPr>
          <w:rFonts w:ascii="Arial" w:hAnsi="Arial"/>
        </w:rPr>
        <w:t>o</w:t>
      </w:r>
      <w:r w:rsidR="00214358" w:rsidRPr="00713094">
        <w:rPr>
          <w:rFonts w:ascii="Arial" w:hAnsi="Arial"/>
        </w:rPr>
        <w:t>c</w:t>
      </w:r>
      <w:r w:rsidR="00F37CC9" w:rsidRPr="00713094">
        <w:rPr>
          <w:rFonts w:ascii="Arial" w:hAnsi="Arial"/>
        </w:rPr>
        <w:t>cupational h</w:t>
      </w:r>
      <w:r w:rsidR="00214358" w:rsidRPr="00713094">
        <w:rPr>
          <w:rFonts w:ascii="Arial" w:hAnsi="Arial"/>
        </w:rPr>
        <w:t>ealth</w:t>
      </w:r>
      <w:r w:rsidR="00DB6BC2" w:rsidRPr="00713094">
        <w:rPr>
          <w:rFonts w:ascii="Arial" w:hAnsi="Arial"/>
        </w:rPr>
        <w:t xml:space="preserve"> Services</w:t>
      </w:r>
      <w:r w:rsidR="00F37CC9" w:rsidRPr="00713094">
        <w:rPr>
          <w:rFonts w:ascii="Arial" w:hAnsi="Arial"/>
        </w:rPr>
        <w:t>, employee assistance p</w:t>
      </w:r>
      <w:r w:rsidR="00214358" w:rsidRPr="00713094">
        <w:rPr>
          <w:rFonts w:ascii="Arial" w:hAnsi="Arial"/>
        </w:rPr>
        <w:t>rogramme</w:t>
      </w:r>
      <w:r w:rsidR="005A69E0" w:rsidRPr="00713094">
        <w:rPr>
          <w:rFonts w:ascii="Arial" w:hAnsi="Arial"/>
        </w:rPr>
        <w:t>s</w:t>
      </w:r>
      <w:r w:rsidR="00D3499C" w:rsidRPr="00713094">
        <w:rPr>
          <w:rFonts w:ascii="Arial" w:hAnsi="Arial"/>
        </w:rPr>
        <w:t xml:space="preserve"> </w:t>
      </w:r>
      <w:r w:rsidR="00F37CC9" w:rsidRPr="00713094">
        <w:rPr>
          <w:rFonts w:ascii="Arial" w:hAnsi="Arial"/>
        </w:rPr>
        <w:t>and eye c</w:t>
      </w:r>
      <w:r w:rsidR="00214358" w:rsidRPr="00713094">
        <w:rPr>
          <w:rFonts w:ascii="Arial" w:hAnsi="Arial"/>
        </w:rPr>
        <w:t xml:space="preserve">are Services </w:t>
      </w:r>
      <w:r w:rsidR="0082160C" w:rsidRPr="00713094">
        <w:rPr>
          <w:rFonts w:ascii="Arial" w:hAnsi="Arial"/>
        </w:rPr>
        <w:t>interested in entering</w:t>
      </w:r>
      <w:r w:rsidRPr="00713094">
        <w:rPr>
          <w:rFonts w:ascii="Arial" w:hAnsi="Arial"/>
        </w:rPr>
        <w:t xml:space="preserve"> into a framework arrangement for the supply of such </w:t>
      </w:r>
      <w:r w:rsidR="00C226F6" w:rsidRPr="00713094">
        <w:rPr>
          <w:rFonts w:ascii="Arial" w:hAnsi="Arial"/>
        </w:rPr>
        <w:t>Services</w:t>
      </w:r>
      <w:r w:rsidRPr="00713094">
        <w:rPr>
          <w:rFonts w:ascii="Arial" w:hAnsi="Arial"/>
        </w:rPr>
        <w:t xml:space="preserve"> to Contracting </w:t>
      </w:r>
      <w:r w:rsidR="00F76535" w:rsidRPr="00713094">
        <w:rPr>
          <w:rFonts w:ascii="Arial" w:hAnsi="Arial"/>
        </w:rPr>
        <w:t>Authorities</w:t>
      </w:r>
      <w:r w:rsidRPr="00713094">
        <w:rPr>
          <w:rFonts w:ascii="Arial" w:hAnsi="Arial"/>
        </w:rPr>
        <w:t>.</w:t>
      </w:r>
      <w:r w:rsidR="00CA5481" w:rsidRPr="00713094">
        <w:rPr>
          <w:rFonts w:ascii="Arial" w:hAnsi="Arial"/>
        </w:rPr>
        <w:t xml:space="preserve"> </w:t>
      </w:r>
    </w:p>
    <w:p w14:paraId="37789EAA" w14:textId="74FCCAB4" w:rsidR="00D81DAD" w:rsidRPr="00713094" w:rsidRDefault="00214358" w:rsidP="00A06D90">
      <w:pPr>
        <w:pStyle w:val="GPSRecitals"/>
        <w:rPr>
          <w:rFonts w:ascii="Arial" w:hAnsi="Arial"/>
        </w:rPr>
      </w:pPr>
      <w:r w:rsidRPr="00713094">
        <w:rPr>
          <w:rFonts w:ascii="Arial" w:hAnsi="Arial"/>
        </w:rPr>
        <w:t>NOT USED</w:t>
      </w:r>
    </w:p>
    <w:p w14:paraId="296BAFDC" w14:textId="1C9A3A92" w:rsidR="00D81DAD" w:rsidRPr="00713094" w:rsidRDefault="00340FD6" w:rsidP="00581ECE">
      <w:pPr>
        <w:pStyle w:val="GPSRecitals"/>
        <w:rPr>
          <w:rFonts w:ascii="Arial" w:hAnsi="Arial"/>
        </w:rPr>
      </w:pPr>
      <w:r w:rsidRPr="00713094">
        <w:rPr>
          <w:rFonts w:ascii="Arial" w:hAnsi="Arial"/>
        </w:rPr>
        <w:t xml:space="preserve">On </w:t>
      </w:r>
      <w:r w:rsidR="00334CE4" w:rsidRPr="00713094">
        <w:rPr>
          <w:rFonts w:ascii="Arial" w:hAnsi="Arial"/>
        </w:rPr>
        <w:t>15</w:t>
      </w:r>
      <w:r w:rsidR="00670888" w:rsidRPr="00713094">
        <w:rPr>
          <w:rFonts w:ascii="Arial" w:hAnsi="Arial"/>
        </w:rPr>
        <w:t>/02</w:t>
      </w:r>
      <w:r w:rsidR="008A63C1" w:rsidRPr="00713094">
        <w:rPr>
          <w:rFonts w:ascii="Arial" w:hAnsi="Arial"/>
        </w:rPr>
        <w:t xml:space="preserve">/2017 </w:t>
      </w:r>
      <w:r w:rsidRPr="00713094">
        <w:rPr>
          <w:rFonts w:ascii="Arial" w:hAnsi="Arial"/>
        </w:rPr>
        <w:t xml:space="preserve">the Authority issued an invitation to tender (the "Invitation to Tender") for the provision of </w:t>
      </w:r>
      <w:r w:rsidR="00214358" w:rsidRPr="00713094">
        <w:rPr>
          <w:rFonts w:ascii="Arial" w:hAnsi="Arial"/>
        </w:rPr>
        <w:t>Occupational Health</w:t>
      </w:r>
      <w:r w:rsidR="00092AB2" w:rsidRPr="00713094">
        <w:rPr>
          <w:rFonts w:ascii="Arial" w:hAnsi="Arial"/>
        </w:rPr>
        <w:t xml:space="preserve"> Services</w:t>
      </w:r>
      <w:r w:rsidR="00214358" w:rsidRPr="00713094">
        <w:rPr>
          <w:rFonts w:ascii="Arial" w:hAnsi="Arial"/>
        </w:rPr>
        <w:t>, Employee Assistance Programme</w:t>
      </w:r>
      <w:r w:rsidR="005A69E0" w:rsidRPr="00713094">
        <w:rPr>
          <w:rFonts w:ascii="Arial" w:hAnsi="Arial"/>
        </w:rPr>
        <w:t>s</w:t>
      </w:r>
      <w:r w:rsidR="00092AB2" w:rsidRPr="00713094">
        <w:rPr>
          <w:rFonts w:ascii="Arial" w:hAnsi="Arial"/>
        </w:rPr>
        <w:t xml:space="preserve"> </w:t>
      </w:r>
      <w:r w:rsidR="00214358" w:rsidRPr="00713094">
        <w:rPr>
          <w:rFonts w:ascii="Arial" w:hAnsi="Arial"/>
        </w:rPr>
        <w:t xml:space="preserve">and Eye Care Services. </w:t>
      </w:r>
    </w:p>
    <w:p w14:paraId="23464511" w14:textId="5C62F36E" w:rsidR="00D81DAD" w:rsidRPr="00713094" w:rsidRDefault="0082160C" w:rsidP="00581ECE">
      <w:pPr>
        <w:pStyle w:val="GPSRecitals"/>
        <w:rPr>
          <w:rFonts w:ascii="Arial" w:hAnsi="Arial"/>
        </w:rPr>
      </w:pPr>
      <w:r w:rsidRPr="00713094">
        <w:rPr>
          <w:rFonts w:ascii="Arial" w:hAnsi="Arial"/>
        </w:rPr>
        <w:t>In response to the Invitation to Tender, t</w:t>
      </w:r>
      <w:r w:rsidR="00340FD6" w:rsidRPr="00713094">
        <w:rPr>
          <w:rFonts w:ascii="Arial" w:hAnsi="Arial"/>
        </w:rPr>
        <w:t xml:space="preserve">he Supplier </w:t>
      </w:r>
      <w:r w:rsidRPr="00713094">
        <w:rPr>
          <w:rFonts w:ascii="Arial" w:hAnsi="Arial"/>
        </w:rPr>
        <w:t>submitted</w:t>
      </w:r>
      <w:r w:rsidR="0004189B" w:rsidRPr="00713094">
        <w:rPr>
          <w:rFonts w:ascii="Arial" w:hAnsi="Arial"/>
        </w:rPr>
        <w:t xml:space="preserve"> a ten</w:t>
      </w:r>
      <w:r w:rsidRPr="00713094">
        <w:rPr>
          <w:rFonts w:ascii="Arial" w:hAnsi="Arial"/>
        </w:rPr>
        <w:t xml:space="preserve">der to the Authority on </w:t>
      </w:r>
      <w:r w:rsidR="008A63C1" w:rsidRPr="00713094">
        <w:rPr>
          <w:rFonts w:ascii="Arial" w:hAnsi="Arial"/>
        </w:rPr>
        <w:t xml:space="preserve">17/03/2017 </w:t>
      </w:r>
      <w:r w:rsidR="0004189B" w:rsidRPr="00713094">
        <w:rPr>
          <w:rFonts w:ascii="Arial" w:hAnsi="Arial"/>
        </w:rPr>
        <w:t xml:space="preserve">(set out in Framework Schedule </w:t>
      </w:r>
      <w:r w:rsidR="007C6448" w:rsidRPr="00713094">
        <w:rPr>
          <w:rFonts w:ascii="Arial" w:hAnsi="Arial"/>
        </w:rPr>
        <w:t>2</w:t>
      </w:r>
      <w:r w:rsidR="00DA4E09" w:rsidRPr="00713094">
        <w:rPr>
          <w:rFonts w:ascii="Arial" w:hAnsi="Arial"/>
        </w:rPr>
        <w:t>1</w:t>
      </w:r>
      <w:r w:rsidR="0004189B" w:rsidRPr="00713094">
        <w:rPr>
          <w:rFonts w:ascii="Arial" w:hAnsi="Arial"/>
        </w:rPr>
        <w:t xml:space="preserve"> (Tender)) (the </w:t>
      </w:r>
      <w:r w:rsidR="002E7CBD" w:rsidRPr="00713094">
        <w:rPr>
          <w:rFonts w:ascii="Arial" w:hAnsi="Arial"/>
        </w:rPr>
        <w:t>“</w:t>
      </w:r>
      <w:r w:rsidR="0004189B" w:rsidRPr="00713094">
        <w:rPr>
          <w:rFonts w:ascii="Arial" w:hAnsi="Arial"/>
        </w:rPr>
        <w:t>Tender”)</w:t>
      </w:r>
      <w:r w:rsidRPr="00713094">
        <w:rPr>
          <w:rFonts w:ascii="Arial" w:hAnsi="Arial"/>
        </w:rPr>
        <w:t xml:space="preserve"> </w:t>
      </w:r>
      <w:r w:rsidR="0004189B" w:rsidRPr="00713094">
        <w:rPr>
          <w:rFonts w:ascii="Arial" w:hAnsi="Arial"/>
        </w:rPr>
        <w:t xml:space="preserve">through which it </w:t>
      </w:r>
      <w:r w:rsidR="00340FD6" w:rsidRPr="00713094">
        <w:rPr>
          <w:rFonts w:ascii="Arial" w:hAnsi="Arial"/>
        </w:rPr>
        <w:t xml:space="preserve">represented to the Authority that it is capable of delivering the </w:t>
      </w:r>
      <w:r w:rsidR="00C226F6" w:rsidRPr="00713094">
        <w:rPr>
          <w:rFonts w:ascii="Arial" w:hAnsi="Arial"/>
        </w:rPr>
        <w:t>Goods and/or Services</w:t>
      </w:r>
      <w:r w:rsidR="00340FD6" w:rsidRPr="00713094">
        <w:rPr>
          <w:rFonts w:ascii="Arial" w:hAnsi="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713094">
        <w:rPr>
          <w:rFonts w:ascii="Arial" w:hAnsi="Arial"/>
        </w:rPr>
        <w:t>Goods and/or Services</w:t>
      </w:r>
      <w:r w:rsidR="00340FD6" w:rsidRPr="00713094">
        <w:rPr>
          <w:rFonts w:ascii="Arial" w:hAnsi="Arial"/>
        </w:rPr>
        <w:t xml:space="preserve"> in an efficient and cost effective manner.</w:t>
      </w:r>
    </w:p>
    <w:p w14:paraId="59D47537" w14:textId="6DF7E35D" w:rsidR="00D81DAD" w:rsidRPr="00A06D90" w:rsidRDefault="00340FD6" w:rsidP="00581ECE">
      <w:pPr>
        <w:pStyle w:val="GPSRecitals"/>
        <w:rPr>
          <w:rFonts w:ascii="Arial" w:hAnsi="Arial"/>
        </w:rPr>
      </w:pPr>
      <w:r w:rsidRPr="00713094">
        <w:rPr>
          <w:rFonts w:ascii="Arial" w:hAnsi="Arial"/>
        </w:rPr>
        <w:t xml:space="preserve">On the basis of the Tender, the Authority selected the Supplier to enter into a framework agreement </w:t>
      </w:r>
      <w:r w:rsidR="008A63C1" w:rsidRPr="00713094">
        <w:rPr>
          <w:rFonts w:ascii="Arial" w:hAnsi="Arial"/>
        </w:rPr>
        <w:t xml:space="preserve">for </w:t>
      </w:r>
      <w:r w:rsidR="00F431BE">
        <w:rPr>
          <w:rFonts w:ascii="Arial" w:hAnsi="Arial"/>
        </w:rPr>
        <w:t xml:space="preserve">Lot(s) </w:t>
      </w:r>
      <w:r w:rsidRPr="00713094">
        <w:rPr>
          <w:rFonts w:ascii="Arial" w:hAnsi="Arial"/>
        </w:rPr>
        <w:t>to provide</w:t>
      </w:r>
      <w:r w:rsidRPr="00A06D90">
        <w:rPr>
          <w:rFonts w:ascii="Arial" w:hAnsi="Arial"/>
        </w:rPr>
        <w:t xml:space="preserve"> </w:t>
      </w:r>
      <w:r w:rsidRPr="00775F67">
        <w:rPr>
          <w:rFonts w:ascii="Arial" w:hAnsi="Arial"/>
        </w:rPr>
        <w:t xml:space="preserve">the </w:t>
      </w:r>
      <w:r w:rsidR="00C226F6" w:rsidRPr="00775F67">
        <w:rPr>
          <w:rFonts w:ascii="Arial" w:hAnsi="Arial"/>
        </w:rPr>
        <w:t xml:space="preserve">Goods and/or </w:t>
      </w:r>
      <w:r w:rsidR="00C226F6" w:rsidRPr="00A06D90">
        <w:rPr>
          <w:rFonts w:ascii="Arial" w:hAnsi="Arial"/>
        </w:rPr>
        <w:t>Services</w:t>
      </w:r>
      <w:r w:rsidRPr="00A06D90">
        <w:rPr>
          <w:rFonts w:ascii="Arial" w:hAnsi="Arial"/>
        </w:rPr>
        <w:t xml:space="preserve"> to Contracting </w:t>
      </w:r>
      <w:r w:rsidR="00F76535" w:rsidRPr="00A06D90">
        <w:rPr>
          <w:rFonts w:ascii="Arial" w:hAnsi="Arial"/>
        </w:rPr>
        <w:t>Authorities</w:t>
      </w:r>
      <w:r w:rsidRPr="00A06D90">
        <w:rPr>
          <w:rFonts w:ascii="Arial" w:hAnsi="Arial"/>
        </w:rPr>
        <w:t xml:space="preserve"> from time to time on a call</w:t>
      </w:r>
      <w:r w:rsidR="00CF1F8A" w:rsidRPr="00A06D90">
        <w:rPr>
          <w:rFonts w:ascii="Arial" w:hAnsi="Arial"/>
        </w:rPr>
        <w:t xml:space="preserve"> </w:t>
      </w:r>
      <w:r w:rsidRPr="00A06D90">
        <w:rPr>
          <w:rFonts w:ascii="Arial" w:hAnsi="Arial"/>
        </w:rPr>
        <w:t>off basis in accordance with this Framework Agreement.</w:t>
      </w:r>
    </w:p>
    <w:p w14:paraId="46A1A93B" w14:textId="77777777" w:rsidR="00D81DAD" w:rsidRPr="00A06D90" w:rsidRDefault="00340FD6" w:rsidP="00581ECE">
      <w:pPr>
        <w:pStyle w:val="GPSRecitals"/>
        <w:rPr>
          <w:rFonts w:ascii="Arial" w:hAnsi="Arial"/>
        </w:rPr>
      </w:pPr>
      <w:r w:rsidRPr="00A06D90">
        <w:rPr>
          <w:rFonts w:ascii="Arial" w:hAnsi="Arial"/>
        </w:rPr>
        <w:t xml:space="preserve">This Framework Agreement sets out the award and </w:t>
      </w:r>
      <w:r w:rsidR="00A75174" w:rsidRPr="00A06D90">
        <w:rPr>
          <w:rFonts w:ascii="Arial" w:hAnsi="Arial"/>
        </w:rPr>
        <w:t xml:space="preserve">calling-off </w:t>
      </w:r>
      <w:r w:rsidRPr="00A06D90">
        <w:rPr>
          <w:rFonts w:ascii="Arial" w:hAnsi="Arial"/>
        </w:rPr>
        <w:t xml:space="preserve">ordering procedure for purchasing the </w:t>
      </w:r>
      <w:r w:rsidR="00C226F6" w:rsidRPr="00775F67">
        <w:rPr>
          <w:rFonts w:ascii="Arial" w:hAnsi="Arial"/>
        </w:rPr>
        <w:t>Goods and/or Services</w:t>
      </w:r>
      <w:r w:rsidRPr="00775F67">
        <w:rPr>
          <w:rFonts w:ascii="Arial" w:hAnsi="Arial"/>
        </w:rPr>
        <w:t xml:space="preserve"> </w:t>
      </w:r>
      <w:r w:rsidRPr="00A06D90">
        <w:rPr>
          <w:rFonts w:ascii="Arial" w:hAnsi="Arial"/>
        </w:rPr>
        <w:t xml:space="preserve">which may be required by Contracting </w:t>
      </w:r>
      <w:r w:rsidR="00F76535" w:rsidRPr="00A06D90">
        <w:rPr>
          <w:rFonts w:ascii="Arial" w:hAnsi="Arial"/>
        </w:rPr>
        <w:t>Authorities</w:t>
      </w:r>
      <w:r w:rsidRPr="00A06D90">
        <w:rPr>
          <w:rFonts w:ascii="Arial" w:hAnsi="Arial"/>
        </w:rPr>
        <w:t xml:space="preserve">, the </w:t>
      </w:r>
      <w:r w:rsidR="00DE2C8F" w:rsidRPr="00A06D90">
        <w:rPr>
          <w:rFonts w:ascii="Arial" w:hAnsi="Arial"/>
        </w:rPr>
        <w:t>template</w:t>
      </w:r>
      <w:r w:rsidRPr="00A06D90">
        <w:rPr>
          <w:rFonts w:ascii="Arial" w:hAnsi="Arial"/>
        </w:rPr>
        <w:t xml:space="preserve"> terms and conditions for any </w:t>
      </w:r>
      <w:r w:rsidR="00C27BF7" w:rsidRPr="00A06D90">
        <w:rPr>
          <w:rFonts w:ascii="Arial" w:hAnsi="Arial"/>
        </w:rPr>
        <w:t>Call Off Contract</w:t>
      </w:r>
      <w:r w:rsidRPr="00A06D90">
        <w:rPr>
          <w:rFonts w:ascii="Arial" w:hAnsi="Arial"/>
        </w:rPr>
        <w:t xml:space="preserve"> which Contracting </w:t>
      </w:r>
      <w:r w:rsidR="00F76535" w:rsidRPr="00A06D90">
        <w:rPr>
          <w:rFonts w:ascii="Arial" w:hAnsi="Arial"/>
        </w:rPr>
        <w:t>Authorities</w:t>
      </w:r>
      <w:r w:rsidRPr="00A06D90">
        <w:rPr>
          <w:rFonts w:ascii="Arial" w:hAnsi="Arial"/>
        </w:rPr>
        <w:t xml:space="preserve"> may </w:t>
      </w:r>
      <w:r w:rsidR="00814B98" w:rsidRPr="00A06D90">
        <w:rPr>
          <w:rFonts w:ascii="Arial" w:hAnsi="Arial"/>
        </w:rPr>
        <w:t xml:space="preserve">enter into </w:t>
      </w:r>
      <w:r w:rsidRPr="00A06D90">
        <w:rPr>
          <w:rFonts w:ascii="Arial" w:hAnsi="Arial"/>
        </w:rPr>
        <w:t>and the obligations of the Supplier during and after the</w:t>
      </w:r>
      <w:r w:rsidR="00CE23D2" w:rsidRPr="00A06D90">
        <w:rPr>
          <w:rFonts w:ascii="Arial" w:hAnsi="Arial"/>
        </w:rPr>
        <w:t xml:space="preserve"> Framework Period</w:t>
      </w:r>
      <w:r w:rsidRPr="00A06D90">
        <w:rPr>
          <w:rFonts w:ascii="Arial" w:hAnsi="Arial"/>
        </w:rPr>
        <w:t>.</w:t>
      </w:r>
    </w:p>
    <w:p w14:paraId="42E605A4" w14:textId="77777777" w:rsidR="00D81DAD" w:rsidRPr="00775F67" w:rsidRDefault="00340FD6" w:rsidP="00EE1339">
      <w:pPr>
        <w:pStyle w:val="GPSRecitals"/>
        <w:rPr>
          <w:rFonts w:ascii="Arial" w:hAnsi="Arial"/>
        </w:rPr>
      </w:pPr>
      <w:r w:rsidRPr="00A06D90">
        <w:rPr>
          <w:rFonts w:ascii="Arial" w:hAnsi="Arial"/>
        </w:rPr>
        <w:t xml:space="preserve">It is the Parties' intention that there will be no obligation for any Contracting </w:t>
      </w:r>
      <w:r w:rsidR="00F76535" w:rsidRPr="00A06D90">
        <w:rPr>
          <w:rFonts w:ascii="Arial" w:hAnsi="Arial"/>
        </w:rPr>
        <w:t>Authority</w:t>
      </w:r>
      <w:r w:rsidRPr="00A06D90">
        <w:rPr>
          <w:rFonts w:ascii="Arial" w:hAnsi="Arial"/>
        </w:rPr>
        <w:t xml:space="preserve"> to </w:t>
      </w:r>
      <w:r w:rsidR="00A75174" w:rsidRPr="00A06D90">
        <w:rPr>
          <w:rFonts w:ascii="Arial" w:hAnsi="Arial"/>
        </w:rPr>
        <w:t>award</w:t>
      </w:r>
      <w:r w:rsidRPr="00A06D90">
        <w:rPr>
          <w:rFonts w:ascii="Arial" w:hAnsi="Arial"/>
        </w:rPr>
        <w:t xml:space="preserve"> any </w:t>
      </w:r>
      <w:r w:rsidR="00C27BF7" w:rsidRPr="00A06D90">
        <w:rPr>
          <w:rFonts w:ascii="Arial" w:hAnsi="Arial"/>
        </w:rPr>
        <w:t>Call Off Contract</w:t>
      </w:r>
      <w:r w:rsidR="00A75174" w:rsidRPr="00A06D90">
        <w:rPr>
          <w:rFonts w:ascii="Arial" w:hAnsi="Arial"/>
        </w:rPr>
        <w:t>s</w:t>
      </w:r>
      <w:r w:rsidRPr="00A06D90">
        <w:rPr>
          <w:rFonts w:ascii="Arial" w:hAnsi="Arial"/>
        </w:rPr>
        <w:t xml:space="preserve"> under this Framework Agreement during the </w:t>
      </w:r>
      <w:r w:rsidR="00CE23D2" w:rsidRPr="00A06D90">
        <w:rPr>
          <w:rFonts w:ascii="Arial" w:hAnsi="Arial"/>
        </w:rPr>
        <w:t>Framework Period</w:t>
      </w:r>
      <w:r w:rsidRPr="00A06D90">
        <w:rPr>
          <w:rFonts w:ascii="Arial" w:hAnsi="Arial"/>
        </w:rPr>
        <w:t>.</w:t>
      </w:r>
    </w:p>
    <w:p w14:paraId="0D7329D1" w14:textId="77777777" w:rsidR="00EA5DD6" w:rsidRPr="00775F67" w:rsidRDefault="00EA5DD6" w:rsidP="00A06D90">
      <w:pPr>
        <w:pStyle w:val="GPSRecitals"/>
        <w:numPr>
          <w:ilvl w:val="0"/>
          <w:numId w:val="0"/>
        </w:numPr>
        <w:ind w:left="720" w:hanging="720"/>
        <w:rPr>
          <w:rFonts w:ascii="Arial" w:hAnsi="Arial"/>
        </w:rPr>
      </w:pPr>
    </w:p>
    <w:p w14:paraId="1617E41C" w14:textId="77777777" w:rsidR="00EA5DD6" w:rsidRPr="00A06D90" w:rsidRDefault="00EA5DD6" w:rsidP="00A06D90">
      <w:pPr>
        <w:pStyle w:val="GPSRecitals"/>
        <w:numPr>
          <w:ilvl w:val="0"/>
          <w:numId w:val="0"/>
        </w:numPr>
        <w:ind w:left="720" w:hanging="720"/>
        <w:rPr>
          <w:rFonts w:ascii="Arial" w:hAnsi="Arial"/>
        </w:rPr>
      </w:pPr>
    </w:p>
    <w:p w14:paraId="2D96CDF4" w14:textId="77777777" w:rsidR="00D81DAD" w:rsidRPr="00A06D90" w:rsidRDefault="000736E8" w:rsidP="00D0172C">
      <w:pPr>
        <w:pStyle w:val="GPSSectionHeading"/>
        <w:rPr>
          <w:rFonts w:ascii="Arial" w:hAnsi="Arial"/>
        </w:rPr>
      </w:pPr>
      <w:bookmarkStart w:id="11" w:name="_Toc354740834"/>
      <w:bookmarkStart w:id="12" w:name="_Toc366085123"/>
      <w:bookmarkStart w:id="13" w:name="_Toc380428682"/>
      <w:bookmarkStart w:id="14" w:name="_Toc482051849"/>
      <w:r w:rsidRPr="00A06D90">
        <w:rPr>
          <w:rFonts w:ascii="Arial" w:hAnsi="Arial"/>
        </w:rPr>
        <w:t>PRELIMINARIES</w:t>
      </w:r>
      <w:bookmarkEnd w:id="11"/>
      <w:bookmarkEnd w:id="12"/>
      <w:bookmarkEnd w:id="13"/>
      <w:bookmarkEnd w:id="14"/>
    </w:p>
    <w:p w14:paraId="0D67E3EF" w14:textId="77777777" w:rsidR="00D81DAD" w:rsidRPr="00A06D90" w:rsidRDefault="001827DA" w:rsidP="00E94334">
      <w:pPr>
        <w:pStyle w:val="GPSL1CLAUSEHEADING"/>
        <w:rPr>
          <w:rFonts w:ascii="Arial" w:hAnsi="Arial" w:cs="Arial"/>
        </w:rPr>
      </w:pPr>
      <w:bookmarkStart w:id="15" w:name="_Toc350353505"/>
      <w:bookmarkStart w:id="16" w:name="_Toc350353578"/>
      <w:bookmarkStart w:id="17" w:name="_Toc350353839"/>
      <w:bookmarkStart w:id="18" w:name="_Toc350353912"/>
      <w:bookmarkStart w:id="19" w:name="_Toc350353985"/>
      <w:bookmarkStart w:id="20" w:name="_Toc350354059"/>
      <w:bookmarkStart w:id="21" w:name="_Toc350354135"/>
      <w:bookmarkStart w:id="22" w:name="_Toc350354211"/>
      <w:bookmarkStart w:id="23" w:name="_Toc350354287"/>
      <w:bookmarkStart w:id="24" w:name="_Toc350354364"/>
      <w:bookmarkStart w:id="25" w:name="_Toc350354439"/>
      <w:bookmarkStart w:id="26" w:name="_Toc354740835"/>
      <w:bookmarkStart w:id="27" w:name="_Toc366085124"/>
      <w:bookmarkStart w:id="28" w:name="_Toc380428683"/>
      <w:bookmarkStart w:id="29" w:name="_Toc482051850"/>
      <w:bookmarkStart w:id="30" w:name="_Toc348637106"/>
      <w:bookmarkStart w:id="31" w:name="_Ref349138918"/>
      <w:bookmarkEnd w:id="15"/>
      <w:bookmarkEnd w:id="16"/>
      <w:bookmarkEnd w:id="17"/>
      <w:bookmarkEnd w:id="18"/>
      <w:bookmarkEnd w:id="19"/>
      <w:bookmarkEnd w:id="20"/>
      <w:bookmarkEnd w:id="21"/>
      <w:bookmarkEnd w:id="22"/>
      <w:bookmarkEnd w:id="23"/>
      <w:bookmarkEnd w:id="24"/>
      <w:bookmarkEnd w:id="25"/>
      <w:r w:rsidRPr="00A06D90">
        <w:rPr>
          <w:rFonts w:ascii="Arial" w:hAnsi="Arial" w:cs="Arial"/>
        </w:rPr>
        <w:t>DEFINITIONS AND INTERPRETATION</w:t>
      </w:r>
      <w:bookmarkEnd w:id="26"/>
      <w:bookmarkEnd w:id="27"/>
      <w:bookmarkEnd w:id="28"/>
      <w:bookmarkEnd w:id="29"/>
    </w:p>
    <w:p w14:paraId="659FF694" w14:textId="77777777" w:rsidR="00D81DAD" w:rsidRPr="00A06D90" w:rsidRDefault="001827DA" w:rsidP="00E94334">
      <w:pPr>
        <w:pStyle w:val="GPSL2NumberedBoldHeading"/>
        <w:rPr>
          <w:rFonts w:ascii="Arial" w:hAnsi="Arial" w:cs="Arial"/>
        </w:rPr>
      </w:pPr>
      <w:bookmarkStart w:id="32" w:name="_Ref354501142"/>
      <w:r w:rsidRPr="00A06D90">
        <w:rPr>
          <w:rFonts w:ascii="Arial" w:hAnsi="Arial" w:cs="Arial"/>
        </w:rPr>
        <w:t>Definitions</w:t>
      </w:r>
      <w:bookmarkEnd w:id="32"/>
    </w:p>
    <w:p w14:paraId="44C372CB" w14:textId="77777777" w:rsidR="00D81DAD" w:rsidRPr="00A06D90" w:rsidRDefault="00C04FED" w:rsidP="00E94334">
      <w:pPr>
        <w:pStyle w:val="GPSL3numberedclause"/>
        <w:rPr>
          <w:rFonts w:ascii="Arial" w:hAnsi="Arial" w:cs="Arial"/>
        </w:rPr>
      </w:pPr>
      <w:bookmarkStart w:id="33" w:name="_Ref349143074"/>
      <w:bookmarkEnd w:id="30"/>
      <w:bookmarkEnd w:id="31"/>
      <w:r w:rsidRPr="00A06D90">
        <w:rPr>
          <w:rFonts w:ascii="Arial" w:hAnsi="Arial" w:cs="Arial"/>
        </w:rPr>
        <w:t xml:space="preserve">In this Framework Agreement, unless the context otherwise requires, </w:t>
      </w:r>
      <w:r w:rsidR="001827DA" w:rsidRPr="00A06D90">
        <w:rPr>
          <w:rFonts w:ascii="Arial" w:hAnsi="Arial" w:cs="Arial"/>
        </w:rPr>
        <w:t>capitalised</w:t>
      </w:r>
      <w:r w:rsidRPr="00A06D90">
        <w:rPr>
          <w:rFonts w:ascii="Arial" w:hAnsi="Arial" w:cs="Arial"/>
        </w:rPr>
        <w:t xml:space="preserve"> expressions shall have the meanings set out in Framework</w:t>
      </w:r>
      <w:r w:rsidR="00EA6CAB" w:rsidRPr="00A06D90">
        <w:rPr>
          <w:rFonts w:ascii="Arial" w:hAnsi="Arial" w:cs="Arial"/>
        </w:rPr>
        <w:t xml:space="preserve"> Schedule 1 (Definitions)</w:t>
      </w:r>
      <w:r w:rsidRPr="00A06D90">
        <w:rPr>
          <w:rFonts w:ascii="Arial" w:hAnsi="Arial" w:cs="Arial"/>
        </w:rPr>
        <w:t xml:space="preserve"> or the relevant Framework Schedule in which that capitalised expression appears. </w:t>
      </w:r>
    </w:p>
    <w:p w14:paraId="1917A639" w14:textId="77777777" w:rsidR="00A026E9" w:rsidRPr="00A06D90" w:rsidRDefault="00B02524" w:rsidP="00E94334">
      <w:pPr>
        <w:pStyle w:val="GPSL3numberedclause"/>
        <w:rPr>
          <w:rFonts w:ascii="Arial" w:hAnsi="Arial" w:cs="Arial"/>
        </w:rPr>
      </w:pPr>
      <w:r w:rsidRPr="00A06D90">
        <w:rPr>
          <w:rFonts w:ascii="Arial" w:hAnsi="Arial" w:cs="Arial"/>
        </w:rPr>
        <w:t xml:space="preserve">If a capitalised expression does not have an interpretation in </w:t>
      </w:r>
      <w:r w:rsidR="00183FB8" w:rsidRPr="00A06D90">
        <w:rPr>
          <w:rFonts w:ascii="Arial" w:hAnsi="Arial" w:cs="Arial"/>
        </w:rPr>
        <w:t xml:space="preserve">Framework Schedule 1 (Definitions) </w:t>
      </w:r>
      <w:r w:rsidRPr="00A06D90">
        <w:rPr>
          <w:rFonts w:ascii="Arial" w:hAnsi="Arial" w:cs="Arial"/>
        </w:rPr>
        <w:t xml:space="preserve">or </w:t>
      </w:r>
      <w:r w:rsidR="00FB737C" w:rsidRPr="00A06D90">
        <w:rPr>
          <w:rFonts w:ascii="Arial" w:hAnsi="Arial" w:cs="Arial"/>
        </w:rPr>
        <w:t xml:space="preserve">the </w:t>
      </w:r>
      <w:r w:rsidRPr="00A06D90">
        <w:rPr>
          <w:rFonts w:ascii="Arial" w:hAnsi="Arial" w:cs="Arial"/>
        </w:rPr>
        <w:t xml:space="preserve">relevant Framework Schedule, it shall have the meaning given to it in </w:t>
      </w:r>
      <w:r w:rsidR="00F7417A" w:rsidRPr="00A06D90">
        <w:rPr>
          <w:rFonts w:ascii="Arial" w:hAnsi="Arial" w:cs="Arial"/>
        </w:rPr>
        <w:t xml:space="preserve">this </w:t>
      </w:r>
      <w:r w:rsidRPr="00A06D90">
        <w:rPr>
          <w:rFonts w:ascii="Arial" w:hAnsi="Arial" w:cs="Arial"/>
        </w:rPr>
        <w:t xml:space="preserve">Framework Agreement. If no meaning is given to it in </w:t>
      </w:r>
      <w:r w:rsidR="00F7417A" w:rsidRPr="00A06D90">
        <w:rPr>
          <w:rFonts w:ascii="Arial" w:hAnsi="Arial" w:cs="Arial"/>
        </w:rPr>
        <w:t xml:space="preserve">this </w:t>
      </w:r>
      <w:r w:rsidRPr="00A06D90">
        <w:rPr>
          <w:rFonts w:ascii="Arial" w:hAnsi="Arial" w:cs="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3"/>
    <w:p w14:paraId="3B508F55" w14:textId="77777777" w:rsidR="00D81DAD" w:rsidRPr="00A06D90" w:rsidRDefault="00BD2D66" w:rsidP="00E94334">
      <w:pPr>
        <w:pStyle w:val="GPSL2NumberedBoldHeading"/>
        <w:rPr>
          <w:rFonts w:ascii="Arial" w:hAnsi="Arial" w:cs="Arial"/>
        </w:rPr>
      </w:pPr>
      <w:r w:rsidRPr="00A06D90">
        <w:rPr>
          <w:rFonts w:ascii="Arial" w:hAnsi="Arial" w:cs="Arial"/>
        </w:rPr>
        <w:t>Interpretation</w:t>
      </w:r>
    </w:p>
    <w:p w14:paraId="1C977351" w14:textId="77777777" w:rsidR="00D81DAD" w:rsidRPr="00A06D90" w:rsidRDefault="009937A9" w:rsidP="00E94334">
      <w:pPr>
        <w:pStyle w:val="GPSL3numberedclause"/>
        <w:rPr>
          <w:rFonts w:ascii="Arial" w:hAnsi="Arial" w:cs="Arial"/>
        </w:rPr>
      </w:pPr>
      <w:r w:rsidRPr="00A06D90">
        <w:rPr>
          <w:rFonts w:ascii="Arial" w:hAnsi="Arial" w:cs="Arial"/>
        </w:rPr>
        <w:t>In this Framework Agreement, unless the context otherwise requires:</w:t>
      </w:r>
    </w:p>
    <w:p w14:paraId="792FB02E" w14:textId="77777777" w:rsidR="00A026E9" w:rsidRPr="00A06D90" w:rsidRDefault="009937A9" w:rsidP="00E94334">
      <w:pPr>
        <w:pStyle w:val="GPSL4numberedclause"/>
        <w:rPr>
          <w:rFonts w:ascii="Arial" w:hAnsi="Arial" w:cs="Arial"/>
        </w:rPr>
      </w:pPr>
      <w:r w:rsidRPr="00A06D90">
        <w:rPr>
          <w:rFonts w:ascii="Arial" w:hAnsi="Arial" w:cs="Arial"/>
        </w:rPr>
        <w:t xml:space="preserve">the singular </w:t>
      </w:r>
      <w:r w:rsidR="001827DA" w:rsidRPr="00A06D90">
        <w:rPr>
          <w:rFonts w:ascii="Arial" w:hAnsi="Arial" w:cs="Arial"/>
        </w:rPr>
        <w:t>includes</w:t>
      </w:r>
      <w:r w:rsidRPr="00A06D90">
        <w:rPr>
          <w:rFonts w:ascii="Arial" w:hAnsi="Arial" w:cs="Arial"/>
        </w:rPr>
        <w:t xml:space="preserve"> the plural and vice versa</w:t>
      </w:r>
      <w:r w:rsidR="00A20DBC" w:rsidRPr="00A06D90">
        <w:rPr>
          <w:rFonts w:ascii="Arial" w:hAnsi="Arial" w:cs="Arial"/>
        </w:rPr>
        <w:t>;</w:t>
      </w:r>
      <w:r w:rsidRPr="00A06D90">
        <w:rPr>
          <w:rFonts w:ascii="Arial" w:hAnsi="Arial" w:cs="Arial"/>
        </w:rPr>
        <w:t xml:space="preserve"> </w:t>
      </w:r>
    </w:p>
    <w:p w14:paraId="3586D909" w14:textId="77777777" w:rsidR="009D629C" w:rsidRPr="00A06D90" w:rsidRDefault="00E540E3" w:rsidP="00E94334">
      <w:pPr>
        <w:pStyle w:val="GPSL4numberedclause"/>
        <w:rPr>
          <w:rFonts w:ascii="Arial" w:hAnsi="Arial" w:cs="Arial"/>
        </w:rPr>
      </w:pPr>
      <w:r w:rsidRPr="00A06D90">
        <w:rPr>
          <w:rFonts w:ascii="Arial" w:hAnsi="Arial" w:cs="Arial"/>
        </w:rPr>
        <w:t>r</w:t>
      </w:r>
      <w:r w:rsidR="009937A9" w:rsidRPr="00A06D90">
        <w:rPr>
          <w:rFonts w:ascii="Arial" w:hAnsi="Arial" w:cs="Arial"/>
        </w:rPr>
        <w:t>eference to a gender includes the other gender and the neuter;</w:t>
      </w:r>
    </w:p>
    <w:p w14:paraId="1140FFB8" w14:textId="77777777" w:rsidR="009D629C" w:rsidRPr="00A06D90" w:rsidRDefault="0047535E" w:rsidP="00581ECE">
      <w:pPr>
        <w:pStyle w:val="GPSL4numberedclause"/>
        <w:rPr>
          <w:rFonts w:ascii="Arial" w:hAnsi="Arial" w:cs="Arial"/>
        </w:rPr>
      </w:pPr>
      <w:r w:rsidRPr="00A06D90">
        <w:rPr>
          <w:rFonts w:ascii="Arial" w:hAnsi="Arial" w:cs="Arial"/>
        </w:rPr>
        <w:t>references to a person include an individual, company, body corporate, corporation, unincorporated association, firm, partnership or other legal entity or Crown Body;</w:t>
      </w:r>
    </w:p>
    <w:p w14:paraId="059EFA55" w14:textId="77777777" w:rsidR="009D629C" w:rsidRPr="00A06D90" w:rsidRDefault="00A20DBC" w:rsidP="00E94334">
      <w:pPr>
        <w:pStyle w:val="GPSL4numberedclause"/>
        <w:rPr>
          <w:rFonts w:ascii="Arial" w:hAnsi="Arial" w:cs="Arial"/>
        </w:rPr>
      </w:pPr>
      <w:r w:rsidRPr="00A06D90">
        <w:rPr>
          <w:rFonts w:ascii="Arial" w:hAnsi="Arial" w:cs="Arial"/>
        </w:rPr>
        <w:t>a reference to any Law includes a reference to that Law as amended, extended, consolidated or re-enacted from time to time;</w:t>
      </w:r>
    </w:p>
    <w:p w14:paraId="3EF6431B" w14:textId="77777777" w:rsidR="009D629C" w:rsidRPr="00A06D90" w:rsidRDefault="008640C0" w:rsidP="00E94334">
      <w:pPr>
        <w:pStyle w:val="GPSL4numberedclause"/>
        <w:rPr>
          <w:rFonts w:ascii="Arial" w:hAnsi="Arial" w:cs="Arial"/>
        </w:rPr>
      </w:pPr>
      <w:r w:rsidRPr="00A06D90">
        <w:rPr>
          <w:rFonts w:ascii="Arial" w:hAnsi="Arial" w:cs="Arial"/>
        </w:rPr>
        <w:t>the words "</w:t>
      </w:r>
      <w:r w:rsidRPr="00A06D90">
        <w:rPr>
          <w:rFonts w:ascii="Arial" w:hAnsi="Arial" w:cs="Arial"/>
          <w:b/>
        </w:rPr>
        <w:t>including</w:t>
      </w:r>
      <w:r w:rsidRPr="00A06D90">
        <w:rPr>
          <w:rFonts w:ascii="Arial" w:hAnsi="Arial" w:cs="Arial"/>
        </w:rPr>
        <w:t>", "</w:t>
      </w:r>
      <w:r w:rsidRPr="00A06D90">
        <w:rPr>
          <w:rFonts w:ascii="Arial" w:hAnsi="Arial" w:cs="Arial"/>
          <w:b/>
        </w:rPr>
        <w:t>other</w:t>
      </w:r>
      <w:r w:rsidRPr="00A06D90">
        <w:rPr>
          <w:rFonts w:ascii="Arial" w:hAnsi="Arial" w:cs="Arial"/>
        </w:rPr>
        <w:t>", "</w:t>
      </w:r>
      <w:r w:rsidRPr="00A06D90">
        <w:rPr>
          <w:rFonts w:ascii="Arial" w:hAnsi="Arial" w:cs="Arial"/>
          <w:b/>
        </w:rPr>
        <w:t>in particular</w:t>
      </w:r>
      <w:r w:rsidRPr="00A06D90">
        <w:rPr>
          <w:rFonts w:ascii="Arial" w:hAnsi="Arial" w:cs="Arial"/>
        </w:rPr>
        <w:t>", "</w:t>
      </w:r>
      <w:r w:rsidRPr="00A06D90">
        <w:rPr>
          <w:rFonts w:ascii="Arial" w:hAnsi="Arial" w:cs="Arial"/>
          <w:b/>
        </w:rPr>
        <w:t>for example</w:t>
      </w:r>
      <w:r w:rsidRPr="00A06D90">
        <w:rPr>
          <w:rFonts w:ascii="Arial" w:hAnsi="Arial" w:cs="Arial"/>
        </w:rPr>
        <w:t>" and similar words shall not limit the generality of the preceding words and shall be construed as if they were immediately followed by the words "without limitation";</w:t>
      </w:r>
    </w:p>
    <w:p w14:paraId="08792D71" w14:textId="77777777" w:rsidR="009D629C" w:rsidRPr="00A06D90" w:rsidRDefault="008640C0" w:rsidP="00E94334">
      <w:pPr>
        <w:pStyle w:val="GPSL4numberedclause"/>
        <w:rPr>
          <w:rFonts w:ascii="Arial" w:hAnsi="Arial" w:cs="Arial"/>
        </w:rPr>
      </w:pPr>
      <w:r w:rsidRPr="00A06D90">
        <w:rPr>
          <w:rFonts w:ascii="Arial" w:hAnsi="Arial" w:cs="Arial"/>
        </w:rPr>
        <w:t>references to</w:t>
      </w:r>
      <w:r w:rsidR="004C2EAC" w:rsidRPr="00A06D90">
        <w:rPr>
          <w:rFonts w:ascii="Arial" w:hAnsi="Arial" w:cs="Arial"/>
        </w:rPr>
        <w:t xml:space="preserve"> </w:t>
      </w:r>
      <w:r w:rsidR="002E7CBD" w:rsidRPr="00A06D90">
        <w:rPr>
          <w:rFonts w:ascii="Arial" w:hAnsi="Arial" w:cs="Arial"/>
        </w:rPr>
        <w:t>“</w:t>
      </w:r>
      <w:r w:rsidRPr="00A06D90">
        <w:rPr>
          <w:rFonts w:ascii="Arial" w:hAnsi="Arial" w:cs="Arial"/>
          <w:b/>
        </w:rPr>
        <w:t>writing</w:t>
      </w:r>
      <w:r w:rsidRPr="00A06D90">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2BD0F83B" w14:textId="77777777" w:rsidR="009D629C" w:rsidRPr="00A06D90" w:rsidRDefault="00944C17" w:rsidP="00E94334">
      <w:pPr>
        <w:pStyle w:val="GPSL4numberedclause"/>
        <w:rPr>
          <w:rFonts w:ascii="Arial" w:hAnsi="Arial" w:cs="Arial"/>
        </w:rPr>
      </w:pPr>
      <w:r w:rsidRPr="00A06D90">
        <w:rPr>
          <w:rFonts w:ascii="Arial" w:hAnsi="Arial" w:cs="Arial"/>
        </w:rPr>
        <w:t xml:space="preserve">references to </w:t>
      </w:r>
      <w:r w:rsidR="002E7CBD" w:rsidRPr="00A06D90">
        <w:rPr>
          <w:rFonts w:ascii="Arial" w:hAnsi="Arial" w:cs="Arial"/>
        </w:rPr>
        <w:t>“</w:t>
      </w:r>
      <w:r w:rsidRPr="00A06D90">
        <w:rPr>
          <w:rFonts w:ascii="Arial" w:hAnsi="Arial" w:cs="Arial"/>
          <w:b/>
        </w:rPr>
        <w:t>representations</w:t>
      </w:r>
      <w:r w:rsidRPr="00A06D90">
        <w:rPr>
          <w:rFonts w:ascii="Arial" w:hAnsi="Arial" w:cs="Arial"/>
        </w:rPr>
        <w:t>” shall be construed as references to present facts</w:t>
      </w:r>
      <w:r w:rsidR="00A533D3" w:rsidRPr="00A06D90">
        <w:rPr>
          <w:rFonts w:ascii="Arial" w:hAnsi="Arial" w:cs="Arial"/>
        </w:rPr>
        <w:t xml:space="preserve">; </w:t>
      </w:r>
      <w:r w:rsidRPr="00A06D90">
        <w:rPr>
          <w:rFonts w:ascii="Arial" w:hAnsi="Arial" w:cs="Arial"/>
        </w:rPr>
        <w:t xml:space="preserve"> to </w:t>
      </w:r>
      <w:r w:rsidR="002E7CBD" w:rsidRPr="00A06D90">
        <w:rPr>
          <w:rFonts w:ascii="Arial" w:hAnsi="Arial" w:cs="Arial"/>
        </w:rPr>
        <w:t>“</w:t>
      </w:r>
      <w:r w:rsidRPr="00A06D90">
        <w:rPr>
          <w:rFonts w:ascii="Arial" w:hAnsi="Arial" w:cs="Arial"/>
          <w:b/>
        </w:rPr>
        <w:t>warranties</w:t>
      </w:r>
      <w:r w:rsidRPr="00A06D90">
        <w:rPr>
          <w:rFonts w:ascii="Arial" w:hAnsi="Arial" w:cs="Arial"/>
        </w:rPr>
        <w:t>” as references to present and future facts</w:t>
      </w:r>
      <w:r w:rsidR="00A533D3" w:rsidRPr="00A06D90">
        <w:rPr>
          <w:rFonts w:ascii="Arial" w:hAnsi="Arial" w:cs="Arial"/>
        </w:rPr>
        <w:t>;</w:t>
      </w:r>
      <w:r w:rsidRPr="00A06D90">
        <w:rPr>
          <w:rFonts w:ascii="Arial" w:hAnsi="Arial" w:cs="Arial"/>
        </w:rPr>
        <w:t xml:space="preserve"> and to </w:t>
      </w:r>
      <w:r w:rsidR="002E7CBD" w:rsidRPr="00A06D90">
        <w:rPr>
          <w:rFonts w:ascii="Arial" w:hAnsi="Arial" w:cs="Arial"/>
        </w:rPr>
        <w:t>“</w:t>
      </w:r>
      <w:r w:rsidRPr="00A06D90">
        <w:rPr>
          <w:rFonts w:ascii="Arial" w:hAnsi="Arial" w:cs="Arial"/>
          <w:b/>
        </w:rPr>
        <w:t>undertakings</w:t>
      </w:r>
      <w:r w:rsidR="00817BC2" w:rsidRPr="00A06D90">
        <w:rPr>
          <w:rFonts w:ascii="Arial" w:hAnsi="Arial" w:cs="Arial"/>
        </w:rPr>
        <w:t>”</w:t>
      </w:r>
      <w:r w:rsidRPr="00A06D90">
        <w:rPr>
          <w:rFonts w:ascii="Arial" w:hAnsi="Arial" w:cs="Arial"/>
        </w:rPr>
        <w:t xml:space="preserve"> as references to obligations under this </w:t>
      </w:r>
      <w:r w:rsidR="004856DF" w:rsidRPr="00A06D90">
        <w:rPr>
          <w:rFonts w:ascii="Arial" w:hAnsi="Arial" w:cs="Arial"/>
        </w:rPr>
        <w:t>Framework Agreement</w:t>
      </w:r>
      <w:r w:rsidRPr="00A06D90">
        <w:rPr>
          <w:rFonts w:ascii="Arial" w:hAnsi="Arial" w:cs="Arial"/>
        </w:rPr>
        <w:t>;</w:t>
      </w:r>
    </w:p>
    <w:p w14:paraId="0ACFC169" w14:textId="77777777" w:rsidR="009D629C" w:rsidRPr="00A06D90" w:rsidRDefault="008640C0" w:rsidP="00E94334">
      <w:pPr>
        <w:pStyle w:val="GPSL4numberedclause"/>
        <w:rPr>
          <w:rFonts w:ascii="Arial" w:hAnsi="Arial" w:cs="Arial"/>
        </w:rPr>
      </w:pPr>
      <w:r w:rsidRPr="00A06D90">
        <w:rPr>
          <w:rFonts w:ascii="Arial" w:hAnsi="Arial" w:cs="Arial"/>
        </w:rPr>
        <w:t xml:space="preserve">references to </w:t>
      </w:r>
      <w:r w:rsidR="002E7CBD" w:rsidRPr="00A06D90">
        <w:rPr>
          <w:rFonts w:ascii="Arial" w:hAnsi="Arial" w:cs="Arial"/>
        </w:rPr>
        <w:t>“</w:t>
      </w:r>
      <w:r w:rsidRPr="00A06D90">
        <w:rPr>
          <w:rFonts w:ascii="Arial" w:hAnsi="Arial" w:cs="Arial"/>
          <w:b/>
        </w:rPr>
        <w:t>Clauses</w:t>
      </w:r>
      <w:r w:rsidRPr="00A06D90">
        <w:rPr>
          <w:rFonts w:ascii="Arial" w:hAnsi="Arial" w:cs="Arial"/>
        </w:rPr>
        <w:t xml:space="preserve">” and </w:t>
      </w:r>
      <w:r w:rsidR="002E7CBD" w:rsidRPr="00A06D90">
        <w:rPr>
          <w:rFonts w:ascii="Arial" w:hAnsi="Arial" w:cs="Arial"/>
        </w:rPr>
        <w:t>“</w:t>
      </w:r>
      <w:r w:rsidRPr="00A06D90">
        <w:rPr>
          <w:rFonts w:ascii="Arial" w:hAnsi="Arial" w:cs="Arial"/>
          <w:b/>
        </w:rPr>
        <w:t>Framework Schedules</w:t>
      </w:r>
      <w:r w:rsidRPr="00A06D90">
        <w:rPr>
          <w:rFonts w:ascii="Arial" w:hAnsi="Arial" w:cs="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5F3B81AE" w14:textId="77777777" w:rsidR="009D629C" w:rsidRPr="00A06D90" w:rsidRDefault="008640C0" w:rsidP="00E94334">
      <w:pPr>
        <w:pStyle w:val="GPSL4numberedclause"/>
        <w:rPr>
          <w:rFonts w:ascii="Arial" w:hAnsi="Arial" w:cs="Arial"/>
        </w:rPr>
      </w:pPr>
      <w:r w:rsidRPr="00A06D90">
        <w:rPr>
          <w:rFonts w:ascii="Arial" w:hAnsi="Arial" w:cs="Arial"/>
        </w:rPr>
        <w:t>any reference to this Framework Agreement includes Framework</w:t>
      </w:r>
      <w:r w:rsidR="00183FB8" w:rsidRPr="00A06D90">
        <w:rPr>
          <w:rFonts w:ascii="Arial" w:hAnsi="Arial" w:cs="Arial"/>
        </w:rPr>
        <w:t xml:space="preserve"> Schedule 1 (Definitions)</w:t>
      </w:r>
      <w:r w:rsidRPr="00A06D90">
        <w:rPr>
          <w:rFonts w:ascii="Arial" w:hAnsi="Arial" w:cs="Arial"/>
        </w:rPr>
        <w:t xml:space="preserve"> and the Framework Schedules; and</w:t>
      </w:r>
    </w:p>
    <w:p w14:paraId="08EAD452" w14:textId="77777777" w:rsidR="009D629C" w:rsidRPr="00A06D90" w:rsidRDefault="008640C0" w:rsidP="00E94334">
      <w:pPr>
        <w:pStyle w:val="GPSL4numberedclause"/>
        <w:rPr>
          <w:rFonts w:ascii="Arial" w:hAnsi="Arial" w:cs="Arial"/>
        </w:rPr>
      </w:pPr>
      <w:r w:rsidRPr="00A06D90">
        <w:rPr>
          <w:rFonts w:ascii="Arial" w:hAnsi="Arial" w:cs="Arial"/>
        </w:rPr>
        <w:t>the headings in this Framework Agreement are for ease of reference only and shall not affect the interpretation or construction of this Framework Agreement.</w:t>
      </w:r>
    </w:p>
    <w:p w14:paraId="33DFF4AE" w14:textId="1F7A015A" w:rsidR="00186292" w:rsidRPr="00A06D90" w:rsidRDefault="00B906CF" w:rsidP="00E94334">
      <w:pPr>
        <w:pStyle w:val="GPSL3numberedclause"/>
        <w:rPr>
          <w:rFonts w:ascii="Arial" w:hAnsi="Arial" w:cs="Arial"/>
        </w:rPr>
      </w:pPr>
      <w:bookmarkStart w:id="34" w:name="_Ref350358574"/>
      <w:r w:rsidRPr="00A06D90">
        <w:rPr>
          <w:rFonts w:ascii="Arial" w:hAnsi="Arial" w:cs="Arial"/>
        </w:rPr>
        <w:t xml:space="preserve">Subject to Clauses </w:t>
      </w:r>
      <w:r w:rsidRPr="00A06D90">
        <w:rPr>
          <w:rFonts w:ascii="Arial" w:hAnsi="Arial" w:cs="Arial"/>
        </w:rPr>
        <w:fldChar w:fldCharType="begin"/>
      </w:r>
      <w:r w:rsidRPr="00A06D90">
        <w:rPr>
          <w:rFonts w:ascii="Arial" w:hAnsi="Arial" w:cs="Arial"/>
        </w:rPr>
        <w:instrText xml:space="preserve"> REF _Ref350358581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1.2.3</w:t>
      </w:r>
      <w:r w:rsidRPr="00A06D90">
        <w:rPr>
          <w:rFonts w:ascii="Arial" w:hAnsi="Arial" w:cs="Arial"/>
        </w:rPr>
        <w:fldChar w:fldCharType="end"/>
      </w:r>
      <w:r w:rsidRPr="00A06D90">
        <w:rPr>
          <w:rFonts w:ascii="Arial" w:hAnsi="Arial" w:cs="Arial"/>
        </w:rPr>
        <w:t xml:space="preserve"> and </w:t>
      </w:r>
      <w:r w:rsidRPr="00A06D90">
        <w:rPr>
          <w:rFonts w:ascii="Arial" w:hAnsi="Arial" w:cs="Arial"/>
        </w:rPr>
        <w:fldChar w:fldCharType="begin"/>
      </w:r>
      <w:r w:rsidRPr="00A06D90">
        <w:rPr>
          <w:rFonts w:ascii="Arial" w:hAnsi="Arial" w:cs="Arial"/>
        </w:rPr>
        <w:instrText xml:space="preserve"> REF _Ref350934925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1.2.4</w:t>
      </w:r>
      <w:r w:rsidRPr="00A06D90">
        <w:rPr>
          <w:rFonts w:ascii="Arial" w:hAnsi="Arial" w:cs="Arial"/>
        </w:rPr>
        <w:fldChar w:fldCharType="end"/>
      </w:r>
      <w:r w:rsidRPr="00A06D90">
        <w:rPr>
          <w:rFonts w:ascii="Arial" w:hAnsi="Arial" w:cs="Arial"/>
        </w:rPr>
        <w:t>, i</w:t>
      </w:r>
      <w:r w:rsidR="00C265F8" w:rsidRPr="00A06D90">
        <w:rPr>
          <w:rFonts w:ascii="Arial" w:hAnsi="Arial" w:cs="Arial"/>
        </w:rPr>
        <w:t xml:space="preserve">n the event and to the extent only of a conflict between any </w:t>
      </w:r>
      <w:r w:rsidR="00E34E70" w:rsidRPr="00A06D90">
        <w:rPr>
          <w:rFonts w:ascii="Arial" w:hAnsi="Arial" w:cs="Arial"/>
        </w:rPr>
        <w:t xml:space="preserve">of the </w:t>
      </w:r>
      <w:r w:rsidR="00C265F8" w:rsidRPr="00A06D90">
        <w:rPr>
          <w:rFonts w:ascii="Arial" w:hAnsi="Arial" w:cs="Arial"/>
        </w:rPr>
        <w:t>provisions of this Framework Agreement</w:t>
      </w:r>
      <w:r w:rsidR="00E34E70" w:rsidRPr="00A06D90">
        <w:rPr>
          <w:rFonts w:ascii="Arial" w:hAnsi="Arial" w:cs="Arial"/>
        </w:rPr>
        <w:t>,</w:t>
      </w:r>
      <w:r w:rsidR="00C265F8" w:rsidRPr="00A06D90">
        <w:rPr>
          <w:rFonts w:ascii="Arial" w:hAnsi="Arial" w:cs="Arial"/>
        </w:rPr>
        <w:t xml:space="preserve"> the conflict shall be resolved</w:t>
      </w:r>
      <w:r w:rsidR="003141C7" w:rsidRPr="00A06D90">
        <w:rPr>
          <w:rFonts w:ascii="Arial" w:hAnsi="Arial" w:cs="Arial"/>
        </w:rPr>
        <w:t>,</w:t>
      </w:r>
      <w:r w:rsidR="00C265F8" w:rsidRPr="00A06D90">
        <w:rPr>
          <w:rFonts w:ascii="Arial" w:hAnsi="Arial" w:cs="Arial"/>
        </w:rPr>
        <w:t xml:space="preserve"> in accordance with the following </w:t>
      </w:r>
      <w:r w:rsidR="00E173E2" w:rsidRPr="00A06D90">
        <w:rPr>
          <w:rFonts w:ascii="Arial" w:hAnsi="Arial" w:cs="Arial"/>
        </w:rPr>
        <w:t xml:space="preserve">descending </w:t>
      </w:r>
      <w:r w:rsidR="00C265F8" w:rsidRPr="00A06D90">
        <w:rPr>
          <w:rFonts w:ascii="Arial" w:hAnsi="Arial" w:cs="Arial"/>
        </w:rPr>
        <w:t>order of precedence:</w:t>
      </w:r>
      <w:bookmarkEnd w:id="34"/>
    </w:p>
    <w:p w14:paraId="31BA751A" w14:textId="77777777" w:rsidR="00A026E9" w:rsidRPr="00A06D90" w:rsidRDefault="00C265F8" w:rsidP="00E94334">
      <w:pPr>
        <w:pStyle w:val="GPSL4numberedclause"/>
        <w:rPr>
          <w:rFonts w:ascii="Arial" w:hAnsi="Arial" w:cs="Arial"/>
        </w:rPr>
      </w:pPr>
      <w:r w:rsidRPr="00A06D90">
        <w:rPr>
          <w:rFonts w:ascii="Arial" w:hAnsi="Arial" w:cs="Arial"/>
        </w:rPr>
        <w:t>the Clauses</w:t>
      </w:r>
      <w:r w:rsidR="00AD4305" w:rsidRPr="00A06D90">
        <w:rPr>
          <w:rFonts w:ascii="Arial" w:hAnsi="Arial" w:cs="Arial"/>
        </w:rPr>
        <w:t xml:space="preserve"> and </w:t>
      </w:r>
      <w:r w:rsidR="00183FB8" w:rsidRPr="00A06D90">
        <w:rPr>
          <w:rFonts w:ascii="Arial" w:hAnsi="Arial" w:cs="Arial"/>
        </w:rPr>
        <w:t>Framework Schedule 1 (Definitions)</w:t>
      </w:r>
      <w:r w:rsidR="00AD4305" w:rsidRPr="00A06D90">
        <w:rPr>
          <w:rFonts w:ascii="Arial" w:hAnsi="Arial" w:cs="Arial"/>
        </w:rPr>
        <w:t>;</w:t>
      </w:r>
    </w:p>
    <w:p w14:paraId="592B41A2" w14:textId="77777777" w:rsidR="009D629C" w:rsidRPr="00A06D90" w:rsidRDefault="00C265F8" w:rsidP="00E94334">
      <w:pPr>
        <w:pStyle w:val="GPSL4numberedclause"/>
        <w:rPr>
          <w:rFonts w:ascii="Arial" w:hAnsi="Arial" w:cs="Arial"/>
        </w:rPr>
      </w:pPr>
      <w:r w:rsidRPr="00A06D90">
        <w:rPr>
          <w:rFonts w:ascii="Arial" w:hAnsi="Arial" w:cs="Arial"/>
        </w:rPr>
        <w:t xml:space="preserve">Framework Schedules 1 to </w:t>
      </w:r>
      <w:r w:rsidR="00B874AC" w:rsidRPr="00A06D90">
        <w:rPr>
          <w:rFonts w:ascii="Arial" w:hAnsi="Arial" w:cs="Arial"/>
        </w:rPr>
        <w:t>20</w:t>
      </w:r>
      <w:r w:rsidR="00184F98" w:rsidRPr="00A06D90">
        <w:rPr>
          <w:rFonts w:ascii="Arial" w:hAnsi="Arial" w:cs="Arial"/>
        </w:rPr>
        <w:t xml:space="preserve"> and 22</w:t>
      </w:r>
      <w:r w:rsidR="008354D8" w:rsidRPr="00A06D90">
        <w:rPr>
          <w:rFonts w:ascii="Arial" w:hAnsi="Arial" w:cs="Arial"/>
        </w:rPr>
        <w:t xml:space="preserve"> </w:t>
      </w:r>
      <w:r w:rsidRPr="00A06D90">
        <w:rPr>
          <w:rFonts w:ascii="Arial" w:hAnsi="Arial" w:cs="Arial"/>
        </w:rPr>
        <w:t>inclusive</w:t>
      </w:r>
      <w:r w:rsidR="00C35B82" w:rsidRPr="00A06D90">
        <w:rPr>
          <w:rFonts w:ascii="Arial" w:hAnsi="Arial" w:cs="Arial"/>
        </w:rPr>
        <w:t>;</w:t>
      </w:r>
    </w:p>
    <w:p w14:paraId="6B81BFDC" w14:textId="77777777" w:rsidR="009D629C" w:rsidRPr="00A06D90" w:rsidRDefault="00C35B82" w:rsidP="00E94334">
      <w:pPr>
        <w:pStyle w:val="GPSL4numberedclause"/>
        <w:rPr>
          <w:rFonts w:ascii="Arial" w:hAnsi="Arial" w:cs="Arial"/>
        </w:rPr>
      </w:pPr>
      <w:r w:rsidRPr="00A06D90">
        <w:rPr>
          <w:rFonts w:ascii="Arial" w:hAnsi="Arial" w:cs="Arial"/>
        </w:rPr>
        <w:t xml:space="preserve">Framework Schedule </w:t>
      </w:r>
      <w:r w:rsidR="007C6448" w:rsidRPr="00A06D90">
        <w:rPr>
          <w:rFonts w:ascii="Arial" w:hAnsi="Arial" w:cs="Arial"/>
        </w:rPr>
        <w:t>2</w:t>
      </w:r>
      <w:r w:rsidR="00DA4E09" w:rsidRPr="00A06D90">
        <w:rPr>
          <w:rFonts w:ascii="Arial" w:hAnsi="Arial" w:cs="Arial"/>
        </w:rPr>
        <w:t>1</w:t>
      </w:r>
      <w:r w:rsidRPr="00A06D90">
        <w:rPr>
          <w:rFonts w:ascii="Arial" w:hAnsi="Arial" w:cs="Arial"/>
        </w:rPr>
        <w:t xml:space="preserve"> (Tender).</w:t>
      </w:r>
    </w:p>
    <w:p w14:paraId="6BAA5D38" w14:textId="77777777" w:rsidR="00A026E9" w:rsidRPr="00A06D90" w:rsidRDefault="00C265F8" w:rsidP="00E94334">
      <w:pPr>
        <w:pStyle w:val="GPSL3numberedclause"/>
        <w:rPr>
          <w:rFonts w:ascii="Arial" w:hAnsi="Arial" w:cs="Arial"/>
        </w:rPr>
      </w:pPr>
      <w:bookmarkStart w:id="35" w:name="_Ref350358581"/>
      <w:r w:rsidRPr="00A06D90">
        <w:rPr>
          <w:rFonts w:ascii="Arial" w:hAnsi="Arial" w:cs="Arial"/>
        </w:rPr>
        <w:t xml:space="preserve">If there is any conflict between the provisions of this Framework Agreement and provisions of any </w:t>
      </w:r>
      <w:r w:rsidR="00C27BF7" w:rsidRPr="00A06D90">
        <w:rPr>
          <w:rFonts w:ascii="Arial" w:hAnsi="Arial" w:cs="Arial"/>
        </w:rPr>
        <w:t>Call Off Contract</w:t>
      </w:r>
      <w:r w:rsidR="000E0CC4" w:rsidRPr="00A06D90">
        <w:rPr>
          <w:rFonts w:ascii="Arial" w:hAnsi="Arial" w:cs="Arial"/>
        </w:rPr>
        <w:t>,</w:t>
      </w:r>
      <w:r w:rsidR="009206EC" w:rsidRPr="00A06D90">
        <w:rPr>
          <w:rFonts w:ascii="Arial" w:hAnsi="Arial" w:cs="Arial"/>
        </w:rPr>
        <w:t xml:space="preserve"> </w:t>
      </w:r>
      <w:r w:rsidRPr="00A06D90">
        <w:rPr>
          <w:rFonts w:ascii="Arial" w:hAnsi="Arial" w:cs="Arial"/>
        </w:rPr>
        <w:t xml:space="preserve">the provisions of this Framework Agreement shall prevail over those of the </w:t>
      </w:r>
      <w:r w:rsidR="00C27BF7" w:rsidRPr="00A06D90">
        <w:rPr>
          <w:rFonts w:ascii="Arial" w:hAnsi="Arial" w:cs="Arial"/>
        </w:rPr>
        <w:t>Call Off Contract</w:t>
      </w:r>
      <w:r w:rsidR="009206EC" w:rsidRPr="00A06D90">
        <w:rPr>
          <w:rFonts w:ascii="Arial" w:hAnsi="Arial" w:cs="Arial"/>
        </w:rPr>
        <w:t xml:space="preserve"> save that</w:t>
      </w:r>
      <w:r w:rsidR="00C35B82" w:rsidRPr="00A06D90">
        <w:rPr>
          <w:rFonts w:ascii="Arial" w:hAnsi="Arial" w:cs="Arial"/>
        </w:rPr>
        <w:t>:</w:t>
      </w:r>
      <w:bookmarkEnd w:id="35"/>
      <w:r w:rsidR="009206EC" w:rsidRPr="00A06D90">
        <w:rPr>
          <w:rFonts w:ascii="Arial" w:hAnsi="Arial" w:cs="Arial"/>
        </w:rPr>
        <w:t xml:space="preserve"> </w:t>
      </w:r>
    </w:p>
    <w:p w14:paraId="01C728C1" w14:textId="77777777" w:rsidR="00A026E9" w:rsidRPr="00A06D90" w:rsidRDefault="009206EC" w:rsidP="00E94334">
      <w:pPr>
        <w:pStyle w:val="GPSL4numberedclause"/>
        <w:rPr>
          <w:rFonts w:ascii="Arial" w:hAnsi="Arial" w:cs="Arial"/>
        </w:rPr>
      </w:pPr>
      <w:r w:rsidRPr="00A06D90">
        <w:rPr>
          <w:rFonts w:ascii="Arial" w:hAnsi="Arial" w:cs="Arial"/>
        </w:rPr>
        <w:t xml:space="preserve">any refinement to the </w:t>
      </w:r>
      <w:r w:rsidR="00496FD5" w:rsidRPr="00A06D90">
        <w:rPr>
          <w:rFonts w:ascii="Arial" w:hAnsi="Arial" w:cs="Arial"/>
        </w:rPr>
        <w:t xml:space="preserve">Template Order Form and </w:t>
      </w:r>
      <w:r w:rsidRPr="00A06D90">
        <w:rPr>
          <w:rFonts w:ascii="Arial" w:hAnsi="Arial" w:cs="Arial"/>
        </w:rPr>
        <w:t xml:space="preserve">Template </w:t>
      </w:r>
      <w:r w:rsidR="00CF1F8A" w:rsidRPr="00A06D90">
        <w:rPr>
          <w:rFonts w:ascii="Arial" w:hAnsi="Arial" w:cs="Arial"/>
        </w:rPr>
        <w:t>Call Off</w:t>
      </w:r>
      <w:r w:rsidRPr="00A06D90">
        <w:rPr>
          <w:rFonts w:ascii="Arial" w:hAnsi="Arial" w:cs="Arial"/>
        </w:rPr>
        <w:t xml:space="preserve"> Terms permitted for the purposes of a </w:t>
      </w:r>
      <w:r w:rsidR="00C27BF7" w:rsidRPr="00A06D90">
        <w:rPr>
          <w:rFonts w:ascii="Arial" w:hAnsi="Arial" w:cs="Arial"/>
        </w:rPr>
        <w:t>Call Off Contract</w:t>
      </w:r>
      <w:r w:rsidRPr="00A06D90">
        <w:rPr>
          <w:rFonts w:ascii="Arial" w:hAnsi="Arial" w:cs="Arial"/>
        </w:rPr>
        <w:t xml:space="preserve">  </w:t>
      </w:r>
      <w:r w:rsidR="00496FD5" w:rsidRPr="00A06D90">
        <w:rPr>
          <w:rFonts w:ascii="Arial" w:hAnsi="Arial" w:cs="Arial"/>
        </w:rPr>
        <w:t xml:space="preserve">under Clause 4 and </w:t>
      </w:r>
      <w:r w:rsidRPr="00A06D90">
        <w:rPr>
          <w:rFonts w:ascii="Arial" w:hAnsi="Arial" w:cs="Arial"/>
        </w:rPr>
        <w:t>Framework Schedule 5 (</w:t>
      </w:r>
      <w:r w:rsidR="00A75174" w:rsidRPr="00A06D90">
        <w:rPr>
          <w:rFonts w:ascii="Arial" w:hAnsi="Arial" w:cs="Arial"/>
        </w:rPr>
        <w:t>Call Off</w:t>
      </w:r>
      <w:r w:rsidRPr="00A06D90">
        <w:rPr>
          <w:rFonts w:ascii="Arial" w:hAnsi="Arial" w:cs="Arial"/>
        </w:rPr>
        <w:t xml:space="preserve"> Procedure) shall prevail over Framework Schedule 4 (</w:t>
      </w:r>
      <w:r w:rsidR="00DE2C8F" w:rsidRPr="00A06D90">
        <w:rPr>
          <w:rFonts w:ascii="Arial" w:hAnsi="Arial" w:cs="Arial"/>
        </w:rPr>
        <w:t xml:space="preserve">Template </w:t>
      </w:r>
      <w:r w:rsidRPr="00A06D90">
        <w:rPr>
          <w:rFonts w:ascii="Arial" w:hAnsi="Arial" w:cs="Arial"/>
        </w:rPr>
        <w:t>Order Form and Template Call –Off Terms)</w:t>
      </w:r>
      <w:r w:rsidR="003141C7" w:rsidRPr="00A06D90">
        <w:rPr>
          <w:rFonts w:ascii="Arial" w:hAnsi="Arial" w:cs="Arial"/>
        </w:rPr>
        <w:t>;</w:t>
      </w:r>
      <w:r w:rsidR="004D2AEB" w:rsidRPr="00A06D90">
        <w:rPr>
          <w:rFonts w:ascii="Arial" w:hAnsi="Arial" w:cs="Arial"/>
        </w:rPr>
        <w:t xml:space="preserve"> and</w:t>
      </w:r>
    </w:p>
    <w:p w14:paraId="50732DE2" w14:textId="674821F4" w:rsidR="009D629C" w:rsidRPr="00A06D90" w:rsidRDefault="003141C7" w:rsidP="00E94334">
      <w:pPr>
        <w:pStyle w:val="GPSL4numberedclause"/>
        <w:rPr>
          <w:rFonts w:ascii="Arial" w:hAnsi="Arial" w:cs="Arial"/>
        </w:rPr>
      </w:pPr>
      <w:r w:rsidRPr="00A06D90">
        <w:rPr>
          <w:rFonts w:ascii="Arial" w:hAnsi="Arial" w:cs="Arial"/>
        </w:rPr>
        <w:t xml:space="preserve">subject to Clause </w:t>
      </w:r>
      <w:r w:rsidR="001827DA" w:rsidRPr="00A06D90">
        <w:rPr>
          <w:rFonts w:ascii="Arial" w:hAnsi="Arial" w:cs="Arial"/>
        </w:rPr>
        <w:fldChar w:fldCharType="begin"/>
      </w:r>
      <w:r w:rsidR="001827DA" w:rsidRPr="00A06D90">
        <w:rPr>
          <w:rFonts w:ascii="Arial" w:hAnsi="Arial" w:cs="Arial"/>
        </w:rPr>
        <w:instrText xml:space="preserve"> REF _Ref350934925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1.2.4</w:t>
      </w:r>
      <w:r w:rsidR="001827DA" w:rsidRPr="00A06D90">
        <w:rPr>
          <w:rFonts w:ascii="Arial" w:hAnsi="Arial" w:cs="Arial"/>
        </w:rPr>
        <w:fldChar w:fldCharType="end"/>
      </w:r>
      <w:r w:rsidRPr="00A06D90">
        <w:rPr>
          <w:rFonts w:ascii="Arial" w:hAnsi="Arial" w:cs="Arial"/>
        </w:rPr>
        <w:t xml:space="preserve">, </w:t>
      </w:r>
      <w:r w:rsidR="004D2AEB" w:rsidRPr="00A06D90">
        <w:rPr>
          <w:rFonts w:ascii="Arial" w:hAnsi="Arial" w:cs="Arial"/>
        </w:rPr>
        <w:t xml:space="preserve">the </w:t>
      </w:r>
      <w:r w:rsidR="00C27BF7" w:rsidRPr="00A06D90">
        <w:rPr>
          <w:rFonts w:ascii="Arial" w:hAnsi="Arial" w:cs="Arial"/>
        </w:rPr>
        <w:t>Call Off Contract</w:t>
      </w:r>
      <w:r w:rsidR="004D2AEB" w:rsidRPr="00A06D90">
        <w:rPr>
          <w:rFonts w:ascii="Arial" w:hAnsi="Arial" w:cs="Arial"/>
        </w:rPr>
        <w:t xml:space="preserve"> shall prevail over Framework Schedule </w:t>
      </w:r>
      <w:r w:rsidR="007C6448" w:rsidRPr="00A06D90">
        <w:rPr>
          <w:rFonts w:ascii="Arial" w:hAnsi="Arial" w:cs="Arial"/>
        </w:rPr>
        <w:t>2</w:t>
      </w:r>
      <w:r w:rsidR="00DA4E09" w:rsidRPr="00A06D90">
        <w:rPr>
          <w:rFonts w:ascii="Arial" w:hAnsi="Arial" w:cs="Arial"/>
        </w:rPr>
        <w:t>1</w:t>
      </w:r>
      <w:r w:rsidR="004D2AEB" w:rsidRPr="00A06D90">
        <w:rPr>
          <w:rFonts w:ascii="Arial" w:hAnsi="Arial" w:cs="Arial"/>
        </w:rPr>
        <w:t xml:space="preserve"> (Tender).</w:t>
      </w:r>
    </w:p>
    <w:p w14:paraId="6DB412AA" w14:textId="77777777" w:rsidR="00A026E9" w:rsidRPr="00A06D90" w:rsidRDefault="009876AE" w:rsidP="00E94334">
      <w:pPr>
        <w:pStyle w:val="GPSL3numberedclause"/>
        <w:rPr>
          <w:rFonts w:ascii="Arial" w:hAnsi="Arial" w:cs="Arial"/>
        </w:rPr>
      </w:pPr>
      <w:bookmarkStart w:id="36" w:name="_Ref350934925"/>
      <w:r w:rsidRPr="00A06D90">
        <w:rPr>
          <w:rFonts w:ascii="Arial" w:hAnsi="Arial" w:cs="Arial"/>
        </w:rPr>
        <w:t xml:space="preserve">Where </w:t>
      </w:r>
      <w:r w:rsidR="00B906CF" w:rsidRPr="00A06D90">
        <w:rPr>
          <w:rFonts w:ascii="Arial" w:hAnsi="Arial" w:cs="Arial"/>
        </w:rPr>
        <w:t xml:space="preserve">Framework Schedule </w:t>
      </w:r>
      <w:r w:rsidR="007C6448" w:rsidRPr="00A06D90">
        <w:rPr>
          <w:rFonts w:ascii="Arial" w:hAnsi="Arial" w:cs="Arial"/>
        </w:rPr>
        <w:t>2</w:t>
      </w:r>
      <w:r w:rsidR="00DA4E09" w:rsidRPr="00A06D90">
        <w:rPr>
          <w:rFonts w:ascii="Arial" w:hAnsi="Arial" w:cs="Arial"/>
        </w:rPr>
        <w:t>1</w:t>
      </w:r>
      <w:r w:rsidRPr="00A06D90">
        <w:rPr>
          <w:rFonts w:ascii="Arial" w:hAnsi="Arial" w:cs="Arial"/>
        </w:rPr>
        <w:t xml:space="preserve"> </w:t>
      </w:r>
      <w:r w:rsidR="00B906CF" w:rsidRPr="00A06D90">
        <w:rPr>
          <w:rFonts w:ascii="Arial" w:hAnsi="Arial" w:cs="Arial"/>
        </w:rPr>
        <w:t>(</w:t>
      </w:r>
      <w:r w:rsidRPr="00A06D90">
        <w:rPr>
          <w:rFonts w:ascii="Arial" w:hAnsi="Arial" w:cs="Arial"/>
        </w:rPr>
        <w:t>Tender</w:t>
      </w:r>
      <w:r w:rsidR="00B906CF" w:rsidRPr="00A06D90">
        <w:rPr>
          <w:rFonts w:ascii="Arial" w:hAnsi="Arial" w:cs="Arial"/>
        </w:rPr>
        <w:t>)</w:t>
      </w:r>
      <w:r w:rsidRPr="00A06D90">
        <w:rPr>
          <w:rFonts w:ascii="Arial" w:hAnsi="Arial" w:cs="Arial"/>
        </w:rPr>
        <w:t xml:space="preserve"> contains provisions which are more favourable to the Authority in relation to the rest of the Framework Agreement, such provisions of the Tender shall prevail.</w:t>
      </w:r>
      <w:bookmarkEnd w:id="36"/>
      <w:r w:rsidRPr="00A06D90">
        <w:rPr>
          <w:rFonts w:ascii="Arial" w:hAnsi="Arial" w:cs="Arial"/>
        </w:rPr>
        <w:t xml:space="preserve"> The Authority shall in its absolute and sole discretion determine whether any provision in the Tender is more favourable to it in relation to </w:t>
      </w:r>
      <w:r w:rsidR="00F7417A" w:rsidRPr="00A06D90">
        <w:rPr>
          <w:rFonts w:ascii="Arial" w:hAnsi="Arial" w:cs="Arial"/>
        </w:rPr>
        <w:t xml:space="preserve">this </w:t>
      </w:r>
      <w:r w:rsidRPr="00A06D90">
        <w:rPr>
          <w:rFonts w:ascii="Arial" w:hAnsi="Arial" w:cs="Arial"/>
        </w:rPr>
        <w:t>Framework Agreement.</w:t>
      </w:r>
    </w:p>
    <w:p w14:paraId="303CF341" w14:textId="77777777" w:rsidR="00A026E9" w:rsidRPr="00A06D90" w:rsidRDefault="00D363BD" w:rsidP="00E94334">
      <w:pPr>
        <w:pStyle w:val="GPSL1CLAUSEHEADING"/>
        <w:rPr>
          <w:rFonts w:ascii="Arial" w:hAnsi="Arial" w:cs="Arial"/>
        </w:rPr>
      </w:pPr>
      <w:bookmarkStart w:id="37" w:name="_Toc380428684"/>
      <w:bookmarkStart w:id="38" w:name="_Toc482051851"/>
      <w:bookmarkStart w:id="39" w:name="_Toc348637107"/>
      <w:bookmarkStart w:id="40" w:name="_Toc354740836"/>
      <w:bookmarkStart w:id="41" w:name="_Toc366085125"/>
      <w:bookmarkStart w:id="42" w:name="_Ref311659292"/>
      <w:r w:rsidRPr="00A06D90">
        <w:rPr>
          <w:rFonts w:ascii="Arial" w:hAnsi="Arial" w:cs="Arial"/>
        </w:rPr>
        <w:t>DUE DILIGENCE</w:t>
      </w:r>
      <w:bookmarkEnd w:id="37"/>
      <w:bookmarkEnd w:id="38"/>
      <w:r w:rsidRPr="00A06D90">
        <w:rPr>
          <w:rFonts w:ascii="Arial" w:hAnsi="Arial" w:cs="Arial"/>
        </w:rPr>
        <w:t xml:space="preserve"> </w:t>
      </w:r>
    </w:p>
    <w:p w14:paraId="2D4CC2E1" w14:textId="77777777" w:rsidR="00A026E9" w:rsidRPr="00A06D90" w:rsidRDefault="00D363BD" w:rsidP="00926B1D">
      <w:pPr>
        <w:pStyle w:val="GPSL2Numbered"/>
        <w:tabs>
          <w:tab w:val="clear" w:pos="709"/>
        </w:tabs>
        <w:rPr>
          <w:rFonts w:ascii="Arial" w:hAnsi="Arial" w:cs="Arial"/>
        </w:rPr>
      </w:pPr>
      <w:r w:rsidRPr="00A06D90">
        <w:rPr>
          <w:rFonts w:ascii="Arial" w:hAnsi="Arial" w:cs="Arial"/>
        </w:rPr>
        <w:t>The Supplier acknowledges that:</w:t>
      </w:r>
    </w:p>
    <w:p w14:paraId="74DD0967" w14:textId="77777777" w:rsidR="00A026E9" w:rsidRPr="00A06D90" w:rsidRDefault="00D363BD" w:rsidP="00E94334">
      <w:pPr>
        <w:pStyle w:val="GPSL3numberedclause"/>
        <w:rPr>
          <w:rFonts w:ascii="Arial" w:hAnsi="Arial" w:cs="Arial"/>
        </w:rPr>
      </w:pPr>
      <w:r w:rsidRPr="00A06D90">
        <w:rPr>
          <w:rFonts w:ascii="Arial" w:hAnsi="Arial" w:cs="Arial"/>
        </w:rPr>
        <w:t xml:space="preserve">the Authority has delivered or made available to the Supplier all of the information and documents that the Supplier considers necessary or relevant for the performance or its obligations under this Framework Agreement; </w:t>
      </w:r>
    </w:p>
    <w:p w14:paraId="5EBEA230" w14:textId="77777777" w:rsidR="009D629C" w:rsidRPr="00A06D90" w:rsidRDefault="00D363BD" w:rsidP="00E94334">
      <w:pPr>
        <w:pStyle w:val="GPSL3numberedclause"/>
        <w:rPr>
          <w:rFonts w:ascii="Arial" w:hAnsi="Arial" w:cs="Arial"/>
        </w:rPr>
      </w:pPr>
      <w:r w:rsidRPr="00A06D90">
        <w:rPr>
          <w:rFonts w:ascii="Arial" w:hAnsi="Arial" w:cs="Arial"/>
        </w:rPr>
        <w:t>it has made its own enquiries to satisfy itself as to the accuracy of the Due Diligence Information;</w:t>
      </w:r>
    </w:p>
    <w:p w14:paraId="5260E952" w14:textId="77777777" w:rsidR="009D629C" w:rsidRPr="00A06D90" w:rsidRDefault="006B148A" w:rsidP="0077651E">
      <w:pPr>
        <w:pStyle w:val="GPSL3numberedclause"/>
        <w:rPr>
          <w:rFonts w:ascii="Arial" w:hAnsi="Arial" w:cs="Arial"/>
        </w:rPr>
      </w:pPr>
      <w:r w:rsidRPr="00A06D90">
        <w:rPr>
          <w:rFonts w:ascii="Arial" w:hAnsi="Arial" w:cs="Arial"/>
        </w:rPr>
        <w:t>i</w:t>
      </w:r>
      <w:r w:rsidR="00D363BD" w:rsidRPr="00A06D90">
        <w:rPr>
          <w:rFonts w:ascii="Arial" w:hAnsi="Arial" w:cs="Arial"/>
        </w:rPr>
        <w:t xml:space="preserve">t has raised all relevant due diligence questions with the Authority before the </w:t>
      </w:r>
      <w:r w:rsidRPr="00A06D90">
        <w:rPr>
          <w:rFonts w:ascii="Arial" w:hAnsi="Arial" w:cs="Arial"/>
        </w:rPr>
        <w:t xml:space="preserve">Framework </w:t>
      </w:r>
      <w:r w:rsidR="001D6A88" w:rsidRPr="00A06D90">
        <w:rPr>
          <w:rFonts w:ascii="Arial" w:hAnsi="Arial" w:cs="Arial"/>
        </w:rPr>
        <w:t>Commencement Date</w:t>
      </w:r>
      <w:r w:rsidR="00427B0D" w:rsidRPr="00A06D90">
        <w:rPr>
          <w:rFonts w:ascii="Arial" w:hAnsi="Arial" w:cs="Arial"/>
        </w:rPr>
        <w:t xml:space="preserve">, </w:t>
      </w:r>
      <w:r w:rsidR="0077651E" w:rsidRPr="00A06D90">
        <w:rPr>
          <w:rFonts w:ascii="Arial" w:hAnsi="Arial" w:cs="Arial"/>
        </w:rPr>
        <w:t>has</w:t>
      </w:r>
      <w:r w:rsidR="00427B0D" w:rsidRPr="00A06D90">
        <w:rPr>
          <w:rFonts w:ascii="Arial" w:hAnsi="Arial" w:cs="Arial"/>
        </w:rPr>
        <w:t xml:space="preserve"> undertaken all necessary due diligence and has</w:t>
      </w:r>
      <w:r w:rsidR="0077651E" w:rsidRPr="00A06D90">
        <w:rPr>
          <w:rFonts w:ascii="Arial" w:hAnsi="Arial" w:cs="Arial"/>
        </w:rPr>
        <w:t xml:space="preserve"> entered into this Call Off Contract in reliance on its own due diligence alone</w:t>
      </w:r>
      <w:r w:rsidR="001D6A88" w:rsidRPr="00A06D90">
        <w:rPr>
          <w:rFonts w:ascii="Arial" w:hAnsi="Arial" w:cs="Arial"/>
        </w:rPr>
        <w:t>;</w:t>
      </w:r>
    </w:p>
    <w:p w14:paraId="6AE3DF7B" w14:textId="77777777" w:rsidR="009D629C" w:rsidRPr="00A06D90" w:rsidRDefault="006B148A" w:rsidP="00E94334">
      <w:pPr>
        <w:pStyle w:val="GPSL3numberedclause"/>
        <w:rPr>
          <w:rFonts w:ascii="Arial" w:hAnsi="Arial" w:cs="Arial"/>
        </w:rPr>
      </w:pPr>
      <w:r w:rsidRPr="00A06D90">
        <w:rPr>
          <w:rFonts w:ascii="Arial" w:hAnsi="Arial" w:cs="Arial"/>
        </w:rPr>
        <w:t>it shall not be excused from the performance of any of its obligations under this Framework Agreement on the grounds of, nor shall the Supplier by entitled to recover any additional costs or charges, arising as a result of any:</w:t>
      </w:r>
    </w:p>
    <w:p w14:paraId="430152B7" w14:textId="77777777" w:rsidR="00A026E9" w:rsidRPr="00A06D90" w:rsidRDefault="006B148A" w:rsidP="00E94334">
      <w:pPr>
        <w:pStyle w:val="GPSL4numberedclause"/>
        <w:rPr>
          <w:rFonts w:ascii="Arial" w:hAnsi="Arial" w:cs="Arial"/>
        </w:rPr>
      </w:pPr>
      <w:r w:rsidRPr="00A06D90">
        <w:rPr>
          <w:rFonts w:ascii="Arial" w:hAnsi="Arial" w:cs="Arial"/>
        </w:rPr>
        <w:t xml:space="preserve">misrepresentation of the requirements of the Supplier in the </w:t>
      </w:r>
      <w:r w:rsidR="001C018C" w:rsidRPr="00A06D90">
        <w:rPr>
          <w:rFonts w:ascii="Arial" w:hAnsi="Arial" w:cs="Arial"/>
        </w:rPr>
        <w:t xml:space="preserve">Invitation to Tender </w:t>
      </w:r>
      <w:r w:rsidRPr="00A06D90">
        <w:rPr>
          <w:rFonts w:ascii="Arial" w:hAnsi="Arial" w:cs="Arial"/>
        </w:rPr>
        <w:t xml:space="preserve">or elsewhere; </w:t>
      </w:r>
    </w:p>
    <w:p w14:paraId="24CF1903" w14:textId="77777777" w:rsidR="009D629C" w:rsidRPr="00A06D90" w:rsidRDefault="006B148A" w:rsidP="00E94334">
      <w:pPr>
        <w:pStyle w:val="GPSL4numberedclause"/>
        <w:rPr>
          <w:rFonts w:ascii="Arial" w:hAnsi="Arial" w:cs="Arial"/>
        </w:rPr>
      </w:pPr>
      <w:r w:rsidRPr="00A06D90">
        <w:rPr>
          <w:rFonts w:ascii="Arial" w:hAnsi="Arial" w:cs="Arial"/>
        </w:rPr>
        <w:t>failure by the Supplier to satisfy itself as to the accuracy and/or adequacy o</w:t>
      </w:r>
      <w:r w:rsidR="00E237FE" w:rsidRPr="00A06D90">
        <w:rPr>
          <w:rFonts w:ascii="Arial" w:hAnsi="Arial" w:cs="Arial"/>
        </w:rPr>
        <w:t>f the Due Diligence Information; and/or</w:t>
      </w:r>
    </w:p>
    <w:p w14:paraId="37FF5C76" w14:textId="77777777" w:rsidR="00E237FE" w:rsidRPr="00A06D90" w:rsidRDefault="00E237FE" w:rsidP="00E94334">
      <w:pPr>
        <w:pStyle w:val="GPSL4numberedclause"/>
        <w:rPr>
          <w:rFonts w:ascii="Arial" w:hAnsi="Arial" w:cs="Arial"/>
        </w:rPr>
      </w:pPr>
      <w:r w:rsidRPr="00A06D90">
        <w:rPr>
          <w:rFonts w:ascii="Arial" w:hAnsi="Arial" w:cs="Arial"/>
        </w:rPr>
        <w:t>failure by the Supplier to undertake its own due diligence.</w:t>
      </w:r>
    </w:p>
    <w:p w14:paraId="5A8AE293" w14:textId="77777777" w:rsidR="009D629C" w:rsidRPr="00A06D90" w:rsidRDefault="001827DA" w:rsidP="00E94334">
      <w:pPr>
        <w:pStyle w:val="GPSL1CLAUSEHEADING"/>
        <w:rPr>
          <w:rFonts w:ascii="Arial" w:hAnsi="Arial" w:cs="Arial"/>
        </w:rPr>
      </w:pPr>
      <w:bookmarkStart w:id="43" w:name="_Toc380428685"/>
      <w:bookmarkStart w:id="44" w:name="_Toc482051852"/>
      <w:r w:rsidRPr="00A06D90">
        <w:rPr>
          <w:rFonts w:ascii="Arial" w:hAnsi="Arial" w:cs="Arial"/>
        </w:rPr>
        <w:t>SUPPLIER'S APPOINTMENT</w:t>
      </w:r>
      <w:bookmarkEnd w:id="39"/>
      <w:bookmarkEnd w:id="40"/>
      <w:bookmarkEnd w:id="41"/>
      <w:bookmarkEnd w:id="43"/>
      <w:bookmarkEnd w:id="44"/>
    </w:p>
    <w:p w14:paraId="1D22F4BA" w14:textId="77777777" w:rsidR="009D629C" w:rsidRPr="00A06D90" w:rsidRDefault="001827DA" w:rsidP="00926B1D">
      <w:pPr>
        <w:pStyle w:val="GPSL2Numbered"/>
        <w:tabs>
          <w:tab w:val="clear" w:pos="709"/>
        </w:tabs>
        <w:rPr>
          <w:rFonts w:ascii="Arial" w:hAnsi="Arial" w:cs="Arial"/>
        </w:rPr>
      </w:pPr>
      <w:r w:rsidRPr="00A06D90">
        <w:rPr>
          <w:rFonts w:ascii="Arial" w:hAnsi="Arial" w:cs="Arial"/>
        </w:rPr>
        <w:t xml:space="preserve">The Authority hereby appoints the Supplier as a potential provider of the </w:t>
      </w:r>
      <w:r w:rsidRPr="00775F67">
        <w:rPr>
          <w:rFonts w:ascii="Arial" w:hAnsi="Arial" w:cs="Arial"/>
        </w:rPr>
        <w:t>Goods and/or Services</w:t>
      </w:r>
      <w:r w:rsidRPr="00A06D90">
        <w:rPr>
          <w:rFonts w:ascii="Arial" w:hAnsi="Arial" w:cs="Arial"/>
        </w:rPr>
        <w:t xml:space="preserve"> and the Supplier shall be eligible to be considered for the award of </w:t>
      </w:r>
      <w:r w:rsidR="00C27BF7" w:rsidRPr="00A06D90">
        <w:rPr>
          <w:rFonts w:ascii="Arial" w:hAnsi="Arial" w:cs="Arial"/>
        </w:rPr>
        <w:t>Call Off Contract</w:t>
      </w:r>
      <w:r w:rsidRPr="00A06D90">
        <w:rPr>
          <w:rFonts w:ascii="Arial" w:hAnsi="Arial" w:cs="Arial"/>
        </w:rPr>
        <w:t xml:space="preserve">s by the Authority and Other Contracting </w:t>
      </w:r>
      <w:r w:rsidR="00F76535" w:rsidRPr="00A06D90">
        <w:rPr>
          <w:rFonts w:ascii="Arial" w:hAnsi="Arial" w:cs="Arial"/>
        </w:rPr>
        <w:t>Authorities</w:t>
      </w:r>
      <w:r w:rsidRPr="00A06D90">
        <w:rPr>
          <w:rFonts w:ascii="Arial" w:hAnsi="Arial" w:cs="Arial"/>
        </w:rPr>
        <w:t xml:space="preserve"> during the Framework Period.</w:t>
      </w:r>
    </w:p>
    <w:p w14:paraId="61133672" w14:textId="77777777" w:rsidR="009D629C" w:rsidRPr="00A06D90" w:rsidRDefault="00340FD6" w:rsidP="00926B1D">
      <w:pPr>
        <w:pStyle w:val="GPSL2Numbered"/>
        <w:tabs>
          <w:tab w:val="clear" w:pos="709"/>
        </w:tabs>
        <w:rPr>
          <w:rFonts w:ascii="Arial" w:hAnsi="Arial" w:cs="Arial"/>
        </w:rPr>
      </w:pPr>
      <w:bookmarkStart w:id="45" w:name="_Toc350353587"/>
      <w:bookmarkEnd w:id="45"/>
      <w:r w:rsidRPr="00A06D90">
        <w:rPr>
          <w:rFonts w:ascii="Arial" w:hAnsi="Arial" w:cs="Arial"/>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A06D90">
        <w:rPr>
          <w:rFonts w:ascii="Arial" w:hAnsi="Arial" w:cs="Arial"/>
        </w:rPr>
        <w:t>one</w:t>
      </w:r>
      <w:r w:rsidRPr="00A06D90">
        <w:rPr>
          <w:rFonts w:ascii="Arial" w:hAnsi="Arial" w:cs="Arial"/>
        </w:rPr>
        <w:t xml:space="preserve"> </w:t>
      </w:r>
      <w:r w:rsidR="00927683" w:rsidRPr="00A06D90">
        <w:rPr>
          <w:rFonts w:ascii="Arial" w:hAnsi="Arial" w:cs="Arial"/>
        </w:rPr>
        <w:t xml:space="preserve">pound </w:t>
      </w:r>
      <w:r w:rsidRPr="00A06D90">
        <w:rPr>
          <w:rFonts w:ascii="Arial" w:hAnsi="Arial" w:cs="Arial"/>
        </w:rPr>
        <w:t>(£</w:t>
      </w:r>
      <w:r w:rsidR="00C226F6" w:rsidRPr="00A06D90">
        <w:rPr>
          <w:rFonts w:ascii="Arial" w:hAnsi="Arial" w:cs="Arial"/>
        </w:rPr>
        <w:t>1</w:t>
      </w:r>
      <w:r w:rsidRPr="00A06D90">
        <w:rPr>
          <w:rFonts w:ascii="Arial" w:hAnsi="Arial" w:cs="Arial"/>
        </w:rPr>
        <w:t>.00) sterling (receipt of which is hereby acknowledged by the Supplier).</w:t>
      </w:r>
    </w:p>
    <w:p w14:paraId="391C9A11" w14:textId="77777777" w:rsidR="00D81DAD" w:rsidRPr="00A06D90" w:rsidRDefault="001827DA" w:rsidP="00E94334">
      <w:pPr>
        <w:pStyle w:val="GPSL1CLAUSEHEADING"/>
        <w:rPr>
          <w:rFonts w:ascii="Arial" w:hAnsi="Arial" w:cs="Arial"/>
        </w:rPr>
      </w:pPr>
      <w:bookmarkStart w:id="46" w:name="_Hlt430848503"/>
      <w:bookmarkStart w:id="47" w:name="_Ref311654688"/>
      <w:bookmarkStart w:id="48" w:name="_Toc335385407"/>
      <w:bookmarkStart w:id="49" w:name="_Toc348637108"/>
      <w:bookmarkStart w:id="50" w:name="_Toc354740837"/>
      <w:bookmarkStart w:id="51" w:name="_Toc366085126"/>
      <w:bookmarkStart w:id="52" w:name="_Toc380428686"/>
      <w:bookmarkStart w:id="53" w:name="_Toc482051853"/>
      <w:bookmarkEnd w:id="42"/>
      <w:bookmarkEnd w:id="46"/>
      <w:r w:rsidRPr="00A06D90">
        <w:rPr>
          <w:rFonts w:ascii="Arial" w:hAnsi="Arial" w:cs="Arial"/>
        </w:rPr>
        <w:t>SCOPE OF FRAMEWORK AGREEMENT</w:t>
      </w:r>
      <w:bookmarkEnd w:id="47"/>
      <w:bookmarkEnd w:id="48"/>
      <w:bookmarkEnd w:id="49"/>
      <w:bookmarkEnd w:id="50"/>
      <w:bookmarkEnd w:id="51"/>
      <w:bookmarkEnd w:id="52"/>
      <w:bookmarkEnd w:id="53"/>
    </w:p>
    <w:p w14:paraId="194F522C" w14:textId="2EAF7ACD" w:rsidR="00D81DAD" w:rsidRPr="00A06D90" w:rsidRDefault="00103F8B" w:rsidP="00EB21D8">
      <w:pPr>
        <w:pStyle w:val="GPSL2Numbered"/>
        <w:tabs>
          <w:tab w:val="clear" w:pos="709"/>
        </w:tabs>
        <w:rPr>
          <w:rFonts w:ascii="Arial" w:hAnsi="Arial" w:cs="Arial"/>
        </w:rPr>
      </w:pPr>
      <w:r w:rsidRPr="00A06D90">
        <w:rPr>
          <w:rFonts w:ascii="Arial" w:hAnsi="Arial" w:cs="Arial"/>
        </w:rPr>
        <w:t xml:space="preserve">Without prejudice to Clause </w:t>
      </w:r>
      <w:r w:rsidR="00B347DE" w:rsidRPr="00A06D90">
        <w:rPr>
          <w:rFonts w:ascii="Arial" w:hAnsi="Arial" w:cs="Arial"/>
        </w:rPr>
        <w:fldChar w:fldCharType="begin"/>
      </w:r>
      <w:r w:rsidR="00B347DE" w:rsidRPr="00A06D90">
        <w:rPr>
          <w:rFonts w:ascii="Arial" w:hAnsi="Arial" w:cs="Arial"/>
        </w:rPr>
        <w:instrText xml:space="preserve"> REF _Ref364954408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45</w:t>
      </w:r>
      <w:r w:rsidR="00B347DE" w:rsidRPr="00A06D90">
        <w:rPr>
          <w:rFonts w:ascii="Arial" w:hAnsi="Arial" w:cs="Arial"/>
        </w:rPr>
        <w:fldChar w:fldCharType="end"/>
      </w:r>
      <w:r w:rsidRPr="00A06D90">
        <w:rPr>
          <w:rFonts w:ascii="Arial" w:hAnsi="Arial" w:cs="Arial"/>
        </w:rPr>
        <w:t xml:space="preserve"> (Third Party Rights), this Framework Agreement governs the relationship between the Authority and the Supplier in respect of the provision of the </w:t>
      </w:r>
      <w:r w:rsidRPr="00775F67">
        <w:rPr>
          <w:rFonts w:ascii="Arial" w:hAnsi="Arial" w:cs="Arial"/>
        </w:rPr>
        <w:t xml:space="preserve">Goods and/or Services </w:t>
      </w:r>
      <w:r w:rsidRPr="00A06D90">
        <w:rPr>
          <w:rFonts w:ascii="Arial" w:hAnsi="Arial" w:cs="Arial"/>
        </w:rPr>
        <w:t>by the Supplier.</w:t>
      </w:r>
    </w:p>
    <w:p w14:paraId="13102D37" w14:textId="77777777" w:rsidR="00D81DAD" w:rsidRPr="00A06D90" w:rsidRDefault="00340FD6" w:rsidP="00926B1D">
      <w:pPr>
        <w:pStyle w:val="GPSL2Numbered"/>
        <w:tabs>
          <w:tab w:val="clear" w:pos="709"/>
        </w:tabs>
        <w:rPr>
          <w:rFonts w:ascii="Arial" w:hAnsi="Arial" w:cs="Arial"/>
        </w:rPr>
      </w:pPr>
      <w:r w:rsidRPr="00A06D90">
        <w:rPr>
          <w:rFonts w:ascii="Arial" w:hAnsi="Arial" w:cs="Arial"/>
        </w:rPr>
        <w:t xml:space="preserve">The Supplier </w:t>
      </w:r>
      <w:r w:rsidR="001827DA" w:rsidRPr="00A06D90">
        <w:rPr>
          <w:rFonts w:ascii="Arial" w:hAnsi="Arial" w:cs="Arial"/>
        </w:rPr>
        <w:t>acknowledges</w:t>
      </w:r>
      <w:r w:rsidR="00CB5CBF" w:rsidRPr="00A06D90">
        <w:rPr>
          <w:rFonts w:ascii="Arial" w:hAnsi="Arial" w:cs="Arial"/>
        </w:rPr>
        <w:t xml:space="preserve"> and agrees</w:t>
      </w:r>
      <w:r w:rsidRPr="00A06D90">
        <w:rPr>
          <w:rFonts w:ascii="Arial" w:hAnsi="Arial" w:cs="Arial"/>
        </w:rPr>
        <w:t xml:space="preserve"> that</w:t>
      </w:r>
      <w:r w:rsidR="00CB5CBF" w:rsidRPr="00A06D90">
        <w:rPr>
          <w:rFonts w:ascii="Arial" w:hAnsi="Arial" w:cs="Arial"/>
        </w:rPr>
        <w:t>:</w:t>
      </w:r>
    </w:p>
    <w:p w14:paraId="6EA3588A" w14:textId="77777777" w:rsidR="00D81DAD" w:rsidRPr="00A06D90" w:rsidRDefault="00340FD6" w:rsidP="00E94334">
      <w:pPr>
        <w:pStyle w:val="GPSL3numberedclause"/>
        <w:rPr>
          <w:rFonts w:ascii="Arial" w:hAnsi="Arial" w:cs="Arial"/>
        </w:rPr>
      </w:pPr>
      <w:r w:rsidRPr="00A06D90">
        <w:rPr>
          <w:rFonts w:ascii="Arial" w:hAnsi="Arial" w:cs="Arial"/>
        </w:rPr>
        <w:t xml:space="preserve">there is no obligation whatsoever on the Authority or on any Other Contracting </w:t>
      </w:r>
      <w:r w:rsidR="00F76535" w:rsidRPr="00A06D90">
        <w:rPr>
          <w:rFonts w:ascii="Arial" w:hAnsi="Arial" w:cs="Arial"/>
        </w:rPr>
        <w:t>Authority</w:t>
      </w:r>
      <w:r w:rsidRPr="00A06D90">
        <w:rPr>
          <w:rFonts w:ascii="Arial" w:hAnsi="Arial" w:cs="Arial"/>
        </w:rPr>
        <w:t xml:space="preserve"> to invite or select the Supplier to provide any </w:t>
      </w:r>
      <w:r w:rsidR="00C226F6" w:rsidRPr="00775F67">
        <w:rPr>
          <w:rFonts w:ascii="Arial" w:hAnsi="Arial" w:cs="Arial"/>
        </w:rPr>
        <w:t>Goods and/or Services</w:t>
      </w:r>
      <w:r w:rsidRPr="00775F67">
        <w:rPr>
          <w:rFonts w:ascii="Arial" w:hAnsi="Arial" w:cs="Arial"/>
        </w:rPr>
        <w:t xml:space="preserve"> </w:t>
      </w:r>
      <w:r w:rsidRPr="00A06D90">
        <w:rPr>
          <w:rFonts w:ascii="Arial" w:hAnsi="Arial" w:cs="Arial"/>
        </w:rPr>
        <w:t xml:space="preserve">and/or to purchase any </w:t>
      </w:r>
      <w:r w:rsidR="00C226F6" w:rsidRPr="00775F67">
        <w:rPr>
          <w:rFonts w:ascii="Arial" w:hAnsi="Arial" w:cs="Arial"/>
        </w:rPr>
        <w:t>Goods and/or Services</w:t>
      </w:r>
      <w:r w:rsidRPr="00A06D90">
        <w:rPr>
          <w:rFonts w:ascii="Arial" w:hAnsi="Arial" w:cs="Arial"/>
        </w:rPr>
        <w:t xml:space="preserve"> under this Framework Agreement</w:t>
      </w:r>
      <w:r w:rsidR="00CB5CBF" w:rsidRPr="00A06D90">
        <w:rPr>
          <w:rFonts w:ascii="Arial" w:hAnsi="Arial" w:cs="Arial"/>
        </w:rPr>
        <w:t xml:space="preserve"> and</w:t>
      </w:r>
    </w:p>
    <w:p w14:paraId="0B88A3DE" w14:textId="77777777" w:rsidR="00D81DAD" w:rsidRPr="00775F67" w:rsidRDefault="00CB5CBF" w:rsidP="00E94334">
      <w:pPr>
        <w:pStyle w:val="GPSL3numberedclause"/>
        <w:rPr>
          <w:rFonts w:ascii="Arial" w:hAnsi="Arial" w:cs="Arial"/>
        </w:rPr>
      </w:pPr>
      <w:r w:rsidRPr="00A06D90">
        <w:rPr>
          <w:rFonts w:ascii="Arial" w:hAnsi="Arial" w:cs="Arial"/>
        </w:rPr>
        <w:t xml:space="preserve">in entering into this Framework Agreement no form of exclusivity has been conferred on the Supplier nor volume or value guarantee granted by the Authority and/or Other Contracting </w:t>
      </w:r>
      <w:r w:rsidR="00F76535" w:rsidRPr="00A06D90">
        <w:rPr>
          <w:rFonts w:ascii="Arial" w:hAnsi="Arial" w:cs="Arial"/>
        </w:rPr>
        <w:t>Authorities</w:t>
      </w:r>
      <w:r w:rsidRPr="00A06D90">
        <w:rPr>
          <w:rFonts w:ascii="Arial" w:hAnsi="Arial" w:cs="Arial"/>
        </w:rPr>
        <w:t xml:space="preserve"> in relation to the provision of the </w:t>
      </w:r>
      <w:r w:rsidRPr="00775F67">
        <w:rPr>
          <w:rFonts w:ascii="Arial" w:hAnsi="Arial" w:cs="Arial"/>
        </w:rPr>
        <w:t xml:space="preserve">Goods and/or Services </w:t>
      </w:r>
      <w:r w:rsidRPr="00A06D90">
        <w:rPr>
          <w:rFonts w:ascii="Arial" w:hAnsi="Arial" w:cs="Arial"/>
        </w:rPr>
        <w:t xml:space="preserve">by the Supplier and that the Authority and Other Contracting </w:t>
      </w:r>
      <w:r w:rsidR="00F76535" w:rsidRPr="00A06D90">
        <w:rPr>
          <w:rFonts w:ascii="Arial" w:hAnsi="Arial" w:cs="Arial"/>
        </w:rPr>
        <w:t>Authorities</w:t>
      </w:r>
      <w:r w:rsidRPr="00A06D90">
        <w:rPr>
          <w:rFonts w:ascii="Arial" w:hAnsi="Arial" w:cs="Arial"/>
        </w:rPr>
        <w:t xml:space="preserve"> are at all times entitled to enter into other contracts and agreements with other suppliers for the provision of any or all </w:t>
      </w:r>
      <w:r w:rsidR="00676F47" w:rsidRPr="00775F67">
        <w:rPr>
          <w:rFonts w:ascii="Arial" w:hAnsi="Arial" w:cs="Arial"/>
        </w:rPr>
        <w:t xml:space="preserve">goods and/or </w:t>
      </w:r>
      <w:r w:rsidRPr="00775F67">
        <w:rPr>
          <w:rFonts w:ascii="Arial" w:hAnsi="Arial" w:cs="Arial"/>
        </w:rPr>
        <w:t xml:space="preserve">services </w:t>
      </w:r>
      <w:r w:rsidRPr="00A06D90">
        <w:rPr>
          <w:rFonts w:ascii="Arial" w:hAnsi="Arial" w:cs="Arial"/>
        </w:rPr>
        <w:t xml:space="preserve">which are the same as or similar to the </w:t>
      </w:r>
      <w:r w:rsidRPr="00775F67">
        <w:rPr>
          <w:rFonts w:ascii="Arial" w:hAnsi="Arial" w:cs="Arial"/>
        </w:rPr>
        <w:t>Goods and/or Services.</w:t>
      </w:r>
    </w:p>
    <w:p w14:paraId="14032756" w14:textId="77777777" w:rsidR="00D81DAD" w:rsidRPr="00A06D90" w:rsidRDefault="001827DA" w:rsidP="00E94334">
      <w:pPr>
        <w:pStyle w:val="GPSL2Numbered"/>
        <w:rPr>
          <w:rFonts w:ascii="Arial" w:hAnsi="Arial" w:cs="Arial"/>
        </w:rPr>
      </w:pPr>
      <w:r w:rsidRPr="00A06D90">
        <w:rPr>
          <w:rFonts w:ascii="Arial" w:hAnsi="Arial" w:cs="Arial"/>
        </w:rPr>
        <w:t xml:space="preserve">In the event that any Other Contracting </w:t>
      </w:r>
      <w:r w:rsidR="00F76535" w:rsidRPr="00A06D90">
        <w:rPr>
          <w:rFonts w:ascii="Arial" w:hAnsi="Arial" w:cs="Arial"/>
        </w:rPr>
        <w:t>Authority</w:t>
      </w:r>
      <w:r w:rsidRPr="00A06D90">
        <w:rPr>
          <w:rFonts w:ascii="Arial" w:hAnsi="Arial" w:cs="Arial"/>
        </w:rPr>
        <w:t xml:space="preserve"> makes an approach to the Supplier with a request for the supply of Equivalent </w:t>
      </w:r>
      <w:r w:rsidRPr="00775F67">
        <w:rPr>
          <w:rFonts w:ascii="Arial" w:hAnsi="Arial" w:cs="Arial"/>
        </w:rPr>
        <w:t>Goods and/or Services</w:t>
      </w:r>
      <w:r w:rsidRPr="00A06D90">
        <w:rPr>
          <w:rFonts w:ascii="Arial" w:hAnsi="Arial" w:cs="Arial"/>
        </w:rPr>
        <w:t xml:space="preserve">, the Supplier shall promptly and in any event within five (5) Working Days of the request by the Other Contracting </w:t>
      </w:r>
      <w:r w:rsidR="00F76535" w:rsidRPr="00A06D90">
        <w:rPr>
          <w:rFonts w:ascii="Arial" w:hAnsi="Arial" w:cs="Arial"/>
        </w:rPr>
        <w:t>Authority</w:t>
      </w:r>
      <w:r w:rsidRPr="00A06D90">
        <w:rPr>
          <w:rFonts w:ascii="Arial" w:hAnsi="Arial" w:cs="Arial"/>
        </w:rPr>
        <w:t xml:space="preserve">, and before any supply of Equivalent </w:t>
      </w:r>
      <w:r w:rsidRPr="00775F67">
        <w:rPr>
          <w:rFonts w:ascii="Arial" w:hAnsi="Arial" w:cs="Arial"/>
        </w:rPr>
        <w:t>Goods and/or Services</w:t>
      </w:r>
      <w:r w:rsidRPr="00A06D90">
        <w:rPr>
          <w:rFonts w:ascii="Arial" w:hAnsi="Arial" w:cs="Arial"/>
        </w:rPr>
        <w:t xml:space="preserve"> is made, inform such Other Contracting </w:t>
      </w:r>
      <w:r w:rsidR="00F76535" w:rsidRPr="00A06D90">
        <w:rPr>
          <w:rFonts w:ascii="Arial" w:hAnsi="Arial" w:cs="Arial"/>
        </w:rPr>
        <w:t>Authority</w:t>
      </w:r>
      <w:r w:rsidRPr="00A06D90">
        <w:rPr>
          <w:rFonts w:ascii="Arial" w:hAnsi="Arial" w:cs="Arial"/>
        </w:rPr>
        <w:t xml:space="preserve"> of the existence of this Framework and the Other Contracting </w:t>
      </w:r>
      <w:r w:rsidR="00B00B11" w:rsidRPr="00A06D90">
        <w:rPr>
          <w:rFonts w:ascii="Arial" w:hAnsi="Arial" w:cs="Arial"/>
        </w:rPr>
        <w:t>Authority’s</w:t>
      </w:r>
      <w:r w:rsidRPr="00A06D90">
        <w:rPr>
          <w:rFonts w:ascii="Arial" w:hAnsi="Arial" w:cs="Arial"/>
        </w:rPr>
        <w:t xml:space="preserve"> ability to award </w:t>
      </w:r>
      <w:r w:rsidR="00C27BF7" w:rsidRPr="00A06D90">
        <w:rPr>
          <w:rFonts w:ascii="Arial" w:hAnsi="Arial" w:cs="Arial"/>
        </w:rPr>
        <w:t>Call Off Contract</w:t>
      </w:r>
      <w:r w:rsidRPr="00A06D90">
        <w:rPr>
          <w:rFonts w:ascii="Arial" w:hAnsi="Arial" w:cs="Arial"/>
        </w:rPr>
        <w:t xml:space="preserve">s for </w:t>
      </w:r>
      <w:r w:rsidR="00A33959" w:rsidRPr="00775F67">
        <w:rPr>
          <w:rFonts w:ascii="Arial" w:hAnsi="Arial" w:cs="Arial"/>
        </w:rPr>
        <w:t>G</w:t>
      </w:r>
      <w:r w:rsidRPr="00775F67">
        <w:rPr>
          <w:rFonts w:ascii="Arial" w:hAnsi="Arial" w:cs="Arial"/>
        </w:rPr>
        <w:t>oods and/or Services</w:t>
      </w:r>
      <w:r w:rsidRPr="00A06D90">
        <w:rPr>
          <w:rFonts w:ascii="Arial" w:hAnsi="Arial" w:cs="Arial"/>
        </w:rPr>
        <w:t xml:space="preserve"> pursuant to this Framework Agreement.</w:t>
      </w:r>
    </w:p>
    <w:p w14:paraId="5808BDBF" w14:textId="77777777" w:rsidR="00D81DAD" w:rsidRPr="00A06D90" w:rsidRDefault="00D81DAD" w:rsidP="00E94334">
      <w:pPr>
        <w:pStyle w:val="GPSL1CLAUSEHEADING"/>
        <w:rPr>
          <w:rFonts w:ascii="Arial" w:hAnsi="Arial" w:cs="Arial"/>
        </w:rPr>
      </w:pPr>
      <w:bookmarkStart w:id="54" w:name="_Ref365046531"/>
      <w:bookmarkStart w:id="55" w:name="_Toc366085127"/>
      <w:bookmarkStart w:id="56" w:name="_Toc380428687"/>
      <w:bookmarkStart w:id="57" w:name="_Toc482051854"/>
      <w:r w:rsidRPr="00A06D90">
        <w:rPr>
          <w:rFonts w:ascii="Arial" w:hAnsi="Arial" w:cs="Arial"/>
        </w:rPr>
        <w:t>CALL OFF PROCEDURE</w:t>
      </w:r>
      <w:bookmarkEnd w:id="54"/>
      <w:bookmarkEnd w:id="55"/>
      <w:bookmarkEnd w:id="56"/>
      <w:bookmarkEnd w:id="57"/>
    </w:p>
    <w:p w14:paraId="6264285E" w14:textId="77777777" w:rsidR="00D81DAD" w:rsidRPr="00A06D90" w:rsidRDefault="00D81DAD" w:rsidP="00E94334">
      <w:pPr>
        <w:pStyle w:val="GPSL2Numbered"/>
        <w:rPr>
          <w:rFonts w:ascii="Arial" w:hAnsi="Arial" w:cs="Arial"/>
        </w:rPr>
      </w:pPr>
      <w:r w:rsidRPr="00A06D90">
        <w:rPr>
          <w:rFonts w:ascii="Arial" w:hAnsi="Arial" w:cs="Arial"/>
        </w:rPr>
        <w:t xml:space="preserve">If the Authority or any Other Contracting </w:t>
      </w:r>
      <w:r w:rsidR="00B00B11" w:rsidRPr="00A06D90">
        <w:rPr>
          <w:rFonts w:ascii="Arial" w:hAnsi="Arial" w:cs="Arial"/>
        </w:rPr>
        <w:t>Authority</w:t>
      </w:r>
      <w:r w:rsidRPr="00A06D90">
        <w:rPr>
          <w:rFonts w:ascii="Arial" w:hAnsi="Arial" w:cs="Arial"/>
        </w:rPr>
        <w:t xml:space="preserve"> decides to source any of the </w:t>
      </w:r>
      <w:r w:rsidRPr="00775F67">
        <w:rPr>
          <w:rFonts w:ascii="Arial" w:hAnsi="Arial" w:cs="Arial"/>
        </w:rPr>
        <w:t xml:space="preserve">Goods and/or Services </w:t>
      </w:r>
      <w:r w:rsidRPr="00A06D90">
        <w:rPr>
          <w:rFonts w:ascii="Arial" w:hAnsi="Arial" w:cs="Arial"/>
        </w:rPr>
        <w:t xml:space="preserve">through this Framework Agreement, then it shall be entitled at any time in its absolute and sole discretion during the Framework Period to award </w:t>
      </w:r>
      <w:r w:rsidR="00C27BF7" w:rsidRPr="00A06D90">
        <w:rPr>
          <w:rFonts w:ascii="Arial" w:hAnsi="Arial" w:cs="Arial"/>
        </w:rPr>
        <w:t>Call Off Contract</w:t>
      </w:r>
      <w:r w:rsidRPr="00A06D90">
        <w:rPr>
          <w:rFonts w:ascii="Arial" w:hAnsi="Arial" w:cs="Arial"/>
        </w:rPr>
        <w:t xml:space="preserve">s for the </w:t>
      </w:r>
      <w:r w:rsidRPr="00775F67">
        <w:rPr>
          <w:rFonts w:ascii="Arial" w:hAnsi="Arial" w:cs="Arial"/>
        </w:rPr>
        <w:t xml:space="preserve">Goods and/or Services </w:t>
      </w:r>
      <w:r w:rsidRPr="00A06D90">
        <w:rPr>
          <w:rFonts w:ascii="Arial" w:hAnsi="Arial" w:cs="Arial"/>
        </w:rPr>
        <w:t>from the Supplier by following Framework Schedule 5 (Call Off Procedure).</w:t>
      </w:r>
    </w:p>
    <w:p w14:paraId="376D9223" w14:textId="77777777" w:rsidR="00D81DAD" w:rsidRPr="00A06D90" w:rsidRDefault="00D81DAD" w:rsidP="00E94334">
      <w:pPr>
        <w:pStyle w:val="GPSL2Numbered"/>
        <w:rPr>
          <w:rFonts w:ascii="Arial" w:hAnsi="Arial" w:cs="Arial"/>
        </w:rPr>
      </w:pPr>
      <w:r w:rsidRPr="00A06D90">
        <w:rPr>
          <w:rFonts w:ascii="Arial" w:hAnsi="Arial" w:cs="Arial"/>
        </w:rPr>
        <w:t>The Supplier shall comply with the relevant provisions in Framework Schedule 5</w:t>
      </w:r>
      <w:r w:rsidRPr="00A06D90" w:rsidDel="00215F4E">
        <w:rPr>
          <w:rFonts w:ascii="Arial" w:hAnsi="Arial" w:cs="Arial"/>
        </w:rPr>
        <w:t xml:space="preserve"> </w:t>
      </w:r>
      <w:r w:rsidRPr="00A06D90">
        <w:rPr>
          <w:rFonts w:ascii="Arial" w:hAnsi="Arial" w:cs="Arial"/>
        </w:rPr>
        <w:t>(Call Off Procedure).</w:t>
      </w:r>
    </w:p>
    <w:p w14:paraId="018C2974" w14:textId="77777777" w:rsidR="00D81DAD" w:rsidRPr="00A06D90" w:rsidRDefault="00D81DAD" w:rsidP="00E94334">
      <w:pPr>
        <w:pStyle w:val="GPSL1CLAUSEHEADING"/>
        <w:rPr>
          <w:rFonts w:ascii="Arial" w:hAnsi="Arial" w:cs="Arial"/>
        </w:rPr>
      </w:pPr>
      <w:bookmarkStart w:id="58" w:name="_Ref365046540"/>
      <w:bookmarkStart w:id="59" w:name="_Toc366085128"/>
      <w:bookmarkStart w:id="60" w:name="_Toc380428688"/>
      <w:bookmarkStart w:id="61" w:name="_Toc482051855"/>
      <w:r w:rsidRPr="00A06D90">
        <w:rPr>
          <w:rFonts w:ascii="Arial" w:hAnsi="Arial" w:cs="Arial"/>
        </w:rPr>
        <w:t>ASSISTANCE IN RELATED PROCUREMENTS</w:t>
      </w:r>
      <w:bookmarkEnd w:id="58"/>
      <w:bookmarkEnd w:id="59"/>
      <w:bookmarkEnd w:id="60"/>
      <w:bookmarkEnd w:id="61"/>
    </w:p>
    <w:p w14:paraId="791EE75B" w14:textId="77777777" w:rsidR="00D81DAD" w:rsidRPr="00A06D90" w:rsidRDefault="00D81DAD" w:rsidP="00E94334">
      <w:pPr>
        <w:pStyle w:val="GPSL2Numbered"/>
        <w:rPr>
          <w:rFonts w:ascii="Arial" w:hAnsi="Arial" w:cs="Arial"/>
        </w:rPr>
      </w:pPr>
      <w:bookmarkStart w:id="62" w:name="_Ref365554532"/>
      <w:r w:rsidRPr="00A06D90">
        <w:rPr>
          <w:rFonts w:ascii="Arial" w:hAnsi="Arial" w:cs="Arial"/>
        </w:rPr>
        <w:t xml:space="preserve">Where a Relevant Supplier is bidding to provide New </w:t>
      </w:r>
      <w:r w:rsidRPr="00775F67">
        <w:rPr>
          <w:rFonts w:ascii="Arial" w:hAnsi="Arial" w:cs="Arial"/>
        </w:rPr>
        <w:t xml:space="preserve">Goods and/or Services </w:t>
      </w:r>
      <w:r w:rsidRPr="00A06D90">
        <w:rPr>
          <w:rFonts w:ascii="Arial" w:hAnsi="Arial" w:cs="Arial"/>
        </w:rPr>
        <w:t xml:space="preserve">in circumstances where the Supplier or an </w:t>
      </w:r>
      <w:r w:rsidR="00745228" w:rsidRPr="00A06D90">
        <w:rPr>
          <w:rFonts w:ascii="Arial" w:hAnsi="Arial" w:cs="Arial"/>
        </w:rPr>
        <w:t>Affiliate</w:t>
      </w:r>
      <w:r w:rsidRPr="00A06D90">
        <w:rPr>
          <w:rFonts w:ascii="Arial" w:hAnsi="Arial" w:cs="Arial"/>
        </w:rPr>
        <w:t xml:space="preserve"> of the Supplier is already providing (or due to provide) Legacy </w:t>
      </w:r>
      <w:r w:rsidRPr="00775F67">
        <w:rPr>
          <w:rFonts w:ascii="Arial" w:hAnsi="Arial" w:cs="Arial"/>
        </w:rPr>
        <w:t xml:space="preserve">Goods and/or Services </w:t>
      </w:r>
      <w:r w:rsidRPr="00A06D90">
        <w:rPr>
          <w:rFonts w:ascii="Arial" w:hAnsi="Arial" w:cs="Arial"/>
        </w:rPr>
        <w:t xml:space="preserve">to a Contracting </w:t>
      </w:r>
      <w:r w:rsidR="00B00B11" w:rsidRPr="00A06D90">
        <w:rPr>
          <w:rFonts w:ascii="Arial" w:hAnsi="Arial" w:cs="Arial"/>
        </w:rPr>
        <w:t>Authority</w:t>
      </w:r>
      <w:r w:rsidRPr="00A06D90">
        <w:rPr>
          <w:rFonts w:ascii="Arial" w:hAnsi="Arial" w:cs="Arial"/>
        </w:rPr>
        <w:t xml:space="preserve">, the Supplier shall promptly provide the relevant Contracting </w:t>
      </w:r>
      <w:r w:rsidR="00B00B11" w:rsidRPr="00A06D90">
        <w:rPr>
          <w:rFonts w:ascii="Arial" w:hAnsi="Arial" w:cs="Arial"/>
        </w:rPr>
        <w:t>Authority</w:t>
      </w:r>
      <w:r w:rsidRPr="00A06D90">
        <w:rPr>
          <w:rFonts w:ascii="Arial" w:hAnsi="Arial" w:cs="Arial"/>
        </w:rPr>
        <w:t xml:space="preserve"> and/or the Relevant Supplier with all reasonable information and assistance as may be required from time to time to enable the relevant Contracting </w:t>
      </w:r>
      <w:r w:rsidR="00B00B11" w:rsidRPr="00A06D90">
        <w:rPr>
          <w:rFonts w:ascii="Arial" w:hAnsi="Arial" w:cs="Arial"/>
        </w:rPr>
        <w:t>Authority</w:t>
      </w:r>
      <w:r w:rsidRPr="00A06D90">
        <w:rPr>
          <w:rFonts w:ascii="Arial" w:hAnsi="Arial" w:cs="Arial"/>
        </w:rPr>
        <w:t xml:space="preserve"> and/or the</w:t>
      </w:r>
      <w:r w:rsidR="00E94334" w:rsidRPr="00A06D90">
        <w:rPr>
          <w:rFonts w:ascii="Arial" w:hAnsi="Arial" w:cs="Arial"/>
        </w:rPr>
        <w:t xml:space="preserve"> </w:t>
      </w:r>
      <w:r w:rsidRPr="00A06D90">
        <w:rPr>
          <w:rFonts w:ascii="Arial" w:hAnsi="Arial" w:cs="Arial"/>
        </w:rPr>
        <w:t>Relevant Supplier, as appropriate, to:</w:t>
      </w:r>
      <w:bookmarkEnd w:id="62"/>
    </w:p>
    <w:p w14:paraId="319E924F" w14:textId="77777777" w:rsidR="00A026E9" w:rsidRPr="00A06D90" w:rsidRDefault="00D81DAD" w:rsidP="00E94334">
      <w:pPr>
        <w:pStyle w:val="GPSL3numberedclause"/>
        <w:rPr>
          <w:rFonts w:ascii="Arial" w:hAnsi="Arial" w:cs="Arial"/>
        </w:rPr>
      </w:pPr>
      <w:r w:rsidRPr="00A06D90">
        <w:rPr>
          <w:rFonts w:ascii="Arial" w:hAnsi="Arial" w:cs="Arial"/>
        </w:rPr>
        <w:t xml:space="preserve">carry out appropriate due diligence with respect to the provision of the New </w:t>
      </w:r>
      <w:r w:rsidRPr="00775F67">
        <w:rPr>
          <w:rFonts w:ascii="Arial" w:hAnsi="Arial" w:cs="Arial"/>
        </w:rPr>
        <w:t>Goods and/or Services</w:t>
      </w:r>
      <w:r w:rsidRPr="00A06D90">
        <w:rPr>
          <w:rFonts w:ascii="Arial" w:hAnsi="Arial" w:cs="Arial"/>
        </w:rPr>
        <w:t>;</w:t>
      </w:r>
    </w:p>
    <w:p w14:paraId="2B5FB6A5" w14:textId="77777777" w:rsidR="009D629C" w:rsidRPr="00775F67" w:rsidRDefault="00D81DAD" w:rsidP="00E94334">
      <w:pPr>
        <w:pStyle w:val="GPSL3numberedclause"/>
        <w:rPr>
          <w:rFonts w:ascii="Arial" w:hAnsi="Arial" w:cs="Arial"/>
        </w:rPr>
      </w:pPr>
      <w:r w:rsidRPr="00A06D90">
        <w:rPr>
          <w:rFonts w:ascii="Arial" w:hAnsi="Arial" w:cs="Arial"/>
        </w:rPr>
        <w:t xml:space="preserve">effect a smooth transfer and/or inter-operation (as the case may be) between the Legacy </w:t>
      </w:r>
      <w:r w:rsidRPr="00775F67">
        <w:rPr>
          <w:rFonts w:ascii="Arial" w:hAnsi="Arial" w:cs="Arial"/>
        </w:rPr>
        <w:t xml:space="preserve">Goods and/or Services </w:t>
      </w:r>
      <w:r w:rsidRPr="00A06D90">
        <w:rPr>
          <w:rFonts w:ascii="Arial" w:hAnsi="Arial" w:cs="Arial"/>
        </w:rPr>
        <w:t xml:space="preserve">and the New </w:t>
      </w:r>
      <w:r w:rsidRPr="00775F67">
        <w:rPr>
          <w:rFonts w:ascii="Arial" w:hAnsi="Arial" w:cs="Arial"/>
        </w:rPr>
        <w:t>Goods and/or Services;</w:t>
      </w:r>
    </w:p>
    <w:p w14:paraId="11EE9888" w14:textId="77777777" w:rsidR="009D629C" w:rsidRPr="00A06D90" w:rsidRDefault="00D81DAD" w:rsidP="00E94334">
      <w:pPr>
        <w:pStyle w:val="GPSL3numberedclause"/>
        <w:rPr>
          <w:rFonts w:ascii="Arial" w:hAnsi="Arial" w:cs="Arial"/>
        </w:rPr>
      </w:pPr>
      <w:r w:rsidRPr="00A06D90">
        <w:rPr>
          <w:rFonts w:ascii="Arial" w:hAnsi="Arial" w:cs="Arial"/>
        </w:rPr>
        <w:t xml:space="preserve">carry out a fair Further Competition Procedure for the New </w:t>
      </w:r>
      <w:r w:rsidRPr="00775F67">
        <w:rPr>
          <w:rFonts w:ascii="Arial" w:hAnsi="Arial" w:cs="Arial"/>
        </w:rPr>
        <w:t>Goods and/or Services</w:t>
      </w:r>
      <w:r w:rsidRPr="00A06D90">
        <w:rPr>
          <w:rFonts w:ascii="Arial" w:hAnsi="Arial" w:cs="Arial"/>
        </w:rPr>
        <w:t>; and</w:t>
      </w:r>
    </w:p>
    <w:p w14:paraId="095E62EA" w14:textId="77777777" w:rsidR="009D629C" w:rsidRPr="00775F67" w:rsidRDefault="00D81DAD" w:rsidP="00E94334">
      <w:pPr>
        <w:pStyle w:val="GPSL3numberedclause"/>
        <w:rPr>
          <w:rFonts w:ascii="Arial" w:hAnsi="Arial" w:cs="Arial"/>
        </w:rPr>
      </w:pPr>
      <w:r w:rsidRPr="00A06D90">
        <w:rPr>
          <w:rFonts w:ascii="Arial" w:hAnsi="Arial" w:cs="Arial"/>
        </w:rPr>
        <w:t xml:space="preserve">make a proper assessment as to the risk related to the New </w:t>
      </w:r>
      <w:r w:rsidRPr="00775F67">
        <w:rPr>
          <w:rFonts w:ascii="Arial" w:hAnsi="Arial" w:cs="Arial"/>
        </w:rPr>
        <w:t>Goods and/or Services.</w:t>
      </w:r>
    </w:p>
    <w:p w14:paraId="050565C1" w14:textId="77777777" w:rsidR="009D629C" w:rsidRPr="00A06D90" w:rsidRDefault="00D81DAD" w:rsidP="00E94334">
      <w:pPr>
        <w:pStyle w:val="GPSL2Numbered"/>
        <w:rPr>
          <w:rFonts w:ascii="Arial" w:hAnsi="Arial" w:cs="Arial"/>
        </w:rPr>
      </w:pPr>
      <w:r w:rsidRPr="00775F67">
        <w:rPr>
          <w:rFonts w:ascii="Arial" w:hAnsi="Arial" w:cs="Arial"/>
        </w:rPr>
        <w:t>When performing its obligations in Clause </w:t>
      </w:r>
      <w:r w:rsidR="00476FF7" w:rsidRPr="00A06D90">
        <w:rPr>
          <w:rFonts w:ascii="Arial" w:hAnsi="Arial" w:cs="Arial"/>
        </w:rPr>
        <w:fldChar w:fldCharType="begin"/>
      </w:r>
      <w:r w:rsidR="00476FF7" w:rsidRPr="00775F67">
        <w:rPr>
          <w:rFonts w:ascii="Arial" w:hAnsi="Arial" w:cs="Arial"/>
        </w:rPr>
        <w:instrText xml:space="preserve"> REF _Ref365554532 \r \h </w:instrText>
      </w:r>
      <w:r w:rsidR="00EA5DD6" w:rsidRPr="00775F67">
        <w:rPr>
          <w:rFonts w:ascii="Arial" w:hAnsi="Arial" w:cs="Arial"/>
        </w:rPr>
        <w:instrText xml:space="preserve"> \* MERGEFORMAT </w:instrText>
      </w:r>
      <w:r w:rsidR="00476FF7" w:rsidRPr="00A06D90">
        <w:rPr>
          <w:rFonts w:ascii="Arial" w:hAnsi="Arial" w:cs="Arial"/>
        </w:rPr>
      </w:r>
      <w:r w:rsidR="00476FF7" w:rsidRPr="00A06D90">
        <w:rPr>
          <w:rFonts w:ascii="Arial" w:hAnsi="Arial" w:cs="Arial"/>
        </w:rPr>
        <w:fldChar w:fldCharType="separate"/>
      </w:r>
      <w:r w:rsidR="00A148B5">
        <w:rPr>
          <w:rFonts w:ascii="Arial" w:hAnsi="Arial" w:cs="Arial"/>
        </w:rPr>
        <w:t>6.1</w:t>
      </w:r>
      <w:r w:rsidR="00476FF7" w:rsidRPr="00A06D90">
        <w:rPr>
          <w:rFonts w:ascii="Arial" w:hAnsi="Arial" w:cs="Arial"/>
        </w:rPr>
        <w:fldChar w:fldCharType="end"/>
      </w:r>
      <w:r w:rsidRPr="00775F67">
        <w:rPr>
          <w:rFonts w:ascii="Arial" w:hAnsi="Arial" w:cs="Arial"/>
        </w:rPr>
        <w:t xml:space="preserve"> the Supplier shall act consistently, applying principles of equal treatment and non-discrimination, with regard to requests for assistance from and dealings with </w:t>
      </w:r>
      <w:r w:rsidRPr="00A06D90">
        <w:rPr>
          <w:rFonts w:ascii="Arial" w:hAnsi="Arial" w:cs="Arial"/>
        </w:rPr>
        <w:t>each Relevant Supplier.</w:t>
      </w:r>
    </w:p>
    <w:p w14:paraId="3B1D602D" w14:textId="77777777" w:rsidR="00D81DAD" w:rsidRPr="00A06D90" w:rsidRDefault="001827DA" w:rsidP="00E94334">
      <w:pPr>
        <w:pStyle w:val="GPSL1CLAUSEHEADING"/>
        <w:rPr>
          <w:rFonts w:ascii="Arial" w:hAnsi="Arial" w:cs="Arial"/>
        </w:rPr>
      </w:pPr>
      <w:bookmarkStart w:id="63" w:name="_Ref311654733"/>
      <w:bookmarkStart w:id="64" w:name="_Toc335385410"/>
      <w:bookmarkStart w:id="65" w:name="_Toc348637111"/>
      <w:bookmarkStart w:id="66" w:name="_Ref349138490"/>
      <w:bookmarkStart w:id="67" w:name="_Ref349140180"/>
      <w:bookmarkStart w:id="68" w:name="_Ref350355336"/>
      <w:bookmarkStart w:id="69" w:name="_Toc354740840"/>
      <w:bookmarkStart w:id="70" w:name="_Toc366085129"/>
      <w:bookmarkStart w:id="71" w:name="_Toc380428689"/>
      <w:bookmarkStart w:id="72" w:name="_Toc482051856"/>
      <w:r w:rsidRPr="00A06D90">
        <w:rPr>
          <w:rFonts w:ascii="Arial" w:hAnsi="Arial" w:cs="Arial"/>
        </w:rPr>
        <w:t>REPRESENTATIONS</w:t>
      </w:r>
      <w:bookmarkEnd w:id="63"/>
      <w:r w:rsidRPr="00A06D90">
        <w:rPr>
          <w:rFonts w:ascii="Arial" w:hAnsi="Arial" w:cs="Arial"/>
        </w:rPr>
        <w:t xml:space="preserve"> AND </w:t>
      </w:r>
      <w:bookmarkEnd w:id="64"/>
      <w:bookmarkEnd w:id="65"/>
      <w:bookmarkEnd w:id="66"/>
      <w:bookmarkEnd w:id="67"/>
      <w:bookmarkEnd w:id="68"/>
      <w:bookmarkEnd w:id="69"/>
      <w:r w:rsidRPr="00A06D90">
        <w:rPr>
          <w:rFonts w:ascii="Arial" w:hAnsi="Arial" w:cs="Arial"/>
        </w:rPr>
        <w:t>WARRANTIES</w:t>
      </w:r>
      <w:bookmarkEnd w:id="70"/>
      <w:bookmarkEnd w:id="71"/>
      <w:bookmarkEnd w:id="72"/>
    </w:p>
    <w:p w14:paraId="70FF67A0" w14:textId="77777777" w:rsidR="00D81DAD" w:rsidRPr="00775F67" w:rsidRDefault="000C62E2" w:rsidP="00CF6C96">
      <w:pPr>
        <w:pStyle w:val="GPSL2Numbered"/>
        <w:ind w:left="357" w:hanging="357"/>
        <w:rPr>
          <w:rFonts w:ascii="Arial" w:hAnsi="Arial" w:cs="Arial"/>
        </w:rPr>
      </w:pPr>
      <w:bookmarkStart w:id="73" w:name="_Ref358210076"/>
      <w:bookmarkStart w:id="74" w:name="_Ref311652303"/>
      <w:r w:rsidRPr="00775F67">
        <w:rPr>
          <w:rFonts w:ascii="Arial" w:hAnsi="Arial" w:cs="Arial"/>
        </w:rPr>
        <w:t>Each Party represents and warrants that:</w:t>
      </w:r>
      <w:bookmarkEnd w:id="73"/>
    </w:p>
    <w:p w14:paraId="113757B2" w14:textId="77777777" w:rsidR="00D81DAD" w:rsidRPr="00A06D90" w:rsidRDefault="000C62E2" w:rsidP="00E94334">
      <w:pPr>
        <w:pStyle w:val="GPSL3numberedclause"/>
        <w:rPr>
          <w:rFonts w:ascii="Arial" w:hAnsi="Arial" w:cs="Arial"/>
        </w:rPr>
      </w:pPr>
      <w:r w:rsidRPr="00A06D90">
        <w:rPr>
          <w:rFonts w:ascii="Arial" w:hAnsi="Arial" w:cs="Arial"/>
        </w:rPr>
        <w:t xml:space="preserve">it has full capacity and authority to enter into and to perform this Framework Agreement; </w:t>
      </w:r>
    </w:p>
    <w:p w14:paraId="132BF0CE" w14:textId="77777777" w:rsidR="00D81DAD" w:rsidRPr="00A06D90" w:rsidRDefault="000C62E2" w:rsidP="00E94334">
      <w:pPr>
        <w:pStyle w:val="GPSL3numberedclause"/>
        <w:rPr>
          <w:rFonts w:ascii="Arial" w:hAnsi="Arial" w:cs="Arial"/>
        </w:rPr>
      </w:pPr>
      <w:r w:rsidRPr="00A06D90">
        <w:rPr>
          <w:rFonts w:ascii="Arial" w:hAnsi="Arial" w:cs="Arial"/>
        </w:rPr>
        <w:t xml:space="preserve">this </w:t>
      </w:r>
      <w:r w:rsidR="000C17C0" w:rsidRPr="00A06D90">
        <w:rPr>
          <w:rFonts w:ascii="Arial" w:hAnsi="Arial" w:cs="Arial"/>
        </w:rPr>
        <w:t>Framework Agreement</w:t>
      </w:r>
      <w:r w:rsidRPr="00A06D90">
        <w:rPr>
          <w:rFonts w:ascii="Arial" w:hAnsi="Arial" w:cs="Arial"/>
        </w:rPr>
        <w:t xml:space="preserve"> is executed by its duly authorised representative;</w:t>
      </w:r>
    </w:p>
    <w:p w14:paraId="17C1B79A" w14:textId="77777777" w:rsidR="00D81DAD" w:rsidRPr="00A06D90" w:rsidRDefault="000C62E2" w:rsidP="00E94334">
      <w:pPr>
        <w:pStyle w:val="GPSL3numberedclause"/>
        <w:rPr>
          <w:rFonts w:ascii="Arial" w:hAnsi="Arial" w:cs="Arial"/>
        </w:rPr>
      </w:pPr>
      <w:r w:rsidRPr="00A06D90">
        <w:rPr>
          <w:rFonts w:ascii="Arial" w:hAnsi="Arial" w:cs="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A06D90">
        <w:rPr>
          <w:rFonts w:ascii="Arial" w:hAnsi="Arial" w:cs="Arial"/>
        </w:rPr>
        <w:t>Affiliates</w:t>
      </w:r>
      <w:r w:rsidRPr="00A06D90">
        <w:rPr>
          <w:rFonts w:ascii="Arial" w:hAnsi="Arial" w:cs="Arial"/>
        </w:rPr>
        <w:t>) that might affect its ability to perform its obligations under this Framework Agreement; and</w:t>
      </w:r>
    </w:p>
    <w:p w14:paraId="7DAD3B39" w14:textId="77777777" w:rsidR="00D81DAD" w:rsidRPr="00A06D90" w:rsidRDefault="000C62E2" w:rsidP="00E94334">
      <w:pPr>
        <w:pStyle w:val="GPSL3numberedclause"/>
        <w:rPr>
          <w:rFonts w:ascii="Arial" w:hAnsi="Arial" w:cs="Arial"/>
        </w:rPr>
      </w:pPr>
      <w:r w:rsidRPr="00A06D90">
        <w:rPr>
          <w:rFonts w:ascii="Arial" w:hAnsi="Arial" w:cs="Arial"/>
        </w:rPr>
        <w:t xml:space="preserve">its obligations under this </w:t>
      </w:r>
      <w:r w:rsidR="00AF5526" w:rsidRPr="00A06D90">
        <w:rPr>
          <w:rFonts w:ascii="Arial" w:hAnsi="Arial" w:cs="Arial"/>
        </w:rPr>
        <w:t>Framework Agreement</w:t>
      </w:r>
      <w:r w:rsidRPr="00A06D90">
        <w:rPr>
          <w:rFonts w:ascii="Arial" w:hAnsi="Arial" w:cs="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9C60751" w14:textId="77777777" w:rsidR="00D81DAD" w:rsidRPr="00A06D90" w:rsidRDefault="00340FD6" w:rsidP="00E94334">
      <w:pPr>
        <w:pStyle w:val="GPSL2Numbered"/>
        <w:rPr>
          <w:rFonts w:ascii="Arial" w:hAnsi="Arial" w:cs="Arial"/>
        </w:rPr>
      </w:pPr>
      <w:bookmarkStart w:id="75" w:name="_Ref361398731"/>
      <w:r w:rsidRPr="00A06D90">
        <w:rPr>
          <w:rFonts w:ascii="Arial" w:hAnsi="Arial" w:cs="Arial"/>
        </w:rPr>
        <w:t>The Supplier</w:t>
      </w:r>
      <w:r w:rsidR="002C6F1E" w:rsidRPr="00A06D90">
        <w:rPr>
          <w:rFonts w:ascii="Arial" w:hAnsi="Arial" w:cs="Arial"/>
        </w:rPr>
        <w:t xml:space="preserve"> represents</w:t>
      </w:r>
      <w:r w:rsidR="008620D3" w:rsidRPr="00A06D90">
        <w:rPr>
          <w:rFonts w:ascii="Arial" w:hAnsi="Arial" w:cs="Arial"/>
        </w:rPr>
        <w:t xml:space="preserve"> and</w:t>
      </w:r>
      <w:r w:rsidRPr="00A06D90">
        <w:rPr>
          <w:rFonts w:ascii="Arial" w:hAnsi="Arial" w:cs="Arial"/>
        </w:rPr>
        <w:t xml:space="preserve"> warrants</w:t>
      </w:r>
      <w:r w:rsidR="008620D3" w:rsidRPr="00A06D90">
        <w:rPr>
          <w:rFonts w:ascii="Arial" w:hAnsi="Arial" w:cs="Arial"/>
        </w:rPr>
        <w:t xml:space="preserve"> </w:t>
      </w:r>
      <w:r w:rsidRPr="00A06D90">
        <w:rPr>
          <w:rFonts w:ascii="Arial" w:hAnsi="Arial" w:cs="Arial"/>
        </w:rPr>
        <w:t>that:</w:t>
      </w:r>
      <w:bookmarkEnd w:id="74"/>
      <w:bookmarkEnd w:id="75"/>
    </w:p>
    <w:p w14:paraId="3D13BA51" w14:textId="77777777" w:rsidR="00D81DAD" w:rsidRPr="00A06D90" w:rsidRDefault="006A2A42" w:rsidP="00E94334">
      <w:pPr>
        <w:pStyle w:val="GPSL3numberedclause"/>
        <w:rPr>
          <w:rFonts w:ascii="Arial" w:hAnsi="Arial" w:cs="Arial"/>
        </w:rPr>
      </w:pPr>
      <w:r w:rsidRPr="00A06D90">
        <w:rPr>
          <w:rFonts w:ascii="Arial" w:hAnsi="Arial" w:cs="Arial"/>
        </w:rPr>
        <w:t xml:space="preserve">it is validly incorporated, organised and subsisting in accordance with the Laws of its place of incorporation; </w:t>
      </w:r>
    </w:p>
    <w:p w14:paraId="38DF9410" w14:textId="77777777" w:rsidR="00D81DAD" w:rsidRPr="00A06D90" w:rsidRDefault="006A2A42" w:rsidP="00E94334">
      <w:pPr>
        <w:pStyle w:val="GPSL3numberedclause"/>
        <w:rPr>
          <w:rFonts w:ascii="Arial" w:hAnsi="Arial" w:cs="Arial"/>
        </w:rPr>
      </w:pPr>
      <w:r w:rsidRPr="00A06D90">
        <w:rPr>
          <w:rFonts w:ascii="Arial" w:hAnsi="Arial" w:cs="Arial"/>
        </w:rPr>
        <w:t>it has</w:t>
      </w:r>
      <w:r w:rsidR="005F301C" w:rsidRPr="00A06D90">
        <w:rPr>
          <w:rFonts w:ascii="Arial" w:hAnsi="Arial" w:cs="Arial"/>
        </w:rPr>
        <w:t xml:space="preserve"> obtained and will maintain all licences</w:t>
      </w:r>
      <w:r w:rsidR="00CB5CBF" w:rsidRPr="00A06D90">
        <w:rPr>
          <w:rFonts w:ascii="Arial" w:hAnsi="Arial" w:cs="Arial"/>
        </w:rPr>
        <w:t>, a</w:t>
      </w:r>
      <w:r w:rsidR="005F301C" w:rsidRPr="00A06D90">
        <w:rPr>
          <w:rFonts w:ascii="Arial" w:hAnsi="Arial" w:cs="Arial"/>
        </w:rPr>
        <w:t>uthorisations, permits,</w:t>
      </w:r>
      <w:r w:rsidRPr="00A06D90">
        <w:rPr>
          <w:rFonts w:ascii="Arial" w:hAnsi="Arial" w:cs="Arial"/>
        </w:rPr>
        <w:t xml:space="preserve"> necessary consents (including, where its procedures so require, the consent of its Parent Company) and regulatory approvals to enter into </w:t>
      </w:r>
      <w:r w:rsidR="005F301C" w:rsidRPr="00A06D90">
        <w:rPr>
          <w:rFonts w:ascii="Arial" w:hAnsi="Arial" w:cs="Arial"/>
        </w:rPr>
        <w:t xml:space="preserve">and perform its obligations under </w:t>
      </w:r>
      <w:r w:rsidRPr="00A06D90">
        <w:rPr>
          <w:rFonts w:ascii="Arial" w:hAnsi="Arial" w:cs="Arial"/>
        </w:rPr>
        <w:t xml:space="preserve">this </w:t>
      </w:r>
      <w:r w:rsidR="0013771A" w:rsidRPr="00A06D90">
        <w:rPr>
          <w:rFonts w:ascii="Arial" w:hAnsi="Arial" w:cs="Arial"/>
        </w:rPr>
        <w:t>Framework Agreement</w:t>
      </w:r>
      <w:r w:rsidRPr="00A06D90">
        <w:rPr>
          <w:rFonts w:ascii="Arial" w:hAnsi="Arial" w:cs="Arial"/>
        </w:rPr>
        <w:t>;</w:t>
      </w:r>
    </w:p>
    <w:p w14:paraId="743FED18" w14:textId="77777777" w:rsidR="00D81DAD" w:rsidRPr="00A06D90" w:rsidRDefault="006A2A42" w:rsidP="00E94334">
      <w:pPr>
        <w:pStyle w:val="GPSL3numberedclause"/>
        <w:rPr>
          <w:rFonts w:ascii="Arial" w:hAnsi="Arial" w:cs="Arial"/>
        </w:rPr>
      </w:pPr>
      <w:r w:rsidRPr="00A06D90">
        <w:rPr>
          <w:rFonts w:ascii="Arial" w:hAnsi="Arial" w:cs="Arial"/>
        </w:rPr>
        <w:t xml:space="preserve">it has not committed or agreed to commit a Prohibited Act and has no knowledge that an agreement has been reached involving the committal by it or any of its Affiliates of a Prohibited Act, </w:t>
      </w:r>
      <w:r w:rsidR="005B0CF8" w:rsidRPr="00A06D90">
        <w:rPr>
          <w:rFonts w:ascii="Arial" w:hAnsi="Arial" w:cs="Arial"/>
        </w:rPr>
        <w:t>save where</w:t>
      </w:r>
      <w:r w:rsidRPr="00A06D90">
        <w:rPr>
          <w:rFonts w:ascii="Arial" w:hAnsi="Arial" w:cs="Arial"/>
        </w:rPr>
        <w:t xml:space="preserve"> details of any such arrangement have b</w:t>
      </w:r>
      <w:r w:rsidR="0013771A" w:rsidRPr="00A06D90">
        <w:rPr>
          <w:rFonts w:ascii="Arial" w:hAnsi="Arial" w:cs="Arial"/>
        </w:rPr>
        <w:t xml:space="preserve">een disclosed in writing to </w:t>
      </w:r>
      <w:r w:rsidRPr="00A06D90">
        <w:rPr>
          <w:rFonts w:ascii="Arial" w:hAnsi="Arial" w:cs="Arial"/>
        </w:rPr>
        <w:t xml:space="preserve">the Authority before the </w:t>
      </w:r>
      <w:r w:rsidR="005B0CF8" w:rsidRPr="00A06D90">
        <w:rPr>
          <w:rFonts w:ascii="Arial" w:hAnsi="Arial" w:cs="Arial"/>
        </w:rPr>
        <w:t>Framework</w:t>
      </w:r>
      <w:r w:rsidRPr="00A06D90">
        <w:rPr>
          <w:rFonts w:ascii="Arial" w:hAnsi="Arial" w:cs="Arial"/>
        </w:rPr>
        <w:t xml:space="preserve"> Commencement Date;</w:t>
      </w:r>
    </w:p>
    <w:p w14:paraId="5377B644" w14:textId="77777777" w:rsidR="00D81DAD" w:rsidRPr="00A06D90" w:rsidRDefault="006A2A42" w:rsidP="00E94334">
      <w:pPr>
        <w:pStyle w:val="GPSL3numberedclause"/>
        <w:rPr>
          <w:rFonts w:ascii="Arial" w:hAnsi="Arial" w:cs="Arial"/>
        </w:rPr>
      </w:pPr>
      <w:r w:rsidRPr="00A06D90">
        <w:rPr>
          <w:rFonts w:ascii="Arial" w:hAnsi="Arial" w:cs="Arial"/>
        </w:rPr>
        <w:t xml:space="preserve">its execution, delivery and performance of its obligations under this </w:t>
      </w:r>
      <w:r w:rsidR="005B0CF8" w:rsidRPr="00A06D90">
        <w:rPr>
          <w:rFonts w:ascii="Arial" w:hAnsi="Arial" w:cs="Arial"/>
        </w:rPr>
        <w:t>Framework Agreement</w:t>
      </w:r>
      <w:r w:rsidRPr="00A06D90">
        <w:rPr>
          <w:rFonts w:ascii="Arial" w:hAnsi="Arial" w:cs="Arial"/>
        </w:rPr>
        <w:t xml:space="preserve"> does not and will not constitute a breach of any Law or obligation applicable to it and does not and will not cause or result in a </w:t>
      </w:r>
      <w:r w:rsidR="0077775E" w:rsidRPr="00A06D90">
        <w:rPr>
          <w:rFonts w:ascii="Arial" w:hAnsi="Arial" w:cs="Arial"/>
        </w:rPr>
        <w:t>breach of</w:t>
      </w:r>
      <w:r w:rsidRPr="00A06D90">
        <w:rPr>
          <w:rFonts w:ascii="Arial" w:hAnsi="Arial" w:cs="Arial"/>
        </w:rPr>
        <w:t xml:space="preserve"> any agreement by which it is bound;</w:t>
      </w:r>
    </w:p>
    <w:p w14:paraId="329834FB" w14:textId="77777777" w:rsidR="00D81DAD" w:rsidRPr="00A06D90" w:rsidRDefault="006A2A42" w:rsidP="00E94334">
      <w:pPr>
        <w:pStyle w:val="GPSL3numberedclause"/>
        <w:rPr>
          <w:rFonts w:ascii="Arial" w:hAnsi="Arial" w:cs="Arial"/>
        </w:rPr>
      </w:pPr>
      <w:r w:rsidRPr="00A06D90">
        <w:rPr>
          <w:rFonts w:ascii="Arial" w:hAnsi="Arial" w:cs="Arial"/>
        </w:rPr>
        <w:t xml:space="preserve">as at the </w:t>
      </w:r>
      <w:r w:rsidR="006B6D52" w:rsidRPr="00A06D90">
        <w:rPr>
          <w:rFonts w:ascii="Arial" w:hAnsi="Arial" w:cs="Arial"/>
        </w:rPr>
        <w:t>Framework</w:t>
      </w:r>
      <w:r w:rsidRPr="00A06D90">
        <w:rPr>
          <w:rFonts w:ascii="Arial" w:hAnsi="Arial" w:cs="Arial"/>
        </w:rPr>
        <w:t xml:space="preserve"> </w:t>
      </w:r>
      <w:r w:rsidR="006B6D52" w:rsidRPr="00A06D90">
        <w:rPr>
          <w:rFonts w:ascii="Arial" w:hAnsi="Arial" w:cs="Arial"/>
        </w:rPr>
        <w:t xml:space="preserve">Commencement </w:t>
      </w:r>
      <w:r w:rsidRPr="00A06D90">
        <w:rPr>
          <w:rFonts w:ascii="Arial" w:hAnsi="Arial" w:cs="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A06D90">
        <w:rPr>
          <w:rFonts w:ascii="Arial" w:hAnsi="Arial" w:cs="Arial"/>
        </w:rPr>
        <w:t>Framework Agreement</w:t>
      </w:r>
      <w:r w:rsidRPr="00A06D90">
        <w:rPr>
          <w:rFonts w:ascii="Arial" w:hAnsi="Arial" w:cs="Arial"/>
        </w:rPr>
        <w:t>;</w:t>
      </w:r>
    </w:p>
    <w:p w14:paraId="143558B4" w14:textId="77777777" w:rsidR="00D81DAD" w:rsidRPr="00A06D90" w:rsidRDefault="002F6A41" w:rsidP="00E94334">
      <w:pPr>
        <w:pStyle w:val="GPSL3numberedclause"/>
        <w:rPr>
          <w:rFonts w:ascii="Arial" w:hAnsi="Arial" w:cs="Arial"/>
        </w:rPr>
      </w:pPr>
      <w:bookmarkStart w:id="76" w:name="_Ref379538717"/>
      <w:r w:rsidRPr="00A06D90">
        <w:rPr>
          <w:rFonts w:ascii="Arial" w:hAnsi="Arial" w:cs="Arial"/>
        </w:rPr>
        <w:t xml:space="preserve">if the Charges payable under this Framework Agreement exceed or are likely to exceed five (5) million pounds, </w:t>
      </w:r>
      <w:r w:rsidR="006A2A42" w:rsidRPr="00A06D90">
        <w:rPr>
          <w:rFonts w:ascii="Arial" w:hAnsi="Arial" w:cs="Arial"/>
        </w:rPr>
        <w:t xml:space="preserve">as at the </w:t>
      </w:r>
      <w:r w:rsidR="00EA1DBA" w:rsidRPr="00A06D90">
        <w:rPr>
          <w:rFonts w:ascii="Arial" w:hAnsi="Arial" w:cs="Arial"/>
        </w:rPr>
        <w:t>Framework</w:t>
      </w:r>
      <w:r w:rsidR="006A2A42" w:rsidRPr="00A06D90">
        <w:rPr>
          <w:rFonts w:ascii="Arial" w:hAnsi="Arial" w:cs="Arial"/>
        </w:rPr>
        <w:t xml:space="preserve"> Commencement Date, it has notified the </w:t>
      </w:r>
      <w:r w:rsidR="00EA1DBA" w:rsidRPr="00A06D90">
        <w:rPr>
          <w:rFonts w:ascii="Arial" w:hAnsi="Arial" w:cs="Arial"/>
        </w:rPr>
        <w:t xml:space="preserve">Authority </w:t>
      </w:r>
      <w:r w:rsidR="006A2A42" w:rsidRPr="00A06D90">
        <w:rPr>
          <w:rFonts w:ascii="Arial" w:hAnsi="Arial" w:cs="Arial"/>
        </w:rPr>
        <w:t>in writing of any Occasions of Tax Non-Compliance</w:t>
      </w:r>
      <w:r w:rsidR="005040B2" w:rsidRPr="00A06D90">
        <w:rPr>
          <w:rFonts w:ascii="Arial" w:hAnsi="Arial" w:cs="Arial"/>
          <w:bCs/>
        </w:rPr>
        <w:t xml:space="preserve"> or any litigation that it is involved in connection with any Occasions of Tax Non Compliance</w:t>
      </w:r>
      <w:r w:rsidR="006A2A42" w:rsidRPr="00A06D90">
        <w:rPr>
          <w:rFonts w:ascii="Arial" w:hAnsi="Arial" w:cs="Arial"/>
        </w:rPr>
        <w:t>;</w:t>
      </w:r>
      <w:bookmarkEnd w:id="76"/>
    </w:p>
    <w:p w14:paraId="5D98AADC" w14:textId="77777777" w:rsidR="00D81DAD" w:rsidRPr="00A06D90" w:rsidRDefault="006A2A42" w:rsidP="00E94334">
      <w:pPr>
        <w:pStyle w:val="GPSL3numberedclause"/>
        <w:rPr>
          <w:rFonts w:ascii="Arial" w:hAnsi="Arial" w:cs="Arial"/>
        </w:rPr>
      </w:pPr>
      <w:r w:rsidRPr="00A06D90">
        <w:rPr>
          <w:rFonts w:ascii="Arial" w:hAnsi="Arial" w:cs="Arial"/>
        </w:rPr>
        <w:t xml:space="preserve">it has and shall continue to have all necessary </w:t>
      </w:r>
      <w:r w:rsidR="00AA6643" w:rsidRPr="00A06D90">
        <w:rPr>
          <w:rFonts w:ascii="Arial" w:hAnsi="Arial" w:cs="Arial"/>
        </w:rPr>
        <w:t>Intellectual Property R</w:t>
      </w:r>
      <w:r w:rsidRPr="00A06D90">
        <w:rPr>
          <w:rFonts w:ascii="Arial" w:hAnsi="Arial" w:cs="Arial"/>
        </w:rPr>
        <w:t>ights</w:t>
      </w:r>
      <w:r w:rsidR="005040B2" w:rsidRPr="00A06D90">
        <w:rPr>
          <w:rFonts w:ascii="Arial" w:hAnsi="Arial" w:cs="Arial"/>
        </w:rPr>
        <w:t xml:space="preserve"> including in </w:t>
      </w:r>
      <w:r w:rsidR="000C17C0" w:rsidRPr="00A06D90">
        <w:rPr>
          <w:rFonts w:ascii="Arial" w:hAnsi="Arial" w:cs="Arial"/>
        </w:rPr>
        <w:t xml:space="preserve">and to </w:t>
      </w:r>
      <w:r w:rsidRPr="00A06D90">
        <w:rPr>
          <w:rFonts w:ascii="Arial" w:hAnsi="Arial" w:cs="Arial"/>
        </w:rPr>
        <w:t xml:space="preserve">any materials made available by the Supplier (and/or any Sub-Contractor) to the </w:t>
      </w:r>
      <w:r w:rsidR="002E0CF3" w:rsidRPr="00A06D90">
        <w:rPr>
          <w:rFonts w:ascii="Arial" w:hAnsi="Arial" w:cs="Arial"/>
        </w:rPr>
        <w:t>Authority</w:t>
      </w:r>
      <w:r w:rsidRPr="00A06D90">
        <w:rPr>
          <w:rFonts w:ascii="Arial" w:hAnsi="Arial" w:cs="Arial"/>
        </w:rPr>
        <w:t xml:space="preserve"> which are necessary</w:t>
      </w:r>
      <w:r w:rsidRPr="00A06D90">
        <w:rPr>
          <w:rFonts w:ascii="Arial" w:hAnsi="Arial" w:cs="Arial"/>
          <w:b/>
          <w:i/>
        </w:rPr>
        <w:t xml:space="preserve"> </w:t>
      </w:r>
      <w:r w:rsidRPr="00A06D90">
        <w:rPr>
          <w:rFonts w:ascii="Arial" w:hAnsi="Arial" w:cs="Arial"/>
        </w:rPr>
        <w:t xml:space="preserve">for the performance of the Supplier’s obligations under this </w:t>
      </w:r>
      <w:r w:rsidR="002E0CF3" w:rsidRPr="00A06D90">
        <w:rPr>
          <w:rFonts w:ascii="Arial" w:hAnsi="Arial" w:cs="Arial"/>
        </w:rPr>
        <w:t>Framework Agreement</w:t>
      </w:r>
      <w:r w:rsidRPr="00A06D90">
        <w:rPr>
          <w:rFonts w:ascii="Arial" w:hAnsi="Arial" w:cs="Arial"/>
        </w:rPr>
        <w:t>;</w:t>
      </w:r>
    </w:p>
    <w:p w14:paraId="44DF9FF9" w14:textId="77777777" w:rsidR="00F021DC" w:rsidRPr="00A06D90" w:rsidRDefault="00F021DC" w:rsidP="00E94334">
      <w:pPr>
        <w:pStyle w:val="GPSL3numberedclause"/>
        <w:rPr>
          <w:rFonts w:ascii="Arial" w:hAnsi="Arial" w:cs="Arial"/>
        </w:rPr>
      </w:pPr>
      <w:r w:rsidRPr="00A06D90">
        <w:rPr>
          <w:rFonts w:ascii="Arial" w:hAnsi="Arial" w:cs="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A06D90">
        <w:rPr>
          <w:rFonts w:ascii="Arial" w:hAnsi="Arial" w:cs="Arial"/>
        </w:rPr>
        <w:t>Authorities</w:t>
      </w:r>
      <w:r w:rsidRPr="00A06D90">
        <w:rPr>
          <w:rFonts w:ascii="Arial" w:hAnsi="Arial" w:cs="Arial"/>
        </w:rPr>
        <w:t>.</w:t>
      </w:r>
    </w:p>
    <w:p w14:paraId="5208FC6E" w14:textId="77777777" w:rsidR="00A026E9" w:rsidRPr="00A06D90" w:rsidRDefault="006A2A42" w:rsidP="00E94334">
      <w:pPr>
        <w:pStyle w:val="GPSL3numberedclause"/>
        <w:rPr>
          <w:rFonts w:ascii="Arial" w:hAnsi="Arial" w:cs="Arial"/>
        </w:rPr>
      </w:pPr>
      <w:r w:rsidRPr="00A06D90">
        <w:rPr>
          <w:rFonts w:ascii="Arial" w:hAnsi="Arial" w:cs="Arial"/>
        </w:rPr>
        <w:t xml:space="preserve">it is not subject to any contractual obligation, compliance with which is likely to have a material adverse effect on its ability to perform its obligations under this </w:t>
      </w:r>
      <w:r w:rsidR="003C113D" w:rsidRPr="00A06D90">
        <w:rPr>
          <w:rFonts w:ascii="Arial" w:hAnsi="Arial" w:cs="Arial"/>
        </w:rPr>
        <w:t>Framework Agreemen</w:t>
      </w:r>
      <w:r w:rsidRPr="00A06D90">
        <w:rPr>
          <w:rFonts w:ascii="Arial" w:hAnsi="Arial" w:cs="Arial"/>
        </w:rPr>
        <w:t xml:space="preserve">t; </w:t>
      </w:r>
    </w:p>
    <w:p w14:paraId="3DC8F428" w14:textId="77777777" w:rsidR="009D629C" w:rsidRPr="00A06D90" w:rsidRDefault="006A2A42" w:rsidP="00E94334">
      <w:pPr>
        <w:pStyle w:val="GPSL3numberedclause"/>
        <w:rPr>
          <w:rFonts w:ascii="Arial" w:hAnsi="Arial" w:cs="Arial"/>
        </w:rPr>
      </w:pPr>
      <w:r w:rsidRPr="00A06D90">
        <w:rPr>
          <w:rFonts w:ascii="Arial" w:hAnsi="Arial" w:cs="Arial"/>
        </w:rPr>
        <w:t xml:space="preserve">it is not affected by an Insolvency Event and no proceedings or other steps have been taken and not discharged (nor, to the best of its knowledge, </w:t>
      </w:r>
      <w:r w:rsidR="003C113D" w:rsidRPr="00A06D90">
        <w:rPr>
          <w:rFonts w:ascii="Arial" w:hAnsi="Arial" w:cs="Arial"/>
        </w:rPr>
        <w:t xml:space="preserve">have been or </w:t>
      </w:r>
      <w:r w:rsidRPr="00A06D90">
        <w:rPr>
          <w:rFonts w:ascii="Arial" w:hAnsi="Arial" w:cs="Arial"/>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A06D90">
        <w:rPr>
          <w:rFonts w:ascii="Arial" w:hAnsi="Arial" w:cs="Arial"/>
        </w:rPr>
        <w:t>;</w:t>
      </w:r>
    </w:p>
    <w:p w14:paraId="614B8775" w14:textId="77777777" w:rsidR="009D629C" w:rsidRPr="00A06D90" w:rsidRDefault="009B5285" w:rsidP="00E94334">
      <w:pPr>
        <w:pStyle w:val="GPSL3numberedclause"/>
        <w:rPr>
          <w:rFonts w:ascii="Arial" w:hAnsi="Arial" w:cs="Arial"/>
        </w:rPr>
      </w:pPr>
      <w:r w:rsidRPr="00A06D90">
        <w:rPr>
          <w:rFonts w:ascii="Arial" w:hAnsi="Arial" w:cs="Arial"/>
        </w:rPr>
        <w:t>f</w:t>
      </w:r>
      <w:r w:rsidR="00A719CB" w:rsidRPr="00A06D90">
        <w:rPr>
          <w:rFonts w:ascii="Arial" w:hAnsi="Arial" w:cs="Arial"/>
        </w:rPr>
        <w:t xml:space="preserve">or the duration of </w:t>
      </w:r>
      <w:r w:rsidR="00F7417A" w:rsidRPr="00A06D90">
        <w:rPr>
          <w:rFonts w:ascii="Arial" w:hAnsi="Arial" w:cs="Arial"/>
        </w:rPr>
        <w:t xml:space="preserve">this </w:t>
      </w:r>
      <w:r w:rsidR="00A719CB" w:rsidRPr="00A06D90">
        <w:rPr>
          <w:rFonts w:ascii="Arial" w:hAnsi="Arial" w:cs="Arial"/>
        </w:rPr>
        <w:t xml:space="preserve">Framework Agreement and </w:t>
      </w:r>
      <w:r w:rsidR="000C17C0" w:rsidRPr="00A06D90">
        <w:rPr>
          <w:rFonts w:ascii="Arial" w:hAnsi="Arial" w:cs="Arial"/>
        </w:rPr>
        <w:t xml:space="preserve">any </w:t>
      </w:r>
      <w:r w:rsidR="00A719CB" w:rsidRPr="00A06D90">
        <w:rPr>
          <w:rFonts w:ascii="Arial" w:hAnsi="Arial" w:cs="Arial"/>
        </w:rPr>
        <w:t xml:space="preserve">Call-Off Agreements and for a period of twelve (12) Months after the termination or expiry of </w:t>
      </w:r>
      <w:r w:rsidR="00F7417A" w:rsidRPr="00A06D90">
        <w:rPr>
          <w:rFonts w:ascii="Arial" w:hAnsi="Arial" w:cs="Arial"/>
        </w:rPr>
        <w:t xml:space="preserve">this </w:t>
      </w:r>
      <w:r w:rsidR="00A719CB" w:rsidRPr="00A06D90">
        <w:rPr>
          <w:rFonts w:ascii="Arial" w:hAnsi="Arial" w:cs="Arial"/>
        </w:rPr>
        <w:t>Framework Agreement or, if later,</w:t>
      </w:r>
      <w:r w:rsidR="000C17C0" w:rsidRPr="00A06D90">
        <w:rPr>
          <w:rFonts w:ascii="Arial" w:hAnsi="Arial" w:cs="Arial"/>
        </w:rPr>
        <w:t xml:space="preserve"> any</w:t>
      </w:r>
      <w:r w:rsidR="00A719CB" w:rsidRPr="00A06D90">
        <w:rPr>
          <w:rFonts w:ascii="Arial" w:hAnsi="Arial" w:cs="Arial"/>
        </w:rPr>
        <w:t xml:space="preserve"> </w:t>
      </w:r>
      <w:r w:rsidR="00C27BF7" w:rsidRPr="00A06D90">
        <w:rPr>
          <w:rFonts w:ascii="Arial" w:hAnsi="Arial" w:cs="Arial"/>
        </w:rPr>
        <w:t>Call Off Contract</w:t>
      </w:r>
      <w:r w:rsidR="00A719CB" w:rsidRPr="00A06D90">
        <w:rPr>
          <w:rFonts w:ascii="Arial" w:hAnsi="Arial" w:cs="Arial"/>
        </w:rPr>
        <w:t>s, the Supplier shall not employ or offer employment to any staff of the Authority or the staf</w:t>
      </w:r>
      <w:r w:rsidR="00225FCA" w:rsidRPr="00A06D90">
        <w:rPr>
          <w:rFonts w:ascii="Arial" w:hAnsi="Arial" w:cs="Arial"/>
        </w:rPr>
        <w:t>f</w:t>
      </w:r>
      <w:r w:rsidR="00A719CB" w:rsidRPr="00A06D90">
        <w:rPr>
          <w:rFonts w:ascii="Arial" w:hAnsi="Arial" w:cs="Arial"/>
        </w:rPr>
        <w:t xml:space="preserve"> of any Contracting </w:t>
      </w:r>
      <w:r w:rsidR="00B00B11" w:rsidRPr="00A06D90">
        <w:rPr>
          <w:rFonts w:ascii="Arial" w:hAnsi="Arial" w:cs="Arial"/>
        </w:rPr>
        <w:t>Authority</w:t>
      </w:r>
      <w:r w:rsidR="00A719CB" w:rsidRPr="00A06D90">
        <w:rPr>
          <w:rFonts w:ascii="Arial" w:hAnsi="Arial" w:cs="Arial"/>
        </w:rPr>
        <w:t xml:space="preserve"> who has been associated with the procurement and/or provision  of the </w:t>
      </w:r>
      <w:r w:rsidR="00A719CB" w:rsidRPr="00775F67">
        <w:rPr>
          <w:rFonts w:ascii="Arial" w:hAnsi="Arial" w:cs="Arial"/>
        </w:rPr>
        <w:t xml:space="preserve">Goods and/or Services </w:t>
      </w:r>
      <w:r w:rsidR="00A719CB" w:rsidRPr="00A06D90">
        <w:rPr>
          <w:rFonts w:ascii="Arial" w:hAnsi="Arial" w:cs="Arial"/>
        </w:rPr>
        <w:t xml:space="preserve">without Approval or the prior written consent of the relevant Contracting </w:t>
      </w:r>
      <w:r w:rsidR="00B00B11" w:rsidRPr="00A06D90">
        <w:rPr>
          <w:rFonts w:ascii="Arial" w:hAnsi="Arial" w:cs="Arial"/>
        </w:rPr>
        <w:t>Authority</w:t>
      </w:r>
      <w:r w:rsidR="00B347DE" w:rsidRPr="00A06D90">
        <w:rPr>
          <w:rFonts w:ascii="Arial" w:hAnsi="Arial" w:cs="Arial"/>
        </w:rPr>
        <w:t xml:space="preserve"> which shall not be unreasonably withheld</w:t>
      </w:r>
      <w:r w:rsidR="00A719CB" w:rsidRPr="00A06D90">
        <w:rPr>
          <w:rFonts w:ascii="Arial" w:hAnsi="Arial" w:cs="Arial"/>
        </w:rPr>
        <w:t>;</w:t>
      </w:r>
      <w:r w:rsidRPr="00A06D90">
        <w:rPr>
          <w:rFonts w:ascii="Arial" w:hAnsi="Arial" w:cs="Arial"/>
        </w:rPr>
        <w:t xml:space="preserve"> and</w:t>
      </w:r>
    </w:p>
    <w:p w14:paraId="2998870C" w14:textId="77777777" w:rsidR="009D629C" w:rsidRPr="00A06D90" w:rsidRDefault="009B5285" w:rsidP="00E94334">
      <w:pPr>
        <w:pStyle w:val="GPSL3numberedclause"/>
        <w:rPr>
          <w:rFonts w:ascii="Arial" w:hAnsi="Arial" w:cs="Arial"/>
        </w:rPr>
      </w:pPr>
      <w:r w:rsidRPr="00A06D90">
        <w:rPr>
          <w:rFonts w:ascii="Arial" w:hAnsi="Arial" w:cs="Arial"/>
        </w:rPr>
        <w:t xml:space="preserve">in performing its obligations under this Framework Agreement and any </w:t>
      </w:r>
      <w:r w:rsidR="00C27BF7" w:rsidRPr="00A06D90">
        <w:rPr>
          <w:rFonts w:ascii="Arial" w:hAnsi="Arial" w:cs="Arial"/>
        </w:rPr>
        <w:t>Call Off Contract</w:t>
      </w:r>
      <w:r w:rsidRPr="00A06D90">
        <w:rPr>
          <w:rFonts w:ascii="Arial" w:hAnsi="Arial" w:cs="Arial"/>
        </w:rPr>
        <w:t xml:space="preserve">, the Supplier shall not (to the extent possible in the circumstances) discriminate between Contracting </w:t>
      </w:r>
      <w:r w:rsidR="00B00B11" w:rsidRPr="00A06D90">
        <w:rPr>
          <w:rFonts w:ascii="Arial" w:hAnsi="Arial" w:cs="Arial"/>
        </w:rPr>
        <w:t>Authorities</w:t>
      </w:r>
      <w:r w:rsidRPr="00A06D90">
        <w:rPr>
          <w:rFonts w:ascii="Arial" w:hAnsi="Arial" w:cs="Arial"/>
        </w:rPr>
        <w:t xml:space="preserve"> on the basis of their respective sizes.</w:t>
      </w:r>
    </w:p>
    <w:p w14:paraId="5B818E48" w14:textId="69823CB8" w:rsidR="00D81DAD" w:rsidRPr="00A06D90" w:rsidRDefault="006A2A42" w:rsidP="00E94334">
      <w:pPr>
        <w:pStyle w:val="GPSL2Numbered"/>
        <w:rPr>
          <w:rFonts w:ascii="Arial" w:hAnsi="Arial" w:cs="Arial"/>
        </w:rPr>
      </w:pPr>
      <w:r w:rsidRPr="00A06D90">
        <w:rPr>
          <w:rFonts w:ascii="Arial" w:hAnsi="Arial" w:cs="Arial"/>
        </w:rPr>
        <w:t>Each of the representations</w:t>
      </w:r>
      <w:r w:rsidR="00135BDC" w:rsidRPr="00A06D90">
        <w:rPr>
          <w:rFonts w:ascii="Arial" w:hAnsi="Arial" w:cs="Arial"/>
        </w:rPr>
        <w:t xml:space="preserve"> and</w:t>
      </w:r>
      <w:r w:rsidRPr="00A06D90">
        <w:rPr>
          <w:rFonts w:ascii="Arial" w:hAnsi="Arial" w:cs="Arial"/>
        </w:rPr>
        <w:t xml:space="preserve"> warranties set out in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7.2</w:t>
      </w:r>
      <w:r w:rsidR="001827DA" w:rsidRPr="00A06D90">
        <w:rPr>
          <w:rFonts w:ascii="Arial" w:hAnsi="Arial" w:cs="Arial"/>
        </w:rPr>
        <w:fldChar w:fldCharType="end"/>
      </w:r>
      <w:r w:rsidR="005F764F" w:rsidRPr="00A06D90">
        <w:rPr>
          <w:rFonts w:ascii="Arial" w:hAnsi="Arial" w:cs="Arial"/>
        </w:rPr>
        <w:t xml:space="preserve"> </w:t>
      </w:r>
      <w:r w:rsidRPr="00A06D90">
        <w:rPr>
          <w:rFonts w:ascii="Arial" w:hAnsi="Arial" w:cs="Arial"/>
        </w:rPr>
        <w:t>shall be construed as a separate representation</w:t>
      </w:r>
      <w:r w:rsidR="00135BDC" w:rsidRPr="00A06D90">
        <w:rPr>
          <w:rFonts w:ascii="Arial" w:hAnsi="Arial" w:cs="Arial"/>
        </w:rPr>
        <w:t xml:space="preserve"> and </w:t>
      </w:r>
      <w:r w:rsidRPr="00A06D90">
        <w:rPr>
          <w:rFonts w:ascii="Arial" w:hAnsi="Arial" w:cs="Arial"/>
        </w:rPr>
        <w:t>warran</w:t>
      </w:r>
      <w:r w:rsidR="00135BDC" w:rsidRPr="00A06D90">
        <w:rPr>
          <w:rFonts w:ascii="Arial" w:hAnsi="Arial" w:cs="Arial"/>
        </w:rPr>
        <w:t>ty a</w:t>
      </w:r>
      <w:r w:rsidR="008920F4" w:rsidRPr="00A06D90">
        <w:rPr>
          <w:rFonts w:ascii="Arial" w:hAnsi="Arial" w:cs="Arial"/>
        </w:rPr>
        <w:t xml:space="preserve">nd </w:t>
      </w:r>
      <w:r w:rsidRPr="00A06D90">
        <w:rPr>
          <w:rFonts w:ascii="Arial" w:hAnsi="Arial" w:cs="Arial"/>
        </w:rPr>
        <w:t xml:space="preserve">shall not be limited or restricted by reference to, or inference from, the terms of any other representation, warranty or any undertaking in this </w:t>
      </w:r>
      <w:r w:rsidR="008920F4" w:rsidRPr="00A06D90">
        <w:rPr>
          <w:rFonts w:ascii="Arial" w:hAnsi="Arial" w:cs="Arial"/>
        </w:rPr>
        <w:t>Framework Agreement</w:t>
      </w:r>
      <w:r w:rsidRPr="00A06D90">
        <w:rPr>
          <w:rFonts w:ascii="Arial" w:hAnsi="Arial" w:cs="Arial"/>
        </w:rPr>
        <w:t>.</w:t>
      </w:r>
    </w:p>
    <w:p w14:paraId="143C3F78" w14:textId="3BCCF357" w:rsidR="00A026E9" w:rsidRPr="00A06D90" w:rsidRDefault="006A2A42" w:rsidP="00E94334">
      <w:pPr>
        <w:pStyle w:val="GPSL2Numbered"/>
        <w:rPr>
          <w:rFonts w:ascii="Arial" w:hAnsi="Arial" w:cs="Arial"/>
        </w:rPr>
      </w:pPr>
      <w:r w:rsidRPr="00A06D90">
        <w:rPr>
          <w:rFonts w:ascii="Arial" w:hAnsi="Arial" w:cs="Arial"/>
        </w:rPr>
        <w:t>If at any time a Party becomes aware that a representation</w:t>
      </w:r>
      <w:r w:rsidR="00135BDC" w:rsidRPr="00A06D90">
        <w:rPr>
          <w:rFonts w:ascii="Arial" w:hAnsi="Arial" w:cs="Arial"/>
        </w:rPr>
        <w:t xml:space="preserve"> or</w:t>
      </w:r>
      <w:r w:rsidRPr="00A06D90">
        <w:rPr>
          <w:rFonts w:ascii="Arial" w:hAnsi="Arial" w:cs="Arial"/>
        </w:rPr>
        <w:t xml:space="preserve"> warranty given by it under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7.2</w:t>
      </w:r>
      <w:r w:rsidR="001827DA" w:rsidRPr="00A06D90">
        <w:rPr>
          <w:rFonts w:ascii="Arial" w:hAnsi="Arial" w:cs="Arial"/>
        </w:rPr>
        <w:fldChar w:fldCharType="end"/>
      </w:r>
      <w:r w:rsidR="005F764F" w:rsidRPr="00A06D90">
        <w:rPr>
          <w:rFonts w:ascii="Arial" w:hAnsi="Arial" w:cs="Arial"/>
        </w:rPr>
        <w:t xml:space="preserve"> </w:t>
      </w:r>
      <w:r w:rsidRPr="00A06D90">
        <w:rPr>
          <w:rFonts w:ascii="Arial" w:hAnsi="Arial" w:cs="Arial"/>
        </w:rPr>
        <w:t>has been breached, is untrue or is misleading, it shall immediately notify the other Party of the relevant occurrence in sufficient detail to enable the other Party to make an accurate assessment of the situation.</w:t>
      </w:r>
    </w:p>
    <w:p w14:paraId="665B93DE" w14:textId="77777777" w:rsidR="009D629C" w:rsidRPr="00A06D90" w:rsidRDefault="006A2A42" w:rsidP="00E94334">
      <w:pPr>
        <w:pStyle w:val="GPSL2Numbered"/>
        <w:rPr>
          <w:rFonts w:ascii="Arial" w:hAnsi="Arial" w:cs="Arial"/>
        </w:rPr>
      </w:pPr>
      <w:r w:rsidRPr="00A06D90">
        <w:rPr>
          <w:rFonts w:ascii="Arial" w:hAnsi="Arial" w:cs="Arial"/>
        </w:rPr>
        <w:t xml:space="preserve">For the avoidance of doubt, the fact that any provision within this </w:t>
      </w:r>
      <w:r w:rsidR="007F4A8F" w:rsidRPr="00A06D90">
        <w:rPr>
          <w:rFonts w:ascii="Arial" w:hAnsi="Arial" w:cs="Arial"/>
        </w:rPr>
        <w:t>Framework Agreement</w:t>
      </w:r>
      <w:r w:rsidRPr="00A06D90">
        <w:rPr>
          <w:rFonts w:ascii="Arial" w:hAnsi="Arial" w:cs="Arial"/>
        </w:rPr>
        <w:t xml:space="preserve"> is expressed as a warranty shall not preclude any right of termination the </w:t>
      </w:r>
      <w:r w:rsidR="0084676D" w:rsidRPr="00A06D90">
        <w:rPr>
          <w:rFonts w:ascii="Arial" w:hAnsi="Arial" w:cs="Arial"/>
        </w:rPr>
        <w:t xml:space="preserve">Authority </w:t>
      </w:r>
      <w:r w:rsidRPr="00A06D90">
        <w:rPr>
          <w:rFonts w:ascii="Arial" w:hAnsi="Arial" w:cs="Arial"/>
        </w:rPr>
        <w:t xml:space="preserve">may have in respect of </w:t>
      </w:r>
      <w:r w:rsidR="007F4A8F" w:rsidRPr="00A06D90">
        <w:rPr>
          <w:rFonts w:ascii="Arial" w:hAnsi="Arial" w:cs="Arial"/>
        </w:rPr>
        <w:t xml:space="preserve">the </w:t>
      </w:r>
      <w:r w:rsidRPr="00A06D90">
        <w:rPr>
          <w:rFonts w:ascii="Arial" w:hAnsi="Arial" w:cs="Arial"/>
        </w:rPr>
        <w:t xml:space="preserve">breach of that provision by the Supplier which constitutes a </w:t>
      </w:r>
      <w:r w:rsidR="0084676D" w:rsidRPr="00A06D90">
        <w:rPr>
          <w:rFonts w:ascii="Arial" w:hAnsi="Arial" w:cs="Arial"/>
        </w:rPr>
        <w:t>material Default</w:t>
      </w:r>
      <w:r w:rsidR="00CE27AA" w:rsidRPr="00A06D90">
        <w:rPr>
          <w:rFonts w:ascii="Arial" w:hAnsi="Arial" w:cs="Arial"/>
        </w:rPr>
        <w:t xml:space="preserve"> of this Framework Agreement</w:t>
      </w:r>
      <w:r w:rsidRPr="00A06D90">
        <w:rPr>
          <w:rFonts w:ascii="Arial" w:hAnsi="Arial" w:cs="Arial"/>
        </w:rPr>
        <w:t>.</w:t>
      </w:r>
    </w:p>
    <w:p w14:paraId="62448B1B" w14:textId="5A3E97F5" w:rsidR="009D629C" w:rsidRPr="00A06D90" w:rsidRDefault="00293000" w:rsidP="00E94334">
      <w:pPr>
        <w:pStyle w:val="GPSL2Numbered"/>
        <w:rPr>
          <w:rFonts w:ascii="Arial" w:hAnsi="Arial" w:cs="Arial"/>
        </w:rPr>
      </w:pPr>
      <w:r w:rsidRPr="00A06D90">
        <w:rPr>
          <w:rFonts w:ascii="Arial" w:hAnsi="Arial" w:cs="Arial"/>
        </w:rPr>
        <w:t xml:space="preserve">Each time that a </w:t>
      </w:r>
      <w:r w:rsidR="00C27BF7" w:rsidRPr="00A06D90">
        <w:rPr>
          <w:rFonts w:ascii="Arial" w:hAnsi="Arial" w:cs="Arial"/>
        </w:rPr>
        <w:t>Call Off Contract</w:t>
      </w:r>
      <w:r w:rsidRPr="00A06D90">
        <w:rPr>
          <w:rFonts w:ascii="Arial" w:hAnsi="Arial" w:cs="Arial"/>
        </w:rPr>
        <w:t xml:space="preserve"> is entered into, the </w:t>
      </w:r>
      <w:r w:rsidR="00135BDC" w:rsidRPr="00A06D90">
        <w:rPr>
          <w:rFonts w:ascii="Arial" w:hAnsi="Arial" w:cs="Arial"/>
        </w:rPr>
        <w:t>warranties and</w:t>
      </w:r>
      <w:r w:rsidRPr="00A06D90">
        <w:rPr>
          <w:rFonts w:ascii="Arial" w:hAnsi="Arial" w:cs="Arial"/>
        </w:rPr>
        <w:t xml:space="preserve"> representations in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00B906CF" w:rsidRPr="00A06D90">
        <w:rPr>
          <w:rFonts w:ascii="Arial" w:hAnsi="Arial" w:cs="Arial"/>
        </w:rPr>
        <w:t xml:space="preserve"> and </w:t>
      </w:r>
      <w:r w:rsidR="00B906CF" w:rsidRPr="00A06D90">
        <w:rPr>
          <w:rFonts w:ascii="Arial" w:hAnsi="Arial" w:cs="Arial"/>
        </w:rPr>
        <w:fldChar w:fldCharType="begin"/>
      </w:r>
      <w:r w:rsidR="00B906CF"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7.2</w:t>
      </w:r>
      <w:r w:rsidR="00B906CF" w:rsidRPr="00A06D90">
        <w:rPr>
          <w:rFonts w:ascii="Arial" w:hAnsi="Arial" w:cs="Arial"/>
        </w:rPr>
        <w:fldChar w:fldCharType="end"/>
      </w:r>
      <w:r w:rsidR="00B906CF" w:rsidRPr="00A06D90">
        <w:rPr>
          <w:rFonts w:ascii="Arial" w:hAnsi="Arial" w:cs="Arial"/>
        </w:rPr>
        <w:t xml:space="preserve"> </w:t>
      </w:r>
      <w:r w:rsidRPr="00A06D90">
        <w:rPr>
          <w:rFonts w:ascii="Arial" w:hAnsi="Arial" w:cs="Arial"/>
        </w:rPr>
        <w:t>shall be deemed to be repeated by the Supplier with reference to the circumstances existing at the time.</w:t>
      </w:r>
    </w:p>
    <w:p w14:paraId="2706A826" w14:textId="44B2CA75" w:rsidR="00504032" w:rsidRPr="00670888" w:rsidRDefault="00670888" w:rsidP="00670888">
      <w:pPr>
        <w:pStyle w:val="GPSL1CLAUSEHEADING"/>
        <w:rPr>
          <w:rFonts w:ascii="Arial" w:hAnsi="Arial" w:cs="Arial"/>
        </w:rPr>
      </w:pPr>
      <w:bookmarkStart w:id="77" w:name="_Hlt430855521"/>
      <w:bookmarkStart w:id="78" w:name="_Toc413255942"/>
      <w:bookmarkStart w:id="79" w:name="_Toc413256036"/>
      <w:bookmarkStart w:id="80" w:name="_Toc482051857"/>
      <w:bookmarkEnd w:id="77"/>
      <w:bookmarkEnd w:id="78"/>
      <w:bookmarkEnd w:id="79"/>
      <w:r>
        <w:rPr>
          <w:rFonts w:ascii="Arial" w:hAnsi="Arial" w:cs="Arial"/>
        </w:rPr>
        <w:t>not use</w:t>
      </w:r>
      <w:bookmarkStart w:id="81" w:name="_Hlt430855141"/>
      <w:bookmarkEnd w:id="81"/>
      <w:r>
        <w:rPr>
          <w:rFonts w:ascii="Arial" w:hAnsi="Arial" w:cs="Arial"/>
        </w:rPr>
        <w:t>D</w:t>
      </w:r>
      <w:bookmarkEnd w:id="80"/>
    </w:p>
    <w:p w14:paraId="4E6B2341" w14:textId="7AC028C3" w:rsidR="00504032" w:rsidRPr="0002207F" w:rsidRDefault="00233103" w:rsidP="0002207F">
      <w:pPr>
        <w:pStyle w:val="GPSL1CLAUSEHEADING"/>
        <w:rPr>
          <w:rFonts w:ascii="Arial" w:hAnsi="Arial" w:cs="Arial"/>
        </w:rPr>
      </w:pPr>
      <w:bookmarkStart w:id="82" w:name="_Hlt430853242"/>
      <w:bookmarkStart w:id="83" w:name="_Ref413255042"/>
      <w:bookmarkStart w:id="84" w:name="_Toc482051858"/>
      <w:bookmarkEnd w:id="82"/>
      <w:r w:rsidRPr="00A06D90">
        <w:rPr>
          <w:rFonts w:ascii="Arial" w:hAnsi="Arial" w:cs="Arial"/>
        </w:rPr>
        <w:t>CYBER ESSENTIALS SCHEME CONDITION</w:t>
      </w:r>
      <w:bookmarkEnd w:id="83"/>
      <w:r w:rsidR="00504032">
        <w:rPr>
          <w:rFonts w:ascii="Arial" w:hAnsi="Arial" w:cs="Arial"/>
        </w:rPr>
        <w:t xml:space="preserve"> AND </w:t>
      </w:r>
      <w:r w:rsidR="00504032" w:rsidRPr="00713094">
        <w:rPr>
          <w:rFonts w:ascii="Arial" w:hAnsi="Arial" w:cs="Arial"/>
        </w:rPr>
        <w:t xml:space="preserve">CESG </w:t>
      </w:r>
      <w:bookmarkStart w:id="85" w:name="_Toc475024147"/>
      <w:bookmarkStart w:id="86" w:name="_Ref413255065"/>
      <w:bookmarkEnd w:id="85"/>
      <w:r w:rsidR="00670888" w:rsidRPr="00713094">
        <w:rPr>
          <w:rFonts w:ascii="Arial" w:hAnsi="Arial" w:cs="Arial"/>
        </w:rPr>
        <w:t>PENETRATION TESTING</w:t>
      </w:r>
      <w:bookmarkEnd w:id="84"/>
    </w:p>
    <w:p w14:paraId="3C00A80C" w14:textId="1A88AECC" w:rsidR="007E146D" w:rsidRPr="0002207F" w:rsidRDefault="00A40FB2" w:rsidP="00BC4CF8">
      <w:pPr>
        <w:pStyle w:val="GPSL2Numbered"/>
        <w:rPr>
          <w:rFonts w:ascii="Arial" w:hAnsi="Arial" w:cs="Arial"/>
        </w:rPr>
      </w:pPr>
      <w:r w:rsidRPr="0002207F">
        <w:rPr>
          <w:rFonts w:ascii="Arial" w:hAnsi="Arial" w:cs="Arial"/>
        </w:rPr>
        <w:t>Where the Authority has notified</w:t>
      </w:r>
      <w:r w:rsidRPr="008F5B15">
        <w:rPr>
          <w:rFonts w:ascii="Arial" w:hAnsi="Arial" w:cs="Arial"/>
        </w:rPr>
        <w:t xml:space="preserve"> the Supplier that </w:t>
      </w:r>
      <w:r w:rsidRPr="0002207F">
        <w:rPr>
          <w:rFonts w:ascii="Arial" w:hAnsi="Arial" w:cs="Arial"/>
        </w:rPr>
        <w:t>prior to the execution of the first Call Off Contract the Supplier shall provide a valid Cyber Essentials Scheme Basic Certificate</w:t>
      </w:r>
      <w:r w:rsidRPr="008F5B15">
        <w:rPr>
          <w:rFonts w:ascii="Arial" w:hAnsi="Arial" w:cs="Arial"/>
        </w:rPr>
        <w:t xml:space="preserve">, </w:t>
      </w:r>
      <w:r w:rsidRPr="0002207F">
        <w:rPr>
          <w:rFonts w:ascii="Arial" w:hAnsi="Arial" w:cs="Arial"/>
        </w:rPr>
        <w:t>then on or prior to the execution of the first Call Off Contract, as a condition for the award of this Framework Agreement, the Supplier must have delivered to the Authority evidence of the same</w:t>
      </w:r>
      <w:r>
        <w:rPr>
          <w:rFonts w:ascii="Arial" w:hAnsi="Arial" w:cs="Arial"/>
        </w:rPr>
        <w:t>.</w:t>
      </w:r>
      <w:bookmarkEnd w:id="86"/>
    </w:p>
    <w:p w14:paraId="02885B2F" w14:textId="322FE179" w:rsidR="00A40FB2" w:rsidRPr="00A40FB2" w:rsidRDefault="00A40FB2" w:rsidP="00A40FB2">
      <w:pPr>
        <w:pStyle w:val="GPSL2Numbered"/>
        <w:rPr>
          <w:rFonts w:ascii="Arial" w:hAnsi="Arial" w:cs="Arial"/>
        </w:rPr>
      </w:pPr>
      <w:bookmarkStart w:id="87" w:name="_Ref413255089"/>
      <w:r w:rsidRPr="00A40FB2">
        <w:rPr>
          <w:rFonts w:ascii="Arial" w:hAnsi="Arial" w:cs="Arial"/>
        </w:rPr>
        <w:t xml:space="preserve">Where the Supplier continues to Process Cyber Essentials Scheme Data during the Framework Period or the contract period of any Call Off Contract the Supplier shall deliver to the Authority </w:t>
      </w:r>
      <w:r>
        <w:rPr>
          <w:rFonts w:ascii="Arial" w:hAnsi="Arial" w:cs="Arial"/>
        </w:rPr>
        <w:t xml:space="preserve">evidence of renewal of a valid </w:t>
      </w:r>
      <w:r w:rsidRPr="00A40FB2">
        <w:rPr>
          <w:rFonts w:ascii="Arial" w:hAnsi="Arial" w:cs="Arial"/>
        </w:rPr>
        <w:t>Cyber Esse</w:t>
      </w:r>
      <w:r>
        <w:rPr>
          <w:rFonts w:ascii="Arial" w:hAnsi="Arial" w:cs="Arial"/>
        </w:rPr>
        <w:t>ntials Scheme Basic Certificate</w:t>
      </w:r>
      <w:r w:rsidRPr="00A40FB2">
        <w:rPr>
          <w:rFonts w:ascii="Arial" w:hAnsi="Arial" w:cs="Arial"/>
        </w:rPr>
        <w:t xml:space="preserve"> on each anniversary of the first applicable certificate obtained by the Supplier under Clause 9.1.</w:t>
      </w:r>
    </w:p>
    <w:p w14:paraId="08E216E1" w14:textId="40B5110D" w:rsidR="00E9732D" w:rsidRPr="0002207F" w:rsidRDefault="00A40FB2" w:rsidP="008F5B15">
      <w:pPr>
        <w:pStyle w:val="GPSL2Numbered"/>
        <w:rPr>
          <w:rFonts w:ascii="Arial" w:hAnsi="Arial" w:cs="Arial"/>
        </w:rPr>
      </w:pPr>
      <w:bookmarkStart w:id="88" w:name="_Ref413772887"/>
      <w:bookmarkEnd w:id="87"/>
      <w:r w:rsidRPr="00A40FB2">
        <w:rPr>
          <w:rFonts w:ascii="Arial" w:hAnsi="Arial" w:cs="Arial"/>
        </w:rPr>
        <w:t>Where the Supplier is due to Process Cyber Essentials Scheme Data after the commencement date</w:t>
      </w:r>
      <w:r>
        <w:rPr>
          <w:rFonts w:ascii="Arial" w:hAnsi="Arial" w:cs="Arial"/>
        </w:rPr>
        <w:t xml:space="preserve"> of the first Call Off Contract</w:t>
      </w:r>
      <w:r w:rsidR="00504032">
        <w:rPr>
          <w:rFonts w:ascii="Arial" w:hAnsi="Arial" w:cs="Arial"/>
        </w:rPr>
        <w:t xml:space="preserve"> </w:t>
      </w:r>
      <w:r w:rsidRPr="008F5B15">
        <w:rPr>
          <w:rFonts w:ascii="Arial" w:hAnsi="Arial" w:cs="Arial"/>
        </w:rPr>
        <w:t>but</w:t>
      </w:r>
      <w:r w:rsidRPr="0002207F">
        <w:rPr>
          <w:rFonts w:ascii="Arial" w:hAnsi="Arial" w:cs="Arial"/>
        </w:rPr>
        <w:t xml:space="preserve"> before the end of the </w:t>
      </w:r>
      <w:r w:rsidR="005B5729">
        <w:rPr>
          <w:rFonts w:ascii="Arial" w:hAnsi="Arial" w:cs="Arial"/>
        </w:rPr>
        <w:t>Framework Period or C</w:t>
      </w:r>
      <w:r w:rsidRPr="0002207F">
        <w:rPr>
          <w:rFonts w:ascii="Arial" w:hAnsi="Arial" w:cs="Arial"/>
        </w:rPr>
        <w:t>ont</w:t>
      </w:r>
      <w:r w:rsidR="005B5729">
        <w:rPr>
          <w:rFonts w:ascii="Arial" w:hAnsi="Arial" w:cs="Arial"/>
        </w:rPr>
        <w:t>r</w:t>
      </w:r>
      <w:r w:rsidRPr="0002207F">
        <w:rPr>
          <w:rFonts w:ascii="Arial" w:hAnsi="Arial" w:cs="Arial"/>
        </w:rPr>
        <w:t>act period of the last Call Off Contract, the Supplier shall deliver to the Authority evidence of</w:t>
      </w:r>
      <w:r w:rsidR="00E9732D" w:rsidRPr="0002207F">
        <w:rPr>
          <w:rFonts w:ascii="Arial" w:hAnsi="Arial" w:cs="Arial"/>
        </w:rPr>
        <w:t>:</w:t>
      </w:r>
    </w:p>
    <w:p w14:paraId="649479FF" w14:textId="298F0C42" w:rsidR="00E9732D" w:rsidRPr="00A06D90" w:rsidRDefault="00584849" w:rsidP="00DA4E09">
      <w:pPr>
        <w:pStyle w:val="GPSL3numberedclause"/>
        <w:rPr>
          <w:rFonts w:ascii="Arial" w:hAnsi="Arial" w:cs="Arial"/>
        </w:rPr>
      </w:pPr>
      <w:bookmarkStart w:id="89" w:name="_Ref413774177"/>
      <w:r w:rsidRPr="00775F67">
        <w:rPr>
          <w:rFonts w:ascii="Arial" w:hAnsi="Arial" w:cs="Arial"/>
        </w:rPr>
        <w:t>a valid</w:t>
      </w:r>
      <w:r w:rsidR="00501D57" w:rsidRPr="00775F67">
        <w:rPr>
          <w:rFonts w:ascii="Arial" w:hAnsi="Arial" w:cs="Arial"/>
        </w:rPr>
        <w:t xml:space="preserve"> </w:t>
      </w:r>
      <w:r w:rsidR="00BC4CF8" w:rsidRPr="00775F67">
        <w:rPr>
          <w:rFonts w:ascii="Arial" w:hAnsi="Arial" w:cs="Arial"/>
        </w:rPr>
        <w:t xml:space="preserve">Cyber Essentials Scheme Basic Certificate </w:t>
      </w:r>
      <w:r w:rsidR="00616211" w:rsidRPr="00A06D90">
        <w:rPr>
          <w:rFonts w:ascii="Arial" w:hAnsi="Arial" w:cs="Arial"/>
        </w:rPr>
        <w:t xml:space="preserve">before the Supplier Processes any such Cyber Essentials </w:t>
      </w:r>
      <w:r w:rsidR="009476A9" w:rsidRPr="00A06D90">
        <w:rPr>
          <w:rFonts w:ascii="Arial" w:hAnsi="Arial" w:cs="Arial"/>
        </w:rPr>
        <w:t xml:space="preserve">Scheme </w:t>
      </w:r>
      <w:r w:rsidR="00616211" w:rsidRPr="00A06D90">
        <w:rPr>
          <w:rFonts w:ascii="Arial" w:hAnsi="Arial" w:cs="Arial"/>
        </w:rPr>
        <w:t>Data</w:t>
      </w:r>
      <w:r w:rsidR="00BD10E7" w:rsidRPr="00A06D90">
        <w:rPr>
          <w:rFonts w:ascii="Arial" w:hAnsi="Arial" w:cs="Arial"/>
        </w:rPr>
        <w:t>;</w:t>
      </w:r>
      <w:r w:rsidR="00E9732D" w:rsidRPr="00A06D90">
        <w:rPr>
          <w:rFonts w:ascii="Arial" w:hAnsi="Arial" w:cs="Arial"/>
        </w:rPr>
        <w:t xml:space="preserve"> and</w:t>
      </w:r>
      <w:bookmarkEnd w:id="89"/>
    </w:p>
    <w:p w14:paraId="2F192610" w14:textId="2D03F37E" w:rsidR="00756B7B" w:rsidRPr="00A06D90" w:rsidRDefault="00584849" w:rsidP="00EA154F">
      <w:pPr>
        <w:pStyle w:val="GPSL3numberedclause"/>
        <w:rPr>
          <w:rFonts w:ascii="Arial" w:hAnsi="Arial" w:cs="Arial"/>
        </w:rPr>
      </w:pPr>
      <w:r w:rsidRPr="00A06D90">
        <w:rPr>
          <w:rFonts w:ascii="Arial" w:hAnsi="Arial" w:cs="Arial"/>
        </w:rPr>
        <w:t>renewal</w:t>
      </w:r>
      <w:r w:rsidR="001C2AA6" w:rsidRPr="00A06D90">
        <w:rPr>
          <w:rFonts w:ascii="Arial" w:hAnsi="Arial" w:cs="Arial"/>
        </w:rPr>
        <w:t xml:space="preserve"> </w:t>
      </w:r>
      <w:r w:rsidR="009A7809" w:rsidRPr="00A06D90">
        <w:rPr>
          <w:rFonts w:ascii="Arial" w:hAnsi="Arial" w:cs="Arial"/>
        </w:rPr>
        <w:t>of a valid</w:t>
      </w:r>
      <w:r w:rsidR="00BD10E7" w:rsidRPr="00A06D90">
        <w:rPr>
          <w:rFonts w:ascii="Arial" w:hAnsi="Arial" w:cs="Arial"/>
        </w:rPr>
        <w:t xml:space="preserve"> </w:t>
      </w:r>
      <w:r w:rsidR="00BC4CF8" w:rsidRPr="00775F67">
        <w:rPr>
          <w:rFonts w:ascii="Arial" w:hAnsi="Arial" w:cs="Arial"/>
        </w:rPr>
        <w:t xml:space="preserve">Cyber Essentials Scheme Basic each </w:t>
      </w:r>
      <w:r w:rsidRPr="00A06D90">
        <w:rPr>
          <w:rFonts w:ascii="Arial" w:hAnsi="Arial" w:cs="Arial"/>
        </w:rPr>
        <w:t xml:space="preserve"> anniversary of the</w:t>
      </w:r>
      <w:r w:rsidR="00F766B3" w:rsidRPr="00A06D90">
        <w:rPr>
          <w:rFonts w:ascii="Arial" w:hAnsi="Arial" w:cs="Arial"/>
        </w:rPr>
        <w:t xml:space="preserve"> first Cyber Essentials Scheme c</w:t>
      </w:r>
      <w:r w:rsidRPr="00A06D90">
        <w:rPr>
          <w:rFonts w:ascii="Arial" w:hAnsi="Arial" w:cs="Arial"/>
        </w:rPr>
        <w:t>ertificate obtained by the Supplier</w:t>
      </w:r>
      <w:r w:rsidR="001C2AA6" w:rsidRPr="00A06D90">
        <w:rPr>
          <w:rFonts w:ascii="Arial" w:hAnsi="Arial" w:cs="Arial"/>
        </w:rPr>
        <w:t xml:space="preserve"> under Clause</w:t>
      </w:r>
      <w:r w:rsidR="00616211" w:rsidRPr="00A06D90">
        <w:rPr>
          <w:rFonts w:ascii="Arial" w:hAnsi="Arial" w:cs="Arial"/>
        </w:rPr>
        <w:t xml:space="preserve"> </w:t>
      </w:r>
      <w:r w:rsidR="00616211" w:rsidRPr="00A06D90">
        <w:rPr>
          <w:rFonts w:ascii="Arial" w:hAnsi="Arial" w:cs="Arial"/>
        </w:rPr>
        <w:fldChar w:fldCharType="begin"/>
      </w:r>
      <w:r w:rsidR="00616211" w:rsidRPr="00A06D90">
        <w:rPr>
          <w:rFonts w:ascii="Arial" w:hAnsi="Arial" w:cs="Arial"/>
        </w:rPr>
        <w:instrText xml:space="preserve"> REF _Ref413774177 \r \h </w:instrText>
      </w:r>
      <w:r w:rsidR="00220DB5" w:rsidRPr="00A06D90">
        <w:rPr>
          <w:rFonts w:ascii="Arial" w:hAnsi="Arial" w:cs="Arial"/>
        </w:rPr>
        <w:instrText xml:space="preserve"> \* MERGEFORMAT </w:instrText>
      </w:r>
      <w:r w:rsidR="00616211" w:rsidRPr="00A06D90">
        <w:rPr>
          <w:rFonts w:ascii="Arial" w:hAnsi="Arial" w:cs="Arial"/>
        </w:rPr>
      </w:r>
      <w:r w:rsidR="00616211" w:rsidRPr="00A06D90">
        <w:rPr>
          <w:rFonts w:ascii="Arial" w:hAnsi="Arial" w:cs="Arial"/>
        </w:rPr>
        <w:fldChar w:fldCharType="separate"/>
      </w:r>
      <w:r w:rsidR="00A148B5">
        <w:rPr>
          <w:rFonts w:ascii="Arial" w:hAnsi="Arial" w:cs="Arial"/>
        </w:rPr>
        <w:t>9.3.1</w:t>
      </w:r>
      <w:r w:rsidR="00616211" w:rsidRPr="00A06D90">
        <w:rPr>
          <w:rFonts w:ascii="Arial" w:hAnsi="Arial" w:cs="Arial"/>
        </w:rPr>
        <w:fldChar w:fldCharType="end"/>
      </w:r>
      <w:r w:rsidRPr="00A06D90">
        <w:rPr>
          <w:rFonts w:ascii="Arial" w:hAnsi="Arial" w:cs="Arial"/>
        </w:rPr>
        <w:t>.</w:t>
      </w:r>
      <w:bookmarkEnd w:id="88"/>
      <w:r w:rsidR="00813BF7" w:rsidRPr="00A06D90">
        <w:rPr>
          <w:rFonts w:ascii="Arial" w:hAnsi="Arial" w:cs="Arial"/>
        </w:rPr>
        <w:t xml:space="preserve"> </w:t>
      </w:r>
    </w:p>
    <w:p w14:paraId="4520BEF6" w14:textId="77777777" w:rsidR="002028C8" w:rsidRDefault="002028C8" w:rsidP="002028C8">
      <w:pPr>
        <w:pStyle w:val="GPSL2Numbered"/>
        <w:rPr>
          <w:rFonts w:ascii="Arial" w:hAnsi="Arial" w:cs="Arial"/>
        </w:rPr>
      </w:pPr>
      <w:r w:rsidRPr="002028C8">
        <w:rPr>
          <w:rFonts w:ascii="Arial" w:hAnsi="Arial" w:cs="Arial"/>
        </w:rPr>
        <w:t>Where the Authority has notified the Supplier that, prior to any IT system or IT service related to the Services becoming operational, the Supplier shall commission CHECK compliant Penetration Testing with an approved CESG provider and annually thereafter, then prior to any IT system or IT service related to the Services becoming operational, as a condition for the award of this Framework Agreement, the Supplier must have delivered to the Authority evidence of the same.</w:t>
      </w:r>
    </w:p>
    <w:p w14:paraId="302ADFA7" w14:textId="77777777" w:rsidR="002028C8" w:rsidRDefault="002028C8" w:rsidP="002028C8">
      <w:pPr>
        <w:pStyle w:val="GPSL2Numbered"/>
        <w:rPr>
          <w:rFonts w:ascii="Arial" w:hAnsi="Arial" w:cs="Arial"/>
        </w:rPr>
      </w:pPr>
      <w:r w:rsidRPr="002028C8">
        <w:rPr>
          <w:rFonts w:ascii="Arial" w:hAnsi="Arial" w:cs="Arial"/>
        </w:rPr>
        <w:t>The Supplier shall commission CHECK compliant Penetration Testing annually during the Framework Period and the contract period of any Call Off Contract that exists beyond the Framework Period, and shall deliver to the Authority evidence of the same on each anniversary of the Penetration Testing evidence being delivered to the Authority under Clause 9.4.</w:t>
      </w:r>
    </w:p>
    <w:p w14:paraId="60C2F6C1" w14:textId="77777777" w:rsidR="002028C8" w:rsidRDefault="002028C8" w:rsidP="002028C8">
      <w:pPr>
        <w:pStyle w:val="GPSL2Numbered"/>
        <w:rPr>
          <w:rFonts w:ascii="Arial" w:hAnsi="Arial" w:cs="Arial"/>
        </w:rPr>
      </w:pPr>
      <w:r w:rsidRPr="002028C8">
        <w:rPr>
          <w:rFonts w:ascii="Arial" w:hAnsi="Arial" w:cs="Arial"/>
        </w:rPr>
        <w:t>In addition to the Supplier’s obligations under clauses 9.4 and 9.5, the Supplier shall commission CHECK compliant Penetrating Testing if any major change is made to any IT system or IT service related to the Services during the Framework Period and the contract period of any Call Off Contract that exists beyond the Framework Period, and shall deliver to the Authority evidence of the same.</w:t>
      </w:r>
    </w:p>
    <w:p w14:paraId="53F60151" w14:textId="4A6CD06D" w:rsidR="004E0CF4" w:rsidRPr="004E0CF4" w:rsidRDefault="002028C8" w:rsidP="002028C8">
      <w:pPr>
        <w:pStyle w:val="GPSL2Numbered"/>
        <w:rPr>
          <w:rFonts w:ascii="Arial" w:hAnsi="Arial" w:cs="Arial"/>
        </w:rPr>
      </w:pPr>
      <w:r w:rsidRPr="002028C8">
        <w:rPr>
          <w:rFonts w:ascii="Arial" w:hAnsi="Arial" w:cs="Arial"/>
        </w:rPr>
        <w:t>In the event that the Supplier fails to comply with Clauses 9.2, 9.3, 9.4, 9.5, or 9.6 (as applicable), the Authority reserves the right to terminate this Framework Agreement for material Default</w:t>
      </w:r>
      <w:r w:rsidR="0017738C">
        <w:rPr>
          <w:rFonts w:ascii="Arial" w:hAnsi="Arial" w:cs="Arial"/>
        </w:rPr>
        <w:t>.</w:t>
      </w:r>
    </w:p>
    <w:p w14:paraId="2A67FD74" w14:textId="77777777" w:rsidR="00A026E9" w:rsidRPr="00A06D90" w:rsidRDefault="000736E8" w:rsidP="00D0172C">
      <w:pPr>
        <w:pStyle w:val="GPSSectionHeading"/>
        <w:rPr>
          <w:rFonts w:ascii="Arial" w:hAnsi="Arial"/>
        </w:rPr>
      </w:pPr>
      <w:bookmarkStart w:id="90" w:name="_Toc475024148"/>
      <w:bookmarkStart w:id="91" w:name="_Toc472600998"/>
      <w:bookmarkStart w:id="92" w:name="_Toc473294770"/>
      <w:bookmarkStart w:id="93" w:name="_Toc365359178"/>
      <w:bookmarkStart w:id="94" w:name="_Toc365370750"/>
      <w:bookmarkStart w:id="95" w:name="_Toc365370975"/>
      <w:bookmarkStart w:id="96" w:name="_Toc365371075"/>
      <w:bookmarkStart w:id="97" w:name="_Toc365371174"/>
      <w:bookmarkStart w:id="98" w:name="_Toc365373704"/>
      <w:bookmarkStart w:id="99" w:name="_Toc365373799"/>
      <w:bookmarkStart w:id="100" w:name="_Toc365373896"/>
      <w:bookmarkStart w:id="101" w:name="_Toc365359179"/>
      <w:bookmarkStart w:id="102" w:name="_Toc365370751"/>
      <w:bookmarkStart w:id="103" w:name="_Toc365370976"/>
      <w:bookmarkStart w:id="104" w:name="_Toc365371076"/>
      <w:bookmarkStart w:id="105" w:name="_Toc365371175"/>
      <w:bookmarkStart w:id="106" w:name="_Toc365373705"/>
      <w:bookmarkStart w:id="107" w:name="_Toc365373800"/>
      <w:bookmarkStart w:id="108" w:name="_Toc365373897"/>
      <w:bookmarkStart w:id="109" w:name="_Toc365359180"/>
      <w:bookmarkStart w:id="110" w:name="_Toc365370752"/>
      <w:bookmarkStart w:id="111" w:name="_Toc365370977"/>
      <w:bookmarkStart w:id="112" w:name="_Toc365371077"/>
      <w:bookmarkStart w:id="113" w:name="_Toc365371176"/>
      <w:bookmarkStart w:id="114" w:name="_Toc365373706"/>
      <w:bookmarkStart w:id="115" w:name="_Toc365373801"/>
      <w:bookmarkStart w:id="116" w:name="_Toc365373898"/>
      <w:bookmarkStart w:id="117" w:name="_Toc365359181"/>
      <w:bookmarkStart w:id="118" w:name="_Toc365370753"/>
      <w:bookmarkStart w:id="119" w:name="_Toc365370978"/>
      <w:bookmarkStart w:id="120" w:name="_Toc365371078"/>
      <w:bookmarkStart w:id="121" w:name="_Toc365371177"/>
      <w:bookmarkStart w:id="122" w:name="_Toc365373707"/>
      <w:bookmarkStart w:id="123" w:name="_Toc365373802"/>
      <w:bookmarkStart w:id="124" w:name="_Toc365373899"/>
      <w:bookmarkStart w:id="125" w:name="_Toc365359182"/>
      <w:bookmarkStart w:id="126" w:name="_Toc365370754"/>
      <w:bookmarkStart w:id="127" w:name="_Toc365370979"/>
      <w:bookmarkStart w:id="128" w:name="_Toc365371079"/>
      <w:bookmarkStart w:id="129" w:name="_Toc365371178"/>
      <w:bookmarkStart w:id="130" w:name="_Toc365373708"/>
      <w:bookmarkStart w:id="131" w:name="_Toc365373803"/>
      <w:bookmarkStart w:id="132" w:name="_Toc365373900"/>
      <w:bookmarkStart w:id="133" w:name="_Toc365359183"/>
      <w:bookmarkStart w:id="134" w:name="_Toc365370755"/>
      <w:bookmarkStart w:id="135" w:name="_Toc365370980"/>
      <w:bookmarkStart w:id="136" w:name="_Toc365371080"/>
      <w:bookmarkStart w:id="137" w:name="_Toc365371179"/>
      <w:bookmarkStart w:id="138" w:name="_Toc365373709"/>
      <w:bookmarkStart w:id="139" w:name="_Toc365373804"/>
      <w:bookmarkStart w:id="140" w:name="_Toc365373901"/>
      <w:bookmarkStart w:id="141" w:name="_Toc365359184"/>
      <w:bookmarkStart w:id="142" w:name="_Toc365370756"/>
      <w:bookmarkStart w:id="143" w:name="_Toc365370981"/>
      <w:bookmarkStart w:id="144" w:name="_Toc365371081"/>
      <w:bookmarkStart w:id="145" w:name="_Toc365371180"/>
      <w:bookmarkStart w:id="146" w:name="_Toc365373710"/>
      <w:bookmarkStart w:id="147" w:name="_Toc365373805"/>
      <w:bookmarkStart w:id="148" w:name="_Toc365373902"/>
      <w:bookmarkStart w:id="149" w:name="_Toc365359185"/>
      <w:bookmarkStart w:id="150" w:name="_Toc365370757"/>
      <w:bookmarkStart w:id="151" w:name="_Toc365370982"/>
      <w:bookmarkStart w:id="152" w:name="_Toc365371082"/>
      <w:bookmarkStart w:id="153" w:name="_Toc365371181"/>
      <w:bookmarkStart w:id="154" w:name="_Toc365373711"/>
      <w:bookmarkStart w:id="155" w:name="_Toc365373806"/>
      <w:bookmarkStart w:id="156" w:name="_Toc365373903"/>
      <w:bookmarkStart w:id="157" w:name="_Toc365359186"/>
      <w:bookmarkStart w:id="158" w:name="_Toc365370758"/>
      <w:bookmarkStart w:id="159" w:name="_Toc365370983"/>
      <w:bookmarkStart w:id="160" w:name="_Toc365371083"/>
      <w:bookmarkStart w:id="161" w:name="_Toc365371182"/>
      <w:bookmarkStart w:id="162" w:name="_Toc365373712"/>
      <w:bookmarkStart w:id="163" w:name="_Toc365373807"/>
      <w:bookmarkStart w:id="164" w:name="_Toc365373904"/>
      <w:bookmarkStart w:id="165" w:name="_Toc365359187"/>
      <w:bookmarkStart w:id="166" w:name="_Toc365370759"/>
      <w:bookmarkStart w:id="167" w:name="_Toc365370984"/>
      <w:bookmarkStart w:id="168" w:name="_Toc365371084"/>
      <w:bookmarkStart w:id="169" w:name="_Toc365371183"/>
      <w:bookmarkStart w:id="170" w:name="_Toc365373713"/>
      <w:bookmarkStart w:id="171" w:name="_Toc365373808"/>
      <w:bookmarkStart w:id="172" w:name="_Toc365373905"/>
      <w:bookmarkStart w:id="173" w:name="_Toc366085131"/>
      <w:bookmarkStart w:id="174" w:name="_Toc380428691"/>
      <w:bookmarkStart w:id="175" w:name="_Toc48205185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A06D90">
        <w:rPr>
          <w:rFonts w:ascii="Arial" w:hAnsi="Arial"/>
        </w:rPr>
        <w:t>DURATION OF FRAMEWORK AGREEMENT</w:t>
      </w:r>
      <w:bookmarkEnd w:id="173"/>
      <w:bookmarkEnd w:id="174"/>
      <w:bookmarkEnd w:id="175"/>
    </w:p>
    <w:p w14:paraId="727319D0" w14:textId="77777777" w:rsidR="00A026E9" w:rsidRPr="00A06D90" w:rsidRDefault="001827DA" w:rsidP="00E94334">
      <w:pPr>
        <w:pStyle w:val="GPSL1CLAUSEHEADING"/>
        <w:rPr>
          <w:rFonts w:ascii="Arial" w:hAnsi="Arial" w:cs="Arial"/>
        </w:rPr>
      </w:pPr>
      <w:bookmarkStart w:id="176" w:name="_Toc366085132"/>
      <w:bookmarkStart w:id="177" w:name="_Toc380428692"/>
      <w:bookmarkStart w:id="178" w:name="_Toc482051860"/>
      <w:r w:rsidRPr="00A06D90">
        <w:rPr>
          <w:rFonts w:ascii="Arial" w:hAnsi="Arial" w:cs="Arial"/>
        </w:rPr>
        <w:t>FRAMEWORK PERIOD</w:t>
      </w:r>
      <w:bookmarkEnd w:id="176"/>
      <w:bookmarkEnd w:id="177"/>
      <w:bookmarkEnd w:id="178"/>
    </w:p>
    <w:p w14:paraId="44B23620" w14:textId="77777777" w:rsidR="009D629C" w:rsidRPr="00A06D90" w:rsidRDefault="000736E8" w:rsidP="0024114B">
      <w:pPr>
        <w:pStyle w:val="GPSL2Numbered"/>
        <w:rPr>
          <w:rFonts w:ascii="Arial" w:hAnsi="Arial" w:cs="Arial"/>
        </w:rPr>
      </w:pPr>
      <w:bookmarkStart w:id="179" w:name="_Ref364956319"/>
      <w:r w:rsidRPr="00A06D90">
        <w:rPr>
          <w:rFonts w:ascii="Arial" w:hAnsi="Arial" w:cs="Arial"/>
        </w:rPr>
        <w:t>This Framework Agreement shall take effect on the Framework Commencement Date and shall expire, unless it is</w:t>
      </w:r>
      <w:r w:rsidR="00674D49" w:rsidRPr="00A06D90">
        <w:rPr>
          <w:rFonts w:ascii="Arial" w:hAnsi="Arial" w:cs="Arial"/>
        </w:rPr>
        <w:t xml:space="preserve"> </w:t>
      </w:r>
      <w:r w:rsidRPr="00A06D90">
        <w:rPr>
          <w:rFonts w:ascii="Arial" w:hAnsi="Arial" w:cs="Arial"/>
        </w:rPr>
        <w:t>terminated earlier in accordance with the terms of this Framework Agreement</w:t>
      </w:r>
      <w:r w:rsidR="00674D49" w:rsidRPr="00A06D90">
        <w:rPr>
          <w:rFonts w:ascii="Arial" w:hAnsi="Arial" w:cs="Arial"/>
        </w:rPr>
        <w:t xml:space="preserve"> or</w:t>
      </w:r>
      <w:r w:rsidRPr="00A06D90">
        <w:rPr>
          <w:rFonts w:ascii="Arial" w:hAnsi="Arial" w:cs="Arial"/>
        </w:rPr>
        <w:t xml:space="preserve"> otherwise by operation of Law</w:t>
      </w:r>
      <w:r w:rsidR="0024114B" w:rsidRPr="00A06D90">
        <w:rPr>
          <w:rFonts w:ascii="Arial" w:hAnsi="Arial" w:cs="Arial"/>
        </w:rPr>
        <w:t>, either</w:t>
      </w:r>
    </w:p>
    <w:p w14:paraId="03D34351" w14:textId="77777777" w:rsidR="00A026E9" w:rsidRPr="00A06D90" w:rsidRDefault="000736E8" w:rsidP="00E94334">
      <w:pPr>
        <w:pStyle w:val="GPSL3numberedclause"/>
        <w:rPr>
          <w:rFonts w:ascii="Arial" w:hAnsi="Arial" w:cs="Arial"/>
        </w:rPr>
      </w:pPr>
      <w:r w:rsidRPr="00A06D90">
        <w:rPr>
          <w:rFonts w:ascii="Arial" w:hAnsi="Arial" w:cs="Arial"/>
        </w:rPr>
        <w:t>at the end of the Initial Framework Period; or</w:t>
      </w:r>
    </w:p>
    <w:p w14:paraId="5ACA3E29" w14:textId="41D8E77C" w:rsidR="00971C81" w:rsidRPr="00A06D90" w:rsidRDefault="000736E8" w:rsidP="00E94334">
      <w:pPr>
        <w:pStyle w:val="GPSL3numberedclause"/>
        <w:rPr>
          <w:rFonts w:ascii="Arial" w:hAnsi="Arial" w:cs="Arial"/>
        </w:rPr>
      </w:pPr>
      <w:r w:rsidRPr="00A06D90">
        <w:rPr>
          <w:rFonts w:ascii="Arial" w:hAnsi="Arial" w:cs="Arial"/>
        </w:rPr>
        <w:t xml:space="preserve">where the Authority elects to extend the Initial Framework Period in accordance with Clause </w:t>
      </w:r>
      <w:r w:rsidR="00B347DE" w:rsidRPr="00A06D90">
        <w:rPr>
          <w:rFonts w:ascii="Arial" w:hAnsi="Arial" w:cs="Arial"/>
        </w:rPr>
        <w:fldChar w:fldCharType="begin"/>
      </w:r>
      <w:r w:rsidR="00B347DE" w:rsidRPr="00A06D90">
        <w:rPr>
          <w:rFonts w:ascii="Arial" w:hAnsi="Arial" w:cs="Arial"/>
        </w:rPr>
        <w:instrText xml:space="preserve"> REF _Ref364956284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10.2</w:t>
      </w:r>
      <w:r w:rsidR="00B347DE" w:rsidRPr="00A06D90">
        <w:rPr>
          <w:rFonts w:ascii="Arial" w:hAnsi="Arial" w:cs="Arial"/>
        </w:rPr>
        <w:fldChar w:fldCharType="end"/>
      </w:r>
      <w:r w:rsidR="0021033B" w:rsidRPr="00A06D90">
        <w:rPr>
          <w:rFonts w:ascii="Arial" w:hAnsi="Arial" w:cs="Arial"/>
        </w:rPr>
        <w:t xml:space="preserve"> </w:t>
      </w:r>
      <w:r w:rsidRPr="00A06D90">
        <w:rPr>
          <w:rFonts w:ascii="Arial" w:hAnsi="Arial" w:cs="Arial"/>
        </w:rPr>
        <w:t>below, at the end of the Extension Framework Period</w:t>
      </w:r>
      <w:r w:rsidR="0024114B" w:rsidRPr="00A06D90">
        <w:rPr>
          <w:rFonts w:ascii="Arial" w:hAnsi="Arial" w:cs="Arial"/>
        </w:rPr>
        <w:t>.</w:t>
      </w:r>
    </w:p>
    <w:p w14:paraId="1BBF8C87" w14:textId="2A39EF07" w:rsidR="009D629C" w:rsidRPr="00775F67" w:rsidRDefault="000736E8" w:rsidP="00E94334">
      <w:pPr>
        <w:pStyle w:val="GPSL2Numbered"/>
        <w:rPr>
          <w:rFonts w:ascii="Arial" w:hAnsi="Arial" w:cs="Arial"/>
        </w:rPr>
      </w:pPr>
      <w:bookmarkStart w:id="180" w:name="_Ref364956284"/>
      <w:bookmarkEnd w:id="179"/>
      <w:r w:rsidRPr="00A06D90">
        <w:rPr>
          <w:rFonts w:ascii="Arial" w:hAnsi="Arial" w:cs="Arial"/>
        </w:rPr>
        <w:t xml:space="preserve">The Authority may extend the duration of this Framework Agreement for any period or periods up to a maximum of </w:t>
      </w:r>
      <w:r w:rsidR="00BD10E7" w:rsidRPr="00A06D90">
        <w:rPr>
          <w:rFonts w:ascii="Arial" w:hAnsi="Arial" w:cs="Arial"/>
        </w:rPr>
        <w:t xml:space="preserve">one </w:t>
      </w:r>
      <w:r w:rsidRPr="00A06D90">
        <w:rPr>
          <w:rFonts w:ascii="Arial" w:hAnsi="Arial" w:cs="Arial"/>
        </w:rPr>
        <w:t>(</w:t>
      </w:r>
      <w:r w:rsidR="00BD10E7" w:rsidRPr="00A06D90">
        <w:rPr>
          <w:rFonts w:ascii="Arial" w:hAnsi="Arial" w:cs="Arial"/>
        </w:rPr>
        <w:t>1</w:t>
      </w:r>
      <w:r w:rsidRPr="00A06D90">
        <w:rPr>
          <w:rFonts w:ascii="Arial" w:hAnsi="Arial" w:cs="Arial"/>
        </w:rPr>
        <w:t>)</w:t>
      </w:r>
      <w:r w:rsidR="00BD10E7" w:rsidRPr="00A06D90">
        <w:rPr>
          <w:rFonts w:ascii="Arial" w:hAnsi="Arial" w:cs="Arial"/>
        </w:rPr>
        <w:t xml:space="preserve"> </w:t>
      </w:r>
      <w:r w:rsidRPr="00A06D90">
        <w:rPr>
          <w:rFonts w:ascii="Arial" w:hAnsi="Arial" w:cs="Arial"/>
        </w:rPr>
        <w:t>year in total from the expiry of the Initial Framework Period by giving the Supplier no less than three (3) Months' written notice.</w:t>
      </w:r>
    </w:p>
    <w:p w14:paraId="0E92485D" w14:textId="77777777" w:rsidR="00E13BDC" w:rsidRPr="00A06D90" w:rsidRDefault="00E13BDC" w:rsidP="0002207F">
      <w:pPr>
        <w:pStyle w:val="GPSL2Numbered"/>
        <w:numPr>
          <w:ilvl w:val="0"/>
          <w:numId w:val="0"/>
        </w:numPr>
        <w:rPr>
          <w:rFonts w:ascii="Arial" w:hAnsi="Arial" w:cs="Arial"/>
        </w:rPr>
      </w:pPr>
    </w:p>
    <w:p w14:paraId="10771553" w14:textId="77777777" w:rsidR="00D81DAD" w:rsidRPr="00A06D90" w:rsidRDefault="000736E8" w:rsidP="00D0172C">
      <w:pPr>
        <w:pStyle w:val="GPSSectionHeading"/>
        <w:rPr>
          <w:rFonts w:ascii="Arial" w:hAnsi="Arial"/>
        </w:rPr>
      </w:pPr>
      <w:bookmarkStart w:id="181" w:name="_Toc472601001"/>
      <w:bookmarkStart w:id="182" w:name="_Toc473294773"/>
      <w:bookmarkStart w:id="183" w:name="_Toc366085133"/>
      <w:bookmarkStart w:id="184" w:name="_Toc380428693"/>
      <w:bookmarkStart w:id="185" w:name="_Toc482051861"/>
      <w:bookmarkEnd w:id="180"/>
      <w:bookmarkEnd w:id="181"/>
      <w:bookmarkEnd w:id="182"/>
      <w:r w:rsidRPr="00A06D90">
        <w:rPr>
          <w:rFonts w:ascii="Arial" w:hAnsi="Arial"/>
        </w:rPr>
        <w:t>FRAMEWORK</w:t>
      </w:r>
      <w:r w:rsidR="00DA14AD" w:rsidRPr="00A06D90">
        <w:rPr>
          <w:rFonts w:ascii="Arial" w:hAnsi="Arial"/>
        </w:rPr>
        <w:t xml:space="preserve"> AGREEMENT </w:t>
      </w:r>
      <w:r w:rsidRPr="00A06D90">
        <w:rPr>
          <w:rFonts w:ascii="Arial" w:hAnsi="Arial"/>
        </w:rPr>
        <w:t>PERFORMANCE</w:t>
      </w:r>
      <w:bookmarkEnd w:id="183"/>
      <w:bookmarkEnd w:id="184"/>
      <w:bookmarkEnd w:id="185"/>
    </w:p>
    <w:p w14:paraId="4379CEAB" w14:textId="77777777" w:rsidR="00D81DAD" w:rsidRPr="00A06D90" w:rsidRDefault="001827DA" w:rsidP="00E94334">
      <w:pPr>
        <w:pStyle w:val="GPSL1CLAUSEHEADING"/>
        <w:rPr>
          <w:rFonts w:ascii="Arial" w:hAnsi="Arial" w:cs="Arial"/>
        </w:rPr>
      </w:pPr>
      <w:bookmarkStart w:id="186" w:name="_Ref365039009"/>
      <w:bookmarkStart w:id="187" w:name="_Toc366085134"/>
      <w:bookmarkStart w:id="188" w:name="_Toc380428694"/>
      <w:bookmarkStart w:id="189" w:name="_Toc482051862"/>
      <w:r w:rsidRPr="00A06D90">
        <w:rPr>
          <w:rFonts w:ascii="Arial" w:hAnsi="Arial" w:cs="Arial"/>
        </w:rPr>
        <w:t>FRAMEWORK AGREEMENT PERFORMANCE</w:t>
      </w:r>
      <w:bookmarkEnd w:id="186"/>
      <w:bookmarkEnd w:id="187"/>
      <w:bookmarkEnd w:id="188"/>
      <w:bookmarkEnd w:id="189"/>
    </w:p>
    <w:p w14:paraId="32FA54D5" w14:textId="77777777" w:rsidR="00D81DAD" w:rsidRPr="00A06D90" w:rsidRDefault="000736E8" w:rsidP="00E94334">
      <w:pPr>
        <w:pStyle w:val="GPSL2Numbered"/>
        <w:rPr>
          <w:rFonts w:ascii="Arial" w:hAnsi="Arial" w:cs="Arial"/>
        </w:rPr>
      </w:pPr>
      <w:bookmarkStart w:id="190" w:name="_Ref365015234"/>
      <w:r w:rsidRPr="00A06D90">
        <w:rPr>
          <w:rFonts w:ascii="Arial" w:hAnsi="Arial" w:cs="Arial"/>
        </w:rPr>
        <w:t>The Supplier shall pe</w:t>
      </w:r>
      <w:r w:rsidR="002D2D0D" w:rsidRPr="00A06D90">
        <w:rPr>
          <w:rFonts w:ascii="Arial" w:hAnsi="Arial" w:cs="Arial"/>
        </w:rPr>
        <w:t>r</w:t>
      </w:r>
      <w:r w:rsidRPr="00A06D90">
        <w:rPr>
          <w:rFonts w:ascii="Arial" w:hAnsi="Arial" w:cs="Arial"/>
        </w:rPr>
        <w:t>form its obligations under this Framework Agreement in accordance with</w:t>
      </w:r>
      <w:r w:rsidR="00273FDC" w:rsidRPr="00A06D90">
        <w:rPr>
          <w:rFonts w:ascii="Arial" w:hAnsi="Arial" w:cs="Arial"/>
        </w:rPr>
        <w:t>:</w:t>
      </w:r>
      <w:bookmarkEnd w:id="190"/>
    </w:p>
    <w:p w14:paraId="489539A2" w14:textId="77777777" w:rsidR="00A026E9" w:rsidRPr="00A06D90" w:rsidRDefault="00C81458" w:rsidP="00E94334">
      <w:pPr>
        <w:pStyle w:val="GPSL3numberedclause"/>
        <w:rPr>
          <w:rFonts w:ascii="Arial" w:hAnsi="Arial" w:cs="Arial"/>
        </w:rPr>
      </w:pPr>
      <w:r w:rsidRPr="00A06D90">
        <w:rPr>
          <w:rFonts w:ascii="Arial" w:hAnsi="Arial" w:cs="Arial"/>
        </w:rPr>
        <w:t>t</w:t>
      </w:r>
      <w:r w:rsidR="00273FDC" w:rsidRPr="00A06D90">
        <w:rPr>
          <w:rFonts w:ascii="Arial" w:hAnsi="Arial" w:cs="Arial"/>
        </w:rPr>
        <w:t>he requirements of this Framework Agreement, including</w:t>
      </w:r>
      <w:r w:rsidR="002D2D0D" w:rsidRPr="00A06D90">
        <w:rPr>
          <w:rFonts w:ascii="Arial" w:hAnsi="Arial" w:cs="Arial"/>
        </w:rPr>
        <w:t xml:space="preserve"> Framework Schedule 8 (Framework Management)</w:t>
      </w:r>
      <w:r w:rsidR="00273FDC" w:rsidRPr="00A06D90">
        <w:rPr>
          <w:rFonts w:ascii="Arial" w:hAnsi="Arial" w:cs="Arial"/>
        </w:rPr>
        <w:t xml:space="preserve">; </w:t>
      </w:r>
    </w:p>
    <w:p w14:paraId="1FD0D5EB" w14:textId="77777777" w:rsidR="009D629C" w:rsidRPr="00A06D90" w:rsidRDefault="00273FDC" w:rsidP="00E94334">
      <w:pPr>
        <w:pStyle w:val="GPSL3numberedclause"/>
        <w:rPr>
          <w:rFonts w:ascii="Arial" w:hAnsi="Arial" w:cs="Arial"/>
        </w:rPr>
      </w:pPr>
      <w:r w:rsidRPr="00A06D90">
        <w:rPr>
          <w:rFonts w:ascii="Arial" w:hAnsi="Arial" w:cs="Arial"/>
        </w:rPr>
        <w:t xml:space="preserve">the terms and conditions of the respective </w:t>
      </w:r>
      <w:r w:rsidR="00C27BF7" w:rsidRPr="00A06D90">
        <w:rPr>
          <w:rFonts w:ascii="Arial" w:hAnsi="Arial" w:cs="Arial"/>
        </w:rPr>
        <w:t>Call Off Contract</w:t>
      </w:r>
      <w:r w:rsidRPr="00A06D90">
        <w:rPr>
          <w:rFonts w:ascii="Arial" w:hAnsi="Arial" w:cs="Arial"/>
        </w:rPr>
        <w:t>s;</w:t>
      </w:r>
      <w:bookmarkStart w:id="191" w:name="_Ref311652868"/>
    </w:p>
    <w:p w14:paraId="29AB5896" w14:textId="77777777" w:rsidR="009D629C" w:rsidRPr="00A06D90" w:rsidRDefault="00273FDC" w:rsidP="00E94334">
      <w:pPr>
        <w:pStyle w:val="GPSL3numberedclause"/>
        <w:rPr>
          <w:rFonts w:ascii="Arial" w:hAnsi="Arial" w:cs="Arial"/>
        </w:rPr>
      </w:pPr>
      <w:r w:rsidRPr="00A06D90">
        <w:rPr>
          <w:rFonts w:ascii="Arial" w:hAnsi="Arial" w:cs="Arial"/>
        </w:rPr>
        <w:t>Good Industry Practice;</w:t>
      </w:r>
      <w:bookmarkStart w:id="192" w:name="_Ref335312867"/>
      <w:bookmarkEnd w:id="191"/>
      <w:r w:rsidRPr="00A06D90">
        <w:rPr>
          <w:rFonts w:ascii="Arial" w:hAnsi="Arial" w:cs="Arial"/>
        </w:rPr>
        <w:t xml:space="preserve"> </w:t>
      </w:r>
      <w:bookmarkEnd w:id="192"/>
    </w:p>
    <w:p w14:paraId="2D723F85" w14:textId="77777777" w:rsidR="009D629C" w:rsidRPr="00A06D90" w:rsidRDefault="00273FDC" w:rsidP="00E94334">
      <w:pPr>
        <w:pStyle w:val="GPSL3numberedclause"/>
        <w:rPr>
          <w:rFonts w:ascii="Arial" w:hAnsi="Arial" w:cs="Arial"/>
        </w:rPr>
      </w:pPr>
      <w:r w:rsidRPr="00A06D90">
        <w:rPr>
          <w:rFonts w:ascii="Arial" w:hAnsi="Arial" w:cs="Arial"/>
        </w:rPr>
        <w:t>all applicable Standards; and</w:t>
      </w:r>
    </w:p>
    <w:p w14:paraId="12FBA0AB" w14:textId="77777777" w:rsidR="009D629C" w:rsidRPr="00A06D90" w:rsidRDefault="00273FDC" w:rsidP="00E94334">
      <w:pPr>
        <w:pStyle w:val="GPSL3numberedclause"/>
        <w:rPr>
          <w:rFonts w:ascii="Arial" w:hAnsi="Arial" w:cs="Arial"/>
        </w:rPr>
      </w:pPr>
      <w:r w:rsidRPr="00A06D90">
        <w:rPr>
          <w:rFonts w:ascii="Arial" w:hAnsi="Arial" w:cs="Arial"/>
        </w:rPr>
        <w:t>in compliance with all applicable Law.</w:t>
      </w:r>
    </w:p>
    <w:p w14:paraId="5A4F814F" w14:textId="457C58C8" w:rsidR="009D629C" w:rsidRPr="00A06D90" w:rsidRDefault="00A842DD" w:rsidP="00E94334">
      <w:pPr>
        <w:pStyle w:val="GPSL2Numbered"/>
        <w:rPr>
          <w:rFonts w:ascii="Arial" w:hAnsi="Arial" w:cs="Arial"/>
        </w:rPr>
      </w:pPr>
      <w:r w:rsidRPr="00A06D90">
        <w:rPr>
          <w:rFonts w:ascii="Arial" w:hAnsi="Arial" w:cs="Arial"/>
        </w:rPr>
        <w:t xml:space="preserve">The Supplier shall bring to the attention of the Authority any conflict between any of the requirements of Clause </w:t>
      </w:r>
      <w:r w:rsidRPr="00A06D90">
        <w:rPr>
          <w:rFonts w:ascii="Arial" w:hAnsi="Arial" w:cs="Arial"/>
        </w:rPr>
        <w:fldChar w:fldCharType="begin"/>
      </w:r>
      <w:r w:rsidRPr="00A06D90">
        <w:rPr>
          <w:rFonts w:ascii="Arial" w:hAnsi="Arial" w:cs="Arial"/>
        </w:rPr>
        <w:instrText xml:space="preserve"> REF _Ref365015234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11.1</w:t>
      </w:r>
      <w:r w:rsidRPr="00A06D90">
        <w:rPr>
          <w:rFonts w:ascii="Arial" w:hAnsi="Arial" w:cs="Arial"/>
        </w:rPr>
        <w:fldChar w:fldCharType="end"/>
      </w:r>
      <w:r w:rsidRPr="00A06D90">
        <w:rPr>
          <w:rFonts w:ascii="Arial" w:hAnsi="Arial" w:cs="Arial"/>
        </w:rPr>
        <w:t xml:space="preserve"> </w:t>
      </w:r>
      <w:r w:rsidR="00C81458" w:rsidRPr="00A06D90">
        <w:rPr>
          <w:rFonts w:ascii="Arial" w:hAnsi="Arial" w:cs="Arial"/>
        </w:rPr>
        <w:t xml:space="preserve">and </w:t>
      </w:r>
      <w:r w:rsidRPr="00A06D90">
        <w:rPr>
          <w:rFonts w:ascii="Arial" w:hAnsi="Arial" w:cs="Arial"/>
        </w:rPr>
        <w:t>shall comply with the Authority's decision on the resolution of any such conflict.</w:t>
      </w:r>
    </w:p>
    <w:p w14:paraId="37208E97" w14:textId="77777777" w:rsidR="00D81DAD" w:rsidRPr="00A06D90" w:rsidRDefault="001827DA" w:rsidP="00E94334">
      <w:pPr>
        <w:pStyle w:val="GPSL1CLAUSEHEADING"/>
        <w:rPr>
          <w:rFonts w:ascii="Arial" w:hAnsi="Arial" w:cs="Arial"/>
        </w:rPr>
      </w:pPr>
      <w:bookmarkStart w:id="193" w:name="_Toc366085135"/>
      <w:bookmarkStart w:id="194" w:name="_Toc380428695"/>
      <w:bookmarkStart w:id="195" w:name="_Toc482051863"/>
      <w:r w:rsidRPr="00A06D90">
        <w:rPr>
          <w:rFonts w:ascii="Arial" w:hAnsi="Arial" w:cs="Arial"/>
        </w:rPr>
        <w:t>KEY PERFORMANCE INDICATORS</w:t>
      </w:r>
      <w:bookmarkEnd w:id="193"/>
      <w:bookmarkEnd w:id="194"/>
      <w:bookmarkEnd w:id="195"/>
    </w:p>
    <w:p w14:paraId="770AF6FE" w14:textId="77777777" w:rsidR="00D81DAD" w:rsidRPr="00A06D90" w:rsidRDefault="00273FDC" w:rsidP="00E94334">
      <w:pPr>
        <w:pStyle w:val="GPSL2Numbered"/>
        <w:rPr>
          <w:rFonts w:ascii="Arial" w:hAnsi="Arial" w:cs="Arial"/>
        </w:rPr>
      </w:pPr>
      <w:r w:rsidRPr="00A06D90">
        <w:rPr>
          <w:rFonts w:ascii="Arial" w:hAnsi="Arial" w:cs="Arial"/>
        </w:rPr>
        <w:t xml:space="preserve">The Supplier shall at all times during the Framework Period comply with the Key Performance Indicators and achieve the KPI Targets set out in Part B of Framework Schedule </w:t>
      </w:r>
      <w:r w:rsidR="00F45139" w:rsidRPr="00A06D90">
        <w:rPr>
          <w:rFonts w:ascii="Arial" w:hAnsi="Arial" w:cs="Arial"/>
        </w:rPr>
        <w:t>2</w:t>
      </w:r>
      <w:r w:rsidRPr="00A06D90">
        <w:rPr>
          <w:rFonts w:ascii="Arial" w:hAnsi="Arial" w:cs="Arial"/>
        </w:rPr>
        <w:t xml:space="preserve"> </w:t>
      </w:r>
      <w:r w:rsidRPr="00775F67">
        <w:rPr>
          <w:rFonts w:ascii="Arial" w:hAnsi="Arial" w:cs="Arial"/>
        </w:rPr>
        <w:t>(Goods and</w:t>
      </w:r>
      <w:r w:rsidR="00754502" w:rsidRPr="00775F67">
        <w:rPr>
          <w:rFonts w:ascii="Arial" w:hAnsi="Arial" w:cs="Arial"/>
        </w:rPr>
        <w:t>/or</w:t>
      </w:r>
      <w:r w:rsidRPr="00775F67">
        <w:rPr>
          <w:rFonts w:ascii="Arial" w:hAnsi="Arial" w:cs="Arial"/>
        </w:rPr>
        <w:t xml:space="preserve"> Services</w:t>
      </w:r>
      <w:r w:rsidRPr="00A06D90">
        <w:rPr>
          <w:rFonts w:ascii="Arial" w:hAnsi="Arial" w:cs="Arial"/>
        </w:rPr>
        <w:t xml:space="preserve"> and Key Performance Indicators).</w:t>
      </w:r>
    </w:p>
    <w:p w14:paraId="7AB25AB1" w14:textId="77777777" w:rsidR="00D81DAD" w:rsidRPr="00A06D90" w:rsidRDefault="001827DA" w:rsidP="00E94334">
      <w:pPr>
        <w:pStyle w:val="GPSL1CLAUSEHEADING"/>
        <w:rPr>
          <w:rFonts w:ascii="Arial" w:hAnsi="Arial" w:cs="Arial"/>
        </w:rPr>
      </w:pPr>
      <w:bookmarkStart w:id="196" w:name="_Toc366085136"/>
      <w:bookmarkStart w:id="197" w:name="_Toc380428696"/>
      <w:bookmarkStart w:id="198" w:name="_Toc482051864"/>
      <w:r w:rsidRPr="00A06D90">
        <w:rPr>
          <w:rFonts w:ascii="Arial" w:hAnsi="Arial" w:cs="Arial"/>
        </w:rPr>
        <w:t>STANDARDS</w:t>
      </w:r>
      <w:bookmarkEnd w:id="196"/>
      <w:bookmarkEnd w:id="197"/>
      <w:bookmarkEnd w:id="198"/>
    </w:p>
    <w:p w14:paraId="274E3236" w14:textId="77777777" w:rsidR="00CB2781" w:rsidRPr="00A06D90" w:rsidRDefault="00CB2781" w:rsidP="00E94334">
      <w:pPr>
        <w:pStyle w:val="GPSL2Numbered"/>
        <w:rPr>
          <w:rFonts w:ascii="Arial" w:hAnsi="Arial" w:cs="Arial"/>
          <w:b/>
          <w:bCs/>
          <w:u w:val="single"/>
        </w:rPr>
      </w:pPr>
      <w:r w:rsidRPr="00A06D90">
        <w:rPr>
          <w:rFonts w:ascii="Arial" w:hAnsi="Arial" w:cs="Arial"/>
        </w:rPr>
        <w:t xml:space="preserve">The Supplier shall comply with the Standards at all times </w:t>
      </w:r>
      <w:r w:rsidR="00687CB7" w:rsidRPr="00A06D90">
        <w:rPr>
          <w:rFonts w:ascii="Arial" w:hAnsi="Arial" w:cs="Arial"/>
        </w:rPr>
        <w:t xml:space="preserve">during </w:t>
      </w:r>
      <w:r w:rsidRPr="00A06D90">
        <w:rPr>
          <w:rFonts w:ascii="Arial" w:hAnsi="Arial" w:cs="Arial"/>
        </w:rPr>
        <w:t xml:space="preserve">the performance by the Supplier of </w:t>
      </w:r>
      <w:r w:rsidR="0032276B" w:rsidRPr="00A06D90">
        <w:rPr>
          <w:rFonts w:ascii="Arial" w:hAnsi="Arial" w:cs="Arial"/>
        </w:rPr>
        <w:t xml:space="preserve">the </w:t>
      </w:r>
      <w:r w:rsidR="00687CB7" w:rsidRPr="00A06D90">
        <w:rPr>
          <w:rFonts w:ascii="Arial" w:hAnsi="Arial" w:cs="Arial"/>
        </w:rPr>
        <w:t xml:space="preserve">Framework Agreement and </w:t>
      </w:r>
      <w:r w:rsidRPr="00A06D90">
        <w:rPr>
          <w:rFonts w:ascii="Arial" w:hAnsi="Arial" w:cs="Arial"/>
        </w:rPr>
        <w:t xml:space="preserve">any </w:t>
      </w:r>
      <w:r w:rsidR="00C27BF7" w:rsidRPr="00A06D90">
        <w:rPr>
          <w:rFonts w:ascii="Arial" w:hAnsi="Arial" w:cs="Arial"/>
        </w:rPr>
        <w:t>Call Off Contract</w:t>
      </w:r>
      <w:r w:rsidRPr="00A06D90">
        <w:rPr>
          <w:rFonts w:ascii="Arial" w:hAnsi="Arial" w:cs="Arial"/>
        </w:rPr>
        <w:t xml:space="preserve">, including </w:t>
      </w:r>
      <w:r w:rsidR="00C81458" w:rsidRPr="00A06D90">
        <w:rPr>
          <w:rFonts w:ascii="Arial" w:hAnsi="Arial" w:cs="Arial"/>
        </w:rPr>
        <w:t xml:space="preserve">any </w:t>
      </w:r>
      <w:r w:rsidRPr="00A06D90">
        <w:rPr>
          <w:rFonts w:ascii="Arial" w:hAnsi="Arial" w:cs="Arial"/>
        </w:rPr>
        <w:t xml:space="preserve">Standards set out in Part A of Framework Schedule </w:t>
      </w:r>
      <w:r w:rsidR="0032276B" w:rsidRPr="00A06D90">
        <w:rPr>
          <w:rFonts w:ascii="Arial" w:hAnsi="Arial" w:cs="Arial"/>
        </w:rPr>
        <w:t xml:space="preserve">2 </w:t>
      </w:r>
      <w:r w:rsidRPr="00A06D90">
        <w:rPr>
          <w:rFonts w:ascii="Arial" w:hAnsi="Arial" w:cs="Arial"/>
        </w:rPr>
        <w:t>(</w:t>
      </w:r>
      <w:r w:rsidRPr="00775F67">
        <w:rPr>
          <w:rFonts w:ascii="Arial" w:hAnsi="Arial" w:cs="Arial"/>
        </w:rPr>
        <w:t>Goods and</w:t>
      </w:r>
      <w:r w:rsidR="0032276B" w:rsidRPr="00775F67">
        <w:rPr>
          <w:rFonts w:ascii="Arial" w:hAnsi="Arial" w:cs="Arial"/>
        </w:rPr>
        <w:t>/or</w:t>
      </w:r>
      <w:r w:rsidRPr="00775F67">
        <w:rPr>
          <w:rFonts w:ascii="Arial" w:hAnsi="Arial" w:cs="Arial"/>
        </w:rPr>
        <w:t xml:space="preserve"> Services </w:t>
      </w:r>
      <w:r w:rsidRPr="00A06D90">
        <w:rPr>
          <w:rFonts w:ascii="Arial" w:hAnsi="Arial" w:cs="Arial"/>
        </w:rPr>
        <w:t xml:space="preserve">and Key Performance Indicators).  </w:t>
      </w:r>
    </w:p>
    <w:p w14:paraId="7DE90978" w14:textId="77777777" w:rsidR="00CB2781" w:rsidRPr="00A06D90" w:rsidRDefault="00D81DAD" w:rsidP="00E94334">
      <w:pPr>
        <w:pStyle w:val="GPSL2Numbered"/>
        <w:rPr>
          <w:rFonts w:ascii="Arial" w:hAnsi="Arial" w:cs="Arial"/>
          <w:b/>
          <w:bCs/>
          <w:u w:val="single"/>
        </w:rPr>
      </w:pPr>
      <w:r w:rsidRPr="00A06D90">
        <w:rPr>
          <w:rFonts w:ascii="Arial" w:hAnsi="Arial" w:cs="Arial"/>
        </w:rPr>
        <w:t>Throu</w:t>
      </w:r>
      <w:r w:rsidR="00CB2781" w:rsidRPr="00A06D90">
        <w:rPr>
          <w:rFonts w:ascii="Arial" w:hAnsi="Arial" w:cs="Arial"/>
        </w:rPr>
        <w:t>ghout the Framework Period</w:t>
      </w:r>
      <w:r w:rsidRPr="00A06D90">
        <w:rPr>
          <w:rFonts w:ascii="Arial" w:hAnsi="Arial" w:cs="Arial"/>
        </w:rPr>
        <w:t>, the Parties shall notify each other of any new or emergent standards which could affect the Supplier’</w:t>
      </w:r>
      <w:r w:rsidR="00CB2781" w:rsidRPr="00A06D90">
        <w:rPr>
          <w:rFonts w:ascii="Arial" w:hAnsi="Arial" w:cs="Arial"/>
        </w:rPr>
        <w:t xml:space="preserve">s provision, or the </w:t>
      </w:r>
      <w:r w:rsidRPr="00A06D90">
        <w:rPr>
          <w:rFonts w:ascii="Arial" w:hAnsi="Arial" w:cs="Arial"/>
        </w:rPr>
        <w:t>receipt</w:t>
      </w:r>
      <w:r w:rsidR="00CB2781" w:rsidRPr="00A06D90">
        <w:rPr>
          <w:rFonts w:ascii="Arial" w:hAnsi="Arial" w:cs="Arial"/>
        </w:rPr>
        <w:t xml:space="preserve"> by a Contracting </w:t>
      </w:r>
      <w:r w:rsidR="001E3F7D" w:rsidRPr="00A06D90">
        <w:rPr>
          <w:rFonts w:ascii="Arial" w:hAnsi="Arial" w:cs="Arial"/>
        </w:rPr>
        <w:t>Authority</w:t>
      </w:r>
      <w:r w:rsidR="00CB2781"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of the</w:t>
      </w:r>
      <w:r w:rsidR="00CB2781" w:rsidRPr="00A06D90">
        <w:rPr>
          <w:rFonts w:ascii="Arial" w:hAnsi="Arial" w:cs="Arial"/>
        </w:rPr>
        <w:t xml:space="preserve"> Goods and/or</w:t>
      </w:r>
      <w:r w:rsidRPr="00A06D90">
        <w:rPr>
          <w:rFonts w:ascii="Arial" w:hAnsi="Arial" w:cs="Arial"/>
        </w:rPr>
        <w:t xml:space="preserve"> Services. The adoption of any such new or emergent st</w:t>
      </w:r>
      <w:r w:rsidR="00687CB7" w:rsidRPr="00A06D90">
        <w:rPr>
          <w:rFonts w:ascii="Arial" w:hAnsi="Arial" w:cs="Arial"/>
        </w:rPr>
        <w:t>andard, or changes to existing S</w:t>
      </w:r>
      <w:r w:rsidRPr="00A06D90">
        <w:rPr>
          <w:rFonts w:ascii="Arial" w:hAnsi="Arial" w:cs="Arial"/>
        </w:rPr>
        <w:t>tandards, shall be agreed in accordance wit</w:t>
      </w:r>
      <w:r w:rsidR="00CB2781" w:rsidRPr="00A06D90">
        <w:rPr>
          <w:rFonts w:ascii="Arial" w:hAnsi="Arial" w:cs="Arial"/>
        </w:rPr>
        <w:t>h the Variation</w:t>
      </w:r>
      <w:r w:rsidRPr="00A06D90">
        <w:rPr>
          <w:rFonts w:ascii="Arial" w:hAnsi="Arial" w:cs="Arial"/>
        </w:rPr>
        <w:t xml:space="preserve"> Procedure.</w:t>
      </w:r>
    </w:p>
    <w:p w14:paraId="701D4836" w14:textId="77777777" w:rsidR="00CB2781" w:rsidRPr="00A06D90" w:rsidRDefault="00D81DAD" w:rsidP="00E94334">
      <w:pPr>
        <w:pStyle w:val="GPSL2Numbered"/>
        <w:rPr>
          <w:rFonts w:ascii="Arial" w:hAnsi="Arial" w:cs="Arial"/>
          <w:b/>
          <w:bCs/>
          <w:u w:val="single"/>
        </w:rPr>
      </w:pPr>
      <w:r w:rsidRPr="00A06D90">
        <w:rPr>
          <w:rFonts w:ascii="Arial" w:hAnsi="Arial" w:cs="Arial"/>
        </w:rPr>
        <w:t>Where a new or emergent standard is to be developed or introduced by the Authority, the Supplier shall be responsible for ensuring that the potential impact on the Supplier</w:t>
      </w:r>
      <w:r w:rsidR="00CB2781" w:rsidRPr="00A06D90">
        <w:rPr>
          <w:rFonts w:ascii="Arial" w:hAnsi="Arial" w:cs="Arial"/>
        </w:rPr>
        <w:t xml:space="preserve">’s provision, or a Contracting </w:t>
      </w:r>
      <w:r w:rsidR="001E3F7D" w:rsidRPr="00A06D90">
        <w:rPr>
          <w:rFonts w:ascii="Arial" w:hAnsi="Arial" w:cs="Arial"/>
        </w:rPr>
        <w:t>Authority’s</w:t>
      </w:r>
      <w:r w:rsidRPr="00A06D90">
        <w:rPr>
          <w:rFonts w:ascii="Arial" w:hAnsi="Arial" w:cs="Arial"/>
        </w:rPr>
        <w:t xml:space="preserve"> receipt</w:t>
      </w:r>
      <w:r w:rsidR="00CB2781"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of the</w:t>
      </w:r>
      <w:r w:rsidR="00CB2781" w:rsidRPr="00A06D90">
        <w:rPr>
          <w:rFonts w:ascii="Arial" w:hAnsi="Arial" w:cs="Arial"/>
        </w:rPr>
        <w:t xml:space="preserve"> </w:t>
      </w:r>
      <w:r w:rsidR="00CB2781" w:rsidRPr="00775F67">
        <w:rPr>
          <w:rFonts w:ascii="Arial" w:hAnsi="Arial" w:cs="Arial"/>
        </w:rPr>
        <w:t>Goods and/or</w:t>
      </w:r>
      <w:r w:rsidRPr="00775F67">
        <w:rPr>
          <w:rFonts w:ascii="Arial" w:hAnsi="Arial" w:cs="Arial"/>
        </w:rPr>
        <w:t xml:space="preserve"> Services</w:t>
      </w:r>
      <w:r w:rsidRPr="00A06D90">
        <w:rPr>
          <w:rFonts w:ascii="Arial" w:hAnsi="Arial" w:cs="Arial"/>
        </w:rPr>
        <w:t xml:space="preserve"> is explained to the Authority</w:t>
      </w:r>
      <w:r w:rsidR="00CB2781" w:rsidRPr="00A06D90">
        <w:rPr>
          <w:rFonts w:ascii="Arial" w:hAnsi="Arial" w:cs="Arial"/>
        </w:rPr>
        <w:t xml:space="preserve"> and the Contracting </w:t>
      </w:r>
      <w:r w:rsidR="001E3F7D" w:rsidRPr="00A06D90">
        <w:rPr>
          <w:rFonts w:ascii="Arial" w:hAnsi="Arial" w:cs="Arial"/>
        </w:rPr>
        <w:t>Authority</w:t>
      </w:r>
      <w:r w:rsidRPr="00A06D90">
        <w:rPr>
          <w:rFonts w:ascii="Arial" w:hAnsi="Arial" w:cs="Arial"/>
        </w:rPr>
        <w:t xml:space="preserve"> (</w:t>
      </w:r>
      <w:r w:rsidR="0032276B" w:rsidRPr="00A06D90">
        <w:rPr>
          <w:rFonts w:ascii="Arial" w:hAnsi="Arial" w:cs="Arial"/>
        </w:rPr>
        <w:t>with</w:t>
      </w:r>
      <w:r w:rsidRPr="00A06D90">
        <w:rPr>
          <w:rFonts w:ascii="Arial" w:hAnsi="Arial" w:cs="Arial"/>
        </w:rPr>
        <w:t>in a reasonable timeframe), prior to the implementation of the new or emergent Standard.</w:t>
      </w:r>
    </w:p>
    <w:p w14:paraId="2E683721" w14:textId="77777777" w:rsidR="00CB2781" w:rsidRPr="00A06D90" w:rsidRDefault="00D81DAD" w:rsidP="00E94334">
      <w:pPr>
        <w:pStyle w:val="GPSL2Numbered"/>
        <w:rPr>
          <w:rFonts w:ascii="Arial" w:hAnsi="Arial" w:cs="Arial"/>
          <w:b/>
          <w:bCs/>
          <w:u w:val="single"/>
        </w:rPr>
      </w:pPr>
      <w:r w:rsidRPr="00A06D90">
        <w:rPr>
          <w:rFonts w:ascii="Arial" w:hAnsi="Arial" w:cs="Arial"/>
        </w:rPr>
        <w:t xml:space="preserve">Where Standards referenced conflict with each other or with best professional or industry practice adopted after the </w:t>
      </w:r>
      <w:r w:rsidR="00CB2781" w:rsidRPr="00A06D90">
        <w:rPr>
          <w:rFonts w:ascii="Arial" w:hAnsi="Arial" w:cs="Arial"/>
        </w:rPr>
        <w:t>Framework Commencement Date</w:t>
      </w:r>
      <w:r w:rsidRPr="00A06D90">
        <w:rPr>
          <w:rFonts w:ascii="Arial" w:hAnsi="Arial" w:cs="Arial"/>
        </w:rPr>
        <w:t>, then the later Standard or best practice shall be adopted by the Supplier. Any such alteration to any Stan</w:t>
      </w:r>
      <w:r w:rsidR="00687CB7" w:rsidRPr="00A06D90">
        <w:rPr>
          <w:rFonts w:ascii="Arial" w:hAnsi="Arial" w:cs="Arial"/>
        </w:rPr>
        <w:t>dard(s) shall require Approval</w:t>
      </w:r>
      <w:r w:rsidRPr="00A06D90">
        <w:rPr>
          <w:rFonts w:ascii="Arial" w:hAnsi="Arial" w:cs="Arial"/>
        </w:rPr>
        <w:t xml:space="preserve"> and shall be implemen</w:t>
      </w:r>
      <w:r w:rsidR="00B85EC6" w:rsidRPr="00A06D90">
        <w:rPr>
          <w:rFonts w:ascii="Arial" w:hAnsi="Arial" w:cs="Arial"/>
        </w:rPr>
        <w:t>ted within an agreed timescale.</w:t>
      </w:r>
    </w:p>
    <w:p w14:paraId="6F17BC09" w14:textId="77777777" w:rsidR="00D81DAD" w:rsidRPr="00A06D90" w:rsidRDefault="00D81DAD" w:rsidP="00E94334">
      <w:pPr>
        <w:pStyle w:val="GPSL2Numbered"/>
        <w:rPr>
          <w:rFonts w:ascii="Arial" w:hAnsi="Arial" w:cs="Arial"/>
        </w:rPr>
      </w:pPr>
      <w:r w:rsidRPr="00A06D90">
        <w:rPr>
          <w:rFonts w:ascii="Arial" w:hAnsi="Arial" w:cs="Arial"/>
        </w:rPr>
        <w:t xml:space="preserve">Where a standard, policy or </w:t>
      </w:r>
      <w:r w:rsidR="00CB2781" w:rsidRPr="00A06D90">
        <w:rPr>
          <w:rFonts w:ascii="Arial" w:hAnsi="Arial" w:cs="Arial"/>
        </w:rPr>
        <w:t xml:space="preserve">document is referred to in Framework Schedule </w:t>
      </w:r>
      <w:r w:rsidR="006F4045" w:rsidRPr="00A06D90">
        <w:rPr>
          <w:rFonts w:ascii="Arial" w:hAnsi="Arial" w:cs="Arial"/>
        </w:rPr>
        <w:t xml:space="preserve">2 </w:t>
      </w:r>
      <w:r w:rsidR="00CB2781" w:rsidRPr="00A06D90">
        <w:rPr>
          <w:rFonts w:ascii="Arial" w:hAnsi="Arial" w:cs="Arial"/>
        </w:rPr>
        <w:t>(</w:t>
      </w:r>
      <w:r w:rsidR="00CB2781" w:rsidRPr="00775F67">
        <w:rPr>
          <w:rFonts w:ascii="Arial" w:hAnsi="Arial" w:cs="Arial"/>
        </w:rPr>
        <w:t>Goods and</w:t>
      </w:r>
      <w:r w:rsidR="006F4045" w:rsidRPr="00775F67">
        <w:rPr>
          <w:rFonts w:ascii="Arial" w:hAnsi="Arial" w:cs="Arial"/>
        </w:rPr>
        <w:t>/or</w:t>
      </w:r>
      <w:r w:rsidR="00CB2781" w:rsidRPr="00775F67">
        <w:rPr>
          <w:rFonts w:ascii="Arial" w:hAnsi="Arial" w:cs="Arial"/>
        </w:rPr>
        <w:t xml:space="preserve"> Services </w:t>
      </w:r>
      <w:r w:rsidR="00CB2781" w:rsidRPr="00A06D90">
        <w:rPr>
          <w:rFonts w:ascii="Arial" w:hAnsi="Arial" w:cs="Arial"/>
        </w:rPr>
        <w:t>and Key Performance Indicators)</w:t>
      </w:r>
      <w:r w:rsidRPr="00A06D90">
        <w:rPr>
          <w:rFonts w:ascii="Arial" w:hAnsi="Arial" w:cs="Arial"/>
        </w:rPr>
        <w:t> by reference to a hyperlink, then if the hyperlink is changed or no longer provides access to the relevant standard, policy or document, the Supplier shall notify the Authority and the Parties shall agree the impact of such chang</w:t>
      </w:r>
      <w:r w:rsidR="00CB2781" w:rsidRPr="00A06D90">
        <w:rPr>
          <w:rFonts w:ascii="Arial" w:hAnsi="Arial" w:cs="Arial"/>
        </w:rPr>
        <w:t xml:space="preserve">e. </w:t>
      </w:r>
    </w:p>
    <w:p w14:paraId="09DB010E" w14:textId="5B27BF87" w:rsidR="00A026E9" w:rsidRPr="00A06D90" w:rsidRDefault="00DB6BC2" w:rsidP="00A06D90">
      <w:pPr>
        <w:pStyle w:val="GPSL1CLAUSEHEADING"/>
        <w:rPr>
          <w:rFonts w:ascii="Arial" w:hAnsi="Arial" w:cs="Arial"/>
        </w:rPr>
      </w:pPr>
      <w:bookmarkStart w:id="199" w:name="_Toc380428697"/>
      <w:bookmarkStart w:id="200" w:name="_Ref414548685"/>
      <w:bookmarkStart w:id="201" w:name="_Ref430856119"/>
      <w:bookmarkStart w:id="202" w:name="_Toc482051865"/>
      <w:bookmarkStart w:id="203" w:name="_Toc366085137"/>
      <w:r w:rsidRPr="00A06D90">
        <w:rPr>
          <w:rFonts w:ascii="Arial" w:hAnsi="Arial" w:cs="Arial"/>
        </w:rPr>
        <w:t>NOT USED</w:t>
      </w:r>
      <w:bookmarkStart w:id="204" w:name="_Toc472601007"/>
      <w:bookmarkStart w:id="205" w:name="_Toc473294779"/>
      <w:bookmarkStart w:id="206" w:name="_Toc472601008"/>
      <w:bookmarkStart w:id="207" w:name="_Toc473294780"/>
      <w:bookmarkStart w:id="208" w:name="_Toc472601009"/>
      <w:bookmarkStart w:id="209" w:name="_Toc473294781"/>
      <w:bookmarkStart w:id="210" w:name="_Toc472601010"/>
      <w:bookmarkStart w:id="211" w:name="_Toc473294782"/>
      <w:bookmarkStart w:id="212" w:name="_Toc472601012"/>
      <w:bookmarkStart w:id="213" w:name="_Toc473294784"/>
      <w:bookmarkEnd w:id="199"/>
      <w:bookmarkEnd w:id="200"/>
      <w:bookmarkEnd w:id="201"/>
      <w:bookmarkEnd w:id="202"/>
      <w:bookmarkEnd w:id="204"/>
      <w:bookmarkEnd w:id="205"/>
      <w:bookmarkEnd w:id="206"/>
      <w:bookmarkEnd w:id="207"/>
      <w:bookmarkEnd w:id="208"/>
      <w:bookmarkEnd w:id="209"/>
      <w:bookmarkEnd w:id="210"/>
      <w:bookmarkEnd w:id="211"/>
      <w:bookmarkEnd w:id="212"/>
      <w:bookmarkEnd w:id="213"/>
    </w:p>
    <w:p w14:paraId="31C43015" w14:textId="77777777" w:rsidR="00D81DAD" w:rsidRPr="00A06D90" w:rsidRDefault="001827DA" w:rsidP="00E94334">
      <w:pPr>
        <w:pStyle w:val="GPSL1CLAUSEHEADING"/>
        <w:rPr>
          <w:rFonts w:ascii="Arial" w:hAnsi="Arial" w:cs="Arial"/>
        </w:rPr>
      </w:pPr>
      <w:bookmarkStart w:id="214" w:name="_Toc482051866"/>
      <w:r w:rsidRPr="00A06D90">
        <w:rPr>
          <w:rFonts w:ascii="Arial" w:hAnsi="Arial" w:cs="Arial"/>
        </w:rPr>
        <w:t>CONTINUOUS</w:t>
      </w:r>
      <w:bookmarkStart w:id="215" w:name="_Toc379875804"/>
      <w:bookmarkStart w:id="216" w:name="_Toc380428698"/>
      <w:bookmarkEnd w:id="215"/>
      <w:r w:rsidRPr="00A06D90">
        <w:rPr>
          <w:rFonts w:ascii="Arial" w:hAnsi="Arial" w:cs="Arial"/>
        </w:rPr>
        <w:t xml:space="preserve"> IMPROVEMENT</w:t>
      </w:r>
      <w:bookmarkEnd w:id="203"/>
      <w:bookmarkEnd w:id="214"/>
      <w:bookmarkEnd w:id="216"/>
    </w:p>
    <w:p w14:paraId="4E755FBC" w14:textId="77777777" w:rsidR="00D81DAD" w:rsidRPr="00A06D90" w:rsidRDefault="00273FDC" w:rsidP="00E94334">
      <w:pPr>
        <w:pStyle w:val="GPSL2Numbered"/>
        <w:rPr>
          <w:rFonts w:ascii="Arial" w:hAnsi="Arial" w:cs="Arial"/>
        </w:rPr>
      </w:pPr>
      <w:r w:rsidRPr="00A06D90">
        <w:rPr>
          <w:rFonts w:ascii="Arial" w:hAnsi="Arial" w:cs="Arial"/>
        </w:rPr>
        <w:t xml:space="preserve">The Supplier shall at all times during the Framework Period comply with its obligations to continually improve the </w:t>
      </w:r>
      <w:r w:rsidRPr="00775F67">
        <w:rPr>
          <w:rFonts w:ascii="Arial" w:hAnsi="Arial" w:cs="Arial"/>
        </w:rPr>
        <w:t xml:space="preserve">Goods and/or Services </w:t>
      </w:r>
      <w:r w:rsidRPr="00A06D90">
        <w:rPr>
          <w:rFonts w:ascii="Arial" w:hAnsi="Arial" w:cs="Arial"/>
        </w:rPr>
        <w:t xml:space="preserve">and </w:t>
      </w:r>
      <w:r w:rsidR="00F537B1" w:rsidRPr="00A06D90">
        <w:rPr>
          <w:rFonts w:ascii="Arial" w:hAnsi="Arial" w:cs="Arial"/>
        </w:rPr>
        <w:t xml:space="preserve">the </w:t>
      </w:r>
      <w:r w:rsidR="006F4045" w:rsidRPr="00A06D90">
        <w:rPr>
          <w:rFonts w:ascii="Arial" w:hAnsi="Arial" w:cs="Arial"/>
        </w:rPr>
        <w:t xml:space="preserve">manner in which it provides the </w:t>
      </w:r>
      <w:r w:rsidR="006F4045" w:rsidRPr="00775F67">
        <w:rPr>
          <w:rFonts w:ascii="Arial" w:hAnsi="Arial" w:cs="Arial"/>
        </w:rPr>
        <w:t xml:space="preserve">Goods and/or </w:t>
      </w:r>
      <w:r w:rsidR="00A842DD" w:rsidRPr="00775F67">
        <w:rPr>
          <w:rFonts w:ascii="Arial" w:hAnsi="Arial" w:cs="Arial"/>
        </w:rPr>
        <w:t xml:space="preserve">Services </w:t>
      </w:r>
      <w:r w:rsidR="00A842DD" w:rsidRPr="00A06D90">
        <w:rPr>
          <w:rFonts w:ascii="Arial" w:hAnsi="Arial" w:cs="Arial"/>
        </w:rPr>
        <w:t>as</w:t>
      </w:r>
      <w:r w:rsidR="006F4045" w:rsidRPr="00A06D90">
        <w:rPr>
          <w:rFonts w:ascii="Arial" w:hAnsi="Arial" w:cs="Arial"/>
        </w:rPr>
        <w:t xml:space="preserve"> </w:t>
      </w:r>
      <w:r w:rsidRPr="00A06D90">
        <w:rPr>
          <w:rFonts w:ascii="Arial" w:hAnsi="Arial" w:cs="Arial"/>
        </w:rPr>
        <w:t xml:space="preserve">set out in </w:t>
      </w:r>
      <w:r w:rsidR="00F537B1" w:rsidRPr="00A06D90">
        <w:rPr>
          <w:rFonts w:ascii="Arial" w:hAnsi="Arial" w:cs="Arial"/>
        </w:rPr>
        <w:t>Framework Schedule 12 (Continuous Improvement and Benchmarking)</w:t>
      </w:r>
      <w:r w:rsidR="008B633B" w:rsidRPr="00A06D90">
        <w:rPr>
          <w:rFonts w:ascii="Arial" w:hAnsi="Arial" w:cs="Arial"/>
        </w:rPr>
        <w:t>.</w:t>
      </w:r>
    </w:p>
    <w:p w14:paraId="07E67B6E" w14:textId="77777777" w:rsidR="00D81DAD" w:rsidRPr="00A06D90" w:rsidRDefault="001827DA" w:rsidP="00E94334">
      <w:pPr>
        <w:pStyle w:val="GPSL1CLAUSEHEADING"/>
        <w:rPr>
          <w:rFonts w:ascii="Arial" w:hAnsi="Arial" w:cs="Arial"/>
        </w:rPr>
      </w:pPr>
      <w:bookmarkStart w:id="217" w:name="_Ref365039128"/>
      <w:bookmarkStart w:id="218" w:name="_Toc366085138"/>
      <w:bookmarkStart w:id="219" w:name="_Toc380428699"/>
      <w:bookmarkStart w:id="220" w:name="_Toc482051867"/>
      <w:r w:rsidRPr="00A06D90">
        <w:rPr>
          <w:rFonts w:ascii="Arial" w:hAnsi="Arial" w:cs="Arial"/>
        </w:rPr>
        <w:t>CALL OFF PERFORMANCE UNDER FRAMEWORK AGREEMENT</w:t>
      </w:r>
      <w:bookmarkEnd w:id="217"/>
      <w:bookmarkEnd w:id="218"/>
      <w:bookmarkEnd w:id="219"/>
      <w:bookmarkEnd w:id="220"/>
    </w:p>
    <w:p w14:paraId="3019CD0E" w14:textId="77777777" w:rsidR="00D81DAD" w:rsidRPr="00A06D90" w:rsidRDefault="000736E8" w:rsidP="00E94334">
      <w:pPr>
        <w:pStyle w:val="GPSL2Numbered"/>
        <w:rPr>
          <w:rFonts w:ascii="Arial" w:hAnsi="Arial" w:cs="Arial"/>
        </w:rPr>
      </w:pPr>
      <w:r w:rsidRPr="00A06D90">
        <w:rPr>
          <w:rFonts w:ascii="Arial" w:hAnsi="Arial" w:cs="Arial"/>
        </w:rPr>
        <w:t xml:space="preserve">The Supplier shall perform all its obligations under all </w:t>
      </w:r>
      <w:r w:rsidR="00C27BF7" w:rsidRPr="00A06D90">
        <w:rPr>
          <w:rFonts w:ascii="Arial" w:hAnsi="Arial" w:cs="Arial"/>
        </w:rPr>
        <w:t>Call Off Contract</w:t>
      </w:r>
      <w:r w:rsidRPr="00A06D90">
        <w:rPr>
          <w:rFonts w:ascii="Arial" w:hAnsi="Arial" w:cs="Arial"/>
        </w:rPr>
        <w:t>s:</w:t>
      </w:r>
    </w:p>
    <w:p w14:paraId="68DC5E5C" w14:textId="77777777" w:rsidR="00D81DAD" w:rsidRPr="00A06D90" w:rsidRDefault="000736E8" w:rsidP="00E94334">
      <w:pPr>
        <w:pStyle w:val="GPSL3numberedclause"/>
        <w:rPr>
          <w:rFonts w:ascii="Arial" w:hAnsi="Arial" w:cs="Arial"/>
        </w:rPr>
      </w:pPr>
      <w:r w:rsidRPr="00A06D90">
        <w:rPr>
          <w:rFonts w:ascii="Arial" w:hAnsi="Arial" w:cs="Arial"/>
        </w:rPr>
        <w:t>in accordance with the requirements of this Framework Agreement;</w:t>
      </w:r>
      <w:bookmarkStart w:id="221" w:name="_Ref362268595"/>
    </w:p>
    <w:p w14:paraId="691CEC2D" w14:textId="77777777" w:rsidR="00D81DAD" w:rsidRPr="00A06D90" w:rsidRDefault="000736E8" w:rsidP="00E94334">
      <w:pPr>
        <w:pStyle w:val="GPSL3numberedclause"/>
        <w:rPr>
          <w:rFonts w:ascii="Arial" w:hAnsi="Arial" w:cs="Arial"/>
        </w:rPr>
      </w:pPr>
      <w:bookmarkStart w:id="222" w:name="_Ref362269326"/>
      <w:bookmarkEnd w:id="221"/>
      <w:r w:rsidRPr="00A06D90">
        <w:rPr>
          <w:rFonts w:ascii="Arial" w:hAnsi="Arial" w:cs="Arial"/>
        </w:rPr>
        <w:t xml:space="preserve">in accordance with the terms and conditions of the respective </w:t>
      </w:r>
      <w:bookmarkEnd w:id="222"/>
      <w:r w:rsidR="00C27BF7" w:rsidRPr="00A06D90">
        <w:rPr>
          <w:rFonts w:ascii="Arial" w:hAnsi="Arial" w:cs="Arial"/>
        </w:rPr>
        <w:t>Call Off Contract</w:t>
      </w:r>
      <w:r w:rsidR="00A842DD" w:rsidRPr="00A06D90">
        <w:rPr>
          <w:rFonts w:ascii="Arial" w:hAnsi="Arial" w:cs="Arial"/>
        </w:rPr>
        <w:t>s</w:t>
      </w:r>
      <w:r w:rsidRPr="00A06D90">
        <w:rPr>
          <w:rFonts w:ascii="Arial" w:hAnsi="Arial" w:cs="Arial"/>
        </w:rPr>
        <w:t>.</w:t>
      </w:r>
    </w:p>
    <w:p w14:paraId="159D64C0" w14:textId="3B9B04AA" w:rsidR="00D81DAD" w:rsidRPr="00A06D90" w:rsidRDefault="000736E8" w:rsidP="00E94334">
      <w:pPr>
        <w:pStyle w:val="GPSL2Numbered"/>
        <w:rPr>
          <w:rFonts w:ascii="Arial" w:hAnsi="Arial" w:cs="Arial"/>
        </w:rPr>
      </w:pPr>
      <w:r w:rsidRPr="00A06D90">
        <w:rPr>
          <w:rFonts w:ascii="Arial" w:hAnsi="Arial" w:cs="Arial"/>
        </w:rPr>
        <w:t>The Supplier shall draw any conflict in the application of any of the requirements of Clauses </w:t>
      </w:r>
      <w:r w:rsidR="001827DA" w:rsidRPr="00A06D90">
        <w:rPr>
          <w:rFonts w:ascii="Arial" w:hAnsi="Arial" w:cs="Arial"/>
        </w:rPr>
        <w:fldChar w:fldCharType="begin"/>
      </w:r>
      <w:r w:rsidR="001827DA" w:rsidRPr="00A06D90">
        <w:rPr>
          <w:rFonts w:ascii="Arial" w:hAnsi="Arial" w:cs="Arial"/>
        </w:rPr>
        <w:instrText xml:space="preserve"> REF _Ref362268595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16.1.1</w:t>
      </w:r>
      <w:r w:rsidR="001827DA"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_Ref362269326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16.1.2</w:t>
      </w:r>
      <w:r w:rsidR="001827DA" w:rsidRPr="00A06D90">
        <w:rPr>
          <w:rFonts w:ascii="Arial" w:hAnsi="Arial" w:cs="Arial"/>
        </w:rPr>
        <w:fldChar w:fldCharType="end"/>
      </w:r>
      <w:r w:rsidRPr="00A06D90">
        <w:rPr>
          <w:rFonts w:ascii="Arial" w:hAnsi="Arial" w:cs="Arial"/>
        </w:rPr>
        <w:t xml:space="preserve"> to the attention of the Authority and shall comply with the Authority's decision on the resolution of any such conflict.</w:t>
      </w:r>
    </w:p>
    <w:p w14:paraId="522ECA87" w14:textId="77777777" w:rsidR="00D81DAD" w:rsidRPr="00A06D90" w:rsidRDefault="00DA14AD" w:rsidP="00D0172C">
      <w:pPr>
        <w:pStyle w:val="GPSSectionHeading"/>
        <w:rPr>
          <w:rFonts w:ascii="Arial" w:hAnsi="Arial"/>
        </w:rPr>
      </w:pPr>
      <w:bookmarkStart w:id="223" w:name="_Toc366085139"/>
      <w:bookmarkStart w:id="224" w:name="_Toc380428700"/>
      <w:bookmarkStart w:id="225" w:name="_Toc482051868"/>
      <w:r w:rsidRPr="00A06D90">
        <w:rPr>
          <w:rFonts w:ascii="Arial" w:hAnsi="Arial"/>
        </w:rPr>
        <w:t>FRAMEWORK AGREEMENT GOVERNANCE</w:t>
      </w:r>
      <w:bookmarkEnd w:id="223"/>
      <w:bookmarkEnd w:id="224"/>
      <w:bookmarkEnd w:id="225"/>
    </w:p>
    <w:p w14:paraId="681C8065" w14:textId="77777777" w:rsidR="00D81DAD" w:rsidRPr="00A06D90" w:rsidRDefault="001827DA" w:rsidP="00E94334">
      <w:pPr>
        <w:pStyle w:val="GPSL1CLAUSEHEADING"/>
        <w:rPr>
          <w:rFonts w:ascii="Arial" w:hAnsi="Arial" w:cs="Arial"/>
        </w:rPr>
      </w:pPr>
      <w:bookmarkStart w:id="226" w:name="_Toc366085140"/>
      <w:bookmarkStart w:id="227" w:name="_Toc380428701"/>
      <w:bookmarkStart w:id="228" w:name="_Toc482051869"/>
      <w:r w:rsidRPr="00A06D90">
        <w:rPr>
          <w:rFonts w:ascii="Arial" w:hAnsi="Arial" w:cs="Arial"/>
        </w:rPr>
        <w:t>FRAMEWORK AGREEMENT MANAGEMENT</w:t>
      </w:r>
      <w:bookmarkEnd w:id="226"/>
      <w:bookmarkEnd w:id="227"/>
      <w:bookmarkEnd w:id="228"/>
    </w:p>
    <w:p w14:paraId="28769D5A" w14:textId="77777777" w:rsidR="00D81DAD" w:rsidRPr="00A06D90" w:rsidRDefault="00DA14AD" w:rsidP="00E94334">
      <w:pPr>
        <w:pStyle w:val="GPSL2Numbered"/>
        <w:rPr>
          <w:rFonts w:ascii="Arial" w:hAnsi="Arial" w:cs="Arial"/>
        </w:rPr>
      </w:pPr>
      <w:r w:rsidRPr="00A06D90">
        <w:rPr>
          <w:rFonts w:ascii="Arial" w:hAnsi="Arial" w:cs="Arial"/>
        </w:rPr>
        <w:t xml:space="preserve">The Parties shall manage this Framework Agreement in accordance with Framework Schedule </w:t>
      </w:r>
      <w:r w:rsidR="00EA6CAB" w:rsidRPr="00A06D90">
        <w:rPr>
          <w:rFonts w:ascii="Arial" w:hAnsi="Arial" w:cs="Arial"/>
        </w:rPr>
        <w:t>8</w:t>
      </w:r>
      <w:r w:rsidRPr="00A06D90">
        <w:rPr>
          <w:rFonts w:ascii="Arial" w:hAnsi="Arial" w:cs="Arial"/>
        </w:rPr>
        <w:t xml:space="preserve"> (Framework Management).</w:t>
      </w:r>
    </w:p>
    <w:p w14:paraId="697F466E" w14:textId="77777777" w:rsidR="00D81DAD" w:rsidRPr="00A06D90" w:rsidRDefault="001827DA" w:rsidP="00E94334">
      <w:pPr>
        <w:pStyle w:val="GPSL1CLAUSEHEADING"/>
        <w:rPr>
          <w:rFonts w:ascii="Arial" w:hAnsi="Arial" w:cs="Arial"/>
        </w:rPr>
      </w:pPr>
      <w:bookmarkStart w:id="229" w:name="_Ref365017299"/>
      <w:bookmarkStart w:id="230" w:name="_Toc366085141"/>
      <w:bookmarkStart w:id="231" w:name="_Toc380428702"/>
      <w:bookmarkStart w:id="232" w:name="_Toc482051870"/>
      <w:r w:rsidRPr="00A06D90">
        <w:rPr>
          <w:rFonts w:ascii="Arial" w:hAnsi="Arial" w:cs="Arial"/>
        </w:rPr>
        <w:t>RECORDS, AUDIT ACCESS AND OPEN BOOK DATA</w:t>
      </w:r>
      <w:bookmarkEnd w:id="229"/>
      <w:bookmarkEnd w:id="230"/>
      <w:bookmarkEnd w:id="231"/>
      <w:bookmarkEnd w:id="232"/>
    </w:p>
    <w:p w14:paraId="52BDE7C4" w14:textId="77777777" w:rsidR="00D81DAD" w:rsidRPr="00A06D90" w:rsidRDefault="00DA14AD" w:rsidP="00E94334">
      <w:pPr>
        <w:pStyle w:val="GPSL2Numbered"/>
        <w:rPr>
          <w:rFonts w:ascii="Arial" w:hAnsi="Arial" w:cs="Arial"/>
        </w:rPr>
      </w:pPr>
      <w:bookmarkStart w:id="233" w:name="_Ref364956571"/>
      <w:r w:rsidRPr="00A06D90">
        <w:rPr>
          <w:rFonts w:ascii="Arial" w:hAnsi="Arial" w:cs="Arial"/>
        </w:rPr>
        <w:t>The Supplier shall keep and maintain, until the later of:</w:t>
      </w:r>
      <w:bookmarkEnd w:id="233"/>
    </w:p>
    <w:p w14:paraId="5A712311" w14:textId="77777777" w:rsidR="00D81DAD" w:rsidRPr="00A06D90" w:rsidRDefault="00DA14AD" w:rsidP="00E94334">
      <w:pPr>
        <w:pStyle w:val="GPSL3numberedclause"/>
        <w:rPr>
          <w:rFonts w:ascii="Arial" w:hAnsi="Arial" w:cs="Arial"/>
        </w:rPr>
      </w:pPr>
      <w:r w:rsidRPr="00A06D90">
        <w:rPr>
          <w:rFonts w:ascii="Arial" w:hAnsi="Arial" w:cs="Arial"/>
        </w:rPr>
        <w:t xml:space="preserve">seven (7) years after the date of termination or expiry of this Framework Agreement; </w:t>
      </w:r>
      <w:r w:rsidR="006F4045" w:rsidRPr="00A06D90">
        <w:rPr>
          <w:rFonts w:ascii="Arial" w:hAnsi="Arial" w:cs="Arial"/>
        </w:rPr>
        <w:t>or</w:t>
      </w:r>
    </w:p>
    <w:p w14:paraId="415B2D59" w14:textId="77777777" w:rsidR="00D81DAD" w:rsidRPr="00A06D90" w:rsidRDefault="00DA14AD" w:rsidP="00E94334">
      <w:pPr>
        <w:pStyle w:val="GPSL3numberedclause"/>
        <w:rPr>
          <w:rFonts w:ascii="Arial" w:hAnsi="Arial" w:cs="Arial"/>
        </w:rPr>
      </w:pPr>
      <w:r w:rsidRPr="00A06D90">
        <w:rPr>
          <w:rFonts w:ascii="Arial" w:hAnsi="Arial" w:cs="Arial"/>
        </w:rPr>
        <w:t>seven (7) years after the date of termination or expiry of the last Call-Off Agreement to expire or terminate;</w:t>
      </w:r>
      <w:r w:rsidR="006F4045" w:rsidRPr="00A06D90">
        <w:rPr>
          <w:rFonts w:ascii="Arial" w:hAnsi="Arial" w:cs="Arial"/>
        </w:rPr>
        <w:t xml:space="preserve"> or</w:t>
      </w:r>
    </w:p>
    <w:p w14:paraId="61E797EE" w14:textId="77777777" w:rsidR="00D81DAD" w:rsidRPr="00A06D90" w:rsidRDefault="00DA14AD" w:rsidP="00E94334">
      <w:pPr>
        <w:pStyle w:val="GPSL3numberedclause"/>
        <w:rPr>
          <w:rFonts w:ascii="Arial" w:hAnsi="Arial" w:cs="Arial"/>
        </w:rPr>
      </w:pPr>
      <w:r w:rsidRPr="00A06D90">
        <w:rPr>
          <w:rFonts w:ascii="Arial" w:hAnsi="Arial" w:cs="Arial"/>
        </w:rPr>
        <w:t xml:space="preserve">such other date as may be agreed between the Parties, </w:t>
      </w:r>
    </w:p>
    <w:p w14:paraId="0CBC752F" w14:textId="77777777" w:rsidR="00A026E9" w:rsidRPr="00A06D90" w:rsidRDefault="001827DA" w:rsidP="00E94334">
      <w:pPr>
        <w:pStyle w:val="GPSL2Indent"/>
        <w:rPr>
          <w:rFonts w:ascii="Arial" w:hAnsi="Arial" w:cs="Arial"/>
          <w:szCs w:val="22"/>
        </w:rPr>
      </w:pPr>
      <w:r w:rsidRPr="00A06D90">
        <w:rPr>
          <w:rFonts w:ascii="Arial" w:hAnsi="Arial" w:cs="Arial"/>
          <w:szCs w:val="22"/>
        </w:rPr>
        <w:t xml:space="preserve">full and accurate records and accounts of the operation of this Framework Agreement, including the Call-Off Agreements entered into with Contracting </w:t>
      </w:r>
      <w:r w:rsidR="001E3F7D" w:rsidRPr="00A06D90">
        <w:rPr>
          <w:rFonts w:ascii="Arial" w:hAnsi="Arial" w:cs="Arial"/>
          <w:szCs w:val="22"/>
        </w:rPr>
        <w:t>Authorities</w:t>
      </w:r>
      <w:r w:rsidRPr="00A06D90">
        <w:rPr>
          <w:rFonts w:ascii="Arial" w:hAnsi="Arial" w:cs="Arial"/>
          <w:szCs w:val="22"/>
        </w:rPr>
        <w:t xml:space="preserve">, the </w:t>
      </w:r>
      <w:r w:rsidRPr="00775F67">
        <w:rPr>
          <w:rFonts w:ascii="Arial" w:hAnsi="Arial" w:cs="Arial"/>
          <w:szCs w:val="22"/>
        </w:rPr>
        <w:t xml:space="preserve">Goods and/or Services </w:t>
      </w:r>
      <w:r w:rsidRPr="00A06D90">
        <w:rPr>
          <w:rFonts w:ascii="Arial" w:hAnsi="Arial" w:cs="Arial"/>
          <w:szCs w:val="22"/>
        </w:rPr>
        <w:t xml:space="preserve">provided pursuant to the Call-Off Agreements, and the amounts paid by each Contracting </w:t>
      </w:r>
      <w:r w:rsidR="001E3F7D" w:rsidRPr="00A06D90">
        <w:rPr>
          <w:rFonts w:ascii="Arial" w:hAnsi="Arial" w:cs="Arial"/>
          <w:szCs w:val="22"/>
        </w:rPr>
        <w:t>Authority</w:t>
      </w:r>
      <w:r w:rsidRPr="00A06D90">
        <w:rPr>
          <w:rFonts w:ascii="Arial" w:hAnsi="Arial" w:cs="Arial"/>
          <w:szCs w:val="22"/>
        </w:rPr>
        <w:t xml:space="preserve"> under the Call-Off Agreements and those supporting tests and evidence that underpin the provision of the annual Self Audit Certificate and supporting Audit Report.</w:t>
      </w:r>
    </w:p>
    <w:p w14:paraId="34E838E2" w14:textId="508A86F7" w:rsidR="00D81DAD" w:rsidRPr="00A06D90" w:rsidRDefault="00DA14AD" w:rsidP="00E94334">
      <w:pPr>
        <w:pStyle w:val="GPSL2Numbered"/>
        <w:rPr>
          <w:rFonts w:ascii="Arial" w:hAnsi="Arial" w:cs="Arial"/>
        </w:rPr>
      </w:pPr>
      <w:r w:rsidRPr="00A06D90">
        <w:rPr>
          <w:rFonts w:ascii="Arial" w:hAnsi="Arial" w:cs="Arial"/>
        </w:rPr>
        <w:t>The Supplier shall keep the records and accounts referred to in Clause </w:t>
      </w:r>
      <w:r w:rsidR="002D2D0D" w:rsidRPr="00A06D90">
        <w:rPr>
          <w:rFonts w:ascii="Arial" w:hAnsi="Arial" w:cs="Arial"/>
        </w:rPr>
        <w:fldChar w:fldCharType="begin"/>
      </w:r>
      <w:r w:rsidR="002D2D0D" w:rsidRPr="00A06D90">
        <w:rPr>
          <w:rFonts w:ascii="Arial" w:hAnsi="Arial" w:cs="Arial"/>
        </w:rPr>
        <w:instrText xml:space="preserve"> REF _Ref364956571 \r \h </w:instrText>
      </w:r>
      <w:r w:rsidR="00EA5DD6" w:rsidRPr="00775F67">
        <w:rPr>
          <w:rFonts w:ascii="Arial" w:hAnsi="Arial" w:cs="Arial"/>
        </w:rPr>
        <w:instrText xml:space="preserve"> \* MERGEFORMAT </w:instrText>
      </w:r>
      <w:r w:rsidR="002D2D0D" w:rsidRPr="00A06D90">
        <w:rPr>
          <w:rFonts w:ascii="Arial" w:hAnsi="Arial" w:cs="Arial"/>
        </w:rPr>
      </w:r>
      <w:r w:rsidR="002D2D0D" w:rsidRPr="00A06D90">
        <w:rPr>
          <w:rFonts w:ascii="Arial" w:hAnsi="Arial" w:cs="Arial"/>
        </w:rPr>
        <w:fldChar w:fldCharType="separate"/>
      </w:r>
      <w:r w:rsidR="00A148B5">
        <w:rPr>
          <w:rFonts w:ascii="Arial" w:hAnsi="Arial" w:cs="Arial"/>
        </w:rPr>
        <w:t>18.1</w:t>
      </w:r>
      <w:r w:rsidR="002D2D0D" w:rsidRPr="00A06D90">
        <w:rPr>
          <w:rFonts w:ascii="Arial" w:hAnsi="Arial" w:cs="Arial"/>
        </w:rPr>
        <w:fldChar w:fldCharType="end"/>
      </w:r>
      <w:r w:rsidRPr="00A06D90">
        <w:rPr>
          <w:rFonts w:ascii="Arial" w:hAnsi="Arial" w:cs="Arial"/>
        </w:rPr>
        <w:t xml:space="preserve"> in accordance with Good Industry Practice and Law.</w:t>
      </w:r>
    </w:p>
    <w:p w14:paraId="4BDB0167" w14:textId="77777777" w:rsidR="00D81DAD" w:rsidRPr="00A06D90" w:rsidRDefault="00DA14AD" w:rsidP="00E94334">
      <w:pPr>
        <w:pStyle w:val="GPSL2Numbered"/>
        <w:rPr>
          <w:rFonts w:ascii="Arial" w:hAnsi="Arial" w:cs="Arial"/>
        </w:rPr>
      </w:pPr>
      <w:r w:rsidRPr="00A06D90">
        <w:rPr>
          <w:rFonts w:ascii="Arial" w:hAnsi="Arial" w:cs="Arial"/>
        </w:rPr>
        <w:t xml:space="preserve">The Supplier shall provide the Authority with a completed </w:t>
      </w:r>
      <w:r w:rsidR="006F4045" w:rsidRPr="00A06D90">
        <w:rPr>
          <w:rFonts w:ascii="Arial" w:hAnsi="Arial" w:cs="Arial"/>
        </w:rPr>
        <w:t xml:space="preserve">and signed </w:t>
      </w:r>
      <w:r w:rsidRPr="00A06D90">
        <w:rPr>
          <w:rFonts w:ascii="Arial" w:hAnsi="Arial" w:cs="Arial"/>
        </w:rPr>
        <w:t xml:space="preserve">annual Self Audit Certificate in respect of each Contract Year.  Each Self Audit Certificate shall be completed </w:t>
      </w:r>
      <w:r w:rsidR="006F4045" w:rsidRPr="00A06D90">
        <w:rPr>
          <w:rFonts w:ascii="Arial" w:hAnsi="Arial" w:cs="Arial"/>
        </w:rPr>
        <w:t xml:space="preserve">and signed </w:t>
      </w:r>
      <w:r w:rsidRPr="00A06D90">
        <w:rPr>
          <w:rFonts w:ascii="Arial" w:hAnsi="Arial" w:cs="Arial"/>
        </w:rPr>
        <w:t>by a</w:t>
      </w:r>
      <w:r w:rsidR="006F4045" w:rsidRPr="00A06D90">
        <w:rPr>
          <w:rFonts w:ascii="Arial" w:hAnsi="Arial" w:cs="Arial"/>
        </w:rPr>
        <w:t>n authorised</w:t>
      </w:r>
      <w:r w:rsidRPr="00A06D90">
        <w:rPr>
          <w:rFonts w:ascii="Arial" w:hAnsi="Arial" w:cs="Arial"/>
        </w:rPr>
        <w:t xml:space="preserve"> senior member of the Supplier’s management team or by the Supplier’s external auditor</w:t>
      </w:r>
      <w:r w:rsidRPr="00A06D90">
        <w:rPr>
          <w:rFonts w:ascii="Arial" w:hAnsi="Arial" w:cs="Arial"/>
          <w:bCs/>
          <w:iCs/>
        </w:rPr>
        <w:t xml:space="preserve"> and the signatory must be professionally qualified in a relevant audit or financial discipline</w:t>
      </w:r>
      <w:r w:rsidRPr="00A06D90">
        <w:rPr>
          <w:rFonts w:ascii="Arial" w:hAnsi="Arial" w:cs="Arial"/>
        </w:rPr>
        <w:t xml:space="preserve">.  </w:t>
      </w:r>
    </w:p>
    <w:p w14:paraId="2BD1BB50" w14:textId="77777777" w:rsidR="00D81DAD" w:rsidRPr="00A06D90" w:rsidRDefault="00DA14AD" w:rsidP="00E94334">
      <w:pPr>
        <w:pStyle w:val="GPSL2Numbered"/>
        <w:rPr>
          <w:rFonts w:ascii="Arial" w:hAnsi="Arial" w:cs="Arial"/>
        </w:rPr>
      </w:pPr>
      <w:r w:rsidRPr="00A06D90">
        <w:rPr>
          <w:rFonts w:ascii="Arial" w:hAnsi="Arial" w:cs="Arial"/>
        </w:rPr>
        <w:t xml:space="preserve">Each Self Audit Certificate should be based on tests completed against a representative sample of 10% </w:t>
      </w:r>
      <w:r w:rsidR="006F4045" w:rsidRPr="00A06D90">
        <w:rPr>
          <w:rFonts w:ascii="Arial" w:hAnsi="Arial" w:cs="Arial"/>
        </w:rPr>
        <w:t xml:space="preserve">of transactions carried out during the period of being audited </w:t>
      </w:r>
      <w:r w:rsidRPr="00A06D90">
        <w:rPr>
          <w:rFonts w:ascii="Arial" w:hAnsi="Arial" w:cs="Arial"/>
        </w:rPr>
        <w:t xml:space="preserve">or 100 transactions (whichever is </w:t>
      </w:r>
      <w:r w:rsidR="006F4045" w:rsidRPr="00A06D90">
        <w:rPr>
          <w:rFonts w:ascii="Arial" w:hAnsi="Arial" w:cs="Arial"/>
        </w:rPr>
        <w:t>less</w:t>
      </w:r>
      <w:r w:rsidRPr="00A06D90">
        <w:rPr>
          <w:rFonts w:ascii="Arial" w:hAnsi="Arial" w:cs="Arial"/>
        </w:rPr>
        <w:t>) and should provide assurance that:</w:t>
      </w:r>
    </w:p>
    <w:p w14:paraId="280BBF4F" w14:textId="77777777" w:rsidR="00A026E9" w:rsidRPr="00A06D90" w:rsidRDefault="00DA14AD" w:rsidP="00E94334">
      <w:pPr>
        <w:pStyle w:val="GPSL3numberedclause"/>
        <w:rPr>
          <w:rFonts w:ascii="Arial" w:hAnsi="Arial" w:cs="Arial"/>
        </w:rPr>
      </w:pPr>
      <w:r w:rsidRPr="00A06D90">
        <w:rPr>
          <w:rFonts w:ascii="Arial" w:hAnsi="Arial" w:cs="Arial"/>
        </w:rPr>
        <w:t xml:space="preserve">Orders are clearly identified as such in the order processing and invoicing systems and, where required, Orders are correctly reported in the MI Reports; </w:t>
      </w:r>
    </w:p>
    <w:p w14:paraId="65B70BF8" w14:textId="77777777" w:rsidR="009D629C" w:rsidRPr="00A06D90" w:rsidRDefault="00DA14AD" w:rsidP="00E94334">
      <w:pPr>
        <w:pStyle w:val="GPSL3numberedclause"/>
        <w:rPr>
          <w:rFonts w:ascii="Arial" w:hAnsi="Arial" w:cs="Arial"/>
        </w:rPr>
      </w:pPr>
      <w:r w:rsidRPr="00A06D90">
        <w:rPr>
          <w:rFonts w:ascii="Arial" w:hAnsi="Arial" w:cs="Arial"/>
        </w:rPr>
        <w:t>all related invoices are completely and accurately included in the MI Reports;</w:t>
      </w:r>
    </w:p>
    <w:p w14:paraId="3A5313DE" w14:textId="77777777" w:rsidR="009D629C" w:rsidRPr="00A06D90" w:rsidRDefault="00DA14AD" w:rsidP="00E94334">
      <w:pPr>
        <w:pStyle w:val="GPSL3numberedclause"/>
        <w:rPr>
          <w:rFonts w:ascii="Arial" w:hAnsi="Arial" w:cs="Arial"/>
        </w:rPr>
      </w:pPr>
      <w:r w:rsidRPr="00A06D90">
        <w:rPr>
          <w:rFonts w:ascii="Arial" w:hAnsi="Arial" w:cs="Arial"/>
        </w:rPr>
        <w:t xml:space="preserve">all Charges to Contracting </w:t>
      </w:r>
      <w:r w:rsidR="001E3F7D" w:rsidRPr="00A06D90">
        <w:rPr>
          <w:rFonts w:ascii="Arial" w:hAnsi="Arial" w:cs="Arial"/>
        </w:rPr>
        <w:t>Authorities</w:t>
      </w:r>
      <w:r w:rsidRPr="00A06D90">
        <w:rPr>
          <w:rFonts w:ascii="Arial" w:hAnsi="Arial" w:cs="Arial"/>
        </w:rPr>
        <w:t xml:space="preserve"> comply with any requirements under </w:t>
      </w:r>
      <w:r w:rsidR="00F7417A" w:rsidRPr="00A06D90">
        <w:rPr>
          <w:rFonts w:ascii="Arial" w:hAnsi="Arial" w:cs="Arial"/>
        </w:rPr>
        <w:t xml:space="preserve">this </w:t>
      </w:r>
      <w:r w:rsidRPr="00A06D90">
        <w:rPr>
          <w:rFonts w:ascii="Arial" w:hAnsi="Arial" w:cs="Arial"/>
        </w:rPr>
        <w:t xml:space="preserve">Framework </w:t>
      </w:r>
      <w:r w:rsidR="006F4045" w:rsidRPr="00A06D90">
        <w:rPr>
          <w:rFonts w:ascii="Arial" w:hAnsi="Arial" w:cs="Arial"/>
        </w:rPr>
        <w:t xml:space="preserve">Agreement </w:t>
      </w:r>
      <w:r w:rsidRPr="00A06D90">
        <w:rPr>
          <w:rFonts w:ascii="Arial" w:hAnsi="Arial" w:cs="Arial"/>
        </w:rPr>
        <w:t>on maximum mark-ups, discounts, charge rates, fixed quotes (as applicable); and</w:t>
      </w:r>
    </w:p>
    <w:p w14:paraId="202DFF45" w14:textId="0CC0885D" w:rsidR="009D629C" w:rsidRPr="00A06D90" w:rsidRDefault="00DA14AD" w:rsidP="00E94334">
      <w:pPr>
        <w:pStyle w:val="GPSL3numberedclause"/>
        <w:rPr>
          <w:rFonts w:ascii="Arial" w:hAnsi="Arial" w:cs="Arial"/>
        </w:rPr>
      </w:pPr>
      <w:bookmarkStart w:id="234" w:name="_Ref359848820"/>
      <w:r w:rsidRPr="00A06D90">
        <w:rPr>
          <w:rFonts w:ascii="Arial" w:hAnsi="Arial" w:cs="Arial"/>
        </w:rPr>
        <w:t xml:space="preserve">an additional sample of </w:t>
      </w:r>
      <w:r w:rsidR="00DB1EBA" w:rsidRPr="00A06D90">
        <w:rPr>
          <w:rFonts w:ascii="Arial" w:hAnsi="Arial" w:cs="Arial"/>
        </w:rPr>
        <w:t>twenty (20)</w:t>
      </w:r>
      <w:r w:rsidR="00E13BDC" w:rsidRPr="00775F67">
        <w:rPr>
          <w:rFonts w:ascii="Arial" w:hAnsi="Arial" w:cs="Arial"/>
        </w:rPr>
        <w:t xml:space="preserve"> </w:t>
      </w:r>
      <w:r w:rsidRPr="00A06D90">
        <w:rPr>
          <w:rFonts w:ascii="Arial" w:hAnsi="Arial" w:cs="Arial"/>
        </w:rPr>
        <w:t xml:space="preserve">public sector orders identified from the </w:t>
      </w:r>
      <w:r w:rsidR="006F4045" w:rsidRPr="00A06D90">
        <w:rPr>
          <w:rFonts w:ascii="Arial" w:hAnsi="Arial" w:cs="Arial"/>
        </w:rPr>
        <w:t xml:space="preserve">Supplier’s </w:t>
      </w:r>
      <w:r w:rsidRPr="00A06D90">
        <w:rPr>
          <w:rFonts w:ascii="Arial" w:hAnsi="Arial" w:cs="Arial"/>
        </w:rPr>
        <w:t>order processing and invoicing systems as orders not placed under this Framework Agreement have been correctly identified as such</w:t>
      </w:r>
      <w:r w:rsidR="006F4045" w:rsidRPr="00A06D90">
        <w:rPr>
          <w:rFonts w:ascii="Arial" w:hAnsi="Arial" w:cs="Arial"/>
        </w:rPr>
        <w:t xml:space="preserve"> and that </w:t>
      </w:r>
      <w:r w:rsidRPr="00A06D90">
        <w:rPr>
          <w:rFonts w:ascii="Arial" w:hAnsi="Arial" w:cs="Arial"/>
        </w:rPr>
        <w:t>an appropriate and legitimately tendered procurement route has been used to place those orders, and those orders should not otherwise have been routed via centralised mandated procurement processes executed by the Authority.</w:t>
      </w:r>
      <w:bookmarkEnd w:id="234"/>
    </w:p>
    <w:p w14:paraId="5C72D018" w14:textId="77777777" w:rsidR="009D629C" w:rsidRPr="00A06D90" w:rsidRDefault="00DA14AD" w:rsidP="00E94334">
      <w:pPr>
        <w:pStyle w:val="GPSL2Numbered"/>
        <w:rPr>
          <w:rFonts w:ascii="Arial" w:hAnsi="Arial" w:cs="Arial"/>
        </w:rPr>
      </w:pPr>
      <w:r w:rsidRPr="00A06D90">
        <w:rPr>
          <w:rFonts w:ascii="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3BA5FE36" w14:textId="3A10C54F" w:rsidR="009D629C" w:rsidRPr="00A06D90" w:rsidRDefault="00DA14AD" w:rsidP="00E94334">
      <w:pPr>
        <w:pStyle w:val="GPSL2Numbered"/>
        <w:rPr>
          <w:rFonts w:ascii="Arial" w:hAnsi="Arial" w:cs="Arial"/>
        </w:rPr>
      </w:pPr>
      <w:r w:rsidRPr="00A06D90">
        <w:rPr>
          <w:rFonts w:ascii="Arial" w:hAnsi="Arial" w:cs="Arial"/>
        </w:rPr>
        <w:t>The Supplier shall afford any Auditor access to the records and accounts referred to in Clause </w:t>
      </w:r>
      <w:r w:rsidR="002D2D0D" w:rsidRPr="00A06D90">
        <w:rPr>
          <w:rFonts w:ascii="Arial" w:hAnsi="Arial" w:cs="Arial"/>
        </w:rPr>
        <w:fldChar w:fldCharType="begin"/>
      </w:r>
      <w:r w:rsidR="002D2D0D" w:rsidRPr="00A06D90">
        <w:rPr>
          <w:rFonts w:ascii="Arial" w:hAnsi="Arial" w:cs="Arial"/>
        </w:rPr>
        <w:instrText xml:space="preserve"> REF _Ref364956571 \r \h </w:instrText>
      </w:r>
      <w:r w:rsidR="00EA5DD6" w:rsidRPr="00775F67">
        <w:rPr>
          <w:rFonts w:ascii="Arial" w:hAnsi="Arial" w:cs="Arial"/>
        </w:rPr>
        <w:instrText xml:space="preserve"> \* MERGEFORMAT </w:instrText>
      </w:r>
      <w:r w:rsidR="002D2D0D" w:rsidRPr="00A06D90">
        <w:rPr>
          <w:rFonts w:ascii="Arial" w:hAnsi="Arial" w:cs="Arial"/>
        </w:rPr>
      </w:r>
      <w:r w:rsidR="002D2D0D" w:rsidRPr="00A06D90">
        <w:rPr>
          <w:rFonts w:ascii="Arial" w:hAnsi="Arial" w:cs="Arial"/>
        </w:rPr>
        <w:fldChar w:fldCharType="separate"/>
      </w:r>
      <w:r w:rsidR="00A148B5">
        <w:rPr>
          <w:rFonts w:ascii="Arial" w:hAnsi="Arial" w:cs="Arial"/>
        </w:rPr>
        <w:t>18.1</w:t>
      </w:r>
      <w:r w:rsidR="002D2D0D" w:rsidRPr="00A06D90">
        <w:rPr>
          <w:rFonts w:ascii="Arial" w:hAnsi="Arial" w:cs="Arial"/>
        </w:rPr>
        <w:fldChar w:fldCharType="end"/>
      </w:r>
      <w:r w:rsidR="002D2D0D" w:rsidRPr="00A06D90">
        <w:rPr>
          <w:rFonts w:ascii="Arial" w:hAnsi="Arial" w:cs="Arial"/>
        </w:rPr>
        <w:t xml:space="preserve"> </w:t>
      </w:r>
      <w:r w:rsidRPr="00A06D90">
        <w:rPr>
          <w:rFonts w:ascii="Arial" w:hAnsi="Arial" w:cs="Arial"/>
        </w:rPr>
        <w:t>at the Supplier's premises and/or provide such records and accounts</w:t>
      </w:r>
      <w:r w:rsidR="006F4045" w:rsidRPr="00A06D90">
        <w:rPr>
          <w:rFonts w:ascii="Arial" w:hAnsi="Arial" w:cs="Arial"/>
        </w:rPr>
        <w:t xml:space="preserve"> or copies of the same</w:t>
      </w:r>
      <w:r w:rsidRPr="00A06D90">
        <w:rPr>
          <w:rFonts w:ascii="Arial" w:hAnsi="Arial" w:cs="Arial"/>
        </w:rPr>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rsidRPr="00A06D90">
        <w:rPr>
          <w:rFonts w:ascii="Arial" w:hAnsi="Arial" w:cs="Arial"/>
        </w:rPr>
        <w:t>in order</w:t>
      </w:r>
      <w:r w:rsidR="00FD66B7" w:rsidRPr="00A06D90">
        <w:rPr>
          <w:rFonts w:ascii="Arial" w:hAnsi="Arial" w:cs="Arial"/>
        </w:rPr>
        <w:t xml:space="preserve"> to</w:t>
      </w:r>
      <w:r w:rsidRPr="00A06D90">
        <w:rPr>
          <w:rFonts w:ascii="Arial" w:hAnsi="Arial" w:cs="Arial"/>
        </w:rPr>
        <w:t xml:space="preserve">: </w:t>
      </w:r>
    </w:p>
    <w:p w14:paraId="6A16411F" w14:textId="77777777" w:rsidR="00D81DAD" w:rsidRPr="00A06D90" w:rsidRDefault="00DA14AD" w:rsidP="00E94334">
      <w:pPr>
        <w:pStyle w:val="GPSL3numberedclause"/>
        <w:rPr>
          <w:rFonts w:ascii="Arial" w:hAnsi="Arial" w:cs="Arial"/>
        </w:rPr>
      </w:pPr>
      <w:r w:rsidRPr="00A06D90">
        <w:rPr>
          <w:rFonts w:ascii="Arial" w:hAnsi="Arial" w:cs="Arial"/>
        </w:rPr>
        <w:t xml:space="preserve">verify the accuracy of the Charges and any other amounts payable by a Contracting </w:t>
      </w:r>
      <w:r w:rsidR="001E3F7D" w:rsidRPr="00A06D90">
        <w:rPr>
          <w:rFonts w:ascii="Arial" w:hAnsi="Arial" w:cs="Arial"/>
        </w:rPr>
        <w:t>Authority</w:t>
      </w:r>
      <w:r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xml:space="preserve"> (including proposed or actual variations to them in accordance with this Framework Agreement); </w:t>
      </w:r>
    </w:p>
    <w:p w14:paraId="72CD247D" w14:textId="77777777" w:rsidR="00D81DAD" w:rsidRPr="00A06D90" w:rsidRDefault="00DA14AD" w:rsidP="00E94334">
      <w:pPr>
        <w:pStyle w:val="GPSL3numberedclause"/>
        <w:rPr>
          <w:rFonts w:ascii="Arial" w:hAnsi="Arial" w:cs="Arial"/>
        </w:rPr>
      </w:pPr>
      <w:r w:rsidRPr="00A06D90">
        <w:rPr>
          <w:rFonts w:ascii="Arial" w:hAnsi="Arial" w:cs="Arial"/>
        </w:rPr>
        <w:t>verify the costs of the Supplier (including the costs of all Sub-Contractors and any third party suppliers) in connection with the provision of the Services;</w:t>
      </w:r>
    </w:p>
    <w:p w14:paraId="42FDD4A2" w14:textId="77777777" w:rsidR="00D81DAD" w:rsidRPr="00A06D90" w:rsidRDefault="00DA14AD" w:rsidP="00E94334">
      <w:pPr>
        <w:pStyle w:val="GPSL3numberedclause"/>
        <w:rPr>
          <w:rFonts w:ascii="Arial" w:hAnsi="Arial" w:cs="Arial"/>
        </w:rPr>
      </w:pPr>
      <w:r w:rsidRPr="00A06D90">
        <w:rPr>
          <w:rFonts w:ascii="Arial" w:hAnsi="Arial" w:cs="Arial"/>
        </w:rPr>
        <w:t>verify the Open Book Data;</w:t>
      </w:r>
    </w:p>
    <w:p w14:paraId="1ED32332" w14:textId="77777777" w:rsidR="00A026E9" w:rsidRPr="00A06D90" w:rsidRDefault="00DA14AD" w:rsidP="00E94334">
      <w:pPr>
        <w:pStyle w:val="GPSL3numberedclause"/>
        <w:rPr>
          <w:rFonts w:ascii="Arial" w:hAnsi="Arial" w:cs="Arial"/>
        </w:rPr>
      </w:pPr>
      <w:r w:rsidRPr="00A06D90">
        <w:rPr>
          <w:rFonts w:ascii="Arial" w:hAnsi="Arial" w:cs="Arial"/>
        </w:rPr>
        <w:t>verify the Supplier’s and each Sub-Contractor’s compliance with the applicable Law;</w:t>
      </w:r>
    </w:p>
    <w:p w14:paraId="24F9EE90" w14:textId="77777777" w:rsidR="009D629C" w:rsidRPr="00A06D90" w:rsidRDefault="00DA14AD" w:rsidP="00E94334">
      <w:pPr>
        <w:pStyle w:val="GPSL3numberedclause"/>
        <w:rPr>
          <w:rFonts w:ascii="Arial" w:hAnsi="Arial" w:cs="Arial"/>
        </w:rPr>
      </w:pPr>
      <w:r w:rsidRPr="00A06D90">
        <w:rPr>
          <w:rFonts w:ascii="Arial" w:hAnsi="Arial" w:cs="Arial"/>
        </w:rPr>
        <w:t>identify or investigate actual or suspected Prohibited Act</w:t>
      </w:r>
      <w:r w:rsidR="006F4045" w:rsidRPr="00A06D90">
        <w:rPr>
          <w:rFonts w:ascii="Arial" w:hAnsi="Arial" w:cs="Arial"/>
        </w:rPr>
        <w:t>s</w:t>
      </w:r>
      <w:r w:rsidRPr="00A06D90">
        <w:rPr>
          <w:rFonts w:ascii="Arial" w:hAnsi="Arial" w:cs="Arial"/>
        </w:rPr>
        <w:t>, impropriety or accounting mistakes or any breach or threatened breach of security and in these circumstances the Authority shall have no obligation to inform the Supplier of the purpose or objective of its investigations;</w:t>
      </w:r>
    </w:p>
    <w:p w14:paraId="2341C309" w14:textId="2EDC5F31" w:rsidR="009D629C" w:rsidRPr="00A06D90" w:rsidRDefault="00DA14AD" w:rsidP="00E94334">
      <w:pPr>
        <w:pStyle w:val="GPSL3numberedclause"/>
        <w:rPr>
          <w:rFonts w:ascii="Arial" w:hAnsi="Arial" w:cs="Arial"/>
        </w:rPr>
      </w:pPr>
      <w:r w:rsidRPr="00A06D90">
        <w:rPr>
          <w:rFonts w:ascii="Arial" w:hAnsi="Arial" w:cs="Arial"/>
        </w:rPr>
        <w:t>identify or investigate any circumstances which may impact upon the financial stability of the Supplier</w:t>
      </w:r>
      <w:r w:rsidR="002D2D0D" w:rsidRPr="00A06D90">
        <w:rPr>
          <w:rFonts w:ascii="Arial" w:hAnsi="Arial" w:cs="Arial"/>
        </w:rPr>
        <w:t xml:space="preserve"> </w:t>
      </w:r>
      <w:r w:rsidR="00823EC5">
        <w:rPr>
          <w:rFonts w:ascii="Arial" w:hAnsi="Arial" w:cs="Arial"/>
        </w:rPr>
        <w:t xml:space="preserve">and/or the Call Off Guarantor </w:t>
      </w:r>
      <w:r w:rsidRPr="00A06D90">
        <w:rPr>
          <w:rFonts w:ascii="Arial" w:hAnsi="Arial" w:cs="Arial"/>
        </w:rPr>
        <w:t>and/or any Sub-Contractors or their ability to perform the Services;</w:t>
      </w:r>
    </w:p>
    <w:p w14:paraId="4087A6D2" w14:textId="77777777" w:rsidR="00A026E9" w:rsidRPr="00A06D90" w:rsidRDefault="00DA14AD" w:rsidP="00E94334">
      <w:pPr>
        <w:pStyle w:val="GPSL3numberedclause"/>
        <w:rPr>
          <w:rFonts w:ascii="Arial" w:hAnsi="Arial" w:cs="Arial"/>
        </w:rPr>
      </w:pPr>
      <w:r w:rsidRPr="00A06D90">
        <w:rPr>
          <w:rFonts w:ascii="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2F17AEBE" w14:textId="77777777" w:rsidR="009D629C" w:rsidRPr="00A06D90" w:rsidRDefault="00DA14AD" w:rsidP="00E94334">
      <w:pPr>
        <w:pStyle w:val="GPSL3numberedclause"/>
        <w:rPr>
          <w:rFonts w:ascii="Arial" w:hAnsi="Arial" w:cs="Arial"/>
        </w:rPr>
      </w:pPr>
      <w:r w:rsidRPr="00A06D90">
        <w:rPr>
          <w:rFonts w:ascii="Arial" w:hAnsi="Arial" w:cs="Arial"/>
        </w:rPr>
        <w:t>review any books of account and the internal contract management accounts kept by the Supplier in connection with this Framework Agreement;</w:t>
      </w:r>
    </w:p>
    <w:p w14:paraId="3A976A71" w14:textId="77777777" w:rsidR="009D629C" w:rsidRPr="00A06D90" w:rsidRDefault="00DA14AD" w:rsidP="00E94334">
      <w:pPr>
        <w:pStyle w:val="GPSL3numberedclause"/>
        <w:rPr>
          <w:rFonts w:ascii="Arial" w:hAnsi="Arial" w:cs="Arial"/>
        </w:rPr>
      </w:pPr>
      <w:bookmarkStart w:id="235" w:name="_Toc139080151"/>
      <w:r w:rsidRPr="00A06D90">
        <w:rPr>
          <w:rFonts w:ascii="Arial" w:hAnsi="Arial" w:cs="Arial"/>
        </w:rPr>
        <w:t>carry out the Authority’s internal and statutory audits and to prepare, examine and/or certify the Authority's annual and interim reports and accounts;</w:t>
      </w:r>
      <w:bookmarkEnd w:id="235"/>
    </w:p>
    <w:p w14:paraId="5DDB4C76" w14:textId="77777777" w:rsidR="009D629C" w:rsidRPr="00A06D90" w:rsidRDefault="00DA14AD" w:rsidP="00E94334">
      <w:pPr>
        <w:pStyle w:val="GPSL3numberedclause"/>
        <w:rPr>
          <w:rFonts w:ascii="Arial" w:hAnsi="Arial" w:cs="Arial"/>
        </w:rPr>
      </w:pPr>
      <w:bookmarkStart w:id="236" w:name="_Toc139080152"/>
      <w:r w:rsidRPr="00A06D90">
        <w:rPr>
          <w:rFonts w:ascii="Arial" w:hAnsi="Arial" w:cs="Arial"/>
        </w:rPr>
        <w:t>enable the National Audit Office to carry out an examination pursuant to Section 6(1) of the National Audit Act 1983 of the economy, efficiency and effectiveness with which the Authority has used its resources;</w:t>
      </w:r>
      <w:bookmarkEnd w:id="236"/>
    </w:p>
    <w:p w14:paraId="41113BC9" w14:textId="77777777" w:rsidR="009D629C" w:rsidRPr="00A06D90" w:rsidRDefault="00DA14AD" w:rsidP="00E94334">
      <w:pPr>
        <w:pStyle w:val="GPSL3numberedclause"/>
        <w:rPr>
          <w:rFonts w:ascii="Arial" w:hAnsi="Arial" w:cs="Arial"/>
        </w:rPr>
      </w:pPr>
      <w:bookmarkStart w:id="237" w:name="_Toc139080153"/>
      <w:r w:rsidRPr="00A06D90">
        <w:rPr>
          <w:rFonts w:ascii="Arial" w:hAnsi="Arial" w:cs="Arial"/>
        </w:rPr>
        <w:t>verify the accuracy and completeness of any Management Information delivered or required by this Framework Agreement;</w:t>
      </w:r>
      <w:bookmarkEnd w:id="237"/>
    </w:p>
    <w:p w14:paraId="4D2F5D98" w14:textId="77777777" w:rsidR="009D629C" w:rsidRPr="00A06D90" w:rsidRDefault="00DA14AD" w:rsidP="00E94334">
      <w:pPr>
        <w:pStyle w:val="GPSL3numberedclause"/>
        <w:rPr>
          <w:rFonts w:ascii="Arial" w:hAnsi="Arial" w:cs="Arial"/>
        </w:rPr>
      </w:pPr>
      <w:r w:rsidRPr="00A06D90">
        <w:rPr>
          <w:rFonts w:ascii="Arial" w:hAnsi="Arial" w:cs="Arial"/>
        </w:rPr>
        <w:t xml:space="preserve">review any </w:t>
      </w:r>
      <w:r w:rsidR="00DD4E93" w:rsidRPr="00A06D90">
        <w:rPr>
          <w:rFonts w:ascii="Arial" w:hAnsi="Arial" w:cs="Arial"/>
        </w:rPr>
        <w:t xml:space="preserve">MI </w:t>
      </w:r>
      <w:r w:rsidRPr="00A06D90">
        <w:rPr>
          <w:rFonts w:ascii="Arial" w:hAnsi="Arial" w:cs="Arial"/>
        </w:rPr>
        <w:t>Reports and/or other records relating to the Supplier’s performance of the Services and to verify that these reflect the Supplier’s own internal reports and records;</w:t>
      </w:r>
    </w:p>
    <w:p w14:paraId="2D266650" w14:textId="77777777" w:rsidR="009D629C" w:rsidRPr="00A06D90" w:rsidRDefault="00DA14AD" w:rsidP="00E94334">
      <w:pPr>
        <w:pStyle w:val="GPSL3numberedclause"/>
        <w:rPr>
          <w:rFonts w:ascii="Arial" w:hAnsi="Arial" w:cs="Arial"/>
        </w:rPr>
      </w:pPr>
      <w:r w:rsidRPr="00A06D90">
        <w:rPr>
          <w:rFonts w:ascii="Arial" w:hAnsi="Arial" w:cs="Arial"/>
        </w:rPr>
        <w:t>review the integrity, confidentiality and security of the Authority</w:t>
      </w:r>
      <w:r w:rsidR="00CF4E0E" w:rsidRPr="00A06D90">
        <w:rPr>
          <w:rFonts w:ascii="Arial" w:hAnsi="Arial" w:cs="Arial"/>
        </w:rPr>
        <w:t xml:space="preserve"> Personal </w:t>
      </w:r>
      <w:r w:rsidRPr="00A06D90">
        <w:rPr>
          <w:rFonts w:ascii="Arial" w:hAnsi="Arial" w:cs="Arial"/>
        </w:rPr>
        <w:t>Data; and/or</w:t>
      </w:r>
    </w:p>
    <w:p w14:paraId="352FD997" w14:textId="0BF26696" w:rsidR="009D629C" w:rsidRPr="00A06D90" w:rsidRDefault="009E2BDD" w:rsidP="00E94334">
      <w:pPr>
        <w:pStyle w:val="GPSL3numberedclause"/>
        <w:rPr>
          <w:rFonts w:ascii="Arial" w:hAnsi="Arial" w:cs="Arial"/>
        </w:rPr>
      </w:pPr>
      <w:bookmarkStart w:id="238" w:name="_Ref359848833"/>
      <w:r w:rsidRPr="00775F67">
        <w:rPr>
          <w:rFonts w:ascii="Arial" w:hAnsi="Arial" w:cs="Arial"/>
        </w:rPr>
        <w:t>rec</w:t>
      </w:r>
      <w:r w:rsidR="00E53642">
        <w:rPr>
          <w:rFonts w:ascii="Arial" w:hAnsi="Arial" w:cs="Arial"/>
        </w:rPr>
        <w:t>ei</w:t>
      </w:r>
      <w:r w:rsidR="00DA14AD" w:rsidRPr="00A06D90">
        <w:rPr>
          <w:rFonts w:ascii="Arial" w:hAnsi="Arial" w:cs="Arial"/>
        </w:rPr>
        <w:t>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A06D90">
        <w:rPr>
          <w:rFonts w:ascii="Arial" w:hAnsi="Arial" w:cs="Arial"/>
        </w:rPr>
        <w:t>’s</w:t>
      </w:r>
      <w:r w:rsidR="00DA14AD" w:rsidRPr="00A06D90">
        <w:rPr>
          <w:rFonts w:ascii="Arial" w:hAnsi="Arial" w:cs="Arial"/>
        </w:rPr>
        <w:t xml:space="preserve"> transparency agenda which requires all public sector bodies to publish details of expenditure on common services.</w:t>
      </w:r>
      <w:bookmarkEnd w:id="238"/>
    </w:p>
    <w:p w14:paraId="07BB371F" w14:textId="77777777" w:rsidR="009D629C" w:rsidRPr="00A06D90" w:rsidRDefault="00DA14AD" w:rsidP="00E94334">
      <w:pPr>
        <w:pStyle w:val="GPSL2Numbered"/>
        <w:rPr>
          <w:rFonts w:ascii="Arial" w:hAnsi="Arial" w:cs="Arial"/>
        </w:rPr>
      </w:pPr>
      <w:r w:rsidRPr="00A06D90">
        <w:rPr>
          <w:rFonts w:ascii="Arial" w:hAnsi="Arial" w:cs="Arial"/>
        </w:rPr>
        <w:t xml:space="preserve">The Authority shall use reasonable endeavours to ensure that the conduct of each Audit does not unreasonably disrupt the Supplier or delay the provision of the </w:t>
      </w:r>
      <w:r w:rsidR="008474BE" w:rsidRPr="00775F67">
        <w:rPr>
          <w:rFonts w:ascii="Arial" w:hAnsi="Arial" w:cs="Arial"/>
        </w:rPr>
        <w:t>Services</w:t>
      </w:r>
      <w:r w:rsidRPr="00775F67">
        <w:rPr>
          <w:rFonts w:ascii="Arial" w:hAnsi="Arial" w:cs="Arial"/>
        </w:rPr>
        <w:t xml:space="preserve"> </w:t>
      </w:r>
      <w:r w:rsidRPr="00A06D90">
        <w:rPr>
          <w:rFonts w:ascii="Arial" w:hAnsi="Arial" w:cs="Arial"/>
        </w:rPr>
        <w:t xml:space="preserve">pursuant to the </w:t>
      </w:r>
      <w:r w:rsidR="00C27BF7" w:rsidRPr="00A06D90">
        <w:rPr>
          <w:rFonts w:ascii="Arial" w:hAnsi="Arial" w:cs="Arial"/>
        </w:rPr>
        <w:t>Call Off Contract</w:t>
      </w:r>
      <w:r w:rsidRPr="00A06D90">
        <w:rPr>
          <w:rFonts w:ascii="Arial" w:hAnsi="Arial" w:cs="Arial"/>
        </w:rPr>
        <w:t>s, save insofar as the Supplier accepts and acknowledges that control over the conduct of Audits carried out by the Auditors</w:t>
      </w:r>
      <w:r w:rsidRPr="00A06D90" w:rsidDel="00C84FE7">
        <w:rPr>
          <w:rFonts w:ascii="Arial" w:hAnsi="Arial" w:cs="Arial"/>
        </w:rPr>
        <w:t xml:space="preserve"> </w:t>
      </w:r>
      <w:r w:rsidRPr="00A06D90">
        <w:rPr>
          <w:rFonts w:ascii="Arial" w:hAnsi="Arial" w:cs="Arial"/>
        </w:rPr>
        <w:t>is outside of the control of the Authority.</w:t>
      </w:r>
    </w:p>
    <w:p w14:paraId="343E5BC1" w14:textId="77777777" w:rsidR="009D629C" w:rsidRPr="00A06D90" w:rsidRDefault="00DA14AD" w:rsidP="00E94334">
      <w:pPr>
        <w:pStyle w:val="GPSL2Numbered"/>
        <w:rPr>
          <w:rFonts w:ascii="Arial" w:hAnsi="Arial" w:cs="Arial"/>
        </w:rPr>
      </w:pPr>
      <w:r w:rsidRPr="00A06D90">
        <w:rPr>
          <w:rFonts w:ascii="Arial" w:hAnsi="Arial" w:cs="Arial"/>
        </w:rPr>
        <w:t>Subject to the Authority's obligations of confidentiality, the Supplier shall on demand provide the Auditors with all reasonable co-operation and assistance in relation to each Audit, including by providing:</w:t>
      </w:r>
    </w:p>
    <w:p w14:paraId="5752DD7E" w14:textId="77777777" w:rsidR="00D81DAD" w:rsidRPr="00A06D90" w:rsidRDefault="00DA14AD" w:rsidP="00E94334">
      <w:pPr>
        <w:pStyle w:val="GPSL3numberedclause"/>
        <w:rPr>
          <w:rFonts w:ascii="Arial" w:hAnsi="Arial" w:cs="Arial"/>
        </w:rPr>
      </w:pPr>
      <w:r w:rsidRPr="00A06D90">
        <w:rPr>
          <w:rFonts w:ascii="Arial" w:hAnsi="Arial" w:cs="Arial"/>
        </w:rPr>
        <w:t>all information within the scope of the Audit requested by the Auditor;</w:t>
      </w:r>
    </w:p>
    <w:p w14:paraId="21081792" w14:textId="77777777" w:rsidR="00D81DAD" w:rsidRPr="00A06D90" w:rsidRDefault="00DA14AD" w:rsidP="00E94334">
      <w:pPr>
        <w:pStyle w:val="GPSL3numberedclause"/>
        <w:rPr>
          <w:rFonts w:ascii="Arial" w:hAnsi="Arial" w:cs="Arial"/>
        </w:rPr>
      </w:pPr>
      <w:r w:rsidRPr="00A06D90">
        <w:rPr>
          <w:rFonts w:ascii="Arial" w:hAnsi="Arial" w:cs="Arial"/>
        </w:rPr>
        <w:t xml:space="preserve">reasonable access to any sites controlled by the Supplier and to equipment used in the provision of the </w:t>
      </w:r>
      <w:r w:rsidRPr="00775F67">
        <w:rPr>
          <w:rFonts w:ascii="Arial" w:hAnsi="Arial" w:cs="Arial"/>
        </w:rPr>
        <w:t>Goods and/or Services</w:t>
      </w:r>
      <w:r w:rsidRPr="00A06D90">
        <w:rPr>
          <w:rFonts w:ascii="Arial" w:hAnsi="Arial" w:cs="Arial"/>
        </w:rPr>
        <w:t>; and</w:t>
      </w:r>
    </w:p>
    <w:p w14:paraId="4E7D0BFD" w14:textId="77777777" w:rsidR="00D81DAD" w:rsidRPr="00A06D90" w:rsidRDefault="00DA14AD" w:rsidP="00E94334">
      <w:pPr>
        <w:pStyle w:val="GPSL3numberedclause"/>
        <w:rPr>
          <w:rFonts w:ascii="Arial" w:hAnsi="Arial" w:cs="Arial"/>
        </w:rPr>
      </w:pPr>
      <w:r w:rsidRPr="00A06D90">
        <w:rPr>
          <w:rFonts w:ascii="Arial" w:hAnsi="Arial" w:cs="Arial"/>
        </w:rPr>
        <w:t>access to the Supplier Personnel.</w:t>
      </w:r>
    </w:p>
    <w:p w14:paraId="2E41BB7C" w14:textId="77777777" w:rsidR="00D81DAD" w:rsidRPr="00A06D90" w:rsidRDefault="00DA14AD" w:rsidP="00E94334">
      <w:pPr>
        <w:pStyle w:val="GPSL2Numbered"/>
        <w:rPr>
          <w:rFonts w:ascii="Arial" w:hAnsi="Arial" w:cs="Arial"/>
        </w:rPr>
      </w:pPr>
      <w:bookmarkStart w:id="239" w:name="_Ref362274458"/>
      <w:r w:rsidRPr="00A06D90">
        <w:rPr>
          <w:rFonts w:ascii="Arial" w:hAnsi="Arial" w:cs="Arial"/>
        </w:rPr>
        <w:t xml:space="preserve">If an Audit reveals that the Supplier has underpaid an amount equal to or greater than one per cent (1%) of the Management Charge due in respect of any one Contract Year or year of any </w:t>
      </w:r>
      <w:r w:rsidR="00C27BF7" w:rsidRPr="00A06D90">
        <w:rPr>
          <w:rFonts w:ascii="Arial" w:hAnsi="Arial" w:cs="Arial"/>
        </w:rPr>
        <w:t>Call Off Contract</w:t>
      </w:r>
      <w:r w:rsidRPr="00A06D90">
        <w:rPr>
          <w:rFonts w:ascii="Arial" w:hAnsi="Arial" w:cs="Arial"/>
        </w:rPr>
        <w:t>s then, without prejudice to the Authority’s other rights under this Framework Agreement, the Supplier shall reimburse the Authority its reasonable costs incurred in relation to the Audit.</w:t>
      </w:r>
      <w:bookmarkEnd w:id="239"/>
    </w:p>
    <w:p w14:paraId="2AC23DF8" w14:textId="77777777" w:rsidR="00D81DAD" w:rsidRPr="00A06D90" w:rsidRDefault="00DA14AD" w:rsidP="00E94334">
      <w:pPr>
        <w:pStyle w:val="GPSL2Numbered"/>
        <w:rPr>
          <w:rFonts w:ascii="Arial" w:hAnsi="Arial" w:cs="Arial"/>
        </w:rPr>
      </w:pPr>
      <w:r w:rsidRPr="00A06D90">
        <w:rPr>
          <w:rFonts w:ascii="Arial" w:hAnsi="Arial" w:cs="Arial"/>
        </w:rPr>
        <w:t xml:space="preserve">If an Audit reveals that: </w:t>
      </w:r>
    </w:p>
    <w:p w14:paraId="78D0163A" w14:textId="77777777" w:rsidR="00D81DAD" w:rsidRPr="00A06D90" w:rsidRDefault="00DA14AD" w:rsidP="00E94334">
      <w:pPr>
        <w:pStyle w:val="GPSL3numberedclause"/>
        <w:rPr>
          <w:rFonts w:ascii="Arial" w:hAnsi="Arial" w:cs="Arial"/>
        </w:rPr>
      </w:pPr>
      <w:r w:rsidRPr="00A06D90">
        <w:rPr>
          <w:rFonts w:ascii="Arial" w:hAnsi="Arial" w:cs="Arial"/>
        </w:rPr>
        <w:t xml:space="preserve">that the Supplier has underpaid an amount equal to or greater than five per cent (5%) of the Management Charge due during any Contract Year of this Framework Agreement and any </w:t>
      </w:r>
      <w:r w:rsidR="00C27BF7" w:rsidRPr="00A06D90">
        <w:rPr>
          <w:rFonts w:ascii="Arial" w:hAnsi="Arial" w:cs="Arial"/>
        </w:rPr>
        <w:t>Call Off Contract</w:t>
      </w:r>
      <w:r w:rsidRPr="00A06D90">
        <w:rPr>
          <w:rFonts w:ascii="Arial" w:hAnsi="Arial" w:cs="Arial"/>
        </w:rPr>
        <w:t>; and/or</w:t>
      </w:r>
    </w:p>
    <w:p w14:paraId="61F1A5AE" w14:textId="77777777" w:rsidR="00DA14AD" w:rsidRPr="00A06D90" w:rsidRDefault="00DA14AD" w:rsidP="00501D57">
      <w:pPr>
        <w:pStyle w:val="GPSL3numberedclause"/>
        <w:rPr>
          <w:rFonts w:ascii="Arial" w:hAnsi="Arial" w:cs="Arial"/>
        </w:rPr>
      </w:pPr>
      <w:r w:rsidRPr="00A06D90">
        <w:rPr>
          <w:rFonts w:ascii="Arial" w:hAnsi="Arial" w:cs="Arial"/>
        </w:rPr>
        <w:t>a material Default</w:t>
      </w:r>
      <w:r w:rsidR="005B628B" w:rsidRPr="00A06D90">
        <w:rPr>
          <w:rFonts w:ascii="Arial" w:hAnsi="Arial" w:cs="Arial"/>
        </w:rPr>
        <w:t xml:space="preserve"> has been committed by the Supplier</w:t>
      </w:r>
      <w:r w:rsidRPr="00A06D90">
        <w:rPr>
          <w:rFonts w:ascii="Arial" w:hAnsi="Arial" w:cs="Arial"/>
        </w:rPr>
        <w:t>;</w:t>
      </w:r>
      <w:r w:rsidR="00B77B7E" w:rsidRPr="00A06D90">
        <w:rPr>
          <w:rFonts w:ascii="Arial" w:hAnsi="Arial" w:cs="Arial"/>
        </w:rPr>
        <w:t xml:space="preserve"> </w:t>
      </w:r>
      <w:r w:rsidRPr="00A06D90">
        <w:rPr>
          <w:rFonts w:ascii="Arial" w:hAnsi="Arial" w:cs="Arial"/>
        </w:rPr>
        <w:t>then the Authority shall be entitled to terminate this Framework Agreement.</w:t>
      </w:r>
    </w:p>
    <w:p w14:paraId="0E6DF2BC" w14:textId="4215E41D" w:rsidR="00D81DAD" w:rsidRPr="00A06D90" w:rsidRDefault="00DA14AD" w:rsidP="00E94334">
      <w:pPr>
        <w:pStyle w:val="GPSL2Numbered"/>
        <w:rPr>
          <w:rFonts w:ascii="Arial" w:hAnsi="Arial" w:cs="Arial"/>
        </w:rPr>
      </w:pPr>
      <w:r w:rsidRPr="00A06D90">
        <w:rPr>
          <w:rFonts w:ascii="Arial" w:hAnsi="Arial" w:cs="Arial"/>
        </w:rPr>
        <w:t xml:space="preserve">The Parties agree that they shall bear their own respective costs and expenses incurred in respect of compliance with their obligations under this Clause, save as specified in Clause </w:t>
      </w:r>
      <w:r w:rsidR="001827DA" w:rsidRPr="00A06D90">
        <w:rPr>
          <w:rFonts w:ascii="Arial" w:hAnsi="Arial" w:cs="Arial"/>
        </w:rPr>
        <w:fldChar w:fldCharType="begin"/>
      </w:r>
      <w:r w:rsidR="001827DA" w:rsidRPr="00A06D90">
        <w:rPr>
          <w:rFonts w:ascii="Arial" w:hAnsi="Arial" w:cs="Arial"/>
        </w:rPr>
        <w:instrText xml:space="preserve"> REF _Ref362274458 \w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18.9</w:t>
      </w:r>
      <w:r w:rsidR="001827DA" w:rsidRPr="00A06D90">
        <w:rPr>
          <w:rFonts w:ascii="Arial" w:hAnsi="Arial" w:cs="Arial"/>
        </w:rPr>
        <w:fldChar w:fldCharType="end"/>
      </w:r>
      <w:r w:rsidRPr="00A06D90">
        <w:rPr>
          <w:rFonts w:ascii="Arial" w:hAnsi="Arial" w:cs="Arial"/>
        </w:rPr>
        <w:t>.</w:t>
      </w:r>
    </w:p>
    <w:p w14:paraId="17A4A7E8" w14:textId="77777777" w:rsidR="00D81DAD" w:rsidRPr="00A06D90" w:rsidRDefault="001827DA" w:rsidP="00E94334">
      <w:pPr>
        <w:pStyle w:val="GPSL1CLAUSEHEADING"/>
        <w:rPr>
          <w:rFonts w:ascii="Arial" w:hAnsi="Arial" w:cs="Arial"/>
        </w:rPr>
      </w:pPr>
      <w:bookmarkStart w:id="240" w:name="_Toc472601018"/>
      <w:bookmarkStart w:id="241" w:name="_Toc473294790"/>
      <w:bookmarkStart w:id="242" w:name="_Ref364956853"/>
      <w:bookmarkStart w:id="243" w:name="_Toc366085142"/>
      <w:bookmarkStart w:id="244" w:name="_Toc380428703"/>
      <w:bookmarkStart w:id="245" w:name="_Toc482051871"/>
      <w:bookmarkEnd w:id="240"/>
      <w:bookmarkEnd w:id="241"/>
      <w:r w:rsidRPr="00A06D90">
        <w:rPr>
          <w:rFonts w:ascii="Arial" w:hAnsi="Arial" w:cs="Arial"/>
        </w:rPr>
        <w:t>CHANGE</w:t>
      </w:r>
      <w:bookmarkEnd w:id="242"/>
      <w:bookmarkEnd w:id="243"/>
      <w:bookmarkEnd w:id="244"/>
      <w:bookmarkEnd w:id="245"/>
    </w:p>
    <w:p w14:paraId="22CA31D2" w14:textId="77777777" w:rsidR="00D81DAD" w:rsidRPr="00A06D90" w:rsidRDefault="00DA14AD" w:rsidP="00E94334">
      <w:pPr>
        <w:pStyle w:val="GPSL2NumberedBoldHeading"/>
        <w:rPr>
          <w:rFonts w:ascii="Arial" w:hAnsi="Arial" w:cs="Arial"/>
        </w:rPr>
      </w:pPr>
      <w:bookmarkStart w:id="246" w:name="_Ref364957128"/>
      <w:r w:rsidRPr="00A06D90">
        <w:rPr>
          <w:rFonts w:ascii="Arial" w:hAnsi="Arial" w:cs="Arial"/>
        </w:rPr>
        <w:t>Variation Procedure</w:t>
      </w:r>
      <w:bookmarkEnd w:id="246"/>
    </w:p>
    <w:p w14:paraId="41E60427" w14:textId="281C8BC8" w:rsidR="00D81DAD" w:rsidRPr="00A06D90" w:rsidRDefault="00DA14AD" w:rsidP="00E94334">
      <w:pPr>
        <w:pStyle w:val="GPSL3numberedclause"/>
        <w:rPr>
          <w:rFonts w:ascii="Arial" w:hAnsi="Arial" w:cs="Arial"/>
        </w:rPr>
      </w:pPr>
      <w:bookmarkStart w:id="247" w:name="_Ref379890511"/>
      <w:r w:rsidRPr="00A06D90">
        <w:rPr>
          <w:rFonts w:ascii="Arial" w:hAnsi="Arial" w:cs="Arial"/>
        </w:rPr>
        <w:t xml:space="preserve">Subject to the provisions of this Clause </w:t>
      </w:r>
      <w:r w:rsidR="00DB6BC2" w:rsidRPr="00A06D90">
        <w:rPr>
          <w:rFonts w:ascii="Arial" w:hAnsi="Arial" w:cs="Arial"/>
        </w:rPr>
        <w:t xml:space="preserve">19 </w:t>
      </w:r>
      <w:r w:rsidRPr="00A06D90">
        <w:rPr>
          <w:rFonts w:ascii="Arial" w:hAnsi="Arial" w:cs="Arial"/>
        </w:rPr>
        <w:t>and</w:t>
      </w:r>
      <w:r w:rsidR="000071DE" w:rsidRPr="00A06D90">
        <w:rPr>
          <w:rFonts w:ascii="Arial" w:hAnsi="Arial" w:cs="Arial"/>
        </w:rPr>
        <w:t>, in respect of any change to the Framework Prices,</w:t>
      </w:r>
      <w:r w:rsidRPr="00A06D90">
        <w:rPr>
          <w:rFonts w:ascii="Arial" w:hAnsi="Arial" w:cs="Arial"/>
        </w:rPr>
        <w:t xml:space="preserve"> </w:t>
      </w:r>
      <w:r w:rsidR="006325B4" w:rsidRPr="00A06D90">
        <w:rPr>
          <w:rFonts w:ascii="Arial" w:hAnsi="Arial" w:cs="Arial"/>
        </w:rPr>
        <w:t xml:space="preserve">subject to the provisions </w:t>
      </w:r>
      <w:r w:rsidRPr="00A06D90">
        <w:rPr>
          <w:rFonts w:ascii="Arial" w:hAnsi="Arial" w:cs="Arial"/>
        </w:rPr>
        <w:t>of Framework Schedule 3 (</w:t>
      </w:r>
      <w:r w:rsidR="00344201" w:rsidRPr="00A06D90">
        <w:rPr>
          <w:rFonts w:ascii="Arial" w:hAnsi="Arial" w:cs="Arial"/>
        </w:rPr>
        <w:t>Framework Prices</w:t>
      </w:r>
      <w:r w:rsidR="005B628B" w:rsidRPr="00A06D90">
        <w:rPr>
          <w:rFonts w:ascii="Arial" w:hAnsi="Arial" w:cs="Arial"/>
        </w:rPr>
        <w:t xml:space="preserve"> and Charging Structure</w:t>
      </w:r>
      <w:r w:rsidRPr="00A06D90">
        <w:rPr>
          <w:rFonts w:ascii="Arial" w:hAnsi="Arial" w:cs="Arial"/>
        </w:rPr>
        <w:t xml:space="preserve">), </w:t>
      </w:r>
      <w:r w:rsidR="00891B59" w:rsidRPr="00A06D90">
        <w:rPr>
          <w:rFonts w:ascii="Arial" w:hAnsi="Arial" w:cs="Arial"/>
        </w:rPr>
        <w:t xml:space="preserve">the Authority </w:t>
      </w:r>
      <w:r w:rsidRPr="00A06D90">
        <w:rPr>
          <w:rFonts w:ascii="Arial" w:hAnsi="Arial" w:cs="Arial"/>
        </w:rPr>
        <w:t>may</w:t>
      </w:r>
      <w:r w:rsidR="00036AF2" w:rsidRPr="00A06D90">
        <w:rPr>
          <w:rFonts w:ascii="Arial" w:hAnsi="Arial" w:cs="Arial"/>
        </w:rPr>
        <w:t>, at its own instance or where in its sole and absolute discretion it decides to having been requested to do so by the Supplier,</w:t>
      </w:r>
      <w:r w:rsidRPr="00A06D90">
        <w:rPr>
          <w:rFonts w:ascii="Arial" w:hAnsi="Arial" w:cs="Arial"/>
        </w:rPr>
        <w:t xml:space="preserve"> request a variation to this Framework Agreement provided</w:t>
      </w:r>
      <w:r w:rsidR="00036AF2" w:rsidRPr="00A06D90">
        <w:rPr>
          <w:rFonts w:ascii="Arial" w:hAnsi="Arial" w:cs="Arial"/>
        </w:rPr>
        <w:t xml:space="preserve"> always</w:t>
      </w:r>
      <w:r w:rsidRPr="00A06D90">
        <w:rPr>
          <w:rFonts w:ascii="Arial" w:hAnsi="Arial" w:cs="Arial"/>
        </w:rPr>
        <w:t xml:space="preserve"> that such variation does not amount to a material change of this Framework Agreement within the meaning of the Regulations and the Law. Such a change once implemented is hereinafter called a </w:t>
      </w:r>
      <w:r w:rsidRPr="00A06D90">
        <w:rPr>
          <w:rFonts w:ascii="Arial" w:hAnsi="Arial" w:cs="Arial"/>
          <w:b/>
        </w:rPr>
        <w:t>"Variation</w:t>
      </w:r>
      <w:r w:rsidRPr="00A06D90">
        <w:rPr>
          <w:rFonts w:ascii="Arial" w:hAnsi="Arial" w:cs="Arial"/>
        </w:rPr>
        <w:t>".</w:t>
      </w:r>
      <w:bookmarkEnd w:id="247"/>
    </w:p>
    <w:p w14:paraId="303A3538" w14:textId="77777777" w:rsidR="00D81DAD" w:rsidRPr="00A06D90" w:rsidRDefault="004324AB" w:rsidP="00E94334">
      <w:pPr>
        <w:pStyle w:val="GPSL3numberedclause"/>
        <w:rPr>
          <w:rFonts w:ascii="Arial" w:hAnsi="Arial" w:cs="Arial"/>
        </w:rPr>
      </w:pPr>
      <w:bookmarkStart w:id="248" w:name="_Ref366076833"/>
      <w:r w:rsidRPr="00A06D90">
        <w:rPr>
          <w:rFonts w:ascii="Arial" w:hAnsi="Arial" w:cs="Arial"/>
        </w:rPr>
        <w:t>The Authority</w:t>
      </w:r>
      <w:r w:rsidR="00DA14AD" w:rsidRPr="00A06D90">
        <w:rPr>
          <w:rFonts w:ascii="Arial" w:hAnsi="Arial" w:cs="Arial"/>
        </w:rPr>
        <w:t xml:space="preserve"> may request a Variation by completing</w:t>
      </w:r>
      <w:r w:rsidR="00D43E0A" w:rsidRPr="00A06D90">
        <w:rPr>
          <w:rFonts w:ascii="Arial" w:hAnsi="Arial" w:cs="Arial"/>
        </w:rPr>
        <w:t>, signing</w:t>
      </w:r>
      <w:r w:rsidR="00DA14AD" w:rsidRPr="00A06D90">
        <w:rPr>
          <w:rFonts w:ascii="Arial" w:hAnsi="Arial" w:cs="Arial"/>
        </w:rPr>
        <w:t xml:space="preserve"> and sending the Variation Form </w:t>
      </w:r>
      <w:r w:rsidR="006325B4" w:rsidRPr="00A06D90">
        <w:rPr>
          <w:rFonts w:ascii="Arial" w:hAnsi="Arial" w:cs="Arial"/>
        </w:rPr>
        <w:t xml:space="preserve">as set out in Framework Schedule </w:t>
      </w:r>
      <w:r w:rsidR="007C6448" w:rsidRPr="00A06D90">
        <w:rPr>
          <w:rFonts w:ascii="Arial" w:hAnsi="Arial" w:cs="Arial"/>
        </w:rPr>
        <w:t>19</w:t>
      </w:r>
      <w:r w:rsidR="006325B4" w:rsidRPr="00A06D90">
        <w:rPr>
          <w:rFonts w:ascii="Arial" w:hAnsi="Arial" w:cs="Arial"/>
        </w:rPr>
        <w:t xml:space="preserve"> (Variation Form) </w:t>
      </w:r>
      <w:r w:rsidR="00DA14AD" w:rsidRPr="00A06D90">
        <w:rPr>
          <w:rFonts w:ascii="Arial" w:hAnsi="Arial" w:cs="Arial"/>
        </w:rPr>
        <w:t xml:space="preserve">to the </w:t>
      </w:r>
      <w:r w:rsidRPr="00A06D90">
        <w:rPr>
          <w:rFonts w:ascii="Arial" w:hAnsi="Arial" w:cs="Arial"/>
        </w:rPr>
        <w:t>Supplier</w:t>
      </w:r>
      <w:r w:rsidR="00DA14AD" w:rsidRPr="00A06D90">
        <w:rPr>
          <w:rFonts w:ascii="Arial" w:hAnsi="Arial" w:cs="Arial"/>
        </w:rPr>
        <w:t xml:space="preserve"> giving sufficient information for the </w:t>
      </w:r>
      <w:r w:rsidRPr="00A06D90">
        <w:rPr>
          <w:rFonts w:ascii="Arial" w:hAnsi="Arial" w:cs="Arial"/>
        </w:rPr>
        <w:t>Supplier</w:t>
      </w:r>
      <w:r w:rsidR="00DA14AD" w:rsidRPr="00A06D90">
        <w:rPr>
          <w:rFonts w:ascii="Arial" w:hAnsi="Arial" w:cs="Arial"/>
        </w:rPr>
        <w:t xml:space="preserve"> to assess the extent of the proposed Variation and any additional cost that may be incurred.</w:t>
      </w:r>
      <w:bookmarkEnd w:id="248"/>
    </w:p>
    <w:p w14:paraId="44187225" w14:textId="3ECC3932" w:rsidR="00D81DAD" w:rsidRPr="00A06D90" w:rsidRDefault="004324AB" w:rsidP="00E94334">
      <w:pPr>
        <w:pStyle w:val="GPSL3numberedclause"/>
        <w:rPr>
          <w:rFonts w:ascii="Arial" w:hAnsi="Arial" w:cs="Arial"/>
        </w:rPr>
      </w:pPr>
      <w:r w:rsidRPr="00A06D90">
        <w:rPr>
          <w:rFonts w:ascii="Arial" w:hAnsi="Arial" w:cs="Arial"/>
        </w:rPr>
        <w:t>T</w:t>
      </w:r>
      <w:r w:rsidR="00DA14AD" w:rsidRPr="00A06D90">
        <w:rPr>
          <w:rFonts w:ascii="Arial" w:hAnsi="Arial" w:cs="Arial"/>
        </w:rPr>
        <w:t xml:space="preserve">he </w:t>
      </w:r>
      <w:r w:rsidRPr="00A06D90">
        <w:rPr>
          <w:rFonts w:ascii="Arial" w:hAnsi="Arial" w:cs="Arial"/>
        </w:rPr>
        <w:t>Supplier</w:t>
      </w:r>
      <w:r w:rsidR="00DA14AD" w:rsidRPr="00A06D90">
        <w:rPr>
          <w:rFonts w:ascii="Arial" w:hAnsi="Arial" w:cs="Arial"/>
        </w:rPr>
        <w:t xml:space="preserve"> shall respond to the </w:t>
      </w:r>
      <w:r w:rsidR="006325B4" w:rsidRPr="00A06D90">
        <w:rPr>
          <w:rFonts w:ascii="Arial" w:hAnsi="Arial" w:cs="Arial"/>
        </w:rPr>
        <w:t xml:space="preserve">Authority’s request pursuant to Clause </w:t>
      </w:r>
      <w:r w:rsidR="006325B4" w:rsidRPr="00A06D90">
        <w:rPr>
          <w:rFonts w:ascii="Arial" w:hAnsi="Arial" w:cs="Arial"/>
        </w:rPr>
        <w:fldChar w:fldCharType="begin"/>
      </w:r>
      <w:r w:rsidR="006325B4" w:rsidRPr="00A06D90">
        <w:rPr>
          <w:rFonts w:ascii="Arial" w:hAnsi="Arial" w:cs="Arial"/>
        </w:rPr>
        <w:instrText xml:space="preserve"> REF _Ref366076833 \r \h </w:instrText>
      </w:r>
      <w:r w:rsidR="00EA5DD6" w:rsidRPr="00775F67">
        <w:rPr>
          <w:rFonts w:ascii="Arial" w:hAnsi="Arial" w:cs="Arial"/>
        </w:rPr>
        <w:instrText xml:space="preserve"> \* MERGEFORMAT </w:instrText>
      </w:r>
      <w:r w:rsidR="006325B4" w:rsidRPr="00A06D90">
        <w:rPr>
          <w:rFonts w:ascii="Arial" w:hAnsi="Arial" w:cs="Arial"/>
        </w:rPr>
      </w:r>
      <w:r w:rsidR="006325B4" w:rsidRPr="00A06D90">
        <w:rPr>
          <w:rFonts w:ascii="Arial" w:hAnsi="Arial" w:cs="Arial"/>
        </w:rPr>
        <w:fldChar w:fldCharType="separate"/>
      </w:r>
      <w:r w:rsidR="00A148B5">
        <w:rPr>
          <w:rFonts w:ascii="Arial" w:hAnsi="Arial" w:cs="Arial"/>
        </w:rPr>
        <w:t>19.1.2</w:t>
      </w:r>
      <w:r w:rsidR="006325B4" w:rsidRPr="00A06D90">
        <w:rPr>
          <w:rFonts w:ascii="Arial" w:hAnsi="Arial" w:cs="Arial"/>
        </w:rPr>
        <w:fldChar w:fldCharType="end"/>
      </w:r>
      <w:r w:rsidR="00DA14AD" w:rsidRPr="00A06D90">
        <w:rPr>
          <w:rFonts w:ascii="Arial" w:hAnsi="Arial" w:cs="Arial"/>
        </w:rPr>
        <w:t xml:space="preserve"> within the time limits specified in the Variation Form. Such time limits shall be reasonable and ultimately at the discretion of the Authority having regard to the nature of the proposed Variation.</w:t>
      </w:r>
    </w:p>
    <w:p w14:paraId="78DFD63F" w14:textId="77777777" w:rsidR="00D81DAD" w:rsidRPr="00A06D90" w:rsidRDefault="00DA14AD" w:rsidP="00E94334">
      <w:pPr>
        <w:pStyle w:val="GPSL3numberedclause"/>
        <w:rPr>
          <w:rFonts w:ascii="Arial" w:hAnsi="Arial" w:cs="Arial"/>
        </w:rPr>
      </w:pPr>
      <w:r w:rsidRPr="00A06D90">
        <w:rPr>
          <w:rFonts w:ascii="Arial" w:hAnsi="Arial" w:cs="Arial"/>
        </w:rPr>
        <w:t>In the event that:</w:t>
      </w:r>
    </w:p>
    <w:p w14:paraId="3E2B22CD" w14:textId="3BBB0570" w:rsidR="00A026E9" w:rsidRPr="00A06D90" w:rsidRDefault="00DA14AD" w:rsidP="00E94334">
      <w:pPr>
        <w:pStyle w:val="GPSL4numberedclause"/>
        <w:rPr>
          <w:rFonts w:ascii="Arial" w:hAnsi="Arial" w:cs="Arial"/>
        </w:rPr>
      </w:pPr>
      <w:r w:rsidRPr="00A06D90">
        <w:rPr>
          <w:rFonts w:ascii="Arial" w:hAnsi="Arial" w:cs="Arial"/>
        </w:rPr>
        <w:t xml:space="preserve">the Supplier is unable to agree to or provide the Variation; </w:t>
      </w:r>
      <w:r w:rsidR="002B49ED" w:rsidRPr="00A06D90">
        <w:rPr>
          <w:rFonts w:ascii="Arial" w:hAnsi="Arial" w:cs="Arial"/>
        </w:rPr>
        <w:t>and/or</w:t>
      </w:r>
    </w:p>
    <w:p w14:paraId="77908ABB" w14:textId="79FD4DBD" w:rsidR="00A026E9" w:rsidRPr="00A06D90" w:rsidRDefault="002B49ED" w:rsidP="00A06D90">
      <w:pPr>
        <w:pStyle w:val="GPSL4numberedclause"/>
        <w:rPr>
          <w:rFonts w:ascii="Arial" w:hAnsi="Arial" w:cs="Arial"/>
        </w:rPr>
      </w:pPr>
      <w:r w:rsidRPr="00A06D90">
        <w:rPr>
          <w:rFonts w:ascii="Arial" w:hAnsi="Arial" w:cs="Arial"/>
        </w:rPr>
        <w:t>the Parties are unable to agree a change to the Framework Prices that may be included in a request for a Variation or response to it as a consequence thereof</w:t>
      </w:r>
      <w:r w:rsidR="00DB6BC2" w:rsidRPr="00A06D90">
        <w:rPr>
          <w:rFonts w:ascii="Arial" w:hAnsi="Arial" w:cs="Arial"/>
        </w:rPr>
        <w:t>,</w:t>
      </w:r>
    </w:p>
    <w:p w14:paraId="7F2727AF" w14:textId="77777777" w:rsidR="00A026E9" w:rsidRPr="00A06D90" w:rsidRDefault="00DA14AD" w:rsidP="00E94334">
      <w:pPr>
        <w:pStyle w:val="GPSL4numberedclause"/>
        <w:rPr>
          <w:rFonts w:ascii="Arial" w:hAnsi="Arial" w:cs="Arial"/>
        </w:rPr>
      </w:pPr>
      <w:r w:rsidRPr="00A06D90">
        <w:rPr>
          <w:rFonts w:ascii="Arial" w:hAnsi="Arial" w:cs="Arial"/>
        </w:rPr>
        <w:t>the Authority may:</w:t>
      </w:r>
    </w:p>
    <w:p w14:paraId="1C2A593D" w14:textId="77777777" w:rsidR="00A026E9" w:rsidRPr="00A06D90" w:rsidRDefault="001827DA" w:rsidP="004D1916">
      <w:pPr>
        <w:pStyle w:val="GPSL5numberedclause"/>
        <w:numPr>
          <w:ilvl w:val="0"/>
          <w:numId w:val="30"/>
        </w:numPr>
        <w:rPr>
          <w:rFonts w:ascii="Arial" w:hAnsi="Arial" w:cs="Arial"/>
        </w:rPr>
      </w:pPr>
      <w:r w:rsidRPr="00A06D90">
        <w:rPr>
          <w:rFonts w:ascii="Arial" w:hAnsi="Arial" w:cs="Arial"/>
        </w:rPr>
        <w:t>agree to continue to perform its obligations under this Framework Agreement without the Variation; or</w:t>
      </w:r>
    </w:p>
    <w:p w14:paraId="1FAE4BF5" w14:textId="77777777" w:rsidR="009D629C" w:rsidRPr="00A06D90" w:rsidRDefault="00DA14AD" w:rsidP="004D1916">
      <w:pPr>
        <w:pStyle w:val="GPSL5numberedclause"/>
        <w:numPr>
          <w:ilvl w:val="0"/>
          <w:numId w:val="30"/>
        </w:numPr>
        <w:rPr>
          <w:rFonts w:ascii="Arial" w:hAnsi="Arial" w:cs="Arial"/>
        </w:rPr>
      </w:pPr>
      <w:bookmarkStart w:id="249" w:name="_Ref379880281"/>
      <w:r w:rsidRPr="00A06D90">
        <w:rPr>
          <w:rFonts w:ascii="Arial" w:hAnsi="Arial" w:cs="Arial"/>
        </w:rPr>
        <w:t>terminate this Framework Agreement with immediate effect.</w:t>
      </w:r>
      <w:bookmarkEnd w:id="249"/>
    </w:p>
    <w:p w14:paraId="7CA4C4D3" w14:textId="77777777" w:rsidR="00D81DAD" w:rsidRPr="00A06D90" w:rsidRDefault="00DA14AD" w:rsidP="00E94334">
      <w:pPr>
        <w:pStyle w:val="GPSL2NumberedBoldHeading"/>
        <w:rPr>
          <w:rFonts w:ascii="Arial" w:hAnsi="Arial" w:cs="Arial"/>
        </w:rPr>
      </w:pPr>
      <w:bookmarkStart w:id="250" w:name="_Ref365967206"/>
      <w:r w:rsidRPr="00A06D90">
        <w:rPr>
          <w:rFonts w:ascii="Arial" w:hAnsi="Arial" w:cs="Arial"/>
        </w:rPr>
        <w:t>Legislative Change</w:t>
      </w:r>
      <w:bookmarkEnd w:id="250"/>
    </w:p>
    <w:p w14:paraId="581FD626" w14:textId="77777777" w:rsidR="00D81DAD" w:rsidRPr="00A06D90" w:rsidRDefault="00DA14AD" w:rsidP="00E94334">
      <w:pPr>
        <w:pStyle w:val="GPSL3numberedclause"/>
        <w:rPr>
          <w:rFonts w:ascii="Arial" w:hAnsi="Arial" w:cs="Arial"/>
        </w:rPr>
      </w:pPr>
      <w:r w:rsidRPr="00A06D90">
        <w:rPr>
          <w:rFonts w:ascii="Arial" w:hAnsi="Arial" w:cs="Arial"/>
        </w:rPr>
        <w:t>The Supplier shall neither be relieved of its obligations under this Framework Agreement nor be entitled to an increase the Framework Prices as the result of:</w:t>
      </w:r>
    </w:p>
    <w:p w14:paraId="5867679D" w14:textId="77777777" w:rsidR="00A026E9" w:rsidRPr="00A06D90" w:rsidRDefault="00DA14AD" w:rsidP="00E94334">
      <w:pPr>
        <w:pStyle w:val="GPSL4numberedclause"/>
        <w:rPr>
          <w:rFonts w:ascii="Arial" w:hAnsi="Arial" w:cs="Arial"/>
        </w:rPr>
      </w:pPr>
      <w:r w:rsidRPr="00A06D90">
        <w:rPr>
          <w:rFonts w:ascii="Arial" w:hAnsi="Arial" w:cs="Arial"/>
        </w:rPr>
        <w:t>a General Change in Law; or</w:t>
      </w:r>
    </w:p>
    <w:p w14:paraId="11FEDCE3" w14:textId="77777777" w:rsidR="009D629C" w:rsidRPr="00A06D90" w:rsidRDefault="00DA14AD" w:rsidP="00E94334">
      <w:pPr>
        <w:pStyle w:val="GPSL4numberedclause"/>
        <w:rPr>
          <w:rFonts w:ascii="Arial" w:hAnsi="Arial" w:cs="Arial"/>
        </w:rPr>
      </w:pPr>
      <w:bookmarkStart w:id="251" w:name="_Ref364957018"/>
      <w:r w:rsidRPr="00A06D90">
        <w:rPr>
          <w:rFonts w:ascii="Arial" w:hAnsi="Arial" w:cs="Arial"/>
        </w:rPr>
        <w:t xml:space="preserve">a Specific Change in Law where the effect of that Specific Change in Law on the </w:t>
      </w:r>
      <w:r w:rsidRPr="00775F67">
        <w:rPr>
          <w:rFonts w:ascii="Arial" w:hAnsi="Arial" w:cs="Arial"/>
        </w:rPr>
        <w:t xml:space="preserve">Goods and/or Services </w:t>
      </w:r>
      <w:r w:rsidRPr="00A06D90">
        <w:rPr>
          <w:rFonts w:ascii="Arial" w:hAnsi="Arial" w:cs="Arial"/>
        </w:rPr>
        <w:t>is reasonably foreseeable at the Framework Commencement Date.</w:t>
      </w:r>
      <w:bookmarkEnd w:id="251"/>
    </w:p>
    <w:p w14:paraId="796CA4B0" w14:textId="2F214C4B" w:rsidR="00A026E9" w:rsidRPr="00A06D90" w:rsidRDefault="00DA14AD" w:rsidP="00E94334">
      <w:pPr>
        <w:pStyle w:val="GPSL3numberedclause"/>
        <w:rPr>
          <w:rFonts w:ascii="Arial" w:hAnsi="Arial" w:cs="Arial"/>
        </w:rPr>
      </w:pPr>
      <w:r w:rsidRPr="00A06D90">
        <w:rPr>
          <w:rFonts w:ascii="Arial" w:hAnsi="Arial" w:cs="Arial"/>
        </w:rPr>
        <w:t>If a Specific Change in Law occurs or will occur during the Framework  Period (other than as referred to in Clause</w:t>
      </w:r>
      <w:r w:rsidR="003E31CB" w:rsidRPr="00A06D90">
        <w:rPr>
          <w:rFonts w:ascii="Arial" w:hAnsi="Arial" w:cs="Arial"/>
        </w:rPr>
        <w:t xml:space="preserve"> </w:t>
      </w:r>
      <w:r w:rsidR="003E31CB" w:rsidRPr="00A06D90">
        <w:rPr>
          <w:rFonts w:ascii="Arial" w:hAnsi="Arial" w:cs="Arial"/>
        </w:rPr>
        <w:fldChar w:fldCharType="begin"/>
      </w:r>
      <w:r w:rsidR="003E31CB" w:rsidRPr="00A06D90">
        <w:rPr>
          <w:rFonts w:ascii="Arial" w:hAnsi="Arial" w:cs="Arial"/>
        </w:rPr>
        <w:instrText xml:space="preserve"> REF _Ref364957018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19.2.1(b)</w:t>
      </w:r>
      <w:r w:rsidR="003E31CB" w:rsidRPr="00A06D90">
        <w:rPr>
          <w:rFonts w:ascii="Arial" w:hAnsi="Arial" w:cs="Arial"/>
        </w:rPr>
        <w:fldChar w:fldCharType="end"/>
      </w:r>
      <w:r w:rsidR="003E31CB" w:rsidRPr="00A06D90">
        <w:rPr>
          <w:rFonts w:ascii="Arial" w:hAnsi="Arial" w:cs="Arial"/>
        </w:rPr>
        <w:t>)</w:t>
      </w:r>
      <w:r w:rsidRPr="00A06D90">
        <w:rPr>
          <w:rFonts w:ascii="Arial" w:hAnsi="Arial" w:cs="Arial"/>
        </w:rPr>
        <w:t>, the Supplier shall:</w:t>
      </w:r>
    </w:p>
    <w:p w14:paraId="57F6E4EE" w14:textId="77777777" w:rsidR="00A026E9" w:rsidRPr="00A06D90" w:rsidRDefault="00DA14AD" w:rsidP="00E94334">
      <w:pPr>
        <w:pStyle w:val="GPSL4numberedclause"/>
        <w:rPr>
          <w:rFonts w:ascii="Arial" w:hAnsi="Arial" w:cs="Arial"/>
        </w:rPr>
      </w:pPr>
      <w:r w:rsidRPr="00A06D90">
        <w:rPr>
          <w:rFonts w:ascii="Arial" w:hAnsi="Arial" w:cs="Arial"/>
        </w:rPr>
        <w:t xml:space="preserve">notify the Authority as soon as reasonably practicable of the likely effects of that change including whether any Variation is required to the </w:t>
      </w:r>
      <w:r w:rsidRPr="00775F67">
        <w:rPr>
          <w:rFonts w:ascii="Arial" w:hAnsi="Arial" w:cs="Arial"/>
        </w:rPr>
        <w:t>Goods and/or Services</w:t>
      </w:r>
      <w:r w:rsidRPr="00A06D90">
        <w:rPr>
          <w:rFonts w:ascii="Arial" w:hAnsi="Arial" w:cs="Arial"/>
        </w:rPr>
        <w:t>, the Framework Prices or this Framework Agreement; and</w:t>
      </w:r>
    </w:p>
    <w:p w14:paraId="35B95501" w14:textId="77777777" w:rsidR="009D629C" w:rsidRPr="00A06D90" w:rsidRDefault="00DA14AD" w:rsidP="00E94334">
      <w:pPr>
        <w:pStyle w:val="GPSL4numberedclause"/>
        <w:rPr>
          <w:rFonts w:ascii="Arial" w:hAnsi="Arial" w:cs="Arial"/>
        </w:rPr>
      </w:pPr>
      <w:r w:rsidRPr="00A06D90">
        <w:rPr>
          <w:rFonts w:ascii="Arial" w:hAnsi="Arial" w:cs="Arial"/>
        </w:rPr>
        <w:t xml:space="preserve">provide the Authority with evidence: </w:t>
      </w:r>
    </w:p>
    <w:p w14:paraId="21FED956" w14:textId="77777777" w:rsidR="00A026E9" w:rsidRPr="00A06D90" w:rsidRDefault="00DA14AD" w:rsidP="004D1916">
      <w:pPr>
        <w:pStyle w:val="GPSL5numberedclause"/>
        <w:numPr>
          <w:ilvl w:val="0"/>
          <w:numId w:val="31"/>
        </w:numPr>
        <w:rPr>
          <w:rFonts w:ascii="Arial" w:hAnsi="Arial" w:cs="Arial"/>
        </w:rPr>
      </w:pPr>
      <w:r w:rsidRPr="00A06D90">
        <w:rPr>
          <w:rFonts w:ascii="Arial" w:hAnsi="Arial" w:cs="Arial"/>
        </w:rPr>
        <w:t>that the Supplier has minimised any increase in costs or maximised any reduction in costs, including in respect of the costs of its Sub-Contractors;</w:t>
      </w:r>
    </w:p>
    <w:p w14:paraId="48E48724" w14:textId="77777777" w:rsidR="009D629C" w:rsidRPr="00A06D90" w:rsidRDefault="00DA14AD" w:rsidP="004D1916">
      <w:pPr>
        <w:pStyle w:val="GPSL5numberedclause"/>
        <w:numPr>
          <w:ilvl w:val="0"/>
          <w:numId w:val="31"/>
        </w:numPr>
        <w:rPr>
          <w:rFonts w:ascii="Arial" w:hAnsi="Arial" w:cs="Arial"/>
        </w:rPr>
      </w:pPr>
      <w:r w:rsidRPr="00A06D90">
        <w:rPr>
          <w:rFonts w:ascii="Arial" w:hAnsi="Arial" w:cs="Arial"/>
        </w:rPr>
        <w:t xml:space="preserve">as to how the Specific Change in Law has affected the cost of providing the </w:t>
      </w:r>
      <w:r w:rsidRPr="00775F67">
        <w:rPr>
          <w:rFonts w:ascii="Arial" w:hAnsi="Arial" w:cs="Arial"/>
        </w:rPr>
        <w:t>Goods and/or Services</w:t>
      </w:r>
      <w:r w:rsidRPr="00A06D90">
        <w:rPr>
          <w:rFonts w:ascii="Arial" w:hAnsi="Arial" w:cs="Arial"/>
        </w:rPr>
        <w:t>; and</w:t>
      </w:r>
    </w:p>
    <w:p w14:paraId="02215430" w14:textId="77777777" w:rsidR="009D629C" w:rsidRPr="00A06D90" w:rsidRDefault="00DA14AD" w:rsidP="004D1916">
      <w:pPr>
        <w:pStyle w:val="GPSL5numberedclause"/>
        <w:numPr>
          <w:ilvl w:val="0"/>
          <w:numId w:val="31"/>
        </w:numPr>
        <w:rPr>
          <w:rFonts w:ascii="Arial" w:hAnsi="Arial" w:cs="Arial"/>
        </w:rPr>
      </w:pPr>
      <w:r w:rsidRPr="00A06D90">
        <w:rPr>
          <w:rFonts w:ascii="Arial" w:hAnsi="Arial" w:cs="Arial"/>
        </w:rPr>
        <w:t>demonstrating that any expenditure that has been avoided, for example which would have been required under the provisions of Framework Schedule 12 (Continuous Improvement and Benchmarking)</w:t>
      </w:r>
      <w:r w:rsidR="005A6437" w:rsidRPr="00A06D90">
        <w:rPr>
          <w:rFonts w:ascii="Arial" w:hAnsi="Arial" w:cs="Arial"/>
        </w:rPr>
        <w:t xml:space="preserve">, </w:t>
      </w:r>
      <w:r w:rsidRPr="00A06D90">
        <w:rPr>
          <w:rFonts w:ascii="Arial" w:hAnsi="Arial" w:cs="Arial"/>
        </w:rPr>
        <w:t xml:space="preserve">has been taken into account in amending the Framework Prices. </w:t>
      </w:r>
    </w:p>
    <w:p w14:paraId="53A75C53" w14:textId="4E7B7BAF" w:rsidR="00A026E9" w:rsidRPr="00A06D90" w:rsidRDefault="00DA14AD" w:rsidP="00E94334">
      <w:pPr>
        <w:pStyle w:val="GPSL3numberedclause"/>
        <w:rPr>
          <w:rFonts w:ascii="Arial" w:hAnsi="Arial" w:cs="Arial"/>
        </w:rPr>
      </w:pPr>
      <w:r w:rsidRPr="00A06D90">
        <w:rPr>
          <w:rFonts w:ascii="Arial" w:hAnsi="Arial" w:cs="Arial"/>
        </w:rPr>
        <w:t xml:space="preserve">Any change in the Framework Prices or relief from the Supplier's obligations resulting from a Specific Change in Law (other than as referred to in Clause </w:t>
      </w:r>
      <w:r w:rsidR="003E31CB" w:rsidRPr="00A06D90">
        <w:rPr>
          <w:rFonts w:ascii="Arial" w:hAnsi="Arial" w:cs="Arial"/>
        </w:rPr>
        <w:fldChar w:fldCharType="begin"/>
      </w:r>
      <w:r w:rsidR="003E31CB" w:rsidRPr="00A06D90">
        <w:rPr>
          <w:rFonts w:ascii="Arial" w:hAnsi="Arial" w:cs="Arial"/>
        </w:rPr>
        <w:instrText xml:space="preserve"> REF _Ref364957018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19.2.1(b)</w:t>
      </w:r>
      <w:r w:rsidR="003E31CB" w:rsidRPr="00A06D90">
        <w:rPr>
          <w:rFonts w:ascii="Arial" w:hAnsi="Arial" w:cs="Arial"/>
        </w:rPr>
        <w:fldChar w:fldCharType="end"/>
      </w:r>
      <w:r w:rsidR="003E31CB" w:rsidRPr="00A06D90">
        <w:rPr>
          <w:rFonts w:ascii="Arial" w:hAnsi="Arial" w:cs="Arial"/>
        </w:rPr>
        <w:t xml:space="preserve"> </w:t>
      </w:r>
      <w:r w:rsidRPr="00A06D90">
        <w:rPr>
          <w:rFonts w:ascii="Arial" w:hAnsi="Arial" w:cs="Arial"/>
        </w:rPr>
        <w:t xml:space="preserve">shall be implemented in accordance with Clause </w:t>
      </w:r>
      <w:r w:rsidR="003E31CB" w:rsidRPr="00A06D90">
        <w:rPr>
          <w:rFonts w:ascii="Arial" w:hAnsi="Arial" w:cs="Arial"/>
        </w:rPr>
        <w:fldChar w:fldCharType="begin"/>
      </w:r>
      <w:r w:rsidR="003E31C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19.1</w:t>
      </w:r>
      <w:r w:rsidR="003E31CB" w:rsidRPr="00A06D90">
        <w:rPr>
          <w:rFonts w:ascii="Arial" w:hAnsi="Arial" w:cs="Arial"/>
        </w:rPr>
        <w:fldChar w:fldCharType="end"/>
      </w:r>
      <w:r w:rsidRPr="00A06D90">
        <w:rPr>
          <w:rFonts w:ascii="Arial" w:hAnsi="Arial" w:cs="Arial"/>
        </w:rPr>
        <w:t>(Variation Procedure).</w:t>
      </w:r>
    </w:p>
    <w:p w14:paraId="568DC068" w14:textId="77777777" w:rsidR="00D81DAD" w:rsidRPr="00A06D90" w:rsidRDefault="00820631" w:rsidP="00D0172C">
      <w:pPr>
        <w:pStyle w:val="GPSSectionHeading"/>
        <w:rPr>
          <w:rFonts w:ascii="Arial" w:hAnsi="Arial"/>
        </w:rPr>
      </w:pPr>
      <w:bookmarkStart w:id="252" w:name="_Toc366085143"/>
      <w:bookmarkStart w:id="253" w:name="_Toc380428704"/>
      <w:bookmarkStart w:id="254" w:name="_Toc482051872"/>
      <w:r w:rsidRPr="00A06D90">
        <w:rPr>
          <w:rFonts w:ascii="Arial" w:hAnsi="Arial"/>
        </w:rPr>
        <w:t xml:space="preserve">MANAGEMENT CHARGE, </w:t>
      </w:r>
      <w:r w:rsidR="00DA14AD" w:rsidRPr="00A06D90">
        <w:rPr>
          <w:rFonts w:ascii="Arial" w:hAnsi="Arial"/>
        </w:rPr>
        <w:t>TAXATION AND VALUE FOR MONEY PROVISIONS</w:t>
      </w:r>
      <w:bookmarkEnd w:id="252"/>
      <w:bookmarkEnd w:id="253"/>
      <w:bookmarkEnd w:id="254"/>
    </w:p>
    <w:p w14:paraId="171B47FA" w14:textId="77777777" w:rsidR="00D81DAD" w:rsidRPr="00A06D90" w:rsidRDefault="001827DA" w:rsidP="00E94334">
      <w:pPr>
        <w:pStyle w:val="GPSL1CLAUSEHEADING"/>
        <w:rPr>
          <w:rFonts w:ascii="Arial" w:hAnsi="Arial" w:cs="Arial"/>
        </w:rPr>
      </w:pPr>
      <w:bookmarkStart w:id="255" w:name="_Ref365013560"/>
      <w:bookmarkStart w:id="256" w:name="_Toc366085144"/>
      <w:bookmarkStart w:id="257" w:name="_Toc380428705"/>
      <w:bookmarkStart w:id="258" w:name="_Toc482051873"/>
      <w:r w:rsidRPr="00A06D90">
        <w:rPr>
          <w:rFonts w:ascii="Arial" w:hAnsi="Arial" w:cs="Arial"/>
        </w:rPr>
        <w:t>MANAGEMENT CHARGE</w:t>
      </w:r>
      <w:bookmarkEnd w:id="255"/>
      <w:bookmarkEnd w:id="256"/>
      <w:bookmarkEnd w:id="257"/>
      <w:bookmarkEnd w:id="258"/>
    </w:p>
    <w:p w14:paraId="0CA4EE68" w14:textId="7846EA40" w:rsidR="00D81DAD" w:rsidRPr="00A06D90" w:rsidRDefault="00820631" w:rsidP="00E94334">
      <w:pPr>
        <w:pStyle w:val="GPSL2Numbered"/>
        <w:rPr>
          <w:rFonts w:ascii="Arial" w:hAnsi="Arial" w:cs="Arial"/>
        </w:rPr>
      </w:pPr>
      <w:r w:rsidRPr="00A06D90">
        <w:rPr>
          <w:rFonts w:ascii="Arial" w:hAnsi="Arial" w:cs="Arial"/>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A06D90">
        <w:rPr>
          <w:rFonts w:ascii="Arial" w:hAnsi="Arial" w:cs="Arial"/>
        </w:rPr>
        <w:t xml:space="preserve">this </w:t>
      </w:r>
      <w:r w:rsidRPr="00A06D90">
        <w:rPr>
          <w:rFonts w:ascii="Arial" w:hAnsi="Arial" w:cs="Arial"/>
        </w:rPr>
        <w:t>Clause </w:t>
      </w:r>
      <w:r w:rsidR="00344201" w:rsidRPr="00A06D90">
        <w:rPr>
          <w:rFonts w:ascii="Arial" w:hAnsi="Arial" w:cs="Arial"/>
        </w:rPr>
        <w:fldChar w:fldCharType="begin"/>
      </w:r>
      <w:r w:rsidR="00344201"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344201" w:rsidRPr="00A06D90">
        <w:rPr>
          <w:rFonts w:ascii="Arial" w:hAnsi="Arial" w:cs="Arial"/>
        </w:rPr>
      </w:r>
      <w:r w:rsidR="00344201" w:rsidRPr="00A06D90">
        <w:rPr>
          <w:rFonts w:ascii="Arial" w:hAnsi="Arial" w:cs="Arial"/>
        </w:rPr>
        <w:fldChar w:fldCharType="separate"/>
      </w:r>
      <w:r w:rsidR="00A148B5">
        <w:rPr>
          <w:rFonts w:ascii="Arial" w:hAnsi="Arial" w:cs="Arial"/>
        </w:rPr>
        <w:t>20</w:t>
      </w:r>
      <w:r w:rsidR="00344201" w:rsidRPr="00A06D90">
        <w:rPr>
          <w:rFonts w:ascii="Arial" w:hAnsi="Arial" w:cs="Arial"/>
        </w:rPr>
        <w:fldChar w:fldCharType="end"/>
      </w:r>
      <w:r w:rsidRPr="00A06D90">
        <w:rPr>
          <w:rFonts w:ascii="Arial" w:hAnsi="Arial" w:cs="Arial"/>
        </w:rPr>
        <w:t>.</w:t>
      </w:r>
    </w:p>
    <w:p w14:paraId="2E5AC22E" w14:textId="77777777" w:rsidR="00D81DAD" w:rsidRPr="00A06D90" w:rsidRDefault="00820631" w:rsidP="00E94334">
      <w:pPr>
        <w:pStyle w:val="GPSL2Numbered"/>
        <w:rPr>
          <w:rFonts w:ascii="Arial" w:hAnsi="Arial" w:cs="Arial"/>
        </w:rPr>
      </w:pPr>
      <w:bookmarkStart w:id="259" w:name="_Ref365014469"/>
      <w:r w:rsidRPr="00A06D90">
        <w:rPr>
          <w:rFonts w:ascii="Arial" w:hAnsi="Arial" w:cs="Arial"/>
        </w:rPr>
        <w:t xml:space="preserve">The Authority shall be entitled to submit invoices to the Supplier in respect of the Management Charge due each Month based on the Management Information provided pursuant to Framework Schedule </w:t>
      </w:r>
      <w:r w:rsidR="00EA6CAB" w:rsidRPr="00A06D90">
        <w:rPr>
          <w:rFonts w:ascii="Arial" w:hAnsi="Arial" w:cs="Arial"/>
        </w:rPr>
        <w:t>9</w:t>
      </w:r>
      <w:r w:rsidRPr="00A06D90">
        <w:rPr>
          <w:rFonts w:ascii="Arial" w:hAnsi="Arial" w:cs="Arial"/>
        </w:rPr>
        <w:t xml:space="preserve"> (Management Information), and adjusted:</w:t>
      </w:r>
      <w:bookmarkEnd w:id="259"/>
    </w:p>
    <w:p w14:paraId="6AD8339A" w14:textId="66CF6EC4" w:rsidR="00186292" w:rsidRPr="00A06D90" w:rsidRDefault="00820631" w:rsidP="00E94334">
      <w:pPr>
        <w:pStyle w:val="GPSL3numberedclause"/>
        <w:rPr>
          <w:rFonts w:ascii="Arial" w:hAnsi="Arial" w:cs="Arial"/>
        </w:rPr>
      </w:pPr>
      <w:r w:rsidRPr="00A06D90">
        <w:rPr>
          <w:rFonts w:ascii="Arial" w:hAnsi="Arial" w:cs="Arial"/>
        </w:rPr>
        <w:t>in accordance with paragraph</w:t>
      </w:r>
      <w:r w:rsidR="00706C7C" w:rsidRPr="00A06D90">
        <w:rPr>
          <w:rFonts w:ascii="Arial" w:hAnsi="Arial" w:cs="Arial"/>
        </w:rPr>
        <w:t xml:space="preserve">s </w:t>
      </w:r>
      <w:r w:rsidR="00706C7C" w:rsidRPr="00A06D90">
        <w:rPr>
          <w:rFonts w:ascii="Arial" w:hAnsi="Arial" w:cs="Arial"/>
        </w:rPr>
        <w:fldChar w:fldCharType="begin"/>
      </w:r>
      <w:r w:rsidR="00706C7C"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5.4</w:t>
      </w:r>
      <w:r w:rsidR="00706C7C" w:rsidRPr="00A06D90">
        <w:rPr>
          <w:rFonts w:ascii="Arial" w:hAnsi="Arial" w:cs="Arial"/>
        </w:rPr>
        <w:fldChar w:fldCharType="end"/>
      </w:r>
      <w:r w:rsidR="00706C7C" w:rsidRPr="00A06D90">
        <w:rPr>
          <w:rFonts w:ascii="Arial" w:hAnsi="Arial" w:cs="Arial"/>
        </w:rPr>
        <w:t xml:space="preserve"> to </w:t>
      </w:r>
      <w:r w:rsidR="00706C7C" w:rsidRPr="00A06D90">
        <w:rPr>
          <w:rFonts w:ascii="Arial" w:hAnsi="Arial" w:cs="Arial"/>
        </w:rPr>
        <w:fldChar w:fldCharType="begin"/>
      </w:r>
      <w:r w:rsidR="00706C7C" w:rsidRPr="00A06D90">
        <w:rPr>
          <w:rFonts w:ascii="Arial" w:hAnsi="Arial" w:cs="Arial"/>
        </w:rPr>
        <w:instrText xml:space="preserve"> REF _Ref366090069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5.7</w:t>
      </w:r>
      <w:r w:rsidR="00706C7C" w:rsidRPr="00A06D90">
        <w:rPr>
          <w:rFonts w:ascii="Arial" w:hAnsi="Arial" w:cs="Arial"/>
        </w:rPr>
        <w:fldChar w:fldCharType="end"/>
      </w:r>
      <w:r w:rsidR="006325B4" w:rsidRPr="00A06D90">
        <w:rPr>
          <w:rFonts w:ascii="Arial" w:hAnsi="Arial" w:cs="Arial"/>
        </w:rPr>
        <w:t xml:space="preserve"> </w:t>
      </w:r>
      <w:r w:rsidRPr="00A06D90">
        <w:rPr>
          <w:rFonts w:ascii="Arial" w:hAnsi="Arial" w:cs="Arial"/>
        </w:rPr>
        <w:t xml:space="preserve">of Framework Schedule </w:t>
      </w:r>
      <w:r w:rsidR="00EA6CAB" w:rsidRPr="00A06D90">
        <w:rPr>
          <w:rFonts w:ascii="Arial" w:hAnsi="Arial" w:cs="Arial"/>
        </w:rPr>
        <w:t>9</w:t>
      </w:r>
      <w:r w:rsidRPr="00A06D90">
        <w:rPr>
          <w:rFonts w:ascii="Arial" w:hAnsi="Arial" w:cs="Arial"/>
        </w:rPr>
        <w:t xml:space="preserve"> (Management Information) to take into account of any Admin Fee(s) that may have accrued in respect of the late provision of Management Information; and</w:t>
      </w:r>
    </w:p>
    <w:p w14:paraId="0340936F" w14:textId="3ED93C61" w:rsidR="009D629C" w:rsidRPr="00A06D90" w:rsidRDefault="00706C7C" w:rsidP="00E94334">
      <w:pPr>
        <w:pStyle w:val="GPSL3numberedclause"/>
        <w:rPr>
          <w:rFonts w:ascii="Arial" w:hAnsi="Arial" w:cs="Arial"/>
        </w:rPr>
      </w:pPr>
      <w:r w:rsidRPr="00A06D90">
        <w:rPr>
          <w:rFonts w:ascii="Arial" w:hAnsi="Arial" w:cs="Arial"/>
        </w:rPr>
        <w:t xml:space="preserve">in accordance with paragraph </w:t>
      </w:r>
      <w:r w:rsidRPr="00A06D90">
        <w:rPr>
          <w:rFonts w:ascii="Arial" w:hAnsi="Arial" w:cs="Arial"/>
        </w:rPr>
        <w:fldChar w:fldCharType="begin"/>
      </w:r>
      <w:r w:rsidRPr="00A06D90">
        <w:rPr>
          <w:rFonts w:ascii="Arial" w:hAnsi="Arial" w:cs="Arial"/>
        </w:rPr>
        <w:instrText xml:space="preserve"> REF _Ref366090287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6</w:t>
      </w:r>
      <w:r w:rsidRPr="00A06D90">
        <w:rPr>
          <w:rFonts w:ascii="Arial" w:hAnsi="Arial" w:cs="Arial"/>
        </w:rPr>
        <w:fldChar w:fldCharType="end"/>
      </w:r>
      <w:r w:rsidRPr="00A06D90">
        <w:rPr>
          <w:rFonts w:ascii="Arial" w:hAnsi="Arial" w:cs="Arial"/>
        </w:rPr>
        <w:t xml:space="preserve"> of Framework Schedule 9 (Management Information)</w:t>
      </w:r>
      <w:r w:rsidR="00820631" w:rsidRPr="00A06D90">
        <w:rPr>
          <w:rFonts w:ascii="Arial" w:hAnsi="Arial" w:cs="Arial"/>
        </w:rPr>
        <w:t>to take into account of any underpayment or overpayment as a result of the application of the Default Management Charge.</w:t>
      </w:r>
    </w:p>
    <w:p w14:paraId="5F64BFCC" w14:textId="2EEE33A6" w:rsidR="009D629C" w:rsidRPr="00A06D90" w:rsidRDefault="00820631" w:rsidP="00E94334">
      <w:pPr>
        <w:pStyle w:val="GPSL2Numbered"/>
        <w:rPr>
          <w:rFonts w:ascii="Arial" w:hAnsi="Arial" w:cs="Arial"/>
        </w:rPr>
      </w:pPr>
      <w:r w:rsidRPr="00A06D90">
        <w:rPr>
          <w:rFonts w:ascii="Arial" w:hAnsi="Arial" w:cs="Arial"/>
        </w:rPr>
        <w:t xml:space="preserve">Unless otherwise agreed in writing, the Supplier shall pay by </w:t>
      </w:r>
      <w:r w:rsidR="005A6437" w:rsidRPr="00A06D90">
        <w:rPr>
          <w:rFonts w:ascii="Arial" w:hAnsi="Arial" w:cs="Arial"/>
        </w:rPr>
        <w:t>BACS (</w:t>
      </w:r>
      <w:r w:rsidRPr="00A06D90">
        <w:rPr>
          <w:rFonts w:ascii="Arial" w:hAnsi="Arial" w:cs="Arial"/>
        </w:rPr>
        <w:t>or by such other means as the Authority may from time to time reasonably require)) the amount stated in any invoice submitted under</w:t>
      </w:r>
      <w:r w:rsidR="008E21B6" w:rsidRPr="00A06D90">
        <w:rPr>
          <w:rFonts w:ascii="Arial" w:hAnsi="Arial" w:cs="Arial"/>
        </w:rPr>
        <w:t xml:space="preserve"> Clause </w:t>
      </w:r>
      <w:r w:rsidR="008E21B6" w:rsidRPr="00A06D90">
        <w:rPr>
          <w:rFonts w:ascii="Arial" w:hAnsi="Arial" w:cs="Arial"/>
        </w:rPr>
        <w:fldChar w:fldCharType="begin"/>
      </w:r>
      <w:r w:rsidR="008E21B6" w:rsidRPr="00A06D90">
        <w:rPr>
          <w:rFonts w:ascii="Arial" w:hAnsi="Arial" w:cs="Arial"/>
        </w:rPr>
        <w:instrText xml:space="preserve"> REF _Ref365014469 \r \h </w:instrText>
      </w:r>
      <w:r w:rsidR="00EA5DD6" w:rsidRPr="00775F67">
        <w:rPr>
          <w:rFonts w:ascii="Arial" w:hAnsi="Arial" w:cs="Arial"/>
        </w:rPr>
        <w:instrText xml:space="preserve"> \* MERGEFORMAT </w:instrText>
      </w:r>
      <w:r w:rsidR="008E21B6" w:rsidRPr="00A06D90">
        <w:rPr>
          <w:rFonts w:ascii="Arial" w:hAnsi="Arial" w:cs="Arial"/>
        </w:rPr>
      </w:r>
      <w:r w:rsidR="008E21B6" w:rsidRPr="00A06D90">
        <w:rPr>
          <w:rFonts w:ascii="Arial" w:hAnsi="Arial" w:cs="Arial"/>
        </w:rPr>
        <w:fldChar w:fldCharType="separate"/>
      </w:r>
      <w:r w:rsidR="00A148B5">
        <w:rPr>
          <w:rFonts w:ascii="Arial" w:hAnsi="Arial" w:cs="Arial"/>
        </w:rPr>
        <w:t>20.2</w:t>
      </w:r>
      <w:r w:rsidR="008E21B6" w:rsidRPr="00A06D90">
        <w:rPr>
          <w:rFonts w:ascii="Arial" w:hAnsi="Arial" w:cs="Arial"/>
        </w:rPr>
        <w:fldChar w:fldCharType="end"/>
      </w:r>
      <w:r w:rsidRPr="00A06D90">
        <w:rPr>
          <w:rFonts w:ascii="Arial" w:hAnsi="Arial" w:cs="Arial"/>
        </w:rPr>
        <w:t xml:space="preserve">  to such account as shall be stated in the invoice (or otherwise notified from time to time by the Authority to the Supplier) within thirty (30) calendar days of the date of issue of the invoice.</w:t>
      </w:r>
    </w:p>
    <w:p w14:paraId="371ED0FA" w14:textId="77777777" w:rsidR="009D629C" w:rsidRPr="00A06D90" w:rsidRDefault="00820631" w:rsidP="00E94334">
      <w:pPr>
        <w:pStyle w:val="GPSL2Numbered"/>
        <w:rPr>
          <w:rFonts w:ascii="Arial" w:hAnsi="Arial" w:cs="Arial"/>
        </w:rPr>
      </w:pPr>
      <w:r w:rsidRPr="00A06D90">
        <w:rPr>
          <w:rFonts w:ascii="Arial" w:hAnsi="Arial" w:cs="Arial"/>
        </w:rPr>
        <w:t xml:space="preserve">The Management Charge shall apply to the full Charges as specified in each and every </w:t>
      </w:r>
      <w:r w:rsidR="00C27BF7" w:rsidRPr="00A06D90">
        <w:rPr>
          <w:rFonts w:ascii="Arial" w:hAnsi="Arial" w:cs="Arial"/>
        </w:rPr>
        <w:t>Call Off Contract</w:t>
      </w:r>
      <w:r w:rsidRPr="00A06D90">
        <w:rPr>
          <w:rFonts w:ascii="Arial" w:hAnsi="Arial" w:cs="Arial"/>
        </w:rPr>
        <w:t xml:space="preserve"> and shall not be varied as a result of any discount or any reduction in the Charges due to the application of any Service Credits </w:t>
      </w:r>
      <w:r w:rsidR="008C7E94" w:rsidRPr="00A06D90">
        <w:rPr>
          <w:rFonts w:ascii="Arial" w:hAnsi="Arial" w:cs="Arial"/>
        </w:rPr>
        <w:t xml:space="preserve">(as defined in </w:t>
      </w:r>
      <w:r w:rsidR="007C6496" w:rsidRPr="00A06D90">
        <w:rPr>
          <w:rFonts w:ascii="Arial" w:hAnsi="Arial" w:cs="Arial"/>
        </w:rPr>
        <w:t xml:space="preserve">Annex 2 of Framework Schedule 4 (Template Order Form and Template Call Off terms) </w:t>
      </w:r>
      <w:r w:rsidRPr="00A06D90">
        <w:rPr>
          <w:rFonts w:ascii="Arial" w:hAnsi="Arial" w:cs="Arial"/>
        </w:rPr>
        <w:t xml:space="preserve">and/or any other deductions made under any </w:t>
      </w:r>
      <w:r w:rsidR="00C27BF7" w:rsidRPr="00A06D90">
        <w:rPr>
          <w:rFonts w:ascii="Arial" w:hAnsi="Arial" w:cs="Arial"/>
        </w:rPr>
        <w:t>Call Off Contract</w:t>
      </w:r>
      <w:r w:rsidRPr="00A06D90">
        <w:rPr>
          <w:rFonts w:ascii="Arial" w:hAnsi="Arial" w:cs="Arial"/>
        </w:rPr>
        <w:t>.</w:t>
      </w:r>
    </w:p>
    <w:p w14:paraId="3443C576" w14:textId="77777777" w:rsidR="009D629C" w:rsidRPr="00A06D90" w:rsidRDefault="00820631" w:rsidP="00E94334">
      <w:pPr>
        <w:pStyle w:val="GPSL2Numbered"/>
        <w:rPr>
          <w:rFonts w:ascii="Arial" w:hAnsi="Arial" w:cs="Arial"/>
        </w:rPr>
      </w:pPr>
      <w:r w:rsidRPr="00A06D90">
        <w:rPr>
          <w:rFonts w:ascii="Arial" w:hAnsi="Arial" w:cs="Arial"/>
        </w:rPr>
        <w:t xml:space="preserve">The Supplier shall not pass through or recharge to, or otherwise recover from any Contracting </w:t>
      </w:r>
      <w:r w:rsidR="001E3F7D" w:rsidRPr="00A06D90">
        <w:rPr>
          <w:rFonts w:ascii="Arial" w:hAnsi="Arial" w:cs="Arial"/>
        </w:rPr>
        <w:t>Authority</w:t>
      </w:r>
      <w:r w:rsidRPr="00A06D90">
        <w:rPr>
          <w:rFonts w:ascii="Arial" w:hAnsi="Arial" w:cs="Arial"/>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26FB1403" w14:textId="77777777" w:rsidR="009D629C" w:rsidRPr="00A06D90" w:rsidRDefault="00820631" w:rsidP="00E94334">
      <w:pPr>
        <w:pStyle w:val="GPSL2Numbered"/>
        <w:rPr>
          <w:rFonts w:ascii="Arial" w:hAnsi="Arial" w:cs="Arial"/>
        </w:rPr>
      </w:pPr>
      <w:r w:rsidRPr="00A06D90">
        <w:rPr>
          <w:rFonts w:ascii="Arial" w:hAnsi="Arial" w:cs="Arial"/>
        </w:rPr>
        <w:t>Interest shall be payable on any late payments of the Management Charge under this Framework Agreement in accordance with the Late Payment of Commercial Debts (Interest) Act 1998.</w:t>
      </w:r>
    </w:p>
    <w:p w14:paraId="093B9042" w14:textId="77777777" w:rsidR="00D81DAD" w:rsidRPr="00A06D90" w:rsidRDefault="001827DA" w:rsidP="00E94334">
      <w:pPr>
        <w:pStyle w:val="GPSL1CLAUSEHEADING"/>
        <w:rPr>
          <w:rFonts w:ascii="Arial" w:hAnsi="Arial" w:cs="Arial"/>
        </w:rPr>
      </w:pPr>
      <w:bookmarkStart w:id="260" w:name="_Ref359935341"/>
      <w:bookmarkStart w:id="261" w:name="_Toc366085145"/>
      <w:bookmarkStart w:id="262" w:name="_Toc380428706"/>
      <w:bookmarkStart w:id="263" w:name="_Toc482051874"/>
      <w:r w:rsidRPr="00A06D90">
        <w:rPr>
          <w:rFonts w:ascii="Arial" w:hAnsi="Arial" w:cs="Arial"/>
        </w:rPr>
        <w:t>PROMOTING TAX COMPLIANCE</w:t>
      </w:r>
      <w:bookmarkEnd w:id="260"/>
      <w:bookmarkEnd w:id="261"/>
      <w:bookmarkEnd w:id="262"/>
      <w:bookmarkEnd w:id="263"/>
    </w:p>
    <w:p w14:paraId="4D19ED4C" w14:textId="77777777" w:rsidR="00D43E0A" w:rsidRPr="00A06D90" w:rsidRDefault="00D43E0A" w:rsidP="00E94334">
      <w:pPr>
        <w:pStyle w:val="GPSL2Numbered"/>
        <w:rPr>
          <w:rFonts w:ascii="Arial" w:hAnsi="Arial" w:cs="Arial"/>
        </w:rPr>
      </w:pPr>
      <w:r w:rsidRPr="00A06D90">
        <w:rPr>
          <w:rFonts w:ascii="Arial" w:hAnsi="Arial" w:cs="Arial"/>
        </w:rPr>
        <w:t xml:space="preserve"> This Clause 21 shall apply if the Charges payable under this Framework Agreement are or are likely to exceed five (5) million pounds</w:t>
      </w:r>
      <w:r w:rsidR="00CF1EC1" w:rsidRPr="00A06D90">
        <w:rPr>
          <w:rFonts w:ascii="Arial" w:hAnsi="Arial" w:cs="Arial"/>
        </w:rPr>
        <w:t xml:space="preserve"> during the Framework Period</w:t>
      </w:r>
      <w:r w:rsidRPr="00A06D90">
        <w:rPr>
          <w:rFonts w:ascii="Arial" w:hAnsi="Arial" w:cs="Arial"/>
        </w:rPr>
        <w:t>.</w:t>
      </w:r>
    </w:p>
    <w:p w14:paraId="76B154B9" w14:textId="77777777" w:rsidR="00D81DAD" w:rsidRPr="00A06D90" w:rsidRDefault="00DA14AD" w:rsidP="00E94334">
      <w:pPr>
        <w:pStyle w:val="GPSL2Numbered"/>
        <w:rPr>
          <w:rFonts w:ascii="Arial" w:hAnsi="Arial" w:cs="Arial"/>
        </w:rPr>
      </w:pPr>
      <w:r w:rsidRPr="00A06D90">
        <w:rPr>
          <w:rFonts w:ascii="Arial" w:hAnsi="Arial" w:cs="Arial"/>
        </w:rPr>
        <w:t>If, at any point during the Framework Period, an Occasion of Tax Non-Compliance occurs, the Supplier shall:</w:t>
      </w:r>
    </w:p>
    <w:p w14:paraId="0C0C2E6D" w14:textId="77777777" w:rsidR="00A026E9" w:rsidRPr="00A06D90" w:rsidRDefault="00DA14AD" w:rsidP="00E94334">
      <w:pPr>
        <w:pStyle w:val="GPSL3numberedclause"/>
        <w:rPr>
          <w:rFonts w:ascii="Arial" w:hAnsi="Arial" w:cs="Arial"/>
        </w:rPr>
      </w:pPr>
      <w:r w:rsidRPr="00A06D90">
        <w:rPr>
          <w:rFonts w:ascii="Arial" w:hAnsi="Arial" w:cs="Arial"/>
        </w:rPr>
        <w:t>notify the Authority in writing of such fact within five (5) Working Days of its occurrence; and</w:t>
      </w:r>
    </w:p>
    <w:p w14:paraId="4A5DD0C2" w14:textId="77777777" w:rsidR="009D629C" w:rsidRPr="00A06D90" w:rsidRDefault="00DA14AD" w:rsidP="00E94334">
      <w:pPr>
        <w:pStyle w:val="GPSL3numberedclause"/>
        <w:rPr>
          <w:rFonts w:ascii="Arial" w:hAnsi="Arial" w:cs="Arial"/>
        </w:rPr>
      </w:pPr>
      <w:r w:rsidRPr="00A06D90">
        <w:rPr>
          <w:rFonts w:ascii="Arial" w:hAnsi="Arial" w:cs="Arial"/>
        </w:rPr>
        <w:t>promptly provide to the Authority:</w:t>
      </w:r>
    </w:p>
    <w:p w14:paraId="0C1E6F0F" w14:textId="77777777" w:rsidR="00A026E9" w:rsidRPr="00A06D90" w:rsidRDefault="00DA14AD" w:rsidP="00E94334">
      <w:pPr>
        <w:pStyle w:val="GPSL4numberedclause"/>
        <w:rPr>
          <w:rFonts w:ascii="Arial" w:hAnsi="Arial" w:cs="Arial"/>
        </w:rPr>
      </w:pPr>
      <w:r w:rsidRPr="00A06D90">
        <w:rPr>
          <w:rFonts w:ascii="Arial" w:hAnsi="Arial" w:cs="Arial"/>
        </w:rPr>
        <w:t>details of the steps that the Supplier is taking to address the Occasion of Tax Non-Compliance, together with any mitigating factors that it considers relevant; and</w:t>
      </w:r>
    </w:p>
    <w:p w14:paraId="069737FE" w14:textId="77777777" w:rsidR="009D629C" w:rsidRPr="00A06D90" w:rsidRDefault="00DA14AD" w:rsidP="00E94334">
      <w:pPr>
        <w:pStyle w:val="GPSL4numberedclause"/>
        <w:rPr>
          <w:rFonts w:ascii="Arial" w:hAnsi="Arial" w:cs="Arial"/>
        </w:rPr>
      </w:pPr>
      <w:r w:rsidRPr="00A06D90">
        <w:rPr>
          <w:rFonts w:ascii="Arial" w:hAnsi="Arial" w:cs="Arial"/>
        </w:rPr>
        <w:t xml:space="preserve">such other information in relation to the Occasion of Tax Non-Compliance as the </w:t>
      </w:r>
      <w:r w:rsidR="00A46B8A" w:rsidRPr="00A06D90">
        <w:rPr>
          <w:rFonts w:ascii="Arial" w:hAnsi="Arial" w:cs="Arial"/>
        </w:rPr>
        <w:t xml:space="preserve">Authority </w:t>
      </w:r>
      <w:r w:rsidRPr="00A06D90">
        <w:rPr>
          <w:rFonts w:ascii="Arial" w:hAnsi="Arial" w:cs="Arial"/>
        </w:rPr>
        <w:t>may reasonabl</w:t>
      </w:r>
      <w:r w:rsidR="00FB06A9" w:rsidRPr="00A06D90">
        <w:rPr>
          <w:rFonts w:ascii="Arial" w:hAnsi="Arial" w:cs="Arial"/>
        </w:rPr>
        <w:t>y</w:t>
      </w:r>
      <w:r w:rsidRPr="00A06D90">
        <w:rPr>
          <w:rFonts w:ascii="Arial" w:hAnsi="Arial" w:cs="Arial"/>
        </w:rPr>
        <w:t xml:space="preserve"> </w:t>
      </w:r>
      <w:r w:rsidR="00A842DD" w:rsidRPr="00A06D90">
        <w:rPr>
          <w:rFonts w:ascii="Arial" w:hAnsi="Arial" w:cs="Arial"/>
        </w:rPr>
        <w:t>require</w:t>
      </w:r>
      <w:r w:rsidRPr="00A06D90">
        <w:rPr>
          <w:rFonts w:ascii="Arial" w:hAnsi="Arial" w:cs="Arial"/>
        </w:rPr>
        <w:t>.</w:t>
      </w:r>
    </w:p>
    <w:p w14:paraId="724BBED2" w14:textId="3F1CA70E" w:rsidR="00A026E9" w:rsidRPr="00A06D90" w:rsidRDefault="006F0DF9" w:rsidP="00F06A24">
      <w:pPr>
        <w:pStyle w:val="GPSL2Numbered"/>
        <w:rPr>
          <w:rFonts w:ascii="Arial" w:hAnsi="Arial" w:cs="Arial"/>
        </w:rPr>
      </w:pPr>
      <w:r w:rsidRPr="00A06D90">
        <w:rPr>
          <w:rFonts w:ascii="Arial" w:hAnsi="Arial" w:cs="Arial"/>
        </w:rPr>
        <w:t xml:space="preserve">In the event that the Supplier fails to comply with this Clause </w:t>
      </w:r>
      <w:r w:rsidRPr="00A06D90">
        <w:rPr>
          <w:rFonts w:ascii="Arial" w:hAnsi="Arial" w:cs="Arial"/>
        </w:rPr>
        <w:fldChar w:fldCharType="begin"/>
      </w:r>
      <w:r w:rsidRPr="00A06D90">
        <w:rPr>
          <w:rFonts w:ascii="Arial" w:hAnsi="Arial" w:cs="Arial"/>
        </w:rPr>
        <w:instrText xml:space="preserve"> REF _Ref359935341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21</w:t>
      </w:r>
      <w:r w:rsidRPr="00A06D90">
        <w:rPr>
          <w:rFonts w:ascii="Arial" w:hAnsi="Arial" w:cs="Arial"/>
        </w:rPr>
        <w:fldChar w:fldCharType="end"/>
      </w:r>
      <w:r w:rsidRPr="00A06D90">
        <w:rPr>
          <w:rFonts w:ascii="Arial" w:hAnsi="Arial" w:cs="Arial"/>
        </w:rPr>
        <w:t xml:space="preserve"> and</w:t>
      </w:r>
      <w:r w:rsidR="001E13C1" w:rsidRPr="00A06D90">
        <w:rPr>
          <w:rFonts w:ascii="Arial" w:hAnsi="Arial" w:cs="Arial"/>
        </w:rPr>
        <w:t>/or</w:t>
      </w:r>
      <w:r w:rsidRPr="00A06D90">
        <w:rPr>
          <w:rFonts w:ascii="Arial" w:hAnsi="Arial" w:cs="Arial"/>
        </w:rPr>
        <w:t xml:space="preserve"> does not provide details of proposed mitigating factors which in the reasonable opinion of the Authority are acceptable, then the </w:t>
      </w:r>
      <w:r w:rsidR="007D3548" w:rsidRPr="00A06D90">
        <w:rPr>
          <w:rFonts w:ascii="Arial" w:hAnsi="Arial" w:cs="Arial"/>
        </w:rPr>
        <w:t>Authority</w:t>
      </w:r>
      <w:r w:rsidRPr="00A06D90">
        <w:rPr>
          <w:rFonts w:ascii="Arial" w:hAnsi="Arial" w:cs="Arial"/>
        </w:rPr>
        <w:t xml:space="preserve"> reserves the right to terminate this Framework Agreement for material Default. </w:t>
      </w:r>
    </w:p>
    <w:p w14:paraId="5EE47D4A" w14:textId="77777777" w:rsidR="00D81DAD" w:rsidRPr="00A06D90" w:rsidRDefault="001827DA" w:rsidP="00E94334">
      <w:pPr>
        <w:pStyle w:val="GPSL1CLAUSEHEADING"/>
        <w:rPr>
          <w:rFonts w:ascii="Arial" w:hAnsi="Arial" w:cs="Arial"/>
        </w:rPr>
      </w:pPr>
      <w:bookmarkStart w:id="264" w:name="_Toc366085146"/>
      <w:bookmarkStart w:id="265" w:name="_Toc380428707"/>
      <w:bookmarkStart w:id="266" w:name="_Toc482051875"/>
      <w:r w:rsidRPr="00A06D90">
        <w:rPr>
          <w:rFonts w:ascii="Arial" w:hAnsi="Arial" w:cs="Arial"/>
        </w:rPr>
        <w:t>BENCHMARKING</w:t>
      </w:r>
      <w:bookmarkEnd w:id="264"/>
      <w:bookmarkEnd w:id="265"/>
      <w:bookmarkEnd w:id="266"/>
    </w:p>
    <w:p w14:paraId="7EA77B96" w14:textId="77777777" w:rsidR="00D81DAD" w:rsidRPr="00A06D90" w:rsidRDefault="00820631" w:rsidP="00E94334">
      <w:pPr>
        <w:pStyle w:val="GPSL2Numbered"/>
        <w:rPr>
          <w:rFonts w:ascii="Arial" w:hAnsi="Arial" w:cs="Arial"/>
        </w:rPr>
      </w:pPr>
      <w:r w:rsidRPr="00A06D90">
        <w:rPr>
          <w:rFonts w:ascii="Arial" w:hAnsi="Arial" w:cs="Arial"/>
        </w:rPr>
        <w:t>The Parties shall comply with the provisions of Framework Schedul</w:t>
      </w:r>
      <w:r w:rsidR="00EA6CAB" w:rsidRPr="00A06D90">
        <w:rPr>
          <w:rFonts w:ascii="Arial" w:hAnsi="Arial" w:cs="Arial"/>
        </w:rPr>
        <w:t>e</w:t>
      </w:r>
      <w:r w:rsidRPr="00A06D90">
        <w:rPr>
          <w:rFonts w:ascii="Arial" w:hAnsi="Arial" w:cs="Arial"/>
        </w:rPr>
        <w:t> 12 (</w:t>
      </w:r>
      <w:r w:rsidR="00EA6CAB" w:rsidRPr="00A06D90">
        <w:rPr>
          <w:rFonts w:ascii="Arial" w:hAnsi="Arial" w:cs="Arial"/>
        </w:rPr>
        <w:t xml:space="preserve">Continuous Improvement and </w:t>
      </w:r>
      <w:r w:rsidRPr="00A06D90">
        <w:rPr>
          <w:rFonts w:ascii="Arial" w:hAnsi="Arial" w:cs="Arial"/>
        </w:rPr>
        <w:t xml:space="preserve">Benchmarking) in relation to the benchmarking of any or all of the </w:t>
      </w:r>
      <w:r w:rsidRPr="00775F67">
        <w:rPr>
          <w:rFonts w:ascii="Arial" w:hAnsi="Arial" w:cs="Arial"/>
        </w:rPr>
        <w:t>Goods and/or Services</w:t>
      </w:r>
      <w:r w:rsidRPr="00A06D90">
        <w:rPr>
          <w:rFonts w:ascii="Arial" w:hAnsi="Arial" w:cs="Arial"/>
        </w:rPr>
        <w:t>.</w:t>
      </w:r>
    </w:p>
    <w:p w14:paraId="16D18ADC" w14:textId="50FF92F9" w:rsidR="00A026E9" w:rsidRPr="00FE2351" w:rsidRDefault="00DB6BC2" w:rsidP="00A06D90">
      <w:pPr>
        <w:pStyle w:val="GPSL1CLAUSEHEADING"/>
        <w:rPr>
          <w:rFonts w:ascii="Arial" w:hAnsi="Arial" w:cs="Arial"/>
        </w:rPr>
      </w:pPr>
      <w:bookmarkStart w:id="267" w:name="_Toc482051876"/>
      <w:bookmarkStart w:id="268" w:name="_Ref365044467"/>
      <w:bookmarkStart w:id="269" w:name="_Ref365044511"/>
      <w:bookmarkStart w:id="270" w:name="_Toc366085147"/>
      <w:bookmarkStart w:id="271" w:name="_Toc380428708"/>
      <w:r w:rsidRPr="00FE2351">
        <w:rPr>
          <w:rFonts w:ascii="Arial" w:hAnsi="Arial" w:cs="Arial"/>
        </w:rPr>
        <w:t>NOT USED</w:t>
      </w:r>
      <w:bookmarkEnd w:id="267"/>
      <w:r w:rsidRPr="00FE2351">
        <w:rPr>
          <w:rFonts w:ascii="Arial" w:hAnsi="Arial" w:cs="Arial"/>
        </w:rPr>
        <w:t xml:space="preserve"> </w:t>
      </w:r>
      <w:bookmarkStart w:id="272" w:name="_Toc473294797"/>
      <w:bookmarkStart w:id="273" w:name="_Toc366085148"/>
      <w:bookmarkStart w:id="274" w:name="_Toc380428709"/>
      <w:bookmarkEnd w:id="268"/>
      <w:bookmarkEnd w:id="269"/>
      <w:bookmarkEnd w:id="270"/>
      <w:bookmarkEnd w:id="271"/>
      <w:bookmarkEnd w:id="272"/>
    </w:p>
    <w:p w14:paraId="7FC8DFAD" w14:textId="77777777" w:rsidR="00D81DAD" w:rsidRPr="00A06D90" w:rsidRDefault="00CB63F2" w:rsidP="00D0172C">
      <w:pPr>
        <w:pStyle w:val="GPSSectionHeading"/>
        <w:rPr>
          <w:rFonts w:ascii="Arial" w:hAnsi="Arial"/>
        </w:rPr>
      </w:pPr>
      <w:bookmarkStart w:id="275" w:name="_Toc482051877"/>
      <w:r w:rsidRPr="00A06D90">
        <w:rPr>
          <w:rFonts w:ascii="Arial" w:hAnsi="Arial"/>
        </w:rPr>
        <w:t>SUPPLIER PERSONNEL AND SUPPLY CHAIN MATTERS</w:t>
      </w:r>
      <w:bookmarkEnd w:id="273"/>
      <w:bookmarkEnd w:id="274"/>
      <w:bookmarkEnd w:id="275"/>
    </w:p>
    <w:p w14:paraId="5839F42B" w14:textId="584E3C45" w:rsidR="00D81DAD" w:rsidRPr="00A06D90" w:rsidRDefault="00DB6BC2" w:rsidP="00E94334">
      <w:pPr>
        <w:pStyle w:val="GPSL1CLAUSEHEADING"/>
        <w:rPr>
          <w:rFonts w:ascii="Arial" w:hAnsi="Arial" w:cs="Arial"/>
        </w:rPr>
      </w:pPr>
      <w:bookmarkStart w:id="276" w:name="_Toc482051878"/>
      <w:r w:rsidRPr="00A06D90">
        <w:rPr>
          <w:rFonts w:ascii="Arial" w:hAnsi="Arial" w:cs="Arial"/>
        </w:rPr>
        <w:t>NOT USED</w:t>
      </w:r>
      <w:bookmarkEnd w:id="276"/>
    </w:p>
    <w:p w14:paraId="6D651FCE" w14:textId="77777777" w:rsidR="00D81DAD" w:rsidRPr="00A06D90" w:rsidRDefault="00FF6FC0" w:rsidP="00E94334">
      <w:pPr>
        <w:pStyle w:val="GPSL1CLAUSEHEADING"/>
        <w:rPr>
          <w:rFonts w:ascii="Arial" w:hAnsi="Arial" w:cs="Arial"/>
        </w:rPr>
      </w:pPr>
      <w:bookmarkStart w:id="277" w:name="_Toc472601027"/>
      <w:bookmarkStart w:id="278" w:name="_Toc473294800"/>
      <w:bookmarkStart w:id="279" w:name="_Ref365039988"/>
      <w:bookmarkStart w:id="280" w:name="_Ref365039993"/>
      <w:bookmarkStart w:id="281" w:name="_Toc366085150"/>
      <w:bookmarkStart w:id="282" w:name="_Toc380428711"/>
      <w:bookmarkStart w:id="283" w:name="_Toc482051879"/>
      <w:bookmarkEnd w:id="277"/>
      <w:bookmarkEnd w:id="278"/>
      <w:r w:rsidRPr="00A06D90">
        <w:rPr>
          <w:rFonts w:ascii="Arial" w:hAnsi="Arial" w:cs="Arial"/>
        </w:rPr>
        <w:t>SUPPLY</w:t>
      </w:r>
      <w:r w:rsidR="001827DA" w:rsidRPr="00A06D90">
        <w:rPr>
          <w:rFonts w:ascii="Arial" w:hAnsi="Arial" w:cs="Arial"/>
        </w:rPr>
        <w:t xml:space="preserve"> CHAIN RIGHTS AND PROTECTION</w:t>
      </w:r>
      <w:bookmarkEnd w:id="279"/>
      <w:bookmarkEnd w:id="280"/>
      <w:bookmarkEnd w:id="281"/>
      <w:bookmarkEnd w:id="282"/>
      <w:bookmarkEnd w:id="283"/>
    </w:p>
    <w:p w14:paraId="5B8222C9" w14:textId="77777777" w:rsidR="00D81DAD" w:rsidRPr="00A06D90" w:rsidRDefault="00CB63F2" w:rsidP="00E94334">
      <w:pPr>
        <w:pStyle w:val="GPSL2NumberedBoldHeading"/>
        <w:rPr>
          <w:rFonts w:ascii="Arial" w:hAnsi="Arial" w:cs="Arial"/>
        </w:rPr>
      </w:pPr>
      <w:bookmarkStart w:id="284" w:name="_Ref365980203"/>
      <w:r w:rsidRPr="00A06D90">
        <w:rPr>
          <w:rFonts w:ascii="Arial" w:hAnsi="Arial" w:cs="Arial"/>
        </w:rPr>
        <w:t>Appointment of Key Sub-Contractors</w:t>
      </w:r>
      <w:bookmarkEnd w:id="284"/>
    </w:p>
    <w:p w14:paraId="2A7D6A17" w14:textId="77777777" w:rsidR="00D81DAD" w:rsidRPr="00A06D90" w:rsidRDefault="00CB63F2" w:rsidP="00E94334">
      <w:pPr>
        <w:pStyle w:val="GPSL3numberedclause"/>
        <w:rPr>
          <w:rFonts w:ascii="Arial" w:hAnsi="Arial" w:cs="Arial"/>
        </w:rPr>
      </w:pPr>
      <w:bookmarkStart w:id="285" w:name="_Ref365014715"/>
      <w:r w:rsidRPr="00A06D90">
        <w:rPr>
          <w:rFonts w:ascii="Arial" w:hAnsi="Arial" w:cs="Arial"/>
        </w:rPr>
        <w:t xml:space="preserve">The Authority has consented to the engagement of the Key Sub-Contractors listed in Framework Schedule </w:t>
      </w:r>
      <w:r w:rsidR="00EA6CAB" w:rsidRPr="00A06D90">
        <w:rPr>
          <w:rFonts w:ascii="Arial" w:hAnsi="Arial" w:cs="Arial"/>
        </w:rPr>
        <w:t>7</w:t>
      </w:r>
      <w:r w:rsidRPr="00A06D90">
        <w:rPr>
          <w:rFonts w:ascii="Arial" w:hAnsi="Arial" w:cs="Arial"/>
        </w:rPr>
        <w:t xml:space="preserve"> (Key Sub-Contractors).</w:t>
      </w:r>
      <w:bookmarkEnd w:id="285"/>
    </w:p>
    <w:p w14:paraId="285BAB81" w14:textId="35F40BF0" w:rsidR="00D81DAD" w:rsidRPr="00A06D90" w:rsidRDefault="00CB63F2" w:rsidP="00E94334">
      <w:pPr>
        <w:pStyle w:val="GPSL3numberedclause"/>
        <w:rPr>
          <w:rFonts w:ascii="Arial" w:hAnsi="Arial" w:cs="Arial"/>
        </w:rPr>
      </w:pPr>
      <w:bookmarkStart w:id="286" w:name="_Ref364871032"/>
      <w:r w:rsidRPr="00A06D90">
        <w:rPr>
          <w:rFonts w:ascii="Arial" w:hAnsi="Arial" w:cs="Arial"/>
        </w:rPr>
        <w:t>Where</w:t>
      </w:r>
      <w:r w:rsidR="002259E4" w:rsidRPr="00A06D90">
        <w:rPr>
          <w:rFonts w:ascii="Arial" w:hAnsi="Arial" w:cs="Arial"/>
        </w:rPr>
        <w:t xml:space="preserve"> during the Framework Period</w:t>
      </w:r>
      <w:r w:rsidRPr="00A06D90">
        <w:rPr>
          <w:rFonts w:ascii="Arial" w:hAnsi="Arial" w:cs="Arial"/>
        </w:rPr>
        <w:t xml:space="preserve"> the Supplier wishes to enter into a new Key Sub-Contract or replace a Key Sub-Contractor, it must obtain the prior written consent of the Authority and the Contracting </w:t>
      </w:r>
      <w:r w:rsidR="001E3F7D" w:rsidRPr="00A06D90">
        <w:rPr>
          <w:rFonts w:ascii="Arial" w:hAnsi="Arial" w:cs="Arial"/>
        </w:rPr>
        <w:t>Authority</w:t>
      </w:r>
      <w:r w:rsidRPr="00A06D90">
        <w:rPr>
          <w:rFonts w:ascii="Arial" w:hAnsi="Arial" w:cs="Arial"/>
        </w:rPr>
        <w:t xml:space="preserve"> with whom it has entered into a </w:t>
      </w:r>
      <w:r w:rsidR="00C27BF7" w:rsidRPr="00A06D90">
        <w:rPr>
          <w:rFonts w:ascii="Arial" w:hAnsi="Arial" w:cs="Arial"/>
        </w:rPr>
        <w:t>Call Off Contract</w:t>
      </w:r>
      <w:r w:rsidR="006A5BA2" w:rsidRPr="00A06D90">
        <w:rPr>
          <w:rFonts w:ascii="Arial" w:hAnsi="Arial" w:cs="Arial"/>
        </w:rPr>
        <w:t xml:space="preserve"> and shall at the time of requesting such consent, provide the Authority with the information detailed in Clause </w:t>
      </w:r>
      <w:r w:rsidR="003E2BD7" w:rsidRPr="00A06D90">
        <w:rPr>
          <w:rFonts w:ascii="Arial" w:hAnsi="Arial" w:cs="Arial"/>
        </w:rPr>
        <w:fldChar w:fldCharType="begin"/>
      </w:r>
      <w:r w:rsidR="003E2BD7" w:rsidRPr="00A06D90">
        <w:rPr>
          <w:rFonts w:ascii="Arial" w:hAnsi="Arial" w:cs="Arial"/>
        </w:rPr>
        <w:instrText xml:space="preserve"> REF _Ref365014689 \r \h </w:instrText>
      </w:r>
      <w:r w:rsidR="00EA5DD6" w:rsidRPr="00775F67">
        <w:rPr>
          <w:rFonts w:ascii="Arial" w:hAnsi="Arial" w:cs="Arial"/>
        </w:rPr>
        <w:instrText xml:space="preserve"> \* MERGEFORMAT </w:instrText>
      </w:r>
      <w:r w:rsidR="003E2BD7" w:rsidRPr="00A06D90">
        <w:rPr>
          <w:rFonts w:ascii="Arial" w:hAnsi="Arial" w:cs="Arial"/>
        </w:rPr>
      </w:r>
      <w:r w:rsidR="003E2BD7" w:rsidRPr="00A06D90">
        <w:rPr>
          <w:rFonts w:ascii="Arial" w:hAnsi="Arial" w:cs="Arial"/>
        </w:rPr>
        <w:fldChar w:fldCharType="separate"/>
      </w:r>
      <w:r w:rsidR="00A148B5">
        <w:rPr>
          <w:rFonts w:ascii="Arial" w:hAnsi="Arial" w:cs="Arial"/>
        </w:rPr>
        <w:t>25.1.3</w:t>
      </w:r>
      <w:r w:rsidR="003E2BD7" w:rsidRPr="00A06D90">
        <w:rPr>
          <w:rFonts w:ascii="Arial" w:hAnsi="Arial" w:cs="Arial"/>
        </w:rPr>
        <w:fldChar w:fldCharType="end"/>
      </w:r>
      <w:r w:rsidR="006A5BA2" w:rsidRPr="00A06D90">
        <w:rPr>
          <w:rFonts w:ascii="Arial" w:hAnsi="Arial" w:cs="Arial"/>
        </w:rPr>
        <w:t>. T</w:t>
      </w:r>
      <w:r w:rsidRPr="00A06D90">
        <w:rPr>
          <w:rFonts w:ascii="Arial" w:hAnsi="Arial" w:cs="Arial"/>
        </w:rPr>
        <w:t>he decision</w:t>
      </w:r>
      <w:r w:rsidR="006A5BA2" w:rsidRPr="00A06D90">
        <w:rPr>
          <w:rFonts w:ascii="Arial" w:hAnsi="Arial" w:cs="Arial"/>
        </w:rPr>
        <w:t xml:space="preserve"> of the Authority</w:t>
      </w:r>
      <w:r w:rsidRPr="00A06D90">
        <w:rPr>
          <w:rFonts w:ascii="Arial" w:hAnsi="Arial" w:cs="Arial"/>
        </w:rPr>
        <w:t xml:space="preserve"> to consent or not will </w:t>
      </w:r>
      <w:r w:rsidR="0090409E" w:rsidRPr="00A06D90">
        <w:rPr>
          <w:rFonts w:ascii="Arial" w:hAnsi="Arial" w:cs="Arial"/>
        </w:rPr>
        <w:t xml:space="preserve">not </w:t>
      </w:r>
      <w:r w:rsidRPr="00A06D90">
        <w:rPr>
          <w:rFonts w:ascii="Arial" w:hAnsi="Arial" w:cs="Arial"/>
        </w:rPr>
        <w:t xml:space="preserve">be unreasonably withheld or delayed. The Authority and/or the Contracting </w:t>
      </w:r>
      <w:r w:rsidR="001E3F7D" w:rsidRPr="00A06D90">
        <w:rPr>
          <w:rFonts w:ascii="Arial" w:hAnsi="Arial" w:cs="Arial"/>
        </w:rPr>
        <w:t>Authority</w:t>
      </w:r>
      <w:r w:rsidRPr="00A06D90">
        <w:rPr>
          <w:rFonts w:ascii="Arial" w:hAnsi="Arial" w:cs="Arial"/>
        </w:rPr>
        <w:t xml:space="preserve"> may reasonably withhold their consent to the appointment of a Key Sub-</w:t>
      </w:r>
      <w:r w:rsidR="007E48FD" w:rsidRPr="00A06D90">
        <w:rPr>
          <w:rFonts w:ascii="Arial" w:hAnsi="Arial" w:cs="Arial"/>
        </w:rPr>
        <w:t xml:space="preserve">Contractor </w:t>
      </w:r>
      <w:r w:rsidRPr="00A06D90">
        <w:rPr>
          <w:rFonts w:ascii="Arial" w:hAnsi="Arial" w:cs="Arial"/>
        </w:rPr>
        <w:t xml:space="preserve">if </w:t>
      </w:r>
      <w:r w:rsidR="00757F41" w:rsidRPr="00A06D90">
        <w:rPr>
          <w:rFonts w:ascii="Arial" w:hAnsi="Arial" w:cs="Arial"/>
        </w:rPr>
        <w:t xml:space="preserve">either </w:t>
      </w:r>
      <w:r w:rsidRPr="00A06D90">
        <w:rPr>
          <w:rFonts w:ascii="Arial" w:hAnsi="Arial" w:cs="Arial"/>
        </w:rPr>
        <w:t>of them considers that:</w:t>
      </w:r>
      <w:bookmarkEnd w:id="286"/>
    </w:p>
    <w:p w14:paraId="5FCF41B6" w14:textId="77777777" w:rsidR="00D81DAD" w:rsidRPr="00A06D90" w:rsidRDefault="00CB63F2" w:rsidP="00E94334">
      <w:pPr>
        <w:pStyle w:val="GPSL4numberedclause"/>
        <w:rPr>
          <w:rFonts w:ascii="Arial" w:hAnsi="Arial" w:cs="Arial"/>
        </w:rPr>
      </w:pPr>
      <w:r w:rsidRPr="00A06D90">
        <w:rPr>
          <w:rFonts w:ascii="Arial" w:hAnsi="Arial" w:cs="Arial"/>
        </w:rPr>
        <w:t xml:space="preserve">the appointment of a proposed Key Sub-Contractor may prejudice the provision of the </w:t>
      </w:r>
      <w:r w:rsidRPr="00775F67">
        <w:rPr>
          <w:rFonts w:ascii="Arial" w:hAnsi="Arial" w:cs="Arial"/>
        </w:rPr>
        <w:t xml:space="preserve">Goods and/or Services </w:t>
      </w:r>
      <w:r w:rsidRPr="00A06D90">
        <w:rPr>
          <w:rFonts w:ascii="Arial" w:hAnsi="Arial" w:cs="Arial"/>
        </w:rPr>
        <w:t>or may be contrary to its interests;</w:t>
      </w:r>
    </w:p>
    <w:p w14:paraId="2D18D8C2" w14:textId="77777777" w:rsidR="00D81DAD" w:rsidRPr="00A06D90" w:rsidRDefault="00CB63F2" w:rsidP="00E94334">
      <w:pPr>
        <w:pStyle w:val="GPSL4numberedclause"/>
        <w:rPr>
          <w:rFonts w:ascii="Arial" w:hAnsi="Arial" w:cs="Arial"/>
        </w:rPr>
      </w:pPr>
      <w:r w:rsidRPr="00A06D90">
        <w:rPr>
          <w:rFonts w:ascii="Arial" w:hAnsi="Arial" w:cs="Arial"/>
        </w:rPr>
        <w:t xml:space="preserve">the proposed Key Sub-Contractor is unreliable and/or has not provided </w:t>
      </w:r>
      <w:r w:rsidR="00C361F4" w:rsidRPr="00A06D90">
        <w:rPr>
          <w:rFonts w:ascii="Arial" w:hAnsi="Arial" w:cs="Arial"/>
        </w:rPr>
        <w:t xml:space="preserve">reliable goods and or reasonable </w:t>
      </w:r>
      <w:r w:rsidRPr="00A06D90">
        <w:rPr>
          <w:rFonts w:ascii="Arial" w:hAnsi="Arial" w:cs="Arial"/>
        </w:rPr>
        <w:t>services to its other customers; and/or</w:t>
      </w:r>
    </w:p>
    <w:p w14:paraId="2D4044B3" w14:textId="77777777" w:rsidR="00D81DAD" w:rsidRPr="00A06D90" w:rsidRDefault="00CB63F2" w:rsidP="00E94334">
      <w:pPr>
        <w:pStyle w:val="GPSL4numberedclause"/>
        <w:rPr>
          <w:rFonts w:ascii="Arial" w:hAnsi="Arial" w:cs="Arial"/>
        </w:rPr>
      </w:pPr>
      <w:r w:rsidRPr="00A06D90">
        <w:rPr>
          <w:rFonts w:ascii="Arial" w:hAnsi="Arial" w:cs="Arial"/>
        </w:rPr>
        <w:t>the proposed Key Sub-Contractor</w:t>
      </w:r>
      <w:r w:rsidRPr="00A06D90">
        <w:rPr>
          <w:rFonts w:ascii="Arial" w:hAnsi="Arial" w:cs="Arial"/>
          <w:spacing w:val="-3"/>
          <w:lang w:val="en-US"/>
        </w:rPr>
        <w:t xml:space="preserve"> employs unfit persons.</w:t>
      </w:r>
    </w:p>
    <w:p w14:paraId="15983FAD" w14:textId="77777777" w:rsidR="00A026E9" w:rsidRPr="00A06D90" w:rsidRDefault="00CB63F2" w:rsidP="00E94334">
      <w:pPr>
        <w:pStyle w:val="GPSL3numberedclause"/>
        <w:rPr>
          <w:rFonts w:ascii="Arial" w:hAnsi="Arial" w:cs="Arial"/>
        </w:rPr>
      </w:pPr>
      <w:bookmarkStart w:id="287" w:name="_Ref365014689"/>
      <w:r w:rsidRPr="00A06D90">
        <w:rPr>
          <w:rFonts w:ascii="Arial" w:hAnsi="Arial" w:cs="Arial"/>
        </w:rPr>
        <w:t xml:space="preserve">The Supplier shall provide the Authority and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 xml:space="preserve"> with the following information in respect of the proposed Key Sub-Contractor:</w:t>
      </w:r>
      <w:bookmarkEnd w:id="287"/>
    </w:p>
    <w:p w14:paraId="0CCF8F9D" w14:textId="77777777" w:rsidR="00A026E9" w:rsidRPr="00A06D90" w:rsidRDefault="00CB63F2" w:rsidP="00E94334">
      <w:pPr>
        <w:pStyle w:val="GPSL4numberedclause"/>
        <w:rPr>
          <w:rFonts w:ascii="Arial" w:hAnsi="Arial" w:cs="Arial"/>
        </w:rPr>
      </w:pPr>
      <w:r w:rsidRPr="00A06D90">
        <w:rPr>
          <w:rFonts w:ascii="Arial" w:hAnsi="Arial" w:cs="Arial"/>
        </w:rPr>
        <w:t>the proposed Key Sub-Contractor’s name, registered office and company registration number;</w:t>
      </w:r>
    </w:p>
    <w:p w14:paraId="11C5439E" w14:textId="77777777" w:rsidR="009D629C" w:rsidRPr="00A06D90" w:rsidRDefault="00CB63F2" w:rsidP="00E94334">
      <w:pPr>
        <w:pStyle w:val="GPSL4numberedclause"/>
        <w:rPr>
          <w:rFonts w:ascii="Arial" w:hAnsi="Arial" w:cs="Arial"/>
        </w:rPr>
      </w:pPr>
      <w:r w:rsidRPr="00A06D90">
        <w:rPr>
          <w:rFonts w:ascii="Arial" w:hAnsi="Arial" w:cs="Arial"/>
        </w:rPr>
        <w:t>the scope</w:t>
      </w:r>
      <w:r w:rsidR="007E48FD" w:rsidRPr="00A06D90">
        <w:rPr>
          <w:rFonts w:ascii="Arial" w:hAnsi="Arial" w:cs="Arial"/>
        </w:rPr>
        <w:t>/description</w:t>
      </w:r>
      <w:r w:rsidRPr="00A06D90">
        <w:rPr>
          <w:rFonts w:ascii="Arial" w:hAnsi="Arial" w:cs="Arial"/>
        </w:rPr>
        <w:t xml:space="preserve"> of any </w:t>
      </w:r>
      <w:r w:rsidRPr="00775F67">
        <w:rPr>
          <w:rFonts w:ascii="Arial" w:hAnsi="Arial" w:cs="Arial"/>
        </w:rPr>
        <w:t>Goods and/or Services</w:t>
      </w:r>
      <w:r w:rsidRPr="00A06D90">
        <w:rPr>
          <w:rFonts w:ascii="Arial" w:hAnsi="Arial" w:cs="Arial"/>
        </w:rPr>
        <w:t xml:space="preserve"> to be provided by the proposed Key Sub-Contractor; </w:t>
      </w:r>
    </w:p>
    <w:p w14:paraId="57BFC61C" w14:textId="77777777" w:rsidR="009D629C" w:rsidRPr="00A06D90" w:rsidRDefault="00CB63F2" w:rsidP="00E94334">
      <w:pPr>
        <w:pStyle w:val="GPSL4numberedclause"/>
        <w:rPr>
          <w:rFonts w:ascii="Arial" w:hAnsi="Arial" w:cs="Arial"/>
        </w:rPr>
      </w:pPr>
      <w:r w:rsidRPr="00A06D90">
        <w:rPr>
          <w:rFonts w:ascii="Arial" w:hAnsi="Arial" w:cs="Arial"/>
        </w:rPr>
        <w:t xml:space="preserve">where the proposed Key Sub-Contractor is an Affiliate of the Supplier, evidence that demonstrates to the reasonable satisfaction of the </w:t>
      </w:r>
      <w:r w:rsidR="00757F41" w:rsidRPr="00A06D90">
        <w:rPr>
          <w:rFonts w:ascii="Arial" w:hAnsi="Arial" w:cs="Arial"/>
        </w:rPr>
        <w:t xml:space="preserve">Authority </w:t>
      </w:r>
      <w:r w:rsidRPr="00A06D90">
        <w:rPr>
          <w:rFonts w:ascii="Arial" w:hAnsi="Arial" w:cs="Arial"/>
        </w:rPr>
        <w:t>that the proposed Key Sub-Contract has been agreed on "arm’s-length" terms</w:t>
      </w:r>
      <w:r w:rsidR="007E48FD" w:rsidRPr="00A06D90">
        <w:rPr>
          <w:rFonts w:ascii="Arial" w:hAnsi="Arial" w:cs="Arial"/>
        </w:rPr>
        <w:t>;</w:t>
      </w:r>
    </w:p>
    <w:p w14:paraId="73200579" w14:textId="77777777" w:rsidR="009D629C" w:rsidRPr="00A06D90" w:rsidRDefault="007E48FD" w:rsidP="00E94334">
      <w:pPr>
        <w:pStyle w:val="GPSL4numberedclause"/>
        <w:rPr>
          <w:rFonts w:ascii="Arial" w:hAnsi="Arial" w:cs="Arial"/>
        </w:rPr>
      </w:pPr>
      <w:r w:rsidRPr="00A06D90">
        <w:rPr>
          <w:rFonts w:ascii="Arial" w:hAnsi="Arial" w:cs="Arial"/>
        </w:rPr>
        <w:t>Key Sub-Contract price expressed as a percentage of the total projected Framework Price over the Framework Period; and</w:t>
      </w:r>
    </w:p>
    <w:p w14:paraId="2E7EE2FA" w14:textId="77777777" w:rsidR="009D629C" w:rsidRPr="00A06D90" w:rsidRDefault="007E48FD" w:rsidP="00E94334">
      <w:pPr>
        <w:pStyle w:val="GPSL4numberedclause"/>
        <w:rPr>
          <w:rFonts w:ascii="Arial" w:hAnsi="Arial" w:cs="Arial"/>
        </w:rPr>
      </w:pPr>
      <w:r w:rsidRPr="00A06D90">
        <w:rPr>
          <w:rFonts w:ascii="Arial" w:hAnsi="Arial" w:cs="Arial"/>
        </w:rPr>
        <w:t>Credit Rating Threshold (as defined in Framework Schedule 16 (Financial Distress)) of the Key Sub-Contractor.</w:t>
      </w:r>
    </w:p>
    <w:p w14:paraId="54D65993" w14:textId="1E5C1DB0" w:rsidR="00A026E9" w:rsidRPr="00A06D90" w:rsidRDefault="00CB63F2" w:rsidP="00E94334">
      <w:pPr>
        <w:pStyle w:val="GPSL3numberedclause"/>
        <w:rPr>
          <w:rFonts w:ascii="Arial" w:hAnsi="Arial" w:cs="Arial"/>
        </w:rPr>
      </w:pPr>
      <w:r w:rsidRPr="00A06D90">
        <w:rPr>
          <w:rFonts w:ascii="Arial" w:hAnsi="Arial" w:cs="Arial"/>
        </w:rPr>
        <w:t xml:space="preserve">If requested by the Authority and/or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 xml:space="preserve">, within ten (10) Working Days of receipt of the </w:t>
      </w:r>
      <w:r w:rsidR="00757F41" w:rsidRPr="00A06D90">
        <w:rPr>
          <w:rFonts w:ascii="Arial" w:hAnsi="Arial" w:cs="Arial"/>
        </w:rPr>
        <w:t xml:space="preserve">information provided by the </w:t>
      </w:r>
      <w:r w:rsidRPr="00A06D90">
        <w:rPr>
          <w:rFonts w:ascii="Arial" w:hAnsi="Arial" w:cs="Arial"/>
        </w:rPr>
        <w:t>Supplier  pursuant to Clause </w:t>
      </w:r>
      <w:r w:rsidR="008E21B6" w:rsidRPr="00A06D90">
        <w:rPr>
          <w:rFonts w:ascii="Arial" w:hAnsi="Arial" w:cs="Arial"/>
        </w:rPr>
        <w:fldChar w:fldCharType="begin"/>
      </w:r>
      <w:r w:rsidR="008E21B6" w:rsidRPr="00A06D90">
        <w:rPr>
          <w:rFonts w:ascii="Arial" w:hAnsi="Arial" w:cs="Arial"/>
        </w:rPr>
        <w:instrText xml:space="preserve"> REF _Ref365014689 \r \h </w:instrText>
      </w:r>
      <w:r w:rsidR="00EA5DD6" w:rsidRPr="00775F67">
        <w:rPr>
          <w:rFonts w:ascii="Arial" w:hAnsi="Arial" w:cs="Arial"/>
        </w:rPr>
        <w:instrText xml:space="preserve"> \* MERGEFORMAT </w:instrText>
      </w:r>
      <w:r w:rsidR="008E21B6" w:rsidRPr="00A06D90">
        <w:rPr>
          <w:rFonts w:ascii="Arial" w:hAnsi="Arial" w:cs="Arial"/>
        </w:rPr>
      </w:r>
      <w:r w:rsidR="008E21B6" w:rsidRPr="00A06D90">
        <w:rPr>
          <w:rFonts w:ascii="Arial" w:hAnsi="Arial" w:cs="Arial"/>
        </w:rPr>
        <w:fldChar w:fldCharType="separate"/>
      </w:r>
      <w:r w:rsidR="00A148B5">
        <w:rPr>
          <w:rFonts w:ascii="Arial" w:hAnsi="Arial" w:cs="Arial"/>
        </w:rPr>
        <w:t>25.1.3</w:t>
      </w:r>
      <w:r w:rsidR="008E21B6" w:rsidRPr="00A06D90">
        <w:rPr>
          <w:rFonts w:ascii="Arial" w:hAnsi="Arial" w:cs="Arial"/>
        </w:rPr>
        <w:fldChar w:fldCharType="end"/>
      </w:r>
      <w:r w:rsidRPr="00A06D90">
        <w:rPr>
          <w:rFonts w:ascii="Arial" w:hAnsi="Arial" w:cs="Arial"/>
        </w:rPr>
        <w:t>, the Supplier shall also provide:</w:t>
      </w:r>
    </w:p>
    <w:p w14:paraId="3E37448E" w14:textId="77777777" w:rsidR="00A026E9" w:rsidRPr="00A06D90" w:rsidRDefault="00CB63F2" w:rsidP="00E94334">
      <w:pPr>
        <w:pStyle w:val="GPSL4numberedclause"/>
        <w:rPr>
          <w:rFonts w:ascii="Arial" w:hAnsi="Arial" w:cs="Arial"/>
        </w:rPr>
      </w:pPr>
      <w:r w:rsidRPr="00A06D90">
        <w:rPr>
          <w:rFonts w:ascii="Arial" w:hAnsi="Arial" w:cs="Arial"/>
        </w:rPr>
        <w:t xml:space="preserve">a copy of the proposed Key Sub-Contract; and </w:t>
      </w:r>
    </w:p>
    <w:p w14:paraId="694DC17E" w14:textId="77777777" w:rsidR="009D629C" w:rsidRPr="00A06D90" w:rsidRDefault="00CB63F2" w:rsidP="00E94334">
      <w:pPr>
        <w:pStyle w:val="GPSL4numberedclause"/>
        <w:rPr>
          <w:rFonts w:ascii="Arial" w:hAnsi="Arial" w:cs="Arial"/>
        </w:rPr>
      </w:pPr>
      <w:r w:rsidRPr="00A06D90">
        <w:rPr>
          <w:rFonts w:ascii="Arial" w:hAnsi="Arial" w:cs="Arial"/>
        </w:rPr>
        <w:t xml:space="preserve">any further information reasonably requested by the Authority and/or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w:t>
      </w:r>
    </w:p>
    <w:p w14:paraId="6704EAAB" w14:textId="77777777" w:rsidR="00A026E9" w:rsidRPr="00A06D90" w:rsidRDefault="000071DE" w:rsidP="00E94334">
      <w:pPr>
        <w:pStyle w:val="GPSL3numberedclause"/>
        <w:rPr>
          <w:rFonts w:ascii="Arial" w:hAnsi="Arial" w:cs="Arial"/>
        </w:rPr>
      </w:pPr>
      <w:bookmarkStart w:id="288" w:name="_Ref379879118"/>
      <w:r w:rsidRPr="00A06D90">
        <w:rPr>
          <w:rFonts w:ascii="Arial" w:hAnsi="Arial" w:cs="Arial"/>
        </w:rPr>
        <w:t>T</w:t>
      </w:r>
      <w:r w:rsidR="00CB63F2" w:rsidRPr="00A06D90">
        <w:rPr>
          <w:rFonts w:ascii="Arial" w:hAnsi="Arial" w:cs="Arial"/>
        </w:rPr>
        <w:t xml:space="preserve">he Supplier shall ensure that each </w:t>
      </w:r>
      <w:r w:rsidRPr="00A06D90">
        <w:rPr>
          <w:rFonts w:ascii="Arial" w:hAnsi="Arial" w:cs="Arial"/>
        </w:rPr>
        <w:t xml:space="preserve">new or replacement </w:t>
      </w:r>
      <w:r w:rsidR="00CB63F2" w:rsidRPr="00A06D90">
        <w:rPr>
          <w:rFonts w:ascii="Arial" w:hAnsi="Arial" w:cs="Arial"/>
        </w:rPr>
        <w:t>Key Sub-Contract shall include:</w:t>
      </w:r>
      <w:bookmarkEnd w:id="288"/>
      <w:r w:rsidR="00CB63F2" w:rsidRPr="00A06D90">
        <w:rPr>
          <w:rFonts w:ascii="Arial" w:hAnsi="Arial" w:cs="Arial"/>
        </w:rPr>
        <w:t xml:space="preserve"> </w:t>
      </w:r>
    </w:p>
    <w:p w14:paraId="42AB918A" w14:textId="77777777" w:rsidR="00A026E9" w:rsidRPr="00A06D90" w:rsidRDefault="00CB63F2" w:rsidP="00E94334">
      <w:pPr>
        <w:pStyle w:val="GPSL4numberedclause"/>
        <w:rPr>
          <w:rFonts w:ascii="Arial" w:hAnsi="Arial" w:cs="Arial"/>
        </w:rPr>
      </w:pPr>
      <w:r w:rsidRPr="00A06D90">
        <w:rPr>
          <w:rFonts w:ascii="Arial" w:hAnsi="Arial" w:cs="Arial"/>
        </w:rPr>
        <w:t>provisions which will enable the Supplier to discharge its obligations under this Framework Agreement;</w:t>
      </w:r>
    </w:p>
    <w:p w14:paraId="4AFB38CB" w14:textId="77777777" w:rsidR="009D629C" w:rsidRPr="00A06D90" w:rsidRDefault="00CB63F2" w:rsidP="00E94334">
      <w:pPr>
        <w:pStyle w:val="GPSL4numberedclause"/>
        <w:rPr>
          <w:rFonts w:ascii="Arial" w:hAnsi="Arial" w:cs="Arial"/>
        </w:rPr>
      </w:pPr>
      <w:r w:rsidRPr="00A06D90">
        <w:rPr>
          <w:rFonts w:ascii="Arial" w:hAnsi="Arial" w:cs="Arial"/>
        </w:rPr>
        <w:t>a right under CRTPA for the Authority to enforce any provisions under the Key Sub-Contract which confer a benefit upon the Authority;</w:t>
      </w:r>
    </w:p>
    <w:p w14:paraId="22BE9F89" w14:textId="77777777" w:rsidR="009D629C" w:rsidRPr="00A06D90" w:rsidRDefault="00CB63F2" w:rsidP="00E94334">
      <w:pPr>
        <w:pStyle w:val="GPSL4numberedclause"/>
        <w:rPr>
          <w:rFonts w:ascii="Arial" w:hAnsi="Arial" w:cs="Arial"/>
        </w:rPr>
      </w:pPr>
      <w:r w:rsidRPr="00A06D90">
        <w:rPr>
          <w:rFonts w:ascii="Arial" w:hAnsi="Arial" w:cs="Arial"/>
        </w:rPr>
        <w:t xml:space="preserve">a provision enabling the Authority to enforce the Key Sub-Contract as if it were the Supplier; </w:t>
      </w:r>
    </w:p>
    <w:p w14:paraId="05FB11CE" w14:textId="77777777" w:rsidR="009D629C" w:rsidRPr="00A06D90" w:rsidRDefault="00CB63F2" w:rsidP="00E94334">
      <w:pPr>
        <w:pStyle w:val="GPSL4numberedclause"/>
        <w:rPr>
          <w:rFonts w:ascii="Arial" w:hAnsi="Arial" w:cs="Arial"/>
        </w:rPr>
      </w:pPr>
      <w:r w:rsidRPr="00A06D90">
        <w:rPr>
          <w:rFonts w:ascii="Arial" w:hAnsi="Arial" w:cs="Arial"/>
        </w:rPr>
        <w:t xml:space="preserve">a provision enabling the Supplier to assign, novate or otherwise transfer any of its rights and/or obligations under the Key Sub-Contract to the Authority; </w:t>
      </w:r>
    </w:p>
    <w:p w14:paraId="0BE6C6CF" w14:textId="77777777" w:rsidR="009D629C" w:rsidRPr="00A06D90" w:rsidRDefault="00CB63F2" w:rsidP="00E94334">
      <w:pPr>
        <w:pStyle w:val="GPSL4numberedclause"/>
        <w:rPr>
          <w:rFonts w:ascii="Arial" w:hAnsi="Arial" w:cs="Arial"/>
        </w:rPr>
      </w:pPr>
      <w:r w:rsidRPr="00A06D90">
        <w:rPr>
          <w:rFonts w:ascii="Arial" w:hAnsi="Arial" w:cs="Arial"/>
        </w:rPr>
        <w:t xml:space="preserve">obligations no less onerous on the </w:t>
      </w:r>
      <w:r w:rsidR="003724A0" w:rsidRPr="00A06D90">
        <w:rPr>
          <w:rFonts w:ascii="Arial" w:hAnsi="Arial" w:cs="Arial"/>
        </w:rPr>
        <w:t xml:space="preserve">Key </w:t>
      </w:r>
      <w:r w:rsidRPr="00A06D90">
        <w:rPr>
          <w:rFonts w:ascii="Arial" w:hAnsi="Arial" w:cs="Arial"/>
        </w:rPr>
        <w:t>Sub-Contractor than those imposed on the Supplier under this Framework Agreement in respect of:</w:t>
      </w:r>
    </w:p>
    <w:p w14:paraId="2F65A4CE" w14:textId="09CEEB7D" w:rsidR="00A026E9" w:rsidRPr="00A06D90" w:rsidRDefault="00CB63F2" w:rsidP="004D1916">
      <w:pPr>
        <w:pStyle w:val="GPSL5numberedclause"/>
        <w:numPr>
          <w:ilvl w:val="0"/>
          <w:numId w:val="32"/>
        </w:numPr>
        <w:rPr>
          <w:rFonts w:ascii="Arial" w:hAnsi="Arial" w:cs="Arial"/>
        </w:rPr>
      </w:pPr>
      <w:r w:rsidRPr="00A06D90">
        <w:rPr>
          <w:rFonts w:ascii="Arial" w:hAnsi="Arial" w:cs="Arial"/>
        </w:rPr>
        <w:t xml:space="preserve">the data protection requirements set out in Clause </w:t>
      </w:r>
      <w:r w:rsidR="00875BC1" w:rsidRPr="00A06D90">
        <w:rPr>
          <w:rFonts w:ascii="Arial" w:hAnsi="Arial" w:cs="Arial"/>
        </w:rPr>
        <w:fldChar w:fldCharType="begin"/>
      </w:r>
      <w:r w:rsidR="00875BC1" w:rsidRPr="00A06D90">
        <w:rPr>
          <w:rFonts w:ascii="Arial" w:hAnsi="Arial" w:cs="Arial"/>
        </w:rPr>
        <w:instrText xml:space="preserve"> REF _Ref365017837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27.4</w:t>
      </w:r>
      <w:r w:rsidR="00875BC1" w:rsidRPr="00A06D90">
        <w:rPr>
          <w:rFonts w:ascii="Arial" w:hAnsi="Arial" w:cs="Arial"/>
        </w:rPr>
        <w:fldChar w:fldCharType="end"/>
      </w:r>
      <w:r w:rsidRPr="00A06D90">
        <w:rPr>
          <w:rFonts w:ascii="Arial" w:hAnsi="Arial" w:cs="Arial"/>
        </w:rPr>
        <w:t xml:space="preserve"> (</w:t>
      </w:r>
      <w:r w:rsidR="00875BC1" w:rsidRPr="00A06D90">
        <w:rPr>
          <w:rFonts w:ascii="Arial" w:hAnsi="Arial" w:cs="Arial"/>
        </w:rPr>
        <w:t>Protection of Personal Data</w:t>
      </w:r>
      <w:r w:rsidRPr="00A06D90">
        <w:rPr>
          <w:rFonts w:ascii="Arial" w:hAnsi="Arial" w:cs="Arial"/>
        </w:rPr>
        <w:t>);</w:t>
      </w:r>
    </w:p>
    <w:p w14:paraId="69702FC0" w14:textId="622CD17B" w:rsidR="009D629C" w:rsidRPr="00A06D90" w:rsidRDefault="00CB63F2" w:rsidP="004D1916">
      <w:pPr>
        <w:pStyle w:val="GPSL5numberedclause"/>
        <w:numPr>
          <w:ilvl w:val="0"/>
          <w:numId w:val="32"/>
        </w:numPr>
        <w:rPr>
          <w:rFonts w:ascii="Arial" w:hAnsi="Arial" w:cs="Arial"/>
        </w:rPr>
      </w:pPr>
      <w:r w:rsidRPr="00A06D90">
        <w:rPr>
          <w:rFonts w:ascii="Arial" w:hAnsi="Arial" w:cs="Arial"/>
        </w:rPr>
        <w:t xml:space="preserve">the FOIA requirements set out in </w:t>
      </w:r>
      <w:r w:rsidR="00D92C3A" w:rsidRPr="00A06D90">
        <w:rPr>
          <w:rFonts w:ascii="Arial" w:hAnsi="Arial" w:cs="Arial"/>
        </w:rPr>
        <w:t xml:space="preserve">Clause </w:t>
      </w:r>
      <w:r w:rsidR="00D92C3A" w:rsidRPr="00A06D90">
        <w:rPr>
          <w:rFonts w:ascii="Arial" w:hAnsi="Arial" w:cs="Arial"/>
        </w:rPr>
        <w:fldChar w:fldCharType="begin"/>
      </w:r>
      <w:r w:rsidR="00D92C3A"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27.3</w:t>
      </w:r>
      <w:r w:rsidR="00D92C3A" w:rsidRPr="00A06D90">
        <w:rPr>
          <w:rFonts w:ascii="Arial" w:hAnsi="Arial" w:cs="Arial"/>
        </w:rPr>
        <w:fldChar w:fldCharType="end"/>
      </w:r>
      <w:r w:rsidR="00D92C3A" w:rsidRPr="00A06D90">
        <w:rPr>
          <w:rFonts w:ascii="Arial" w:hAnsi="Arial" w:cs="Arial"/>
        </w:rPr>
        <w:t xml:space="preserve">  (</w:t>
      </w:r>
      <w:r w:rsidR="0026368A" w:rsidRPr="00A06D90">
        <w:rPr>
          <w:rFonts w:ascii="Arial" w:hAnsi="Arial" w:cs="Arial"/>
        </w:rPr>
        <w:t xml:space="preserve">Transparency and </w:t>
      </w:r>
      <w:r w:rsidR="00D92C3A" w:rsidRPr="00A06D90">
        <w:rPr>
          <w:rFonts w:ascii="Arial" w:hAnsi="Arial" w:cs="Arial"/>
        </w:rPr>
        <w:t>Freedom of Information)</w:t>
      </w:r>
      <w:r w:rsidRPr="00A06D90">
        <w:rPr>
          <w:rFonts w:ascii="Arial" w:hAnsi="Arial" w:cs="Arial"/>
        </w:rPr>
        <w:t>;</w:t>
      </w:r>
    </w:p>
    <w:p w14:paraId="0FE4CC71" w14:textId="6C6D48ED" w:rsidR="009D629C" w:rsidRPr="00A06D90" w:rsidRDefault="00CB63F2" w:rsidP="004D1916">
      <w:pPr>
        <w:pStyle w:val="GPSL5numberedclause"/>
        <w:numPr>
          <w:ilvl w:val="0"/>
          <w:numId w:val="32"/>
        </w:numPr>
        <w:rPr>
          <w:rFonts w:ascii="Arial" w:hAnsi="Arial" w:cs="Arial"/>
        </w:rPr>
      </w:pPr>
      <w:r w:rsidRPr="00A06D90">
        <w:rPr>
          <w:rFonts w:ascii="Arial" w:hAnsi="Arial" w:cs="Arial"/>
        </w:rPr>
        <w:t>the obligation not to embarrass the Authority or otherwise bring the Authority into disrepute set out in Clause</w:t>
      </w:r>
      <w:r w:rsidR="00875BC1"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_Ref365018138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28</w:t>
      </w:r>
      <w:r w:rsidR="00875BC1" w:rsidRPr="00A06D90">
        <w:rPr>
          <w:rFonts w:ascii="Arial" w:hAnsi="Arial" w:cs="Arial"/>
        </w:rPr>
        <w:fldChar w:fldCharType="end"/>
      </w:r>
      <w:r w:rsidR="00875BC1" w:rsidRPr="00A06D90">
        <w:rPr>
          <w:rFonts w:ascii="Arial" w:hAnsi="Arial" w:cs="Arial"/>
        </w:rPr>
        <w:t xml:space="preserve"> (Publicity and Branding); </w:t>
      </w:r>
    </w:p>
    <w:p w14:paraId="5783CFE9" w14:textId="77777777" w:rsidR="009D629C" w:rsidRPr="00A06D90" w:rsidRDefault="00CB63F2" w:rsidP="004D1916">
      <w:pPr>
        <w:pStyle w:val="GPSL5numberedclause"/>
        <w:numPr>
          <w:ilvl w:val="0"/>
          <w:numId w:val="32"/>
        </w:numPr>
        <w:rPr>
          <w:rFonts w:ascii="Arial" w:hAnsi="Arial" w:cs="Arial"/>
        </w:rPr>
      </w:pPr>
      <w:r w:rsidRPr="00A06D90">
        <w:rPr>
          <w:rFonts w:ascii="Arial" w:hAnsi="Arial" w:cs="Arial"/>
        </w:rPr>
        <w:t xml:space="preserve">the keeping of records in respect of the </w:t>
      </w:r>
      <w:r w:rsidR="002964F7" w:rsidRPr="00775F67">
        <w:rPr>
          <w:rFonts w:ascii="Arial" w:hAnsi="Arial" w:cs="Arial"/>
        </w:rPr>
        <w:t xml:space="preserve">goods and/or </w:t>
      </w:r>
      <w:r w:rsidRPr="00775F67">
        <w:rPr>
          <w:rFonts w:ascii="Arial" w:hAnsi="Arial" w:cs="Arial"/>
        </w:rPr>
        <w:t>services</w:t>
      </w:r>
      <w:r w:rsidRPr="00A06D90">
        <w:rPr>
          <w:rFonts w:ascii="Arial" w:hAnsi="Arial" w:cs="Arial"/>
        </w:rPr>
        <w:t xml:space="preserve"> being provided under the Key Sub-Contract, including the maintenance of Open Book Data; and</w:t>
      </w:r>
    </w:p>
    <w:p w14:paraId="76CBF4B5" w14:textId="3793A5DB" w:rsidR="009D629C" w:rsidRPr="00A06D90" w:rsidRDefault="00CB63F2" w:rsidP="004D1916">
      <w:pPr>
        <w:pStyle w:val="GPSL5numberedclause"/>
        <w:numPr>
          <w:ilvl w:val="0"/>
          <w:numId w:val="32"/>
        </w:numPr>
        <w:rPr>
          <w:rFonts w:ascii="Arial" w:hAnsi="Arial" w:cs="Arial"/>
        </w:rPr>
      </w:pPr>
      <w:r w:rsidRPr="00A06D90">
        <w:rPr>
          <w:rFonts w:ascii="Arial" w:hAnsi="Arial" w:cs="Arial"/>
        </w:rPr>
        <w:t>the conduct of audits set out in Clause</w:t>
      </w:r>
      <w:r w:rsidR="008B633B" w:rsidRPr="00A06D90">
        <w:rPr>
          <w:rFonts w:ascii="Arial" w:hAnsi="Arial" w:cs="Arial"/>
        </w:rPr>
        <w:t xml:space="preserve"> </w:t>
      </w:r>
      <w:r w:rsidR="008B633B" w:rsidRPr="00A06D90">
        <w:rPr>
          <w:rFonts w:ascii="Arial" w:hAnsi="Arial" w:cs="Arial"/>
        </w:rPr>
        <w:fldChar w:fldCharType="begin"/>
      </w:r>
      <w:r w:rsidR="008B633B" w:rsidRPr="00A06D90">
        <w:rPr>
          <w:rFonts w:ascii="Arial" w:hAnsi="Arial" w:cs="Arial"/>
        </w:rPr>
        <w:instrText xml:space="preserve"> REF _Ref365017299 \r \h </w:instrText>
      </w:r>
      <w:r w:rsidR="00EA5DD6" w:rsidRPr="00775F67">
        <w:rPr>
          <w:rFonts w:ascii="Arial" w:hAnsi="Arial" w:cs="Arial"/>
        </w:rPr>
        <w:instrText xml:space="preserve"> \* MERGEFORMAT </w:instrText>
      </w:r>
      <w:r w:rsidR="008B633B" w:rsidRPr="00A06D90">
        <w:rPr>
          <w:rFonts w:ascii="Arial" w:hAnsi="Arial" w:cs="Arial"/>
        </w:rPr>
      </w:r>
      <w:r w:rsidR="008B633B" w:rsidRPr="00A06D90">
        <w:rPr>
          <w:rFonts w:ascii="Arial" w:hAnsi="Arial" w:cs="Arial"/>
        </w:rPr>
        <w:fldChar w:fldCharType="separate"/>
      </w:r>
      <w:r w:rsidR="00A148B5">
        <w:rPr>
          <w:rFonts w:ascii="Arial" w:hAnsi="Arial" w:cs="Arial"/>
        </w:rPr>
        <w:t>18</w:t>
      </w:r>
      <w:r w:rsidR="008B633B" w:rsidRPr="00A06D90">
        <w:rPr>
          <w:rFonts w:ascii="Arial" w:hAnsi="Arial" w:cs="Arial"/>
        </w:rPr>
        <w:fldChar w:fldCharType="end"/>
      </w:r>
      <w:r w:rsidRPr="00A06D90">
        <w:rPr>
          <w:rFonts w:ascii="Arial" w:hAnsi="Arial" w:cs="Arial"/>
        </w:rPr>
        <w:t xml:space="preserve"> (</w:t>
      </w:r>
      <w:r w:rsidR="008B633B" w:rsidRPr="00A06D90">
        <w:rPr>
          <w:rFonts w:ascii="Arial" w:hAnsi="Arial" w:cs="Arial"/>
        </w:rPr>
        <w:t>Records, Audit Access and Open Book Data</w:t>
      </w:r>
      <w:r w:rsidRPr="00A06D90">
        <w:rPr>
          <w:rFonts w:ascii="Arial" w:hAnsi="Arial" w:cs="Arial"/>
        </w:rPr>
        <w:t>);</w:t>
      </w:r>
    </w:p>
    <w:p w14:paraId="0977C682" w14:textId="01C9FB9C" w:rsidR="009D629C" w:rsidRPr="00A06D90" w:rsidRDefault="00CB63F2" w:rsidP="00F06A24">
      <w:pPr>
        <w:pStyle w:val="GPSL4numberedclause"/>
        <w:rPr>
          <w:rFonts w:ascii="Arial" w:hAnsi="Arial" w:cs="Arial"/>
        </w:rPr>
      </w:pPr>
      <w:r w:rsidRPr="00A06D90">
        <w:rPr>
          <w:rFonts w:ascii="Arial" w:hAnsi="Arial" w:cs="Arial"/>
        </w:rPr>
        <w:t>provisions enabling the Supplier to terminate the Key Sub-Contract on notice on terms no more onerous on the Supplier than those imposed on the Authority under Clauses</w:t>
      </w:r>
      <w:r w:rsidR="0004173A"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33</w:t>
      </w:r>
      <w:r w:rsidR="0004173A" w:rsidRPr="00A06D90">
        <w:rPr>
          <w:rFonts w:ascii="Arial" w:hAnsi="Arial" w:cs="Arial"/>
        </w:rPr>
        <w:fldChar w:fldCharType="end"/>
      </w:r>
      <w:r w:rsidR="0004173A" w:rsidRPr="00A06D90">
        <w:rPr>
          <w:rFonts w:ascii="Arial" w:hAnsi="Arial" w:cs="Arial"/>
        </w:rPr>
        <w:t xml:space="preserve"> (Authority Termination Rights)</w:t>
      </w:r>
      <w:r w:rsidRPr="00A06D90">
        <w:rPr>
          <w:rFonts w:ascii="Arial" w:hAnsi="Arial" w:cs="Arial"/>
        </w:rPr>
        <w:t> </w:t>
      </w:r>
      <w:r w:rsidR="0004173A" w:rsidRPr="00A06D90">
        <w:rPr>
          <w:rFonts w:ascii="Arial" w:hAnsi="Arial" w:cs="Arial"/>
        </w:rPr>
        <w:t>and</w:t>
      </w:r>
      <w:r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35</w:t>
      </w:r>
      <w:r w:rsidR="0004173A" w:rsidRPr="00A06D90">
        <w:rPr>
          <w:rFonts w:ascii="Arial" w:hAnsi="Arial" w:cs="Arial"/>
        </w:rPr>
        <w:fldChar w:fldCharType="end"/>
      </w:r>
      <w:r w:rsidRPr="00A06D90">
        <w:rPr>
          <w:rFonts w:ascii="Arial" w:hAnsi="Arial" w:cs="Arial"/>
        </w:rPr>
        <w:t xml:space="preserve"> (Consequences of Expiry </w:t>
      </w:r>
      <w:r w:rsidR="0004173A" w:rsidRPr="00A06D90">
        <w:rPr>
          <w:rFonts w:ascii="Arial" w:hAnsi="Arial" w:cs="Arial"/>
        </w:rPr>
        <w:t>or</w:t>
      </w:r>
      <w:r w:rsidRPr="00A06D90">
        <w:rPr>
          <w:rFonts w:ascii="Arial" w:hAnsi="Arial" w:cs="Arial"/>
        </w:rPr>
        <w:t xml:space="preserve"> Termination) of this Framework Agreement; </w:t>
      </w:r>
    </w:p>
    <w:p w14:paraId="53071B5A" w14:textId="77777777" w:rsidR="00A026E9" w:rsidRPr="00775F67" w:rsidRDefault="00CB63F2" w:rsidP="00E94334">
      <w:pPr>
        <w:pStyle w:val="GPSL4numberedclause"/>
        <w:rPr>
          <w:rFonts w:ascii="Arial" w:hAnsi="Arial" w:cs="Arial"/>
        </w:rPr>
      </w:pPr>
      <w:r w:rsidRPr="00A06D90">
        <w:rPr>
          <w:rFonts w:ascii="Arial" w:hAnsi="Arial" w:cs="Arial"/>
        </w:rPr>
        <w:t xml:space="preserve">a provision restricting the ability of the Key Sub-Contractor to Sub-Contract all or any part of the provision of the </w:t>
      </w:r>
      <w:r w:rsidRPr="00775F67">
        <w:rPr>
          <w:rFonts w:ascii="Arial" w:hAnsi="Arial" w:cs="Arial"/>
        </w:rPr>
        <w:t xml:space="preserve">Goods and/or Services </w:t>
      </w:r>
      <w:r w:rsidRPr="00A06D90">
        <w:rPr>
          <w:rFonts w:ascii="Arial" w:hAnsi="Arial" w:cs="Arial"/>
        </w:rPr>
        <w:t xml:space="preserve">provided to the Supplier under the Key Sub-Contract without first seeking the written consent of the Authority; </w:t>
      </w:r>
    </w:p>
    <w:p w14:paraId="52B13964" w14:textId="77777777" w:rsidR="00E13BDC" w:rsidRPr="00A06D90" w:rsidRDefault="00E13BDC" w:rsidP="00E94334">
      <w:pPr>
        <w:pStyle w:val="GPSL4numberedclause"/>
        <w:rPr>
          <w:rFonts w:ascii="Arial" w:hAnsi="Arial" w:cs="Arial"/>
        </w:rPr>
      </w:pPr>
      <w:r w:rsidRPr="00775F67">
        <w:rPr>
          <w:rFonts w:ascii="Arial" w:hAnsi="Arial" w:cs="Arial"/>
        </w:rPr>
        <w:t>NOT USED</w:t>
      </w:r>
    </w:p>
    <w:p w14:paraId="1EE00529" w14:textId="36ADEBBE" w:rsidR="009D629C" w:rsidRPr="00A06D90" w:rsidRDefault="00E13BDC" w:rsidP="00A06D90">
      <w:pPr>
        <w:pStyle w:val="GPSL4numberedclause"/>
        <w:numPr>
          <w:ilvl w:val="0"/>
          <w:numId w:val="0"/>
        </w:numPr>
        <w:ind w:left="2552"/>
        <w:rPr>
          <w:rFonts w:ascii="Arial" w:hAnsi="Arial" w:cs="Arial"/>
          <w:highlight w:val="yellow"/>
        </w:rPr>
      </w:pPr>
      <w:r w:rsidRPr="00775F67" w:rsidDel="00E13BDC">
        <w:rPr>
          <w:rFonts w:ascii="Arial" w:hAnsi="Arial" w:cs="Arial"/>
        </w:rPr>
        <w:t xml:space="preserve"> </w:t>
      </w:r>
    </w:p>
    <w:p w14:paraId="1332C313" w14:textId="77777777" w:rsidR="00D81DAD" w:rsidRPr="00A06D90" w:rsidRDefault="00CB63F2" w:rsidP="00E94334">
      <w:pPr>
        <w:pStyle w:val="GPSL2NumberedBoldHeading"/>
        <w:rPr>
          <w:rFonts w:ascii="Arial" w:hAnsi="Arial" w:cs="Arial"/>
        </w:rPr>
      </w:pPr>
      <w:r w:rsidRPr="00A06D90">
        <w:rPr>
          <w:rFonts w:ascii="Arial" w:hAnsi="Arial" w:cs="Arial"/>
        </w:rPr>
        <w:t>Supply</w:t>
      </w:r>
      <w:r w:rsidR="00C43548" w:rsidRPr="00A06D90">
        <w:rPr>
          <w:rFonts w:ascii="Arial" w:hAnsi="Arial" w:cs="Arial"/>
        </w:rPr>
        <w:t xml:space="preserve"> </w:t>
      </w:r>
      <w:r w:rsidRPr="00A06D90">
        <w:rPr>
          <w:rFonts w:ascii="Arial" w:hAnsi="Arial" w:cs="Arial"/>
        </w:rPr>
        <w:t>Chain Protection</w:t>
      </w:r>
    </w:p>
    <w:p w14:paraId="1D7266D4" w14:textId="77777777" w:rsidR="00D81DAD" w:rsidRPr="00A06D90" w:rsidRDefault="00CB63F2" w:rsidP="00E94334">
      <w:pPr>
        <w:pStyle w:val="GPSL3numberedclause"/>
        <w:rPr>
          <w:rFonts w:ascii="Arial" w:hAnsi="Arial" w:cs="Arial"/>
        </w:rPr>
      </w:pPr>
      <w:bookmarkStart w:id="289" w:name="_Ref451263687"/>
      <w:r w:rsidRPr="00A06D90">
        <w:rPr>
          <w:rFonts w:ascii="Arial" w:hAnsi="Arial" w:cs="Arial"/>
        </w:rPr>
        <w:t>The Supplier shall ensure that all Sub-Contracts contain a provision:</w:t>
      </w:r>
      <w:bookmarkEnd w:id="289"/>
    </w:p>
    <w:p w14:paraId="48DF8BF6" w14:textId="77777777" w:rsidR="0009385D" w:rsidRPr="00A06D90" w:rsidRDefault="00CB63F2" w:rsidP="00E94334">
      <w:pPr>
        <w:pStyle w:val="GPSL4numberedclause"/>
        <w:rPr>
          <w:rFonts w:ascii="Arial" w:hAnsi="Arial" w:cs="Arial"/>
        </w:rPr>
      </w:pPr>
      <w:bookmarkStart w:id="290" w:name="_Ref413341358"/>
      <w:r w:rsidRPr="00A06D90">
        <w:rPr>
          <w:rFonts w:ascii="Arial" w:hAnsi="Arial" w:cs="Arial"/>
        </w:rPr>
        <w:t>requiring the Supplier to pay any undisputed sums which are due from the Supplier to the Sub-Contractor within a specified period not exceeding thirty (30) days from the receipt of a valid invoice;</w:t>
      </w:r>
      <w:bookmarkEnd w:id="290"/>
      <w:r w:rsidRPr="00A06D90">
        <w:rPr>
          <w:rFonts w:ascii="Arial" w:hAnsi="Arial" w:cs="Arial"/>
        </w:rPr>
        <w:t xml:space="preserve"> </w:t>
      </w:r>
    </w:p>
    <w:p w14:paraId="43093801" w14:textId="77777777" w:rsidR="00AE7F55" w:rsidRPr="00A06D90" w:rsidRDefault="00AE7F55" w:rsidP="00E94334">
      <w:pPr>
        <w:pStyle w:val="GPSL4numberedclause"/>
        <w:rPr>
          <w:rStyle w:val="legds2"/>
          <w:rFonts w:ascii="Arial" w:hAnsi="Arial" w:cs="Arial"/>
        </w:rPr>
      </w:pPr>
      <w:bookmarkStart w:id="291" w:name="_Ref413341370"/>
      <w:r w:rsidRPr="00A06D90">
        <w:rPr>
          <w:rFonts w:ascii="Arial" w:hAnsi="Arial" w:cs="Arial"/>
        </w:rPr>
        <w:t xml:space="preserve">requiring that </w:t>
      </w:r>
      <w:r w:rsidRPr="00A06D90">
        <w:rPr>
          <w:rStyle w:val="legds2"/>
          <w:rFonts w:ascii="Arial" w:hAnsi="Arial" w:cs="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91"/>
      <w:r w:rsidRPr="00A06D90">
        <w:rPr>
          <w:rStyle w:val="legds2"/>
          <w:rFonts w:ascii="Arial" w:hAnsi="Arial" w:cs="Arial"/>
          <w:lang w:val="en"/>
        </w:rPr>
        <w:t xml:space="preserve"> </w:t>
      </w:r>
    </w:p>
    <w:p w14:paraId="53B65DD2" w14:textId="77777777" w:rsidR="00390112" w:rsidRPr="00A06D90" w:rsidRDefault="00390112" w:rsidP="00390112">
      <w:pPr>
        <w:pStyle w:val="GPSL4numberedclause"/>
        <w:rPr>
          <w:rStyle w:val="legds2"/>
          <w:rFonts w:ascii="Arial" w:hAnsi="Arial" w:cs="Arial"/>
        </w:rPr>
      </w:pPr>
      <w:r w:rsidRPr="00A06D90">
        <w:rPr>
          <w:rStyle w:val="legds2"/>
          <w:rFonts w:ascii="Arial" w:hAnsi="Arial" w:cs="Arial"/>
        </w:rPr>
        <w:t xml:space="preserve">conferring a right to the Authority and any Contracting Authority with whom the Supplier has entered a </w:t>
      </w:r>
      <w:r w:rsidR="00C27BF7" w:rsidRPr="00A06D90">
        <w:rPr>
          <w:rStyle w:val="legds2"/>
          <w:rFonts w:ascii="Arial" w:hAnsi="Arial" w:cs="Arial"/>
        </w:rPr>
        <w:t>Call Off Contract</w:t>
      </w:r>
      <w:r w:rsidRPr="00A06D90">
        <w:rPr>
          <w:rStyle w:val="legds2"/>
          <w:rFonts w:ascii="Arial" w:hAnsi="Arial" w:cs="Arial"/>
        </w:rPr>
        <w:t xml:space="preserve"> to publish the Supplier’s compliance with its obligation to pay undisputed invoices within the specified payment period.</w:t>
      </w:r>
    </w:p>
    <w:p w14:paraId="163A2ADE" w14:textId="77777777" w:rsidR="00DB65F7" w:rsidRPr="00A06D90" w:rsidRDefault="00390112" w:rsidP="00390112">
      <w:pPr>
        <w:pStyle w:val="GPSL4numberedclause"/>
        <w:rPr>
          <w:rStyle w:val="legds2"/>
          <w:rFonts w:ascii="Arial" w:hAnsi="Arial" w:cs="Arial"/>
        </w:rPr>
      </w:pPr>
      <w:r w:rsidRPr="00A06D90">
        <w:rPr>
          <w:rStyle w:val="legds2"/>
          <w:rFonts w:ascii="Arial" w:hAnsi="Arial" w:cs="Arial"/>
        </w:rPr>
        <w:t>giving the Supplier a right to terminate the Sub-Contract if the Sub-Contractor fails to comply in the performance of the Sub-Contract with legal obligations in the fields of environmental, social or labour law;</w:t>
      </w:r>
      <w:r w:rsidR="00582A75" w:rsidRPr="00A06D90">
        <w:rPr>
          <w:rStyle w:val="legds2"/>
          <w:rFonts w:ascii="Arial" w:hAnsi="Arial" w:cs="Arial"/>
        </w:rPr>
        <w:t xml:space="preserve"> and</w:t>
      </w:r>
      <w:r w:rsidRPr="00A06D90">
        <w:rPr>
          <w:rStyle w:val="legds2"/>
          <w:rFonts w:ascii="Arial" w:hAnsi="Arial" w:cs="Arial"/>
        </w:rPr>
        <w:t xml:space="preserve"> </w:t>
      </w:r>
    </w:p>
    <w:p w14:paraId="508B3780" w14:textId="46B5FA01" w:rsidR="00D81DAD" w:rsidRPr="00A06D90" w:rsidRDefault="00AE7F55" w:rsidP="00E94334">
      <w:pPr>
        <w:pStyle w:val="GPSL4numberedclause"/>
        <w:rPr>
          <w:rFonts w:ascii="Arial" w:hAnsi="Arial" w:cs="Arial"/>
        </w:rPr>
      </w:pPr>
      <w:r w:rsidRPr="00A06D90">
        <w:rPr>
          <w:rStyle w:val="legds2"/>
          <w:rFonts w:ascii="Arial" w:hAnsi="Arial" w:cs="Arial"/>
          <w:lang w:val="en"/>
        </w:rPr>
        <w:t>requiring the Sub-Contractor to include in any Sub-Contract which it in turn awards suitable provisions to impose, as between the parties to that Sub-Contract, requirements to the same effect as thos</w:t>
      </w:r>
      <w:r w:rsidR="00041CE9" w:rsidRPr="00A06D90">
        <w:rPr>
          <w:rStyle w:val="legds2"/>
          <w:rFonts w:ascii="Arial" w:hAnsi="Arial" w:cs="Arial"/>
          <w:lang w:val="en"/>
        </w:rPr>
        <w:t xml:space="preserve">e required by </w:t>
      </w:r>
      <w:r w:rsidR="00390112" w:rsidRPr="00A06D90">
        <w:rPr>
          <w:rStyle w:val="legds2"/>
          <w:rFonts w:ascii="Arial" w:hAnsi="Arial" w:cs="Arial"/>
          <w:lang w:val="en"/>
        </w:rPr>
        <w:t xml:space="preserve">this Clause </w:t>
      </w:r>
      <w:r w:rsidR="00390112" w:rsidRPr="00A06D90">
        <w:rPr>
          <w:rStyle w:val="legds2"/>
          <w:rFonts w:ascii="Arial" w:hAnsi="Arial" w:cs="Arial"/>
          <w:lang w:val="en"/>
        </w:rPr>
        <w:fldChar w:fldCharType="begin"/>
      </w:r>
      <w:r w:rsidR="00390112" w:rsidRPr="00A06D90">
        <w:rPr>
          <w:rStyle w:val="legds2"/>
          <w:rFonts w:ascii="Arial" w:hAnsi="Arial" w:cs="Arial"/>
          <w:lang w:val="en"/>
        </w:rPr>
        <w:instrText xml:space="preserve"> REF _Ref451263687 \r \h </w:instrText>
      </w:r>
      <w:r w:rsidR="00EA5DD6" w:rsidRPr="00775F67">
        <w:rPr>
          <w:rStyle w:val="legds2"/>
          <w:rFonts w:ascii="Arial" w:hAnsi="Arial" w:cs="Arial"/>
          <w:lang w:val="en"/>
        </w:rPr>
        <w:instrText xml:space="preserve"> \* MERGEFORMAT </w:instrText>
      </w:r>
      <w:r w:rsidR="00390112" w:rsidRPr="00A06D90">
        <w:rPr>
          <w:rStyle w:val="legds2"/>
          <w:rFonts w:ascii="Arial" w:hAnsi="Arial" w:cs="Arial"/>
          <w:lang w:val="en"/>
        </w:rPr>
      </w:r>
      <w:r w:rsidR="00390112" w:rsidRPr="00A06D90">
        <w:rPr>
          <w:rStyle w:val="legds2"/>
          <w:rFonts w:ascii="Arial" w:hAnsi="Arial" w:cs="Arial"/>
          <w:lang w:val="en"/>
        </w:rPr>
        <w:fldChar w:fldCharType="separate"/>
      </w:r>
      <w:r w:rsidR="00A148B5">
        <w:rPr>
          <w:rStyle w:val="legds2"/>
          <w:rFonts w:ascii="Arial" w:hAnsi="Arial" w:cs="Arial"/>
          <w:lang w:val="en"/>
        </w:rPr>
        <w:t>25.2.1</w:t>
      </w:r>
      <w:r w:rsidR="00390112" w:rsidRPr="00A06D90">
        <w:rPr>
          <w:rStyle w:val="legds2"/>
          <w:rFonts w:ascii="Arial" w:hAnsi="Arial" w:cs="Arial"/>
          <w:lang w:val="en"/>
        </w:rPr>
        <w:fldChar w:fldCharType="end"/>
      </w:r>
      <w:r w:rsidR="00390112" w:rsidRPr="00A06D90">
        <w:rPr>
          <w:rStyle w:val="legds2"/>
          <w:rFonts w:ascii="Arial" w:hAnsi="Arial" w:cs="Arial"/>
          <w:lang w:val="en"/>
        </w:rPr>
        <w:t>.</w:t>
      </w:r>
    </w:p>
    <w:p w14:paraId="07DD13D4" w14:textId="77777777" w:rsidR="004C1385" w:rsidRPr="00A06D90" w:rsidRDefault="004C1385" w:rsidP="004C1385">
      <w:pPr>
        <w:pStyle w:val="GPSL3numberedclause"/>
        <w:rPr>
          <w:rFonts w:ascii="Arial" w:hAnsi="Arial" w:cs="Arial"/>
        </w:rPr>
      </w:pPr>
      <w:r w:rsidRPr="00A06D90">
        <w:rPr>
          <w:rFonts w:ascii="Arial" w:hAnsi="Arial" w:cs="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474E55D3" w14:textId="2C71DCAA" w:rsidR="00C178E9" w:rsidRPr="00A06D90" w:rsidRDefault="00C178E9" w:rsidP="00FE310F">
      <w:pPr>
        <w:pStyle w:val="GPSL3Guidance"/>
        <w:rPr>
          <w:rFonts w:ascii="Arial" w:hAnsi="Arial" w:cs="Arial"/>
          <w:highlight w:val="yellow"/>
        </w:rPr>
      </w:pPr>
    </w:p>
    <w:p w14:paraId="233F6721" w14:textId="77777777" w:rsidR="0009385D" w:rsidRPr="00A06D90" w:rsidRDefault="00CB63F2" w:rsidP="00E94334">
      <w:pPr>
        <w:pStyle w:val="GPSL3numberedclause"/>
        <w:rPr>
          <w:rFonts w:ascii="Arial" w:hAnsi="Arial" w:cs="Arial"/>
        </w:rPr>
      </w:pPr>
      <w:r w:rsidRPr="00A06D90">
        <w:rPr>
          <w:rFonts w:ascii="Arial" w:hAnsi="Arial" w:cs="Arial"/>
        </w:rPr>
        <w:t>The Supplier shall pay any undisputed sums which are due from the Supplier to a Sub-Contractor within thirty (30) days from the receipt of a valid invoice</w:t>
      </w:r>
      <w:r w:rsidR="000537CB" w:rsidRPr="00A06D90">
        <w:rPr>
          <w:rFonts w:ascii="Arial" w:hAnsi="Arial" w:cs="Arial"/>
        </w:rPr>
        <w:t>.</w:t>
      </w:r>
    </w:p>
    <w:p w14:paraId="526430E8" w14:textId="77777777" w:rsidR="00A026E9" w:rsidRPr="00A06D90" w:rsidRDefault="0009385D" w:rsidP="00E94334">
      <w:pPr>
        <w:pStyle w:val="GPSL3numberedclause"/>
        <w:rPr>
          <w:rStyle w:val="legds2"/>
          <w:rFonts w:ascii="Arial" w:hAnsi="Arial" w:cs="Arial"/>
        </w:rPr>
      </w:pPr>
      <w:r w:rsidRPr="00A06D90">
        <w:rPr>
          <w:rStyle w:val="legds2"/>
          <w:rFonts w:ascii="Arial" w:hAnsi="Arial" w:cs="Arial"/>
          <w:lang w:val="en"/>
        </w:rPr>
        <w:t xml:space="preserve">Any invoices submitted by a Sub-Contractor </w:t>
      </w:r>
      <w:r w:rsidR="00CD5CD8" w:rsidRPr="00A06D90">
        <w:rPr>
          <w:rStyle w:val="legds2"/>
          <w:rFonts w:ascii="Arial" w:hAnsi="Arial" w:cs="Arial"/>
          <w:lang w:val="en"/>
        </w:rPr>
        <w:t xml:space="preserve">to the Supplier </w:t>
      </w:r>
      <w:r w:rsidRPr="00A06D90">
        <w:rPr>
          <w:rStyle w:val="legds2"/>
          <w:rFonts w:ascii="Arial" w:hAnsi="Arial" w:cs="Arial"/>
          <w:lang w:val="en"/>
        </w:rPr>
        <w:t>shall be considered and verified by the Supplier in a timely fashion. Undue delay in doing so shall not be sufficient justification for</w:t>
      </w:r>
      <w:r w:rsidR="00CD5CD8" w:rsidRPr="00A06D90">
        <w:rPr>
          <w:rStyle w:val="legds2"/>
          <w:rFonts w:ascii="Arial" w:hAnsi="Arial" w:cs="Arial"/>
          <w:lang w:val="en"/>
        </w:rPr>
        <w:t xml:space="preserve"> the Supplier</w:t>
      </w:r>
      <w:r w:rsidRPr="00A06D90">
        <w:rPr>
          <w:rStyle w:val="legds2"/>
          <w:rFonts w:ascii="Arial" w:hAnsi="Arial" w:cs="Arial"/>
          <w:lang w:val="en"/>
        </w:rPr>
        <w:t xml:space="preserve"> failing to regard an invoice as valid and undisputed.</w:t>
      </w:r>
    </w:p>
    <w:p w14:paraId="68B51EE7" w14:textId="3DA74B1F" w:rsidR="009D629C" w:rsidRPr="00A06D90" w:rsidRDefault="00CB63F2" w:rsidP="00581ECE">
      <w:pPr>
        <w:pStyle w:val="GPSL3numberedclause"/>
        <w:rPr>
          <w:rFonts w:ascii="Arial" w:hAnsi="Arial" w:cs="Arial"/>
        </w:rPr>
      </w:pPr>
      <w:r w:rsidRPr="00A06D90">
        <w:rPr>
          <w:rFonts w:ascii="Arial" w:hAnsi="Arial" w:cs="Arial"/>
        </w:rPr>
        <w:t>Notwithstanding any provision of Clauses  </w:t>
      </w:r>
      <w:r w:rsidR="00875BC1" w:rsidRPr="00A06D90">
        <w:rPr>
          <w:rFonts w:ascii="Arial" w:hAnsi="Arial" w:cs="Arial"/>
        </w:rPr>
        <w:fldChar w:fldCharType="begin"/>
      </w:r>
      <w:r w:rsidR="00875BC1"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27.2</w:t>
      </w:r>
      <w:r w:rsidR="00875BC1" w:rsidRPr="00A06D90">
        <w:rPr>
          <w:rFonts w:ascii="Arial" w:hAnsi="Arial" w:cs="Arial"/>
        </w:rPr>
        <w:fldChar w:fldCharType="end"/>
      </w:r>
      <w:r w:rsidR="00875BC1" w:rsidRPr="00A06D90">
        <w:rPr>
          <w:rFonts w:ascii="Arial" w:hAnsi="Arial" w:cs="Arial"/>
        </w:rPr>
        <w:t xml:space="preserve"> </w:t>
      </w:r>
      <w:r w:rsidRPr="00A06D90">
        <w:rPr>
          <w:rFonts w:ascii="Arial" w:hAnsi="Arial" w:cs="Arial"/>
        </w:rPr>
        <w:t xml:space="preserve">(Confidentiality) and </w:t>
      </w:r>
      <w:r w:rsidR="00875BC1"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_Ref365018138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28</w:t>
      </w:r>
      <w:r w:rsidR="00875BC1" w:rsidRPr="00A06D90">
        <w:rPr>
          <w:rFonts w:ascii="Arial" w:hAnsi="Arial" w:cs="Arial"/>
        </w:rPr>
        <w:fldChar w:fldCharType="end"/>
      </w:r>
      <w:r w:rsidR="00875BC1" w:rsidRPr="00A06D90">
        <w:rPr>
          <w:rFonts w:ascii="Arial" w:hAnsi="Arial" w:cs="Arial"/>
        </w:rPr>
        <w:t xml:space="preserve"> (</w:t>
      </w:r>
      <w:r w:rsidRPr="00A06D90">
        <w:rPr>
          <w:rFonts w:ascii="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A06D90">
        <w:rPr>
          <w:rFonts w:ascii="Arial" w:hAnsi="Arial" w:cs="Arial"/>
        </w:rPr>
        <w:t xml:space="preserve"> </w:t>
      </w:r>
    </w:p>
    <w:p w14:paraId="076F6FF8" w14:textId="77777777" w:rsidR="00D81DAD" w:rsidRPr="00A06D90" w:rsidRDefault="00CB63F2" w:rsidP="00E94334">
      <w:pPr>
        <w:pStyle w:val="GPSL2NumberedBoldHeading"/>
        <w:rPr>
          <w:rFonts w:ascii="Arial" w:hAnsi="Arial" w:cs="Arial"/>
        </w:rPr>
      </w:pPr>
      <w:bookmarkStart w:id="292" w:name="_Ref365019323"/>
      <w:r w:rsidRPr="00A06D90">
        <w:rPr>
          <w:rFonts w:ascii="Arial" w:hAnsi="Arial" w:cs="Arial"/>
        </w:rPr>
        <w:t>Termination of Sub-Contracts</w:t>
      </w:r>
      <w:bookmarkEnd w:id="292"/>
    </w:p>
    <w:p w14:paraId="59272DB9" w14:textId="77777777" w:rsidR="00D81DAD" w:rsidRPr="00A06D90" w:rsidRDefault="00CB63F2" w:rsidP="00E94334">
      <w:pPr>
        <w:pStyle w:val="GPSL3numberedclause"/>
        <w:rPr>
          <w:rFonts w:ascii="Arial" w:hAnsi="Arial" w:cs="Arial"/>
        </w:rPr>
      </w:pPr>
      <w:bookmarkStart w:id="293" w:name="_Ref366087030"/>
      <w:r w:rsidRPr="00A06D90">
        <w:rPr>
          <w:rFonts w:ascii="Arial" w:hAnsi="Arial" w:cs="Arial"/>
        </w:rPr>
        <w:t>The Authority may require the Supplier to terminate:</w:t>
      </w:r>
      <w:bookmarkEnd w:id="293"/>
    </w:p>
    <w:p w14:paraId="4F11E7A0" w14:textId="77777777" w:rsidR="00D81DAD" w:rsidRPr="00A06D90" w:rsidRDefault="00CB63F2" w:rsidP="00E94334">
      <w:pPr>
        <w:pStyle w:val="GPSL4numberedclause"/>
        <w:rPr>
          <w:rFonts w:ascii="Arial" w:hAnsi="Arial" w:cs="Arial"/>
        </w:rPr>
      </w:pPr>
      <w:r w:rsidRPr="00A06D90">
        <w:rPr>
          <w:rFonts w:ascii="Arial" w:hAnsi="Arial" w:cs="Arial"/>
        </w:rPr>
        <w:t>a Sub-Contract where:</w:t>
      </w:r>
    </w:p>
    <w:p w14:paraId="7CEFC1A8" w14:textId="0E744E53" w:rsidR="00A026E9" w:rsidRPr="00A06D90" w:rsidRDefault="00CB63F2" w:rsidP="004D1916">
      <w:pPr>
        <w:pStyle w:val="GPSL5numberedclause"/>
        <w:numPr>
          <w:ilvl w:val="0"/>
          <w:numId w:val="33"/>
        </w:numPr>
        <w:rPr>
          <w:rFonts w:ascii="Arial" w:hAnsi="Arial" w:cs="Arial"/>
        </w:rPr>
      </w:pPr>
      <w:r w:rsidRPr="00A06D90">
        <w:rPr>
          <w:rFonts w:ascii="Arial" w:hAnsi="Arial" w:cs="Arial"/>
        </w:rPr>
        <w:t>the acts or omissions of the relevant Sub-</w:t>
      </w:r>
      <w:r w:rsidR="007E48FD" w:rsidRPr="00A06D90">
        <w:rPr>
          <w:rFonts w:ascii="Arial" w:hAnsi="Arial" w:cs="Arial"/>
        </w:rPr>
        <w:t xml:space="preserve">Contractor </w:t>
      </w:r>
      <w:r w:rsidRPr="00A06D90">
        <w:rPr>
          <w:rFonts w:ascii="Arial" w:hAnsi="Arial" w:cs="Arial"/>
        </w:rPr>
        <w:t>have caused or materially contributed to the Authority's right of termination pursuant to any of the termination events in Clause</w:t>
      </w:r>
      <w:r w:rsidR="0004095B" w:rsidRPr="00A06D90">
        <w:rPr>
          <w:rFonts w:ascii="Arial" w:hAnsi="Arial" w:cs="Arial"/>
        </w:rPr>
        <w:t xml:space="preserve"> </w:t>
      </w:r>
      <w:r w:rsidR="0004095B" w:rsidRPr="00A06D90">
        <w:rPr>
          <w:rFonts w:ascii="Arial" w:hAnsi="Arial" w:cs="Arial"/>
        </w:rPr>
        <w:fldChar w:fldCharType="begin"/>
      </w:r>
      <w:r w:rsidR="0004095B"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w:t>
      </w:r>
      <w:r w:rsidR="0004095B" w:rsidRPr="00A06D90">
        <w:rPr>
          <w:rFonts w:ascii="Arial" w:hAnsi="Arial" w:cs="Arial"/>
        </w:rPr>
        <w:fldChar w:fldCharType="end"/>
      </w:r>
      <w:r w:rsidRPr="00A06D90">
        <w:rPr>
          <w:rFonts w:ascii="Arial" w:hAnsi="Arial" w:cs="Arial"/>
        </w:rPr>
        <w:t xml:space="preserve"> </w:t>
      </w:r>
      <w:r w:rsidR="0004095B" w:rsidRPr="00A06D90">
        <w:rPr>
          <w:rFonts w:ascii="Arial" w:hAnsi="Arial" w:cs="Arial"/>
        </w:rPr>
        <w:t xml:space="preserve">(Authority Termination Rights) </w:t>
      </w:r>
      <w:r w:rsidRPr="00A06D90">
        <w:rPr>
          <w:rFonts w:ascii="Arial" w:hAnsi="Arial" w:cs="Arial"/>
        </w:rPr>
        <w:t xml:space="preserve">except Clause </w:t>
      </w:r>
      <w:r w:rsidR="0004095B" w:rsidRPr="00A06D90">
        <w:rPr>
          <w:rFonts w:ascii="Arial" w:hAnsi="Arial" w:cs="Arial"/>
        </w:rPr>
        <w:fldChar w:fldCharType="begin"/>
      </w:r>
      <w:r w:rsidR="0004095B" w:rsidRPr="00A06D90">
        <w:rPr>
          <w:rFonts w:ascii="Arial" w:hAnsi="Arial" w:cs="Arial"/>
        </w:rPr>
        <w:instrText xml:space="preserve"> REF _Ref365019164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33.7</w:t>
      </w:r>
      <w:r w:rsidR="0004095B" w:rsidRPr="00A06D90">
        <w:rPr>
          <w:rFonts w:ascii="Arial" w:hAnsi="Arial" w:cs="Arial"/>
        </w:rPr>
        <w:fldChar w:fldCharType="end"/>
      </w:r>
      <w:r w:rsidRPr="00A06D90">
        <w:rPr>
          <w:rFonts w:ascii="Arial" w:hAnsi="Arial" w:cs="Arial"/>
        </w:rPr>
        <w:t xml:space="preserve"> (Termination Without Cause); and/or</w:t>
      </w:r>
    </w:p>
    <w:p w14:paraId="14E556C0" w14:textId="77777777" w:rsidR="009D629C" w:rsidRPr="00A06D90" w:rsidRDefault="00CB63F2" w:rsidP="004D1916">
      <w:pPr>
        <w:pStyle w:val="GPSL5numberedclause"/>
        <w:numPr>
          <w:ilvl w:val="0"/>
          <w:numId w:val="33"/>
        </w:numPr>
        <w:rPr>
          <w:rFonts w:ascii="Arial" w:hAnsi="Arial" w:cs="Arial"/>
        </w:rPr>
      </w:pPr>
      <w:r w:rsidRPr="00A06D90">
        <w:rPr>
          <w:rFonts w:ascii="Arial" w:hAnsi="Arial" w:cs="Arial"/>
        </w:rPr>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w:t>
      </w:r>
      <w:r w:rsidRPr="00775F67">
        <w:rPr>
          <w:rFonts w:ascii="Arial" w:hAnsi="Arial" w:cs="Arial"/>
        </w:rPr>
        <w:t xml:space="preserve">Goods and/or Services </w:t>
      </w:r>
      <w:r w:rsidRPr="00A06D90">
        <w:rPr>
          <w:rFonts w:ascii="Arial" w:hAnsi="Arial" w:cs="Arial"/>
        </w:rPr>
        <w:t>or otherwise; and/or</w:t>
      </w:r>
    </w:p>
    <w:p w14:paraId="3D3DBC06" w14:textId="77777777" w:rsidR="00A026E9" w:rsidRPr="00A06D90" w:rsidRDefault="00CB63F2" w:rsidP="00E94334">
      <w:pPr>
        <w:pStyle w:val="GPSL4numberedclause"/>
        <w:rPr>
          <w:rFonts w:ascii="Arial" w:hAnsi="Arial" w:cs="Arial"/>
        </w:rPr>
      </w:pPr>
      <w:r w:rsidRPr="00A06D90">
        <w:rPr>
          <w:rFonts w:ascii="Arial" w:hAnsi="Arial" w:cs="Arial"/>
        </w:rPr>
        <w:t xml:space="preserve">a Key Sub-Contract where there is a Change of Control of the relevant </w:t>
      </w:r>
      <w:r w:rsidR="00C33D83" w:rsidRPr="00A06D90">
        <w:rPr>
          <w:rFonts w:ascii="Arial" w:hAnsi="Arial" w:cs="Arial"/>
        </w:rPr>
        <w:t xml:space="preserve">Key </w:t>
      </w:r>
      <w:r w:rsidRPr="00A06D90">
        <w:rPr>
          <w:rFonts w:ascii="Arial" w:hAnsi="Arial" w:cs="Arial"/>
        </w:rPr>
        <w:t>Sub-contractor, unless:</w:t>
      </w:r>
    </w:p>
    <w:p w14:paraId="0462F578" w14:textId="77777777" w:rsidR="00A026E9" w:rsidRPr="00A06D90" w:rsidRDefault="00CB63F2" w:rsidP="004D1916">
      <w:pPr>
        <w:pStyle w:val="GPSL5numberedclause"/>
        <w:numPr>
          <w:ilvl w:val="0"/>
          <w:numId w:val="34"/>
        </w:numPr>
        <w:rPr>
          <w:rFonts w:ascii="Arial" w:hAnsi="Arial" w:cs="Arial"/>
        </w:rPr>
      </w:pPr>
      <w:r w:rsidRPr="00A06D90">
        <w:rPr>
          <w:rFonts w:ascii="Arial" w:hAnsi="Arial" w:cs="Arial"/>
        </w:rPr>
        <w:t>the Authority has given its prior written consent to the particular Change of Control, which subsequently takes place as proposed; or</w:t>
      </w:r>
    </w:p>
    <w:p w14:paraId="636FB46A" w14:textId="77777777" w:rsidR="009D629C" w:rsidRPr="00A06D90" w:rsidRDefault="00CB63F2" w:rsidP="004D1916">
      <w:pPr>
        <w:pStyle w:val="GPSL5numberedclause"/>
        <w:numPr>
          <w:ilvl w:val="0"/>
          <w:numId w:val="34"/>
        </w:numPr>
        <w:rPr>
          <w:rFonts w:ascii="Arial" w:hAnsi="Arial" w:cs="Arial"/>
        </w:rPr>
      </w:pPr>
      <w:r w:rsidRPr="00A06D90">
        <w:rPr>
          <w:rFonts w:ascii="Arial" w:hAnsi="Arial" w:cs="Arial"/>
        </w:rPr>
        <w:t xml:space="preserve">the Authority has not served its notice of objection within six (6) months of the later of the date the Change of Control took place or the date on which the </w:t>
      </w:r>
      <w:r w:rsidR="00C33D83" w:rsidRPr="00A06D90">
        <w:rPr>
          <w:rFonts w:ascii="Arial" w:hAnsi="Arial" w:cs="Arial"/>
        </w:rPr>
        <w:t xml:space="preserve">Authority </w:t>
      </w:r>
      <w:r w:rsidRPr="00A06D90">
        <w:rPr>
          <w:rFonts w:ascii="Arial" w:hAnsi="Arial" w:cs="Arial"/>
        </w:rPr>
        <w:t>was given notice of the Change of Control.</w:t>
      </w:r>
    </w:p>
    <w:p w14:paraId="4F692CB6" w14:textId="1EED841F" w:rsidR="00A026E9" w:rsidRPr="00A06D90" w:rsidRDefault="000F0DD5" w:rsidP="00E94334">
      <w:pPr>
        <w:pStyle w:val="GPSL3numberedclause"/>
        <w:rPr>
          <w:rFonts w:ascii="Arial" w:hAnsi="Arial" w:cs="Arial"/>
        </w:rPr>
      </w:pPr>
      <w:r w:rsidRPr="00A06D90">
        <w:rPr>
          <w:rFonts w:ascii="Arial" w:hAnsi="Arial" w:cs="Arial"/>
        </w:rPr>
        <w:t xml:space="preserve">Where the Authority requires the Supplier to terminate a Sub-Contract or a Key Sub-Contract pursuant to Clause </w:t>
      </w:r>
      <w:r w:rsidRPr="00A06D90">
        <w:rPr>
          <w:rFonts w:ascii="Arial" w:hAnsi="Arial" w:cs="Arial"/>
        </w:rPr>
        <w:fldChar w:fldCharType="begin"/>
      </w:r>
      <w:r w:rsidRPr="00A06D90">
        <w:rPr>
          <w:rFonts w:ascii="Arial" w:hAnsi="Arial" w:cs="Arial"/>
        </w:rPr>
        <w:instrText xml:space="preserve"> REF _Ref366087030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25.3.1</w:t>
      </w:r>
      <w:r w:rsidRPr="00A06D90">
        <w:rPr>
          <w:rFonts w:ascii="Arial" w:hAnsi="Arial" w:cs="Arial"/>
        </w:rPr>
        <w:fldChar w:fldCharType="end"/>
      </w:r>
      <w:r w:rsidRPr="00A06D90">
        <w:rPr>
          <w:rFonts w:ascii="Arial" w:hAnsi="Arial" w:cs="Arial"/>
        </w:rPr>
        <w:t xml:space="preserve"> above, the Supplier shall remain responsible for fulfilling all its obligations under this Framework Agreement including the provision of the </w:t>
      </w:r>
      <w:r w:rsidRPr="00775F67">
        <w:rPr>
          <w:rFonts w:ascii="Arial" w:hAnsi="Arial" w:cs="Arial"/>
        </w:rPr>
        <w:t>Goods and/or Services.</w:t>
      </w:r>
      <w:r w:rsidRPr="00A06D90">
        <w:rPr>
          <w:rFonts w:ascii="Arial" w:hAnsi="Arial" w:cs="Arial"/>
        </w:rPr>
        <w:t xml:space="preserve"> </w:t>
      </w:r>
    </w:p>
    <w:p w14:paraId="10E512AB" w14:textId="77777777" w:rsidR="00D81DAD" w:rsidRPr="00A06D90" w:rsidRDefault="00CB63F2" w:rsidP="00E94334">
      <w:pPr>
        <w:pStyle w:val="GPSL2NumberedBoldHeading"/>
        <w:rPr>
          <w:rFonts w:ascii="Arial" w:hAnsi="Arial" w:cs="Arial"/>
        </w:rPr>
      </w:pPr>
      <w:bookmarkStart w:id="294" w:name="_Ref365019383"/>
      <w:r w:rsidRPr="00A06D90">
        <w:rPr>
          <w:rFonts w:ascii="Arial" w:hAnsi="Arial" w:cs="Arial"/>
        </w:rPr>
        <w:t>Competitive Terms</w:t>
      </w:r>
      <w:bookmarkEnd w:id="294"/>
    </w:p>
    <w:p w14:paraId="3F09E7B6" w14:textId="77777777" w:rsidR="00D81DAD" w:rsidRPr="00A06D90" w:rsidRDefault="00CB63F2" w:rsidP="00E94334">
      <w:pPr>
        <w:pStyle w:val="GPSL3numberedclause"/>
        <w:rPr>
          <w:rFonts w:ascii="Arial" w:hAnsi="Arial" w:cs="Arial"/>
        </w:rPr>
      </w:pPr>
      <w:bookmarkStart w:id="295" w:name="_Ref379534771"/>
      <w:r w:rsidRPr="00A06D90">
        <w:rPr>
          <w:rFonts w:ascii="Arial" w:hAnsi="Arial" w:cs="Arial"/>
        </w:rPr>
        <w:t xml:space="preserve">If the Authority is able to obtain from any Sub-Contractor or any other third party more favourable commercial terms with respect to the supply of any materials, equipment, software, goods or services used by the Supplier or the Supplier Personnel in the supply of the </w:t>
      </w:r>
      <w:r w:rsidRPr="00775F67">
        <w:rPr>
          <w:rFonts w:ascii="Arial" w:hAnsi="Arial" w:cs="Arial"/>
        </w:rPr>
        <w:t>Goods and/or Services</w:t>
      </w:r>
      <w:r w:rsidRPr="00A06D90">
        <w:rPr>
          <w:rFonts w:ascii="Arial" w:hAnsi="Arial" w:cs="Arial"/>
        </w:rPr>
        <w:t>, then the Authority may:</w:t>
      </w:r>
      <w:bookmarkEnd w:id="295"/>
    </w:p>
    <w:p w14:paraId="7A0B16CB" w14:textId="77777777" w:rsidR="00A026E9" w:rsidRPr="00A06D90" w:rsidRDefault="00CB63F2" w:rsidP="00E94334">
      <w:pPr>
        <w:pStyle w:val="GPSL4numberedclause"/>
        <w:rPr>
          <w:rFonts w:ascii="Arial" w:hAnsi="Arial" w:cs="Arial"/>
        </w:rPr>
      </w:pPr>
      <w:r w:rsidRPr="00A06D90">
        <w:rPr>
          <w:rFonts w:ascii="Arial" w:hAnsi="Arial" w:cs="Arial"/>
        </w:rPr>
        <w:t>require the Supplier to replace its existing commercial terms with its Sub-Contractor with the more favourable commercial terms obtained by the Authority in respect of the relevant item; or</w:t>
      </w:r>
    </w:p>
    <w:p w14:paraId="1676563F" w14:textId="4157C30A" w:rsidR="009D629C" w:rsidRPr="00A06D90" w:rsidRDefault="00CB63F2" w:rsidP="00E94334">
      <w:pPr>
        <w:pStyle w:val="GPSL4numberedclause"/>
        <w:rPr>
          <w:rFonts w:ascii="Arial" w:hAnsi="Arial" w:cs="Arial"/>
        </w:rPr>
      </w:pPr>
      <w:r w:rsidRPr="00A06D90">
        <w:rPr>
          <w:rFonts w:ascii="Arial" w:hAnsi="Arial" w:cs="Arial"/>
        </w:rPr>
        <w:t>subject to Clause</w:t>
      </w:r>
      <w:r w:rsidR="0004095B" w:rsidRPr="00A06D90">
        <w:rPr>
          <w:rFonts w:ascii="Arial" w:hAnsi="Arial" w:cs="Arial"/>
        </w:rPr>
        <w:t xml:space="preserve"> </w:t>
      </w:r>
      <w:r w:rsidR="0004095B" w:rsidRPr="00A06D90">
        <w:rPr>
          <w:rFonts w:ascii="Arial" w:hAnsi="Arial" w:cs="Arial"/>
        </w:rPr>
        <w:fldChar w:fldCharType="begin"/>
      </w:r>
      <w:r w:rsidR="0004095B" w:rsidRPr="00A06D90">
        <w:rPr>
          <w:rFonts w:ascii="Arial" w:hAnsi="Arial" w:cs="Arial"/>
        </w:rPr>
        <w:instrText xml:space="preserve"> REF _Ref365019323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25.3</w:t>
      </w:r>
      <w:r w:rsidR="0004095B" w:rsidRPr="00A06D90">
        <w:rPr>
          <w:rFonts w:ascii="Arial" w:hAnsi="Arial" w:cs="Arial"/>
        </w:rPr>
        <w:fldChar w:fldCharType="end"/>
      </w:r>
      <w:r w:rsidR="0004095B" w:rsidRPr="00A06D90">
        <w:rPr>
          <w:rFonts w:ascii="Arial" w:hAnsi="Arial" w:cs="Arial"/>
        </w:rPr>
        <w:t xml:space="preserve"> </w:t>
      </w:r>
      <w:r w:rsidRPr="00A06D90">
        <w:rPr>
          <w:rFonts w:ascii="Arial" w:hAnsi="Arial" w:cs="Arial"/>
        </w:rPr>
        <w:t>(Termination of Sub-Contracts), enter into a direct agreement with that Sub-Contractor or third party in respect of the relevant item.</w:t>
      </w:r>
    </w:p>
    <w:p w14:paraId="54D762F6" w14:textId="2487795C" w:rsidR="00A026E9" w:rsidRPr="00A06D90" w:rsidRDefault="00CB63F2" w:rsidP="00E94334">
      <w:pPr>
        <w:pStyle w:val="GPSL3numberedclause"/>
        <w:rPr>
          <w:rFonts w:ascii="Arial" w:hAnsi="Arial" w:cs="Arial"/>
        </w:rPr>
      </w:pPr>
      <w:r w:rsidRPr="00A06D90">
        <w:rPr>
          <w:rFonts w:ascii="Arial" w:hAnsi="Arial" w:cs="Arial"/>
        </w:rPr>
        <w:t xml:space="preserve">If the Authority exercises </w:t>
      </w:r>
      <w:r w:rsidR="006E4ABF" w:rsidRPr="00A06D90">
        <w:rPr>
          <w:rFonts w:ascii="Arial" w:hAnsi="Arial" w:cs="Arial"/>
        </w:rPr>
        <w:t xml:space="preserve">either </w:t>
      </w:r>
      <w:r w:rsidRPr="00A06D90">
        <w:rPr>
          <w:rFonts w:ascii="Arial" w:hAnsi="Arial" w:cs="Arial"/>
        </w:rPr>
        <w:t>option pursuant to Clause</w:t>
      </w:r>
      <w:r w:rsidR="00865C33" w:rsidRPr="00A06D90">
        <w:rPr>
          <w:rFonts w:ascii="Arial" w:hAnsi="Arial" w:cs="Arial"/>
        </w:rPr>
        <w:t xml:space="preserve"> </w:t>
      </w:r>
      <w:r w:rsidR="006E4ABF" w:rsidRPr="00A06D90">
        <w:rPr>
          <w:rFonts w:ascii="Arial" w:hAnsi="Arial" w:cs="Arial"/>
        </w:rPr>
        <w:fldChar w:fldCharType="begin"/>
      </w:r>
      <w:r w:rsidR="006E4ABF" w:rsidRPr="00A06D90">
        <w:rPr>
          <w:rFonts w:ascii="Arial" w:hAnsi="Arial" w:cs="Arial"/>
        </w:rPr>
        <w:instrText xml:space="preserve"> REF _Ref379534771 \r \h </w:instrText>
      </w:r>
      <w:r w:rsidR="00EA5DD6" w:rsidRPr="00775F67">
        <w:rPr>
          <w:rFonts w:ascii="Arial" w:hAnsi="Arial" w:cs="Arial"/>
        </w:rPr>
        <w:instrText xml:space="preserve"> \* MERGEFORMAT </w:instrText>
      </w:r>
      <w:r w:rsidR="006E4ABF" w:rsidRPr="00A06D90">
        <w:rPr>
          <w:rFonts w:ascii="Arial" w:hAnsi="Arial" w:cs="Arial"/>
        </w:rPr>
      </w:r>
      <w:r w:rsidR="006E4ABF" w:rsidRPr="00A06D90">
        <w:rPr>
          <w:rFonts w:ascii="Arial" w:hAnsi="Arial" w:cs="Arial"/>
        </w:rPr>
        <w:fldChar w:fldCharType="separate"/>
      </w:r>
      <w:r w:rsidR="00A148B5">
        <w:rPr>
          <w:rFonts w:ascii="Arial" w:hAnsi="Arial" w:cs="Arial"/>
        </w:rPr>
        <w:t>25.4.1</w:t>
      </w:r>
      <w:r w:rsidR="006E4ABF" w:rsidRPr="00A06D90">
        <w:rPr>
          <w:rFonts w:ascii="Arial" w:hAnsi="Arial" w:cs="Arial"/>
        </w:rPr>
        <w:fldChar w:fldCharType="end"/>
      </w:r>
      <w:r w:rsidRPr="00A06D90">
        <w:rPr>
          <w:rFonts w:ascii="Arial" w:hAnsi="Arial" w:cs="Arial"/>
        </w:rPr>
        <w:t xml:space="preserve">, then the Framework Prices shall be reduced by an amount that is agreed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w:t>
      </w:r>
      <w:r w:rsidRPr="00A06D90">
        <w:rPr>
          <w:rFonts w:ascii="Arial" w:hAnsi="Arial" w:cs="Arial"/>
        </w:rPr>
        <w:t>.</w:t>
      </w:r>
    </w:p>
    <w:p w14:paraId="65FC5A6C" w14:textId="77777777" w:rsidR="009D629C" w:rsidRPr="00A06D90" w:rsidRDefault="00CB63F2" w:rsidP="00E94334">
      <w:pPr>
        <w:pStyle w:val="GPSL3numberedclause"/>
        <w:rPr>
          <w:rFonts w:ascii="Arial" w:hAnsi="Arial" w:cs="Arial"/>
        </w:rPr>
      </w:pPr>
      <w:r w:rsidRPr="00A06D90">
        <w:rPr>
          <w:rFonts w:ascii="Arial" w:hAnsi="Arial" w:cs="Arial"/>
        </w:rPr>
        <w:t>The Authority's right to enter into a direct agreement for the supply of the relevant items is subject to:</w:t>
      </w:r>
    </w:p>
    <w:p w14:paraId="1D25C005" w14:textId="77777777" w:rsidR="00A026E9" w:rsidRPr="00A06D90" w:rsidRDefault="00CB63F2" w:rsidP="00E94334">
      <w:pPr>
        <w:pStyle w:val="GPSL4numberedclause"/>
        <w:rPr>
          <w:rFonts w:ascii="Arial" w:hAnsi="Arial" w:cs="Arial"/>
        </w:rPr>
      </w:pPr>
      <w:r w:rsidRPr="00A06D90">
        <w:rPr>
          <w:rFonts w:ascii="Arial" w:hAnsi="Arial" w:cs="Arial"/>
        </w:rPr>
        <w:t xml:space="preserve">the Authority shall make the relevant item available to the Supplier where this is necessary for the Supplier to provide the </w:t>
      </w:r>
      <w:r w:rsidRPr="00775F67">
        <w:rPr>
          <w:rFonts w:ascii="Arial" w:hAnsi="Arial" w:cs="Arial"/>
        </w:rPr>
        <w:t>Goods and/or Services</w:t>
      </w:r>
      <w:r w:rsidRPr="00A06D90">
        <w:rPr>
          <w:rFonts w:ascii="Arial" w:hAnsi="Arial" w:cs="Arial"/>
        </w:rPr>
        <w:t>; and</w:t>
      </w:r>
    </w:p>
    <w:p w14:paraId="4C44510A" w14:textId="77777777" w:rsidR="009D629C" w:rsidRPr="00A06D90" w:rsidRDefault="00CB63F2" w:rsidP="00E94334">
      <w:pPr>
        <w:pStyle w:val="GPSL4numberedclause"/>
        <w:rPr>
          <w:rFonts w:ascii="Arial" w:hAnsi="Arial" w:cs="Arial"/>
        </w:rPr>
      </w:pPr>
      <w:r w:rsidRPr="00A06D90">
        <w:rPr>
          <w:rFonts w:ascii="Arial" w:hAnsi="Arial" w:cs="Arial"/>
        </w:rPr>
        <w:t>any reduction in the Framework Prices taking into account any unavoidable costs payable by the Supplier in respect of the substituted item, including in respect of any licence fees or early termination charges.</w:t>
      </w:r>
    </w:p>
    <w:p w14:paraId="73E5C293" w14:textId="77777777" w:rsidR="00D81DAD" w:rsidRPr="00A06D90" w:rsidRDefault="00CB63F2" w:rsidP="00E94334">
      <w:pPr>
        <w:pStyle w:val="GPSL2NumberedBoldHeading"/>
        <w:rPr>
          <w:rFonts w:ascii="Arial" w:hAnsi="Arial" w:cs="Arial"/>
        </w:rPr>
      </w:pPr>
      <w:r w:rsidRPr="00A06D90">
        <w:rPr>
          <w:rFonts w:ascii="Arial" w:hAnsi="Arial" w:cs="Arial"/>
        </w:rPr>
        <w:t>Retention of Legal Obligations</w:t>
      </w:r>
    </w:p>
    <w:p w14:paraId="5066685A" w14:textId="77777777" w:rsidR="00D81DAD" w:rsidRPr="00A06D90" w:rsidRDefault="00CB63F2" w:rsidP="00E94334">
      <w:pPr>
        <w:pStyle w:val="GPSL3numberedclause"/>
        <w:rPr>
          <w:rFonts w:ascii="Arial" w:hAnsi="Arial" w:cs="Arial"/>
          <w:b/>
        </w:rPr>
      </w:pPr>
      <w:r w:rsidRPr="00A06D90">
        <w:rPr>
          <w:rFonts w:ascii="Arial" w:hAnsi="Arial" w:cs="Arial"/>
          <w:lang w:val="en-US"/>
        </w:rPr>
        <w:t>Notwithstanding the Supplier's right to sub-contract pursuant to this Clause </w:t>
      </w:r>
      <w:r w:rsidR="00E13BDC" w:rsidRPr="00775F67">
        <w:rPr>
          <w:rFonts w:ascii="Arial" w:hAnsi="Arial" w:cs="Arial"/>
          <w:lang w:val="en-US"/>
        </w:rPr>
        <w:t>25.5</w:t>
      </w:r>
      <w:r w:rsidRPr="00A06D90">
        <w:rPr>
          <w:rFonts w:ascii="Arial" w:hAnsi="Arial" w:cs="Arial"/>
          <w:lang w:val="en-US"/>
        </w:rPr>
        <w:t>, the Supplier shall remain responsible for all acts and omissions of its Sub-</w:t>
      </w:r>
      <w:r w:rsidR="007E48FD" w:rsidRPr="00A06D90">
        <w:rPr>
          <w:rFonts w:ascii="Arial" w:hAnsi="Arial" w:cs="Arial"/>
          <w:lang w:val="en-US"/>
        </w:rPr>
        <w:t xml:space="preserve">Contractors </w:t>
      </w:r>
      <w:r w:rsidRPr="00A06D90">
        <w:rPr>
          <w:rFonts w:ascii="Arial" w:hAnsi="Arial" w:cs="Arial"/>
          <w:lang w:val="en-US"/>
        </w:rPr>
        <w:t xml:space="preserve">and the </w:t>
      </w:r>
      <w:r w:rsidRPr="00A06D90">
        <w:rPr>
          <w:rFonts w:ascii="Arial" w:hAnsi="Arial" w:cs="Arial"/>
        </w:rPr>
        <w:t>acts</w:t>
      </w:r>
      <w:r w:rsidRPr="00A06D90">
        <w:rPr>
          <w:rFonts w:ascii="Arial" w:hAnsi="Arial" w:cs="Arial"/>
          <w:lang w:val="en-US"/>
        </w:rPr>
        <w:t xml:space="preserve"> and omissions of those employed or engaged by the Sub-</w:t>
      </w:r>
      <w:r w:rsidR="007E48FD" w:rsidRPr="00A06D90">
        <w:rPr>
          <w:rFonts w:ascii="Arial" w:hAnsi="Arial" w:cs="Arial"/>
          <w:lang w:val="en-US"/>
        </w:rPr>
        <w:t xml:space="preserve">Contractors </w:t>
      </w:r>
      <w:r w:rsidRPr="00A06D90">
        <w:rPr>
          <w:rFonts w:ascii="Arial" w:hAnsi="Arial" w:cs="Arial"/>
          <w:lang w:val="en-US"/>
        </w:rPr>
        <w:t xml:space="preserve">as if they were its own. </w:t>
      </w:r>
      <w:r w:rsidRPr="00A06D90" w:rsidDel="00AB79F8">
        <w:rPr>
          <w:rFonts w:ascii="Arial" w:hAnsi="Arial" w:cs="Arial"/>
        </w:rPr>
        <w:t xml:space="preserve"> </w:t>
      </w:r>
    </w:p>
    <w:p w14:paraId="03BE34B8" w14:textId="77777777" w:rsidR="00D81DAD" w:rsidRPr="00A06D90" w:rsidRDefault="003E6594" w:rsidP="00D0172C">
      <w:pPr>
        <w:pStyle w:val="GPSSectionHeading"/>
        <w:rPr>
          <w:rFonts w:ascii="Arial" w:hAnsi="Arial"/>
        </w:rPr>
      </w:pPr>
      <w:bookmarkStart w:id="296" w:name="_Toc366085151"/>
      <w:bookmarkStart w:id="297" w:name="_Toc380428712"/>
      <w:bookmarkStart w:id="298" w:name="_Toc482051880"/>
      <w:r w:rsidRPr="00A06D90">
        <w:rPr>
          <w:rFonts w:ascii="Arial" w:hAnsi="Arial"/>
        </w:rPr>
        <w:t>INTELLECTUAL PROPERTY AND INFORMATION</w:t>
      </w:r>
      <w:bookmarkEnd w:id="296"/>
      <w:bookmarkEnd w:id="297"/>
      <w:bookmarkEnd w:id="298"/>
    </w:p>
    <w:p w14:paraId="32F91929" w14:textId="77777777" w:rsidR="00D81DAD" w:rsidRPr="00A06D90" w:rsidRDefault="001827DA" w:rsidP="00E94334">
      <w:pPr>
        <w:pStyle w:val="GPSL1CLAUSEHEADING"/>
        <w:rPr>
          <w:rFonts w:ascii="Arial" w:hAnsi="Arial" w:cs="Arial"/>
        </w:rPr>
      </w:pPr>
      <w:bookmarkStart w:id="299" w:name="_Ref365043936"/>
      <w:bookmarkStart w:id="300" w:name="_Toc366085152"/>
      <w:bookmarkStart w:id="301" w:name="_Toc380428713"/>
      <w:bookmarkStart w:id="302" w:name="_Toc482051881"/>
      <w:r w:rsidRPr="00A06D90">
        <w:rPr>
          <w:rFonts w:ascii="Arial" w:hAnsi="Arial" w:cs="Arial"/>
        </w:rPr>
        <w:t>INTELLECTUAL PROPERTY RIGHTS</w:t>
      </w:r>
      <w:bookmarkEnd w:id="299"/>
      <w:bookmarkEnd w:id="300"/>
      <w:bookmarkEnd w:id="301"/>
      <w:bookmarkEnd w:id="302"/>
    </w:p>
    <w:p w14:paraId="19471B14" w14:textId="77777777" w:rsidR="00D81DAD" w:rsidRPr="00A06D90" w:rsidRDefault="00F006F5" w:rsidP="00E94334">
      <w:pPr>
        <w:pStyle w:val="GPSL2NumberedBoldHeading"/>
        <w:rPr>
          <w:rFonts w:ascii="Arial" w:hAnsi="Arial" w:cs="Arial"/>
        </w:rPr>
      </w:pPr>
      <w:r w:rsidRPr="00A06D90">
        <w:rPr>
          <w:rFonts w:ascii="Arial" w:hAnsi="Arial" w:cs="Arial"/>
        </w:rPr>
        <w:t>Allocation of title to IPR</w:t>
      </w:r>
    </w:p>
    <w:p w14:paraId="57E6984B" w14:textId="77777777" w:rsidR="00D81DAD" w:rsidRPr="00A06D90" w:rsidRDefault="00F006F5" w:rsidP="00E94334">
      <w:pPr>
        <w:pStyle w:val="GPSL3numberedclause"/>
        <w:rPr>
          <w:rFonts w:ascii="Arial" w:hAnsi="Arial" w:cs="Arial"/>
        </w:rPr>
      </w:pPr>
      <w:bookmarkStart w:id="303" w:name="_Ref365034973"/>
      <w:r w:rsidRPr="00A06D90">
        <w:rPr>
          <w:rFonts w:ascii="Arial" w:hAnsi="Arial" w:cs="Arial"/>
        </w:rPr>
        <w:t>Save as granted under this Framework Agreement, neither Party shall acquire any right, title or interest in or to the Intellectual Property Rights of the other Part</w:t>
      </w:r>
      <w:r w:rsidR="005B3562" w:rsidRPr="00A06D90">
        <w:rPr>
          <w:rFonts w:ascii="Arial" w:hAnsi="Arial" w:cs="Arial"/>
        </w:rPr>
        <w:t>y</w:t>
      </w:r>
      <w:r w:rsidRPr="00A06D90">
        <w:rPr>
          <w:rFonts w:ascii="Arial" w:hAnsi="Arial" w:cs="Arial"/>
        </w:rPr>
        <w:t>.</w:t>
      </w:r>
      <w:bookmarkEnd w:id="303"/>
    </w:p>
    <w:p w14:paraId="446D60C5" w14:textId="3DCCC4DE" w:rsidR="00D81DAD" w:rsidRPr="00A06D90" w:rsidRDefault="00F006F5" w:rsidP="00E94334">
      <w:pPr>
        <w:pStyle w:val="GPSL3numberedclause"/>
        <w:rPr>
          <w:rFonts w:ascii="Arial" w:hAnsi="Arial" w:cs="Arial"/>
        </w:rPr>
      </w:pPr>
      <w:r w:rsidRPr="00A06D90">
        <w:rPr>
          <w:rFonts w:ascii="Arial" w:hAnsi="Arial" w:cs="Arial"/>
        </w:rPr>
        <w:t>Where either Party acquires, by operation of Law, title to Intellectual Property Rights that is inconsistent with the allocation of title set out in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_Ref365034973 \r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26.1.1</w:t>
      </w:r>
      <w:r w:rsidR="00962D44" w:rsidRPr="00A06D90">
        <w:rPr>
          <w:rFonts w:ascii="Arial" w:hAnsi="Arial" w:cs="Arial"/>
        </w:rPr>
        <w:fldChar w:fldCharType="end"/>
      </w:r>
      <w:r w:rsidRPr="00A06D90">
        <w:rPr>
          <w:rFonts w:ascii="Arial" w:hAnsi="Arial" w:cs="Arial"/>
        </w:rPr>
        <w:t>, it shall assign in writing such Intellectual Property Rights as it has acquired to the other Party on the request of the other Party (whenever made).</w:t>
      </w:r>
    </w:p>
    <w:p w14:paraId="33263225" w14:textId="73A93C4E" w:rsidR="00D81DAD" w:rsidRPr="00A06D90" w:rsidRDefault="00F006F5" w:rsidP="00E94334">
      <w:pPr>
        <w:pStyle w:val="GPSL3numberedclause"/>
        <w:rPr>
          <w:rFonts w:ascii="Arial" w:hAnsi="Arial" w:cs="Arial"/>
        </w:rPr>
      </w:pPr>
      <w:bookmarkStart w:id="304" w:name="_Ref365035435"/>
      <w:r w:rsidRPr="00A06D90">
        <w:rPr>
          <w:rFonts w:ascii="Arial" w:hAnsi="Arial" w:cs="Arial"/>
        </w:rPr>
        <w:t xml:space="preserve">Subject to Clause </w:t>
      </w:r>
      <w:r w:rsidR="001827DA" w:rsidRPr="00A06D90">
        <w:rPr>
          <w:rFonts w:ascii="Arial" w:hAnsi="Arial" w:cs="Arial"/>
        </w:rPr>
        <w:fldChar w:fldCharType="begin"/>
      </w:r>
      <w:r w:rsidR="001827DA" w:rsidRPr="00A06D90">
        <w:rPr>
          <w:rFonts w:ascii="Arial" w:hAnsi="Arial" w:cs="Arial"/>
        </w:rPr>
        <w:instrText xml:space="preserve"> REF _Ref364936361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26.1.4</w:t>
      </w:r>
      <w:r w:rsidR="001827DA" w:rsidRPr="00A06D90">
        <w:rPr>
          <w:rFonts w:ascii="Arial" w:hAnsi="Arial" w:cs="Arial"/>
        </w:rPr>
        <w:fldChar w:fldCharType="end"/>
      </w:r>
      <w:r w:rsidRPr="00A06D90">
        <w:rPr>
          <w:rFonts w:ascii="Arial" w:hAnsi="Arial" w:cs="Arial"/>
        </w:rPr>
        <w:t>, neither Party shall have any right to use any of the other Party's names, logos or trademarks on any of its products or services without the other Party's prior written consent.</w:t>
      </w:r>
      <w:bookmarkEnd w:id="304"/>
      <w:r w:rsidRPr="00A06D90">
        <w:rPr>
          <w:rFonts w:ascii="Arial" w:hAnsi="Arial" w:cs="Arial"/>
        </w:rPr>
        <w:t xml:space="preserve"> </w:t>
      </w:r>
    </w:p>
    <w:p w14:paraId="5B5E8158" w14:textId="77777777" w:rsidR="00D81DAD" w:rsidRPr="00A06D90" w:rsidRDefault="00F006F5" w:rsidP="00E94334">
      <w:pPr>
        <w:pStyle w:val="GPSL3numberedclause"/>
        <w:rPr>
          <w:rFonts w:ascii="Arial" w:hAnsi="Arial" w:cs="Arial"/>
        </w:rPr>
      </w:pPr>
      <w:bookmarkStart w:id="305" w:name="_Ref364936361"/>
      <w:r w:rsidRPr="00A06D90">
        <w:rPr>
          <w:rFonts w:ascii="Arial" w:hAnsi="Arial" w:cs="Arial"/>
        </w:rPr>
        <w:t>Subject to full compliance with the Branding Guidance, the Supplier shall be entitled to use the Authority’s</w:t>
      </w:r>
      <w:r w:rsidRPr="00A06D90" w:rsidDel="00DE28D6">
        <w:rPr>
          <w:rFonts w:ascii="Arial" w:hAnsi="Arial" w:cs="Arial"/>
        </w:rPr>
        <w:t xml:space="preserve"> </w:t>
      </w:r>
      <w:r w:rsidRPr="00A06D90">
        <w:rPr>
          <w:rFonts w:ascii="Arial" w:hAnsi="Arial" w:cs="Arial"/>
        </w:rPr>
        <w:t xml:space="preserve">logo exclusively in connection with the provision of the </w:t>
      </w:r>
      <w:r w:rsidRPr="00775F67">
        <w:rPr>
          <w:rFonts w:ascii="Arial" w:hAnsi="Arial" w:cs="Arial"/>
        </w:rPr>
        <w:t>Goods and/or Services</w:t>
      </w:r>
      <w:r w:rsidRPr="00A06D90">
        <w:rPr>
          <w:rFonts w:ascii="Arial" w:hAnsi="Arial" w:cs="Arial"/>
        </w:rPr>
        <w:t xml:space="preserve"> during the Framework Period and for no other purpose</w:t>
      </w:r>
      <w:bookmarkEnd w:id="305"/>
      <w:r w:rsidRPr="00A06D90">
        <w:rPr>
          <w:rFonts w:ascii="Arial" w:hAnsi="Arial" w:cs="Arial"/>
        </w:rPr>
        <w:t>.</w:t>
      </w:r>
    </w:p>
    <w:p w14:paraId="5394E6E2" w14:textId="77777777" w:rsidR="00D81DAD" w:rsidRPr="00A06D90" w:rsidRDefault="00F006F5" w:rsidP="00E94334">
      <w:pPr>
        <w:pStyle w:val="GPSL2NumberedBoldHeading"/>
        <w:rPr>
          <w:rFonts w:ascii="Arial" w:hAnsi="Arial" w:cs="Arial"/>
        </w:rPr>
      </w:pPr>
      <w:bookmarkStart w:id="306" w:name="_Ref364937725"/>
      <w:r w:rsidRPr="00A06D90">
        <w:rPr>
          <w:rFonts w:ascii="Arial" w:hAnsi="Arial" w:cs="Arial"/>
        </w:rPr>
        <w:t>IPR Indemnity</w:t>
      </w:r>
      <w:bookmarkEnd w:id="306"/>
    </w:p>
    <w:p w14:paraId="126A44BF" w14:textId="77777777" w:rsidR="00D81DAD" w:rsidRPr="00A06D90" w:rsidRDefault="00F006F5" w:rsidP="00E94334">
      <w:pPr>
        <w:pStyle w:val="GPSL3numberedclause"/>
        <w:rPr>
          <w:rFonts w:ascii="Arial" w:hAnsi="Arial" w:cs="Arial"/>
        </w:rPr>
      </w:pPr>
      <w:bookmarkStart w:id="307" w:name="_Ref365035225"/>
      <w:r w:rsidRPr="00A06D90">
        <w:rPr>
          <w:rFonts w:ascii="Arial" w:hAnsi="Arial" w:cs="Arial"/>
        </w:rPr>
        <w:t xml:space="preserve">The Supplier shall ensure and procure that the availability, provision and use of the </w:t>
      </w:r>
      <w:r w:rsidRPr="00775F67">
        <w:rPr>
          <w:rFonts w:ascii="Arial" w:hAnsi="Arial" w:cs="Arial"/>
        </w:rPr>
        <w:t>Goods and/or Services</w:t>
      </w:r>
      <w:r w:rsidRPr="00A06D90">
        <w:rPr>
          <w:rFonts w:ascii="Arial" w:hAnsi="Arial" w:cs="Arial"/>
        </w:rPr>
        <w:t xml:space="preserve"> and the performance of the Supplier's responsibilities and obligations hereunder shall not infringe any Intellectual Property Rights of any third party.</w:t>
      </w:r>
      <w:bookmarkEnd w:id="307"/>
    </w:p>
    <w:p w14:paraId="11DC024C" w14:textId="77777777" w:rsidR="00D81DAD" w:rsidRPr="00A06D90" w:rsidRDefault="00F006F5" w:rsidP="00E94334">
      <w:pPr>
        <w:pStyle w:val="GPSL3numberedclause"/>
        <w:rPr>
          <w:rFonts w:ascii="Arial" w:hAnsi="Arial" w:cs="Arial"/>
        </w:rPr>
      </w:pPr>
      <w:bookmarkStart w:id="308" w:name="_Ref365035284"/>
      <w:r w:rsidRPr="00A06D90">
        <w:rPr>
          <w:rFonts w:ascii="Arial" w:hAnsi="Arial" w:cs="Arial"/>
        </w:rPr>
        <w:t>The Supplier shall</w:t>
      </w:r>
      <w:r w:rsidR="006E3C77" w:rsidRPr="00A06D90">
        <w:rPr>
          <w:rFonts w:ascii="Arial" w:hAnsi="Arial" w:cs="Arial"/>
        </w:rPr>
        <w:t>,</w:t>
      </w:r>
      <w:r w:rsidRPr="00A06D90">
        <w:rPr>
          <w:rFonts w:ascii="Arial" w:hAnsi="Arial" w:cs="Arial"/>
        </w:rPr>
        <w:t xml:space="preserve"> during and after the Framework Period, on written demand</w:t>
      </w:r>
      <w:r w:rsidR="006E3C77" w:rsidRPr="00A06D90">
        <w:rPr>
          <w:rFonts w:ascii="Arial" w:hAnsi="Arial" w:cs="Arial"/>
        </w:rPr>
        <w:t>,</w:t>
      </w:r>
      <w:r w:rsidRPr="00A06D90">
        <w:rPr>
          <w:rFonts w:ascii="Arial" w:hAnsi="Arial" w:cs="Arial"/>
        </w:rPr>
        <w:t xml:space="preserve"> indemnify the Authority against all Losses incurred by, awarded against</w:t>
      </w:r>
      <w:r w:rsidR="006E3C77" w:rsidRPr="00A06D90">
        <w:rPr>
          <w:rFonts w:ascii="Arial" w:hAnsi="Arial" w:cs="Arial"/>
        </w:rPr>
        <w:t>,</w:t>
      </w:r>
      <w:r w:rsidRPr="00A06D90">
        <w:rPr>
          <w:rFonts w:ascii="Arial" w:hAnsi="Arial" w:cs="Arial"/>
        </w:rPr>
        <w:t xml:space="preserve"> or agreed to be paid by the Authority (whether before or after the making of the demand pursuant to the indemnity hereunder) arising from an IPR Claim.</w:t>
      </w:r>
      <w:bookmarkEnd w:id="308"/>
      <w:r w:rsidRPr="00A06D90">
        <w:rPr>
          <w:rFonts w:ascii="Arial" w:hAnsi="Arial" w:cs="Arial"/>
        </w:rPr>
        <w:t xml:space="preserve"> </w:t>
      </w:r>
    </w:p>
    <w:p w14:paraId="4050C5D9" w14:textId="77777777" w:rsidR="00D81DAD" w:rsidRPr="00A06D90" w:rsidRDefault="00F006F5" w:rsidP="00E94334">
      <w:pPr>
        <w:pStyle w:val="GPSL3numberedclause"/>
        <w:rPr>
          <w:rFonts w:ascii="Arial" w:hAnsi="Arial" w:cs="Arial"/>
        </w:rPr>
      </w:pPr>
      <w:r w:rsidRPr="00A06D90">
        <w:rPr>
          <w:rFonts w:ascii="Arial" w:hAnsi="Arial" w:cs="Arial"/>
        </w:rPr>
        <w:t>If an IPR Claim is made, or the Supplier anticipates that an IPR Claim might be made, the Supplier may, at its own expense and sole option, either:</w:t>
      </w:r>
    </w:p>
    <w:p w14:paraId="75C2DE0F" w14:textId="77777777" w:rsidR="00D81DAD" w:rsidRPr="00A06D90" w:rsidRDefault="00F006F5" w:rsidP="00E94334">
      <w:pPr>
        <w:pStyle w:val="GPSL4numberedclause"/>
        <w:rPr>
          <w:rFonts w:ascii="Arial" w:hAnsi="Arial" w:cs="Arial"/>
        </w:rPr>
      </w:pPr>
      <w:bookmarkStart w:id="309" w:name="_Ref365035064"/>
      <w:r w:rsidRPr="00A06D90">
        <w:rPr>
          <w:rFonts w:ascii="Arial" w:hAnsi="Arial" w:cs="Arial"/>
        </w:rPr>
        <w:t>procure for the Authority the right to continue using the relevant item which is subject to the IPR Claim; or</w:t>
      </w:r>
      <w:bookmarkEnd w:id="309"/>
    </w:p>
    <w:p w14:paraId="4FCDE98C" w14:textId="77777777" w:rsidR="00D81DAD" w:rsidRPr="00A06D90" w:rsidRDefault="00F006F5" w:rsidP="00E94334">
      <w:pPr>
        <w:pStyle w:val="GPSL4numberedclause"/>
        <w:rPr>
          <w:rFonts w:ascii="Arial" w:hAnsi="Arial" w:cs="Arial"/>
        </w:rPr>
      </w:pPr>
      <w:bookmarkStart w:id="310" w:name="_Ref365035129"/>
      <w:r w:rsidRPr="00A06D90">
        <w:rPr>
          <w:rFonts w:ascii="Arial" w:hAnsi="Arial" w:cs="Arial"/>
        </w:rPr>
        <w:t>replace or modify the relevant item with non-infringing substitutes provided that:</w:t>
      </w:r>
      <w:bookmarkEnd w:id="310"/>
    </w:p>
    <w:p w14:paraId="298582B1" w14:textId="77777777" w:rsidR="00A026E9" w:rsidRPr="00A06D90" w:rsidRDefault="00F006F5" w:rsidP="004D1916">
      <w:pPr>
        <w:pStyle w:val="GPSL5numberedclause"/>
        <w:numPr>
          <w:ilvl w:val="0"/>
          <w:numId w:val="35"/>
        </w:numPr>
        <w:rPr>
          <w:rFonts w:ascii="Arial" w:hAnsi="Arial" w:cs="Arial"/>
        </w:rPr>
      </w:pPr>
      <w:r w:rsidRPr="00A06D90">
        <w:rPr>
          <w:rFonts w:ascii="Arial" w:hAnsi="Arial" w:cs="Arial"/>
        </w:rPr>
        <w:t>the performance and functionality of the replaced or modified item is at least equivalent to the performance and functionality of the original item;</w:t>
      </w:r>
    </w:p>
    <w:p w14:paraId="01F38A2F" w14:textId="77777777" w:rsidR="009D629C" w:rsidRPr="00A06D90" w:rsidRDefault="00F006F5" w:rsidP="004D1916">
      <w:pPr>
        <w:pStyle w:val="GPSL5numberedclause"/>
        <w:numPr>
          <w:ilvl w:val="0"/>
          <w:numId w:val="35"/>
        </w:numPr>
        <w:rPr>
          <w:rFonts w:ascii="Arial" w:hAnsi="Arial" w:cs="Arial"/>
        </w:rPr>
      </w:pPr>
      <w:r w:rsidRPr="00A06D90">
        <w:rPr>
          <w:rFonts w:ascii="Arial" w:hAnsi="Arial" w:cs="Arial"/>
        </w:rPr>
        <w:t xml:space="preserve">the replaced or modified item does not have an adverse effect on any other </w:t>
      </w:r>
      <w:r w:rsidRPr="00775F67">
        <w:rPr>
          <w:rFonts w:ascii="Arial" w:hAnsi="Arial" w:cs="Arial"/>
        </w:rPr>
        <w:t>Goods and/or Services</w:t>
      </w:r>
      <w:r w:rsidRPr="00A06D90">
        <w:rPr>
          <w:rFonts w:ascii="Arial" w:hAnsi="Arial" w:cs="Arial"/>
        </w:rPr>
        <w:t>;</w:t>
      </w:r>
    </w:p>
    <w:p w14:paraId="7708E44B" w14:textId="77777777" w:rsidR="009D629C" w:rsidRPr="00A06D90" w:rsidRDefault="00F006F5" w:rsidP="004D1916">
      <w:pPr>
        <w:pStyle w:val="GPSL5numberedclause"/>
        <w:numPr>
          <w:ilvl w:val="0"/>
          <w:numId w:val="35"/>
        </w:numPr>
        <w:rPr>
          <w:rFonts w:ascii="Arial" w:hAnsi="Arial" w:cs="Arial"/>
        </w:rPr>
      </w:pPr>
      <w:r w:rsidRPr="00A06D90">
        <w:rPr>
          <w:rFonts w:ascii="Arial" w:hAnsi="Arial" w:cs="Arial"/>
        </w:rPr>
        <w:t>there is no additional cost to the Authority; and</w:t>
      </w:r>
    </w:p>
    <w:p w14:paraId="2B2B0C6F" w14:textId="77777777" w:rsidR="009D629C" w:rsidRPr="00775F67" w:rsidRDefault="00F006F5" w:rsidP="00745672">
      <w:pPr>
        <w:pStyle w:val="GPSL5numberedclause"/>
        <w:rPr>
          <w:rFonts w:ascii="Arial" w:hAnsi="Arial" w:cs="Arial"/>
        </w:rPr>
      </w:pPr>
      <w:r w:rsidRPr="00A06D90">
        <w:rPr>
          <w:rFonts w:ascii="Arial" w:hAnsi="Arial" w:cs="Arial"/>
        </w:rPr>
        <w:t xml:space="preserve">the terms and conditions of this Framework Agreement shall apply to the replaced or modified </w:t>
      </w:r>
      <w:r w:rsidRPr="00775F67">
        <w:rPr>
          <w:rFonts w:ascii="Arial" w:hAnsi="Arial" w:cs="Arial"/>
        </w:rPr>
        <w:t>Goods and/or Services.</w:t>
      </w:r>
    </w:p>
    <w:p w14:paraId="2D88BA32" w14:textId="1797E73F" w:rsidR="00A026E9" w:rsidRPr="00A06D90" w:rsidRDefault="00F006F5" w:rsidP="00E94334">
      <w:pPr>
        <w:pStyle w:val="GPSL3numberedclause"/>
        <w:rPr>
          <w:rFonts w:ascii="Arial" w:hAnsi="Arial" w:cs="Arial"/>
        </w:rPr>
      </w:pPr>
      <w:r w:rsidRPr="00A06D90">
        <w:rPr>
          <w:rFonts w:ascii="Arial" w:hAnsi="Arial" w:cs="Arial"/>
        </w:rPr>
        <w:t xml:space="preserve">If the Supplier elects to procure a licence in accordance with Clause </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_Ref365035064 \r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26.2.3(a)</w:t>
      </w:r>
      <w:r w:rsidR="00962D44"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or to modify or replace an item pursuant to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_Ref365035129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26.2.3(b)</w:t>
      </w:r>
      <w:r w:rsidR="00962D44" w:rsidRPr="00A06D90">
        <w:rPr>
          <w:rFonts w:ascii="Arial" w:hAnsi="Arial" w:cs="Arial"/>
        </w:rPr>
        <w:fldChar w:fldCharType="end"/>
      </w:r>
      <w:r w:rsidRPr="00A06D90">
        <w:rPr>
          <w:rFonts w:ascii="Arial" w:hAnsi="Arial" w:cs="Arial"/>
        </w:rPr>
        <w:t>, but this has not avoided or resolved the IPR Claim, then:</w:t>
      </w:r>
    </w:p>
    <w:p w14:paraId="715BC8A8" w14:textId="77777777" w:rsidR="00A026E9" w:rsidRPr="00A06D90" w:rsidRDefault="00F006F5" w:rsidP="00E94334">
      <w:pPr>
        <w:pStyle w:val="GPSL4numberedclause"/>
        <w:rPr>
          <w:rFonts w:ascii="Arial" w:hAnsi="Arial" w:cs="Arial"/>
        </w:rPr>
      </w:pPr>
      <w:r w:rsidRPr="00A06D90">
        <w:rPr>
          <w:rFonts w:ascii="Arial" w:hAnsi="Arial" w:cs="Arial"/>
        </w:rPr>
        <w:t>the Authority may terminate this Framework Agreement by written notice with immediate effect; and</w:t>
      </w:r>
    </w:p>
    <w:p w14:paraId="692DD395" w14:textId="398F2132" w:rsidR="009D629C" w:rsidRPr="00A06D90" w:rsidRDefault="00F006F5" w:rsidP="00E94334">
      <w:pPr>
        <w:pStyle w:val="GPSL4numberedclause"/>
        <w:rPr>
          <w:rFonts w:ascii="Arial" w:hAnsi="Arial" w:cs="Arial"/>
        </w:rPr>
      </w:pPr>
      <w:r w:rsidRPr="00A06D90">
        <w:rPr>
          <w:rFonts w:ascii="Arial" w:hAnsi="Arial" w:cs="Arial"/>
        </w:rPr>
        <w:t>without prejudice to the indemnity set out in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_Ref365035284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26.2.2</w:t>
      </w:r>
      <w:r w:rsidR="00962D44" w:rsidRPr="00A06D90">
        <w:rPr>
          <w:rFonts w:ascii="Arial" w:hAnsi="Arial" w:cs="Arial"/>
        </w:rPr>
        <w:fldChar w:fldCharType="end"/>
      </w:r>
      <w:r w:rsidRPr="00A06D90">
        <w:rPr>
          <w:rFonts w:ascii="Arial" w:hAnsi="Arial" w:cs="Arial"/>
        </w:rPr>
        <w:t>, the Supplier shall be liable for all reasonable and unavoidable costs of the substitute items and/or services including the additional costs of procuring, implementing and maintaining the substitute items.</w:t>
      </w:r>
    </w:p>
    <w:p w14:paraId="1E1AF364" w14:textId="77777777" w:rsidR="00D81DAD" w:rsidRPr="00A06D90" w:rsidRDefault="00E84C9B" w:rsidP="00E94334">
      <w:pPr>
        <w:pStyle w:val="GPSL1CLAUSEHEADING"/>
        <w:rPr>
          <w:rFonts w:ascii="Arial" w:hAnsi="Arial" w:cs="Arial"/>
        </w:rPr>
      </w:pPr>
      <w:bookmarkStart w:id="311" w:name="_Toc366085153"/>
      <w:bookmarkStart w:id="312" w:name="_Toc380428714"/>
      <w:r w:rsidRPr="00775F67">
        <w:rPr>
          <w:rFonts w:ascii="Arial" w:hAnsi="Arial" w:cs="Arial"/>
        </w:rPr>
        <w:t xml:space="preserve"> </w:t>
      </w:r>
      <w:r w:rsidR="00DE1F10" w:rsidRPr="00775F67">
        <w:rPr>
          <w:rFonts w:ascii="Arial" w:hAnsi="Arial" w:cs="Arial"/>
        </w:rPr>
        <w:t xml:space="preserve"> </w:t>
      </w:r>
      <w:bookmarkStart w:id="313" w:name="_Toc482051882"/>
      <w:r w:rsidR="001827DA" w:rsidRPr="00A06D90">
        <w:rPr>
          <w:rFonts w:ascii="Arial" w:hAnsi="Arial" w:cs="Arial"/>
        </w:rPr>
        <w:t>PROVISION AND PROTECTION OF INFORMATION</w:t>
      </w:r>
      <w:bookmarkEnd w:id="311"/>
      <w:bookmarkEnd w:id="312"/>
      <w:bookmarkEnd w:id="313"/>
    </w:p>
    <w:p w14:paraId="0AF80B43" w14:textId="77777777" w:rsidR="00D81DAD" w:rsidRPr="00A06D90" w:rsidRDefault="00F006F5" w:rsidP="00E94334">
      <w:pPr>
        <w:pStyle w:val="GPSL2NumberedBoldHeading"/>
        <w:rPr>
          <w:rFonts w:ascii="Arial" w:hAnsi="Arial" w:cs="Arial"/>
        </w:rPr>
      </w:pPr>
      <w:bookmarkStart w:id="314" w:name="_Ref365039341"/>
      <w:r w:rsidRPr="00A06D90">
        <w:rPr>
          <w:rFonts w:ascii="Arial" w:hAnsi="Arial" w:cs="Arial"/>
        </w:rPr>
        <w:t>Provision of Management Information</w:t>
      </w:r>
      <w:bookmarkEnd w:id="314"/>
    </w:p>
    <w:p w14:paraId="68D4CB33" w14:textId="77777777" w:rsidR="00D81DAD" w:rsidRPr="00A06D90" w:rsidRDefault="00F006F5" w:rsidP="00E94334">
      <w:pPr>
        <w:pStyle w:val="GPSL3numberedclause"/>
        <w:rPr>
          <w:rFonts w:ascii="Arial" w:hAnsi="Arial" w:cs="Arial"/>
        </w:rPr>
      </w:pPr>
      <w:r w:rsidRPr="00A06D90">
        <w:rPr>
          <w:rFonts w:ascii="Arial" w:hAnsi="Arial" w:cs="Arial"/>
        </w:rPr>
        <w:t xml:space="preserve">The Supplier shall, at no charge to the Authority, submit to the Authority complete and accurate Management Information in accordance with the provisions of Framework Schedule </w:t>
      </w:r>
      <w:r w:rsidR="00EA6CAB" w:rsidRPr="00A06D90">
        <w:rPr>
          <w:rFonts w:ascii="Arial" w:hAnsi="Arial" w:cs="Arial"/>
        </w:rPr>
        <w:t>9</w:t>
      </w:r>
      <w:r w:rsidRPr="00A06D90">
        <w:rPr>
          <w:rFonts w:ascii="Arial" w:hAnsi="Arial" w:cs="Arial"/>
        </w:rPr>
        <w:t xml:space="preserve"> (Management Information).</w:t>
      </w:r>
    </w:p>
    <w:p w14:paraId="468456C4" w14:textId="77777777" w:rsidR="00D81DAD" w:rsidRPr="00A06D90" w:rsidRDefault="00F006F5" w:rsidP="00E94334">
      <w:pPr>
        <w:pStyle w:val="GPSL3numberedclause"/>
        <w:rPr>
          <w:rFonts w:ascii="Arial" w:hAnsi="Arial" w:cs="Arial"/>
        </w:rPr>
      </w:pPr>
      <w:bookmarkStart w:id="315" w:name="_Ref384998407"/>
      <w:r w:rsidRPr="00A06D90">
        <w:rPr>
          <w:rFonts w:ascii="Arial" w:hAnsi="Arial" w:cs="Arial"/>
        </w:rPr>
        <w:t>The Supplier grants the Authority a non-exclusive, transferable, perpetual, irrevocable, royalty free licence to:</w:t>
      </w:r>
      <w:bookmarkEnd w:id="315"/>
      <w:r w:rsidRPr="00A06D90">
        <w:rPr>
          <w:rFonts w:ascii="Arial" w:hAnsi="Arial" w:cs="Arial"/>
        </w:rPr>
        <w:t xml:space="preserve"> </w:t>
      </w:r>
    </w:p>
    <w:p w14:paraId="5E0184FA" w14:textId="77777777" w:rsidR="00D81DAD" w:rsidRPr="00A06D90" w:rsidRDefault="00F006F5" w:rsidP="00E94334">
      <w:pPr>
        <w:pStyle w:val="GPSL4numberedclause"/>
        <w:rPr>
          <w:rFonts w:ascii="Arial" w:hAnsi="Arial" w:cs="Arial"/>
        </w:rPr>
      </w:pPr>
      <w:r w:rsidRPr="00A06D90">
        <w:rPr>
          <w:rFonts w:ascii="Arial" w:hAnsi="Arial" w:cs="Arial"/>
        </w:rPr>
        <w:t xml:space="preserve">use and to share with any Other Contracting </w:t>
      </w:r>
      <w:r w:rsidR="001E3F7D" w:rsidRPr="00A06D90">
        <w:rPr>
          <w:rFonts w:ascii="Arial" w:hAnsi="Arial" w:cs="Arial"/>
        </w:rPr>
        <w:t>Authority</w:t>
      </w:r>
      <w:r w:rsidRPr="00A06D90">
        <w:rPr>
          <w:rFonts w:ascii="Arial" w:hAnsi="Arial" w:cs="Arial"/>
        </w:rPr>
        <w:t xml:space="preserve"> and Relevant Person; and/or</w:t>
      </w:r>
    </w:p>
    <w:p w14:paraId="7B575A9C" w14:textId="77777777" w:rsidR="00D81DAD" w:rsidRPr="00A06D90" w:rsidRDefault="00F006F5" w:rsidP="00E94334">
      <w:pPr>
        <w:pStyle w:val="GPSL4numberedclause"/>
        <w:rPr>
          <w:rFonts w:ascii="Arial" w:hAnsi="Arial" w:cs="Arial"/>
        </w:rPr>
      </w:pPr>
      <w:r w:rsidRPr="00A06D90">
        <w:rPr>
          <w:rFonts w:ascii="Arial" w:hAnsi="Arial" w:cs="Arial"/>
        </w:rPr>
        <w:t>publish (subject to any information that is exempt from disclosure in accordance with the provisions of FOIA being redacted),</w:t>
      </w:r>
    </w:p>
    <w:p w14:paraId="613C132C" w14:textId="77777777" w:rsidR="00D81DAD" w:rsidRPr="00A06D90" w:rsidRDefault="00F006F5" w:rsidP="00D0172C">
      <w:pPr>
        <w:pStyle w:val="GPSL3Indent"/>
        <w:rPr>
          <w:rFonts w:ascii="Arial" w:hAnsi="Arial" w:cs="Arial"/>
        </w:rPr>
      </w:pPr>
      <w:r w:rsidRPr="00A06D90">
        <w:rPr>
          <w:rFonts w:ascii="Arial" w:hAnsi="Arial" w:cs="Arial"/>
        </w:rPr>
        <w:t xml:space="preserve">any Management Information supplied to the Authority for the Authority's normal operational activities including but not limited to </w:t>
      </w:r>
      <w:r w:rsidR="001827DA" w:rsidRPr="00A06D90">
        <w:rPr>
          <w:rFonts w:ascii="Arial" w:hAnsi="Arial" w:cs="Arial"/>
        </w:rPr>
        <w:t>administering</w:t>
      </w:r>
      <w:r w:rsidRPr="00A06D90">
        <w:rPr>
          <w:rFonts w:ascii="Arial" w:hAnsi="Arial" w:cs="Arial"/>
        </w:rPr>
        <w:t xml:space="preserve"> this Framework Agreement and/or all </w:t>
      </w:r>
      <w:r w:rsidR="00C27BF7" w:rsidRPr="00A06D90">
        <w:rPr>
          <w:rFonts w:ascii="Arial" w:hAnsi="Arial" w:cs="Arial"/>
        </w:rPr>
        <w:t>Call Off Contract</w:t>
      </w:r>
      <w:r w:rsidRPr="00A06D90">
        <w:rPr>
          <w:rFonts w:ascii="Arial" w:hAnsi="Arial" w:cs="Arial"/>
        </w:rPr>
        <w:t>s, monitoring public sector expenditure, identifying savings or potential savings and planning future procurement activity.</w:t>
      </w:r>
    </w:p>
    <w:p w14:paraId="58B86C9A" w14:textId="77777777" w:rsidR="00D81DAD" w:rsidRPr="00A06D90" w:rsidRDefault="00F006F5" w:rsidP="00E94334">
      <w:pPr>
        <w:pStyle w:val="GPSL3numberedclause"/>
        <w:rPr>
          <w:rFonts w:ascii="Arial" w:hAnsi="Arial" w:cs="Arial"/>
        </w:rPr>
      </w:pPr>
      <w:bookmarkStart w:id="316" w:name="_Ref365638295"/>
      <w:r w:rsidRPr="00A06D90">
        <w:rPr>
          <w:rFonts w:ascii="Arial" w:hAnsi="Arial" w:cs="Arial"/>
        </w:rPr>
        <w:t>The Authority shall in its absolute and sole discretion determine whether any Management Information is exempt from disclosure in accordance with the provisions of the FOIA.</w:t>
      </w:r>
      <w:bookmarkEnd w:id="316"/>
    </w:p>
    <w:p w14:paraId="362B462F" w14:textId="0F350149" w:rsidR="00D81DAD" w:rsidRPr="00A06D90" w:rsidRDefault="00F006F5" w:rsidP="00E94334">
      <w:pPr>
        <w:pStyle w:val="GPSL3numberedclause"/>
        <w:rPr>
          <w:rFonts w:ascii="Arial" w:hAnsi="Arial" w:cs="Arial"/>
        </w:rPr>
      </w:pPr>
      <w:r w:rsidRPr="00A06D90">
        <w:rPr>
          <w:rFonts w:ascii="Arial" w:hAnsi="Arial" w:cs="Arial"/>
        </w:rPr>
        <w:t xml:space="preserve">The Authority may consult with the Supplier to help with its decision regarding any exemptions under Clause </w:t>
      </w:r>
      <w:r w:rsidR="00153E00" w:rsidRPr="00A06D90">
        <w:rPr>
          <w:rFonts w:ascii="Arial" w:hAnsi="Arial" w:cs="Arial"/>
        </w:rPr>
        <w:fldChar w:fldCharType="begin"/>
      </w:r>
      <w:r w:rsidR="00153E00" w:rsidRPr="00A06D90">
        <w:rPr>
          <w:rFonts w:ascii="Arial" w:hAnsi="Arial" w:cs="Arial"/>
        </w:rPr>
        <w:instrText xml:space="preserve"> REF _Ref365638295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27.1.3</w:t>
      </w:r>
      <w:r w:rsidR="00153E00"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but, for the purpose of this Framework Agreement, the Authority shall have the final decision in its absolute and sole discretion.</w:t>
      </w:r>
    </w:p>
    <w:p w14:paraId="353044AE" w14:textId="77777777" w:rsidR="00D81DAD" w:rsidRPr="00A06D90" w:rsidRDefault="00F006F5" w:rsidP="00E94334">
      <w:pPr>
        <w:pStyle w:val="GPSL2NumberedBoldHeading"/>
        <w:rPr>
          <w:rFonts w:ascii="Arial" w:hAnsi="Arial" w:cs="Arial"/>
        </w:rPr>
      </w:pPr>
      <w:bookmarkStart w:id="317" w:name="_Ref365018045"/>
      <w:r w:rsidRPr="00A06D90">
        <w:rPr>
          <w:rFonts w:ascii="Arial" w:hAnsi="Arial" w:cs="Arial"/>
        </w:rPr>
        <w:t>Confidentiality</w:t>
      </w:r>
      <w:bookmarkEnd w:id="317"/>
    </w:p>
    <w:p w14:paraId="17C78541" w14:textId="4E8871C2" w:rsidR="00D81DAD" w:rsidRPr="00A06D90" w:rsidRDefault="00F006F5" w:rsidP="00E94334">
      <w:pPr>
        <w:pStyle w:val="GPSL3numberedclause"/>
        <w:rPr>
          <w:rFonts w:ascii="Arial" w:hAnsi="Arial" w:cs="Arial"/>
        </w:rPr>
      </w:pPr>
      <w:r w:rsidRPr="00A06D90">
        <w:rPr>
          <w:rFonts w:ascii="Arial" w:hAnsi="Arial" w:cs="Arial"/>
        </w:rPr>
        <w:t>For the purposes of this Clause </w:t>
      </w:r>
      <w:r w:rsidR="00153E00" w:rsidRPr="00A06D90">
        <w:rPr>
          <w:rFonts w:ascii="Arial" w:hAnsi="Arial" w:cs="Arial"/>
        </w:rPr>
        <w:fldChar w:fldCharType="begin"/>
      </w:r>
      <w:r w:rsidR="00153E00"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27.2</w:t>
      </w:r>
      <w:r w:rsidR="00153E00" w:rsidRPr="00A06D90">
        <w:rPr>
          <w:rFonts w:ascii="Arial" w:hAnsi="Arial" w:cs="Arial"/>
        </w:rPr>
        <w:fldChar w:fldCharType="end"/>
      </w:r>
      <w:r w:rsidRPr="00A06D90">
        <w:rPr>
          <w:rFonts w:ascii="Arial" w:hAnsi="Arial" w:cs="Arial"/>
        </w:rPr>
        <w:t xml:space="preserve">, the term </w:t>
      </w:r>
      <w:r w:rsidR="002E7CBD" w:rsidRPr="00A06D90">
        <w:rPr>
          <w:rFonts w:ascii="Arial" w:hAnsi="Arial" w:cs="Arial"/>
          <w:b/>
        </w:rPr>
        <w:t>“</w:t>
      </w:r>
      <w:r w:rsidRPr="00A06D90">
        <w:rPr>
          <w:rFonts w:ascii="Arial" w:hAnsi="Arial" w:cs="Arial"/>
          <w:b/>
        </w:rPr>
        <w:t>Disclosing Party”</w:t>
      </w:r>
      <w:r w:rsidRPr="00A06D90">
        <w:rPr>
          <w:rFonts w:ascii="Arial" w:hAnsi="Arial" w:cs="Arial"/>
        </w:rPr>
        <w:t xml:space="preserve"> shall mean a Party which discloses or makes available directly or indirectly its Confidential Information and </w:t>
      </w:r>
      <w:r w:rsidR="002E7CBD" w:rsidRPr="00A06D90">
        <w:rPr>
          <w:rFonts w:ascii="Arial" w:hAnsi="Arial" w:cs="Arial"/>
          <w:b/>
        </w:rPr>
        <w:t>“</w:t>
      </w:r>
      <w:r w:rsidRPr="00A06D90">
        <w:rPr>
          <w:rFonts w:ascii="Arial" w:hAnsi="Arial" w:cs="Arial"/>
          <w:b/>
        </w:rPr>
        <w:t>Recipient”</w:t>
      </w:r>
      <w:r w:rsidRPr="00A06D90">
        <w:rPr>
          <w:rFonts w:ascii="Arial" w:hAnsi="Arial" w:cs="Arial"/>
        </w:rPr>
        <w:t xml:space="preserve"> shall mean the Party which receives or obtains directly or indirectly Confidential Information.</w:t>
      </w:r>
    </w:p>
    <w:p w14:paraId="5C4FD15F" w14:textId="6380FF28" w:rsidR="00D81DAD" w:rsidRPr="00A06D90" w:rsidRDefault="00F006F5" w:rsidP="00E94334">
      <w:pPr>
        <w:pStyle w:val="GPSL3numberedclause"/>
        <w:rPr>
          <w:rFonts w:ascii="Arial" w:hAnsi="Arial" w:cs="Arial"/>
        </w:rPr>
      </w:pPr>
      <w:bookmarkStart w:id="318" w:name="_Ref365035647"/>
      <w:r w:rsidRPr="00A06D90">
        <w:rPr>
          <w:rFonts w:ascii="Arial" w:hAnsi="Arial" w:cs="Arial"/>
        </w:rPr>
        <w:t xml:space="preserve">Except to the extent set out in this Clause </w:t>
      </w:r>
      <w:r w:rsidR="00153E00" w:rsidRPr="00A06D90">
        <w:rPr>
          <w:rFonts w:ascii="Arial" w:hAnsi="Arial" w:cs="Arial"/>
        </w:rPr>
        <w:fldChar w:fldCharType="begin"/>
      </w:r>
      <w:r w:rsidR="00153E00"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27.2</w:t>
      </w:r>
      <w:r w:rsidR="00153E00" w:rsidRPr="00A06D90">
        <w:rPr>
          <w:rFonts w:ascii="Arial" w:hAnsi="Arial" w:cs="Arial"/>
        </w:rPr>
        <w:fldChar w:fldCharType="end"/>
      </w:r>
      <w:r w:rsidRPr="00A06D90">
        <w:rPr>
          <w:rFonts w:ascii="Arial" w:hAnsi="Arial" w:cs="Arial"/>
        </w:rPr>
        <w:t xml:space="preserve"> or where disclosure is expressly permitted elsewhere in this Framework Agreement, the Recipient shall:</w:t>
      </w:r>
      <w:bookmarkEnd w:id="318"/>
    </w:p>
    <w:p w14:paraId="7D2023A4" w14:textId="77777777" w:rsidR="00D81DAD" w:rsidRPr="00A06D90" w:rsidRDefault="00F006F5" w:rsidP="00E94334">
      <w:pPr>
        <w:pStyle w:val="GPSL4numberedclause"/>
        <w:rPr>
          <w:rFonts w:ascii="Arial" w:hAnsi="Arial" w:cs="Arial"/>
        </w:rPr>
      </w:pPr>
      <w:r w:rsidRPr="00A06D90">
        <w:rPr>
          <w:rFonts w:ascii="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5044DA0" w14:textId="77777777" w:rsidR="00D81DAD" w:rsidRPr="00A06D90" w:rsidRDefault="00F006F5" w:rsidP="00E94334">
      <w:pPr>
        <w:pStyle w:val="GPSL4numberedclause"/>
        <w:rPr>
          <w:rFonts w:ascii="Arial" w:hAnsi="Arial" w:cs="Arial"/>
        </w:rPr>
      </w:pPr>
      <w:r w:rsidRPr="00A06D90">
        <w:rPr>
          <w:rFonts w:ascii="Arial" w:hAnsi="Arial" w:cs="Arial"/>
        </w:rPr>
        <w:t>not disclose the Disclosing Party's Confidential Information to any other person except as expressly set out in this Framework Agreement or without obtaining the Disclosing Party's prior written consent;</w:t>
      </w:r>
    </w:p>
    <w:p w14:paraId="2122E77E" w14:textId="77777777" w:rsidR="00D81DAD" w:rsidRPr="00A06D90" w:rsidRDefault="00F006F5" w:rsidP="00E94334">
      <w:pPr>
        <w:pStyle w:val="GPSL4numberedclause"/>
        <w:rPr>
          <w:rFonts w:ascii="Arial" w:hAnsi="Arial" w:cs="Arial"/>
        </w:rPr>
      </w:pPr>
      <w:r w:rsidRPr="00A06D90">
        <w:rPr>
          <w:rFonts w:ascii="Arial" w:hAnsi="Arial" w:cs="Arial"/>
        </w:rPr>
        <w:t>not use or exploit the Disclosing Party’s Confidential Information in any way except for the purposes anticipated under this Framework Agreement; and</w:t>
      </w:r>
    </w:p>
    <w:p w14:paraId="5317839F" w14:textId="77777777" w:rsidR="00D81DAD" w:rsidRPr="00A06D90" w:rsidRDefault="00F006F5" w:rsidP="00E94334">
      <w:pPr>
        <w:pStyle w:val="GPSL4numberedclause"/>
        <w:rPr>
          <w:rFonts w:ascii="Arial" w:hAnsi="Arial" w:cs="Arial"/>
        </w:rPr>
      </w:pPr>
      <w:r w:rsidRPr="00A06D90">
        <w:rPr>
          <w:rFonts w:ascii="Arial" w:hAnsi="Arial" w:cs="Arial"/>
        </w:rPr>
        <w:t>immediately notify the Disclosing Party if it suspects or becomes aware of any unauthorised access, copying, use or disclosure in any form of any of the Disclosing Party’s Confidential Information.</w:t>
      </w:r>
    </w:p>
    <w:p w14:paraId="4821431A" w14:textId="77777777" w:rsidR="00D81DAD" w:rsidRPr="00A06D90" w:rsidRDefault="00F006F5" w:rsidP="00E94334">
      <w:pPr>
        <w:pStyle w:val="GPSL3numberedclause"/>
        <w:rPr>
          <w:rFonts w:ascii="Arial" w:hAnsi="Arial" w:cs="Arial"/>
        </w:rPr>
      </w:pPr>
      <w:bookmarkStart w:id="319" w:name="_Ref365642233"/>
      <w:r w:rsidRPr="00A06D90">
        <w:rPr>
          <w:rFonts w:ascii="Arial" w:hAnsi="Arial" w:cs="Arial"/>
        </w:rPr>
        <w:t>The Recipient shall be entitled to disclose the Confidential Information of the Disclosing Party where:</w:t>
      </w:r>
      <w:bookmarkEnd w:id="319"/>
    </w:p>
    <w:p w14:paraId="3F181C34" w14:textId="4FDF15CE" w:rsidR="00D81DAD" w:rsidRPr="00A06D90" w:rsidRDefault="00F006F5" w:rsidP="00E94334">
      <w:pPr>
        <w:pStyle w:val="GPSL4numberedclause"/>
        <w:rPr>
          <w:rFonts w:ascii="Arial" w:hAnsi="Arial" w:cs="Arial"/>
        </w:rPr>
      </w:pPr>
      <w:r w:rsidRPr="00A06D90">
        <w:rPr>
          <w:rFonts w:ascii="Arial" w:hAnsi="Arial" w:cs="Arial"/>
        </w:rPr>
        <w:t xml:space="preserve">the Recipient is required to disclose the Confidential Information by Law, provided that Clause </w:t>
      </w:r>
      <w:r w:rsidR="00962D44" w:rsidRPr="00A06D90">
        <w:rPr>
          <w:rFonts w:ascii="Arial" w:hAnsi="Arial" w:cs="Arial"/>
        </w:rPr>
        <w:fldChar w:fldCharType="begin"/>
      </w:r>
      <w:r w:rsidR="00962D44"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27.3</w:t>
      </w:r>
      <w:r w:rsidR="00962D44"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w:t>
      </w:r>
      <w:r w:rsidR="00AE68B4" w:rsidRPr="00A06D90">
        <w:rPr>
          <w:rFonts w:ascii="Arial" w:hAnsi="Arial" w:cs="Arial"/>
        </w:rPr>
        <w:t xml:space="preserve">Transparency and </w:t>
      </w:r>
      <w:r w:rsidRPr="00A06D90">
        <w:rPr>
          <w:rFonts w:ascii="Arial" w:hAnsi="Arial" w:cs="Arial"/>
        </w:rPr>
        <w:t>Freedom of Information) shall apply to disclosures required under the FOIA or the EIRs;</w:t>
      </w:r>
    </w:p>
    <w:p w14:paraId="1AFED5FA" w14:textId="77777777" w:rsidR="00D81DAD" w:rsidRPr="00A06D90" w:rsidRDefault="00F006F5" w:rsidP="00E94334">
      <w:pPr>
        <w:pStyle w:val="GPSL4numberedclause"/>
        <w:rPr>
          <w:rFonts w:ascii="Arial" w:hAnsi="Arial" w:cs="Arial"/>
        </w:rPr>
      </w:pPr>
      <w:r w:rsidRPr="00A06D90">
        <w:rPr>
          <w:rFonts w:ascii="Arial" w:hAnsi="Arial" w:cs="Arial"/>
        </w:rPr>
        <w:t>the need for such disclosure arises out of or in connection with:</w:t>
      </w:r>
    </w:p>
    <w:p w14:paraId="3D639E8E" w14:textId="77777777" w:rsidR="00A026E9" w:rsidRPr="00A06D90" w:rsidRDefault="00F006F5" w:rsidP="004D1916">
      <w:pPr>
        <w:pStyle w:val="GPSL5numberedclause"/>
        <w:numPr>
          <w:ilvl w:val="0"/>
          <w:numId w:val="36"/>
        </w:numPr>
        <w:rPr>
          <w:rFonts w:ascii="Arial" w:hAnsi="Arial" w:cs="Arial"/>
        </w:rPr>
      </w:pPr>
      <w:r w:rsidRPr="00A06D90">
        <w:rPr>
          <w:rFonts w:ascii="Arial" w:hAnsi="Arial" w:cs="Arial"/>
        </w:rPr>
        <w:t xml:space="preserve">any legal challenge or potential legal challenge against the Authority arising out of or in connection with this Framework Agreement; </w:t>
      </w:r>
    </w:p>
    <w:p w14:paraId="31C6730C" w14:textId="77777777" w:rsidR="009D629C" w:rsidRPr="00A06D90" w:rsidRDefault="00F006F5" w:rsidP="004D1916">
      <w:pPr>
        <w:pStyle w:val="GPSL5numberedclause"/>
        <w:numPr>
          <w:ilvl w:val="0"/>
          <w:numId w:val="36"/>
        </w:numPr>
        <w:rPr>
          <w:rFonts w:ascii="Arial" w:hAnsi="Arial" w:cs="Arial"/>
        </w:rPr>
      </w:pPr>
      <w:r w:rsidRPr="00A06D90">
        <w:rPr>
          <w:rFonts w:ascii="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25385573" w14:textId="77777777" w:rsidR="009D629C" w:rsidRPr="00A06D90" w:rsidRDefault="00F006F5" w:rsidP="004D1916">
      <w:pPr>
        <w:pStyle w:val="GPSL5numberedclause"/>
        <w:numPr>
          <w:ilvl w:val="0"/>
          <w:numId w:val="36"/>
        </w:numPr>
        <w:rPr>
          <w:rFonts w:ascii="Arial" w:hAnsi="Arial" w:cs="Arial"/>
        </w:rPr>
      </w:pPr>
      <w:r w:rsidRPr="00A06D90">
        <w:rPr>
          <w:rFonts w:ascii="Arial" w:hAnsi="Arial" w:cs="Arial"/>
        </w:rPr>
        <w:t>the conduct of a Central Government Body review in respect of this Framework Agreement; or</w:t>
      </w:r>
    </w:p>
    <w:p w14:paraId="7D32D831" w14:textId="77777777" w:rsidR="00AE68B4" w:rsidRPr="00A06D90" w:rsidRDefault="00F006F5" w:rsidP="00E94334">
      <w:pPr>
        <w:pStyle w:val="GPSL4numberedclause"/>
        <w:rPr>
          <w:rFonts w:ascii="Arial" w:hAnsi="Arial" w:cs="Arial"/>
        </w:rPr>
      </w:pPr>
      <w:r w:rsidRPr="00A06D90">
        <w:rPr>
          <w:rFonts w:ascii="Arial" w:hAnsi="Arial" w:cs="Arial"/>
        </w:rPr>
        <w:t>the Recipient has reasonable grounds to believe that the Disclosing Party is involved in activity that may constitute a criminal offence under the Bribery Act 2010 and the disclosure is being made to the Serious Fraud Office</w:t>
      </w:r>
      <w:r w:rsidR="00AE68B4" w:rsidRPr="00A06D90">
        <w:rPr>
          <w:rFonts w:ascii="Arial" w:hAnsi="Arial" w:cs="Arial"/>
        </w:rPr>
        <w:t>;</w:t>
      </w:r>
    </w:p>
    <w:p w14:paraId="229CD194" w14:textId="77777777" w:rsidR="00AE68B4" w:rsidRPr="00A06D90" w:rsidRDefault="00AE68B4" w:rsidP="00AE68B4">
      <w:pPr>
        <w:pStyle w:val="GPSL4numberedclause"/>
        <w:rPr>
          <w:rFonts w:ascii="Arial" w:hAnsi="Arial" w:cs="Arial"/>
        </w:rPr>
      </w:pPr>
      <w:r w:rsidRPr="00A06D90">
        <w:rPr>
          <w:rFonts w:ascii="Arial" w:hAnsi="Arial" w:cs="Arial"/>
        </w:rPr>
        <w:t>such information was in the possession of the Disclosing Party without obligation of confidentiality prior to its disclosure by the information owner;</w:t>
      </w:r>
    </w:p>
    <w:p w14:paraId="7520E551" w14:textId="77777777" w:rsidR="00AE68B4" w:rsidRPr="00A06D90" w:rsidRDefault="00AE68B4" w:rsidP="00AE68B4">
      <w:pPr>
        <w:pStyle w:val="GPSL4numberedclause"/>
        <w:rPr>
          <w:rFonts w:ascii="Arial" w:hAnsi="Arial" w:cs="Arial"/>
        </w:rPr>
      </w:pPr>
      <w:r w:rsidRPr="00A06D90">
        <w:rPr>
          <w:rFonts w:ascii="Arial" w:hAnsi="Arial" w:cs="Arial"/>
        </w:rPr>
        <w:t>such information was obtained from a third party without obligation of confidentiality;</w:t>
      </w:r>
    </w:p>
    <w:p w14:paraId="0A0A4A5E" w14:textId="77777777" w:rsidR="00AE68B4" w:rsidRPr="00A06D90" w:rsidRDefault="00AE68B4" w:rsidP="00AE68B4">
      <w:pPr>
        <w:pStyle w:val="GPSL4numberedclause"/>
        <w:rPr>
          <w:rFonts w:ascii="Arial" w:hAnsi="Arial" w:cs="Arial"/>
        </w:rPr>
      </w:pPr>
      <w:r w:rsidRPr="00A06D90">
        <w:rPr>
          <w:rFonts w:ascii="Arial" w:hAnsi="Arial" w:cs="Arial"/>
        </w:rPr>
        <w:t>such information was already in the public domain at the time of disclosure otherwise than by a breach of th</w:t>
      </w:r>
      <w:r w:rsidR="003A520E" w:rsidRPr="00A06D90">
        <w:rPr>
          <w:rFonts w:ascii="Arial" w:hAnsi="Arial" w:cs="Arial"/>
        </w:rPr>
        <w:t>is Framework Agreement</w:t>
      </w:r>
      <w:r w:rsidR="006F1075" w:rsidRPr="00A06D90">
        <w:rPr>
          <w:rFonts w:ascii="Arial" w:hAnsi="Arial" w:cs="Arial"/>
        </w:rPr>
        <w:t xml:space="preserve"> or breach of a duty of confidentiality</w:t>
      </w:r>
      <w:r w:rsidRPr="00A06D90">
        <w:rPr>
          <w:rFonts w:ascii="Arial" w:hAnsi="Arial" w:cs="Arial"/>
        </w:rPr>
        <w:t>; and</w:t>
      </w:r>
    </w:p>
    <w:p w14:paraId="47D3A807" w14:textId="77777777" w:rsidR="00A026E9" w:rsidRPr="00A06D90" w:rsidRDefault="00AE68B4" w:rsidP="00AE68B4">
      <w:pPr>
        <w:pStyle w:val="GPSL4numberedclause"/>
        <w:rPr>
          <w:rFonts w:ascii="Arial" w:hAnsi="Arial" w:cs="Arial"/>
        </w:rPr>
      </w:pPr>
      <w:r w:rsidRPr="00A06D90">
        <w:rPr>
          <w:rFonts w:ascii="Arial" w:hAnsi="Arial" w:cs="Arial"/>
        </w:rPr>
        <w:t>the information is independently developed without access to the Disclosing Party's Confidential Information.</w:t>
      </w:r>
    </w:p>
    <w:p w14:paraId="1DE1F102" w14:textId="77777777" w:rsidR="00A026E9" w:rsidRPr="00A06D90" w:rsidRDefault="00F006F5" w:rsidP="00E94334">
      <w:pPr>
        <w:pStyle w:val="GPSL3numberedclause"/>
        <w:rPr>
          <w:rFonts w:ascii="Arial" w:hAnsi="Arial" w:cs="Arial"/>
        </w:rPr>
      </w:pPr>
      <w:r w:rsidRPr="00A06D90">
        <w:rPr>
          <w:rFonts w:ascii="Arial" w:hAnsi="Arial" w:cs="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FE792BE" w14:textId="0CAA8062" w:rsidR="00D81DAD" w:rsidRPr="00A06D90" w:rsidRDefault="00F006F5" w:rsidP="00E94334">
      <w:pPr>
        <w:pStyle w:val="GPSL3numberedclause"/>
        <w:rPr>
          <w:rFonts w:ascii="Arial" w:hAnsi="Arial" w:cs="Arial"/>
        </w:rPr>
      </w:pPr>
      <w:bookmarkStart w:id="320" w:name="_Ref365035699"/>
      <w:r w:rsidRPr="00A06D90">
        <w:rPr>
          <w:rFonts w:ascii="Arial" w:hAnsi="Arial" w:cs="Arial"/>
        </w:rPr>
        <w:t>Subject to Clauses </w:t>
      </w:r>
      <w:r w:rsidR="00962D44" w:rsidRPr="00A06D90">
        <w:rPr>
          <w:rFonts w:ascii="Arial" w:hAnsi="Arial" w:cs="Arial"/>
        </w:rPr>
        <w:fldChar w:fldCharType="begin"/>
      </w:r>
      <w:r w:rsidR="00962D44" w:rsidRPr="00A06D90">
        <w:rPr>
          <w:rFonts w:ascii="Arial" w:hAnsi="Arial" w:cs="Arial"/>
        </w:rPr>
        <w:instrText xml:space="preserve"> REF _Ref365035647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27.2.2</w:t>
      </w:r>
      <w:r w:rsidR="00962D44" w:rsidRPr="00A06D90">
        <w:rPr>
          <w:rFonts w:ascii="Arial" w:hAnsi="Arial" w:cs="Arial"/>
        </w:rPr>
        <w:fldChar w:fldCharType="end"/>
      </w:r>
      <w:r w:rsidRPr="00A06D90">
        <w:rPr>
          <w:rFonts w:ascii="Arial" w:hAnsi="Arial" w:cs="Arial"/>
        </w:rPr>
        <w:t xml:space="preserve"> and</w:t>
      </w:r>
      <w:r w:rsidR="00962D44" w:rsidRPr="00A06D90">
        <w:rPr>
          <w:rFonts w:ascii="Arial" w:hAnsi="Arial" w:cs="Arial"/>
        </w:rPr>
        <w:t xml:space="preserve"> </w:t>
      </w:r>
      <w:r w:rsidR="00D86437" w:rsidRPr="00A06D90">
        <w:rPr>
          <w:rFonts w:ascii="Arial" w:hAnsi="Arial" w:cs="Arial"/>
        </w:rPr>
        <w:fldChar w:fldCharType="begin"/>
      </w:r>
      <w:r w:rsidR="00D86437" w:rsidRPr="00A06D90">
        <w:rPr>
          <w:rFonts w:ascii="Arial" w:hAnsi="Arial" w:cs="Arial"/>
        </w:rPr>
        <w:instrText xml:space="preserve"> REF _Ref365642233 \r \h </w:instrText>
      </w:r>
      <w:r w:rsidR="00EA5DD6" w:rsidRPr="00775F67">
        <w:rPr>
          <w:rFonts w:ascii="Arial" w:hAnsi="Arial" w:cs="Arial"/>
        </w:rPr>
        <w:instrText xml:space="preserve"> \* MERGEFORMAT </w:instrText>
      </w:r>
      <w:r w:rsidR="00D86437" w:rsidRPr="00A06D90">
        <w:rPr>
          <w:rFonts w:ascii="Arial" w:hAnsi="Arial" w:cs="Arial"/>
        </w:rPr>
      </w:r>
      <w:r w:rsidR="00D86437" w:rsidRPr="00A06D90">
        <w:rPr>
          <w:rFonts w:ascii="Arial" w:hAnsi="Arial" w:cs="Arial"/>
        </w:rPr>
        <w:fldChar w:fldCharType="separate"/>
      </w:r>
      <w:r w:rsidR="00A148B5">
        <w:rPr>
          <w:rFonts w:ascii="Arial" w:hAnsi="Arial" w:cs="Arial"/>
        </w:rPr>
        <w:t>27.2.3</w:t>
      </w:r>
      <w:r w:rsidR="00D86437" w:rsidRPr="00A06D90">
        <w:rPr>
          <w:rFonts w:ascii="Arial" w:hAnsi="Arial" w:cs="Arial"/>
        </w:rPr>
        <w:fldChar w:fldCharType="end"/>
      </w:r>
      <w:r w:rsidRPr="00A06D90">
        <w:rPr>
          <w:rFonts w:ascii="Arial" w:hAnsi="Arial" w:cs="Arial"/>
        </w:rPr>
        <w:t>, the Supplier may only disclose the Confidential Information of the Authority on a confidential basis to:</w:t>
      </w:r>
      <w:bookmarkEnd w:id="320"/>
    </w:p>
    <w:p w14:paraId="71F58BFD" w14:textId="77777777" w:rsidR="00A026E9" w:rsidRPr="00A06D90" w:rsidRDefault="00F006F5" w:rsidP="00E94334">
      <w:pPr>
        <w:pStyle w:val="GPSL4numberedclause"/>
        <w:rPr>
          <w:rFonts w:ascii="Arial" w:hAnsi="Arial" w:cs="Arial"/>
        </w:rPr>
      </w:pPr>
      <w:r w:rsidRPr="00A06D90">
        <w:rPr>
          <w:rFonts w:ascii="Arial" w:hAnsi="Arial" w:cs="Arial"/>
        </w:rPr>
        <w:t>Supplier Personnel who are directly involved in the provision of the</w:t>
      </w:r>
      <w:r w:rsidRPr="00A06D90">
        <w:rPr>
          <w:rFonts w:ascii="Arial" w:hAnsi="Arial" w:cs="Arial"/>
          <w:b/>
          <w:i/>
        </w:rPr>
        <w:t xml:space="preserve"> </w:t>
      </w:r>
      <w:r w:rsidR="00D86437" w:rsidRPr="00775F67">
        <w:rPr>
          <w:rFonts w:ascii="Arial" w:hAnsi="Arial" w:cs="Arial"/>
        </w:rPr>
        <w:t xml:space="preserve">Goods and/or </w:t>
      </w:r>
      <w:r w:rsidRPr="00775F67">
        <w:rPr>
          <w:rFonts w:ascii="Arial" w:hAnsi="Arial" w:cs="Arial"/>
        </w:rPr>
        <w:t xml:space="preserve">Services </w:t>
      </w:r>
      <w:r w:rsidRPr="00A06D90">
        <w:rPr>
          <w:rFonts w:ascii="Arial" w:hAnsi="Arial" w:cs="Arial"/>
        </w:rPr>
        <w:t>and need to know the Confidential Information to enable the performance of the Supplier’s obligations under this Framework Agreement; and</w:t>
      </w:r>
    </w:p>
    <w:p w14:paraId="74086A9C" w14:textId="77777777" w:rsidR="009D629C" w:rsidRPr="00A06D90" w:rsidRDefault="00F006F5" w:rsidP="00E94334">
      <w:pPr>
        <w:pStyle w:val="GPSL4numberedclause"/>
        <w:rPr>
          <w:rFonts w:ascii="Arial" w:hAnsi="Arial" w:cs="Arial"/>
        </w:rPr>
      </w:pPr>
      <w:r w:rsidRPr="00A06D90">
        <w:rPr>
          <w:rFonts w:ascii="Arial" w:hAnsi="Arial" w:cs="Arial"/>
        </w:rPr>
        <w:t>its professional advisers for the purposes of obtaining advice in relation to this Framework Agreement.</w:t>
      </w:r>
    </w:p>
    <w:p w14:paraId="01EECCB3" w14:textId="4517E437" w:rsidR="00A026E9" w:rsidRPr="00A06D90" w:rsidRDefault="00F006F5" w:rsidP="00E94334">
      <w:pPr>
        <w:pStyle w:val="GPSL3numberedclause"/>
        <w:rPr>
          <w:rFonts w:ascii="Arial" w:hAnsi="Arial" w:cs="Arial"/>
        </w:rPr>
      </w:pPr>
      <w:r w:rsidRPr="00A06D90">
        <w:rPr>
          <w:rFonts w:ascii="Arial" w:hAnsi="Arial" w:cs="Arial"/>
        </w:rPr>
        <w:t>Where the Supplier discloses the Confidential Information of the Authority pursuant to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_Ref365035699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27.2.5</w:t>
      </w:r>
      <w:r w:rsidR="00962D44" w:rsidRPr="00A06D90">
        <w:rPr>
          <w:rFonts w:ascii="Arial" w:hAnsi="Arial" w:cs="Arial"/>
        </w:rPr>
        <w:fldChar w:fldCharType="end"/>
      </w:r>
      <w:r w:rsidRPr="00A06D90">
        <w:rPr>
          <w:rFonts w:ascii="Arial" w:hAnsi="Arial" w:cs="Arial"/>
        </w:rPr>
        <w:t>, it shall remain responsible at all times for compliance with the confidentiality obligations set out in this Framework Agreement by the persons to whom disclosure has been made.</w:t>
      </w:r>
    </w:p>
    <w:p w14:paraId="412FA367" w14:textId="77777777" w:rsidR="009D629C" w:rsidRPr="00A06D90" w:rsidRDefault="00F006F5" w:rsidP="00E94334">
      <w:pPr>
        <w:pStyle w:val="GPSL3numberedclause"/>
        <w:rPr>
          <w:rFonts w:ascii="Arial" w:hAnsi="Arial" w:cs="Arial"/>
        </w:rPr>
      </w:pPr>
      <w:bookmarkStart w:id="321" w:name="_Ref365036205"/>
      <w:r w:rsidRPr="00A06D90">
        <w:rPr>
          <w:rFonts w:ascii="Arial" w:hAnsi="Arial" w:cs="Arial"/>
        </w:rPr>
        <w:t>The Authority may disclose the Confidential Information of the Supplier:</w:t>
      </w:r>
      <w:bookmarkEnd w:id="321"/>
    </w:p>
    <w:p w14:paraId="5B9C7EFC" w14:textId="77777777" w:rsidR="00A026E9" w:rsidRPr="00A06D90" w:rsidRDefault="00F006F5" w:rsidP="00E94334">
      <w:pPr>
        <w:pStyle w:val="GPSL4numberedclause"/>
        <w:rPr>
          <w:rFonts w:ascii="Arial" w:hAnsi="Arial" w:cs="Arial"/>
        </w:rPr>
      </w:pPr>
      <w:bookmarkStart w:id="322" w:name="_Ref365035960"/>
      <w:r w:rsidRPr="00A06D90">
        <w:rPr>
          <w:rFonts w:ascii="Arial" w:hAnsi="Arial" w:cs="Arial"/>
        </w:rPr>
        <w:t xml:space="preserve">to any Central Government Body or Other Contracting </w:t>
      </w:r>
      <w:r w:rsidR="001E3F7D" w:rsidRPr="00A06D90">
        <w:rPr>
          <w:rFonts w:ascii="Arial" w:hAnsi="Arial" w:cs="Arial"/>
        </w:rPr>
        <w:t>Authority</w:t>
      </w:r>
      <w:r w:rsidRPr="00A06D90">
        <w:rPr>
          <w:rFonts w:ascii="Arial" w:hAnsi="Arial" w:cs="Arial"/>
        </w:rPr>
        <w:t xml:space="preserve"> on the basis that the information may only be further disclosed to Central Government Bodies or Other Contracting </w:t>
      </w:r>
      <w:r w:rsidR="001E3F7D" w:rsidRPr="00A06D90">
        <w:rPr>
          <w:rFonts w:ascii="Arial" w:hAnsi="Arial" w:cs="Arial"/>
        </w:rPr>
        <w:t>Authorities</w:t>
      </w:r>
      <w:r w:rsidRPr="00A06D90">
        <w:rPr>
          <w:rFonts w:ascii="Arial" w:hAnsi="Arial" w:cs="Arial"/>
        </w:rPr>
        <w:t>;</w:t>
      </w:r>
      <w:bookmarkEnd w:id="322"/>
      <w:r w:rsidRPr="00A06D90">
        <w:rPr>
          <w:rFonts w:ascii="Arial" w:hAnsi="Arial" w:cs="Arial"/>
        </w:rPr>
        <w:t xml:space="preserve"> </w:t>
      </w:r>
    </w:p>
    <w:p w14:paraId="1DC06EDA" w14:textId="77777777" w:rsidR="009D629C" w:rsidRPr="00A06D90" w:rsidRDefault="00F006F5" w:rsidP="00E94334">
      <w:pPr>
        <w:pStyle w:val="GPSL4numberedclause"/>
        <w:rPr>
          <w:rFonts w:ascii="Arial" w:hAnsi="Arial" w:cs="Arial"/>
        </w:rPr>
      </w:pPr>
      <w:r w:rsidRPr="00A06D90">
        <w:rPr>
          <w:rFonts w:ascii="Arial" w:hAnsi="Arial" w:cs="Arial"/>
        </w:rPr>
        <w:t xml:space="preserve">to </w:t>
      </w:r>
      <w:r w:rsidR="00B1380A" w:rsidRPr="00A06D90">
        <w:rPr>
          <w:rFonts w:ascii="Arial" w:hAnsi="Arial" w:cs="Arial"/>
        </w:rPr>
        <w:t xml:space="preserve">the British </w:t>
      </w:r>
      <w:r w:rsidRPr="00A06D90">
        <w:rPr>
          <w:rFonts w:ascii="Arial" w:hAnsi="Arial" w:cs="Arial"/>
        </w:rPr>
        <w:t xml:space="preserve">Parliament and </w:t>
      </w:r>
      <w:r w:rsidR="00B1380A" w:rsidRPr="00A06D90">
        <w:rPr>
          <w:rFonts w:ascii="Arial" w:hAnsi="Arial" w:cs="Arial"/>
        </w:rPr>
        <w:t>any c</w:t>
      </w:r>
      <w:r w:rsidRPr="00A06D90">
        <w:rPr>
          <w:rFonts w:ascii="Arial" w:hAnsi="Arial" w:cs="Arial"/>
        </w:rPr>
        <w:t xml:space="preserve">ommittees </w:t>
      </w:r>
      <w:r w:rsidR="00B1380A" w:rsidRPr="00A06D90">
        <w:rPr>
          <w:rFonts w:ascii="Arial" w:hAnsi="Arial" w:cs="Arial"/>
        </w:rPr>
        <w:t xml:space="preserve">of the British Parliament </w:t>
      </w:r>
      <w:r w:rsidRPr="00A06D90">
        <w:rPr>
          <w:rFonts w:ascii="Arial" w:hAnsi="Arial" w:cs="Arial"/>
        </w:rPr>
        <w:t xml:space="preserve">or if required by any </w:t>
      </w:r>
      <w:r w:rsidR="00B1380A" w:rsidRPr="00A06D90">
        <w:rPr>
          <w:rFonts w:ascii="Arial" w:hAnsi="Arial" w:cs="Arial"/>
        </w:rPr>
        <w:t xml:space="preserve">British </w:t>
      </w:r>
      <w:r w:rsidRPr="00A06D90">
        <w:rPr>
          <w:rFonts w:ascii="Arial" w:hAnsi="Arial" w:cs="Arial"/>
        </w:rPr>
        <w:t>Parliamentary reporting requirement;</w:t>
      </w:r>
    </w:p>
    <w:p w14:paraId="7A696AD9" w14:textId="77777777" w:rsidR="009D629C" w:rsidRPr="00A06D90" w:rsidRDefault="00F006F5" w:rsidP="00E94334">
      <w:pPr>
        <w:pStyle w:val="GPSL4numberedclause"/>
        <w:rPr>
          <w:rFonts w:ascii="Arial" w:hAnsi="Arial" w:cs="Arial"/>
        </w:rPr>
      </w:pPr>
      <w:bookmarkStart w:id="323" w:name="_Ref451266631"/>
      <w:r w:rsidRPr="00A06D90">
        <w:rPr>
          <w:rFonts w:ascii="Arial" w:hAnsi="Arial" w:cs="Arial"/>
        </w:rPr>
        <w:t>to the extent that the Authority (acting reasonably) deems disclosure necessary or appropriate in the course of carrying out its public functions;</w:t>
      </w:r>
      <w:bookmarkEnd w:id="323"/>
    </w:p>
    <w:p w14:paraId="3934F5E0" w14:textId="132DB159" w:rsidR="009D629C" w:rsidRPr="00A06D90" w:rsidRDefault="00F006F5" w:rsidP="00E94334">
      <w:pPr>
        <w:pStyle w:val="GPSL4numberedclause"/>
        <w:rPr>
          <w:rFonts w:ascii="Arial" w:hAnsi="Arial" w:cs="Arial"/>
        </w:rPr>
      </w:pPr>
      <w:r w:rsidRPr="00A06D90">
        <w:rPr>
          <w:rFonts w:ascii="Arial" w:hAnsi="Arial" w:cs="Arial"/>
        </w:rPr>
        <w:t>on a confidential basis to a professional adviser, consultant, supplier or other person engaged by any of the entities described in Clause </w:t>
      </w:r>
      <w:r w:rsidR="006D55C0" w:rsidRPr="00A06D90">
        <w:rPr>
          <w:rFonts w:ascii="Arial" w:hAnsi="Arial" w:cs="Arial"/>
        </w:rPr>
        <w:fldChar w:fldCharType="begin"/>
      </w:r>
      <w:r w:rsidR="006D55C0" w:rsidRPr="00A06D90">
        <w:rPr>
          <w:rFonts w:ascii="Arial" w:hAnsi="Arial" w:cs="Arial"/>
        </w:rPr>
        <w:instrText xml:space="preserve"> REF _Ref365035960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27.2.7(a)</w:t>
      </w:r>
      <w:r w:rsidR="006D55C0" w:rsidRPr="00A06D90">
        <w:rPr>
          <w:rFonts w:ascii="Arial" w:hAnsi="Arial" w:cs="Arial"/>
        </w:rPr>
        <w:fldChar w:fldCharType="end"/>
      </w:r>
      <w:r w:rsidRPr="00A06D90">
        <w:rPr>
          <w:rFonts w:ascii="Arial" w:hAnsi="Arial" w:cs="Arial"/>
        </w:rPr>
        <w:t xml:space="preserve"> (including any benchmarking organisation) for any purpose relating to or connected with this Framework Agreement;</w:t>
      </w:r>
    </w:p>
    <w:p w14:paraId="3FC973B5" w14:textId="77777777" w:rsidR="009D629C" w:rsidRPr="00A06D90" w:rsidRDefault="00F006F5" w:rsidP="00E94334">
      <w:pPr>
        <w:pStyle w:val="GPSL4numberedclause"/>
        <w:rPr>
          <w:rFonts w:ascii="Arial" w:hAnsi="Arial" w:cs="Arial"/>
        </w:rPr>
      </w:pPr>
      <w:r w:rsidRPr="00A06D90">
        <w:rPr>
          <w:rFonts w:ascii="Arial" w:hAnsi="Arial" w:cs="Arial"/>
        </w:rPr>
        <w:t>on a confidential basis for the purpose of the exercise of its rights under this Framework Agreement; or</w:t>
      </w:r>
    </w:p>
    <w:p w14:paraId="2E68BEB9" w14:textId="77777777" w:rsidR="009D629C" w:rsidRPr="00A06D90" w:rsidRDefault="00F006F5" w:rsidP="00E94334">
      <w:pPr>
        <w:pStyle w:val="GPSL4numberedclause"/>
        <w:rPr>
          <w:rFonts w:ascii="Arial" w:hAnsi="Arial" w:cs="Arial"/>
        </w:rPr>
      </w:pPr>
      <w:r w:rsidRPr="00A06D90">
        <w:rPr>
          <w:rFonts w:ascii="Arial" w:hAnsi="Arial" w:cs="Arial"/>
        </w:rPr>
        <w:t>to a proposed transferee, assignee or novatee of, or successor in title to the Authority</w:t>
      </w:r>
      <w:r w:rsidR="00FD3C39" w:rsidRPr="00A06D90">
        <w:rPr>
          <w:rFonts w:ascii="Arial" w:hAnsi="Arial" w:cs="Arial"/>
        </w:rPr>
        <w:t>,</w:t>
      </w:r>
    </w:p>
    <w:p w14:paraId="03697C21" w14:textId="5AF961E5" w:rsidR="009D629C" w:rsidRPr="00A06D90" w:rsidRDefault="00FD3C39" w:rsidP="00E94334">
      <w:pPr>
        <w:pStyle w:val="GPSL4numberedclause"/>
        <w:rPr>
          <w:rFonts w:ascii="Arial" w:hAnsi="Arial" w:cs="Arial"/>
        </w:rPr>
      </w:pPr>
      <w:r w:rsidRPr="00A06D90">
        <w:rPr>
          <w:rFonts w:ascii="Arial" w:hAnsi="Arial" w:cs="Arial"/>
        </w:rPr>
        <w:t xml:space="preserve">and for the purposes </w:t>
      </w:r>
      <w:r w:rsidR="00A842DD" w:rsidRPr="00A06D90">
        <w:rPr>
          <w:rFonts w:ascii="Arial" w:hAnsi="Arial" w:cs="Arial"/>
        </w:rPr>
        <w:t>of the</w:t>
      </w:r>
      <w:r w:rsidRPr="00A06D90">
        <w:rPr>
          <w:rFonts w:ascii="Arial" w:hAnsi="Arial" w:cs="Arial"/>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A06D90">
        <w:rPr>
          <w:rFonts w:ascii="Arial" w:hAnsi="Arial" w:cs="Arial"/>
        </w:rPr>
        <w:t xml:space="preserve"> </w:t>
      </w:r>
      <w:r w:rsidRPr="00A06D90">
        <w:rPr>
          <w:rFonts w:ascii="Arial" w:hAnsi="Arial" w:cs="Arial"/>
        </w:rPr>
        <w:fldChar w:fldCharType="begin"/>
      </w:r>
      <w:r w:rsidRPr="00A06D90">
        <w:rPr>
          <w:rFonts w:ascii="Arial" w:hAnsi="Arial" w:cs="Arial"/>
        </w:rPr>
        <w:instrText xml:space="preserve"> REF _Ref365036205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27.2.7</w:t>
      </w:r>
      <w:r w:rsidRPr="00A06D90">
        <w:rPr>
          <w:rFonts w:ascii="Arial" w:hAnsi="Arial" w:cs="Arial"/>
        </w:rPr>
        <w:fldChar w:fldCharType="end"/>
      </w:r>
      <w:r w:rsidRPr="00A06D90">
        <w:rPr>
          <w:rFonts w:ascii="Arial" w:hAnsi="Arial" w:cs="Arial"/>
        </w:rPr>
        <w:t xml:space="preserve">. </w:t>
      </w:r>
    </w:p>
    <w:p w14:paraId="00CBA4F5" w14:textId="2C2D81BB" w:rsidR="00A026E9" w:rsidRPr="00A06D90" w:rsidRDefault="00F006F5" w:rsidP="00E94334">
      <w:pPr>
        <w:pStyle w:val="GPSL3numberedclause"/>
        <w:rPr>
          <w:rFonts w:ascii="Arial" w:hAnsi="Arial" w:cs="Arial"/>
        </w:rPr>
      </w:pPr>
      <w:r w:rsidRPr="00A06D90">
        <w:rPr>
          <w:rFonts w:ascii="Arial" w:hAnsi="Arial" w:cs="Arial"/>
        </w:rPr>
        <w:t xml:space="preserve">For the avoidance of doubt, the Confidential Information that the Authority may disclose under Clause </w:t>
      </w:r>
      <w:r w:rsidR="006D55C0" w:rsidRPr="00A06D90">
        <w:rPr>
          <w:rFonts w:ascii="Arial" w:hAnsi="Arial" w:cs="Arial"/>
        </w:rPr>
        <w:fldChar w:fldCharType="begin"/>
      </w:r>
      <w:r w:rsidR="006D55C0" w:rsidRPr="00A06D90">
        <w:rPr>
          <w:rFonts w:ascii="Arial" w:hAnsi="Arial" w:cs="Arial"/>
        </w:rPr>
        <w:instrText xml:space="preserve"> REF _Ref365036205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27.2.7</w:t>
      </w:r>
      <w:r w:rsidR="006D55C0" w:rsidRPr="00A06D90">
        <w:rPr>
          <w:rFonts w:ascii="Arial" w:hAnsi="Arial" w:cs="Arial"/>
        </w:rPr>
        <w:fldChar w:fldCharType="end"/>
      </w:r>
      <w:r w:rsidR="006D55C0" w:rsidRPr="00A06D90">
        <w:rPr>
          <w:rFonts w:ascii="Arial" w:hAnsi="Arial" w:cs="Arial"/>
        </w:rPr>
        <w:t xml:space="preserve"> </w:t>
      </w:r>
      <w:r w:rsidRPr="00A06D90">
        <w:rPr>
          <w:rFonts w:ascii="Arial" w:hAnsi="Arial" w:cs="Arial"/>
        </w:rPr>
        <w:t xml:space="preserve">shall include information relating to </w:t>
      </w:r>
      <w:r w:rsidR="00C27BF7" w:rsidRPr="00A06D90">
        <w:rPr>
          <w:rFonts w:ascii="Arial" w:hAnsi="Arial" w:cs="Arial"/>
        </w:rPr>
        <w:t>Call Off Contract</w:t>
      </w:r>
      <w:r w:rsidRPr="00A06D90">
        <w:rPr>
          <w:rFonts w:ascii="Arial" w:hAnsi="Arial" w:cs="Arial"/>
        </w:rPr>
        <w:t xml:space="preserve">s, including service levels, pricing information (which includes information on prices tendered in a Further Competition Procedure, even where such a Further Competition Procedure does not result in the award of a </w:t>
      </w:r>
      <w:r w:rsidR="00C27BF7" w:rsidRPr="00A06D90">
        <w:rPr>
          <w:rFonts w:ascii="Arial" w:hAnsi="Arial" w:cs="Arial"/>
        </w:rPr>
        <w:t>Call Off Contract</w:t>
      </w:r>
      <w:r w:rsidRPr="00A06D90">
        <w:rPr>
          <w:rFonts w:ascii="Arial" w:hAnsi="Arial" w:cs="Arial"/>
        </w:rPr>
        <w:t xml:space="preserve">) and the terms of any </w:t>
      </w:r>
      <w:r w:rsidR="00C27BF7" w:rsidRPr="00A06D90">
        <w:rPr>
          <w:rFonts w:ascii="Arial" w:hAnsi="Arial" w:cs="Arial"/>
        </w:rPr>
        <w:t>Call Off Contract</w:t>
      </w:r>
      <w:r w:rsidRPr="00A06D90">
        <w:rPr>
          <w:rFonts w:ascii="Arial" w:hAnsi="Arial" w:cs="Arial"/>
        </w:rPr>
        <w:t xml:space="preserve"> may be shared with any Central Government Body or Other Contracting </w:t>
      </w:r>
      <w:r w:rsidR="001E3F7D" w:rsidRPr="00A06D90">
        <w:rPr>
          <w:rFonts w:ascii="Arial" w:hAnsi="Arial" w:cs="Arial"/>
        </w:rPr>
        <w:t>Authority</w:t>
      </w:r>
      <w:r w:rsidRPr="00A06D90">
        <w:rPr>
          <w:rFonts w:ascii="Arial" w:hAnsi="Arial" w:cs="Arial"/>
        </w:rPr>
        <w:t xml:space="preserve"> from time to time.  </w:t>
      </w:r>
    </w:p>
    <w:p w14:paraId="1F83E981" w14:textId="68D6C038" w:rsidR="00D81DAD" w:rsidRPr="00A06D90" w:rsidRDefault="00F006F5" w:rsidP="00E94334">
      <w:pPr>
        <w:pStyle w:val="GPSL3numberedclause"/>
        <w:rPr>
          <w:rFonts w:ascii="Arial" w:hAnsi="Arial" w:cs="Arial"/>
        </w:rPr>
      </w:pPr>
      <w:r w:rsidRPr="00A06D90">
        <w:rPr>
          <w:rFonts w:ascii="Arial" w:hAnsi="Arial" w:cs="Arial"/>
        </w:rPr>
        <w:t>Nothing in this Clause </w:t>
      </w:r>
      <w:r w:rsidR="006D55C0" w:rsidRPr="00A06D90">
        <w:rPr>
          <w:rFonts w:ascii="Arial" w:hAnsi="Arial" w:cs="Arial"/>
        </w:rPr>
        <w:fldChar w:fldCharType="begin"/>
      </w:r>
      <w:r w:rsidR="006D55C0" w:rsidRPr="00A06D90">
        <w:rPr>
          <w:rFonts w:ascii="Arial" w:hAnsi="Arial" w:cs="Arial"/>
        </w:rPr>
        <w:instrText xml:space="preserve"> REF _Ref365018045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w:t>
      </w:r>
      <w:r w:rsidR="006D55C0" w:rsidRPr="00A06D90">
        <w:rPr>
          <w:rFonts w:ascii="Arial" w:hAnsi="Arial" w:cs="Arial"/>
        </w:rPr>
        <w:fldChar w:fldCharType="end"/>
      </w:r>
      <w:r w:rsidR="006D55C0" w:rsidRPr="00A06D90">
        <w:rPr>
          <w:rFonts w:ascii="Arial" w:hAnsi="Arial" w:cs="Arial"/>
        </w:rPr>
        <w:t xml:space="preserve"> </w:t>
      </w:r>
      <w:r w:rsidRPr="00A06D90">
        <w:rPr>
          <w:rFonts w:ascii="Arial" w:hAnsi="Arial" w:cs="Arial"/>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22A1AA92" w14:textId="362DF94E" w:rsidR="00D81DAD" w:rsidRPr="00A06D90" w:rsidRDefault="00F006F5" w:rsidP="00E94334">
      <w:pPr>
        <w:pStyle w:val="GPSL3numberedclause"/>
        <w:rPr>
          <w:rFonts w:ascii="Arial" w:hAnsi="Arial" w:cs="Arial"/>
        </w:rPr>
      </w:pPr>
      <w:bookmarkStart w:id="324" w:name="_Ref379880189"/>
      <w:r w:rsidRPr="00A06D90">
        <w:rPr>
          <w:rFonts w:ascii="Arial" w:hAnsi="Arial" w:cs="Arial"/>
        </w:rPr>
        <w:t xml:space="preserve">In the event that the Supplier fails to comply with Clauses </w:t>
      </w:r>
      <w:r w:rsidR="006D55C0" w:rsidRPr="00A06D90">
        <w:rPr>
          <w:rFonts w:ascii="Arial" w:hAnsi="Arial" w:cs="Arial"/>
        </w:rPr>
        <w:fldChar w:fldCharType="begin"/>
      </w:r>
      <w:r w:rsidR="006D55C0" w:rsidRPr="00A06D90">
        <w:rPr>
          <w:rFonts w:ascii="Arial" w:hAnsi="Arial" w:cs="Arial"/>
        </w:rPr>
        <w:instrText xml:space="preserve"> REF _Ref365035647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27.2.2</w:t>
      </w:r>
      <w:r w:rsidR="006D55C0" w:rsidRPr="00A06D90">
        <w:rPr>
          <w:rFonts w:ascii="Arial" w:hAnsi="Arial" w:cs="Arial"/>
        </w:rPr>
        <w:fldChar w:fldCharType="end"/>
      </w:r>
      <w:r w:rsidR="006D55C0" w:rsidRPr="00A06D90">
        <w:rPr>
          <w:rFonts w:ascii="Arial" w:hAnsi="Arial" w:cs="Arial"/>
        </w:rPr>
        <w:t xml:space="preserve"> to </w:t>
      </w:r>
      <w:r w:rsidR="006D55C0" w:rsidRPr="00A06D90">
        <w:rPr>
          <w:rFonts w:ascii="Arial" w:hAnsi="Arial" w:cs="Arial"/>
        </w:rPr>
        <w:fldChar w:fldCharType="begin"/>
      </w:r>
      <w:r w:rsidR="006D55C0" w:rsidRPr="00A06D90">
        <w:rPr>
          <w:rFonts w:ascii="Arial" w:hAnsi="Arial" w:cs="Arial"/>
        </w:rPr>
        <w:instrText xml:space="preserve"> REF _Ref365035699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27.2.5</w:t>
      </w:r>
      <w:r w:rsidR="006D55C0" w:rsidRPr="00A06D90">
        <w:rPr>
          <w:rFonts w:ascii="Arial" w:hAnsi="Arial" w:cs="Arial"/>
        </w:rPr>
        <w:fldChar w:fldCharType="end"/>
      </w:r>
      <w:r w:rsidRPr="00A06D90">
        <w:rPr>
          <w:rFonts w:ascii="Arial" w:hAnsi="Arial" w:cs="Arial"/>
        </w:rPr>
        <w:t xml:space="preserve">, the Authority reserves the right to terminate this Framework Agreement </w:t>
      </w:r>
      <w:r w:rsidR="00C845F4" w:rsidRPr="00A06D90">
        <w:rPr>
          <w:rFonts w:ascii="Arial" w:hAnsi="Arial" w:cs="Arial"/>
        </w:rPr>
        <w:t>for material Default</w:t>
      </w:r>
      <w:r w:rsidRPr="00A06D90">
        <w:rPr>
          <w:rFonts w:ascii="Arial" w:hAnsi="Arial" w:cs="Arial"/>
        </w:rPr>
        <w:t>.</w:t>
      </w:r>
      <w:bookmarkEnd w:id="324"/>
    </w:p>
    <w:p w14:paraId="2F196491" w14:textId="77777777" w:rsidR="00D81DAD" w:rsidRPr="00A06D90" w:rsidRDefault="00AE68B4" w:rsidP="00E94334">
      <w:pPr>
        <w:pStyle w:val="GPSL2NumberedBoldHeading"/>
        <w:rPr>
          <w:rFonts w:ascii="Arial" w:hAnsi="Arial" w:cs="Arial"/>
        </w:rPr>
      </w:pPr>
      <w:bookmarkStart w:id="325" w:name="_Ref365043695"/>
      <w:r w:rsidRPr="00A06D90">
        <w:rPr>
          <w:rFonts w:ascii="Arial" w:hAnsi="Arial" w:cs="Arial"/>
        </w:rPr>
        <w:t xml:space="preserve">Transparency and </w:t>
      </w:r>
      <w:bookmarkStart w:id="326" w:name="_Ref365035521"/>
      <w:bookmarkEnd w:id="325"/>
      <w:r w:rsidR="00F006F5" w:rsidRPr="00A06D90">
        <w:rPr>
          <w:rFonts w:ascii="Arial" w:hAnsi="Arial" w:cs="Arial"/>
        </w:rPr>
        <w:t>Freedom of Information</w:t>
      </w:r>
      <w:bookmarkEnd w:id="326"/>
    </w:p>
    <w:p w14:paraId="7C33CF5F" w14:textId="77777777" w:rsidR="00AE68B4" w:rsidRPr="00A06D90" w:rsidRDefault="00AE68B4" w:rsidP="00AE68B4">
      <w:pPr>
        <w:pStyle w:val="GPSL3numberedclause"/>
        <w:rPr>
          <w:rFonts w:ascii="Arial" w:hAnsi="Arial" w:cs="Arial"/>
        </w:rPr>
      </w:pPr>
      <w:r w:rsidRPr="00A06D90">
        <w:rPr>
          <w:rFonts w:ascii="Arial" w:hAnsi="Arial" w:cs="Arial"/>
        </w:rPr>
        <w:t>The Parties acknowledge that</w:t>
      </w:r>
    </w:p>
    <w:p w14:paraId="6AA77D03"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(a)</w:t>
      </w:r>
      <w:r w:rsidRPr="00A06D90">
        <w:rPr>
          <w:rFonts w:ascii="Arial" w:hAnsi="Arial" w:cs="Arial"/>
        </w:rPr>
        <w:tab/>
        <w:t xml:space="preserve"> the Transparency Reports; and</w:t>
      </w:r>
    </w:p>
    <w:p w14:paraId="3673CA4F"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(b)</w:t>
      </w:r>
      <w:r w:rsidRPr="00A06D90">
        <w:rPr>
          <w:rFonts w:ascii="Arial" w:hAnsi="Arial" w:cs="Arial"/>
        </w:rPr>
        <w:tab/>
        <w:t xml:space="preserve">the content of this Framework Agreement, including any changes to this Framework Agreement agreed from time to time, except for – </w:t>
      </w:r>
    </w:p>
    <w:p w14:paraId="132519F6" w14:textId="16FF25E4" w:rsidR="00AE68B4" w:rsidRPr="007C51A4" w:rsidRDefault="00AE68B4" w:rsidP="004D1916">
      <w:pPr>
        <w:pStyle w:val="GPSL5numberedclause"/>
        <w:numPr>
          <w:ilvl w:val="0"/>
          <w:numId w:val="37"/>
        </w:numPr>
        <w:rPr>
          <w:rFonts w:ascii="Arial" w:hAnsi="Arial" w:cs="Arial"/>
        </w:rPr>
      </w:pPr>
      <w:r w:rsidRPr="007C51A4">
        <w:rPr>
          <w:rFonts w:ascii="Arial" w:hAnsi="Arial" w:cs="Arial"/>
        </w:rPr>
        <w:t>any information which is exempt from disclosure in accordance with the provisions of the FOIA, which shall be determined by the Authority; and</w:t>
      </w:r>
    </w:p>
    <w:p w14:paraId="11619D01" w14:textId="1EB323DC" w:rsidR="00AE68B4" w:rsidRPr="007C51A4" w:rsidRDefault="00AE68B4" w:rsidP="004D1916">
      <w:pPr>
        <w:pStyle w:val="GPSL5numberedclause"/>
        <w:numPr>
          <w:ilvl w:val="0"/>
          <w:numId w:val="37"/>
        </w:numPr>
        <w:rPr>
          <w:rFonts w:ascii="Arial" w:hAnsi="Arial" w:cs="Arial"/>
        </w:rPr>
      </w:pPr>
      <w:r w:rsidRPr="007C51A4">
        <w:rPr>
          <w:rFonts w:ascii="Arial" w:hAnsi="Arial" w:cs="Arial"/>
        </w:rPr>
        <w:t>Commercially Sensitive Information;</w:t>
      </w:r>
    </w:p>
    <w:p w14:paraId="68D0F066"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 xml:space="preserve">(together the “Transparency Information”) are not  Confidential Information.    </w:t>
      </w:r>
    </w:p>
    <w:p w14:paraId="32A36C5F" w14:textId="77777777" w:rsidR="00AE68B4" w:rsidRPr="00A06D90" w:rsidRDefault="00AE68B4" w:rsidP="00AE68B4">
      <w:pPr>
        <w:pStyle w:val="GPSL3numberedclause"/>
        <w:rPr>
          <w:rFonts w:ascii="Arial" w:hAnsi="Arial" w:cs="Arial"/>
        </w:rPr>
      </w:pPr>
      <w:r w:rsidRPr="00A06D90">
        <w:rPr>
          <w:rFonts w:ascii="Arial" w:hAnsi="Arial" w:cs="Arial"/>
        </w:rPr>
        <w:t>Notwithstanding any other provision of this Framework Agreement, the Supplier hereby gives its consent for the</w:t>
      </w:r>
      <w:r w:rsidR="00BF7775" w:rsidRPr="00A06D90">
        <w:rPr>
          <w:rFonts w:ascii="Arial" w:hAnsi="Arial" w:cs="Arial"/>
        </w:rPr>
        <w:t xml:space="preserve"> Authority</w:t>
      </w:r>
      <w:r w:rsidRPr="00A06D90">
        <w:rPr>
          <w:rFonts w:ascii="Arial" w:hAnsi="Arial" w:cs="Arial"/>
        </w:rPr>
        <w:t xml:space="preserve"> to publish to the general public the Transparency Information in its entirety (but with any information which is exempt from disclosure in accordance with the provisions of the FOIA redacted).  The </w:t>
      </w:r>
      <w:r w:rsidR="00BF7775" w:rsidRPr="00A06D90">
        <w:rPr>
          <w:rFonts w:ascii="Arial" w:hAnsi="Arial" w:cs="Arial"/>
        </w:rPr>
        <w:t>Authority</w:t>
      </w:r>
      <w:r w:rsidRPr="00A06D90">
        <w:rPr>
          <w:rFonts w:ascii="Arial" w:hAnsi="Arial" w:cs="Arial"/>
        </w:rPr>
        <w:t xml:space="preserve"> shall, prior to publication, consult with the Supplier on the manner and format of publication and to inform its decision regarding any redactions but shall have the final decision in its absolute discretion.</w:t>
      </w:r>
    </w:p>
    <w:p w14:paraId="428140E5" w14:textId="77777777" w:rsidR="00AE68B4" w:rsidRPr="00A06D90" w:rsidRDefault="00AE68B4" w:rsidP="00AE68B4">
      <w:pPr>
        <w:pStyle w:val="GPSL3numberedclause"/>
        <w:rPr>
          <w:rFonts w:ascii="Arial" w:hAnsi="Arial" w:cs="Arial"/>
        </w:rPr>
      </w:pPr>
      <w:r w:rsidRPr="00A06D90">
        <w:rPr>
          <w:rFonts w:ascii="Arial" w:hAnsi="Arial" w:cs="Arial"/>
        </w:rPr>
        <w:t xml:space="preserve">The Supplier shall assist and co-operate with the </w:t>
      </w:r>
      <w:r w:rsidR="00BF7775" w:rsidRPr="00A06D90">
        <w:rPr>
          <w:rFonts w:ascii="Arial" w:hAnsi="Arial" w:cs="Arial"/>
        </w:rPr>
        <w:t>Authority</w:t>
      </w:r>
      <w:r w:rsidRPr="00A06D90">
        <w:rPr>
          <w:rFonts w:ascii="Arial" w:hAnsi="Arial" w:cs="Arial"/>
        </w:rPr>
        <w:t xml:space="preserve"> to enable the </w:t>
      </w:r>
      <w:r w:rsidR="00BF7775" w:rsidRPr="00A06D90">
        <w:rPr>
          <w:rFonts w:ascii="Arial" w:hAnsi="Arial" w:cs="Arial"/>
        </w:rPr>
        <w:t>Authority</w:t>
      </w:r>
      <w:r w:rsidRPr="00A06D90">
        <w:rPr>
          <w:rFonts w:ascii="Arial" w:hAnsi="Arial" w:cs="Arial"/>
        </w:rPr>
        <w:t xml:space="preserve"> to publish the Transparency Information, including the preparation of the Transparency Report</w:t>
      </w:r>
      <w:r w:rsidR="00E877D8" w:rsidRPr="00A06D90">
        <w:rPr>
          <w:rFonts w:ascii="Arial" w:hAnsi="Arial" w:cs="Arial"/>
        </w:rPr>
        <w:t>s in accordance with Schedule 22</w:t>
      </w:r>
      <w:r w:rsidRPr="00A06D90">
        <w:rPr>
          <w:rFonts w:ascii="Arial" w:hAnsi="Arial" w:cs="Arial"/>
        </w:rPr>
        <w:t xml:space="preserve"> (Transparency Reports).</w:t>
      </w:r>
    </w:p>
    <w:p w14:paraId="73A3567F" w14:textId="77777777" w:rsidR="00AE68B4" w:rsidRPr="00A06D90" w:rsidRDefault="00AE68B4" w:rsidP="00AE68B4">
      <w:pPr>
        <w:pStyle w:val="GPSL3numberedclause"/>
        <w:rPr>
          <w:rFonts w:ascii="Arial" w:hAnsi="Arial" w:cs="Arial"/>
        </w:rPr>
      </w:pPr>
      <w:r w:rsidRPr="00A06D90">
        <w:rPr>
          <w:rFonts w:ascii="Arial" w:hAnsi="Arial" w:cs="Arial"/>
        </w:rPr>
        <w:t xml:space="preserve">If the </w:t>
      </w:r>
      <w:r w:rsidR="00BF7775" w:rsidRPr="00A06D90">
        <w:rPr>
          <w:rFonts w:ascii="Arial" w:hAnsi="Arial" w:cs="Arial"/>
        </w:rPr>
        <w:t>Authority</w:t>
      </w:r>
      <w:r w:rsidRPr="00A06D90">
        <w:rPr>
          <w:rFonts w:ascii="Arial" w:hAnsi="Arial" w:cs="Arial"/>
        </w:rPr>
        <w:t xml:space="preserve"> believes that publication of any element of the Transparency Information would be contrary to the public interest, the </w:t>
      </w:r>
      <w:r w:rsidR="00BF7775" w:rsidRPr="00A06D90">
        <w:rPr>
          <w:rFonts w:ascii="Arial" w:hAnsi="Arial" w:cs="Arial"/>
        </w:rPr>
        <w:t>Authority</w:t>
      </w:r>
      <w:r w:rsidRPr="00A06D90">
        <w:rPr>
          <w:rFonts w:ascii="Arial" w:hAnsi="Arial" w:cs="Arial"/>
        </w:rPr>
        <w:t xml:space="preserve"> shall be entitled to exclude such information from publication. The </w:t>
      </w:r>
      <w:r w:rsidR="00BF7775" w:rsidRPr="00A06D90">
        <w:rPr>
          <w:rFonts w:ascii="Arial" w:hAnsi="Arial" w:cs="Arial"/>
        </w:rPr>
        <w:t>Authority</w:t>
      </w:r>
      <w:r w:rsidRPr="00A06D90">
        <w:rPr>
          <w:rFonts w:ascii="Arial" w:hAnsi="Arial" w:cs="Arial"/>
        </w:rPr>
        <w:t xml:space="preserve"> acknowledges that it would expect the public interest by default to be best served by publication of the Transparency Information in its entirety. Accordingly, the </w:t>
      </w:r>
      <w:r w:rsidR="00BF7775" w:rsidRPr="00A06D90">
        <w:rPr>
          <w:rFonts w:ascii="Arial" w:hAnsi="Arial" w:cs="Arial"/>
        </w:rPr>
        <w:t>Authority</w:t>
      </w:r>
      <w:r w:rsidRPr="00A06D90">
        <w:rPr>
          <w:rFonts w:ascii="Arial" w:hAnsi="Arial" w:cs="Arial"/>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5C3A4703" w14:textId="77777777" w:rsidR="00AE68B4" w:rsidRPr="00A06D90" w:rsidRDefault="00AE68B4" w:rsidP="00AE68B4">
      <w:pPr>
        <w:pStyle w:val="GPSL3numberedclause"/>
        <w:rPr>
          <w:rFonts w:ascii="Arial" w:hAnsi="Arial" w:cs="Arial"/>
        </w:rPr>
      </w:pPr>
      <w:r w:rsidRPr="00A06D90">
        <w:rPr>
          <w:rFonts w:ascii="Arial" w:hAnsi="Arial" w:cs="Arial"/>
        </w:rPr>
        <w:t xml:space="preserve">The </w:t>
      </w:r>
      <w:r w:rsidR="00BF7775" w:rsidRPr="00A06D90">
        <w:rPr>
          <w:rFonts w:ascii="Arial" w:hAnsi="Arial" w:cs="Arial"/>
        </w:rPr>
        <w:t>Authority</w:t>
      </w:r>
      <w:r w:rsidRPr="00A06D90">
        <w:rPr>
          <w:rFonts w:ascii="Arial" w:hAnsi="Arial" w:cs="Arial"/>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A06D90">
        <w:rPr>
          <w:rFonts w:ascii="Arial" w:hAnsi="Arial" w:cs="Arial"/>
        </w:rPr>
        <w:t>Framework Agreement</w:t>
      </w:r>
      <w:r w:rsidRPr="00A06D90">
        <w:rPr>
          <w:rFonts w:ascii="Arial" w:hAnsi="Arial" w:cs="Arial"/>
        </w:rPr>
        <w:t xml:space="preserve"> is being performed, having regard to the context of the wider commercial relationship with the Supplier.</w:t>
      </w:r>
    </w:p>
    <w:p w14:paraId="42C3281D" w14:textId="772FBEC1" w:rsidR="00AE68B4" w:rsidRPr="00A06D90" w:rsidRDefault="00AE68B4" w:rsidP="00A55A3A">
      <w:pPr>
        <w:pStyle w:val="GPSL3numberedclause"/>
        <w:rPr>
          <w:rFonts w:ascii="Arial" w:hAnsi="Arial" w:cs="Arial"/>
        </w:rPr>
      </w:pPr>
      <w:r w:rsidRPr="00A06D90">
        <w:rPr>
          <w:rFonts w:ascii="Arial" w:hAnsi="Arial" w:cs="Arial"/>
        </w:rPr>
        <w:t xml:space="preserve">The Supplier agrees that any Information it holds that is not included in the Transparency Reports but is reasonably relevant to or that arises from the provision of the Services shall be provided to the </w:t>
      </w:r>
      <w:r w:rsidR="00BF7775" w:rsidRPr="00A06D90">
        <w:rPr>
          <w:rFonts w:ascii="Arial" w:hAnsi="Arial" w:cs="Arial"/>
        </w:rPr>
        <w:t>Authority</w:t>
      </w:r>
      <w:r w:rsidRPr="00A06D90">
        <w:rPr>
          <w:rFonts w:ascii="Arial" w:hAnsi="Arial" w:cs="Arial"/>
        </w:rPr>
        <w:t xml:space="preserve"> on request unless the cost of doing so would exceed the appropriate limit prescribed under section 12 of the FOIA. The </w:t>
      </w:r>
      <w:r w:rsidR="00BF7775" w:rsidRPr="00A06D90">
        <w:rPr>
          <w:rFonts w:ascii="Arial" w:hAnsi="Arial" w:cs="Arial"/>
        </w:rPr>
        <w:t>A</w:t>
      </w:r>
      <w:r w:rsidR="00A55A3A" w:rsidRPr="00A06D90">
        <w:rPr>
          <w:rFonts w:ascii="Arial" w:hAnsi="Arial" w:cs="Arial"/>
        </w:rPr>
        <w:t>uthority</w:t>
      </w:r>
      <w:r w:rsidRPr="00A06D90">
        <w:rPr>
          <w:rFonts w:ascii="Arial" w:hAnsi="Arial" w:cs="Arial"/>
        </w:rPr>
        <w:t xml:space="preserve"> may disclose such information under the FOIA and the EIRs and may (except for Commercially Sensitive Information, Confidential Information (subject to Clause</w:t>
      </w:r>
      <w:r w:rsidR="00A55A3A" w:rsidRPr="00A06D90">
        <w:rPr>
          <w:rFonts w:ascii="Arial" w:hAnsi="Arial" w:cs="Arial"/>
        </w:rPr>
        <w:t xml:space="preserve"> </w:t>
      </w:r>
      <w:r w:rsidR="00A55A3A" w:rsidRPr="00A06D90">
        <w:rPr>
          <w:rFonts w:ascii="Arial" w:hAnsi="Arial" w:cs="Arial"/>
        </w:rPr>
        <w:fldChar w:fldCharType="begin"/>
      </w:r>
      <w:r w:rsidR="00A55A3A" w:rsidRPr="00A06D90">
        <w:rPr>
          <w:rFonts w:ascii="Arial" w:hAnsi="Arial" w:cs="Arial"/>
        </w:rPr>
        <w:instrText xml:space="preserve"> REF _Ref451266631 \r \h </w:instrText>
      </w:r>
      <w:r w:rsidR="00EA5DD6" w:rsidRPr="00775F67">
        <w:rPr>
          <w:rFonts w:ascii="Arial" w:hAnsi="Arial" w:cs="Arial"/>
        </w:rPr>
        <w:instrText xml:space="preserve"> \* MERGEFORMAT </w:instrText>
      </w:r>
      <w:r w:rsidR="00A55A3A" w:rsidRPr="00A06D90">
        <w:rPr>
          <w:rFonts w:ascii="Arial" w:hAnsi="Arial" w:cs="Arial"/>
        </w:rPr>
      </w:r>
      <w:r w:rsidR="00A55A3A" w:rsidRPr="00A06D90">
        <w:rPr>
          <w:rFonts w:ascii="Arial" w:hAnsi="Arial" w:cs="Arial"/>
        </w:rPr>
        <w:fldChar w:fldCharType="separate"/>
      </w:r>
      <w:r w:rsidR="00A148B5">
        <w:rPr>
          <w:rFonts w:ascii="Arial" w:hAnsi="Arial" w:cs="Arial"/>
        </w:rPr>
        <w:t>27.2.7(c)</w:t>
      </w:r>
      <w:r w:rsidR="00A55A3A" w:rsidRPr="00A06D90">
        <w:rPr>
          <w:rFonts w:ascii="Arial" w:hAnsi="Arial" w:cs="Arial"/>
        </w:rPr>
        <w:fldChar w:fldCharType="end"/>
      </w:r>
      <w:r w:rsidRPr="00A06D90">
        <w:rPr>
          <w:rFonts w:ascii="Arial" w:hAnsi="Arial" w:cs="Arial"/>
        </w:rPr>
        <w:t xml:space="preserve">) and Open Book Data) publish such Information. The Supplier shall provide to the </w:t>
      </w:r>
      <w:r w:rsidR="00A55A3A" w:rsidRPr="00A06D90">
        <w:rPr>
          <w:rFonts w:ascii="Arial" w:hAnsi="Arial" w:cs="Arial"/>
        </w:rPr>
        <w:t>Authority</w:t>
      </w:r>
      <w:r w:rsidRPr="00A06D90">
        <w:rPr>
          <w:rFonts w:ascii="Arial" w:hAnsi="Arial" w:cs="Arial"/>
        </w:rPr>
        <w:t xml:space="preserve"> within 5 working days (or such other period as the </w:t>
      </w:r>
      <w:r w:rsidR="00A55A3A" w:rsidRPr="00A06D90">
        <w:rPr>
          <w:rFonts w:ascii="Arial" w:hAnsi="Arial" w:cs="Arial"/>
        </w:rPr>
        <w:t>Authority</w:t>
      </w:r>
      <w:r w:rsidRPr="00A06D90">
        <w:rPr>
          <w:rFonts w:ascii="Arial" w:hAnsi="Arial" w:cs="Arial"/>
        </w:rPr>
        <w:t xml:space="preserve"> may reasonably specify) any such Information requested by the </w:t>
      </w:r>
      <w:r w:rsidR="00A55A3A" w:rsidRPr="00A06D90">
        <w:rPr>
          <w:rFonts w:ascii="Arial" w:hAnsi="Arial" w:cs="Arial"/>
        </w:rPr>
        <w:t>Authority</w:t>
      </w:r>
      <w:r w:rsidRPr="00A06D90">
        <w:rPr>
          <w:rFonts w:ascii="Arial" w:hAnsi="Arial" w:cs="Arial"/>
        </w:rPr>
        <w:t>.</w:t>
      </w:r>
    </w:p>
    <w:p w14:paraId="53E6BB33" w14:textId="77777777" w:rsidR="00D81DAD" w:rsidRPr="00A06D90" w:rsidRDefault="00F006F5" w:rsidP="00E94334">
      <w:pPr>
        <w:pStyle w:val="GPSL3numberedclause"/>
        <w:rPr>
          <w:rFonts w:ascii="Arial" w:hAnsi="Arial" w:cs="Arial"/>
        </w:rPr>
      </w:pPr>
      <w:r w:rsidRPr="00A06D90">
        <w:rPr>
          <w:rFonts w:ascii="Arial" w:hAnsi="Arial" w:cs="Arial"/>
        </w:rPr>
        <w:t xml:space="preserve">The Supplier acknowledges that the Authority is subject to the requirements of the FOIA and the EIRs. The Supplier shall: </w:t>
      </w:r>
    </w:p>
    <w:p w14:paraId="55A86520" w14:textId="77777777" w:rsidR="00D81DAD" w:rsidRPr="00A06D90" w:rsidRDefault="00F006F5" w:rsidP="00E94334">
      <w:pPr>
        <w:pStyle w:val="GPSL4numberedclause"/>
        <w:rPr>
          <w:rFonts w:ascii="Arial" w:hAnsi="Arial" w:cs="Arial"/>
        </w:rPr>
      </w:pPr>
      <w:r w:rsidRPr="00A06D90">
        <w:rPr>
          <w:rFonts w:ascii="Arial" w:hAnsi="Arial" w:cs="Arial"/>
        </w:rPr>
        <w:t>provide all necessary assistance and cooperation as reasonably requested by the Authority to enable the Authority to comply with its Information disclosure obligations under the FOIA and EIRs;</w:t>
      </w:r>
    </w:p>
    <w:p w14:paraId="383C4F0C" w14:textId="77777777" w:rsidR="00D81DAD" w:rsidRPr="00A06D90" w:rsidRDefault="00F006F5" w:rsidP="00E94334">
      <w:pPr>
        <w:pStyle w:val="GPSL4numberedclause"/>
        <w:rPr>
          <w:rFonts w:ascii="Arial" w:hAnsi="Arial" w:cs="Arial"/>
        </w:rPr>
      </w:pPr>
      <w:r w:rsidRPr="00A06D90">
        <w:rPr>
          <w:rFonts w:ascii="Arial" w:hAnsi="Arial" w:cs="Arial"/>
        </w:rPr>
        <w:t>transfer to the Authority all Requests for Information relating to this Framework Agreement that it receives as soon as practicable and in any event within two (2) Working Days of receipt;</w:t>
      </w:r>
    </w:p>
    <w:p w14:paraId="7CB151B4" w14:textId="77777777" w:rsidR="00A026E9" w:rsidRPr="00A06D90" w:rsidRDefault="00F006F5" w:rsidP="00E94334">
      <w:pPr>
        <w:pStyle w:val="GPSL4numberedclause"/>
        <w:rPr>
          <w:rFonts w:ascii="Arial" w:hAnsi="Arial" w:cs="Arial"/>
        </w:rPr>
      </w:pPr>
      <w:r w:rsidRPr="00A06D90">
        <w:rPr>
          <w:rFonts w:ascii="Arial" w:hAnsi="Arial" w:cs="Arial"/>
        </w:rPr>
        <w:t xml:space="preserve">provide the Authority with a copy of all Information </w:t>
      </w:r>
      <w:r w:rsidR="00A55A3A" w:rsidRPr="00A06D90">
        <w:rPr>
          <w:rFonts w:ascii="Arial" w:hAnsi="Arial" w:cs="Arial"/>
        </w:rPr>
        <w:t>held on behalf of</w:t>
      </w:r>
      <w:r w:rsidRPr="00A06D90">
        <w:rPr>
          <w:rFonts w:ascii="Arial" w:hAnsi="Arial" w:cs="Arial"/>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9985822" w14:textId="77777777" w:rsidR="009D629C" w:rsidRPr="00A06D90" w:rsidRDefault="00F006F5" w:rsidP="00E94334">
      <w:pPr>
        <w:pStyle w:val="GPSL4numberedclause"/>
        <w:rPr>
          <w:rFonts w:ascii="Arial" w:hAnsi="Arial" w:cs="Arial"/>
        </w:rPr>
      </w:pPr>
      <w:r w:rsidRPr="00A06D90">
        <w:rPr>
          <w:rFonts w:ascii="Arial" w:hAnsi="Arial" w:cs="Arial"/>
        </w:rPr>
        <w:t xml:space="preserve">not respond directly to a Request for Information </w:t>
      </w:r>
      <w:r w:rsidR="00A55A3A" w:rsidRPr="00A06D90">
        <w:rPr>
          <w:rFonts w:ascii="Arial" w:hAnsi="Arial" w:cs="Arial"/>
        </w:rPr>
        <w:t xml:space="preserve">addressed to the Authority </w:t>
      </w:r>
      <w:r w:rsidRPr="00A06D90">
        <w:rPr>
          <w:rFonts w:ascii="Arial" w:hAnsi="Arial" w:cs="Arial"/>
        </w:rPr>
        <w:t>unless authorised in writing to do so by the Authority.</w:t>
      </w:r>
    </w:p>
    <w:p w14:paraId="2479E001" w14:textId="77777777" w:rsidR="00A026E9" w:rsidRPr="00A06D90" w:rsidRDefault="00F006F5" w:rsidP="00E94334">
      <w:pPr>
        <w:pStyle w:val="GPSL3numberedclause"/>
        <w:rPr>
          <w:rFonts w:ascii="Arial" w:hAnsi="Arial" w:cs="Arial"/>
        </w:rPr>
      </w:pPr>
      <w:r w:rsidRPr="00A06D90">
        <w:rPr>
          <w:rFonts w:ascii="Arial" w:hAnsi="Arial" w:cs="Arial"/>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72933D0F" w14:textId="77777777" w:rsidR="00D81DAD" w:rsidRPr="00A06D90" w:rsidRDefault="00F006F5" w:rsidP="00E94334">
      <w:pPr>
        <w:pStyle w:val="GPSL2NumberedBoldHeading"/>
        <w:rPr>
          <w:rFonts w:ascii="Arial" w:hAnsi="Arial" w:cs="Arial"/>
        </w:rPr>
      </w:pPr>
      <w:bookmarkStart w:id="327" w:name="_Ref365017837"/>
      <w:r w:rsidRPr="00A06D90">
        <w:rPr>
          <w:rFonts w:ascii="Arial" w:hAnsi="Arial" w:cs="Arial"/>
        </w:rPr>
        <w:t>Protection of Personal Data</w:t>
      </w:r>
      <w:bookmarkEnd w:id="327"/>
      <w:r w:rsidRPr="00A06D90">
        <w:rPr>
          <w:rFonts w:ascii="Arial" w:hAnsi="Arial" w:cs="Arial"/>
        </w:rPr>
        <w:t xml:space="preserve"> </w:t>
      </w:r>
    </w:p>
    <w:p w14:paraId="159A5938" w14:textId="77777777" w:rsidR="00D81DAD" w:rsidRDefault="00F006F5" w:rsidP="00E94334">
      <w:pPr>
        <w:pStyle w:val="GPSL3numberedclause"/>
        <w:rPr>
          <w:rFonts w:ascii="Arial" w:hAnsi="Arial" w:cs="Arial"/>
        </w:rPr>
      </w:pPr>
      <w:r w:rsidRPr="00A06D90">
        <w:rPr>
          <w:rFonts w:ascii="Arial" w:hAnsi="Arial" w:cs="Arial"/>
        </w:rPr>
        <w:t>Where any Personal Data are Processed in connection with the exercise of the Parties’ rights and obligations under this Framework Agreement, the Parties acknowledge that the Authority is the Data Controller and that the Supplier is the Data Processor.</w:t>
      </w:r>
    </w:p>
    <w:p w14:paraId="38F946F9" w14:textId="4077E3FD" w:rsidR="001A7DDD" w:rsidRPr="001A7DDD" w:rsidRDefault="001A7DDD" w:rsidP="004B7F44">
      <w:pPr>
        <w:pStyle w:val="GPSL3numberedclause"/>
        <w:rPr>
          <w:rFonts w:ascii="Arial" w:hAnsi="Arial"/>
        </w:rPr>
      </w:pPr>
      <w:r w:rsidRPr="00B011A6">
        <w:rPr>
          <w:rFonts w:ascii="Arial" w:hAnsi="Arial"/>
        </w:rPr>
        <w:t xml:space="preserve">Notwithstanding clause </w:t>
      </w:r>
      <w:r w:rsidRPr="00B011A6">
        <w:rPr>
          <w:rFonts w:ascii="Arial" w:hAnsi="Arial"/>
        </w:rPr>
        <w:fldChar w:fldCharType="begin"/>
      </w:r>
      <w:r w:rsidRPr="00B011A6">
        <w:rPr>
          <w:rFonts w:ascii="Arial" w:hAnsi="Arial"/>
        </w:rPr>
        <w:instrText xml:space="preserve"> REF _Ref474328822 \r \h  \* MERGEFORMAT </w:instrText>
      </w:r>
      <w:r w:rsidRPr="00B011A6">
        <w:rPr>
          <w:rFonts w:ascii="Arial" w:hAnsi="Arial"/>
        </w:rPr>
      </w:r>
      <w:r w:rsidRPr="00B011A6">
        <w:rPr>
          <w:rFonts w:ascii="Arial" w:hAnsi="Arial"/>
        </w:rPr>
        <w:fldChar w:fldCharType="separate"/>
      </w:r>
      <w:r>
        <w:rPr>
          <w:rFonts w:ascii="Arial" w:hAnsi="Arial"/>
        </w:rPr>
        <w:t>27.4</w:t>
      </w:r>
      <w:r w:rsidRPr="00B011A6">
        <w:rPr>
          <w:rFonts w:ascii="Arial" w:hAnsi="Arial"/>
        </w:rPr>
        <w:t>.1</w:t>
      </w:r>
      <w:r w:rsidRPr="00B011A6">
        <w:rPr>
          <w:rFonts w:ascii="Arial" w:hAnsi="Arial"/>
        </w:rPr>
        <w:fldChar w:fldCharType="end"/>
      </w:r>
      <w:r w:rsidRPr="00B011A6">
        <w:rPr>
          <w:rFonts w:ascii="Arial" w:hAnsi="Arial"/>
        </w:rPr>
        <w:t xml:space="preserve"> the Supplier shall comply with its obligations under the DPA.</w:t>
      </w:r>
    </w:p>
    <w:p w14:paraId="5D5D7B0E" w14:textId="02B6A9DA" w:rsidR="00D81DAD" w:rsidRPr="00A06D90" w:rsidRDefault="00F006F5" w:rsidP="00E94334">
      <w:pPr>
        <w:pStyle w:val="GPSL3numberedclause"/>
        <w:rPr>
          <w:rFonts w:ascii="Arial" w:hAnsi="Arial" w:cs="Arial"/>
        </w:rPr>
      </w:pPr>
      <w:bookmarkStart w:id="328" w:name="_Ref365037028"/>
      <w:r w:rsidRPr="00A06D90">
        <w:rPr>
          <w:rFonts w:ascii="Arial" w:hAnsi="Arial" w:cs="Arial"/>
        </w:rPr>
        <w:t>The Supplier shall:</w:t>
      </w:r>
      <w:bookmarkEnd w:id="328"/>
    </w:p>
    <w:p w14:paraId="6646AD63" w14:textId="77777777" w:rsidR="00D81DAD" w:rsidRPr="00A06D90" w:rsidRDefault="00F006F5" w:rsidP="00E94334">
      <w:pPr>
        <w:pStyle w:val="GPSL4numberedclause"/>
        <w:rPr>
          <w:rFonts w:ascii="Arial" w:hAnsi="Arial" w:cs="Arial"/>
        </w:rPr>
      </w:pPr>
      <w:r w:rsidRPr="00A06D90">
        <w:rPr>
          <w:rFonts w:ascii="Arial" w:hAnsi="Arial" w:cs="Arial"/>
        </w:rPr>
        <w:t>Process the Personal Data only in accordance with instructions from the Authority to perform its obligations under this Framework Agreement;</w:t>
      </w:r>
    </w:p>
    <w:p w14:paraId="40769EFC" w14:textId="77777777" w:rsidR="00D81DAD" w:rsidRPr="00A06D90" w:rsidRDefault="00F006F5" w:rsidP="00E94334">
      <w:pPr>
        <w:pStyle w:val="GPSL4numberedclause"/>
        <w:rPr>
          <w:rFonts w:ascii="Arial" w:hAnsi="Arial" w:cs="Arial"/>
        </w:rPr>
      </w:pPr>
      <w:r w:rsidRPr="00A06D90">
        <w:rPr>
          <w:rFonts w:ascii="Arial" w:hAnsi="Arial" w:cs="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21BDF23B" w14:textId="77777777" w:rsidR="00D81DAD" w:rsidRPr="00A06D90" w:rsidRDefault="00F006F5" w:rsidP="00E94334">
      <w:pPr>
        <w:pStyle w:val="GPSL4numberedclause"/>
        <w:rPr>
          <w:rFonts w:ascii="Arial" w:hAnsi="Arial" w:cs="Arial"/>
        </w:rPr>
      </w:pPr>
      <w:r w:rsidRPr="00A06D90">
        <w:rPr>
          <w:rFonts w:ascii="Arial" w:hAnsi="Arial" w:cs="Arial"/>
        </w:rPr>
        <w:t xml:space="preserve">not disclose or transfer the Personal Data to any third party or Supplier Personnel unless necessary for the provision of the </w:t>
      </w:r>
      <w:r w:rsidRPr="00775F67">
        <w:rPr>
          <w:rFonts w:ascii="Arial" w:hAnsi="Arial" w:cs="Arial"/>
        </w:rPr>
        <w:t xml:space="preserve">Goods and/or Services </w:t>
      </w:r>
      <w:r w:rsidRPr="00A06D90">
        <w:rPr>
          <w:rFonts w:ascii="Arial" w:hAnsi="Arial" w:cs="Arial"/>
        </w:rPr>
        <w:t>and, for any disclosure or transfer of Personal Data to any third party, obtain the prior written consent of the Authority (save where such disclosure or transfer is specifically authorised under this Framework Agreement);</w:t>
      </w:r>
    </w:p>
    <w:p w14:paraId="0F027C41" w14:textId="77777777" w:rsidR="00D81DAD" w:rsidRPr="00A06D90" w:rsidRDefault="00F006F5" w:rsidP="00E94334">
      <w:pPr>
        <w:pStyle w:val="GPSL4numberedclause"/>
        <w:rPr>
          <w:rFonts w:ascii="Arial" w:hAnsi="Arial" w:cs="Arial"/>
        </w:rPr>
      </w:pPr>
      <w:r w:rsidRPr="00A06D90">
        <w:rPr>
          <w:rFonts w:ascii="Arial" w:hAnsi="Arial" w:cs="Arial"/>
        </w:rPr>
        <w:t>take reasonable steps to ensure the reliability and integrity of any Supplier Personnel who have access to the Personal Data and ensure that the Supplier Personnel:</w:t>
      </w:r>
    </w:p>
    <w:p w14:paraId="6D6593A4" w14:textId="4910C5BB" w:rsidR="00D81DAD" w:rsidRPr="00A06D90" w:rsidRDefault="00F006F5" w:rsidP="004D1916">
      <w:pPr>
        <w:pStyle w:val="GPSL5numberedclause"/>
        <w:numPr>
          <w:ilvl w:val="0"/>
          <w:numId w:val="38"/>
        </w:numPr>
        <w:rPr>
          <w:rFonts w:ascii="Arial" w:hAnsi="Arial" w:cs="Arial"/>
        </w:rPr>
      </w:pPr>
      <w:r w:rsidRPr="00A06D90">
        <w:rPr>
          <w:rFonts w:ascii="Arial" w:hAnsi="Arial" w:cs="Arial"/>
        </w:rPr>
        <w:t>are aware of and comply with the Supplier’s duties under this Clause</w:t>
      </w:r>
      <w:r w:rsidR="00C845F4" w:rsidRPr="00A06D90">
        <w:rPr>
          <w:rFonts w:ascii="Arial" w:hAnsi="Arial" w:cs="Arial"/>
        </w:rPr>
        <w:t xml:space="preserve"> </w:t>
      </w:r>
      <w:r w:rsidR="00C845F4" w:rsidRPr="00A06D90">
        <w:rPr>
          <w:rFonts w:ascii="Arial" w:hAnsi="Arial" w:cs="Arial"/>
        </w:rPr>
        <w:fldChar w:fldCharType="begin"/>
      </w:r>
      <w:r w:rsidR="00C845F4" w:rsidRPr="00A06D90">
        <w:rPr>
          <w:rFonts w:ascii="Arial" w:hAnsi="Arial" w:cs="Arial"/>
        </w:rPr>
        <w:instrText xml:space="preserve"> REF _Ref365037028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w:t>
      </w:r>
      <w:r w:rsidR="00C845F4" w:rsidRPr="00A06D90">
        <w:rPr>
          <w:rFonts w:ascii="Arial" w:hAnsi="Arial" w:cs="Arial"/>
        </w:rPr>
        <w:fldChar w:fldCharType="end"/>
      </w:r>
      <w:r w:rsidR="00C845F4" w:rsidRPr="00A06D90">
        <w:rPr>
          <w:rFonts w:ascii="Arial" w:hAnsi="Arial" w:cs="Arial"/>
        </w:rPr>
        <w:t xml:space="preserve"> and Clause </w:t>
      </w:r>
      <w:r w:rsidR="00C845F4" w:rsidRPr="00A06D90">
        <w:rPr>
          <w:rFonts w:ascii="Arial" w:hAnsi="Arial" w:cs="Arial"/>
        </w:rPr>
        <w:fldChar w:fldCharType="begin"/>
      </w:r>
      <w:r w:rsidR="00C845F4" w:rsidRPr="00A06D90">
        <w:rPr>
          <w:rFonts w:ascii="Arial" w:hAnsi="Arial" w:cs="Arial"/>
        </w:rPr>
        <w:instrText xml:space="preserve"> REF _Ref365018045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27.2</w:t>
      </w:r>
      <w:r w:rsidR="00C845F4" w:rsidRPr="00A06D90">
        <w:rPr>
          <w:rFonts w:ascii="Arial" w:hAnsi="Arial" w:cs="Arial"/>
        </w:rPr>
        <w:fldChar w:fldCharType="end"/>
      </w:r>
      <w:r w:rsidR="00C845F4" w:rsidRPr="00A06D90">
        <w:rPr>
          <w:rFonts w:ascii="Arial" w:hAnsi="Arial" w:cs="Arial"/>
        </w:rPr>
        <w:t xml:space="preserve"> (Confidentiality)</w:t>
      </w:r>
      <w:r w:rsidRPr="00A06D90">
        <w:rPr>
          <w:rFonts w:ascii="Arial" w:hAnsi="Arial" w:cs="Arial"/>
        </w:rPr>
        <w:t>;</w:t>
      </w:r>
    </w:p>
    <w:p w14:paraId="6CDDE619" w14:textId="77777777" w:rsidR="00D81DAD" w:rsidRPr="00A06D90" w:rsidRDefault="00F006F5" w:rsidP="004D1916">
      <w:pPr>
        <w:pStyle w:val="GPSL5numberedclause"/>
        <w:numPr>
          <w:ilvl w:val="0"/>
          <w:numId w:val="38"/>
        </w:numPr>
        <w:rPr>
          <w:rFonts w:ascii="Arial" w:hAnsi="Arial" w:cs="Arial"/>
        </w:rPr>
      </w:pPr>
      <w:r w:rsidRPr="00A06D90">
        <w:rPr>
          <w:rFonts w:ascii="Arial" w:hAnsi="Arial" w:cs="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17D1401A" w14:textId="77777777" w:rsidR="00D81DAD" w:rsidRPr="00A06D90" w:rsidRDefault="00F006F5" w:rsidP="004D1916">
      <w:pPr>
        <w:pStyle w:val="GPSL5numberedclause"/>
        <w:numPr>
          <w:ilvl w:val="0"/>
          <w:numId w:val="38"/>
        </w:numPr>
        <w:rPr>
          <w:rFonts w:ascii="Arial" w:hAnsi="Arial" w:cs="Arial"/>
        </w:rPr>
      </w:pPr>
      <w:r w:rsidRPr="00A06D90">
        <w:rPr>
          <w:rFonts w:ascii="Arial" w:hAnsi="Arial" w:cs="Arial"/>
        </w:rPr>
        <w:t>have undergone adequate training in the use, care, protection and handling of personal data (as defined in the DPA);</w:t>
      </w:r>
    </w:p>
    <w:p w14:paraId="5194D207" w14:textId="77777777" w:rsidR="00A026E9" w:rsidRPr="00A06D90" w:rsidRDefault="00F006F5" w:rsidP="00E94334">
      <w:pPr>
        <w:pStyle w:val="GPSL4numberedclause"/>
        <w:rPr>
          <w:rFonts w:ascii="Arial" w:hAnsi="Arial" w:cs="Arial"/>
        </w:rPr>
      </w:pPr>
      <w:bookmarkStart w:id="329" w:name="_Ref365037165"/>
      <w:r w:rsidRPr="00A06D90">
        <w:rPr>
          <w:rFonts w:ascii="Arial" w:hAnsi="Arial" w:cs="Arial"/>
        </w:rPr>
        <w:t>notify the Authority within five (5) Working Days if it receives:</w:t>
      </w:r>
      <w:bookmarkEnd w:id="329"/>
    </w:p>
    <w:p w14:paraId="554A334E" w14:textId="77777777" w:rsidR="00A026E9" w:rsidRPr="00A06D90" w:rsidRDefault="00F006F5" w:rsidP="004D1916">
      <w:pPr>
        <w:pStyle w:val="GPSL5numberedclause"/>
        <w:numPr>
          <w:ilvl w:val="0"/>
          <w:numId w:val="39"/>
        </w:numPr>
        <w:rPr>
          <w:rFonts w:ascii="Arial" w:hAnsi="Arial" w:cs="Arial"/>
        </w:rPr>
      </w:pPr>
      <w:r w:rsidRPr="00A06D90">
        <w:rPr>
          <w:rFonts w:ascii="Arial" w:hAnsi="Arial" w:cs="Arial"/>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1A9F0C3B" w14:textId="77777777" w:rsidR="009D629C" w:rsidRPr="00A06D90" w:rsidRDefault="00F006F5" w:rsidP="004D1916">
      <w:pPr>
        <w:pStyle w:val="GPSL5numberedclause"/>
        <w:numPr>
          <w:ilvl w:val="0"/>
          <w:numId w:val="39"/>
        </w:numPr>
        <w:rPr>
          <w:rFonts w:ascii="Arial" w:hAnsi="Arial" w:cs="Arial"/>
        </w:rPr>
      </w:pPr>
      <w:r w:rsidRPr="00A06D90">
        <w:rPr>
          <w:rFonts w:ascii="Arial" w:hAnsi="Arial" w:cs="Arial"/>
        </w:rPr>
        <w:t>any communication from the Information Commissioner or any other regulatory authority in connection with Personal Data; or</w:t>
      </w:r>
    </w:p>
    <w:p w14:paraId="62A5058E" w14:textId="77777777" w:rsidR="009D629C" w:rsidRPr="00A06D90" w:rsidRDefault="00F006F5" w:rsidP="004D1916">
      <w:pPr>
        <w:pStyle w:val="GPSL5numberedclause"/>
        <w:numPr>
          <w:ilvl w:val="0"/>
          <w:numId w:val="39"/>
        </w:numPr>
        <w:rPr>
          <w:rFonts w:ascii="Arial" w:hAnsi="Arial" w:cs="Arial"/>
        </w:rPr>
      </w:pPr>
      <w:r w:rsidRPr="00A06D90">
        <w:rPr>
          <w:rFonts w:ascii="Arial" w:hAnsi="Arial" w:cs="Arial"/>
        </w:rPr>
        <w:t>a request from any third party for disclosure of Personal Data where compliance with such request is required or purported to be required by Law;</w:t>
      </w:r>
    </w:p>
    <w:p w14:paraId="6FD2F56B" w14:textId="112829DD" w:rsidR="00A026E9" w:rsidRPr="00A06D90" w:rsidRDefault="00F006F5" w:rsidP="00E94334">
      <w:pPr>
        <w:pStyle w:val="GPSL4numberedclause"/>
        <w:rPr>
          <w:rFonts w:ascii="Arial" w:hAnsi="Arial" w:cs="Arial"/>
        </w:rPr>
      </w:pPr>
      <w:r w:rsidRPr="00A06D90">
        <w:rPr>
          <w:rFonts w:ascii="Arial" w:hAnsi="Arial" w:cs="Arial"/>
        </w:rPr>
        <w:t>provide the Authority with full cooperation and assistance (within the timescales reasonably required by the Authority) in relation to any complaint, communication or request made (as referred to at Clause </w:t>
      </w:r>
      <w:r w:rsidR="00C845F4" w:rsidRPr="00A06D90">
        <w:rPr>
          <w:rFonts w:ascii="Arial" w:hAnsi="Arial" w:cs="Arial"/>
        </w:rPr>
        <w:fldChar w:fldCharType="begin"/>
      </w:r>
      <w:r w:rsidR="00C845F4" w:rsidRPr="00A06D90">
        <w:rPr>
          <w:rFonts w:ascii="Arial" w:hAnsi="Arial" w:cs="Arial"/>
        </w:rPr>
        <w:instrText xml:space="preserve"> REF _Ref365037165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27.4.3(e)</w:t>
      </w:r>
      <w:r w:rsidR="00C845F4" w:rsidRPr="00A06D90">
        <w:rPr>
          <w:rFonts w:ascii="Arial" w:hAnsi="Arial" w:cs="Arial"/>
        </w:rPr>
        <w:fldChar w:fldCharType="end"/>
      </w:r>
      <w:r w:rsidRPr="00A06D90">
        <w:rPr>
          <w:rFonts w:ascii="Arial" w:hAnsi="Arial" w:cs="Arial"/>
        </w:rPr>
        <w:t>, including by promptly providing:</w:t>
      </w:r>
    </w:p>
    <w:p w14:paraId="0B1E0C1A" w14:textId="77777777" w:rsidR="00A026E9" w:rsidRPr="00A06D90" w:rsidRDefault="00F006F5" w:rsidP="004D1916">
      <w:pPr>
        <w:pStyle w:val="GPSL5numberedclause"/>
        <w:numPr>
          <w:ilvl w:val="0"/>
          <w:numId w:val="40"/>
        </w:numPr>
        <w:rPr>
          <w:rFonts w:ascii="Arial" w:hAnsi="Arial" w:cs="Arial"/>
        </w:rPr>
      </w:pPr>
      <w:r w:rsidRPr="00A06D90">
        <w:rPr>
          <w:rFonts w:ascii="Arial" w:hAnsi="Arial" w:cs="Arial"/>
        </w:rPr>
        <w:t>the Authority with full details and copies of the complaint, communication or request;</w:t>
      </w:r>
    </w:p>
    <w:p w14:paraId="1AC2E93C" w14:textId="77777777" w:rsidR="009D629C" w:rsidRPr="00A06D90" w:rsidRDefault="00F006F5" w:rsidP="004D1916">
      <w:pPr>
        <w:pStyle w:val="GPSL5numberedclause"/>
        <w:numPr>
          <w:ilvl w:val="0"/>
          <w:numId w:val="40"/>
        </w:numPr>
        <w:rPr>
          <w:rFonts w:ascii="Arial" w:hAnsi="Arial" w:cs="Arial"/>
        </w:rPr>
      </w:pPr>
      <w:r w:rsidRPr="00A06D90">
        <w:rPr>
          <w:rFonts w:ascii="Arial" w:hAnsi="Arial" w:cs="Arial"/>
        </w:rPr>
        <w:t>where applicable, such assistance as is reasonably requested by the Authority to enable the Authority to comply with the Data Subject Access Request within the relevant timescales set out in the  DPA; and</w:t>
      </w:r>
    </w:p>
    <w:p w14:paraId="427A6795" w14:textId="77777777" w:rsidR="009D629C" w:rsidRPr="00A06D90" w:rsidRDefault="00F006F5" w:rsidP="004D1916">
      <w:pPr>
        <w:pStyle w:val="GPSL5numberedclause"/>
        <w:numPr>
          <w:ilvl w:val="0"/>
          <w:numId w:val="40"/>
        </w:numPr>
        <w:rPr>
          <w:rFonts w:ascii="Arial" w:hAnsi="Arial" w:cs="Arial"/>
        </w:rPr>
      </w:pPr>
      <w:r w:rsidRPr="00A06D90">
        <w:rPr>
          <w:rFonts w:ascii="Arial" w:hAnsi="Arial" w:cs="Arial"/>
        </w:rPr>
        <w:t xml:space="preserve">the Authority, on request by the Authority, with any Personal Data it holds in relation to a Data Subject; </w:t>
      </w:r>
      <w:r w:rsidR="007E2634" w:rsidRPr="00A06D90">
        <w:rPr>
          <w:rFonts w:ascii="Arial" w:hAnsi="Arial" w:cs="Arial"/>
        </w:rPr>
        <w:t>and</w:t>
      </w:r>
    </w:p>
    <w:p w14:paraId="6CE48F3A" w14:textId="4CDABB2E" w:rsidR="00A026E9" w:rsidRPr="00775F67" w:rsidRDefault="00F006F5" w:rsidP="00E94334">
      <w:pPr>
        <w:pStyle w:val="GPSL4numberedclause"/>
        <w:rPr>
          <w:rFonts w:ascii="Arial" w:hAnsi="Arial" w:cs="Arial"/>
        </w:rPr>
      </w:pPr>
      <w:r w:rsidRPr="00A06D90">
        <w:rPr>
          <w:rFonts w:ascii="Arial" w:hAnsi="Arial" w:cs="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A06D90">
        <w:rPr>
          <w:rFonts w:ascii="Arial" w:hAnsi="Arial" w:cs="Arial"/>
        </w:rPr>
        <w:t xml:space="preserve"> </w:t>
      </w:r>
      <w:r w:rsidR="00C845F4" w:rsidRPr="00A06D90">
        <w:rPr>
          <w:rFonts w:ascii="Arial" w:hAnsi="Arial" w:cs="Arial"/>
        </w:rPr>
        <w:fldChar w:fldCharType="begin"/>
      </w:r>
      <w:r w:rsidR="00C845F4" w:rsidRPr="00A06D90">
        <w:rPr>
          <w:rFonts w:ascii="Arial" w:hAnsi="Arial" w:cs="Arial"/>
        </w:rPr>
        <w:instrText xml:space="preserve"> REF _Ref365037028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w:t>
      </w:r>
      <w:r w:rsidR="00C845F4" w:rsidRPr="00A06D90">
        <w:rPr>
          <w:rFonts w:ascii="Arial" w:hAnsi="Arial" w:cs="Arial"/>
        </w:rPr>
        <w:fldChar w:fldCharType="end"/>
      </w:r>
      <w:r w:rsidRPr="00A06D90">
        <w:rPr>
          <w:rFonts w:ascii="Arial" w:hAnsi="Arial" w:cs="Arial"/>
        </w:rPr>
        <w:t>  and provide to the Authority copies of all documentation relevant to such compliance including, protocols, procedures, guidance, training and manuals.</w:t>
      </w:r>
    </w:p>
    <w:p w14:paraId="1385F9CF" w14:textId="3E8AA15F" w:rsidR="00A026E9" w:rsidRPr="00A06D90" w:rsidRDefault="00F006F5" w:rsidP="00E94334">
      <w:pPr>
        <w:pStyle w:val="GPSL3numberedclause"/>
        <w:rPr>
          <w:rFonts w:ascii="Arial" w:hAnsi="Arial" w:cs="Arial"/>
        </w:rPr>
      </w:pPr>
      <w:bookmarkStart w:id="330" w:name="_Ref379890385"/>
      <w:r w:rsidRPr="00A06D90">
        <w:rPr>
          <w:rFonts w:ascii="Arial" w:hAnsi="Arial" w:cs="Arial"/>
        </w:rPr>
        <w:t xml:space="preserve">The Supplier shall not Process or otherwise transfer any Personal Data in or to </w:t>
      </w:r>
      <w:r w:rsidR="00885A4E" w:rsidRPr="00A06D90">
        <w:rPr>
          <w:rFonts w:ascii="Arial" w:hAnsi="Arial" w:cs="Arial"/>
        </w:rPr>
        <w:t>a Restricted Country</w:t>
      </w:r>
      <w:r w:rsidRPr="00A06D90">
        <w:rPr>
          <w:rFonts w:ascii="Arial" w:hAnsi="Arial" w:cs="Arial"/>
        </w:rPr>
        <w:t>. If, after the Framework Commencement Date, the Supplier or any Sub-Contractor wishes to Process and/or transfer any Personal Data in or to any</w:t>
      </w:r>
      <w:r w:rsidR="001A7F57" w:rsidRPr="00A06D90">
        <w:rPr>
          <w:rFonts w:ascii="Arial" w:hAnsi="Arial" w:cs="Arial"/>
        </w:rPr>
        <w:t>where</w:t>
      </w:r>
      <w:r w:rsidRPr="00A06D90">
        <w:rPr>
          <w:rFonts w:ascii="Arial" w:hAnsi="Arial" w:cs="Arial"/>
        </w:rPr>
        <w:t xml:space="preserve"> outside the European Economic Area, the following provisions shall apply:</w:t>
      </w:r>
      <w:bookmarkEnd w:id="330"/>
    </w:p>
    <w:p w14:paraId="15CD3E16" w14:textId="57E20441" w:rsidR="00A026E9" w:rsidRPr="00A06D90" w:rsidRDefault="00F006F5" w:rsidP="00E94334">
      <w:pPr>
        <w:pStyle w:val="GPSL4numberedclause"/>
        <w:rPr>
          <w:rFonts w:ascii="Arial" w:hAnsi="Arial" w:cs="Arial"/>
        </w:rPr>
      </w:pPr>
      <w:r w:rsidRPr="00A06D90">
        <w:rPr>
          <w:rFonts w:ascii="Arial" w:hAnsi="Arial" w:cs="Arial"/>
        </w:rPr>
        <w:t xml:space="preserve">the Supplier shall propose a variation to the Authority which, if it is agreed by the </w:t>
      </w:r>
      <w:r w:rsidR="00A46B8A" w:rsidRPr="00A06D90">
        <w:rPr>
          <w:rFonts w:ascii="Arial" w:hAnsi="Arial" w:cs="Arial"/>
        </w:rPr>
        <w:t>Authority</w:t>
      </w:r>
      <w:r w:rsidRPr="00A06D90">
        <w:rPr>
          <w:rFonts w:ascii="Arial" w:hAnsi="Arial" w:cs="Arial"/>
        </w:rPr>
        <w:t xml:space="preserve">, shall be dealt with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w:t>
      </w:r>
      <w:r w:rsidR="00C845F4" w:rsidRPr="00A06D90">
        <w:rPr>
          <w:rFonts w:ascii="Arial" w:hAnsi="Arial" w:cs="Arial"/>
        </w:rPr>
        <w:t xml:space="preserve"> and Clauses </w:t>
      </w:r>
      <w:r w:rsidR="00C845F4" w:rsidRPr="00A06D90">
        <w:rPr>
          <w:rFonts w:ascii="Arial" w:hAnsi="Arial" w:cs="Arial"/>
        </w:rPr>
        <w:fldChar w:fldCharType="begin"/>
      </w:r>
      <w:r w:rsidR="00C845F4" w:rsidRPr="00A06D90">
        <w:rPr>
          <w:rFonts w:ascii="Arial" w:hAnsi="Arial" w:cs="Arial"/>
        </w:rPr>
        <w:instrText xml:space="preserve"> REF _Ref365037268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27.4.4(b)</w:t>
      </w:r>
      <w:r w:rsidR="00C845F4" w:rsidRPr="00A06D90">
        <w:rPr>
          <w:rFonts w:ascii="Arial" w:hAnsi="Arial" w:cs="Arial"/>
        </w:rPr>
        <w:fldChar w:fldCharType="end"/>
      </w:r>
      <w:r w:rsidR="00C845F4" w:rsidRPr="00A06D90">
        <w:rPr>
          <w:rFonts w:ascii="Arial" w:hAnsi="Arial" w:cs="Arial"/>
        </w:rPr>
        <w:t xml:space="preserve"> to </w:t>
      </w:r>
      <w:r w:rsidR="00C845F4" w:rsidRPr="00A06D90">
        <w:rPr>
          <w:rFonts w:ascii="Arial" w:hAnsi="Arial" w:cs="Arial"/>
        </w:rPr>
        <w:fldChar w:fldCharType="begin"/>
      </w:r>
      <w:r w:rsidR="00C845F4" w:rsidRPr="00A06D90">
        <w:rPr>
          <w:rFonts w:ascii="Arial" w:hAnsi="Arial" w:cs="Arial"/>
        </w:rPr>
        <w:instrText xml:space="preserve"> REF _Ref365037281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27.4.4(d)</w:t>
      </w:r>
      <w:r w:rsidR="00C845F4" w:rsidRPr="00A06D90">
        <w:rPr>
          <w:rFonts w:ascii="Arial" w:hAnsi="Arial" w:cs="Arial"/>
        </w:rPr>
        <w:fldChar w:fldCharType="end"/>
      </w:r>
      <w:r w:rsidRPr="00A06D90">
        <w:rPr>
          <w:rFonts w:ascii="Arial" w:hAnsi="Arial" w:cs="Arial"/>
        </w:rPr>
        <w:t>;</w:t>
      </w:r>
    </w:p>
    <w:p w14:paraId="7DD39B32" w14:textId="77777777" w:rsidR="009D629C" w:rsidRPr="00A06D90" w:rsidRDefault="00F006F5" w:rsidP="00E94334">
      <w:pPr>
        <w:pStyle w:val="GPSL4numberedclause"/>
        <w:rPr>
          <w:rFonts w:ascii="Arial" w:hAnsi="Arial" w:cs="Arial"/>
        </w:rPr>
      </w:pPr>
      <w:bookmarkStart w:id="331" w:name="_Ref365037268"/>
      <w:r w:rsidRPr="00A06D90">
        <w:rPr>
          <w:rFonts w:ascii="Arial" w:hAnsi="Arial" w:cs="Arial"/>
        </w:rPr>
        <w:t xml:space="preserve">the Supplier shall set out in its proposal to the Authority for a </w:t>
      </w:r>
      <w:r w:rsidR="001A7F57" w:rsidRPr="00A06D90">
        <w:rPr>
          <w:rFonts w:ascii="Arial" w:hAnsi="Arial" w:cs="Arial"/>
        </w:rPr>
        <w:t>Variation</w:t>
      </w:r>
      <w:r w:rsidRPr="00A06D90">
        <w:rPr>
          <w:rFonts w:ascii="Arial" w:hAnsi="Arial" w:cs="Arial"/>
        </w:rPr>
        <w:t>, details of the following:</w:t>
      </w:r>
      <w:bookmarkEnd w:id="331"/>
    </w:p>
    <w:p w14:paraId="39F5B8C3" w14:textId="77777777" w:rsidR="00A026E9" w:rsidRPr="00A06D90" w:rsidRDefault="00F006F5" w:rsidP="004D1916">
      <w:pPr>
        <w:pStyle w:val="GPSL5numberedclause"/>
        <w:numPr>
          <w:ilvl w:val="0"/>
          <w:numId w:val="41"/>
        </w:numPr>
        <w:rPr>
          <w:rFonts w:ascii="Arial" w:hAnsi="Arial" w:cs="Arial"/>
        </w:rPr>
      </w:pPr>
      <w:r w:rsidRPr="00A06D90">
        <w:rPr>
          <w:rFonts w:ascii="Arial" w:hAnsi="Arial" w:cs="Arial"/>
        </w:rPr>
        <w:t>the Personal Data which will be transferred to and/or Processed in or to any Restricted Countries;</w:t>
      </w:r>
    </w:p>
    <w:p w14:paraId="22BDE463" w14:textId="77777777" w:rsidR="009D629C" w:rsidRPr="00A06D90" w:rsidRDefault="00F006F5" w:rsidP="004D1916">
      <w:pPr>
        <w:pStyle w:val="GPSL5numberedclause"/>
        <w:numPr>
          <w:ilvl w:val="0"/>
          <w:numId w:val="41"/>
        </w:numPr>
        <w:rPr>
          <w:rFonts w:ascii="Arial" w:hAnsi="Arial" w:cs="Arial"/>
        </w:rPr>
      </w:pPr>
      <w:r w:rsidRPr="00A06D90">
        <w:rPr>
          <w:rFonts w:ascii="Arial" w:hAnsi="Arial" w:cs="Arial"/>
        </w:rPr>
        <w:t>the Restricted Countries to which the Personal Data will be transferred and/or Processed; and</w:t>
      </w:r>
    </w:p>
    <w:p w14:paraId="69EF71BE" w14:textId="77777777" w:rsidR="009D629C" w:rsidRPr="00A06D90" w:rsidRDefault="00F006F5" w:rsidP="004D1916">
      <w:pPr>
        <w:pStyle w:val="GPSL5numberedclause"/>
        <w:numPr>
          <w:ilvl w:val="0"/>
          <w:numId w:val="41"/>
        </w:numPr>
        <w:rPr>
          <w:rFonts w:ascii="Arial" w:hAnsi="Arial" w:cs="Arial"/>
        </w:rPr>
      </w:pPr>
      <w:r w:rsidRPr="00A06D90">
        <w:rPr>
          <w:rFonts w:ascii="Arial" w:hAnsi="Arial" w:cs="Arial"/>
        </w:rPr>
        <w:t>any Sub-Contractors or other third parties who will be Processing and/or receiving Personal Data in Restricted Countries;</w:t>
      </w:r>
    </w:p>
    <w:p w14:paraId="21EB86AD" w14:textId="77777777" w:rsidR="009D629C" w:rsidRPr="00A06D90" w:rsidRDefault="00F006F5" w:rsidP="004D1916">
      <w:pPr>
        <w:pStyle w:val="GPSL5numberedclause"/>
        <w:numPr>
          <w:ilvl w:val="0"/>
          <w:numId w:val="41"/>
        </w:numPr>
        <w:rPr>
          <w:rFonts w:ascii="Arial" w:hAnsi="Arial" w:cs="Arial"/>
        </w:rPr>
      </w:pPr>
      <w:r w:rsidRPr="00A06D90">
        <w:rPr>
          <w:rFonts w:ascii="Arial" w:hAnsi="Arial" w:cs="Arial"/>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639A6FF7" w14:textId="77777777" w:rsidR="00A026E9" w:rsidRPr="00A06D90" w:rsidRDefault="00F006F5" w:rsidP="00E94334">
      <w:pPr>
        <w:pStyle w:val="GPSL4numberedclause"/>
        <w:rPr>
          <w:rFonts w:ascii="Arial" w:hAnsi="Arial" w:cs="Arial"/>
        </w:rPr>
      </w:pPr>
      <w:r w:rsidRPr="00A06D90">
        <w:rPr>
          <w:rFonts w:ascii="Arial" w:hAnsi="Arial" w:cs="Arial"/>
        </w:rPr>
        <w:t xml:space="preserve">in providing and evaluating the </w:t>
      </w:r>
      <w:r w:rsidR="00D93E18" w:rsidRPr="00A06D90">
        <w:rPr>
          <w:rFonts w:ascii="Arial" w:hAnsi="Arial" w:cs="Arial"/>
        </w:rPr>
        <w:t>Variation</w:t>
      </w:r>
      <w:r w:rsidRPr="00A06D90">
        <w:rPr>
          <w:rFonts w:ascii="Arial" w:hAnsi="Arial" w:cs="Arial"/>
        </w:rPr>
        <w:t xml:space="preserve">, the Parties shall ensure that they have regard to and comply with </w:t>
      </w:r>
      <w:r w:rsidR="006A5BA2" w:rsidRPr="00A06D90">
        <w:rPr>
          <w:rFonts w:ascii="Arial" w:hAnsi="Arial" w:cs="Arial"/>
        </w:rPr>
        <w:t xml:space="preserve">the </w:t>
      </w:r>
      <w:r w:rsidRPr="00A06D90">
        <w:rPr>
          <w:rFonts w:ascii="Arial" w:hAnsi="Arial" w:cs="Arial"/>
        </w:rPr>
        <w:t>Authority, Central Government Bodies and Information Commissioner Office policies, procedures, guidance and codes of practice on, and any approvals processes in connection with, the Processing in and/or transfers of Personal Data to any Restricted Countries; and</w:t>
      </w:r>
    </w:p>
    <w:p w14:paraId="36C63DC2" w14:textId="77777777" w:rsidR="009D629C" w:rsidRPr="00A06D90" w:rsidRDefault="00F006F5" w:rsidP="00E94334">
      <w:pPr>
        <w:pStyle w:val="GPSL4numberedclause"/>
        <w:rPr>
          <w:rFonts w:ascii="Arial" w:hAnsi="Arial" w:cs="Arial"/>
        </w:rPr>
      </w:pPr>
      <w:bookmarkStart w:id="332" w:name="_Ref365037281"/>
      <w:r w:rsidRPr="00A06D90">
        <w:rPr>
          <w:rFonts w:ascii="Arial" w:hAnsi="Arial" w:cs="Arial"/>
        </w:rPr>
        <w:t>the Supplier shall comply with such other instructions and shall carry out such other actions as the Authority may notify in writing, including:</w:t>
      </w:r>
      <w:bookmarkEnd w:id="332"/>
    </w:p>
    <w:p w14:paraId="6E3C0BF2" w14:textId="77777777" w:rsidR="00A026E9" w:rsidRPr="00A06D90" w:rsidRDefault="00F006F5" w:rsidP="004D1916">
      <w:pPr>
        <w:pStyle w:val="GPSL5numberedclause"/>
        <w:numPr>
          <w:ilvl w:val="0"/>
          <w:numId w:val="42"/>
        </w:numPr>
        <w:rPr>
          <w:rFonts w:ascii="Arial" w:hAnsi="Arial" w:cs="Arial"/>
        </w:rPr>
      </w:pPr>
      <w:r w:rsidRPr="00A06D90">
        <w:rPr>
          <w:rFonts w:ascii="Arial" w:hAnsi="Arial" w:cs="Arial"/>
        </w:rPr>
        <w:t>incorporating standard and/or model clauses (which are approved by the European Commission as offering adequate safeguards under the  DPA) into this Framework Agreement or a separate data processing agreement between the Parties; and</w:t>
      </w:r>
    </w:p>
    <w:p w14:paraId="10A34644" w14:textId="77777777" w:rsidR="009D629C" w:rsidRPr="00A06D90" w:rsidRDefault="00F006F5" w:rsidP="004D1916">
      <w:pPr>
        <w:pStyle w:val="GPSL5numberedclause"/>
        <w:numPr>
          <w:ilvl w:val="0"/>
          <w:numId w:val="42"/>
        </w:numPr>
        <w:rPr>
          <w:rFonts w:ascii="Arial" w:hAnsi="Arial" w:cs="Arial"/>
        </w:rPr>
      </w:pPr>
      <w:r w:rsidRPr="00A06D90">
        <w:rPr>
          <w:rFonts w:ascii="Arial" w:hAnsi="Arial" w:cs="Arial"/>
        </w:rPr>
        <w:t>procuring that any Sub-</w:t>
      </w:r>
      <w:r w:rsidR="007E48FD" w:rsidRPr="00A06D90">
        <w:rPr>
          <w:rFonts w:ascii="Arial" w:hAnsi="Arial" w:cs="Arial"/>
        </w:rPr>
        <w:t xml:space="preserve">Contractor </w:t>
      </w:r>
      <w:r w:rsidRPr="00A06D90">
        <w:rPr>
          <w:rFonts w:ascii="Arial" w:hAnsi="Arial" w:cs="Arial"/>
        </w:rPr>
        <w:t>or other third party who will be Processing and/or receiving or accessing the Personal Data in any Restricted Countries either enters into:</w:t>
      </w:r>
    </w:p>
    <w:p w14:paraId="62CB6236" w14:textId="77777777" w:rsidR="00A026E9" w:rsidRPr="00A06D90" w:rsidRDefault="00F006F5" w:rsidP="004D1916">
      <w:pPr>
        <w:pStyle w:val="GPSL6numbered"/>
        <w:numPr>
          <w:ilvl w:val="0"/>
          <w:numId w:val="43"/>
        </w:numPr>
        <w:rPr>
          <w:rFonts w:ascii="Arial" w:hAnsi="Arial" w:cs="Arial"/>
        </w:rPr>
      </w:pPr>
      <w:r w:rsidRPr="00A06D90">
        <w:rPr>
          <w:rFonts w:ascii="Arial" w:hAnsi="Arial" w:cs="Arial"/>
        </w:rPr>
        <w:t>a direct data processing agreement with the Authority on such terms as may be required by the Authority; or</w:t>
      </w:r>
    </w:p>
    <w:p w14:paraId="2F83A4B5" w14:textId="77777777" w:rsidR="009D629C" w:rsidRPr="00A06D90" w:rsidRDefault="00F006F5" w:rsidP="004D1916">
      <w:pPr>
        <w:pStyle w:val="GPSL6numbered"/>
        <w:numPr>
          <w:ilvl w:val="0"/>
          <w:numId w:val="43"/>
        </w:numPr>
        <w:rPr>
          <w:rFonts w:ascii="Arial" w:hAnsi="Arial" w:cs="Arial"/>
        </w:rPr>
      </w:pPr>
      <w:r w:rsidRPr="00A06D90">
        <w:rPr>
          <w:rFonts w:ascii="Arial" w:hAnsi="Arial" w:cs="Arial"/>
        </w:rPr>
        <w:t>a data processing agreement with the Supplier on terms which are equivalent to those agreed between the Authority and the Su</w:t>
      </w:r>
      <w:r w:rsidR="00DE4487" w:rsidRPr="00A06D90">
        <w:rPr>
          <w:rFonts w:ascii="Arial" w:hAnsi="Arial" w:cs="Arial"/>
        </w:rPr>
        <w:t>pplier</w:t>
      </w:r>
      <w:r w:rsidRPr="00A06D90">
        <w:rPr>
          <w:rFonts w:ascii="Arial" w:hAnsi="Arial" w:cs="Arial"/>
        </w:rPr>
        <w:t xml:space="preserve"> relating to the relevant Personal Data transfer, </w:t>
      </w:r>
    </w:p>
    <w:p w14:paraId="68528D97" w14:textId="77777777" w:rsidR="00A026E9" w:rsidRPr="00A06D90" w:rsidRDefault="00F006F5" w:rsidP="00581ECE">
      <w:pPr>
        <w:pStyle w:val="GPSL4indent"/>
        <w:rPr>
          <w:rFonts w:ascii="Arial" w:hAnsi="Arial" w:cs="Arial"/>
        </w:rPr>
      </w:pPr>
      <w:r w:rsidRPr="00A06D90">
        <w:rPr>
          <w:rFonts w:ascii="Arial" w:hAnsi="Arial" w:cs="Arial"/>
        </w:rPr>
        <w:t>and the Supplier acknowledges</w:t>
      </w:r>
      <w:r w:rsidR="00DE4487" w:rsidRPr="00A06D90">
        <w:rPr>
          <w:rFonts w:ascii="Arial" w:hAnsi="Arial" w:cs="Arial"/>
        </w:rPr>
        <w:t xml:space="preserve"> that in each case</w:t>
      </w:r>
      <w:r w:rsidRPr="00A06D90">
        <w:rPr>
          <w:rFonts w:ascii="Arial" w:hAnsi="Arial" w:cs="Arial"/>
        </w:rPr>
        <w:t xml:space="preserve">, this may include the incorporation of model contract provisions (which are approved by the European Commission as offering adequate safeguards under </w:t>
      </w:r>
      <w:r w:rsidR="00A842DD" w:rsidRPr="00A06D90">
        <w:rPr>
          <w:rFonts w:ascii="Arial" w:hAnsi="Arial" w:cs="Arial"/>
        </w:rPr>
        <w:t>the DPA</w:t>
      </w:r>
      <w:r w:rsidRPr="00A06D90">
        <w:rPr>
          <w:rFonts w:ascii="Arial" w:hAnsi="Arial" w:cs="Arial"/>
        </w:rPr>
        <w:t>) and technical and organisation measures which the Authority deems necessary for the purpose of protecting Personal Data.</w:t>
      </w:r>
    </w:p>
    <w:p w14:paraId="420ED1E4" w14:textId="77777777" w:rsidR="00D0172C" w:rsidRPr="00A06D90" w:rsidRDefault="00D0172C" w:rsidP="00E94334">
      <w:pPr>
        <w:pStyle w:val="GPSL3numberedclause"/>
        <w:rPr>
          <w:rFonts w:ascii="Arial" w:hAnsi="Arial" w:cs="Arial"/>
        </w:rPr>
      </w:pPr>
      <w:r w:rsidRPr="00A06D90">
        <w:rPr>
          <w:rFonts w:ascii="Arial" w:hAnsi="Arial" w:cs="Arial"/>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4D96F138" w14:textId="77777777" w:rsidR="00D81DAD" w:rsidRPr="00A06D90" w:rsidRDefault="001827DA" w:rsidP="00E94334">
      <w:pPr>
        <w:pStyle w:val="GPSL1CLAUSEHEADING"/>
        <w:rPr>
          <w:rFonts w:ascii="Arial" w:hAnsi="Arial" w:cs="Arial"/>
        </w:rPr>
      </w:pPr>
      <w:bookmarkStart w:id="333" w:name="_Toc413255968"/>
      <w:bookmarkStart w:id="334" w:name="_Toc413256062"/>
      <w:bookmarkStart w:id="335" w:name="_Toc413256158"/>
      <w:bookmarkStart w:id="336" w:name="_Toc413255969"/>
      <w:bookmarkStart w:id="337" w:name="_Toc413256063"/>
      <w:bookmarkStart w:id="338" w:name="_Toc413256159"/>
      <w:bookmarkStart w:id="339" w:name="_Ref365018138"/>
      <w:bookmarkStart w:id="340" w:name="_Toc366085154"/>
      <w:bookmarkStart w:id="341" w:name="_Toc380428715"/>
      <w:bookmarkStart w:id="342" w:name="_Toc482051883"/>
      <w:bookmarkEnd w:id="333"/>
      <w:bookmarkEnd w:id="334"/>
      <w:bookmarkEnd w:id="335"/>
      <w:bookmarkEnd w:id="336"/>
      <w:bookmarkEnd w:id="337"/>
      <w:bookmarkEnd w:id="338"/>
      <w:r w:rsidRPr="00A06D90">
        <w:rPr>
          <w:rFonts w:ascii="Arial" w:hAnsi="Arial" w:cs="Arial"/>
        </w:rPr>
        <w:t>PUBLICITY AND BRANDING</w:t>
      </w:r>
      <w:bookmarkEnd w:id="339"/>
      <w:bookmarkEnd w:id="340"/>
      <w:bookmarkEnd w:id="341"/>
      <w:bookmarkEnd w:id="342"/>
    </w:p>
    <w:p w14:paraId="32B0BF92" w14:textId="1CE16275" w:rsidR="00D81DAD" w:rsidRPr="00A06D90" w:rsidRDefault="005D3601" w:rsidP="00E94334">
      <w:pPr>
        <w:pStyle w:val="GPSL2Numbered"/>
        <w:rPr>
          <w:rFonts w:ascii="Arial" w:hAnsi="Arial" w:cs="Arial"/>
        </w:rPr>
      </w:pPr>
      <w:r w:rsidRPr="00A06D90">
        <w:rPr>
          <w:rFonts w:ascii="Arial" w:hAnsi="Arial" w:cs="Arial"/>
        </w:rPr>
        <w:t xml:space="preserve">Subject to Clause </w:t>
      </w:r>
      <w:r w:rsidR="00512989" w:rsidRPr="00A06D90">
        <w:rPr>
          <w:rFonts w:ascii="Arial" w:hAnsi="Arial" w:cs="Arial"/>
        </w:rPr>
        <w:fldChar w:fldCharType="begin"/>
      </w:r>
      <w:r w:rsidR="00512989" w:rsidRPr="00A06D90">
        <w:rPr>
          <w:rFonts w:ascii="Arial" w:hAnsi="Arial" w:cs="Arial"/>
        </w:rPr>
        <w:instrText xml:space="preserve"> REF _Ref365037536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29</w:t>
      </w:r>
      <w:r w:rsidR="00512989" w:rsidRPr="00A06D90">
        <w:rPr>
          <w:rFonts w:ascii="Arial" w:hAnsi="Arial" w:cs="Arial"/>
        </w:rPr>
        <w:fldChar w:fldCharType="end"/>
      </w:r>
      <w:r w:rsidRPr="00A06D90">
        <w:rPr>
          <w:rFonts w:ascii="Arial" w:hAnsi="Arial" w:cs="Arial"/>
        </w:rPr>
        <w:t xml:space="preserve"> (Marketing), the Supplier shall not:</w:t>
      </w:r>
    </w:p>
    <w:p w14:paraId="41B20FCB" w14:textId="77777777" w:rsidR="00D81DAD" w:rsidRPr="00A06D90" w:rsidRDefault="005D3601" w:rsidP="00E94334">
      <w:pPr>
        <w:pStyle w:val="GPSL3numberedclause"/>
        <w:rPr>
          <w:rFonts w:ascii="Arial" w:hAnsi="Arial" w:cs="Arial"/>
        </w:rPr>
      </w:pPr>
      <w:r w:rsidRPr="00A06D90">
        <w:rPr>
          <w:rFonts w:ascii="Arial" w:hAnsi="Arial" w:cs="Arial"/>
        </w:rPr>
        <w:t>make any press announcements or publicise this Framework Agreement in any way; or</w:t>
      </w:r>
    </w:p>
    <w:p w14:paraId="6714AAB9" w14:textId="77777777" w:rsidR="00D81DAD" w:rsidRPr="00A06D90" w:rsidRDefault="005D3601" w:rsidP="00E94334">
      <w:pPr>
        <w:pStyle w:val="GPSL3numberedclause"/>
        <w:rPr>
          <w:rFonts w:ascii="Arial" w:hAnsi="Arial" w:cs="Arial"/>
        </w:rPr>
      </w:pPr>
      <w:r w:rsidRPr="00A06D90">
        <w:rPr>
          <w:rFonts w:ascii="Arial" w:hAnsi="Arial" w:cs="Arial"/>
        </w:rPr>
        <w:t xml:space="preserve">use the Authority's name or brand in any promotion or marketing or announcement of Orders, </w:t>
      </w:r>
    </w:p>
    <w:p w14:paraId="1EE65C17" w14:textId="77777777" w:rsidR="00A026E9" w:rsidRPr="00A06D90" w:rsidRDefault="005D3601" w:rsidP="00E94334">
      <w:pPr>
        <w:pStyle w:val="GPSL2Indent"/>
        <w:rPr>
          <w:rFonts w:ascii="Arial" w:hAnsi="Arial" w:cs="Arial"/>
          <w:szCs w:val="22"/>
        </w:rPr>
      </w:pPr>
      <w:r w:rsidRPr="00A06D90">
        <w:rPr>
          <w:rFonts w:ascii="Arial" w:hAnsi="Arial" w:cs="Arial"/>
          <w:szCs w:val="22"/>
        </w:rPr>
        <w:t>without Approval (the decision of the Authority to Approve or not shall not be unreasonably withheld or delayed).</w:t>
      </w:r>
    </w:p>
    <w:p w14:paraId="0667B2E1" w14:textId="77777777" w:rsidR="00D81DAD" w:rsidRPr="00A06D90" w:rsidRDefault="005D3601" w:rsidP="00E94334">
      <w:pPr>
        <w:pStyle w:val="GPSL2Numbered"/>
        <w:rPr>
          <w:rFonts w:ascii="Arial" w:hAnsi="Arial" w:cs="Arial"/>
        </w:rPr>
      </w:pPr>
      <w:r w:rsidRPr="00A06D90">
        <w:rPr>
          <w:rFonts w:ascii="Arial" w:hAnsi="Arial" w:cs="Arial"/>
        </w:rPr>
        <w:t xml:space="preserve">Each Party acknowledges to the other that nothing in this Framework Agreement either expressly or by implication constitutes an </w:t>
      </w:r>
      <w:r w:rsidR="00A842DD" w:rsidRPr="00A06D90">
        <w:rPr>
          <w:rFonts w:ascii="Arial" w:hAnsi="Arial" w:cs="Arial"/>
        </w:rPr>
        <w:t>approval and</w:t>
      </w:r>
      <w:r w:rsidR="009C5425" w:rsidRPr="00A06D90">
        <w:rPr>
          <w:rFonts w:ascii="Arial" w:hAnsi="Arial" w:cs="Arial"/>
        </w:rPr>
        <w:t>/</w:t>
      </w:r>
      <w:r w:rsidR="00DE4487" w:rsidRPr="00A06D90">
        <w:rPr>
          <w:rFonts w:ascii="Arial" w:hAnsi="Arial" w:cs="Arial"/>
        </w:rPr>
        <w:t xml:space="preserve">or </w:t>
      </w:r>
      <w:r w:rsidRPr="00A06D90">
        <w:rPr>
          <w:rFonts w:ascii="Arial" w:hAnsi="Arial" w:cs="Arial"/>
        </w:rPr>
        <w:t xml:space="preserve">endorsement of any products or services of the other Party (including the </w:t>
      </w:r>
      <w:r w:rsidRPr="00775F67">
        <w:rPr>
          <w:rFonts w:ascii="Arial" w:hAnsi="Arial" w:cs="Arial"/>
        </w:rPr>
        <w:t xml:space="preserve">Goods and/or Services) </w:t>
      </w:r>
      <w:r w:rsidRPr="00A06D90">
        <w:rPr>
          <w:rFonts w:ascii="Arial" w:hAnsi="Arial" w:cs="Arial"/>
        </w:rPr>
        <w:t xml:space="preserve">and each Party agrees not to conduct itself in such a way as to imply or express any such approval </w:t>
      </w:r>
      <w:r w:rsidR="009C5425" w:rsidRPr="00A06D90">
        <w:rPr>
          <w:rFonts w:ascii="Arial" w:hAnsi="Arial" w:cs="Arial"/>
        </w:rPr>
        <w:t>and/</w:t>
      </w:r>
      <w:r w:rsidRPr="00A06D90">
        <w:rPr>
          <w:rFonts w:ascii="Arial" w:hAnsi="Arial" w:cs="Arial"/>
        </w:rPr>
        <w:t>or endorsement.</w:t>
      </w:r>
    </w:p>
    <w:p w14:paraId="53461104" w14:textId="77777777" w:rsidR="00D81DAD" w:rsidRPr="00A06D90" w:rsidRDefault="005D3601" w:rsidP="00E94334">
      <w:pPr>
        <w:pStyle w:val="GPSL2Numbered"/>
        <w:rPr>
          <w:rFonts w:ascii="Arial" w:hAnsi="Arial" w:cs="Arial"/>
        </w:rPr>
      </w:pPr>
      <w:r w:rsidRPr="00A06D90">
        <w:rPr>
          <w:rFonts w:ascii="Arial" w:hAnsi="Arial" w:cs="Arial"/>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4207B7E5" w14:textId="77777777" w:rsidR="00D81DAD" w:rsidRPr="00A06D90" w:rsidRDefault="001827DA" w:rsidP="00E94334">
      <w:pPr>
        <w:pStyle w:val="GPSL1CLAUSEHEADING"/>
        <w:rPr>
          <w:rFonts w:ascii="Arial" w:hAnsi="Arial" w:cs="Arial"/>
        </w:rPr>
      </w:pPr>
      <w:bookmarkStart w:id="343" w:name="_Ref365037536"/>
      <w:bookmarkStart w:id="344" w:name="_Toc366085155"/>
      <w:bookmarkStart w:id="345" w:name="_Toc380428716"/>
      <w:bookmarkStart w:id="346" w:name="_Toc482051884"/>
      <w:r w:rsidRPr="00A06D90">
        <w:rPr>
          <w:rFonts w:ascii="Arial" w:hAnsi="Arial" w:cs="Arial"/>
        </w:rPr>
        <w:t>MARKETING</w:t>
      </w:r>
      <w:bookmarkEnd w:id="343"/>
      <w:bookmarkEnd w:id="344"/>
      <w:bookmarkEnd w:id="345"/>
      <w:bookmarkEnd w:id="346"/>
    </w:p>
    <w:p w14:paraId="3D26A62E" w14:textId="77777777" w:rsidR="00D81DAD" w:rsidRPr="00A06D90" w:rsidRDefault="005D3601" w:rsidP="00E94334">
      <w:pPr>
        <w:pStyle w:val="GPSL2Numbered"/>
        <w:rPr>
          <w:rFonts w:ascii="Arial" w:hAnsi="Arial" w:cs="Arial"/>
        </w:rPr>
      </w:pPr>
      <w:r w:rsidRPr="00A06D90">
        <w:rPr>
          <w:rFonts w:ascii="Arial" w:hAnsi="Arial" w:cs="Arial"/>
        </w:rPr>
        <w:t xml:space="preserve">The Supplier shall undertake marketing of this Framework Agreement and the </w:t>
      </w:r>
      <w:r w:rsidRPr="00775F67">
        <w:rPr>
          <w:rFonts w:ascii="Arial" w:hAnsi="Arial" w:cs="Arial"/>
        </w:rPr>
        <w:t>Goods and/or Services</w:t>
      </w:r>
      <w:r w:rsidRPr="00A06D90">
        <w:rPr>
          <w:rFonts w:ascii="Arial" w:hAnsi="Arial" w:cs="Arial"/>
        </w:rPr>
        <w:t xml:space="preserve"> on behalf of the Authority to Other Contracting </w:t>
      </w:r>
      <w:r w:rsidR="001E3F7D" w:rsidRPr="00A06D90">
        <w:rPr>
          <w:rFonts w:ascii="Arial" w:hAnsi="Arial" w:cs="Arial"/>
        </w:rPr>
        <w:t>Authorities</w:t>
      </w:r>
      <w:r w:rsidRPr="00A06D90">
        <w:rPr>
          <w:rFonts w:ascii="Arial" w:hAnsi="Arial" w:cs="Arial"/>
        </w:rPr>
        <w:t xml:space="preserve"> in accordance with the provisions of Framework Schedule 1</w:t>
      </w:r>
      <w:r w:rsidR="00EA6CAB" w:rsidRPr="00A06D90">
        <w:rPr>
          <w:rFonts w:ascii="Arial" w:hAnsi="Arial" w:cs="Arial"/>
        </w:rPr>
        <w:t>1</w:t>
      </w:r>
      <w:r w:rsidRPr="00A06D90">
        <w:rPr>
          <w:rFonts w:ascii="Arial" w:hAnsi="Arial" w:cs="Arial"/>
        </w:rPr>
        <w:t xml:space="preserve"> (Marketing).</w:t>
      </w:r>
    </w:p>
    <w:p w14:paraId="0EC21253" w14:textId="77777777" w:rsidR="00D81DAD" w:rsidRPr="00A06D90" w:rsidRDefault="005D3601" w:rsidP="00E94334">
      <w:pPr>
        <w:pStyle w:val="GPSL2Numbered"/>
        <w:rPr>
          <w:rFonts w:ascii="Arial" w:hAnsi="Arial" w:cs="Arial"/>
        </w:rPr>
      </w:pPr>
      <w:r w:rsidRPr="00A06D90">
        <w:rPr>
          <w:rFonts w:ascii="Arial" w:hAnsi="Arial" w:cs="Arial"/>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4645A4F0" w14:textId="77777777" w:rsidR="00D81DAD" w:rsidRPr="00A06D90" w:rsidRDefault="005D3601" w:rsidP="00D0172C">
      <w:pPr>
        <w:pStyle w:val="GPSSectionHeading"/>
        <w:rPr>
          <w:rFonts w:ascii="Arial" w:hAnsi="Arial"/>
        </w:rPr>
      </w:pPr>
      <w:bookmarkStart w:id="347" w:name="_Toc366085156"/>
      <w:bookmarkStart w:id="348" w:name="_Toc380428717"/>
      <w:bookmarkStart w:id="349" w:name="_Toc482051885"/>
      <w:r w:rsidRPr="00A06D90">
        <w:rPr>
          <w:rFonts w:ascii="Arial" w:hAnsi="Arial"/>
        </w:rPr>
        <w:t>LIABILITY AND INSURANCE</w:t>
      </w:r>
      <w:bookmarkEnd w:id="347"/>
      <w:bookmarkEnd w:id="348"/>
      <w:bookmarkEnd w:id="349"/>
    </w:p>
    <w:p w14:paraId="78D55A29" w14:textId="77777777" w:rsidR="00D81DAD" w:rsidRPr="00A06D90" w:rsidRDefault="001827DA" w:rsidP="00E94334">
      <w:pPr>
        <w:pStyle w:val="GPSL1CLAUSEHEADING"/>
        <w:rPr>
          <w:rFonts w:ascii="Arial" w:hAnsi="Arial" w:cs="Arial"/>
        </w:rPr>
      </w:pPr>
      <w:bookmarkStart w:id="350" w:name="_Ref365037716"/>
      <w:bookmarkStart w:id="351" w:name="_Ref365043961"/>
      <w:bookmarkStart w:id="352" w:name="_Toc366085157"/>
      <w:bookmarkStart w:id="353" w:name="_Toc380428718"/>
      <w:bookmarkStart w:id="354" w:name="_Toc482051886"/>
      <w:r w:rsidRPr="00A06D90">
        <w:rPr>
          <w:rFonts w:ascii="Arial" w:hAnsi="Arial" w:cs="Arial"/>
        </w:rPr>
        <w:t>LIABILITY</w:t>
      </w:r>
      <w:bookmarkEnd w:id="350"/>
      <w:bookmarkEnd w:id="351"/>
      <w:bookmarkEnd w:id="352"/>
      <w:bookmarkEnd w:id="353"/>
      <w:bookmarkEnd w:id="354"/>
      <w:r w:rsidRPr="00A06D90">
        <w:rPr>
          <w:rFonts w:ascii="Arial" w:hAnsi="Arial" w:cs="Arial"/>
        </w:rPr>
        <w:t xml:space="preserve"> </w:t>
      </w:r>
    </w:p>
    <w:p w14:paraId="2BF0C1F8" w14:textId="77777777" w:rsidR="00D81DAD" w:rsidRPr="00A06D90" w:rsidRDefault="005D3601" w:rsidP="00E94334">
      <w:pPr>
        <w:pStyle w:val="GPSL2Numbered"/>
        <w:rPr>
          <w:rFonts w:ascii="Arial" w:hAnsi="Arial" w:cs="Arial"/>
        </w:rPr>
      </w:pPr>
      <w:bookmarkStart w:id="355" w:name="_Ref365037583"/>
      <w:r w:rsidRPr="00A06D90">
        <w:rPr>
          <w:rFonts w:ascii="Arial" w:hAnsi="Arial" w:cs="Arial"/>
        </w:rPr>
        <w:t>Neither Party excludes or limits its liability for:</w:t>
      </w:r>
      <w:bookmarkEnd w:id="355"/>
    </w:p>
    <w:p w14:paraId="4E4E104C" w14:textId="77777777" w:rsidR="00A026E9" w:rsidRPr="00A06D90" w:rsidRDefault="005D3601" w:rsidP="00E94334">
      <w:pPr>
        <w:pStyle w:val="GPSL3numberedclause"/>
        <w:rPr>
          <w:rFonts w:ascii="Arial" w:hAnsi="Arial" w:cs="Arial"/>
        </w:rPr>
      </w:pPr>
      <w:r w:rsidRPr="00A06D90">
        <w:rPr>
          <w:rFonts w:ascii="Arial" w:hAnsi="Arial" w:cs="Arial"/>
        </w:rPr>
        <w:t>death or personal injury caused by its negligence, or that of its employees, agents or Sub-</w:t>
      </w:r>
      <w:r w:rsidR="007E48FD" w:rsidRPr="00A06D90">
        <w:rPr>
          <w:rFonts w:ascii="Arial" w:hAnsi="Arial" w:cs="Arial"/>
        </w:rPr>
        <w:t xml:space="preserve">Contractors </w:t>
      </w:r>
      <w:r w:rsidRPr="00A06D90">
        <w:rPr>
          <w:rFonts w:ascii="Arial" w:hAnsi="Arial" w:cs="Arial"/>
        </w:rPr>
        <w:t xml:space="preserve">(as applicable); </w:t>
      </w:r>
    </w:p>
    <w:p w14:paraId="23D41F35" w14:textId="77777777" w:rsidR="009D629C" w:rsidRPr="00A06D90" w:rsidRDefault="005D3601" w:rsidP="00E94334">
      <w:pPr>
        <w:pStyle w:val="GPSL3numberedclause"/>
        <w:rPr>
          <w:rFonts w:ascii="Arial" w:hAnsi="Arial" w:cs="Arial"/>
        </w:rPr>
      </w:pPr>
      <w:r w:rsidRPr="00A06D90">
        <w:rPr>
          <w:rFonts w:ascii="Arial" w:hAnsi="Arial" w:cs="Arial"/>
        </w:rPr>
        <w:t>bribery or Fraud by it or its employees; or</w:t>
      </w:r>
    </w:p>
    <w:p w14:paraId="1BBE07CD" w14:textId="77777777" w:rsidR="009D629C" w:rsidRPr="00A06D90" w:rsidRDefault="005D3601" w:rsidP="00E94334">
      <w:pPr>
        <w:pStyle w:val="GPSL3numberedclause"/>
        <w:rPr>
          <w:rFonts w:ascii="Arial" w:hAnsi="Arial" w:cs="Arial"/>
        </w:rPr>
      </w:pPr>
      <w:r w:rsidRPr="00A06D90">
        <w:rPr>
          <w:rFonts w:ascii="Arial" w:hAnsi="Arial" w:cs="Arial"/>
        </w:rPr>
        <w:t>any liability to the extent it cannot be excluded or limited by Law.</w:t>
      </w:r>
    </w:p>
    <w:p w14:paraId="643E0B41" w14:textId="6B54041F" w:rsidR="009D629C" w:rsidRPr="00A06D90" w:rsidRDefault="006F4E92" w:rsidP="00F06A24">
      <w:pPr>
        <w:pStyle w:val="GPSL2Numbered"/>
        <w:rPr>
          <w:rFonts w:ascii="Arial" w:hAnsi="Arial" w:cs="Arial"/>
        </w:rPr>
      </w:pPr>
      <w:bookmarkStart w:id="356" w:name="_Ref379879585"/>
      <w:r w:rsidRPr="00A06D90">
        <w:rPr>
          <w:rFonts w:ascii="Arial" w:hAnsi="Arial" w:cs="Arial"/>
        </w:rPr>
        <w:t xml:space="preserve">The Supplier does not exclude or limit its liability in respect of the indemnity </w:t>
      </w:r>
      <w:r w:rsidR="004C1385" w:rsidRPr="00A06D90">
        <w:rPr>
          <w:rFonts w:ascii="Arial" w:hAnsi="Arial" w:cs="Arial"/>
        </w:rPr>
        <w:t>in C</w:t>
      </w:r>
      <w:r w:rsidRPr="00A06D90">
        <w:rPr>
          <w:rFonts w:ascii="Arial" w:hAnsi="Arial" w:cs="Arial"/>
        </w:rPr>
        <w:t xml:space="preserve">lause </w:t>
      </w:r>
      <w:r w:rsidR="00B347DE" w:rsidRPr="00A06D90">
        <w:rPr>
          <w:rFonts w:ascii="Arial" w:hAnsi="Arial" w:cs="Arial"/>
        </w:rPr>
        <w:fldChar w:fldCharType="begin"/>
      </w:r>
      <w:r w:rsidR="00B347DE" w:rsidRPr="00A06D90">
        <w:rPr>
          <w:rFonts w:ascii="Arial" w:hAnsi="Arial" w:cs="Arial"/>
        </w:rPr>
        <w:instrText xml:space="preserve"> REF _Ref364937725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26.2</w:t>
      </w:r>
      <w:r w:rsidR="00B347DE" w:rsidRPr="00A06D90">
        <w:rPr>
          <w:rFonts w:ascii="Arial" w:hAnsi="Arial" w:cs="Arial"/>
        </w:rPr>
        <w:fldChar w:fldCharType="end"/>
      </w:r>
      <w:r w:rsidR="00FC4074" w:rsidRPr="00A06D90">
        <w:rPr>
          <w:rFonts w:ascii="Arial" w:hAnsi="Arial" w:cs="Arial"/>
        </w:rPr>
        <w:t xml:space="preserve"> </w:t>
      </w:r>
      <w:r w:rsidR="00A57B24" w:rsidRPr="00A06D90">
        <w:rPr>
          <w:rFonts w:ascii="Arial" w:hAnsi="Arial" w:cs="Arial"/>
        </w:rPr>
        <w:t>(IPR Indemnity) and in each case whether before or after the making of a demand pursuant to the indemnity therein.</w:t>
      </w:r>
      <w:bookmarkEnd w:id="356"/>
      <w:r w:rsidR="00A57B24" w:rsidRPr="00A06D90">
        <w:rPr>
          <w:rFonts w:ascii="Arial" w:hAnsi="Arial" w:cs="Arial"/>
        </w:rPr>
        <w:t xml:space="preserve"> </w:t>
      </w:r>
      <w:r w:rsidRPr="00A06D90">
        <w:rPr>
          <w:rFonts w:ascii="Arial" w:hAnsi="Arial" w:cs="Arial"/>
        </w:rPr>
        <w:t xml:space="preserve"> </w:t>
      </w:r>
    </w:p>
    <w:p w14:paraId="3B4296E7" w14:textId="5D125BE2" w:rsidR="00D81DAD" w:rsidRPr="00A06D90" w:rsidRDefault="005D3601" w:rsidP="00E94334">
      <w:pPr>
        <w:pStyle w:val="GPSL2Numbered"/>
        <w:rPr>
          <w:rFonts w:ascii="Arial" w:hAnsi="Arial" w:cs="Arial"/>
        </w:rPr>
      </w:pPr>
      <w:bookmarkStart w:id="357" w:name="_Ref365037668"/>
      <w:r w:rsidRPr="00A06D90">
        <w:rPr>
          <w:rFonts w:ascii="Arial" w:hAnsi="Arial" w:cs="Arial"/>
        </w:rPr>
        <w:t xml:space="preserve">Subject to Clauses </w:t>
      </w:r>
      <w:r w:rsidR="00512989" w:rsidRPr="00A06D90">
        <w:rPr>
          <w:rFonts w:ascii="Arial" w:hAnsi="Arial" w:cs="Arial"/>
        </w:rPr>
        <w:fldChar w:fldCharType="begin"/>
      </w:r>
      <w:r w:rsidR="00512989" w:rsidRPr="00A06D90">
        <w:rPr>
          <w:rFonts w:ascii="Arial" w:hAnsi="Arial" w:cs="Arial"/>
        </w:rPr>
        <w:instrText xml:space="preserve"> REF _Ref365037583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30.1</w:t>
      </w:r>
      <w:r w:rsidR="00512989"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and</w:t>
      </w:r>
      <w:r w:rsidR="00512989" w:rsidRPr="00A06D90">
        <w:rPr>
          <w:rFonts w:ascii="Arial" w:hAnsi="Arial" w:cs="Arial"/>
        </w:rPr>
        <w:t xml:space="preserve"> </w:t>
      </w:r>
      <w:r w:rsidR="00865C33" w:rsidRPr="00A06D90">
        <w:rPr>
          <w:rFonts w:ascii="Arial" w:hAnsi="Arial" w:cs="Arial"/>
        </w:rPr>
        <w:fldChar w:fldCharType="begin"/>
      </w:r>
      <w:r w:rsidR="00865C33" w:rsidRPr="00A06D90">
        <w:rPr>
          <w:rFonts w:ascii="Arial" w:hAnsi="Arial" w:cs="Arial"/>
        </w:rPr>
        <w:instrText xml:space="preserve"> REF _Ref379879585 \r \h </w:instrText>
      </w:r>
      <w:r w:rsidR="00EA5DD6" w:rsidRPr="00775F67">
        <w:rPr>
          <w:rFonts w:ascii="Arial" w:hAnsi="Arial" w:cs="Arial"/>
        </w:rPr>
        <w:instrText xml:space="preserve"> \* MERGEFORMAT </w:instrText>
      </w:r>
      <w:r w:rsidR="00865C33" w:rsidRPr="00A06D90">
        <w:rPr>
          <w:rFonts w:ascii="Arial" w:hAnsi="Arial" w:cs="Arial"/>
        </w:rPr>
      </w:r>
      <w:r w:rsidR="00865C33" w:rsidRPr="00A06D90">
        <w:rPr>
          <w:rFonts w:ascii="Arial" w:hAnsi="Arial" w:cs="Arial"/>
        </w:rPr>
        <w:fldChar w:fldCharType="separate"/>
      </w:r>
      <w:r w:rsidR="00A148B5">
        <w:rPr>
          <w:rFonts w:ascii="Arial" w:hAnsi="Arial" w:cs="Arial"/>
        </w:rPr>
        <w:t>30.2</w:t>
      </w:r>
      <w:r w:rsidR="00865C33" w:rsidRPr="00A06D90">
        <w:rPr>
          <w:rFonts w:ascii="Arial" w:hAnsi="Arial" w:cs="Arial"/>
        </w:rPr>
        <w:fldChar w:fldCharType="end"/>
      </w:r>
      <w:r w:rsidRPr="00A06D90">
        <w:rPr>
          <w:rFonts w:ascii="Arial" w:hAnsi="Arial" w:cs="Arial"/>
        </w:rPr>
        <w:t xml:space="preserve">, each Party's total aggregate liability in respect of all Losses incurred under or in connection with this Framework Agreement as a result of </w:t>
      </w:r>
      <w:r w:rsidR="00432D59" w:rsidRPr="00A06D90">
        <w:rPr>
          <w:rFonts w:ascii="Arial" w:hAnsi="Arial" w:cs="Arial"/>
        </w:rPr>
        <w:t>D</w:t>
      </w:r>
      <w:r w:rsidRPr="00A06D90">
        <w:rPr>
          <w:rFonts w:ascii="Arial" w:hAnsi="Arial" w:cs="Arial"/>
        </w:rPr>
        <w:t xml:space="preserve">efaults </w:t>
      </w:r>
      <w:r w:rsidR="00432D59" w:rsidRPr="00A06D90">
        <w:rPr>
          <w:rFonts w:ascii="Arial" w:hAnsi="Arial" w:cs="Arial"/>
        </w:rPr>
        <w:t xml:space="preserve">or </w:t>
      </w:r>
      <w:r w:rsidR="007D49CA" w:rsidRPr="00A06D90">
        <w:rPr>
          <w:rFonts w:ascii="Arial" w:hAnsi="Arial" w:cs="Arial"/>
        </w:rPr>
        <w:t>Authority Cause</w:t>
      </w:r>
      <w:r w:rsidR="00432D59" w:rsidRPr="00A06D90">
        <w:rPr>
          <w:rFonts w:ascii="Arial" w:hAnsi="Arial" w:cs="Arial"/>
        </w:rPr>
        <w:t xml:space="preserve"> (as the case may be) </w:t>
      </w:r>
      <w:r w:rsidRPr="00A06D90">
        <w:rPr>
          <w:rFonts w:ascii="Arial" w:hAnsi="Arial" w:cs="Arial"/>
        </w:rPr>
        <w:t>shall in no event exceed:</w:t>
      </w:r>
      <w:bookmarkEnd w:id="357"/>
    </w:p>
    <w:p w14:paraId="04A3F10A" w14:textId="64245C14" w:rsidR="00D81DAD"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w:t>
      </w:r>
      <w:r w:rsidR="00432D59" w:rsidRPr="00A06D90">
        <w:rPr>
          <w:rFonts w:ascii="Arial" w:hAnsi="Arial" w:cs="Arial"/>
        </w:rPr>
        <w:t xml:space="preserve">(as the case may be) </w:t>
      </w:r>
      <w:r w:rsidRPr="00A06D90">
        <w:rPr>
          <w:rFonts w:ascii="Arial" w:hAnsi="Arial" w:cs="Arial"/>
        </w:rPr>
        <w:t>occurring from the Framework Commencement Date to the end of the first Contract Year, one hundred thousand pounds £100,000;</w:t>
      </w:r>
    </w:p>
    <w:p w14:paraId="096AAD16" w14:textId="44ED12C9" w:rsidR="00A026E9"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w:t>
      </w:r>
      <w:r w:rsidR="00432D59" w:rsidRPr="00A06D90">
        <w:rPr>
          <w:rFonts w:ascii="Arial" w:hAnsi="Arial" w:cs="Arial"/>
        </w:rPr>
        <w:t xml:space="preserve">(as the case may be) </w:t>
      </w:r>
      <w:r w:rsidRPr="00A06D90">
        <w:rPr>
          <w:rFonts w:ascii="Arial" w:hAnsi="Arial" w:cs="Arial"/>
        </w:rPr>
        <w:t xml:space="preserve">occurring in each subsequent Contract Year </w:t>
      </w:r>
      <w:r w:rsidR="00B760E9" w:rsidRPr="00A06D90">
        <w:rPr>
          <w:rFonts w:ascii="Arial" w:hAnsi="Arial" w:cs="Arial"/>
        </w:rPr>
        <w:t xml:space="preserve">following the end of the first Contract Year, </w:t>
      </w:r>
      <w:r w:rsidRPr="00A06D90">
        <w:rPr>
          <w:rFonts w:ascii="Arial" w:hAnsi="Arial" w:cs="Arial"/>
        </w:rPr>
        <w:t>that commences during the remainder of the</w:t>
      </w:r>
      <w:r w:rsidR="001A7DDD">
        <w:rPr>
          <w:rFonts w:ascii="Arial" w:hAnsi="Arial" w:cs="Arial"/>
        </w:rPr>
        <w:t xml:space="preserve"> Framework Period, </w:t>
      </w:r>
      <w:r w:rsidRPr="00A06D90">
        <w:rPr>
          <w:rFonts w:ascii="Arial" w:hAnsi="Arial" w:cs="Arial"/>
        </w:rPr>
        <w:t xml:space="preserve">the sum of one </w:t>
      </w:r>
      <w:r w:rsidR="006D0290" w:rsidRPr="00775F67">
        <w:rPr>
          <w:rFonts w:ascii="Arial" w:hAnsi="Arial" w:cs="Arial"/>
        </w:rPr>
        <w:t xml:space="preserve">hundred thousand pounds </w:t>
      </w:r>
      <w:r w:rsidRPr="00A06D90">
        <w:rPr>
          <w:rFonts w:ascii="Arial" w:hAnsi="Arial" w:cs="Arial"/>
        </w:rPr>
        <w:t>£100,000</w:t>
      </w:r>
      <w:r w:rsidR="00093330" w:rsidRPr="00775F67" w:rsidDel="00093330">
        <w:rPr>
          <w:rFonts w:ascii="Arial" w:hAnsi="Arial" w:cs="Arial"/>
        </w:rPr>
        <w:t xml:space="preserve"> </w:t>
      </w:r>
      <w:r w:rsidRPr="00A06D90">
        <w:rPr>
          <w:rFonts w:ascii="Arial" w:hAnsi="Arial" w:cs="Arial"/>
        </w:rPr>
        <w:t>in each such Contract Year payable by the Supplier under this Framework Agreement in the previous Contract Year; and</w:t>
      </w:r>
    </w:p>
    <w:p w14:paraId="5C7EDB9D" w14:textId="5C7A5B6D" w:rsidR="009D629C"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occurring in each Contract Year that commences after the end of the Framework Period, one hundred thousand pounds £100,000 in each such Contract </w:t>
      </w:r>
      <w:r w:rsidRPr="00775F67">
        <w:rPr>
          <w:rFonts w:ascii="Arial" w:hAnsi="Arial" w:cs="Arial"/>
        </w:rPr>
        <w:t xml:space="preserve">Year </w:t>
      </w:r>
      <w:r w:rsidRPr="00A06D90">
        <w:rPr>
          <w:rFonts w:ascii="Arial" w:hAnsi="Arial" w:cs="Arial"/>
        </w:rPr>
        <w:t>payable by the Supplier under this Framework Agreement in the last Contract Year commencing during the Framework Period</w:t>
      </w:r>
      <w:r w:rsidR="007639C5" w:rsidRPr="00A06D90">
        <w:rPr>
          <w:rFonts w:ascii="Arial" w:hAnsi="Arial" w:cs="Arial"/>
        </w:rPr>
        <w:t>;</w:t>
      </w:r>
    </w:p>
    <w:p w14:paraId="0C527A81" w14:textId="1DAFFFFD" w:rsidR="009D629C" w:rsidRPr="00A06D90" w:rsidRDefault="005D3601" w:rsidP="00E94334">
      <w:pPr>
        <w:pStyle w:val="GPSL2Numbered"/>
        <w:rPr>
          <w:rFonts w:ascii="Arial" w:hAnsi="Arial" w:cs="Arial"/>
        </w:rPr>
      </w:pPr>
      <w:bookmarkStart w:id="358" w:name="_Ref365037681"/>
      <w:r w:rsidRPr="00A06D90">
        <w:rPr>
          <w:rFonts w:ascii="Arial" w:hAnsi="Arial" w:cs="Arial"/>
        </w:rPr>
        <w:t>Subject to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_Ref365037583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30.1</w:t>
      </w:r>
      <w:r w:rsidR="00512989" w:rsidRPr="00A06D90">
        <w:rPr>
          <w:rFonts w:ascii="Arial" w:hAnsi="Arial" w:cs="Arial"/>
        </w:rPr>
        <w:fldChar w:fldCharType="end"/>
      </w:r>
      <w:r w:rsidRPr="00A06D90">
        <w:rPr>
          <w:rFonts w:ascii="Arial" w:hAnsi="Arial" w:cs="Arial"/>
        </w:rPr>
        <w:t>, neither Party shall be liable to the other Party for any:</w:t>
      </w:r>
      <w:bookmarkEnd w:id="358"/>
    </w:p>
    <w:p w14:paraId="53325E76" w14:textId="77777777" w:rsidR="00A026E9" w:rsidRPr="00A06D90" w:rsidRDefault="005D3601" w:rsidP="00E94334">
      <w:pPr>
        <w:pStyle w:val="GPSL3numberedclause"/>
        <w:rPr>
          <w:rFonts w:ascii="Arial" w:hAnsi="Arial" w:cs="Arial"/>
        </w:rPr>
      </w:pPr>
      <w:r w:rsidRPr="00A06D90">
        <w:rPr>
          <w:rFonts w:ascii="Arial" w:hAnsi="Arial" w:cs="Arial"/>
        </w:rPr>
        <w:t xml:space="preserve">indirect, special or consequential Loss; </w:t>
      </w:r>
    </w:p>
    <w:p w14:paraId="4E5EA62A" w14:textId="77777777" w:rsidR="009D629C" w:rsidRPr="00A06D90" w:rsidRDefault="005D3601" w:rsidP="00E94334">
      <w:pPr>
        <w:pStyle w:val="GPSL3numberedclause"/>
        <w:rPr>
          <w:rFonts w:ascii="Arial" w:hAnsi="Arial" w:cs="Arial"/>
        </w:rPr>
      </w:pPr>
      <w:r w:rsidRPr="00A06D90">
        <w:rPr>
          <w:rFonts w:ascii="Arial" w:hAnsi="Arial" w:cs="Arial"/>
        </w:rPr>
        <w:t xml:space="preserve">loss of profits, turnover, savings, business opportunities or damage to goodwill (in each case whether direct or indirect). </w:t>
      </w:r>
    </w:p>
    <w:p w14:paraId="2019762C" w14:textId="43EF235B" w:rsidR="009D629C" w:rsidRPr="00A06D90" w:rsidRDefault="005D3601" w:rsidP="00E94334">
      <w:pPr>
        <w:pStyle w:val="GPSL2Numbered"/>
        <w:rPr>
          <w:rFonts w:ascii="Arial" w:hAnsi="Arial" w:cs="Arial"/>
        </w:rPr>
      </w:pPr>
      <w:r w:rsidRPr="00A06D90">
        <w:rPr>
          <w:rFonts w:ascii="Arial" w:hAnsi="Arial" w:cs="Arial"/>
        </w:rPr>
        <w:t>Subject to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_Ref365037668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30.3</w:t>
      </w:r>
      <w:r w:rsidR="00512989" w:rsidRPr="00A06D90">
        <w:rPr>
          <w:rFonts w:ascii="Arial" w:hAnsi="Arial" w:cs="Arial"/>
        </w:rPr>
        <w:fldChar w:fldCharType="end"/>
      </w:r>
      <w:r w:rsidRPr="00A06D90">
        <w:rPr>
          <w:rFonts w:ascii="Arial" w:hAnsi="Arial" w:cs="Arial"/>
        </w:rPr>
        <w:t>,</w:t>
      </w:r>
      <w:r w:rsidR="007F28AB" w:rsidRPr="00A06D90">
        <w:rPr>
          <w:rFonts w:ascii="Arial" w:hAnsi="Arial" w:cs="Arial"/>
        </w:rPr>
        <w:t xml:space="preserve"> </w:t>
      </w:r>
      <w:r w:rsidRPr="00A06D90">
        <w:rPr>
          <w:rFonts w:ascii="Arial" w:hAnsi="Arial" w:cs="Arial"/>
        </w:rPr>
        <w:t>and notwithstanding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_Ref365037681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30.4</w:t>
      </w:r>
      <w:r w:rsidR="00512989" w:rsidRPr="00A06D90">
        <w:rPr>
          <w:rFonts w:ascii="Arial" w:hAnsi="Arial" w:cs="Arial"/>
        </w:rPr>
        <w:fldChar w:fldCharType="end"/>
      </w:r>
      <w:r w:rsidRPr="00A06D90">
        <w:rPr>
          <w:rFonts w:ascii="Arial" w:hAnsi="Arial" w:cs="Arial"/>
        </w:rPr>
        <w:t>, the Supplier acknowledges that the Authority may, amongst other things, recover from the Supplier the following Losses incurred by the Authority to the extent that they arise as a result of a Default by the Supplier:</w:t>
      </w:r>
    </w:p>
    <w:p w14:paraId="0BD73274" w14:textId="77777777" w:rsidR="00A026E9" w:rsidRPr="00A06D90" w:rsidRDefault="005D3601" w:rsidP="00E94334">
      <w:pPr>
        <w:pStyle w:val="GPSL3numberedclause"/>
        <w:rPr>
          <w:rFonts w:ascii="Arial" w:hAnsi="Arial" w:cs="Arial"/>
        </w:rPr>
      </w:pPr>
      <w:r w:rsidRPr="00A06D90">
        <w:rPr>
          <w:rFonts w:ascii="Arial" w:hAnsi="Arial" w:cs="Arial"/>
        </w:rPr>
        <w:t xml:space="preserve">any Management Charge or Default Management Charge which are due and payable to the Authority; </w:t>
      </w:r>
    </w:p>
    <w:p w14:paraId="59B75605" w14:textId="77777777" w:rsidR="009D629C" w:rsidRPr="00A06D90" w:rsidRDefault="005D3601" w:rsidP="00E94334">
      <w:pPr>
        <w:pStyle w:val="GPSL3numberedclause"/>
        <w:rPr>
          <w:rFonts w:ascii="Arial" w:hAnsi="Arial" w:cs="Arial"/>
        </w:rPr>
      </w:pPr>
      <w:r w:rsidRPr="00A06D90">
        <w:rPr>
          <w:rFonts w:ascii="Arial" w:hAnsi="Arial" w:cs="Arial"/>
        </w:rPr>
        <w:t>any additional operational and/or administrative costs and expenses incurred by the Authority, including costs relating to time spent by or on behalf of the Authority in dealing with the consequences of the Default;</w:t>
      </w:r>
    </w:p>
    <w:p w14:paraId="696BDB66" w14:textId="77777777" w:rsidR="009D629C" w:rsidRPr="00A06D90" w:rsidRDefault="005D3601" w:rsidP="00E94334">
      <w:pPr>
        <w:pStyle w:val="GPSL3numberedclause"/>
        <w:rPr>
          <w:rFonts w:ascii="Arial" w:hAnsi="Arial" w:cs="Arial"/>
        </w:rPr>
      </w:pPr>
      <w:r w:rsidRPr="00A06D90">
        <w:rPr>
          <w:rFonts w:ascii="Arial" w:hAnsi="Arial" w:cs="Arial"/>
        </w:rPr>
        <w:t>any wasted expenditure or charges;</w:t>
      </w:r>
    </w:p>
    <w:p w14:paraId="69CCD33C" w14:textId="77777777" w:rsidR="009D629C" w:rsidRPr="00A06D90" w:rsidRDefault="005D3601" w:rsidP="00E94334">
      <w:pPr>
        <w:pStyle w:val="GPSL3numberedclause"/>
        <w:rPr>
          <w:rFonts w:ascii="Arial" w:hAnsi="Arial" w:cs="Arial"/>
        </w:rPr>
      </w:pPr>
      <w:r w:rsidRPr="00A06D90">
        <w:rPr>
          <w:rFonts w:ascii="Arial" w:hAnsi="Arial" w:cs="Arial"/>
        </w:rPr>
        <w:t xml:space="preserve">the additional cost of procuring Replacement </w:t>
      </w:r>
      <w:r w:rsidRPr="00775F67">
        <w:rPr>
          <w:rFonts w:ascii="Arial" w:hAnsi="Arial" w:cs="Arial"/>
        </w:rPr>
        <w:t>Goods and/or Services</w:t>
      </w:r>
      <w:r w:rsidRPr="00A06D90">
        <w:rPr>
          <w:rFonts w:ascii="Arial" w:hAnsi="Arial" w:cs="Arial"/>
        </w:rPr>
        <w:t xml:space="preserve"> for the remainder of the Framework Period, which shall include any incremental costs associated with such Replacement </w:t>
      </w:r>
      <w:r w:rsidRPr="00775F67">
        <w:rPr>
          <w:rFonts w:ascii="Arial" w:hAnsi="Arial" w:cs="Arial"/>
        </w:rPr>
        <w:t xml:space="preserve">Goods and/or Services </w:t>
      </w:r>
      <w:r w:rsidRPr="00A06D90">
        <w:rPr>
          <w:rFonts w:ascii="Arial" w:hAnsi="Arial" w:cs="Arial"/>
        </w:rPr>
        <w:t>above those which would have been payable under this Framework Agreement;</w:t>
      </w:r>
    </w:p>
    <w:p w14:paraId="71D0964F" w14:textId="77777777" w:rsidR="009D629C" w:rsidRPr="00A06D90" w:rsidRDefault="005D3601" w:rsidP="00E94334">
      <w:pPr>
        <w:pStyle w:val="GPSL3numberedclause"/>
        <w:rPr>
          <w:rFonts w:ascii="Arial" w:hAnsi="Arial" w:cs="Arial"/>
        </w:rPr>
      </w:pPr>
      <w:r w:rsidRPr="00A06D90">
        <w:rPr>
          <w:rFonts w:ascii="Arial" w:hAnsi="Arial" w:cs="Arial"/>
        </w:rPr>
        <w:t>any compensation or interest paid to a third party by the Authority;</w:t>
      </w:r>
    </w:p>
    <w:p w14:paraId="6A235C04" w14:textId="77777777" w:rsidR="009D629C" w:rsidRPr="00A06D90" w:rsidRDefault="005D3601" w:rsidP="00E94334">
      <w:pPr>
        <w:pStyle w:val="GPSL3numberedclause"/>
        <w:rPr>
          <w:rFonts w:ascii="Arial" w:hAnsi="Arial" w:cs="Arial"/>
        </w:rPr>
      </w:pPr>
      <w:r w:rsidRPr="00A06D90">
        <w:rPr>
          <w:rFonts w:ascii="Arial" w:hAnsi="Arial" w:cs="Arial"/>
        </w:rPr>
        <w:t xml:space="preserve">any fine, penalty or costs incurred by the </w:t>
      </w:r>
      <w:r w:rsidR="00A915D7" w:rsidRPr="00A06D90">
        <w:rPr>
          <w:rFonts w:ascii="Arial" w:hAnsi="Arial" w:cs="Arial"/>
        </w:rPr>
        <w:t xml:space="preserve">Authority </w:t>
      </w:r>
      <w:r w:rsidRPr="00A06D90">
        <w:rPr>
          <w:rFonts w:ascii="Arial" w:hAnsi="Arial" w:cs="Arial"/>
        </w:rPr>
        <w:t>pursuant to Law.</w:t>
      </w:r>
    </w:p>
    <w:p w14:paraId="698E0774" w14:textId="77777777" w:rsidR="009D629C" w:rsidRPr="00A06D90" w:rsidRDefault="005D3601" w:rsidP="00E94334">
      <w:pPr>
        <w:pStyle w:val="GPSL2Numbered"/>
        <w:rPr>
          <w:rFonts w:ascii="Arial" w:hAnsi="Arial" w:cs="Arial"/>
        </w:rPr>
      </w:pPr>
      <w:r w:rsidRPr="00A06D90">
        <w:rPr>
          <w:rFonts w:ascii="Arial" w:hAnsi="Arial" w:cs="Arial"/>
        </w:rPr>
        <w:t xml:space="preserve">Each Party shall use all reasonable endeavours to mitigate any loss or damage suffered arising out of or in connection with this Framework Agreement. </w:t>
      </w:r>
    </w:p>
    <w:p w14:paraId="08C0CC9A" w14:textId="482C316D" w:rsidR="009D629C" w:rsidRPr="00A06D90" w:rsidRDefault="005D3601" w:rsidP="00E94334">
      <w:pPr>
        <w:pStyle w:val="GPSL2Numbered"/>
        <w:rPr>
          <w:rFonts w:ascii="Arial" w:hAnsi="Arial" w:cs="Arial"/>
        </w:rPr>
      </w:pPr>
      <w:r w:rsidRPr="00A06D90">
        <w:rPr>
          <w:rFonts w:ascii="Arial" w:hAnsi="Arial" w:cs="Arial"/>
        </w:rPr>
        <w:t>Any Default Management Charge shall not be taken into consideration when calculating the Supplier’s liability under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_Ref365037668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30.3</w:t>
      </w:r>
      <w:r w:rsidR="00512989" w:rsidRPr="00A06D90">
        <w:rPr>
          <w:rFonts w:ascii="Arial" w:hAnsi="Arial" w:cs="Arial"/>
        </w:rPr>
        <w:fldChar w:fldCharType="end"/>
      </w:r>
      <w:r w:rsidRPr="00A06D90">
        <w:rPr>
          <w:rFonts w:ascii="Arial" w:hAnsi="Arial" w:cs="Arial"/>
        </w:rPr>
        <w:t>.</w:t>
      </w:r>
    </w:p>
    <w:p w14:paraId="6775F327" w14:textId="6270F47E" w:rsidR="009D629C" w:rsidRPr="00A06D90" w:rsidRDefault="005D3601" w:rsidP="00E94334">
      <w:pPr>
        <w:pStyle w:val="GPSL2Numbered"/>
        <w:rPr>
          <w:rFonts w:ascii="Arial" w:hAnsi="Arial" w:cs="Arial"/>
        </w:rPr>
      </w:pPr>
      <w:r w:rsidRPr="00A06D90">
        <w:rPr>
          <w:rFonts w:ascii="Arial" w:hAnsi="Arial" w:cs="Arial"/>
        </w:rPr>
        <w:t>For the avoidance of doubt, the Parties acknowledge and agree that this Clause </w:t>
      </w:r>
      <w:r w:rsidR="00512989" w:rsidRPr="00A06D90">
        <w:rPr>
          <w:rFonts w:ascii="Arial" w:hAnsi="Arial" w:cs="Arial"/>
        </w:rPr>
        <w:fldChar w:fldCharType="begin"/>
      </w:r>
      <w:r w:rsidR="00512989" w:rsidRPr="00A06D90">
        <w:rPr>
          <w:rFonts w:ascii="Arial" w:hAnsi="Arial" w:cs="Arial"/>
        </w:rPr>
        <w:instrText xml:space="preserve"> REF _Ref365037716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w:t>
      </w:r>
      <w:r w:rsidR="00512989" w:rsidRPr="00A06D90">
        <w:rPr>
          <w:rFonts w:ascii="Arial" w:hAnsi="Arial" w:cs="Arial"/>
        </w:rPr>
        <w:fldChar w:fldCharType="end"/>
      </w:r>
      <w:r w:rsidRPr="00A06D90">
        <w:rPr>
          <w:rFonts w:ascii="Arial" w:hAnsi="Arial" w:cs="Arial"/>
        </w:rPr>
        <w:t xml:space="preserve"> shall not limit the Supplier’s liability to a Contracting </w:t>
      </w:r>
      <w:r w:rsidR="00D318DF" w:rsidRPr="00A06D90">
        <w:rPr>
          <w:rFonts w:ascii="Arial" w:hAnsi="Arial" w:cs="Arial"/>
        </w:rPr>
        <w:t>Authority</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 and the Supplier’s liability under a </w:t>
      </w:r>
      <w:r w:rsidR="00C27BF7" w:rsidRPr="00A06D90">
        <w:rPr>
          <w:rFonts w:ascii="Arial" w:hAnsi="Arial" w:cs="Arial"/>
        </w:rPr>
        <w:t>Call Off Contract</w:t>
      </w:r>
      <w:r w:rsidRPr="00A06D90">
        <w:rPr>
          <w:rFonts w:ascii="Arial" w:hAnsi="Arial" w:cs="Arial"/>
        </w:rPr>
        <w:t xml:space="preserve"> shall be as provided for in that </w:t>
      </w:r>
      <w:r w:rsidR="00C27BF7" w:rsidRPr="00A06D90">
        <w:rPr>
          <w:rFonts w:ascii="Arial" w:hAnsi="Arial" w:cs="Arial"/>
        </w:rPr>
        <w:t>Call Off Contract</w:t>
      </w:r>
      <w:r w:rsidRPr="00A06D90">
        <w:rPr>
          <w:rFonts w:ascii="Arial" w:hAnsi="Arial" w:cs="Arial"/>
        </w:rPr>
        <w:t xml:space="preserve"> only.</w:t>
      </w:r>
    </w:p>
    <w:p w14:paraId="32FE1CC0" w14:textId="77777777" w:rsidR="00D81DAD" w:rsidRPr="00A06D90" w:rsidRDefault="001827DA" w:rsidP="00E94334">
      <w:pPr>
        <w:pStyle w:val="GPSL1CLAUSEHEADING"/>
        <w:rPr>
          <w:rFonts w:ascii="Arial" w:hAnsi="Arial" w:cs="Arial"/>
        </w:rPr>
      </w:pPr>
      <w:bookmarkStart w:id="359" w:name="_Ref365044128"/>
      <w:bookmarkStart w:id="360" w:name="_Toc366085158"/>
      <w:bookmarkStart w:id="361" w:name="_Toc380428719"/>
      <w:bookmarkStart w:id="362" w:name="_Toc482051887"/>
      <w:r w:rsidRPr="00A06D90">
        <w:rPr>
          <w:rFonts w:ascii="Arial" w:hAnsi="Arial" w:cs="Arial"/>
        </w:rPr>
        <w:t>INSURANCE</w:t>
      </w:r>
      <w:bookmarkEnd w:id="359"/>
      <w:bookmarkEnd w:id="360"/>
      <w:bookmarkEnd w:id="361"/>
      <w:bookmarkEnd w:id="362"/>
    </w:p>
    <w:p w14:paraId="59A1B5B5" w14:textId="4CE72282" w:rsidR="00D81DAD" w:rsidRPr="00A06D90" w:rsidRDefault="005D3601" w:rsidP="00E94334">
      <w:pPr>
        <w:pStyle w:val="GPSL2Numbered"/>
        <w:rPr>
          <w:rFonts w:ascii="Arial" w:hAnsi="Arial" w:cs="Arial"/>
        </w:rPr>
      </w:pPr>
      <w:r w:rsidRPr="00A06D90">
        <w:rPr>
          <w:rFonts w:ascii="Arial" w:hAnsi="Arial" w:cs="Arial"/>
        </w:rPr>
        <w:t xml:space="preserve">The Supplier shall effect and maintain insurances in relation to the performance of its obligations under this Framework Agreement and any </w:t>
      </w:r>
      <w:r w:rsidR="00C27BF7" w:rsidRPr="00A06D90">
        <w:rPr>
          <w:rFonts w:ascii="Arial" w:hAnsi="Arial" w:cs="Arial"/>
        </w:rPr>
        <w:t>Call Off Contract</w:t>
      </w:r>
      <w:r w:rsidRPr="00A06D90">
        <w:rPr>
          <w:rFonts w:ascii="Arial" w:hAnsi="Arial" w:cs="Arial"/>
        </w:rPr>
        <w:t>, and shall procure that Subcontractors shall effect and maintain insurances in relation to the performance of their obligations under any Sub-Contract, in accordance with Schedule 14 (Insurance Requirements).</w:t>
      </w:r>
      <w:r w:rsidRPr="00A06D90">
        <w:rPr>
          <w:rFonts w:ascii="Arial" w:hAnsi="Arial" w:cs="Arial"/>
          <w:b/>
          <w:i/>
        </w:rPr>
        <w:t xml:space="preserve"> </w:t>
      </w:r>
    </w:p>
    <w:p w14:paraId="3984195C" w14:textId="77777777" w:rsidR="00D81DAD" w:rsidRPr="00A06D90" w:rsidRDefault="005D3601" w:rsidP="00E94334">
      <w:pPr>
        <w:pStyle w:val="GPSL2Numbered"/>
        <w:rPr>
          <w:rFonts w:ascii="Arial" w:hAnsi="Arial" w:cs="Arial"/>
        </w:rPr>
      </w:pPr>
      <w:r w:rsidRPr="00A06D90">
        <w:rPr>
          <w:rFonts w:ascii="Arial" w:hAnsi="Arial" w:cs="Arial"/>
        </w:rPr>
        <w:t xml:space="preserve">The terms of any insurance or the amount of cover shall not relieve the Contractor of any liabilities arising under this Framework Agreement or any </w:t>
      </w:r>
      <w:r w:rsidR="00C27BF7" w:rsidRPr="00A06D90">
        <w:rPr>
          <w:rFonts w:ascii="Arial" w:hAnsi="Arial" w:cs="Arial"/>
        </w:rPr>
        <w:t>Call Off Contract</w:t>
      </w:r>
      <w:r w:rsidRPr="00A06D90">
        <w:rPr>
          <w:rFonts w:ascii="Arial" w:hAnsi="Arial" w:cs="Arial"/>
        </w:rPr>
        <w:t>s.</w:t>
      </w:r>
    </w:p>
    <w:p w14:paraId="1BCDB258" w14:textId="77777777" w:rsidR="00D81DAD" w:rsidRPr="00A06D90" w:rsidRDefault="00C84CE2" w:rsidP="00D0172C">
      <w:pPr>
        <w:pStyle w:val="GPSSectionHeading"/>
        <w:rPr>
          <w:rFonts w:ascii="Arial" w:hAnsi="Arial"/>
        </w:rPr>
      </w:pPr>
      <w:bookmarkStart w:id="363" w:name="_Toc366085159"/>
      <w:bookmarkStart w:id="364" w:name="_Toc380428720"/>
      <w:bookmarkStart w:id="365" w:name="_Toc482051888"/>
      <w:r w:rsidRPr="00A06D90">
        <w:rPr>
          <w:rFonts w:ascii="Arial" w:hAnsi="Arial"/>
        </w:rPr>
        <w:t>REMEDIES</w:t>
      </w:r>
      <w:bookmarkEnd w:id="363"/>
      <w:bookmarkEnd w:id="364"/>
      <w:bookmarkEnd w:id="365"/>
    </w:p>
    <w:p w14:paraId="3D3F9E3B" w14:textId="77777777" w:rsidR="00D81DAD" w:rsidRPr="00A06D90" w:rsidRDefault="001827DA" w:rsidP="00E94334">
      <w:pPr>
        <w:pStyle w:val="GPSL1CLAUSEHEADING"/>
        <w:rPr>
          <w:rFonts w:ascii="Arial" w:hAnsi="Arial" w:cs="Arial"/>
        </w:rPr>
      </w:pPr>
      <w:bookmarkStart w:id="366" w:name="_Toc366085160"/>
      <w:bookmarkStart w:id="367" w:name="_Toc380428721"/>
      <w:bookmarkStart w:id="368" w:name="_Toc482051889"/>
      <w:r w:rsidRPr="00A06D90">
        <w:rPr>
          <w:rFonts w:ascii="Arial" w:hAnsi="Arial" w:cs="Arial"/>
        </w:rPr>
        <w:t>AUTHORITY REMEDIES</w:t>
      </w:r>
      <w:bookmarkEnd w:id="366"/>
      <w:bookmarkEnd w:id="367"/>
      <w:bookmarkEnd w:id="368"/>
      <w:r w:rsidRPr="00A06D90">
        <w:rPr>
          <w:rFonts w:ascii="Arial" w:hAnsi="Arial" w:cs="Arial"/>
        </w:rPr>
        <w:t xml:space="preserve"> </w:t>
      </w:r>
    </w:p>
    <w:p w14:paraId="4CA6031E" w14:textId="134F810F" w:rsidR="00D81DAD" w:rsidRPr="00A06D90" w:rsidRDefault="005D3601" w:rsidP="00E94334">
      <w:pPr>
        <w:pStyle w:val="GPSL2Numbered"/>
        <w:rPr>
          <w:rFonts w:ascii="Arial" w:hAnsi="Arial" w:cs="Arial"/>
        </w:rPr>
      </w:pPr>
      <w:r w:rsidRPr="00A06D90">
        <w:rPr>
          <w:rFonts w:ascii="Arial" w:hAnsi="Arial" w:cs="Arial"/>
        </w:rPr>
        <w:t>Without prejudice to any other rights or remedies arising under this Framework Agreement</w:t>
      </w:r>
      <w:r w:rsidR="00C84CE2" w:rsidRPr="00A06D90">
        <w:rPr>
          <w:rFonts w:ascii="Arial" w:hAnsi="Arial" w:cs="Arial"/>
        </w:rPr>
        <w:t xml:space="preserve">, including under Clause </w:t>
      </w:r>
      <w:r w:rsidR="001827DA" w:rsidRPr="00A06D90">
        <w:rPr>
          <w:rFonts w:ascii="Arial" w:hAnsi="Arial" w:cs="Arial"/>
        </w:rPr>
        <w:fldChar w:fldCharType="begin"/>
      </w:r>
      <w:r w:rsidR="001827DA" w:rsidRPr="00A06D90">
        <w:rPr>
          <w:rFonts w:ascii="Arial" w:hAnsi="Arial" w:cs="Arial"/>
        </w:rPr>
        <w:instrText xml:space="preserve"> REF _Ref364947830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33.2</w:t>
      </w:r>
      <w:r w:rsidR="001827DA" w:rsidRPr="00A06D90">
        <w:rPr>
          <w:rFonts w:ascii="Arial" w:hAnsi="Arial" w:cs="Arial"/>
        </w:rPr>
        <w:fldChar w:fldCharType="end"/>
      </w:r>
      <w:r w:rsidR="00C84CE2" w:rsidRPr="00A06D90">
        <w:rPr>
          <w:rFonts w:ascii="Arial" w:hAnsi="Arial" w:cs="Arial"/>
        </w:rPr>
        <w:t xml:space="preserve"> (Termination on Material Default)</w:t>
      </w:r>
      <w:r w:rsidR="000C38A3" w:rsidRPr="00A06D90">
        <w:rPr>
          <w:rFonts w:ascii="Arial" w:hAnsi="Arial" w:cs="Arial"/>
        </w:rPr>
        <w:t>,</w:t>
      </w:r>
      <w:r w:rsidRPr="00A06D90">
        <w:rPr>
          <w:rFonts w:ascii="Arial" w:hAnsi="Arial" w:cs="Arial"/>
        </w:rPr>
        <w:t xml:space="preserve"> if the Supplier fails to achieve a KPI Target on two or more occasions within any </w:t>
      </w:r>
      <w:r w:rsidR="009911D6" w:rsidRPr="00A06D90">
        <w:rPr>
          <w:rFonts w:ascii="Arial" w:hAnsi="Arial" w:cs="Arial"/>
        </w:rPr>
        <w:t>twelve (</w:t>
      </w:r>
      <w:r w:rsidR="0073096D" w:rsidRPr="00A06D90">
        <w:rPr>
          <w:rFonts w:ascii="Arial" w:hAnsi="Arial" w:cs="Arial"/>
        </w:rPr>
        <w:t>12</w:t>
      </w:r>
      <w:r w:rsidR="009911D6" w:rsidRPr="00A06D90">
        <w:rPr>
          <w:rFonts w:ascii="Arial" w:hAnsi="Arial" w:cs="Arial"/>
        </w:rPr>
        <w:t>)</w:t>
      </w:r>
      <w:r w:rsidR="0073096D" w:rsidRPr="00A06D90">
        <w:rPr>
          <w:rFonts w:ascii="Arial" w:hAnsi="Arial" w:cs="Arial"/>
        </w:rPr>
        <w:t xml:space="preserve"> </w:t>
      </w:r>
      <w:r w:rsidRPr="00A06D90">
        <w:rPr>
          <w:rFonts w:ascii="Arial" w:hAnsi="Arial" w:cs="Arial"/>
        </w:rPr>
        <w:t>Month rolling period, the Supplier acknowledges and agrees that the Authority shall have the right to exercise (in its absolute and sole discretion) all or any of the following remedial actions:</w:t>
      </w:r>
    </w:p>
    <w:p w14:paraId="17D26CE5" w14:textId="77777777" w:rsidR="00D81DAD" w:rsidRPr="00A06D90" w:rsidRDefault="005D3601" w:rsidP="00E94334">
      <w:pPr>
        <w:pStyle w:val="GPSL3numberedclause"/>
        <w:rPr>
          <w:rFonts w:ascii="Arial" w:hAnsi="Arial" w:cs="Arial"/>
        </w:rPr>
      </w:pPr>
      <w:bookmarkStart w:id="369" w:name="_Ref366088754"/>
      <w:r w:rsidRPr="00A06D90">
        <w:rPr>
          <w:rFonts w:ascii="Arial" w:hAnsi="Arial" w:cs="Arial"/>
        </w:rPr>
        <w:t xml:space="preserve">The Authority shall be entitled to require the Supplier, and the Supplier agrees to prepare and provide to the Authority, an </w:t>
      </w:r>
      <w:r w:rsidR="00247A23" w:rsidRPr="00A06D90">
        <w:rPr>
          <w:rFonts w:ascii="Arial" w:hAnsi="Arial" w:cs="Arial"/>
        </w:rPr>
        <w:t xml:space="preserve">Improvement Plan </w:t>
      </w:r>
      <w:r w:rsidRPr="00A06D90">
        <w:rPr>
          <w:rFonts w:ascii="Arial" w:hAnsi="Arial" w:cs="Arial"/>
        </w:rPr>
        <w:t xml:space="preserve">within ten (10) Working Days of a written request by the Authority for such </w:t>
      </w:r>
      <w:r w:rsidR="00247A23" w:rsidRPr="00A06D90">
        <w:rPr>
          <w:rFonts w:ascii="Arial" w:hAnsi="Arial" w:cs="Arial"/>
        </w:rPr>
        <w:t>Improvement Plan</w:t>
      </w:r>
      <w:r w:rsidRPr="00A06D90">
        <w:rPr>
          <w:rFonts w:ascii="Arial" w:hAnsi="Arial" w:cs="Arial"/>
        </w:rPr>
        <w:t xml:space="preserve">. Such </w:t>
      </w:r>
      <w:r w:rsidR="00247A23" w:rsidRPr="00A06D90">
        <w:rPr>
          <w:rFonts w:ascii="Arial" w:hAnsi="Arial" w:cs="Arial"/>
        </w:rPr>
        <w:t xml:space="preserve">Improvement Plan </w:t>
      </w:r>
      <w:r w:rsidRPr="00A06D90">
        <w:rPr>
          <w:rFonts w:ascii="Arial" w:hAnsi="Arial" w:cs="Arial"/>
        </w:rPr>
        <w:t xml:space="preserve">shall be subject to Approval and the Supplier will be required to implement any Approved </w:t>
      </w:r>
      <w:r w:rsidR="00247A23" w:rsidRPr="00A06D90">
        <w:rPr>
          <w:rFonts w:ascii="Arial" w:hAnsi="Arial" w:cs="Arial"/>
        </w:rPr>
        <w:t>Improvement Plan</w:t>
      </w:r>
      <w:r w:rsidRPr="00A06D90">
        <w:rPr>
          <w:rFonts w:ascii="Arial" w:hAnsi="Arial" w:cs="Arial"/>
        </w:rPr>
        <w:t>, as soon as reasonably practicable.</w:t>
      </w:r>
      <w:bookmarkEnd w:id="369"/>
    </w:p>
    <w:p w14:paraId="7EA83C3E" w14:textId="77777777" w:rsidR="00D81DAD" w:rsidRPr="00A06D90" w:rsidRDefault="005D3601" w:rsidP="00E94334">
      <w:pPr>
        <w:pStyle w:val="GPSL3numberedclause"/>
        <w:rPr>
          <w:rFonts w:ascii="Arial" w:hAnsi="Arial" w:cs="Arial"/>
        </w:rPr>
      </w:pPr>
      <w:r w:rsidRPr="00A06D90">
        <w:rPr>
          <w:rFonts w:ascii="Arial" w:hAnsi="Arial" w:cs="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71C196D" w14:textId="77777777" w:rsidR="00D81DAD" w:rsidRPr="00A06D90" w:rsidRDefault="005D3601" w:rsidP="00E94334">
      <w:pPr>
        <w:pStyle w:val="GPSL3numberedclause"/>
        <w:rPr>
          <w:rFonts w:ascii="Arial" w:hAnsi="Arial" w:cs="Arial"/>
        </w:rPr>
      </w:pPr>
      <w:bookmarkStart w:id="370" w:name="_Ref366088885"/>
      <w:r w:rsidRPr="00A06D90">
        <w:rPr>
          <w:rFonts w:ascii="Arial" w:hAnsi="Arial" w:cs="Arial"/>
        </w:rPr>
        <w:t xml:space="preserve">The Authority shall be entitled to serve an </w:t>
      </w:r>
      <w:r w:rsidR="00247A23" w:rsidRPr="00A06D90">
        <w:rPr>
          <w:rFonts w:ascii="Arial" w:hAnsi="Arial" w:cs="Arial"/>
        </w:rPr>
        <w:t xml:space="preserve">Improvement Notice </w:t>
      </w:r>
      <w:r w:rsidRPr="00A06D90">
        <w:rPr>
          <w:rFonts w:ascii="Arial" w:hAnsi="Arial" w:cs="Arial"/>
        </w:rPr>
        <w:t xml:space="preserve">on the Supplier and the Supplier shall implement such requirements for improvement as set out in the </w:t>
      </w:r>
      <w:r w:rsidR="00247A23" w:rsidRPr="00A06D90">
        <w:rPr>
          <w:rFonts w:ascii="Arial" w:hAnsi="Arial" w:cs="Arial"/>
        </w:rPr>
        <w:t>Improvement Notice</w:t>
      </w:r>
      <w:r w:rsidRPr="00A06D90">
        <w:rPr>
          <w:rFonts w:ascii="Arial" w:hAnsi="Arial" w:cs="Arial"/>
        </w:rPr>
        <w:t>.</w:t>
      </w:r>
      <w:bookmarkEnd w:id="370"/>
    </w:p>
    <w:p w14:paraId="2C082AAA" w14:textId="77777777" w:rsidR="00A026E9" w:rsidRPr="00A06D90" w:rsidRDefault="005D3601" w:rsidP="00E94334">
      <w:pPr>
        <w:pStyle w:val="GPSL3numberedclause"/>
        <w:rPr>
          <w:rFonts w:ascii="Arial" w:hAnsi="Arial" w:cs="Arial"/>
        </w:rPr>
      </w:pPr>
      <w:bookmarkStart w:id="371" w:name="_Ref431396987"/>
      <w:r w:rsidRPr="00A06D90">
        <w:rPr>
          <w:rFonts w:ascii="Arial" w:hAnsi="Arial" w:cs="Arial"/>
        </w:rPr>
        <w:t>In the event that the Authority has, in its absolute and sole discretion, invoked one or more of the remedies set out above and the Supplier either:</w:t>
      </w:r>
      <w:bookmarkEnd w:id="371"/>
    </w:p>
    <w:p w14:paraId="50597AD9" w14:textId="77777777" w:rsidR="00A026E9" w:rsidRPr="00A06D90" w:rsidRDefault="005D3601" w:rsidP="00E94334">
      <w:pPr>
        <w:pStyle w:val="GPSL4numberedclause"/>
        <w:rPr>
          <w:rFonts w:ascii="Arial" w:hAnsi="Arial" w:cs="Arial"/>
        </w:rPr>
      </w:pPr>
      <w:r w:rsidRPr="00A06D90">
        <w:rPr>
          <w:rFonts w:ascii="Arial" w:hAnsi="Arial" w:cs="Arial"/>
        </w:rPr>
        <w:t xml:space="preserve">fails to implement such requirements for improvement as set out in the </w:t>
      </w:r>
      <w:r w:rsidR="00247A23" w:rsidRPr="00A06D90">
        <w:rPr>
          <w:rFonts w:ascii="Arial" w:hAnsi="Arial" w:cs="Arial"/>
        </w:rPr>
        <w:t>Improvement Notice</w:t>
      </w:r>
      <w:r w:rsidRPr="00A06D90">
        <w:rPr>
          <w:rFonts w:ascii="Arial" w:hAnsi="Arial" w:cs="Arial"/>
        </w:rPr>
        <w:t>; and/or</w:t>
      </w:r>
    </w:p>
    <w:p w14:paraId="13CAAE6D" w14:textId="77777777" w:rsidR="009D629C" w:rsidRPr="00A06D90" w:rsidRDefault="005D3601" w:rsidP="00E94334">
      <w:pPr>
        <w:pStyle w:val="GPSL4numberedclause"/>
        <w:rPr>
          <w:rFonts w:ascii="Arial" w:hAnsi="Arial" w:cs="Arial"/>
        </w:rPr>
      </w:pPr>
      <w:r w:rsidRPr="00A06D90">
        <w:rPr>
          <w:rFonts w:ascii="Arial" w:hAnsi="Arial" w:cs="Arial"/>
        </w:rPr>
        <w:t xml:space="preserve">fails to implement an </w:t>
      </w:r>
      <w:r w:rsidR="00247A23" w:rsidRPr="00A06D90">
        <w:rPr>
          <w:rFonts w:ascii="Arial" w:hAnsi="Arial" w:cs="Arial"/>
        </w:rPr>
        <w:t xml:space="preserve">Improvement Plan </w:t>
      </w:r>
      <w:r w:rsidRPr="00A06D90">
        <w:rPr>
          <w:rFonts w:ascii="Arial" w:hAnsi="Arial" w:cs="Arial"/>
        </w:rPr>
        <w:t xml:space="preserve">Approved by the Authority; </w:t>
      </w:r>
    </w:p>
    <w:p w14:paraId="61924C09" w14:textId="77777777" w:rsidR="00F20C99" w:rsidRPr="00A06D90" w:rsidRDefault="005D3601" w:rsidP="00D0172C">
      <w:pPr>
        <w:pStyle w:val="GPSL3Indent"/>
        <w:rPr>
          <w:rFonts w:ascii="Arial" w:hAnsi="Arial" w:cs="Arial"/>
        </w:rPr>
      </w:pPr>
      <w:r w:rsidRPr="00A06D90">
        <w:rPr>
          <w:rFonts w:ascii="Arial" w:hAnsi="Arial" w:cs="Arial"/>
        </w:rPr>
        <w:t xml:space="preserve">then (without prejudice to any other rights and remedies of </w:t>
      </w:r>
      <w:r w:rsidR="00A842DD" w:rsidRPr="00A06D90">
        <w:rPr>
          <w:rFonts w:ascii="Arial" w:hAnsi="Arial" w:cs="Arial"/>
        </w:rPr>
        <w:t>termination provided</w:t>
      </w:r>
      <w:r w:rsidRPr="00A06D90">
        <w:rPr>
          <w:rFonts w:ascii="Arial" w:hAnsi="Arial" w:cs="Arial"/>
        </w:rPr>
        <w:t xml:space="preserve"> for in </w:t>
      </w:r>
      <w:r w:rsidR="00F7417A" w:rsidRPr="00A06D90">
        <w:rPr>
          <w:rFonts w:ascii="Arial" w:hAnsi="Arial" w:cs="Arial"/>
        </w:rPr>
        <w:t xml:space="preserve">this </w:t>
      </w:r>
      <w:r w:rsidRPr="00A06D90">
        <w:rPr>
          <w:rFonts w:ascii="Arial" w:hAnsi="Arial" w:cs="Arial"/>
        </w:rPr>
        <w:t xml:space="preserve">Framework Agreement), the Authority shall be entitled to </w:t>
      </w:r>
      <w:r w:rsidRPr="00A06D90">
        <w:rPr>
          <w:rFonts w:ascii="Arial" w:hAnsi="Arial" w:cs="Arial"/>
          <w:color w:val="000000"/>
        </w:rPr>
        <w:t xml:space="preserve">terminate </w:t>
      </w:r>
      <w:r w:rsidRPr="00A06D90">
        <w:rPr>
          <w:rFonts w:ascii="Arial" w:hAnsi="Arial" w:cs="Arial"/>
        </w:rPr>
        <w:t>this Framework Agreement</w:t>
      </w:r>
      <w:r w:rsidR="004C1385" w:rsidRPr="00A06D90">
        <w:rPr>
          <w:rFonts w:ascii="Arial" w:hAnsi="Arial" w:cs="Arial"/>
        </w:rPr>
        <w:t xml:space="preserve"> for material Default</w:t>
      </w:r>
      <w:r w:rsidRPr="00A06D90">
        <w:rPr>
          <w:rFonts w:ascii="Arial" w:hAnsi="Arial" w:cs="Arial"/>
        </w:rPr>
        <w:t>.</w:t>
      </w:r>
    </w:p>
    <w:p w14:paraId="5DFBA8E0" w14:textId="77777777" w:rsidR="00E13BDC" w:rsidRPr="00A06D90" w:rsidRDefault="00E13BDC" w:rsidP="00FE2351">
      <w:pPr>
        <w:pStyle w:val="GPSL3Indent"/>
        <w:ind w:left="0"/>
        <w:rPr>
          <w:rFonts w:ascii="Arial" w:hAnsi="Arial" w:cs="Arial"/>
        </w:rPr>
      </w:pPr>
    </w:p>
    <w:p w14:paraId="1A8A820D" w14:textId="77777777" w:rsidR="00D81DAD" w:rsidRPr="00A06D90" w:rsidRDefault="00C84CE2" w:rsidP="00D0172C">
      <w:pPr>
        <w:pStyle w:val="GPSSectionHeading"/>
        <w:rPr>
          <w:rFonts w:ascii="Arial" w:hAnsi="Arial"/>
        </w:rPr>
      </w:pPr>
      <w:bookmarkStart w:id="372" w:name="_Toc365027208"/>
      <w:bookmarkStart w:id="373" w:name="_Toc365027297"/>
      <w:bookmarkStart w:id="374" w:name="_Toc365027505"/>
      <w:bookmarkStart w:id="375" w:name="_Toc365027589"/>
      <w:bookmarkStart w:id="376" w:name="_Toc365359218"/>
      <w:bookmarkStart w:id="377" w:name="_Toc365370790"/>
      <w:bookmarkStart w:id="378" w:name="_Toc365371015"/>
      <w:bookmarkStart w:id="379" w:name="_Toc365371115"/>
      <w:bookmarkStart w:id="380" w:name="_Toc365371214"/>
      <w:bookmarkStart w:id="381" w:name="_Toc365373744"/>
      <w:bookmarkStart w:id="382" w:name="_Toc365373839"/>
      <w:bookmarkStart w:id="383" w:name="_Toc365373936"/>
      <w:bookmarkStart w:id="384" w:name="_Toc366085161"/>
      <w:bookmarkStart w:id="385" w:name="_Toc380428722"/>
      <w:bookmarkStart w:id="386" w:name="_Toc482051890"/>
      <w:bookmarkEnd w:id="372"/>
      <w:bookmarkEnd w:id="373"/>
      <w:bookmarkEnd w:id="374"/>
      <w:bookmarkEnd w:id="375"/>
      <w:bookmarkEnd w:id="376"/>
      <w:bookmarkEnd w:id="377"/>
      <w:bookmarkEnd w:id="378"/>
      <w:bookmarkEnd w:id="379"/>
      <w:bookmarkEnd w:id="380"/>
      <w:bookmarkEnd w:id="381"/>
      <w:bookmarkEnd w:id="382"/>
      <w:bookmarkEnd w:id="383"/>
      <w:r w:rsidRPr="00A06D90">
        <w:rPr>
          <w:rFonts w:ascii="Arial" w:hAnsi="Arial"/>
        </w:rPr>
        <w:t xml:space="preserve">TERMINATION AND </w:t>
      </w:r>
      <w:r w:rsidR="000C38A3" w:rsidRPr="00A06D90">
        <w:rPr>
          <w:rFonts w:ascii="Arial" w:hAnsi="Arial"/>
        </w:rPr>
        <w:t>SUSPENSION</w:t>
      </w:r>
      <w:bookmarkEnd w:id="384"/>
      <w:bookmarkEnd w:id="385"/>
      <w:bookmarkEnd w:id="386"/>
    </w:p>
    <w:p w14:paraId="4EABFD0C" w14:textId="77777777" w:rsidR="00E70E80" w:rsidRPr="00A06D90" w:rsidRDefault="001827DA" w:rsidP="00581ECE">
      <w:pPr>
        <w:pStyle w:val="GPSL1CLAUSEHEADING"/>
        <w:rPr>
          <w:rFonts w:ascii="Arial" w:hAnsi="Arial" w:cs="Arial"/>
        </w:rPr>
      </w:pPr>
      <w:bookmarkStart w:id="387" w:name="_Ref365018401"/>
      <w:bookmarkStart w:id="388" w:name="_Toc366085162"/>
      <w:bookmarkStart w:id="389" w:name="_Toc380428723"/>
      <w:bookmarkStart w:id="390" w:name="_Toc482051891"/>
      <w:r w:rsidRPr="00A06D90">
        <w:rPr>
          <w:rFonts w:ascii="Arial" w:hAnsi="Arial" w:cs="Arial"/>
        </w:rPr>
        <w:t>AUTHORITY TERMINATION RIGHTS</w:t>
      </w:r>
      <w:bookmarkStart w:id="391" w:name="_Toc413255979"/>
      <w:bookmarkStart w:id="392" w:name="_Toc413256073"/>
      <w:bookmarkStart w:id="393" w:name="_Toc413256169"/>
      <w:bookmarkEnd w:id="387"/>
      <w:bookmarkEnd w:id="388"/>
      <w:bookmarkEnd w:id="389"/>
      <w:bookmarkEnd w:id="390"/>
      <w:bookmarkEnd w:id="391"/>
      <w:bookmarkEnd w:id="392"/>
      <w:bookmarkEnd w:id="393"/>
    </w:p>
    <w:p w14:paraId="003F0B57" w14:textId="1ADA5471" w:rsidR="00526C83" w:rsidRPr="00A06D90" w:rsidRDefault="00670888" w:rsidP="00670888">
      <w:pPr>
        <w:pStyle w:val="GPSL2NumberedBoldHeading"/>
        <w:rPr>
          <w:rFonts w:ascii="Arial" w:hAnsi="Arial" w:cs="Arial"/>
        </w:rPr>
      </w:pPr>
      <w:bookmarkStart w:id="394" w:name="_Hlt430848163"/>
      <w:bookmarkStart w:id="395" w:name="_Ref364939824"/>
      <w:bookmarkEnd w:id="394"/>
      <w:r>
        <w:rPr>
          <w:rFonts w:ascii="Arial" w:hAnsi="Arial" w:cs="Arial"/>
        </w:rPr>
        <w:t xml:space="preserve">NOT USED </w:t>
      </w:r>
      <w:bookmarkEnd w:id="395"/>
    </w:p>
    <w:p w14:paraId="3716434E" w14:textId="77777777" w:rsidR="00A026E9" w:rsidRPr="00A06D90" w:rsidRDefault="00C84CE2" w:rsidP="00E94334">
      <w:pPr>
        <w:pStyle w:val="GPSL2NumberedBoldHeading"/>
        <w:rPr>
          <w:rFonts w:ascii="Arial" w:hAnsi="Arial" w:cs="Arial"/>
        </w:rPr>
      </w:pPr>
      <w:bookmarkStart w:id="396" w:name="_Ref364947830"/>
      <w:r w:rsidRPr="00A06D90">
        <w:rPr>
          <w:rFonts w:ascii="Arial" w:hAnsi="Arial" w:cs="Arial"/>
        </w:rPr>
        <w:t>Termination on Material Default</w:t>
      </w:r>
      <w:bookmarkEnd w:id="396"/>
    </w:p>
    <w:p w14:paraId="6C20C8BA" w14:textId="77777777" w:rsidR="00A026E9" w:rsidRPr="00A06D90" w:rsidRDefault="00C84CE2" w:rsidP="00E94334">
      <w:pPr>
        <w:pStyle w:val="GPSL3numberedclause"/>
        <w:rPr>
          <w:rFonts w:ascii="Arial" w:hAnsi="Arial" w:cs="Arial"/>
        </w:rPr>
      </w:pPr>
      <w:bookmarkStart w:id="397" w:name="_Ref430856066"/>
      <w:r w:rsidRPr="00A06D90">
        <w:rPr>
          <w:rFonts w:ascii="Arial" w:hAnsi="Arial" w:cs="Arial"/>
        </w:rPr>
        <w:t>The Authority may terminate this Framework Agreement for material Default by issuing a Termination Notice to the Supplier where:</w:t>
      </w:r>
      <w:bookmarkEnd w:id="397"/>
      <w:r w:rsidRPr="00A06D90">
        <w:rPr>
          <w:rFonts w:ascii="Arial" w:hAnsi="Arial" w:cs="Arial"/>
        </w:rPr>
        <w:t xml:space="preserve"> </w:t>
      </w:r>
    </w:p>
    <w:p w14:paraId="40C17F3B" w14:textId="7B32699D" w:rsidR="00186292" w:rsidRPr="00A06D90" w:rsidRDefault="00C84CE2" w:rsidP="00E94334">
      <w:pPr>
        <w:pStyle w:val="GPSL4numberedclause"/>
        <w:rPr>
          <w:rFonts w:ascii="Arial" w:hAnsi="Arial" w:cs="Arial"/>
        </w:rPr>
      </w:pPr>
      <w:r w:rsidRPr="00A06D90">
        <w:rPr>
          <w:rFonts w:ascii="Arial" w:hAnsi="Arial" w:cs="Arial"/>
        </w:rPr>
        <w:t xml:space="preserve">the Supplier fails to accept a </w:t>
      </w:r>
      <w:r w:rsidR="00C27BF7" w:rsidRPr="00A06D90">
        <w:rPr>
          <w:rFonts w:ascii="Arial" w:hAnsi="Arial" w:cs="Arial"/>
        </w:rPr>
        <w:t>Call Off Contract</w:t>
      </w:r>
      <w:r w:rsidRPr="00A06D90">
        <w:rPr>
          <w:rFonts w:ascii="Arial" w:hAnsi="Arial" w:cs="Arial"/>
        </w:rPr>
        <w:t xml:space="preserve"> pursuant to paragraph</w:t>
      </w:r>
      <w:r w:rsidR="007E48FD"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_Ref366090373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7.2</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of Framework Schedule 5 (Call Off Procedure);</w:t>
      </w:r>
    </w:p>
    <w:p w14:paraId="5A3AD76B" w14:textId="77777777" w:rsidR="009D629C" w:rsidRPr="00A06D90" w:rsidRDefault="00C84CE2" w:rsidP="00E94334">
      <w:pPr>
        <w:pStyle w:val="GPSL4numberedclause"/>
        <w:rPr>
          <w:rFonts w:ascii="Arial" w:hAnsi="Arial" w:cs="Arial"/>
        </w:rPr>
      </w:pPr>
      <w:r w:rsidRPr="00A06D90">
        <w:rPr>
          <w:rFonts w:ascii="Arial" w:hAnsi="Arial" w:cs="Arial"/>
        </w:rPr>
        <w:t xml:space="preserve">a Contracting </w:t>
      </w:r>
      <w:r w:rsidR="00D318DF" w:rsidRPr="00A06D90">
        <w:rPr>
          <w:rFonts w:ascii="Arial" w:hAnsi="Arial" w:cs="Arial"/>
        </w:rPr>
        <w:t>Authority</w:t>
      </w:r>
      <w:r w:rsidRPr="00A06D90">
        <w:rPr>
          <w:rFonts w:ascii="Arial" w:hAnsi="Arial" w:cs="Arial"/>
        </w:rPr>
        <w:t xml:space="preserve"> terminates a </w:t>
      </w:r>
      <w:r w:rsidR="00C27BF7" w:rsidRPr="00A06D90">
        <w:rPr>
          <w:rFonts w:ascii="Arial" w:hAnsi="Arial" w:cs="Arial"/>
        </w:rPr>
        <w:t>Call Off Contract</w:t>
      </w:r>
      <w:r w:rsidRPr="00A06D90">
        <w:rPr>
          <w:rFonts w:ascii="Arial" w:hAnsi="Arial" w:cs="Arial"/>
        </w:rPr>
        <w:t xml:space="preserve"> for the Supplier’s breach of that </w:t>
      </w:r>
      <w:r w:rsidR="00C27BF7" w:rsidRPr="00A06D90">
        <w:rPr>
          <w:rFonts w:ascii="Arial" w:hAnsi="Arial" w:cs="Arial"/>
        </w:rPr>
        <w:t>Call Off Contract</w:t>
      </w:r>
      <w:r w:rsidRPr="00A06D90">
        <w:rPr>
          <w:rFonts w:ascii="Arial" w:hAnsi="Arial" w:cs="Arial"/>
        </w:rPr>
        <w:t>;</w:t>
      </w:r>
    </w:p>
    <w:p w14:paraId="1E670DAC" w14:textId="77777777" w:rsidR="009D629C" w:rsidRPr="00A06D90" w:rsidRDefault="00C84CE2" w:rsidP="00E94334">
      <w:pPr>
        <w:pStyle w:val="GPSL4numberedclause"/>
        <w:rPr>
          <w:rFonts w:ascii="Arial" w:hAnsi="Arial" w:cs="Arial"/>
        </w:rPr>
      </w:pPr>
      <w:r w:rsidRPr="00A06D90">
        <w:rPr>
          <w:rFonts w:ascii="Arial" w:hAnsi="Arial" w:cs="Arial"/>
        </w:rPr>
        <w:t xml:space="preserve">an Audit reveals that the Supplier has underpaid an amount equal to or greater than five per cent (5%) of the Management Charge due; </w:t>
      </w:r>
    </w:p>
    <w:p w14:paraId="7284453D" w14:textId="7F37CDAF" w:rsidR="009D629C" w:rsidRPr="00A06D90" w:rsidRDefault="00F3237C" w:rsidP="00E94334">
      <w:pPr>
        <w:pStyle w:val="GPSL4numberedclause"/>
        <w:rPr>
          <w:rFonts w:ascii="Arial" w:hAnsi="Arial" w:cs="Arial"/>
        </w:rPr>
      </w:pPr>
      <w:r w:rsidRPr="00A06D90">
        <w:rPr>
          <w:rFonts w:ascii="Arial" w:hAnsi="Arial" w:cs="Arial"/>
        </w:rPr>
        <w:t>NOT USED</w:t>
      </w:r>
    </w:p>
    <w:p w14:paraId="5761397C" w14:textId="77777777" w:rsidR="009D629C" w:rsidRPr="00A06D90" w:rsidRDefault="00C84CE2" w:rsidP="00E94334">
      <w:pPr>
        <w:pStyle w:val="GPSL4numberedclause"/>
        <w:rPr>
          <w:rFonts w:ascii="Arial" w:hAnsi="Arial" w:cs="Arial"/>
        </w:rPr>
      </w:pPr>
      <w:r w:rsidRPr="00A06D90">
        <w:rPr>
          <w:rFonts w:ascii="Arial" w:hAnsi="Arial" w:cs="Arial"/>
        </w:rPr>
        <w:t xml:space="preserve">the Supplier refuses or fails to comply with its obligations as set out in Framework Schedule </w:t>
      </w:r>
      <w:r w:rsidR="00EA6CAB" w:rsidRPr="00A06D90">
        <w:rPr>
          <w:rFonts w:ascii="Arial" w:hAnsi="Arial" w:cs="Arial"/>
        </w:rPr>
        <w:t>12</w:t>
      </w:r>
      <w:r w:rsidRPr="00A06D90">
        <w:rPr>
          <w:rFonts w:ascii="Arial" w:hAnsi="Arial" w:cs="Arial"/>
        </w:rPr>
        <w:t xml:space="preserve"> (</w:t>
      </w:r>
      <w:r w:rsidR="00EA6CAB" w:rsidRPr="00A06D90">
        <w:rPr>
          <w:rFonts w:ascii="Arial" w:hAnsi="Arial" w:cs="Arial"/>
        </w:rPr>
        <w:t>Continuous Improvement and Benchmarking</w:t>
      </w:r>
      <w:r w:rsidRPr="00A06D90">
        <w:rPr>
          <w:rFonts w:ascii="Arial" w:hAnsi="Arial" w:cs="Arial"/>
        </w:rPr>
        <w:t>);</w:t>
      </w:r>
      <w:r w:rsidR="002B4448" w:rsidRPr="00A06D90">
        <w:rPr>
          <w:rFonts w:ascii="Arial" w:hAnsi="Arial" w:cs="Arial"/>
        </w:rPr>
        <w:t xml:space="preserve"> </w:t>
      </w:r>
    </w:p>
    <w:p w14:paraId="47E71B7E" w14:textId="77777777" w:rsidR="009D629C" w:rsidRPr="00A06D90" w:rsidRDefault="00C84CE2" w:rsidP="00E94334">
      <w:pPr>
        <w:pStyle w:val="GPSL4numberedclause"/>
        <w:rPr>
          <w:rFonts w:ascii="Arial" w:hAnsi="Arial" w:cs="Arial"/>
        </w:rPr>
      </w:pPr>
      <w:r w:rsidRPr="00A06D90">
        <w:rPr>
          <w:rFonts w:ascii="Arial" w:hAnsi="Arial" w:cs="Arial"/>
        </w:rPr>
        <w:t xml:space="preserve">in the event of two or more failures by the Supplier to meet the KPI Targets whether the failures relate to the same or different KPI targets, in any rolling period of </w:t>
      </w:r>
      <w:r w:rsidR="009911D6" w:rsidRPr="00A06D90">
        <w:rPr>
          <w:rFonts w:ascii="Arial" w:hAnsi="Arial" w:cs="Arial"/>
        </w:rPr>
        <w:t xml:space="preserve">three (3) </w:t>
      </w:r>
      <w:r w:rsidRPr="00A06D90">
        <w:rPr>
          <w:rFonts w:ascii="Arial" w:hAnsi="Arial" w:cs="Arial"/>
        </w:rPr>
        <w:t>months;</w:t>
      </w:r>
    </w:p>
    <w:p w14:paraId="08169BA0" w14:textId="77777777" w:rsidR="009D629C" w:rsidRPr="00A06D90" w:rsidRDefault="00C84CE2" w:rsidP="00E94334">
      <w:pPr>
        <w:pStyle w:val="GPSL4numberedclause"/>
        <w:rPr>
          <w:rFonts w:ascii="Arial" w:hAnsi="Arial" w:cs="Arial"/>
        </w:rPr>
      </w:pPr>
      <w:bookmarkStart w:id="398" w:name="_Ref379880678"/>
      <w:r w:rsidRPr="00A06D90">
        <w:rPr>
          <w:rFonts w:ascii="Arial" w:hAnsi="Arial" w:cs="Arial"/>
        </w:rPr>
        <w:t xml:space="preserve">the Authority expressly reserves the right to terminate this Framework Agreement </w:t>
      </w:r>
      <w:r w:rsidR="007E48FD" w:rsidRPr="00A06D90">
        <w:rPr>
          <w:rFonts w:ascii="Arial" w:hAnsi="Arial" w:cs="Arial"/>
        </w:rPr>
        <w:t xml:space="preserve">for material Default including </w:t>
      </w:r>
      <w:r w:rsidRPr="00A06D90">
        <w:rPr>
          <w:rFonts w:ascii="Arial" w:hAnsi="Arial" w:cs="Arial"/>
        </w:rPr>
        <w:t>pursuant to:</w:t>
      </w:r>
      <w:bookmarkEnd w:id="398"/>
    </w:p>
    <w:p w14:paraId="665CFD59" w14:textId="5565873E" w:rsidR="00186255" w:rsidRPr="00A06D90" w:rsidRDefault="00683F44" w:rsidP="004D1916">
      <w:pPr>
        <w:pStyle w:val="GPSL5numberedclause"/>
        <w:numPr>
          <w:ilvl w:val="0"/>
          <w:numId w:val="44"/>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_Ref413255171 \r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9.4</w:t>
      </w:r>
      <w:r w:rsidRPr="00A06D90">
        <w:rPr>
          <w:rFonts w:ascii="Arial" w:hAnsi="Arial" w:cs="Arial"/>
        </w:rPr>
        <w:fldChar w:fldCharType="end"/>
      </w:r>
      <w:r w:rsidR="00186255" w:rsidRPr="00A06D90">
        <w:rPr>
          <w:rFonts w:ascii="Arial" w:hAnsi="Arial" w:cs="Arial"/>
        </w:rPr>
        <w:t xml:space="preserve"> (Cyber Essentials Scheme Condition)</w:t>
      </w:r>
    </w:p>
    <w:p w14:paraId="22FAB6B2" w14:textId="4E524CBC" w:rsidR="00A026E9" w:rsidRPr="00A06D90" w:rsidRDefault="00D92C3A"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_Ref379880281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19.1.4(c)(ii)</w:t>
      </w:r>
      <w:r w:rsidR="00D624C4" w:rsidRPr="00A06D90">
        <w:rPr>
          <w:rFonts w:ascii="Arial" w:hAnsi="Arial" w:cs="Arial"/>
        </w:rPr>
        <w:fldChar w:fldCharType="end"/>
      </w:r>
      <w:r w:rsidR="007F28AB" w:rsidRPr="00A06D90">
        <w:rPr>
          <w:rFonts w:ascii="Arial" w:hAnsi="Arial" w:cs="Arial"/>
        </w:rPr>
        <w:t xml:space="preserve"> </w:t>
      </w:r>
      <w:r w:rsidRPr="00A06D90">
        <w:rPr>
          <w:rFonts w:ascii="Arial" w:hAnsi="Arial" w:cs="Arial"/>
        </w:rPr>
        <w:t xml:space="preserve">(Variation Procedure); </w:t>
      </w:r>
    </w:p>
    <w:p w14:paraId="073F9CA4" w14:textId="4656A270" w:rsidR="004C1385" w:rsidRPr="00A06D90" w:rsidRDefault="000A3219" w:rsidP="004D1916">
      <w:pPr>
        <w:pStyle w:val="GPSL5numberedclause"/>
        <w:numPr>
          <w:ilvl w:val="0"/>
          <w:numId w:val="44"/>
        </w:numPr>
        <w:rPr>
          <w:rFonts w:ascii="Arial" w:hAnsi="Arial" w:cs="Arial"/>
        </w:rPr>
      </w:pPr>
      <w:r w:rsidRPr="00A06D90">
        <w:rPr>
          <w:rFonts w:ascii="Arial" w:hAnsi="Arial" w:cs="Arial"/>
        </w:rPr>
        <w:t>Claus</w:t>
      </w:r>
      <w:r w:rsidR="008F5D85" w:rsidRPr="00A06D90">
        <w:rPr>
          <w:rFonts w:ascii="Arial" w:hAnsi="Arial" w:cs="Arial"/>
        </w:rPr>
        <w:t xml:space="preserve">e </w:t>
      </w:r>
      <w:r w:rsidR="008F5D85" w:rsidRPr="00A06D90">
        <w:rPr>
          <w:rFonts w:ascii="Arial" w:hAnsi="Arial" w:cs="Arial"/>
        </w:rPr>
        <w:fldChar w:fldCharType="begin"/>
      </w:r>
      <w:r w:rsidR="008F5D85" w:rsidRPr="00A06D90">
        <w:rPr>
          <w:rFonts w:ascii="Arial" w:hAnsi="Arial" w:cs="Arial"/>
        </w:rPr>
        <w:instrText xml:space="preserve"> REF _Ref431396987 \r \h </w:instrText>
      </w:r>
      <w:r w:rsidR="00EA5DD6" w:rsidRPr="00775F67">
        <w:rPr>
          <w:rFonts w:ascii="Arial" w:hAnsi="Arial" w:cs="Arial"/>
        </w:rPr>
        <w:instrText xml:space="preserve"> \* MERGEFORMAT </w:instrText>
      </w:r>
      <w:r w:rsidR="008F5D85" w:rsidRPr="00A06D90">
        <w:rPr>
          <w:rFonts w:ascii="Arial" w:hAnsi="Arial" w:cs="Arial"/>
        </w:rPr>
      </w:r>
      <w:r w:rsidR="008F5D85" w:rsidRPr="00A06D90">
        <w:rPr>
          <w:rFonts w:ascii="Arial" w:hAnsi="Arial" w:cs="Arial"/>
        </w:rPr>
        <w:fldChar w:fldCharType="separate"/>
      </w:r>
      <w:r w:rsidR="00A148B5">
        <w:rPr>
          <w:rFonts w:ascii="Arial" w:hAnsi="Arial" w:cs="Arial"/>
        </w:rPr>
        <w:t>32.1.4</w:t>
      </w:r>
      <w:r w:rsidR="008F5D85" w:rsidRPr="00A06D90">
        <w:rPr>
          <w:rFonts w:ascii="Arial" w:hAnsi="Arial" w:cs="Arial"/>
        </w:rPr>
        <w:fldChar w:fldCharType="end"/>
      </w:r>
      <w:r w:rsidR="004C1385" w:rsidRPr="00A06D90">
        <w:rPr>
          <w:rFonts w:ascii="Arial" w:hAnsi="Arial" w:cs="Arial"/>
        </w:rPr>
        <w:t xml:space="preserve"> (Authority Remedies);</w:t>
      </w:r>
    </w:p>
    <w:p w14:paraId="2E68E81E" w14:textId="04A269E0" w:rsidR="009D629C" w:rsidRPr="00A06D90" w:rsidRDefault="00D92C3A"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_Ref379880189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27.2.10</w:t>
      </w:r>
      <w:r w:rsidR="00D624C4" w:rsidRPr="00A06D90">
        <w:rPr>
          <w:rFonts w:ascii="Arial" w:hAnsi="Arial" w:cs="Arial"/>
        </w:rPr>
        <w:fldChar w:fldCharType="end"/>
      </w:r>
      <w:r w:rsidRPr="00A06D90">
        <w:rPr>
          <w:rFonts w:ascii="Arial" w:hAnsi="Arial" w:cs="Arial"/>
        </w:rPr>
        <w:t xml:space="preserve"> (Confidentiality);</w:t>
      </w:r>
    </w:p>
    <w:p w14:paraId="099D84A5" w14:textId="65C458EA" w:rsidR="009D629C" w:rsidRPr="00A06D90" w:rsidRDefault="00C84CE2"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_Ref379880153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40.6.2</w:t>
      </w:r>
      <w:r w:rsidR="00D624C4" w:rsidRPr="00A06D90">
        <w:rPr>
          <w:rFonts w:ascii="Arial" w:hAnsi="Arial" w:cs="Arial"/>
        </w:rPr>
        <w:fldChar w:fldCharType="end"/>
      </w:r>
      <w:r w:rsidRPr="00A06D90">
        <w:rPr>
          <w:rFonts w:ascii="Arial" w:hAnsi="Arial" w:cs="Arial"/>
        </w:rPr>
        <w:t xml:space="preserve"> (Prevention of Fraud and Bribery);</w:t>
      </w:r>
    </w:p>
    <w:p w14:paraId="7AF654D3" w14:textId="3893FF18" w:rsidR="009D629C" w:rsidRPr="00A06D90" w:rsidRDefault="00D92C3A"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_Ref379880213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36.1.2</w:t>
      </w:r>
      <w:r w:rsidR="00D624C4" w:rsidRPr="00A06D90">
        <w:rPr>
          <w:rFonts w:ascii="Arial" w:hAnsi="Arial" w:cs="Arial"/>
        </w:rPr>
        <w:fldChar w:fldCharType="end"/>
      </w:r>
      <w:r w:rsidRPr="00A06D90">
        <w:rPr>
          <w:rFonts w:ascii="Arial" w:hAnsi="Arial" w:cs="Arial"/>
        </w:rPr>
        <w:t> (Compliance</w:t>
      </w:r>
      <w:r w:rsidR="004C1385" w:rsidRPr="00A06D90">
        <w:rPr>
          <w:rFonts w:ascii="Arial" w:hAnsi="Arial" w:cs="Arial"/>
        </w:rPr>
        <w:t xml:space="preserve"> with the Law</w:t>
      </w:r>
      <w:r w:rsidRPr="00A06D90">
        <w:rPr>
          <w:rFonts w:ascii="Arial" w:hAnsi="Arial" w:cs="Arial"/>
        </w:rPr>
        <w:t>)</w:t>
      </w:r>
      <w:r w:rsidR="007F28AB" w:rsidRPr="00A06D90">
        <w:rPr>
          <w:rFonts w:ascii="Arial" w:hAnsi="Arial" w:cs="Arial"/>
        </w:rPr>
        <w:t>;</w:t>
      </w:r>
    </w:p>
    <w:p w14:paraId="57212D45" w14:textId="20AE1FC0" w:rsidR="009D629C" w:rsidRPr="00A06D90" w:rsidRDefault="00C84CE2"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_Ref379880231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41.3</w:t>
      </w:r>
      <w:r w:rsidR="00D624C4"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Conflict</w:t>
      </w:r>
      <w:r w:rsidR="00AA22FC" w:rsidRPr="00A06D90">
        <w:rPr>
          <w:rFonts w:ascii="Arial" w:hAnsi="Arial" w:cs="Arial"/>
        </w:rPr>
        <w:t>s</w:t>
      </w:r>
      <w:r w:rsidRPr="00A06D90">
        <w:rPr>
          <w:rFonts w:ascii="Arial" w:hAnsi="Arial" w:cs="Arial"/>
        </w:rPr>
        <w:t xml:space="preserve"> of Interest); </w:t>
      </w:r>
    </w:p>
    <w:p w14:paraId="2ED28B68" w14:textId="5304CF08" w:rsidR="009D629C" w:rsidRPr="00A06D90" w:rsidRDefault="00C84CE2" w:rsidP="004D1916">
      <w:pPr>
        <w:pStyle w:val="GPSL5numberedclause"/>
        <w:numPr>
          <w:ilvl w:val="0"/>
          <w:numId w:val="44"/>
        </w:numPr>
        <w:rPr>
          <w:rFonts w:ascii="Arial" w:hAnsi="Arial" w:cs="Arial"/>
        </w:rPr>
      </w:pPr>
      <w:bookmarkStart w:id="399" w:name="_Ref379880702"/>
      <w:r w:rsidRPr="00A06D90">
        <w:rPr>
          <w:rFonts w:ascii="Arial" w:hAnsi="Arial" w:cs="Arial"/>
        </w:rPr>
        <w:t xml:space="preserve">paragraph </w:t>
      </w:r>
      <w:r w:rsidR="00706C7C" w:rsidRPr="00A06D90">
        <w:rPr>
          <w:rFonts w:ascii="Arial" w:hAnsi="Arial" w:cs="Arial"/>
        </w:rPr>
        <w:fldChar w:fldCharType="begin"/>
      </w:r>
      <w:r w:rsidR="00706C7C" w:rsidRPr="00A06D90">
        <w:rPr>
          <w:rFonts w:ascii="Arial" w:hAnsi="Arial" w:cs="Arial"/>
        </w:rPr>
        <w:instrText xml:space="preserve"> REF _Ref366090436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6.2</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 xml:space="preserve">of Framework Schedule </w:t>
      </w:r>
      <w:r w:rsidR="00EA6CAB" w:rsidRPr="00A06D90">
        <w:rPr>
          <w:rFonts w:ascii="Arial" w:hAnsi="Arial" w:cs="Arial"/>
        </w:rPr>
        <w:t>9</w:t>
      </w:r>
      <w:r w:rsidRPr="00A06D90">
        <w:rPr>
          <w:rFonts w:ascii="Arial" w:hAnsi="Arial" w:cs="Arial"/>
        </w:rPr>
        <w:t xml:space="preserve"> (Management Information); </w:t>
      </w:r>
      <w:r w:rsidR="00AA22FC" w:rsidRPr="00A06D90">
        <w:rPr>
          <w:rFonts w:ascii="Arial" w:hAnsi="Arial" w:cs="Arial"/>
        </w:rPr>
        <w:t>and/or</w:t>
      </w:r>
      <w:bookmarkEnd w:id="399"/>
    </w:p>
    <w:p w14:paraId="5E3AD85D" w14:textId="77777777" w:rsidR="006725D5" w:rsidRPr="00A06D90" w:rsidRDefault="00AA22FC" w:rsidP="004D1916">
      <w:pPr>
        <w:pStyle w:val="GPSL5numberedclause"/>
        <w:numPr>
          <w:ilvl w:val="0"/>
          <w:numId w:val="44"/>
        </w:numPr>
        <w:rPr>
          <w:rFonts w:ascii="Arial" w:hAnsi="Arial" w:cs="Arial"/>
        </w:rPr>
      </w:pPr>
      <w:bookmarkStart w:id="400" w:name="_Ref379880719"/>
      <w:r w:rsidRPr="00A06D90">
        <w:rPr>
          <w:rFonts w:ascii="Arial" w:hAnsi="Arial" w:cs="Arial"/>
        </w:rPr>
        <w:t>anywhere that is stated in this Framework Agreement that the Supplier by its act or omission will have committed a material Default;</w:t>
      </w:r>
      <w:bookmarkEnd w:id="400"/>
    </w:p>
    <w:p w14:paraId="128B61D9" w14:textId="77777777" w:rsidR="00A026E9" w:rsidRPr="00A06D90" w:rsidRDefault="00C84CE2" w:rsidP="00E94334">
      <w:pPr>
        <w:pStyle w:val="GPSL4numberedclause"/>
        <w:rPr>
          <w:rFonts w:ascii="Arial" w:hAnsi="Arial" w:cs="Arial"/>
        </w:rPr>
      </w:pPr>
      <w:bookmarkStart w:id="401" w:name="_Ref365040948"/>
      <w:r w:rsidRPr="00A06D90">
        <w:rPr>
          <w:rFonts w:ascii="Arial" w:hAnsi="Arial" w:cs="Arial"/>
        </w:rPr>
        <w:t>the Supplier commits a material Default of any of the following Clauses or Framework Schedules:</w:t>
      </w:r>
      <w:bookmarkEnd w:id="401"/>
      <w:r w:rsidRPr="00A06D90">
        <w:rPr>
          <w:rFonts w:ascii="Arial" w:hAnsi="Arial" w:cs="Arial"/>
        </w:rPr>
        <w:t xml:space="preserve"> </w:t>
      </w:r>
    </w:p>
    <w:p w14:paraId="08357131" w14:textId="52C50803" w:rsidR="00A026E9" w:rsidRPr="00A06D90" w:rsidRDefault="00C84CE2" w:rsidP="004D1916">
      <w:pPr>
        <w:pStyle w:val="GPSL5numberedclause"/>
        <w:numPr>
          <w:ilvl w:val="0"/>
          <w:numId w:val="45"/>
        </w:numPr>
        <w:rPr>
          <w:rFonts w:ascii="Arial" w:hAnsi="Arial" w:cs="Arial"/>
        </w:rPr>
      </w:pPr>
      <w:r w:rsidRPr="00A06D90">
        <w:rPr>
          <w:rFonts w:ascii="Arial" w:hAnsi="Arial" w:cs="Arial"/>
        </w:rPr>
        <w:t>Clause </w:t>
      </w:r>
      <w:r w:rsidR="00B347DE" w:rsidRPr="00A06D90">
        <w:rPr>
          <w:rFonts w:ascii="Arial" w:hAnsi="Arial" w:cs="Arial"/>
        </w:rPr>
        <w:fldChar w:fldCharType="begin"/>
      </w:r>
      <w:r w:rsidR="00B347DE" w:rsidRPr="00A06D90">
        <w:rPr>
          <w:rFonts w:ascii="Arial" w:hAnsi="Arial" w:cs="Arial"/>
        </w:rPr>
        <w:instrText xml:space="preserve"> REF _Ref349138490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(Representations</w:t>
      </w:r>
      <w:r w:rsidR="002B4448" w:rsidRPr="00A06D90">
        <w:rPr>
          <w:rFonts w:ascii="Arial" w:hAnsi="Arial" w:cs="Arial"/>
        </w:rPr>
        <w:t xml:space="preserve"> and Warranties</w:t>
      </w:r>
      <w:r w:rsidRPr="00A06D90">
        <w:rPr>
          <w:rFonts w:ascii="Arial" w:hAnsi="Arial" w:cs="Arial"/>
        </w:rPr>
        <w:t>)</w:t>
      </w:r>
      <w:r w:rsidR="00F21271" w:rsidRPr="00A06D90">
        <w:rPr>
          <w:rFonts w:ascii="Arial" w:hAnsi="Arial" w:cs="Arial"/>
        </w:rPr>
        <w:t xml:space="preserve"> except Clause </w:t>
      </w:r>
      <w:r w:rsidR="00F21271" w:rsidRPr="00A06D90">
        <w:rPr>
          <w:rFonts w:ascii="Arial" w:hAnsi="Arial" w:cs="Arial"/>
        </w:rPr>
        <w:fldChar w:fldCharType="begin"/>
      </w:r>
      <w:r w:rsidR="00F21271" w:rsidRPr="00A06D90">
        <w:rPr>
          <w:rFonts w:ascii="Arial" w:hAnsi="Arial" w:cs="Arial"/>
        </w:rPr>
        <w:instrText xml:space="preserve"> REF _Ref379538717 \r \h </w:instrText>
      </w:r>
      <w:r w:rsidR="00EA5DD6" w:rsidRPr="00775F67">
        <w:rPr>
          <w:rFonts w:ascii="Arial" w:hAnsi="Arial" w:cs="Arial"/>
        </w:rPr>
        <w:instrText xml:space="preserve"> \* MERGEFORMAT </w:instrText>
      </w:r>
      <w:r w:rsidR="00F21271" w:rsidRPr="00A06D90">
        <w:rPr>
          <w:rFonts w:ascii="Arial" w:hAnsi="Arial" w:cs="Arial"/>
        </w:rPr>
      </w:r>
      <w:r w:rsidR="00F21271" w:rsidRPr="00A06D90">
        <w:rPr>
          <w:rFonts w:ascii="Arial" w:hAnsi="Arial" w:cs="Arial"/>
        </w:rPr>
        <w:fldChar w:fldCharType="separate"/>
      </w:r>
      <w:r w:rsidR="00A148B5">
        <w:rPr>
          <w:rFonts w:ascii="Arial" w:hAnsi="Arial" w:cs="Arial"/>
        </w:rPr>
        <w:t>7.2.6</w:t>
      </w:r>
      <w:r w:rsidR="00F21271" w:rsidRPr="00A06D90">
        <w:rPr>
          <w:rFonts w:ascii="Arial" w:hAnsi="Arial" w:cs="Arial"/>
        </w:rPr>
        <w:fldChar w:fldCharType="end"/>
      </w:r>
      <w:r w:rsidRPr="00A06D90">
        <w:rPr>
          <w:rFonts w:ascii="Arial" w:hAnsi="Arial" w:cs="Arial"/>
        </w:rPr>
        <w:t>;</w:t>
      </w:r>
    </w:p>
    <w:p w14:paraId="0544107D" w14:textId="6BD12B30"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_Ref365039009 \w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w:t>
      </w:r>
      <w:r w:rsidRPr="00A06D90">
        <w:rPr>
          <w:rFonts w:ascii="Arial" w:hAnsi="Arial" w:cs="Arial"/>
        </w:rPr>
        <w:fldChar w:fldCharType="end"/>
      </w:r>
      <w:r w:rsidRPr="00A06D90">
        <w:rPr>
          <w:rFonts w:ascii="Arial" w:hAnsi="Arial" w:cs="Arial"/>
        </w:rPr>
        <w:t xml:space="preserve"> (Framework Agreement Performance);</w:t>
      </w:r>
    </w:p>
    <w:p w14:paraId="1F393AEB" w14:textId="74BEC393" w:rsidR="008F49E0" w:rsidRPr="00A06D90" w:rsidRDefault="00F3237C" w:rsidP="004D1916">
      <w:pPr>
        <w:pStyle w:val="GPSL5numberedclause"/>
        <w:numPr>
          <w:ilvl w:val="0"/>
          <w:numId w:val="45"/>
        </w:numPr>
        <w:rPr>
          <w:rFonts w:ascii="Arial" w:hAnsi="Arial" w:cs="Arial"/>
        </w:rPr>
      </w:pPr>
      <w:r w:rsidRPr="00A06D90">
        <w:rPr>
          <w:rFonts w:ascii="Arial" w:hAnsi="Arial" w:cs="Arial"/>
        </w:rPr>
        <w:t>NOT USED</w:t>
      </w:r>
    </w:p>
    <w:p w14:paraId="719602FD" w14:textId="5561DF47" w:rsidR="009D629C" w:rsidRPr="00A06D90" w:rsidRDefault="00D92C3A" w:rsidP="004D1916">
      <w:pPr>
        <w:pStyle w:val="GPSL5numberedclause"/>
        <w:numPr>
          <w:ilvl w:val="0"/>
          <w:numId w:val="45"/>
        </w:numPr>
        <w:rPr>
          <w:rFonts w:ascii="Arial" w:hAnsi="Arial" w:cs="Arial"/>
        </w:rPr>
      </w:pPr>
      <w:r w:rsidRPr="00A06D90">
        <w:rPr>
          <w:rFonts w:ascii="Arial" w:hAnsi="Arial" w:cs="Arial"/>
        </w:rPr>
        <w:t>Clause </w:t>
      </w:r>
      <w:r w:rsidRPr="00A06D90">
        <w:rPr>
          <w:rFonts w:ascii="Arial" w:hAnsi="Arial" w:cs="Arial"/>
        </w:rPr>
        <w:fldChar w:fldCharType="begin"/>
      </w:r>
      <w:r w:rsidRPr="00A06D90">
        <w:rPr>
          <w:rFonts w:ascii="Arial" w:hAnsi="Arial" w:cs="Arial"/>
        </w:rPr>
        <w:instrText xml:space="preserve"> REF _Ref365017299 \r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 </w:t>
      </w:r>
    </w:p>
    <w:p w14:paraId="22FD97E7" w14:textId="26BF90D2"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_Ref365013560 \w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20</w:t>
      </w:r>
      <w:r w:rsidRPr="00A06D90">
        <w:rPr>
          <w:rFonts w:ascii="Arial" w:hAnsi="Arial" w:cs="Arial"/>
        </w:rPr>
        <w:fldChar w:fldCharType="end"/>
      </w:r>
      <w:r w:rsidRPr="00A06D90">
        <w:rPr>
          <w:rFonts w:ascii="Arial" w:hAnsi="Arial" w:cs="Arial"/>
        </w:rPr>
        <w:t xml:space="preserve"> (Management Charge);</w:t>
      </w:r>
      <w:r w:rsidR="00C22D05" w:rsidRPr="00A06D90" w:rsidDel="00C22D05">
        <w:rPr>
          <w:rFonts w:ascii="Arial" w:hAnsi="Arial" w:cs="Arial"/>
        </w:rPr>
        <w:t xml:space="preserve"> </w:t>
      </w:r>
    </w:p>
    <w:p w14:paraId="75B93349" w14:textId="1E237C97" w:rsidR="009D629C" w:rsidRPr="00A06D90" w:rsidRDefault="00C84CE2" w:rsidP="004D1916">
      <w:pPr>
        <w:pStyle w:val="GPSL5numberedclause"/>
        <w:numPr>
          <w:ilvl w:val="0"/>
          <w:numId w:val="45"/>
        </w:numPr>
        <w:rPr>
          <w:rFonts w:ascii="Arial" w:hAnsi="Arial" w:cs="Arial"/>
        </w:rPr>
      </w:pPr>
      <w:r w:rsidRPr="00A06D90">
        <w:rPr>
          <w:rFonts w:ascii="Arial" w:hAnsi="Arial" w:cs="Arial"/>
        </w:rPr>
        <w:t xml:space="preserve">Clause </w:t>
      </w:r>
      <w:r w:rsidR="0020369B" w:rsidRPr="00A06D90">
        <w:rPr>
          <w:rFonts w:ascii="Arial" w:hAnsi="Arial" w:cs="Arial"/>
        </w:rPr>
        <w:fldChar w:fldCharType="begin"/>
      </w:r>
      <w:r w:rsidR="0020369B" w:rsidRPr="00A06D90">
        <w:rPr>
          <w:rFonts w:ascii="Arial" w:hAnsi="Arial" w:cs="Arial"/>
        </w:rPr>
        <w:instrText xml:space="preserve"> REF _Ref359935341 \r \h </w:instrText>
      </w:r>
      <w:r w:rsidR="00871B61" w:rsidRPr="00A06D90">
        <w:rPr>
          <w:rFonts w:ascii="Arial" w:hAnsi="Arial" w:cs="Arial"/>
        </w:rPr>
        <w:instrText xml:space="preserve"> \* MERGEFORMAT </w:instrText>
      </w:r>
      <w:r w:rsidR="0020369B" w:rsidRPr="00A06D90">
        <w:rPr>
          <w:rFonts w:ascii="Arial" w:hAnsi="Arial" w:cs="Arial"/>
        </w:rPr>
      </w:r>
      <w:r w:rsidR="0020369B" w:rsidRPr="00A06D90">
        <w:rPr>
          <w:rFonts w:ascii="Arial" w:hAnsi="Arial" w:cs="Arial"/>
        </w:rPr>
        <w:fldChar w:fldCharType="separate"/>
      </w:r>
      <w:r w:rsidR="00A148B5">
        <w:rPr>
          <w:rFonts w:ascii="Arial" w:hAnsi="Arial" w:cs="Arial"/>
        </w:rPr>
        <w:t>21</w:t>
      </w:r>
      <w:r w:rsidR="0020369B" w:rsidRPr="00A06D90">
        <w:rPr>
          <w:rFonts w:ascii="Arial" w:hAnsi="Arial" w:cs="Arial"/>
        </w:rPr>
        <w:fldChar w:fldCharType="end"/>
      </w:r>
      <w:r w:rsidRPr="00A06D90">
        <w:rPr>
          <w:rFonts w:ascii="Arial" w:hAnsi="Arial" w:cs="Arial"/>
        </w:rPr>
        <w:t xml:space="preserve"> (Promoting Tax Compliance);</w:t>
      </w:r>
    </w:p>
    <w:p w14:paraId="5CF16477" w14:textId="058176C7" w:rsidR="009D629C" w:rsidRPr="00A06D90" w:rsidRDefault="00F3237C" w:rsidP="004D1916">
      <w:pPr>
        <w:pStyle w:val="GPSL5numberedclause"/>
        <w:numPr>
          <w:ilvl w:val="0"/>
          <w:numId w:val="45"/>
        </w:numPr>
        <w:rPr>
          <w:rFonts w:ascii="Arial" w:hAnsi="Arial" w:cs="Arial"/>
        </w:rPr>
      </w:pPr>
      <w:r w:rsidRPr="00A06D90">
        <w:rPr>
          <w:rFonts w:ascii="Arial" w:hAnsi="Arial" w:cs="Arial"/>
        </w:rPr>
        <w:t>NOT USED</w:t>
      </w:r>
    </w:p>
    <w:p w14:paraId="33A80744" w14:textId="400D731C"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00E13BDC" w:rsidRPr="00775F67">
        <w:rPr>
          <w:rFonts w:ascii="Arial" w:hAnsi="Arial" w:cs="Arial"/>
        </w:rPr>
        <w:t>25</w:t>
      </w:r>
      <w:r w:rsidR="00E13BDC" w:rsidRPr="00A06D90">
        <w:rPr>
          <w:rFonts w:ascii="Arial" w:hAnsi="Arial" w:cs="Arial"/>
        </w:rPr>
        <w:t xml:space="preserve"> </w:t>
      </w:r>
      <w:r w:rsidRPr="00A06D90">
        <w:rPr>
          <w:rFonts w:ascii="Arial" w:hAnsi="Arial" w:cs="Arial"/>
        </w:rPr>
        <w:t>(Supply Chain Rights and Protection);</w:t>
      </w:r>
    </w:p>
    <w:p w14:paraId="502B93F8" w14:textId="5F05C17A" w:rsidR="009D629C" w:rsidRPr="00A06D90" w:rsidRDefault="00C84CE2" w:rsidP="004D1916">
      <w:pPr>
        <w:pStyle w:val="GPSL5numberedclause"/>
        <w:numPr>
          <w:ilvl w:val="0"/>
          <w:numId w:val="45"/>
        </w:numPr>
        <w:rPr>
          <w:rFonts w:ascii="Arial" w:hAnsi="Arial" w:cs="Arial"/>
        </w:rPr>
      </w:pPr>
      <w:r w:rsidRPr="00A06D90">
        <w:rPr>
          <w:rFonts w:ascii="Arial" w:hAnsi="Arial" w:cs="Arial"/>
        </w:rPr>
        <w:t>Clause </w:t>
      </w:r>
      <w:r w:rsidR="00D92C3A" w:rsidRPr="00A06D90">
        <w:rPr>
          <w:rFonts w:ascii="Arial" w:hAnsi="Arial" w:cs="Arial"/>
        </w:rPr>
        <w:fldChar w:fldCharType="begin"/>
      </w:r>
      <w:r w:rsidR="00D92C3A" w:rsidRPr="00A06D90">
        <w:rPr>
          <w:rFonts w:ascii="Arial" w:hAnsi="Arial" w:cs="Arial"/>
        </w:rPr>
        <w:instrText xml:space="preserve"> REF _Ref365039341 \w \h </w:instrText>
      </w:r>
      <w:r w:rsidR="00EA5DD6" w:rsidRPr="00775F67">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27.1</w:t>
      </w:r>
      <w:r w:rsidR="00D92C3A" w:rsidRPr="00A06D90">
        <w:rPr>
          <w:rFonts w:ascii="Arial" w:hAnsi="Arial" w:cs="Arial"/>
        </w:rPr>
        <w:fldChar w:fldCharType="end"/>
      </w:r>
      <w:r w:rsidRPr="00A06D90">
        <w:rPr>
          <w:rFonts w:ascii="Arial" w:hAnsi="Arial" w:cs="Arial"/>
        </w:rPr>
        <w:t xml:space="preserve"> (Provision of Management Information);</w:t>
      </w:r>
    </w:p>
    <w:p w14:paraId="32D869E3" w14:textId="7ADC4A05"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27.3</w:t>
      </w:r>
      <w:r w:rsidRPr="00A06D90">
        <w:rPr>
          <w:rFonts w:ascii="Arial" w:hAnsi="Arial" w:cs="Arial"/>
        </w:rPr>
        <w:fldChar w:fldCharType="end"/>
      </w:r>
      <w:r w:rsidRPr="00A06D90">
        <w:rPr>
          <w:rFonts w:ascii="Arial" w:hAnsi="Arial" w:cs="Arial"/>
        </w:rPr>
        <w:t xml:space="preserve">  (</w:t>
      </w:r>
      <w:r w:rsidR="00D85019" w:rsidRPr="00A06D90">
        <w:rPr>
          <w:rFonts w:ascii="Arial" w:hAnsi="Arial" w:cs="Arial"/>
        </w:rPr>
        <w:t xml:space="preserve">Transparency and </w:t>
      </w:r>
      <w:r w:rsidRPr="00A06D90">
        <w:rPr>
          <w:rFonts w:ascii="Arial" w:hAnsi="Arial" w:cs="Arial"/>
        </w:rPr>
        <w:t>Freedom of Information);</w:t>
      </w:r>
    </w:p>
    <w:p w14:paraId="3362E64F" w14:textId="26D9CCC0" w:rsidR="009D629C" w:rsidRPr="00A06D90" w:rsidRDefault="00C84CE2" w:rsidP="004D1916">
      <w:pPr>
        <w:pStyle w:val="GPSL5numberedclause"/>
        <w:numPr>
          <w:ilvl w:val="0"/>
          <w:numId w:val="45"/>
        </w:numPr>
        <w:rPr>
          <w:rFonts w:ascii="Arial" w:hAnsi="Arial" w:cs="Arial"/>
        </w:rPr>
      </w:pPr>
      <w:r w:rsidRPr="00A06D90">
        <w:rPr>
          <w:rFonts w:ascii="Arial" w:hAnsi="Arial" w:cs="Arial"/>
        </w:rPr>
        <w:t>Clause </w:t>
      </w:r>
      <w:r w:rsidR="00875BC1" w:rsidRPr="00A06D90">
        <w:rPr>
          <w:rFonts w:ascii="Arial" w:hAnsi="Arial" w:cs="Arial"/>
        </w:rPr>
        <w:fldChar w:fldCharType="begin"/>
      </w:r>
      <w:r w:rsidR="00875BC1" w:rsidRPr="00A06D90">
        <w:rPr>
          <w:rFonts w:ascii="Arial" w:hAnsi="Arial" w:cs="Arial"/>
        </w:rPr>
        <w:instrText xml:space="preserve"> REF _Ref365017837 \r \h </w:instrText>
      </w:r>
      <w:r w:rsidR="00871B61" w:rsidRPr="00A06D90">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27.4</w:t>
      </w:r>
      <w:r w:rsidR="00875BC1" w:rsidRPr="00A06D90">
        <w:rPr>
          <w:rFonts w:ascii="Arial" w:hAnsi="Arial" w:cs="Arial"/>
        </w:rPr>
        <w:fldChar w:fldCharType="end"/>
      </w:r>
      <w:r w:rsidRPr="00A06D90">
        <w:rPr>
          <w:rFonts w:ascii="Arial" w:hAnsi="Arial" w:cs="Arial"/>
        </w:rPr>
        <w:t xml:space="preserve"> (</w:t>
      </w:r>
      <w:r w:rsidR="00875BC1" w:rsidRPr="00A06D90">
        <w:rPr>
          <w:rFonts w:ascii="Arial" w:hAnsi="Arial" w:cs="Arial"/>
        </w:rPr>
        <w:t>Protection of Personal Data</w:t>
      </w:r>
      <w:r w:rsidRPr="00A06D90">
        <w:rPr>
          <w:rFonts w:ascii="Arial" w:hAnsi="Arial" w:cs="Arial"/>
        </w:rPr>
        <w:t>);</w:t>
      </w:r>
      <w:r w:rsidR="002B4448" w:rsidRPr="00A06D90">
        <w:rPr>
          <w:rFonts w:ascii="Arial" w:hAnsi="Arial" w:cs="Arial"/>
        </w:rPr>
        <w:t xml:space="preserve"> and/or</w:t>
      </w:r>
    </w:p>
    <w:p w14:paraId="742A2B0E" w14:textId="0C90A471"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paragraph 1.2 of Part B of </w:t>
      </w:r>
      <w:r w:rsidR="00C84CE2" w:rsidRPr="00A06D90">
        <w:rPr>
          <w:rFonts w:ascii="Arial" w:hAnsi="Arial" w:cs="Arial"/>
        </w:rPr>
        <w:t xml:space="preserve">Framework Schedule </w:t>
      </w:r>
      <w:r w:rsidR="00364D4F" w:rsidRPr="00A06D90">
        <w:rPr>
          <w:rFonts w:ascii="Arial" w:hAnsi="Arial" w:cs="Arial"/>
        </w:rPr>
        <w:t xml:space="preserve">2 </w:t>
      </w:r>
      <w:r w:rsidR="00C84CE2" w:rsidRPr="00A06D90">
        <w:rPr>
          <w:rFonts w:ascii="Arial" w:hAnsi="Arial" w:cs="Arial"/>
        </w:rPr>
        <w:t>(</w:t>
      </w:r>
      <w:r w:rsidR="00C84CE2" w:rsidRPr="00775F67">
        <w:rPr>
          <w:rFonts w:ascii="Arial" w:hAnsi="Arial" w:cs="Arial"/>
        </w:rPr>
        <w:t>Goods and</w:t>
      </w:r>
      <w:r w:rsidR="00364D4F" w:rsidRPr="00775F67">
        <w:rPr>
          <w:rFonts w:ascii="Arial" w:hAnsi="Arial" w:cs="Arial"/>
        </w:rPr>
        <w:t>/or</w:t>
      </w:r>
      <w:r w:rsidR="00EA6CAB" w:rsidRPr="00775F67">
        <w:rPr>
          <w:rFonts w:ascii="Arial" w:hAnsi="Arial" w:cs="Arial"/>
        </w:rPr>
        <w:t xml:space="preserve"> </w:t>
      </w:r>
      <w:r w:rsidR="00C84CE2" w:rsidRPr="00775F67">
        <w:rPr>
          <w:rFonts w:ascii="Arial" w:hAnsi="Arial" w:cs="Arial"/>
        </w:rPr>
        <w:t>Services</w:t>
      </w:r>
      <w:r w:rsidR="00C84CE2" w:rsidRPr="00A06D90">
        <w:rPr>
          <w:rFonts w:ascii="Arial" w:hAnsi="Arial" w:cs="Arial"/>
        </w:rPr>
        <w:t xml:space="preserve"> and Key Performance Indicators); </w:t>
      </w:r>
    </w:p>
    <w:p w14:paraId="10C2A76F" w14:textId="2401297E" w:rsidR="009D629C" w:rsidRPr="00A06D90" w:rsidRDefault="00F3237C" w:rsidP="004D1916">
      <w:pPr>
        <w:pStyle w:val="GPSL5numberedclause"/>
        <w:numPr>
          <w:ilvl w:val="0"/>
          <w:numId w:val="45"/>
        </w:numPr>
        <w:rPr>
          <w:rFonts w:ascii="Arial" w:hAnsi="Arial" w:cs="Arial"/>
        </w:rPr>
      </w:pPr>
      <w:r w:rsidRPr="00A06D90">
        <w:rPr>
          <w:rFonts w:ascii="Arial" w:hAnsi="Arial" w:cs="Arial"/>
        </w:rPr>
        <w:t>NOT USED</w:t>
      </w:r>
    </w:p>
    <w:p w14:paraId="461E8F51" w14:textId="20F03B4C" w:rsidR="00A026E9" w:rsidRPr="00A06D90" w:rsidRDefault="00C22D05" w:rsidP="00E94334">
      <w:pPr>
        <w:pStyle w:val="GPSL4numberedclause"/>
        <w:rPr>
          <w:rFonts w:ascii="Arial" w:hAnsi="Arial" w:cs="Arial"/>
        </w:rPr>
      </w:pPr>
      <w:r w:rsidRPr="00A06D90">
        <w:rPr>
          <w:rFonts w:ascii="Arial" w:hAnsi="Arial" w:cs="Arial"/>
        </w:rPr>
        <w:t xml:space="preserve">the representation and warranty given by the Supplier pursuant to Clause </w:t>
      </w:r>
      <w:r w:rsidR="00F21271" w:rsidRPr="00A06D90">
        <w:rPr>
          <w:rFonts w:ascii="Arial" w:hAnsi="Arial" w:cs="Arial"/>
        </w:rPr>
        <w:fldChar w:fldCharType="begin"/>
      </w:r>
      <w:r w:rsidR="00F21271" w:rsidRPr="00A06D90">
        <w:rPr>
          <w:rFonts w:ascii="Arial" w:hAnsi="Arial" w:cs="Arial"/>
        </w:rPr>
        <w:instrText xml:space="preserve"> REF _Ref379538717 \r \h </w:instrText>
      </w:r>
      <w:r w:rsidR="00EA5DD6" w:rsidRPr="00775F67">
        <w:rPr>
          <w:rFonts w:ascii="Arial" w:hAnsi="Arial" w:cs="Arial"/>
        </w:rPr>
        <w:instrText xml:space="preserve"> \* MERGEFORMAT </w:instrText>
      </w:r>
      <w:r w:rsidR="00F21271" w:rsidRPr="00A06D90">
        <w:rPr>
          <w:rFonts w:ascii="Arial" w:hAnsi="Arial" w:cs="Arial"/>
        </w:rPr>
      </w:r>
      <w:r w:rsidR="00F21271" w:rsidRPr="00A06D90">
        <w:rPr>
          <w:rFonts w:ascii="Arial" w:hAnsi="Arial" w:cs="Arial"/>
        </w:rPr>
        <w:fldChar w:fldCharType="separate"/>
      </w:r>
      <w:r w:rsidR="00A148B5">
        <w:rPr>
          <w:rFonts w:ascii="Arial" w:hAnsi="Arial" w:cs="Arial"/>
        </w:rPr>
        <w:t>7.2.6</w:t>
      </w:r>
      <w:r w:rsidR="00F21271" w:rsidRPr="00A06D90">
        <w:rPr>
          <w:rFonts w:ascii="Arial" w:hAnsi="Arial" w:cs="Arial"/>
        </w:rPr>
        <w:fldChar w:fldCharType="end"/>
      </w:r>
      <w:r w:rsidR="00F21271" w:rsidRPr="00A06D90">
        <w:rPr>
          <w:rFonts w:ascii="Arial" w:hAnsi="Arial" w:cs="Arial"/>
        </w:rPr>
        <w:t xml:space="preserve"> </w:t>
      </w:r>
      <w:r w:rsidRPr="00A06D90">
        <w:rPr>
          <w:rFonts w:ascii="Arial" w:hAnsi="Arial" w:cs="Arial"/>
        </w:rPr>
        <w:t>is materially untrue or misleading, and the Supplier fails to provide details of proposed mitigating factors which in the reasonable opinion of the Authority are acceptable;</w:t>
      </w:r>
    </w:p>
    <w:p w14:paraId="1D6CFB35" w14:textId="77777777" w:rsidR="009D629C" w:rsidRPr="00A06D90" w:rsidRDefault="00C84CE2" w:rsidP="00E94334">
      <w:pPr>
        <w:pStyle w:val="GPSL4numberedclause"/>
        <w:rPr>
          <w:rFonts w:ascii="Arial" w:hAnsi="Arial" w:cs="Arial"/>
        </w:rPr>
      </w:pPr>
      <w:r w:rsidRPr="00A06D90">
        <w:rPr>
          <w:rFonts w:ascii="Arial" w:hAnsi="Arial" w:cs="Arial"/>
        </w:rPr>
        <w:t xml:space="preserve">the Supplier commits any material Default which is not, in the reasonable opinion of the Authority, capable of remedy; </w:t>
      </w:r>
      <w:r w:rsidR="002B4448" w:rsidRPr="00A06D90">
        <w:rPr>
          <w:rFonts w:ascii="Arial" w:hAnsi="Arial" w:cs="Arial"/>
        </w:rPr>
        <w:t>and/or</w:t>
      </w:r>
    </w:p>
    <w:p w14:paraId="78EDDF7E" w14:textId="77777777" w:rsidR="00B37185" w:rsidRPr="00A06D90" w:rsidRDefault="00987224" w:rsidP="00581ECE">
      <w:pPr>
        <w:pStyle w:val="GPSL4numberedclause"/>
        <w:rPr>
          <w:rFonts w:ascii="Arial" w:hAnsi="Arial" w:cs="Arial"/>
        </w:rPr>
      </w:pPr>
      <w:r w:rsidRPr="00A06D90">
        <w:rPr>
          <w:rFonts w:ascii="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58A3CA4D" w14:textId="77777777" w:rsidR="00D81DAD" w:rsidRPr="00A06D90" w:rsidRDefault="00C84CE2" w:rsidP="00E94334">
      <w:pPr>
        <w:pStyle w:val="GPSL2NumberedBoldHeading"/>
        <w:rPr>
          <w:rFonts w:ascii="Arial" w:hAnsi="Arial" w:cs="Arial"/>
        </w:rPr>
      </w:pPr>
      <w:bookmarkStart w:id="402" w:name="_Ref365040980"/>
      <w:r w:rsidRPr="00A06D90">
        <w:rPr>
          <w:rFonts w:ascii="Arial" w:hAnsi="Arial" w:cs="Arial"/>
        </w:rPr>
        <w:t>Termination in Relation to Financial Standing</w:t>
      </w:r>
      <w:bookmarkEnd w:id="402"/>
    </w:p>
    <w:p w14:paraId="1E94CA9C" w14:textId="5FAE47AE" w:rsidR="00D81DAD" w:rsidRPr="00A06D90" w:rsidRDefault="002B49ED" w:rsidP="00E94334">
      <w:pPr>
        <w:pStyle w:val="GPSL3numberedclause"/>
        <w:rPr>
          <w:rFonts w:ascii="Arial" w:hAnsi="Arial" w:cs="Arial"/>
        </w:rPr>
      </w:pPr>
      <w:bookmarkStart w:id="403" w:name="_Ref365040809"/>
      <w:r w:rsidRPr="00A06D90">
        <w:rPr>
          <w:rFonts w:ascii="Arial" w:hAnsi="Arial" w:cs="Arial"/>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403"/>
    </w:p>
    <w:p w14:paraId="4D2D85F5" w14:textId="77777777" w:rsidR="00D81DAD" w:rsidRPr="00A06D90" w:rsidRDefault="002B49ED" w:rsidP="00E94334">
      <w:pPr>
        <w:pStyle w:val="GPSL4numberedclause"/>
        <w:rPr>
          <w:rFonts w:ascii="Arial" w:hAnsi="Arial" w:cs="Arial"/>
        </w:rPr>
      </w:pPr>
      <w:r w:rsidRPr="00A06D90">
        <w:rPr>
          <w:rFonts w:ascii="Arial" w:hAnsi="Arial" w:cs="Arial"/>
        </w:rPr>
        <w:t xml:space="preserve">adversely impacts on the Supplier's ability to supply the </w:t>
      </w:r>
      <w:r w:rsidRPr="00775F67">
        <w:rPr>
          <w:rFonts w:ascii="Arial" w:hAnsi="Arial" w:cs="Arial"/>
        </w:rPr>
        <w:t xml:space="preserve">Goods and/or Services </w:t>
      </w:r>
      <w:r w:rsidRPr="00A06D90">
        <w:rPr>
          <w:rFonts w:ascii="Arial" w:hAnsi="Arial" w:cs="Arial"/>
        </w:rPr>
        <w:t>under this Framework Agreement; or</w:t>
      </w:r>
    </w:p>
    <w:p w14:paraId="6678E630" w14:textId="4FB19B5D" w:rsidR="00D81DAD" w:rsidRPr="00A06D90" w:rsidRDefault="002B49ED" w:rsidP="00E94334">
      <w:pPr>
        <w:pStyle w:val="GPSL4numberedclause"/>
        <w:rPr>
          <w:rFonts w:ascii="Arial" w:hAnsi="Arial" w:cs="Arial"/>
        </w:rPr>
      </w:pPr>
      <w:r w:rsidRPr="00A06D90">
        <w:rPr>
          <w:rFonts w:ascii="Arial" w:hAnsi="Arial" w:cs="Arial"/>
        </w:rPr>
        <w:t xml:space="preserve">could reasonably be expected to have an adverse impact on the Suppliers ability to supply the </w:t>
      </w:r>
      <w:r w:rsidRPr="00775F67">
        <w:rPr>
          <w:rFonts w:ascii="Arial" w:hAnsi="Arial" w:cs="Arial"/>
        </w:rPr>
        <w:t xml:space="preserve">Goods and/or Services </w:t>
      </w:r>
      <w:r w:rsidRPr="00A06D90">
        <w:rPr>
          <w:rFonts w:ascii="Arial" w:hAnsi="Arial" w:cs="Arial"/>
        </w:rPr>
        <w:t>under this Framework Agreement;</w:t>
      </w:r>
    </w:p>
    <w:p w14:paraId="4723A5A4" w14:textId="7F04CA8D" w:rsidR="00D81DAD" w:rsidRPr="00A06D90" w:rsidRDefault="00D81DAD" w:rsidP="00A06D90">
      <w:pPr>
        <w:pStyle w:val="GPSL3Guidance"/>
        <w:ind w:left="0"/>
        <w:rPr>
          <w:rFonts w:ascii="Arial" w:hAnsi="Arial" w:cs="Arial"/>
        </w:rPr>
      </w:pPr>
      <w:bookmarkStart w:id="404" w:name="_Ref365046076"/>
    </w:p>
    <w:p w14:paraId="3D965520" w14:textId="77777777" w:rsidR="00D81DAD" w:rsidRPr="00A06D90" w:rsidRDefault="00C84CE2" w:rsidP="00E94334">
      <w:pPr>
        <w:pStyle w:val="GPSL2NumberedBoldHeading"/>
        <w:rPr>
          <w:rFonts w:ascii="Arial" w:hAnsi="Arial" w:cs="Arial"/>
        </w:rPr>
      </w:pPr>
      <w:r w:rsidRPr="00A06D90">
        <w:rPr>
          <w:rFonts w:ascii="Arial" w:hAnsi="Arial" w:cs="Arial"/>
        </w:rPr>
        <w:t>Termination on Insolvency</w:t>
      </w:r>
      <w:bookmarkEnd w:id="404"/>
    </w:p>
    <w:p w14:paraId="4B4C9094" w14:textId="77777777" w:rsidR="00D81DAD" w:rsidRPr="00A06D90" w:rsidRDefault="00C84CE2" w:rsidP="00E94334">
      <w:pPr>
        <w:pStyle w:val="GPSL3numberedclause"/>
        <w:rPr>
          <w:rFonts w:ascii="Arial" w:hAnsi="Arial" w:cs="Arial"/>
        </w:rPr>
      </w:pPr>
      <w:r w:rsidRPr="00A06D90">
        <w:rPr>
          <w:rFonts w:ascii="Arial" w:hAnsi="Arial" w:cs="Arial"/>
        </w:rPr>
        <w:t xml:space="preserve">The Authority may terminate this Framework Agreement by issuing a Termination Notice to the Supplier where an Insolvency Event affecting the Supplier occurs.  </w:t>
      </w:r>
    </w:p>
    <w:p w14:paraId="53536371" w14:textId="77777777" w:rsidR="00D81DAD" w:rsidRPr="00A06D90" w:rsidRDefault="00C84CE2" w:rsidP="00E94334">
      <w:pPr>
        <w:pStyle w:val="GPSL2NumberedBoldHeading"/>
        <w:rPr>
          <w:rFonts w:ascii="Arial" w:hAnsi="Arial" w:cs="Arial"/>
        </w:rPr>
      </w:pPr>
      <w:bookmarkStart w:id="405" w:name="_Ref431396902"/>
      <w:r w:rsidRPr="00A06D90">
        <w:rPr>
          <w:rFonts w:ascii="Arial" w:hAnsi="Arial" w:cs="Arial"/>
        </w:rPr>
        <w:t>Termination on Change of Control</w:t>
      </w:r>
      <w:bookmarkEnd w:id="405"/>
      <w:r w:rsidRPr="00A06D90">
        <w:rPr>
          <w:rFonts w:ascii="Arial" w:hAnsi="Arial" w:cs="Arial"/>
        </w:rPr>
        <w:t xml:space="preserve"> </w:t>
      </w:r>
    </w:p>
    <w:p w14:paraId="411AD28C" w14:textId="77777777" w:rsidR="009947A2" w:rsidRPr="00A06D90" w:rsidRDefault="00C84CE2" w:rsidP="00E94334">
      <w:pPr>
        <w:pStyle w:val="GPSL3numberedclause"/>
        <w:rPr>
          <w:rFonts w:ascii="Arial" w:hAnsi="Arial" w:cs="Arial"/>
        </w:rPr>
      </w:pPr>
      <w:bookmarkStart w:id="406" w:name="_Ref431396810"/>
      <w:r w:rsidRPr="00A06D90">
        <w:rPr>
          <w:rFonts w:ascii="Arial" w:hAnsi="Arial" w:cs="Arial"/>
        </w:rPr>
        <w:t>The Supplier shall notify the Authority immediately</w:t>
      </w:r>
      <w:r w:rsidR="0064656D" w:rsidRPr="00A06D90">
        <w:rPr>
          <w:rFonts w:ascii="Arial" w:hAnsi="Arial" w:cs="Arial"/>
        </w:rPr>
        <w:t xml:space="preserve"> </w:t>
      </w:r>
      <w:r w:rsidR="009947A2" w:rsidRPr="00A06D90">
        <w:rPr>
          <w:rFonts w:ascii="Arial" w:hAnsi="Arial" w:cs="Arial"/>
        </w:rPr>
        <w:t xml:space="preserve">in writing and as soon as the Supplier is aware (or ought reasonably to be aware) that it is anticipating, </w:t>
      </w:r>
      <w:r w:rsidR="00C53E43" w:rsidRPr="00A06D90">
        <w:rPr>
          <w:rFonts w:ascii="Arial" w:hAnsi="Arial" w:cs="Arial"/>
        </w:rPr>
        <w:t>undergo</w:t>
      </w:r>
      <w:r w:rsidR="009947A2" w:rsidRPr="00A06D90">
        <w:rPr>
          <w:rFonts w:ascii="Arial" w:hAnsi="Arial" w:cs="Arial"/>
        </w:rPr>
        <w:t>ing</w:t>
      </w:r>
      <w:r w:rsidR="0064656D" w:rsidRPr="00A06D90">
        <w:rPr>
          <w:rFonts w:ascii="Arial" w:hAnsi="Arial" w:cs="Arial"/>
        </w:rPr>
        <w:t>, undergoes or has undergone</w:t>
      </w:r>
      <w:r w:rsidR="00C53E43" w:rsidRPr="00A06D90">
        <w:rPr>
          <w:rFonts w:ascii="Arial" w:hAnsi="Arial" w:cs="Arial"/>
        </w:rPr>
        <w:t xml:space="preserve"> </w:t>
      </w:r>
      <w:r w:rsidRPr="00A06D90">
        <w:rPr>
          <w:rFonts w:ascii="Arial" w:hAnsi="Arial" w:cs="Arial"/>
        </w:rPr>
        <w:t xml:space="preserve">a Change of Control and provided </w:t>
      </w:r>
      <w:r w:rsidR="009947A2" w:rsidRPr="00A06D90">
        <w:rPr>
          <w:rFonts w:ascii="Arial" w:hAnsi="Arial" w:cs="Arial"/>
        </w:rPr>
        <w:t xml:space="preserve">such notification </w:t>
      </w:r>
      <w:r w:rsidRPr="00A06D90">
        <w:rPr>
          <w:rFonts w:ascii="Arial" w:hAnsi="Arial" w:cs="Arial"/>
        </w:rPr>
        <w:t>does not contravene any Law</w:t>
      </w:r>
      <w:r w:rsidR="009947A2" w:rsidRPr="00A06D90">
        <w:rPr>
          <w:rFonts w:ascii="Arial" w:hAnsi="Arial" w:cs="Arial"/>
        </w:rPr>
        <w:t>.</w:t>
      </w:r>
      <w:bookmarkEnd w:id="406"/>
    </w:p>
    <w:p w14:paraId="3D0C1F4C" w14:textId="780599D0" w:rsidR="009947A2" w:rsidRPr="00A06D90" w:rsidRDefault="009947A2" w:rsidP="00E94334">
      <w:pPr>
        <w:pStyle w:val="GPSL3numberedclause"/>
        <w:rPr>
          <w:rFonts w:ascii="Arial" w:hAnsi="Arial" w:cs="Arial"/>
        </w:rPr>
      </w:pPr>
      <w:r w:rsidRPr="00A06D90">
        <w:rPr>
          <w:rFonts w:ascii="Arial" w:hAnsi="Arial" w:cs="Arial"/>
        </w:rPr>
        <w:t xml:space="preserve">The Supplier </w:t>
      </w:r>
      <w:r w:rsidR="00C84CE2" w:rsidRPr="00A06D90">
        <w:rPr>
          <w:rFonts w:ascii="Arial" w:hAnsi="Arial" w:cs="Arial"/>
        </w:rPr>
        <w:t xml:space="preserve">shall </w:t>
      </w:r>
      <w:r w:rsidRPr="00A06D90">
        <w:rPr>
          <w:rFonts w:ascii="Arial" w:hAnsi="Arial" w:cs="Arial"/>
        </w:rPr>
        <w:t xml:space="preserve">ensure that any notification made pursuant to Clause </w:t>
      </w:r>
      <w:r w:rsidRPr="00A06D90">
        <w:rPr>
          <w:rFonts w:ascii="Arial" w:hAnsi="Arial" w:cs="Arial"/>
        </w:rPr>
        <w:fldChar w:fldCharType="begin"/>
      </w:r>
      <w:r w:rsidRPr="00A06D90">
        <w:rPr>
          <w:rFonts w:ascii="Arial" w:hAnsi="Arial" w:cs="Arial"/>
        </w:rPr>
        <w:instrText xml:space="preserve"> REF _Ref431396810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33.5.1</w:t>
      </w:r>
      <w:r w:rsidRPr="00A06D90">
        <w:rPr>
          <w:rFonts w:ascii="Arial" w:hAnsi="Arial" w:cs="Arial"/>
        </w:rPr>
        <w:fldChar w:fldCharType="end"/>
      </w:r>
      <w:r w:rsidRPr="00A06D90">
        <w:rPr>
          <w:rFonts w:ascii="Arial" w:hAnsi="Arial" w:cs="Arial"/>
        </w:rPr>
        <w:t xml:space="preserve"> shall set out full details of the </w:t>
      </w:r>
      <w:r w:rsidR="00C84CE2" w:rsidRPr="00A06D90">
        <w:rPr>
          <w:rFonts w:ascii="Arial" w:hAnsi="Arial" w:cs="Arial"/>
        </w:rPr>
        <w:t>Change of Control</w:t>
      </w:r>
      <w:r w:rsidRPr="00A06D90">
        <w:rPr>
          <w:rFonts w:ascii="Arial" w:hAnsi="Arial" w:cs="Arial"/>
        </w:rPr>
        <w:t xml:space="preserve"> including the circumstances suggesting and/or explaining the Change of Control.</w:t>
      </w:r>
      <w:r w:rsidR="00C84CE2" w:rsidRPr="00A06D90">
        <w:rPr>
          <w:rFonts w:ascii="Arial" w:hAnsi="Arial" w:cs="Arial"/>
        </w:rPr>
        <w:t xml:space="preserve"> </w:t>
      </w:r>
    </w:p>
    <w:p w14:paraId="151989AB" w14:textId="09EAC377" w:rsidR="00D81DAD" w:rsidRPr="00A06D90" w:rsidRDefault="00C84CE2" w:rsidP="00E94334">
      <w:pPr>
        <w:pStyle w:val="GPSL3numberedclause"/>
        <w:rPr>
          <w:rFonts w:ascii="Arial" w:hAnsi="Arial" w:cs="Arial"/>
        </w:rPr>
      </w:pPr>
      <w:r w:rsidRPr="00A06D90">
        <w:rPr>
          <w:rFonts w:ascii="Arial" w:hAnsi="Arial" w:cs="Arial"/>
        </w:rPr>
        <w:t>The Authority may terminate this Framework Agreement</w:t>
      </w:r>
      <w:r w:rsidR="00744812" w:rsidRPr="00A06D90">
        <w:rPr>
          <w:rFonts w:ascii="Arial" w:hAnsi="Arial" w:cs="Arial"/>
        </w:rPr>
        <w:t xml:space="preserve"> under Clause </w:t>
      </w:r>
      <w:r w:rsidR="00744812" w:rsidRPr="00A06D90">
        <w:rPr>
          <w:rFonts w:ascii="Arial" w:hAnsi="Arial" w:cs="Arial"/>
        </w:rPr>
        <w:fldChar w:fldCharType="begin"/>
      </w:r>
      <w:r w:rsidR="00744812" w:rsidRPr="00A06D90">
        <w:rPr>
          <w:rFonts w:ascii="Arial" w:hAnsi="Arial" w:cs="Arial"/>
        </w:rPr>
        <w:instrText xml:space="preserve"> REF _Ref431396902 \r \h </w:instrText>
      </w:r>
      <w:r w:rsidR="00EA5DD6" w:rsidRPr="00775F67">
        <w:rPr>
          <w:rFonts w:ascii="Arial" w:hAnsi="Arial" w:cs="Arial"/>
        </w:rPr>
        <w:instrText xml:space="preserve"> \* MERGEFORMAT </w:instrText>
      </w:r>
      <w:r w:rsidR="00744812" w:rsidRPr="00A06D90">
        <w:rPr>
          <w:rFonts w:ascii="Arial" w:hAnsi="Arial" w:cs="Arial"/>
        </w:rPr>
      </w:r>
      <w:r w:rsidR="00744812" w:rsidRPr="00A06D90">
        <w:rPr>
          <w:rFonts w:ascii="Arial" w:hAnsi="Arial" w:cs="Arial"/>
        </w:rPr>
        <w:fldChar w:fldCharType="separate"/>
      </w:r>
      <w:r w:rsidR="00A148B5">
        <w:rPr>
          <w:rFonts w:ascii="Arial" w:hAnsi="Arial" w:cs="Arial"/>
        </w:rPr>
        <w:t>33.5</w:t>
      </w:r>
      <w:r w:rsidR="00744812" w:rsidRPr="00A06D90">
        <w:rPr>
          <w:rFonts w:ascii="Arial" w:hAnsi="Arial" w:cs="Arial"/>
        </w:rPr>
        <w:fldChar w:fldCharType="end"/>
      </w:r>
      <w:r w:rsidRPr="00A06D90">
        <w:rPr>
          <w:rFonts w:ascii="Arial" w:hAnsi="Arial" w:cs="Arial"/>
        </w:rPr>
        <w:t xml:space="preserve"> by issuing a Termination Notice to the Supplier within six (6) Months of:</w:t>
      </w:r>
    </w:p>
    <w:p w14:paraId="0FC31D8C" w14:textId="77777777" w:rsidR="00D81DAD" w:rsidRPr="00A06D90" w:rsidRDefault="00C84CE2" w:rsidP="00E94334">
      <w:pPr>
        <w:pStyle w:val="GPSL4numberedclause"/>
        <w:rPr>
          <w:rFonts w:ascii="Arial" w:hAnsi="Arial" w:cs="Arial"/>
        </w:rPr>
      </w:pPr>
      <w:r w:rsidRPr="00A06D90">
        <w:rPr>
          <w:rFonts w:ascii="Arial" w:hAnsi="Arial" w:cs="Arial"/>
        </w:rPr>
        <w:t>being notified in wr</w:t>
      </w:r>
      <w:r w:rsidR="00744812" w:rsidRPr="00A06D90">
        <w:rPr>
          <w:rFonts w:ascii="Arial" w:hAnsi="Arial" w:cs="Arial"/>
        </w:rPr>
        <w:t xml:space="preserve">iting that a Change of Control </w:t>
      </w:r>
      <w:r w:rsidRPr="00A06D90">
        <w:rPr>
          <w:rFonts w:ascii="Arial" w:hAnsi="Arial" w:cs="Arial"/>
        </w:rPr>
        <w:t xml:space="preserve">is </w:t>
      </w:r>
      <w:r w:rsidR="00744812" w:rsidRPr="00A06D90">
        <w:rPr>
          <w:rFonts w:ascii="Arial" w:hAnsi="Arial" w:cs="Arial"/>
        </w:rPr>
        <w:t>anticipated</w:t>
      </w:r>
      <w:r w:rsidRPr="00A06D90">
        <w:rPr>
          <w:rFonts w:ascii="Arial" w:hAnsi="Arial" w:cs="Arial"/>
        </w:rPr>
        <w:t xml:space="preserve"> or </w:t>
      </w:r>
      <w:r w:rsidR="0064656D" w:rsidRPr="00A06D90">
        <w:rPr>
          <w:rFonts w:ascii="Arial" w:hAnsi="Arial" w:cs="Arial"/>
        </w:rPr>
        <w:t xml:space="preserve">is </w:t>
      </w:r>
      <w:r w:rsidRPr="00A06D90">
        <w:rPr>
          <w:rFonts w:ascii="Arial" w:hAnsi="Arial" w:cs="Arial"/>
        </w:rPr>
        <w:t>in contemplation</w:t>
      </w:r>
      <w:r w:rsidR="0064656D" w:rsidRPr="00A06D90">
        <w:rPr>
          <w:rFonts w:ascii="Arial" w:hAnsi="Arial" w:cs="Arial"/>
        </w:rPr>
        <w:t xml:space="preserve"> or has occurred</w:t>
      </w:r>
      <w:r w:rsidRPr="00A06D90">
        <w:rPr>
          <w:rFonts w:ascii="Arial" w:hAnsi="Arial" w:cs="Arial"/>
        </w:rPr>
        <w:t>; or</w:t>
      </w:r>
    </w:p>
    <w:p w14:paraId="4B512EB8" w14:textId="77777777" w:rsidR="00D81DAD" w:rsidRPr="00A06D90" w:rsidRDefault="00C84CE2" w:rsidP="00E94334">
      <w:pPr>
        <w:pStyle w:val="GPSL4numberedclause"/>
        <w:rPr>
          <w:rFonts w:ascii="Arial" w:hAnsi="Arial" w:cs="Arial"/>
        </w:rPr>
      </w:pPr>
      <w:r w:rsidRPr="00A06D90">
        <w:rPr>
          <w:rFonts w:ascii="Arial" w:hAnsi="Arial" w:cs="Arial"/>
        </w:rPr>
        <w:t xml:space="preserve">where no notification has been made, the date that the Authority becomes aware </w:t>
      </w:r>
      <w:r w:rsidR="00C53E43" w:rsidRPr="00A06D90">
        <w:rPr>
          <w:rFonts w:ascii="Arial" w:hAnsi="Arial" w:cs="Arial"/>
        </w:rPr>
        <w:t xml:space="preserve">that a </w:t>
      </w:r>
      <w:r w:rsidRPr="00A06D90">
        <w:rPr>
          <w:rFonts w:ascii="Arial" w:hAnsi="Arial" w:cs="Arial"/>
        </w:rPr>
        <w:t>Change of Control</w:t>
      </w:r>
      <w:r w:rsidR="00C53E43" w:rsidRPr="00A06D90">
        <w:rPr>
          <w:rFonts w:ascii="Arial" w:hAnsi="Arial" w:cs="Arial"/>
        </w:rPr>
        <w:t xml:space="preserve"> is </w:t>
      </w:r>
      <w:r w:rsidR="00744812" w:rsidRPr="00A06D90">
        <w:rPr>
          <w:rFonts w:ascii="Arial" w:hAnsi="Arial" w:cs="Arial"/>
        </w:rPr>
        <w:t>anticipated</w:t>
      </w:r>
      <w:r w:rsidR="00C53E43" w:rsidRPr="00A06D90">
        <w:rPr>
          <w:rFonts w:ascii="Arial" w:hAnsi="Arial" w:cs="Arial"/>
        </w:rPr>
        <w:t xml:space="preserve"> or</w:t>
      </w:r>
      <w:r w:rsidR="0064656D" w:rsidRPr="00A06D90">
        <w:rPr>
          <w:rFonts w:ascii="Arial" w:hAnsi="Arial" w:cs="Arial"/>
        </w:rPr>
        <w:t xml:space="preserve"> is</w:t>
      </w:r>
      <w:r w:rsidR="00C53E43" w:rsidRPr="00A06D90">
        <w:rPr>
          <w:rFonts w:ascii="Arial" w:hAnsi="Arial" w:cs="Arial"/>
        </w:rPr>
        <w:t xml:space="preserve"> in contemplation</w:t>
      </w:r>
      <w:r w:rsidR="0064656D" w:rsidRPr="00A06D90">
        <w:rPr>
          <w:rFonts w:ascii="Arial" w:hAnsi="Arial" w:cs="Arial"/>
        </w:rPr>
        <w:t xml:space="preserve"> or has occurred</w:t>
      </w:r>
      <w:r w:rsidRPr="00A06D90">
        <w:rPr>
          <w:rFonts w:ascii="Arial" w:hAnsi="Arial" w:cs="Arial"/>
        </w:rPr>
        <w:t>,</w:t>
      </w:r>
    </w:p>
    <w:p w14:paraId="047A1ECA" w14:textId="77777777" w:rsidR="00D81DAD" w:rsidRPr="00A06D90" w:rsidRDefault="00C84CE2" w:rsidP="00D0172C">
      <w:pPr>
        <w:pStyle w:val="GPSL3Indent"/>
        <w:rPr>
          <w:rFonts w:ascii="Arial" w:hAnsi="Arial" w:cs="Arial"/>
        </w:rPr>
      </w:pPr>
      <w:r w:rsidRPr="00A06D90">
        <w:rPr>
          <w:rFonts w:ascii="Arial" w:hAnsi="Arial" w:cs="Arial"/>
        </w:rPr>
        <w:t>but shall not be permitted to terminate where an Approval was granted prior to the Change of Control.</w:t>
      </w:r>
    </w:p>
    <w:p w14:paraId="5BFBEBF8" w14:textId="77777777" w:rsidR="00B004BE" w:rsidRPr="00A06D90" w:rsidRDefault="00B004BE" w:rsidP="00581ECE">
      <w:pPr>
        <w:pStyle w:val="GPSL2NumberedBoldHeading"/>
        <w:rPr>
          <w:rFonts w:ascii="Arial" w:hAnsi="Arial" w:cs="Arial"/>
        </w:rPr>
      </w:pPr>
      <w:r w:rsidRPr="00A06D90">
        <w:rPr>
          <w:rFonts w:ascii="Arial" w:hAnsi="Arial" w:cs="Arial"/>
        </w:rPr>
        <w:t>Termination for breach of Regulations</w:t>
      </w:r>
    </w:p>
    <w:p w14:paraId="6A9878F6" w14:textId="77777777" w:rsidR="00B004BE" w:rsidRPr="00A06D90" w:rsidRDefault="00B004BE" w:rsidP="00581ECE">
      <w:pPr>
        <w:pStyle w:val="GPSL3numberedclause"/>
        <w:rPr>
          <w:rFonts w:ascii="Arial" w:hAnsi="Arial" w:cs="Arial"/>
        </w:rPr>
      </w:pPr>
      <w:r w:rsidRPr="00A06D90">
        <w:rPr>
          <w:rFonts w:ascii="Arial" w:hAnsi="Arial" w:cs="Arial"/>
        </w:rPr>
        <w:t xml:space="preserve">The Authority may terminate this Framework Agreement by issuing a Termination Notice to the Supplier on the </w:t>
      </w:r>
      <w:r w:rsidR="008D122A" w:rsidRPr="00A06D90">
        <w:rPr>
          <w:rFonts w:ascii="Arial" w:hAnsi="Arial" w:cs="Arial"/>
        </w:rPr>
        <w:t>occurrence</w:t>
      </w:r>
      <w:r w:rsidRPr="00A06D90">
        <w:rPr>
          <w:rFonts w:ascii="Arial" w:hAnsi="Arial" w:cs="Arial"/>
        </w:rPr>
        <w:t xml:space="preserve"> </w:t>
      </w:r>
      <w:r w:rsidR="008D122A" w:rsidRPr="00A06D90">
        <w:rPr>
          <w:rFonts w:ascii="Arial" w:hAnsi="Arial" w:cs="Arial"/>
        </w:rPr>
        <w:t>of any of the statutory provisos contained</w:t>
      </w:r>
      <w:r w:rsidRPr="00A06D90">
        <w:rPr>
          <w:rFonts w:ascii="Arial" w:hAnsi="Arial" w:cs="Arial"/>
        </w:rPr>
        <w:t xml:space="preserve"> in Regulation 73 (1) (a) to (c).</w:t>
      </w:r>
    </w:p>
    <w:p w14:paraId="76655679" w14:textId="77777777" w:rsidR="00A026E9" w:rsidRPr="00A06D90" w:rsidRDefault="00C84CE2" w:rsidP="00E94334">
      <w:pPr>
        <w:pStyle w:val="GPSL2NumberedBoldHeading"/>
        <w:rPr>
          <w:rFonts w:ascii="Arial" w:hAnsi="Arial" w:cs="Arial"/>
        </w:rPr>
      </w:pPr>
      <w:bookmarkStart w:id="407" w:name="_Ref365019164"/>
      <w:r w:rsidRPr="00A06D90">
        <w:rPr>
          <w:rFonts w:ascii="Arial" w:hAnsi="Arial" w:cs="Arial"/>
        </w:rPr>
        <w:t>Termination Without Cause</w:t>
      </w:r>
      <w:bookmarkEnd w:id="407"/>
    </w:p>
    <w:p w14:paraId="28B34962" w14:textId="044D9F3E" w:rsidR="00A026E9" w:rsidRPr="00A06D90" w:rsidRDefault="00C84CE2" w:rsidP="00E94334">
      <w:pPr>
        <w:pStyle w:val="GPSL3numberedclause"/>
        <w:rPr>
          <w:rFonts w:ascii="Arial" w:hAnsi="Arial" w:cs="Arial"/>
          <w:i/>
        </w:rPr>
      </w:pPr>
      <w:r w:rsidRPr="00A06D90">
        <w:rPr>
          <w:rFonts w:ascii="Arial" w:hAnsi="Arial" w:cs="Arial"/>
        </w:rPr>
        <w:t>The Authority shall have the right to terminate this Framework Agreement</w:t>
      </w:r>
      <w:r w:rsidR="002B4448" w:rsidRPr="00A06D90">
        <w:rPr>
          <w:rFonts w:ascii="Arial" w:hAnsi="Arial" w:cs="Arial"/>
        </w:rPr>
        <w:t xml:space="preserve"> </w:t>
      </w:r>
      <w:r w:rsidRPr="00A06D90">
        <w:rPr>
          <w:rFonts w:ascii="Arial" w:hAnsi="Arial" w:cs="Arial"/>
        </w:rPr>
        <w:t>with effect from at any time following nine (9) Months after the Framework Commencement Date by giving at least three (3) Months'</w:t>
      </w:r>
      <w:r w:rsidR="00F3237C" w:rsidRPr="00A06D90">
        <w:rPr>
          <w:rFonts w:ascii="Arial" w:hAnsi="Arial" w:cs="Arial"/>
        </w:rPr>
        <w:t xml:space="preserve"> </w:t>
      </w:r>
      <w:r w:rsidRPr="00A06D90">
        <w:rPr>
          <w:rFonts w:ascii="Arial" w:hAnsi="Arial" w:cs="Arial"/>
        </w:rPr>
        <w:t>written notice to the Supplier.</w:t>
      </w:r>
      <w:r w:rsidR="00CC5344" w:rsidRPr="00A06D90">
        <w:rPr>
          <w:rFonts w:ascii="Arial" w:hAnsi="Arial" w:cs="Arial"/>
        </w:rPr>
        <w:t xml:space="preserve"> </w:t>
      </w:r>
    </w:p>
    <w:p w14:paraId="50A5732C" w14:textId="77777777" w:rsidR="00D81DAD" w:rsidRPr="00A06D90" w:rsidRDefault="00C84CE2" w:rsidP="00E94334">
      <w:pPr>
        <w:pStyle w:val="GPSL2NumberedBoldHeading"/>
        <w:rPr>
          <w:rFonts w:ascii="Arial" w:hAnsi="Arial" w:cs="Arial"/>
        </w:rPr>
      </w:pPr>
      <w:r w:rsidRPr="00A06D90">
        <w:rPr>
          <w:rFonts w:ascii="Arial" w:hAnsi="Arial" w:cs="Arial"/>
        </w:rPr>
        <w:t>Partial</w:t>
      </w:r>
      <w:bookmarkStart w:id="408" w:name="_Ref365043469"/>
      <w:r w:rsidRPr="00A06D90">
        <w:rPr>
          <w:rFonts w:ascii="Arial" w:hAnsi="Arial" w:cs="Arial"/>
        </w:rPr>
        <w:t xml:space="preserve"> Termination</w:t>
      </w:r>
      <w:bookmarkEnd w:id="408"/>
    </w:p>
    <w:p w14:paraId="764050A6" w14:textId="287DBB9D" w:rsidR="00A026E9" w:rsidRPr="00A06D90" w:rsidRDefault="00C84CE2" w:rsidP="00E94334">
      <w:pPr>
        <w:pStyle w:val="GPSL3numberedclause"/>
        <w:rPr>
          <w:rFonts w:ascii="Arial" w:hAnsi="Arial" w:cs="Arial"/>
        </w:rPr>
      </w:pPr>
      <w:r w:rsidRPr="00A06D90">
        <w:rPr>
          <w:rFonts w:ascii="Arial" w:hAnsi="Arial" w:cs="Arial"/>
        </w:rPr>
        <w:t xml:space="preserve">Where the Authority has the right to terminate this Framework Agreement, the Authority is entitled to terminate all or part of this Framework Agreement pursuant to this Clause </w:t>
      </w:r>
      <w:r w:rsidR="00DE3178" w:rsidRPr="00A06D90">
        <w:rPr>
          <w:rFonts w:ascii="Arial" w:hAnsi="Arial" w:cs="Arial"/>
        </w:rPr>
        <w:fldChar w:fldCharType="begin"/>
      </w:r>
      <w:r w:rsidR="00DE3178" w:rsidRPr="00A06D90">
        <w:rPr>
          <w:rFonts w:ascii="Arial" w:hAnsi="Arial" w:cs="Arial"/>
        </w:rPr>
        <w:instrText xml:space="preserve"> REF _Ref365043469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33.8</w:t>
      </w:r>
      <w:r w:rsidR="00DE3178" w:rsidRPr="00A06D90">
        <w:rPr>
          <w:rFonts w:ascii="Arial" w:hAnsi="Arial" w:cs="Arial"/>
        </w:rPr>
        <w:fldChar w:fldCharType="end"/>
      </w:r>
      <w:r w:rsidRPr="00A06D90">
        <w:rPr>
          <w:rFonts w:ascii="Arial" w:hAnsi="Arial" w:cs="Arial"/>
        </w:rPr>
        <w:t xml:space="preserve"> provided always that, if the Authority elects to terminate this </w:t>
      </w:r>
      <w:r w:rsidR="000E2773" w:rsidRPr="00A06D90">
        <w:rPr>
          <w:rFonts w:ascii="Arial" w:hAnsi="Arial" w:cs="Arial"/>
        </w:rPr>
        <w:t>Framework Agreement</w:t>
      </w:r>
      <w:r w:rsidRPr="00A06D90">
        <w:rPr>
          <w:rFonts w:ascii="Arial" w:hAnsi="Arial" w:cs="Arial"/>
        </w:rPr>
        <w:t xml:space="preserve"> in part, the parts of this Framework Agreement not terminated or suspended can, in the Authority’s reasonable opinion, operate effectively to deliver the intended purpose of the surviving parts of this Framework Agreement.</w:t>
      </w:r>
    </w:p>
    <w:p w14:paraId="1C62EAAA" w14:textId="7A93477B" w:rsidR="009D629C" w:rsidRPr="00A06D90" w:rsidRDefault="00C84CE2" w:rsidP="00E94334">
      <w:pPr>
        <w:pStyle w:val="GPSL3numberedclause"/>
        <w:rPr>
          <w:rFonts w:ascii="Arial" w:hAnsi="Arial" w:cs="Arial"/>
        </w:rPr>
      </w:pPr>
      <w:r w:rsidRPr="00A06D90">
        <w:rPr>
          <w:rFonts w:ascii="Arial" w:hAnsi="Arial" w:cs="Arial"/>
        </w:rPr>
        <w:t xml:space="preserve">The Parties shall endeavour to agree the effect of any </w:t>
      </w:r>
      <w:r w:rsidR="005078D9" w:rsidRPr="00A06D90">
        <w:rPr>
          <w:rFonts w:ascii="Arial" w:hAnsi="Arial" w:cs="Arial"/>
        </w:rPr>
        <w:t xml:space="preserve">Variation </w:t>
      </w:r>
      <w:r w:rsidRPr="00A06D90">
        <w:rPr>
          <w:rFonts w:ascii="Arial" w:hAnsi="Arial" w:cs="Arial"/>
        </w:rPr>
        <w:t xml:space="preserve">necessitated by a partial termination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 </w:t>
      </w:r>
      <w:r w:rsidRPr="00A06D90">
        <w:rPr>
          <w:rFonts w:ascii="Arial" w:hAnsi="Arial" w:cs="Arial"/>
        </w:rPr>
        <w:t xml:space="preserve">including the effect that the partial termination may have on the on the provision of any other </w:t>
      </w:r>
      <w:r w:rsidRPr="00775F67">
        <w:rPr>
          <w:rFonts w:ascii="Arial" w:hAnsi="Arial" w:cs="Arial"/>
        </w:rPr>
        <w:t xml:space="preserve">Goods and/or Services </w:t>
      </w:r>
      <w:r w:rsidRPr="00A06D90">
        <w:rPr>
          <w:rFonts w:ascii="Arial" w:hAnsi="Arial" w:cs="Arial"/>
        </w:rPr>
        <w:t>and the Framework Prices provided that:</w:t>
      </w:r>
    </w:p>
    <w:p w14:paraId="19D14710" w14:textId="0EC85026" w:rsidR="00A026E9" w:rsidRPr="00A06D90" w:rsidRDefault="00C84CE2" w:rsidP="00E94334">
      <w:pPr>
        <w:pStyle w:val="GPSL4numberedclause"/>
        <w:rPr>
          <w:rFonts w:ascii="Arial" w:hAnsi="Arial" w:cs="Arial"/>
        </w:rPr>
      </w:pPr>
      <w:r w:rsidRPr="00A06D90">
        <w:rPr>
          <w:rFonts w:ascii="Arial" w:hAnsi="Arial" w:cs="Arial"/>
        </w:rPr>
        <w:t xml:space="preserve">the Supplier shall not be entitled to an increase in the Framework Prices in respect of the </w:t>
      </w:r>
      <w:r w:rsidRPr="00775F67">
        <w:rPr>
          <w:rFonts w:ascii="Arial" w:hAnsi="Arial" w:cs="Arial"/>
        </w:rPr>
        <w:t xml:space="preserve">Goods and/or Services </w:t>
      </w:r>
      <w:r w:rsidRPr="00A06D90">
        <w:rPr>
          <w:rFonts w:ascii="Arial" w:hAnsi="Arial" w:cs="Arial"/>
        </w:rPr>
        <w:t xml:space="preserve">that have not been terminated if the partial termination arises due to the exercise of any of the </w:t>
      </w:r>
      <w:r w:rsidR="004C1385" w:rsidRPr="00A06D90">
        <w:rPr>
          <w:rFonts w:ascii="Arial" w:hAnsi="Arial" w:cs="Arial"/>
        </w:rPr>
        <w:t xml:space="preserve">Authority’s </w:t>
      </w:r>
      <w:r w:rsidRPr="00A06D90">
        <w:rPr>
          <w:rFonts w:ascii="Arial" w:hAnsi="Arial" w:cs="Arial"/>
        </w:rPr>
        <w:t xml:space="preserve">termination rights under Clause </w:t>
      </w:r>
      <w:r w:rsidR="0004173A" w:rsidRPr="00A06D90">
        <w:rPr>
          <w:rFonts w:ascii="Arial" w:hAnsi="Arial" w:cs="Arial"/>
        </w:rPr>
        <w:fldChar w:fldCharType="begin"/>
      </w:r>
      <w:r w:rsidR="0004173A"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33</w:t>
      </w:r>
      <w:r w:rsidR="0004173A" w:rsidRPr="00A06D90">
        <w:rPr>
          <w:rFonts w:ascii="Arial" w:hAnsi="Arial" w:cs="Arial"/>
        </w:rPr>
        <w:fldChar w:fldCharType="end"/>
      </w:r>
      <w:r w:rsidRPr="00A06D90">
        <w:rPr>
          <w:rFonts w:ascii="Arial" w:hAnsi="Arial" w:cs="Arial"/>
        </w:rPr>
        <w:t xml:space="preserve"> (</w:t>
      </w:r>
      <w:r w:rsidR="0004173A" w:rsidRPr="00A06D90">
        <w:rPr>
          <w:rFonts w:ascii="Arial" w:hAnsi="Arial" w:cs="Arial"/>
        </w:rPr>
        <w:t>Authority</w:t>
      </w:r>
      <w:r w:rsidRPr="00A06D90">
        <w:rPr>
          <w:rFonts w:ascii="Arial" w:hAnsi="Arial" w:cs="Arial"/>
        </w:rPr>
        <w:t xml:space="preserve"> Termination Ri</w:t>
      </w:r>
      <w:r w:rsidR="002B4448" w:rsidRPr="00A06D90">
        <w:rPr>
          <w:rFonts w:ascii="Arial" w:hAnsi="Arial" w:cs="Arial"/>
        </w:rPr>
        <w:t>ghts)</w:t>
      </w:r>
      <w:r w:rsidR="000F0DD5" w:rsidRPr="00A06D90">
        <w:rPr>
          <w:rFonts w:ascii="Arial" w:hAnsi="Arial" w:cs="Arial"/>
        </w:rPr>
        <w:t xml:space="preserve"> with the exception of Clause </w:t>
      </w:r>
      <w:r w:rsidR="000F0DD5" w:rsidRPr="00A06D90">
        <w:rPr>
          <w:rFonts w:ascii="Arial" w:hAnsi="Arial" w:cs="Arial"/>
        </w:rPr>
        <w:fldChar w:fldCharType="begin"/>
      </w:r>
      <w:r w:rsidR="000F0DD5" w:rsidRPr="00A06D90">
        <w:rPr>
          <w:rFonts w:ascii="Arial" w:hAnsi="Arial" w:cs="Arial"/>
        </w:rPr>
        <w:instrText xml:space="preserve"> REF _Ref365019164 \r \h </w:instrText>
      </w:r>
      <w:r w:rsidR="00EA5DD6" w:rsidRPr="00775F67">
        <w:rPr>
          <w:rFonts w:ascii="Arial" w:hAnsi="Arial" w:cs="Arial"/>
        </w:rPr>
        <w:instrText xml:space="preserve"> \* MERGEFORMAT </w:instrText>
      </w:r>
      <w:r w:rsidR="000F0DD5" w:rsidRPr="00A06D90">
        <w:rPr>
          <w:rFonts w:ascii="Arial" w:hAnsi="Arial" w:cs="Arial"/>
        </w:rPr>
      </w:r>
      <w:r w:rsidR="000F0DD5" w:rsidRPr="00A06D90">
        <w:rPr>
          <w:rFonts w:ascii="Arial" w:hAnsi="Arial" w:cs="Arial"/>
        </w:rPr>
        <w:fldChar w:fldCharType="separate"/>
      </w:r>
      <w:r w:rsidR="00A148B5">
        <w:rPr>
          <w:rFonts w:ascii="Arial" w:hAnsi="Arial" w:cs="Arial"/>
        </w:rPr>
        <w:t>33.7</w:t>
      </w:r>
      <w:r w:rsidR="000F0DD5" w:rsidRPr="00A06D90">
        <w:rPr>
          <w:rFonts w:ascii="Arial" w:hAnsi="Arial" w:cs="Arial"/>
        </w:rPr>
        <w:fldChar w:fldCharType="end"/>
      </w:r>
      <w:r w:rsidR="000F0DD5" w:rsidRPr="00A06D90">
        <w:rPr>
          <w:rFonts w:ascii="Arial" w:hAnsi="Arial" w:cs="Arial"/>
        </w:rPr>
        <w:t xml:space="preserve"> (Termination Without Cause)</w:t>
      </w:r>
      <w:r w:rsidR="002B4448" w:rsidRPr="00A06D90">
        <w:rPr>
          <w:rFonts w:ascii="Arial" w:hAnsi="Arial" w:cs="Arial"/>
        </w:rPr>
        <w:t>;</w:t>
      </w:r>
      <w:r w:rsidRPr="00A06D90">
        <w:rPr>
          <w:rFonts w:ascii="Arial" w:hAnsi="Arial" w:cs="Arial"/>
        </w:rPr>
        <w:t xml:space="preserve"> and</w:t>
      </w:r>
    </w:p>
    <w:p w14:paraId="0C9FF959" w14:textId="77777777" w:rsidR="009D629C" w:rsidRPr="00A06D90" w:rsidRDefault="00C84CE2" w:rsidP="00E94334">
      <w:pPr>
        <w:pStyle w:val="GPSL4numberedclause"/>
        <w:rPr>
          <w:rFonts w:ascii="Arial" w:hAnsi="Arial" w:cs="Arial"/>
        </w:rPr>
      </w:pPr>
      <w:r w:rsidRPr="00A06D90">
        <w:rPr>
          <w:rFonts w:ascii="Arial" w:hAnsi="Arial" w:cs="Arial"/>
        </w:rPr>
        <w:t>the Supplier shall not be entitled to reject the variation.</w:t>
      </w:r>
    </w:p>
    <w:p w14:paraId="702D7836" w14:textId="77777777" w:rsidR="00D81DAD" w:rsidRPr="00A06D90" w:rsidRDefault="001827DA" w:rsidP="00E94334">
      <w:pPr>
        <w:pStyle w:val="GPSL1CLAUSEHEADING"/>
        <w:rPr>
          <w:rFonts w:ascii="Arial" w:hAnsi="Arial" w:cs="Arial"/>
        </w:rPr>
      </w:pPr>
      <w:bookmarkStart w:id="409" w:name="_Ref365046994"/>
      <w:bookmarkStart w:id="410" w:name="_Toc366085163"/>
      <w:bookmarkStart w:id="411" w:name="_Toc380428724"/>
      <w:bookmarkStart w:id="412" w:name="_Toc482051892"/>
      <w:r w:rsidRPr="00A06D90">
        <w:rPr>
          <w:rFonts w:ascii="Arial" w:hAnsi="Arial" w:cs="Arial"/>
        </w:rPr>
        <w:t>SUSPENSION OF SUPPLIER'S APPOINTMENT</w:t>
      </w:r>
      <w:bookmarkEnd w:id="409"/>
      <w:bookmarkEnd w:id="410"/>
      <w:bookmarkEnd w:id="411"/>
      <w:bookmarkEnd w:id="412"/>
    </w:p>
    <w:p w14:paraId="1B69A841" w14:textId="4AE03A28" w:rsidR="00D81DAD" w:rsidRPr="00A06D90" w:rsidRDefault="00C84CE2" w:rsidP="00E94334">
      <w:pPr>
        <w:pStyle w:val="GPSL2Numbered"/>
        <w:rPr>
          <w:rFonts w:ascii="Arial" w:hAnsi="Arial" w:cs="Arial"/>
        </w:rPr>
      </w:pPr>
      <w:bookmarkStart w:id="413" w:name="_Ref365043536"/>
      <w:r w:rsidRPr="00A06D90">
        <w:rPr>
          <w:rFonts w:ascii="Arial" w:hAnsi="Arial" w:cs="Arial"/>
        </w:rPr>
        <w:t xml:space="preserve">If the Authority is entitled to terminate this Framework Agreement pursuant to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w:t>
      </w:r>
      <w:r w:rsidR="0004095B" w:rsidRPr="00A06D90">
        <w:rPr>
          <w:rFonts w:ascii="Arial" w:hAnsi="Arial" w:cs="Arial"/>
        </w:rPr>
        <w:fldChar w:fldCharType="end"/>
      </w:r>
      <w:r w:rsidR="0004095B" w:rsidRPr="00A06D90">
        <w:rPr>
          <w:rFonts w:ascii="Arial" w:hAnsi="Arial" w:cs="Arial"/>
        </w:rPr>
        <w:t xml:space="preserve"> (Authority Termination Rights)</w:t>
      </w:r>
      <w:r w:rsidRPr="00A06D90">
        <w:rPr>
          <w:rFonts w:ascii="Arial" w:hAnsi="Arial" w:cs="Arial"/>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A06D90">
        <w:rPr>
          <w:rFonts w:ascii="Arial" w:hAnsi="Arial" w:cs="Arial"/>
        </w:rPr>
        <w:t>Call Off Contract</w:t>
      </w:r>
      <w:r w:rsidRPr="00A06D90">
        <w:rPr>
          <w:rFonts w:ascii="Arial" w:hAnsi="Arial" w:cs="Arial"/>
        </w:rPr>
        <w:t xml:space="preserve"> during the period specified in the Authority’s notice.</w:t>
      </w:r>
      <w:bookmarkEnd w:id="413"/>
    </w:p>
    <w:p w14:paraId="3F688A2C" w14:textId="68620F7E" w:rsidR="00D81DAD" w:rsidRPr="00A06D90" w:rsidRDefault="00C84CE2" w:rsidP="00E94334">
      <w:pPr>
        <w:pStyle w:val="GPSL2Numbered"/>
        <w:rPr>
          <w:rFonts w:ascii="Arial" w:hAnsi="Arial" w:cs="Arial"/>
        </w:rPr>
      </w:pPr>
      <w:r w:rsidRPr="00A06D90">
        <w:rPr>
          <w:rFonts w:ascii="Arial" w:hAnsi="Arial" w:cs="Arial"/>
        </w:rPr>
        <w:t xml:space="preserve">Any suspension under Clause </w:t>
      </w:r>
      <w:r w:rsidR="00DE3178" w:rsidRPr="00A06D90">
        <w:rPr>
          <w:rFonts w:ascii="Arial" w:hAnsi="Arial" w:cs="Arial"/>
        </w:rPr>
        <w:fldChar w:fldCharType="begin"/>
      </w:r>
      <w:r w:rsidR="00DE3178" w:rsidRPr="00A06D90">
        <w:rPr>
          <w:rFonts w:ascii="Arial" w:hAnsi="Arial" w:cs="Arial"/>
        </w:rPr>
        <w:instrText xml:space="preserve"> REF _Ref365043536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34.1</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shall be without prejudice to any right of termination which has already accrued, or subsequently accrues, to the Authority.</w:t>
      </w:r>
    </w:p>
    <w:p w14:paraId="28899B8B" w14:textId="77777777" w:rsidR="00D81DAD" w:rsidRPr="00A06D90" w:rsidRDefault="00C84CE2" w:rsidP="00E94334">
      <w:pPr>
        <w:pStyle w:val="GPSL2Numbered"/>
        <w:rPr>
          <w:rFonts w:ascii="Arial" w:hAnsi="Arial" w:cs="Arial"/>
        </w:rPr>
      </w:pPr>
      <w:r w:rsidRPr="00A06D90">
        <w:rPr>
          <w:rFonts w:ascii="Arial" w:hAnsi="Arial" w:cs="Arial"/>
        </w:rPr>
        <w:t xml:space="preserve">The Parties acknowledge that suspension shall not affect the Supplier's obligation to perform any existing </w:t>
      </w:r>
      <w:r w:rsidR="00C27BF7" w:rsidRPr="00A06D90">
        <w:rPr>
          <w:rFonts w:ascii="Arial" w:hAnsi="Arial" w:cs="Arial"/>
        </w:rPr>
        <w:t>Call Off Contract</w:t>
      </w:r>
      <w:r w:rsidRPr="00A06D90">
        <w:rPr>
          <w:rFonts w:ascii="Arial" w:hAnsi="Arial" w:cs="Arial"/>
        </w:rPr>
        <w:t>s concluded prior to the suspension notice.</w:t>
      </w:r>
    </w:p>
    <w:p w14:paraId="4220EA01" w14:textId="14F93BA7" w:rsidR="00D81DAD" w:rsidRPr="00A06D90" w:rsidRDefault="00C84CE2" w:rsidP="00E94334">
      <w:pPr>
        <w:pStyle w:val="GPSL2Numbered"/>
        <w:rPr>
          <w:rFonts w:ascii="Arial" w:hAnsi="Arial" w:cs="Arial"/>
        </w:rPr>
      </w:pPr>
      <w:r w:rsidRPr="00A06D90">
        <w:rPr>
          <w:rFonts w:ascii="Arial" w:hAnsi="Arial" w:cs="Arial"/>
        </w:rPr>
        <w:t>If the Authority provides notice to the Supplier in accordance with this Clause </w:t>
      </w:r>
      <w:r w:rsidR="00DE3178" w:rsidRPr="00A06D90">
        <w:rPr>
          <w:rFonts w:ascii="Arial" w:hAnsi="Arial" w:cs="Arial"/>
        </w:rPr>
        <w:fldChar w:fldCharType="begin"/>
      </w:r>
      <w:r w:rsidR="00DE3178" w:rsidRPr="00A06D90">
        <w:rPr>
          <w:rFonts w:ascii="Arial" w:hAnsi="Arial" w:cs="Arial"/>
        </w:rPr>
        <w:instrText xml:space="preserve"> REF _Ref365043536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34.1</w:t>
      </w:r>
      <w:r w:rsidR="00DE3178" w:rsidRPr="00A06D90">
        <w:rPr>
          <w:rFonts w:ascii="Arial" w:hAnsi="Arial" w:cs="Arial"/>
        </w:rPr>
        <w:fldChar w:fldCharType="end"/>
      </w:r>
      <w:r w:rsidRPr="00A06D90">
        <w:rPr>
          <w:rFonts w:ascii="Arial" w:hAnsi="Arial" w:cs="Arial"/>
        </w:rPr>
        <w:t>, the Supplier's appointment under this Framework Agreement shall be suspended for the period set out in the notice or such other period notified to the Supplier by the Authority in writing from time to time.</w:t>
      </w:r>
    </w:p>
    <w:p w14:paraId="03BDFF49" w14:textId="38723835" w:rsidR="002B49ED" w:rsidRPr="00A06D90" w:rsidRDefault="007E2634" w:rsidP="00E94334">
      <w:pPr>
        <w:pStyle w:val="GPSL2Numbered"/>
        <w:rPr>
          <w:rFonts w:ascii="Arial" w:hAnsi="Arial" w:cs="Arial"/>
        </w:rPr>
      </w:pPr>
      <w:r w:rsidRPr="00A06D90">
        <w:rPr>
          <w:rFonts w:ascii="Arial" w:hAnsi="Arial" w:cs="Arial"/>
        </w:rPr>
        <w:t xml:space="preserve">For the avoidance of doubt, </w:t>
      </w:r>
      <w:r w:rsidR="009D4F4F" w:rsidRPr="00A06D90">
        <w:rPr>
          <w:rFonts w:ascii="Arial" w:hAnsi="Arial" w:cs="Arial"/>
        </w:rPr>
        <w:t xml:space="preserve">no period of suspension under this Clause </w:t>
      </w:r>
      <w:r w:rsidRPr="00A06D90">
        <w:rPr>
          <w:rFonts w:ascii="Arial" w:hAnsi="Arial" w:cs="Arial"/>
        </w:rPr>
        <w:fldChar w:fldCharType="begin"/>
      </w:r>
      <w:r w:rsidRPr="00A06D90">
        <w:rPr>
          <w:rFonts w:ascii="Arial" w:hAnsi="Arial" w:cs="Arial"/>
        </w:rPr>
        <w:instrText xml:space="preserve"> REF _Ref365046994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34</w:t>
      </w:r>
      <w:r w:rsidRPr="00A06D90">
        <w:rPr>
          <w:rFonts w:ascii="Arial" w:hAnsi="Arial" w:cs="Arial"/>
        </w:rPr>
        <w:fldChar w:fldCharType="end"/>
      </w:r>
      <w:r w:rsidR="009D4F4F" w:rsidRPr="00A06D90">
        <w:rPr>
          <w:rFonts w:ascii="Arial" w:hAnsi="Arial" w:cs="Arial"/>
        </w:rPr>
        <w:t xml:space="preserve"> shall result in an extension of the Framework Period.</w:t>
      </w:r>
    </w:p>
    <w:p w14:paraId="2AF73B9C" w14:textId="77777777" w:rsidR="00D81DAD" w:rsidRPr="00A06D90" w:rsidRDefault="001827DA" w:rsidP="00E94334">
      <w:pPr>
        <w:pStyle w:val="GPSL1CLAUSEHEADING"/>
        <w:rPr>
          <w:rFonts w:ascii="Arial" w:hAnsi="Arial" w:cs="Arial"/>
        </w:rPr>
      </w:pPr>
      <w:bookmarkStart w:id="414" w:name="_Toc366094766"/>
      <w:bookmarkStart w:id="415" w:name="_Toc366094924"/>
      <w:bookmarkStart w:id="416" w:name="_Ref365018931"/>
      <w:bookmarkStart w:id="417" w:name="_Toc366085164"/>
      <w:bookmarkStart w:id="418" w:name="_Toc380428725"/>
      <w:bookmarkStart w:id="419" w:name="_Toc482051893"/>
      <w:bookmarkEnd w:id="414"/>
      <w:bookmarkEnd w:id="415"/>
      <w:r w:rsidRPr="00A06D90">
        <w:rPr>
          <w:rFonts w:ascii="Arial" w:hAnsi="Arial" w:cs="Arial"/>
        </w:rPr>
        <w:t>CONSEQUENCES OF EXPIRY OR TERMINATION</w:t>
      </w:r>
      <w:bookmarkEnd w:id="416"/>
      <w:bookmarkEnd w:id="417"/>
      <w:bookmarkEnd w:id="418"/>
      <w:bookmarkEnd w:id="419"/>
    </w:p>
    <w:p w14:paraId="69B689F7" w14:textId="5E3165CB" w:rsidR="00D81DAD" w:rsidRPr="00A06D90" w:rsidRDefault="000C38A3" w:rsidP="00E94334">
      <w:pPr>
        <w:pStyle w:val="GPSL2Numbered"/>
        <w:rPr>
          <w:rFonts w:ascii="Arial" w:hAnsi="Arial" w:cs="Arial"/>
        </w:rPr>
      </w:pPr>
      <w:r w:rsidRPr="00A06D90">
        <w:rPr>
          <w:rFonts w:ascii="Arial" w:hAnsi="Arial" w:cs="Arial"/>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35</w:t>
      </w:r>
      <w:r w:rsidR="0004173A" w:rsidRPr="00A06D90">
        <w:rPr>
          <w:rFonts w:ascii="Arial" w:hAnsi="Arial" w:cs="Arial"/>
        </w:rPr>
        <w:fldChar w:fldCharType="end"/>
      </w:r>
      <w:r w:rsidR="0004173A" w:rsidRPr="00A06D90">
        <w:rPr>
          <w:rFonts w:ascii="Arial" w:hAnsi="Arial" w:cs="Arial"/>
        </w:rPr>
        <w:t>.</w:t>
      </w:r>
    </w:p>
    <w:p w14:paraId="1AD7AEB6" w14:textId="77777777" w:rsidR="00D81DAD" w:rsidRPr="00A06D90" w:rsidRDefault="000C38A3" w:rsidP="00E94334">
      <w:pPr>
        <w:pStyle w:val="GPSL2Numbered"/>
        <w:rPr>
          <w:rFonts w:ascii="Arial" w:hAnsi="Arial" w:cs="Arial"/>
        </w:rPr>
      </w:pPr>
      <w:r w:rsidRPr="00A06D90">
        <w:rPr>
          <w:rFonts w:ascii="Arial" w:hAnsi="Arial" w:cs="Arial"/>
        </w:rPr>
        <w:t xml:space="preserve">Termination or expiry of this Framework Agreement shall not cause any </w:t>
      </w:r>
      <w:r w:rsidR="00C27BF7" w:rsidRPr="00A06D90">
        <w:rPr>
          <w:rFonts w:ascii="Arial" w:hAnsi="Arial" w:cs="Arial"/>
        </w:rPr>
        <w:t>Call Off Contract</w:t>
      </w:r>
      <w:r w:rsidRPr="00A06D90">
        <w:rPr>
          <w:rFonts w:ascii="Arial" w:hAnsi="Arial" w:cs="Arial"/>
        </w:rPr>
        <w:t xml:space="preserve">s to terminate automatically. For the avoidance of doubt, all </w:t>
      </w:r>
      <w:r w:rsidR="00C27BF7" w:rsidRPr="00A06D90">
        <w:rPr>
          <w:rFonts w:ascii="Arial" w:hAnsi="Arial" w:cs="Arial"/>
        </w:rPr>
        <w:t>Call Off Contract</w:t>
      </w:r>
      <w:r w:rsidR="00E729DC" w:rsidRPr="00A06D90">
        <w:rPr>
          <w:rFonts w:ascii="Arial" w:hAnsi="Arial" w:cs="Arial"/>
        </w:rPr>
        <w:t>s</w:t>
      </w:r>
      <w:r w:rsidRPr="00A06D90">
        <w:rPr>
          <w:rFonts w:ascii="Arial" w:hAnsi="Arial" w:cs="Arial"/>
        </w:rPr>
        <w:t xml:space="preserve"> shall remain in force unless and until they are terminated or expire in accordance with the provisions of the </w:t>
      </w:r>
      <w:r w:rsidR="00C27BF7" w:rsidRPr="00A06D90">
        <w:rPr>
          <w:rFonts w:ascii="Arial" w:hAnsi="Arial" w:cs="Arial"/>
        </w:rPr>
        <w:t>Call Off Contract</w:t>
      </w:r>
      <w:r w:rsidRPr="00A06D90">
        <w:rPr>
          <w:rFonts w:ascii="Arial" w:hAnsi="Arial" w:cs="Arial"/>
        </w:rPr>
        <w:t xml:space="preserve"> and the Supplier shall continue to pay any Management Charge due to the Authority in relation to such </w:t>
      </w:r>
      <w:r w:rsidR="00C27BF7" w:rsidRPr="00A06D90">
        <w:rPr>
          <w:rFonts w:ascii="Arial" w:hAnsi="Arial" w:cs="Arial"/>
        </w:rPr>
        <w:t>Call Off Contract</w:t>
      </w:r>
      <w:r w:rsidRPr="00A06D90">
        <w:rPr>
          <w:rFonts w:ascii="Arial" w:hAnsi="Arial" w:cs="Arial"/>
        </w:rPr>
        <w:t>s, notwithstanding the termination or expiry of this Framework Agreement.</w:t>
      </w:r>
    </w:p>
    <w:p w14:paraId="5F5637C2" w14:textId="281B0E30" w:rsidR="00D81DAD" w:rsidRPr="00A06D90" w:rsidRDefault="000C38A3" w:rsidP="00E94334">
      <w:pPr>
        <w:pStyle w:val="GPSL2Numbered"/>
        <w:rPr>
          <w:rFonts w:ascii="Arial" w:hAnsi="Arial" w:cs="Arial"/>
        </w:rPr>
      </w:pPr>
      <w:r w:rsidRPr="00A06D90">
        <w:rPr>
          <w:rFonts w:ascii="Arial" w:hAnsi="Arial" w:cs="Arial"/>
        </w:rPr>
        <w:t xml:space="preserve">If the Authority terminates </w:t>
      </w:r>
      <w:r w:rsidR="00F7417A" w:rsidRPr="00A06D90">
        <w:rPr>
          <w:rFonts w:ascii="Arial" w:hAnsi="Arial" w:cs="Arial"/>
        </w:rPr>
        <w:t xml:space="preserve">this </w:t>
      </w:r>
      <w:r w:rsidRPr="00A06D90">
        <w:rPr>
          <w:rFonts w:ascii="Arial" w:hAnsi="Arial" w:cs="Arial"/>
        </w:rPr>
        <w:t xml:space="preserve">Framework Agreement under Clause  </w:t>
      </w:r>
      <w:r w:rsidR="00DE3178" w:rsidRPr="00A06D90">
        <w:rPr>
          <w:rFonts w:ascii="Arial" w:hAnsi="Arial" w:cs="Arial"/>
        </w:rPr>
        <w:fldChar w:fldCharType="begin"/>
      </w:r>
      <w:r w:rsidR="00DE3178" w:rsidRPr="00A06D90">
        <w:rPr>
          <w:rFonts w:ascii="Arial" w:hAnsi="Arial" w:cs="Arial"/>
        </w:rPr>
        <w:instrText xml:space="preserve"> REF _Ref364947830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33.2</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 xml:space="preserve">(Termination on Material Default) and then makes other arrangements for the supply of the </w:t>
      </w:r>
      <w:r w:rsidRPr="00775F67">
        <w:rPr>
          <w:rFonts w:ascii="Arial" w:hAnsi="Arial" w:cs="Arial"/>
        </w:rPr>
        <w:t>Goods and/or Services</w:t>
      </w:r>
      <w:r w:rsidRPr="00A06D90">
        <w:rPr>
          <w:rFonts w:ascii="Arial" w:hAnsi="Arial" w:cs="Arial"/>
        </w:rPr>
        <w:t xml:space="preserve"> to Contracting </w:t>
      </w:r>
      <w:r w:rsidR="00D318DF" w:rsidRPr="00A06D90">
        <w:rPr>
          <w:rFonts w:ascii="Arial" w:hAnsi="Arial" w:cs="Arial"/>
        </w:rPr>
        <w:t>Authorities</w:t>
      </w:r>
      <w:r w:rsidRPr="00A06D90">
        <w:rPr>
          <w:rFonts w:ascii="Arial" w:hAnsi="Arial" w:cs="Arial"/>
        </w:rPr>
        <w:t xml:space="preserve">, the Supplier shall indemnify the Authority in full upon demand for the cost of procuring, implementing and operating any alternative or replacement </w:t>
      </w:r>
      <w:r w:rsidRPr="00775F67">
        <w:rPr>
          <w:rFonts w:ascii="Arial" w:hAnsi="Arial" w:cs="Arial"/>
        </w:rPr>
        <w:t xml:space="preserve">goods and/or services </w:t>
      </w:r>
      <w:r w:rsidRPr="00A06D90">
        <w:rPr>
          <w:rFonts w:ascii="Arial" w:hAnsi="Arial" w:cs="Arial"/>
        </w:rPr>
        <w:t xml:space="preserve">to the </w:t>
      </w:r>
      <w:r w:rsidRPr="00775F67">
        <w:rPr>
          <w:rFonts w:ascii="Arial" w:hAnsi="Arial" w:cs="Arial"/>
        </w:rPr>
        <w:t>Goods and/or Services</w:t>
      </w:r>
      <w:r w:rsidR="009F7E8D" w:rsidRPr="00775F67">
        <w:rPr>
          <w:rFonts w:ascii="Arial" w:hAnsi="Arial" w:cs="Arial"/>
        </w:rPr>
        <w:t xml:space="preserve"> </w:t>
      </w:r>
      <w:r w:rsidR="009F7E8D" w:rsidRPr="00A06D90">
        <w:rPr>
          <w:rFonts w:ascii="Arial" w:hAnsi="Arial" w:cs="Arial"/>
        </w:rPr>
        <w:t>and</w:t>
      </w:r>
      <w:r w:rsidR="00FC4074" w:rsidRPr="00A06D90">
        <w:rPr>
          <w:rFonts w:ascii="Arial" w:hAnsi="Arial" w:cs="Arial"/>
        </w:rPr>
        <w:t xml:space="preserve"> </w:t>
      </w:r>
      <w:r w:rsidRPr="00A06D90">
        <w:rPr>
          <w:rFonts w:ascii="Arial" w:hAnsi="Arial" w:cs="Arial"/>
        </w:rPr>
        <w:t>no further payments shall be payable by the Authority until the Authority has established and recovered from the Supplier the full amount of such cost.</w:t>
      </w:r>
    </w:p>
    <w:p w14:paraId="09A5FDCC" w14:textId="77777777" w:rsidR="00D81DAD" w:rsidRPr="00A06D90" w:rsidRDefault="000C38A3" w:rsidP="00E94334">
      <w:pPr>
        <w:pStyle w:val="GPSL2Numbered"/>
        <w:rPr>
          <w:rFonts w:ascii="Arial" w:hAnsi="Arial" w:cs="Arial"/>
        </w:rPr>
      </w:pPr>
      <w:r w:rsidRPr="00A06D90">
        <w:rPr>
          <w:rFonts w:ascii="Arial" w:hAnsi="Arial" w:cs="Arial"/>
        </w:rPr>
        <w:t xml:space="preserve">Within ten (10) Working Days of the date of termination or expiry of this Framework Agreement, the Supplier shall return to the Authority any </w:t>
      </w:r>
      <w:r w:rsidR="00E729DC" w:rsidRPr="00A06D90">
        <w:rPr>
          <w:rFonts w:ascii="Arial" w:hAnsi="Arial" w:cs="Arial"/>
        </w:rPr>
        <w:t xml:space="preserve">and all of  the </w:t>
      </w:r>
      <w:r w:rsidRPr="00A06D90">
        <w:rPr>
          <w:rFonts w:ascii="Arial" w:hAnsi="Arial" w:cs="Arial"/>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A06D90">
        <w:rPr>
          <w:rFonts w:ascii="Arial" w:hAnsi="Arial" w:cs="Arial"/>
        </w:rPr>
        <w:t xml:space="preserve">Approved by the Authority and </w:t>
      </w:r>
      <w:r w:rsidRPr="00A06D90">
        <w:rPr>
          <w:rFonts w:ascii="Arial" w:hAnsi="Arial" w:cs="Arial"/>
        </w:rPr>
        <w:t>is reasonably necessary for such compliance).</w:t>
      </w:r>
    </w:p>
    <w:p w14:paraId="4006394D" w14:textId="77777777" w:rsidR="00D81DAD" w:rsidRPr="00A06D90" w:rsidRDefault="000C38A3" w:rsidP="00E94334">
      <w:pPr>
        <w:pStyle w:val="GPSL2Numbered"/>
        <w:rPr>
          <w:rFonts w:ascii="Arial" w:hAnsi="Arial" w:cs="Arial"/>
        </w:rPr>
      </w:pPr>
      <w:r w:rsidRPr="00A06D90">
        <w:rPr>
          <w:rFonts w:ascii="Arial" w:hAnsi="Arial" w:cs="Arial"/>
        </w:rPr>
        <w:t>Termination or expiry of this Framework Agreement shall be without prejudice to any rights, remedies or obligations of either Party accrued under this Framework Agreement prior to termination or expiry.</w:t>
      </w:r>
    </w:p>
    <w:p w14:paraId="49D10FAC" w14:textId="77777777" w:rsidR="00D81DAD" w:rsidRPr="00A06D90" w:rsidRDefault="000C38A3" w:rsidP="00E94334">
      <w:pPr>
        <w:pStyle w:val="GPSL2Numbered"/>
        <w:rPr>
          <w:rFonts w:ascii="Arial" w:hAnsi="Arial" w:cs="Arial"/>
        </w:rPr>
      </w:pPr>
      <w:r w:rsidRPr="00A06D90">
        <w:rPr>
          <w:rFonts w:ascii="Arial" w:hAnsi="Arial" w:cs="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4530502" w14:textId="5403A0E7" w:rsidR="00D81DAD" w:rsidRPr="00A06D90" w:rsidRDefault="000C38A3" w:rsidP="00E94334">
      <w:pPr>
        <w:pStyle w:val="GPSL3numberedclause"/>
        <w:rPr>
          <w:rFonts w:ascii="Arial" w:hAnsi="Arial" w:cs="Arial"/>
        </w:rPr>
      </w:pPr>
      <w:r w:rsidRPr="00A06D90">
        <w:rPr>
          <w:rFonts w:ascii="Arial" w:hAnsi="Arial" w:cs="Arial"/>
        </w:rPr>
        <w:t>Clauses </w:t>
      </w:r>
      <w:r w:rsidR="00B347DE" w:rsidRPr="00A06D90">
        <w:rPr>
          <w:rFonts w:ascii="Arial" w:hAnsi="Arial" w:cs="Arial"/>
        </w:rPr>
        <w:fldChar w:fldCharType="begin"/>
      </w:r>
      <w:r w:rsidR="00B347DE" w:rsidRPr="00A06D90">
        <w:rPr>
          <w:rFonts w:ascii="Arial" w:hAnsi="Arial" w:cs="Arial"/>
        </w:rPr>
        <w:instrText xml:space="preserve"> REF _Ref349138918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1</w:t>
      </w:r>
      <w:r w:rsidR="00B347DE" w:rsidRPr="00A06D90">
        <w:rPr>
          <w:rFonts w:ascii="Arial" w:hAnsi="Arial" w:cs="Arial"/>
        </w:rPr>
        <w:fldChar w:fldCharType="end"/>
      </w:r>
      <w:r w:rsidRPr="00A06D90">
        <w:rPr>
          <w:rFonts w:ascii="Arial" w:hAnsi="Arial" w:cs="Arial"/>
        </w:rPr>
        <w:t xml:space="preserve"> (</w:t>
      </w:r>
      <w:r w:rsidR="00E749CF" w:rsidRPr="00A06D90">
        <w:rPr>
          <w:rFonts w:ascii="Arial" w:hAnsi="Arial" w:cs="Arial"/>
        </w:rPr>
        <w:t xml:space="preserve">Definitions and </w:t>
      </w:r>
      <w:r w:rsidRPr="00A06D90">
        <w:rPr>
          <w:rFonts w:ascii="Arial" w:hAnsi="Arial" w:cs="Arial"/>
        </w:rPr>
        <w:t xml:space="preserve">Interpretation), </w:t>
      </w:r>
      <w:r w:rsidR="00B347DE" w:rsidRPr="00A06D90">
        <w:rPr>
          <w:rFonts w:ascii="Arial" w:hAnsi="Arial" w:cs="Arial"/>
        </w:rPr>
        <w:fldChar w:fldCharType="begin"/>
      </w:r>
      <w:r w:rsidR="00B347DE" w:rsidRPr="00A06D90">
        <w:rPr>
          <w:rFonts w:ascii="Arial" w:hAnsi="Arial" w:cs="Arial"/>
        </w:rPr>
        <w:instrText xml:space="preserve"> REF _Ref350355336 \w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(Representations and </w:t>
      </w:r>
      <w:r w:rsidR="00E749CF" w:rsidRPr="00A06D90">
        <w:rPr>
          <w:rFonts w:ascii="Arial" w:hAnsi="Arial" w:cs="Arial"/>
        </w:rPr>
        <w:t>Warranties</w:t>
      </w:r>
      <w:r w:rsidRPr="00A06D90">
        <w:rPr>
          <w:rFonts w:ascii="Arial" w:hAnsi="Arial" w:cs="Arial"/>
        </w:rPr>
        <w:t>),</w:t>
      </w:r>
      <w:r w:rsidR="00A21C76" w:rsidRPr="00A06D90">
        <w:rPr>
          <w:rFonts w:ascii="Arial" w:hAnsi="Arial" w:cs="Arial"/>
        </w:rPr>
        <w:t xml:space="preserve"> </w:t>
      </w:r>
      <w:r w:rsidR="00683F44" w:rsidRPr="00A06D90">
        <w:rPr>
          <w:rFonts w:ascii="Arial" w:hAnsi="Arial" w:cs="Arial"/>
        </w:rPr>
        <w:fldChar w:fldCharType="begin"/>
      </w:r>
      <w:r w:rsidR="00683F44" w:rsidRPr="00A06D90">
        <w:rPr>
          <w:rFonts w:ascii="Arial" w:hAnsi="Arial" w:cs="Arial"/>
        </w:rPr>
        <w:instrText xml:space="preserve"> REF _Ref413255042 \r \h </w:instrText>
      </w:r>
      <w:r w:rsidR="004C1385" w:rsidRPr="00A06D90">
        <w:rPr>
          <w:rFonts w:ascii="Arial" w:hAnsi="Arial" w:cs="Arial"/>
        </w:rPr>
        <w:instrText xml:space="preserve"> \* MERGEFORMAT </w:instrText>
      </w:r>
      <w:r w:rsidR="00683F44" w:rsidRPr="00A06D90">
        <w:rPr>
          <w:rFonts w:ascii="Arial" w:hAnsi="Arial" w:cs="Arial"/>
        </w:rPr>
      </w:r>
      <w:r w:rsidR="00683F44" w:rsidRPr="00A06D90">
        <w:rPr>
          <w:rFonts w:ascii="Arial" w:hAnsi="Arial" w:cs="Arial"/>
        </w:rPr>
        <w:fldChar w:fldCharType="separate"/>
      </w:r>
      <w:r w:rsidR="00A148B5">
        <w:rPr>
          <w:rFonts w:ascii="Arial" w:hAnsi="Arial" w:cs="Arial"/>
        </w:rPr>
        <w:t>9</w:t>
      </w:r>
      <w:r w:rsidR="00683F44" w:rsidRPr="00A06D90">
        <w:rPr>
          <w:rFonts w:ascii="Arial" w:hAnsi="Arial" w:cs="Arial"/>
        </w:rPr>
        <w:fldChar w:fldCharType="end"/>
      </w:r>
      <w:r w:rsidR="00FF3FF5" w:rsidRPr="00A06D90">
        <w:rPr>
          <w:rFonts w:ascii="Arial" w:hAnsi="Arial" w:cs="Arial"/>
        </w:rPr>
        <w:t xml:space="preserve"> (Cyber Essentials Scheme Condition), </w:t>
      </w:r>
      <w:r w:rsidR="00D92C3A" w:rsidRPr="00A06D90">
        <w:rPr>
          <w:rFonts w:ascii="Arial" w:hAnsi="Arial" w:cs="Arial"/>
        </w:rPr>
        <w:fldChar w:fldCharType="begin"/>
      </w:r>
      <w:r w:rsidR="00D92C3A" w:rsidRPr="00A06D90">
        <w:rPr>
          <w:rFonts w:ascii="Arial" w:hAnsi="Arial" w:cs="Arial"/>
        </w:rPr>
        <w:instrText xml:space="preserve"> REF _Ref365039009 \w \h </w:instrText>
      </w:r>
      <w:r w:rsidR="00F3237C"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11</w:t>
      </w:r>
      <w:r w:rsidR="00D92C3A" w:rsidRPr="00A06D90">
        <w:rPr>
          <w:rFonts w:ascii="Arial" w:hAnsi="Arial" w:cs="Arial"/>
        </w:rPr>
        <w:fldChar w:fldCharType="end"/>
      </w:r>
      <w:r w:rsidR="00D92C3A" w:rsidRPr="00A06D90">
        <w:rPr>
          <w:rFonts w:ascii="Arial" w:hAnsi="Arial" w:cs="Arial"/>
        </w:rPr>
        <w:t xml:space="preserve"> (Framework Agreement Performance)</w:t>
      </w:r>
      <w:r w:rsidRPr="00A06D90">
        <w:rPr>
          <w:rFonts w:ascii="Arial" w:hAnsi="Arial" w:cs="Arial"/>
        </w:rPr>
        <w:t>,</w:t>
      </w:r>
      <w:r w:rsidR="00D92C3A"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_Ref365017299 \r \h </w:instrText>
      </w:r>
      <w:r w:rsidR="00F3237C" w:rsidRPr="00A06D90">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18</w:t>
      </w:r>
      <w:r w:rsidR="009D5B11" w:rsidRPr="00A06D90">
        <w:rPr>
          <w:rFonts w:ascii="Arial" w:hAnsi="Arial" w:cs="Arial"/>
        </w:rPr>
        <w:fldChar w:fldCharType="end"/>
      </w:r>
      <w:r w:rsidR="009D5B11" w:rsidRPr="00A06D90">
        <w:rPr>
          <w:rFonts w:ascii="Arial" w:hAnsi="Arial" w:cs="Arial"/>
        </w:rPr>
        <w:t xml:space="preserve"> (Records, Audit Access and Open Book Data), </w:t>
      </w:r>
      <w:r w:rsidR="00A21C76" w:rsidRPr="00A06D90">
        <w:rPr>
          <w:rFonts w:ascii="Arial" w:hAnsi="Arial" w:cs="Arial"/>
        </w:rPr>
        <w:fldChar w:fldCharType="begin"/>
      </w:r>
      <w:r w:rsidR="00A21C76" w:rsidRPr="00A06D90">
        <w:rPr>
          <w:rFonts w:ascii="Arial" w:hAnsi="Arial" w:cs="Arial"/>
        </w:rPr>
        <w:instrText xml:space="preserve"> REF _Ref365013560 \w \h </w:instrText>
      </w:r>
      <w:r w:rsidR="00F3237C" w:rsidRPr="00A06D90">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20</w:t>
      </w:r>
      <w:r w:rsidR="00A21C76" w:rsidRPr="00A06D90">
        <w:rPr>
          <w:rFonts w:ascii="Arial" w:hAnsi="Arial" w:cs="Arial"/>
        </w:rPr>
        <w:fldChar w:fldCharType="end"/>
      </w:r>
      <w:r w:rsidR="00A21C76" w:rsidRPr="00A06D90">
        <w:rPr>
          <w:rFonts w:ascii="Arial" w:hAnsi="Arial" w:cs="Arial"/>
        </w:rPr>
        <w:t xml:space="preserve"> (Management Charge)</w:t>
      </w:r>
      <w:r w:rsidR="00F3237C"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_Ref365043936 \w \h </w:instrText>
      </w:r>
      <w:r w:rsidR="004C1385" w:rsidRPr="00A06D90">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26</w:t>
      </w:r>
      <w:r w:rsidR="009D5B11" w:rsidRPr="00A06D90">
        <w:rPr>
          <w:rFonts w:ascii="Arial" w:hAnsi="Arial" w:cs="Arial"/>
        </w:rPr>
        <w:fldChar w:fldCharType="end"/>
      </w:r>
      <w:r w:rsidR="009D5B11" w:rsidRPr="00A06D90">
        <w:rPr>
          <w:rFonts w:ascii="Arial" w:hAnsi="Arial" w:cs="Arial"/>
        </w:rPr>
        <w:t xml:space="preserve"> (Intellectual Property Rights),</w:t>
      </w:r>
      <w:r w:rsidR="00D92C3A" w:rsidRPr="00A06D90">
        <w:rPr>
          <w:rFonts w:ascii="Arial" w:hAnsi="Arial" w:cs="Arial"/>
        </w:rPr>
        <w:t> </w:t>
      </w:r>
      <w:r w:rsidR="00D92C3A" w:rsidRPr="00A06D90">
        <w:rPr>
          <w:rFonts w:ascii="Arial" w:hAnsi="Arial" w:cs="Arial"/>
        </w:rPr>
        <w:fldChar w:fldCharType="begin"/>
      </w:r>
      <w:r w:rsidR="00D92C3A" w:rsidRPr="00A06D90">
        <w:rPr>
          <w:rFonts w:ascii="Arial" w:hAnsi="Arial" w:cs="Arial"/>
        </w:rPr>
        <w:instrText xml:space="preserve"> REF _Ref365039341 \w \h </w:instrText>
      </w:r>
      <w:r w:rsidR="00F3237C"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27.1</w:t>
      </w:r>
      <w:r w:rsidR="00D92C3A" w:rsidRPr="00A06D90">
        <w:rPr>
          <w:rFonts w:ascii="Arial" w:hAnsi="Arial" w:cs="Arial"/>
        </w:rPr>
        <w:fldChar w:fldCharType="end"/>
      </w:r>
      <w:r w:rsidR="00D92C3A" w:rsidRPr="00A06D90">
        <w:rPr>
          <w:rFonts w:ascii="Arial" w:hAnsi="Arial" w:cs="Arial"/>
        </w:rPr>
        <w:t xml:space="preserve"> (Provision of Management Information)</w:t>
      </w:r>
      <w:r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27.2</w:t>
      </w:r>
      <w:r w:rsidR="00875BC1" w:rsidRPr="00A06D90">
        <w:rPr>
          <w:rFonts w:ascii="Arial" w:hAnsi="Arial" w:cs="Arial"/>
        </w:rPr>
        <w:fldChar w:fldCharType="end"/>
      </w:r>
      <w:r w:rsidRPr="00A06D90">
        <w:rPr>
          <w:rFonts w:ascii="Arial" w:hAnsi="Arial" w:cs="Arial"/>
        </w:rPr>
        <w:t xml:space="preserve"> (Confidentiality), </w:t>
      </w:r>
      <w:r w:rsidR="00DE3178" w:rsidRPr="00A06D90">
        <w:rPr>
          <w:rFonts w:ascii="Arial" w:hAnsi="Arial" w:cs="Arial"/>
        </w:rPr>
        <w:fldChar w:fldCharType="begin"/>
      </w:r>
      <w:r w:rsidR="00DE3178" w:rsidRPr="00A06D90">
        <w:rPr>
          <w:rFonts w:ascii="Arial" w:hAnsi="Arial" w:cs="Arial"/>
        </w:rPr>
        <w:instrText xml:space="preserve"> REF _Ref365043695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27.3</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(Transparency),</w:t>
      </w:r>
      <w:r w:rsidR="009D5B11"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27.3</w:t>
      </w:r>
      <w:r w:rsidR="009D5B11" w:rsidRPr="00A06D90">
        <w:rPr>
          <w:rFonts w:ascii="Arial" w:hAnsi="Arial" w:cs="Arial"/>
        </w:rPr>
        <w:fldChar w:fldCharType="end"/>
      </w:r>
      <w:r w:rsidR="009D5B11" w:rsidRPr="00A06D90">
        <w:rPr>
          <w:rFonts w:ascii="Arial" w:hAnsi="Arial" w:cs="Arial"/>
        </w:rPr>
        <w:t xml:space="preserve"> (</w:t>
      </w:r>
      <w:r w:rsidR="00D85019" w:rsidRPr="00A06D90">
        <w:rPr>
          <w:rFonts w:ascii="Arial" w:hAnsi="Arial" w:cs="Arial"/>
        </w:rPr>
        <w:t xml:space="preserve">Transparency and </w:t>
      </w:r>
      <w:r w:rsidR="009D5B11" w:rsidRPr="00A06D90">
        <w:rPr>
          <w:rFonts w:ascii="Arial" w:hAnsi="Arial" w:cs="Arial"/>
        </w:rPr>
        <w:t xml:space="preserve">Freedom of Information), </w:t>
      </w:r>
      <w:r w:rsidR="009D5B11" w:rsidRPr="00A06D90">
        <w:rPr>
          <w:rFonts w:ascii="Arial" w:hAnsi="Arial" w:cs="Arial"/>
        </w:rPr>
        <w:fldChar w:fldCharType="begin"/>
      </w:r>
      <w:r w:rsidR="009D5B11" w:rsidRPr="00A06D90">
        <w:rPr>
          <w:rFonts w:ascii="Arial" w:hAnsi="Arial" w:cs="Arial"/>
        </w:rPr>
        <w:instrText xml:space="preserve"> REF _Ref365017837 \r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27.4</w:t>
      </w:r>
      <w:r w:rsidR="009D5B11" w:rsidRPr="00A06D90">
        <w:rPr>
          <w:rFonts w:ascii="Arial" w:hAnsi="Arial" w:cs="Arial"/>
        </w:rPr>
        <w:fldChar w:fldCharType="end"/>
      </w:r>
      <w:r w:rsidR="00A21C76" w:rsidRPr="00A06D90">
        <w:rPr>
          <w:rFonts w:ascii="Arial" w:hAnsi="Arial" w:cs="Arial"/>
        </w:rPr>
        <w:t xml:space="preserve"> </w:t>
      </w:r>
      <w:r w:rsidR="009D5B11" w:rsidRPr="00A06D90">
        <w:rPr>
          <w:rFonts w:ascii="Arial" w:hAnsi="Arial" w:cs="Arial"/>
        </w:rPr>
        <w:t>(Protection of Personal Data),</w:t>
      </w:r>
      <w:r w:rsidR="00A21C76"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_Ref365043961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30</w:t>
      </w:r>
      <w:r w:rsidR="00A21C76" w:rsidRPr="00A06D90">
        <w:rPr>
          <w:rFonts w:ascii="Arial" w:hAnsi="Arial" w:cs="Arial"/>
        </w:rPr>
        <w:fldChar w:fldCharType="end"/>
      </w:r>
      <w:r w:rsidR="00A21C76" w:rsidRPr="00A06D90">
        <w:rPr>
          <w:rFonts w:ascii="Arial" w:hAnsi="Arial" w:cs="Arial"/>
        </w:rPr>
        <w:t xml:space="preserve"> (Liability),</w:t>
      </w:r>
      <w:r w:rsidR="009D5B11"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_Ref365044128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31</w:t>
      </w:r>
      <w:r w:rsidR="009D5B11" w:rsidRPr="00A06D90">
        <w:rPr>
          <w:rFonts w:ascii="Arial" w:hAnsi="Arial" w:cs="Arial"/>
        </w:rPr>
        <w:fldChar w:fldCharType="end"/>
      </w:r>
      <w:r w:rsidR="009D5B11" w:rsidRPr="00A06D90">
        <w:rPr>
          <w:rFonts w:ascii="Arial" w:hAnsi="Arial" w:cs="Arial"/>
        </w:rPr>
        <w:t xml:space="preserve"> (Insurance),</w:t>
      </w:r>
      <w:r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35</w:t>
      </w:r>
      <w:r w:rsidR="009D5B11" w:rsidRPr="00A06D90">
        <w:rPr>
          <w:rFonts w:ascii="Arial" w:hAnsi="Arial" w:cs="Arial"/>
        </w:rPr>
        <w:fldChar w:fldCharType="end"/>
      </w:r>
      <w:r w:rsidR="009D5B11" w:rsidRPr="00A06D90">
        <w:rPr>
          <w:rFonts w:ascii="Arial" w:hAnsi="Arial" w:cs="Arial"/>
        </w:rPr>
        <w:t xml:space="preserve"> (Consequences of Expiry or Termination), </w:t>
      </w:r>
      <w:r w:rsidR="00512989" w:rsidRPr="00A06D90">
        <w:rPr>
          <w:rFonts w:ascii="Arial" w:hAnsi="Arial" w:cs="Arial"/>
        </w:rPr>
        <w:fldChar w:fldCharType="begin"/>
      </w:r>
      <w:r w:rsidR="00512989" w:rsidRPr="00A06D90">
        <w:rPr>
          <w:rFonts w:ascii="Arial" w:hAnsi="Arial" w:cs="Arial"/>
        </w:rPr>
        <w:instrText xml:space="preserve"> REF _Ref365038569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36</w:t>
      </w:r>
      <w:r w:rsidR="00512989" w:rsidRPr="00A06D90">
        <w:rPr>
          <w:rFonts w:ascii="Arial" w:hAnsi="Arial" w:cs="Arial"/>
        </w:rPr>
        <w:fldChar w:fldCharType="end"/>
      </w:r>
      <w:r w:rsidR="00512989" w:rsidRPr="00A06D90">
        <w:rPr>
          <w:rFonts w:ascii="Arial" w:hAnsi="Arial" w:cs="Arial"/>
        </w:rPr>
        <w:t> </w:t>
      </w:r>
      <w:r w:rsidRPr="00A06D90">
        <w:rPr>
          <w:rFonts w:ascii="Arial" w:hAnsi="Arial" w:cs="Arial"/>
        </w:rPr>
        <w:t xml:space="preserve">(Compliance), </w:t>
      </w:r>
      <w:r w:rsidR="00D92C3A"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_Ref365043829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38</w:t>
      </w:r>
      <w:r w:rsidR="00A21C76" w:rsidRPr="00A06D90">
        <w:rPr>
          <w:rFonts w:ascii="Arial" w:hAnsi="Arial" w:cs="Arial"/>
        </w:rPr>
        <w:fldChar w:fldCharType="end"/>
      </w:r>
      <w:r w:rsidR="00A21C76" w:rsidRPr="00A06D90">
        <w:rPr>
          <w:rFonts w:ascii="Arial" w:hAnsi="Arial" w:cs="Arial"/>
        </w:rPr>
        <w:t xml:space="preserve"> (Waiver and Cumulative Remedies), </w:t>
      </w:r>
      <w:r w:rsidR="00B347DE" w:rsidRPr="00A06D90">
        <w:rPr>
          <w:rFonts w:ascii="Arial" w:hAnsi="Arial" w:cs="Arial"/>
        </w:rPr>
        <w:fldChar w:fldCharType="begin"/>
      </w:r>
      <w:r w:rsidR="00B347DE" w:rsidRPr="00A06D90">
        <w:rPr>
          <w:rFonts w:ascii="Arial" w:hAnsi="Arial" w:cs="Arial"/>
        </w:rPr>
        <w:instrText xml:space="preserve"> REF _Ref311652417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w:t>
      </w:r>
      <w:r w:rsidR="00B347DE" w:rsidRPr="00A06D90">
        <w:rPr>
          <w:rFonts w:ascii="Arial" w:hAnsi="Arial" w:cs="Arial"/>
        </w:rPr>
        <w:fldChar w:fldCharType="end"/>
      </w:r>
      <w:r w:rsidR="00A21C76" w:rsidRPr="00A06D90">
        <w:rPr>
          <w:rFonts w:ascii="Arial" w:hAnsi="Arial" w:cs="Arial"/>
        </w:rPr>
        <w:t xml:space="preserve"> (Prevention of Fraud and Bribery),</w:t>
      </w:r>
      <w:r w:rsidR="00D92C3A"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_Ref365043770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42</w:t>
      </w:r>
      <w:r w:rsidR="00A21C76" w:rsidRPr="00A06D90">
        <w:rPr>
          <w:rFonts w:ascii="Arial" w:hAnsi="Arial" w:cs="Arial"/>
        </w:rPr>
        <w:fldChar w:fldCharType="end"/>
      </w:r>
      <w:r w:rsidR="00A21C76" w:rsidRPr="00A06D90">
        <w:rPr>
          <w:rFonts w:ascii="Arial" w:hAnsi="Arial" w:cs="Arial"/>
        </w:rPr>
        <w:t xml:space="preserve"> (Severance),</w:t>
      </w:r>
      <w:r w:rsidR="00B906CF"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_Ref365043868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44</w:t>
      </w:r>
      <w:r w:rsidR="00A21C76" w:rsidRPr="00A06D90">
        <w:rPr>
          <w:rFonts w:ascii="Arial" w:hAnsi="Arial" w:cs="Arial"/>
        </w:rPr>
        <w:fldChar w:fldCharType="end"/>
      </w:r>
      <w:r w:rsidR="00A21C76" w:rsidRPr="00A06D90">
        <w:rPr>
          <w:rFonts w:ascii="Arial" w:hAnsi="Arial" w:cs="Arial"/>
        </w:rPr>
        <w:t xml:space="preserve"> (Entire Agreement), </w:t>
      </w:r>
      <w:r w:rsidR="00B906CF" w:rsidRPr="00A06D90">
        <w:rPr>
          <w:rFonts w:ascii="Arial" w:hAnsi="Arial" w:cs="Arial"/>
        </w:rPr>
        <w:fldChar w:fldCharType="begin"/>
      </w:r>
      <w:r w:rsidR="00B906CF" w:rsidRPr="00A06D90">
        <w:rPr>
          <w:rFonts w:ascii="Arial" w:hAnsi="Arial" w:cs="Arial"/>
        </w:rPr>
        <w:instrText xml:space="preserve"> REF _Ref364954408 \r \h </w:instrText>
      </w:r>
      <w:r w:rsidR="00EA5DD6" w:rsidRPr="00775F67">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45</w:t>
      </w:r>
      <w:r w:rsidR="00B906CF" w:rsidRPr="00A06D90">
        <w:rPr>
          <w:rFonts w:ascii="Arial" w:hAnsi="Arial" w:cs="Arial"/>
        </w:rPr>
        <w:fldChar w:fldCharType="end"/>
      </w:r>
      <w:r w:rsidR="00B906CF" w:rsidRPr="00A06D90">
        <w:rPr>
          <w:rFonts w:ascii="Arial" w:hAnsi="Arial" w:cs="Arial"/>
        </w:rPr>
        <w:t xml:space="preserve"> (Third Party Rights), </w:t>
      </w:r>
      <w:r w:rsidR="00A21C76" w:rsidRPr="00A06D90">
        <w:rPr>
          <w:rFonts w:ascii="Arial" w:hAnsi="Arial" w:cs="Arial"/>
        </w:rPr>
        <w:fldChar w:fldCharType="begin"/>
      </w:r>
      <w:r w:rsidR="00A21C76"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46</w:t>
      </w:r>
      <w:r w:rsidR="00A21C76" w:rsidRPr="00A06D90">
        <w:rPr>
          <w:rFonts w:ascii="Arial" w:hAnsi="Arial" w:cs="Arial"/>
        </w:rPr>
        <w:fldChar w:fldCharType="end"/>
      </w:r>
      <w:r w:rsidR="00A21C76" w:rsidRPr="00A06D90">
        <w:rPr>
          <w:rFonts w:ascii="Arial" w:hAnsi="Arial" w:cs="Arial"/>
        </w:rPr>
        <w:t xml:space="preserve"> (Notices),</w:t>
      </w:r>
      <w:r w:rsidRPr="00A06D90">
        <w:rPr>
          <w:rFonts w:ascii="Arial" w:hAnsi="Arial" w:cs="Arial"/>
        </w:rPr>
        <w:t xml:space="preserve"> </w:t>
      </w:r>
      <w:r w:rsidR="00B347DE" w:rsidRPr="00A06D90">
        <w:rPr>
          <w:rFonts w:ascii="Arial" w:hAnsi="Arial" w:cs="Arial"/>
        </w:rPr>
        <w:fldChar w:fldCharType="begin"/>
      </w:r>
      <w:r w:rsidR="00B347DE" w:rsidRPr="00A06D90">
        <w:rPr>
          <w:rFonts w:ascii="Arial" w:hAnsi="Arial" w:cs="Arial"/>
        </w:rPr>
        <w:instrText xml:space="preserve"> REF _Ref311674926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47</w:t>
      </w:r>
      <w:r w:rsidR="00B347DE" w:rsidRPr="00A06D90">
        <w:rPr>
          <w:rFonts w:ascii="Arial" w:hAnsi="Arial" w:cs="Arial"/>
        </w:rPr>
        <w:fldChar w:fldCharType="end"/>
      </w:r>
      <w:r w:rsidRPr="00A06D90">
        <w:rPr>
          <w:rFonts w:ascii="Arial" w:hAnsi="Arial" w:cs="Arial"/>
        </w:rPr>
        <w:t xml:space="preserve"> (Complaints Handling), </w:t>
      </w:r>
      <w:r w:rsidR="00B347DE" w:rsidRPr="00A06D90">
        <w:rPr>
          <w:rFonts w:ascii="Arial" w:hAnsi="Arial" w:cs="Arial"/>
        </w:rPr>
        <w:fldChar w:fldCharType="begin"/>
      </w:r>
      <w:r w:rsidR="00B347DE" w:rsidRPr="00A06D90">
        <w:rPr>
          <w:rFonts w:ascii="Arial" w:hAnsi="Arial" w:cs="Arial"/>
        </w:rPr>
        <w:instrText xml:space="preserve"> REF _Ref335384030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48</w:t>
      </w:r>
      <w:r w:rsidR="00B347DE" w:rsidRPr="00A06D90">
        <w:rPr>
          <w:rFonts w:ascii="Arial" w:hAnsi="Arial" w:cs="Arial"/>
        </w:rPr>
        <w:fldChar w:fldCharType="end"/>
      </w:r>
      <w:r w:rsidRPr="00A06D90">
        <w:rPr>
          <w:rFonts w:ascii="Arial" w:hAnsi="Arial" w:cs="Arial"/>
        </w:rPr>
        <w:t xml:space="preserve"> (Dispute Resolution)</w:t>
      </w:r>
      <w:r w:rsidR="00A21C76" w:rsidRPr="00A06D90">
        <w:rPr>
          <w:rFonts w:ascii="Arial" w:hAnsi="Arial" w:cs="Arial"/>
        </w:rPr>
        <w:t xml:space="preserve"> and</w:t>
      </w:r>
      <w:r w:rsidRPr="00A06D90">
        <w:rPr>
          <w:rFonts w:ascii="Arial" w:hAnsi="Arial" w:cs="Arial"/>
        </w:rPr>
        <w:t xml:space="preserve"> </w:t>
      </w:r>
      <w:r w:rsidR="00B347DE" w:rsidRPr="00A06D90">
        <w:rPr>
          <w:rFonts w:ascii="Arial" w:hAnsi="Arial" w:cs="Arial"/>
        </w:rPr>
        <w:fldChar w:fldCharType="begin"/>
      </w:r>
      <w:r w:rsidR="00B347DE" w:rsidRPr="00A06D90">
        <w:rPr>
          <w:rFonts w:ascii="Arial" w:hAnsi="Arial" w:cs="Arial"/>
        </w:rPr>
        <w:instrText xml:space="preserve"> REF _Ref349139453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49</w:t>
      </w:r>
      <w:r w:rsidR="00B347DE" w:rsidRPr="00A06D90">
        <w:rPr>
          <w:rFonts w:ascii="Arial" w:hAnsi="Arial" w:cs="Arial"/>
        </w:rPr>
        <w:fldChar w:fldCharType="end"/>
      </w:r>
      <w:r w:rsidRPr="00A06D90">
        <w:rPr>
          <w:rFonts w:ascii="Arial" w:hAnsi="Arial" w:cs="Arial"/>
        </w:rPr>
        <w:t xml:space="preserve"> (</w:t>
      </w:r>
      <w:r w:rsidR="00E749CF" w:rsidRPr="00A06D90">
        <w:rPr>
          <w:rFonts w:ascii="Arial" w:hAnsi="Arial" w:cs="Arial"/>
        </w:rPr>
        <w:t xml:space="preserve">Governing </w:t>
      </w:r>
      <w:r w:rsidRPr="00A06D90">
        <w:rPr>
          <w:rFonts w:ascii="Arial" w:hAnsi="Arial" w:cs="Arial"/>
        </w:rPr>
        <w:t>Law and Jurisdiction); and</w:t>
      </w:r>
    </w:p>
    <w:p w14:paraId="2FF42187" w14:textId="4C5DFAD8" w:rsidR="00D81DAD" w:rsidRPr="00A06D90" w:rsidRDefault="00EA6CAB" w:rsidP="00E94334">
      <w:pPr>
        <w:pStyle w:val="GPSL3numberedclause"/>
        <w:rPr>
          <w:rFonts w:ascii="Arial" w:hAnsi="Arial" w:cs="Arial"/>
        </w:rPr>
      </w:pPr>
      <w:r w:rsidRPr="00A06D90">
        <w:rPr>
          <w:rFonts w:ascii="Arial" w:hAnsi="Arial" w:cs="Arial"/>
        </w:rPr>
        <w:t>Framework Schedule</w:t>
      </w:r>
      <w:r w:rsidR="000C38A3" w:rsidRPr="00A06D90">
        <w:rPr>
          <w:rFonts w:ascii="Arial" w:hAnsi="Arial" w:cs="Arial"/>
        </w:rPr>
        <w:t>s </w:t>
      </w:r>
      <w:r w:rsidR="00E749CF" w:rsidRPr="00A06D90">
        <w:rPr>
          <w:rFonts w:ascii="Arial" w:hAnsi="Arial" w:cs="Arial"/>
        </w:rPr>
        <w:t xml:space="preserve">2 </w:t>
      </w:r>
      <w:r w:rsidR="000C38A3" w:rsidRPr="00775F67">
        <w:rPr>
          <w:rFonts w:ascii="Arial" w:hAnsi="Arial" w:cs="Arial"/>
        </w:rPr>
        <w:t>(Goods and</w:t>
      </w:r>
      <w:r w:rsidR="00E749CF" w:rsidRPr="00775F67">
        <w:rPr>
          <w:rFonts w:ascii="Arial" w:hAnsi="Arial" w:cs="Arial"/>
        </w:rPr>
        <w:t>/or</w:t>
      </w:r>
      <w:r w:rsidR="000C38A3" w:rsidRPr="00775F67">
        <w:rPr>
          <w:rFonts w:ascii="Arial" w:hAnsi="Arial" w:cs="Arial"/>
        </w:rPr>
        <w:t xml:space="preserve"> Services</w:t>
      </w:r>
      <w:r w:rsidR="000C38A3" w:rsidRPr="00A06D90">
        <w:rPr>
          <w:rFonts w:ascii="Arial" w:hAnsi="Arial" w:cs="Arial"/>
        </w:rPr>
        <w:t xml:space="preserve"> and Key Performance Indicators), 3 (</w:t>
      </w:r>
      <w:r w:rsidR="00344201" w:rsidRPr="00A06D90">
        <w:rPr>
          <w:rFonts w:ascii="Arial" w:hAnsi="Arial" w:cs="Arial"/>
        </w:rPr>
        <w:t>Framework Prices</w:t>
      </w:r>
      <w:r w:rsidR="00E749CF" w:rsidRPr="00A06D90">
        <w:rPr>
          <w:rFonts w:ascii="Arial" w:hAnsi="Arial" w:cs="Arial"/>
        </w:rPr>
        <w:t xml:space="preserve"> and Charging Structure</w:t>
      </w:r>
      <w:r w:rsidR="000C38A3" w:rsidRPr="00A06D90">
        <w:rPr>
          <w:rFonts w:ascii="Arial" w:hAnsi="Arial" w:cs="Arial"/>
        </w:rPr>
        <w:t xml:space="preserve">), </w:t>
      </w:r>
      <w:r w:rsidRPr="00A06D90">
        <w:rPr>
          <w:rFonts w:ascii="Arial" w:hAnsi="Arial" w:cs="Arial"/>
        </w:rPr>
        <w:t>7 (Key Sub-Contractors), 8 (Framework Management), 9 (Management Information), 10 (Annual Self Audit Certificate), 12</w:t>
      </w:r>
      <w:r w:rsidR="000C38A3" w:rsidRPr="00A06D90">
        <w:rPr>
          <w:rFonts w:ascii="Arial" w:hAnsi="Arial" w:cs="Arial"/>
        </w:rPr>
        <w:t xml:space="preserve"> (</w:t>
      </w:r>
      <w:r w:rsidRPr="00A06D90">
        <w:rPr>
          <w:rFonts w:ascii="Arial" w:hAnsi="Arial" w:cs="Arial"/>
        </w:rPr>
        <w:t>Continuous Improvement and Benchmarking</w:t>
      </w:r>
      <w:r w:rsidR="00D42E47" w:rsidRPr="00A06D90">
        <w:rPr>
          <w:rFonts w:ascii="Arial" w:hAnsi="Arial" w:cs="Arial"/>
        </w:rPr>
        <w:t>)</w:t>
      </w:r>
      <w:r w:rsidR="005A6437" w:rsidRPr="00A06D90">
        <w:rPr>
          <w:rFonts w:ascii="Arial" w:hAnsi="Arial" w:cs="Arial"/>
        </w:rPr>
        <w:t>, 13</w:t>
      </w:r>
      <w:r w:rsidR="00670888">
        <w:rPr>
          <w:rFonts w:ascii="Arial" w:hAnsi="Arial" w:cs="Arial"/>
        </w:rPr>
        <w:t xml:space="preserve"> (NOT USED</w:t>
      </w:r>
      <w:r w:rsidR="0021033B" w:rsidRPr="00A06D90">
        <w:rPr>
          <w:rFonts w:ascii="Arial" w:hAnsi="Arial" w:cs="Arial"/>
        </w:rPr>
        <w:t>)</w:t>
      </w:r>
      <w:r w:rsidR="000C38A3" w:rsidRPr="00A06D90">
        <w:rPr>
          <w:rFonts w:ascii="Arial" w:hAnsi="Arial" w:cs="Arial"/>
        </w:rPr>
        <w:t>,</w:t>
      </w:r>
      <w:r w:rsidR="0054587A" w:rsidRPr="00A06D90">
        <w:rPr>
          <w:rFonts w:ascii="Arial" w:hAnsi="Arial" w:cs="Arial"/>
        </w:rPr>
        <w:t xml:space="preserve"> </w:t>
      </w:r>
      <w:r w:rsidR="000C38A3" w:rsidRPr="00A06D90">
        <w:rPr>
          <w:rFonts w:ascii="Arial" w:hAnsi="Arial" w:cs="Arial"/>
        </w:rPr>
        <w:t>14 (Insurance Requirements</w:t>
      </w:r>
      <w:r w:rsidR="00D42E47" w:rsidRPr="00A06D90">
        <w:rPr>
          <w:rFonts w:ascii="Arial" w:hAnsi="Arial" w:cs="Arial"/>
        </w:rPr>
        <w:t>),</w:t>
      </w:r>
      <w:r w:rsidR="000C38A3" w:rsidRPr="00A06D90">
        <w:rPr>
          <w:rFonts w:ascii="Arial" w:hAnsi="Arial" w:cs="Arial"/>
        </w:rPr>
        <w:t xml:space="preserve"> </w:t>
      </w:r>
      <w:r w:rsidR="00A21C76" w:rsidRPr="00A06D90">
        <w:rPr>
          <w:rFonts w:ascii="Arial" w:hAnsi="Arial" w:cs="Arial"/>
        </w:rPr>
        <w:t xml:space="preserve">17 (Commercially Sensitive Information) </w:t>
      </w:r>
      <w:r w:rsidR="000C38A3" w:rsidRPr="00A06D90">
        <w:rPr>
          <w:rFonts w:ascii="Arial" w:hAnsi="Arial" w:cs="Arial"/>
        </w:rPr>
        <w:t xml:space="preserve">and </w:t>
      </w:r>
      <w:r w:rsidR="00AB767E" w:rsidRPr="00A06D90">
        <w:rPr>
          <w:rFonts w:ascii="Arial" w:hAnsi="Arial" w:cs="Arial"/>
        </w:rPr>
        <w:t>21</w:t>
      </w:r>
      <w:r w:rsidR="000C38A3" w:rsidRPr="00A06D90">
        <w:rPr>
          <w:rFonts w:ascii="Arial" w:hAnsi="Arial" w:cs="Arial"/>
        </w:rPr>
        <w:t xml:space="preserve"> (Tender).</w:t>
      </w:r>
    </w:p>
    <w:p w14:paraId="5E617D5D" w14:textId="77777777" w:rsidR="00D81DAD" w:rsidRPr="00A06D90" w:rsidRDefault="000C38A3" w:rsidP="00D0172C">
      <w:pPr>
        <w:pStyle w:val="GPSSectionHeading"/>
        <w:rPr>
          <w:rFonts w:ascii="Arial" w:hAnsi="Arial"/>
        </w:rPr>
      </w:pPr>
      <w:bookmarkStart w:id="420" w:name="_Toc472601043"/>
      <w:bookmarkStart w:id="421" w:name="_Toc473294816"/>
      <w:bookmarkStart w:id="422" w:name="_Toc366085165"/>
      <w:bookmarkStart w:id="423" w:name="_Toc380428726"/>
      <w:bookmarkStart w:id="424" w:name="_Toc482051894"/>
      <w:bookmarkEnd w:id="420"/>
      <w:bookmarkEnd w:id="421"/>
      <w:r w:rsidRPr="00A06D90">
        <w:rPr>
          <w:rFonts w:ascii="Arial" w:hAnsi="Arial"/>
        </w:rPr>
        <w:t>MISCELLANEOUS AND GOVERNING LAW</w:t>
      </w:r>
      <w:bookmarkEnd w:id="422"/>
      <w:bookmarkEnd w:id="423"/>
      <w:bookmarkEnd w:id="424"/>
    </w:p>
    <w:p w14:paraId="5D1334DF" w14:textId="77777777" w:rsidR="00D81DAD" w:rsidRPr="00A06D90" w:rsidRDefault="001827DA" w:rsidP="00E94334">
      <w:pPr>
        <w:pStyle w:val="GPSL1CLAUSEHEADING"/>
        <w:rPr>
          <w:rFonts w:ascii="Arial" w:hAnsi="Arial" w:cs="Arial"/>
        </w:rPr>
      </w:pPr>
      <w:bookmarkStart w:id="425" w:name="_Ref365038569"/>
      <w:bookmarkStart w:id="426" w:name="_Ref365039282"/>
      <w:bookmarkStart w:id="427" w:name="_Toc366085166"/>
      <w:bookmarkStart w:id="428" w:name="_Toc380428727"/>
      <w:bookmarkStart w:id="429" w:name="_Toc482051895"/>
      <w:r w:rsidRPr="00A06D90">
        <w:rPr>
          <w:rFonts w:ascii="Arial" w:hAnsi="Arial" w:cs="Arial"/>
        </w:rPr>
        <w:t>COMPLIANCE</w:t>
      </w:r>
      <w:bookmarkEnd w:id="425"/>
      <w:bookmarkEnd w:id="426"/>
      <w:bookmarkEnd w:id="427"/>
      <w:bookmarkEnd w:id="428"/>
      <w:bookmarkEnd w:id="429"/>
    </w:p>
    <w:p w14:paraId="44E031EB" w14:textId="77777777" w:rsidR="00D81DAD" w:rsidRPr="00A06D90" w:rsidRDefault="000C38A3" w:rsidP="00E94334">
      <w:pPr>
        <w:pStyle w:val="GPSL2NumberedBoldHeading"/>
        <w:rPr>
          <w:rFonts w:ascii="Arial" w:hAnsi="Arial" w:cs="Arial"/>
        </w:rPr>
      </w:pPr>
      <w:r w:rsidRPr="00A06D90">
        <w:rPr>
          <w:rFonts w:ascii="Arial" w:hAnsi="Arial" w:cs="Arial"/>
        </w:rPr>
        <w:t xml:space="preserve">Compliance with Law </w:t>
      </w:r>
    </w:p>
    <w:p w14:paraId="67E7D537" w14:textId="77777777" w:rsidR="00D81DAD" w:rsidRPr="00A06D90" w:rsidRDefault="00F006F5" w:rsidP="00E94334">
      <w:pPr>
        <w:pStyle w:val="GPSL3numberedclause"/>
        <w:rPr>
          <w:rFonts w:ascii="Arial" w:hAnsi="Arial" w:cs="Arial"/>
        </w:rPr>
      </w:pPr>
      <w:bookmarkStart w:id="430" w:name="_Ref365045409"/>
      <w:r w:rsidRPr="00A06D90">
        <w:rPr>
          <w:rFonts w:ascii="Arial" w:hAnsi="Arial" w:cs="Arial"/>
        </w:rPr>
        <w:t>The Supplier shall comply with all applicable Law in connection with the performance of this Framework Agreement</w:t>
      </w:r>
      <w:bookmarkEnd w:id="430"/>
      <w:r w:rsidR="00A21C76" w:rsidRPr="00A06D90">
        <w:rPr>
          <w:rFonts w:ascii="Arial" w:hAnsi="Arial" w:cs="Arial"/>
        </w:rPr>
        <w:t>.</w:t>
      </w:r>
    </w:p>
    <w:p w14:paraId="43EB9ECF" w14:textId="16D000C8" w:rsidR="00D81DAD" w:rsidRPr="00A06D90" w:rsidRDefault="00F006F5" w:rsidP="00E94334">
      <w:pPr>
        <w:pStyle w:val="GPSL3numberedclause"/>
        <w:rPr>
          <w:rFonts w:ascii="Arial" w:hAnsi="Arial" w:cs="Arial"/>
        </w:rPr>
      </w:pPr>
      <w:bookmarkStart w:id="431" w:name="_Ref379880213"/>
      <w:r w:rsidRPr="00A06D90">
        <w:rPr>
          <w:rFonts w:ascii="Arial" w:hAnsi="Arial" w:cs="Arial"/>
        </w:rPr>
        <w:t>In the event that the Supplier or the Supplier Personnel fails to comply with Clause </w:t>
      </w:r>
      <w:r w:rsidR="00A21C76" w:rsidRPr="00A06D90">
        <w:rPr>
          <w:rFonts w:ascii="Arial" w:hAnsi="Arial" w:cs="Arial"/>
        </w:rPr>
        <w:fldChar w:fldCharType="begin"/>
      </w:r>
      <w:r w:rsidR="00A21C76" w:rsidRPr="00A06D90">
        <w:rPr>
          <w:rFonts w:ascii="Arial" w:hAnsi="Arial" w:cs="Arial"/>
        </w:rPr>
        <w:instrText xml:space="preserve"> REF _Ref365045409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36.1.1</w:t>
      </w:r>
      <w:r w:rsidR="00A21C76" w:rsidRPr="00A06D90">
        <w:rPr>
          <w:rFonts w:ascii="Arial" w:hAnsi="Arial" w:cs="Arial"/>
        </w:rPr>
        <w:fldChar w:fldCharType="end"/>
      </w:r>
      <w:r w:rsidRPr="00A06D90">
        <w:rPr>
          <w:rFonts w:ascii="Arial" w:hAnsi="Arial" w:cs="Arial"/>
        </w:rPr>
        <w:t xml:space="preserve">, </w:t>
      </w:r>
      <w:r w:rsidR="00501B9C" w:rsidRPr="00A06D90">
        <w:rPr>
          <w:rFonts w:ascii="Arial" w:hAnsi="Arial" w:cs="Arial"/>
        </w:rPr>
        <w:t xml:space="preserve">this shall be deemed to be a material Default and </w:t>
      </w:r>
      <w:r w:rsidRPr="00A06D90">
        <w:rPr>
          <w:rFonts w:ascii="Arial" w:hAnsi="Arial" w:cs="Arial"/>
        </w:rPr>
        <w:t>the Authority reserves the right to terminate this Framework Agreement by giving notice in writing to the Supplier.</w:t>
      </w:r>
      <w:bookmarkEnd w:id="431"/>
    </w:p>
    <w:p w14:paraId="41384065" w14:textId="77777777" w:rsidR="00D81DAD" w:rsidRPr="00A06D90" w:rsidRDefault="001827DA" w:rsidP="00E94334">
      <w:pPr>
        <w:pStyle w:val="GPSL2NumberedBoldHeading"/>
        <w:rPr>
          <w:rFonts w:ascii="Arial" w:hAnsi="Arial" w:cs="Arial"/>
        </w:rPr>
      </w:pPr>
      <w:bookmarkStart w:id="432" w:name="_Ref365046569"/>
      <w:r w:rsidRPr="00A06D90">
        <w:rPr>
          <w:rFonts w:ascii="Arial" w:hAnsi="Arial" w:cs="Arial"/>
        </w:rPr>
        <w:t>Equality and Diversity</w:t>
      </w:r>
      <w:bookmarkEnd w:id="432"/>
    </w:p>
    <w:p w14:paraId="260B2A53" w14:textId="77777777" w:rsidR="00D81DAD" w:rsidRPr="00A06D90" w:rsidRDefault="001827DA" w:rsidP="00E94334">
      <w:pPr>
        <w:pStyle w:val="GPSL3numberedclause"/>
        <w:rPr>
          <w:rFonts w:ascii="Arial" w:hAnsi="Arial" w:cs="Arial"/>
        </w:rPr>
      </w:pPr>
      <w:r w:rsidRPr="00A06D90">
        <w:rPr>
          <w:rFonts w:ascii="Arial" w:hAnsi="Arial" w:cs="Arial"/>
        </w:rPr>
        <w:t>The Supplier shall:</w:t>
      </w:r>
    </w:p>
    <w:p w14:paraId="15637E82" w14:textId="77777777" w:rsidR="00A026E9" w:rsidRPr="00A06D90" w:rsidRDefault="001827DA" w:rsidP="00E94334">
      <w:pPr>
        <w:pStyle w:val="GPSL4numberedclause"/>
        <w:rPr>
          <w:rFonts w:ascii="Arial" w:hAnsi="Arial" w:cs="Arial"/>
        </w:rPr>
      </w:pPr>
      <w:r w:rsidRPr="00A06D90">
        <w:rPr>
          <w:rFonts w:ascii="Arial" w:hAnsi="Arial" w:cs="Arial"/>
        </w:rPr>
        <w:t xml:space="preserve">perform its obligations under this Framework Agreement (including those in relation to the provision of the </w:t>
      </w:r>
      <w:r w:rsidRPr="00775F67">
        <w:rPr>
          <w:rFonts w:ascii="Arial" w:hAnsi="Arial" w:cs="Arial"/>
        </w:rPr>
        <w:t xml:space="preserve">Goods and/or Services) </w:t>
      </w:r>
      <w:r w:rsidRPr="00A06D90">
        <w:rPr>
          <w:rFonts w:ascii="Arial" w:hAnsi="Arial" w:cs="Arial"/>
        </w:rPr>
        <w:t>in accordance with:</w:t>
      </w:r>
    </w:p>
    <w:p w14:paraId="24F8F83A" w14:textId="77777777" w:rsidR="00A026E9" w:rsidRPr="00A06D90" w:rsidRDefault="001827DA" w:rsidP="00745672">
      <w:pPr>
        <w:pStyle w:val="GPSL5numberedclause"/>
        <w:rPr>
          <w:rStyle w:val="GPSL3numberedclauseChar"/>
          <w:rFonts w:ascii="Arial" w:eastAsia="Symbol" w:hAnsi="Arial" w:cs="Arial"/>
        </w:rPr>
      </w:pPr>
      <w:r w:rsidRPr="00A06D90">
        <w:rPr>
          <w:rFonts w:ascii="Arial" w:hAnsi="Arial" w:cs="Arial"/>
        </w:rPr>
        <w:t>all applicable equality Law (whether in relation to race, sex, gender reassignment, religion or belief, disability, sexual orientation, pregnancy, maternity, age or otherwise); and</w:t>
      </w:r>
    </w:p>
    <w:p w14:paraId="7E5788FB" w14:textId="77777777" w:rsidR="009D629C" w:rsidRPr="00A06D90" w:rsidRDefault="001827DA" w:rsidP="00745672">
      <w:pPr>
        <w:pStyle w:val="GPSL5numberedclause"/>
        <w:rPr>
          <w:rFonts w:ascii="Arial" w:hAnsi="Arial" w:cs="Arial"/>
        </w:rPr>
      </w:pPr>
      <w:r w:rsidRPr="00A06D90">
        <w:rPr>
          <w:rFonts w:ascii="Arial" w:hAnsi="Arial" w:cs="Arial"/>
        </w:rPr>
        <w:t xml:space="preserve">any other requirements and instructions which the Authority reasonably imposes in connection with any equality obligations imposed on the Authority at any time under applicable equality Law; </w:t>
      </w:r>
    </w:p>
    <w:p w14:paraId="7F2F030F" w14:textId="77777777" w:rsidR="00A026E9" w:rsidRPr="00A06D90" w:rsidRDefault="001827DA" w:rsidP="00E94334">
      <w:pPr>
        <w:pStyle w:val="GPSL4numberedclause"/>
        <w:rPr>
          <w:rFonts w:ascii="Arial" w:hAnsi="Arial" w:cs="Arial"/>
        </w:rPr>
      </w:pPr>
      <w:r w:rsidRPr="00A06D90">
        <w:rPr>
          <w:rFonts w:ascii="Arial" w:hAnsi="Arial" w:cs="Arial"/>
        </w:rPr>
        <w:t>take all necessary steps, and inform the Authority of the steps taken, to prevent unlawful discrimination designated as such by any court or tribunal, or the Equality and Human Rights Commission or (any successor organisation).</w:t>
      </w:r>
    </w:p>
    <w:p w14:paraId="49955CA5" w14:textId="77777777" w:rsidR="00D81DAD" w:rsidRPr="00A06D90" w:rsidRDefault="001827DA" w:rsidP="00E94334">
      <w:pPr>
        <w:pStyle w:val="GPSL2NumberedBoldHeading"/>
        <w:rPr>
          <w:rFonts w:ascii="Arial" w:hAnsi="Arial" w:cs="Arial"/>
        </w:rPr>
      </w:pPr>
      <w:r w:rsidRPr="00A06D90">
        <w:rPr>
          <w:rFonts w:ascii="Arial" w:hAnsi="Arial" w:cs="Arial"/>
        </w:rPr>
        <w:t>Official</w:t>
      </w:r>
      <w:r w:rsidR="000C38A3" w:rsidRPr="00A06D90">
        <w:rPr>
          <w:rFonts w:ascii="Arial" w:hAnsi="Arial" w:cs="Arial"/>
        </w:rPr>
        <w:t xml:space="preserve"> Secrets Act and Finance Act</w:t>
      </w:r>
    </w:p>
    <w:p w14:paraId="02100C13" w14:textId="77777777" w:rsidR="00D81DAD" w:rsidRPr="00A06D90" w:rsidRDefault="000C38A3" w:rsidP="00E94334">
      <w:pPr>
        <w:pStyle w:val="GPSL3numberedclause"/>
        <w:rPr>
          <w:rFonts w:ascii="Arial" w:hAnsi="Arial" w:cs="Arial"/>
        </w:rPr>
      </w:pPr>
      <w:r w:rsidRPr="00A06D90">
        <w:rPr>
          <w:rFonts w:ascii="Arial" w:hAnsi="Arial" w:cs="Arial"/>
        </w:rPr>
        <w:t>The Supplier shall comply with the provisions of:</w:t>
      </w:r>
    </w:p>
    <w:p w14:paraId="3CABD81F" w14:textId="77777777" w:rsidR="00D81DAD" w:rsidRPr="00A06D90" w:rsidRDefault="000C38A3" w:rsidP="00E94334">
      <w:pPr>
        <w:pStyle w:val="GPSL4numberedclause"/>
        <w:rPr>
          <w:rFonts w:ascii="Arial" w:hAnsi="Arial" w:cs="Arial"/>
        </w:rPr>
      </w:pPr>
      <w:r w:rsidRPr="00A06D90">
        <w:rPr>
          <w:rFonts w:ascii="Arial" w:hAnsi="Arial" w:cs="Arial"/>
        </w:rPr>
        <w:t>the Official Secrets Acts 1911 to 1989; and</w:t>
      </w:r>
    </w:p>
    <w:p w14:paraId="278EDEFA" w14:textId="77777777" w:rsidR="00D81DAD" w:rsidRPr="00A06D90" w:rsidRDefault="000C38A3" w:rsidP="00E94334">
      <w:pPr>
        <w:pStyle w:val="GPSL4numberedclause"/>
        <w:rPr>
          <w:rFonts w:ascii="Arial" w:hAnsi="Arial" w:cs="Arial"/>
        </w:rPr>
      </w:pPr>
      <w:r w:rsidRPr="00A06D90">
        <w:rPr>
          <w:rFonts w:ascii="Arial" w:hAnsi="Arial" w:cs="Arial"/>
        </w:rPr>
        <w:t>section 182 of the Finance Act 1989.</w:t>
      </w:r>
    </w:p>
    <w:p w14:paraId="2F0CF2C4" w14:textId="77777777" w:rsidR="00D81DAD" w:rsidRPr="00A06D90" w:rsidRDefault="001827DA" w:rsidP="00E94334">
      <w:pPr>
        <w:pStyle w:val="GPSL1CLAUSEHEADING"/>
        <w:rPr>
          <w:rFonts w:ascii="Arial" w:hAnsi="Arial" w:cs="Arial"/>
        </w:rPr>
      </w:pPr>
      <w:bookmarkStart w:id="433" w:name="_Toc366085167"/>
      <w:bookmarkStart w:id="434" w:name="_Toc380428728"/>
      <w:bookmarkStart w:id="435" w:name="_Toc482051896"/>
      <w:r w:rsidRPr="00A06D90">
        <w:rPr>
          <w:rFonts w:ascii="Arial" w:hAnsi="Arial" w:cs="Arial"/>
        </w:rPr>
        <w:t>ASSIGNMENT AND NOVATION</w:t>
      </w:r>
      <w:bookmarkEnd w:id="433"/>
      <w:bookmarkEnd w:id="434"/>
      <w:bookmarkEnd w:id="435"/>
    </w:p>
    <w:p w14:paraId="1ECA09CB" w14:textId="77777777" w:rsidR="00D81DAD" w:rsidRPr="00A06D90" w:rsidRDefault="00650D45" w:rsidP="00E94334">
      <w:pPr>
        <w:pStyle w:val="GPSL2Numbered"/>
        <w:rPr>
          <w:rFonts w:ascii="Arial" w:hAnsi="Arial" w:cs="Arial"/>
        </w:rPr>
      </w:pPr>
      <w:r w:rsidRPr="00A06D90">
        <w:rPr>
          <w:rFonts w:ascii="Arial" w:hAnsi="Arial" w:cs="Arial"/>
        </w:rPr>
        <w:t xml:space="preserve">The Supplier shall not assign, novate, or otherwise dispose of or create any trust in relation to any or all of its rights, obligations or liabilities under this Framework Agreement or any part of it without Approval. </w:t>
      </w:r>
    </w:p>
    <w:p w14:paraId="47E67A40" w14:textId="77777777" w:rsidR="00D81DAD" w:rsidRPr="00A06D90" w:rsidRDefault="00650D45" w:rsidP="00E94334">
      <w:pPr>
        <w:pStyle w:val="GPSL2Numbered"/>
        <w:rPr>
          <w:rFonts w:ascii="Arial" w:hAnsi="Arial" w:cs="Arial"/>
        </w:rPr>
      </w:pPr>
      <w:bookmarkStart w:id="436" w:name="_Ref365046006"/>
      <w:r w:rsidRPr="00A06D90">
        <w:rPr>
          <w:rFonts w:ascii="Arial" w:hAnsi="Arial" w:cs="Arial"/>
        </w:rPr>
        <w:t>The Authority may assign, novate or otherwise dispose of any or all of its rights, liabilities and obligations under this Framework Agreement or any part thereof to:</w:t>
      </w:r>
      <w:bookmarkEnd w:id="436"/>
    </w:p>
    <w:p w14:paraId="6FECCA5B" w14:textId="77777777" w:rsidR="00D81DAD" w:rsidRPr="00A06D90" w:rsidRDefault="00501B9C" w:rsidP="00E94334">
      <w:pPr>
        <w:pStyle w:val="GPSL3numberedclause"/>
        <w:rPr>
          <w:rFonts w:ascii="Arial" w:hAnsi="Arial" w:cs="Arial"/>
        </w:rPr>
      </w:pPr>
      <w:r w:rsidRPr="00A06D90">
        <w:rPr>
          <w:rFonts w:ascii="Arial" w:hAnsi="Arial" w:cs="Arial"/>
        </w:rPr>
        <w:t xml:space="preserve"> any Other </w:t>
      </w:r>
      <w:r w:rsidR="00650D45" w:rsidRPr="00A06D90">
        <w:rPr>
          <w:rFonts w:ascii="Arial" w:hAnsi="Arial" w:cs="Arial"/>
        </w:rPr>
        <w:t xml:space="preserve">Contracting </w:t>
      </w:r>
      <w:r w:rsidR="00D318DF" w:rsidRPr="00A06D90">
        <w:rPr>
          <w:rFonts w:ascii="Arial" w:hAnsi="Arial" w:cs="Arial"/>
        </w:rPr>
        <w:t>Authority</w:t>
      </w:r>
      <w:r w:rsidR="00650D45" w:rsidRPr="00A06D90">
        <w:rPr>
          <w:rFonts w:ascii="Arial" w:hAnsi="Arial" w:cs="Arial"/>
        </w:rPr>
        <w:t>; or</w:t>
      </w:r>
    </w:p>
    <w:p w14:paraId="6A1BEE7B" w14:textId="77777777" w:rsidR="00D81DAD" w:rsidRPr="00A06D90" w:rsidRDefault="00650D45" w:rsidP="00E94334">
      <w:pPr>
        <w:pStyle w:val="GPSL3numberedclause"/>
        <w:rPr>
          <w:rFonts w:ascii="Arial" w:hAnsi="Arial" w:cs="Arial"/>
        </w:rPr>
      </w:pPr>
      <w:r w:rsidRPr="00A06D90">
        <w:rPr>
          <w:rFonts w:ascii="Arial" w:hAnsi="Arial" w:cs="Arial"/>
        </w:rPr>
        <w:t>any Central Government Body or other body established by the Crown or under statute in order substantially to perform any of the functions that had previously been performed by the Authority; or</w:t>
      </w:r>
    </w:p>
    <w:p w14:paraId="4C98D467" w14:textId="77777777" w:rsidR="00D81DAD" w:rsidRPr="00A06D90" w:rsidRDefault="00650D45" w:rsidP="00E94334">
      <w:pPr>
        <w:pStyle w:val="GPSL3numberedclause"/>
        <w:rPr>
          <w:rFonts w:ascii="Arial" w:hAnsi="Arial" w:cs="Arial"/>
        </w:rPr>
      </w:pPr>
      <w:r w:rsidRPr="00A06D90">
        <w:rPr>
          <w:rFonts w:ascii="Arial" w:hAnsi="Arial" w:cs="Arial"/>
        </w:rPr>
        <w:t xml:space="preserve">any private sector body which substantially performs the functions of the Authority, </w:t>
      </w:r>
    </w:p>
    <w:p w14:paraId="1E194697" w14:textId="0A8649CE" w:rsidR="00A026E9" w:rsidRPr="00A06D90" w:rsidRDefault="00650D45" w:rsidP="00E94334">
      <w:pPr>
        <w:pStyle w:val="GPSL2Indent"/>
        <w:rPr>
          <w:rFonts w:ascii="Arial" w:hAnsi="Arial" w:cs="Arial"/>
          <w:szCs w:val="22"/>
        </w:rPr>
      </w:pPr>
      <w:r w:rsidRPr="00A06D90">
        <w:rPr>
          <w:rFonts w:ascii="Arial" w:hAnsi="Arial" w:cs="Arial"/>
          <w:szCs w:val="22"/>
        </w:rPr>
        <w:t xml:space="preserve">and the Supplier shall, at the Authority’s request, enter into a novation agreement in such form as the </w:t>
      </w:r>
      <w:r w:rsidR="00501B9C" w:rsidRPr="00A06D90">
        <w:rPr>
          <w:rFonts w:ascii="Arial" w:hAnsi="Arial" w:cs="Arial"/>
          <w:szCs w:val="22"/>
        </w:rPr>
        <w:t xml:space="preserve">Authority </w:t>
      </w:r>
      <w:r w:rsidRPr="00A06D90">
        <w:rPr>
          <w:rFonts w:ascii="Arial" w:hAnsi="Arial" w:cs="Arial"/>
          <w:szCs w:val="22"/>
        </w:rPr>
        <w:t xml:space="preserve">shall reasonably specify in order to enable the </w:t>
      </w:r>
      <w:r w:rsidR="00501B9C" w:rsidRPr="00A06D90">
        <w:rPr>
          <w:rFonts w:ascii="Arial" w:hAnsi="Arial" w:cs="Arial"/>
          <w:szCs w:val="22"/>
        </w:rPr>
        <w:t xml:space="preserve">Authority </w:t>
      </w:r>
      <w:r w:rsidRPr="00A06D90">
        <w:rPr>
          <w:rFonts w:ascii="Arial" w:hAnsi="Arial" w:cs="Arial"/>
          <w:szCs w:val="22"/>
        </w:rPr>
        <w:t>to exercise its rights pursuant to this Clause </w:t>
      </w:r>
      <w:r w:rsidR="00B25F1E" w:rsidRPr="00A06D90">
        <w:rPr>
          <w:rFonts w:ascii="Arial" w:hAnsi="Arial" w:cs="Arial"/>
          <w:szCs w:val="22"/>
        </w:rPr>
        <w:fldChar w:fldCharType="begin"/>
      </w:r>
      <w:r w:rsidR="00B25F1E" w:rsidRPr="00A06D90">
        <w:rPr>
          <w:rFonts w:ascii="Arial" w:hAnsi="Arial" w:cs="Arial"/>
          <w:szCs w:val="22"/>
        </w:rPr>
        <w:instrText xml:space="preserve"> REF _Ref365046006 \w \h </w:instrText>
      </w:r>
      <w:r w:rsidR="00EA5DD6" w:rsidRPr="00775F67">
        <w:rPr>
          <w:rFonts w:ascii="Arial" w:hAnsi="Arial" w:cs="Arial"/>
          <w:szCs w:val="22"/>
        </w:rPr>
        <w:instrText xml:space="preserve"> \* MERGEFORMAT </w:instrText>
      </w:r>
      <w:r w:rsidR="00B25F1E" w:rsidRPr="00A06D90">
        <w:rPr>
          <w:rFonts w:ascii="Arial" w:hAnsi="Arial" w:cs="Arial"/>
          <w:szCs w:val="22"/>
        </w:rPr>
      </w:r>
      <w:r w:rsidR="00B25F1E" w:rsidRPr="00A06D90">
        <w:rPr>
          <w:rFonts w:ascii="Arial" w:hAnsi="Arial" w:cs="Arial"/>
          <w:szCs w:val="22"/>
        </w:rPr>
        <w:fldChar w:fldCharType="separate"/>
      </w:r>
      <w:r w:rsidR="00A148B5">
        <w:rPr>
          <w:rFonts w:ascii="Arial" w:hAnsi="Arial" w:cs="Arial"/>
          <w:szCs w:val="22"/>
        </w:rPr>
        <w:t>37.2</w:t>
      </w:r>
      <w:r w:rsidR="00B25F1E" w:rsidRPr="00A06D90">
        <w:rPr>
          <w:rFonts w:ascii="Arial" w:hAnsi="Arial" w:cs="Arial"/>
          <w:szCs w:val="22"/>
        </w:rPr>
        <w:fldChar w:fldCharType="end"/>
      </w:r>
      <w:r w:rsidRPr="00A06D90">
        <w:rPr>
          <w:rFonts w:ascii="Arial" w:hAnsi="Arial" w:cs="Arial"/>
          <w:szCs w:val="22"/>
        </w:rPr>
        <w:t>.</w:t>
      </w:r>
    </w:p>
    <w:p w14:paraId="4AB5DA28" w14:textId="5CCA0DB8" w:rsidR="00D81DAD" w:rsidRPr="00A06D90" w:rsidRDefault="00650D45" w:rsidP="00E94334">
      <w:pPr>
        <w:pStyle w:val="GPSL2Numbered"/>
        <w:rPr>
          <w:rFonts w:ascii="Arial" w:hAnsi="Arial" w:cs="Arial"/>
        </w:rPr>
      </w:pPr>
      <w:r w:rsidRPr="00A06D90">
        <w:rPr>
          <w:rFonts w:ascii="Arial" w:hAnsi="Arial" w:cs="Arial"/>
        </w:rPr>
        <w:t xml:space="preserve">A change in the legal status of the Authority such that it ceases to be a Contracting </w:t>
      </w:r>
      <w:r w:rsidR="00D318DF" w:rsidRPr="00A06D90">
        <w:rPr>
          <w:rFonts w:ascii="Arial" w:hAnsi="Arial" w:cs="Arial"/>
        </w:rPr>
        <w:t>Authority</w:t>
      </w:r>
      <w:r w:rsidRPr="00A06D90">
        <w:rPr>
          <w:rFonts w:ascii="Arial" w:hAnsi="Arial" w:cs="Arial"/>
        </w:rPr>
        <w:t xml:space="preserve"> shall not, subject to Clause </w:t>
      </w:r>
      <w:r w:rsidR="00B25F1E" w:rsidRPr="00A06D90">
        <w:rPr>
          <w:rFonts w:ascii="Arial" w:hAnsi="Arial" w:cs="Arial"/>
        </w:rPr>
        <w:fldChar w:fldCharType="begin"/>
      </w:r>
      <w:r w:rsidR="00B25F1E" w:rsidRPr="00A06D90">
        <w:rPr>
          <w:rFonts w:ascii="Arial" w:hAnsi="Arial" w:cs="Arial"/>
        </w:rPr>
        <w:instrText xml:space="preserve"> REF _Ref365046022 \w \h </w:instrText>
      </w:r>
      <w:r w:rsidR="00EA5DD6" w:rsidRPr="00775F67">
        <w:rPr>
          <w:rFonts w:ascii="Arial" w:hAnsi="Arial" w:cs="Arial"/>
        </w:rPr>
        <w:instrText xml:space="preserve"> \* MERGEFORMAT </w:instrText>
      </w:r>
      <w:r w:rsidR="00B25F1E" w:rsidRPr="00A06D90">
        <w:rPr>
          <w:rFonts w:ascii="Arial" w:hAnsi="Arial" w:cs="Arial"/>
        </w:rPr>
      </w:r>
      <w:r w:rsidR="00B25F1E" w:rsidRPr="00A06D90">
        <w:rPr>
          <w:rFonts w:ascii="Arial" w:hAnsi="Arial" w:cs="Arial"/>
        </w:rPr>
        <w:fldChar w:fldCharType="separate"/>
      </w:r>
      <w:r w:rsidR="00A148B5">
        <w:rPr>
          <w:rFonts w:ascii="Arial" w:hAnsi="Arial" w:cs="Arial"/>
        </w:rPr>
        <w:t>37.4</w:t>
      </w:r>
      <w:r w:rsidR="00B25F1E" w:rsidRPr="00A06D90">
        <w:rPr>
          <w:rFonts w:ascii="Arial" w:hAnsi="Arial" w:cs="Arial"/>
        </w:rPr>
        <w:fldChar w:fldCharType="end"/>
      </w:r>
      <w:r w:rsidR="00B25F1E" w:rsidRPr="00A06D90">
        <w:rPr>
          <w:rFonts w:ascii="Arial" w:hAnsi="Arial" w:cs="Arial"/>
        </w:rPr>
        <w:t xml:space="preserve"> </w:t>
      </w:r>
      <w:r w:rsidRPr="00A06D90">
        <w:rPr>
          <w:rFonts w:ascii="Arial" w:hAnsi="Arial" w:cs="Arial"/>
        </w:rPr>
        <w:t>affect the validity of this Framework Agreement and this Framework Agreement shall be binding on any successor body to the Authority.</w:t>
      </w:r>
    </w:p>
    <w:p w14:paraId="3D7F1F6D" w14:textId="573C9B50" w:rsidR="00D81DAD" w:rsidRPr="00A06D90" w:rsidRDefault="00650D45" w:rsidP="00E94334">
      <w:pPr>
        <w:pStyle w:val="GPSL2Numbered"/>
        <w:rPr>
          <w:rFonts w:ascii="Arial" w:hAnsi="Arial" w:cs="Arial"/>
        </w:rPr>
      </w:pPr>
      <w:bookmarkStart w:id="437" w:name="_Ref365046022"/>
      <w:r w:rsidRPr="00A06D90">
        <w:rPr>
          <w:rFonts w:ascii="Arial" w:hAnsi="Arial" w:cs="Arial"/>
        </w:rPr>
        <w:t xml:space="preserve">If the Authority assigns, novates or otherwise disposes of any of its rights, obligations or liabilities under this Framework Agreement to a body which is not a Contracting </w:t>
      </w:r>
      <w:r w:rsidR="00D318DF" w:rsidRPr="00A06D90">
        <w:rPr>
          <w:rFonts w:ascii="Arial" w:hAnsi="Arial" w:cs="Arial"/>
        </w:rPr>
        <w:t>Authority</w:t>
      </w:r>
      <w:r w:rsidRPr="00A06D90">
        <w:rPr>
          <w:rFonts w:ascii="Arial" w:hAnsi="Arial" w:cs="Arial"/>
        </w:rPr>
        <w:t xml:space="preserve"> or if a body which is not a Contracting </w:t>
      </w:r>
      <w:r w:rsidR="00D318DF" w:rsidRPr="00A06D90">
        <w:rPr>
          <w:rFonts w:ascii="Arial" w:hAnsi="Arial" w:cs="Arial"/>
        </w:rPr>
        <w:t>Authority</w:t>
      </w:r>
      <w:r w:rsidRPr="00A06D90">
        <w:rPr>
          <w:rFonts w:ascii="Arial" w:hAnsi="Arial" w:cs="Arial"/>
        </w:rPr>
        <w:t xml:space="preserve"> succeeds the </w:t>
      </w:r>
      <w:r w:rsidR="00501B9C" w:rsidRPr="00A06D90">
        <w:rPr>
          <w:rFonts w:ascii="Arial" w:hAnsi="Arial" w:cs="Arial"/>
        </w:rPr>
        <w:t xml:space="preserve">Authority </w:t>
      </w:r>
      <w:r w:rsidRPr="00A06D90">
        <w:rPr>
          <w:rFonts w:ascii="Arial" w:hAnsi="Arial" w:cs="Arial"/>
        </w:rPr>
        <w:t xml:space="preserve">(both </w:t>
      </w:r>
      <w:r w:rsidR="002E7CBD" w:rsidRPr="00A06D90">
        <w:rPr>
          <w:rFonts w:ascii="Arial" w:hAnsi="Arial" w:cs="Arial"/>
        </w:rPr>
        <w:t>“</w:t>
      </w:r>
      <w:r w:rsidRPr="00A06D90">
        <w:rPr>
          <w:rFonts w:ascii="Arial" w:hAnsi="Arial" w:cs="Arial"/>
          <w:b/>
        </w:rPr>
        <w:t>Transferee</w:t>
      </w:r>
      <w:r w:rsidRPr="00A06D90">
        <w:rPr>
          <w:rFonts w:ascii="Arial" w:hAnsi="Arial" w:cs="Arial"/>
        </w:rPr>
        <w:t>” in the rest of this Clause)</w:t>
      </w:r>
      <w:r w:rsidR="00C00FC7" w:rsidRPr="00A06D90">
        <w:rPr>
          <w:rFonts w:ascii="Arial" w:hAnsi="Arial" w:cs="Arial"/>
        </w:rPr>
        <w:t xml:space="preserve"> the right of termination of the Authority in Clause </w:t>
      </w:r>
      <w:r w:rsidR="004F16CA" w:rsidRPr="00775F67">
        <w:rPr>
          <w:rFonts w:ascii="Arial" w:hAnsi="Arial" w:cs="Arial"/>
        </w:rPr>
        <w:t>33.4</w:t>
      </w:r>
      <w:r w:rsidR="00C00FC7" w:rsidRPr="00A06D90">
        <w:rPr>
          <w:rFonts w:ascii="Arial" w:hAnsi="Arial" w:cs="Arial"/>
        </w:rPr>
        <w:t xml:space="preserve"> (Termination on Insolvency) shall be available to the Supplier in the event of the insolvency of the Transferee (as if the references to Supplier in Clause </w:t>
      </w:r>
      <w:r w:rsidR="004F16CA" w:rsidRPr="00775F67">
        <w:rPr>
          <w:rFonts w:ascii="Arial" w:hAnsi="Arial" w:cs="Arial"/>
        </w:rPr>
        <w:t xml:space="preserve">33.4 </w:t>
      </w:r>
      <w:r w:rsidR="00C00FC7" w:rsidRPr="00A06D90">
        <w:rPr>
          <w:rFonts w:ascii="Arial" w:hAnsi="Arial" w:cs="Arial"/>
        </w:rPr>
        <w:t>(Termination on Insolvency)</w:t>
      </w:r>
      <w:r w:rsidR="009E28A9" w:rsidRPr="00A06D90">
        <w:rPr>
          <w:rFonts w:ascii="Arial" w:hAnsi="Arial" w:cs="Arial"/>
        </w:rPr>
        <w:t>)</w:t>
      </w:r>
      <w:r w:rsidR="00C00FC7" w:rsidRPr="00A06D90">
        <w:rPr>
          <w:rFonts w:ascii="Arial" w:hAnsi="Arial" w:cs="Arial"/>
        </w:rPr>
        <w:t xml:space="preserve"> and to Supplier or Call Off Guarantor in the definition of Insolvency Event were references to the Transferee.</w:t>
      </w:r>
      <w:bookmarkEnd w:id="437"/>
    </w:p>
    <w:p w14:paraId="50E56BD8" w14:textId="77777777" w:rsidR="00D81DAD" w:rsidRPr="00A06D90" w:rsidRDefault="001827DA" w:rsidP="00E94334">
      <w:pPr>
        <w:pStyle w:val="GPSL1CLAUSEHEADING"/>
        <w:rPr>
          <w:rFonts w:ascii="Arial" w:hAnsi="Arial" w:cs="Arial"/>
        </w:rPr>
      </w:pPr>
      <w:bookmarkStart w:id="438" w:name="_Toc365027216"/>
      <w:bookmarkStart w:id="439" w:name="_Toc365027305"/>
      <w:bookmarkStart w:id="440" w:name="_Toc365027513"/>
      <w:bookmarkStart w:id="441" w:name="_Toc365027597"/>
      <w:bookmarkStart w:id="442" w:name="_Toc365359226"/>
      <w:bookmarkStart w:id="443" w:name="_Toc365370798"/>
      <w:bookmarkStart w:id="444" w:name="_Toc365371023"/>
      <w:bookmarkStart w:id="445" w:name="_Toc365371123"/>
      <w:bookmarkStart w:id="446" w:name="_Toc365371222"/>
      <w:bookmarkStart w:id="447" w:name="_Toc365373752"/>
      <w:bookmarkStart w:id="448" w:name="_Toc365373847"/>
      <w:bookmarkStart w:id="449" w:name="_Toc365373944"/>
      <w:bookmarkStart w:id="450" w:name="_Ref365043829"/>
      <w:bookmarkStart w:id="451" w:name="_Toc366085168"/>
      <w:bookmarkStart w:id="452" w:name="_Toc380428729"/>
      <w:bookmarkStart w:id="453" w:name="_Toc482051897"/>
      <w:bookmarkEnd w:id="438"/>
      <w:bookmarkEnd w:id="439"/>
      <w:bookmarkEnd w:id="440"/>
      <w:bookmarkEnd w:id="441"/>
      <w:bookmarkEnd w:id="442"/>
      <w:bookmarkEnd w:id="443"/>
      <w:bookmarkEnd w:id="444"/>
      <w:bookmarkEnd w:id="445"/>
      <w:bookmarkEnd w:id="446"/>
      <w:bookmarkEnd w:id="447"/>
      <w:bookmarkEnd w:id="448"/>
      <w:bookmarkEnd w:id="449"/>
      <w:r w:rsidRPr="00A06D90">
        <w:rPr>
          <w:rFonts w:ascii="Arial" w:hAnsi="Arial" w:cs="Arial"/>
        </w:rPr>
        <w:t>WAIVER AND CUMULATIVE REMEDIES</w:t>
      </w:r>
      <w:bookmarkEnd w:id="450"/>
      <w:bookmarkEnd w:id="451"/>
      <w:bookmarkEnd w:id="452"/>
      <w:bookmarkEnd w:id="453"/>
    </w:p>
    <w:p w14:paraId="0C670FBE" w14:textId="7E99FF1D" w:rsidR="00D81DAD" w:rsidRPr="00A06D90" w:rsidRDefault="00650D45" w:rsidP="00E94334">
      <w:pPr>
        <w:pStyle w:val="GPSL2Numbered"/>
        <w:rPr>
          <w:rFonts w:ascii="Arial" w:hAnsi="Arial" w:cs="Arial"/>
        </w:rPr>
      </w:pPr>
      <w:r w:rsidRPr="00A06D90">
        <w:rPr>
          <w:rFonts w:ascii="Arial" w:hAnsi="Arial" w:cs="Arial"/>
        </w:rPr>
        <w:t xml:space="preserve">The rights and remedies under this Framework Agreement may be waived only by notice in accordance with Clause </w:t>
      </w:r>
      <w:r w:rsidR="009D5B11" w:rsidRPr="00A06D90">
        <w:rPr>
          <w:rFonts w:ascii="Arial" w:hAnsi="Arial" w:cs="Arial"/>
        </w:rPr>
        <w:fldChar w:fldCharType="begin"/>
      </w:r>
      <w:r w:rsidR="009D5B11"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46</w:t>
      </w:r>
      <w:r w:rsidR="009D5B11" w:rsidRPr="00A06D90">
        <w:rPr>
          <w:rFonts w:ascii="Arial" w:hAnsi="Arial" w:cs="Arial"/>
        </w:rPr>
        <w:fldChar w:fldCharType="end"/>
      </w:r>
      <w:r w:rsidRPr="00A06D90">
        <w:rPr>
          <w:rFonts w:ascii="Arial" w:hAnsi="Arial" w:cs="Arial"/>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68D3B06E" w14:textId="77777777" w:rsidR="00D81DAD" w:rsidRPr="00A06D90" w:rsidRDefault="00650D45" w:rsidP="00E94334">
      <w:pPr>
        <w:pStyle w:val="GPSL2Numbered"/>
        <w:rPr>
          <w:rFonts w:ascii="Arial" w:hAnsi="Arial" w:cs="Arial"/>
        </w:rPr>
      </w:pPr>
      <w:r w:rsidRPr="00A06D90">
        <w:rPr>
          <w:rFonts w:ascii="Arial" w:hAnsi="Arial" w:cs="Arial"/>
        </w:rPr>
        <w:t xml:space="preserve">Unless otherwise provided in this Framework Agreement, rights and remedies under this Framework Agreement are cumulative and do not exclude any rights or remedies provided by Law, in equity or otherwise. </w:t>
      </w:r>
    </w:p>
    <w:p w14:paraId="1C2465F2" w14:textId="77777777" w:rsidR="00D81DAD" w:rsidRPr="00A06D90" w:rsidRDefault="001827DA" w:rsidP="00E94334">
      <w:pPr>
        <w:pStyle w:val="GPSL1CLAUSEHEADING"/>
        <w:rPr>
          <w:rFonts w:ascii="Arial" w:hAnsi="Arial" w:cs="Arial"/>
        </w:rPr>
      </w:pPr>
      <w:bookmarkStart w:id="454" w:name="_Toc366085169"/>
      <w:bookmarkStart w:id="455" w:name="_Toc380428730"/>
      <w:bookmarkStart w:id="456" w:name="_Toc482051898"/>
      <w:r w:rsidRPr="00A06D90">
        <w:rPr>
          <w:rFonts w:ascii="Arial" w:hAnsi="Arial" w:cs="Arial"/>
        </w:rPr>
        <w:t>RELATIONSHIP OF THE PARTIES</w:t>
      </w:r>
      <w:bookmarkEnd w:id="454"/>
      <w:bookmarkEnd w:id="455"/>
      <w:bookmarkEnd w:id="456"/>
    </w:p>
    <w:p w14:paraId="3B67C3AA" w14:textId="77777777" w:rsidR="00E13BDC" w:rsidRPr="00A06D90" w:rsidRDefault="00650D45" w:rsidP="00F703EA">
      <w:pPr>
        <w:pStyle w:val="GPSL2Numbered"/>
        <w:rPr>
          <w:rFonts w:ascii="Arial" w:hAnsi="Arial" w:cs="Arial"/>
        </w:rPr>
      </w:pPr>
      <w:r w:rsidRPr="00A06D90">
        <w:rPr>
          <w:rFonts w:ascii="Arial" w:hAnsi="Arial" w:cs="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16CA26EE" w14:textId="77777777" w:rsidR="00D81DAD" w:rsidRPr="00A06D90" w:rsidRDefault="001827DA" w:rsidP="00E94334">
      <w:pPr>
        <w:pStyle w:val="GPSL1CLAUSEHEADING"/>
        <w:rPr>
          <w:rFonts w:ascii="Arial" w:hAnsi="Arial" w:cs="Arial"/>
        </w:rPr>
      </w:pPr>
      <w:bookmarkStart w:id="457" w:name="_Ref313370082"/>
      <w:bookmarkStart w:id="458" w:name="_Toc314810826"/>
      <w:bookmarkStart w:id="459" w:name="_Toc350503052"/>
      <w:bookmarkStart w:id="460" w:name="_Toc350504042"/>
      <w:bookmarkStart w:id="461" w:name="_Toc350507957"/>
      <w:bookmarkStart w:id="462" w:name="_Ref358669629"/>
      <w:bookmarkStart w:id="463" w:name="_Toc358671805"/>
      <w:bookmarkStart w:id="464" w:name="_Toc366085170"/>
      <w:bookmarkStart w:id="465" w:name="_Toc380428731"/>
      <w:bookmarkStart w:id="466" w:name="_Toc482051899"/>
      <w:bookmarkStart w:id="467" w:name="_Ref311652417"/>
      <w:bookmarkStart w:id="468" w:name="_Toc335385411"/>
      <w:bookmarkStart w:id="469" w:name="_Toc348637112"/>
      <w:bookmarkStart w:id="470" w:name="_Toc354740841"/>
      <w:r w:rsidRPr="00A06D90">
        <w:rPr>
          <w:rFonts w:ascii="Arial" w:hAnsi="Arial" w:cs="Arial"/>
        </w:rPr>
        <w:t>PREVENTION OF FRAUD</w:t>
      </w:r>
      <w:bookmarkEnd w:id="457"/>
      <w:bookmarkEnd w:id="458"/>
      <w:bookmarkEnd w:id="459"/>
      <w:bookmarkEnd w:id="460"/>
      <w:bookmarkEnd w:id="461"/>
      <w:r w:rsidRPr="00A06D90">
        <w:rPr>
          <w:rFonts w:ascii="Arial" w:hAnsi="Arial" w:cs="Arial"/>
        </w:rPr>
        <w:t xml:space="preserve"> AND BRIBERY</w:t>
      </w:r>
      <w:bookmarkEnd w:id="462"/>
      <w:bookmarkEnd w:id="463"/>
      <w:bookmarkEnd w:id="464"/>
      <w:bookmarkEnd w:id="465"/>
      <w:bookmarkEnd w:id="466"/>
    </w:p>
    <w:p w14:paraId="64442797" w14:textId="77777777" w:rsidR="00D81DAD" w:rsidRPr="00A06D90" w:rsidRDefault="00C8068C" w:rsidP="00E94334">
      <w:pPr>
        <w:pStyle w:val="GPSL2Numbered"/>
        <w:rPr>
          <w:rFonts w:ascii="Arial" w:hAnsi="Arial" w:cs="Arial"/>
        </w:rPr>
      </w:pPr>
      <w:bookmarkStart w:id="471" w:name="_Ref360700144"/>
      <w:bookmarkStart w:id="472" w:name="_Ref358669852"/>
      <w:r w:rsidRPr="00A06D90">
        <w:rPr>
          <w:rFonts w:ascii="Arial" w:hAnsi="Arial" w:cs="Arial"/>
        </w:rPr>
        <w:t>The Supplier represents and warrants that neither it, nor to the best of its knowledge any Supplier Personnel, have at any time prior to the Framework  Commencement Date:</w:t>
      </w:r>
      <w:bookmarkEnd w:id="471"/>
    </w:p>
    <w:p w14:paraId="25AFAF5D" w14:textId="77777777" w:rsidR="00D81DAD" w:rsidRPr="00A06D90" w:rsidRDefault="00C8068C" w:rsidP="00E94334">
      <w:pPr>
        <w:pStyle w:val="GPSL3numberedclause"/>
        <w:rPr>
          <w:rFonts w:ascii="Arial" w:hAnsi="Arial" w:cs="Arial"/>
        </w:rPr>
      </w:pPr>
      <w:r w:rsidRPr="00A06D90">
        <w:rPr>
          <w:rFonts w:ascii="Arial" w:hAnsi="Arial" w:cs="Arial"/>
        </w:rPr>
        <w:t>committed a Prohibited Act or been formally notified that it is subject to an investigation or prosecution which relates to an alleged Prohibited Act; and/or</w:t>
      </w:r>
    </w:p>
    <w:p w14:paraId="5FE73EA7" w14:textId="77777777" w:rsidR="00D81DAD" w:rsidRPr="00A06D90" w:rsidRDefault="00B25F1E" w:rsidP="00E94334">
      <w:pPr>
        <w:pStyle w:val="GPSL3numberedclause"/>
        <w:rPr>
          <w:rFonts w:ascii="Arial" w:hAnsi="Arial" w:cs="Arial"/>
        </w:rPr>
      </w:pPr>
      <w:r w:rsidRPr="00A06D90">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w:t>
      </w:r>
    </w:p>
    <w:p w14:paraId="455B6B87" w14:textId="77777777" w:rsidR="00D81DAD" w:rsidRPr="00A06D90" w:rsidRDefault="00234AF3" w:rsidP="00E94334">
      <w:pPr>
        <w:pStyle w:val="GPSL2Numbered"/>
        <w:rPr>
          <w:rFonts w:ascii="Arial" w:hAnsi="Arial" w:cs="Arial"/>
        </w:rPr>
      </w:pPr>
      <w:bookmarkStart w:id="473" w:name="_Ref429659773"/>
      <w:r w:rsidRPr="00A06D90">
        <w:rPr>
          <w:rFonts w:ascii="Arial" w:hAnsi="Arial" w:cs="Arial"/>
        </w:rPr>
        <w:t xml:space="preserve">The Supplier shall not during the </w:t>
      </w:r>
      <w:r w:rsidR="002E30D8" w:rsidRPr="00A06D90">
        <w:rPr>
          <w:rFonts w:ascii="Arial" w:hAnsi="Arial" w:cs="Arial"/>
        </w:rPr>
        <w:t xml:space="preserve">Framework </w:t>
      </w:r>
      <w:r w:rsidRPr="00A06D90">
        <w:rPr>
          <w:rFonts w:ascii="Arial" w:hAnsi="Arial" w:cs="Arial"/>
        </w:rPr>
        <w:t>Period:</w:t>
      </w:r>
      <w:bookmarkEnd w:id="472"/>
      <w:bookmarkEnd w:id="473"/>
      <w:r w:rsidRPr="00A06D90">
        <w:rPr>
          <w:rFonts w:ascii="Arial" w:hAnsi="Arial" w:cs="Arial"/>
        </w:rPr>
        <w:t xml:space="preserve"> </w:t>
      </w:r>
    </w:p>
    <w:p w14:paraId="5F38F23B" w14:textId="77777777" w:rsidR="00D81DAD" w:rsidRPr="00A06D90" w:rsidRDefault="00234AF3" w:rsidP="00E94334">
      <w:pPr>
        <w:pStyle w:val="GPSL3numberedclause"/>
        <w:rPr>
          <w:rFonts w:ascii="Arial" w:hAnsi="Arial" w:cs="Arial"/>
        </w:rPr>
      </w:pPr>
      <w:r w:rsidRPr="00A06D90">
        <w:rPr>
          <w:rFonts w:ascii="Arial" w:hAnsi="Arial" w:cs="Arial"/>
        </w:rPr>
        <w:t>commit a Prohibited Act; and/or</w:t>
      </w:r>
    </w:p>
    <w:p w14:paraId="26B1B99F" w14:textId="77777777" w:rsidR="00D81DAD" w:rsidRPr="00A06D90" w:rsidRDefault="00234AF3" w:rsidP="00E94334">
      <w:pPr>
        <w:pStyle w:val="GPSL3numberedclause"/>
        <w:rPr>
          <w:rFonts w:ascii="Arial" w:hAnsi="Arial" w:cs="Arial"/>
        </w:rPr>
      </w:pPr>
      <w:r w:rsidRPr="00A06D90">
        <w:rPr>
          <w:rFonts w:ascii="Arial" w:hAnsi="Arial" w:cs="Arial"/>
        </w:rPr>
        <w:t xml:space="preserve">do or suffer anything to be done which would cause the </w:t>
      </w:r>
      <w:r w:rsidR="00D55875" w:rsidRPr="00A06D90">
        <w:rPr>
          <w:rFonts w:ascii="Arial" w:hAnsi="Arial" w:cs="Arial"/>
        </w:rPr>
        <w:t>Authority</w:t>
      </w:r>
      <w:r w:rsidRPr="00A06D90">
        <w:rPr>
          <w:rFonts w:ascii="Arial" w:hAnsi="Arial" w:cs="Arial"/>
        </w:rPr>
        <w:t xml:space="preserve"> or any of the </w:t>
      </w:r>
      <w:r w:rsidR="00D55875" w:rsidRPr="00A06D90">
        <w:rPr>
          <w:rFonts w:ascii="Arial" w:hAnsi="Arial" w:cs="Arial"/>
        </w:rPr>
        <w:t>Authority</w:t>
      </w:r>
      <w:r w:rsidRPr="00A06D90">
        <w:rPr>
          <w:rFonts w:ascii="Arial" w:hAnsi="Arial" w:cs="Arial"/>
        </w:rPr>
        <w:t>’s employees, consultants, contractors, sub-contractors or agents to contravene any of the Relevant Requirements or otherwise incur any liability in relation to the Relevant Requirements.</w:t>
      </w:r>
    </w:p>
    <w:p w14:paraId="0B2AC9BA" w14:textId="77777777" w:rsidR="00D81DAD" w:rsidRPr="00A06D90" w:rsidRDefault="00234AF3" w:rsidP="00E94334">
      <w:pPr>
        <w:pStyle w:val="GPSL2Numbered"/>
        <w:rPr>
          <w:rFonts w:ascii="Arial" w:hAnsi="Arial" w:cs="Arial"/>
        </w:rPr>
      </w:pPr>
      <w:bookmarkStart w:id="474" w:name="_Ref358670054"/>
      <w:r w:rsidRPr="00A06D90">
        <w:rPr>
          <w:rFonts w:ascii="Arial" w:hAnsi="Arial" w:cs="Arial"/>
        </w:rPr>
        <w:t xml:space="preserve">The Supplier shall during the </w:t>
      </w:r>
      <w:r w:rsidR="00D55875" w:rsidRPr="00A06D90">
        <w:rPr>
          <w:rFonts w:ascii="Arial" w:hAnsi="Arial" w:cs="Arial"/>
        </w:rPr>
        <w:t xml:space="preserve">Framework </w:t>
      </w:r>
      <w:r w:rsidRPr="00A06D90">
        <w:rPr>
          <w:rFonts w:ascii="Arial" w:hAnsi="Arial" w:cs="Arial"/>
        </w:rPr>
        <w:t>Period:</w:t>
      </w:r>
      <w:bookmarkEnd w:id="474"/>
    </w:p>
    <w:p w14:paraId="0389AA8F" w14:textId="77777777" w:rsidR="00D81DAD" w:rsidRPr="00A06D90" w:rsidRDefault="00234AF3" w:rsidP="00E94334">
      <w:pPr>
        <w:pStyle w:val="GPSL3numberedclause"/>
        <w:rPr>
          <w:rFonts w:ascii="Arial" w:hAnsi="Arial" w:cs="Arial"/>
        </w:rPr>
      </w:pPr>
      <w:bookmarkStart w:id="475" w:name="_Ref358669575"/>
      <w:r w:rsidRPr="00A06D90">
        <w:rPr>
          <w:rFonts w:ascii="Arial" w:hAnsi="Arial" w:cs="Arial"/>
        </w:rPr>
        <w:t>establish, maintain and enforce policies and procedures which are adequate to ensure compliance with the Relevant Requirements and prevent the occurrence of a Prohibited Act;</w:t>
      </w:r>
      <w:bookmarkEnd w:id="475"/>
      <w:r w:rsidRPr="00A06D90">
        <w:rPr>
          <w:rFonts w:ascii="Arial" w:hAnsi="Arial" w:cs="Arial"/>
        </w:rPr>
        <w:t xml:space="preserve"> </w:t>
      </w:r>
    </w:p>
    <w:p w14:paraId="5360D616" w14:textId="1AB442B4" w:rsidR="00202225" w:rsidRPr="00A06D90" w:rsidRDefault="00202225" w:rsidP="00202225">
      <w:pPr>
        <w:pStyle w:val="GPSL3numberedclause"/>
        <w:rPr>
          <w:rFonts w:ascii="Arial" w:hAnsi="Arial" w:cs="Arial"/>
        </w:rPr>
      </w:pPr>
      <w:bookmarkStart w:id="476" w:name="_Ref429660096"/>
      <w:r w:rsidRPr="00A06D90">
        <w:rPr>
          <w:rFonts w:ascii="Arial" w:hAnsi="Arial" w:cs="Arial"/>
        </w:rPr>
        <w:t xml:space="preserve">require that its Sub-Contractors establish, maintain and enforce the policies and procedures referred to in Clause </w:t>
      </w:r>
      <w:r w:rsidRPr="00A06D90">
        <w:rPr>
          <w:rFonts w:ascii="Arial" w:hAnsi="Arial" w:cs="Arial"/>
        </w:rPr>
        <w:fldChar w:fldCharType="begin"/>
      </w:r>
      <w:r w:rsidRPr="00A06D90">
        <w:rPr>
          <w:rFonts w:ascii="Arial" w:hAnsi="Arial" w:cs="Arial"/>
        </w:rPr>
        <w:instrText xml:space="preserve"> REF _Ref358669575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40.3.1</w:t>
      </w:r>
      <w:r w:rsidRPr="00A06D90">
        <w:rPr>
          <w:rFonts w:ascii="Arial" w:hAnsi="Arial" w:cs="Arial"/>
        </w:rPr>
        <w:fldChar w:fldCharType="end"/>
      </w:r>
      <w:r w:rsidRPr="00A06D90">
        <w:rPr>
          <w:rFonts w:ascii="Arial" w:hAnsi="Arial" w:cs="Arial"/>
        </w:rPr>
        <w:t>;</w:t>
      </w:r>
      <w:bookmarkEnd w:id="476"/>
    </w:p>
    <w:p w14:paraId="4501F54A" w14:textId="106FAA2B" w:rsidR="00D81DAD" w:rsidRPr="00A06D90" w:rsidRDefault="00234AF3" w:rsidP="00E94334">
      <w:pPr>
        <w:pStyle w:val="GPSL3numberedclause"/>
        <w:rPr>
          <w:rFonts w:ascii="Arial" w:hAnsi="Arial" w:cs="Arial"/>
        </w:rPr>
      </w:pPr>
      <w:r w:rsidRPr="00A06D90">
        <w:rPr>
          <w:rFonts w:ascii="Arial" w:hAnsi="Arial" w:cs="Arial"/>
        </w:rPr>
        <w:t>keep appropriate records of its compliance with its obligations under Clause </w:t>
      </w:r>
      <w:r w:rsidR="00B347DE" w:rsidRPr="00A06D90">
        <w:rPr>
          <w:rFonts w:ascii="Arial" w:hAnsi="Arial" w:cs="Arial"/>
        </w:rPr>
        <w:fldChar w:fldCharType="begin"/>
      </w:r>
      <w:r w:rsidR="00B347DE" w:rsidRPr="00A06D90">
        <w:rPr>
          <w:rFonts w:ascii="Arial" w:hAnsi="Arial" w:cs="Arial"/>
        </w:rPr>
        <w:instrText xml:space="preserve"> REF _Ref358669575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40.3.1</w:t>
      </w:r>
      <w:r w:rsidR="00B347DE" w:rsidRPr="00A06D90">
        <w:rPr>
          <w:rFonts w:ascii="Arial" w:hAnsi="Arial" w:cs="Arial"/>
        </w:rPr>
        <w:fldChar w:fldCharType="end"/>
      </w:r>
      <w:r w:rsidRPr="00A06D90">
        <w:rPr>
          <w:rFonts w:ascii="Arial" w:hAnsi="Arial" w:cs="Arial"/>
        </w:rPr>
        <w:t xml:space="preserve"> and make such records available to the Authority on request;</w:t>
      </w:r>
    </w:p>
    <w:p w14:paraId="772BF5EA" w14:textId="26DFDEA2" w:rsidR="00D81DAD" w:rsidRPr="00A06D90" w:rsidRDefault="00234AF3" w:rsidP="00E94334">
      <w:pPr>
        <w:pStyle w:val="GPSL3numberedclause"/>
        <w:rPr>
          <w:rFonts w:ascii="Arial" w:hAnsi="Arial" w:cs="Arial"/>
        </w:rPr>
      </w:pPr>
      <w:r w:rsidRPr="00A06D90">
        <w:rPr>
          <w:rFonts w:ascii="Arial" w:hAnsi="Arial" w:cs="Arial"/>
        </w:rPr>
        <w:t xml:space="preserve">if so required by the </w:t>
      </w:r>
      <w:r w:rsidR="00D55875" w:rsidRPr="00A06D90">
        <w:rPr>
          <w:rFonts w:ascii="Arial" w:hAnsi="Arial" w:cs="Arial"/>
        </w:rPr>
        <w:t>Authority</w:t>
      </w:r>
      <w:r w:rsidRPr="00A06D90">
        <w:rPr>
          <w:rFonts w:ascii="Arial" w:hAnsi="Arial" w:cs="Arial"/>
        </w:rPr>
        <w:t xml:space="preserve">, within twenty (20) Working Days of the </w:t>
      </w:r>
      <w:r w:rsidR="00D55875" w:rsidRPr="00A06D90">
        <w:rPr>
          <w:rFonts w:ascii="Arial" w:hAnsi="Arial" w:cs="Arial"/>
        </w:rPr>
        <w:t xml:space="preserve">Framework </w:t>
      </w:r>
      <w:r w:rsidR="00160AEC" w:rsidRPr="00A06D90">
        <w:rPr>
          <w:rFonts w:ascii="Arial" w:hAnsi="Arial" w:cs="Arial"/>
        </w:rPr>
        <w:t>Commence</w:t>
      </w:r>
      <w:r w:rsidR="00D55875" w:rsidRPr="00A06D90">
        <w:rPr>
          <w:rFonts w:ascii="Arial" w:hAnsi="Arial" w:cs="Arial"/>
        </w:rPr>
        <w:t>ment</w:t>
      </w:r>
      <w:r w:rsidRPr="00A06D90">
        <w:rPr>
          <w:rFonts w:ascii="Arial" w:hAnsi="Arial" w:cs="Arial"/>
        </w:rPr>
        <w:t xml:space="preserve"> Date, and annually thereafter, certify </w:t>
      </w:r>
      <w:r w:rsidR="00C017F4" w:rsidRPr="00A06D90">
        <w:rPr>
          <w:rFonts w:ascii="Arial" w:hAnsi="Arial" w:cs="Arial"/>
        </w:rPr>
        <w:t xml:space="preserve">in writing to the Authority, the compliance with this Clause </w:t>
      </w:r>
      <w:r w:rsidR="0082150D" w:rsidRPr="00A06D90">
        <w:rPr>
          <w:rFonts w:ascii="Arial" w:hAnsi="Arial" w:cs="Arial"/>
        </w:rPr>
        <w:fldChar w:fldCharType="begin"/>
      </w:r>
      <w:r w:rsidR="0082150D" w:rsidRPr="00A06D90">
        <w:rPr>
          <w:rFonts w:ascii="Arial" w:hAnsi="Arial" w:cs="Arial"/>
        </w:rPr>
        <w:instrText xml:space="preserve"> REF _Ref358670054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40.3</w:t>
      </w:r>
      <w:r w:rsidR="0082150D" w:rsidRPr="00A06D90">
        <w:rPr>
          <w:rFonts w:ascii="Arial" w:hAnsi="Arial" w:cs="Arial"/>
        </w:rPr>
        <w:fldChar w:fldCharType="end"/>
      </w:r>
      <w:r w:rsidR="0082150D" w:rsidRPr="00A06D90">
        <w:rPr>
          <w:rFonts w:ascii="Arial" w:hAnsi="Arial" w:cs="Arial"/>
        </w:rPr>
        <w:t xml:space="preserve"> </w:t>
      </w:r>
      <w:r w:rsidR="00C017F4" w:rsidRPr="00A06D90">
        <w:rPr>
          <w:rFonts w:ascii="Arial" w:hAnsi="Arial" w:cs="Arial"/>
        </w:rPr>
        <w:t xml:space="preserve">of </w:t>
      </w:r>
      <w:r w:rsidRPr="00A06D90">
        <w:rPr>
          <w:rFonts w:ascii="Arial" w:hAnsi="Arial" w:cs="Arial"/>
        </w:rPr>
        <w:t xml:space="preserve">all persons associated with </w:t>
      </w:r>
      <w:r w:rsidR="00C017F4" w:rsidRPr="00A06D90">
        <w:rPr>
          <w:rFonts w:ascii="Arial" w:hAnsi="Arial" w:cs="Arial"/>
        </w:rPr>
        <w:t>the Supplier</w:t>
      </w:r>
      <w:r w:rsidRPr="00A06D90">
        <w:rPr>
          <w:rFonts w:ascii="Arial" w:hAnsi="Arial" w:cs="Arial"/>
        </w:rPr>
        <w:t xml:space="preserve"> or its Sub-Contractors </w:t>
      </w:r>
      <w:r w:rsidR="00D74936" w:rsidRPr="00A06D90">
        <w:rPr>
          <w:rFonts w:ascii="Arial" w:hAnsi="Arial" w:cs="Arial"/>
        </w:rPr>
        <w:t>w</w:t>
      </w:r>
      <w:r w:rsidRPr="00A06D90">
        <w:rPr>
          <w:rFonts w:ascii="Arial" w:hAnsi="Arial" w:cs="Arial"/>
        </w:rPr>
        <w:t xml:space="preserve">ho are </w:t>
      </w:r>
      <w:r w:rsidR="00D74936" w:rsidRPr="00A06D90">
        <w:rPr>
          <w:rFonts w:ascii="Arial" w:hAnsi="Arial" w:cs="Arial"/>
        </w:rPr>
        <w:t xml:space="preserve">responsible for </w:t>
      </w:r>
      <w:r w:rsidRPr="00A06D90">
        <w:rPr>
          <w:rFonts w:ascii="Arial" w:hAnsi="Arial" w:cs="Arial"/>
        </w:rPr>
        <w:t xml:space="preserve">supplying the </w:t>
      </w:r>
      <w:r w:rsidRPr="00775F67">
        <w:rPr>
          <w:rFonts w:ascii="Arial" w:hAnsi="Arial" w:cs="Arial"/>
        </w:rPr>
        <w:t>Goods and/or Services</w:t>
      </w:r>
      <w:r w:rsidRPr="00A06D90">
        <w:rPr>
          <w:rFonts w:ascii="Arial" w:hAnsi="Arial" w:cs="Arial"/>
        </w:rPr>
        <w:t xml:space="preserve"> in connection with this</w:t>
      </w:r>
      <w:r w:rsidR="00C017F4" w:rsidRPr="00A06D90">
        <w:rPr>
          <w:rFonts w:ascii="Arial" w:hAnsi="Arial" w:cs="Arial"/>
        </w:rPr>
        <w:t xml:space="preserve"> Framework Agreement</w:t>
      </w:r>
      <w:r w:rsidRPr="00A06D90">
        <w:rPr>
          <w:rFonts w:ascii="Arial" w:hAnsi="Arial" w:cs="Arial"/>
        </w:rPr>
        <w:t xml:space="preserve">.  The Supplier shall provide such supporting evidence of compliance as the </w:t>
      </w:r>
      <w:r w:rsidR="00C017F4" w:rsidRPr="00A06D90">
        <w:rPr>
          <w:rFonts w:ascii="Arial" w:hAnsi="Arial" w:cs="Arial"/>
        </w:rPr>
        <w:t>Authority</w:t>
      </w:r>
      <w:r w:rsidRPr="00A06D90">
        <w:rPr>
          <w:rFonts w:ascii="Arial" w:hAnsi="Arial" w:cs="Arial"/>
        </w:rPr>
        <w:t xml:space="preserve"> may reasonably request; and</w:t>
      </w:r>
    </w:p>
    <w:p w14:paraId="6C8610A2" w14:textId="77777777" w:rsidR="00D81DAD" w:rsidRPr="00A06D90" w:rsidRDefault="00234AF3" w:rsidP="00E94334">
      <w:pPr>
        <w:pStyle w:val="GPSL3numberedclause"/>
        <w:rPr>
          <w:rFonts w:ascii="Arial" w:hAnsi="Arial" w:cs="Arial"/>
        </w:rPr>
      </w:pPr>
      <w:r w:rsidRPr="00A06D90">
        <w:rPr>
          <w:rFonts w:ascii="Arial" w:hAnsi="Arial" w:cs="Arial"/>
        </w:rPr>
        <w:t xml:space="preserve">have, maintain and where appropriate enforce an anti-bribery policy (which shall be disclosed to the </w:t>
      </w:r>
      <w:r w:rsidR="00271C82" w:rsidRPr="00A06D90">
        <w:rPr>
          <w:rFonts w:ascii="Arial" w:hAnsi="Arial" w:cs="Arial"/>
        </w:rPr>
        <w:t>Authority</w:t>
      </w:r>
      <w:r w:rsidRPr="00A06D90">
        <w:rPr>
          <w:rFonts w:ascii="Arial" w:hAnsi="Arial" w:cs="Arial"/>
        </w:rPr>
        <w:t xml:space="preserve"> on request) to prevent it and any Supplier Personnel or any person acting on the Supplier's behalf from committing a Prohibited Act.</w:t>
      </w:r>
    </w:p>
    <w:p w14:paraId="6E391627" w14:textId="3603E02D" w:rsidR="00D81DAD" w:rsidRPr="00A06D90" w:rsidRDefault="00234AF3" w:rsidP="00E94334">
      <w:pPr>
        <w:pStyle w:val="GPSL2Numbered"/>
        <w:rPr>
          <w:rFonts w:ascii="Arial" w:hAnsi="Arial" w:cs="Arial"/>
        </w:rPr>
      </w:pPr>
      <w:bookmarkStart w:id="477" w:name="_Ref358669929"/>
      <w:bookmarkStart w:id="478" w:name="_Ref358670231"/>
      <w:r w:rsidRPr="00A06D90">
        <w:rPr>
          <w:rFonts w:ascii="Arial" w:hAnsi="Arial" w:cs="Arial"/>
        </w:rPr>
        <w:t xml:space="preserve">The Supplier shall immediately notify the </w:t>
      </w:r>
      <w:r w:rsidR="00FB1DDD" w:rsidRPr="00A06D90">
        <w:rPr>
          <w:rFonts w:ascii="Arial" w:hAnsi="Arial" w:cs="Arial"/>
        </w:rPr>
        <w:t>Authority</w:t>
      </w:r>
      <w:r w:rsidRPr="00A06D90">
        <w:rPr>
          <w:rFonts w:ascii="Arial" w:hAnsi="Arial" w:cs="Arial"/>
        </w:rPr>
        <w:t xml:space="preserve"> in writing if it becomes</w:t>
      </w:r>
      <w:r w:rsidR="00271C82" w:rsidRPr="00A06D90">
        <w:rPr>
          <w:rFonts w:ascii="Arial" w:hAnsi="Arial" w:cs="Arial"/>
        </w:rPr>
        <w:t xml:space="preserve"> </w:t>
      </w:r>
      <w:r w:rsidRPr="00A06D90">
        <w:rPr>
          <w:rFonts w:ascii="Arial" w:hAnsi="Arial" w:cs="Arial"/>
        </w:rPr>
        <w:t>aware of any breach of Clause</w:t>
      </w:r>
      <w:r w:rsidR="00202225" w:rsidRPr="00A06D90">
        <w:rPr>
          <w:rFonts w:ascii="Arial" w:hAnsi="Arial" w:cs="Arial"/>
        </w:rPr>
        <w:t>s</w:t>
      </w:r>
      <w:r w:rsidRPr="00A06D90">
        <w:rPr>
          <w:rFonts w:ascii="Arial" w:hAnsi="Arial" w:cs="Arial"/>
        </w:rPr>
        <w:t> </w:t>
      </w:r>
      <w:r w:rsidR="00B347DE" w:rsidRPr="00A06D90">
        <w:rPr>
          <w:rFonts w:ascii="Arial" w:hAnsi="Arial" w:cs="Arial"/>
        </w:rPr>
        <w:fldChar w:fldCharType="begin"/>
      </w:r>
      <w:r w:rsidR="00B347DE" w:rsidRPr="00A06D90">
        <w:rPr>
          <w:rFonts w:ascii="Arial" w:hAnsi="Arial" w:cs="Arial"/>
        </w:rPr>
        <w:instrText xml:space="preserve"> REF _Ref358669852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40.1</w:t>
      </w:r>
      <w:r w:rsidR="00B347DE" w:rsidRPr="00A06D90">
        <w:rPr>
          <w:rFonts w:ascii="Arial" w:hAnsi="Arial" w:cs="Arial"/>
        </w:rPr>
        <w:fldChar w:fldCharType="end"/>
      </w:r>
      <w:r w:rsidR="00202225" w:rsidRPr="00A06D90">
        <w:rPr>
          <w:rFonts w:ascii="Arial" w:hAnsi="Arial" w:cs="Arial"/>
        </w:rPr>
        <w:t xml:space="preserve">, </w:t>
      </w:r>
      <w:r w:rsidR="00202225" w:rsidRPr="00A06D90">
        <w:rPr>
          <w:rFonts w:ascii="Arial" w:hAnsi="Arial" w:cs="Arial"/>
        </w:rPr>
        <w:fldChar w:fldCharType="begin"/>
      </w:r>
      <w:r w:rsidR="00202225" w:rsidRPr="00A06D90">
        <w:rPr>
          <w:rFonts w:ascii="Arial" w:hAnsi="Arial" w:cs="Arial"/>
        </w:rPr>
        <w:instrText xml:space="preserve"> REF _Ref429659773 \r \h </w:instrText>
      </w:r>
      <w:r w:rsidR="00EA5DD6" w:rsidRPr="00775F67">
        <w:rPr>
          <w:rFonts w:ascii="Arial" w:hAnsi="Arial" w:cs="Arial"/>
        </w:rPr>
        <w:instrText xml:space="preserve"> \* MERGEFORMAT </w:instrText>
      </w:r>
      <w:r w:rsidR="00202225" w:rsidRPr="00A06D90">
        <w:rPr>
          <w:rFonts w:ascii="Arial" w:hAnsi="Arial" w:cs="Arial"/>
        </w:rPr>
      </w:r>
      <w:r w:rsidR="00202225" w:rsidRPr="00A06D90">
        <w:rPr>
          <w:rFonts w:ascii="Arial" w:hAnsi="Arial" w:cs="Arial"/>
        </w:rPr>
        <w:fldChar w:fldCharType="separate"/>
      </w:r>
      <w:r w:rsidR="00A148B5">
        <w:rPr>
          <w:rFonts w:ascii="Arial" w:hAnsi="Arial" w:cs="Arial"/>
        </w:rPr>
        <w:t>40.2</w:t>
      </w:r>
      <w:r w:rsidR="00202225" w:rsidRPr="00A06D90">
        <w:rPr>
          <w:rFonts w:ascii="Arial" w:hAnsi="Arial" w:cs="Arial"/>
        </w:rPr>
        <w:fldChar w:fldCharType="end"/>
      </w:r>
      <w:r w:rsidR="00202225" w:rsidRPr="00A06D90">
        <w:rPr>
          <w:rFonts w:ascii="Arial" w:hAnsi="Arial" w:cs="Arial"/>
        </w:rPr>
        <w:t xml:space="preserve"> and </w:t>
      </w:r>
      <w:r w:rsidR="00202225" w:rsidRPr="00A06D90">
        <w:rPr>
          <w:rFonts w:ascii="Arial" w:hAnsi="Arial" w:cs="Arial"/>
        </w:rPr>
        <w:fldChar w:fldCharType="begin"/>
      </w:r>
      <w:r w:rsidR="00202225" w:rsidRPr="00A06D90">
        <w:rPr>
          <w:rFonts w:ascii="Arial" w:hAnsi="Arial" w:cs="Arial"/>
        </w:rPr>
        <w:instrText xml:space="preserve"> REF _Ref429660096 \r \h </w:instrText>
      </w:r>
      <w:r w:rsidR="00EA5DD6" w:rsidRPr="00775F67">
        <w:rPr>
          <w:rFonts w:ascii="Arial" w:hAnsi="Arial" w:cs="Arial"/>
        </w:rPr>
        <w:instrText xml:space="preserve"> \* MERGEFORMAT </w:instrText>
      </w:r>
      <w:r w:rsidR="00202225" w:rsidRPr="00A06D90">
        <w:rPr>
          <w:rFonts w:ascii="Arial" w:hAnsi="Arial" w:cs="Arial"/>
        </w:rPr>
      </w:r>
      <w:r w:rsidR="00202225" w:rsidRPr="00A06D90">
        <w:rPr>
          <w:rFonts w:ascii="Arial" w:hAnsi="Arial" w:cs="Arial"/>
        </w:rPr>
        <w:fldChar w:fldCharType="separate"/>
      </w:r>
      <w:r w:rsidR="00A148B5">
        <w:rPr>
          <w:rFonts w:ascii="Arial" w:hAnsi="Arial" w:cs="Arial"/>
        </w:rPr>
        <w:t>40.3.2</w:t>
      </w:r>
      <w:r w:rsidR="00202225" w:rsidRPr="00A06D90">
        <w:rPr>
          <w:rFonts w:ascii="Arial" w:hAnsi="Arial" w:cs="Arial"/>
        </w:rPr>
        <w:fldChar w:fldCharType="end"/>
      </w:r>
      <w:r w:rsidRPr="00A06D90">
        <w:rPr>
          <w:rFonts w:ascii="Arial" w:hAnsi="Arial" w:cs="Arial"/>
        </w:rPr>
        <w:t>, or has reason to believe that it has or any of the Supplier Personnel ha</w:t>
      </w:r>
      <w:bookmarkEnd w:id="477"/>
      <w:r w:rsidR="00FB1DDD" w:rsidRPr="00A06D90">
        <w:rPr>
          <w:rFonts w:ascii="Arial" w:hAnsi="Arial" w:cs="Arial"/>
        </w:rPr>
        <w:t>s</w:t>
      </w:r>
      <w:r w:rsidRPr="00A06D90">
        <w:rPr>
          <w:rFonts w:ascii="Arial" w:hAnsi="Arial" w:cs="Arial"/>
        </w:rPr>
        <w:t>:</w:t>
      </w:r>
      <w:bookmarkEnd w:id="478"/>
    </w:p>
    <w:p w14:paraId="1F13C763" w14:textId="77777777" w:rsidR="00D81DAD" w:rsidRPr="00A06D90" w:rsidRDefault="00234AF3" w:rsidP="00E94334">
      <w:pPr>
        <w:pStyle w:val="GPSL3numberedclause"/>
        <w:rPr>
          <w:rFonts w:ascii="Arial" w:hAnsi="Arial" w:cs="Arial"/>
        </w:rPr>
      </w:pPr>
      <w:r w:rsidRPr="00A06D90">
        <w:rPr>
          <w:rFonts w:ascii="Arial" w:hAnsi="Arial" w:cs="Arial"/>
        </w:rPr>
        <w:t>been subject to an investigation or prosecution which relates to an alleged Prohibited Act;</w:t>
      </w:r>
    </w:p>
    <w:p w14:paraId="54D4E61F" w14:textId="77777777" w:rsidR="00D81DAD" w:rsidRPr="00A06D90" w:rsidRDefault="00234AF3" w:rsidP="00E94334">
      <w:pPr>
        <w:pStyle w:val="GPSL3numberedclause"/>
        <w:rPr>
          <w:rFonts w:ascii="Arial" w:hAnsi="Arial" w:cs="Arial"/>
        </w:rPr>
      </w:pPr>
      <w:r w:rsidRPr="00A06D90">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068D2635" w14:textId="77777777" w:rsidR="00A026E9" w:rsidRPr="00A06D90" w:rsidRDefault="00234AF3" w:rsidP="00E94334">
      <w:pPr>
        <w:pStyle w:val="GPSL3numberedclause"/>
        <w:rPr>
          <w:rFonts w:ascii="Arial" w:hAnsi="Arial" w:cs="Arial"/>
        </w:rPr>
      </w:pPr>
      <w:r w:rsidRPr="00A06D90">
        <w:rPr>
          <w:rFonts w:ascii="Arial" w:hAnsi="Arial" w:cs="Arial"/>
        </w:rPr>
        <w:t xml:space="preserve">received a request or demand for any undue financial or other advantage of any kind in connection with the performance of this </w:t>
      </w:r>
      <w:r w:rsidR="00FB1DDD" w:rsidRPr="00A06D90">
        <w:rPr>
          <w:rFonts w:ascii="Arial" w:hAnsi="Arial" w:cs="Arial"/>
        </w:rPr>
        <w:t>Framework Agreement</w:t>
      </w:r>
      <w:r w:rsidRPr="00A06D90">
        <w:rPr>
          <w:rFonts w:ascii="Arial" w:hAnsi="Arial" w:cs="Arial"/>
        </w:rPr>
        <w:t xml:space="preserve"> or otherwise suspects that any person or Party directly or indirectly connected with this </w:t>
      </w:r>
      <w:r w:rsidR="00333351" w:rsidRPr="00A06D90">
        <w:rPr>
          <w:rFonts w:ascii="Arial" w:hAnsi="Arial" w:cs="Arial"/>
        </w:rPr>
        <w:t>Framework Agreement</w:t>
      </w:r>
      <w:r w:rsidRPr="00A06D90">
        <w:rPr>
          <w:rFonts w:ascii="Arial" w:hAnsi="Arial" w:cs="Arial"/>
        </w:rPr>
        <w:t xml:space="preserve"> has committed or attempted to commit a Prohibited Act.</w:t>
      </w:r>
    </w:p>
    <w:p w14:paraId="6FFF64CA" w14:textId="3F35BAB9" w:rsidR="009D629C" w:rsidRPr="00A06D90" w:rsidRDefault="00234AF3" w:rsidP="00E94334">
      <w:pPr>
        <w:pStyle w:val="GPSL2Numbered"/>
        <w:rPr>
          <w:rFonts w:ascii="Arial" w:hAnsi="Arial" w:cs="Arial"/>
        </w:rPr>
      </w:pPr>
      <w:r w:rsidRPr="00A06D90">
        <w:rPr>
          <w:rFonts w:ascii="Arial" w:hAnsi="Arial" w:cs="Arial"/>
        </w:rPr>
        <w:t xml:space="preserve">If the Supplier makes a notification to the </w:t>
      </w:r>
      <w:r w:rsidR="00333351" w:rsidRPr="00A06D90">
        <w:rPr>
          <w:rFonts w:ascii="Arial" w:hAnsi="Arial" w:cs="Arial"/>
        </w:rPr>
        <w:t>Authority</w:t>
      </w:r>
      <w:r w:rsidRPr="00A06D90">
        <w:rPr>
          <w:rFonts w:ascii="Arial" w:hAnsi="Arial" w:cs="Arial"/>
        </w:rPr>
        <w:t xml:space="preserve"> pursuant to Clause </w:t>
      </w:r>
      <w:r w:rsidR="00B347DE" w:rsidRPr="00A06D90">
        <w:rPr>
          <w:rFonts w:ascii="Arial" w:hAnsi="Arial" w:cs="Arial"/>
        </w:rPr>
        <w:fldChar w:fldCharType="begin"/>
      </w:r>
      <w:r w:rsidR="00B347DE" w:rsidRPr="00A06D90">
        <w:rPr>
          <w:rFonts w:ascii="Arial" w:hAnsi="Arial" w:cs="Arial"/>
        </w:rPr>
        <w:instrText xml:space="preserve"> REF _Ref358669929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40.4</w:t>
      </w:r>
      <w:r w:rsidR="00B347DE" w:rsidRPr="00A06D90">
        <w:rPr>
          <w:rFonts w:ascii="Arial" w:hAnsi="Arial" w:cs="Arial"/>
        </w:rPr>
        <w:fldChar w:fldCharType="end"/>
      </w:r>
      <w:r w:rsidRPr="00A06D90">
        <w:rPr>
          <w:rFonts w:ascii="Arial" w:hAnsi="Arial" w:cs="Arial"/>
        </w:rPr>
        <w:t xml:space="preserve">, the Supplier shall respond promptly to the </w:t>
      </w:r>
      <w:r w:rsidR="00333351" w:rsidRPr="00A06D90">
        <w:rPr>
          <w:rFonts w:ascii="Arial" w:hAnsi="Arial" w:cs="Arial"/>
        </w:rPr>
        <w:t>Authority</w:t>
      </w:r>
      <w:r w:rsidRPr="00A06D90">
        <w:rPr>
          <w:rFonts w:ascii="Arial" w:hAnsi="Arial" w:cs="Arial"/>
        </w:rPr>
        <w:t xml:space="preserve">'s enquiries, co-operate with any investigation, and allow the </w:t>
      </w:r>
      <w:r w:rsidR="00333351" w:rsidRPr="00A06D90">
        <w:rPr>
          <w:rFonts w:ascii="Arial" w:hAnsi="Arial" w:cs="Arial"/>
        </w:rPr>
        <w:t>Authority</w:t>
      </w:r>
      <w:r w:rsidRPr="00A06D90">
        <w:rPr>
          <w:rFonts w:ascii="Arial" w:hAnsi="Arial" w:cs="Arial"/>
        </w:rPr>
        <w:t xml:space="preserve"> to audit any books, records and/or any other relevant documentation in accordance with Cla</w:t>
      </w:r>
      <w:r w:rsidR="005F764F" w:rsidRPr="00A06D90">
        <w:rPr>
          <w:rFonts w:ascii="Arial" w:hAnsi="Arial" w:cs="Arial"/>
        </w:rPr>
        <w:t xml:space="preserve">use </w:t>
      </w:r>
      <w:r w:rsidR="008B633B" w:rsidRPr="00A06D90">
        <w:rPr>
          <w:rFonts w:ascii="Arial" w:hAnsi="Arial" w:cs="Arial"/>
        </w:rPr>
        <w:fldChar w:fldCharType="begin"/>
      </w:r>
      <w:r w:rsidR="008B633B" w:rsidRPr="00A06D90">
        <w:rPr>
          <w:rFonts w:ascii="Arial" w:hAnsi="Arial" w:cs="Arial"/>
        </w:rPr>
        <w:instrText xml:space="preserve"> REF _Ref365017299 \r \h </w:instrText>
      </w:r>
      <w:r w:rsidR="00EA5DD6" w:rsidRPr="00775F67">
        <w:rPr>
          <w:rFonts w:ascii="Arial" w:hAnsi="Arial" w:cs="Arial"/>
        </w:rPr>
        <w:instrText xml:space="preserve"> \* MERGEFORMAT </w:instrText>
      </w:r>
      <w:r w:rsidR="008B633B" w:rsidRPr="00A06D90">
        <w:rPr>
          <w:rFonts w:ascii="Arial" w:hAnsi="Arial" w:cs="Arial"/>
        </w:rPr>
      </w:r>
      <w:r w:rsidR="008B633B" w:rsidRPr="00A06D90">
        <w:rPr>
          <w:rFonts w:ascii="Arial" w:hAnsi="Arial" w:cs="Arial"/>
        </w:rPr>
        <w:fldChar w:fldCharType="separate"/>
      </w:r>
      <w:r w:rsidR="00A148B5">
        <w:rPr>
          <w:rFonts w:ascii="Arial" w:hAnsi="Arial" w:cs="Arial"/>
        </w:rPr>
        <w:t>18</w:t>
      </w:r>
      <w:r w:rsidR="008B633B" w:rsidRPr="00A06D90">
        <w:rPr>
          <w:rFonts w:ascii="Arial" w:hAnsi="Arial" w:cs="Arial"/>
        </w:rPr>
        <w:fldChar w:fldCharType="end"/>
      </w:r>
      <w:r w:rsidR="008B633B" w:rsidRPr="00A06D90">
        <w:rPr>
          <w:rFonts w:ascii="Arial" w:hAnsi="Arial" w:cs="Arial"/>
        </w:rPr>
        <w:t xml:space="preserve"> </w:t>
      </w:r>
      <w:r w:rsidRPr="00A06D90">
        <w:rPr>
          <w:rFonts w:ascii="Arial" w:hAnsi="Arial" w:cs="Arial"/>
        </w:rPr>
        <w:t>(</w:t>
      </w:r>
      <w:r w:rsidR="008B633B" w:rsidRPr="00A06D90">
        <w:rPr>
          <w:rFonts w:ascii="Arial" w:hAnsi="Arial" w:cs="Arial"/>
        </w:rPr>
        <w:t>Records, Audit Access and Open Book Data</w:t>
      </w:r>
      <w:r w:rsidRPr="00A06D90">
        <w:rPr>
          <w:rFonts w:ascii="Arial" w:hAnsi="Arial" w:cs="Arial"/>
        </w:rPr>
        <w:t>).</w:t>
      </w:r>
    </w:p>
    <w:p w14:paraId="33CA99A9" w14:textId="0B49183D" w:rsidR="009D629C" w:rsidRPr="00A06D90" w:rsidRDefault="00234AF3" w:rsidP="00E94334">
      <w:pPr>
        <w:pStyle w:val="GPSL2Numbered"/>
        <w:rPr>
          <w:rFonts w:ascii="Arial" w:hAnsi="Arial" w:cs="Arial"/>
        </w:rPr>
      </w:pPr>
      <w:bookmarkStart w:id="479" w:name="_Ref358670290"/>
      <w:r w:rsidRPr="00A06D90">
        <w:rPr>
          <w:rFonts w:ascii="Arial" w:hAnsi="Arial" w:cs="Arial"/>
        </w:rPr>
        <w:t>If the Supplier breaches Clause </w:t>
      </w:r>
      <w:r w:rsidR="00B347DE" w:rsidRPr="00A06D90">
        <w:rPr>
          <w:rFonts w:ascii="Arial" w:hAnsi="Arial" w:cs="Arial"/>
        </w:rPr>
        <w:fldChar w:fldCharType="begin"/>
      </w:r>
      <w:r w:rsidR="00B347DE" w:rsidRPr="00A06D90">
        <w:rPr>
          <w:rFonts w:ascii="Arial" w:hAnsi="Arial" w:cs="Arial"/>
        </w:rPr>
        <w:instrText xml:space="preserve"> REF _Ref358669852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40.1</w:t>
      </w:r>
      <w:r w:rsidR="00B347DE" w:rsidRPr="00A06D90">
        <w:rPr>
          <w:rFonts w:ascii="Arial" w:hAnsi="Arial" w:cs="Arial"/>
        </w:rPr>
        <w:fldChar w:fldCharType="end"/>
      </w:r>
      <w:r w:rsidRPr="00A06D90">
        <w:rPr>
          <w:rFonts w:ascii="Arial" w:hAnsi="Arial" w:cs="Arial"/>
        </w:rPr>
        <w:t xml:space="preserve">,the </w:t>
      </w:r>
      <w:r w:rsidR="00333351" w:rsidRPr="00A06D90">
        <w:rPr>
          <w:rFonts w:ascii="Arial" w:hAnsi="Arial" w:cs="Arial"/>
        </w:rPr>
        <w:t>Authority</w:t>
      </w:r>
      <w:r w:rsidRPr="00A06D90">
        <w:rPr>
          <w:rFonts w:ascii="Arial" w:hAnsi="Arial" w:cs="Arial"/>
        </w:rPr>
        <w:t xml:space="preserve"> may by notice:</w:t>
      </w:r>
      <w:bookmarkEnd w:id="479"/>
    </w:p>
    <w:p w14:paraId="7E75C108" w14:textId="77777777" w:rsidR="00D81DAD" w:rsidRPr="00A06D90" w:rsidRDefault="00234AF3" w:rsidP="00E94334">
      <w:pPr>
        <w:pStyle w:val="GPSL3numberedclause"/>
        <w:rPr>
          <w:rFonts w:ascii="Arial" w:hAnsi="Arial" w:cs="Arial"/>
        </w:rPr>
      </w:pPr>
      <w:r w:rsidRPr="00A06D90">
        <w:rPr>
          <w:rFonts w:ascii="Arial" w:hAnsi="Arial" w:cs="Arial"/>
        </w:rPr>
        <w:t xml:space="preserve">require the Supplier to remove from </w:t>
      </w:r>
      <w:r w:rsidR="00333351" w:rsidRPr="00A06D90">
        <w:rPr>
          <w:rFonts w:ascii="Arial" w:hAnsi="Arial" w:cs="Arial"/>
        </w:rPr>
        <w:t xml:space="preserve">the </w:t>
      </w:r>
      <w:r w:rsidRPr="00A06D90">
        <w:rPr>
          <w:rFonts w:ascii="Arial" w:hAnsi="Arial" w:cs="Arial"/>
        </w:rPr>
        <w:t xml:space="preserve">performance of this </w:t>
      </w:r>
      <w:r w:rsidR="00333351" w:rsidRPr="00A06D90">
        <w:rPr>
          <w:rFonts w:ascii="Arial" w:hAnsi="Arial" w:cs="Arial"/>
        </w:rPr>
        <w:t>Framework Agreement</w:t>
      </w:r>
      <w:r w:rsidRPr="00A06D90">
        <w:rPr>
          <w:rFonts w:ascii="Arial" w:hAnsi="Arial" w:cs="Arial"/>
        </w:rPr>
        <w:t xml:space="preserve"> any Supplier Personnel whose acts or omissions have caused the Supplier’s breach; or</w:t>
      </w:r>
    </w:p>
    <w:p w14:paraId="067B4B8B" w14:textId="77777777" w:rsidR="00D81DAD" w:rsidRPr="00A06D90" w:rsidRDefault="00234AF3" w:rsidP="00E94334">
      <w:pPr>
        <w:pStyle w:val="GPSL3numberedclause"/>
        <w:rPr>
          <w:rFonts w:ascii="Arial" w:hAnsi="Arial" w:cs="Arial"/>
        </w:rPr>
      </w:pPr>
      <w:bookmarkStart w:id="480" w:name="_Ref379880153"/>
      <w:r w:rsidRPr="00A06D90">
        <w:rPr>
          <w:rFonts w:ascii="Arial" w:hAnsi="Arial" w:cs="Arial"/>
        </w:rPr>
        <w:t xml:space="preserve">immediately terminate this </w:t>
      </w:r>
      <w:r w:rsidR="00333351" w:rsidRPr="00A06D90">
        <w:rPr>
          <w:rFonts w:ascii="Arial" w:hAnsi="Arial" w:cs="Arial"/>
        </w:rPr>
        <w:t xml:space="preserve">Framework Agreement </w:t>
      </w:r>
      <w:r w:rsidRPr="00A06D90">
        <w:rPr>
          <w:rFonts w:ascii="Arial" w:hAnsi="Arial" w:cs="Arial"/>
        </w:rPr>
        <w:t xml:space="preserve">for </w:t>
      </w:r>
      <w:r w:rsidR="009718BD" w:rsidRPr="00A06D90">
        <w:rPr>
          <w:rFonts w:ascii="Arial" w:hAnsi="Arial" w:cs="Arial"/>
        </w:rPr>
        <w:t>m</w:t>
      </w:r>
      <w:r w:rsidRPr="00A06D90">
        <w:rPr>
          <w:rFonts w:ascii="Arial" w:hAnsi="Arial" w:cs="Arial"/>
        </w:rPr>
        <w:t xml:space="preserve">aterial </w:t>
      </w:r>
      <w:r w:rsidR="00744CCB" w:rsidRPr="00A06D90">
        <w:rPr>
          <w:rFonts w:ascii="Arial" w:hAnsi="Arial" w:cs="Arial"/>
        </w:rPr>
        <w:t>Default</w:t>
      </w:r>
      <w:r w:rsidRPr="00A06D90">
        <w:rPr>
          <w:rFonts w:ascii="Arial" w:hAnsi="Arial" w:cs="Arial"/>
        </w:rPr>
        <w:t>.</w:t>
      </w:r>
      <w:bookmarkEnd w:id="480"/>
    </w:p>
    <w:p w14:paraId="430DBBE2" w14:textId="0E338526" w:rsidR="00D81DAD" w:rsidRPr="00A06D90" w:rsidRDefault="00234AF3" w:rsidP="00E94334">
      <w:pPr>
        <w:pStyle w:val="GPSL2Numbered"/>
        <w:rPr>
          <w:rFonts w:ascii="Arial" w:hAnsi="Arial" w:cs="Arial"/>
        </w:rPr>
      </w:pPr>
      <w:r w:rsidRPr="00A06D90">
        <w:rPr>
          <w:rFonts w:ascii="Arial" w:hAnsi="Arial" w:cs="Arial"/>
        </w:rPr>
        <w:t xml:space="preserve">Any notice served by the </w:t>
      </w:r>
      <w:r w:rsidR="00333351" w:rsidRPr="00A06D90">
        <w:rPr>
          <w:rFonts w:ascii="Arial" w:hAnsi="Arial" w:cs="Arial"/>
        </w:rPr>
        <w:t>Authority</w:t>
      </w:r>
      <w:r w:rsidRPr="00A06D90">
        <w:rPr>
          <w:rFonts w:ascii="Arial" w:hAnsi="Arial" w:cs="Arial"/>
        </w:rPr>
        <w:t xml:space="preserve"> under Clause </w:t>
      </w:r>
      <w:r w:rsidR="00B347DE" w:rsidRPr="00A06D90">
        <w:rPr>
          <w:rFonts w:ascii="Arial" w:hAnsi="Arial" w:cs="Arial"/>
        </w:rPr>
        <w:fldChar w:fldCharType="begin"/>
      </w:r>
      <w:r w:rsidR="00B347DE" w:rsidRPr="00A06D90">
        <w:rPr>
          <w:rFonts w:ascii="Arial" w:hAnsi="Arial" w:cs="Arial"/>
        </w:rPr>
        <w:instrText xml:space="preserve"> REF _Ref358670290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40.6</w:t>
      </w:r>
      <w:r w:rsidR="00B347DE" w:rsidRPr="00A06D90">
        <w:rPr>
          <w:rFonts w:ascii="Arial" w:hAnsi="Arial" w:cs="Arial"/>
        </w:rPr>
        <w:fldChar w:fldCharType="end"/>
      </w:r>
      <w:r w:rsidRPr="00A06D90">
        <w:rPr>
          <w:rFonts w:ascii="Arial" w:hAnsi="Arial" w:cs="Arial"/>
        </w:rPr>
        <w:t xml:space="preserve"> shall specify the nature of the Prohibited Act, the identity of the Party who the </w:t>
      </w:r>
      <w:r w:rsidR="00333351" w:rsidRPr="00A06D90">
        <w:rPr>
          <w:rFonts w:ascii="Arial" w:hAnsi="Arial" w:cs="Arial"/>
        </w:rPr>
        <w:t>Authority</w:t>
      </w:r>
      <w:r w:rsidRPr="00A06D90">
        <w:rPr>
          <w:rFonts w:ascii="Arial" w:hAnsi="Arial" w:cs="Arial"/>
        </w:rPr>
        <w:t xml:space="preserve"> believes has committed the Prohibited Act and the action that the </w:t>
      </w:r>
      <w:r w:rsidR="00333351" w:rsidRPr="00A06D90">
        <w:rPr>
          <w:rFonts w:ascii="Arial" w:hAnsi="Arial" w:cs="Arial"/>
        </w:rPr>
        <w:t>Authority</w:t>
      </w:r>
      <w:r w:rsidRPr="00A06D90">
        <w:rPr>
          <w:rFonts w:ascii="Arial" w:hAnsi="Arial" w:cs="Arial"/>
        </w:rPr>
        <w:t xml:space="preserve"> has elected to take (including, where relevant, the date on which this </w:t>
      </w:r>
      <w:r w:rsidR="00DE0602" w:rsidRPr="00A06D90">
        <w:rPr>
          <w:rFonts w:ascii="Arial" w:hAnsi="Arial" w:cs="Arial"/>
        </w:rPr>
        <w:t>Framework Agreement</w:t>
      </w:r>
      <w:r w:rsidRPr="00A06D90">
        <w:rPr>
          <w:rFonts w:ascii="Arial" w:hAnsi="Arial" w:cs="Arial"/>
        </w:rPr>
        <w:t xml:space="preserve"> shall terminate).</w:t>
      </w:r>
    </w:p>
    <w:p w14:paraId="00EDA346" w14:textId="77777777" w:rsidR="00D81DAD" w:rsidRPr="00A06D90" w:rsidRDefault="001827DA" w:rsidP="00E94334">
      <w:pPr>
        <w:pStyle w:val="GPSL1CLAUSEHEADING"/>
        <w:rPr>
          <w:rFonts w:ascii="Arial" w:hAnsi="Arial" w:cs="Arial"/>
        </w:rPr>
      </w:pPr>
      <w:bookmarkStart w:id="481" w:name="_Ref365038221"/>
      <w:bookmarkStart w:id="482" w:name="_Toc366085171"/>
      <w:bookmarkStart w:id="483" w:name="_Toc380428732"/>
      <w:bookmarkStart w:id="484" w:name="_Toc482051900"/>
      <w:r w:rsidRPr="00A06D90">
        <w:rPr>
          <w:rFonts w:ascii="Arial" w:hAnsi="Arial" w:cs="Arial"/>
        </w:rPr>
        <w:t>CONFLICTS OF INTEREST</w:t>
      </w:r>
      <w:bookmarkEnd w:id="481"/>
      <w:bookmarkEnd w:id="482"/>
      <w:bookmarkEnd w:id="483"/>
      <w:bookmarkEnd w:id="484"/>
    </w:p>
    <w:p w14:paraId="379D638F" w14:textId="77777777" w:rsidR="00D81DAD" w:rsidRPr="00A06D90" w:rsidRDefault="00650D45" w:rsidP="00E94334">
      <w:pPr>
        <w:pStyle w:val="GPSL2Numbered"/>
        <w:rPr>
          <w:rFonts w:ascii="Arial" w:hAnsi="Arial" w:cs="Arial"/>
        </w:rPr>
      </w:pPr>
      <w:bookmarkStart w:id="485" w:name="_Ref365046415"/>
      <w:r w:rsidRPr="00A06D90">
        <w:rPr>
          <w:rFonts w:ascii="Arial" w:hAnsi="Arial" w:cs="Arial"/>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A06D90">
        <w:rPr>
          <w:rFonts w:ascii="Arial" w:hAnsi="Arial" w:cs="Arial"/>
        </w:rPr>
        <w:t>Authorities</w:t>
      </w:r>
      <w:r w:rsidRPr="00A06D90">
        <w:rPr>
          <w:rFonts w:ascii="Arial" w:hAnsi="Arial" w:cs="Arial"/>
        </w:rPr>
        <w:t xml:space="preserve"> under the provisions of this Framework Agreement or any </w:t>
      </w:r>
      <w:r w:rsidR="00C27BF7" w:rsidRPr="00A06D90">
        <w:rPr>
          <w:rFonts w:ascii="Arial" w:hAnsi="Arial" w:cs="Arial"/>
        </w:rPr>
        <w:t>Call Off Contract</w:t>
      </w:r>
      <w:r w:rsidRPr="00A06D90">
        <w:rPr>
          <w:rFonts w:ascii="Arial" w:hAnsi="Arial" w:cs="Arial"/>
        </w:rPr>
        <w:t>.</w:t>
      </w:r>
      <w:bookmarkEnd w:id="485"/>
    </w:p>
    <w:p w14:paraId="2C014875" w14:textId="6987C3FD" w:rsidR="00D81DAD" w:rsidRPr="00A06D90" w:rsidRDefault="00650D45" w:rsidP="00E94334">
      <w:pPr>
        <w:pStyle w:val="GPSL2Numbered"/>
        <w:rPr>
          <w:rFonts w:ascii="Arial" w:hAnsi="Arial" w:cs="Arial"/>
        </w:rPr>
      </w:pPr>
      <w:r w:rsidRPr="00A06D90">
        <w:rPr>
          <w:rFonts w:ascii="Arial" w:hAnsi="Arial" w:cs="Arial"/>
        </w:rPr>
        <w:t xml:space="preserve">The Supplier shall promptly notify and provide full particulars to the Authority or the relevant Other Contracting </w:t>
      </w:r>
      <w:r w:rsidR="00D318DF" w:rsidRPr="00A06D90">
        <w:rPr>
          <w:rFonts w:ascii="Arial" w:hAnsi="Arial" w:cs="Arial"/>
        </w:rPr>
        <w:t>Authority</w:t>
      </w:r>
      <w:r w:rsidRPr="00A06D90">
        <w:rPr>
          <w:rFonts w:ascii="Arial" w:hAnsi="Arial" w:cs="Arial"/>
        </w:rPr>
        <w:t xml:space="preserve"> if such conflict referred to in Clause </w:t>
      </w:r>
      <w:r w:rsidR="0082150D" w:rsidRPr="00A06D90">
        <w:rPr>
          <w:rFonts w:ascii="Arial" w:hAnsi="Arial" w:cs="Arial"/>
        </w:rPr>
        <w:fldChar w:fldCharType="begin"/>
      </w:r>
      <w:r w:rsidR="0082150D" w:rsidRPr="00A06D90">
        <w:rPr>
          <w:rFonts w:ascii="Arial" w:hAnsi="Arial" w:cs="Arial"/>
        </w:rPr>
        <w:instrText xml:space="preserve"> REF _Ref365046415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41.1</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arises or may reasonably been foreseen as arising.</w:t>
      </w:r>
    </w:p>
    <w:p w14:paraId="484577D6" w14:textId="1F038566" w:rsidR="00D81DAD" w:rsidRPr="00A06D90" w:rsidRDefault="00650D45" w:rsidP="00E94334">
      <w:pPr>
        <w:pStyle w:val="GPSL2Numbered"/>
        <w:rPr>
          <w:rFonts w:ascii="Arial" w:hAnsi="Arial" w:cs="Arial"/>
        </w:rPr>
      </w:pPr>
      <w:bookmarkStart w:id="486" w:name="_Ref379880231"/>
      <w:r w:rsidRPr="00A06D90">
        <w:rPr>
          <w:rFonts w:ascii="Arial" w:hAnsi="Arial" w:cs="Arial"/>
        </w:rPr>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A06D90">
        <w:rPr>
          <w:rFonts w:ascii="Arial" w:hAnsi="Arial" w:cs="Arial"/>
        </w:rPr>
        <w:t>Call Off Contract</w:t>
      </w:r>
      <w:r w:rsidRPr="00A06D90">
        <w:rPr>
          <w:rFonts w:ascii="Arial" w:hAnsi="Arial" w:cs="Arial"/>
        </w:rPr>
        <w:t>.  The action of the Authority pursuant to this Clause</w:t>
      </w:r>
      <w:r w:rsidR="00796F11" w:rsidRPr="00A06D90">
        <w:rPr>
          <w:rFonts w:ascii="Arial" w:hAnsi="Arial" w:cs="Arial"/>
        </w:rPr>
        <w:t xml:space="preserve"> </w:t>
      </w:r>
      <w:r w:rsidR="00796F11" w:rsidRPr="00A06D90">
        <w:rPr>
          <w:rFonts w:ascii="Arial" w:hAnsi="Arial" w:cs="Arial"/>
        </w:rPr>
        <w:fldChar w:fldCharType="begin"/>
      </w:r>
      <w:r w:rsidR="00796F11" w:rsidRPr="00A06D90">
        <w:rPr>
          <w:rFonts w:ascii="Arial" w:hAnsi="Arial" w:cs="Arial"/>
        </w:rPr>
        <w:instrText xml:space="preserve"> REF _Ref379880231 \r \h </w:instrText>
      </w:r>
      <w:r w:rsidR="00EA5DD6" w:rsidRPr="00775F67">
        <w:rPr>
          <w:rFonts w:ascii="Arial" w:hAnsi="Arial" w:cs="Arial"/>
        </w:rPr>
        <w:instrText xml:space="preserve"> \* MERGEFORMAT </w:instrText>
      </w:r>
      <w:r w:rsidR="00796F11" w:rsidRPr="00A06D90">
        <w:rPr>
          <w:rFonts w:ascii="Arial" w:hAnsi="Arial" w:cs="Arial"/>
        </w:rPr>
      </w:r>
      <w:r w:rsidR="00796F11" w:rsidRPr="00A06D90">
        <w:rPr>
          <w:rFonts w:ascii="Arial" w:hAnsi="Arial" w:cs="Arial"/>
        </w:rPr>
        <w:fldChar w:fldCharType="separate"/>
      </w:r>
      <w:r w:rsidR="00A148B5">
        <w:rPr>
          <w:rFonts w:ascii="Arial" w:hAnsi="Arial" w:cs="Arial"/>
        </w:rPr>
        <w:t>41.3</w:t>
      </w:r>
      <w:r w:rsidR="00796F11" w:rsidRPr="00A06D90">
        <w:rPr>
          <w:rFonts w:ascii="Arial" w:hAnsi="Arial" w:cs="Arial"/>
        </w:rPr>
        <w:fldChar w:fldCharType="end"/>
      </w:r>
      <w:r w:rsidRPr="00A06D90">
        <w:rPr>
          <w:rFonts w:ascii="Arial" w:hAnsi="Arial" w:cs="Arial"/>
        </w:rPr>
        <w:t xml:space="preserve"> shall not prejudice or affect any right of action or remedy which shall have accrued or shall thereafter accrue to the Authority.</w:t>
      </w:r>
      <w:bookmarkEnd w:id="486"/>
    </w:p>
    <w:p w14:paraId="2C132396" w14:textId="77777777" w:rsidR="00D81DAD" w:rsidRPr="00A06D90" w:rsidRDefault="001827DA" w:rsidP="00E94334">
      <w:pPr>
        <w:pStyle w:val="GPSL1CLAUSEHEADING"/>
        <w:rPr>
          <w:rFonts w:ascii="Arial" w:hAnsi="Arial" w:cs="Arial"/>
        </w:rPr>
      </w:pPr>
      <w:bookmarkStart w:id="487" w:name="_Ref365043770"/>
      <w:bookmarkStart w:id="488" w:name="_Ref365046459"/>
      <w:bookmarkStart w:id="489" w:name="_Toc366085172"/>
      <w:bookmarkStart w:id="490" w:name="_Toc380428733"/>
      <w:bookmarkStart w:id="491" w:name="_Toc482051901"/>
      <w:r w:rsidRPr="00A06D90">
        <w:rPr>
          <w:rFonts w:ascii="Arial" w:hAnsi="Arial" w:cs="Arial"/>
        </w:rPr>
        <w:t>SEVERANCE</w:t>
      </w:r>
      <w:bookmarkEnd w:id="487"/>
      <w:bookmarkEnd w:id="488"/>
      <w:bookmarkEnd w:id="489"/>
      <w:bookmarkEnd w:id="490"/>
      <w:bookmarkEnd w:id="491"/>
    </w:p>
    <w:p w14:paraId="7548F8F9" w14:textId="77777777" w:rsidR="00D81DAD" w:rsidRPr="00A06D90" w:rsidRDefault="00650D45" w:rsidP="00E94334">
      <w:pPr>
        <w:pStyle w:val="GPSL2Numbered"/>
        <w:rPr>
          <w:rFonts w:ascii="Arial" w:hAnsi="Arial" w:cs="Arial"/>
        </w:rPr>
      </w:pPr>
      <w:bookmarkStart w:id="492" w:name="_Ref365046440"/>
      <w:r w:rsidRPr="00A06D90">
        <w:rPr>
          <w:rFonts w:ascii="Arial" w:hAnsi="Arial" w:cs="Arial"/>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A06D90">
        <w:rPr>
          <w:rFonts w:ascii="Arial" w:hAnsi="Arial" w:cs="Arial"/>
        </w:rPr>
        <w:t xml:space="preserve">this </w:t>
      </w:r>
      <w:r w:rsidRPr="00A06D90">
        <w:rPr>
          <w:rFonts w:ascii="Arial" w:hAnsi="Arial" w:cs="Arial"/>
        </w:rPr>
        <w:t>Framework Agreement are not void or unenforceable be deemed to be deleted and the validity and/or enforceability of the remaining provisions of this Framework Agreement shall not be affected.</w:t>
      </w:r>
      <w:bookmarkEnd w:id="492"/>
    </w:p>
    <w:p w14:paraId="0B844D3D" w14:textId="6521601C" w:rsidR="00D81DAD" w:rsidRPr="00A06D90" w:rsidRDefault="00650D45" w:rsidP="00E94334">
      <w:pPr>
        <w:pStyle w:val="GPSL2Numbered"/>
        <w:rPr>
          <w:rFonts w:ascii="Arial" w:hAnsi="Arial" w:cs="Arial"/>
        </w:rPr>
      </w:pPr>
      <w:bookmarkStart w:id="493" w:name="_Ref365046449"/>
      <w:r w:rsidRPr="00A06D90">
        <w:rPr>
          <w:rFonts w:ascii="Arial" w:hAnsi="Arial" w:cs="Arial"/>
        </w:rPr>
        <w:t>In the event that any deemed deletion under Clause </w:t>
      </w:r>
      <w:r w:rsidR="0082150D" w:rsidRPr="00A06D90">
        <w:rPr>
          <w:rFonts w:ascii="Arial" w:hAnsi="Arial" w:cs="Arial"/>
        </w:rPr>
        <w:fldChar w:fldCharType="begin"/>
      </w:r>
      <w:r w:rsidR="0082150D" w:rsidRPr="00A06D90">
        <w:rPr>
          <w:rFonts w:ascii="Arial" w:hAnsi="Arial" w:cs="Arial"/>
        </w:rPr>
        <w:instrText xml:space="preserve"> REF _Ref365046440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42.1</w:t>
      </w:r>
      <w:r w:rsidR="0082150D" w:rsidRPr="00A06D90">
        <w:rPr>
          <w:rFonts w:ascii="Arial" w:hAnsi="Arial" w:cs="Arial"/>
        </w:rPr>
        <w:fldChar w:fldCharType="end"/>
      </w:r>
      <w:r w:rsidRPr="00A06D90">
        <w:rPr>
          <w:rFonts w:ascii="Arial" w:hAnsi="Arial" w:cs="Arial"/>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A06D90">
        <w:rPr>
          <w:rFonts w:ascii="Arial" w:hAnsi="Arial" w:cs="Arial"/>
        </w:rPr>
        <w:t>practicable</w:t>
      </w:r>
      <w:r w:rsidRPr="00A06D90">
        <w:rPr>
          <w:rFonts w:ascii="Arial" w:hAnsi="Arial" w:cs="Arial"/>
        </w:rPr>
        <w:t>, achieves the Parties' original commercial intention.</w:t>
      </w:r>
      <w:bookmarkEnd w:id="493"/>
    </w:p>
    <w:p w14:paraId="6D93DC79" w14:textId="4D6BB18B" w:rsidR="00D81DAD" w:rsidRPr="00A06D90" w:rsidRDefault="00650D45" w:rsidP="00E94334">
      <w:pPr>
        <w:pStyle w:val="GPSL2Numbered"/>
        <w:rPr>
          <w:rFonts w:ascii="Arial" w:hAnsi="Arial" w:cs="Arial"/>
        </w:rPr>
      </w:pPr>
      <w:bookmarkStart w:id="494" w:name="_Ref430938764"/>
      <w:r w:rsidRPr="00A06D90">
        <w:rPr>
          <w:rFonts w:ascii="Arial" w:hAnsi="Arial" w:cs="Arial"/>
        </w:rPr>
        <w:t xml:space="preserve">If the Parties are unable to resolve </w:t>
      </w:r>
      <w:r w:rsidR="00BF4F45" w:rsidRPr="00A06D90">
        <w:rPr>
          <w:rFonts w:ascii="Arial" w:hAnsi="Arial" w:cs="Arial"/>
        </w:rPr>
        <w:t xml:space="preserve">any </w:t>
      </w:r>
      <w:r w:rsidR="00D318DF" w:rsidRPr="00A06D90">
        <w:rPr>
          <w:rFonts w:ascii="Arial" w:hAnsi="Arial" w:cs="Arial"/>
        </w:rPr>
        <w:t>D</w:t>
      </w:r>
      <w:r w:rsidR="00BF4F45" w:rsidRPr="00A06D90">
        <w:rPr>
          <w:rFonts w:ascii="Arial" w:hAnsi="Arial" w:cs="Arial"/>
        </w:rPr>
        <w:t xml:space="preserve">ispute arising under this Clause </w:t>
      </w:r>
      <w:r w:rsidR="0045787A" w:rsidRPr="00A06D90">
        <w:rPr>
          <w:rFonts w:ascii="Arial" w:hAnsi="Arial" w:cs="Arial"/>
        </w:rPr>
        <w:fldChar w:fldCharType="begin"/>
      </w:r>
      <w:r w:rsidR="0045787A" w:rsidRPr="00A06D90">
        <w:rPr>
          <w:rFonts w:ascii="Arial" w:hAnsi="Arial" w:cs="Arial"/>
        </w:rPr>
        <w:instrText xml:space="preserve"> REF _Ref365043770 \r \h </w:instrText>
      </w:r>
      <w:r w:rsidR="00EA5DD6" w:rsidRPr="00775F67">
        <w:rPr>
          <w:rFonts w:ascii="Arial" w:hAnsi="Arial" w:cs="Arial"/>
        </w:rPr>
        <w:instrText xml:space="preserve"> \* MERGEFORMAT </w:instrText>
      </w:r>
      <w:r w:rsidR="0045787A" w:rsidRPr="00A06D90">
        <w:rPr>
          <w:rFonts w:ascii="Arial" w:hAnsi="Arial" w:cs="Arial"/>
        </w:rPr>
      </w:r>
      <w:r w:rsidR="0045787A" w:rsidRPr="00A06D90">
        <w:rPr>
          <w:rFonts w:ascii="Arial" w:hAnsi="Arial" w:cs="Arial"/>
        </w:rPr>
        <w:fldChar w:fldCharType="separate"/>
      </w:r>
      <w:r w:rsidR="00A148B5">
        <w:rPr>
          <w:rFonts w:ascii="Arial" w:hAnsi="Arial" w:cs="Arial"/>
        </w:rPr>
        <w:t>42</w:t>
      </w:r>
      <w:r w:rsidR="0045787A" w:rsidRPr="00A06D90">
        <w:rPr>
          <w:rFonts w:ascii="Arial" w:hAnsi="Arial" w:cs="Arial"/>
        </w:rPr>
        <w:fldChar w:fldCharType="end"/>
      </w:r>
      <w:r w:rsidR="00BF4F45" w:rsidRPr="00A06D90">
        <w:rPr>
          <w:rFonts w:ascii="Arial" w:hAnsi="Arial" w:cs="Arial"/>
        </w:rPr>
        <w:t xml:space="preserve"> </w:t>
      </w:r>
      <w:r w:rsidRPr="00A06D90">
        <w:rPr>
          <w:rFonts w:ascii="Arial" w:hAnsi="Arial" w:cs="Arial"/>
        </w:rPr>
        <w:t>within twenty (20) Working Days of the date of the notice given pursuant to Clause </w:t>
      </w:r>
      <w:r w:rsidR="0082150D" w:rsidRPr="00A06D90">
        <w:rPr>
          <w:rFonts w:ascii="Arial" w:hAnsi="Arial" w:cs="Arial"/>
        </w:rPr>
        <w:fldChar w:fldCharType="begin"/>
      </w:r>
      <w:r w:rsidR="0082150D" w:rsidRPr="00A06D90">
        <w:rPr>
          <w:rFonts w:ascii="Arial" w:hAnsi="Arial" w:cs="Arial"/>
        </w:rPr>
        <w:instrText xml:space="preserve"> REF _Ref365046449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42.2</w:t>
      </w:r>
      <w:r w:rsidR="0082150D" w:rsidRPr="00A06D90">
        <w:rPr>
          <w:rFonts w:ascii="Arial" w:hAnsi="Arial" w:cs="Arial"/>
        </w:rPr>
        <w:fldChar w:fldCharType="end"/>
      </w:r>
      <w:r w:rsidRPr="00A06D90">
        <w:rPr>
          <w:rFonts w:ascii="Arial" w:hAnsi="Arial" w:cs="Arial"/>
        </w:rPr>
        <w:t>, this Framework Agreement shall automatically terminate with immediate effect. The costs of termination incurred by the Parties shall lie where they fall if this Framework Agreement is terminated pursuant to this Clause</w:t>
      </w:r>
      <w:r w:rsidR="00796F11" w:rsidRPr="00A06D90">
        <w:rPr>
          <w:rFonts w:ascii="Arial" w:hAnsi="Arial" w:cs="Arial"/>
        </w:rPr>
        <w:t xml:space="preserve"> </w:t>
      </w:r>
      <w:r w:rsidR="00796F11" w:rsidRPr="00A06D90">
        <w:rPr>
          <w:rFonts w:ascii="Arial" w:hAnsi="Arial" w:cs="Arial"/>
        </w:rPr>
        <w:fldChar w:fldCharType="begin"/>
      </w:r>
      <w:r w:rsidR="00796F11" w:rsidRPr="00A06D90">
        <w:rPr>
          <w:rFonts w:ascii="Arial" w:hAnsi="Arial" w:cs="Arial"/>
        </w:rPr>
        <w:instrText xml:space="preserve"> REF _Ref430938764 \r \h </w:instrText>
      </w:r>
      <w:r w:rsidR="00EA5DD6" w:rsidRPr="00775F67">
        <w:rPr>
          <w:rFonts w:ascii="Arial" w:hAnsi="Arial" w:cs="Arial"/>
        </w:rPr>
        <w:instrText xml:space="preserve"> \* MERGEFORMAT </w:instrText>
      </w:r>
      <w:r w:rsidR="00796F11" w:rsidRPr="00A06D90">
        <w:rPr>
          <w:rFonts w:ascii="Arial" w:hAnsi="Arial" w:cs="Arial"/>
        </w:rPr>
      </w:r>
      <w:r w:rsidR="00796F11" w:rsidRPr="00A06D90">
        <w:rPr>
          <w:rFonts w:ascii="Arial" w:hAnsi="Arial" w:cs="Arial"/>
        </w:rPr>
        <w:fldChar w:fldCharType="separate"/>
      </w:r>
      <w:r w:rsidR="00A148B5">
        <w:rPr>
          <w:rFonts w:ascii="Arial" w:hAnsi="Arial" w:cs="Arial"/>
        </w:rPr>
        <w:t>42.3</w:t>
      </w:r>
      <w:r w:rsidR="00796F11" w:rsidRPr="00A06D90">
        <w:rPr>
          <w:rFonts w:ascii="Arial" w:hAnsi="Arial" w:cs="Arial"/>
        </w:rPr>
        <w:fldChar w:fldCharType="end"/>
      </w:r>
      <w:r w:rsidRPr="00A06D90">
        <w:rPr>
          <w:rFonts w:ascii="Arial" w:hAnsi="Arial" w:cs="Arial"/>
        </w:rPr>
        <w:t>.</w:t>
      </w:r>
      <w:bookmarkEnd w:id="494"/>
    </w:p>
    <w:p w14:paraId="5C7DFA74" w14:textId="77777777" w:rsidR="00D81DAD" w:rsidRPr="00A06D90" w:rsidRDefault="001827DA" w:rsidP="00E94334">
      <w:pPr>
        <w:pStyle w:val="GPSL1CLAUSEHEADING"/>
        <w:rPr>
          <w:rFonts w:ascii="Arial" w:hAnsi="Arial" w:cs="Arial"/>
        </w:rPr>
      </w:pPr>
      <w:bookmarkStart w:id="495" w:name="_Toc366085173"/>
      <w:bookmarkStart w:id="496" w:name="_Toc380428734"/>
      <w:bookmarkStart w:id="497" w:name="_Toc482051902"/>
      <w:r w:rsidRPr="00A06D90">
        <w:rPr>
          <w:rFonts w:ascii="Arial" w:hAnsi="Arial" w:cs="Arial"/>
        </w:rPr>
        <w:t>FURTHER ASSURANCES</w:t>
      </w:r>
      <w:bookmarkEnd w:id="495"/>
      <w:bookmarkEnd w:id="496"/>
      <w:bookmarkEnd w:id="497"/>
    </w:p>
    <w:p w14:paraId="67FE0E94" w14:textId="77777777" w:rsidR="00D81DAD" w:rsidRPr="00A06D90" w:rsidRDefault="00650D45" w:rsidP="00E94334">
      <w:pPr>
        <w:pStyle w:val="GPSL2Numbered"/>
        <w:rPr>
          <w:rFonts w:ascii="Arial" w:hAnsi="Arial" w:cs="Arial"/>
        </w:rPr>
      </w:pPr>
      <w:r w:rsidRPr="00A06D90">
        <w:rPr>
          <w:rFonts w:ascii="Arial" w:hAnsi="Arial" w:cs="Arial"/>
        </w:rPr>
        <w:t>Each Party undertakes at the request of the other, and at the cost of the requesting Party to do all acts and execute all documents which may be necessary to give effect to the meaning of this Framework Agreement.</w:t>
      </w:r>
    </w:p>
    <w:p w14:paraId="188226D3" w14:textId="77777777" w:rsidR="00D81DAD" w:rsidRPr="00A06D90" w:rsidRDefault="001827DA" w:rsidP="00E94334">
      <w:pPr>
        <w:pStyle w:val="GPSL1CLAUSEHEADING"/>
        <w:rPr>
          <w:rFonts w:ascii="Arial" w:hAnsi="Arial" w:cs="Arial"/>
        </w:rPr>
      </w:pPr>
      <w:bookmarkStart w:id="498" w:name="_Ref365043868"/>
      <w:bookmarkStart w:id="499" w:name="_Ref365046501"/>
      <w:bookmarkStart w:id="500" w:name="_Toc366085174"/>
      <w:bookmarkStart w:id="501" w:name="_Toc380428735"/>
      <w:bookmarkStart w:id="502" w:name="_Toc482051903"/>
      <w:r w:rsidRPr="00A06D90">
        <w:rPr>
          <w:rFonts w:ascii="Arial" w:hAnsi="Arial" w:cs="Arial"/>
        </w:rPr>
        <w:t>ENTIRE AGREEMENT</w:t>
      </w:r>
      <w:bookmarkEnd w:id="498"/>
      <w:bookmarkEnd w:id="499"/>
      <w:bookmarkEnd w:id="500"/>
      <w:bookmarkEnd w:id="501"/>
      <w:bookmarkEnd w:id="502"/>
    </w:p>
    <w:p w14:paraId="54182513" w14:textId="77777777" w:rsidR="00D81DAD" w:rsidRPr="00A06D90" w:rsidRDefault="00650D45" w:rsidP="00E94334">
      <w:pPr>
        <w:pStyle w:val="GPSL2Numbered"/>
        <w:rPr>
          <w:rFonts w:ascii="Arial" w:hAnsi="Arial" w:cs="Arial"/>
        </w:rPr>
      </w:pPr>
      <w:r w:rsidRPr="00A06D90">
        <w:rPr>
          <w:rFonts w:ascii="Arial" w:hAnsi="Arial" w:cs="Arial"/>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A06D90">
        <w:rPr>
          <w:rFonts w:ascii="Arial" w:hAnsi="Arial" w:cs="Arial"/>
        </w:rPr>
        <w:t>subject matter</w:t>
      </w:r>
      <w:r w:rsidRPr="00A06D90">
        <w:rPr>
          <w:rFonts w:ascii="Arial" w:hAnsi="Arial" w:cs="Arial"/>
        </w:rPr>
        <w:t>, whether written or oral.</w:t>
      </w:r>
    </w:p>
    <w:p w14:paraId="3D531B20" w14:textId="77777777" w:rsidR="00D81DAD" w:rsidRPr="00A06D90" w:rsidRDefault="00650D45" w:rsidP="00E94334">
      <w:pPr>
        <w:pStyle w:val="GPSL2Numbered"/>
        <w:rPr>
          <w:rFonts w:ascii="Arial" w:hAnsi="Arial" w:cs="Arial"/>
        </w:rPr>
      </w:pPr>
      <w:r w:rsidRPr="00A06D90">
        <w:rPr>
          <w:rFonts w:ascii="Arial" w:hAnsi="Arial" w:cs="Arial"/>
        </w:rPr>
        <w:t xml:space="preserve">Neither Party has been given, nor entered into this Framework Agreement in reliance on, any warranty, statement, promise or representation other than those expressly set out in this Framework Agreement. </w:t>
      </w:r>
    </w:p>
    <w:p w14:paraId="38447092" w14:textId="3786F63E" w:rsidR="00D81DAD" w:rsidRPr="00A06D90" w:rsidRDefault="00650D45" w:rsidP="00E94334">
      <w:pPr>
        <w:pStyle w:val="GPSL2Numbered"/>
        <w:rPr>
          <w:rFonts w:ascii="Arial" w:hAnsi="Arial" w:cs="Arial"/>
        </w:rPr>
      </w:pPr>
      <w:r w:rsidRPr="00A06D90">
        <w:rPr>
          <w:rFonts w:ascii="Arial" w:hAnsi="Arial" w:cs="Arial"/>
        </w:rPr>
        <w:t>Nothing in this 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_Ref365046501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44</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shall exclude any liability in respect of misrepresentations made fraudulently. </w:t>
      </w:r>
    </w:p>
    <w:p w14:paraId="349F51A1" w14:textId="77777777" w:rsidR="00D81DAD" w:rsidRPr="00A06D90" w:rsidRDefault="001827DA" w:rsidP="00E94334">
      <w:pPr>
        <w:pStyle w:val="GPSL1CLAUSEHEADING"/>
        <w:rPr>
          <w:rFonts w:ascii="Arial" w:hAnsi="Arial" w:cs="Arial"/>
        </w:rPr>
      </w:pPr>
      <w:bookmarkStart w:id="503" w:name="_Ref364954408"/>
      <w:bookmarkStart w:id="504" w:name="_Toc366085175"/>
      <w:bookmarkStart w:id="505" w:name="_Toc380428736"/>
      <w:bookmarkStart w:id="506" w:name="_Toc482051904"/>
      <w:r w:rsidRPr="00A06D90">
        <w:rPr>
          <w:rFonts w:ascii="Arial" w:hAnsi="Arial" w:cs="Arial"/>
        </w:rPr>
        <w:t>THIRD PARTY RIGHTS</w:t>
      </w:r>
      <w:bookmarkEnd w:id="503"/>
      <w:bookmarkEnd w:id="504"/>
      <w:bookmarkEnd w:id="505"/>
      <w:bookmarkEnd w:id="506"/>
    </w:p>
    <w:p w14:paraId="5F0B56FE" w14:textId="77777777" w:rsidR="00D81DAD" w:rsidRPr="00A06D90" w:rsidRDefault="00650D45" w:rsidP="00E94334">
      <w:pPr>
        <w:pStyle w:val="GPSL2Numbered"/>
        <w:rPr>
          <w:rFonts w:ascii="Arial" w:hAnsi="Arial" w:cs="Arial"/>
        </w:rPr>
      </w:pPr>
      <w:bookmarkStart w:id="507" w:name="_Ref365046752"/>
      <w:r w:rsidRPr="00A06D90">
        <w:rPr>
          <w:rFonts w:ascii="Arial" w:hAnsi="Arial" w:cs="Arial"/>
        </w:rPr>
        <w:t>The provisions of:</w:t>
      </w:r>
      <w:bookmarkEnd w:id="507"/>
    </w:p>
    <w:p w14:paraId="51152F61" w14:textId="0EBE240A" w:rsidR="00D81DAD" w:rsidRPr="00A06D90" w:rsidRDefault="00650D45" w:rsidP="00E94334">
      <w:pPr>
        <w:pStyle w:val="GPSL3numberedclause"/>
        <w:rPr>
          <w:rFonts w:ascii="Arial" w:hAnsi="Arial" w:cs="Arial"/>
        </w:rPr>
      </w:pPr>
      <w:r w:rsidRPr="00A06D90">
        <w:rPr>
          <w:rFonts w:ascii="Arial" w:hAnsi="Arial" w:cs="Arial"/>
        </w:rPr>
        <w:t xml:space="preserve">Clauses: </w:t>
      </w:r>
      <w:r w:rsidR="00B347DE" w:rsidRPr="00A06D90">
        <w:rPr>
          <w:rFonts w:ascii="Arial" w:hAnsi="Arial" w:cs="Arial"/>
        </w:rPr>
        <w:fldChar w:fldCharType="begin"/>
      </w:r>
      <w:r w:rsidR="00B347DE" w:rsidRPr="00A06D90">
        <w:rPr>
          <w:rFonts w:ascii="Arial" w:hAnsi="Arial" w:cs="Arial"/>
        </w:rPr>
        <w:instrText xml:space="preserve"> REF _Ref311654688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w:t>
      </w:r>
      <w:r w:rsidR="00B347DE" w:rsidRPr="00A06D90">
        <w:rPr>
          <w:rFonts w:ascii="Arial" w:hAnsi="Arial" w:cs="Arial"/>
        </w:rPr>
        <w:fldChar w:fldCharType="end"/>
      </w:r>
      <w:r w:rsidRPr="00A06D90">
        <w:rPr>
          <w:rFonts w:ascii="Arial" w:hAnsi="Arial" w:cs="Arial"/>
        </w:rPr>
        <w:t xml:space="preserve"> (Scope of Framework Agreement), </w:t>
      </w:r>
      <w:r w:rsidR="0082150D" w:rsidRPr="00A06D90">
        <w:rPr>
          <w:rFonts w:ascii="Arial" w:hAnsi="Arial" w:cs="Arial"/>
        </w:rPr>
        <w:fldChar w:fldCharType="begin"/>
      </w:r>
      <w:r w:rsidR="0082150D" w:rsidRPr="00A06D90">
        <w:rPr>
          <w:rFonts w:ascii="Arial" w:hAnsi="Arial" w:cs="Arial"/>
        </w:rPr>
        <w:instrText xml:space="preserve"> REF _Ref365046531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5</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(Call Off Procedure),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_Ref365046540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6</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(Assistance in Related Procurements), </w:t>
      </w:r>
      <w:r w:rsidR="00B347DE" w:rsidRPr="00A06D90">
        <w:rPr>
          <w:rFonts w:ascii="Arial" w:hAnsi="Arial" w:cs="Arial"/>
        </w:rPr>
        <w:fldChar w:fldCharType="begin"/>
      </w:r>
      <w:r w:rsidR="00B347DE" w:rsidRPr="00A06D90">
        <w:rPr>
          <w:rFonts w:ascii="Arial" w:hAnsi="Arial" w:cs="Arial"/>
        </w:rPr>
        <w:instrText xml:space="preserve"> REF _Ref349140180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w:t>
      </w:r>
      <w:r w:rsidR="002B4448" w:rsidRPr="00A06D90">
        <w:rPr>
          <w:rFonts w:ascii="Arial" w:hAnsi="Arial" w:cs="Arial"/>
        </w:rPr>
        <w:t>Representations and Warranties</w:t>
      </w:r>
      <w:r w:rsidRPr="00A06D90">
        <w:rPr>
          <w:rFonts w:ascii="Arial" w:hAnsi="Arial" w:cs="Arial"/>
        </w:rPr>
        <w:t xml:space="preserve">) </w:t>
      </w:r>
      <w:r w:rsidR="0082150D" w:rsidRPr="00A06D90">
        <w:rPr>
          <w:rFonts w:ascii="Arial" w:hAnsi="Arial" w:cs="Arial"/>
        </w:rPr>
        <w:t>,</w:t>
      </w:r>
      <w:r w:rsidR="00B347DE" w:rsidRPr="00A06D90">
        <w:rPr>
          <w:rFonts w:ascii="Arial" w:hAnsi="Arial" w:cs="Arial"/>
        </w:rPr>
        <w:fldChar w:fldCharType="begin"/>
      </w:r>
      <w:r w:rsidR="00B347DE" w:rsidRPr="00A06D90">
        <w:rPr>
          <w:rFonts w:ascii="Arial" w:hAnsi="Arial" w:cs="Arial"/>
        </w:rPr>
        <w:instrText xml:space="preserve"> REF _Ref364954598 \w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8</w:t>
      </w:r>
      <w:r w:rsidR="00B347DE" w:rsidRPr="00A06D90">
        <w:rPr>
          <w:rFonts w:ascii="Arial" w:hAnsi="Arial" w:cs="Arial"/>
        </w:rPr>
        <w:fldChar w:fldCharType="end"/>
      </w:r>
      <w:r w:rsidR="00670888">
        <w:rPr>
          <w:rFonts w:ascii="Arial" w:hAnsi="Arial" w:cs="Arial"/>
        </w:rPr>
        <w:t xml:space="preserve"> (NOT USED</w:t>
      </w:r>
      <w:r w:rsidR="00D42E47" w:rsidRPr="00A06D90">
        <w:rPr>
          <w:rFonts w:ascii="Arial" w:hAnsi="Arial" w:cs="Arial"/>
        </w:rPr>
        <w:t>)</w:t>
      </w:r>
      <w:r w:rsidR="0082150D" w:rsidRPr="00A06D90">
        <w:rPr>
          <w:rFonts w:ascii="Arial" w:hAnsi="Arial" w:cs="Arial"/>
        </w:rPr>
        <w:t xml:space="preserve">, </w:t>
      </w:r>
      <w:r w:rsidR="00D92C3A" w:rsidRPr="00A06D90">
        <w:rPr>
          <w:rFonts w:ascii="Arial" w:hAnsi="Arial" w:cs="Arial"/>
        </w:rPr>
        <w:fldChar w:fldCharType="begin"/>
      </w:r>
      <w:r w:rsidR="00D92C3A" w:rsidRPr="00A06D90">
        <w:rPr>
          <w:rFonts w:ascii="Arial" w:hAnsi="Arial" w:cs="Arial"/>
        </w:rPr>
        <w:instrText xml:space="preserve"> REF _Ref365039128 \w \h </w:instrText>
      </w:r>
      <w:r w:rsidR="00C76E92"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16</w:t>
      </w:r>
      <w:r w:rsidR="00D92C3A" w:rsidRPr="00A06D90">
        <w:rPr>
          <w:rFonts w:ascii="Arial" w:hAnsi="Arial" w:cs="Arial"/>
        </w:rPr>
        <w:fldChar w:fldCharType="end"/>
      </w:r>
      <w:r w:rsidR="00D92C3A" w:rsidRPr="00A06D90">
        <w:rPr>
          <w:rFonts w:ascii="Arial" w:hAnsi="Arial" w:cs="Arial"/>
        </w:rPr>
        <w:t xml:space="preserve"> (Call Off Performance Under Framework Agreement Performance)</w:t>
      </w:r>
      <w:r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_Ref365017299 \r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18</w:t>
      </w:r>
      <w:r w:rsidR="0082150D" w:rsidRPr="00A06D90">
        <w:rPr>
          <w:rFonts w:ascii="Arial" w:hAnsi="Arial" w:cs="Arial"/>
        </w:rPr>
        <w:fldChar w:fldCharType="end"/>
      </w:r>
      <w:r w:rsidR="0082150D" w:rsidRPr="00A06D90">
        <w:rPr>
          <w:rFonts w:ascii="Arial" w:hAnsi="Arial" w:cs="Arial"/>
        </w:rPr>
        <w:t xml:space="preserve"> (Records, Audit Access and Open Book Data)</w:t>
      </w:r>
      <w:r w:rsidR="009D4F4F" w:rsidRPr="00A06D90">
        <w:rPr>
          <w:rFonts w:ascii="Arial" w:hAnsi="Arial" w:cs="Arial"/>
        </w:rPr>
        <w:t>,</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_Ref365017837 \r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27.4</w:t>
      </w:r>
      <w:r w:rsidR="0082150D" w:rsidRPr="00A06D90">
        <w:rPr>
          <w:rFonts w:ascii="Arial" w:hAnsi="Arial" w:cs="Arial"/>
        </w:rPr>
        <w:fldChar w:fldCharType="end"/>
      </w:r>
      <w:r w:rsidR="0082150D" w:rsidRPr="00A06D90">
        <w:rPr>
          <w:rFonts w:ascii="Arial" w:hAnsi="Arial" w:cs="Arial"/>
        </w:rPr>
        <w:t xml:space="preserve"> (Protection of Personal Data), </w:t>
      </w:r>
      <w:r w:rsidR="0082150D" w:rsidRPr="00A06D90">
        <w:rPr>
          <w:rFonts w:ascii="Arial" w:hAnsi="Arial" w:cs="Arial"/>
        </w:rPr>
        <w:fldChar w:fldCharType="begin"/>
      </w:r>
      <w:r w:rsidR="0082150D" w:rsidRPr="00A06D90">
        <w:rPr>
          <w:rFonts w:ascii="Arial" w:hAnsi="Arial" w:cs="Arial"/>
        </w:rPr>
        <w:instrText xml:space="preserve"> REF _Ref365044128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31</w:t>
      </w:r>
      <w:r w:rsidR="0082150D" w:rsidRPr="00A06D90">
        <w:rPr>
          <w:rFonts w:ascii="Arial" w:hAnsi="Arial" w:cs="Arial"/>
        </w:rPr>
        <w:fldChar w:fldCharType="end"/>
      </w:r>
      <w:r w:rsidR="0082150D" w:rsidRPr="00A06D90">
        <w:rPr>
          <w:rFonts w:ascii="Arial" w:hAnsi="Arial" w:cs="Arial"/>
        </w:rPr>
        <w:t xml:space="preserve"> (Insurance), </w:t>
      </w:r>
      <w:r w:rsidR="0082150D" w:rsidRPr="00A06D90">
        <w:rPr>
          <w:rFonts w:ascii="Arial" w:hAnsi="Arial" w:cs="Arial"/>
        </w:rPr>
        <w:fldChar w:fldCharType="begin"/>
      </w:r>
      <w:r w:rsidR="0082150D" w:rsidRPr="00A06D90">
        <w:rPr>
          <w:rFonts w:ascii="Arial" w:hAnsi="Arial" w:cs="Arial"/>
        </w:rPr>
        <w:instrText xml:space="preserve"> REF _Ref365046569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36.2</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(Equality and Diversity)</w:t>
      </w:r>
      <w:r w:rsidR="0082150D" w:rsidRPr="00A06D90">
        <w:rPr>
          <w:rFonts w:ascii="Arial" w:hAnsi="Arial" w:cs="Arial"/>
        </w:rPr>
        <w:t xml:space="preserve"> and</w:t>
      </w:r>
      <w:r w:rsidRPr="00A06D90">
        <w:rPr>
          <w:rFonts w:ascii="Arial" w:hAnsi="Arial" w:cs="Arial"/>
        </w:rPr>
        <w:t xml:space="preserve"> </w:t>
      </w:r>
      <w:r w:rsidR="00B906CF" w:rsidRPr="00A06D90">
        <w:rPr>
          <w:rFonts w:ascii="Arial" w:hAnsi="Arial" w:cs="Arial"/>
        </w:rPr>
        <w:fldChar w:fldCharType="begin"/>
      </w:r>
      <w:r w:rsidR="00B906CF" w:rsidRPr="00A06D90">
        <w:rPr>
          <w:rFonts w:ascii="Arial" w:hAnsi="Arial" w:cs="Arial"/>
        </w:rPr>
        <w:instrText xml:space="preserve"> REF _Ref364954408 \r \h </w:instrText>
      </w:r>
      <w:r w:rsidR="00C76E92" w:rsidRPr="00A06D90">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45</w:t>
      </w:r>
      <w:r w:rsidR="00B906CF" w:rsidRPr="00A06D90">
        <w:rPr>
          <w:rFonts w:ascii="Arial" w:hAnsi="Arial" w:cs="Arial"/>
        </w:rPr>
        <w:fldChar w:fldCharType="end"/>
      </w:r>
      <w:r w:rsidR="00B906CF" w:rsidRPr="00A06D90">
        <w:rPr>
          <w:rFonts w:ascii="Arial" w:hAnsi="Arial" w:cs="Arial"/>
        </w:rPr>
        <w:t xml:space="preserve"> (</w:t>
      </w:r>
      <w:r w:rsidR="0082150D" w:rsidRPr="00A06D90">
        <w:rPr>
          <w:rFonts w:ascii="Arial" w:hAnsi="Arial" w:cs="Arial"/>
        </w:rPr>
        <w:t>Third Party Rights</w:t>
      </w:r>
      <w:r w:rsidR="00B906CF" w:rsidRPr="00A06D90">
        <w:rPr>
          <w:rFonts w:ascii="Arial" w:hAnsi="Arial" w:cs="Arial"/>
        </w:rPr>
        <w:t>)</w:t>
      </w:r>
      <w:r w:rsidR="0082150D" w:rsidRPr="00A06D90">
        <w:rPr>
          <w:rFonts w:ascii="Arial" w:hAnsi="Arial" w:cs="Arial"/>
        </w:rPr>
        <w:t xml:space="preserve">; </w:t>
      </w:r>
      <w:r w:rsidRPr="00A06D90">
        <w:rPr>
          <w:rFonts w:ascii="Arial" w:hAnsi="Arial" w:cs="Arial"/>
        </w:rPr>
        <w:t>and</w:t>
      </w:r>
    </w:p>
    <w:p w14:paraId="34C785AA" w14:textId="59148114" w:rsidR="00D81DAD" w:rsidRPr="00A06D90" w:rsidRDefault="00650D45" w:rsidP="00E94334">
      <w:pPr>
        <w:pStyle w:val="GPSL3numberedclause"/>
        <w:rPr>
          <w:rFonts w:ascii="Arial" w:hAnsi="Arial" w:cs="Arial"/>
        </w:rPr>
      </w:pPr>
      <w:r w:rsidRPr="00A06D90">
        <w:rPr>
          <w:rFonts w:ascii="Arial" w:hAnsi="Arial" w:cs="Arial"/>
        </w:rPr>
        <w:t>Framework Schedule</w:t>
      </w:r>
      <w:r w:rsidR="0082150D" w:rsidRPr="00A06D90">
        <w:rPr>
          <w:rFonts w:ascii="Arial" w:hAnsi="Arial" w:cs="Arial"/>
        </w:rPr>
        <w:t>s</w:t>
      </w:r>
      <w:r w:rsidRPr="00A06D90">
        <w:rPr>
          <w:rFonts w:ascii="Arial" w:hAnsi="Arial" w:cs="Arial"/>
        </w:rPr>
        <w:t xml:space="preserve"> 3 (</w:t>
      </w:r>
      <w:r w:rsidR="00344201" w:rsidRPr="00A06D90">
        <w:rPr>
          <w:rFonts w:ascii="Arial" w:hAnsi="Arial" w:cs="Arial"/>
        </w:rPr>
        <w:t>Framework Prices</w:t>
      </w:r>
      <w:r w:rsidR="00986437" w:rsidRPr="00A06D90">
        <w:rPr>
          <w:rFonts w:ascii="Arial" w:hAnsi="Arial" w:cs="Arial"/>
        </w:rPr>
        <w:t xml:space="preserve"> and Charging Structure </w:t>
      </w:r>
      <w:r w:rsidRPr="00A06D90">
        <w:rPr>
          <w:rFonts w:ascii="Arial" w:hAnsi="Arial" w:cs="Arial"/>
        </w:rPr>
        <w:t>), 5 (Call Off Procedure),</w:t>
      </w:r>
      <w:r w:rsidR="0082150D" w:rsidRPr="00A06D90">
        <w:rPr>
          <w:rFonts w:ascii="Arial" w:hAnsi="Arial" w:cs="Arial"/>
        </w:rPr>
        <w:t xml:space="preserve"> </w:t>
      </w:r>
      <w:r w:rsidRPr="00A06D90">
        <w:rPr>
          <w:rFonts w:ascii="Arial" w:hAnsi="Arial" w:cs="Arial"/>
        </w:rPr>
        <w:t>1</w:t>
      </w:r>
      <w:r w:rsidR="00EA6CAB" w:rsidRPr="00A06D90">
        <w:rPr>
          <w:rFonts w:ascii="Arial" w:hAnsi="Arial" w:cs="Arial"/>
        </w:rPr>
        <w:t>3</w:t>
      </w:r>
      <w:r w:rsidR="00670888">
        <w:rPr>
          <w:rFonts w:ascii="Arial" w:hAnsi="Arial" w:cs="Arial"/>
        </w:rPr>
        <w:t xml:space="preserve"> (NOT USED</w:t>
      </w:r>
      <w:r w:rsidRPr="00A06D90">
        <w:rPr>
          <w:rFonts w:ascii="Arial" w:hAnsi="Arial" w:cs="Arial"/>
        </w:rPr>
        <w:t>), 14 (Insurance Requirements)</w:t>
      </w:r>
      <w:r w:rsidR="004C1385" w:rsidRPr="00A06D90">
        <w:rPr>
          <w:rFonts w:ascii="Arial" w:hAnsi="Arial" w:cs="Arial"/>
        </w:rPr>
        <w:t>,</w:t>
      </w:r>
      <w:r w:rsidRPr="00A06D90">
        <w:rPr>
          <w:rFonts w:ascii="Arial" w:hAnsi="Arial" w:cs="Arial"/>
        </w:rPr>
        <w:t xml:space="preserve"> and </w:t>
      </w:r>
      <w:r w:rsidR="00DB435E" w:rsidRPr="00A06D90">
        <w:rPr>
          <w:rFonts w:ascii="Arial" w:hAnsi="Arial" w:cs="Arial"/>
        </w:rPr>
        <w:t>21</w:t>
      </w:r>
      <w:r w:rsidRPr="00A06D90">
        <w:rPr>
          <w:rFonts w:ascii="Arial" w:hAnsi="Arial" w:cs="Arial"/>
        </w:rPr>
        <w:t xml:space="preserve"> (Tender),</w:t>
      </w:r>
    </w:p>
    <w:p w14:paraId="1EBF0FD6" w14:textId="1EFA87A8" w:rsidR="00A026E9" w:rsidRPr="00A06D90" w:rsidRDefault="00D42E47" w:rsidP="00E94334">
      <w:pPr>
        <w:pStyle w:val="GPSL2Indent"/>
        <w:rPr>
          <w:rFonts w:ascii="Arial" w:hAnsi="Arial" w:cs="Arial"/>
          <w:szCs w:val="22"/>
        </w:rPr>
      </w:pPr>
      <w:r w:rsidRPr="00A06D90" w:rsidDel="00D42E47">
        <w:rPr>
          <w:rFonts w:ascii="Arial" w:hAnsi="Arial" w:cs="Arial"/>
          <w:szCs w:val="22"/>
        </w:rPr>
        <w:t xml:space="preserve"> </w:t>
      </w:r>
      <w:r w:rsidR="00650D45" w:rsidRPr="00A06D90">
        <w:rPr>
          <w:rFonts w:ascii="Arial" w:hAnsi="Arial" w:cs="Arial"/>
          <w:szCs w:val="22"/>
        </w:rPr>
        <w:t xml:space="preserve">(together </w:t>
      </w:r>
      <w:r w:rsidR="002E7CBD" w:rsidRPr="00A06D90">
        <w:rPr>
          <w:rFonts w:ascii="Arial" w:hAnsi="Arial" w:cs="Arial"/>
          <w:szCs w:val="22"/>
        </w:rPr>
        <w:t>“</w:t>
      </w:r>
      <w:r w:rsidR="00650D45" w:rsidRPr="00A06D90">
        <w:rPr>
          <w:rFonts w:ascii="Arial" w:hAnsi="Arial" w:cs="Arial"/>
          <w:b/>
          <w:szCs w:val="22"/>
        </w:rPr>
        <w:t>Third Party Provisions</w:t>
      </w:r>
      <w:r w:rsidR="00650D45" w:rsidRPr="00A06D90">
        <w:rPr>
          <w:rFonts w:ascii="Arial" w:hAnsi="Arial" w:cs="Arial"/>
          <w:szCs w:val="22"/>
        </w:rPr>
        <w:t xml:space="preserve">”) confer benefits on persons named in such provisions other than the Parties (each such person a </w:t>
      </w:r>
      <w:r w:rsidR="002E7CBD" w:rsidRPr="00A06D90">
        <w:rPr>
          <w:rFonts w:ascii="Arial" w:hAnsi="Arial" w:cs="Arial"/>
          <w:szCs w:val="22"/>
        </w:rPr>
        <w:t>“</w:t>
      </w:r>
      <w:r w:rsidR="00650D45" w:rsidRPr="00A06D90">
        <w:rPr>
          <w:rFonts w:ascii="Arial" w:hAnsi="Arial" w:cs="Arial"/>
          <w:b/>
          <w:szCs w:val="22"/>
        </w:rPr>
        <w:t>Third Party Beneficiary</w:t>
      </w:r>
      <w:r w:rsidR="00650D45" w:rsidRPr="00A06D90">
        <w:rPr>
          <w:rFonts w:ascii="Arial" w:hAnsi="Arial" w:cs="Arial"/>
          <w:szCs w:val="22"/>
        </w:rPr>
        <w:t>”) and are intended to be enforceable by Third Parties Beneficiaries by virtue of the CRTPA.</w:t>
      </w:r>
    </w:p>
    <w:p w14:paraId="22CF542B" w14:textId="0C32F27B" w:rsidR="00D81DAD" w:rsidRPr="00A06D90" w:rsidRDefault="00650D45" w:rsidP="00E94334">
      <w:pPr>
        <w:pStyle w:val="GPSL2Numbered"/>
        <w:rPr>
          <w:rFonts w:ascii="Arial" w:hAnsi="Arial" w:cs="Arial"/>
        </w:rPr>
      </w:pPr>
      <w:r w:rsidRPr="00A06D90">
        <w:rPr>
          <w:rFonts w:ascii="Arial" w:hAnsi="Arial" w:cs="Arial"/>
        </w:rPr>
        <w:t xml:space="preserve">Subject to Clause </w:t>
      </w:r>
      <w:r w:rsidR="0082150D" w:rsidRPr="00A06D90">
        <w:rPr>
          <w:rFonts w:ascii="Arial" w:hAnsi="Arial" w:cs="Arial"/>
        </w:rPr>
        <w:fldChar w:fldCharType="begin"/>
      </w:r>
      <w:r w:rsidR="0082150D" w:rsidRPr="00A06D90">
        <w:rPr>
          <w:rFonts w:ascii="Arial" w:hAnsi="Arial" w:cs="Arial"/>
        </w:rPr>
        <w:instrText xml:space="preserve"> REF _Ref365046752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45.1</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A06D90">
        <w:rPr>
          <w:rFonts w:ascii="Arial" w:hAnsi="Arial" w:cs="Arial"/>
        </w:rPr>
        <w:t>the CRTPA</w:t>
      </w:r>
      <w:r w:rsidRPr="00A06D90">
        <w:rPr>
          <w:rFonts w:ascii="Arial" w:hAnsi="Arial" w:cs="Arial"/>
        </w:rPr>
        <w:t>.</w:t>
      </w:r>
    </w:p>
    <w:p w14:paraId="06DCBDC8" w14:textId="77777777" w:rsidR="00D81DAD" w:rsidRPr="00A06D90" w:rsidRDefault="00650D45" w:rsidP="00E94334">
      <w:pPr>
        <w:pStyle w:val="GPSL2Numbered"/>
        <w:rPr>
          <w:rFonts w:ascii="Arial" w:hAnsi="Arial" w:cs="Arial"/>
        </w:rPr>
      </w:pPr>
      <w:r w:rsidRPr="00A06D90">
        <w:rPr>
          <w:rFonts w:ascii="Arial" w:hAnsi="Arial" w:cs="Arial"/>
        </w:rPr>
        <w:t>No Third Party Beneficiary may enforce, or take any step to enforce, any Third Party Provision without Approval, which may, if given, be given on and subject to such terms as the Authority may determine.</w:t>
      </w:r>
    </w:p>
    <w:p w14:paraId="5D69520F" w14:textId="198CFFE0" w:rsidR="00D81DAD" w:rsidRPr="00A06D90" w:rsidRDefault="00650D45" w:rsidP="00E94334">
      <w:pPr>
        <w:pStyle w:val="GPSL2Numbered"/>
        <w:rPr>
          <w:rFonts w:ascii="Arial" w:hAnsi="Arial" w:cs="Arial"/>
        </w:rPr>
      </w:pPr>
      <w:bookmarkStart w:id="508" w:name="_Toc139080624"/>
      <w:r w:rsidRPr="00A06D90">
        <w:rPr>
          <w:rFonts w:ascii="Arial" w:hAnsi="Arial" w:cs="Arial"/>
        </w:rPr>
        <w:t>Any amendments or modifications to this Framework Agreement may be made, and any rights created under 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_Ref365046752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45.1</w:t>
      </w:r>
      <w:r w:rsidR="0082150D" w:rsidRPr="00A06D90">
        <w:rPr>
          <w:rFonts w:ascii="Arial" w:hAnsi="Arial" w:cs="Arial"/>
        </w:rPr>
        <w:fldChar w:fldCharType="end"/>
      </w:r>
      <w:r w:rsidRPr="00A06D90">
        <w:rPr>
          <w:rFonts w:ascii="Arial" w:hAnsi="Arial" w:cs="Arial"/>
        </w:rPr>
        <w:t xml:space="preserve"> may be altered or extinguished, by the Parties without the consent of any Third Party Beneficiary.</w:t>
      </w:r>
      <w:bookmarkEnd w:id="508"/>
    </w:p>
    <w:p w14:paraId="2C7DF054" w14:textId="77777777" w:rsidR="00D81DAD" w:rsidRPr="00A06D90" w:rsidRDefault="00650D45" w:rsidP="00E94334">
      <w:pPr>
        <w:pStyle w:val="GPSL2Numbered"/>
        <w:rPr>
          <w:rFonts w:ascii="Arial" w:hAnsi="Arial" w:cs="Arial"/>
        </w:rPr>
      </w:pPr>
      <w:r w:rsidRPr="00A06D90">
        <w:rPr>
          <w:rFonts w:ascii="Arial" w:hAnsi="Arial" w:cs="Arial"/>
        </w:rPr>
        <w:t xml:space="preserve">The Authority may act as agent and trustee for each Third Party Beneficiary and/or enforce on behalf of that Third Party Beneficiary any </w:t>
      </w:r>
      <w:r w:rsidR="0082150D" w:rsidRPr="00A06D90">
        <w:rPr>
          <w:rFonts w:ascii="Arial" w:hAnsi="Arial" w:cs="Arial"/>
        </w:rPr>
        <w:t xml:space="preserve">Third Party Provision </w:t>
      </w:r>
      <w:r w:rsidRPr="00A06D90">
        <w:rPr>
          <w:rFonts w:ascii="Arial" w:hAnsi="Arial" w:cs="Arial"/>
        </w:rPr>
        <w:t xml:space="preserve">and/or recover any Loss suffered by that Third Party Beneficiary in connection with a breach of any </w:t>
      </w:r>
      <w:r w:rsidR="0082150D" w:rsidRPr="00A06D90">
        <w:rPr>
          <w:rFonts w:ascii="Arial" w:hAnsi="Arial" w:cs="Arial"/>
        </w:rPr>
        <w:t>Third Party Provision</w:t>
      </w:r>
      <w:r w:rsidRPr="00A06D90">
        <w:rPr>
          <w:rFonts w:ascii="Arial" w:hAnsi="Arial" w:cs="Arial"/>
        </w:rPr>
        <w:t>.</w:t>
      </w:r>
    </w:p>
    <w:p w14:paraId="7679890D" w14:textId="77777777" w:rsidR="00D81DAD" w:rsidRPr="00A06D90" w:rsidRDefault="001827DA" w:rsidP="00E94334">
      <w:pPr>
        <w:pStyle w:val="GPSL1CLAUSEHEADING"/>
        <w:rPr>
          <w:rFonts w:ascii="Arial" w:hAnsi="Arial" w:cs="Arial"/>
        </w:rPr>
      </w:pPr>
      <w:bookmarkStart w:id="509" w:name="_Ref365044592"/>
      <w:bookmarkStart w:id="510" w:name="_Ref365047158"/>
      <w:bookmarkStart w:id="511" w:name="_Ref365047181"/>
      <w:bookmarkStart w:id="512" w:name="_Ref365047306"/>
      <w:bookmarkStart w:id="513" w:name="_Ref365047313"/>
      <w:bookmarkStart w:id="514" w:name="_Toc366085176"/>
      <w:bookmarkStart w:id="515" w:name="_Toc380428737"/>
      <w:bookmarkStart w:id="516" w:name="_Toc482051905"/>
      <w:r w:rsidRPr="00A06D90">
        <w:rPr>
          <w:rFonts w:ascii="Arial" w:hAnsi="Arial" w:cs="Arial"/>
        </w:rPr>
        <w:t>NOTICES</w:t>
      </w:r>
      <w:bookmarkEnd w:id="509"/>
      <w:bookmarkEnd w:id="510"/>
      <w:bookmarkEnd w:id="511"/>
      <w:bookmarkEnd w:id="512"/>
      <w:bookmarkEnd w:id="513"/>
      <w:bookmarkEnd w:id="514"/>
      <w:bookmarkEnd w:id="515"/>
      <w:bookmarkEnd w:id="516"/>
    </w:p>
    <w:p w14:paraId="2F8B9CF4" w14:textId="5140E7C6" w:rsidR="00D81DAD" w:rsidRPr="00A06D90" w:rsidRDefault="00650D45" w:rsidP="00E94334">
      <w:pPr>
        <w:pStyle w:val="GPSL2Numbered"/>
        <w:rPr>
          <w:rFonts w:ascii="Arial" w:hAnsi="Arial" w:cs="Arial"/>
        </w:rPr>
      </w:pPr>
      <w:r w:rsidRPr="00A06D90">
        <w:rPr>
          <w:rFonts w:ascii="Arial" w:hAnsi="Arial" w:cs="Arial"/>
        </w:rPr>
        <w:t xml:space="preserve">Except as otherwise expressly provided within this Framework Agreement, any notices </w:t>
      </w:r>
      <w:r w:rsidR="0094294A" w:rsidRPr="00A06D90">
        <w:rPr>
          <w:rFonts w:ascii="Arial" w:hAnsi="Arial" w:cs="Arial"/>
        </w:rPr>
        <w:t xml:space="preserve">issued </w:t>
      </w:r>
      <w:r w:rsidRPr="00A06D90">
        <w:rPr>
          <w:rFonts w:ascii="Arial" w:hAnsi="Arial" w:cs="Arial"/>
        </w:rPr>
        <w:t xml:space="preserve">under this Framework Agreement must be in writing. For the purpose of this Clause </w:t>
      </w:r>
      <w:r w:rsidR="009D5B11" w:rsidRPr="00A06D90">
        <w:rPr>
          <w:rFonts w:ascii="Arial" w:hAnsi="Arial" w:cs="Arial"/>
        </w:rPr>
        <w:fldChar w:fldCharType="begin"/>
      </w:r>
      <w:r w:rsidR="009D5B11"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46</w:t>
      </w:r>
      <w:r w:rsidR="009D5B11" w:rsidRPr="00A06D90">
        <w:rPr>
          <w:rFonts w:ascii="Arial" w:hAnsi="Arial" w:cs="Arial"/>
        </w:rPr>
        <w:fldChar w:fldCharType="end"/>
      </w:r>
      <w:r w:rsidRPr="00A06D90">
        <w:rPr>
          <w:rFonts w:ascii="Arial" w:hAnsi="Arial" w:cs="Arial"/>
        </w:rPr>
        <w:t xml:space="preserve">, an e-mail is accepted as being "in writing". </w:t>
      </w:r>
    </w:p>
    <w:p w14:paraId="1A10FF68" w14:textId="420887FF" w:rsidR="00D81DAD" w:rsidRPr="00A06D90" w:rsidRDefault="00650D45" w:rsidP="00E94334">
      <w:pPr>
        <w:pStyle w:val="GPSL2Numbered"/>
        <w:rPr>
          <w:rFonts w:ascii="Arial" w:hAnsi="Arial" w:cs="Arial"/>
        </w:rPr>
      </w:pPr>
      <w:bookmarkStart w:id="517" w:name="_Ref365046910"/>
      <w:r w:rsidRPr="00A06D90">
        <w:rPr>
          <w:rFonts w:ascii="Arial" w:hAnsi="Arial" w:cs="Arial"/>
        </w:rPr>
        <w:t xml:space="preserve">Subject to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Pr="00A06D90">
        <w:rPr>
          <w:rFonts w:ascii="Arial" w:hAnsi="Arial" w:cs="Arial"/>
        </w:rPr>
        <w:t>, the following table sets out the method by which notices may be served under this Framework Agreement and the respective deemed time and proof of service:</w:t>
      </w:r>
      <w:bookmarkEnd w:id="51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775F67" w14:paraId="63B00877" w14:textId="77777777" w:rsidTr="00F06A24">
        <w:trPr>
          <w:trHeight w:val="611"/>
        </w:trPr>
        <w:tc>
          <w:tcPr>
            <w:tcW w:w="2127" w:type="dxa"/>
            <w:shd w:val="clear" w:color="auto" w:fill="EEECE1"/>
          </w:tcPr>
          <w:p w14:paraId="1922E631" w14:textId="77777777" w:rsidR="00D81DAD" w:rsidRPr="00A06D90" w:rsidRDefault="00650D45" w:rsidP="003079E7">
            <w:pPr>
              <w:pStyle w:val="BodyText"/>
              <w:jc w:val="left"/>
              <w:outlineLvl w:val="7"/>
              <w:rPr>
                <w:rFonts w:ascii="Arial" w:hAnsi="Arial" w:cs="Arial"/>
              </w:rPr>
            </w:pPr>
            <w:r w:rsidRPr="00A06D90">
              <w:rPr>
                <w:rFonts w:ascii="Arial" w:hAnsi="Arial" w:cs="Arial"/>
              </w:rPr>
              <w:t xml:space="preserve">Manner of </w:t>
            </w:r>
            <w:r w:rsidR="003079E7" w:rsidRPr="00A06D90">
              <w:rPr>
                <w:rFonts w:ascii="Arial" w:hAnsi="Arial" w:cs="Arial"/>
              </w:rPr>
              <w:t>d</w:t>
            </w:r>
            <w:r w:rsidRPr="00A06D90">
              <w:rPr>
                <w:rFonts w:ascii="Arial" w:hAnsi="Arial" w:cs="Arial"/>
              </w:rPr>
              <w:t>elivery</w:t>
            </w:r>
          </w:p>
        </w:tc>
        <w:tc>
          <w:tcPr>
            <w:tcW w:w="3118" w:type="dxa"/>
            <w:shd w:val="clear" w:color="auto" w:fill="EEECE1"/>
          </w:tcPr>
          <w:p w14:paraId="6AE59C1F" w14:textId="77777777" w:rsidR="00D81DAD" w:rsidRPr="00A06D90" w:rsidRDefault="00650D45">
            <w:pPr>
              <w:pStyle w:val="BodyText"/>
              <w:outlineLvl w:val="7"/>
              <w:rPr>
                <w:rFonts w:ascii="Arial" w:hAnsi="Arial" w:cs="Arial"/>
              </w:rPr>
            </w:pPr>
            <w:r w:rsidRPr="00A06D90">
              <w:rPr>
                <w:rFonts w:ascii="Arial" w:hAnsi="Arial" w:cs="Arial"/>
              </w:rPr>
              <w:t>Deemed time of delivery</w:t>
            </w:r>
          </w:p>
        </w:tc>
        <w:tc>
          <w:tcPr>
            <w:tcW w:w="2693" w:type="dxa"/>
            <w:shd w:val="clear" w:color="auto" w:fill="EEECE1"/>
          </w:tcPr>
          <w:p w14:paraId="05A3458E" w14:textId="77777777" w:rsidR="00D81DAD" w:rsidRPr="00A06D90" w:rsidRDefault="00650D45">
            <w:pPr>
              <w:pStyle w:val="BodyText"/>
              <w:outlineLvl w:val="7"/>
              <w:rPr>
                <w:rFonts w:ascii="Arial" w:hAnsi="Arial" w:cs="Arial"/>
              </w:rPr>
            </w:pPr>
            <w:r w:rsidRPr="00A06D90">
              <w:rPr>
                <w:rFonts w:ascii="Arial" w:hAnsi="Arial" w:cs="Arial"/>
              </w:rPr>
              <w:t>Proof of Service</w:t>
            </w:r>
          </w:p>
        </w:tc>
      </w:tr>
      <w:tr w:rsidR="00C063FA" w:rsidRPr="00775F67" w14:paraId="23C315EC" w14:textId="77777777" w:rsidTr="00F06A24">
        <w:trPr>
          <w:trHeight w:val="611"/>
        </w:trPr>
        <w:tc>
          <w:tcPr>
            <w:tcW w:w="2127" w:type="dxa"/>
            <w:shd w:val="clear" w:color="auto" w:fill="FFFFFF"/>
          </w:tcPr>
          <w:p w14:paraId="734199B0" w14:textId="5C561F25" w:rsidR="00D81DAD" w:rsidRPr="00A06D90" w:rsidRDefault="00650D45" w:rsidP="00C54423">
            <w:pPr>
              <w:pStyle w:val="BodyText"/>
              <w:jc w:val="left"/>
              <w:outlineLvl w:val="7"/>
              <w:rPr>
                <w:rFonts w:ascii="Arial" w:hAnsi="Arial" w:cs="Arial"/>
              </w:rPr>
            </w:pPr>
            <w:r w:rsidRPr="00A06D90">
              <w:rPr>
                <w:rFonts w:ascii="Arial" w:hAnsi="Arial" w:cs="Arial"/>
              </w:rPr>
              <w:t xml:space="preserve">Email (Subject to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94334"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Pr="00A06D90">
              <w:rPr>
                <w:rFonts w:ascii="Arial" w:hAnsi="Arial" w:cs="Arial"/>
              </w:rPr>
              <w:t>)</w:t>
            </w:r>
          </w:p>
        </w:tc>
        <w:tc>
          <w:tcPr>
            <w:tcW w:w="3118" w:type="dxa"/>
            <w:shd w:val="clear" w:color="auto" w:fill="FFFFFF"/>
          </w:tcPr>
          <w:p w14:paraId="36B1FAAF" w14:textId="77777777" w:rsidR="00D81DAD" w:rsidRPr="00A06D90" w:rsidRDefault="00650D45" w:rsidP="00FB06A9">
            <w:pPr>
              <w:pStyle w:val="BodyText"/>
              <w:jc w:val="left"/>
              <w:outlineLvl w:val="7"/>
              <w:rPr>
                <w:rFonts w:ascii="Arial" w:hAnsi="Arial" w:cs="Arial"/>
              </w:rPr>
            </w:pPr>
            <w:r w:rsidRPr="00A06D90">
              <w:rPr>
                <w:rFonts w:ascii="Arial" w:hAnsi="Arial" w:cs="Arial"/>
              </w:rPr>
              <w:t>9.00am on the  first Working Day after sending</w:t>
            </w:r>
          </w:p>
        </w:tc>
        <w:tc>
          <w:tcPr>
            <w:tcW w:w="2693" w:type="dxa"/>
            <w:shd w:val="clear" w:color="auto" w:fill="FFFFFF"/>
          </w:tcPr>
          <w:p w14:paraId="64EAEE41" w14:textId="77777777" w:rsidR="00D81DAD" w:rsidRPr="00A06D90" w:rsidRDefault="00650D45" w:rsidP="00FB06A9">
            <w:pPr>
              <w:pStyle w:val="BodyText"/>
              <w:jc w:val="left"/>
              <w:outlineLvl w:val="7"/>
              <w:rPr>
                <w:rFonts w:ascii="Arial" w:hAnsi="Arial" w:cs="Arial"/>
              </w:rPr>
            </w:pPr>
            <w:r w:rsidRPr="00A06D90">
              <w:rPr>
                <w:rFonts w:ascii="Arial" w:hAnsi="Arial" w:cs="Arial"/>
              </w:rPr>
              <w:t xml:space="preserve">Dispatched as a pdf attachment to an e-mail to the correct e-mail address without any error message </w:t>
            </w:r>
          </w:p>
        </w:tc>
      </w:tr>
      <w:tr w:rsidR="00C063FA" w:rsidRPr="00775F67" w14:paraId="027B071A" w14:textId="77777777" w:rsidTr="00F06A24">
        <w:trPr>
          <w:trHeight w:val="611"/>
        </w:trPr>
        <w:tc>
          <w:tcPr>
            <w:tcW w:w="2127" w:type="dxa"/>
            <w:shd w:val="clear" w:color="auto" w:fill="FFFFFF"/>
          </w:tcPr>
          <w:p w14:paraId="0E2CBE34" w14:textId="77777777" w:rsidR="00D81DAD" w:rsidRPr="00A06D90" w:rsidRDefault="00650D45" w:rsidP="00C54423">
            <w:pPr>
              <w:pStyle w:val="BodyText"/>
              <w:jc w:val="left"/>
              <w:outlineLvl w:val="7"/>
              <w:rPr>
                <w:rFonts w:ascii="Arial" w:hAnsi="Arial" w:cs="Arial"/>
              </w:rPr>
            </w:pPr>
            <w:r w:rsidRPr="00A06D90">
              <w:rPr>
                <w:rFonts w:ascii="Arial" w:hAnsi="Arial" w:cs="Arial"/>
              </w:rPr>
              <w:t>Personal delivery</w:t>
            </w:r>
          </w:p>
        </w:tc>
        <w:tc>
          <w:tcPr>
            <w:tcW w:w="3118" w:type="dxa"/>
            <w:shd w:val="clear" w:color="auto" w:fill="FFFFFF"/>
          </w:tcPr>
          <w:p w14:paraId="65897E98" w14:textId="77777777" w:rsidR="00D81DAD" w:rsidRPr="00A06D90" w:rsidRDefault="00650D45" w:rsidP="00FB06A9">
            <w:pPr>
              <w:pStyle w:val="BodyText"/>
              <w:jc w:val="left"/>
              <w:outlineLvl w:val="7"/>
              <w:rPr>
                <w:rFonts w:ascii="Arial" w:hAnsi="Arial" w:cs="Arial"/>
              </w:rPr>
            </w:pPr>
            <w:r w:rsidRPr="00A06D90">
              <w:rPr>
                <w:rFonts w:ascii="Arial" w:hAnsi="Arial" w:cs="Arial"/>
              </w:rPr>
              <w:t>On delivery, provided delivery is between 9.00am and 5.00pm on a Working Day. Otherwise, delivery will occur at 9.00am on the next Working Day</w:t>
            </w:r>
          </w:p>
        </w:tc>
        <w:tc>
          <w:tcPr>
            <w:tcW w:w="2693" w:type="dxa"/>
            <w:shd w:val="clear" w:color="auto" w:fill="FFFFFF"/>
          </w:tcPr>
          <w:p w14:paraId="66CA85C7" w14:textId="77777777" w:rsidR="00D81DAD" w:rsidRPr="00A06D90" w:rsidRDefault="00650D45" w:rsidP="00FB06A9">
            <w:pPr>
              <w:pStyle w:val="BodyText"/>
              <w:jc w:val="left"/>
              <w:outlineLvl w:val="7"/>
              <w:rPr>
                <w:rFonts w:ascii="Arial" w:hAnsi="Arial" w:cs="Arial"/>
              </w:rPr>
            </w:pPr>
            <w:r w:rsidRPr="00A06D90">
              <w:rPr>
                <w:rFonts w:ascii="Arial" w:hAnsi="Arial" w:cs="Arial"/>
              </w:rPr>
              <w:t>Properly addressed and delivered as evidenced by signature of a delivery receipt</w:t>
            </w:r>
          </w:p>
        </w:tc>
      </w:tr>
      <w:tr w:rsidR="00C063FA" w:rsidRPr="00775F67" w14:paraId="7CD801D3" w14:textId="77777777" w:rsidTr="00F06A24">
        <w:trPr>
          <w:trHeight w:val="611"/>
        </w:trPr>
        <w:tc>
          <w:tcPr>
            <w:tcW w:w="2127" w:type="dxa"/>
            <w:shd w:val="clear" w:color="auto" w:fill="FFFFFF"/>
          </w:tcPr>
          <w:p w14:paraId="44CC21D3" w14:textId="77777777" w:rsidR="00D81DAD" w:rsidRPr="00A06D90" w:rsidRDefault="00650D45" w:rsidP="00C54423">
            <w:pPr>
              <w:pStyle w:val="BodyText"/>
              <w:jc w:val="left"/>
              <w:outlineLvl w:val="7"/>
              <w:rPr>
                <w:rFonts w:ascii="Arial" w:hAnsi="Arial" w:cs="Arial"/>
              </w:rPr>
            </w:pPr>
            <w:r w:rsidRPr="00A06D90">
              <w:rPr>
                <w:rFonts w:ascii="Arial" w:hAnsi="Arial" w:cs="Arial"/>
              </w:rPr>
              <w:t>Royal Mail Signed For™ 1st Class or other prepaid, next Working Day service providing proof of delivery</w:t>
            </w:r>
          </w:p>
        </w:tc>
        <w:tc>
          <w:tcPr>
            <w:tcW w:w="3118" w:type="dxa"/>
            <w:shd w:val="clear" w:color="auto" w:fill="FFFFFF"/>
          </w:tcPr>
          <w:p w14:paraId="663A6A07" w14:textId="77777777" w:rsidR="00D81DAD" w:rsidRPr="00A06D90" w:rsidRDefault="00650D45" w:rsidP="00FB06A9">
            <w:pPr>
              <w:pStyle w:val="BodyText"/>
              <w:jc w:val="left"/>
              <w:outlineLvl w:val="7"/>
              <w:rPr>
                <w:rFonts w:ascii="Arial" w:hAnsi="Arial" w:cs="Arial"/>
              </w:rPr>
            </w:pPr>
            <w:r w:rsidRPr="00A06D90">
              <w:rPr>
                <w:rFonts w:ascii="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6A027F3C" w14:textId="77777777" w:rsidR="00D81DAD" w:rsidRPr="00A06D90" w:rsidRDefault="00650D45" w:rsidP="00FB06A9">
            <w:pPr>
              <w:pStyle w:val="BodyText"/>
              <w:jc w:val="left"/>
              <w:outlineLvl w:val="7"/>
              <w:rPr>
                <w:rFonts w:ascii="Arial" w:hAnsi="Arial" w:cs="Arial"/>
              </w:rPr>
            </w:pPr>
            <w:r w:rsidRPr="00A06D90">
              <w:rPr>
                <w:rFonts w:ascii="Arial" w:hAnsi="Arial" w:cs="Arial"/>
              </w:rPr>
              <w:t>Properly addressed prepaid and delivered as evidenced by signature of a delivery receipt</w:t>
            </w:r>
          </w:p>
        </w:tc>
      </w:tr>
    </w:tbl>
    <w:p w14:paraId="05CB047A" w14:textId="6EF5C2A7" w:rsidR="00D81DAD" w:rsidRPr="00A06D90" w:rsidRDefault="00650D45" w:rsidP="00E94334">
      <w:pPr>
        <w:pStyle w:val="GPSL2Numbered"/>
        <w:rPr>
          <w:rFonts w:ascii="Arial" w:hAnsi="Arial" w:cs="Arial"/>
        </w:rPr>
      </w:pPr>
      <w:bookmarkStart w:id="518" w:name="_Ref365046891"/>
      <w:r w:rsidRPr="00A06D90">
        <w:rPr>
          <w:rFonts w:ascii="Arial" w:hAnsi="Arial" w:cs="Arial"/>
        </w:rPr>
        <w:t>The following notices may only be served as an attachment to an email if the original notice is then sent to the recipient by personal delivery or Royal Mail Signed For™ 1</w:t>
      </w:r>
      <w:r w:rsidRPr="00A06D90">
        <w:rPr>
          <w:rFonts w:ascii="Arial" w:hAnsi="Arial" w:cs="Arial"/>
          <w:vertAlign w:val="superscript"/>
        </w:rPr>
        <w:t>st</w:t>
      </w:r>
      <w:r w:rsidRPr="00A06D90">
        <w:rPr>
          <w:rFonts w:ascii="Arial" w:hAnsi="Arial" w:cs="Arial"/>
        </w:rPr>
        <w:t xml:space="preserve"> Class</w:t>
      </w:r>
      <w:r w:rsidRPr="00A06D90">
        <w:rPr>
          <w:rFonts w:ascii="Arial" w:hAnsi="Arial" w:cs="Arial"/>
          <w:bCs/>
          <w:iCs/>
        </w:rPr>
        <w:t xml:space="preserve"> or other prepaid</w:t>
      </w:r>
      <w:r w:rsidRPr="00A06D90">
        <w:rPr>
          <w:rFonts w:ascii="Arial" w:hAnsi="Arial" w:cs="Arial"/>
        </w:rPr>
        <w:t xml:space="preserve"> in the manner set out in the table in Clause </w:t>
      </w:r>
      <w:r w:rsidR="0082150D" w:rsidRPr="00A06D90">
        <w:rPr>
          <w:rFonts w:ascii="Arial" w:hAnsi="Arial" w:cs="Arial"/>
        </w:rPr>
        <w:fldChar w:fldCharType="begin"/>
      </w:r>
      <w:r w:rsidR="0082150D" w:rsidRPr="00A06D90">
        <w:rPr>
          <w:rFonts w:ascii="Arial" w:hAnsi="Arial" w:cs="Arial"/>
        </w:rPr>
        <w:instrText xml:space="preserve"> REF _Ref365046910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46.2</w:t>
      </w:r>
      <w:r w:rsidR="0082150D" w:rsidRPr="00A06D90">
        <w:rPr>
          <w:rFonts w:ascii="Arial" w:hAnsi="Arial" w:cs="Arial"/>
        </w:rPr>
        <w:fldChar w:fldCharType="end"/>
      </w:r>
      <w:r w:rsidR="0045787A" w:rsidRPr="00A06D90">
        <w:rPr>
          <w:rFonts w:ascii="Arial" w:hAnsi="Arial" w:cs="Arial"/>
        </w:rPr>
        <w:t xml:space="preserve"> within twenty four (24) hours of transmission of the email</w:t>
      </w:r>
      <w:r w:rsidRPr="00A06D90">
        <w:rPr>
          <w:rFonts w:ascii="Arial" w:hAnsi="Arial" w:cs="Arial"/>
        </w:rPr>
        <w:t>:</w:t>
      </w:r>
      <w:bookmarkEnd w:id="518"/>
    </w:p>
    <w:p w14:paraId="58776382" w14:textId="6539764E" w:rsidR="00A026E9" w:rsidRPr="00A06D90" w:rsidRDefault="00650D45" w:rsidP="00E94334">
      <w:pPr>
        <w:pStyle w:val="GPSL3numberedclause"/>
        <w:rPr>
          <w:rFonts w:ascii="Arial" w:hAnsi="Arial" w:cs="Arial"/>
        </w:rPr>
      </w:pPr>
      <w:r w:rsidRPr="00A06D90">
        <w:rPr>
          <w:rFonts w:ascii="Arial" w:hAnsi="Arial" w:cs="Arial"/>
        </w:rPr>
        <w:t xml:space="preserve">any Termination Notice </w:t>
      </w:r>
      <w:r w:rsidR="0082150D" w:rsidRPr="00A06D90">
        <w:rPr>
          <w:rFonts w:ascii="Arial" w:hAnsi="Arial" w:cs="Arial"/>
        </w:rPr>
        <w:t xml:space="preserve">under </w:t>
      </w:r>
      <w:r w:rsidRPr="00A06D90">
        <w:rPr>
          <w:rFonts w:ascii="Arial" w:hAnsi="Arial" w:cs="Arial"/>
        </w:rPr>
        <w:t xml:space="preserve">Clause </w:t>
      </w:r>
      <w:r w:rsidR="0082150D" w:rsidRPr="00A06D90">
        <w:rPr>
          <w:rFonts w:ascii="Arial" w:hAnsi="Arial" w:cs="Arial"/>
        </w:rPr>
        <w:fldChar w:fldCharType="begin"/>
      </w:r>
      <w:r w:rsidR="0082150D" w:rsidRPr="00A06D90">
        <w:rPr>
          <w:rFonts w:ascii="Arial" w:hAnsi="Arial" w:cs="Arial"/>
        </w:rPr>
        <w:instrText xml:space="preserve"> REF _Ref365018401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33</w:t>
      </w:r>
      <w:r w:rsidR="0082150D" w:rsidRPr="00A06D90">
        <w:rPr>
          <w:rFonts w:ascii="Arial" w:hAnsi="Arial" w:cs="Arial"/>
        </w:rPr>
        <w:fldChar w:fldCharType="end"/>
      </w:r>
      <w:r w:rsidR="0094294A" w:rsidRPr="00A06D90">
        <w:rPr>
          <w:rFonts w:ascii="Arial" w:hAnsi="Arial" w:cs="Arial"/>
        </w:rPr>
        <w:t xml:space="preserve"> (Authority Termination Rights)</w:t>
      </w:r>
      <w:r w:rsidR="0082150D" w:rsidRPr="00A06D90">
        <w:rPr>
          <w:rFonts w:ascii="Arial" w:hAnsi="Arial" w:cs="Arial"/>
        </w:rPr>
        <w:t>, including in respect of partial termination;</w:t>
      </w:r>
      <w:r w:rsidRPr="00A06D90">
        <w:rPr>
          <w:rFonts w:ascii="Arial" w:hAnsi="Arial" w:cs="Arial"/>
        </w:rPr>
        <w:t xml:space="preserve"> </w:t>
      </w:r>
    </w:p>
    <w:p w14:paraId="77314BFD" w14:textId="77777777" w:rsidR="009D629C" w:rsidRPr="00A06D90" w:rsidRDefault="00650D45" w:rsidP="00E94334">
      <w:pPr>
        <w:pStyle w:val="GPSL3numberedclause"/>
        <w:rPr>
          <w:rFonts w:ascii="Arial" w:hAnsi="Arial" w:cs="Arial"/>
        </w:rPr>
      </w:pPr>
      <w:r w:rsidRPr="00A06D90">
        <w:rPr>
          <w:rFonts w:ascii="Arial" w:hAnsi="Arial" w:cs="Arial"/>
        </w:rPr>
        <w:t>any notice in respect of:</w:t>
      </w:r>
    </w:p>
    <w:p w14:paraId="393D19FA" w14:textId="687C6F11" w:rsidR="00A026E9" w:rsidRPr="00A06D90" w:rsidRDefault="0082150D" w:rsidP="00E94334">
      <w:pPr>
        <w:pStyle w:val="GPSL4numberedclause"/>
        <w:rPr>
          <w:rFonts w:ascii="Arial" w:hAnsi="Arial" w:cs="Arial"/>
        </w:rPr>
      </w:pPr>
      <w:r w:rsidRPr="00A06D90">
        <w:rPr>
          <w:rFonts w:ascii="Arial" w:hAnsi="Arial" w:cs="Arial"/>
        </w:rPr>
        <w:t>Suspension of Supplier’s appointment</w:t>
      </w:r>
      <w:r w:rsidR="00650D45" w:rsidRPr="00A06D90">
        <w:rPr>
          <w:rFonts w:ascii="Arial" w:hAnsi="Arial" w:cs="Arial"/>
        </w:rPr>
        <w:t xml:space="preserve"> (Clause </w:t>
      </w:r>
      <w:r w:rsidRPr="00A06D90">
        <w:rPr>
          <w:rFonts w:ascii="Arial" w:hAnsi="Arial" w:cs="Arial"/>
        </w:rPr>
        <w:fldChar w:fldCharType="begin"/>
      </w:r>
      <w:r w:rsidRPr="00A06D90">
        <w:rPr>
          <w:rFonts w:ascii="Arial" w:hAnsi="Arial" w:cs="Arial"/>
        </w:rPr>
        <w:instrText xml:space="preserve"> REF _Ref365046994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34</w:t>
      </w:r>
      <w:r w:rsidRPr="00A06D90">
        <w:rPr>
          <w:rFonts w:ascii="Arial" w:hAnsi="Arial" w:cs="Arial"/>
        </w:rPr>
        <w:fldChar w:fldCharType="end"/>
      </w:r>
      <w:r w:rsidR="00650D45" w:rsidRPr="00A06D90">
        <w:rPr>
          <w:rFonts w:ascii="Arial" w:hAnsi="Arial" w:cs="Arial"/>
        </w:rPr>
        <w:t>)</w:t>
      </w:r>
    </w:p>
    <w:p w14:paraId="781A6967" w14:textId="08BDCC20" w:rsidR="009D629C" w:rsidRPr="00A06D90" w:rsidRDefault="0094294A" w:rsidP="00E94334">
      <w:pPr>
        <w:pStyle w:val="GPSL4numberedclause"/>
        <w:rPr>
          <w:rFonts w:ascii="Arial" w:hAnsi="Arial" w:cs="Arial"/>
        </w:rPr>
      </w:pPr>
      <w:r w:rsidRPr="00A06D90">
        <w:rPr>
          <w:rFonts w:ascii="Arial" w:hAnsi="Arial" w:cs="Arial"/>
        </w:rPr>
        <w:t xml:space="preserve">Waiver </w:t>
      </w:r>
      <w:r w:rsidR="00650D45" w:rsidRPr="00A06D90">
        <w:rPr>
          <w:rFonts w:ascii="Arial" w:hAnsi="Arial" w:cs="Arial"/>
        </w:rPr>
        <w:t>(Clause</w:t>
      </w:r>
      <w:r w:rsidR="00DE3178" w:rsidRPr="00A06D90">
        <w:rPr>
          <w:rFonts w:ascii="Arial" w:hAnsi="Arial" w:cs="Arial"/>
        </w:rPr>
        <w:t xml:space="preserve"> </w:t>
      </w:r>
      <w:r w:rsidR="00DE3178" w:rsidRPr="00A06D90">
        <w:rPr>
          <w:rFonts w:ascii="Arial" w:hAnsi="Arial" w:cs="Arial"/>
        </w:rPr>
        <w:fldChar w:fldCharType="begin"/>
      </w:r>
      <w:r w:rsidR="00DE3178" w:rsidRPr="00A06D90">
        <w:rPr>
          <w:rFonts w:ascii="Arial" w:hAnsi="Arial" w:cs="Arial"/>
        </w:rPr>
        <w:instrText xml:space="preserve"> REF _Ref365043829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38</w:t>
      </w:r>
      <w:r w:rsidR="00DE3178" w:rsidRPr="00A06D90">
        <w:rPr>
          <w:rFonts w:ascii="Arial" w:hAnsi="Arial" w:cs="Arial"/>
        </w:rPr>
        <w:fldChar w:fldCharType="end"/>
      </w:r>
      <w:r w:rsidR="00650D45" w:rsidRPr="00A06D90">
        <w:rPr>
          <w:rFonts w:ascii="Arial" w:hAnsi="Arial" w:cs="Arial"/>
        </w:rPr>
        <w:t xml:space="preserve">); </w:t>
      </w:r>
    </w:p>
    <w:p w14:paraId="284A8F9A" w14:textId="77777777" w:rsidR="009D629C" w:rsidRPr="00A06D90" w:rsidRDefault="00650D45" w:rsidP="00E94334">
      <w:pPr>
        <w:pStyle w:val="GPSL4numberedclause"/>
        <w:rPr>
          <w:rFonts w:ascii="Arial" w:hAnsi="Arial" w:cs="Arial"/>
        </w:rPr>
      </w:pPr>
      <w:r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and</w:t>
      </w:r>
    </w:p>
    <w:p w14:paraId="4F73D219" w14:textId="77777777" w:rsidR="00A026E9" w:rsidRPr="00A06D90" w:rsidRDefault="00650D45" w:rsidP="00E94334">
      <w:pPr>
        <w:pStyle w:val="GPSL3numberedclause"/>
        <w:rPr>
          <w:rFonts w:ascii="Arial" w:hAnsi="Arial" w:cs="Arial"/>
        </w:rPr>
      </w:pPr>
      <w:r w:rsidRPr="00A06D90">
        <w:rPr>
          <w:rFonts w:ascii="Arial" w:hAnsi="Arial" w:cs="Arial"/>
        </w:rPr>
        <w:t xml:space="preserve">any Dispute Notice. </w:t>
      </w:r>
    </w:p>
    <w:p w14:paraId="294FEA0A" w14:textId="3A823F22" w:rsidR="009D629C" w:rsidRPr="00A06D90" w:rsidRDefault="00650D45" w:rsidP="00E94334">
      <w:pPr>
        <w:pStyle w:val="GPSL2Numbered"/>
        <w:rPr>
          <w:rFonts w:ascii="Arial" w:hAnsi="Arial" w:cs="Arial"/>
        </w:rPr>
      </w:pPr>
      <w:r w:rsidRPr="00A06D90">
        <w:rPr>
          <w:rFonts w:ascii="Arial" w:hAnsi="Arial" w:cs="Arial"/>
        </w:rPr>
        <w:t xml:space="preserve">Failure to send any original notice in accordance with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A06D90">
        <w:rPr>
          <w:rFonts w:ascii="Arial" w:hAnsi="Arial" w:cs="Arial"/>
        </w:rPr>
        <w:fldChar w:fldCharType="begin"/>
      </w:r>
      <w:r w:rsidR="0082150D" w:rsidRPr="00A06D90">
        <w:rPr>
          <w:rFonts w:ascii="Arial" w:hAnsi="Arial" w:cs="Arial"/>
        </w:rPr>
        <w:instrText xml:space="preserve"> REF _Ref365046910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46.2</w:t>
      </w:r>
      <w:r w:rsidR="0082150D" w:rsidRPr="00A06D90">
        <w:rPr>
          <w:rFonts w:ascii="Arial" w:hAnsi="Arial" w:cs="Arial"/>
        </w:rPr>
        <w:fldChar w:fldCharType="end"/>
      </w:r>
      <w:r w:rsidRPr="00A06D90">
        <w:rPr>
          <w:rFonts w:ascii="Arial" w:hAnsi="Arial" w:cs="Arial"/>
        </w:rPr>
        <w:t xml:space="preserve">) or, if earlier, the time of response or acknowledgement by the receiving Party to the email attaching the notice. </w:t>
      </w:r>
    </w:p>
    <w:p w14:paraId="79D25D1E" w14:textId="31BCDC63" w:rsidR="009D629C" w:rsidRPr="00A06D90" w:rsidRDefault="00650D45" w:rsidP="00E94334">
      <w:pPr>
        <w:pStyle w:val="GPSL2Numbered"/>
        <w:rPr>
          <w:rFonts w:ascii="Arial" w:hAnsi="Arial" w:cs="Arial"/>
        </w:rPr>
      </w:pPr>
      <w:r w:rsidRPr="00A06D90">
        <w:rPr>
          <w:rFonts w:ascii="Arial" w:hAnsi="Arial" w:cs="Arial"/>
        </w:rPr>
        <w:t xml:space="preserve">This Clause </w:t>
      </w:r>
      <w:r w:rsidR="0082150D" w:rsidRPr="00A06D90">
        <w:rPr>
          <w:rFonts w:ascii="Arial" w:hAnsi="Arial" w:cs="Arial"/>
        </w:rPr>
        <w:fldChar w:fldCharType="begin"/>
      </w:r>
      <w:r w:rsidR="0082150D" w:rsidRPr="00A06D90">
        <w:rPr>
          <w:rFonts w:ascii="Arial" w:hAnsi="Arial" w:cs="Arial"/>
        </w:rPr>
        <w:instrText xml:space="preserve"> REF _Ref365047158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w:t>
      </w:r>
      <w:r w:rsidR="0082150D" w:rsidRPr="00A06D90">
        <w:rPr>
          <w:rFonts w:ascii="Arial" w:hAnsi="Arial" w:cs="Arial"/>
        </w:rPr>
        <w:fldChar w:fldCharType="end"/>
      </w:r>
      <w:r w:rsidRPr="00A06D90">
        <w:rPr>
          <w:rFonts w:ascii="Arial" w:hAnsi="Arial" w:cs="Arial"/>
        </w:rPr>
        <w:t xml:space="preserve"> does not apply to the service of any proceedings or other documents in any legal action or, where applicable, any arbitration or other method of </w:t>
      </w:r>
      <w:r w:rsidR="00CE27AA" w:rsidRPr="00A06D90">
        <w:rPr>
          <w:rFonts w:ascii="Arial" w:hAnsi="Arial" w:cs="Arial"/>
        </w:rPr>
        <w:t>d</w:t>
      </w:r>
      <w:r w:rsidR="0094294A" w:rsidRPr="00A06D90">
        <w:rPr>
          <w:rFonts w:ascii="Arial" w:hAnsi="Arial" w:cs="Arial"/>
        </w:rPr>
        <w:t xml:space="preserve">ispute </w:t>
      </w:r>
      <w:r w:rsidRPr="00A06D90">
        <w:rPr>
          <w:rFonts w:ascii="Arial" w:hAnsi="Arial" w:cs="Arial"/>
        </w:rPr>
        <w:t>resolution (other than the service of a Dispute Notice under Framework Schedule 18 (Dispute Resolution Procedure).</w:t>
      </w:r>
    </w:p>
    <w:p w14:paraId="164B3FC9" w14:textId="355F7E0F" w:rsidR="009D629C" w:rsidRPr="00A06D90" w:rsidRDefault="00650D45" w:rsidP="00E94334">
      <w:pPr>
        <w:pStyle w:val="GPSL2Numbered"/>
        <w:rPr>
          <w:rFonts w:ascii="Arial" w:hAnsi="Arial" w:cs="Arial"/>
        </w:rPr>
      </w:pPr>
      <w:bookmarkStart w:id="519" w:name="_Ref430857577"/>
      <w:r w:rsidRPr="00A06D90">
        <w:rPr>
          <w:rFonts w:ascii="Arial" w:hAnsi="Arial" w:cs="Arial"/>
        </w:rPr>
        <w:t xml:space="preserve">For the purposes of </w:t>
      </w:r>
      <w:r w:rsidR="0094294A" w:rsidRPr="00A06D90">
        <w:rPr>
          <w:rFonts w:ascii="Arial" w:hAnsi="Arial" w:cs="Arial"/>
        </w:rPr>
        <w:t xml:space="preserve">this </w:t>
      </w:r>
      <w:r w:rsidRPr="00A06D90">
        <w:rPr>
          <w:rFonts w:ascii="Arial" w:hAnsi="Arial" w:cs="Arial"/>
        </w:rPr>
        <w:t>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_Ref365047181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w:t>
      </w:r>
      <w:r w:rsidR="0082150D" w:rsidRPr="00A06D90">
        <w:rPr>
          <w:rFonts w:ascii="Arial" w:hAnsi="Arial" w:cs="Arial"/>
        </w:rPr>
        <w:fldChar w:fldCharType="end"/>
      </w:r>
      <w:r w:rsidRPr="00A06D90">
        <w:rPr>
          <w:rFonts w:ascii="Arial" w:hAnsi="Arial" w:cs="Arial"/>
        </w:rPr>
        <w:t>,</w:t>
      </w:r>
      <w:r w:rsidR="004C1385" w:rsidRPr="00A06D90">
        <w:rPr>
          <w:rFonts w:ascii="Arial" w:hAnsi="Arial" w:cs="Arial"/>
        </w:rPr>
        <w:t xml:space="preserve"> </w:t>
      </w:r>
      <w:r w:rsidRPr="00A06D90">
        <w:rPr>
          <w:rFonts w:ascii="Arial" w:hAnsi="Arial" w:cs="Arial"/>
        </w:rPr>
        <w:t>the address of each Party shall be:</w:t>
      </w:r>
      <w:bookmarkEnd w:id="519"/>
    </w:p>
    <w:p w14:paraId="5FDACD79" w14:textId="77777777" w:rsidR="00A026E9" w:rsidRPr="00A06D90" w:rsidRDefault="00650D45" w:rsidP="00E94334">
      <w:pPr>
        <w:pStyle w:val="GPSL3numberedclause"/>
        <w:rPr>
          <w:rFonts w:ascii="Arial" w:hAnsi="Arial" w:cs="Arial"/>
        </w:rPr>
      </w:pPr>
      <w:r w:rsidRPr="00A06D90">
        <w:rPr>
          <w:rFonts w:ascii="Arial" w:hAnsi="Arial" w:cs="Arial"/>
        </w:rPr>
        <w:t>For the Authority:</w:t>
      </w:r>
    </w:p>
    <w:p w14:paraId="6809716C" w14:textId="77777777" w:rsidR="00650D45" w:rsidRPr="00A06D90" w:rsidRDefault="002B25CF" w:rsidP="00D0172C">
      <w:pPr>
        <w:pStyle w:val="GPSL3Indent"/>
        <w:rPr>
          <w:rFonts w:ascii="Arial" w:hAnsi="Arial" w:cs="Arial"/>
        </w:rPr>
      </w:pPr>
      <w:r w:rsidRPr="00A06D90">
        <w:rPr>
          <w:rFonts w:ascii="Arial" w:hAnsi="Arial" w:cs="Arial"/>
          <w:b/>
          <w:bCs/>
        </w:rPr>
        <w:t>Crown Commercial Service</w:t>
      </w:r>
      <w:r w:rsidR="00650D45" w:rsidRPr="00A06D90">
        <w:rPr>
          <w:rFonts w:ascii="Arial" w:hAnsi="Arial" w:cs="Arial"/>
        </w:rPr>
        <w:br/>
        <w:t>9th Floor</w:t>
      </w:r>
      <w:r w:rsidR="00650D45" w:rsidRPr="00A06D90">
        <w:rPr>
          <w:rFonts w:ascii="Arial" w:hAnsi="Arial" w:cs="Arial"/>
        </w:rPr>
        <w:br/>
        <w:t>The Capital</w:t>
      </w:r>
      <w:r w:rsidR="00650D45" w:rsidRPr="00A06D90">
        <w:rPr>
          <w:rFonts w:ascii="Arial" w:hAnsi="Arial" w:cs="Arial"/>
        </w:rPr>
        <w:br/>
        <w:t>Old Hall Street</w:t>
      </w:r>
      <w:r w:rsidR="00650D45" w:rsidRPr="00A06D90">
        <w:rPr>
          <w:rFonts w:ascii="Arial" w:hAnsi="Arial" w:cs="Arial"/>
        </w:rPr>
        <w:br/>
        <w:t>Liverpool</w:t>
      </w:r>
      <w:r w:rsidR="00650D45" w:rsidRPr="00A06D90">
        <w:rPr>
          <w:rFonts w:ascii="Arial" w:hAnsi="Arial" w:cs="Arial"/>
        </w:rPr>
        <w:br/>
        <w:t>L3 9PP</w:t>
      </w:r>
    </w:p>
    <w:p w14:paraId="4D512D9A" w14:textId="0EF34704" w:rsidR="00650D45" w:rsidRPr="00A06D90" w:rsidRDefault="00650D45" w:rsidP="00D0172C">
      <w:pPr>
        <w:pStyle w:val="GPSL3Indent"/>
        <w:rPr>
          <w:rFonts w:ascii="Arial" w:hAnsi="Arial" w:cs="Arial"/>
        </w:rPr>
      </w:pPr>
      <w:r w:rsidRPr="00A06D90">
        <w:rPr>
          <w:rFonts w:ascii="Arial" w:hAnsi="Arial" w:cs="Arial"/>
        </w:rPr>
        <w:t xml:space="preserve">For the attention </w:t>
      </w:r>
      <w:r w:rsidRPr="007C51A4">
        <w:rPr>
          <w:rFonts w:ascii="Arial" w:hAnsi="Arial" w:cs="Arial"/>
        </w:rPr>
        <w:t xml:space="preserve">of: </w:t>
      </w:r>
      <w:r w:rsidR="000F7F1B" w:rsidRPr="007C51A4">
        <w:rPr>
          <w:rFonts w:ascii="Arial" w:hAnsi="Arial" w:cs="Arial"/>
        </w:rPr>
        <w:t>Crown Commercial Service</w:t>
      </w:r>
      <w:r w:rsidRPr="00A06D90">
        <w:rPr>
          <w:rFonts w:ascii="Arial" w:hAnsi="Arial" w:cs="Arial"/>
        </w:rPr>
        <w:tab/>
      </w:r>
    </w:p>
    <w:p w14:paraId="50D97A4A" w14:textId="26800891" w:rsidR="00F431BE" w:rsidRDefault="00F431BE" w:rsidP="00F431BE">
      <w:pPr>
        <w:pStyle w:val="GPSL3Indent"/>
        <w:jc w:val="left"/>
        <w:rPr>
          <w:b/>
        </w:rPr>
      </w:pPr>
      <w:r w:rsidRPr="00AC18FF">
        <w:rPr>
          <w:rFonts w:ascii="Arial" w:hAnsi="Arial" w:cs="Arial"/>
        </w:rPr>
        <w:t>Name:</w:t>
      </w:r>
      <w:r w:rsidR="002C6995">
        <w:rPr>
          <w:b/>
        </w:rPr>
        <w:t xml:space="preserve"> </w:t>
      </w:r>
      <w:r w:rsidR="002C6995" w:rsidRPr="002C6995">
        <w:rPr>
          <w:rFonts w:ascii="Arial" w:hAnsi="Arial" w:cs="Arial"/>
          <w:highlight w:val="yellow"/>
        </w:rPr>
        <w:t>[REDACTED]</w:t>
      </w:r>
    </w:p>
    <w:p w14:paraId="3AF051A4" w14:textId="77777777" w:rsidR="002C6995" w:rsidRDefault="00F431BE" w:rsidP="002C6995">
      <w:pPr>
        <w:pStyle w:val="GPSL3Indent"/>
        <w:rPr>
          <w:b/>
        </w:rPr>
      </w:pPr>
      <w:r w:rsidRPr="00A06D90">
        <w:rPr>
          <w:rFonts w:ascii="Arial" w:hAnsi="Arial" w:cs="Arial"/>
        </w:rPr>
        <w:t xml:space="preserve">Address: </w:t>
      </w:r>
      <w:r w:rsidR="002C6995" w:rsidRPr="002C6995">
        <w:rPr>
          <w:rFonts w:ascii="Arial" w:hAnsi="Arial" w:cs="Arial"/>
          <w:highlight w:val="yellow"/>
        </w:rPr>
        <w:t>[REDACTED]</w:t>
      </w:r>
    </w:p>
    <w:p w14:paraId="42355095" w14:textId="1B4180A1" w:rsidR="00F431BE" w:rsidRPr="00A06D90" w:rsidRDefault="00F431BE" w:rsidP="00F431BE">
      <w:pPr>
        <w:pStyle w:val="GPSL3Indent"/>
        <w:rPr>
          <w:rFonts w:ascii="Arial" w:hAnsi="Arial" w:cs="Arial"/>
        </w:rPr>
      </w:pPr>
    </w:p>
    <w:p w14:paraId="12614CF5" w14:textId="4AD5D180" w:rsidR="00F431BE" w:rsidRDefault="00F431BE" w:rsidP="00F431BE">
      <w:pPr>
        <w:pStyle w:val="GPSL3Indent"/>
        <w:rPr>
          <w:b/>
        </w:rPr>
      </w:pPr>
      <w:r w:rsidRPr="00A06D90">
        <w:rPr>
          <w:rFonts w:ascii="Arial" w:hAnsi="Arial" w:cs="Arial"/>
        </w:rPr>
        <w:t>For the attention of</w:t>
      </w:r>
      <w:r w:rsidR="002C6995">
        <w:rPr>
          <w:rFonts w:ascii="Arial" w:hAnsi="Arial" w:cs="Arial"/>
        </w:rPr>
        <w:t xml:space="preserve">: </w:t>
      </w:r>
      <w:r w:rsidR="002C6995" w:rsidRPr="002C6995">
        <w:rPr>
          <w:rFonts w:ascii="Arial" w:hAnsi="Arial" w:cs="Arial"/>
          <w:highlight w:val="yellow"/>
        </w:rPr>
        <w:t>[REDACTED]</w:t>
      </w:r>
    </w:p>
    <w:p w14:paraId="03C8D093" w14:textId="77777777" w:rsidR="002C6995" w:rsidRDefault="00F431BE" w:rsidP="002C6995">
      <w:pPr>
        <w:pStyle w:val="GPSL3Indent"/>
        <w:rPr>
          <w:b/>
        </w:rPr>
      </w:pPr>
      <w:r w:rsidRPr="00AC18FF">
        <w:rPr>
          <w:rFonts w:ascii="Arial" w:hAnsi="Arial" w:cs="Arial"/>
        </w:rPr>
        <w:t xml:space="preserve">Email: </w:t>
      </w:r>
      <w:r w:rsidR="002C6995" w:rsidRPr="002C6995">
        <w:rPr>
          <w:rFonts w:ascii="Arial" w:hAnsi="Arial" w:cs="Arial"/>
          <w:highlight w:val="yellow"/>
        </w:rPr>
        <w:t>[REDACTED]</w:t>
      </w:r>
    </w:p>
    <w:p w14:paraId="39D20AE7" w14:textId="282A8F51" w:rsidR="00F431BE" w:rsidRPr="00AC18FF" w:rsidRDefault="00F431BE" w:rsidP="00F431BE">
      <w:pPr>
        <w:pStyle w:val="GPSL3Indent"/>
        <w:rPr>
          <w:rFonts w:ascii="Arial" w:hAnsi="Arial" w:cs="Arial"/>
        </w:rPr>
      </w:pPr>
    </w:p>
    <w:p w14:paraId="4F4365BE" w14:textId="77777777" w:rsidR="00713094" w:rsidRPr="00A06D90" w:rsidRDefault="00713094" w:rsidP="00D0172C">
      <w:pPr>
        <w:pStyle w:val="GPSL3Indent"/>
        <w:rPr>
          <w:rFonts w:ascii="Arial" w:hAnsi="Arial" w:cs="Arial"/>
        </w:rPr>
      </w:pPr>
    </w:p>
    <w:p w14:paraId="2FB81CD1" w14:textId="2B73D2DA" w:rsidR="009D629C" w:rsidRPr="00A06D90" w:rsidRDefault="00650D45" w:rsidP="00581ECE">
      <w:pPr>
        <w:pStyle w:val="GPSL2Numbered"/>
        <w:rPr>
          <w:rFonts w:ascii="Arial" w:hAnsi="Arial" w:cs="Arial"/>
        </w:rPr>
      </w:pPr>
      <w:r w:rsidRPr="00A06D90">
        <w:rPr>
          <w:rFonts w:ascii="Arial" w:hAnsi="Arial" w:cs="Arial"/>
        </w:rPr>
        <w:t>Either Party may change its address for service by serving a notice in accordance with this Clause</w:t>
      </w:r>
      <w:r w:rsidR="00D40A5F" w:rsidRPr="00A06D90">
        <w:rPr>
          <w:rFonts w:ascii="Arial" w:hAnsi="Arial" w:cs="Arial"/>
        </w:rPr>
        <w:t xml:space="preserve"> </w:t>
      </w:r>
      <w:r w:rsidR="00D40A5F" w:rsidRPr="00A06D90">
        <w:rPr>
          <w:rFonts w:ascii="Arial" w:hAnsi="Arial" w:cs="Arial"/>
        </w:rPr>
        <w:fldChar w:fldCharType="begin"/>
      </w:r>
      <w:r w:rsidR="00D40A5F" w:rsidRPr="00A06D90">
        <w:rPr>
          <w:rFonts w:ascii="Arial" w:hAnsi="Arial" w:cs="Arial"/>
        </w:rPr>
        <w:instrText xml:space="preserve"> REF _Ref365047306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46</w:t>
      </w:r>
      <w:r w:rsidR="00D40A5F" w:rsidRPr="00A06D90">
        <w:rPr>
          <w:rFonts w:ascii="Arial" w:hAnsi="Arial" w:cs="Arial"/>
        </w:rPr>
        <w:fldChar w:fldCharType="end"/>
      </w:r>
      <w:r w:rsidRPr="00A06D90">
        <w:rPr>
          <w:rFonts w:ascii="Arial" w:hAnsi="Arial" w:cs="Arial"/>
        </w:rPr>
        <w:t>.</w:t>
      </w:r>
    </w:p>
    <w:p w14:paraId="45363D17" w14:textId="156CC107" w:rsidR="009D629C" w:rsidRPr="00A06D90" w:rsidRDefault="00650D45" w:rsidP="00E94334">
      <w:pPr>
        <w:pStyle w:val="GPSL2Numbered"/>
        <w:rPr>
          <w:rFonts w:ascii="Arial" w:hAnsi="Arial" w:cs="Arial"/>
        </w:rPr>
      </w:pPr>
      <w:r w:rsidRPr="00A06D90">
        <w:rPr>
          <w:rFonts w:ascii="Arial" w:hAnsi="Arial" w:cs="Arial"/>
        </w:rPr>
        <w:t xml:space="preserve">This Clause </w:t>
      </w:r>
      <w:r w:rsidR="00D40A5F" w:rsidRPr="00A06D90">
        <w:rPr>
          <w:rFonts w:ascii="Arial" w:hAnsi="Arial" w:cs="Arial"/>
        </w:rPr>
        <w:fldChar w:fldCharType="begin"/>
      </w:r>
      <w:r w:rsidR="00D40A5F" w:rsidRPr="00A06D90">
        <w:rPr>
          <w:rFonts w:ascii="Arial" w:hAnsi="Arial" w:cs="Arial"/>
        </w:rPr>
        <w:instrText xml:space="preserve"> REF _Ref365047313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46</w:t>
      </w:r>
      <w:r w:rsidR="00D40A5F" w:rsidRPr="00A06D90">
        <w:rPr>
          <w:rFonts w:ascii="Arial" w:hAnsi="Arial" w:cs="Arial"/>
        </w:rPr>
        <w:fldChar w:fldCharType="end"/>
      </w:r>
      <w:r w:rsidRPr="00A06D90">
        <w:rPr>
          <w:rFonts w:ascii="Arial" w:hAnsi="Arial" w:cs="Arial"/>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20" w:name="_Ref311654016"/>
      <w:bookmarkStart w:id="521" w:name="_Ref311654833"/>
      <w:bookmarkEnd w:id="467"/>
      <w:bookmarkEnd w:id="468"/>
      <w:bookmarkEnd w:id="469"/>
      <w:bookmarkEnd w:id="470"/>
      <w:bookmarkEnd w:id="520"/>
      <w:bookmarkEnd w:id="521"/>
    </w:p>
    <w:p w14:paraId="4CD279EA" w14:textId="77777777" w:rsidR="00D81DAD" w:rsidRPr="00A06D90" w:rsidRDefault="001827DA" w:rsidP="00E94334">
      <w:pPr>
        <w:pStyle w:val="GPSL1CLAUSEHEADING"/>
        <w:rPr>
          <w:rFonts w:ascii="Arial" w:hAnsi="Arial" w:cs="Arial"/>
        </w:rPr>
      </w:pPr>
      <w:bookmarkStart w:id="522" w:name="_Ref311674926"/>
      <w:bookmarkStart w:id="523" w:name="_Toc335385445"/>
      <w:bookmarkStart w:id="524" w:name="_Toc348637138"/>
      <w:bookmarkStart w:id="525" w:name="_Toc354740867"/>
      <w:bookmarkStart w:id="526" w:name="_Toc366085177"/>
      <w:bookmarkStart w:id="527" w:name="_Toc380428738"/>
      <w:bookmarkStart w:id="528" w:name="_Toc482051906"/>
      <w:r w:rsidRPr="00A06D90">
        <w:rPr>
          <w:rFonts w:ascii="Arial" w:hAnsi="Arial" w:cs="Arial"/>
        </w:rPr>
        <w:t>COMPLAINTS HANDLING</w:t>
      </w:r>
      <w:bookmarkEnd w:id="522"/>
      <w:bookmarkEnd w:id="523"/>
      <w:bookmarkEnd w:id="524"/>
      <w:bookmarkEnd w:id="525"/>
      <w:bookmarkEnd w:id="526"/>
      <w:bookmarkEnd w:id="527"/>
      <w:bookmarkEnd w:id="528"/>
    </w:p>
    <w:p w14:paraId="419BE8B0" w14:textId="77777777" w:rsidR="00D81DAD" w:rsidRPr="00A06D90" w:rsidRDefault="00340FD6" w:rsidP="00E94334">
      <w:pPr>
        <w:pStyle w:val="GPSL2Numbered"/>
        <w:rPr>
          <w:rFonts w:ascii="Arial" w:hAnsi="Arial" w:cs="Arial"/>
        </w:rPr>
      </w:pPr>
      <w:r w:rsidRPr="00A06D90">
        <w:rPr>
          <w:rFonts w:ascii="Arial" w:hAnsi="Arial" w:cs="Arial"/>
        </w:rPr>
        <w:t xml:space="preserve">Either Party shall notify the other Party of any </w:t>
      </w:r>
      <w:r w:rsidR="00F518E1" w:rsidRPr="00A06D90">
        <w:rPr>
          <w:rFonts w:ascii="Arial" w:hAnsi="Arial" w:cs="Arial"/>
        </w:rPr>
        <w:t>Co</w:t>
      </w:r>
      <w:r w:rsidRPr="00A06D90">
        <w:rPr>
          <w:rFonts w:ascii="Arial" w:hAnsi="Arial" w:cs="Arial"/>
        </w:rPr>
        <w:t xml:space="preserve">mplaints made by Other Contracting </w:t>
      </w:r>
      <w:r w:rsidR="00D318DF" w:rsidRPr="00A06D90">
        <w:rPr>
          <w:rFonts w:ascii="Arial" w:hAnsi="Arial" w:cs="Arial"/>
        </w:rPr>
        <w:t>Authorities</w:t>
      </w:r>
      <w:r w:rsidRPr="00A06D90">
        <w:rPr>
          <w:rFonts w:ascii="Arial" w:hAnsi="Arial" w:cs="Arial"/>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A06D90">
        <w:rPr>
          <w:rFonts w:ascii="Arial" w:hAnsi="Arial" w:cs="Arial"/>
        </w:rPr>
        <w:t>C</w:t>
      </w:r>
      <w:r w:rsidRPr="00A06D90">
        <w:rPr>
          <w:rFonts w:ascii="Arial" w:hAnsi="Arial" w:cs="Arial"/>
        </w:rPr>
        <w:t>omplaint.</w:t>
      </w:r>
    </w:p>
    <w:p w14:paraId="153A8A3F" w14:textId="77777777" w:rsidR="00D81DAD" w:rsidRPr="00A06D90" w:rsidRDefault="00340FD6" w:rsidP="00E94334">
      <w:pPr>
        <w:pStyle w:val="GPSL2Numbered"/>
        <w:rPr>
          <w:rFonts w:ascii="Arial" w:hAnsi="Arial" w:cs="Arial"/>
        </w:rPr>
      </w:pPr>
      <w:r w:rsidRPr="00A06D90">
        <w:rPr>
          <w:rFonts w:ascii="Arial" w:hAnsi="Arial" w:cs="Arial"/>
        </w:rPr>
        <w:t xml:space="preserve">Without prejudice to any rights and remedies that a complainant may have at Law (including under this Framework Agreement and/or a </w:t>
      </w:r>
      <w:r w:rsidR="00C27BF7" w:rsidRPr="00A06D90">
        <w:rPr>
          <w:rFonts w:ascii="Arial" w:hAnsi="Arial" w:cs="Arial"/>
        </w:rPr>
        <w:t>Call Off Contract</w:t>
      </w:r>
      <w:r w:rsidRPr="00A06D90">
        <w:rPr>
          <w:rFonts w:ascii="Arial" w:hAnsi="Arial" w:cs="Arial"/>
        </w:rPr>
        <w:t xml:space="preserve">), and without prejudice to any obligation of the Supplier to take remedial action under the provisions of this Framework Agreement and/or a </w:t>
      </w:r>
      <w:r w:rsidR="00C27BF7" w:rsidRPr="00A06D90">
        <w:rPr>
          <w:rFonts w:ascii="Arial" w:hAnsi="Arial" w:cs="Arial"/>
        </w:rPr>
        <w:t>Call Off Contract</w:t>
      </w:r>
      <w:r w:rsidRPr="00A06D90">
        <w:rPr>
          <w:rFonts w:ascii="Arial" w:hAnsi="Arial" w:cs="Arial"/>
        </w:rPr>
        <w:t>, the Supplier shall use its best endeavours to resolve the Complaint within ten (10) Working Days and in so doing, shall deal with the Complaint fully, expeditiously and fairly.</w:t>
      </w:r>
    </w:p>
    <w:p w14:paraId="01D6525B" w14:textId="77777777" w:rsidR="00D81DAD" w:rsidRPr="00A06D90" w:rsidRDefault="00340FD6" w:rsidP="00E94334">
      <w:pPr>
        <w:pStyle w:val="GPSL2Numbered"/>
        <w:rPr>
          <w:rFonts w:ascii="Arial" w:hAnsi="Arial" w:cs="Arial"/>
        </w:rPr>
      </w:pPr>
      <w:r w:rsidRPr="00A06D90">
        <w:rPr>
          <w:rFonts w:ascii="Arial" w:hAnsi="Arial" w:cs="Arial"/>
        </w:rPr>
        <w:t xml:space="preserve">Within two (2) Working Days of a request by the Authority, the Supplier shall provide full details of a Complaint to the Authority, including details of steps taken to achieve its resolution. </w:t>
      </w:r>
    </w:p>
    <w:p w14:paraId="16221AC5" w14:textId="77777777" w:rsidR="00D81DAD" w:rsidRPr="00A06D90" w:rsidRDefault="001827DA" w:rsidP="00E94334">
      <w:pPr>
        <w:pStyle w:val="GPSL1CLAUSEHEADING"/>
        <w:rPr>
          <w:rFonts w:ascii="Arial" w:hAnsi="Arial" w:cs="Arial"/>
        </w:rPr>
      </w:pPr>
      <w:bookmarkStart w:id="529" w:name="_Ref311659760"/>
      <w:bookmarkStart w:id="530" w:name="_Ref311659841"/>
      <w:bookmarkStart w:id="531" w:name="_Ref335384030"/>
      <w:bookmarkStart w:id="532" w:name="_Toc335385447"/>
      <w:bookmarkStart w:id="533" w:name="_Toc348637140"/>
      <w:bookmarkStart w:id="534" w:name="_Toc354740869"/>
      <w:bookmarkStart w:id="535" w:name="_Toc366085178"/>
      <w:bookmarkStart w:id="536" w:name="_Toc380428739"/>
      <w:bookmarkStart w:id="537" w:name="_Toc482051907"/>
      <w:r w:rsidRPr="00A06D90">
        <w:rPr>
          <w:rFonts w:ascii="Arial" w:hAnsi="Arial" w:cs="Arial"/>
        </w:rPr>
        <w:t>DISPUTE RESOLUTION</w:t>
      </w:r>
      <w:bookmarkEnd w:id="529"/>
      <w:bookmarkEnd w:id="530"/>
      <w:bookmarkEnd w:id="531"/>
      <w:bookmarkEnd w:id="532"/>
      <w:bookmarkEnd w:id="533"/>
      <w:bookmarkEnd w:id="534"/>
      <w:bookmarkEnd w:id="535"/>
      <w:bookmarkEnd w:id="536"/>
      <w:bookmarkEnd w:id="537"/>
    </w:p>
    <w:p w14:paraId="3569A367" w14:textId="77777777" w:rsidR="00D81DAD" w:rsidRPr="00A06D90" w:rsidRDefault="004B7225" w:rsidP="00E94334">
      <w:pPr>
        <w:pStyle w:val="GPSL2Numbered"/>
        <w:rPr>
          <w:rFonts w:ascii="Arial" w:hAnsi="Arial" w:cs="Arial"/>
        </w:rPr>
      </w:pPr>
      <w:bookmarkStart w:id="538" w:name="_Toc139080176"/>
      <w:r w:rsidRPr="00A06D90">
        <w:rPr>
          <w:rFonts w:ascii="Arial" w:hAnsi="Arial" w:cs="Arial"/>
        </w:rPr>
        <w:t>The Parties shall resolve Disputes arising out of or in connection with this Framework Agreement in accordance with the Dispute Resolution Procedure.</w:t>
      </w:r>
      <w:bookmarkEnd w:id="538"/>
    </w:p>
    <w:p w14:paraId="30AE7ADD" w14:textId="77777777" w:rsidR="00D81DAD" w:rsidRPr="00A06D90" w:rsidRDefault="004B7225" w:rsidP="00E94334">
      <w:pPr>
        <w:pStyle w:val="GPSL2Numbered"/>
        <w:rPr>
          <w:rFonts w:ascii="Arial" w:hAnsi="Arial" w:cs="Arial"/>
        </w:rPr>
      </w:pPr>
      <w:bookmarkStart w:id="539" w:name="_Toc139080177"/>
      <w:r w:rsidRPr="00A06D90">
        <w:rPr>
          <w:rFonts w:ascii="Arial" w:hAnsi="Arial" w:cs="Arial"/>
        </w:rPr>
        <w:t xml:space="preserve">The Supplier shall continue to provide the </w:t>
      </w:r>
      <w:r w:rsidRPr="00775F67">
        <w:rPr>
          <w:rFonts w:ascii="Arial" w:hAnsi="Arial" w:cs="Arial"/>
        </w:rPr>
        <w:t xml:space="preserve">Goods and/or Services </w:t>
      </w:r>
      <w:r w:rsidRPr="00A06D90">
        <w:rPr>
          <w:rFonts w:ascii="Arial" w:hAnsi="Arial" w:cs="Arial"/>
        </w:rPr>
        <w:t>in accordance with the terms of this Framework Agreement until a Dispute has been resolved.</w:t>
      </w:r>
      <w:bookmarkEnd w:id="539"/>
    </w:p>
    <w:p w14:paraId="30AC3EF6" w14:textId="77777777" w:rsidR="00D81DAD" w:rsidRPr="00A06D90" w:rsidRDefault="001827DA" w:rsidP="00E94334">
      <w:pPr>
        <w:pStyle w:val="GPSL1CLAUSEHEADING"/>
        <w:rPr>
          <w:rFonts w:ascii="Arial" w:hAnsi="Arial" w:cs="Arial"/>
        </w:rPr>
      </w:pPr>
      <w:bookmarkStart w:id="540" w:name="_Toc335385448"/>
      <w:bookmarkStart w:id="541" w:name="_Toc348637141"/>
      <w:bookmarkStart w:id="542" w:name="_Ref349139453"/>
      <w:bookmarkStart w:id="543" w:name="_Toc354740870"/>
      <w:bookmarkStart w:id="544" w:name="_Ref365996704"/>
      <w:bookmarkStart w:id="545" w:name="_Ref366049919"/>
      <w:bookmarkStart w:id="546" w:name="_Toc366085179"/>
      <w:bookmarkStart w:id="547" w:name="_Toc380428740"/>
      <w:bookmarkStart w:id="548" w:name="_Ref430936074"/>
      <w:bookmarkStart w:id="549" w:name="_Ref459416314"/>
      <w:bookmarkStart w:id="550" w:name="_Ref459418525"/>
      <w:bookmarkStart w:id="551" w:name="_Toc482051908"/>
      <w:r w:rsidRPr="00A06D90">
        <w:rPr>
          <w:rFonts w:ascii="Arial" w:hAnsi="Arial" w:cs="Arial"/>
        </w:rPr>
        <w:t>GOVERNING LAW AND JURISDICTION</w:t>
      </w:r>
      <w:bookmarkEnd w:id="540"/>
      <w:bookmarkEnd w:id="541"/>
      <w:bookmarkEnd w:id="542"/>
      <w:bookmarkEnd w:id="543"/>
      <w:bookmarkEnd w:id="544"/>
      <w:bookmarkEnd w:id="545"/>
      <w:bookmarkEnd w:id="546"/>
      <w:bookmarkEnd w:id="547"/>
      <w:bookmarkEnd w:id="548"/>
      <w:bookmarkEnd w:id="549"/>
      <w:bookmarkEnd w:id="550"/>
      <w:bookmarkEnd w:id="551"/>
    </w:p>
    <w:p w14:paraId="5AF83291" w14:textId="77777777" w:rsidR="00D81DAD" w:rsidRPr="00A06D90" w:rsidRDefault="004B7225" w:rsidP="00E94334">
      <w:pPr>
        <w:pStyle w:val="GPSL2Numbered"/>
        <w:rPr>
          <w:rFonts w:ascii="Arial" w:hAnsi="Arial" w:cs="Arial"/>
        </w:rPr>
      </w:pPr>
      <w:r w:rsidRPr="00A06D90">
        <w:rPr>
          <w:rFonts w:ascii="Arial" w:hAnsi="Arial" w:cs="Arial"/>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7EB8BE49" w14:textId="730EF3E6" w:rsidR="00D81DAD" w:rsidRPr="00A06D90" w:rsidRDefault="004B7225" w:rsidP="00E94334">
      <w:pPr>
        <w:pStyle w:val="GPSL2Numbered"/>
        <w:rPr>
          <w:rFonts w:ascii="Arial" w:hAnsi="Arial" w:cs="Arial"/>
        </w:rPr>
      </w:pPr>
      <w:r w:rsidRPr="00A06D90">
        <w:rPr>
          <w:rFonts w:ascii="Arial" w:hAnsi="Arial" w:cs="Arial"/>
        </w:rPr>
        <w:t>Subject to Clause </w:t>
      </w:r>
      <w:r w:rsidR="00D40A5F" w:rsidRPr="00A06D90">
        <w:rPr>
          <w:rFonts w:ascii="Arial" w:hAnsi="Arial" w:cs="Arial"/>
        </w:rPr>
        <w:fldChar w:fldCharType="begin"/>
      </w:r>
      <w:r w:rsidR="00D40A5F" w:rsidRPr="00A06D90">
        <w:rPr>
          <w:rFonts w:ascii="Arial" w:hAnsi="Arial" w:cs="Arial"/>
        </w:rPr>
        <w:instrText xml:space="preserve"> REF _Ref311659760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48</w:t>
      </w:r>
      <w:r w:rsidR="00D40A5F" w:rsidRPr="00A06D90">
        <w:rPr>
          <w:rFonts w:ascii="Arial" w:hAnsi="Arial" w:cs="Arial"/>
        </w:rPr>
        <w:fldChar w:fldCharType="end"/>
      </w:r>
      <w:r w:rsidRPr="00A06D90">
        <w:rPr>
          <w:rFonts w:ascii="Arial" w:hAnsi="Arial" w:cs="Arial"/>
        </w:rPr>
        <w:t xml:space="preserve"> (Dispute Resolution) and </w:t>
      </w:r>
      <w:r w:rsidR="0060488A" w:rsidRPr="00A06D90">
        <w:rPr>
          <w:rFonts w:ascii="Arial" w:hAnsi="Arial" w:cs="Arial"/>
        </w:rPr>
        <w:t xml:space="preserve">Framework </w:t>
      </w:r>
      <w:r w:rsidRPr="00A06D90">
        <w:rPr>
          <w:rFonts w:ascii="Arial" w:hAnsi="Arial" w:cs="Arial"/>
        </w:rPr>
        <w:t>Schedule</w:t>
      </w:r>
      <w:r w:rsidR="0060488A" w:rsidRPr="00A06D90">
        <w:rPr>
          <w:rFonts w:ascii="Arial" w:hAnsi="Arial" w:cs="Arial"/>
        </w:rPr>
        <w:t xml:space="preserve"> 18</w:t>
      </w:r>
      <w:r w:rsidRPr="00A06D90">
        <w:rPr>
          <w:rFonts w:ascii="Arial" w:hAnsi="Arial" w:cs="Arial"/>
        </w:rPr>
        <w:t xml:space="preserve"> (Dispute Resolution Procedure) (including the Authority’s right to refer the </w:t>
      </w:r>
      <w:r w:rsidR="0060488A" w:rsidRPr="00A06D90">
        <w:rPr>
          <w:rFonts w:ascii="Arial" w:hAnsi="Arial" w:cs="Arial"/>
        </w:rPr>
        <w:t>D</w:t>
      </w:r>
      <w:r w:rsidRPr="00A06D90">
        <w:rPr>
          <w:rFonts w:ascii="Arial" w:hAnsi="Arial" w:cs="Arial"/>
        </w:rPr>
        <w:t>ispute to arbitration),</w:t>
      </w:r>
      <w:bookmarkStart w:id="552" w:name="a107931"/>
      <w:bookmarkEnd w:id="552"/>
      <w:r w:rsidRPr="00A06D90">
        <w:rPr>
          <w:rFonts w:ascii="Arial" w:hAnsi="Arial" w:cs="Arial"/>
        </w:rPr>
        <w:t xml:space="preserve"> the Parties agree that the courts of England and Wales shall have exclusive jurisdiction to settle any </w:t>
      </w:r>
      <w:r w:rsidR="0060488A" w:rsidRPr="00A06D90">
        <w:rPr>
          <w:rFonts w:ascii="Arial" w:hAnsi="Arial" w:cs="Arial"/>
        </w:rPr>
        <w:t>D</w:t>
      </w:r>
      <w:r w:rsidRPr="00A06D90">
        <w:rPr>
          <w:rFonts w:ascii="Arial" w:hAnsi="Arial" w:cs="Arial"/>
        </w:rPr>
        <w:t>ispute or claim (whether contractual or non-contractual) that arises out of or in connection with this Framework Agreement or its subject matter or formation.</w:t>
      </w:r>
    </w:p>
    <w:p w14:paraId="10690004" w14:textId="77777777" w:rsidR="00F20C99" w:rsidRPr="00775F67" w:rsidRDefault="00820631">
      <w:pPr>
        <w:pStyle w:val="GPSmacrorestart"/>
        <w:rPr>
          <w:rFonts w:ascii="Arial" w:hAnsi="Arial" w:cs="Arial"/>
          <w:sz w:val="22"/>
          <w:szCs w:val="22"/>
        </w:rPr>
      </w:pPr>
      <w:bookmarkStart w:id="553" w:name="_Toc350353542"/>
      <w:bookmarkStart w:id="554" w:name="_Toc350353766"/>
      <w:bookmarkStart w:id="555" w:name="_Toc350353876"/>
      <w:bookmarkStart w:id="556" w:name="_Toc350353949"/>
      <w:bookmarkStart w:id="557" w:name="_Toc350354022"/>
      <w:bookmarkStart w:id="558" w:name="_Toc350354096"/>
      <w:bookmarkStart w:id="559" w:name="_Toc350354172"/>
      <w:bookmarkStart w:id="560" w:name="_Toc350354248"/>
      <w:bookmarkStart w:id="561" w:name="_Toc350354324"/>
      <w:bookmarkStart w:id="562" w:name="_Toc350354401"/>
      <w:bookmarkStart w:id="563" w:name="_Toc350354476"/>
      <w:bookmarkStart w:id="564" w:name="_Toc348681794"/>
      <w:bookmarkStart w:id="565" w:name="_Toc348681975"/>
      <w:bookmarkStart w:id="566" w:name="_Toc348682159"/>
      <w:bookmarkStart w:id="567" w:name="_Toc348685962"/>
      <w:bookmarkStart w:id="568" w:name="_Toc348689789"/>
      <w:bookmarkStart w:id="569" w:name="_Toc348690058"/>
      <w:bookmarkStart w:id="570" w:name="_Toc348690128"/>
      <w:bookmarkStart w:id="571" w:name="_Toc348690418"/>
      <w:bookmarkStart w:id="572" w:name="_Toc348690486"/>
      <w:bookmarkStart w:id="573" w:name="_Toc348690556"/>
      <w:bookmarkStart w:id="574" w:name="_Toc348690630"/>
      <w:bookmarkStart w:id="575" w:name="_Toc348690766"/>
      <w:bookmarkStart w:id="576" w:name="_Toc348690833"/>
      <w:bookmarkStart w:id="577" w:name="_Toc348690941"/>
      <w:bookmarkStart w:id="578" w:name="_Toc348691009"/>
      <w:bookmarkStart w:id="579" w:name="_Toc348691077"/>
      <w:bookmarkStart w:id="580" w:name="_Toc348691936"/>
      <w:bookmarkStart w:id="581" w:name="_Toc349117447"/>
      <w:bookmarkStart w:id="582" w:name="_Toc349118629"/>
      <w:bookmarkStart w:id="583" w:name="_Toc349118700"/>
      <w:bookmarkStart w:id="584" w:name="_Toc349119338"/>
      <w:bookmarkStart w:id="585" w:name="_Toc349119867"/>
      <w:bookmarkStart w:id="586" w:name="_Toc349119938"/>
      <w:bookmarkStart w:id="587" w:name="_Toc350353544"/>
      <w:bookmarkStart w:id="588" w:name="_Toc350353768"/>
      <w:bookmarkStart w:id="589" w:name="_Toc350353878"/>
      <w:bookmarkStart w:id="590" w:name="_Toc350353951"/>
      <w:bookmarkStart w:id="591" w:name="_Toc350354024"/>
      <w:bookmarkStart w:id="592" w:name="_Toc350354098"/>
      <w:bookmarkStart w:id="593" w:name="_Toc350354174"/>
      <w:bookmarkStart w:id="594" w:name="_Toc350354250"/>
      <w:bookmarkStart w:id="595" w:name="_Toc350354326"/>
      <w:bookmarkStart w:id="596" w:name="_Toc350354403"/>
      <w:bookmarkStart w:id="597" w:name="_Toc350354478"/>
      <w:bookmarkStart w:id="598" w:name="_Toc349117450"/>
      <w:bookmarkStart w:id="599" w:name="_Toc349118632"/>
      <w:bookmarkStart w:id="600" w:name="_Toc349118703"/>
      <w:bookmarkStart w:id="601" w:name="_Toc349119341"/>
      <w:bookmarkStart w:id="602" w:name="_Toc349119870"/>
      <w:bookmarkStart w:id="603" w:name="_Toc349119941"/>
      <w:bookmarkStart w:id="604" w:name="_Ref311659706"/>
      <w:bookmarkStart w:id="605" w:name="_Toc335385443"/>
      <w:bookmarkStart w:id="606" w:name="_Toc348637146"/>
      <w:bookmarkStart w:id="607" w:name="_Toc354740876"/>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A06D90" w:rsidDel="00650D45">
        <w:rPr>
          <w:rFonts w:ascii="Arial" w:hAnsi="Arial" w:cs="Arial"/>
          <w:sz w:val="22"/>
          <w:szCs w:val="22"/>
        </w:rPr>
        <w:t xml:space="preserve"> </w:t>
      </w:r>
      <w:bookmarkStart w:id="608" w:name="_Toc350353799"/>
      <w:bookmarkStart w:id="609" w:name="_Toc350353801"/>
      <w:bookmarkStart w:id="610" w:name="_Toc350353803"/>
      <w:bookmarkStart w:id="611" w:name="_Toc354740878"/>
      <w:bookmarkEnd w:id="604"/>
      <w:bookmarkEnd w:id="605"/>
      <w:bookmarkEnd w:id="606"/>
      <w:bookmarkEnd w:id="607"/>
      <w:bookmarkEnd w:id="608"/>
      <w:bookmarkEnd w:id="609"/>
      <w:bookmarkEnd w:id="610"/>
      <w:bookmarkEnd w:id="611"/>
      <w:r w:rsidR="00BD3F71" w:rsidRPr="00A06D90">
        <w:rPr>
          <w:rFonts w:ascii="Arial" w:hAnsi="Arial" w:cs="Arial"/>
          <w:sz w:val="22"/>
          <w:szCs w:val="22"/>
        </w:rPr>
        <w:fldChar w:fldCharType="begin"/>
      </w:r>
      <w:r w:rsidR="00BD3F71" w:rsidRPr="00A06D90">
        <w:rPr>
          <w:rFonts w:ascii="Arial" w:hAnsi="Arial" w:cs="Arial"/>
          <w:sz w:val="22"/>
          <w:szCs w:val="22"/>
        </w:rPr>
        <w:instrText>LISTNUM \l 1 \s 0</w:instrText>
      </w:r>
      <w:r w:rsidR="00BD3F71" w:rsidRPr="00A06D90">
        <w:rPr>
          <w:rFonts w:ascii="Arial" w:hAnsi="Arial" w:cs="Arial"/>
          <w:sz w:val="22"/>
          <w:szCs w:val="22"/>
        </w:rPr>
        <w:fldChar w:fldCharType="end">
          <w:numberingChange w:id="612" w:author="Author" w:original="0."/>
        </w:fldChar>
      </w:r>
    </w:p>
    <w:p w14:paraId="273258EB" w14:textId="77777777" w:rsidR="00E13BDC" w:rsidRPr="00775F67" w:rsidRDefault="00E13BDC">
      <w:pPr>
        <w:pStyle w:val="GPSmacrorestart"/>
        <w:rPr>
          <w:rFonts w:ascii="Arial" w:hAnsi="Arial" w:cs="Arial"/>
          <w:sz w:val="22"/>
          <w:szCs w:val="22"/>
        </w:rPr>
      </w:pPr>
    </w:p>
    <w:p w14:paraId="518A0371" w14:textId="77777777" w:rsidR="00E13BDC" w:rsidRPr="00775F67" w:rsidRDefault="00E13BDC">
      <w:pPr>
        <w:pStyle w:val="GPSmacrorestart"/>
        <w:rPr>
          <w:rFonts w:ascii="Arial" w:hAnsi="Arial" w:cs="Arial"/>
          <w:sz w:val="22"/>
          <w:szCs w:val="22"/>
        </w:rPr>
      </w:pPr>
    </w:p>
    <w:p w14:paraId="36B2D83F" w14:textId="77777777" w:rsidR="00E13BDC" w:rsidRPr="00A06D90" w:rsidRDefault="00E13BDC">
      <w:pPr>
        <w:pStyle w:val="GPSmacrorestart"/>
        <w:rPr>
          <w:rFonts w:ascii="Arial" w:hAnsi="Arial" w:cs="Arial"/>
          <w:sz w:val="22"/>
          <w:szCs w:val="22"/>
        </w:rPr>
      </w:pPr>
    </w:p>
    <w:p w14:paraId="061ECCB2" w14:textId="77777777" w:rsidR="00340FD6" w:rsidRPr="00A06D90" w:rsidRDefault="001827DA">
      <w:pPr>
        <w:pStyle w:val="MarginText"/>
        <w:rPr>
          <w:rFonts w:ascii="Arial" w:hAnsi="Arial"/>
          <w:szCs w:val="22"/>
        </w:rPr>
      </w:pPr>
      <w:r w:rsidRPr="00A06D90">
        <w:rPr>
          <w:rFonts w:ascii="Arial" w:hAnsi="Arial"/>
          <w:b/>
          <w:szCs w:val="22"/>
        </w:rPr>
        <w:t>IN WITNESS</w:t>
      </w:r>
      <w:r w:rsidRPr="00A06D90">
        <w:rPr>
          <w:rFonts w:ascii="Arial" w:hAnsi="Arial"/>
          <w:szCs w:val="22"/>
        </w:rPr>
        <w:t xml:space="preserve"> of which this Framework Agreement has been duly executed by the Parties.    </w:t>
      </w:r>
    </w:p>
    <w:p w14:paraId="669F7A0A" w14:textId="77777777" w:rsidR="00531544" w:rsidRPr="00A06D90" w:rsidRDefault="00531544" w:rsidP="00C54423">
      <w:pPr>
        <w:pStyle w:val="MarginText"/>
        <w:ind w:left="0"/>
        <w:rPr>
          <w:rFonts w:ascii="Arial" w:hAnsi="Arial"/>
          <w:szCs w:val="22"/>
        </w:rPr>
      </w:pPr>
    </w:p>
    <w:p w14:paraId="0F19C660" w14:textId="77777777" w:rsidR="00340FD6" w:rsidRPr="00A06D90" w:rsidRDefault="001827DA">
      <w:pPr>
        <w:pStyle w:val="MarginText"/>
        <w:rPr>
          <w:rFonts w:ascii="Arial" w:hAnsi="Arial"/>
          <w:szCs w:val="22"/>
        </w:rPr>
      </w:pPr>
      <w:r w:rsidRPr="00A06D90">
        <w:rPr>
          <w:rFonts w:ascii="Arial" w:hAnsi="Arial"/>
          <w:szCs w:val="22"/>
        </w:rPr>
        <w:t>Signed duly authorised for and on behalf of the SUPPLIER</w:t>
      </w:r>
    </w:p>
    <w:p w14:paraId="18C08235" w14:textId="77777777" w:rsidR="00935555" w:rsidRPr="00A06D90" w:rsidRDefault="00935555" w:rsidP="00935555">
      <w:pPr>
        <w:pStyle w:val="MarginText"/>
        <w:rPr>
          <w:rFonts w:ascii="Arial" w:hAnsi="Arial"/>
          <w:szCs w:val="22"/>
        </w:rPr>
      </w:pPr>
      <w:r w:rsidRPr="00A06D90">
        <w:rPr>
          <w:rFonts w:ascii="Arial" w:hAnsi="Arial"/>
          <w:szCs w:val="22"/>
        </w:rPr>
        <w:t>Signature: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2C4FF3B6" w14:textId="77777777" w:rsidR="00935555" w:rsidRPr="00A06D90" w:rsidRDefault="00935555" w:rsidP="00935555">
      <w:pPr>
        <w:pStyle w:val="MarginText"/>
        <w:rPr>
          <w:rFonts w:ascii="Arial" w:hAnsi="Arial"/>
          <w:szCs w:val="22"/>
        </w:rPr>
      </w:pPr>
      <w:r w:rsidRPr="00A06D90">
        <w:rPr>
          <w:rFonts w:ascii="Arial" w:hAnsi="Arial"/>
          <w:szCs w:val="22"/>
        </w:rPr>
        <w:t>Name: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12455966" w14:textId="77777777" w:rsidR="00935555" w:rsidRPr="00A06D90" w:rsidRDefault="00935555" w:rsidP="00935555">
      <w:pPr>
        <w:pStyle w:val="MarginText"/>
        <w:rPr>
          <w:rFonts w:ascii="Arial" w:hAnsi="Arial"/>
          <w:szCs w:val="22"/>
        </w:rPr>
      </w:pPr>
      <w:r w:rsidRPr="00A06D90">
        <w:rPr>
          <w:rFonts w:ascii="Arial" w:hAnsi="Arial"/>
          <w:szCs w:val="22"/>
        </w:rPr>
        <w:t>Position:</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09834E16" w14:textId="77777777" w:rsidR="00935555" w:rsidRPr="00A06D90" w:rsidRDefault="00935555" w:rsidP="00935555">
      <w:pPr>
        <w:pStyle w:val="MarginText"/>
        <w:spacing w:after="0"/>
        <w:rPr>
          <w:rFonts w:ascii="Arial" w:hAnsi="Arial"/>
          <w:szCs w:val="22"/>
        </w:rPr>
      </w:pPr>
      <w:r w:rsidRPr="00A06D90">
        <w:rPr>
          <w:rFonts w:ascii="Arial" w:hAnsi="Arial"/>
          <w:szCs w:val="22"/>
        </w:rPr>
        <w:t>Date</w:t>
      </w:r>
      <w:r w:rsidRPr="00A06D90">
        <w:rPr>
          <w:rFonts w:ascii="Arial" w:hAnsi="Arial"/>
          <w:szCs w:val="22"/>
        </w:rPr>
        <w:tab/>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7EB2636F" w14:textId="77777777" w:rsidR="00340FD6" w:rsidRPr="00A06D90" w:rsidRDefault="00340FD6" w:rsidP="0073443C">
      <w:pPr>
        <w:pStyle w:val="MarginText"/>
        <w:spacing w:after="0"/>
        <w:rPr>
          <w:rFonts w:ascii="Arial" w:hAnsi="Arial"/>
          <w:szCs w:val="22"/>
        </w:rPr>
      </w:pPr>
    </w:p>
    <w:p w14:paraId="637114B9" w14:textId="77777777" w:rsidR="00C12B2E" w:rsidRPr="00A06D90" w:rsidRDefault="00C12B2E">
      <w:pPr>
        <w:pStyle w:val="MarginText"/>
        <w:rPr>
          <w:rFonts w:ascii="Arial" w:hAnsi="Arial"/>
          <w:szCs w:val="22"/>
        </w:rPr>
      </w:pPr>
    </w:p>
    <w:p w14:paraId="0434F4F2" w14:textId="77777777" w:rsidR="00340FD6" w:rsidRPr="00A06D90" w:rsidRDefault="001827DA">
      <w:pPr>
        <w:pStyle w:val="MarginText"/>
        <w:rPr>
          <w:rFonts w:ascii="Arial" w:hAnsi="Arial"/>
          <w:szCs w:val="22"/>
        </w:rPr>
      </w:pPr>
      <w:r w:rsidRPr="00A06D90">
        <w:rPr>
          <w:rFonts w:ascii="Arial" w:hAnsi="Arial"/>
          <w:szCs w:val="22"/>
        </w:rPr>
        <w:t>Signed for and on behalf of the AUTHORITY</w:t>
      </w:r>
    </w:p>
    <w:p w14:paraId="0BE409F6" w14:textId="77777777" w:rsidR="00935555" w:rsidRPr="00A06D90" w:rsidRDefault="00935555" w:rsidP="00935555">
      <w:pPr>
        <w:pStyle w:val="MarginText"/>
        <w:rPr>
          <w:rFonts w:ascii="Arial" w:hAnsi="Arial"/>
          <w:szCs w:val="22"/>
        </w:rPr>
      </w:pPr>
      <w:r w:rsidRPr="00A06D90">
        <w:rPr>
          <w:rFonts w:ascii="Arial" w:hAnsi="Arial"/>
          <w:szCs w:val="22"/>
        </w:rPr>
        <w:t>Signature: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465ECB34" w14:textId="77777777" w:rsidR="00935555" w:rsidRPr="00A06D90" w:rsidRDefault="00935555" w:rsidP="00935555">
      <w:pPr>
        <w:pStyle w:val="MarginText"/>
        <w:rPr>
          <w:rFonts w:ascii="Arial" w:hAnsi="Arial"/>
          <w:szCs w:val="22"/>
        </w:rPr>
      </w:pPr>
      <w:r w:rsidRPr="00A06D90">
        <w:rPr>
          <w:rFonts w:ascii="Arial" w:hAnsi="Arial"/>
          <w:szCs w:val="22"/>
        </w:rPr>
        <w:t>Name: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3DA66381" w14:textId="77777777" w:rsidR="00935555" w:rsidRPr="00A06D90" w:rsidRDefault="00935555" w:rsidP="00935555">
      <w:pPr>
        <w:pStyle w:val="MarginText"/>
        <w:rPr>
          <w:rFonts w:ascii="Arial" w:hAnsi="Arial"/>
          <w:szCs w:val="22"/>
        </w:rPr>
      </w:pPr>
      <w:r w:rsidRPr="00A06D90">
        <w:rPr>
          <w:rFonts w:ascii="Arial" w:hAnsi="Arial"/>
          <w:szCs w:val="22"/>
        </w:rPr>
        <w:t>Position:</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33442EFF" w14:textId="77777777" w:rsidR="00935555" w:rsidRPr="00A06D90" w:rsidRDefault="00935555" w:rsidP="00935555">
      <w:pPr>
        <w:pStyle w:val="MarginText"/>
        <w:rPr>
          <w:rFonts w:ascii="Arial" w:hAnsi="Arial"/>
          <w:szCs w:val="22"/>
        </w:rPr>
      </w:pPr>
      <w:r w:rsidRPr="00A06D90">
        <w:rPr>
          <w:rFonts w:ascii="Arial" w:hAnsi="Arial"/>
          <w:szCs w:val="22"/>
        </w:rPr>
        <w:t>Date</w:t>
      </w:r>
      <w:r w:rsidRPr="00A06D90">
        <w:rPr>
          <w:rFonts w:ascii="Arial" w:hAnsi="Arial"/>
          <w:szCs w:val="22"/>
        </w:rPr>
        <w:tab/>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r w:rsidRPr="00A06D90">
        <w:rPr>
          <w:rFonts w:ascii="Arial" w:hAnsi="Arial"/>
          <w:szCs w:val="22"/>
        </w:rPr>
        <w:t xml:space="preserve"> </w:t>
      </w:r>
    </w:p>
    <w:p w14:paraId="1DBE22C9" w14:textId="77777777" w:rsidR="00D81DAD" w:rsidRPr="00A06D90" w:rsidRDefault="00A335C2" w:rsidP="001C4E7E">
      <w:pPr>
        <w:pStyle w:val="GPSSchTitleandNumber"/>
        <w:rPr>
          <w:rFonts w:ascii="Arial" w:hAnsi="Arial"/>
        </w:rPr>
      </w:pPr>
      <w:r w:rsidRPr="00A06D90">
        <w:rPr>
          <w:rFonts w:ascii="Arial" w:hAnsi="Arial"/>
        </w:rPr>
        <w:br w:type="page"/>
      </w:r>
      <w:bookmarkStart w:id="613" w:name="_Toc354740881"/>
      <w:bookmarkStart w:id="614" w:name="_Toc366085180"/>
      <w:bookmarkStart w:id="615" w:name="_Toc380428741"/>
      <w:bookmarkStart w:id="616" w:name="_Toc482051909"/>
      <w:r w:rsidRPr="00A06D90">
        <w:rPr>
          <w:rFonts w:ascii="Arial" w:hAnsi="Arial"/>
        </w:rPr>
        <w:t>FRAMEWORK SCHEDULE 1: DEFINITIONS</w:t>
      </w:r>
      <w:bookmarkEnd w:id="613"/>
      <w:bookmarkEnd w:id="614"/>
      <w:bookmarkEnd w:id="615"/>
      <w:bookmarkEnd w:id="616"/>
    </w:p>
    <w:p w14:paraId="2249460C" w14:textId="2EA0D7DD" w:rsidR="00F20C99" w:rsidRPr="00A06D90" w:rsidRDefault="00E94334" w:rsidP="00581ECE">
      <w:pPr>
        <w:pStyle w:val="GPSL1Schedulenumbered"/>
        <w:rPr>
          <w:rFonts w:ascii="Arial" w:hAnsi="Arial" w:cs="Arial"/>
        </w:rPr>
      </w:pPr>
      <w:bookmarkStart w:id="617" w:name="_Toc348637150"/>
      <w:r w:rsidRPr="00A06D90">
        <w:rPr>
          <w:rFonts w:ascii="Arial" w:hAnsi="Arial" w:cs="Arial"/>
        </w:rPr>
        <w:t xml:space="preserve"> </w:t>
      </w:r>
      <w:r w:rsidR="0066375B" w:rsidRPr="00A06D90">
        <w:rPr>
          <w:rFonts w:ascii="Arial" w:hAnsi="Arial" w:cs="Arial"/>
        </w:rPr>
        <w:t>In accordance with Clause</w:t>
      </w:r>
      <w:r w:rsidR="00A9193F" w:rsidRPr="00A06D90">
        <w:rPr>
          <w:rFonts w:ascii="Arial" w:hAnsi="Arial" w:cs="Arial"/>
        </w:rPr>
        <w:t xml:space="preserve"> </w:t>
      </w:r>
      <w:r w:rsidR="00A9193F" w:rsidRPr="00A06D90">
        <w:rPr>
          <w:rFonts w:ascii="Arial" w:hAnsi="Arial" w:cs="Arial"/>
        </w:rPr>
        <w:fldChar w:fldCharType="begin"/>
      </w:r>
      <w:r w:rsidR="00A9193F" w:rsidRPr="00A06D90">
        <w:rPr>
          <w:rFonts w:ascii="Arial" w:hAnsi="Arial" w:cs="Arial"/>
        </w:rPr>
        <w:instrText xml:space="preserve"> REF _Ref354501142 \r \h </w:instrText>
      </w:r>
      <w:r w:rsidR="00EA5DD6" w:rsidRPr="00775F67">
        <w:rPr>
          <w:rFonts w:ascii="Arial" w:hAnsi="Arial" w:cs="Arial"/>
        </w:rPr>
        <w:instrText xml:space="preserve"> \* MERGEFORMAT </w:instrText>
      </w:r>
      <w:r w:rsidR="00A9193F" w:rsidRPr="00A06D90">
        <w:rPr>
          <w:rFonts w:ascii="Arial" w:hAnsi="Arial" w:cs="Arial"/>
        </w:rPr>
      </w:r>
      <w:r w:rsidR="00A9193F" w:rsidRPr="00A06D90">
        <w:rPr>
          <w:rFonts w:ascii="Arial" w:hAnsi="Arial" w:cs="Arial"/>
        </w:rPr>
        <w:fldChar w:fldCharType="separate"/>
      </w:r>
      <w:r w:rsidR="00A148B5">
        <w:rPr>
          <w:rFonts w:ascii="Arial" w:hAnsi="Arial" w:cs="Arial"/>
        </w:rPr>
        <w:t>1.1</w:t>
      </w:r>
      <w:r w:rsidR="00A9193F" w:rsidRPr="00A06D90">
        <w:rPr>
          <w:rFonts w:ascii="Arial" w:hAnsi="Arial" w:cs="Arial"/>
        </w:rPr>
        <w:fldChar w:fldCharType="end"/>
      </w:r>
      <w:r w:rsidR="00E673AA" w:rsidRPr="00A06D90">
        <w:rPr>
          <w:rFonts w:ascii="Arial" w:hAnsi="Arial" w:cs="Arial"/>
        </w:rPr>
        <w:t xml:space="preserve"> (Definitions)</w:t>
      </w:r>
      <w:r w:rsidR="0066375B" w:rsidRPr="00A06D90">
        <w:rPr>
          <w:rFonts w:ascii="Arial" w:hAnsi="Arial" w:cs="Arial"/>
        </w:rPr>
        <w:t xml:space="preserve">, in this Framework Agreement including its </w:t>
      </w:r>
      <w:r w:rsidR="00075547" w:rsidRPr="00A06D90">
        <w:rPr>
          <w:rFonts w:ascii="Arial" w:hAnsi="Arial" w:cs="Arial"/>
        </w:rPr>
        <w:t>R</w:t>
      </w:r>
      <w:r w:rsidR="0066375B" w:rsidRPr="00A06D90">
        <w:rPr>
          <w:rFonts w:ascii="Arial" w:hAnsi="Arial" w:cs="Arial"/>
        </w:rPr>
        <w:t>ecitals the following expressions shall have the following meanings:</w:t>
      </w:r>
      <w:bookmarkEnd w:id="617"/>
    </w:p>
    <w:tbl>
      <w:tblPr>
        <w:tblW w:w="8286" w:type="dxa"/>
        <w:tblInd w:w="959" w:type="dxa"/>
        <w:tblLayout w:type="fixed"/>
        <w:tblLook w:val="04A0" w:firstRow="1" w:lastRow="0" w:firstColumn="1" w:lastColumn="0" w:noHBand="0" w:noVBand="1"/>
      </w:tblPr>
      <w:tblGrid>
        <w:gridCol w:w="2108"/>
        <w:gridCol w:w="6178"/>
      </w:tblGrid>
      <w:tr w:rsidR="0066375B" w:rsidRPr="00775F67" w14:paraId="31B22760" w14:textId="77777777" w:rsidTr="00F06A24">
        <w:tc>
          <w:tcPr>
            <w:tcW w:w="2108" w:type="dxa"/>
            <w:shd w:val="clear" w:color="auto" w:fill="auto"/>
          </w:tcPr>
          <w:p w14:paraId="701109B5" w14:textId="77777777" w:rsidR="00D81DAD" w:rsidRPr="00A06D90" w:rsidRDefault="002E7CBD" w:rsidP="00293635">
            <w:pPr>
              <w:pStyle w:val="GPSDefinitionTerm"/>
              <w:outlineLvl w:val="7"/>
              <w:rPr>
                <w:rFonts w:ascii="Arial" w:hAnsi="Arial" w:cs="Arial"/>
              </w:rPr>
            </w:pPr>
            <w:r w:rsidRPr="00A06D90">
              <w:rPr>
                <w:rFonts w:ascii="Arial" w:hAnsi="Arial" w:cs="Arial"/>
              </w:rPr>
              <w:t>"</w:t>
            </w:r>
            <w:r w:rsidR="0066375B" w:rsidRPr="00A06D90">
              <w:rPr>
                <w:rFonts w:ascii="Arial" w:hAnsi="Arial" w:cs="Arial"/>
              </w:rPr>
              <w:t>Admin Fees"</w:t>
            </w:r>
          </w:p>
        </w:tc>
        <w:tc>
          <w:tcPr>
            <w:tcW w:w="6178" w:type="dxa"/>
            <w:shd w:val="clear" w:color="auto" w:fill="auto"/>
          </w:tcPr>
          <w:p w14:paraId="58AE4C4E" w14:textId="77777777" w:rsidR="00D81DAD" w:rsidRPr="00A06D90" w:rsidRDefault="0066375B" w:rsidP="00293635">
            <w:pPr>
              <w:pStyle w:val="GPsDefinition"/>
              <w:outlineLvl w:val="7"/>
              <w:rPr>
                <w:rFonts w:ascii="Arial" w:hAnsi="Arial" w:cs="Arial"/>
              </w:rPr>
            </w:pPr>
            <w:r w:rsidRPr="00A06D90">
              <w:rPr>
                <w:rFonts w:ascii="Arial" w:hAnsi="Arial" w:cs="Arial"/>
              </w:rPr>
              <w:t xml:space="preserve">means the costs incurred by the Authority in dealing with MI Failures calculated in accordance with the tariff of administration charges published by the Authority at the following link: </w:t>
            </w:r>
            <w:hyperlink r:id="rId8" w:history="1">
              <w:r w:rsidR="00EC7153" w:rsidRPr="00A06D90">
                <w:rPr>
                  <w:rFonts w:ascii="Arial" w:hAnsi="Arial" w:cs="Arial"/>
                </w:rPr>
                <w:t>http://</w:t>
              </w:r>
              <w:r w:rsidR="00A65195" w:rsidRPr="00A06D90">
                <w:rPr>
                  <w:rFonts w:ascii="Arial" w:hAnsi="Arial" w:cs="Arial"/>
                </w:rPr>
                <w:t>CCS</w:t>
              </w:r>
              <w:r w:rsidR="00EC7153" w:rsidRPr="00A06D90">
                <w:rPr>
                  <w:rFonts w:ascii="Arial" w:hAnsi="Arial" w:cs="Arial"/>
                </w:rPr>
                <w:t>.cabinetoffice.gov.uk/i-am-supplier/management-information/admin-fees</w:t>
              </w:r>
            </w:hyperlink>
            <w:r w:rsidRPr="00A06D90">
              <w:rPr>
                <w:rFonts w:ascii="Arial" w:hAnsi="Arial" w:cs="Arial"/>
              </w:rPr>
              <w:t>;</w:t>
            </w:r>
          </w:p>
        </w:tc>
      </w:tr>
      <w:tr w:rsidR="0066375B" w:rsidRPr="00775F67" w14:paraId="445725B9" w14:textId="77777777" w:rsidTr="00F06A24">
        <w:tc>
          <w:tcPr>
            <w:tcW w:w="2108" w:type="dxa"/>
            <w:shd w:val="clear" w:color="auto" w:fill="auto"/>
          </w:tcPr>
          <w:p w14:paraId="1A9D5BF4" w14:textId="77777777" w:rsidR="00D81DAD" w:rsidRPr="00A06D90" w:rsidRDefault="002E7CBD" w:rsidP="00293635">
            <w:pPr>
              <w:pStyle w:val="GPSDefinitionTerm"/>
              <w:outlineLvl w:val="7"/>
              <w:rPr>
                <w:rFonts w:ascii="Arial" w:hAnsi="Arial" w:cs="Arial"/>
              </w:rPr>
            </w:pPr>
            <w:r w:rsidRPr="00A06D90">
              <w:rPr>
                <w:rFonts w:ascii="Arial" w:hAnsi="Arial" w:cs="Arial"/>
              </w:rPr>
              <w:t>"</w:t>
            </w:r>
            <w:r w:rsidR="00745228" w:rsidRPr="00A06D90">
              <w:rPr>
                <w:rFonts w:ascii="Arial" w:hAnsi="Arial" w:cs="Arial"/>
              </w:rPr>
              <w:t>Affiliates</w:t>
            </w:r>
            <w:r w:rsidR="0066375B" w:rsidRPr="00A06D90">
              <w:rPr>
                <w:rFonts w:ascii="Arial" w:hAnsi="Arial" w:cs="Arial"/>
              </w:rPr>
              <w:t>"</w:t>
            </w:r>
          </w:p>
        </w:tc>
        <w:tc>
          <w:tcPr>
            <w:tcW w:w="6178" w:type="dxa"/>
            <w:shd w:val="clear" w:color="auto" w:fill="auto"/>
          </w:tcPr>
          <w:p w14:paraId="21DD5D75" w14:textId="77777777" w:rsidR="00D81DAD" w:rsidRPr="00A06D90" w:rsidRDefault="00745228" w:rsidP="00293635">
            <w:pPr>
              <w:pStyle w:val="GPsDefinition"/>
              <w:outlineLvl w:val="7"/>
              <w:rPr>
                <w:rFonts w:ascii="Arial" w:hAnsi="Arial" w:cs="Arial"/>
              </w:rPr>
            </w:pPr>
            <w:r w:rsidRPr="00A06D90">
              <w:rPr>
                <w:rFonts w:ascii="Arial" w:hAnsi="Arial" w:cs="Arial"/>
              </w:rPr>
              <w:t>means in relation to a body corporate, any other entity which directly or indirectly Controls, is Controlled by, or is under direct or indirect common Control of that body corporate from time to time</w:t>
            </w:r>
            <w:r w:rsidR="0066375B" w:rsidRPr="00A06D90">
              <w:rPr>
                <w:rFonts w:ascii="Arial" w:hAnsi="Arial" w:cs="Arial"/>
              </w:rPr>
              <w:t>;</w:t>
            </w:r>
          </w:p>
        </w:tc>
      </w:tr>
      <w:tr w:rsidR="0066375B" w:rsidRPr="00775F67" w14:paraId="27EA551D" w14:textId="77777777" w:rsidTr="00F06A24">
        <w:tc>
          <w:tcPr>
            <w:tcW w:w="2108" w:type="dxa"/>
            <w:shd w:val="clear" w:color="auto" w:fill="auto"/>
          </w:tcPr>
          <w:p w14:paraId="5E4F0A57" w14:textId="77777777" w:rsidR="00D81DAD" w:rsidRPr="00A06D90" w:rsidRDefault="0066375B" w:rsidP="00293635">
            <w:pPr>
              <w:pStyle w:val="GPSDefinitionTerm"/>
              <w:outlineLvl w:val="7"/>
              <w:rPr>
                <w:rFonts w:ascii="Arial" w:hAnsi="Arial" w:cs="Arial"/>
              </w:rPr>
            </w:pPr>
            <w:r w:rsidRPr="00A06D90">
              <w:rPr>
                <w:rFonts w:ascii="Arial" w:hAnsi="Arial" w:cs="Arial"/>
              </w:rPr>
              <w:t>"Approval"</w:t>
            </w:r>
          </w:p>
        </w:tc>
        <w:tc>
          <w:tcPr>
            <w:tcW w:w="6178" w:type="dxa"/>
            <w:shd w:val="clear" w:color="auto" w:fill="auto"/>
          </w:tcPr>
          <w:p w14:paraId="194C872C" w14:textId="77777777" w:rsidR="00346431" w:rsidRPr="00A06D90" w:rsidRDefault="0066375B" w:rsidP="00617277">
            <w:pPr>
              <w:pStyle w:val="GPsDefinition"/>
              <w:outlineLvl w:val="7"/>
              <w:rPr>
                <w:rFonts w:ascii="Arial" w:hAnsi="Arial" w:cs="Arial"/>
              </w:rPr>
            </w:pPr>
            <w:r w:rsidRPr="00A06D90">
              <w:rPr>
                <w:rFonts w:ascii="Arial" w:hAnsi="Arial" w:cs="Arial"/>
              </w:rPr>
              <w:t>means the prior written consent of the Authority and "</w:t>
            </w:r>
            <w:r w:rsidR="006F4E92" w:rsidRPr="00A06D90">
              <w:rPr>
                <w:rFonts w:ascii="Arial" w:hAnsi="Arial" w:cs="Arial"/>
                <w:b/>
              </w:rPr>
              <w:t>Approve</w:t>
            </w:r>
            <w:r w:rsidRPr="00A06D90">
              <w:rPr>
                <w:rFonts w:ascii="Arial" w:hAnsi="Arial" w:cs="Arial"/>
              </w:rPr>
              <w:t>" and "</w:t>
            </w:r>
            <w:r w:rsidR="006F4E92" w:rsidRPr="00A06D90">
              <w:rPr>
                <w:rFonts w:ascii="Arial" w:hAnsi="Arial" w:cs="Arial"/>
                <w:b/>
              </w:rPr>
              <w:t>Approved</w:t>
            </w:r>
            <w:r w:rsidRPr="00A06D90">
              <w:rPr>
                <w:rFonts w:ascii="Arial" w:hAnsi="Arial" w:cs="Arial"/>
              </w:rPr>
              <w:t>" shall be construed accordingly;</w:t>
            </w:r>
          </w:p>
        </w:tc>
      </w:tr>
      <w:tr w:rsidR="007020D7" w:rsidRPr="00775F67" w14:paraId="41317841" w14:textId="77777777" w:rsidTr="00F06A24">
        <w:tc>
          <w:tcPr>
            <w:tcW w:w="2108" w:type="dxa"/>
            <w:shd w:val="clear" w:color="auto" w:fill="auto"/>
          </w:tcPr>
          <w:p w14:paraId="63D000DD" w14:textId="77777777" w:rsidR="007020D7" w:rsidRPr="00A06D90" w:rsidRDefault="007020D7" w:rsidP="00293635">
            <w:pPr>
              <w:pStyle w:val="GPSDefinitionTerm"/>
              <w:outlineLvl w:val="7"/>
              <w:rPr>
                <w:rFonts w:ascii="Arial" w:hAnsi="Arial" w:cs="Arial"/>
              </w:rPr>
            </w:pPr>
            <w:r w:rsidRPr="00A06D90">
              <w:rPr>
                <w:rFonts w:ascii="Arial" w:hAnsi="Arial" w:cs="Arial"/>
              </w:rPr>
              <w:t>"Audit"</w:t>
            </w:r>
          </w:p>
        </w:tc>
        <w:tc>
          <w:tcPr>
            <w:tcW w:w="6178" w:type="dxa"/>
            <w:shd w:val="clear" w:color="auto" w:fill="auto"/>
          </w:tcPr>
          <w:p w14:paraId="3DBE1B7E" w14:textId="68BA986C" w:rsidR="007020D7" w:rsidRPr="00A06D90" w:rsidRDefault="007020D7" w:rsidP="00293635">
            <w:pPr>
              <w:pStyle w:val="GPsDefinition"/>
              <w:outlineLvl w:val="7"/>
              <w:rPr>
                <w:rFonts w:ascii="Arial" w:hAnsi="Arial" w:cs="Arial"/>
              </w:rPr>
            </w:pPr>
            <w:r w:rsidRPr="00A06D90">
              <w:rPr>
                <w:rFonts w:ascii="Arial" w:hAnsi="Arial" w:cs="Arial"/>
              </w:rPr>
              <w:t>means an audit carried out pursuant to Clause </w:t>
            </w:r>
            <w:r w:rsidRPr="00A06D90">
              <w:rPr>
                <w:rFonts w:ascii="Arial" w:hAnsi="Arial" w:cs="Arial"/>
              </w:rPr>
              <w:fldChar w:fldCharType="begin"/>
            </w:r>
            <w:r w:rsidRPr="00A06D90">
              <w:rPr>
                <w:rFonts w:ascii="Arial" w:hAnsi="Arial" w:cs="Arial"/>
              </w:rPr>
              <w:instrText xml:space="preserve"> REF _Ref365017299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w:t>
            </w:r>
          </w:p>
        </w:tc>
      </w:tr>
      <w:tr w:rsidR="007020D7" w:rsidRPr="00775F67" w14:paraId="43CDD6FD" w14:textId="77777777" w:rsidTr="00F06A24">
        <w:tc>
          <w:tcPr>
            <w:tcW w:w="2108" w:type="dxa"/>
            <w:shd w:val="clear" w:color="auto" w:fill="auto"/>
          </w:tcPr>
          <w:p w14:paraId="21DF3A65" w14:textId="77777777" w:rsidR="007020D7" w:rsidRPr="00A06D90" w:rsidRDefault="007020D7" w:rsidP="00293635">
            <w:pPr>
              <w:pStyle w:val="GPSDefinitionTerm"/>
              <w:outlineLvl w:val="7"/>
              <w:rPr>
                <w:rFonts w:ascii="Arial" w:hAnsi="Arial" w:cs="Arial"/>
              </w:rPr>
            </w:pPr>
            <w:r w:rsidRPr="00A06D90">
              <w:rPr>
                <w:rFonts w:ascii="Arial" w:hAnsi="Arial" w:cs="Arial"/>
              </w:rPr>
              <w:t>"Audit Report"</w:t>
            </w:r>
          </w:p>
        </w:tc>
        <w:tc>
          <w:tcPr>
            <w:tcW w:w="6178" w:type="dxa"/>
            <w:shd w:val="clear" w:color="auto" w:fill="auto"/>
          </w:tcPr>
          <w:p w14:paraId="0BCFF3EF" w14:textId="77777777" w:rsidR="007020D7" w:rsidRPr="00A06D90" w:rsidRDefault="007020D7" w:rsidP="00293635">
            <w:pPr>
              <w:pStyle w:val="GPsDefinition"/>
              <w:rPr>
                <w:rFonts w:ascii="Arial" w:eastAsia="Symbol" w:hAnsi="Arial" w:cs="Arial"/>
              </w:rPr>
            </w:pPr>
            <w:r w:rsidRPr="00A06D90">
              <w:rPr>
                <w:rFonts w:ascii="Arial" w:hAnsi="Arial" w:cs="Arial"/>
              </w:rPr>
              <w:t>means a report summarising the testing completed and the actions arising following an Audit</w:t>
            </w:r>
            <w:r w:rsidRPr="00A06D90">
              <w:rPr>
                <w:rFonts w:ascii="Arial" w:hAnsi="Arial" w:cs="Arial"/>
                <w:color w:val="1F497D"/>
              </w:rPr>
              <w:t>;</w:t>
            </w:r>
          </w:p>
        </w:tc>
      </w:tr>
      <w:tr w:rsidR="007020D7" w:rsidRPr="00775F67" w14:paraId="1EFE3BBD" w14:textId="77777777" w:rsidTr="00F06A24">
        <w:tc>
          <w:tcPr>
            <w:tcW w:w="2108" w:type="dxa"/>
            <w:shd w:val="clear" w:color="auto" w:fill="auto"/>
          </w:tcPr>
          <w:p w14:paraId="4ABD8678" w14:textId="77777777" w:rsidR="007020D7" w:rsidRPr="00A06D90" w:rsidRDefault="007020D7" w:rsidP="00293635">
            <w:pPr>
              <w:pStyle w:val="GPSDefinitionTerm"/>
              <w:outlineLvl w:val="7"/>
              <w:rPr>
                <w:rFonts w:ascii="Arial" w:hAnsi="Arial" w:cs="Arial"/>
              </w:rPr>
            </w:pPr>
            <w:r w:rsidRPr="00A06D90">
              <w:rPr>
                <w:rFonts w:ascii="Arial" w:hAnsi="Arial" w:cs="Arial"/>
              </w:rPr>
              <w:t>"Auditor"</w:t>
            </w:r>
          </w:p>
        </w:tc>
        <w:tc>
          <w:tcPr>
            <w:tcW w:w="6178" w:type="dxa"/>
            <w:shd w:val="clear" w:color="auto" w:fill="auto"/>
          </w:tcPr>
          <w:p w14:paraId="63DC8C46"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the Authority, and/or Other Contracting </w:t>
            </w:r>
            <w:r w:rsidR="00D318DF" w:rsidRPr="00A06D90">
              <w:rPr>
                <w:rFonts w:ascii="Arial" w:hAnsi="Arial" w:cs="Arial"/>
              </w:rPr>
              <w:t>Authority</w:t>
            </w:r>
            <w:r w:rsidRPr="00A06D90">
              <w:rPr>
                <w:rFonts w:ascii="Arial" w:hAnsi="Arial" w:cs="Arial"/>
              </w:rPr>
              <w:t xml:space="preserve"> who is a party to a </w:t>
            </w:r>
            <w:r w:rsidR="00C27BF7" w:rsidRPr="00A06D90">
              <w:rPr>
                <w:rFonts w:ascii="Arial" w:hAnsi="Arial" w:cs="Arial"/>
              </w:rPr>
              <w:t>Call Off Contract</w:t>
            </w:r>
            <w:r w:rsidRPr="00A06D90">
              <w:rPr>
                <w:rFonts w:ascii="Arial" w:hAnsi="Arial" w:cs="Arial"/>
              </w:rPr>
              <w:t>, and/or the National Audit Office and/or any auditor appointed by the Audit Commission, and /or the representatives of any of them;</w:t>
            </w:r>
          </w:p>
        </w:tc>
      </w:tr>
      <w:tr w:rsidR="007020D7" w:rsidRPr="00775F67" w14:paraId="7BC08ADB" w14:textId="77777777" w:rsidTr="00F06A24">
        <w:tc>
          <w:tcPr>
            <w:tcW w:w="2108" w:type="dxa"/>
            <w:shd w:val="clear" w:color="auto" w:fill="auto"/>
          </w:tcPr>
          <w:p w14:paraId="1A468121" w14:textId="77777777" w:rsidR="007020D7" w:rsidRPr="00A06D90" w:rsidRDefault="007020D7" w:rsidP="00293635">
            <w:pPr>
              <w:pStyle w:val="GPSDefinitionTerm"/>
              <w:outlineLvl w:val="7"/>
              <w:rPr>
                <w:rFonts w:ascii="Arial" w:hAnsi="Arial" w:cs="Arial"/>
              </w:rPr>
            </w:pPr>
            <w:r w:rsidRPr="00A06D90">
              <w:rPr>
                <w:rFonts w:ascii="Arial" w:hAnsi="Arial" w:cs="Arial"/>
              </w:rPr>
              <w:t>"Authority"</w:t>
            </w:r>
          </w:p>
        </w:tc>
        <w:tc>
          <w:tcPr>
            <w:tcW w:w="6178" w:type="dxa"/>
            <w:shd w:val="clear" w:color="auto" w:fill="auto"/>
          </w:tcPr>
          <w:p w14:paraId="1DD47CB2"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 means </w:t>
            </w:r>
            <w:r w:rsidRPr="00A06D90">
              <w:rPr>
                <w:rFonts w:ascii="Arial" w:hAnsi="Arial" w:cs="Arial"/>
                <w:b/>
              </w:rPr>
              <w:t>THE MINISTER FOR THE CABINET OFFICE</w:t>
            </w:r>
            <w:r w:rsidRPr="00A06D90">
              <w:rPr>
                <w:rFonts w:ascii="Arial" w:hAnsi="Arial" w:cs="Arial"/>
              </w:rPr>
              <w:t xml:space="preserve"> ("</w:t>
            </w:r>
            <w:r w:rsidRPr="00A06D90">
              <w:rPr>
                <w:rFonts w:ascii="Arial" w:hAnsi="Arial" w:cs="Arial"/>
                <w:b/>
              </w:rPr>
              <w:t>Cabinet Office</w:t>
            </w:r>
            <w:r w:rsidRPr="00A06D90">
              <w:rPr>
                <w:rFonts w:ascii="Arial" w:hAnsi="Arial" w:cs="Arial"/>
              </w:rPr>
              <w:t>") as represented by Crown Commercial Service, a trading fund of the Cabinet Office, whose offices are located at 9th Floor, The Capital, Old Hall Street, Liverpool L3 9PP;</w:t>
            </w:r>
          </w:p>
        </w:tc>
      </w:tr>
      <w:tr w:rsidR="007020D7" w:rsidRPr="00775F67" w14:paraId="2F4FEB70" w14:textId="77777777" w:rsidTr="00F06A24">
        <w:tc>
          <w:tcPr>
            <w:tcW w:w="2108" w:type="dxa"/>
            <w:shd w:val="clear" w:color="auto" w:fill="auto"/>
          </w:tcPr>
          <w:p w14:paraId="249BFDBA"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Cause”</w:t>
            </w:r>
          </w:p>
        </w:tc>
        <w:tc>
          <w:tcPr>
            <w:tcW w:w="6178" w:type="dxa"/>
            <w:shd w:val="clear" w:color="auto" w:fill="auto"/>
          </w:tcPr>
          <w:p w14:paraId="0F61A051" w14:textId="77777777" w:rsidR="007020D7" w:rsidRPr="00A06D90" w:rsidRDefault="007020D7" w:rsidP="00293635">
            <w:pPr>
              <w:pStyle w:val="GPsDefinition"/>
              <w:outlineLvl w:val="7"/>
              <w:rPr>
                <w:rFonts w:ascii="Arial" w:hAnsi="Arial" w:cs="Arial"/>
              </w:rPr>
            </w:pPr>
            <w:r w:rsidRPr="00A06D90">
              <w:rPr>
                <w:rFonts w:ascii="Arial" w:hAnsi="Arial" w:cs="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775F67" w14:paraId="176A9717" w14:textId="77777777" w:rsidTr="00F06A24">
        <w:tc>
          <w:tcPr>
            <w:tcW w:w="2108" w:type="dxa"/>
            <w:shd w:val="clear" w:color="auto" w:fill="auto"/>
          </w:tcPr>
          <w:p w14:paraId="28080161"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Personal Data"</w:t>
            </w:r>
          </w:p>
        </w:tc>
        <w:tc>
          <w:tcPr>
            <w:tcW w:w="6178" w:type="dxa"/>
            <w:shd w:val="clear" w:color="auto" w:fill="auto"/>
          </w:tcPr>
          <w:p w14:paraId="5629A9F9" w14:textId="77777777" w:rsidR="007020D7" w:rsidRPr="00A06D90" w:rsidRDefault="007020D7" w:rsidP="00293635">
            <w:pPr>
              <w:pStyle w:val="GPsDefinition"/>
              <w:outlineLvl w:val="7"/>
              <w:rPr>
                <w:rFonts w:ascii="Arial" w:hAnsi="Arial" w:cs="Arial"/>
              </w:rPr>
            </w:pPr>
            <w:r w:rsidRPr="00A06D90">
              <w:rPr>
                <w:rFonts w:ascii="Arial" w:hAnsi="Arial" w:cs="Arial"/>
              </w:rPr>
              <w:t>means any Personal Data supplied for the purposes of or in connection with this Framework Agreement by the Authority to the Supplier;</w:t>
            </w:r>
          </w:p>
        </w:tc>
      </w:tr>
      <w:tr w:rsidR="007020D7" w:rsidRPr="00775F67" w14:paraId="0DD9FD40" w14:textId="77777777" w:rsidTr="00F06A24">
        <w:tc>
          <w:tcPr>
            <w:tcW w:w="2108" w:type="dxa"/>
            <w:shd w:val="clear" w:color="auto" w:fill="auto"/>
          </w:tcPr>
          <w:p w14:paraId="6F331AD4"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Representative"</w:t>
            </w:r>
          </w:p>
        </w:tc>
        <w:tc>
          <w:tcPr>
            <w:tcW w:w="6178" w:type="dxa"/>
            <w:shd w:val="clear" w:color="auto" w:fill="auto"/>
          </w:tcPr>
          <w:p w14:paraId="1699302D" w14:textId="77777777" w:rsidR="007020D7" w:rsidRPr="00A06D90" w:rsidRDefault="007020D7" w:rsidP="00293635">
            <w:pPr>
              <w:pStyle w:val="GPsDefinition"/>
              <w:outlineLvl w:val="7"/>
              <w:rPr>
                <w:rFonts w:ascii="Arial" w:hAnsi="Arial" w:cs="Arial"/>
              </w:rPr>
            </w:pPr>
            <w:r w:rsidRPr="00A06D90">
              <w:rPr>
                <w:rFonts w:ascii="Arial" w:hAnsi="Arial" w:cs="Arial"/>
              </w:rPr>
              <w:t>means the representative appointed by the Authority from time to time in relation to this Framework Agreement;</w:t>
            </w:r>
          </w:p>
        </w:tc>
      </w:tr>
      <w:tr w:rsidR="007020D7" w:rsidRPr="00775F67" w14:paraId="0FDF2703" w14:textId="77777777" w:rsidTr="00F06A24">
        <w:tc>
          <w:tcPr>
            <w:tcW w:w="2108" w:type="dxa"/>
            <w:shd w:val="clear" w:color="auto" w:fill="auto"/>
          </w:tcPr>
          <w:p w14:paraId="7ED53DFD" w14:textId="77777777" w:rsidR="007020D7" w:rsidRPr="00A06D90" w:rsidRDefault="007020D7" w:rsidP="00293635">
            <w:pPr>
              <w:pStyle w:val="GPSDefinitionTerm"/>
              <w:outlineLvl w:val="7"/>
              <w:rPr>
                <w:rFonts w:ascii="Arial" w:hAnsi="Arial" w:cs="Arial"/>
              </w:rPr>
            </w:pPr>
            <w:r w:rsidRPr="00A06D90">
              <w:rPr>
                <w:rFonts w:ascii="Arial" w:hAnsi="Arial" w:cs="Arial"/>
              </w:rPr>
              <w:t>"Authority's Confidential Information"</w:t>
            </w:r>
          </w:p>
        </w:tc>
        <w:tc>
          <w:tcPr>
            <w:tcW w:w="6178" w:type="dxa"/>
            <w:shd w:val="clear" w:color="auto" w:fill="auto"/>
          </w:tcPr>
          <w:p w14:paraId="55B80686"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all Authority Personal Data and any information, however it is conveyed, that relates to the business, affairs, developments, trade secrets, Know How, personnel, and suppliers of the Authority and/or Other Contracting </w:t>
            </w:r>
            <w:r w:rsidR="00D318DF" w:rsidRPr="00A06D90">
              <w:rPr>
                <w:rFonts w:ascii="Arial" w:hAnsi="Arial" w:cs="Arial"/>
              </w:rPr>
              <w:t>Authorities</w:t>
            </w:r>
            <w:r w:rsidRPr="00A06D90">
              <w:rPr>
                <w:rFonts w:ascii="Arial" w:hAnsi="Arial" w:cs="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775F67" w14:paraId="7F2B8EA8" w14:textId="77777777" w:rsidTr="00F06A24">
        <w:tc>
          <w:tcPr>
            <w:tcW w:w="2108" w:type="dxa"/>
            <w:shd w:val="clear" w:color="auto" w:fill="auto"/>
          </w:tcPr>
          <w:p w14:paraId="7EE859E1" w14:textId="77777777" w:rsidR="007020D7" w:rsidRPr="00A06D90" w:rsidRDefault="007020D7" w:rsidP="00293635">
            <w:pPr>
              <w:pStyle w:val="GPSDefinitionTerm"/>
              <w:outlineLvl w:val="7"/>
              <w:rPr>
                <w:rFonts w:ascii="Arial" w:hAnsi="Arial" w:cs="Arial"/>
              </w:rPr>
            </w:pPr>
            <w:r w:rsidRPr="00A06D90">
              <w:rPr>
                <w:rFonts w:ascii="Arial" w:hAnsi="Arial" w:cs="Arial"/>
              </w:rPr>
              <w:t>"Branding Guidance"</w:t>
            </w:r>
          </w:p>
        </w:tc>
        <w:tc>
          <w:tcPr>
            <w:tcW w:w="6178" w:type="dxa"/>
            <w:shd w:val="clear" w:color="auto" w:fill="auto"/>
          </w:tcPr>
          <w:p w14:paraId="32CD0AFE" w14:textId="77777777" w:rsidR="007020D7" w:rsidRPr="00A06D90" w:rsidRDefault="007020D7" w:rsidP="00B942F3">
            <w:pPr>
              <w:pStyle w:val="GPsDefinition"/>
              <w:outlineLvl w:val="7"/>
              <w:rPr>
                <w:rFonts w:ascii="Arial" w:hAnsi="Arial" w:cs="Arial"/>
              </w:rPr>
            </w:pPr>
            <w:r w:rsidRPr="00A06D90">
              <w:rPr>
                <w:rFonts w:ascii="Arial" w:hAnsi="Arial" w:cs="Arial"/>
              </w:rPr>
              <w:t>means the Authority's guidance in relation to the use of branding available at http://gcloud.civilservice.gov.uk/files/2012/10/supplier-guides-April-2012.pdf</w:t>
            </w:r>
          </w:p>
        </w:tc>
      </w:tr>
      <w:tr w:rsidR="007020D7" w:rsidRPr="00775F67" w14:paraId="1F874710" w14:textId="77777777" w:rsidTr="00F06A24">
        <w:tc>
          <w:tcPr>
            <w:tcW w:w="2108" w:type="dxa"/>
            <w:shd w:val="clear" w:color="auto" w:fill="auto"/>
          </w:tcPr>
          <w:p w14:paraId="450CC1CF" w14:textId="77777777" w:rsidR="007020D7" w:rsidRPr="00A06D90" w:rsidRDefault="007020D7" w:rsidP="00293635">
            <w:pPr>
              <w:pStyle w:val="GPSDefinitionTerm"/>
              <w:outlineLvl w:val="7"/>
              <w:rPr>
                <w:rFonts w:ascii="Arial" w:hAnsi="Arial" w:cs="Arial"/>
              </w:rPr>
            </w:pPr>
            <w:r w:rsidRPr="00A06D90">
              <w:rPr>
                <w:rFonts w:ascii="Arial" w:hAnsi="Arial" w:cs="Arial"/>
              </w:rPr>
              <w:t>"</w:t>
            </w:r>
            <w:r w:rsidR="00C27BF7" w:rsidRPr="00A06D90">
              <w:rPr>
                <w:rFonts w:ascii="Arial" w:hAnsi="Arial" w:cs="Arial"/>
              </w:rPr>
              <w:t>Call Off Contract</w:t>
            </w:r>
            <w:r w:rsidRPr="00A06D90">
              <w:rPr>
                <w:rFonts w:ascii="Arial" w:hAnsi="Arial" w:cs="Arial"/>
              </w:rPr>
              <w:t>"</w:t>
            </w:r>
          </w:p>
        </w:tc>
        <w:tc>
          <w:tcPr>
            <w:tcW w:w="6178" w:type="dxa"/>
            <w:shd w:val="clear" w:color="auto" w:fill="auto"/>
          </w:tcPr>
          <w:p w14:paraId="157408EE"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a legally binding agreement (entered into pursuant to the provisions of this Framework Agreement) for the provision of the </w:t>
            </w:r>
            <w:r w:rsidRPr="00775F67">
              <w:rPr>
                <w:rFonts w:ascii="Arial" w:hAnsi="Arial" w:cs="Arial"/>
              </w:rPr>
              <w:t xml:space="preserve">Goods and/or Services </w:t>
            </w:r>
            <w:r w:rsidRPr="00A06D90">
              <w:rPr>
                <w:rFonts w:ascii="Arial" w:hAnsi="Arial" w:cs="Arial"/>
              </w:rPr>
              <w:t xml:space="preserve">made between a Contracting </w:t>
            </w:r>
            <w:r w:rsidR="00D318DF" w:rsidRPr="00A06D90">
              <w:rPr>
                <w:rFonts w:ascii="Arial" w:hAnsi="Arial" w:cs="Arial"/>
              </w:rPr>
              <w:t>Authority</w:t>
            </w:r>
            <w:r w:rsidRPr="00A06D90">
              <w:rPr>
                <w:rFonts w:ascii="Arial" w:hAnsi="Arial" w:cs="Arial"/>
              </w:rPr>
              <w:t xml:space="preserve"> and the Supplier pursuant to Framework Schedule 5 (Call Off Procedure);</w:t>
            </w:r>
          </w:p>
        </w:tc>
      </w:tr>
      <w:tr w:rsidR="007020D7" w:rsidRPr="00775F67" w14:paraId="38BDCC54" w14:textId="77777777" w:rsidTr="00F06A24">
        <w:tc>
          <w:tcPr>
            <w:tcW w:w="2108" w:type="dxa"/>
            <w:shd w:val="clear" w:color="auto" w:fill="auto"/>
          </w:tcPr>
          <w:p w14:paraId="23BDF7EC" w14:textId="597657DA" w:rsidR="007020D7" w:rsidRPr="00A06D90" w:rsidRDefault="007020D7" w:rsidP="00293635">
            <w:pPr>
              <w:pStyle w:val="GPSDefinitionTerm"/>
              <w:outlineLvl w:val="7"/>
              <w:rPr>
                <w:rFonts w:ascii="Arial" w:hAnsi="Arial" w:cs="Arial"/>
              </w:rPr>
            </w:pPr>
            <w:r w:rsidRPr="00A06D90">
              <w:rPr>
                <w:rFonts w:ascii="Arial" w:hAnsi="Arial" w:cs="Arial"/>
              </w:rPr>
              <w:t>"Call Off Guarantee"</w:t>
            </w:r>
          </w:p>
        </w:tc>
        <w:tc>
          <w:tcPr>
            <w:tcW w:w="6178" w:type="dxa"/>
            <w:shd w:val="clear" w:color="auto" w:fill="auto"/>
          </w:tcPr>
          <w:p w14:paraId="49DCDAAC" w14:textId="2C152043" w:rsidR="007020D7" w:rsidRPr="00A06D90" w:rsidRDefault="007020D7" w:rsidP="00885A4E">
            <w:pPr>
              <w:pStyle w:val="GPsDefinition"/>
              <w:rPr>
                <w:rFonts w:ascii="Arial" w:hAnsi="Arial" w:cs="Arial"/>
              </w:rPr>
            </w:pPr>
            <w:r w:rsidRPr="00A06D90">
              <w:rPr>
                <w:rFonts w:ascii="Arial" w:hAnsi="Arial" w:cs="Arial"/>
              </w:rPr>
              <w:t xml:space="preserve">means a deed of guarantee in favour of a Contracting </w:t>
            </w:r>
            <w:r w:rsidR="00D318DF" w:rsidRPr="00A06D90">
              <w:rPr>
                <w:rFonts w:ascii="Arial" w:hAnsi="Arial" w:cs="Arial"/>
              </w:rPr>
              <w:t>Authority</w:t>
            </w:r>
            <w:r w:rsidRPr="00A06D90">
              <w:rPr>
                <w:rFonts w:ascii="Arial" w:hAnsi="Arial" w:cs="Arial"/>
              </w:rPr>
              <w:t xml:space="preserve"> in the form set out in Framework Schedule 13 (Guarantee) and granted pursuant to Clause </w:t>
            </w:r>
            <w:r w:rsidR="00885A4E" w:rsidRPr="00A06D90">
              <w:rPr>
                <w:rFonts w:ascii="Arial" w:hAnsi="Arial" w:cs="Arial"/>
              </w:rPr>
              <w:t xml:space="preserve">4 </w:t>
            </w:r>
            <w:r w:rsidRPr="00A06D90">
              <w:rPr>
                <w:rFonts w:ascii="Arial" w:hAnsi="Arial" w:cs="Arial"/>
              </w:rPr>
              <w:t>of the Template Call Off terms;</w:t>
            </w:r>
          </w:p>
        </w:tc>
      </w:tr>
      <w:tr w:rsidR="007020D7" w:rsidRPr="00775F67" w14:paraId="74C31EFF" w14:textId="77777777" w:rsidTr="00F06A24">
        <w:tc>
          <w:tcPr>
            <w:tcW w:w="2108" w:type="dxa"/>
            <w:shd w:val="clear" w:color="auto" w:fill="auto"/>
          </w:tcPr>
          <w:p w14:paraId="6454962B" w14:textId="41836A8E" w:rsidR="007020D7" w:rsidRPr="00A06D90" w:rsidRDefault="007020D7" w:rsidP="00293635">
            <w:pPr>
              <w:pStyle w:val="GPSDefinitionTerm"/>
              <w:outlineLvl w:val="7"/>
              <w:rPr>
                <w:rFonts w:ascii="Arial" w:hAnsi="Arial" w:cs="Arial"/>
              </w:rPr>
            </w:pPr>
            <w:r w:rsidRPr="00A06D90">
              <w:rPr>
                <w:rFonts w:ascii="Arial" w:hAnsi="Arial" w:cs="Arial"/>
              </w:rPr>
              <w:t>"Call Off Guarantor"</w:t>
            </w:r>
          </w:p>
        </w:tc>
        <w:tc>
          <w:tcPr>
            <w:tcW w:w="6178" w:type="dxa"/>
            <w:shd w:val="clear" w:color="auto" w:fill="auto"/>
          </w:tcPr>
          <w:p w14:paraId="1C11DFCB" w14:textId="699B969C" w:rsidR="007020D7" w:rsidRPr="00A06D90" w:rsidRDefault="007020D7" w:rsidP="00D318DF">
            <w:pPr>
              <w:pStyle w:val="GPsDefinition"/>
              <w:rPr>
                <w:rFonts w:ascii="Arial" w:hAnsi="Arial" w:cs="Arial"/>
              </w:rPr>
            </w:pPr>
            <w:r w:rsidRPr="00A06D90">
              <w:rPr>
                <w:rFonts w:ascii="Arial" w:hAnsi="Arial" w:cs="Arial"/>
              </w:rPr>
              <w:t xml:space="preserve">means the person acceptable to a Contracting </w:t>
            </w:r>
            <w:r w:rsidR="00D318DF" w:rsidRPr="00A06D90">
              <w:rPr>
                <w:rFonts w:ascii="Arial" w:hAnsi="Arial" w:cs="Arial"/>
              </w:rPr>
              <w:t>Authority</w:t>
            </w:r>
            <w:r w:rsidRPr="00A06D90">
              <w:rPr>
                <w:rFonts w:ascii="Arial" w:hAnsi="Arial" w:cs="Arial"/>
              </w:rPr>
              <w:t xml:space="preserve"> to give a Call Off Guarantee; </w:t>
            </w:r>
          </w:p>
        </w:tc>
      </w:tr>
      <w:tr w:rsidR="007020D7" w:rsidRPr="00775F67" w14:paraId="63E5D5F0" w14:textId="77777777" w:rsidTr="00850267">
        <w:tc>
          <w:tcPr>
            <w:tcW w:w="2108" w:type="dxa"/>
            <w:shd w:val="clear" w:color="auto" w:fill="auto"/>
          </w:tcPr>
          <w:p w14:paraId="7C891BF0" w14:textId="77777777" w:rsidR="007020D7" w:rsidRPr="00A06D90" w:rsidRDefault="007020D7" w:rsidP="00293635">
            <w:pPr>
              <w:pStyle w:val="GPSDefinitionTerm"/>
              <w:outlineLvl w:val="7"/>
              <w:rPr>
                <w:rFonts w:ascii="Arial" w:hAnsi="Arial" w:cs="Arial"/>
              </w:rPr>
            </w:pPr>
            <w:r w:rsidRPr="00A06D90">
              <w:rPr>
                <w:rFonts w:ascii="Arial" w:hAnsi="Arial" w:cs="Arial"/>
              </w:rPr>
              <w:t>"Call Off Procedure"</w:t>
            </w:r>
          </w:p>
        </w:tc>
        <w:tc>
          <w:tcPr>
            <w:tcW w:w="6178" w:type="dxa"/>
            <w:shd w:val="clear" w:color="auto" w:fill="auto"/>
          </w:tcPr>
          <w:p w14:paraId="3301B768" w14:textId="10EDD463" w:rsidR="007020D7" w:rsidRPr="00A06D90" w:rsidRDefault="007020D7" w:rsidP="00293635">
            <w:pPr>
              <w:pStyle w:val="GPsDefinition"/>
              <w:rPr>
                <w:rFonts w:ascii="Arial" w:hAnsi="Arial" w:cs="Arial"/>
                <w:color w:val="000000"/>
              </w:rPr>
            </w:pPr>
            <w:r w:rsidRPr="00A06D90">
              <w:rPr>
                <w:rFonts w:ascii="Arial" w:hAnsi="Arial" w:cs="Arial"/>
              </w:rPr>
              <w:t xml:space="preserve">means the process for awarding a </w:t>
            </w:r>
            <w:r w:rsidR="00C27BF7" w:rsidRPr="00A06D90">
              <w:rPr>
                <w:rFonts w:ascii="Arial" w:hAnsi="Arial" w:cs="Arial"/>
              </w:rPr>
              <w:t>Call Off Contract</w:t>
            </w:r>
            <w:r w:rsidRPr="00A06D90">
              <w:rPr>
                <w:rFonts w:ascii="Arial" w:hAnsi="Arial" w:cs="Arial"/>
              </w:rPr>
              <w:t xml:space="preserve"> pursuant to Clause </w:t>
            </w:r>
            <w:r w:rsidRPr="00A06D90">
              <w:rPr>
                <w:rFonts w:ascii="Arial" w:hAnsi="Arial" w:cs="Arial"/>
              </w:rPr>
              <w:fldChar w:fldCharType="begin"/>
            </w:r>
            <w:r w:rsidRPr="00A06D90">
              <w:rPr>
                <w:rFonts w:ascii="Arial" w:hAnsi="Arial" w:cs="Arial"/>
              </w:rPr>
              <w:instrText xml:space="preserve"> REF _Ref365046531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5</w:t>
            </w:r>
            <w:r w:rsidRPr="00A06D90">
              <w:rPr>
                <w:rFonts w:ascii="Arial" w:hAnsi="Arial" w:cs="Arial"/>
              </w:rPr>
              <w:fldChar w:fldCharType="end"/>
            </w:r>
            <w:r w:rsidRPr="00A06D90">
              <w:rPr>
                <w:rFonts w:ascii="Arial" w:hAnsi="Arial" w:cs="Arial"/>
              </w:rPr>
              <w:t xml:space="preserve"> (Call Off Procedure) and Framework Schedule 5 (Call Off Procedure);</w:t>
            </w:r>
          </w:p>
        </w:tc>
      </w:tr>
      <w:tr w:rsidR="007020D7" w:rsidRPr="00775F67" w14:paraId="2FBD90BF" w14:textId="77777777" w:rsidTr="00F06A24">
        <w:tc>
          <w:tcPr>
            <w:tcW w:w="2108" w:type="dxa"/>
            <w:shd w:val="clear" w:color="auto" w:fill="auto"/>
          </w:tcPr>
          <w:p w14:paraId="034D4B22" w14:textId="77777777" w:rsidR="007020D7" w:rsidRPr="00A06D90" w:rsidRDefault="007020D7" w:rsidP="00293635">
            <w:pPr>
              <w:pStyle w:val="GPSDefinitionTerm"/>
              <w:outlineLvl w:val="7"/>
              <w:rPr>
                <w:rFonts w:ascii="Arial" w:hAnsi="Arial" w:cs="Arial"/>
              </w:rPr>
            </w:pPr>
            <w:r w:rsidRPr="00A06D90">
              <w:rPr>
                <w:rFonts w:ascii="Arial" w:hAnsi="Arial" w:cs="Arial"/>
              </w:rPr>
              <w:t>"CEDR"</w:t>
            </w:r>
          </w:p>
        </w:tc>
        <w:tc>
          <w:tcPr>
            <w:tcW w:w="6178" w:type="dxa"/>
            <w:shd w:val="clear" w:color="auto" w:fill="auto"/>
          </w:tcPr>
          <w:p w14:paraId="4747FCE4" w14:textId="77777777" w:rsidR="007020D7" w:rsidRPr="00A06D90" w:rsidRDefault="007020D7" w:rsidP="00293635">
            <w:pPr>
              <w:pStyle w:val="GPsDefinition"/>
              <w:outlineLvl w:val="7"/>
              <w:rPr>
                <w:rFonts w:ascii="Arial" w:hAnsi="Arial" w:cs="Arial"/>
              </w:rPr>
            </w:pPr>
            <w:r w:rsidRPr="00A06D90">
              <w:rPr>
                <w:rFonts w:ascii="Arial" w:hAnsi="Arial" w:cs="Arial"/>
              </w:rPr>
              <w:t>means the Centre for Effective Dispute Resolution;</w:t>
            </w:r>
          </w:p>
        </w:tc>
      </w:tr>
      <w:tr w:rsidR="007020D7" w:rsidRPr="00775F67" w14:paraId="6193ECC6" w14:textId="77777777" w:rsidTr="00F06A24">
        <w:tc>
          <w:tcPr>
            <w:tcW w:w="2108" w:type="dxa"/>
            <w:shd w:val="clear" w:color="auto" w:fill="auto"/>
          </w:tcPr>
          <w:p w14:paraId="1666B8AB" w14:textId="77777777" w:rsidR="007020D7" w:rsidRPr="00A06D90" w:rsidRDefault="007020D7" w:rsidP="00293635">
            <w:pPr>
              <w:pStyle w:val="GPSDefinitionTerm"/>
              <w:outlineLvl w:val="7"/>
              <w:rPr>
                <w:rFonts w:ascii="Arial" w:hAnsi="Arial" w:cs="Arial"/>
              </w:rPr>
            </w:pPr>
            <w:r w:rsidRPr="00A06D90">
              <w:rPr>
                <w:rFonts w:ascii="Arial" w:hAnsi="Arial" w:cs="Arial"/>
              </w:rPr>
              <w:t>"Central Government Body"</w:t>
            </w:r>
          </w:p>
        </w:tc>
        <w:tc>
          <w:tcPr>
            <w:tcW w:w="6178" w:type="dxa"/>
            <w:shd w:val="clear" w:color="auto" w:fill="auto"/>
          </w:tcPr>
          <w:p w14:paraId="7DC74452" w14:textId="77777777" w:rsidR="007020D7" w:rsidRPr="00A06D90" w:rsidRDefault="007020D7" w:rsidP="00293635">
            <w:pPr>
              <w:pStyle w:val="GPsDefinition"/>
              <w:outlineLvl w:val="7"/>
              <w:rPr>
                <w:rFonts w:ascii="Arial" w:hAnsi="Arial" w:cs="Arial"/>
              </w:rPr>
            </w:pPr>
            <w:r w:rsidRPr="00A06D90">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6094F393" w14:textId="77777777" w:rsidR="007020D7" w:rsidRPr="00A06D90" w:rsidRDefault="007020D7" w:rsidP="00293635">
            <w:pPr>
              <w:pStyle w:val="GPSDefinitionL2"/>
              <w:outlineLvl w:val="7"/>
              <w:rPr>
                <w:rFonts w:ascii="Arial" w:hAnsi="Arial" w:cs="Arial"/>
              </w:rPr>
            </w:pPr>
            <w:r w:rsidRPr="00A06D90">
              <w:rPr>
                <w:rFonts w:ascii="Arial" w:hAnsi="Arial" w:cs="Arial"/>
              </w:rPr>
              <w:t>Government Department;</w:t>
            </w:r>
          </w:p>
          <w:p w14:paraId="4D513CEC" w14:textId="77777777" w:rsidR="007020D7" w:rsidRPr="00A06D90" w:rsidRDefault="007020D7" w:rsidP="00293635">
            <w:pPr>
              <w:pStyle w:val="GPSDefinitionL2"/>
              <w:outlineLvl w:val="7"/>
              <w:rPr>
                <w:rFonts w:ascii="Arial" w:hAnsi="Arial" w:cs="Arial"/>
              </w:rPr>
            </w:pPr>
            <w:r w:rsidRPr="00A06D90">
              <w:rPr>
                <w:rFonts w:ascii="Arial" w:hAnsi="Arial" w:cs="Arial"/>
              </w:rPr>
              <w:t>Non-Departmental Public Body or Assembly Sponsored Public Body (advisory, executive, or tribunal);</w:t>
            </w:r>
          </w:p>
          <w:p w14:paraId="409B0080" w14:textId="77777777" w:rsidR="007020D7" w:rsidRPr="00A06D90" w:rsidRDefault="007020D7" w:rsidP="00293635">
            <w:pPr>
              <w:pStyle w:val="GPSDefinitionL2"/>
              <w:outlineLvl w:val="7"/>
              <w:rPr>
                <w:rFonts w:ascii="Arial" w:hAnsi="Arial" w:cs="Arial"/>
              </w:rPr>
            </w:pPr>
            <w:r w:rsidRPr="00A06D90">
              <w:rPr>
                <w:rFonts w:ascii="Arial" w:hAnsi="Arial" w:cs="Arial"/>
              </w:rPr>
              <w:t>Non-Ministerial Department; or</w:t>
            </w:r>
          </w:p>
          <w:p w14:paraId="156F1561" w14:textId="77777777" w:rsidR="007020D7" w:rsidRPr="00A06D90" w:rsidRDefault="007020D7" w:rsidP="00293635">
            <w:pPr>
              <w:pStyle w:val="GPSDefinitionL2"/>
              <w:outlineLvl w:val="7"/>
              <w:rPr>
                <w:rFonts w:ascii="Arial" w:hAnsi="Arial" w:cs="Arial"/>
              </w:rPr>
            </w:pPr>
            <w:r w:rsidRPr="00A06D90">
              <w:rPr>
                <w:rFonts w:ascii="Arial" w:hAnsi="Arial" w:cs="Arial"/>
              </w:rPr>
              <w:t>Executive Agency;</w:t>
            </w:r>
          </w:p>
        </w:tc>
      </w:tr>
      <w:tr w:rsidR="007020D7" w:rsidRPr="00775F67" w14:paraId="2C0780EF" w14:textId="77777777" w:rsidTr="00F06A24">
        <w:tc>
          <w:tcPr>
            <w:tcW w:w="2108" w:type="dxa"/>
            <w:shd w:val="clear" w:color="auto" w:fill="auto"/>
          </w:tcPr>
          <w:p w14:paraId="02EF4D29" w14:textId="77777777" w:rsidR="007020D7" w:rsidRPr="00A06D90" w:rsidRDefault="007020D7" w:rsidP="00293635">
            <w:pPr>
              <w:pStyle w:val="GPSDefinitionTerm"/>
              <w:outlineLvl w:val="7"/>
              <w:rPr>
                <w:rFonts w:ascii="Arial" w:hAnsi="Arial" w:cs="Arial"/>
              </w:rPr>
            </w:pPr>
            <w:r w:rsidRPr="00A06D90">
              <w:rPr>
                <w:rFonts w:ascii="Arial" w:hAnsi="Arial" w:cs="Arial"/>
              </w:rPr>
              <w:t>"Change in Law"</w:t>
            </w:r>
          </w:p>
        </w:tc>
        <w:tc>
          <w:tcPr>
            <w:tcW w:w="6178" w:type="dxa"/>
            <w:shd w:val="clear" w:color="auto" w:fill="auto"/>
          </w:tcPr>
          <w:p w14:paraId="316FE095" w14:textId="77777777" w:rsidR="007020D7" w:rsidRPr="00A06D90" w:rsidRDefault="007020D7" w:rsidP="00DD4159">
            <w:pPr>
              <w:pStyle w:val="GPsDefinition"/>
              <w:outlineLvl w:val="7"/>
              <w:rPr>
                <w:rFonts w:ascii="Arial" w:hAnsi="Arial" w:cs="Arial"/>
              </w:rPr>
            </w:pPr>
            <w:r w:rsidRPr="00A06D90">
              <w:rPr>
                <w:rFonts w:ascii="Arial" w:hAnsi="Arial" w:cs="Arial"/>
              </w:rPr>
              <w:t>means any change in Law which impacts on the supply of the Goods and/or Services and performance of the Template Call Off Terms which comes into force after the Framework Commencement Date;</w:t>
            </w:r>
            <w:r w:rsidRPr="00A06D90">
              <w:rPr>
                <w:rFonts w:ascii="Arial" w:hAnsi="Arial" w:cs="Arial"/>
                <w:b/>
              </w:rPr>
              <w:t xml:space="preserve"> </w:t>
            </w:r>
          </w:p>
        </w:tc>
      </w:tr>
      <w:tr w:rsidR="007020D7" w:rsidRPr="00775F67" w14:paraId="3D373A99" w14:textId="77777777" w:rsidTr="00F06A24">
        <w:tc>
          <w:tcPr>
            <w:tcW w:w="2108" w:type="dxa"/>
            <w:shd w:val="clear" w:color="auto" w:fill="auto"/>
          </w:tcPr>
          <w:p w14:paraId="36EA2246" w14:textId="77777777" w:rsidR="007020D7" w:rsidRPr="00A06D90" w:rsidRDefault="007020D7" w:rsidP="00293635">
            <w:pPr>
              <w:pStyle w:val="GPSDefinitionTerm"/>
              <w:outlineLvl w:val="7"/>
              <w:rPr>
                <w:rFonts w:ascii="Arial" w:hAnsi="Arial" w:cs="Arial"/>
              </w:rPr>
            </w:pPr>
            <w:r w:rsidRPr="00A06D90">
              <w:rPr>
                <w:rFonts w:ascii="Arial" w:hAnsi="Arial" w:cs="Arial"/>
              </w:rPr>
              <w:t>"Change of Control"</w:t>
            </w:r>
          </w:p>
        </w:tc>
        <w:tc>
          <w:tcPr>
            <w:tcW w:w="6178" w:type="dxa"/>
            <w:shd w:val="clear" w:color="auto" w:fill="auto"/>
          </w:tcPr>
          <w:p w14:paraId="4F319BEA" w14:textId="77777777" w:rsidR="007020D7" w:rsidRPr="00A06D90" w:rsidRDefault="007020D7" w:rsidP="00293635">
            <w:pPr>
              <w:pStyle w:val="GPsDefinition"/>
              <w:outlineLvl w:val="7"/>
              <w:rPr>
                <w:rFonts w:ascii="Arial" w:hAnsi="Arial" w:cs="Arial"/>
              </w:rPr>
            </w:pPr>
            <w:r w:rsidRPr="00A06D90">
              <w:rPr>
                <w:rFonts w:ascii="Arial" w:hAnsi="Arial" w:cs="Arial"/>
              </w:rPr>
              <w:t>means a change of control within the meaning of Section 450 of the Corporation Tax Act 2010;</w:t>
            </w:r>
          </w:p>
        </w:tc>
      </w:tr>
      <w:tr w:rsidR="007020D7" w:rsidRPr="00775F67" w14:paraId="284906DE" w14:textId="77777777" w:rsidTr="00F06A24">
        <w:tc>
          <w:tcPr>
            <w:tcW w:w="2108" w:type="dxa"/>
            <w:shd w:val="clear" w:color="auto" w:fill="auto"/>
          </w:tcPr>
          <w:p w14:paraId="0ACFCA37" w14:textId="77777777" w:rsidR="007020D7" w:rsidRPr="00A06D90" w:rsidRDefault="007020D7" w:rsidP="00293635">
            <w:pPr>
              <w:pStyle w:val="GPSDefinitionTerm"/>
              <w:outlineLvl w:val="7"/>
              <w:rPr>
                <w:rFonts w:ascii="Arial" w:hAnsi="Arial" w:cs="Arial"/>
              </w:rPr>
            </w:pPr>
            <w:r w:rsidRPr="00A06D90">
              <w:rPr>
                <w:rFonts w:ascii="Arial" w:hAnsi="Arial" w:cs="Arial"/>
              </w:rPr>
              <w:t>"Charges"</w:t>
            </w:r>
          </w:p>
        </w:tc>
        <w:tc>
          <w:tcPr>
            <w:tcW w:w="6178" w:type="dxa"/>
            <w:shd w:val="clear" w:color="auto" w:fill="auto"/>
          </w:tcPr>
          <w:p w14:paraId="608D5028"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charges raised under or in connection with a </w:t>
            </w:r>
            <w:r w:rsidR="00C27BF7" w:rsidRPr="00A06D90">
              <w:rPr>
                <w:rFonts w:ascii="Arial" w:hAnsi="Arial" w:cs="Arial"/>
              </w:rPr>
              <w:t>Call Off Contract</w:t>
            </w:r>
            <w:r w:rsidRPr="00A06D90">
              <w:rPr>
                <w:rFonts w:ascii="Arial" w:hAnsi="Arial" w:cs="Arial"/>
              </w:rPr>
              <w:t xml:space="preserve"> from time to time, which Charges shall be calculated in a manner which is consistent with the Charging Structure;</w:t>
            </w:r>
          </w:p>
        </w:tc>
      </w:tr>
      <w:tr w:rsidR="007020D7" w:rsidRPr="00775F67" w14:paraId="4DC47FFB" w14:textId="77777777" w:rsidTr="00F06A24">
        <w:tc>
          <w:tcPr>
            <w:tcW w:w="2108" w:type="dxa"/>
            <w:shd w:val="clear" w:color="auto" w:fill="auto"/>
          </w:tcPr>
          <w:p w14:paraId="51068111" w14:textId="2FE6FE45" w:rsidR="007020D7" w:rsidRPr="00FE2351" w:rsidRDefault="007020D7" w:rsidP="00293635">
            <w:pPr>
              <w:pStyle w:val="GPSDefinitionTerm"/>
              <w:outlineLvl w:val="7"/>
              <w:rPr>
                <w:rFonts w:ascii="Arial" w:hAnsi="Arial" w:cs="Arial"/>
              </w:rPr>
            </w:pPr>
            <w:r w:rsidRPr="00FE2351">
              <w:rPr>
                <w:rFonts w:ascii="Arial" w:hAnsi="Arial" w:cs="Arial"/>
              </w:rPr>
              <w:t>"Charging Structure"</w:t>
            </w:r>
          </w:p>
          <w:p w14:paraId="01924E2F" w14:textId="77777777" w:rsidR="006C6173" w:rsidRPr="00FE2351" w:rsidRDefault="006C6173" w:rsidP="00293635">
            <w:pPr>
              <w:pStyle w:val="GPSDefinitionTerm"/>
              <w:outlineLvl w:val="7"/>
              <w:rPr>
                <w:rFonts w:ascii="Arial" w:hAnsi="Arial" w:cs="Arial"/>
              </w:rPr>
            </w:pPr>
          </w:p>
          <w:p w14:paraId="64CE0EDA" w14:textId="77777777" w:rsidR="006C6173" w:rsidRPr="00FE2351" w:rsidRDefault="006C6173" w:rsidP="00293635">
            <w:pPr>
              <w:pStyle w:val="GPSDefinitionTerm"/>
              <w:outlineLvl w:val="7"/>
              <w:rPr>
                <w:rFonts w:ascii="Arial" w:hAnsi="Arial" w:cs="Arial"/>
              </w:rPr>
            </w:pPr>
          </w:p>
          <w:p w14:paraId="501CC0B9" w14:textId="77777777" w:rsidR="006C6173" w:rsidRPr="00FE2351" w:rsidRDefault="006C6173" w:rsidP="00293635">
            <w:pPr>
              <w:pStyle w:val="GPSDefinitionTerm"/>
              <w:outlineLvl w:val="7"/>
              <w:rPr>
                <w:rFonts w:ascii="Arial" w:hAnsi="Arial" w:cs="Arial"/>
              </w:rPr>
            </w:pPr>
          </w:p>
          <w:p w14:paraId="44F48BC0" w14:textId="77777777" w:rsidR="006C6173" w:rsidRPr="00FE2351" w:rsidRDefault="006C6173" w:rsidP="00293635">
            <w:pPr>
              <w:pStyle w:val="GPSDefinitionTerm"/>
              <w:outlineLvl w:val="7"/>
              <w:rPr>
                <w:rFonts w:ascii="Arial" w:hAnsi="Arial" w:cs="Arial"/>
              </w:rPr>
            </w:pPr>
          </w:p>
          <w:p w14:paraId="073FA699" w14:textId="77777777" w:rsidR="00823EC5" w:rsidRDefault="00823EC5" w:rsidP="00293635">
            <w:pPr>
              <w:pStyle w:val="GPSDefinitionTerm"/>
              <w:outlineLvl w:val="7"/>
              <w:rPr>
                <w:rFonts w:ascii="Arial" w:hAnsi="Arial" w:cs="Arial"/>
              </w:rPr>
            </w:pPr>
            <w:r>
              <w:rPr>
                <w:rFonts w:ascii="Arial" w:hAnsi="Arial" w:cs="Arial"/>
              </w:rPr>
              <w:t>“CHECK</w:t>
            </w:r>
          </w:p>
          <w:p w14:paraId="3ADC12A5" w14:textId="4B1F34F6" w:rsidR="006C6173" w:rsidRPr="00FE2351" w:rsidRDefault="006C6173" w:rsidP="00293635">
            <w:pPr>
              <w:pStyle w:val="GPSDefinitionTerm"/>
              <w:outlineLvl w:val="7"/>
              <w:rPr>
                <w:rFonts w:ascii="Arial" w:hAnsi="Arial" w:cs="Arial"/>
              </w:rPr>
            </w:pPr>
            <w:r w:rsidRPr="00FE2351">
              <w:rPr>
                <w:rFonts w:ascii="Arial" w:hAnsi="Arial" w:cs="Arial"/>
              </w:rPr>
              <w:t>Assurance”</w:t>
            </w:r>
          </w:p>
          <w:p w14:paraId="1499418D" w14:textId="5BD03E84" w:rsidR="006C6173" w:rsidRPr="00FE2351" w:rsidRDefault="006C6173" w:rsidP="00FE2351">
            <w:pPr>
              <w:pStyle w:val="GPSDefinitionTerm"/>
              <w:ind w:left="0"/>
              <w:outlineLvl w:val="7"/>
              <w:rPr>
                <w:rFonts w:ascii="Arial" w:hAnsi="Arial" w:cs="Arial"/>
              </w:rPr>
            </w:pPr>
          </w:p>
        </w:tc>
        <w:tc>
          <w:tcPr>
            <w:tcW w:w="6178" w:type="dxa"/>
            <w:shd w:val="clear" w:color="auto" w:fill="auto"/>
          </w:tcPr>
          <w:p w14:paraId="7EC1A2A1" w14:textId="77777777" w:rsidR="007020D7" w:rsidRPr="00FE2351" w:rsidRDefault="007020D7" w:rsidP="00293635">
            <w:pPr>
              <w:pStyle w:val="GPsDefinition"/>
              <w:outlineLvl w:val="7"/>
              <w:rPr>
                <w:rFonts w:ascii="Arial" w:hAnsi="Arial" w:cs="Arial"/>
              </w:rPr>
            </w:pPr>
            <w:r w:rsidRPr="00FE2351">
              <w:rPr>
                <w:rFonts w:ascii="Arial" w:hAnsi="Arial" w:cs="Arial"/>
              </w:rPr>
              <w:t xml:space="preserve">means the structure to be used in the establishment of the charging model which is applicable to each </w:t>
            </w:r>
            <w:r w:rsidR="00C27BF7" w:rsidRPr="00FE2351">
              <w:rPr>
                <w:rFonts w:ascii="Arial" w:hAnsi="Arial" w:cs="Arial"/>
              </w:rPr>
              <w:t>Call Off Contract</w:t>
            </w:r>
            <w:r w:rsidRPr="00FE2351">
              <w:rPr>
                <w:rFonts w:ascii="Arial" w:hAnsi="Arial" w:cs="Arial"/>
              </w:rPr>
              <w:t>, which structure is set out in Framework Schedule 3 (Framework Prices and Charging Structure);</w:t>
            </w:r>
          </w:p>
          <w:p w14:paraId="6BE82C33" w14:textId="77777777" w:rsidR="006C6173" w:rsidRPr="00FE2351" w:rsidRDefault="006C6173" w:rsidP="00293635">
            <w:pPr>
              <w:pStyle w:val="GPsDefinition"/>
              <w:outlineLvl w:val="7"/>
              <w:rPr>
                <w:rFonts w:ascii="Arial" w:hAnsi="Arial" w:cs="Arial"/>
              </w:rPr>
            </w:pPr>
          </w:p>
          <w:p w14:paraId="56747BF6" w14:textId="51F74FDD" w:rsidR="006C6173" w:rsidRPr="00FE2351" w:rsidRDefault="006C6173" w:rsidP="005B5729">
            <w:pPr>
              <w:pStyle w:val="GPsDefinition"/>
              <w:numPr>
                <w:ilvl w:val="0"/>
                <w:numId w:val="0"/>
              </w:numPr>
              <w:ind w:left="170" w:hanging="170"/>
              <w:outlineLvl w:val="7"/>
              <w:rPr>
                <w:rFonts w:ascii="Arial" w:hAnsi="Arial" w:cs="Arial"/>
              </w:rPr>
            </w:pPr>
            <w:r w:rsidRPr="00FE2351">
              <w:rPr>
                <w:rFonts w:ascii="Arial" w:hAnsi="Arial" w:cs="Arial"/>
              </w:rPr>
              <w:t xml:space="preserve">   means </w:t>
            </w:r>
            <w:r w:rsidR="008F5B15" w:rsidRPr="00FE2351">
              <w:rPr>
                <w:rFonts w:ascii="Arial" w:hAnsi="Arial" w:cs="Arial"/>
              </w:rPr>
              <w:t>testing of IT systems to identify potential vulnerabilities and recommend ef</w:t>
            </w:r>
            <w:r w:rsidR="005B5729" w:rsidRPr="00FE2351">
              <w:rPr>
                <w:rFonts w:ascii="Arial" w:hAnsi="Arial" w:cs="Arial"/>
              </w:rPr>
              <w:t>fective security countermeasure;</w:t>
            </w:r>
          </w:p>
        </w:tc>
      </w:tr>
      <w:tr w:rsidR="007020D7" w:rsidRPr="00775F67" w14:paraId="4059DE6A" w14:textId="77777777" w:rsidTr="00F06A24">
        <w:trPr>
          <w:trHeight w:val="2513"/>
        </w:trPr>
        <w:tc>
          <w:tcPr>
            <w:tcW w:w="2108" w:type="dxa"/>
            <w:shd w:val="clear" w:color="auto" w:fill="auto"/>
          </w:tcPr>
          <w:p w14:paraId="066EA471" w14:textId="3D3DDB40" w:rsidR="007020D7" w:rsidRPr="00A06D90" w:rsidRDefault="007020D7" w:rsidP="00293635">
            <w:pPr>
              <w:pStyle w:val="GPSDefinitionTerm"/>
              <w:outlineLvl w:val="7"/>
              <w:rPr>
                <w:rFonts w:ascii="Arial" w:hAnsi="Arial" w:cs="Arial"/>
              </w:rPr>
            </w:pPr>
            <w:r w:rsidRPr="00A06D90">
              <w:rPr>
                <w:rFonts w:ascii="Arial" w:hAnsi="Arial" w:cs="Arial"/>
              </w:rPr>
              <w:t>"Commercially Sensitive Information"</w:t>
            </w:r>
          </w:p>
        </w:tc>
        <w:tc>
          <w:tcPr>
            <w:tcW w:w="6178" w:type="dxa"/>
            <w:shd w:val="clear" w:color="auto" w:fill="auto"/>
          </w:tcPr>
          <w:p w14:paraId="5DA737E0"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 xml:space="preserve">means the Confidential Information listed in Framework Schedule 17 (Commercially Sensitive Information) (if any) comprising of commercially sensitive information relating to: - </w:t>
            </w:r>
          </w:p>
          <w:p w14:paraId="73176862"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(a) the pricing of the Services;</w:t>
            </w:r>
          </w:p>
          <w:p w14:paraId="640C79E6"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(b) details of the Supplier’s IPR;</w:t>
            </w:r>
          </w:p>
          <w:p w14:paraId="4DAD67F6"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(c) the Supplier’s business and investment plans; and/or</w:t>
            </w:r>
          </w:p>
          <w:p w14:paraId="107A286E"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(d) the Supplier’s trade secrets;</w:t>
            </w:r>
          </w:p>
          <w:p w14:paraId="396DB231" w14:textId="77777777" w:rsidR="007020D7" w:rsidRPr="00A06D90" w:rsidRDefault="00885A4E" w:rsidP="00293635">
            <w:pPr>
              <w:pStyle w:val="GPSDefinitionL2"/>
              <w:outlineLvl w:val="7"/>
              <w:rPr>
                <w:rFonts w:ascii="Arial" w:hAnsi="Arial" w:cs="Arial"/>
              </w:rPr>
            </w:pPr>
            <w:r w:rsidRPr="00A06D90">
              <w:rPr>
                <w:rFonts w:ascii="Arial" w:hAnsi="Arial" w:cs="Arial"/>
              </w:rPr>
              <w:t>which the Supplier has indicated to the Authority that, if disclosed by the Authority, would cause the Supplier significant commercial disadvantage or material financial loss;</w:t>
            </w:r>
          </w:p>
        </w:tc>
      </w:tr>
      <w:tr w:rsidR="007020D7" w:rsidRPr="00775F67" w14:paraId="7DBA3D4D" w14:textId="77777777" w:rsidTr="00F06A24">
        <w:tc>
          <w:tcPr>
            <w:tcW w:w="2108" w:type="dxa"/>
            <w:shd w:val="clear" w:color="auto" w:fill="auto"/>
          </w:tcPr>
          <w:p w14:paraId="52B64F77" w14:textId="77777777" w:rsidR="007020D7" w:rsidRPr="00A06D90" w:rsidRDefault="007020D7" w:rsidP="00293635">
            <w:pPr>
              <w:pStyle w:val="GPSDefinitionTerm"/>
              <w:outlineLvl w:val="7"/>
              <w:rPr>
                <w:rFonts w:ascii="Arial" w:hAnsi="Arial" w:cs="Arial"/>
              </w:rPr>
            </w:pPr>
            <w:r w:rsidRPr="00A06D90">
              <w:rPr>
                <w:rFonts w:ascii="Arial" w:hAnsi="Arial" w:cs="Arial"/>
              </w:rPr>
              <w:t>"Comparable Supply"</w:t>
            </w:r>
          </w:p>
        </w:tc>
        <w:tc>
          <w:tcPr>
            <w:tcW w:w="6178" w:type="dxa"/>
            <w:shd w:val="clear" w:color="auto" w:fill="auto"/>
          </w:tcPr>
          <w:p w14:paraId="37136298"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supply of </w:t>
            </w:r>
            <w:r w:rsidRPr="00775F67">
              <w:rPr>
                <w:rFonts w:ascii="Arial" w:hAnsi="Arial" w:cs="Arial"/>
              </w:rPr>
              <w:t xml:space="preserve">Goods and/or Services </w:t>
            </w:r>
            <w:r w:rsidRPr="00A06D90">
              <w:rPr>
                <w:rFonts w:ascii="Arial" w:hAnsi="Arial" w:cs="Arial"/>
              </w:rPr>
              <w:t xml:space="preserve">to another customer of the Supplier that are the same or similar to the </w:t>
            </w:r>
            <w:r w:rsidRPr="00775F67">
              <w:rPr>
                <w:rFonts w:ascii="Arial" w:hAnsi="Arial" w:cs="Arial"/>
              </w:rPr>
              <w:t>Goods and/or Services</w:t>
            </w:r>
            <w:r w:rsidRPr="00A06D90">
              <w:rPr>
                <w:rFonts w:ascii="Arial" w:hAnsi="Arial" w:cs="Arial"/>
              </w:rPr>
              <w:t>;</w:t>
            </w:r>
          </w:p>
        </w:tc>
      </w:tr>
      <w:tr w:rsidR="007020D7" w:rsidRPr="00775F67" w14:paraId="0D42810E" w14:textId="77777777" w:rsidTr="00F06A24">
        <w:tc>
          <w:tcPr>
            <w:tcW w:w="2108" w:type="dxa"/>
            <w:shd w:val="clear" w:color="auto" w:fill="auto"/>
          </w:tcPr>
          <w:p w14:paraId="6CCEBC3D" w14:textId="77777777" w:rsidR="007020D7" w:rsidRPr="00A06D90" w:rsidRDefault="007020D7" w:rsidP="00293635">
            <w:pPr>
              <w:pStyle w:val="GPSDefinitionTerm"/>
              <w:outlineLvl w:val="7"/>
              <w:rPr>
                <w:rFonts w:ascii="Arial" w:hAnsi="Arial" w:cs="Arial"/>
              </w:rPr>
            </w:pPr>
            <w:r w:rsidRPr="00A06D90">
              <w:rPr>
                <w:rFonts w:ascii="Arial" w:hAnsi="Arial" w:cs="Arial"/>
              </w:rPr>
              <w:t>"Complaint"</w:t>
            </w:r>
          </w:p>
        </w:tc>
        <w:tc>
          <w:tcPr>
            <w:tcW w:w="6178" w:type="dxa"/>
            <w:shd w:val="clear" w:color="auto" w:fill="auto"/>
          </w:tcPr>
          <w:p w14:paraId="5218675F" w14:textId="0EF99B28" w:rsidR="007020D7" w:rsidRPr="00A06D90" w:rsidRDefault="007020D7" w:rsidP="00D318DF">
            <w:pPr>
              <w:pStyle w:val="GPsDefinition"/>
              <w:outlineLvl w:val="7"/>
              <w:rPr>
                <w:rFonts w:ascii="Arial" w:hAnsi="Arial" w:cs="Arial"/>
              </w:rPr>
            </w:pPr>
            <w:r w:rsidRPr="00A06D90">
              <w:rPr>
                <w:rFonts w:ascii="Arial" w:hAnsi="Arial" w:cs="Arial"/>
              </w:rPr>
              <w:t xml:space="preserve">means any formal written complaint raised by a Contracting </w:t>
            </w:r>
            <w:r w:rsidR="00D318DF" w:rsidRPr="00A06D90">
              <w:rPr>
                <w:rFonts w:ascii="Arial" w:hAnsi="Arial" w:cs="Arial"/>
              </w:rPr>
              <w:t>Authority</w:t>
            </w:r>
            <w:r w:rsidRPr="00A06D90">
              <w:rPr>
                <w:rFonts w:ascii="Arial" w:hAnsi="Arial" w:cs="Arial"/>
              </w:rPr>
              <w:t xml:space="preserve"> in relation to the performance of this Framework Agreement or any </w:t>
            </w:r>
            <w:r w:rsidR="00C27BF7" w:rsidRPr="00A06D90">
              <w:rPr>
                <w:rFonts w:ascii="Arial" w:hAnsi="Arial" w:cs="Arial"/>
              </w:rPr>
              <w:t>Call Off Contract</w:t>
            </w:r>
            <w:r w:rsidRPr="00A06D90">
              <w:rPr>
                <w:rFonts w:ascii="Arial" w:hAnsi="Arial" w:cs="Arial"/>
              </w:rPr>
              <w:t xml:space="preserve"> in accordance with Clause </w:t>
            </w:r>
            <w:r w:rsidRPr="00A06D90">
              <w:rPr>
                <w:rFonts w:ascii="Arial" w:hAnsi="Arial" w:cs="Arial"/>
              </w:rPr>
              <w:fldChar w:fldCharType="begin"/>
            </w:r>
            <w:r w:rsidRPr="00A06D90">
              <w:rPr>
                <w:rFonts w:ascii="Arial" w:hAnsi="Arial" w:cs="Arial"/>
              </w:rPr>
              <w:instrText xml:space="preserve"> REF _Ref311674926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47</w:t>
            </w:r>
            <w:r w:rsidRPr="00A06D90">
              <w:rPr>
                <w:rFonts w:ascii="Arial" w:hAnsi="Arial" w:cs="Arial"/>
              </w:rPr>
              <w:fldChar w:fldCharType="end"/>
            </w:r>
            <w:r w:rsidRPr="00A06D90">
              <w:rPr>
                <w:rFonts w:ascii="Arial" w:hAnsi="Arial" w:cs="Arial"/>
              </w:rPr>
              <w:t xml:space="preserve"> (Complaints Handling);</w:t>
            </w:r>
          </w:p>
        </w:tc>
      </w:tr>
      <w:tr w:rsidR="007020D7" w:rsidRPr="00775F67" w14:paraId="5584D18C" w14:textId="77777777" w:rsidTr="00F06A24">
        <w:tc>
          <w:tcPr>
            <w:tcW w:w="2108" w:type="dxa"/>
            <w:shd w:val="clear" w:color="auto" w:fill="auto"/>
          </w:tcPr>
          <w:p w14:paraId="4B5DABE2" w14:textId="77777777" w:rsidR="007020D7" w:rsidRPr="00A06D90" w:rsidRDefault="007020D7" w:rsidP="00293635">
            <w:pPr>
              <w:pStyle w:val="GPSDefinitionTerm"/>
              <w:outlineLvl w:val="7"/>
              <w:rPr>
                <w:rFonts w:ascii="Arial" w:hAnsi="Arial" w:cs="Arial"/>
              </w:rPr>
            </w:pPr>
            <w:r w:rsidRPr="00A06D90">
              <w:rPr>
                <w:rFonts w:ascii="Arial" w:hAnsi="Arial" w:cs="Arial"/>
              </w:rPr>
              <w:t>"Confidential Information"</w:t>
            </w:r>
          </w:p>
        </w:tc>
        <w:tc>
          <w:tcPr>
            <w:tcW w:w="6178" w:type="dxa"/>
            <w:shd w:val="clear" w:color="auto" w:fill="auto"/>
          </w:tcPr>
          <w:p w14:paraId="6397E6F9" w14:textId="77777777" w:rsidR="007020D7" w:rsidRPr="00A06D90" w:rsidRDefault="007020D7" w:rsidP="00293635">
            <w:pPr>
              <w:pStyle w:val="GPsDefinition"/>
              <w:outlineLvl w:val="7"/>
              <w:rPr>
                <w:rFonts w:ascii="Arial" w:hAnsi="Arial" w:cs="Arial"/>
              </w:rPr>
            </w:pPr>
            <w:r w:rsidRPr="00A06D90">
              <w:rPr>
                <w:rFonts w:ascii="Arial" w:hAnsi="Arial" w:cs="Arial"/>
              </w:rPr>
              <w:t>means the Authority's Confidential Information and/or the Supplier's Confidential Information, as the context requires;</w:t>
            </w:r>
          </w:p>
        </w:tc>
      </w:tr>
      <w:tr w:rsidR="007020D7" w:rsidRPr="00775F67" w14:paraId="7FD9C96A" w14:textId="77777777" w:rsidTr="00F06A24">
        <w:tc>
          <w:tcPr>
            <w:tcW w:w="2108" w:type="dxa"/>
            <w:shd w:val="clear" w:color="auto" w:fill="auto"/>
          </w:tcPr>
          <w:p w14:paraId="6367C1B2" w14:textId="77777777" w:rsidR="007020D7" w:rsidRPr="00A06D90" w:rsidRDefault="007020D7" w:rsidP="00293635">
            <w:pPr>
              <w:pStyle w:val="GPSDefinitionTerm"/>
              <w:outlineLvl w:val="7"/>
              <w:rPr>
                <w:rFonts w:ascii="Arial" w:hAnsi="Arial" w:cs="Arial"/>
              </w:rPr>
            </w:pPr>
            <w:r w:rsidRPr="00A06D90">
              <w:rPr>
                <w:rFonts w:ascii="Arial" w:hAnsi="Arial" w:cs="Arial"/>
              </w:rPr>
              <w:t>"Continuous Improvement Plan"</w:t>
            </w:r>
          </w:p>
        </w:tc>
        <w:tc>
          <w:tcPr>
            <w:tcW w:w="6178" w:type="dxa"/>
            <w:shd w:val="clear" w:color="auto" w:fill="auto"/>
          </w:tcPr>
          <w:p w14:paraId="1E7EC1B4"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a plan for improving the provision of the </w:t>
            </w:r>
            <w:r w:rsidRPr="00775F67">
              <w:rPr>
                <w:rFonts w:ascii="Arial" w:hAnsi="Arial" w:cs="Arial"/>
              </w:rPr>
              <w:t xml:space="preserve">Goods and/or Services </w:t>
            </w:r>
            <w:r w:rsidRPr="00A06D90">
              <w:rPr>
                <w:rFonts w:ascii="Arial" w:hAnsi="Arial" w:cs="Arial"/>
              </w:rPr>
              <w:t>and/or reducing the Charges produced by the Supplier pursuant to Framework Schedule 12 (Continuous Improvement and Benchmarking);</w:t>
            </w:r>
          </w:p>
        </w:tc>
      </w:tr>
      <w:tr w:rsidR="007020D7" w:rsidRPr="00775F67" w14:paraId="3153BBB8" w14:textId="77777777" w:rsidTr="00F06A24">
        <w:tc>
          <w:tcPr>
            <w:tcW w:w="2108" w:type="dxa"/>
            <w:shd w:val="clear" w:color="auto" w:fill="auto"/>
          </w:tcPr>
          <w:p w14:paraId="6110DC18" w14:textId="77777777" w:rsidR="007020D7" w:rsidRPr="00A06D90" w:rsidRDefault="007020D7" w:rsidP="00293635">
            <w:pPr>
              <w:pStyle w:val="GPSDefinitionTerm"/>
              <w:outlineLvl w:val="7"/>
              <w:rPr>
                <w:rFonts w:ascii="Arial" w:hAnsi="Arial" w:cs="Arial"/>
              </w:rPr>
            </w:pPr>
            <w:r w:rsidRPr="00A06D90">
              <w:rPr>
                <w:rFonts w:ascii="Arial" w:hAnsi="Arial" w:cs="Arial"/>
              </w:rPr>
              <w:t>"Contract Year"</w:t>
            </w:r>
          </w:p>
        </w:tc>
        <w:tc>
          <w:tcPr>
            <w:tcW w:w="6178" w:type="dxa"/>
            <w:shd w:val="clear" w:color="auto" w:fill="auto"/>
          </w:tcPr>
          <w:p w14:paraId="5ED876D5" w14:textId="77777777" w:rsidR="007020D7" w:rsidRPr="00A06D90" w:rsidRDefault="007020D7" w:rsidP="00293635">
            <w:pPr>
              <w:pStyle w:val="GPsDefinition"/>
              <w:outlineLvl w:val="7"/>
              <w:rPr>
                <w:rFonts w:ascii="Arial" w:hAnsi="Arial" w:cs="Arial"/>
              </w:rPr>
            </w:pPr>
            <w:r w:rsidRPr="00A06D90">
              <w:rPr>
                <w:rFonts w:ascii="Arial" w:hAnsi="Arial" w:cs="Arial"/>
              </w:rPr>
              <w:t>means a consecutive period of twelve (12) Months commencing on the Framework Commencement Date or each anniversary thereof;</w:t>
            </w:r>
          </w:p>
        </w:tc>
      </w:tr>
      <w:tr w:rsidR="007020D7" w:rsidRPr="00775F67" w14:paraId="68EE2EF7" w14:textId="77777777" w:rsidTr="00F06A24">
        <w:tc>
          <w:tcPr>
            <w:tcW w:w="2108" w:type="dxa"/>
            <w:shd w:val="clear" w:color="auto" w:fill="auto"/>
          </w:tcPr>
          <w:p w14:paraId="745562B9" w14:textId="77777777" w:rsidR="007020D7" w:rsidRPr="00775F67" w:rsidRDefault="007020D7" w:rsidP="00D318DF">
            <w:pPr>
              <w:pStyle w:val="GPSDefinitionTerm"/>
              <w:rPr>
                <w:rFonts w:ascii="Arial" w:hAnsi="Arial" w:cs="Arial"/>
              </w:rPr>
            </w:pPr>
            <w:r w:rsidRPr="00A06D90">
              <w:rPr>
                <w:rFonts w:ascii="Arial" w:hAnsi="Arial" w:cs="Arial"/>
              </w:rPr>
              <w:t xml:space="preserve">"Contracting </w:t>
            </w:r>
            <w:r w:rsidR="00D318DF" w:rsidRPr="00A06D90">
              <w:rPr>
                <w:rFonts w:ascii="Arial" w:hAnsi="Arial" w:cs="Arial"/>
              </w:rPr>
              <w:t>Authorities</w:t>
            </w:r>
            <w:r w:rsidRPr="00A06D90">
              <w:rPr>
                <w:rFonts w:ascii="Arial" w:hAnsi="Arial" w:cs="Arial"/>
              </w:rPr>
              <w:t>"</w:t>
            </w:r>
          </w:p>
          <w:p w14:paraId="0AB94E18" w14:textId="77777777" w:rsidR="002D5CBE" w:rsidRPr="00775F67" w:rsidRDefault="002D5CBE" w:rsidP="00D318DF">
            <w:pPr>
              <w:pStyle w:val="GPSDefinitionTerm"/>
              <w:rPr>
                <w:rFonts w:ascii="Arial" w:hAnsi="Arial" w:cs="Arial"/>
              </w:rPr>
            </w:pPr>
          </w:p>
          <w:p w14:paraId="01F59E01" w14:textId="77777777" w:rsidR="002D5CBE" w:rsidRPr="00775F67" w:rsidRDefault="002D5CBE" w:rsidP="00D318DF">
            <w:pPr>
              <w:pStyle w:val="GPSDefinitionTerm"/>
              <w:rPr>
                <w:rFonts w:ascii="Arial" w:hAnsi="Arial" w:cs="Arial"/>
              </w:rPr>
            </w:pPr>
            <w:r w:rsidRPr="00A06D90">
              <w:rPr>
                <w:rFonts w:ascii="Arial" w:hAnsi="Arial" w:cs="Arial"/>
              </w:rPr>
              <w:t>"Contracting Authorities</w:t>
            </w:r>
            <w:r w:rsidRPr="00775F67">
              <w:rPr>
                <w:rFonts w:ascii="Arial" w:hAnsi="Arial" w:cs="Arial"/>
              </w:rPr>
              <w:t xml:space="preserve"> Personnel</w:t>
            </w:r>
            <w:r w:rsidRPr="00A06D90">
              <w:rPr>
                <w:rFonts w:ascii="Arial" w:hAnsi="Arial" w:cs="Arial"/>
              </w:rPr>
              <w:t>"</w:t>
            </w:r>
          </w:p>
          <w:p w14:paraId="46BB3114" w14:textId="77777777" w:rsidR="002D5CBE" w:rsidRPr="00A06D90" w:rsidRDefault="002D5CBE" w:rsidP="002D5CBE">
            <w:pPr>
              <w:pStyle w:val="GPSDefinitionTerm"/>
              <w:ind w:left="0"/>
              <w:rPr>
                <w:rFonts w:ascii="Arial" w:hAnsi="Arial" w:cs="Arial"/>
              </w:rPr>
            </w:pPr>
          </w:p>
        </w:tc>
        <w:tc>
          <w:tcPr>
            <w:tcW w:w="6178" w:type="dxa"/>
            <w:shd w:val="clear" w:color="auto" w:fill="auto"/>
          </w:tcPr>
          <w:p w14:paraId="1656A642" w14:textId="77777777" w:rsidR="007020D7" w:rsidRPr="00775F67" w:rsidRDefault="007020D7" w:rsidP="00D318DF">
            <w:pPr>
              <w:pStyle w:val="GPsDefinition"/>
              <w:rPr>
                <w:rFonts w:ascii="Arial" w:hAnsi="Arial" w:cs="Arial"/>
                <w:b/>
                <w:i/>
              </w:rPr>
            </w:pPr>
            <w:r w:rsidRPr="00A06D90">
              <w:rPr>
                <w:rFonts w:ascii="Arial" w:hAnsi="Arial" w:cs="Arial"/>
              </w:rPr>
              <w:t>means</w:t>
            </w:r>
            <w:r w:rsidR="00181C09" w:rsidRPr="00A06D90">
              <w:rPr>
                <w:rFonts w:ascii="Arial" w:hAnsi="Arial" w:cs="Arial"/>
              </w:rPr>
              <w:t xml:space="preserve"> the</w:t>
            </w:r>
            <w:r w:rsidRPr="00A06D90">
              <w:rPr>
                <w:rFonts w:ascii="Arial" w:hAnsi="Arial" w:cs="Arial"/>
              </w:rPr>
              <w:t xml:space="preserve"> bodies listed in the OJEU Notice </w:t>
            </w:r>
            <w:r w:rsidR="00962B1A" w:rsidRPr="00A06D90">
              <w:rPr>
                <w:rFonts w:ascii="Arial" w:hAnsi="Arial" w:cs="Arial"/>
              </w:rPr>
              <w:t xml:space="preserve">and </w:t>
            </w:r>
            <w:r w:rsidRPr="00A06D90">
              <w:rPr>
                <w:rFonts w:ascii="Arial" w:hAnsi="Arial" w:cs="Arial"/>
              </w:rPr>
              <w:t>“</w:t>
            </w:r>
            <w:r w:rsidRPr="00A06D90">
              <w:rPr>
                <w:rFonts w:ascii="Arial" w:hAnsi="Arial" w:cs="Arial"/>
                <w:b/>
              </w:rPr>
              <w:t xml:space="preserve">Contracting </w:t>
            </w:r>
            <w:r w:rsidR="00D318DF" w:rsidRPr="00A06D90">
              <w:rPr>
                <w:rFonts w:ascii="Arial" w:hAnsi="Arial" w:cs="Arial"/>
                <w:b/>
              </w:rPr>
              <w:t>Authority</w:t>
            </w:r>
            <w:r w:rsidRPr="00A06D90">
              <w:rPr>
                <w:rFonts w:ascii="Arial" w:hAnsi="Arial" w:cs="Arial"/>
              </w:rPr>
              <w:t xml:space="preserve">” shall be construed accordingly; </w:t>
            </w:r>
          </w:p>
          <w:p w14:paraId="1535023A" w14:textId="77777777" w:rsidR="002D5CBE" w:rsidRPr="00775F67" w:rsidRDefault="002D5CBE" w:rsidP="00D318DF">
            <w:pPr>
              <w:pStyle w:val="GPsDefinition"/>
              <w:rPr>
                <w:rFonts w:ascii="Arial" w:hAnsi="Arial" w:cs="Arial"/>
                <w:b/>
                <w:i/>
              </w:rPr>
            </w:pPr>
          </w:p>
          <w:p w14:paraId="2DA33327" w14:textId="77777777" w:rsidR="002D5CBE" w:rsidRPr="00A06D90" w:rsidRDefault="002D5CBE" w:rsidP="002D5CBE">
            <w:pPr>
              <w:pStyle w:val="GPsDefinition"/>
              <w:numPr>
                <w:ilvl w:val="0"/>
                <w:numId w:val="0"/>
              </w:numPr>
              <w:jc w:val="left"/>
              <w:rPr>
                <w:rFonts w:ascii="Arial" w:hAnsi="Arial" w:cs="Arial"/>
              </w:rPr>
            </w:pPr>
            <w:r w:rsidRPr="00775F67">
              <w:rPr>
                <w:rFonts w:ascii="Arial" w:hAnsi="Arial" w:cs="Arial"/>
                <w:color w:val="222222"/>
                <w:shd w:val="clear" w:color="auto" w:fill="FFFFFF"/>
              </w:rPr>
              <w:t xml:space="preserve">  means all persons employed or engaged by the Contracting    Authorities entitled to access the Services under any Call Off Contract;</w:t>
            </w:r>
          </w:p>
        </w:tc>
      </w:tr>
      <w:tr w:rsidR="007020D7" w:rsidRPr="00775F67" w14:paraId="5A11ED78" w14:textId="77777777" w:rsidTr="00F06A24">
        <w:tc>
          <w:tcPr>
            <w:tcW w:w="2108" w:type="dxa"/>
            <w:shd w:val="clear" w:color="auto" w:fill="auto"/>
          </w:tcPr>
          <w:p w14:paraId="148CA4BB" w14:textId="77777777" w:rsidR="007020D7" w:rsidRPr="00A06D90" w:rsidRDefault="007020D7" w:rsidP="00293635">
            <w:pPr>
              <w:pStyle w:val="GPSDefinitionTerm"/>
              <w:outlineLvl w:val="7"/>
              <w:rPr>
                <w:rFonts w:ascii="Arial" w:hAnsi="Arial" w:cs="Arial"/>
              </w:rPr>
            </w:pPr>
            <w:r w:rsidRPr="00A06D90">
              <w:rPr>
                <w:rFonts w:ascii="Arial" w:hAnsi="Arial" w:cs="Arial"/>
              </w:rPr>
              <w:t>"Control"</w:t>
            </w:r>
          </w:p>
        </w:tc>
        <w:tc>
          <w:tcPr>
            <w:tcW w:w="6178" w:type="dxa"/>
            <w:shd w:val="clear" w:color="auto" w:fill="auto"/>
          </w:tcPr>
          <w:p w14:paraId="72985C18" w14:textId="77777777" w:rsidR="007020D7" w:rsidRPr="00A06D90" w:rsidRDefault="007020D7" w:rsidP="00293635">
            <w:pPr>
              <w:pStyle w:val="GPsDefinition"/>
              <w:outlineLvl w:val="7"/>
              <w:rPr>
                <w:rFonts w:ascii="Arial" w:hAnsi="Arial" w:cs="Arial"/>
              </w:rPr>
            </w:pPr>
            <w:r w:rsidRPr="00A06D90">
              <w:rPr>
                <w:rFonts w:ascii="Arial" w:hAnsi="Arial" w:cs="Arial"/>
              </w:rPr>
              <w:t>means control in either of the senses defined in sections  450 and 1124 of the Corporation Tax Act 2010 and "</w:t>
            </w:r>
            <w:r w:rsidRPr="00A06D90">
              <w:rPr>
                <w:rFonts w:ascii="Arial" w:hAnsi="Arial" w:cs="Arial"/>
                <w:b/>
              </w:rPr>
              <w:t>Controlled</w:t>
            </w:r>
            <w:r w:rsidRPr="00A06D90">
              <w:rPr>
                <w:rFonts w:ascii="Arial" w:hAnsi="Arial" w:cs="Arial"/>
              </w:rPr>
              <w:t>" shall be construed accordingly;</w:t>
            </w:r>
          </w:p>
        </w:tc>
      </w:tr>
      <w:tr w:rsidR="007020D7" w:rsidRPr="00775F67" w14:paraId="087C5506" w14:textId="77777777" w:rsidTr="00F06A24">
        <w:tc>
          <w:tcPr>
            <w:tcW w:w="2108" w:type="dxa"/>
            <w:shd w:val="clear" w:color="auto" w:fill="auto"/>
          </w:tcPr>
          <w:p w14:paraId="7CCFEC08" w14:textId="77777777" w:rsidR="007020D7" w:rsidRPr="00A06D90" w:rsidRDefault="007020D7" w:rsidP="00293635">
            <w:pPr>
              <w:pStyle w:val="GPSDefinitionTerm"/>
              <w:outlineLvl w:val="7"/>
              <w:rPr>
                <w:rFonts w:ascii="Arial" w:hAnsi="Arial" w:cs="Arial"/>
              </w:rPr>
            </w:pPr>
            <w:r w:rsidRPr="00A06D90">
              <w:rPr>
                <w:rFonts w:ascii="Arial" w:hAnsi="Arial" w:cs="Arial"/>
              </w:rPr>
              <w:t>"CPI"</w:t>
            </w:r>
          </w:p>
        </w:tc>
        <w:tc>
          <w:tcPr>
            <w:tcW w:w="6178" w:type="dxa"/>
            <w:shd w:val="clear" w:color="auto" w:fill="auto"/>
          </w:tcPr>
          <w:p w14:paraId="1F2278AD" w14:textId="533D9BEA" w:rsidR="007020D7" w:rsidRPr="00A06D90" w:rsidRDefault="007020D7" w:rsidP="002522BE">
            <w:pPr>
              <w:pStyle w:val="GPsDefinition"/>
              <w:outlineLvl w:val="7"/>
              <w:rPr>
                <w:rFonts w:ascii="Arial" w:hAnsi="Arial" w:cs="Arial"/>
                <w:b/>
                <w:i/>
              </w:rPr>
            </w:pPr>
            <w:r w:rsidRPr="00A06D90">
              <w:rPr>
                <w:rFonts w:ascii="Arial" w:hAnsi="Arial" w:cs="Arial"/>
              </w:rPr>
              <w:t xml:space="preserve">means the </w:t>
            </w:r>
            <w:r w:rsidRPr="00A06D90">
              <w:rPr>
                <w:rFonts w:ascii="Arial" w:hAnsi="Arial" w:cs="Arial"/>
                <w:b/>
                <w:bCs/>
              </w:rPr>
              <w:t>Consumer Prices Index</w:t>
            </w:r>
            <w:r w:rsidRPr="00A06D90">
              <w:rPr>
                <w:rFonts w:ascii="Arial" w:hAnsi="Arial" w:cs="Arial"/>
              </w:rPr>
              <w:t xml:space="preserve"> as published by the Office of National Statistics </w:t>
            </w:r>
            <w:hyperlink r:id="rId9" w:history="1">
              <w:r w:rsidRPr="00A06D90">
                <w:rPr>
                  <w:rStyle w:val="Hyperlink"/>
                  <w:rFonts w:ascii="Arial" w:eastAsia="Symbol" w:hAnsi="Arial" w:cs="Arial"/>
                </w:rPr>
                <w:t xml:space="preserve"> http://www.statistics.gov.uk/instantfigures.asp)</w:t>
              </w:r>
            </w:hyperlink>
          </w:p>
        </w:tc>
      </w:tr>
      <w:tr w:rsidR="007020D7" w:rsidRPr="00775F67" w14:paraId="0F73062C" w14:textId="77777777" w:rsidTr="00F06A24">
        <w:tc>
          <w:tcPr>
            <w:tcW w:w="2108" w:type="dxa"/>
            <w:shd w:val="clear" w:color="auto" w:fill="auto"/>
          </w:tcPr>
          <w:p w14:paraId="24D6884B" w14:textId="77777777" w:rsidR="007020D7" w:rsidRPr="00A06D90" w:rsidRDefault="007020D7" w:rsidP="00293635">
            <w:pPr>
              <w:pStyle w:val="GPSDefinitionTerm"/>
              <w:outlineLvl w:val="7"/>
              <w:rPr>
                <w:rFonts w:ascii="Arial" w:hAnsi="Arial" w:cs="Arial"/>
              </w:rPr>
            </w:pPr>
            <w:r w:rsidRPr="00A06D90">
              <w:rPr>
                <w:rFonts w:ascii="Arial" w:hAnsi="Arial" w:cs="Arial"/>
              </w:rPr>
              <w:t>"Costs"</w:t>
            </w:r>
          </w:p>
        </w:tc>
        <w:tc>
          <w:tcPr>
            <w:tcW w:w="6178" w:type="dxa"/>
            <w:shd w:val="clear" w:color="auto" w:fill="auto"/>
          </w:tcPr>
          <w:p w14:paraId="5537792A"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following costs (without double recovery) to the extent that they are reasonably and properly incurred by the Supplier in providing the </w:t>
            </w:r>
            <w:r w:rsidRPr="00775F67">
              <w:rPr>
                <w:rFonts w:ascii="Arial" w:hAnsi="Arial" w:cs="Arial"/>
              </w:rPr>
              <w:t>Goods and/or Services:</w:t>
            </w:r>
          </w:p>
          <w:p w14:paraId="4C302AE1" w14:textId="77777777" w:rsidR="007020D7" w:rsidRPr="00A06D90" w:rsidRDefault="007020D7" w:rsidP="00293635">
            <w:pPr>
              <w:pStyle w:val="GPSDefinitionL2"/>
              <w:outlineLvl w:val="7"/>
              <w:rPr>
                <w:rFonts w:ascii="Arial" w:hAnsi="Arial" w:cs="Arial"/>
              </w:rPr>
            </w:pPr>
            <w:r w:rsidRPr="00A06D90">
              <w:rPr>
                <w:rFonts w:ascii="Arial" w:hAnsi="Arial" w:cs="Arial"/>
              </w:rPr>
              <w:t xml:space="preserve">the cost to the Supplier or the Key Sub-Contractor (as the context requires), calculated per Man Day, of </w:t>
            </w:r>
            <w:r w:rsidRPr="00A06D90">
              <w:rPr>
                <w:rFonts w:ascii="Arial" w:hAnsi="Arial" w:cs="Arial"/>
                <w:color w:val="000000"/>
              </w:rPr>
              <w:t>engaging the Supplier Personnel, including</w:t>
            </w:r>
            <w:r w:rsidRPr="00A06D90">
              <w:rPr>
                <w:rFonts w:ascii="Arial" w:hAnsi="Arial" w:cs="Arial"/>
              </w:rPr>
              <w:t>:</w:t>
            </w:r>
          </w:p>
          <w:p w14:paraId="6EE9E5C8" w14:textId="77777777" w:rsidR="007020D7" w:rsidRPr="00A06D90" w:rsidRDefault="007020D7" w:rsidP="00293635">
            <w:pPr>
              <w:pStyle w:val="GPSDefinitionL3"/>
              <w:outlineLvl w:val="7"/>
              <w:rPr>
                <w:rFonts w:ascii="Arial" w:hAnsi="Arial" w:cs="Arial"/>
              </w:rPr>
            </w:pPr>
            <w:r w:rsidRPr="00A06D90">
              <w:rPr>
                <w:rFonts w:ascii="Arial" w:hAnsi="Arial" w:cs="Arial"/>
              </w:rPr>
              <w:t>base salary paid to the Supplier Personnel;</w:t>
            </w:r>
          </w:p>
          <w:p w14:paraId="1E212704" w14:textId="77777777" w:rsidR="007020D7" w:rsidRPr="00A06D90" w:rsidRDefault="007020D7" w:rsidP="00293635">
            <w:pPr>
              <w:pStyle w:val="GPSDefinitionL3"/>
              <w:outlineLvl w:val="7"/>
              <w:rPr>
                <w:rFonts w:ascii="Arial" w:hAnsi="Arial" w:cs="Arial"/>
              </w:rPr>
            </w:pPr>
            <w:r w:rsidRPr="00A06D90">
              <w:rPr>
                <w:rFonts w:ascii="Arial" w:hAnsi="Arial" w:cs="Arial"/>
              </w:rPr>
              <w:t>employer’s national insurance contributions;</w:t>
            </w:r>
          </w:p>
          <w:p w14:paraId="78E27394" w14:textId="77777777" w:rsidR="007020D7" w:rsidRPr="00A06D90" w:rsidRDefault="007020D7" w:rsidP="00293635">
            <w:pPr>
              <w:pStyle w:val="GPSDefinitionL3"/>
              <w:outlineLvl w:val="7"/>
              <w:rPr>
                <w:rFonts w:ascii="Arial" w:hAnsi="Arial" w:cs="Arial"/>
              </w:rPr>
            </w:pPr>
            <w:r w:rsidRPr="00A06D90">
              <w:rPr>
                <w:rFonts w:ascii="Arial" w:hAnsi="Arial" w:cs="Arial"/>
              </w:rPr>
              <w:t>pension contributions;</w:t>
            </w:r>
          </w:p>
          <w:p w14:paraId="2278FEA3"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car allowances; </w:t>
            </w:r>
          </w:p>
          <w:p w14:paraId="16CD6F16" w14:textId="77777777" w:rsidR="007020D7" w:rsidRPr="00A06D90" w:rsidRDefault="007020D7" w:rsidP="00293635">
            <w:pPr>
              <w:pStyle w:val="GPSDefinitionL3"/>
              <w:outlineLvl w:val="7"/>
              <w:rPr>
                <w:rFonts w:ascii="Arial" w:hAnsi="Arial" w:cs="Arial"/>
              </w:rPr>
            </w:pPr>
            <w:r w:rsidRPr="00A06D90">
              <w:rPr>
                <w:rFonts w:ascii="Arial" w:hAnsi="Arial" w:cs="Arial"/>
              </w:rPr>
              <w:t>any other contractual employment benefits;</w:t>
            </w:r>
          </w:p>
          <w:p w14:paraId="622B577D" w14:textId="77777777" w:rsidR="007020D7" w:rsidRPr="00A06D90" w:rsidRDefault="007020D7" w:rsidP="00293635">
            <w:pPr>
              <w:pStyle w:val="GPSDefinitionL3"/>
              <w:outlineLvl w:val="7"/>
              <w:rPr>
                <w:rFonts w:ascii="Arial" w:hAnsi="Arial" w:cs="Arial"/>
              </w:rPr>
            </w:pPr>
            <w:r w:rsidRPr="00A06D90">
              <w:rPr>
                <w:rFonts w:ascii="Arial" w:hAnsi="Arial" w:cs="Arial"/>
              </w:rPr>
              <w:t>staff training;</w:t>
            </w:r>
          </w:p>
          <w:p w14:paraId="33C82E9A" w14:textId="77777777" w:rsidR="007020D7" w:rsidRPr="00A06D90" w:rsidRDefault="007020D7" w:rsidP="00293635">
            <w:pPr>
              <w:pStyle w:val="GPSDefinitionL3"/>
              <w:outlineLvl w:val="7"/>
              <w:rPr>
                <w:rFonts w:ascii="Arial" w:hAnsi="Arial" w:cs="Arial"/>
              </w:rPr>
            </w:pPr>
            <w:r w:rsidRPr="00A06D90">
              <w:rPr>
                <w:rFonts w:ascii="Arial" w:hAnsi="Arial" w:cs="Arial"/>
              </w:rPr>
              <w:t>work place accommodation;</w:t>
            </w:r>
          </w:p>
          <w:p w14:paraId="21B09BC5"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work place IT equipment and tools reasonably necessary to provide  the </w:t>
            </w:r>
            <w:r w:rsidRPr="00775F67">
              <w:rPr>
                <w:rFonts w:ascii="Arial" w:hAnsi="Arial" w:cs="Arial"/>
              </w:rPr>
              <w:t xml:space="preserve">Goods and/or Services </w:t>
            </w:r>
            <w:r w:rsidRPr="00A06D90">
              <w:rPr>
                <w:rFonts w:ascii="Arial" w:hAnsi="Arial" w:cs="Arial"/>
              </w:rPr>
              <w:t>(but not including items included within limb (b) below); and</w:t>
            </w:r>
          </w:p>
          <w:p w14:paraId="0F549588"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reasonable recruitment costs, as agreed with the Contracting </w:t>
            </w:r>
            <w:r w:rsidR="00D318DF" w:rsidRPr="00A06D90">
              <w:rPr>
                <w:rFonts w:ascii="Arial" w:hAnsi="Arial" w:cs="Arial"/>
              </w:rPr>
              <w:t>Authorities</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s; </w:t>
            </w:r>
          </w:p>
          <w:p w14:paraId="3AF94864" w14:textId="77777777" w:rsidR="007020D7" w:rsidRPr="00A06D90" w:rsidRDefault="007020D7" w:rsidP="00293635">
            <w:pPr>
              <w:pStyle w:val="GPSDefinitionL2"/>
              <w:outlineLvl w:val="7"/>
              <w:rPr>
                <w:rFonts w:ascii="Arial" w:hAnsi="Arial" w:cs="Arial"/>
              </w:rPr>
            </w:pPr>
            <w:r w:rsidRPr="00A06D90">
              <w:rPr>
                <w:rFonts w:ascii="Arial" w:hAnsi="Arial" w:cs="Arial"/>
              </w:rPr>
              <w:t>costs incurred in respect of those Supplier Assets which are detailed on the Registers (</w:t>
            </w:r>
            <w:r w:rsidRPr="00A06D90">
              <w:rPr>
                <w:rFonts w:ascii="Arial" w:hAnsi="Arial" w:cs="Arial"/>
                <w:color w:val="1F497D"/>
              </w:rPr>
              <w:t>“</w:t>
            </w:r>
            <w:r w:rsidRPr="00A06D90">
              <w:rPr>
                <w:rFonts w:ascii="Arial" w:hAnsi="Arial" w:cs="Arial"/>
              </w:rPr>
              <w:t>Supplier Assets</w:t>
            </w:r>
            <w:r w:rsidRPr="00A06D90">
              <w:rPr>
                <w:rFonts w:ascii="Arial" w:hAnsi="Arial" w:cs="Arial"/>
                <w:color w:val="1F497D"/>
              </w:rPr>
              <w:t>”</w:t>
            </w:r>
            <w:r w:rsidRPr="00A06D90">
              <w:rPr>
                <w:rFonts w:ascii="Arial" w:hAnsi="Arial" w:cs="Arial"/>
              </w:rPr>
              <w:t xml:space="preserve"> and </w:t>
            </w:r>
            <w:r w:rsidRPr="00A06D90">
              <w:rPr>
                <w:rFonts w:ascii="Arial" w:hAnsi="Arial" w:cs="Arial"/>
                <w:color w:val="1F497D"/>
              </w:rPr>
              <w:t>“</w:t>
            </w:r>
            <w:r w:rsidRPr="00A06D90">
              <w:rPr>
                <w:rFonts w:ascii="Arial" w:hAnsi="Arial" w:cs="Arial"/>
              </w:rPr>
              <w:t>Register</w:t>
            </w:r>
            <w:r w:rsidRPr="00A06D90">
              <w:rPr>
                <w:rFonts w:ascii="Arial" w:hAnsi="Arial" w:cs="Arial"/>
                <w:color w:val="1F497D"/>
              </w:rPr>
              <w:t>”</w:t>
            </w:r>
            <w:r w:rsidRPr="00A06D90">
              <w:rPr>
                <w:rFonts w:ascii="Arial" w:hAnsi="Arial" w:cs="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A06D90">
              <w:rPr>
                <w:rFonts w:ascii="Arial" w:hAnsi="Arial" w:cs="Arial"/>
              </w:rPr>
              <w:t>Authorities</w:t>
            </w:r>
            <w:r w:rsidRPr="00A06D90">
              <w:rPr>
                <w:rFonts w:ascii="Arial" w:hAnsi="Arial" w:cs="Arial"/>
              </w:rPr>
              <w:t xml:space="preserve"> or (to the extent that risk and title in any Supplier Asset is not held by the Supplier) any cost actually incurred by the Supplier in respect of those Supplier Assets;</w:t>
            </w:r>
          </w:p>
          <w:p w14:paraId="085AF0D5" w14:textId="77777777" w:rsidR="007020D7" w:rsidRPr="00A06D90" w:rsidRDefault="007020D7" w:rsidP="00293635">
            <w:pPr>
              <w:pStyle w:val="GPSDefinitionL2"/>
              <w:outlineLvl w:val="7"/>
              <w:rPr>
                <w:rFonts w:ascii="Arial" w:hAnsi="Arial" w:cs="Arial"/>
              </w:rPr>
            </w:pPr>
            <w:r w:rsidRPr="00A06D90">
              <w:rPr>
                <w:rFonts w:ascii="Arial" w:hAnsi="Arial" w:cs="Arial"/>
              </w:rPr>
              <w:t xml:space="preserve">operational costs which are not included within (a) or (b) above, to the extent that such costs are necessary and properly incurred by the Supplier in the provision of the </w:t>
            </w:r>
            <w:r w:rsidRPr="00775F67">
              <w:rPr>
                <w:rFonts w:ascii="Arial" w:hAnsi="Arial" w:cs="Arial"/>
              </w:rPr>
              <w:t>Goods and/or Services</w:t>
            </w:r>
            <w:r w:rsidRPr="00A06D90">
              <w:rPr>
                <w:rFonts w:ascii="Arial" w:hAnsi="Arial" w:cs="Arial"/>
              </w:rPr>
              <w:t>;</w:t>
            </w:r>
          </w:p>
          <w:p w14:paraId="23D5E051" w14:textId="30AE08AE" w:rsidR="007020D7" w:rsidRPr="00A06D90" w:rsidRDefault="007020D7" w:rsidP="00293635">
            <w:pPr>
              <w:pStyle w:val="GPSDefinitionL2"/>
              <w:outlineLvl w:val="7"/>
              <w:rPr>
                <w:rFonts w:ascii="Arial" w:hAnsi="Arial" w:cs="Arial"/>
              </w:rPr>
            </w:pPr>
            <w:r w:rsidRPr="00A06D90">
              <w:rPr>
                <w:rFonts w:ascii="Arial" w:hAnsi="Arial" w:cs="Arial"/>
              </w:rPr>
              <w:t>Reimbursable Expenses to the extent these</w:t>
            </w:r>
            <w:r w:rsidR="009476A9" w:rsidRPr="00A06D90">
              <w:rPr>
                <w:rFonts w:ascii="Arial" w:hAnsi="Arial" w:cs="Arial"/>
              </w:rPr>
              <w:t xml:space="preserve"> </w:t>
            </w:r>
            <w:r w:rsidRPr="00A06D90">
              <w:rPr>
                <w:rFonts w:ascii="Arial" w:hAnsi="Arial" w:cs="Arial"/>
              </w:rPr>
              <w:t xml:space="preserve">are incurred in delivering any Goods and/or Services where the Charges for those Goods and/or Services are to be calculated on a </w:t>
            </w:r>
            <w:r w:rsidR="00C1551F" w:rsidRPr="00A06D90">
              <w:rPr>
                <w:rFonts w:ascii="Arial" w:hAnsi="Arial" w:cs="Arial"/>
              </w:rPr>
              <w:t>f</w:t>
            </w:r>
            <w:r w:rsidRPr="00A06D90">
              <w:rPr>
                <w:rFonts w:ascii="Arial" w:hAnsi="Arial" w:cs="Arial"/>
              </w:rPr>
              <w:t xml:space="preserve">ixed </w:t>
            </w:r>
            <w:r w:rsidR="00C1551F" w:rsidRPr="00A06D90">
              <w:rPr>
                <w:rFonts w:ascii="Arial" w:hAnsi="Arial" w:cs="Arial"/>
              </w:rPr>
              <w:t>p</w:t>
            </w:r>
            <w:r w:rsidRPr="00A06D90">
              <w:rPr>
                <w:rFonts w:ascii="Arial" w:hAnsi="Arial" w:cs="Arial"/>
              </w:rPr>
              <w:t>rice (as set out</w:t>
            </w:r>
            <w:r w:rsidR="002C2F42" w:rsidRPr="00A06D90">
              <w:rPr>
                <w:rFonts w:ascii="Arial" w:hAnsi="Arial" w:cs="Arial"/>
              </w:rPr>
              <w:t xml:space="preserve"> in </w:t>
            </w:r>
            <w:r w:rsidR="00D318DF" w:rsidRPr="00A06D90">
              <w:rPr>
                <w:rFonts w:ascii="Arial" w:hAnsi="Arial" w:cs="Arial"/>
              </w:rPr>
              <w:t xml:space="preserve">Framework </w:t>
            </w:r>
            <w:r w:rsidRPr="00A06D90">
              <w:rPr>
                <w:rFonts w:ascii="Arial" w:hAnsi="Arial" w:cs="Arial"/>
              </w:rPr>
              <w:t>Schedule 3 (Framework Prices and Charging Structure);</w:t>
            </w:r>
          </w:p>
          <w:p w14:paraId="4CE70659" w14:textId="77777777" w:rsidR="007020D7" w:rsidRPr="00A06D90" w:rsidRDefault="007020D7" w:rsidP="00293635">
            <w:pPr>
              <w:pStyle w:val="GPsDefinition"/>
              <w:outlineLvl w:val="7"/>
              <w:rPr>
                <w:rFonts w:ascii="Arial" w:hAnsi="Arial" w:cs="Arial"/>
              </w:rPr>
            </w:pPr>
            <w:r w:rsidRPr="00A06D90">
              <w:rPr>
                <w:rFonts w:ascii="Arial" w:hAnsi="Arial" w:cs="Arial"/>
              </w:rPr>
              <w:t>but excluding:</w:t>
            </w:r>
          </w:p>
          <w:p w14:paraId="55EB5D1F" w14:textId="77777777" w:rsidR="007020D7" w:rsidRPr="00A06D90" w:rsidRDefault="007020D7" w:rsidP="00293635">
            <w:pPr>
              <w:pStyle w:val="GPSDefinitionL3"/>
              <w:outlineLvl w:val="7"/>
              <w:rPr>
                <w:rFonts w:ascii="Arial" w:hAnsi="Arial" w:cs="Arial"/>
              </w:rPr>
            </w:pPr>
            <w:r w:rsidRPr="00A06D90">
              <w:rPr>
                <w:rFonts w:ascii="Arial" w:hAnsi="Arial" w:cs="Arial"/>
              </w:rPr>
              <w:t>Overhead;</w:t>
            </w:r>
          </w:p>
          <w:p w14:paraId="41605178" w14:textId="77777777" w:rsidR="007020D7" w:rsidRPr="00A06D90" w:rsidRDefault="007020D7" w:rsidP="00293635">
            <w:pPr>
              <w:pStyle w:val="GPSDefinitionL3"/>
              <w:outlineLvl w:val="7"/>
              <w:rPr>
                <w:rFonts w:ascii="Arial" w:hAnsi="Arial" w:cs="Arial"/>
              </w:rPr>
            </w:pPr>
            <w:r w:rsidRPr="00A06D90">
              <w:rPr>
                <w:rFonts w:ascii="Arial" w:hAnsi="Arial" w:cs="Arial"/>
              </w:rPr>
              <w:t>financing or similar costs;</w:t>
            </w:r>
          </w:p>
          <w:p w14:paraId="27222EF4"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maintenance and support costs to the extent that these relate to maintenance and/or support services provided beyond the Framework Period and term of any </w:t>
            </w:r>
            <w:r w:rsidR="00C27BF7" w:rsidRPr="00A06D90">
              <w:rPr>
                <w:rFonts w:ascii="Arial" w:hAnsi="Arial" w:cs="Arial"/>
              </w:rPr>
              <w:t>Call Off Contract</w:t>
            </w:r>
            <w:r w:rsidRPr="00A06D90">
              <w:rPr>
                <w:rFonts w:ascii="Arial" w:hAnsi="Arial" w:cs="Arial"/>
              </w:rPr>
              <w:t>s whether in relation to Supplier Assets or otherwise;</w:t>
            </w:r>
          </w:p>
          <w:p w14:paraId="65700F9E" w14:textId="77777777" w:rsidR="007020D7" w:rsidRPr="00A06D90" w:rsidRDefault="007020D7" w:rsidP="00293635">
            <w:pPr>
              <w:pStyle w:val="GPSDefinitionL3"/>
              <w:outlineLvl w:val="7"/>
              <w:rPr>
                <w:rFonts w:ascii="Arial" w:hAnsi="Arial" w:cs="Arial"/>
              </w:rPr>
            </w:pPr>
            <w:r w:rsidRPr="00A06D90">
              <w:rPr>
                <w:rFonts w:ascii="Arial" w:hAnsi="Arial" w:cs="Arial"/>
              </w:rPr>
              <w:t>taxation;</w:t>
            </w:r>
          </w:p>
          <w:p w14:paraId="17141D75" w14:textId="77777777" w:rsidR="007020D7" w:rsidRPr="00A06D90" w:rsidRDefault="007020D7" w:rsidP="00293635">
            <w:pPr>
              <w:pStyle w:val="GPSDefinitionL3"/>
              <w:outlineLvl w:val="7"/>
              <w:rPr>
                <w:rFonts w:ascii="Arial" w:hAnsi="Arial" w:cs="Arial"/>
              </w:rPr>
            </w:pPr>
            <w:r w:rsidRPr="00A06D90">
              <w:rPr>
                <w:rFonts w:ascii="Arial" w:hAnsi="Arial" w:cs="Arial"/>
              </w:rPr>
              <w:t>fines and penalties;</w:t>
            </w:r>
          </w:p>
          <w:p w14:paraId="79BACB0C" w14:textId="77777777" w:rsidR="007020D7" w:rsidRPr="00A06D90" w:rsidRDefault="007020D7" w:rsidP="00293635">
            <w:pPr>
              <w:pStyle w:val="GPSDefinitionL3"/>
              <w:outlineLvl w:val="7"/>
              <w:rPr>
                <w:rFonts w:ascii="Arial" w:hAnsi="Arial" w:cs="Arial"/>
              </w:rPr>
            </w:pPr>
            <w:r w:rsidRPr="00A06D90">
              <w:rPr>
                <w:rFonts w:ascii="Arial" w:hAnsi="Arial" w:cs="Arial"/>
              </w:rPr>
              <w:t>amounts payable under the benchmarking provisions of Framework Schedule 12  (Continuous Improvement and Benchmarking); and</w:t>
            </w:r>
          </w:p>
          <w:p w14:paraId="0E0C7862" w14:textId="77777777" w:rsidR="007020D7" w:rsidRPr="00A06D90" w:rsidDel="00070292" w:rsidRDefault="007020D7" w:rsidP="00293635">
            <w:pPr>
              <w:pStyle w:val="GPSDefinitionL3"/>
              <w:outlineLvl w:val="7"/>
              <w:rPr>
                <w:rFonts w:ascii="Arial" w:hAnsi="Arial" w:cs="Arial"/>
              </w:rPr>
            </w:pPr>
            <w:r w:rsidRPr="00A06D90">
              <w:rPr>
                <w:rFonts w:ascii="Arial" w:hAnsi="Arial" w:cs="Arial"/>
              </w:rPr>
              <w:t>non-cash items (including depreciation, amortisation, impairments and movements in provisions);</w:t>
            </w:r>
          </w:p>
        </w:tc>
      </w:tr>
      <w:tr w:rsidR="00393079" w:rsidRPr="00775F67" w14:paraId="412E2100" w14:textId="77777777" w:rsidTr="00F06A24">
        <w:tc>
          <w:tcPr>
            <w:tcW w:w="2108" w:type="dxa"/>
            <w:shd w:val="clear" w:color="auto" w:fill="auto"/>
          </w:tcPr>
          <w:p w14:paraId="4AC06CCC" w14:textId="77777777" w:rsidR="00393079" w:rsidRPr="00A06D90" w:rsidRDefault="00393079" w:rsidP="00293635">
            <w:pPr>
              <w:pStyle w:val="GPSDefinitionTerm"/>
              <w:outlineLvl w:val="7"/>
              <w:rPr>
                <w:rFonts w:ascii="Arial" w:hAnsi="Arial" w:cs="Arial"/>
              </w:rPr>
            </w:pPr>
            <w:r w:rsidRPr="00A06D90">
              <w:rPr>
                <w:rFonts w:ascii="Arial" w:hAnsi="Arial" w:cs="Arial"/>
              </w:rPr>
              <w:t>"Crown"</w:t>
            </w:r>
          </w:p>
        </w:tc>
        <w:tc>
          <w:tcPr>
            <w:tcW w:w="6178" w:type="dxa"/>
            <w:shd w:val="clear" w:color="auto" w:fill="auto"/>
          </w:tcPr>
          <w:p w14:paraId="531AAB65" w14:textId="77777777" w:rsidR="00393079" w:rsidRPr="00A06D90" w:rsidRDefault="00393079" w:rsidP="00293635">
            <w:pPr>
              <w:pStyle w:val="GPsDefinition"/>
              <w:outlineLvl w:val="7"/>
              <w:rPr>
                <w:rFonts w:ascii="Arial" w:hAnsi="Arial" w:cs="Arial"/>
              </w:rPr>
            </w:pPr>
            <w:r w:rsidRPr="00A06D90">
              <w:rPr>
                <w:rFonts w:ascii="Arial"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775F67" w14:paraId="2370E40F" w14:textId="77777777" w:rsidTr="00F06A24">
        <w:tc>
          <w:tcPr>
            <w:tcW w:w="2108" w:type="dxa"/>
            <w:shd w:val="clear" w:color="auto" w:fill="auto"/>
          </w:tcPr>
          <w:p w14:paraId="21B4D8A4" w14:textId="77777777" w:rsidR="00393079" w:rsidRPr="00A06D90" w:rsidRDefault="00393079" w:rsidP="00293635">
            <w:pPr>
              <w:pStyle w:val="GPSDefinitionTerm"/>
              <w:outlineLvl w:val="7"/>
              <w:rPr>
                <w:rFonts w:ascii="Arial" w:hAnsi="Arial" w:cs="Arial"/>
              </w:rPr>
            </w:pPr>
            <w:r w:rsidRPr="00A06D90">
              <w:rPr>
                <w:rFonts w:ascii="Arial" w:hAnsi="Arial" w:cs="Arial"/>
              </w:rPr>
              <w:t>"Crown Body"</w:t>
            </w:r>
          </w:p>
        </w:tc>
        <w:tc>
          <w:tcPr>
            <w:tcW w:w="6178" w:type="dxa"/>
            <w:shd w:val="clear" w:color="auto" w:fill="auto"/>
          </w:tcPr>
          <w:p w14:paraId="31E7C4AD" w14:textId="77777777" w:rsidR="00393079" w:rsidRPr="00A06D90" w:rsidRDefault="00393079" w:rsidP="00293635">
            <w:pPr>
              <w:pStyle w:val="GPsDefinition"/>
              <w:outlineLvl w:val="7"/>
              <w:rPr>
                <w:rFonts w:ascii="Arial" w:hAnsi="Arial" w:cs="Arial"/>
              </w:rPr>
            </w:pPr>
            <w:r w:rsidRPr="00A06D90">
              <w:rPr>
                <w:rFonts w:ascii="Arial" w:hAnsi="Arial" w:cs="Arial"/>
              </w:rPr>
              <w:t>means any department, office or executive agency of the Crown;</w:t>
            </w:r>
          </w:p>
        </w:tc>
      </w:tr>
      <w:tr w:rsidR="00393079" w:rsidRPr="00775F67" w14:paraId="60AFB719" w14:textId="77777777" w:rsidTr="00F06A24">
        <w:tc>
          <w:tcPr>
            <w:tcW w:w="2108" w:type="dxa"/>
            <w:shd w:val="clear" w:color="auto" w:fill="auto"/>
          </w:tcPr>
          <w:p w14:paraId="3CE9EAAB" w14:textId="77777777" w:rsidR="00393079" w:rsidRPr="00A06D90" w:rsidRDefault="00393079" w:rsidP="00293635">
            <w:pPr>
              <w:pStyle w:val="GPSDefinitionTerm"/>
              <w:outlineLvl w:val="7"/>
              <w:rPr>
                <w:rFonts w:ascii="Arial" w:hAnsi="Arial" w:cs="Arial"/>
              </w:rPr>
            </w:pPr>
            <w:r w:rsidRPr="00A06D90">
              <w:rPr>
                <w:rFonts w:ascii="Arial" w:hAnsi="Arial" w:cs="Arial"/>
              </w:rPr>
              <w:t>"CRTPA"</w:t>
            </w:r>
          </w:p>
        </w:tc>
        <w:tc>
          <w:tcPr>
            <w:tcW w:w="6178" w:type="dxa"/>
            <w:shd w:val="clear" w:color="auto" w:fill="auto"/>
          </w:tcPr>
          <w:p w14:paraId="74DC6614" w14:textId="77777777" w:rsidR="00393079" w:rsidRPr="00A06D90" w:rsidRDefault="00393079" w:rsidP="00293635">
            <w:pPr>
              <w:pStyle w:val="GPsDefinition"/>
              <w:outlineLvl w:val="7"/>
              <w:rPr>
                <w:rFonts w:ascii="Arial" w:hAnsi="Arial" w:cs="Arial"/>
              </w:rPr>
            </w:pPr>
            <w:r w:rsidRPr="00A06D90">
              <w:rPr>
                <w:rFonts w:ascii="Arial" w:hAnsi="Arial" w:cs="Arial"/>
              </w:rPr>
              <w:t>means the Contracts (Rights of Third Parties) Act 1999;</w:t>
            </w:r>
          </w:p>
          <w:p w14:paraId="464503CD" w14:textId="77777777" w:rsidR="00393079" w:rsidRPr="00A06D90" w:rsidRDefault="00393079" w:rsidP="00F06A24">
            <w:pPr>
              <w:pStyle w:val="GPsDefinition"/>
              <w:numPr>
                <w:ilvl w:val="0"/>
                <w:numId w:val="0"/>
              </w:numPr>
              <w:ind w:left="170" w:firstLine="5"/>
              <w:rPr>
                <w:rFonts w:ascii="Arial" w:hAnsi="Arial" w:cs="Arial"/>
              </w:rPr>
            </w:pPr>
          </w:p>
        </w:tc>
      </w:tr>
      <w:tr w:rsidR="00393079" w:rsidRPr="00775F67" w14:paraId="4E328ADA" w14:textId="77777777" w:rsidTr="00926B1D">
        <w:tc>
          <w:tcPr>
            <w:tcW w:w="2108" w:type="dxa"/>
            <w:shd w:val="clear" w:color="auto" w:fill="auto"/>
          </w:tcPr>
          <w:p w14:paraId="50101BF0" w14:textId="681EB13C" w:rsidR="00393079" w:rsidRPr="00A06D90" w:rsidRDefault="00393079" w:rsidP="00E84D99">
            <w:pPr>
              <w:pStyle w:val="GPSDefinitionTerm"/>
              <w:outlineLvl w:val="7"/>
              <w:rPr>
                <w:rFonts w:ascii="Arial" w:hAnsi="Arial" w:cs="Arial"/>
              </w:rPr>
            </w:pPr>
            <w:r w:rsidRPr="00A06D90">
              <w:rPr>
                <w:rFonts w:ascii="Arial" w:hAnsi="Arial" w:cs="Arial"/>
              </w:rPr>
              <w:t>“Cyber Essentials Scheme”</w:t>
            </w:r>
          </w:p>
          <w:p w14:paraId="150CA892" w14:textId="77777777" w:rsidR="00393079" w:rsidRPr="00A06D90" w:rsidDel="009476A9" w:rsidRDefault="00393079" w:rsidP="00D869AC">
            <w:pPr>
              <w:pStyle w:val="GPSDefinitionTerm"/>
              <w:rPr>
                <w:rFonts w:ascii="Arial" w:hAnsi="Arial" w:cs="Arial"/>
              </w:rPr>
            </w:pPr>
          </w:p>
        </w:tc>
        <w:tc>
          <w:tcPr>
            <w:tcW w:w="6178" w:type="dxa"/>
            <w:shd w:val="clear" w:color="auto" w:fill="auto"/>
          </w:tcPr>
          <w:p w14:paraId="21ABAF79" w14:textId="77777777" w:rsidR="00393079" w:rsidRPr="00A06D90" w:rsidRDefault="00393079" w:rsidP="00E84D99">
            <w:pPr>
              <w:pStyle w:val="GPsDefinition"/>
              <w:rPr>
                <w:rFonts w:ascii="Arial" w:hAnsi="Arial" w:cs="Arial"/>
              </w:rPr>
            </w:pPr>
            <w:r w:rsidRPr="00A06D90">
              <w:rPr>
                <w:rFonts w:ascii="Arial" w:hAnsi="Arial" w:cs="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27784E8" w14:textId="6D84B6D5" w:rsidR="00393079" w:rsidRPr="00A06D90" w:rsidRDefault="00783721" w:rsidP="009476A9">
            <w:pPr>
              <w:pStyle w:val="GPsDefinition"/>
              <w:rPr>
                <w:rFonts w:ascii="Arial" w:hAnsi="Arial" w:cs="Arial"/>
              </w:rPr>
            </w:pPr>
            <w:hyperlink r:id="rId10" w:history="1">
              <w:r w:rsidR="00393079" w:rsidRPr="007F21E3">
                <w:rPr>
                  <w:rStyle w:val="Hyperlink"/>
                  <w:rFonts w:ascii="Arial" w:hAnsi="Arial" w:cs="Arial"/>
                </w:rPr>
                <w:t>https://www.gov.uk/government/publications/cyber-essentials-scheme-overview</w:t>
              </w:r>
            </w:hyperlink>
            <w:r w:rsidR="00393079" w:rsidRPr="00A06D90">
              <w:rPr>
                <w:rFonts w:ascii="Arial" w:hAnsi="Arial" w:cs="Arial"/>
              </w:rPr>
              <w:t>;</w:t>
            </w:r>
          </w:p>
        </w:tc>
      </w:tr>
      <w:tr w:rsidR="00393079" w:rsidRPr="00775F67" w14:paraId="26CEA5C9" w14:textId="77777777" w:rsidTr="004F16CA">
        <w:tc>
          <w:tcPr>
            <w:tcW w:w="2108" w:type="dxa"/>
            <w:shd w:val="clear" w:color="auto" w:fill="auto"/>
          </w:tcPr>
          <w:p w14:paraId="0405AD7B" w14:textId="77777777" w:rsidR="00D3499C" w:rsidRPr="00775F67" w:rsidRDefault="00393079" w:rsidP="00D63325">
            <w:pPr>
              <w:pStyle w:val="GPSDefinitionTerm"/>
              <w:rPr>
                <w:rFonts w:ascii="Arial" w:hAnsi="Arial" w:cs="Arial"/>
              </w:rPr>
            </w:pPr>
            <w:r w:rsidRPr="00A06D90">
              <w:rPr>
                <w:rFonts w:ascii="Arial" w:hAnsi="Arial" w:cs="Arial"/>
              </w:rPr>
              <w:t>“Cyber Essentials Scheme Basic Certificate”</w:t>
            </w:r>
          </w:p>
          <w:p w14:paraId="68DD0AD1" w14:textId="77777777" w:rsidR="00D3499C" w:rsidRPr="00A06D90" w:rsidRDefault="00D3499C" w:rsidP="00D869AC">
            <w:pPr>
              <w:pStyle w:val="GPSDefinitionTerm"/>
              <w:rPr>
                <w:rFonts w:ascii="Arial" w:hAnsi="Arial" w:cs="Arial"/>
              </w:rPr>
            </w:pPr>
          </w:p>
        </w:tc>
        <w:tc>
          <w:tcPr>
            <w:tcW w:w="6178" w:type="dxa"/>
            <w:shd w:val="clear" w:color="auto" w:fill="auto"/>
          </w:tcPr>
          <w:p w14:paraId="02F4EA8B" w14:textId="77777777" w:rsidR="00393079" w:rsidRPr="00775F67" w:rsidRDefault="00393079" w:rsidP="00647AFC">
            <w:pPr>
              <w:pStyle w:val="GPsDefinition"/>
              <w:rPr>
                <w:rFonts w:ascii="Arial" w:hAnsi="Arial" w:cs="Arial"/>
              </w:rPr>
            </w:pPr>
            <w:r w:rsidRPr="00A06D90">
              <w:rPr>
                <w:rFonts w:ascii="Arial" w:hAnsi="Arial" w:cs="Arial"/>
              </w:rPr>
              <w:t>means the certificate awarded on the basis  of self-assessment, verified by an independent certification body, under the Cyber Essentials Scheme and is the basic level of assurance;</w:t>
            </w:r>
          </w:p>
          <w:p w14:paraId="08D67838" w14:textId="77777777" w:rsidR="00D3499C" w:rsidRPr="00A06D90" w:rsidRDefault="00D3499C" w:rsidP="00A06D90">
            <w:pPr>
              <w:pStyle w:val="GPsDefinition"/>
              <w:numPr>
                <w:ilvl w:val="0"/>
                <w:numId w:val="0"/>
              </w:numPr>
              <w:rPr>
                <w:rFonts w:ascii="Arial" w:hAnsi="Arial" w:cs="Arial"/>
              </w:rPr>
            </w:pPr>
          </w:p>
        </w:tc>
      </w:tr>
      <w:tr w:rsidR="00393079" w:rsidRPr="00775F67" w14:paraId="4A5F4AC0" w14:textId="77777777" w:rsidTr="00581ECE">
        <w:tc>
          <w:tcPr>
            <w:tcW w:w="2108" w:type="dxa"/>
          </w:tcPr>
          <w:p w14:paraId="60BAC548" w14:textId="77777777" w:rsidR="00393079" w:rsidRPr="00A06D90" w:rsidRDefault="00393079" w:rsidP="00D869AC">
            <w:pPr>
              <w:pStyle w:val="GPSDefinitionTerm"/>
              <w:rPr>
                <w:rFonts w:ascii="Arial" w:hAnsi="Arial" w:cs="Arial"/>
              </w:rPr>
            </w:pPr>
            <w:r w:rsidRPr="00A06D90">
              <w:rPr>
                <w:rFonts w:ascii="Arial" w:hAnsi="Arial" w:cs="Arial"/>
              </w:rPr>
              <w:t>“Cyber Essentials Scheme Data”</w:t>
            </w:r>
          </w:p>
        </w:tc>
        <w:tc>
          <w:tcPr>
            <w:tcW w:w="6178" w:type="dxa"/>
          </w:tcPr>
          <w:p w14:paraId="782F51BA" w14:textId="77777777" w:rsidR="00393079" w:rsidRPr="00A06D90" w:rsidRDefault="00393079" w:rsidP="00647AFC">
            <w:pPr>
              <w:pStyle w:val="GPsDefinition"/>
              <w:rPr>
                <w:rFonts w:ascii="Arial" w:hAnsi="Arial" w:cs="Arial"/>
              </w:rPr>
            </w:pPr>
            <w:r w:rsidRPr="00A06D90">
              <w:rPr>
                <w:rFonts w:ascii="Arial" w:hAnsi="Arial" w:cs="Arial"/>
              </w:rPr>
              <w:t>means sensitive and personal information and other relevant information as referred to in the Cyber Essentials Scheme;</w:t>
            </w:r>
          </w:p>
        </w:tc>
      </w:tr>
      <w:tr w:rsidR="00393079" w:rsidRPr="00775F67" w14:paraId="7429F5FD" w14:textId="77777777" w:rsidTr="00F06A24">
        <w:tc>
          <w:tcPr>
            <w:tcW w:w="2108" w:type="dxa"/>
            <w:shd w:val="clear" w:color="auto" w:fill="auto"/>
          </w:tcPr>
          <w:p w14:paraId="44C37D18" w14:textId="77777777" w:rsidR="00393079" w:rsidRPr="00A06D90" w:rsidRDefault="00393079" w:rsidP="00293635">
            <w:pPr>
              <w:pStyle w:val="GPSDefinitionTerm"/>
              <w:outlineLvl w:val="7"/>
              <w:rPr>
                <w:rFonts w:ascii="Arial" w:hAnsi="Arial" w:cs="Arial"/>
              </w:rPr>
            </w:pPr>
            <w:r w:rsidRPr="00A06D90">
              <w:rPr>
                <w:rFonts w:ascii="Arial" w:hAnsi="Arial" w:cs="Arial"/>
              </w:rPr>
              <w:t>"Data Controller"</w:t>
            </w:r>
          </w:p>
        </w:tc>
        <w:tc>
          <w:tcPr>
            <w:tcW w:w="6178" w:type="dxa"/>
            <w:shd w:val="clear" w:color="auto" w:fill="auto"/>
          </w:tcPr>
          <w:p w14:paraId="1AA2D74A"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0D30236A" w14:textId="77777777" w:rsidTr="00F06A24">
        <w:tc>
          <w:tcPr>
            <w:tcW w:w="2108" w:type="dxa"/>
            <w:shd w:val="clear" w:color="auto" w:fill="auto"/>
          </w:tcPr>
          <w:p w14:paraId="08CEEF63" w14:textId="77777777" w:rsidR="00393079" w:rsidRPr="00A06D90" w:rsidRDefault="00393079" w:rsidP="00293635">
            <w:pPr>
              <w:pStyle w:val="GPSDefinitionTerm"/>
              <w:outlineLvl w:val="7"/>
              <w:rPr>
                <w:rFonts w:ascii="Arial" w:hAnsi="Arial" w:cs="Arial"/>
              </w:rPr>
            </w:pPr>
            <w:r w:rsidRPr="00A06D90">
              <w:rPr>
                <w:rFonts w:ascii="Arial" w:hAnsi="Arial" w:cs="Arial"/>
              </w:rPr>
              <w:t>"Data Processor"</w:t>
            </w:r>
          </w:p>
        </w:tc>
        <w:tc>
          <w:tcPr>
            <w:tcW w:w="6178" w:type="dxa"/>
            <w:shd w:val="clear" w:color="auto" w:fill="auto"/>
          </w:tcPr>
          <w:p w14:paraId="05C261D7"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430FD085" w14:textId="77777777" w:rsidTr="00F06A24">
        <w:tc>
          <w:tcPr>
            <w:tcW w:w="2108" w:type="dxa"/>
            <w:shd w:val="clear" w:color="auto" w:fill="auto"/>
          </w:tcPr>
          <w:p w14:paraId="0ACB56BA" w14:textId="77777777" w:rsidR="00393079" w:rsidRPr="00A06D90" w:rsidRDefault="00393079" w:rsidP="00293635">
            <w:pPr>
              <w:pStyle w:val="GPSDefinitionTerm"/>
              <w:outlineLvl w:val="7"/>
              <w:rPr>
                <w:rFonts w:ascii="Arial" w:hAnsi="Arial" w:cs="Arial"/>
              </w:rPr>
            </w:pPr>
            <w:r w:rsidRPr="00A06D90">
              <w:rPr>
                <w:rFonts w:ascii="Arial" w:hAnsi="Arial" w:cs="Arial"/>
              </w:rPr>
              <w:t>"Data Protection Legislation</w:t>
            </w:r>
            <w:r w:rsidR="00885A4E" w:rsidRPr="00A06D90">
              <w:rPr>
                <w:rFonts w:ascii="Arial" w:hAnsi="Arial" w:cs="Arial"/>
              </w:rPr>
              <w:t xml:space="preserve"> or “DPA”</w:t>
            </w:r>
            <w:r w:rsidRPr="00A06D90">
              <w:rPr>
                <w:rFonts w:ascii="Arial" w:hAnsi="Arial" w:cs="Arial"/>
              </w:rPr>
              <w:t>"</w:t>
            </w:r>
          </w:p>
        </w:tc>
        <w:tc>
          <w:tcPr>
            <w:tcW w:w="6178" w:type="dxa"/>
            <w:shd w:val="clear" w:color="auto" w:fill="auto"/>
          </w:tcPr>
          <w:p w14:paraId="35CAE068" w14:textId="77777777" w:rsidR="00393079" w:rsidRPr="00A06D90" w:rsidRDefault="00393079" w:rsidP="00216D78">
            <w:pPr>
              <w:pStyle w:val="GPsDefinition"/>
              <w:outlineLvl w:val="7"/>
              <w:rPr>
                <w:rFonts w:ascii="Arial" w:hAnsi="Arial" w:cs="Arial"/>
              </w:rPr>
            </w:pPr>
            <w:r w:rsidRPr="00A06D90">
              <w:rPr>
                <w:rFonts w:ascii="Arial" w:hAnsi="Arial" w:cs="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775F67" w14:paraId="3B514424" w14:textId="77777777" w:rsidTr="00F06A24">
        <w:tc>
          <w:tcPr>
            <w:tcW w:w="2108" w:type="dxa"/>
            <w:shd w:val="clear" w:color="auto" w:fill="auto"/>
          </w:tcPr>
          <w:p w14:paraId="50BF56E2" w14:textId="77777777" w:rsidR="00393079" w:rsidRPr="00A06D90" w:rsidRDefault="00393079" w:rsidP="00293635">
            <w:pPr>
              <w:pStyle w:val="GPSDefinitionTerm"/>
              <w:outlineLvl w:val="7"/>
              <w:rPr>
                <w:rFonts w:ascii="Arial" w:hAnsi="Arial" w:cs="Arial"/>
              </w:rPr>
            </w:pPr>
            <w:r w:rsidRPr="00A06D90">
              <w:rPr>
                <w:rFonts w:ascii="Arial" w:hAnsi="Arial" w:cs="Arial"/>
              </w:rPr>
              <w:t>"Data Subject"</w:t>
            </w:r>
          </w:p>
        </w:tc>
        <w:tc>
          <w:tcPr>
            <w:tcW w:w="6178" w:type="dxa"/>
            <w:shd w:val="clear" w:color="auto" w:fill="auto"/>
          </w:tcPr>
          <w:p w14:paraId="5774EA67"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67A380A0" w14:textId="77777777" w:rsidTr="00F06A24">
        <w:tc>
          <w:tcPr>
            <w:tcW w:w="2108" w:type="dxa"/>
            <w:shd w:val="clear" w:color="auto" w:fill="auto"/>
          </w:tcPr>
          <w:p w14:paraId="37AFE0EF" w14:textId="77777777" w:rsidR="00393079" w:rsidRPr="00A06D90" w:rsidRDefault="00393079" w:rsidP="00293635">
            <w:pPr>
              <w:pStyle w:val="GPSDefinitionTerm"/>
              <w:outlineLvl w:val="7"/>
              <w:rPr>
                <w:rFonts w:ascii="Arial" w:hAnsi="Arial" w:cs="Arial"/>
              </w:rPr>
            </w:pPr>
            <w:r w:rsidRPr="00A06D90">
              <w:rPr>
                <w:rFonts w:ascii="Arial" w:hAnsi="Arial" w:cs="Arial"/>
              </w:rPr>
              <w:t>"Data Subject Access Request"</w:t>
            </w:r>
          </w:p>
        </w:tc>
        <w:tc>
          <w:tcPr>
            <w:tcW w:w="6178" w:type="dxa"/>
            <w:shd w:val="clear" w:color="auto" w:fill="auto"/>
          </w:tcPr>
          <w:p w14:paraId="71551214" w14:textId="77777777" w:rsidR="00393079" w:rsidRPr="00A06D90" w:rsidRDefault="00393079" w:rsidP="00293635">
            <w:pPr>
              <w:pStyle w:val="GPsDefinition"/>
              <w:outlineLvl w:val="7"/>
              <w:rPr>
                <w:rFonts w:ascii="Arial" w:hAnsi="Arial" w:cs="Arial"/>
              </w:rPr>
            </w:pPr>
            <w:r w:rsidRPr="00A06D90">
              <w:rPr>
                <w:rFonts w:ascii="Arial" w:hAnsi="Arial" w:cs="Arial"/>
              </w:rPr>
              <w:t>means a request made by a Data Subject in accordance with rights granted pursuant to the DPA to access his or her Personal Data;</w:t>
            </w:r>
          </w:p>
        </w:tc>
      </w:tr>
      <w:tr w:rsidR="00393079" w:rsidRPr="00775F67" w14:paraId="76C61CE8" w14:textId="77777777" w:rsidTr="00F06A24">
        <w:tc>
          <w:tcPr>
            <w:tcW w:w="2108" w:type="dxa"/>
            <w:shd w:val="clear" w:color="auto" w:fill="auto"/>
          </w:tcPr>
          <w:p w14:paraId="068A619B" w14:textId="77777777" w:rsidR="00393079" w:rsidRPr="00A06D90" w:rsidRDefault="00393079" w:rsidP="00293635">
            <w:pPr>
              <w:pStyle w:val="GPSDefinitionTerm"/>
              <w:outlineLvl w:val="7"/>
              <w:rPr>
                <w:rFonts w:ascii="Arial" w:hAnsi="Arial" w:cs="Arial"/>
              </w:rPr>
            </w:pPr>
            <w:r w:rsidRPr="00A06D90">
              <w:rPr>
                <w:rFonts w:ascii="Arial" w:hAnsi="Arial" w:cs="Arial"/>
              </w:rPr>
              <w:t>"Default"</w:t>
            </w:r>
          </w:p>
        </w:tc>
        <w:tc>
          <w:tcPr>
            <w:tcW w:w="6178" w:type="dxa"/>
            <w:shd w:val="clear" w:color="auto" w:fill="auto"/>
          </w:tcPr>
          <w:p w14:paraId="05CF24DE" w14:textId="77777777" w:rsidR="00393079" w:rsidRPr="00A06D90" w:rsidRDefault="00393079" w:rsidP="00293635">
            <w:pPr>
              <w:pStyle w:val="GPsDefinition"/>
              <w:outlineLvl w:val="7"/>
              <w:rPr>
                <w:rFonts w:ascii="Arial" w:hAnsi="Arial" w:cs="Arial"/>
              </w:rPr>
            </w:pPr>
            <w:r w:rsidRPr="00A06D90">
              <w:rPr>
                <w:rFonts w:ascii="Arial" w:hAnsi="Arial" w:cs="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775F67" w14:paraId="42B06563" w14:textId="77777777" w:rsidTr="00850267">
        <w:tc>
          <w:tcPr>
            <w:tcW w:w="2108" w:type="dxa"/>
            <w:shd w:val="clear" w:color="auto" w:fill="auto"/>
          </w:tcPr>
          <w:p w14:paraId="294FDC54" w14:textId="77777777" w:rsidR="00393079" w:rsidRPr="00A06D90" w:rsidRDefault="00393079" w:rsidP="00293635">
            <w:pPr>
              <w:pStyle w:val="GPSDefinitionTerm"/>
              <w:outlineLvl w:val="7"/>
              <w:rPr>
                <w:rFonts w:ascii="Arial" w:hAnsi="Arial" w:cs="Arial"/>
              </w:rPr>
            </w:pPr>
            <w:r w:rsidRPr="00A06D90">
              <w:rPr>
                <w:rFonts w:ascii="Arial" w:hAnsi="Arial" w:cs="Arial"/>
              </w:rPr>
              <w:t>"Default Management Charge"</w:t>
            </w:r>
          </w:p>
        </w:tc>
        <w:tc>
          <w:tcPr>
            <w:tcW w:w="6178" w:type="dxa"/>
            <w:shd w:val="clear" w:color="auto" w:fill="auto"/>
          </w:tcPr>
          <w:p w14:paraId="77C459A7" w14:textId="7C823425" w:rsidR="00393079" w:rsidRPr="00A06D90" w:rsidRDefault="00393079" w:rsidP="00293635">
            <w:pPr>
              <w:pStyle w:val="GPsDefinition"/>
              <w:outlineLvl w:val="7"/>
              <w:rPr>
                <w:rFonts w:ascii="Arial" w:hAnsi="Arial" w:cs="Arial"/>
              </w:rPr>
            </w:pPr>
            <w:r w:rsidRPr="00A06D90">
              <w:rPr>
                <w:rFonts w:ascii="Arial" w:hAnsi="Arial" w:cs="Arial"/>
              </w:rPr>
              <w:t xml:space="preserve">has the meaning given to it in paragraph </w:t>
            </w:r>
            <w:r w:rsidRPr="00A06D90">
              <w:rPr>
                <w:rFonts w:ascii="Arial" w:hAnsi="Arial" w:cs="Arial"/>
              </w:rPr>
              <w:fldChar w:fldCharType="begin"/>
            </w:r>
            <w:r w:rsidRPr="00A06D90">
              <w:rPr>
                <w:rFonts w:ascii="Arial" w:hAnsi="Arial" w:cs="Arial"/>
              </w:rPr>
              <w:instrText xml:space="preserve"> REF _Ref366090436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6.2</w:t>
            </w:r>
            <w:r w:rsidRPr="00A06D90">
              <w:rPr>
                <w:rFonts w:ascii="Arial" w:hAnsi="Arial" w:cs="Arial"/>
              </w:rPr>
              <w:fldChar w:fldCharType="end"/>
            </w:r>
            <w:r w:rsidRPr="00A06D90">
              <w:rPr>
                <w:rFonts w:ascii="Arial" w:hAnsi="Arial" w:cs="Arial"/>
              </w:rPr>
              <w:t xml:space="preserve"> of Framework Schedule 9 (Management Information);</w:t>
            </w:r>
          </w:p>
        </w:tc>
      </w:tr>
      <w:tr w:rsidR="006751E0" w:rsidRPr="00775F67" w14:paraId="179ADC7E" w14:textId="77777777" w:rsidTr="00850267">
        <w:tc>
          <w:tcPr>
            <w:tcW w:w="2108" w:type="dxa"/>
            <w:shd w:val="clear" w:color="auto" w:fill="auto"/>
          </w:tcPr>
          <w:p w14:paraId="042E5B6A" w14:textId="77777777" w:rsidR="006751E0" w:rsidRPr="00A06D90" w:rsidRDefault="006751E0" w:rsidP="00293635">
            <w:pPr>
              <w:pStyle w:val="GPSDefinitionTerm"/>
              <w:outlineLvl w:val="7"/>
              <w:rPr>
                <w:rFonts w:ascii="Arial" w:hAnsi="Arial" w:cs="Arial"/>
              </w:rPr>
            </w:pPr>
            <w:r w:rsidRPr="00A06D90">
              <w:rPr>
                <w:rFonts w:ascii="Arial" w:hAnsi="Arial" w:cs="Arial"/>
              </w:rPr>
              <w:t>“Disclosing Party”</w:t>
            </w:r>
          </w:p>
        </w:tc>
        <w:tc>
          <w:tcPr>
            <w:tcW w:w="6178" w:type="dxa"/>
            <w:shd w:val="clear" w:color="auto" w:fill="auto"/>
          </w:tcPr>
          <w:p w14:paraId="017599D3" w14:textId="77777777" w:rsidR="006751E0" w:rsidRPr="00A06D90" w:rsidRDefault="00E218AF" w:rsidP="00293635">
            <w:pPr>
              <w:pStyle w:val="GPsDefinition"/>
              <w:outlineLvl w:val="7"/>
              <w:rPr>
                <w:rFonts w:ascii="Arial" w:hAnsi="Arial" w:cs="Arial"/>
              </w:rPr>
            </w:pPr>
            <w:r w:rsidRPr="00A06D90">
              <w:rPr>
                <w:rFonts w:ascii="Arial" w:hAnsi="Arial" w:cs="Arial"/>
              </w:rPr>
              <w:t>means a Party which discloses or makes available directly or indirectly its Confidential Information to the Recipient;</w:t>
            </w:r>
          </w:p>
        </w:tc>
      </w:tr>
      <w:tr w:rsidR="00393079" w:rsidRPr="00775F67" w14:paraId="0A5D469B" w14:textId="77777777" w:rsidTr="00F06A24">
        <w:tc>
          <w:tcPr>
            <w:tcW w:w="2108" w:type="dxa"/>
            <w:shd w:val="clear" w:color="auto" w:fill="auto"/>
          </w:tcPr>
          <w:p w14:paraId="2B098107" w14:textId="77777777" w:rsidR="00393079" w:rsidRPr="00A06D90" w:rsidRDefault="00393079" w:rsidP="00293635">
            <w:pPr>
              <w:pStyle w:val="GPSDefinitionTerm"/>
              <w:outlineLvl w:val="7"/>
              <w:rPr>
                <w:rFonts w:ascii="Arial" w:hAnsi="Arial" w:cs="Arial"/>
              </w:rPr>
            </w:pPr>
            <w:r w:rsidRPr="00A06D90">
              <w:rPr>
                <w:rFonts w:ascii="Arial" w:hAnsi="Arial" w:cs="Arial"/>
              </w:rPr>
              <w:t>"Direct Award Criteria"</w:t>
            </w:r>
          </w:p>
        </w:tc>
        <w:tc>
          <w:tcPr>
            <w:tcW w:w="6178" w:type="dxa"/>
            <w:shd w:val="clear" w:color="auto" w:fill="auto"/>
          </w:tcPr>
          <w:p w14:paraId="26A7B1D0"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award criteria to be applied for the direct award of </w:t>
            </w:r>
            <w:r w:rsidR="00C27BF7" w:rsidRPr="00A06D90">
              <w:rPr>
                <w:rFonts w:ascii="Arial" w:hAnsi="Arial" w:cs="Arial"/>
              </w:rPr>
              <w:t>Call Off Contract</w:t>
            </w:r>
            <w:r w:rsidRPr="00A06D90">
              <w:rPr>
                <w:rFonts w:ascii="Arial" w:hAnsi="Arial" w:cs="Arial"/>
              </w:rPr>
              <w:t xml:space="preserve">s for </w:t>
            </w:r>
            <w:r w:rsidRPr="00775F67">
              <w:rPr>
                <w:rFonts w:ascii="Arial" w:hAnsi="Arial" w:cs="Arial"/>
              </w:rPr>
              <w:t xml:space="preserve">Goods and/or Services </w:t>
            </w:r>
            <w:r w:rsidRPr="00A06D90">
              <w:rPr>
                <w:rFonts w:ascii="Arial" w:hAnsi="Arial" w:cs="Arial"/>
              </w:rPr>
              <w:t>set out in Part A of Framework Schedule 6 (Award Criteria);</w:t>
            </w:r>
          </w:p>
        </w:tc>
      </w:tr>
      <w:tr w:rsidR="00393079" w:rsidRPr="00775F67" w14:paraId="69D1F7A3" w14:textId="77777777" w:rsidTr="00F06A24">
        <w:tc>
          <w:tcPr>
            <w:tcW w:w="2108" w:type="dxa"/>
            <w:shd w:val="clear" w:color="auto" w:fill="auto"/>
          </w:tcPr>
          <w:p w14:paraId="376A4F76" w14:textId="77777777" w:rsidR="00393079" w:rsidRPr="00A06D90" w:rsidRDefault="00393079" w:rsidP="00293635">
            <w:pPr>
              <w:pStyle w:val="GPSDefinitionTerm"/>
              <w:outlineLvl w:val="7"/>
              <w:rPr>
                <w:rFonts w:ascii="Arial" w:hAnsi="Arial" w:cs="Arial"/>
              </w:rPr>
            </w:pPr>
            <w:r w:rsidRPr="00A06D90">
              <w:rPr>
                <w:rFonts w:ascii="Arial" w:hAnsi="Arial" w:cs="Arial"/>
              </w:rPr>
              <w:t>"Dispute"</w:t>
            </w:r>
          </w:p>
        </w:tc>
        <w:tc>
          <w:tcPr>
            <w:tcW w:w="6178" w:type="dxa"/>
            <w:shd w:val="clear" w:color="auto" w:fill="auto"/>
          </w:tcPr>
          <w:p w14:paraId="047724F8"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any dispute, difference or question of interpretation arising out of or in connection with this Framework Agreement, including any dispute, difference or question of interpretation relating to the </w:t>
            </w:r>
            <w:r w:rsidRPr="00775F67">
              <w:rPr>
                <w:rFonts w:ascii="Arial" w:hAnsi="Arial" w:cs="Arial"/>
              </w:rPr>
              <w:t>Goods and/or Services</w:t>
            </w:r>
            <w:r w:rsidRPr="00A06D90">
              <w:rPr>
                <w:rFonts w:ascii="Arial" w:hAnsi="Arial" w:cs="Arial"/>
              </w:rPr>
              <w:t>, failure to agree in accordance with the procedure for variations  in Clause 16.1(Variation Procedure) or any matter where this Framework Agreement directs the Parties to resolve an issue by reference to the Dispute Resolution Procedure;</w:t>
            </w:r>
          </w:p>
        </w:tc>
      </w:tr>
      <w:tr w:rsidR="00393079" w:rsidRPr="00775F67" w14:paraId="6A7C63E0" w14:textId="77777777" w:rsidTr="00F06A24">
        <w:tc>
          <w:tcPr>
            <w:tcW w:w="2108" w:type="dxa"/>
            <w:shd w:val="clear" w:color="auto" w:fill="auto"/>
          </w:tcPr>
          <w:p w14:paraId="3716153D" w14:textId="77777777" w:rsidR="00393079" w:rsidRPr="00A06D90" w:rsidRDefault="00393079" w:rsidP="00293635">
            <w:pPr>
              <w:pStyle w:val="GPSDefinitionTerm"/>
              <w:outlineLvl w:val="7"/>
              <w:rPr>
                <w:rFonts w:ascii="Arial" w:hAnsi="Arial" w:cs="Arial"/>
              </w:rPr>
            </w:pPr>
            <w:r w:rsidRPr="00A06D90">
              <w:rPr>
                <w:rFonts w:ascii="Arial" w:hAnsi="Arial" w:cs="Arial"/>
              </w:rPr>
              <w:t>"Dispute Notice"</w:t>
            </w:r>
          </w:p>
        </w:tc>
        <w:tc>
          <w:tcPr>
            <w:tcW w:w="6178" w:type="dxa"/>
            <w:shd w:val="clear" w:color="auto" w:fill="auto"/>
          </w:tcPr>
          <w:p w14:paraId="653983A6" w14:textId="77777777" w:rsidR="00393079" w:rsidRPr="00A06D90" w:rsidRDefault="00393079" w:rsidP="00293635">
            <w:pPr>
              <w:pStyle w:val="GPsDefinition"/>
              <w:outlineLvl w:val="7"/>
              <w:rPr>
                <w:rFonts w:ascii="Arial" w:hAnsi="Arial" w:cs="Arial"/>
              </w:rPr>
            </w:pPr>
            <w:r w:rsidRPr="00A06D90">
              <w:rPr>
                <w:rFonts w:ascii="Arial" w:hAnsi="Arial" w:cs="Arial"/>
              </w:rPr>
              <w:t>means a written notice served by one Party on the other stating that the Party serving the notice believes that there is a Dispute;</w:t>
            </w:r>
          </w:p>
        </w:tc>
      </w:tr>
      <w:tr w:rsidR="00393079" w:rsidRPr="00775F67" w14:paraId="60050C03" w14:textId="77777777" w:rsidTr="00F06A24">
        <w:tc>
          <w:tcPr>
            <w:tcW w:w="2108" w:type="dxa"/>
            <w:shd w:val="clear" w:color="auto" w:fill="auto"/>
          </w:tcPr>
          <w:p w14:paraId="411069C8" w14:textId="77777777" w:rsidR="00393079" w:rsidRPr="00A06D90" w:rsidRDefault="00393079" w:rsidP="00293635">
            <w:pPr>
              <w:pStyle w:val="GPSDefinitionTerm"/>
              <w:outlineLvl w:val="7"/>
              <w:rPr>
                <w:rFonts w:ascii="Arial" w:hAnsi="Arial" w:cs="Arial"/>
              </w:rPr>
            </w:pPr>
            <w:r w:rsidRPr="00A06D90">
              <w:rPr>
                <w:rFonts w:ascii="Arial" w:hAnsi="Arial" w:cs="Arial"/>
              </w:rPr>
              <w:t>"Dispute Resolution Procedure"</w:t>
            </w:r>
          </w:p>
        </w:tc>
        <w:tc>
          <w:tcPr>
            <w:tcW w:w="6178" w:type="dxa"/>
            <w:shd w:val="clear" w:color="auto" w:fill="auto"/>
          </w:tcPr>
          <w:p w14:paraId="2DB6FC98"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dispute resolution procedure set out in Framework Schedule 18 (Dispute Resolution);  </w:t>
            </w:r>
          </w:p>
        </w:tc>
      </w:tr>
      <w:tr w:rsidR="00393079" w:rsidRPr="00775F67" w14:paraId="6A61AB79" w14:textId="77777777" w:rsidTr="00F06A24">
        <w:tc>
          <w:tcPr>
            <w:tcW w:w="2108" w:type="dxa"/>
            <w:shd w:val="clear" w:color="auto" w:fill="auto"/>
          </w:tcPr>
          <w:p w14:paraId="3CAAC327" w14:textId="77777777" w:rsidR="00393079" w:rsidRPr="00A06D90" w:rsidRDefault="00393079" w:rsidP="00293635">
            <w:pPr>
              <w:pStyle w:val="GPSDefinitionTerm"/>
              <w:outlineLvl w:val="7"/>
              <w:rPr>
                <w:rFonts w:ascii="Arial" w:hAnsi="Arial" w:cs="Arial"/>
              </w:rPr>
            </w:pPr>
            <w:r w:rsidRPr="00A06D90">
              <w:rPr>
                <w:rFonts w:ascii="Arial" w:hAnsi="Arial" w:cs="Arial"/>
              </w:rPr>
              <w:t>"DOTAS"</w:t>
            </w:r>
          </w:p>
        </w:tc>
        <w:tc>
          <w:tcPr>
            <w:tcW w:w="6178" w:type="dxa"/>
            <w:shd w:val="clear" w:color="auto" w:fill="auto"/>
          </w:tcPr>
          <w:p w14:paraId="7E0D96DE" w14:textId="77777777" w:rsidR="00393079" w:rsidRPr="00A06D90" w:rsidRDefault="00393079" w:rsidP="00293635">
            <w:pPr>
              <w:pStyle w:val="GPsDefinition"/>
              <w:outlineLvl w:val="7"/>
              <w:rPr>
                <w:rFonts w:ascii="Arial" w:hAnsi="Arial" w:cs="Arial"/>
              </w:rPr>
            </w:pPr>
            <w:r w:rsidRPr="00A06D90">
              <w:rPr>
                <w:rFonts w:ascii="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775F67" w14:paraId="0543047D" w14:textId="77777777" w:rsidTr="00F06A24">
        <w:tc>
          <w:tcPr>
            <w:tcW w:w="2108" w:type="dxa"/>
            <w:shd w:val="clear" w:color="auto" w:fill="auto"/>
          </w:tcPr>
          <w:p w14:paraId="3FFC1F4B" w14:textId="77777777" w:rsidR="00393079" w:rsidRPr="00A06D90" w:rsidRDefault="00393079" w:rsidP="00293635">
            <w:pPr>
              <w:pStyle w:val="GPSDefinitionTerm"/>
              <w:outlineLvl w:val="7"/>
              <w:rPr>
                <w:rFonts w:ascii="Arial" w:hAnsi="Arial" w:cs="Arial"/>
              </w:rPr>
            </w:pPr>
            <w:r w:rsidRPr="00A06D90">
              <w:rPr>
                <w:rFonts w:ascii="Arial" w:hAnsi="Arial" w:cs="Arial"/>
              </w:rPr>
              <w:t>"DPA"</w:t>
            </w:r>
          </w:p>
        </w:tc>
        <w:tc>
          <w:tcPr>
            <w:tcW w:w="6178" w:type="dxa"/>
            <w:shd w:val="clear" w:color="auto" w:fill="auto"/>
          </w:tcPr>
          <w:p w14:paraId="46494E06" w14:textId="77777777" w:rsidR="00393079" w:rsidRPr="00A06D90" w:rsidRDefault="00393079" w:rsidP="00293635">
            <w:pPr>
              <w:pStyle w:val="GPsDefinition"/>
              <w:outlineLvl w:val="7"/>
              <w:rPr>
                <w:rFonts w:ascii="Arial" w:hAnsi="Arial" w:cs="Arial"/>
              </w:rPr>
            </w:pPr>
            <w:r w:rsidRPr="00A06D90">
              <w:rPr>
                <w:rFonts w:ascii="Arial" w:hAnsi="Arial" w:cs="Arial"/>
              </w:rPr>
              <w:t>means the Data Protection Act 1998 as amended from time to time;</w:t>
            </w:r>
          </w:p>
        </w:tc>
      </w:tr>
      <w:tr w:rsidR="00393079" w:rsidRPr="00775F67" w14:paraId="380E4254" w14:textId="77777777" w:rsidTr="00F06A24">
        <w:tc>
          <w:tcPr>
            <w:tcW w:w="2108" w:type="dxa"/>
            <w:shd w:val="clear" w:color="auto" w:fill="auto"/>
          </w:tcPr>
          <w:p w14:paraId="770FEDBF" w14:textId="77777777" w:rsidR="00393079" w:rsidRPr="00A06D90" w:rsidRDefault="00393079" w:rsidP="00293635">
            <w:pPr>
              <w:pStyle w:val="GPSDefinitionTerm"/>
              <w:outlineLvl w:val="7"/>
              <w:rPr>
                <w:rFonts w:ascii="Arial" w:hAnsi="Arial" w:cs="Arial"/>
              </w:rPr>
            </w:pPr>
            <w:r w:rsidRPr="00A06D90">
              <w:rPr>
                <w:rFonts w:ascii="Arial" w:hAnsi="Arial" w:cs="Arial"/>
              </w:rPr>
              <w:t>"Due Diligence Information"</w:t>
            </w:r>
          </w:p>
        </w:tc>
        <w:tc>
          <w:tcPr>
            <w:tcW w:w="6178" w:type="dxa"/>
            <w:shd w:val="clear" w:color="auto" w:fill="auto"/>
          </w:tcPr>
          <w:p w14:paraId="3920BD63" w14:textId="77777777" w:rsidR="00393079" w:rsidRPr="00A06D90" w:rsidRDefault="00393079" w:rsidP="00B304D2">
            <w:pPr>
              <w:pStyle w:val="GPsDefinition"/>
              <w:outlineLvl w:val="7"/>
              <w:rPr>
                <w:rFonts w:ascii="Arial" w:hAnsi="Arial" w:cs="Arial"/>
              </w:rPr>
            </w:pPr>
            <w:r w:rsidRPr="00A06D90">
              <w:rPr>
                <w:rFonts w:ascii="Arial" w:hAnsi="Arial" w:cs="Arial"/>
              </w:rPr>
              <w:t>means any information supplied to the Supplier by or on behalf of the Authority prior to the Framework Commencement Date;</w:t>
            </w:r>
          </w:p>
        </w:tc>
      </w:tr>
      <w:tr w:rsidR="00393079" w:rsidRPr="00775F67" w14:paraId="2031EACC" w14:textId="77777777" w:rsidTr="00F06A24">
        <w:tc>
          <w:tcPr>
            <w:tcW w:w="2108" w:type="dxa"/>
            <w:shd w:val="clear" w:color="auto" w:fill="auto"/>
          </w:tcPr>
          <w:p w14:paraId="16134F4F" w14:textId="77777777" w:rsidR="00393079" w:rsidRPr="00A06D90" w:rsidRDefault="00393079" w:rsidP="00293635">
            <w:pPr>
              <w:pStyle w:val="GPSDefinitionTerm"/>
              <w:outlineLvl w:val="7"/>
              <w:rPr>
                <w:rFonts w:ascii="Arial" w:hAnsi="Arial" w:cs="Arial"/>
              </w:rPr>
            </w:pPr>
            <w:r w:rsidRPr="00A06D90">
              <w:rPr>
                <w:rFonts w:ascii="Arial" w:hAnsi="Arial" w:cs="Arial"/>
              </w:rPr>
              <w:t>"Environmental Information Regulations or EIRs"</w:t>
            </w:r>
          </w:p>
        </w:tc>
        <w:tc>
          <w:tcPr>
            <w:tcW w:w="6178" w:type="dxa"/>
            <w:shd w:val="clear" w:color="auto" w:fill="auto"/>
          </w:tcPr>
          <w:p w14:paraId="7DD6456A" w14:textId="77777777" w:rsidR="00393079" w:rsidRPr="00A06D90" w:rsidRDefault="00393079" w:rsidP="00293635">
            <w:pPr>
              <w:pStyle w:val="GPsDefinition"/>
              <w:outlineLvl w:val="7"/>
              <w:rPr>
                <w:rFonts w:ascii="Arial" w:hAnsi="Arial" w:cs="Arial"/>
              </w:rPr>
            </w:pPr>
            <w:r w:rsidRPr="00A06D90">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393079" w:rsidRPr="00775F67" w14:paraId="5C15E606" w14:textId="77777777" w:rsidTr="00F06A24">
        <w:tc>
          <w:tcPr>
            <w:tcW w:w="2108" w:type="dxa"/>
            <w:shd w:val="clear" w:color="auto" w:fill="auto"/>
          </w:tcPr>
          <w:p w14:paraId="36094E2E" w14:textId="77777777" w:rsidR="00393079" w:rsidRPr="00A06D90" w:rsidRDefault="00393079" w:rsidP="00293635">
            <w:pPr>
              <w:pStyle w:val="GPSDefinitionTerm"/>
              <w:outlineLvl w:val="7"/>
              <w:rPr>
                <w:rFonts w:ascii="Arial" w:hAnsi="Arial" w:cs="Arial"/>
              </w:rPr>
            </w:pPr>
            <w:r w:rsidRPr="00A06D90">
              <w:rPr>
                <w:rFonts w:ascii="Arial" w:hAnsi="Arial" w:cs="Arial"/>
              </w:rPr>
              <w:t xml:space="preserve">"Equivalent </w:t>
            </w:r>
            <w:r w:rsidRPr="00775F67">
              <w:rPr>
                <w:rFonts w:ascii="Arial" w:hAnsi="Arial" w:cs="Arial"/>
              </w:rPr>
              <w:t>Goods and/or Services</w:t>
            </w:r>
            <w:r w:rsidRPr="00A06D90">
              <w:rPr>
                <w:rFonts w:ascii="Arial" w:hAnsi="Arial" w:cs="Arial"/>
              </w:rPr>
              <w:t>"</w:t>
            </w:r>
          </w:p>
        </w:tc>
        <w:tc>
          <w:tcPr>
            <w:tcW w:w="6178" w:type="dxa"/>
            <w:shd w:val="clear" w:color="auto" w:fill="auto"/>
          </w:tcPr>
          <w:p w14:paraId="1E090BC9"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w:t>
            </w:r>
            <w:r w:rsidRPr="00775F67">
              <w:rPr>
                <w:rFonts w:ascii="Arial" w:hAnsi="Arial" w:cs="Arial"/>
              </w:rPr>
              <w:t xml:space="preserve">goods and/or services </w:t>
            </w:r>
            <w:r w:rsidRPr="00A06D90">
              <w:rPr>
                <w:rFonts w:ascii="Arial" w:hAnsi="Arial" w:cs="Arial"/>
              </w:rPr>
              <w:t xml:space="preserve">which the Supplier can supply which are the same or similar to the </w:t>
            </w:r>
            <w:r w:rsidRPr="00775F67">
              <w:rPr>
                <w:rFonts w:ascii="Arial" w:hAnsi="Arial" w:cs="Arial"/>
              </w:rPr>
              <w:t>Goods and/or Services</w:t>
            </w:r>
            <w:r w:rsidRPr="00A06D90">
              <w:rPr>
                <w:rFonts w:ascii="Arial" w:hAnsi="Arial" w:cs="Arial"/>
              </w:rPr>
              <w:t>;</w:t>
            </w:r>
          </w:p>
        </w:tc>
      </w:tr>
      <w:tr w:rsidR="0097520F" w:rsidRPr="00775F67" w14:paraId="10A7A2C2" w14:textId="77777777" w:rsidTr="00F06A24">
        <w:tc>
          <w:tcPr>
            <w:tcW w:w="2108" w:type="dxa"/>
            <w:shd w:val="clear" w:color="auto" w:fill="auto"/>
          </w:tcPr>
          <w:p w14:paraId="442DC7F2" w14:textId="77777777" w:rsidR="0097520F" w:rsidRPr="00A06D90" w:rsidRDefault="0097520F" w:rsidP="00293635">
            <w:pPr>
              <w:pStyle w:val="GPSDefinitionTerm"/>
              <w:outlineLvl w:val="7"/>
              <w:rPr>
                <w:rFonts w:ascii="Arial" w:hAnsi="Arial" w:cs="Arial"/>
              </w:rPr>
            </w:pPr>
            <w:r w:rsidRPr="00A06D90">
              <w:rPr>
                <w:rFonts w:ascii="Arial" w:hAnsi="Arial" w:cs="Arial"/>
              </w:rPr>
              <w:t>“Extension Framework Period”</w:t>
            </w:r>
          </w:p>
        </w:tc>
        <w:tc>
          <w:tcPr>
            <w:tcW w:w="6178" w:type="dxa"/>
            <w:shd w:val="clear" w:color="auto" w:fill="auto"/>
          </w:tcPr>
          <w:p w14:paraId="2B5C57F9" w14:textId="11995C56" w:rsidR="0097520F" w:rsidRPr="00A06D90" w:rsidRDefault="0097520F" w:rsidP="00DB4F38">
            <w:pPr>
              <w:pStyle w:val="GPsDefinition"/>
              <w:outlineLvl w:val="7"/>
              <w:rPr>
                <w:rFonts w:ascii="Arial" w:hAnsi="Arial" w:cs="Arial"/>
              </w:rPr>
            </w:pPr>
            <w:r w:rsidRPr="00A06D90">
              <w:rPr>
                <w:rFonts w:ascii="Arial" w:hAnsi="Arial" w:cs="Arial"/>
              </w:rPr>
              <w:t xml:space="preserve">means such period or periods up to a maximum of </w:t>
            </w:r>
            <w:r w:rsidR="002946B1" w:rsidRPr="00A06D90">
              <w:rPr>
                <w:rFonts w:ascii="Arial" w:hAnsi="Arial" w:cs="Arial"/>
              </w:rPr>
              <w:t xml:space="preserve">one </w:t>
            </w:r>
            <w:r w:rsidRPr="00A06D90">
              <w:rPr>
                <w:rFonts w:ascii="Arial" w:hAnsi="Arial" w:cs="Arial"/>
              </w:rPr>
              <w:t xml:space="preserve">year in total as may be specified by the Authority pursuant to Clause </w:t>
            </w:r>
            <w:r w:rsidR="002946B1" w:rsidRPr="00A06D90">
              <w:rPr>
                <w:rFonts w:ascii="Arial" w:hAnsi="Arial" w:cs="Arial"/>
              </w:rPr>
              <w:t xml:space="preserve">10 </w:t>
            </w:r>
            <w:r w:rsidRPr="00A06D90">
              <w:rPr>
                <w:rFonts w:ascii="Arial" w:hAnsi="Arial" w:cs="Arial"/>
              </w:rPr>
              <w:t>(Framework Period);</w:t>
            </w:r>
          </w:p>
        </w:tc>
      </w:tr>
      <w:tr w:rsidR="002946B1" w:rsidRPr="00775F67" w14:paraId="68C0DFD2" w14:textId="77777777" w:rsidTr="00F06A24">
        <w:tc>
          <w:tcPr>
            <w:tcW w:w="2108" w:type="dxa"/>
            <w:shd w:val="clear" w:color="auto" w:fill="auto"/>
          </w:tcPr>
          <w:p w14:paraId="0312F0A6" w14:textId="1B865C0C" w:rsidR="002946B1" w:rsidRPr="00A06D90" w:rsidRDefault="002946B1" w:rsidP="00293635">
            <w:pPr>
              <w:pStyle w:val="GPSDefinitionTerm"/>
              <w:rPr>
                <w:rFonts w:ascii="Arial" w:hAnsi="Arial" w:cs="Arial"/>
              </w:rPr>
            </w:pPr>
            <w:r w:rsidRPr="00A06D90">
              <w:rPr>
                <w:rFonts w:ascii="Arial" w:hAnsi="Arial" w:cs="Arial"/>
              </w:rPr>
              <w:t>"FOIA"</w:t>
            </w:r>
          </w:p>
        </w:tc>
        <w:tc>
          <w:tcPr>
            <w:tcW w:w="6178" w:type="dxa"/>
            <w:shd w:val="clear" w:color="auto" w:fill="auto"/>
          </w:tcPr>
          <w:p w14:paraId="00E83EE1" w14:textId="6816DAF7" w:rsidR="002946B1" w:rsidRPr="00A06D90" w:rsidRDefault="002946B1" w:rsidP="00926B1D">
            <w:pPr>
              <w:pStyle w:val="GPsDefinition"/>
              <w:outlineLvl w:val="7"/>
              <w:rPr>
                <w:rFonts w:ascii="Arial" w:hAnsi="Arial" w:cs="Arial"/>
                <w:b/>
                <w:i/>
              </w:rPr>
            </w:pPr>
            <w:r w:rsidRPr="00A06D90">
              <w:rPr>
                <w:rFonts w:ascii="Arial"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946B1" w:rsidRPr="00775F67" w14:paraId="36DFD8CE" w14:textId="77777777" w:rsidTr="00F06A24">
        <w:tc>
          <w:tcPr>
            <w:tcW w:w="2108" w:type="dxa"/>
            <w:shd w:val="clear" w:color="auto" w:fill="auto"/>
          </w:tcPr>
          <w:p w14:paraId="4A575EAC" w14:textId="4FDB2BAB" w:rsidR="002946B1" w:rsidRPr="00A06D90" w:rsidRDefault="002946B1" w:rsidP="00293635">
            <w:pPr>
              <w:pStyle w:val="GPSDefinitionTerm"/>
              <w:rPr>
                <w:rFonts w:ascii="Arial" w:hAnsi="Arial" w:cs="Arial"/>
              </w:rPr>
            </w:pPr>
            <w:r w:rsidRPr="00A06D90">
              <w:rPr>
                <w:rFonts w:ascii="Arial" w:hAnsi="Arial" w:cs="Arial"/>
              </w:rPr>
              <w:t>"Framework"</w:t>
            </w:r>
          </w:p>
        </w:tc>
        <w:tc>
          <w:tcPr>
            <w:tcW w:w="6178" w:type="dxa"/>
            <w:shd w:val="clear" w:color="auto" w:fill="auto"/>
          </w:tcPr>
          <w:p w14:paraId="14D7D3AA" w14:textId="4465AD81" w:rsidR="002946B1" w:rsidRPr="00A06D90" w:rsidRDefault="002946B1" w:rsidP="00CF6C96">
            <w:pPr>
              <w:pStyle w:val="GPsDefinition"/>
              <w:rPr>
                <w:rFonts w:ascii="Arial" w:hAnsi="Arial" w:cs="Arial"/>
              </w:rPr>
            </w:pPr>
            <w:r w:rsidRPr="00A06D90">
              <w:rPr>
                <w:rFonts w:ascii="Arial" w:hAnsi="Arial" w:cs="Arial"/>
              </w:rPr>
              <w:t xml:space="preserve">means the framework arrangements established by the Authority for the provision of the </w:t>
            </w:r>
            <w:r w:rsidR="00CF6C96" w:rsidRPr="00775F67">
              <w:rPr>
                <w:rFonts w:ascii="Arial" w:hAnsi="Arial" w:cs="Arial"/>
              </w:rPr>
              <w:t xml:space="preserve">Goods and/ or Services </w:t>
            </w:r>
            <w:r w:rsidRPr="00A06D90">
              <w:rPr>
                <w:rFonts w:ascii="Arial" w:hAnsi="Arial" w:cs="Arial"/>
              </w:rPr>
              <w:t>to Contracting Authorities by suppliers (including the Supplier) pursuant to the OJEU Notice;</w:t>
            </w:r>
          </w:p>
        </w:tc>
      </w:tr>
      <w:tr w:rsidR="002946B1" w:rsidRPr="00775F67" w14:paraId="4CFE5D24" w14:textId="77777777" w:rsidTr="00F06A24">
        <w:tc>
          <w:tcPr>
            <w:tcW w:w="2108" w:type="dxa"/>
            <w:shd w:val="clear" w:color="auto" w:fill="auto"/>
          </w:tcPr>
          <w:p w14:paraId="448D2B94" w14:textId="0BBE157E" w:rsidR="002946B1" w:rsidRPr="00A06D90" w:rsidRDefault="002946B1" w:rsidP="00293635">
            <w:pPr>
              <w:pStyle w:val="GPSDefinitionTerm"/>
              <w:rPr>
                <w:rFonts w:ascii="Arial" w:hAnsi="Arial" w:cs="Arial"/>
              </w:rPr>
            </w:pPr>
            <w:r w:rsidRPr="00A06D90">
              <w:rPr>
                <w:rFonts w:ascii="Arial" w:hAnsi="Arial" w:cs="Arial"/>
              </w:rPr>
              <w:t>"Framework Agreement"</w:t>
            </w:r>
          </w:p>
        </w:tc>
        <w:tc>
          <w:tcPr>
            <w:tcW w:w="6178" w:type="dxa"/>
            <w:shd w:val="clear" w:color="auto" w:fill="auto"/>
          </w:tcPr>
          <w:p w14:paraId="76CDB750" w14:textId="5FA09915" w:rsidR="002946B1" w:rsidRPr="00A06D90" w:rsidRDefault="002946B1" w:rsidP="00D318DF">
            <w:pPr>
              <w:pStyle w:val="GPsDefinition"/>
              <w:rPr>
                <w:rFonts w:ascii="Arial" w:hAnsi="Arial" w:cs="Arial"/>
              </w:rPr>
            </w:pPr>
            <w:r w:rsidRPr="00A06D90">
              <w:rPr>
                <w:rFonts w:ascii="Arial" w:hAnsi="Arial" w:cs="Arial"/>
              </w:rPr>
              <w:t>means this agreement consisting of the  Clauses together with the Framework Schedules and any appendices and annexes to the same;</w:t>
            </w:r>
          </w:p>
        </w:tc>
      </w:tr>
      <w:tr w:rsidR="002946B1" w:rsidRPr="00775F67" w14:paraId="3983B56B" w14:textId="77777777" w:rsidTr="00F06A24">
        <w:tc>
          <w:tcPr>
            <w:tcW w:w="2108" w:type="dxa"/>
            <w:shd w:val="clear" w:color="auto" w:fill="auto"/>
          </w:tcPr>
          <w:p w14:paraId="55480944" w14:textId="2F1DA76D" w:rsidR="002946B1" w:rsidRPr="00713094" w:rsidRDefault="002946B1" w:rsidP="00293635">
            <w:pPr>
              <w:pStyle w:val="GPSDefinitionTerm"/>
              <w:rPr>
                <w:rFonts w:ascii="Arial" w:hAnsi="Arial" w:cs="Arial"/>
              </w:rPr>
            </w:pPr>
            <w:r w:rsidRPr="00713094">
              <w:rPr>
                <w:rFonts w:ascii="Arial" w:hAnsi="Arial" w:cs="Arial"/>
              </w:rPr>
              <w:t>"Framework Commencement Date"</w:t>
            </w:r>
          </w:p>
        </w:tc>
        <w:tc>
          <w:tcPr>
            <w:tcW w:w="6178" w:type="dxa"/>
            <w:shd w:val="clear" w:color="auto" w:fill="auto"/>
          </w:tcPr>
          <w:p w14:paraId="479851B7" w14:textId="0EF1E5C1" w:rsidR="002946B1" w:rsidRPr="00713094" w:rsidRDefault="002946B1" w:rsidP="00293635">
            <w:pPr>
              <w:pStyle w:val="GPsDefinition"/>
              <w:rPr>
                <w:rFonts w:ascii="Arial" w:hAnsi="Arial" w:cs="Arial"/>
              </w:rPr>
            </w:pPr>
            <w:r w:rsidRPr="00713094">
              <w:rPr>
                <w:rFonts w:ascii="Arial" w:hAnsi="Arial" w:cs="Arial"/>
              </w:rPr>
              <w:t xml:space="preserve">means </w:t>
            </w:r>
            <w:r w:rsidR="00C638B5">
              <w:rPr>
                <w:rFonts w:ascii="Arial" w:hAnsi="Arial" w:cs="Arial"/>
              </w:rPr>
              <w:t>31</w:t>
            </w:r>
            <w:r w:rsidR="000F6323" w:rsidRPr="00713094">
              <w:rPr>
                <w:rFonts w:ascii="Arial" w:hAnsi="Arial" w:cs="Arial"/>
              </w:rPr>
              <w:t>/05/2017</w:t>
            </w:r>
          </w:p>
        </w:tc>
      </w:tr>
      <w:tr w:rsidR="002946B1" w:rsidRPr="00775F67" w14:paraId="443C5AEB" w14:textId="77777777" w:rsidTr="00F06A24">
        <w:tc>
          <w:tcPr>
            <w:tcW w:w="2108" w:type="dxa"/>
            <w:shd w:val="clear" w:color="auto" w:fill="auto"/>
          </w:tcPr>
          <w:p w14:paraId="36CB1B0E" w14:textId="79E74DF6" w:rsidR="002946B1" w:rsidRPr="00A06D90" w:rsidRDefault="002946B1" w:rsidP="00447F3D">
            <w:pPr>
              <w:pStyle w:val="GPSDefinitionTerm"/>
              <w:outlineLvl w:val="7"/>
              <w:rPr>
                <w:rFonts w:ascii="Arial" w:hAnsi="Arial" w:cs="Arial"/>
              </w:rPr>
            </w:pPr>
            <w:r w:rsidRPr="00A06D90">
              <w:rPr>
                <w:rFonts w:ascii="Arial" w:hAnsi="Arial" w:cs="Arial"/>
              </w:rPr>
              <w:t>"Framework Period"</w:t>
            </w:r>
          </w:p>
        </w:tc>
        <w:tc>
          <w:tcPr>
            <w:tcW w:w="6178" w:type="dxa"/>
            <w:shd w:val="clear" w:color="auto" w:fill="auto"/>
          </w:tcPr>
          <w:p w14:paraId="28D9BD35" w14:textId="39A6C7BC" w:rsidR="002946B1" w:rsidRPr="00A06D90" w:rsidRDefault="002946B1" w:rsidP="0052522A">
            <w:pPr>
              <w:pStyle w:val="GPsDefinition"/>
              <w:outlineLvl w:val="7"/>
              <w:rPr>
                <w:rFonts w:ascii="Arial" w:hAnsi="Arial" w:cs="Arial"/>
              </w:rPr>
            </w:pPr>
            <w:r w:rsidRPr="00A06D90">
              <w:rPr>
                <w:rFonts w:ascii="Arial" w:hAnsi="Arial" w:cs="Arial"/>
              </w:rPr>
              <w:t>means the period from the Framework Commencement Date until the expiry or earlier termination of this Framework Agreement;</w:t>
            </w:r>
          </w:p>
        </w:tc>
      </w:tr>
      <w:tr w:rsidR="002946B1" w:rsidRPr="00775F67" w14:paraId="61ACFBF0" w14:textId="77777777" w:rsidTr="00F06A24">
        <w:tc>
          <w:tcPr>
            <w:tcW w:w="2108" w:type="dxa"/>
            <w:shd w:val="clear" w:color="auto" w:fill="auto"/>
          </w:tcPr>
          <w:p w14:paraId="5A78B9D8" w14:textId="4E494A64" w:rsidR="002946B1" w:rsidRPr="00A06D90" w:rsidRDefault="002946B1" w:rsidP="00293635">
            <w:pPr>
              <w:pStyle w:val="GPSDefinitionTerm"/>
              <w:rPr>
                <w:rFonts w:ascii="Arial" w:hAnsi="Arial" w:cs="Arial"/>
              </w:rPr>
            </w:pPr>
            <w:r w:rsidRPr="00A06D90">
              <w:rPr>
                <w:rFonts w:ascii="Arial" w:hAnsi="Arial" w:cs="Arial"/>
              </w:rPr>
              <w:t>"Framework Price(s)"</w:t>
            </w:r>
          </w:p>
        </w:tc>
        <w:tc>
          <w:tcPr>
            <w:tcW w:w="6178" w:type="dxa"/>
            <w:shd w:val="clear" w:color="auto" w:fill="auto"/>
          </w:tcPr>
          <w:p w14:paraId="647E7074" w14:textId="61A7DE31" w:rsidR="002946B1" w:rsidRPr="00A06D90" w:rsidRDefault="002946B1" w:rsidP="00293635">
            <w:pPr>
              <w:pStyle w:val="GPsDefinition"/>
              <w:rPr>
                <w:rFonts w:ascii="Arial" w:hAnsi="Arial" w:cs="Arial"/>
              </w:rPr>
            </w:pPr>
            <w:r w:rsidRPr="00A06D90">
              <w:rPr>
                <w:rFonts w:ascii="Arial" w:hAnsi="Arial" w:cs="Arial"/>
              </w:rPr>
              <w:t xml:space="preserve">means the price(s) applicable to the provision of the </w:t>
            </w:r>
            <w:r w:rsidR="008474BE" w:rsidRPr="00775F67">
              <w:rPr>
                <w:rFonts w:ascii="Arial" w:hAnsi="Arial" w:cs="Arial"/>
              </w:rPr>
              <w:t>Services</w:t>
            </w:r>
            <w:r w:rsidRPr="00A06D90">
              <w:rPr>
                <w:rFonts w:ascii="Arial" w:hAnsi="Arial" w:cs="Arial"/>
              </w:rPr>
              <w:t xml:space="preserve"> set out in Framework Schedule 3 (Framework Prices and Charging Structure);</w:t>
            </w:r>
          </w:p>
        </w:tc>
      </w:tr>
      <w:tr w:rsidR="002946B1" w:rsidRPr="00775F67" w14:paraId="5949AAB1" w14:textId="77777777" w:rsidTr="00F06A24">
        <w:tc>
          <w:tcPr>
            <w:tcW w:w="2108" w:type="dxa"/>
            <w:shd w:val="clear" w:color="auto" w:fill="auto"/>
          </w:tcPr>
          <w:p w14:paraId="444A124F" w14:textId="0003F71D" w:rsidR="002946B1" w:rsidRPr="00A06D90" w:rsidRDefault="002946B1" w:rsidP="00293635">
            <w:pPr>
              <w:pStyle w:val="GPSDefinitionTerm"/>
              <w:rPr>
                <w:rFonts w:ascii="Arial" w:hAnsi="Arial" w:cs="Arial"/>
              </w:rPr>
            </w:pPr>
            <w:r w:rsidRPr="00A06D90">
              <w:rPr>
                <w:rFonts w:ascii="Arial" w:hAnsi="Arial" w:cs="Arial"/>
              </w:rPr>
              <w:t>"Framework Schedules"</w:t>
            </w:r>
          </w:p>
        </w:tc>
        <w:tc>
          <w:tcPr>
            <w:tcW w:w="6178" w:type="dxa"/>
            <w:shd w:val="clear" w:color="auto" w:fill="auto"/>
          </w:tcPr>
          <w:p w14:paraId="68AD3EA8" w14:textId="31EEAAB8" w:rsidR="002946B1" w:rsidRPr="00A06D90" w:rsidRDefault="002946B1" w:rsidP="00293635">
            <w:pPr>
              <w:pStyle w:val="GPsDefinition"/>
              <w:rPr>
                <w:rFonts w:ascii="Arial" w:hAnsi="Arial" w:cs="Arial"/>
              </w:rPr>
            </w:pPr>
            <w:r w:rsidRPr="00A06D90">
              <w:rPr>
                <w:rFonts w:ascii="Arial" w:hAnsi="Arial" w:cs="Arial"/>
              </w:rPr>
              <w:t>means the schedules to this Framework Agreement;</w:t>
            </w:r>
          </w:p>
        </w:tc>
      </w:tr>
      <w:tr w:rsidR="002946B1" w:rsidRPr="00775F67" w14:paraId="3B1CE4BB" w14:textId="77777777" w:rsidTr="00F06A24">
        <w:tc>
          <w:tcPr>
            <w:tcW w:w="2108" w:type="dxa"/>
            <w:shd w:val="clear" w:color="auto" w:fill="auto"/>
          </w:tcPr>
          <w:p w14:paraId="7A262535" w14:textId="2C1834CA" w:rsidR="002946B1" w:rsidRPr="00A06D90" w:rsidRDefault="002946B1" w:rsidP="00293635">
            <w:pPr>
              <w:pStyle w:val="GPSDefinitionTerm"/>
              <w:rPr>
                <w:rFonts w:ascii="Arial" w:hAnsi="Arial" w:cs="Arial"/>
              </w:rPr>
            </w:pPr>
            <w:r w:rsidRPr="00A06D90">
              <w:rPr>
                <w:rFonts w:ascii="Arial" w:hAnsi="Arial" w:cs="Arial"/>
              </w:rPr>
              <w:t>"Framework Suppliers"</w:t>
            </w:r>
          </w:p>
        </w:tc>
        <w:tc>
          <w:tcPr>
            <w:tcW w:w="6178" w:type="dxa"/>
            <w:shd w:val="clear" w:color="auto" w:fill="auto"/>
          </w:tcPr>
          <w:p w14:paraId="246E6B73" w14:textId="37AE06B5" w:rsidR="002946B1" w:rsidRPr="00A06D90" w:rsidRDefault="002946B1" w:rsidP="00293635">
            <w:pPr>
              <w:pStyle w:val="GPsDefinition"/>
              <w:rPr>
                <w:rFonts w:ascii="Arial" w:hAnsi="Arial" w:cs="Arial"/>
              </w:rPr>
            </w:pPr>
            <w:r w:rsidRPr="00A06D90">
              <w:rPr>
                <w:rFonts w:ascii="Arial" w:hAnsi="Arial" w:cs="Arial"/>
              </w:rPr>
              <w:t>means the</w:t>
            </w:r>
            <w:r w:rsidRPr="00A06D90">
              <w:rPr>
                <w:rFonts w:ascii="Arial" w:hAnsi="Arial" w:cs="Arial"/>
                <w:b/>
              </w:rPr>
              <w:t xml:space="preserve"> </w:t>
            </w:r>
            <w:r w:rsidRPr="00A06D90">
              <w:rPr>
                <w:rFonts w:ascii="Arial" w:hAnsi="Arial" w:cs="Arial"/>
              </w:rPr>
              <w:t>suppliers (including the Supplier) appointed under this Framework Agreement or agreements on the same or similar terms to this Framework Agreement as part of the Framework;</w:t>
            </w:r>
          </w:p>
        </w:tc>
      </w:tr>
      <w:tr w:rsidR="002946B1" w:rsidRPr="00775F67" w14:paraId="67E107B3" w14:textId="77777777" w:rsidTr="00F06A24">
        <w:tc>
          <w:tcPr>
            <w:tcW w:w="2108" w:type="dxa"/>
            <w:shd w:val="clear" w:color="auto" w:fill="auto"/>
          </w:tcPr>
          <w:p w14:paraId="5E7FBE7C" w14:textId="2A441D5E" w:rsidR="002946B1" w:rsidRPr="00A06D90" w:rsidRDefault="002946B1" w:rsidP="00293635">
            <w:pPr>
              <w:pStyle w:val="GPSDefinitionTerm"/>
              <w:rPr>
                <w:rFonts w:ascii="Arial" w:hAnsi="Arial" w:cs="Arial"/>
              </w:rPr>
            </w:pPr>
            <w:r w:rsidRPr="00A06D90">
              <w:rPr>
                <w:rFonts w:ascii="Arial" w:hAnsi="Arial" w:cs="Arial"/>
              </w:rPr>
              <w:t>"Fraud"</w:t>
            </w:r>
          </w:p>
        </w:tc>
        <w:tc>
          <w:tcPr>
            <w:tcW w:w="6178" w:type="dxa"/>
            <w:shd w:val="clear" w:color="auto" w:fill="auto"/>
          </w:tcPr>
          <w:p w14:paraId="65BB921B" w14:textId="45CA1C06" w:rsidR="002946B1" w:rsidRPr="00A06D90" w:rsidRDefault="002946B1" w:rsidP="00293635">
            <w:pPr>
              <w:pStyle w:val="GPsDefinition"/>
              <w:rPr>
                <w:rFonts w:ascii="Arial" w:hAnsi="Arial" w:cs="Arial"/>
              </w:rPr>
            </w:pPr>
            <w:r w:rsidRPr="00A06D90">
              <w:rPr>
                <w:rFonts w:ascii="Arial" w:hAnsi="Arial" w:cs="Arial"/>
              </w:rPr>
              <w:t>means any offence under any Laws creating offences in respect of fraudulent acts (including the Misrepresentation Act 1967) or at common law in respect of fraudulent acts including acts of</w:t>
            </w:r>
            <w:r w:rsidRPr="00A06D90">
              <w:rPr>
                <w:rFonts w:ascii="Arial" w:hAnsi="Arial" w:cs="Arial"/>
                <w:b/>
              </w:rPr>
              <w:t xml:space="preserve"> </w:t>
            </w:r>
            <w:r w:rsidRPr="00A06D90">
              <w:rPr>
                <w:rFonts w:ascii="Arial" w:hAnsi="Arial" w:cs="Arial"/>
              </w:rPr>
              <w:t>forgery;</w:t>
            </w:r>
          </w:p>
        </w:tc>
      </w:tr>
      <w:tr w:rsidR="002946B1" w:rsidRPr="00775F67" w14:paraId="094E2AEF" w14:textId="77777777" w:rsidTr="00F06A24">
        <w:tc>
          <w:tcPr>
            <w:tcW w:w="2108" w:type="dxa"/>
            <w:shd w:val="clear" w:color="auto" w:fill="auto"/>
          </w:tcPr>
          <w:p w14:paraId="3EF13B77" w14:textId="75A1FBAD" w:rsidR="002946B1" w:rsidRPr="00A06D90" w:rsidRDefault="002946B1" w:rsidP="00293635">
            <w:pPr>
              <w:pStyle w:val="GPSDefinitionTerm"/>
              <w:rPr>
                <w:rFonts w:ascii="Arial" w:hAnsi="Arial" w:cs="Arial"/>
              </w:rPr>
            </w:pPr>
            <w:r w:rsidRPr="00A06D90">
              <w:rPr>
                <w:rFonts w:ascii="Arial" w:hAnsi="Arial" w:cs="Arial"/>
              </w:rPr>
              <w:t>"Further Competition Award Criteria"</w:t>
            </w:r>
          </w:p>
        </w:tc>
        <w:tc>
          <w:tcPr>
            <w:tcW w:w="6178" w:type="dxa"/>
            <w:shd w:val="clear" w:color="auto" w:fill="auto"/>
          </w:tcPr>
          <w:p w14:paraId="47830B1D" w14:textId="22323FF1" w:rsidR="002946B1" w:rsidRPr="00A06D90" w:rsidRDefault="002946B1" w:rsidP="00293635">
            <w:pPr>
              <w:pStyle w:val="GPsDefinition"/>
              <w:rPr>
                <w:rFonts w:ascii="Arial" w:hAnsi="Arial" w:cs="Arial"/>
              </w:rPr>
            </w:pPr>
            <w:r w:rsidRPr="00A06D90">
              <w:rPr>
                <w:rFonts w:ascii="Arial" w:hAnsi="Arial" w:cs="Arial"/>
              </w:rPr>
              <w:t>means the award criteria set out in Part B of Framework Schedule 6 (Award Criteria);</w:t>
            </w:r>
          </w:p>
        </w:tc>
      </w:tr>
      <w:tr w:rsidR="002946B1" w:rsidRPr="00775F67" w14:paraId="31C4410A" w14:textId="77777777" w:rsidTr="00F06A24">
        <w:tc>
          <w:tcPr>
            <w:tcW w:w="2108" w:type="dxa"/>
            <w:shd w:val="clear" w:color="auto" w:fill="auto"/>
          </w:tcPr>
          <w:p w14:paraId="16D1CCAC" w14:textId="7CCBD105" w:rsidR="002946B1" w:rsidRPr="00A06D90" w:rsidRDefault="002946B1" w:rsidP="00293635">
            <w:pPr>
              <w:pStyle w:val="GPSDefinitionTerm"/>
              <w:rPr>
                <w:rFonts w:ascii="Arial" w:hAnsi="Arial" w:cs="Arial"/>
              </w:rPr>
            </w:pPr>
            <w:r w:rsidRPr="00A06D90">
              <w:rPr>
                <w:rFonts w:ascii="Arial" w:hAnsi="Arial" w:cs="Arial"/>
              </w:rPr>
              <w:t>"Further Competition Procedure"</w:t>
            </w:r>
          </w:p>
        </w:tc>
        <w:tc>
          <w:tcPr>
            <w:tcW w:w="6178" w:type="dxa"/>
            <w:shd w:val="clear" w:color="auto" w:fill="auto"/>
          </w:tcPr>
          <w:p w14:paraId="09A59EA8" w14:textId="5E592521" w:rsidR="002946B1" w:rsidRPr="00A06D90" w:rsidRDefault="002946B1" w:rsidP="00293635">
            <w:pPr>
              <w:pStyle w:val="GPsDefinition"/>
              <w:rPr>
                <w:rFonts w:ascii="Arial" w:hAnsi="Arial" w:cs="Arial"/>
              </w:rPr>
            </w:pPr>
            <w:r w:rsidRPr="00A06D90">
              <w:rPr>
                <w:rFonts w:ascii="Arial" w:hAnsi="Arial" w:cs="Arial"/>
              </w:rPr>
              <w:t>means the further competition procedure described in paragraph </w:t>
            </w:r>
            <w:r w:rsidRPr="00A06D90">
              <w:rPr>
                <w:rFonts w:ascii="Arial" w:hAnsi="Arial" w:cs="Arial"/>
              </w:rPr>
              <w:fldChar w:fldCharType="begin"/>
            </w:r>
            <w:r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w:t>
            </w:r>
            <w:r w:rsidRPr="00A06D90">
              <w:rPr>
                <w:rFonts w:ascii="Arial" w:hAnsi="Arial" w:cs="Arial"/>
              </w:rPr>
              <w:fldChar w:fldCharType="end"/>
            </w:r>
            <w:r w:rsidRPr="00A06D90">
              <w:rPr>
                <w:rFonts w:ascii="Arial" w:hAnsi="Arial" w:cs="Arial"/>
              </w:rPr>
              <w:t xml:space="preserve"> of Framework Schedule 5 (Call Off Procedure);</w:t>
            </w:r>
          </w:p>
        </w:tc>
      </w:tr>
      <w:tr w:rsidR="002946B1" w:rsidRPr="00775F67" w14:paraId="6A7B4D56" w14:textId="77777777" w:rsidTr="00850267">
        <w:tc>
          <w:tcPr>
            <w:tcW w:w="2108" w:type="dxa"/>
            <w:shd w:val="clear" w:color="auto" w:fill="auto"/>
          </w:tcPr>
          <w:p w14:paraId="50FFE457" w14:textId="1CF25615" w:rsidR="002946B1" w:rsidRPr="00A06D90" w:rsidRDefault="002946B1" w:rsidP="00293635">
            <w:pPr>
              <w:pStyle w:val="GPSDefinitionTerm"/>
              <w:rPr>
                <w:rFonts w:ascii="Arial" w:hAnsi="Arial" w:cs="Arial"/>
              </w:rPr>
            </w:pPr>
            <w:r w:rsidRPr="00A06D90">
              <w:rPr>
                <w:rFonts w:ascii="Arial" w:hAnsi="Arial" w:cs="Arial"/>
              </w:rPr>
              <w:t>"General Anti-Abuse Rule"</w:t>
            </w:r>
          </w:p>
        </w:tc>
        <w:tc>
          <w:tcPr>
            <w:tcW w:w="6178" w:type="dxa"/>
            <w:shd w:val="clear" w:color="auto" w:fill="auto"/>
          </w:tcPr>
          <w:p w14:paraId="03E7B0EE" w14:textId="56CCC720" w:rsidR="002946B1" w:rsidRPr="00A06D90" w:rsidRDefault="002946B1" w:rsidP="00293635">
            <w:pPr>
              <w:pStyle w:val="GPsDefinition"/>
              <w:rPr>
                <w:rFonts w:ascii="Arial" w:hAnsi="Arial" w:cs="Arial"/>
              </w:rPr>
            </w:pPr>
            <w:r w:rsidRPr="00A06D90">
              <w:rPr>
                <w:rFonts w:ascii="Arial" w:hAnsi="Arial" w:cs="Arial"/>
              </w:rPr>
              <w:t>means (a) the legislation in Part 5 of the Finance Act 2013; and (b) any future legislation introduced into parliament to counteract tax advantages arising from abusive arrangements to avoid national insurance contributions;</w:t>
            </w:r>
          </w:p>
        </w:tc>
      </w:tr>
      <w:tr w:rsidR="002946B1" w:rsidRPr="00775F67" w14:paraId="21E6BFAB" w14:textId="77777777" w:rsidTr="00F06A24">
        <w:tc>
          <w:tcPr>
            <w:tcW w:w="2108" w:type="dxa"/>
            <w:shd w:val="clear" w:color="auto" w:fill="auto"/>
          </w:tcPr>
          <w:p w14:paraId="18FD44FE" w14:textId="77777777" w:rsidR="002946B1" w:rsidRPr="0082527B" w:rsidRDefault="002946B1" w:rsidP="00293635">
            <w:pPr>
              <w:pStyle w:val="GPSDefinitionTerm"/>
              <w:rPr>
                <w:rFonts w:ascii="Arial" w:hAnsi="Arial" w:cs="Arial"/>
              </w:rPr>
            </w:pPr>
            <w:r w:rsidRPr="0082527B">
              <w:rPr>
                <w:rFonts w:ascii="Arial" w:hAnsi="Arial" w:cs="Arial"/>
              </w:rPr>
              <w:t>"General Change in Law"</w:t>
            </w:r>
          </w:p>
          <w:p w14:paraId="1752C2E6" w14:textId="71FA8B91" w:rsidR="006C6173" w:rsidRPr="0082527B" w:rsidRDefault="006C6173" w:rsidP="0002207F">
            <w:pPr>
              <w:pStyle w:val="GPSDefinitionTerm"/>
              <w:ind w:left="0"/>
              <w:rPr>
                <w:rFonts w:ascii="Arial" w:hAnsi="Arial" w:cs="Arial"/>
              </w:rPr>
            </w:pPr>
          </w:p>
        </w:tc>
        <w:tc>
          <w:tcPr>
            <w:tcW w:w="6178" w:type="dxa"/>
            <w:shd w:val="clear" w:color="auto" w:fill="auto"/>
          </w:tcPr>
          <w:p w14:paraId="4C0A77E2" w14:textId="1585C264" w:rsidR="006C6173" w:rsidRPr="0082527B" w:rsidRDefault="002946B1" w:rsidP="008F5B15">
            <w:pPr>
              <w:pStyle w:val="GPsDefinition"/>
              <w:rPr>
                <w:rFonts w:ascii="Arial" w:hAnsi="Arial" w:cs="Arial"/>
              </w:rPr>
            </w:pPr>
            <w:r w:rsidRPr="0082527B">
              <w:rPr>
                <w:rFonts w:ascii="Arial" w:hAnsi="Arial" w:cs="Arial"/>
              </w:rPr>
              <w:t>means a Change in Law where the change is of a general legislative nature (including taxation or duties of any sort affecting the Supplier) or which affects or relates to a Comparable Supply;</w:t>
            </w:r>
          </w:p>
          <w:p w14:paraId="5D0B9F2F" w14:textId="46021513" w:rsidR="006C6173" w:rsidRPr="0082527B" w:rsidRDefault="006C6173" w:rsidP="000073F8">
            <w:pPr>
              <w:pStyle w:val="GPsDefinition"/>
              <w:numPr>
                <w:ilvl w:val="0"/>
                <w:numId w:val="0"/>
              </w:numPr>
              <w:ind w:left="170"/>
              <w:rPr>
                <w:rFonts w:ascii="Arial" w:hAnsi="Arial" w:cs="Arial"/>
              </w:rPr>
            </w:pPr>
          </w:p>
        </w:tc>
      </w:tr>
      <w:tr w:rsidR="002946B1" w:rsidRPr="00775F67" w14:paraId="572B8024" w14:textId="77777777" w:rsidTr="00F06A24">
        <w:tc>
          <w:tcPr>
            <w:tcW w:w="2108" w:type="dxa"/>
            <w:shd w:val="clear" w:color="auto" w:fill="auto"/>
          </w:tcPr>
          <w:p w14:paraId="2C53C4AF" w14:textId="77777777" w:rsidR="00730B3C" w:rsidRPr="00775F67" w:rsidRDefault="002946B1" w:rsidP="00293635">
            <w:pPr>
              <w:pStyle w:val="GPSDefinitionTerm"/>
              <w:rPr>
                <w:rFonts w:ascii="Arial" w:hAnsi="Arial" w:cs="Arial"/>
              </w:rPr>
            </w:pPr>
            <w:r w:rsidRPr="00A06D90">
              <w:rPr>
                <w:rFonts w:ascii="Arial" w:hAnsi="Arial" w:cs="Arial"/>
              </w:rPr>
              <w:t>"Good Industry Practice"</w:t>
            </w:r>
          </w:p>
          <w:p w14:paraId="24AD44F1" w14:textId="77777777" w:rsidR="00730B3C" w:rsidRPr="00775F67" w:rsidRDefault="00730B3C" w:rsidP="00293635">
            <w:pPr>
              <w:pStyle w:val="GPSDefinitionTerm"/>
              <w:rPr>
                <w:rFonts w:ascii="Arial" w:hAnsi="Arial" w:cs="Arial"/>
              </w:rPr>
            </w:pPr>
          </w:p>
          <w:p w14:paraId="263AA373" w14:textId="77777777" w:rsidR="00730B3C" w:rsidRPr="00775F67" w:rsidRDefault="00730B3C" w:rsidP="00293635">
            <w:pPr>
              <w:pStyle w:val="GPSDefinitionTerm"/>
              <w:rPr>
                <w:rFonts w:ascii="Arial" w:hAnsi="Arial" w:cs="Arial"/>
              </w:rPr>
            </w:pPr>
          </w:p>
          <w:p w14:paraId="329D3AB6" w14:textId="77777777" w:rsidR="00730B3C" w:rsidRPr="00775F67" w:rsidRDefault="00730B3C" w:rsidP="00293635">
            <w:pPr>
              <w:pStyle w:val="GPSDefinitionTerm"/>
              <w:rPr>
                <w:rFonts w:ascii="Arial" w:hAnsi="Arial" w:cs="Arial"/>
              </w:rPr>
            </w:pPr>
          </w:p>
          <w:p w14:paraId="54E219FA" w14:textId="69B4679E" w:rsidR="002946B1" w:rsidRPr="00A06D90" w:rsidRDefault="00730B3C" w:rsidP="00293635">
            <w:pPr>
              <w:pStyle w:val="GPSDefinitionTerm"/>
              <w:rPr>
                <w:rFonts w:ascii="Arial" w:hAnsi="Arial" w:cs="Arial"/>
              </w:rPr>
            </w:pPr>
            <w:r w:rsidRPr="00775F67">
              <w:rPr>
                <w:rFonts w:ascii="Arial" w:hAnsi="Arial" w:cs="Arial"/>
              </w:rPr>
              <w:t>“Goods”</w:t>
            </w:r>
          </w:p>
        </w:tc>
        <w:tc>
          <w:tcPr>
            <w:tcW w:w="6178" w:type="dxa"/>
            <w:shd w:val="clear" w:color="auto" w:fill="auto"/>
          </w:tcPr>
          <w:p w14:paraId="010B7F10" w14:textId="77777777" w:rsidR="00D3499C" w:rsidRPr="00775F67" w:rsidRDefault="002946B1" w:rsidP="00293635">
            <w:pPr>
              <w:pStyle w:val="GPsDefinition"/>
              <w:rPr>
                <w:rFonts w:ascii="Arial" w:hAnsi="Arial" w:cs="Arial"/>
              </w:rPr>
            </w:pPr>
            <w:r w:rsidRPr="00A06D90">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31164A3A" w14:textId="77777777" w:rsidR="00730B3C" w:rsidRPr="00775F67" w:rsidRDefault="00730B3C" w:rsidP="00A06D90">
            <w:pPr>
              <w:pStyle w:val="GPsDefinition"/>
              <w:numPr>
                <w:ilvl w:val="0"/>
                <w:numId w:val="0"/>
              </w:numPr>
              <w:ind w:left="170" w:hanging="170"/>
              <w:rPr>
                <w:rFonts w:ascii="Arial" w:hAnsi="Arial" w:cs="Arial"/>
              </w:rPr>
            </w:pPr>
            <w:r w:rsidRPr="00775F67">
              <w:rPr>
                <w:rFonts w:ascii="Arial" w:hAnsi="Arial" w:cs="Arial"/>
              </w:rPr>
              <w:t xml:space="preserve">   means the goods described in Framework Schedule 2 (Goods and/or Services and Key Performance Indicators) which the Supplier shall make available to Contracting Authorities</w:t>
            </w:r>
          </w:p>
          <w:p w14:paraId="3F2A5C80" w14:textId="7033A4DB" w:rsidR="002946B1" w:rsidRPr="00A06D90" w:rsidRDefault="002946B1" w:rsidP="00A06D90">
            <w:pPr>
              <w:pStyle w:val="GPsDefinition"/>
              <w:numPr>
                <w:ilvl w:val="0"/>
                <w:numId w:val="0"/>
              </w:numPr>
              <w:ind w:left="170" w:hanging="170"/>
              <w:rPr>
                <w:rFonts w:ascii="Arial" w:hAnsi="Arial" w:cs="Arial"/>
              </w:rPr>
            </w:pPr>
          </w:p>
        </w:tc>
      </w:tr>
      <w:tr w:rsidR="002946B1" w:rsidRPr="00775F67" w14:paraId="113CB282" w14:textId="77777777" w:rsidTr="00F06A24">
        <w:tc>
          <w:tcPr>
            <w:tcW w:w="2108" w:type="dxa"/>
            <w:shd w:val="clear" w:color="auto" w:fill="auto"/>
          </w:tcPr>
          <w:p w14:paraId="1DE01EC6" w14:textId="084865EA" w:rsidR="002946B1" w:rsidRPr="00A06D90" w:rsidRDefault="002946B1" w:rsidP="00293635">
            <w:pPr>
              <w:pStyle w:val="GPSDefinitionTerm"/>
              <w:rPr>
                <w:rFonts w:ascii="Arial" w:hAnsi="Arial" w:cs="Arial"/>
              </w:rPr>
            </w:pPr>
            <w:r w:rsidRPr="00A06D90">
              <w:rPr>
                <w:rFonts w:ascii="Arial" w:hAnsi="Arial" w:cs="Arial"/>
              </w:rPr>
              <w:t>"Government"</w:t>
            </w:r>
          </w:p>
        </w:tc>
        <w:tc>
          <w:tcPr>
            <w:tcW w:w="6178" w:type="dxa"/>
            <w:shd w:val="clear" w:color="auto" w:fill="auto"/>
          </w:tcPr>
          <w:p w14:paraId="3A0948DA" w14:textId="5C7A7B54" w:rsidR="002946B1" w:rsidRPr="00A06D90" w:rsidRDefault="002946B1" w:rsidP="00D318DF">
            <w:pPr>
              <w:pStyle w:val="GPsDefinition"/>
              <w:rPr>
                <w:rFonts w:ascii="Arial" w:hAnsi="Arial" w:cs="Arial"/>
              </w:rPr>
            </w:pPr>
            <w:r w:rsidRPr="00A06D90">
              <w:rPr>
                <w:rFonts w:ascii="Arial"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946B1" w:rsidRPr="00775F67" w14:paraId="0EB98395" w14:textId="77777777" w:rsidTr="00F06A24">
        <w:tc>
          <w:tcPr>
            <w:tcW w:w="2108" w:type="dxa"/>
            <w:shd w:val="clear" w:color="auto" w:fill="auto"/>
          </w:tcPr>
          <w:p w14:paraId="6098DA80" w14:textId="61DA1DA1" w:rsidR="002946B1" w:rsidRPr="00A06D90" w:rsidRDefault="002946B1" w:rsidP="00293635">
            <w:pPr>
              <w:pStyle w:val="GPSDefinitionTerm"/>
              <w:rPr>
                <w:rFonts w:ascii="Arial" w:hAnsi="Arial" w:cs="Arial"/>
              </w:rPr>
            </w:pPr>
            <w:r w:rsidRPr="00A06D90">
              <w:rPr>
                <w:rFonts w:ascii="Arial" w:hAnsi="Arial" w:cs="Arial"/>
              </w:rPr>
              <w:t>"Halifax Abuse Principle"</w:t>
            </w:r>
          </w:p>
        </w:tc>
        <w:tc>
          <w:tcPr>
            <w:tcW w:w="6178" w:type="dxa"/>
            <w:shd w:val="clear" w:color="auto" w:fill="auto"/>
          </w:tcPr>
          <w:p w14:paraId="63033FF5" w14:textId="76CED6D6" w:rsidR="002946B1" w:rsidRPr="00A06D90" w:rsidRDefault="002946B1" w:rsidP="00293635">
            <w:pPr>
              <w:pStyle w:val="GPsDefinition"/>
              <w:rPr>
                <w:rFonts w:ascii="Arial" w:hAnsi="Arial" w:cs="Arial"/>
              </w:rPr>
            </w:pPr>
            <w:r w:rsidRPr="00A06D90">
              <w:rPr>
                <w:rFonts w:ascii="Arial" w:hAnsi="Arial" w:cs="Arial"/>
              </w:rPr>
              <w:t>means the principle explained in the CJEU Case C-255/02 Halifax and others;</w:t>
            </w:r>
          </w:p>
        </w:tc>
      </w:tr>
      <w:tr w:rsidR="002946B1" w:rsidRPr="00775F67" w14:paraId="51EF0979" w14:textId="77777777" w:rsidTr="00F06A24">
        <w:tc>
          <w:tcPr>
            <w:tcW w:w="2108" w:type="dxa"/>
            <w:shd w:val="clear" w:color="auto" w:fill="auto"/>
          </w:tcPr>
          <w:p w14:paraId="7DF99BFB" w14:textId="7814BBB6" w:rsidR="002946B1" w:rsidRPr="00A06D90" w:rsidRDefault="002946B1" w:rsidP="00293635">
            <w:pPr>
              <w:pStyle w:val="GPSDefinitionTerm"/>
              <w:rPr>
                <w:rFonts w:ascii="Arial" w:hAnsi="Arial" w:cs="Arial"/>
              </w:rPr>
            </w:pPr>
            <w:r w:rsidRPr="00A06D90">
              <w:rPr>
                <w:rFonts w:ascii="Arial" w:hAnsi="Arial" w:cs="Arial"/>
              </w:rPr>
              <w:t>"Holding Company"</w:t>
            </w:r>
          </w:p>
        </w:tc>
        <w:tc>
          <w:tcPr>
            <w:tcW w:w="6178" w:type="dxa"/>
            <w:shd w:val="clear" w:color="auto" w:fill="auto"/>
          </w:tcPr>
          <w:p w14:paraId="6BE1D681" w14:textId="0CFEAD5A" w:rsidR="002946B1" w:rsidRPr="00A06D90" w:rsidRDefault="002946B1" w:rsidP="00293635">
            <w:pPr>
              <w:pStyle w:val="GPsDefinition"/>
              <w:rPr>
                <w:rFonts w:ascii="Arial" w:hAnsi="Arial" w:cs="Arial"/>
              </w:rPr>
            </w:pPr>
            <w:r w:rsidRPr="00A06D90">
              <w:rPr>
                <w:rFonts w:ascii="Arial" w:hAnsi="Arial" w:cs="Arial"/>
              </w:rPr>
              <w:t>has the meaning given to it in section 1159 of the Companies Act 2006;</w:t>
            </w:r>
          </w:p>
        </w:tc>
      </w:tr>
      <w:tr w:rsidR="002946B1" w:rsidRPr="00775F67" w14:paraId="01DF32DF" w14:textId="77777777" w:rsidTr="00F06A24">
        <w:tc>
          <w:tcPr>
            <w:tcW w:w="2108" w:type="dxa"/>
            <w:shd w:val="clear" w:color="auto" w:fill="auto"/>
          </w:tcPr>
          <w:p w14:paraId="5A4B557A" w14:textId="214D0E58" w:rsidR="002946B1" w:rsidRPr="00A06D90" w:rsidRDefault="002946B1" w:rsidP="00293635">
            <w:pPr>
              <w:pStyle w:val="GPSDefinitionTerm"/>
              <w:rPr>
                <w:rFonts w:ascii="Arial" w:hAnsi="Arial" w:cs="Arial"/>
              </w:rPr>
            </w:pPr>
            <w:r w:rsidRPr="00A06D90">
              <w:rPr>
                <w:rFonts w:ascii="Arial" w:hAnsi="Arial" w:cs="Arial"/>
              </w:rPr>
              <w:t>"Improvement Plan"</w:t>
            </w:r>
          </w:p>
        </w:tc>
        <w:tc>
          <w:tcPr>
            <w:tcW w:w="6178" w:type="dxa"/>
            <w:shd w:val="clear" w:color="auto" w:fill="auto"/>
          </w:tcPr>
          <w:p w14:paraId="171B0017" w14:textId="2EAE6774" w:rsidR="002946B1" w:rsidRPr="00A06D90" w:rsidRDefault="002946B1" w:rsidP="00293635">
            <w:pPr>
              <w:pStyle w:val="GPsDefinition"/>
              <w:rPr>
                <w:rFonts w:ascii="Arial" w:hAnsi="Arial" w:cs="Arial"/>
              </w:rPr>
            </w:pPr>
            <w:r w:rsidRPr="00A06D90">
              <w:rPr>
                <w:rFonts w:ascii="Arial" w:hAnsi="Arial" w:cs="Arial"/>
              </w:rPr>
              <w:t xml:space="preserve">means the plan required by the Authority from the Supplier which shall detail how the Supplier will improve the provision of the </w:t>
            </w:r>
            <w:r w:rsidR="008474BE" w:rsidRPr="00775F67">
              <w:rPr>
                <w:rFonts w:ascii="Arial" w:hAnsi="Arial" w:cs="Arial"/>
              </w:rPr>
              <w:t>Services</w:t>
            </w:r>
            <w:r w:rsidRPr="00A06D90">
              <w:rPr>
                <w:rFonts w:ascii="Arial" w:hAnsi="Arial" w:cs="Arial"/>
              </w:rPr>
              <w:t xml:space="preserve"> pursuant to Clause </w:t>
            </w:r>
            <w:r w:rsidRPr="00A06D90">
              <w:rPr>
                <w:rFonts w:ascii="Arial" w:hAnsi="Arial" w:cs="Arial"/>
              </w:rPr>
              <w:fldChar w:fldCharType="begin"/>
            </w:r>
            <w:r w:rsidRPr="00A06D90">
              <w:rPr>
                <w:rFonts w:ascii="Arial" w:hAnsi="Arial" w:cs="Arial"/>
              </w:rPr>
              <w:instrText xml:space="preserve"> REF _Ref366088754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32.1.1</w:t>
            </w:r>
            <w:r w:rsidRPr="00A06D90">
              <w:rPr>
                <w:rFonts w:ascii="Arial" w:hAnsi="Arial" w:cs="Arial"/>
              </w:rPr>
              <w:fldChar w:fldCharType="end"/>
            </w:r>
            <w:r w:rsidRPr="00A06D90">
              <w:rPr>
                <w:rFonts w:ascii="Arial" w:hAnsi="Arial" w:cs="Arial"/>
              </w:rPr>
              <w:t xml:space="preserve"> (Authority Remedies);</w:t>
            </w:r>
          </w:p>
        </w:tc>
      </w:tr>
      <w:tr w:rsidR="002946B1" w:rsidRPr="00775F67" w14:paraId="1D84FB0C" w14:textId="77777777" w:rsidTr="00F06A24">
        <w:tc>
          <w:tcPr>
            <w:tcW w:w="2108" w:type="dxa"/>
            <w:shd w:val="clear" w:color="auto" w:fill="auto"/>
          </w:tcPr>
          <w:p w14:paraId="6AAF578C" w14:textId="73C38C14" w:rsidR="002946B1" w:rsidRPr="00A06D90" w:rsidRDefault="002946B1" w:rsidP="00293635">
            <w:pPr>
              <w:pStyle w:val="GPSDefinitionTerm"/>
              <w:rPr>
                <w:rFonts w:ascii="Arial" w:hAnsi="Arial" w:cs="Arial"/>
              </w:rPr>
            </w:pPr>
            <w:r w:rsidRPr="00A06D90">
              <w:rPr>
                <w:rFonts w:ascii="Arial" w:hAnsi="Arial" w:cs="Arial"/>
              </w:rPr>
              <w:t>"Improvement Notice"</w:t>
            </w:r>
          </w:p>
        </w:tc>
        <w:tc>
          <w:tcPr>
            <w:tcW w:w="6178" w:type="dxa"/>
            <w:shd w:val="clear" w:color="auto" w:fill="auto"/>
          </w:tcPr>
          <w:p w14:paraId="63BE7B17" w14:textId="2288A6AE" w:rsidR="002946B1" w:rsidRPr="00A06D90" w:rsidRDefault="002946B1" w:rsidP="00293635">
            <w:pPr>
              <w:pStyle w:val="GPsDefinition"/>
              <w:rPr>
                <w:rFonts w:ascii="Arial" w:hAnsi="Arial" w:cs="Arial"/>
              </w:rPr>
            </w:pPr>
            <w:r w:rsidRPr="00A06D90">
              <w:rPr>
                <w:rFonts w:ascii="Arial" w:hAnsi="Arial" w:cs="Arial"/>
              </w:rPr>
              <w:t xml:space="preserve">means the notice issued by the Authority to the Supplier pursuant to Clause </w:t>
            </w:r>
            <w:r w:rsidRPr="00A06D90">
              <w:rPr>
                <w:rFonts w:ascii="Arial" w:hAnsi="Arial" w:cs="Arial"/>
              </w:rPr>
              <w:fldChar w:fldCharType="begin"/>
            </w:r>
            <w:r w:rsidRPr="00A06D90">
              <w:rPr>
                <w:rFonts w:ascii="Arial" w:hAnsi="Arial" w:cs="Arial"/>
              </w:rPr>
              <w:instrText xml:space="preserve"> REF _Ref366088885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32.1.3</w:t>
            </w:r>
            <w:r w:rsidRPr="00A06D90">
              <w:rPr>
                <w:rFonts w:ascii="Arial" w:hAnsi="Arial" w:cs="Arial"/>
              </w:rPr>
              <w:fldChar w:fldCharType="end"/>
            </w:r>
            <w:r w:rsidRPr="00A06D90">
              <w:rPr>
                <w:rFonts w:ascii="Arial" w:hAnsi="Arial" w:cs="Arial"/>
              </w:rPr>
              <w:t xml:space="preserve"> (Authority Remedies) which will detail how the Supplier shall improve the provision of the </w:t>
            </w:r>
            <w:r w:rsidR="008474BE" w:rsidRPr="00775F67">
              <w:rPr>
                <w:rFonts w:ascii="Arial" w:hAnsi="Arial" w:cs="Arial"/>
              </w:rPr>
              <w:t>Services</w:t>
            </w:r>
            <w:r w:rsidRPr="00A06D90">
              <w:rPr>
                <w:rFonts w:ascii="Arial" w:hAnsi="Arial" w:cs="Arial"/>
              </w:rPr>
              <w:t>;</w:t>
            </w:r>
          </w:p>
        </w:tc>
      </w:tr>
      <w:tr w:rsidR="002946B1" w:rsidRPr="00775F67" w14:paraId="29A2932C" w14:textId="77777777" w:rsidTr="00F06A24">
        <w:tc>
          <w:tcPr>
            <w:tcW w:w="2108" w:type="dxa"/>
            <w:shd w:val="clear" w:color="auto" w:fill="auto"/>
          </w:tcPr>
          <w:p w14:paraId="119FBF19" w14:textId="6F6F1895" w:rsidR="002946B1" w:rsidRPr="00A06D90" w:rsidRDefault="002946B1" w:rsidP="00293635">
            <w:pPr>
              <w:pStyle w:val="GPSDefinitionTerm"/>
              <w:rPr>
                <w:rFonts w:ascii="Arial" w:hAnsi="Arial" w:cs="Arial"/>
              </w:rPr>
            </w:pPr>
            <w:r w:rsidRPr="00A06D90">
              <w:rPr>
                <w:rFonts w:ascii="Arial" w:hAnsi="Arial" w:cs="Arial"/>
              </w:rPr>
              <w:t>"Information"</w:t>
            </w:r>
          </w:p>
        </w:tc>
        <w:tc>
          <w:tcPr>
            <w:tcW w:w="6178" w:type="dxa"/>
            <w:shd w:val="clear" w:color="auto" w:fill="auto"/>
          </w:tcPr>
          <w:p w14:paraId="3872DD5A" w14:textId="6E8F955A" w:rsidR="002946B1" w:rsidRPr="00A06D90" w:rsidRDefault="002946B1" w:rsidP="00293635">
            <w:pPr>
              <w:pStyle w:val="GPsDefinition"/>
              <w:rPr>
                <w:rFonts w:ascii="Arial" w:hAnsi="Arial" w:cs="Arial"/>
              </w:rPr>
            </w:pPr>
            <w:r w:rsidRPr="00A06D90">
              <w:rPr>
                <w:rFonts w:ascii="Arial" w:hAnsi="Arial" w:cs="Arial"/>
              </w:rPr>
              <w:t>has the meaning given under section 84 of the Freedom of Information Act 2000 as amended from time to time;</w:t>
            </w:r>
          </w:p>
        </w:tc>
      </w:tr>
      <w:tr w:rsidR="002946B1" w:rsidRPr="00775F67" w14:paraId="7CB8AFD1" w14:textId="77777777" w:rsidTr="00F06A24">
        <w:tc>
          <w:tcPr>
            <w:tcW w:w="2108" w:type="dxa"/>
            <w:shd w:val="clear" w:color="auto" w:fill="auto"/>
          </w:tcPr>
          <w:p w14:paraId="5CF4D1C7" w14:textId="1561937C" w:rsidR="002946B1" w:rsidRPr="00A06D90" w:rsidRDefault="002946B1" w:rsidP="00293635">
            <w:pPr>
              <w:pStyle w:val="GPSDefinitionTerm"/>
              <w:rPr>
                <w:rFonts w:ascii="Arial" w:hAnsi="Arial" w:cs="Arial"/>
              </w:rPr>
            </w:pPr>
            <w:r w:rsidRPr="00A06D90">
              <w:rPr>
                <w:rFonts w:ascii="Arial" w:hAnsi="Arial" w:cs="Arial"/>
              </w:rPr>
              <w:t>“Initial Framework Period”</w:t>
            </w:r>
          </w:p>
        </w:tc>
        <w:tc>
          <w:tcPr>
            <w:tcW w:w="6178" w:type="dxa"/>
            <w:shd w:val="clear" w:color="auto" w:fill="auto"/>
          </w:tcPr>
          <w:p w14:paraId="3720B47B" w14:textId="1D6AD5A9" w:rsidR="002946B1" w:rsidRPr="00A06D90" w:rsidRDefault="002946B1" w:rsidP="004F16CA">
            <w:pPr>
              <w:pStyle w:val="GPsDefinition"/>
              <w:rPr>
                <w:rFonts w:ascii="Arial" w:hAnsi="Arial" w:cs="Arial"/>
              </w:rPr>
            </w:pPr>
            <w:r w:rsidRPr="00A06D90">
              <w:rPr>
                <w:rFonts w:ascii="Arial" w:hAnsi="Arial" w:cs="Arial"/>
              </w:rPr>
              <w:t>means the period from the Framework Commencement Date until its third anniversary;</w:t>
            </w:r>
          </w:p>
        </w:tc>
      </w:tr>
      <w:tr w:rsidR="002946B1" w:rsidRPr="00775F67" w14:paraId="2DA7E16F" w14:textId="77777777" w:rsidTr="00F06A24">
        <w:tc>
          <w:tcPr>
            <w:tcW w:w="2108" w:type="dxa"/>
            <w:shd w:val="clear" w:color="auto" w:fill="auto"/>
          </w:tcPr>
          <w:p w14:paraId="543DDCA9" w14:textId="269374E9" w:rsidR="002946B1" w:rsidRPr="00A06D90" w:rsidRDefault="002946B1" w:rsidP="00293635">
            <w:pPr>
              <w:pStyle w:val="GPSDefinitionTerm"/>
              <w:rPr>
                <w:rFonts w:ascii="Arial" w:hAnsi="Arial" w:cs="Arial"/>
              </w:rPr>
            </w:pPr>
            <w:r w:rsidRPr="00A06D90">
              <w:rPr>
                <w:rFonts w:ascii="Arial" w:hAnsi="Arial" w:cs="Arial"/>
              </w:rPr>
              <w:t>"Insolvency Event"</w:t>
            </w:r>
          </w:p>
        </w:tc>
        <w:tc>
          <w:tcPr>
            <w:tcW w:w="6178" w:type="dxa"/>
            <w:shd w:val="clear" w:color="auto" w:fill="auto"/>
          </w:tcPr>
          <w:p w14:paraId="6447236C" w14:textId="706209F5" w:rsidR="002946B1" w:rsidRPr="00A06D90" w:rsidRDefault="002946B1" w:rsidP="00293635">
            <w:pPr>
              <w:pStyle w:val="GPsDefinition"/>
              <w:rPr>
                <w:rFonts w:ascii="Arial" w:hAnsi="Arial" w:cs="Arial"/>
              </w:rPr>
            </w:pPr>
            <w:r w:rsidRPr="00A06D90">
              <w:rPr>
                <w:rFonts w:ascii="Arial" w:hAnsi="Arial" w:cs="Arial"/>
              </w:rPr>
              <w:t>means, in respect of the Supplier or Call Off Guarantor (as applicable):</w:t>
            </w:r>
          </w:p>
          <w:p w14:paraId="1826D2E2" w14:textId="77777777" w:rsidR="002946B1" w:rsidRPr="00A06D90" w:rsidRDefault="002946B1" w:rsidP="00293635">
            <w:pPr>
              <w:pStyle w:val="GPSDefinitionL2"/>
              <w:rPr>
                <w:rFonts w:ascii="Arial" w:hAnsi="Arial" w:cs="Arial"/>
              </w:rPr>
            </w:pPr>
            <w:r w:rsidRPr="00A06D90">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2474EA1E" w14:textId="77777777" w:rsidR="002946B1" w:rsidRPr="00A06D90" w:rsidRDefault="002946B1" w:rsidP="00293635">
            <w:pPr>
              <w:pStyle w:val="GPSDefinitionL2"/>
              <w:rPr>
                <w:rFonts w:ascii="Arial" w:hAnsi="Arial" w:cs="Arial"/>
              </w:rPr>
            </w:pPr>
            <w:r w:rsidRPr="00A06D90">
              <w:rPr>
                <w:rFonts w:ascii="Arial"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34463559" w14:textId="77777777" w:rsidR="002946B1" w:rsidRPr="00A06D90" w:rsidRDefault="002946B1" w:rsidP="00293635">
            <w:pPr>
              <w:pStyle w:val="GPSDefinitionL2"/>
              <w:rPr>
                <w:rFonts w:ascii="Arial" w:hAnsi="Arial" w:cs="Arial"/>
              </w:rPr>
            </w:pPr>
            <w:r w:rsidRPr="00A06D90">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47976DF" w14:textId="77777777" w:rsidR="002946B1" w:rsidRPr="00A06D90" w:rsidRDefault="002946B1" w:rsidP="00293635">
            <w:pPr>
              <w:pStyle w:val="GPSDefinitionL2"/>
              <w:rPr>
                <w:rFonts w:ascii="Arial" w:hAnsi="Arial" w:cs="Arial"/>
              </w:rPr>
            </w:pPr>
            <w:r w:rsidRPr="00A06D90">
              <w:rPr>
                <w:rFonts w:ascii="Arial" w:hAnsi="Arial" w:cs="Arial"/>
              </w:rPr>
              <w:t xml:space="preserve">a receiver, administrative receiver or similar officer is appointed over the whole or any part of its business or assets; or </w:t>
            </w:r>
          </w:p>
          <w:p w14:paraId="42D1ECD4" w14:textId="77777777" w:rsidR="002946B1" w:rsidRPr="00A06D90" w:rsidRDefault="002946B1" w:rsidP="00293635">
            <w:pPr>
              <w:pStyle w:val="GPSDefinitionL2"/>
              <w:rPr>
                <w:rFonts w:ascii="Arial" w:hAnsi="Arial" w:cs="Arial"/>
              </w:rPr>
            </w:pPr>
            <w:r w:rsidRPr="00A06D90">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0A77541D" w14:textId="77777777" w:rsidR="002946B1" w:rsidRPr="00A06D90" w:rsidRDefault="002946B1" w:rsidP="00293635">
            <w:pPr>
              <w:pStyle w:val="GPSDefinitionL2"/>
              <w:rPr>
                <w:rFonts w:ascii="Arial" w:hAnsi="Arial" w:cs="Arial"/>
              </w:rPr>
            </w:pPr>
            <w:r w:rsidRPr="00A06D90">
              <w:rPr>
                <w:rFonts w:ascii="Arial" w:hAnsi="Arial" w:cs="Arial"/>
              </w:rPr>
              <w:t xml:space="preserve">it is or becomes insolvent within the meaning of section 123 of the Insolvency Act 1986; or </w:t>
            </w:r>
          </w:p>
          <w:p w14:paraId="1EE2A0DF" w14:textId="77777777" w:rsidR="002946B1" w:rsidRPr="00A06D90" w:rsidRDefault="002946B1" w:rsidP="00293635">
            <w:pPr>
              <w:pStyle w:val="GPSDefinitionL2"/>
              <w:rPr>
                <w:rFonts w:ascii="Arial" w:hAnsi="Arial" w:cs="Arial"/>
              </w:rPr>
            </w:pPr>
            <w:r w:rsidRPr="00A06D90">
              <w:rPr>
                <w:rFonts w:ascii="Arial" w:hAnsi="Arial" w:cs="Arial"/>
              </w:rPr>
              <w:t xml:space="preserve">being a "small company" within the meaning of section 382(3) of the Companies Act 2006, a moratorium comes into force pursuant to Schedule A1 of the Insolvency Act 1986; or </w:t>
            </w:r>
          </w:p>
          <w:p w14:paraId="774257A9" w14:textId="7C24E653" w:rsidR="002946B1" w:rsidRPr="00A06D90" w:rsidRDefault="002946B1" w:rsidP="00293635">
            <w:pPr>
              <w:pStyle w:val="GPSDefinitionL2"/>
              <w:rPr>
                <w:rFonts w:ascii="Arial" w:hAnsi="Arial" w:cs="Arial"/>
              </w:rPr>
            </w:pPr>
            <w:r w:rsidRPr="00A06D90">
              <w:rPr>
                <w:rFonts w:ascii="Arial" w:hAnsi="Arial" w:cs="Arial"/>
              </w:rPr>
              <w:t>where the Supplier is an individual or partnership, any event analogous to those listed in limbs (a) to (g) (inclusive) occurs in relation to that individual or partnership; or</w:t>
            </w:r>
          </w:p>
          <w:p w14:paraId="4729E7A1" w14:textId="0EDFFE3E" w:rsidR="002946B1" w:rsidRPr="00A06D90" w:rsidRDefault="002946B1" w:rsidP="002522BE">
            <w:pPr>
              <w:pStyle w:val="GPsDefinition"/>
              <w:rPr>
                <w:rFonts w:ascii="Arial" w:hAnsi="Arial" w:cs="Arial"/>
              </w:rPr>
            </w:pPr>
            <w:r w:rsidRPr="00A06D90">
              <w:rPr>
                <w:rFonts w:ascii="Arial" w:hAnsi="Arial" w:cs="Arial"/>
              </w:rPr>
              <w:t>any event analogous to those listed in limbs (a) to (h) (inclusive) occurs under the law of any other jurisdiction;</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18" w:author="Author" w:original=""/>
              </w:fldChar>
            </w:r>
          </w:p>
        </w:tc>
      </w:tr>
      <w:tr w:rsidR="002946B1" w:rsidRPr="00775F67" w14:paraId="418E99C9" w14:textId="77777777" w:rsidTr="00F06A24">
        <w:tc>
          <w:tcPr>
            <w:tcW w:w="2108" w:type="dxa"/>
            <w:shd w:val="clear" w:color="auto" w:fill="auto"/>
          </w:tcPr>
          <w:p w14:paraId="1C801FEA" w14:textId="42294DF7" w:rsidR="002946B1" w:rsidRPr="00A06D90" w:rsidRDefault="002946B1" w:rsidP="00293635">
            <w:pPr>
              <w:pStyle w:val="GPSDefinitionTerm"/>
              <w:rPr>
                <w:rFonts w:ascii="Arial" w:hAnsi="Arial" w:cs="Arial"/>
              </w:rPr>
            </w:pPr>
            <w:r w:rsidRPr="00A06D90">
              <w:rPr>
                <w:rFonts w:ascii="Arial" w:hAnsi="Arial" w:cs="Arial"/>
              </w:rPr>
              <w:t>"Intellectual Property Rights" or "IPR"</w:t>
            </w:r>
          </w:p>
        </w:tc>
        <w:tc>
          <w:tcPr>
            <w:tcW w:w="6178" w:type="dxa"/>
            <w:shd w:val="clear" w:color="auto" w:fill="auto"/>
          </w:tcPr>
          <w:p w14:paraId="7A551D82" w14:textId="77777777" w:rsidR="002946B1" w:rsidRPr="00A06D90" w:rsidRDefault="002946B1" w:rsidP="00293635">
            <w:pPr>
              <w:pStyle w:val="GPsDefinition"/>
              <w:rPr>
                <w:rFonts w:ascii="Arial" w:hAnsi="Arial" w:cs="Arial"/>
              </w:rPr>
            </w:pPr>
            <w:r w:rsidRPr="00A06D90">
              <w:rPr>
                <w:rFonts w:ascii="Arial" w:hAnsi="Arial" w:cs="Arial"/>
              </w:rPr>
              <w:t>means:</w:t>
            </w:r>
          </w:p>
          <w:p w14:paraId="2E5A0BB3" w14:textId="77777777" w:rsidR="002946B1" w:rsidRPr="00A06D90" w:rsidRDefault="002946B1" w:rsidP="00293635">
            <w:pPr>
              <w:pStyle w:val="GPSDefinitionL2"/>
              <w:rPr>
                <w:rFonts w:ascii="Arial" w:hAnsi="Arial" w:cs="Arial"/>
              </w:rPr>
            </w:pPr>
            <w:r w:rsidRPr="00A06D90">
              <w:rPr>
                <w:rFonts w:ascii="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7F9516" w14:textId="77777777" w:rsidR="002946B1" w:rsidRPr="00A06D90" w:rsidRDefault="002946B1" w:rsidP="00293635">
            <w:pPr>
              <w:pStyle w:val="GPSDefinitionL2"/>
              <w:rPr>
                <w:rFonts w:ascii="Arial" w:hAnsi="Arial" w:cs="Arial"/>
              </w:rPr>
            </w:pPr>
            <w:r w:rsidRPr="00A06D90">
              <w:rPr>
                <w:rFonts w:ascii="Arial" w:hAnsi="Arial" w:cs="Arial"/>
              </w:rPr>
              <w:t>applications for registration, and the right to apply for registration, for any of the rights listed at (a) that are capable of being registered in any country or jurisdiction; and</w:t>
            </w:r>
          </w:p>
          <w:p w14:paraId="240A7DF3" w14:textId="2D2481C9" w:rsidR="002946B1" w:rsidRPr="00A06D90" w:rsidRDefault="002946B1" w:rsidP="00293635">
            <w:pPr>
              <w:pStyle w:val="GPSDefinitionL2"/>
              <w:rPr>
                <w:rFonts w:ascii="Arial" w:hAnsi="Arial" w:cs="Arial"/>
              </w:rPr>
            </w:pPr>
            <w:r w:rsidRPr="00A06D90">
              <w:rPr>
                <w:rFonts w:ascii="Arial" w:hAnsi="Arial" w:cs="Arial"/>
              </w:rPr>
              <w:t>all other rights having equivalent or similar effect in any country or jurisdiction;</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19" w:author="Author" w:original=""/>
              </w:fldChar>
            </w:r>
          </w:p>
        </w:tc>
      </w:tr>
      <w:tr w:rsidR="002946B1" w:rsidRPr="00775F67" w14:paraId="4D16A853" w14:textId="77777777" w:rsidTr="00F06A24">
        <w:tc>
          <w:tcPr>
            <w:tcW w:w="2108" w:type="dxa"/>
            <w:shd w:val="clear" w:color="auto" w:fill="auto"/>
          </w:tcPr>
          <w:p w14:paraId="16AE8AF0" w14:textId="6C93CA04" w:rsidR="002946B1" w:rsidRPr="00A06D90" w:rsidRDefault="002946B1" w:rsidP="00293635">
            <w:pPr>
              <w:pStyle w:val="GPSDefinitionTerm"/>
              <w:rPr>
                <w:rFonts w:ascii="Arial" w:hAnsi="Arial" w:cs="Arial"/>
              </w:rPr>
            </w:pPr>
            <w:r w:rsidRPr="00A06D90">
              <w:rPr>
                <w:rFonts w:ascii="Arial" w:hAnsi="Arial" w:cs="Arial"/>
              </w:rPr>
              <w:t>"Invitation to Tender" or “ITT”</w:t>
            </w:r>
          </w:p>
        </w:tc>
        <w:tc>
          <w:tcPr>
            <w:tcW w:w="6178" w:type="dxa"/>
            <w:shd w:val="clear" w:color="auto" w:fill="auto"/>
          </w:tcPr>
          <w:p w14:paraId="26E8D3EB" w14:textId="1A936DA0" w:rsidR="002946B1" w:rsidRPr="00A06D90" w:rsidRDefault="002946B1" w:rsidP="00293635">
            <w:pPr>
              <w:pStyle w:val="GPSDefinitionL2"/>
              <w:rPr>
                <w:rFonts w:ascii="Arial" w:hAnsi="Arial" w:cs="Arial"/>
              </w:rPr>
            </w:pPr>
            <w:r w:rsidRPr="00A06D90">
              <w:rPr>
                <w:rFonts w:ascii="Arial" w:hAnsi="Arial" w:cs="Arial"/>
              </w:rPr>
              <w:t>has the meaning given to it in Recital C to this Framework Agreement;</w:t>
            </w:r>
          </w:p>
        </w:tc>
      </w:tr>
      <w:tr w:rsidR="002946B1" w:rsidRPr="00775F67" w14:paraId="38D899BE" w14:textId="77777777" w:rsidTr="00F06A24">
        <w:tc>
          <w:tcPr>
            <w:tcW w:w="2108" w:type="dxa"/>
            <w:shd w:val="clear" w:color="auto" w:fill="auto"/>
          </w:tcPr>
          <w:p w14:paraId="79445CB4" w14:textId="24E15CEE" w:rsidR="002946B1" w:rsidRPr="00A06D90" w:rsidRDefault="002946B1" w:rsidP="00293635">
            <w:pPr>
              <w:pStyle w:val="GPSDefinitionTerm"/>
              <w:rPr>
                <w:rFonts w:ascii="Arial" w:hAnsi="Arial" w:cs="Arial"/>
              </w:rPr>
            </w:pPr>
            <w:r w:rsidRPr="00A06D90">
              <w:rPr>
                <w:rFonts w:ascii="Arial" w:hAnsi="Arial" w:cs="Arial"/>
              </w:rPr>
              <w:t>"Key Sub-Contract"</w:t>
            </w:r>
          </w:p>
        </w:tc>
        <w:tc>
          <w:tcPr>
            <w:tcW w:w="6178" w:type="dxa"/>
            <w:shd w:val="clear" w:color="auto" w:fill="auto"/>
          </w:tcPr>
          <w:p w14:paraId="4EA55C73" w14:textId="74B6ED13" w:rsidR="002946B1" w:rsidRPr="00A06D90" w:rsidRDefault="002946B1" w:rsidP="00293635">
            <w:pPr>
              <w:pStyle w:val="GPsDefinition"/>
              <w:rPr>
                <w:rFonts w:ascii="Arial" w:hAnsi="Arial" w:cs="Arial"/>
              </w:rPr>
            </w:pPr>
            <w:r w:rsidRPr="00A06D90">
              <w:rPr>
                <w:rFonts w:ascii="Arial" w:hAnsi="Arial" w:cs="Arial"/>
              </w:rPr>
              <w:t>means each Sub-Contract with a Key Sub-Contractor;</w:t>
            </w:r>
          </w:p>
        </w:tc>
      </w:tr>
      <w:tr w:rsidR="002946B1" w:rsidRPr="00775F67" w14:paraId="7AE214F9" w14:textId="77777777" w:rsidTr="00F06A24">
        <w:tc>
          <w:tcPr>
            <w:tcW w:w="2108" w:type="dxa"/>
            <w:shd w:val="clear" w:color="auto" w:fill="auto"/>
          </w:tcPr>
          <w:p w14:paraId="688EF26D" w14:textId="28B1F135" w:rsidR="002946B1" w:rsidRPr="00A06D90" w:rsidRDefault="002946B1" w:rsidP="00293635">
            <w:pPr>
              <w:pStyle w:val="GPSDefinitionTerm"/>
              <w:rPr>
                <w:rFonts w:ascii="Arial" w:hAnsi="Arial" w:cs="Arial"/>
              </w:rPr>
            </w:pPr>
            <w:r w:rsidRPr="00A06D90">
              <w:rPr>
                <w:rFonts w:ascii="Arial" w:hAnsi="Arial" w:cs="Arial"/>
              </w:rPr>
              <w:t>"Key Sub-Contractor"</w:t>
            </w:r>
          </w:p>
        </w:tc>
        <w:tc>
          <w:tcPr>
            <w:tcW w:w="6178" w:type="dxa"/>
            <w:shd w:val="clear" w:color="auto" w:fill="auto"/>
          </w:tcPr>
          <w:p w14:paraId="4EF728B9" w14:textId="3DBFB596" w:rsidR="002946B1" w:rsidRPr="00A06D90" w:rsidRDefault="002946B1" w:rsidP="00293635">
            <w:pPr>
              <w:pStyle w:val="GPsDefinition"/>
              <w:rPr>
                <w:rFonts w:ascii="Arial" w:hAnsi="Arial" w:cs="Arial"/>
              </w:rPr>
            </w:pPr>
            <w:r w:rsidRPr="00A06D90">
              <w:rPr>
                <w:rFonts w:ascii="Arial" w:hAnsi="Arial" w:cs="Arial"/>
              </w:rPr>
              <w:t xml:space="preserve">means any Sub-Contractor which is listed in Framework Schedule 7 (Key Sub-Contractors), that in the opinion of the Authority, performs (or would perform if appointed) a critical role in the provision of all or any part of the </w:t>
            </w:r>
            <w:r w:rsidR="008474BE" w:rsidRPr="00775F67">
              <w:rPr>
                <w:rFonts w:ascii="Arial" w:hAnsi="Arial" w:cs="Arial"/>
              </w:rPr>
              <w:t>Services</w:t>
            </w:r>
            <w:r w:rsidRPr="00A06D90">
              <w:rPr>
                <w:rFonts w:ascii="Arial" w:hAnsi="Arial" w:cs="Arial"/>
              </w:rPr>
              <w:t xml:space="preserve">; </w:t>
            </w:r>
          </w:p>
        </w:tc>
      </w:tr>
      <w:tr w:rsidR="002946B1" w:rsidRPr="00775F67" w14:paraId="317AA248" w14:textId="77777777" w:rsidTr="00F06A24">
        <w:tc>
          <w:tcPr>
            <w:tcW w:w="2108" w:type="dxa"/>
            <w:shd w:val="clear" w:color="auto" w:fill="auto"/>
          </w:tcPr>
          <w:p w14:paraId="4E4B9782" w14:textId="7EA60B83" w:rsidR="002946B1" w:rsidRPr="00A06D90" w:rsidRDefault="002946B1" w:rsidP="00293635">
            <w:pPr>
              <w:pStyle w:val="GPSDefinitionTerm"/>
              <w:rPr>
                <w:rFonts w:ascii="Arial" w:hAnsi="Arial" w:cs="Arial"/>
              </w:rPr>
            </w:pPr>
            <w:r w:rsidRPr="00A06D90">
              <w:rPr>
                <w:rFonts w:ascii="Arial" w:hAnsi="Arial" w:cs="Arial"/>
              </w:rPr>
              <w:t>"IPR Claim"</w:t>
            </w:r>
          </w:p>
        </w:tc>
        <w:tc>
          <w:tcPr>
            <w:tcW w:w="6178" w:type="dxa"/>
            <w:shd w:val="clear" w:color="auto" w:fill="auto"/>
          </w:tcPr>
          <w:p w14:paraId="4500243A" w14:textId="095DDE04" w:rsidR="002946B1" w:rsidRPr="00A06D90" w:rsidRDefault="002946B1" w:rsidP="00392D4B">
            <w:pPr>
              <w:pStyle w:val="GPsDefinition"/>
              <w:rPr>
                <w:rFonts w:ascii="Arial" w:hAnsi="Arial" w:cs="Arial"/>
              </w:rPr>
            </w:pPr>
            <w:r w:rsidRPr="00A06D90">
              <w:rPr>
                <w:rFonts w:ascii="Arial"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2946B1" w:rsidRPr="00775F67" w14:paraId="142D7747" w14:textId="77777777" w:rsidTr="00F06A24">
        <w:tc>
          <w:tcPr>
            <w:tcW w:w="2108" w:type="dxa"/>
            <w:shd w:val="clear" w:color="auto" w:fill="auto"/>
          </w:tcPr>
          <w:p w14:paraId="48B07C7F" w14:textId="711AE391" w:rsidR="002946B1" w:rsidRPr="00A06D90" w:rsidRDefault="002946B1" w:rsidP="00293635">
            <w:pPr>
              <w:pStyle w:val="GPSDefinitionTerm"/>
              <w:rPr>
                <w:rFonts w:ascii="Arial" w:hAnsi="Arial" w:cs="Arial"/>
              </w:rPr>
            </w:pPr>
            <w:r w:rsidRPr="00A06D90">
              <w:rPr>
                <w:rFonts w:ascii="Arial" w:hAnsi="Arial" w:cs="Arial"/>
              </w:rPr>
              <w:t>"Key Performance Indicators" or "KPIs"</w:t>
            </w:r>
          </w:p>
        </w:tc>
        <w:tc>
          <w:tcPr>
            <w:tcW w:w="6178" w:type="dxa"/>
            <w:shd w:val="clear" w:color="auto" w:fill="auto"/>
          </w:tcPr>
          <w:p w14:paraId="35A4F3E5" w14:textId="578E908D" w:rsidR="002946B1" w:rsidRPr="00A06D90" w:rsidRDefault="002946B1" w:rsidP="00293635">
            <w:pPr>
              <w:pStyle w:val="GPsDefinition"/>
              <w:rPr>
                <w:rFonts w:ascii="Arial" w:hAnsi="Arial" w:cs="Arial"/>
              </w:rPr>
            </w:pPr>
            <w:r w:rsidRPr="00A06D90">
              <w:rPr>
                <w:rFonts w:ascii="Arial" w:hAnsi="Arial" w:cs="Arial"/>
              </w:rPr>
              <w:t>means the performance measurements and targets set out in Part B of Framework Schedule 2 (</w:t>
            </w:r>
            <w:r w:rsidR="008474BE" w:rsidRPr="00775F67">
              <w:rPr>
                <w:rFonts w:ascii="Arial" w:hAnsi="Arial" w:cs="Arial"/>
              </w:rPr>
              <w:t>Services</w:t>
            </w:r>
            <w:r w:rsidRPr="00A06D90">
              <w:rPr>
                <w:rFonts w:ascii="Arial" w:hAnsi="Arial" w:cs="Arial"/>
              </w:rPr>
              <w:t xml:space="preserve"> and Key Performance Indicators);</w:t>
            </w:r>
          </w:p>
        </w:tc>
      </w:tr>
      <w:tr w:rsidR="002946B1" w:rsidRPr="00775F67" w14:paraId="7F9CA3F2" w14:textId="77777777" w:rsidTr="00F06A24">
        <w:tc>
          <w:tcPr>
            <w:tcW w:w="2108" w:type="dxa"/>
            <w:shd w:val="clear" w:color="auto" w:fill="auto"/>
          </w:tcPr>
          <w:p w14:paraId="2F45A587" w14:textId="134C5841" w:rsidR="002946B1" w:rsidRPr="00A06D90" w:rsidRDefault="002946B1" w:rsidP="00293635">
            <w:pPr>
              <w:pStyle w:val="GPSDefinitionTerm"/>
              <w:rPr>
                <w:rFonts w:ascii="Arial" w:hAnsi="Arial" w:cs="Arial"/>
              </w:rPr>
            </w:pPr>
            <w:r w:rsidRPr="00A06D90">
              <w:rPr>
                <w:rFonts w:ascii="Arial" w:hAnsi="Arial" w:cs="Arial"/>
              </w:rPr>
              <w:t>"Know-How"</w:t>
            </w:r>
          </w:p>
        </w:tc>
        <w:tc>
          <w:tcPr>
            <w:tcW w:w="6178" w:type="dxa"/>
            <w:shd w:val="clear" w:color="auto" w:fill="auto"/>
          </w:tcPr>
          <w:p w14:paraId="1DEBF181" w14:textId="717F1931" w:rsidR="002946B1" w:rsidRPr="00A06D90" w:rsidRDefault="002946B1" w:rsidP="00F45139">
            <w:pPr>
              <w:pStyle w:val="GPsDefinition"/>
              <w:rPr>
                <w:rFonts w:ascii="Arial" w:hAnsi="Arial" w:cs="Arial"/>
              </w:rPr>
            </w:pPr>
            <w:r w:rsidRPr="00A06D90">
              <w:rPr>
                <w:rFonts w:ascii="Arial" w:hAnsi="Arial" w:cs="Arial"/>
              </w:rPr>
              <w:t xml:space="preserve">means all ideas, concepts, schemes, information, knowledge, techniques, methodology, and anything else in the nature of know-how relating to the </w:t>
            </w:r>
            <w:r w:rsidR="008474BE" w:rsidRPr="00775F67">
              <w:rPr>
                <w:rFonts w:ascii="Arial" w:hAnsi="Arial" w:cs="Arial"/>
              </w:rPr>
              <w:t>Services</w:t>
            </w:r>
            <w:r w:rsidRPr="00A06D90">
              <w:rPr>
                <w:rFonts w:ascii="Arial" w:hAnsi="Arial" w:cs="Arial"/>
              </w:rPr>
              <w:t xml:space="preserve"> but excluding know-how already in the other Party's possession before the Framework Commencement Date;</w:t>
            </w:r>
          </w:p>
        </w:tc>
      </w:tr>
      <w:tr w:rsidR="002946B1" w:rsidRPr="00775F67" w14:paraId="56C115B5" w14:textId="77777777" w:rsidTr="00F06A24">
        <w:tc>
          <w:tcPr>
            <w:tcW w:w="2108" w:type="dxa"/>
            <w:shd w:val="clear" w:color="auto" w:fill="auto"/>
          </w:tcPr>
          <w:p w14:paraId="374A830F" w14:textId="33F656AD" w:rsidR="002946B1" w:rsidRPr="00A06D90" w:rsidRDefault="002946B1" w:rsidP="00293635">
            <w:pPr>
              <w:pStyle w:val="GPSDefinitionTerm"/>
              <w:rPr>
                <w:rFonts w:ascii="Arial" w:hAnsi="Arial" w:cs="Arial"/>
              </w:rPr>
            </w:pPr>
            <w:r w:rsidRPr="00A06D90">
              <w:rPr>
                <w:rFonts w:ascii="Arial" w:hAnsi="Arial" w:cs="Arial"/>
              </w:rPr>
              <w:t>"KPI Target"</w:t>
            </w:r>
          </w:p>
        </w:tc>
        <w:tc>
          <w:tcPr>
            <w:tcW w:w="6178" w:type="dxa"/>
            <w:shd w:val="clear" w:color="auto" w:fill="auto"/>
          </w:tcPr>
          <w:p w14:paraId="4092B1F0" w14:textId="0B947C1E" w:rsidR="002946B1" w:rsidRPr="00A06D90" w:rsidRDefault="002946B1" w:rsidP="00293635">
            <w:pPr>
              <w:pStyle w:val="GPsDefinition"/>
              <w:rPr>
                <w:rFonts w:ascii="Arial" w:hAnsi="Arial" w:cs="Arial"/>
              </w:rPr>
            </w:pPr>
            <w:r w:rsidRPr="00A06D90">
              <w:rPr>
                <w:rFonts w:ascii="Arial" w:hAnsi="Arial" w:cs="Arial"/>
              </w:rPr>
              <w:t>means the acceptable performance level for a KPI as set out in relation to each KPI;</w:t>
            </w:r>
          </w:p>
        </w:tc>
      </w:tr>
      <w:tr w:rsidR="002946B1" w:rsidRPr="00775F67" w14:paraId="0D16833C" w14:textId="77777777" w:rsidTr="00F06A24">
        <w:tc>
          <w:tcPr>
            <w:tcW w:w="2108" w:type="dxa"/>
            <w:shd w:val="clear" w:color="auto" w:fill="auto"/>
          </w:tcPr>
          <w:p w14:paraId="486AB292" w14:textId="5A6A3216" w:rsidR="002946B1" w:rsidRPr="00A06D90" w:rsidRDefault="002946B1" w:rsidP="00293635">
            <w:pPr>
              <w:pStyle w:val="GPSDefinitionTerm"/>
              <w:rPr>
                <w:rFonts w:ascii="Arial" w:hAnsi="Arial" w:cs="Arial"/>
              </w:rPr>
            </w:pPr>
            <w:r w:rsidRPr="00A06D90">
              <w:rPr>
                <w:rFonts w:ascii="Arial" w:hAnsi="Arial" w:cs="Arial"/>
              </w:rPr>
              <w:t>"Law"</w:t>
            </w:r>
          </w:p>
        </w:tc>
        <w:tc>
          <w:tcPr>
            <w:tcW w:w="6178" w:type="dxa"/>
            <w:shd w:val="clear" w:color="auto" w:fill="auto"/>
          </w:tcPr>
          <w:p w14:paraId="40516182" w14:textId="07D0902F" w:rsidR="002946B1" w:rsidRPr="00A06D90" w:rsidRDefault="002946B1" w:rsidP="00293635">
            <w:pPr>
              <w:pStyle w:val="GPsDefinition"/>
              <w:rPr>
                <w:rFonts w:ascii="Arial" w:hAnsi="Arial" w:cs="Arial"/>
              </w:rPr>
            </w:pPr>
            <w:r w:rsidRPr="00A06D90">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2946B1" w:rsidRPr="00775F67" w14:paraId="5CB855C8" w14:textId="77777777" w:rsidTr="00F06A24">
        <w:tc>
          <w:tcPr>
            <w:tcW w:w="2108" w:type="dxa"/>
            <w:shd w:val="clear" w:color="auto" w:fill="auto"/>
          </w:tcPr>
          <w:p w14:paraId="33B54175" w14:textId="6D1FE28E" w:rsidR="002946B1" w:rsidRPr="00A06D90" w:rsidRDefault="002946B1" w:rsidP="00293635">
            <w:pPr>
              <w:pStyle w:val="GPSDefinitionTerm"/>
              <w:rPr>
                <w:rFonts w:ascii="Arial" w:hAnsi="Arial" w:cs="Arial"/>
              </w:rPr>
            </w:pPr>
            <w:r w:rsidRPr="00A06D90">
              <w:rPr>
                <w:rFonts w:ascii="Arial" w:hAnsi="Arial" w:cs="Arial"/>
              </w:rPr>
              <w:t xml:space="preserve">"Legacy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4B9CE2DF" w14:textId="6C7D8D2C" w:rsidR="002946B1" w:rsidRPr="00A06D90" w:rsidRDefault="002946B1" w:rsidP="00293635">
            <w:pPr>
              <w:pStyle w:val="GPsDefinition"/>
              <w:rPr>
                <w:rFonts w:ascii="Arial" w:hAnsi="Arial" w:cs="Arial"/>
              </w:rPr>
            </w:pPr>
            <w:r w:rsidRPr="00A06D90">
              <w:rPr>
                <w:rFonts w:ascii="Arial" w:hAnsi="Arial" w:cs="Arial"/>
              </w:rPr>
              <w:t xml:space="preserve">means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similar to the New </w:t>
            </w:r>
            <w:r w:rsidR="008474BE" w:rsidRPr="00775F67">
              <w:rPr>
                <w:rFonts w:ascii="Arial" w:hAnsi="Arial" w:cs="Arial"/>
              </w:rPr>
              <w:t>Services</w:t>
            </w:r>
            <w:r w:rsidRPr="00A06D90">
              <w:rPr>
                <w:rFonts w:ascii="Arial" w:hAnsi="Arial" w:cs="Arial"/>
              </w:rPr>
              <w:t xml:space="preserve"> and/or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interface with or are intended to interface with or be replaced by the New </w:t>
            </w:r>
            <w:r w:rsidR="008474BE" w:rsidRPr="00775F67">
              <w:rPr>
                <w:rFonts w:ascii="Arial" w:hAnsi="Arial" w:cs="Arial"/>
              </w:rPr>
              <w:t>Services</w:t>
            </w:r>
            <w:r w:rsidRPr="00A06D90">
              <w:rPr>
                <w:rFonts w:ascii="Arial" w:hAnsi="Arial" w:cs="Arial"/>
              </w:rPr>
              <w:t>;</w:t>
            </w:r>
          </w:p>
        </w:tc>
      </w:tr>
      <w:tr w:rsidR="002946B1" w:rsidRPr="00775F67" w14:paraId="067D7D54" w14:textId="77777777" w:rsidTr="00F06A24">
        <w:tc>
          <w:tcPr>
            <w:tcW w:w="2108" w:type="dxa"/>
            <w:shd w:val="clear" w:color="auto" w:fill="auto"/>
          </w:tcPr>
          <w:p w14:paraId="26BFD284" w14:textId="279DB52A" w:rsidR="002946B1" w:rsidRPr="00A06D90" w:rsidRDefault="002946B1" w:rsidP="00293635">
            <w:pPr>
              <w:pStyle w:val="GPSDefinitionTerm"/>
              <w:rPr>
                <w:rFonts w:ascii="Arial" w:hAnsi="Arial" w:cs="Arial"/>
              </w:rPr>
            </w:pPr>
            <w:r w:rsidRPr="00A06D90">
              <w:rPr>
                <w:rFonts w:ascii="Arial" w:hAnsi="Arial" w:cs="Arial"/>
              </w:rPr>
              <w:t>"Losses"</w:t>
            </w:r>
          </w:p>
        </w:tc>
        <w:tc>
          <w:tcPr>
            <w:tcW w:w="6178" w:type="dxa"/>
            <w:shd w:val="clear" w:color="auto" w:fill="auto"/>
          </w:tcPr>
          <w:p w14:paraId="27FBEB45" w14:textId="683BE08D" w:rsidR="002946B1" w:rsidRPr="00A06D90" w:rsidRDefault="002946B1" w:rsidP="00293635">
            <w:pPr>
              <w:pStyle w:val="GPsDefinition"/>
              <w:rPr>
                <w:rFonts w:ascii="Arial" w:hAnsi="Arial" w:cs="Arial"/>
              </w:rPr>
            </w:pPr>
            <w:r w:rsidRPr="00A06D90">
              <w:rPr>
                <w:rFonts w:ascii="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A06D90">
              <w:rPr>
                <w:rFonts w:ascii="Arial" w:hAnsi="Arial" w:cs="Arial"/>
                <w:b/>
              </w:rPr>
              <w:t>“Loss”</w:t>
            </w:r>
            <w:r w:rsidRPr="00A06D90">
              <w:rPr>
                <w:rFonts w:ascii="Arial" w:hAnsi="Arial" w:cs="Arial"/>
              </w:rPr>
              <w:t xml:space="preserve"> shall be interpreted accordingly;</w:t>
            </w:r>
          </w:p>
        </w:tc>
      </w:tr>
      <w:tr w:rsidR="002946B1" w:rsidRPr="00775F67" w14:paraId="595898D8" w14:textId="77777777" w:rsidTr="00F06A24">
        <w:tc>
          <w:tcPr>
            <w:tcW w:w="2108" w:type="dxa"/>
            <w:shd w:val="clear" w:color="auto" w:fill="auto"/>
          </w:tcPr>
          <w:p w14:paraId="173DA907" w14:textId="5C226853" w:rsidR="002946B1" w:rsidRPr="00A06D90" w:rsidRDefault="002946B1" w:rsidP="00293635">
            <w:pPr>
              <w:pStyle w:val="GPSDefinitionTerm"/>
              <w:rPr>
                <w:rFonts w:ascii="Arial" w:hAnsi="Arial" w:cs="Arial"/>
              </w:rPr>
            </w:pPr>
            <w:r w:rsidRPr="00A06D90">
              <w:rPr>
                <w:rFonts w:ascii="Arial" w:hAnsi="Arial" w:cs="Arial"/>
              </w:rPr>
              <w:t>"Lot"</w:t>
            </w:r>
          </w:p>
        </w:tc>
        <w:tc>
          <w:tcPr>
            <w:tcW w:w="6178" w:type="dxa"/>
            <w:shd w:val="clear" w:color="auto" w:fill="auto"/>
          </w:tcPr>
          <w:p w14:paraId="338A3D26" w14:textId="679E4541" w:rsidR="002946B1" w:rsidRPr="00A06D90" w:rsidRDefault="002946B1" w:rsidP="002522BE">
            <w:pPr>
              <w:pStyle w:val="GPsDefinition"/>
              <w:rPr>
                <w:rFonts w:ascii="Arial" w:hAnsi="Arial" w:cs="Arial"/>
              </w:rPr>
            </w:pPr>
            <w:r w:rsidRPr="00A06D90">
              <w:rPr>
                <w:rFonts w:ascii="Arial" w:hAnsi="Arial" w:cs="Arial"/>
              </w:rPr>
              <w:t>means the number of lots specified in Framework Schedule 2 (</w:t>
            </w:r>
            <w:r w:rsidR="008474BE" w:rsidRPr="00775F67">
              <w:rPr>
                <w:rFonts w:ascii="Arial" w:hAnsi="Arial" w:cs="Arial"/>
              </w:rPr>
              <w:t>Services</w:t>
            </w:r>
            <w:r w:rsidRPr="00A06D90">
              <w:rPr>
                <w:rFonts w:ascii="Arial" w:hAnsi="Arial" w:cs="Arial"/>
              </w:rPr>
              <w:t xml:space="preserve"> and Key Performance Indicators) and "Lots" shall be construed accordingly;</w:t>
            </w:r>
          </w:p>
        </w:tc>
      </w:tr>
      <w:tr w:rsidR="002946B1" w:rsidRPr="00775F67" w14:paraId="06760E83" w14:textId="77777777" w:rsidTr="00F06A24">
        <w:tc>
          <w:tcPr>
            <w:tcW w:w="2108" w:type="dxa"/>
            <w:shd w:val="clear" w:color="auto" w:fill="auto"/>
          </w:tcPr>
          <w:p w14:paraId="36EC7F98" w14:textId="3DD3C826" w:rsidR="002946B1" w:rsidRPr="00A06D90" w:rsidRDefault="002946B1" w:rsidP="00293635">
            <w:pPr>
              <w:pStyle w:val="GPSDefinitionTerm"/>
              <w:outlineLvl w:val="7"/>
              <w:rPr>
                <w:rFonts w:ascii="Arial" w:hAnsi="Arial" w:cs="Arial"/>
                <w:highlight w:val="yellow"/>
              </w:rPr>
            </w:pPr>
            <w:r w:rsidRPr="00A06D90">
              <w:rPr>
                <w:rFonts w:ascii="Arial" w:hAnsi="Arial" w:cs="Arial"/>
              </w:rPr>
              <w:t>“Man Day”</w:t>
            </w:r>
          </w:p>
        </w:tc>
        <w:tc>
          <w:tcPr>
            <w:tcW w:w="6178" w:type="dxa"/>
            <w:shd w:val="clear" w:color="auto" w:fill="auto"/>
          </w:tcPr>
          <w:p w14:paraId="3A706F99" w14:textId="3A3E0151" w:rsidR="002946B1" w:rsidRPr="00A06D90" w:rsidRDefault="002946B1" w:rsidP="00A06D90">
            <w:pPr>
              <w:pStyle w:val="GPsDefinition"/>
              <w:numPr>
                <w:ilvl w:val="0"/>
                <w:numId w:val="0"/>
              </w:numPr>
              <w:ind w:left="170"/>
              <w:rPr>
                <w:rFonts w:ascii="Arial" w:hAnsi="Arial" w:cs="Arial"/>
                <w:b/>
                <w:i/>
                <w:highlight w:val="yellow"/>
              </w:rPr>
            </w:pPr>
            <w:r w:rsidRPr="00A06D90">
              <w:rPr>
                <w:rFonts w:ascii="Arial" w:hAnsi="Arial" w:cs="Arial"/>
              </w:rPr>
              <w:t>means 7.5 Man Hours, whether or not such hours are worked consecutively and whether or not they are worked on the same day;</w:t>
            </w:r>
          </w:p>
        </w:tc>
      </w:tr>
      <w:tr w:rsidR="002946B1" w:rsidRPr="00775F67" w14:paraId="05BE4FA0" w14:textId="77777777" w:rsidTr="00F06A24">
        <w:tc>
          <w:tcPr>
            <w:tcW w:w="2108" w:type="dxa"/>
            <w:shd w:val="clear" w:color="auto" w:fill="auto"/>
          </w:tcPr>
          <w:p w14:paraId="7A176777" w14:textId="77C54F19" w:rsidR="002946B1" w:rsidRPr="00A06D90" w:rsidDel="00141019" w:rsidRDefault="002946B1" w:rsidP="00293635">
            <w:pPr>
              <w:pStyle w:val="GPSDefinitionTerm"/>
              <w:rPr>
                <w:rFonts w:ascii="Arial" w:hAnsi="Arial" w:cs="Arial"/>
              </w:rPr>
            </w:pPr>
            <w:r w:rsidRPr="00A06D90">
              <w:rPr>
                <w:rFonts w:ascii="Arial" w:hAnsi="Arial" w:cs="Arial"/>
              </w:rPr>
              <w:t>"Man Hours"</w:t>
            </w:r>
          </w:p>
        </w:tc>
        <w:tc>
          <w:tcPr>
            <w:tcW w:w="6178" w:type="dxa"/>
            <w:shd w:val="clear" w:color="auto" w:fill="auto"/>
          </w:tcPr>
          <w:p w14:paraId="6EE9430E" w14:textId="06315097" w:rsidR="002946B1" w:rsidRPr="00A06D90" w:rsidRDefault="002946B1" w:rsidP="00926B1D">
            <w:pPr>
              <w:pStyle w:val="GPsDefinition"/>
              <w:rPr>
                <w:rFonts w:ascii="Arial" w:hAnsi="Arial" w:cs="Arial"/>
              </w:rPr>
            </w:pPr>
            <w:r w:rsidRPr="00A06D90">
              <w:rPr>
                <w:rFonts w:ascii="Arial" w:hAnsi="Arial" w:cs="Arial"/>
              </w:rPr>
              <w:t xml:space="preserve">means the hours spent by the Supplier Personnel properly working on the provision of the </w:t>
            </w:r>
            <w:r w:rsidR="008474BE" w:rsidRPr="00775F67">
              <w:rPr>
                <w:rFonts w:ascii="Arial" w:hAnsi="Arial" w:cs="Arial"/>
              </w:rPr>
              <w:t>Services</w:t>
            </w:r>
            <w:r w:rsidRPr="00A06D90">
              <w:rPr>
                <w:rFonts w:ascii="Arial" w:hAnsi="Arial" w:cs="Arial"/>
              </w:rPr>
              <w:t xml:space="preserve"> including time spent travelling (other than to and from the Supplier's offices, or to and from the Sites) but excluding lunch breaks;</w:t>
            </w:r>
          </w:p>
        </w:tc>
      </w:tr>
      <w:tr w:rsidR="002946B1" w:rsidRPr="00775F67" w14:paraId="0FEB0EAF" w14:textId="77777777" w:rsidTr="00F06A24">
        <w:tc>
          <w:tcPr>
            <w:tcW w:w="2108" w:type="dxa"/>
            <w:shd w:val="clear" w:color="auto" w:fill="auto"/>
          </w:tcPr>
          <w:p w14:paraId="71015103" w14:textId="2CED6C20" w:rsidR="002946B1" w:rsidRPr="00A06D90" w:rsidRDefault="002946B1" w:rsidP="00293635">
            <w:pPr>
              <w:pStyle w:val="GPSDefinitionTerm"/>
              <w:outlineLvl w:val="7"/>
              <w:rPr>
                <w:rFonts w:ascii="Arial" w:hAnsi="Arial" w:cs="Arial"/>
                <w:highlight w:val="cyan"/>
              </w:rPr>
            </w:pPr>
            <w:r w:rsidRPr="00A06D90">
              <w:rPr>
                <w:rFonts w:ascii="Arial" w:hAnsi="Arial" w:cs="Arial"/>
              </w:rPr>
              <w:t>"Management Charge"</w:t>
            </w:r>
          </w:p>
        </w:tc>
        <w:tc>
          <w:tcPr>
            <w:tcW w:w="6178" w:type="dxa"/>
            <w:shd w:val="clear" w:color="auto" w:fill="auto"/>
          </w:tcPr>
          <w:p w14:paraId="5A8DE084" w14:textId="32422E59" w:rsidR="002946B1" w:rsidRPr="00A06D90" w:rsidRDefault="002946B1" w:rsidP="002522BE">
            <w:pPr>
              <w:pStyle w:val="GPsDefinition"/>
              <w:rPr>
                <w:rFonts w:ascii="Arial" w:hAnsi="Arial" w:cs="Arial"/>
              </w:rPr>
            </w:pPr>
            <w:r w:rsidRPr="00A06D90">
              <w:rPr>
                <w:rFonts w:ascii="Arial" w:hAnsi="Arial" w:cs="Arial"/>
              </w:rPr>
              <w:t xml:space="preserve">means the sum payable by the Supplier to the Authority being an amount equal to 1 per cent (1%) of all Charges for the </w:t>
            </w:r>
            <w:r w:rsidR="008474BE" w:rsidRPr="00775F67">
              <w:rPr>
                <w:rFonts w:ascii="Arial" w:hAnsi="Arial" w:cs="Arial"/>
              </w:rPr>
              <w:t>Services</w:t>
            </w:r>
            <w:r w:rsidRPr="00A06D90">
              <w:rPr>
                <w:rFonts w:ascii="Arial" w:hAnsi="Arial" w:cs="Arial"/>
              </w:rPr>
              <w:t xml:space="preserve"> invoiced to the Contracting Authorities by the Supplier (net of VAT) in each Month throughout the Framework Period and thereafter until the expiry or earlier termination of all Call Off Contracts entered pursuant to this Framework Agreement; </w:t>
            </w:r>
          </w:p>
        </w:tc>
      </w:tr>
      <w:tr w:rsidR="002946B1" w:rsidRPr="00775F67" w14:paraId="74C1BF70" w14:textId="77777777" w:rsidTr="00F06A24">
        <w:tc>
          <w:tcPr>
            <w:tcW w:w="2108" w:type="dxa"/>
            <w:shd w:val="clear" w:color="auto" w:fill="auto"/>
          </w:tcPr>
          <w:p w14:paraId="479F042C" w14:textId="2FF8E978" w:rsidR="002946B1" w:rsidRPr="00A06D90" w:rsidRDefault="002946B1" w:rsidP="00293635">
            <w:pPr>
              <w:pStyle w:val="GPSDefinitionTerm"/>
              <w:rPr>
                <w:rFonts w:ascii="Arial" w:hAnsi="Arial" w:cs="Arial"/>
              </w:rPr>
            </w:pPr>
            <w:r w:rsidRPr="00A06D90">
              <w:rPr>
                <w:rFonts w:ascii="Arial" w:hAnsi="Arial" w:cs="Arial"/>
              </w:rPr>
              <w:t>"Management Information" or “MI”</w:t>
            </w:r>
          </w:p>
        </w:tc>
        <w:tc>
          <w:tcPr>
            <w:tcW w:w="6178" w:type="dxa"/>
            <w:shd w:val="clear" w:color="auto" w:fill="auto"/>
          </w:tcPr>
          <w:p w14:paraId="3A6FF975" w14:textId="65DE998A" w:rsidR="002946B1" w:rsidRPr="00A06D90" w:rsidRDefault="002946B1" w:rsidP="009D1A63">
            <w:pPr>
              <w:pStyle w:val="GPsDefinition"/>
              <w:rPr>
                <w:rFonts w:ascii="Arial" w:hAnsi="Arial" w:cs="Arial"/>
              </w:rPr>
            </w:pPr>
            <w:r w:rsidRPr="00A06D90">
              <w:rPr>
                <w:rFonts w:ascii="Arial" w:hAnsi="Arial" w:cs="Arial"/>
              </w:rPr>
              <w:t>means the management information specified in Framework Schedule 9 (Management Information);</w:t>
            </w:r>
          </w:p>
        </w:tc>
      </w:tr>
      <w:tr w:rsidR="002946B1" w:rsidRPr="00775F67" w14:paraId="0FA61F83" w14:textId="77777777" w:rsidTr="00F06A24">
        <w:tc>
          <w:tcPr>
            <w:tcW w:w="2108" w:type="dxa"/>
            <w:shd w:val="clear" w:color="auto" w:fill="auto"/>
          </w:tcPr>
          <w:p w14:paraId="47DA25E5" w14:textId="27B53301" w:rsidR="002946B1" w:rsidRPr="00A06D90" w:rsidRDefault="002946B1" w:rsidP="00293635">
            <w:pPr>
              <w:pStyle w:val="GPSDefinitionTerm"/>
              <w:rPr>
                <w:rFonts w:ascii="Arial" w:hAnsi="Arial" w:cs="Arial"/>
              </w:rPr>
            </w:pPr>
            <w:r w:rsidRPr="00A06D90">
              <w:rPr>
                <w:rFonts w:ascii="Arial" w:hAnsi="Arial" w:cs="Arial"/>
              </w:rPr>
              <w:t>"MI Default"</w:t>
            </w:r>
          </w:p>
        </w:tc>
        <w:tc>
          <w:tcPr>
            <w:tcW w:w="6178" w:type="dxa"/>
            <w:shd w:val="clear" w:color="auto" w:fill="auto"/>
          </w:tcPr>
          <w:p w14:paraId="16ECA5EC" w14:textId="5910BD3B" w:rsidR="002946B1" w:rsidRPr="00A06D90" w:rsidRDefault="002946B1" w:rsidP="00293635">
            <w:pPr>
              <w:pStyle w:val="GPsDefinition"/>
              <w:rPr>
                <w:rFonts w:ascii="Arial" w:hAnsi="Arial" w:cs="Arial"/>
              </w:rPr>
            </w:pPr>
            <w:r w:rsidRPr="00A06D90">
              <w:rPr>
                <w:rFonts w:ascii="Arial" w:hAnsi="Arial" w:cs="Arial"/>
              </w:rPr>
              <w:t>has the meaning given to it in paragraph 6.1 of Framework Schedule 9 (Management Information);</w:t>
            </w:r>
          </w:p>
        </w:tc>
      </w:tr>
      <w:tr w:rsidR="002946B1" w:rsidRPr="00775F67" w14:paraId="3F949BE9" w14:textId="77777777" w:rsidTr="00F06A24">
        <w:tc>
          <w:tcPr>
            <w:tcW w:w="2108" w:type="dxa"/>
            <w:shd w:val="clear" w:color="auto" w:fill="auto"/>
          </w:tcPr>
          <w:p w14:paraId="731390B8" w14:textId="72387026" w:rsidR="002946B1" w:rsidRPr="00A06D90" w:rsidRDefault="002946B1" w:rsidP="00293635">
            <w:pPr>
              <w:pStyle w:val="GPSDefinitionTerm"/>
              <w:rPr>
                <w:rFonts w:ascii="Arial" w:hAnsi="Arial" w:cs="Arial"/>
              </w:rPr>
            </w:pPr>
            <w:r w:rsidRPr="00A06D90">
              <w:rPr>
                <w:rFonts w:ascii="Arial" w:hAnsi="Arial" w:cs="Arial"/>
              </w:rPr>
              <w:t>"MI Failure"</w:t>
            </w:r>
          </w:p>
        </w:tc>
        <w:tc>
          <w:tcPr>
            <w:tcW w:w="6178" w:type="dxa"/>
            <w:shd w:val="clear" w:color="auto" w:fill="auto"/>
          </w:tcPr>
          <w:p w14:paraId="50A3E285" w14:textId="77777777" w:rsidR="002946B1" w:rsidRPr="00A06D90" w:rsidRDefault="002946B1" w:rsidP="00293635">
            <w:pPr>
              <w:pStyle w:val="GPsDefinition"/>
              <w:rPr>
                <w:rFonts w:ascii="Arial" w:hAnsi="Arial" w:cs="Arial"/>
              </w:rPr>
            </w:pPr>
            <w:r w:rsidRPr="00A06D90">
              <w:rPr>
                <w:rFonts w:ascii="Arial" w:hAnsi="Arial" w:cs="Arial"/>
              </w:rPr>
              <w:t>means when an MI report:</w:t>
            </w:r>
          </w:p>
          <w:p w14:paraId="3A35F5F0" w14:textId="77777777" w:rsidR="002946B1" w:rsidRPr="00A06D90" w:rsidRDefault="002946B1" w:rsidP="00293635">
            <w:pPr>
              <w:pStyle w:val="GPSDefinitionL2"/>
              <w:rPr>
                <w:rFonts w:ascii="Arial" w:hAnsi="Arial" w:cs="Arial"/>
              </w:rPr>
            </w:pPr>
            <w:r w:rsidRPr="00A06D90">
              <w:rPr>
                <w:rFonts w:ascii="Arial" w:hAnsi="Arial" w:cs="Arial"/>
              </w:rPr>
              <w:t xml:space="preserve">contains any material errors or material omissions or a missing mandatory field; or  </w:t>
            </w:r>
          </w:p>
          <w:p w14:paraId="4328C810" w14:textId="77777777" w:rsidR="002946B1" w:rsidRPr="00A06D90" w:rsidRDefault="002946B1" w:rsidP="00293635">
            <w:pPr>
              <w:pStyle w:val="GPSDefinitionL2"/>
              <w:rPr>
                <w:rFonts w:ascii="Arial" w:hAnsi="Arial" w:cs="Arial"/>
              </w:rPr>
            </w:pPr>
            <w:r w:rsidRPr="00A06D90">
              <w:rPr>
                <w:rFonts w:ascii="Arial" w:hAnsi="Arial" w:cs="Arial"/>
              </w:rPr>
              <w:t xml:space="preserve">is submitted using an incorrect MI reporting Template; or </w:t>
            </w:r>
          </w:p>
          <w:p w14:paraId="0E8FD96B" w14:textId="7A335B56" w:rsidR="002946B1" w:rsidRPr="00A06D90" w:rsidRDefault="002946B1" w:rsidP="00293635">
            <w:pPr>
              <w:pStyle w:val="GPsDefinition"/>
              <w:rPr>
                <w:rFonts w:ascii="Arial" w:hAnsi="Arial" w:cs="Arial"/>
              </w:rPr>
            </w:pPr>
            <w:r w:rsidRPr="00A06D90">
              <w:rPr>
                <w:rFonts w:ascii="Arial" w:hAnsi="Arial" w:cs="Arial"/>
              </w:rPr>
              <w:t>is not submitted by the reporting date(including where a Nil Return should have been filed);</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0" w:author="Author" w:original=""/>
              </w:fldChar>
            </w:r>
          </w:p>
        </w:tc>
      </w:tr>
      <w:tr w:rsidR="002946B1" w:rsidRPr="00775F67" w14:paraId="4298C42A" w14:textId="77777777" w:rsidTr="00F06A24">
        <w:tc>
          <w:tcPr>
            <w:tcW w:w="2108" w:type="dxa"/>
            <w:shd w:val="clear" w:color="auto" w:fill="auto"/>
          </w:tcPr>
          <w:p w14:paraId="2F1CCEDE" w14:textId="0A90E9FF" w:rsidR="002946B1" w:rsidRPr="00A06D90" w:rsidRDefault="002946B1" w:rsidP="00223F2B">
            <w:pPr>
              <w:pStyle w:val="GPSDefinitionTerm"/>
              <w:outlineLvl w:val="7"/>
              <w:rPr>
                <w:rFonts w:ascii="Arial" w:hAnsi="Arial" w:cs="Arial"/>
                <w:highlight w:val="yellow"/>
              </w:rPr>
            </w:pPr>
            <w:r w:rsidRPr="00A06D90">
              <w:rPr>
                <w:rFonts w:ascii="Arial" w:hAnsi="Arial" w:cs="Arial"/>
              </w:rPr>
              <w:t>"MI Report"</w:t>
            </w:r>
          </w:p>
        </w:tc>
        <w:tc>
          <w:tcPr>
            <w:tcW w:w="6178" w:type="dxa"/>
            <w:shd w:val="clear" w:color="auto" w:fill="auto"/>
          </w:tcPr>
          <w:p w14:paraId="7F38D6E3" w14:textId="746D873E" w:rsidR="002946B1" w:rsidRPr="00A06D90" w:rsidRDefault="002946B1" w:rsidP="00A06D90">
            <w:pPr>
              <w:pStyle w:val="GPsDefinition"/>
              <w:numPr>
                <w:ilvl w:val="0"/>
                <w:numId w:val="0"/>
              </w:numPr>
              <w:ind w:left="170"/>
              <w:rPr>
                <w:rFonts w:ascii="Arial" w:hAnsi="Arial" w:cs="Arial"/>
                <w:highlight w:val="yellow"/>
              </w:rPr>
            </w:pPr>
            <w:r w:rsidRPr="00A06D90">
              <w:rPr>
                <w:rFonts w:ascii="Arial" w:hAnsi="Arial" w:cs="Arial"/>
              </w:rPr>
              <w:t>means a report containing Management Information submitted to the Authority in accordance with Framework Schedule 9 (Management Information);</w:t>
            </w:r>
          </w:p>
        </w:tc>
      </w:tr>
      <w:tr w:rsidR="002946B1" w:rsidRPr="00775F67" w14:paraId="226C4F0A" w14:textId="77777777" w:rsidTr="00F06A24">
        <w:tc>
          <w:tcPr>
            <w:tcW w:w="2108" w:type="dxa"/>
            <w:shd w:val="clear" w:color="auto" w:fill="auto"/>
          </w:tcPr>
          <w:p w14:paraId="79AA6947" w14:textId="28EA4ACA" w:rsidR="002946B1" w:rsidRPr="00A06D90" w:rsidRDefault="002946B1" w:rsidP="00293635">
            <w:pPr>
              <w:pStyle w:val="GPSDefinitionTerm"/>
              <w:rPr>
                <w:rFonts w:ascii="Arial" w:hAnsi="Arial" w:cs="Arial"/>
              </w:rPr>
            </w:pPr>
            <w:r w:rsidRPr="00A06D90">
              <w:rPr>
                <w:rFonts w:ascii="Arial" w:hAnsi="Arial" w:cs="Arial"/>
              </w:rPr>
              <w:t>"MI Reporting Template"</w:t>
            </w:r>
          </w:p>
        </w:tc>
        <w:tc>
          <w:tcPr>
            <w:tcW w:w="6178" w:type="dxa"/>
            <w:shd w:val="clear" w:color="auto" w:fill="auto"/>
          </w:tcPr>
          <w:p w14:paraId="1995C9D2" w14:textId="2ABCA9C0" w:rsidR="002946B1" w:rsidRPr="00A06D90" w:rsidRDefault="002946B1" w:rsidP="00293635">
            <w:pPr>
              <w:pStyle w:val="GPsDefinition"/>
              <w:rPr>
                <w:rFonts w:ascii="Arial" w:hAnsi="Arial" w:cs="Arial"/>
              </w:rPr>
            </w:pPr>
            <w:r w:rsidRPr="00A06D90">
              <w:rPr>
                <w:rFonts w:ascii="Arial" w:hAnsi="Arial" w:cs="Arial"/>
              </w:rPr>
              <w:t>means the form of report set out in the Annex to Framework Schedule 9 (Management Information) setting out the information the Supplier is required to supply to the Authority;</w:t>
            </w:r>
          </w:p>
        </w:tc>
      </w:tr>
      <w:tr w:rsidR="002946B1" w:rsidRPr="00775F67" w14:paraId="1E5DE159" w14:textId="77777777" w:rsidTr="00F06A24">
        <w:tc>
          <w:tcPr>
            <w:tcW w:w="2108" w:type="dxa"/>
            <w:shd w:val="clear" w:color="auto" w:fill="auto"/>
          </w:tcPr>
          <w:p w14:paraId="3020ECA1" w14:textId="22C8E486" w:rsidR="002946B1" w:rsidRPr="00A06D90" w:rsidRDefault="002946B1" w:rsidP="00293635">
            <w:pPr>
              <w:pStyle w:val="GPSDefinitionTerm"/>
              <w:rPr>
                <w:rFonts w:ascii="Arial" w:hAnsi="Arial" w:cs="Arial"/>
              </w:rPr>
            </w:pPr>
            <w:r w:rsidRPr="00A06D90">
              <w:rPr>
                <w:rFonts w:ascii="Arial" w:hAnsi="Arial" w:cs="Arial"/>
              </w:rPr>
              <w:t>"Ministry of Justice Code"</w:t>
            </w:r>
          </w:p>
        </w:tc>
        <w:tc>
          <w:tcPr>
            <w:tcW w:w="6178" w:type="dxa"/>
            <w:shd w:val="clear" w:color="auto" w:fill="auto"/>
          </w:tcPr>
          <w:p w14:paraId="7A22A697" w14:textId="0FF39DE2" w:rsidR="002946B1" w:rsidRPr="00A06D90" w:rsidRDefault="002946B1" w:rsidP="00293635">
            <w:pPr>
              <w:pStyle w:val="GPsDefinition"/>
              <w:rPr>
                <w:rFonts w:ascii="Arial" w:hAnsi="Arial" w:cs="Arial"/>
              </w:rPr>
            </w:pPr>
            <w:r w:rsidRPr="00A06D90">
              <w:rPr>
                <w:rFonts w:ascii="Arial" w:hAnsi="Arial" w:cs="Arial"/>
              </w:rPr>
              <w:t>means the Ministry of Justice's Code of Practice on the Discharge of the Functions of Public Authorities under Part 1 of the Freedom of Information Act 2000 as amended from time to time;</w:t>
            </w:r>
          </w:p>
        </w:tc>
      </w:tr>
      <w:tr w:rsidR="002946B1" w:rsidRPr="00775F67" w14:paraId="329649CA" w14:textId="77777777" w:rsidTr="00F06A24">
        <w:tc>
          <w:tcPr>
            <w:tcW w:w="2108" w:type="dxa"/>
            <w:shd w:val="clear" w:color="auto" w:fill="auto"/>
          </w:tcPr>
          <w:p w14:paraId="129ADBCA" w14:textId="0FFC993B" w:rsidR="002946B1" w:rsidRPr="00A06D90" w:rsidRDefault="002946B1" w:rsidP="00293635">
            <w:pPr>
              <w:pStyle w:val="GPSDefinitionTerm"/>
              <w:rPr>
                <w:rFonts w:ascii="Arial" w:hAnsi="Arial" w:cs="Arial"/>
              </w:rPr>
            </w:pPr>
            <w:r w:rsidRPr="00A06D90">
              <w:rPr>
                <w:rFonts w:ascii="Arial" w:hAnsi="Arial" w:cs="Arial"/>
              </w:rPr>
              <w:t>"MISO"</w:t>
            </w:r>
          </w:p>
        </w:tc>
        <w:tc>
          <w:tcPr>
            <w:tcW w:w="6178" w:type="dxa"/>
            <w:shd w:val="clear" w:color="auto" w:fill="auto"/>
          </w:tcPr>
          <w:p w14:paraId="59EEA0A9" w14:textId="58C1BD0B" w:rsidR="002946B1" w:rsidRPr="00A06D90" w:rsidRDefault="002946B1" w:rsidP="00293635">
            <w:pPr>
              <w:pStyle w:val="GPsDefinition"/>
              <w:rPr>
                <w:rFonts w:ascii="Arial" w:hAnsi="Arial" w:cs="Arial"/>
              </w:rPr>
            </w:pPr>
            <w:r w:rsidRPr="00A06D90">
              <w:rPr>
                <w:rFonts w:ascii="Arial" w:hAnsi="Arial" w:cs="Arial"/>
              </w:rPr>
              <w:t>means 'Management Information System Online'. An online portal located at https://miso.ccs.cabinetoffice.gov.uk provided by the Authority for collection and receipt of Management Information;</w:t>
            </w:r>
          </w:p>
        </w:tc>
      </w:tr>
      <w:tr w:rsidR="002946B1" w:rsidRPr="00775F67" w14:paraId="20313472" w14:textId="77777777" w:rsidTr="00F06A24">
        <w:tc>
          <w:tcPr>
            <w:tcW w:w="2108" w:type="dxa"/>
            <w:shd w:val="clear" w:color="auto" w:fill="auto"/>
          </w:tcPr>
          <w:p w14:paraId="4A998E6B" w14:textId="1B7E3CD8" w:rsidR="002946B1" w:rsidRPr="00A06D90" w:rsidRDefault="002946B1" w:rsidP="00293635">
            <w:pPr>
              <w:pStyle w:val="GPSDefinitionTerm"/>
              <w:rPr>
                <w:rFonts w:ascii="Arial" w:hAnsi="Arial" w:cs="Arial"/>
              </w:rPr>
            </w:pPr>
            <w:r w:rsidRPr="00A06D90">
              <w:rPr>
                <w:rFonts w:ascii="Arial" w:hAnsi="Arial" w:cs="Arial"/>
              </w:rPr>
              <w:t>"Month"</w:t>
            </w:r>
          </w:p>
        </w:tc>
        <w:tc>
          <w:tcPr>
            <w:tcW w:w="6178" w:type="dxa"/>
            <w:shd w:val="clear" w:color="auto" w:fill="auto"/>
          </w:tcPr>
          <w:p w14:paraId="7FF97602" w14:textId="39230BB4" w:rsidR="002946B1" w:rsidRPr="00A06D90" w:rsidRDefault="002946B1" w:rsidP="006751E0">
            <w:pPr>
              <w:pStyle w:val="GPsDefinition"/>
              <w:rPr>
                <w:rFonts w:ascii="Arial" w:hAnsi="Arial" w:cs="Arial"/>
              </w:rPr>
            </w:pPr>
            <w:r w:rsidRPr="00A06D90">
              <w:rPr>
                <w:rFonts w:ascii="Arial" w:hAnsi="Arial" w:cs="Arial"/>
              </w:rPr>
              <w:t>means a calendar month and "</w:t>
            </w:r>
            <w:r w:rsidRPr="00A06D90">
              <w:rPr>
                <w:rFonts w:ascii="Arial" w:hAnsi="Arial" w:cs="Arial"/>
                <w:b/>
              </w:rPr>
              <w:t>Monthly</w:t>
            </w:r>
            <w:r w:rsidRPr="00A06D90">
              <w:rPr>
                <w:rFonts w:ascii="Arial" w:hAnsi="Arial" w:cs="Arial"/>
              </w:rPr>
              <w:t>" shall be interpreted accordingly;</w:t>
            </w:r>
          </w:p>
        </w:tc>
      </w:tr>
      <w:tr w:rsidR="002946B1" w:rsidRPr="00775F67" w14:paraId="6A3F9FC7" w14:textId="77777777" w:rsidTr="00F06A24">
        <w:tc>
          <w:tcPr>
            <w:tcW w:w="2108" w:type="dxa"/>
            <w:shd w:val="clear" w:color="auto" w:fill="auto"/>
          </w:tcPr>
          <w:p w14:paraId="1AB5CDDC" w14:textId="54425EEE" w:rsidR="002946B1" w:rsidRPr="00A06D90" w:rsidRDefault="002946B1" w:rsidP="00293635">
            <w:pPr>
              <w:pStyle w:val="GPSDefinitionTerm"/>
              <w:rPr>
                <w:rFonts w:ascii="Arial" w:hAnsi="Arial" w:cs="Arial"/>
              </w:rPr>
            </w:pPr>
            <w:r w:rsidRPr="00A06D90">
              <w:rPr>
                <w:rFonts w:ascii="Arial" w:hAnsi="Arial" w:cs="Arial"/>
              </w:rPr>
              <w:t xml:space="preserve">"New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4BA73F99" w14:textId="6E096B23" w:rsidR="002946B1" w:rsidRPr="00A06D90" w:rsidRDefault="002946B1" w:rsidP="00293635">
            <w:pPr>
              <w:pStyle w:val="GPsDefinition"/>
              <w:rPr>
                <w:rFonts w:ascii="Arial" w:hAnsi="Arial" w:cs="Arial"/>
              </w:rPr>
            </w:pPr>
            <w:r w:rsidRPr="00A06D90">
              <w:rPr>
                <w:rFonts w:ascii="Arial" w:hAnsi="Arial" w:cs="Arial"/>
              </w:rPr>
              <w:t xml:space="preserve">means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a Contracting Authority wishes to procure from a third party which are the same or similar to the </w:t>
            </w:r>
            <w:r w:rsidR="008474BE" w:rsidRPr="00775F67">
              <w:rPr>
                <w:rFonts w:ascii="Arial" w:hAnsi="Arial" w:cs="Arial"/>
              </w:rPr>
              <w:t>Services</w:t>
            </w:r>
            <w:r w:rsidRPr="00A06D90">
              <w:rPr>
                <w:rFonts w:ascii="Arial" w:hAnsi="Arial" w:cs="Arial"/>
              </w:rPr>
              <w:t>;</w:t>
            </w:r>
          </w:p>
        </w:tc>
      </w:tr>
      <w:tr w:rsidR="002946B1" w:rsidRPr="00775F67" w14:paraId="593F72EA" w14:textId="77777777" w:rsidTr="00F06A24">
        <w:tc>
          <w:tcPr>
            <w:tcW w:w="2108" w:type="dxa"/>
            <w:shd w:val="clear" w:color="auto" w:fill="auto"/>
          </w:tcPr>
          <w:p w14:paraId="25E19546" w14:textId="7A601C44" w:rsidR="002946B1" w:rsidRPr="00A06D90" w:rsidRDefault="002946B1" w:rsidP="00293635">
            <w:pPr>
              <w:pStyle w:val="GPSDefinitionTerm"/>
              <w:rPr>
                <w:rFonts w:ascii="Arial" w:hAnsi="Arial" w:cs="Arial"/>
              </w:rPr>
            </w:pPr>
            <w:r w:rsidRPr="00A06D90">
              <w:rPr>
                <w:rFonts w:ascii="Arial" w:hAnsi="Arial" w:cs="Arial"/>
              </w:rPr>
              <w:t>"Nil Return"</w:t>
            </w:r>
          </w:p>
        </w:tc>
        <w:tc>
          <w:tcPr>
            <w:tcW w:w="6178" w:type="dxa"/>
            <w:shd w:val="clear" w:color="auto" w:fill="auto"/>
          </w:tcPr>
          <w:p w14:paraId="5A285B32" w14:textId="542954F6" w:rsidR="002946B1" w:rsidRPr="00A06D90" w:rsidRDefault="002946B1" w:rsidP="004F19D6">
            <w:pPr>
              <w:pStyle w:val="GPsDefinition"/>
              <w:rPr>
                <w:rFonts w:ascii="Arial" w:hAnsi="Arial" w:cs="Arial"/>
              </w:rPr>
            </w:pPr>
            <w:r w:rsidRPr="00A06D90">
              <w:rPr>
                <w:rFonts w:ascii="Arial" w:hAnsi="Arial" w:cs="Arial"/>
              </w:rPr>
              <w:t>has the meaning given to it in paragraph 3.3 of Framework Schedule 9 (Management Information);</w:t>
            </w:r>
          </w:p>
        </w:tc>
      </w:tr>
      <w:tr w:rsidR="002946B1" w:rsidRPr="00775F67" w14:paraId="05295644" w14:textId="77777777" w:rsidTr="00F06A24">
        <w:tc>
          <w:tcPr>
            <w:tcW w:w="2108" w:type="dxa"/>
            <w:shd w:val="clear" w:color="auto" w:fill="auto"/>
          </w:tcPr>
          <w:p w14:paraId="72286E78" w14:textId="50AD4FBC" w:rsidR="002946B1" w:rsidRPr="00A06D90" w:rsidRDefault="002946B1" w:rsidP="00293635">
            <w:pPr>
              <w:pStyle w:val="GPSDefinitionTerm"/>
              <w:rPr>
                <w:rFonts w:ascii="Arial" w:hAnsi="Arial" w:cs="Arial"/>
              </w:rPr>
            </w:pPr>
            <w:r w:rsidRPr="00A06D90">
              <w:rPr>
                <w:rFonts w:ascii="Arial" w:hAnsi="Arial" w:cs="Arial"/>
              </w:rPr>
              <w:t>"Occasion of Tax Non –Compliance"</w:t>
            </w:r>
          </w:p>
        </w:tc>
        <w:tc>
          <w:tcPr>
            <w:tcW w:w="6178" w:type="dxa"/>
            <w:shd w:val="clear" w:color="auto" w:fill="auto"/>
          </w:tcPr>
          <w:p w14:paraId="1422EE47" w14:textId="77777777" w:rsidR="002946B1" w:rsidRPr="00A06D90" w:rsidRDefault="002946B1" w:rsidP="00293635">
            <w:pPr>
              <w:pStyle w:val="GPsDefinition"/>
              <w:outlineLvl w:val="7"/>
              <w:rPr>
                <w:rFonts w:ascii="Arial" w:eastAsia="Symbol" w:hAnsi="Arial" w:cs="Arial"/>
              </w:rPr>
            </w:pPr>
            <w:r w:rsidRPr="00A06D90">
              <w:rPr>
                <w:rFonts w:ascii="Arial" w:hAnsi="Arial" w:cs="Arial"/>
              </w:rPr>
              <w:t xml:space="preserve">means where: </w:t>
            </w:r>
          </w:p>
          <w:p w14:paraId="1B1BD6DD" w14:textId="77777777" w:rsidR="002946B1" w:rsidRPr="00A06D90" w:rsidRDefault="002946B1" w:rsidP="00293635">
            <w:pPr>
              <w:pStyle w:val="GPSDefinitionL2"/>
              <w:outlineLvl w:val="7"/>
              <w:rPr>
                <w:rFonts w:ascii="Arial" w:eastAsia="Symbol" w:hAnsi="Arial" w:cs="Arial"/>
              </w:rPr>
            </w:pPr>
            <w:r w:rsidRPr="00A06D90">
              <w:rPr>
                <w:rFonts w:ascii="Arial" w:hAnsi="Arial" w:cs="Arial"/>
              </w:rPr>
              <w:t>any tax return of the Supplier submitted to a Relevant Tax Authority on or after 1 October 2012 which is found on or after 1 April 2013 to be incorrect as a result of:</w:t>
            </w:r>
          </w:p>
          <w:p w14:paraId="160E9130" w14:textId="77777777" w:rsidR="002946B1" w:rsidRPr="00A06D90" w:rsidRDefault="002946B1" w:rsidP="00293635">
            <w:pPr>
              <w:pStyle w:val="GPSDefinitionL3"/>
              <w:outlineLvl w:val="7"/>
              <w:rPr>
                <w:rFonts w:ascii="Arial" w:eastAsia="Symbol" w:hAnsi="Arial" w:cs="Arial"/>
              </w:rPr>
            </w:pPr>
            <w:r w:rsidRPr="00A06D90">
              <w:rPr>
                <w:rFonts w:ascii="Arial" w:hAnsi="Arial" w:cs="Arial"/>
              </w:rPr>
              <w:t>a Relevant Tax Authority successfully challenging the Supplier under the General Anti-Abuse Rule or the Halifax abuse principle or under any tax rules or legislation</w:t>
            </w:r>
            <w:r w:rsidRPr="00A06D90">
              <w:rPr>
                <w:rFonts w:ascii="Arial" w:hAnsi="Arial" w:cs="Arial"/>
                <w:lang w:eastAsia="en-GB"/>
              </w:rPr>
              <w:t xml:space="preserve"> in any jurisdiction that have an effect equivalent or similar to the General Anti-Abuse Rule or the Halifax abuse principle;</w:t>
            </w:r>
          </w:p>
          <w:p w14:paraId="47E49B0E" w14:textId="77777777" w:rsidR="002946B1" w:rsidRPr="00A06D90" w:rsidRDefault="002946B1" w:rsidP="00293635">
            <w:pPr>
              <w:pStyle w:val="GPSDefinitionL3"/>
              <w:outlineLvl w:val="7"/>
              <w:rPr>
                <w:rFonts w:ascii="Arial" w:eastAsia="Symbol" w:hAnsi="Arial" w:cs="Arial"/>
              </w:rPr>
            </w:pPr>
            <w:r w:rsidRPr="00A06D90">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281D3FE7" w14:textId="4F768087" w:rsidR="002946B1" w:rsidRPr="00A06D90" w:rsidRDefault="002946B1" w:rsidP="00293635">
            <w:pPr>
              <w:pStyle w:val="GPsDefinition"/>
              <w:rPr>
                <w:rFonts w:ascii="Arial" w:hAnsi="Arial" w:cs="Arial"/>
              </w:rPr>
            </w:pPr>
            <w:r w:rsidRPr="00A06D90">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2946B1" w:rsidRPr="00775F67" w14:paraId="64A9F602" w14:textId="77777777" w:rsidTr="00F06A24">
        <w:tc>
          <w:tcPr>
            <w:tcW w:w="2108" w:type="dxa"/>
            <w:shd w:val="clear" w:color="auto" w:fill="auto"/>
          </w:tcPr>
          <w:p w14:paraId="1DDF1DE9" w14:textId="102DA332" w:rsidR="002946B1" w:rsidRPr="00A06D90" w:rsidRDefault="002946B1" w:rsidP="00293635">
            <w:pPr>
              <w:pStyle w:val="GPSDefinitionTerm"/>
              <w:rPr>
                <w:rFonts w:ascii="Arial" w:hAnsi="Arial" w:cs="Arial"/>
              </w:rPr>
            </w:pPr>
            <w:r w:rsidRPr="00A06D90">
              <w:rPr>
                <w:rFonts w:ascii="Arial" w:hAnsi="Arial" w:cs="Arial"/>
              </w:rPr>
              <w:t>"OJEU Notice"</w:t>
            </w:r>
          </w:p>
        </w:tc>
        <w:tc>
          <w:tcPr>
            <w:tcW w:w="6178" w:type="dxa"/>
            <w:shd w:val="clear" w:color="auto" w:fill="auto"/>
          </w:tcPr>
          <w:p w14:paraId="2C877BED" w14:textId="326914CE" w:rsidR="002946B1" w:rsidRPr="00A06D90" w:rsidRDefault="002946B1" w:rsidP="001C018C">
            <w:pPr>
              <w:pStyle w:val="GPSDefinitionL2"/>
              <w:outlineLvl w:val="7"/>
              <w:rPr>
                <w:rFonts w:ascii="Arial" w:eastAsia="Symbol" w:hAnsi="Arial" w:cs="Arial"/>
              </w:rPr>
            </w:pPr>
            <w:r w:rsidRPr="00A06D90">
              <w:rPr>
                <w:rFonts w:ascii="Arial" w:hAnsi="Arial" w:cs="Arial"/>
              </w:rPr>
              <w:t>has the meaning given to it in Recital A to this Framework Agreement;</w:t>
            </w:r>
          </w:p>
        </w:tc>
      </w:tr>
      <w:tr w:rsidR="002946B1" w:rsidRPr="00775F67" w14:paraId="4525F160" w14:textId="77777777" w:rsidTr="00F06A24">
        <w:tc>
          <w:tcPr>
            <w:tcW w:w="2108" w:type="dxa"/>
            <w:shd w:val="clear" w:color="auto" w:fill="auto"/>
          </w:tcPr>
          <w:p w14:paraId="674F8C6E" w14:textId="044FE9CC" w:rsidR="002946B1" w:rsidRPr="00A06D90" w:rsidRDefault="002946B1" w:rsidP="00293635">
            <w:pPr>
              <w:pStyle w:val="GPSDefinitionTerm"/>
              <w:rPr>
                <w:rFonts w:ascii="Arial" w:hAnsi="Arial" w:cs="Arial"/>
              </w:rPr>
            </w:pPr>
            <w:r w:rsidRPr="00A06D90">
              <w:rPr>
                <w:rFonts w:ascii="Arial" w:hAnsi="Arial" w:cs="Arial"/>
              </w:rPr>
              <w:t>"Open Book Data"</w:t>
            </w:r>
          </w:p>
        </w:tc>
        <w:tc>
          <w:tcPr>
            <w:tcW w:w="6178" w:type="dxa"/>
            <w:shd w:val="clear" w:color="auto" w:fill="auto"/>
          </w:tcPr>
          <w:p w14:paraId="71CB52C4" w14:textId="77777777" w:rsidR="002946B1" w:rsidRPr="00A06D90" w:rsidRDefault="002946B1" w:rsidP="00293635">
            <w:pPr>
              <w:pStyle w:val="GPsDefinition"/>
              <w:rPr>
                <w:rFonts w:ascii="Arial" w:hAnsi="Arial" w:cs="Arial"/>
              </w:rPr>
            </w:pPr>
            <w:r w:rsidRPr="00A06D90">
              <w:rPr>
                <w:rFonts w:ascii="Arial" w:hAnsi="Arial" w:cs="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20331E3E" w14:textId="1EF06D43" w:rsidR="002946B1" w:rsidRPr="00A06D90" w:rsidRDefault="002946B1" w:rsidP="00293635">
            <w:pPr>
              <w:pStyle w:val="GPSDefinitionL2"/>
              <w:rPr>
                <w:rFonts w:ascii="Arial" w:hAnsi="Arial" w:cs="Arial"/>
              </w:rPr>
            </w:pPr>
            <w:r w:rsidRPr="00A06D90">
              <w:rPr>
                <w:rFonts w:ascii="Arial" w:hAnsi="Arial" w:cs="Arial"/>
                <w:spacing w:val="-2"/>
              </w:rPr>
              <w:t xml:space="preserve">the Supplier’s Costs broken down against each Good and/or Service and/or deliverable, including </w:t>
            </w:r>
            <w:r w:rsidRPr="00A06D90">
              <w:rPr>
                <w:rFonts w:ascii="Arial" w:hAnsi="Arial" w:cs="Arial"/>
              </w:rPr>
              <w:t xml:space="preserve">actual capital expenditure (including capital replacement costs) and the unit cost and total actual costs of all </w:t>
            </w:r>
            <w:r w:rsidR="009E2CF6" w:rsidRPr="00775F67">
              <w:rPr>
                <w:rFonts w:ascii="Arial" w:hAnsi="Arial" w:cs="Arial"/>
              </w:rPr>
              <w:t>s</w:t>
            </w:r>
            <w:r w:rsidR="008474BE" w:rsidRPr="00775F67">
              <w:rPr>
                <w:rFonts w:ascii="Arial" w:hAnsi="Arial" w:cs="Arial"/>
              </w:rPr>
              <w:t>ervices</w:t>
            </w:r>
            <w:r w:rsidRPr="00A06D90">
              <w:rPr>
                <w:rFonts w:ascii="Arial" w:hAnsi="Arial" w:cs="Arial"/>
              </w:rPr>
              <w:t>;</w:t>
            </w:r>
          </w:p>
          <w:p w14:paraId="641BFFDF" w14:textId="089C5FE3" w:rsidR="002946B1" w:rsidRPr="00A06D90" w:rsidRDefault="002946B1" w:rsidP="00293635">
            <w:pPr>
              <w:pStyle w:val="GPSDefinitionL2"/>
              <w:rPr>
                <w:rFonts w:ascii="Arial" w:hAnsi="Arial" w:cs="Arial"/>
              </w:rPr>
            </w:pPr>
            <w:r w:rsidRPr="00A06D90">
              <w:rPr>
                <w:rFonts w:ascii="Arial" w:hAnsi="Arial" w:cs="Arial"/>
              </w:rPr>
              <w:t xml:space="preserve">operating expenditure relating to the provision of the </w:t>
            </w:r>
            <w:r w:rsidR="008474BE" w:rsidRPr="00775F67">
              <w:rPr>
                <w:rFonts w:ascii="Arial" w:hAnsi="Arial" w:cs="Arial"/>
              </w:rPr>
              <w:t>Services</w:t>
            </w:r>
            <w:r w:rsidRPr="00A06D90">
              <w:rPr>
                <w:rFonts w:ascii="Arial" w:hAnsi="Arial" w:cs="Arial"/>
              </w:rPr>
              <w:t xml:space="preserve"> including an analysis showing:</w:t>
            </w:r>
          </w:p>
          <w:p w14:paraId="2133F591" w14:textId="7EE410BD" w:rsidR="002946B1" w:rsidRPr="00A06D90" w:rsidRDefault="002946B1" w:rsidP="00293635">
            <w:pPr>
              <w:pStyle w:val="GPSDefinitionL3"/>
              <w:rPr>
                <w:rFonts w:ascii="Arial" w:hAnsi="Arial" w:cs="Arial"/>
              </w:rPr>
            </w:pPr>
            <w:r w:rsidRPr="00A06D90">
              <w:rPr>
                <w:rFonts w:ascii="Arial" w:hAnsi="Arial" w:cs="Arial"/>
              </w:rPr>
              <w:t>the unit costs and quantity of consumables and bought-in services;</w:t>
            </w:r>
          </w:p>
          <w:p w14:paraId="61607033" w14:textId="77777777" w:rsidR="002946B1" w:rsidRPr="00A06D90" w:rsidRDefault="002946B1" w:rsidP="00293635">
            <w:pPr>
              <w:pStyle w:val="GPSDefinitionL3"/>
              <w:rPr>
                <w:rFonts w:ascii="Arial" w:hAnsi="Arial" w:cs="Arial"/>
              </w:rPr>
            </w:pPr>
            <w:r w:rsidRPr="00A06D90">
              <w:rPr>
                <w:rFonts w:ascii="Arial" w:hAnsi="Arial" w:cs="Arial"/>
              </w:rPr>
              <w:t>manpower resources broken down into the number and grade/role of all Supplier Personnel (free of any contingency) together with a list of agreed rates against each manpower grade;</w:t>
            </w:r>
          </w:p>
          <w:p w14:paraId="4BBD3B07" w14:textId="77777777" w:rsidR="002946B1" w:rsidRPr="00A06D90" w:rsidRDefault="002946B1" w:rsidP="00293635">
            <w:pPr>
              <w:pStyle w:val="GPSDefinitionL3"/>
              <w:rPr>
                <w:rFonts w:ascii="Arial" w:hAnsi="Arial" w:cs="Arial"/>
              </w:rPr>
            </w:pPr>
            <w:r w:rsidRPr="00A06D90">
              <w:rPr>
                <w:rFonts w:ascii="Arial" w:hAnsi="Arial" w:cs="Arial"/>
              </w:rPr>
              <w:t>a list of Costs underpinning those rates for each manpower grade, being the agreed rate less the Supplier Profit Margin; and</w:t>
            </w:r>
          </w:p>
          <w:p w14:paraId="358E67F7" w14:textId="77777777" w:rsidR="002946B1" w:rsidRPr="00A06D90" w:rsidRDefault="002946B1" w:rsidP="00293635">
            <w:pPr>
              <w:pStyle w:val="GPSDefinitionL3"/>
              <w:outlineLvl w:val="7"/>
              <w:rPr>
                <w:rFonts w:ascii="Arial" w:hAnsi="Arial" w:cs="Arial"/>
              </w:rPr>
            </w:pPr>
            <w:r w:rsidRPr="00A06D90">
              <w:rPr>
                <w:rFonts w:ascii="Arial" w:hAnsi="Arial" w:cs="Arial"/>
              </w:rPr>
              <w:t>Reimbursable Expenses;</w:t>
            </w:r>
          </w:p>
          <w:p w14:paraId="33374234" w14:textId="77777777" w:rsidR="002946B1" w:rsidRPr="00A06D90" w:rsidRDefault="002946B1" w:rsidP="00293635">
            <w:pPr>
              <w:pStyle w:val="GPSDefinitionL2"/>
              <w:rPr>
                <w:rFonts w:ascii="Arial" w:hAnsi="Arial" w:cs="Arial"/>
              </w:rPr>
            </w:pPr>
            <w:r w:rsidRPr="00A06D90">
              <w:rPr>
                <w:rFonts w:ascii="Arial" w:hAnsi="Arial" w:cs="Arial"/>
              </w:rPr>
              <w:t xml:space="preserve">Overheads; </w:t>
            </w:r>
          </w:p>
          <w:p w14:paraId="69F385B4" w14:textId="77777777" w:rsidR="002946B1" w:rsidRPr="00A06D90" w:rsidRDefault="002946B1" w:rsidP="00293635">
            <w:pPr>
              <w:pStyle w:val="GPSDefinitionL2"/>
              <w:rPr>
                <w:rFonts w:ascii="Arial" w:hAnsi="Arial" w:cs="Arial"/>
              </w:rPr>
            </w:pPr>
            <w:r w:rsidRPr="00A06D90">
              <w:rPr>
                <w:rFonts w:ascii="Arial" w:hAnsi="Arial" w:cs="Arial"/>
              </w:rPr>
              <w:t>all interest, expenses and any other third party financing costs incurred in relation to the provision of the Services;</w:t>
            </w:r>
          </w:p>
          <w:p w14:paraId="3E5D28CD" w14:textId="77777777" w:rsidR="002946B1" w:rsidRPr="00A06D90" w:rsidRDefault="002946B1" w:rsidP="00293635">
            <w:pPr>
              <w:pStyle w:val="GPSDefinitionL2"/>
              <w:rPr>
                <w:rFonts w:ascii="Arial" w:hAnsi="Arial" w:cs="Arial"/>
              </w:rPr>
            </w:pPr>
            <w:r w:rsidRPr="00A06D90">
              <w:rPr>
                <w:rFonts w:ascii="Arial" w:hAnsi="Arial" w:cs="Arial"/>
              </w:rPr>
              <w:t>the Supplier Profit achieved over the Framework Period and term of any Call Off Contracts and on an annual basis;</w:t>
            </w:r>
          </w:p>
          <w:p w14:paraId="16F31538" w14:textId="77777777" w:rsidR="002946B1" w:rsidRPr="00A06D90" w:rsidRDefault="002946B1" w:rsidP="00293635">
            <w:pPr>
              <w:pStyle w:val="GPSDefinitionL2"/>
              <w:rPr>
                <w:rFonts w:ascii="Arial" w:hAnsi="Arial" w:cs="Arial"/>
              </w:rPr>
            </w:pPr>
            <w:r w:rsidRPr="00A06D90">
              <w:rPr>
                <w:rFonts w:ascii="Arial" w:hAnsi="Arial" w:cs="Arial"/>
              </w:rPr>
              <w:t>confirmation that all methods of Cost apportionment and Overhead allocation are consistent with and not more onerous than such methods applied generally by the Supplier;</w:t>
            </w:r>
          </w:p>
          <w:p w14:paraId="0681C988" w14:textId="0E631E5F" w:rsidR="002946B1" w:rsidRPr="00A06D90" w:rsidRDefault="002946B1" w:rsidP="00293635">
            <w:pPr>
              <w:pStyle w:val="GPSDefinitionL2"/>
              <w:rPr>
                <w:rFonts w:ascii="Arial" w:hAnsi="Arial" w:cs="Arial"/>
              </w:rPr>
            </w:pPr>
            <w:r w:rsidRPr="00A06D90">
              <w:rPr>
                <w:rFonts w:ascii="Arial" w:hAnsi="Arial" w:cs="Arial"/>
              </w:rPr>
              <w:t xml:space="preserve">an explanation of the type and value of risk and contingencies associated with the provision of the </w:t>
            </w:r>
            <w:r w:rsidR="008474BE" w:rsidRPr="00775F67">
              <w:rPr>
                <w:rFonts w:ascii="Arial" w:hAnsi="Arial" w:cs="Arial"/>
              </w:rPr>
              <w:t>Services</w:t>
            </w:r>
            <w:r w:rsidRPr="00A06D90">
              <w:rPr>
                <w:rFonts w:ascii="Arial" w:hAnsi="Arial" w:cs="Arial"/>
              </w:rPr>
              <w:t>, including the amount of money attributed to each risk and/or contingency; and</w:t>
            </w:r>
          </w:p>
          <w:p w14:paraId="3C1D251F" w14:textId="4DCD23D3" w:rsidR="002946B1" w:rsidRPr="00A06D90" w:rsidRDefault="002946B1" w:rsidP="00293635">
            <w:pPr>
              <w:pStyle w:val="GPsDefinition"/>
              <w:rPr>
                <w:rFonts w:ascii="Arial" w:hAnsi="Arial" w:cs="Arial"/>
              </w:rPr>
            </w:pPr>
            <w:r w:rsidRPr="00A06D90">
              <w:rPr>
                <w:rFonts w:ascii="Arial" w:hAnsi="Arial" w:cs="Arial"/>
              </w:rPr>
              <w:t>the actual Costs profile for each Service Period under any Call Off Contracts;</w:t>
            </w:r>
          </w:p>
        </w:tc>
      </w:tr>
      <w:tr w:rsidR="002946B1" w:rsidRPr="00775F67" w14:paraId="43DC2EDB" w14:textId="77777777" w:rsidTr="00F06A24">
        <w:tc>
          <w:tcPr>
            <w:tcW w:w="2108" w:type="dxa"/>
            <w:shd w:val="clear" w:color="auto" w:fill="auto"/>
          </w:tcPr>
          <w:p w14:paraId="5BA9C4EB" w14:textId="51E42FA4" w:rsidR="002946B1" w:rsidRPr="00A06D90" w:rsidRDefault="002946B1" w:rsidP="00293635">
            <w:pPr>
              <w:pStyle w:val="GPSDefinitionTerm"/>
              <w:rPr>
                <w:rFonts w:ascii="Arial" w:hAnsi="Arial" w:cs="Arial"/>
              </w:rPr>
            </w:pPr>
            <w:r w:rsidRPr="00A06D90">
              <w:rPr>
                <w:rFonts w:ascii="Arial" w:hAnsi="Arial" w:cs="Arial"/>
              </w:rPr>
              <w:t>"Order"</w:t>
            </w:r>
          </w:p>
        </w:tc>
        <w:tc>
          <w:tcPr>
            <w:tcW w:w="6178" w:type="dxa"/>
            <w:shd w:val="clear" w:color="auto" w:fill="auto"/>
          </w:tcPr>
          <w:p w14:paraId="19C55F0D" w14:textId="10330534" w:rsidR="002946B1" w:rsidRPr="00A06D90" w:rsidRDefault="002946B1" w:rsidP="00293635">
            <w:pPr>
              <w:pStyle w:val="GPSDefinitionL2"/>
              <w:rPr>
                <w:rFonts w:ascii="Arial" w:hAnsi="Arial" w:cs="Arial"/>
              </w:rPr>
            </w:pPr>
            <w:r w:rsidRPr="00A06D90">
              <w:rPr>
                <w:rFonts w:ascii="Arial" w:hAnsi="Arial" w:cs="Arial"/>
              </w:rPr>
              <w:t xml:space="preserve">means an order for the provision of the </w:t>
            </w:r>
            <w:r w:rsidR="008474BE" w:rsidRPr="00775F67">
              <w:rPr>
                <w:rFonts w:ascii="Arial" w:hAnsi="Arial" w:cs="Arial"/>
              </w:rPr>
              <w:t>Services</w:t>
            </w:r>
            <w:r w:rsidRPr="00A06D90">
              <w:rPr>
                <w:rFonts w:ascii="Arial" w:hAnsi="Arial" w:cs="Arial"/>
              </w:rPr>
              <w:t xml:space="preserve"> placed by a Contracting Authority with the Supplier under a Call Off Contract;</w:t>
            </w:r>
          </w:p>
        </w:tc>
      </w:tr>
      <w:tr w:rsidR="002946B1" w:rsidRPr="00775F67" w14:paraId="3BB318F8" w14:textId="77777777" w:rsidTr="00F06A24">
        <w:tc>
          <w:tcPr>
            <w:tcW w:w="2108" w:type="dxa"/>
            <w:shd w:val="clear" w:color="auto" w:fill="auto"/>
          </w:tcPr>
          <w:p w14:paraId="70FE616F" w14:textId="105B5CDB" w:rsidR="002946B1" w:rsidRPr="00A06D90" w:rsidRDefault="002946B1" w:rsidP="00293635">
            <w:pPr>
              <w:pStyle w:val="GPSDefinitionTerm"/>
              <w:rPr>
                <w:rFonts w:ascii="Arial" w:hAnsi="Arial" w:cs="Arial"/>
              </w:rPr>
            </w:pPr>
            <w:r w:rsidRPr="00A06D90">
              <w:rPr>
                <w:rFonts w:ascii="Arial" w:hAnsi="Arial" w:cs="Arial"/>
              </w:rPr>
              <w:t>"Other Contracting Authorities"</w:t>
            </w:r>
          </w:p>
        </w:tc>
        <w:tc>
          <w:tcPr>
            <w:tcW w:w="6178" w:type="dxa"/>
            <w:shd w:val="clear" w:color="auto" w:fill="auto"/>
          </w:tcPr>
          <w:p w14:paraId="69ECC79F" w14:textId="2DC2B800" w:rsidR="002946B1" w:rsidRPr="00A06D90" w:rsidRDefault="002946B1" w:rsidP="00B76B0C">
            <w:pPr>
              <w:pStyle w:val="GPsDefinition"/>
              <w:rPr>
                <w:rFonts w:ascii="Arial" w:hAnsi="Arial" w:cs="Arial"/>
              </w:rPr>
            </w:pPr>
            <w:r w:rsidRPr="00A06D90">
              <w:rPr>
                <w:rFonts w:ascii="Arial" w:hAnsi="Arial" w:cs="Arial"/>
              </w:rPr>
              <w:t xml:space="preserve">means all Contracting Authorities except the Authority and </w:t>
            </w:r>
            <w:r w:rsidRPr="00A06D90">
              <w:rPr>
                <w:rFonts w:ascii="Arial" w:hAnsi="Arial" w:cs="Arial"/>
                <w:b/>
              </w:rPr>
              <w:t>“Other Contracting Authority”</w:t>
            </w:r>
            <w:r w:rsidRPr="00A06D90">
              <w:rPr>
                <w:rFonts w:ascii="Arial" w:hAnsi="Arial" w:cs="Arial"/>
              </w:rPr>
              <w:t xml:space="preserve"> shall be construed accordingly;</w:t>
            </w:r>
          </w:p>
        </w:tc>
      </w:tr>
      <w:tr w:rsidR="002946B1" w:rsidRPr="00775F67" w14:paraId="0299BE35" w14:textId="77777777" w:rsidTr="00F06A24">
        <w:tc>
          <w:tcPr>
            <w:tcW w:w="2108" w:type="dxa"/>
            <w:shd w:val="clear" w:color="auto" w:fill="auto"/>
          </w:tcPr>
          <w:p w14:paraId="60D1C5BF" w14:textId="22199CF0" w:rsidR="002946B1" w:rsidRPr="00A06D90" w:rsidRDefault="002946B1" w:rsidP="004F19D6">
            <w:pPr>
              <w:pStyle w:val="GPSDefinitionTerm"/>
              <w:rPr>
                <w:rFonts w:ascii="Arial" w:hAnsi="Arial" w:cs="Arial"/>
              </w:rPr>
            </w:pPr>
            <w:r w:rsidRPr="00A06D90">
              <w:rPr>
                <w:rFonts w:ascii="Arial" w:hAnsi="Arial" w:cs="Arial"/>
              </w:rPr>
              <w:t>"Overhead"</w:t>
            </w:r>
          </w:p>
        </w:tc>
        <w:tc>
          <w:tcPr>
            <w:tcW w:w="6178" w:type="dxa"/>
            <w:shd w:val="clear" w:color="auto" w:fill="auto"/>
          </w:tcPr>
          <w:p w14:paraId="6A9C208D" w14:textId="23A7443B" w:rsidR="002946B1" w:rsidRPr="00A06D90" w:rsidRDefault="002946B1" w:rsidP="004F19D6">
            <w:pPr>
              <w:pStyle w:val="GPsDefinition"/>
              <w:rPr>
                <w:rFonts w:ascii="Arial" w:hAnsi="Arial" w:cs="Arial"/>
              </w:rPr>
            </w:pPr>
            <w:r w:rsidRPr="00A06D90">
              <w:rPr>
                <w:rFonts w:ascii="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2946B1" w:rsidRPr="00775F67" w14:paraId="7D50C902" w14:textId="77777777" w:rsidTr="00F06A24">
        <w:tc>
          <w:tcPr>
            <w:tcW w:w="2108" w:type="dxa"/>
            <w:shd w:val="clear" w:color="auto" w:fill="auto"/>
          </w:tcPr>
          <w:p w14:paraId="5F22A9D4" w14:textId="62F14846" w:rsidR="002946B1" w:rsidRPr="00A06D90" w:rsidRDefault="002946B1" w:rsidP="00293635">
            <w:pPr>
              <w:pStyle w:val="GPSDefinitionTerm"/>
              <w:rPr>
                <w:rFonts w:ascii="Arial" w:hAnsi="Arial" w:cs="Arial"/>
              </w:rPr>
            </w:pPr>
            <w:r w:rsidRPr="00A06D90">
              <w:rPr>
                <w:rFonts w:ascii="Arial" w:hAnsi="Arial" w:cs="Arial"/>
              </w:rPr>
              <w:t>"Party"</w:t>
            </w:r>
          </w:p>
        </w:tc>
        <w:tc>
          <w:tcPr>
            <w:tcW w:w="6178" w:type="dxa"/>
            <w:shd w:val="clear" w:color="auto" w:fill="auto"/>
          </w:tcPr>
          <w:p w14:paraId="4FDA1B29" w14:textId="75E9AB25" w:rsidR="002946B1" w:rsidRPr="00A06D90" w:rsidRDefault="002946B1" w:rsidP="00293635">
            <w:pPr>
              <w:pStyle w:val="GPsDefinition"/>
              <w:rPr>
                <w:rFonts w:ascii="Arial" w:hAnsi="Arial" w:cs="Arial"/>
              </w:rPr>
            </w:pPr>
            <w:r w:rsidRPr="00A06D90">
              <w:rPr>
                <w:rFonts w:ascii="Arial" w:hAnsi="Arial" w:cs="Arial"/>
              </w:rPr>
              <w:t xml:space="preserve">means the Authority or the Supplier and </w:t>
            </w:r>
            <w:r w:rsidRPr="00A06D90">
              <w:rPr>
                <w:rFonts w:ascii="Arial" w:hAnsi="Arial" w:cs="Arial"/>
                <w:b/>
              </w:rPr>
              <w:t>"Parties"</w:t>
            </w:r>
            <w:r w:rsidRPr="00A06D90">
              <w:rPr>
                <w:rFonts w:ascii="Arial" w:hAnsi="Arial" w:cs="Arial"/>
              </w:rPr>
              <w:t xml:space="preserve"> shall mean both of them;</w:t>
            </w:r>
          </w:p>
        </w:tc>
      </w:tr>
      <w:tr w:rsidR="002946B1" w:rsidRPr="00775F67" w14:paraId="7BAB435D" w14:textId="77777777" w:rsidTr="00F06A24">
        <w:tc>
          <w:tcPr>
            <w:tcW w:w="2108" w:type="dxa"/>
            <w:shd w:val="clear" w:color="auto" w:fill="auto"/>
          </w:tcPr>
          <w:p w14:paraId="1F3C5F1E" w14:textId="2057A780" w:rsidR="002946B1" w:rsidRPr="00A06D90" w:rsidRDefault="002946B1" w:rsidP="00293635">
            <w:pPr>
              <w:pStyle w:val="GPSDefinitionTerm"/>
              <w:rPr>
                <w:rFonts w:ascii="Arial" w:hAnsi="Arial" w:cs="Arial"/>
              </w:rPr>
            </w:pPr>
            <w:r w:rsidRPr="00A06D90">
              <w:rPr>
                <w:rFonts w:ascii="Arial" w:hAnsi="Arial" w:cs="Arial"/>
              </w:rPr>
              <w:t>"Personal Data"</w:t>
            </w:r>
          </w:p>
        </w:tc>
        <w:tc>
          <w:tcPr>
            <w:tcW w:w="6178" w:type="dxa"/>
            <w:shd w:val="clear" w:color="auto" w:fill="auto"/>
          </w:tcPr>
          <w:p w14:paraId="6A19D272" w14:textId="3AF4BA33" w:rsidR="002946B1" w:rsidRPr="00A06D90" w:rsidRDefault="002946B1" w:rsidP="00293635">
            <w:pPr>
              <w:pStyle w:val="GPsDefinition"/>
              <w:rPr>
                <w:rFonts w:ascii="Arial" w:hAnsi="Arial" w:cs="Arial"/>
              </w:rPr>
            </w:pPr>
            <w:r w:rsidRPr="00A06D90">
              <w:rPr>
                <w:rFonts w:ascii="Arial" w:hAnsi="Arial" w:cs="Arial"/>
              </w:rPr>
              <w:t>has the meaning given to it in the Data Protection Act 1998  as amended from time to time;</w:t>
            </w:r>
          </w:p>
        </w:tc>
      </w:tr>
      <w:tr w:rsidR="002946B1" w:rsidRPr="00775F67" w14:paraId="18573CF3" w14:textId="77777777" w:rsidTr="00F06A24">
        <w:tc>
          <w:tcPr>
            <w:tcW w:w="2108" w:type="dxa"/>
            <w:shd w:val="clear" w:color="auto" w:fill="auto"/>
          </w:tcPr>
          <w:p w14:paraId="48FD35C7" w14:textId="78CC7952" w:rsidR="002946B1" w:rsidRPr="00A06D90" w:rsidRDefault="002946B1" w:rsidP="00007B0C">
            <w:pPr>
              <w:pStyle w:val="GPSDefinitionTerm"/>
              <w:outlineLvl w:val="7"/>
              <w:rPr>
                <w:rFonts w:ascii="Arial" w:hAnsi="Arial" w:cs="Arial"/>
                <w:highlight w:val="yellow"/>
              </w:rPr>
            </w:pPr>
            <w:r w:rsidRPr="00A06D90">
              <w:rPr>
                <w:rFonts w:ascii="Arial" w:hAnsi="Arial" w:cs="Arial"/>
              </w:rPr>
              <w:t>"Processing"</w:t>
            </w:r>
          </w:p>
        </w:tc>
        <w:tc>
          <w:tcPr>
            <w:tcW w:w="6178" w:type="dxa"/>
            <w:shd w:val="clear" w:color="auto" w:fill="auto"/>
          </w:tcPr>
          <w:p w14:paraId="1A06F7A5" w14:textId="51FFD978" w:rsidR="002946B1" w:rsidRPr="00A06D90" w:rsidRDefault="002946B1" w:rsidP="00F06A24">
            <w:pPr>
              <w:pStyle w:val="GPsDefinition"/>
              <w:ind w:firstLine="5"/>
              <w:outlineLvl w:val="7"/>
              <w:rPr>
                <w:rFonts w:ascii="Arial" w:hAnsi="Arial" w:cs="Arial"/>
                <w:highlight w:val="yellow"/>
              </w:rPr>
            </w:pPr>
            <w:r w:rsidRPr="00A06D90">
              <w:rPr>
                <w:rFonts w:ascii="Arial" w:hAnsi="Arial" w:cs="Arial"/>
              </w:rPr>
              <w:t>has the meaning given to it in the Data Protection Legislation but, for the purposes of this Framework Agreement, it shall include both manual and automatic processing and “</w:t>
            </w:r>
            <w:r w:rsidRPr="00A06D90">
              <w:rPr>
                <w:rFonts w:ascii="Arial" w:hAnsi="Arial" w:cs="Arial"/>
                <w:b/>
              </w:rPr>
              <w:t>Process</w:t>
            </w:r>
            <w:r w:rsidRPr="00A06D90">
              <w:rPr>
                <w:rFonts w:ascii="Arial" w:hAnsi="Arial" w:cs="Arial"/>
              </w:rPr>
              <w:t>” and “</w:t>
            </w:r>
            <w:r w:rsidRPr="00A06D90">
              <w:rPr>
                <w:rFonts w:ascii="Arial" w:hAnsi="Arial" w:cs="Arial"/>
                <w:b/>
              </w:rPr>
              <w:t>Processed</w:t>
            </w:r>
            <w:r w:rsidRPr="00A06D90">
              <w:rPr>
                <w:rFonts w:ascii="Arial" w:hAnsi="Arial" w:cs="Arial"/>
              </w:rPr>
              <w:t>” shall be interpreted accordingly;</w:t>
            </w:r>
          </w:p>
        </w:tc>
      </w:tr>
      <w:tr w:rsidR="002946B1" w:rsidRPr="00775F67" w14:paraId="678FF6DE" w14:textId="77777777" w:rsidTr="00F06A24">
        <w:tc>
          <w:tcPr>
            <w:tcW w:w="2108" w:type="dxa"/>
            <w:shd w:val="clear" w:color="auto" w:fill="auto"/>
          </w:tcPr>
          <w:p w14:paraId="65C9FF1B" w14:textId="5F46C1A9" w:rsidR="002946B1" w:rsidRPr="00A06D90" w:rsidRDefault="002946B1" w:rsidP="00293635">
            <w:pPr>
              <w:pStyle w:val="GPSDefinitionTerm"/>
              <w:rPr>
                <w:rFonts w:ascii="Arial" w:hAnsi="Arial" w:cs="Arial"/>
              </w:rPr>
            </w:pPr>
            <w:r w:rsidRPr="00A06D90">
              <w:rPr>
                <w:rFonts w:ascii="Arial" w:hAnsi="Arial" w:cs="Arial"/>
              </w:rPr>
              <w:t>"Prohibited Act"</w:t>
            </w:r>
          </w:p>
        </w:tc>
        <w:tc>
          <w:tcPr>
            <w:tcW w:w="6178" w:type="dxa"/>
            <w:shd w:val="clear" w:color="auto" w:fill="auto"/>
          </w:tcPr>
          <w:p w14:paraId="114C9DEE" w14:textId="77777777" w:rsidR="002946B1" w:rsidRPr="00A06D90" w:rsidRDefault="002946B1" w:rsidP="00293635">
            <w:pPr>
              <w:pStyle w:val="GPsDefinition"/>
              <w:rPr>
                <w:rFonts w:ascii="Arial" w:hAnsi="Arial" w:cs="Arial"/>
              </w:rPr>
            </w:pPr>
            <w:r w:rsidRPr="00A06D90">
              <w:rPr>
                <w:rFonts w:ascii="Arial" w:hAnsi="Arial" w:cs="Arial"/>
              </w:rPr>
              <w:t>means any of the following:</w:t>
            </w:r>
          </w:p>
          <w:p w14:paraId="43537540" w14:textId="77777777" w:rsidR="002946B1" w:rsidRPr="00A06D90" w:rsidRDefault="002946B1" w:rsidP="00293635">
            <w:pPr>
              <w:pStyle w:val="GPSDefinitionL2"/>
              <w:rPr>
                <w:rFonts w:ascii="Arial" w:hAnsi="Arial" w:cs="Arial"/>
              </w:rPr>
            </w:pPr>
            <w:r w:rsidRPr="00A06D90">
              <w:rPr>
                <w:rFonts w:ascii="Arial" w:hAnsi="Arial" w:cs="Arial"/>
              </w:rPr>
              <w:t>to directly or indirectly offer, promise or give any person working for or engaged by a Contracting Authority or any  other public body a financial or other advantage to:</w:t>
            </w:r>
          </w:p>
          <w:p w14:paraId="73C5DE28" w14:textId="77777777" w:rsidR="002946B1" w:rsidRPr="00A06D90" w:rsidRDefault="002946B1" w:rsidP="00293635">
            <w:pPr>
              <w:pStyle w:val="GPSDefinitionL3"/>
              <w:rPr>
                <w:rFonts w:ascii="Arial" w:hAnsi="Arial" w:cs="Arial"/>
              </w:rPr>
            </w:pPr>
            <w:r w:rsidRPr="00A06D90">
              <w:rPr>
                <w:rFonts w:ascii="Arial" w:hAnsi="Arial" w:cs="Arial"/>
              </w:rPr>
              <w:t>induce that person to perform improperly a relevant function or activity; or</w:t>
            </w:r>
          </w:p>
          <w:p w14:paraId="08E8906F" w14:textId="77777777" w:rsidR="002946B1" w:rsidRPr="00A06D90" w:rsidRDefault="002946B1" w:rsidP="00293635">
            <w:pPr>
              <w:pStyle w:val="GPSDefinitionL3"/>
              <w:rPr>
                <w:rFonts w:ascii="Arial" w:hAnsi="Arial" w:cs="Arial"/>
              </w:rPr>
            </w:pPr>
            <w:r w:rsidRPr="00A06D90">
              <w:rPr>
                <w:rFonts w:ascii="Arial" w:hAnsi="Arial" w:cs="Arial"/>
              </w:rPr>
              <w:t xml:space="preserve">reward that person for improper performance of a relevant function or activity; </w:t>
            </w:r>
          </w:p>
          <w:p w14:paraId="5CF99504" w14:textId="77777777" w:rsidR="002946B1" w:rsidRPr="00A06D90" w:rsidRDefault="002946B1" w:rsidP="00B304D2">
            <w:pPr>
              <w:pStyle w:val="GPSDefinitionL2"/>
              <w:rPr>
                <w:rFonts w:ascii="Arial" w:hAnsi="Arial" w:cs="Arial"/>
              </w:rPr>
            </w:pPr>
            <w:r w:rsidRPr="00A06D90">
              <w:rPr>
                <w:rFonts w:ascii="Arial" w:hAnsi="Arial" w:cs="Arial"/>
              </w:rPr>
              <w:t>to directly or indirectly request, agree to receive or accept any financial or other advantage as an inducement or a reward for improper performance of a relevant function or activity in connection with this Agreement; or</w:t>
            </w:r>
          </w:p>
          <w:p w14:paraId="6DD6981C" w14:textId="77777777" w:rsidR="002946B1" w:rsidRPr="00A06D90" w:rsidRDefault="002946B1" w:rsidP="00293635">
            <w:pPr>
              <w:pStyle w:val="GPSDefinitionL2"/>
              <w:rPr>
                <w:rFonts w:ascii="Arial" w:hAnsi="Arial" w:cs="Arial"/>
              </w:rPr>
            </w:pPr>
            <w:r w:rsidRPr="00A06D90">
              <w:rPr>
                <w:rFonts w:ascii="Arial" w:hAnsi="Arial" w:cs="Arial"/>
              </w:rPr>
              <w:t>committing any offence:</w:t>
            </w:r>
          </w:p>
          <w:p w14:paraId="5C966C52" w14:textId="77777777" w:rsidR="002946B1" w:rsidRPr="00A06D90" w:rsidRDefault="002946B1" w:rsidP="00293635">
            <w:pPr>
              <w:pStyle w:val="GPSDefinitionL3"/>
              <w:rPr>
                <w:rFonts w:ascii="Arial" w:hAnsi="Arial" w:cs="Arial"/>
              </w:rPr>
            </w:pPr>
            <w:r w:rsidRPr="00A06D90">
              <w:rPr>
                <w:rFonts w:ascii="Arial" w:hAnsi="Arial" w:cs="Arial"/>
              </w:rPr>
              <w:t>under the Bribery Act 2010 (or any legislation repealed or revoked by such Act); or</w:t>
            </w:r>
          </w:p>
          <w:p w14:paraId="11C67343" w14:textId="77777777" w:rsidR="002946B1" w:rsidRPr="00A06D90" w:rsidRDefault="002946B1" w:rsidP="006751E0">
            <w:pPr>
              <w:pStyle w:val="GPSDefinitionL3"/>
              <w:rPr>
                <w:rFonts w:ascii="Arial" w:hAnsi="Arial" w:cs="Arial"/>
              </w:rPr>
            </w:pPr>
            <w:r w:rsidRPr="00A06D90">
              <w:rPr>
                <w:rFonts w:ascii="Arial" w:hAnsi="Arial" w:cs="Arial"/>
              </w:rPr>
              <w:t>under legislation or common  law concerning fraudulent acts; or</w:t>
            </w:r>
          </w:p>
          <w:p w14:paraId="05409348" w14:textId="77777777" w:rsidR="002946B1" w:rsidRPr="00A06D90" w:rsidRDefault="002946B1" w:rsidP="006751E0">
            <w:pPr>
              <w:pStyle w:val="GPSDefinitionL3"/>
              <w:rPr>
                <w:rFonts w:ascii="Arial" w:hAnsi="Arial" w:cs="Arial"/>
              </w:rPr>
            </w:pPr>
            <w:r w:rsidRPr="00A06D90">
              <w:rPr>
                <w:rFonts w:ascii="Arial" w:hAnsi="Arial" w:cs="Arial"/>
              </w:rPr>
              <w:t xml:space="preserve">defrauding, attempting to defraud or conspiring to defraud a Contracting Authority or other public body; or </w:t>
            </w:r>
          </w:p>
          <w:p w14:paraId="195EDEA4" w14:textId="6EFF8CF7" w:rsidR="002946B1" w:rsidRPr="00A06D90" w:rsidRDefault="002946B1" w:rsidP="00293635">
            <w:pPr>
              <w:pStyle w:val="GPsDefinition"/>
              <w:rPr>
                <w:rFonts w:ascii="Arial" w:hAnsi="Arial" w:cs="Arial"/>
              </w:rPr>
            </w:pPr>
            <w:r w:rsidRPr="00A06D90">
              <w:rPr>
                <w:rFonts w:ascii="Arial" w:hAnsi="Arial" w:cs="Arial"/>
              </w:rPr>
              <w:t>any activity, practice or conduct which would constitute one of the offences listed under (c) above if such activity, practice or conduct had been carried out in the UK;</w:t>
            </w:r>
          </w:p>
        </w:tc>
      </w:tr>
      <w:tr w:rsidR="002946B1" w:rsidRPr="00775F67" w14:paraId="1BEB1FC6" w14:textId="77777777" w:rsidTr="00F06A24">
        <w:tc>
          <w:tcPr>
            <w:tcW w:w="2108" w:type="dxa"/>
            <w:shd w:val="clear" w:color="auto" w:fill="auto"/>
          </w:tcPr>
          <w:p w14:paraId="18FE92D2" w14:textId="5CCFCFAC" w:rsidR="002946B1" w:rsidRPr="00A06D90" w:rsidRDefault="002946B1" w:rsidP="00293635">
            <w:pPr>
              <w:pStyle w:val="GPSDefinitionTerm"/>
              <w:rPr>
                <w:rFonts w:ascii="Arial" w:hAnsi="Arial" w:cs="Arial"/>
              </w:rPr>
            </w:pPr>
            <w:r w:rsidRPr="00A06D90">
              <w:rPr>
                <w:rFonts w:ascii="Arial" w:hAnsi="Arial" w:cs="Arial"/>
              </w:rPr>
              <w:t>“Recipient”</w:t>
            </w:r>
          </w:p>
        </w:tc>
        <w:tc>
          <w:tcPr>
            <w:tcW w:w="6178" w:type="dxa"/>
            <w:shd w:val="clear" w:color="auto" w:fill="auto"/>
          </w:tcPr>
          <w:p w14:paraId="64EAB9EA" w14:textId="7C7C4D8F" w:rsidR="002946B1" w:rsidRPr="00A06D90" w:rsidRDefault="002946B1" w:rsidP="00293635">
            <w:pPr>
              <w:pStyle w:val="GPSDefinitionL3"/>
              <w:rPr>
                <w:rFonts w:ascii="Arial" w:hAnsi="Arial" w:cs="Arial"/>
              </w:rPr>
            </w:pPr>
            <w:r w:rsidRPr="00A06D90">
              <w:rPr>
                <w:rFonts w:ascii="Arial" w:hAnsi="Arial" w:cs="Arial"/>
              </w:rPr>
              <w:t>mean the Party which receives or obtains directly or indirectly Confidential Information from the Disclosing Party;</w:t>
            </w:r>
          </w:p>
        </w:tc>
      </w:tr>
      <w:tr w:rsidR="002946B1" w:rsidRPr="00775F67" w14:paraId="7B3512A2" w14:textId="77777777" w:rsidTr="00F06A24">
        <w:tc>
          <w:tcPr>
            <w:tcW w:w="2108" w:type="dxa"/>
            <w:shd w:val="clear" w:color="auto" w:fill="auto"/>
          </w:tcPr>
          <w:p w14:paraId="262EB9A3" w14:textId="47B85000" w:rsidR="002946B1" w:rsidRPr="00A06D90" w:rsidRDefault="002946B1" w:rsidP="00293635">
            <w:pPr>
              <w:pStyle w:val="GPSDefinitionTerm"/>
              <w:rPr>
                <w:rFonts w:ascii="Arial" w:hAnsi="Arial" w:cs="Arial"/>
              </w:rPr>
            </w:pPr>
            <w:r w:rsidRPr="00A06D90">
              <w:rPr>
                <w:rFonts w:ascii="Arial" w:hAnsi="Arial" w:cs="Arial"/>
              </w:rPr>
              <w:t>"Regulations"</w:t>
            </w:r>
          </w:p>
        </w:tc>
        <w:tc>
          <w:tcPr>
            <w:tcW w:w="6178" w:type="dxa"/>
            <w:shd w:val="clear" w:color="auto" w:fill="auto"/>
          </w:tcPr>
          <w:p w14:paraId="6994595C" w14:textId="04E1DCF5" w:rsidR="002946B1" w:rsidRPr="00A06D90" w:rsidRDefault="002946B1" w:rsidP="00293635">
            <w:pPr>
              <w:pStyle w:val="GPsDefinition"/>
              <w:rPr>
                <w:rFonts w:ascii="Arial" w:hAnsi="Arial" w:cs="Arial"/>
              </w:rPr>
            </w:pPr>
            <w:r w:rsidRPr="00A06D90">
              <w:rPr>
                <w:rFonts w:ascii="Arial" w:hAnsi="Arial" w:cs="Arial"/>
              </w:rPr>
              <w:t>means the Public Contracts Regulations 2015 and/or the Public Contracts (Scotland) Regulations 2012 (as the context requires) as amended from time to time;</w:t>
            </w:r>
          </w:p>
        </w:tc>
      </w:tr>
      <w:tr w:rsidR="002946B1" w:rsidRPr="00775F67" w14:paraId="6C577405" w14:textId="77777777" w:rsidTr="00F06A24">
        <w:tc>
          <w:tcPr>
            <w:tcW w:w="2108" w:type="dxa"/>
            <w:shd w:val="clear" w:color="auto" w:fill="auto"/>
          </w:tcPr>
          <w:p w14:paraId="3E18C67D" w14:textId="67E64505" w:rsidR="002946B1" w:rsidRPr="00A06D90" w:rsidRDefault="002946B1" w:rsidP="00293635">
            <w:pPr>
              <w:pStyle w:val="GPSDefinitionTerm"/>
              <w:rPr>
                <w:rFonts w:ascii="Arial" w:hAnsi="Arial" w:cs="Arial"/>
              </w:rPr>
            </w:pPr>
            <w:r w:rsidRPr="00A06D90">
              <w:rPr>
                <w:rFonts w:ascii="Arial" w:hAnsi="Arial" w:cs="Arial"/>
              </w:rPr>
              <w:t>"Relevant Person"</w:t>
            </w:r>
          </w:p>
        </w:tc>
        <w:tc>
          <w:tcPr>
            <w:tcW w:w="6178" w:type="dxa"/>
            <w:shd w:val="clear" w:color="auto" w:fill="auto"/>
          </w:tcPr>
          <w:p w14:paraId="57838A24" w14:textId="07F2BC7E" w:rsidR="002946B1" w:rsidRPr="00A06D90" w:rsidRDefault="002946B1" w:rsidP="00293635">
            <w:pPr>
              <w:pStyle w:val="GPsDefinition"/>
              <w:rPr>
                <w:rFonts w:ascii="Arial" w:hAnsi="Arial" w:cs="Arial"/>
              </w:rPr>
            </w:pPr>
            <w:r w:rsidRPr="00A06D90">
              <w:rPr>
                <w:rFonts w:ascii="Arial" w:hAnsi="Arial" w:cs="Arial"/>
              </w:rPr>
              <w:t>means any employee, agent, servant, or representative of the Authority, or of any Other Contracting Authority or other public body;</w:t>
            </w:r>
          </w:p>
        </w:tc>
      </w:tr>
      <w:tr w:rsidR="002946B1" w:rsidRPr="00775F67" w14:paraId="66517BD7" w14:textId="77777777" w:rsidTr="00F06A24">
        <w:tc>
          <w:tcPr>
            <w:tcW w:w="2108" w:type="dxa"/>
            <w:shd w:val="clear" w:color="auto" w:fill="auto"/>
          </w:tcPr>
          <w:p w14:paraId="720AE810" w14:textId="0635E1ED" w:rsidR="002946B1" w:rsidRPr="00A06D90" w:rsidRDefault="002946B1" w:rsidP="00293635">
            <w:pPr>
              <w:pStyle w:val="GPSDefinitionTerm"/>
              <w:rPr>
                <w:rFonts w:ascii="Arial" w:hAnsi="Arial" w:cs="Arial"/>
              </w:rPr>
            </w:pPr>
            <w:r w:rsidRPr="00A06D90">
              <w:rPr>
                <w:rFonts w:ascii="Arial" w:hAnsi="Arial" w:cs="Arial"/>
              </w:rPr>
              <w:t>"Relevant Requirements"</w:t>
            </w:r>
          </w:p>
        </w:tc>
        <w:tc>
          <w:tcPr>
            <w:tcW w:w="6178" w:type="dxa"/>
            <w:shd w:val="clear" w:color="auto" w:fill="auto"/>
          </w:tcPr>
          <w:p w14:paraId="27759E95" w14:textId="2CA86124" w:rsidR="002946B1" w:rsidRPr="00A06D90" w:rsidRDefault="002946B1" w:rsidP="004F19D6">
            <w:pPr>
              <w:pStyle w:val="GPsDefinition"/>
              <w:rPr>
                <w:rFonts w:ascii="Arial" w:hAnsi="Arial" w:cs="Arial"/>
              </w:rPr>
            </w:pPr>
            <w:r w:rsidRPr="00A06D90">
              <w:rPr>
                <w:rFonts w:ascii="Arial" w:hAnsi="Arial" w:cs="Arial"/>
                <w:bCs/>
                <w:lang w:eastAsia="en-GB"/>
              </w:rPr>
              <w:t xml:space="preserve">means </w:t>
            </w:r>
            <w:r w:rsidRPr="00A06D90">
              <w:rPr>
                <w:rFonts w:ascii="Arial" w:hAnsi="Arial" w:cs="Arial"/>
              </w:rPr>
              <w:t>all applicable Law relating to bribery, corruption and fraud, including the Bribery Act 2010 and any guidance issued by the Secretary of State for Justice pursuant to section 9 of the Bribery Act 2010</w:t>
            </w:r>
            <w:r w:rsidRPr="00A06D90">
              <w:rPr>
                <w:rFonts w:ascii="Arial" w:hAnsi="Arial" w:cs="Arial"/>
                <w:bCs/>
                <w:lang w:eastAsia="en-GB"/>
              </w:rPr>
              <w:t>;</w:t>
            </w:r>
          </w:p>
        </w:tc>
      </w:tr>
      <w:tr w:rsidR="002946B1" w:rsidRPr="00775F67" w14:paraId="00C9FE28" w14:textId="77777777" w:rsidTr="00F06A24">
        <w:tc>
          <w:tcPr>
            <w:tcW w:w="2108" w:type="dxa"/>
            <w:shd w:val="clear" w:color="auto" w:fill="auto"/>
          </w:tcPr>
          <w:p w14:paraId="5F08CC68" w14:textId="52A373AD" w:rsidR="002946B1" w:rsidRPr="00A06D90" w:rsidRDefault="002946B1" w:rsidP="00293635">
            <w:pPr>
              <w:pStyle w:val="GPSDefinitionTerm"/>
              <w:rPr>
                <w:rFonts w:ascii="Arial" w:hAnsi="Arial" w:cs="Arial"/>
              </w:rPr>
            </w:pPr>
            <w:r w:rsidRPr="00A06D90">
              <w:rPr>
                <w:rFonts w:ascii="Arial" w:hAnsi="Arial" w:cs="Arial"/>
              </w:rPr>
              <w:t>"Relevant Tax Authority"</w:t>
            </w:r>
          </w:p>
        </w:tc>
        <w:tc>
          <w:tcPr>
            <w:tcW w:w="6178" w:type="dxa"/>
            <w:shd w:val="clear" w:color="auto" w:fill="auto"/>
          </w:tcPr>
          <w:p w14:paraId="6F96A1CC" w14:textId="006B7BF8" w:rsidR="002946B1" w:rsidRPr="00A06D90" w:rsidRDefault="002946B1" w:rsidP="00293635">
            <w:pPr>
              <w:pStyle w:val="GPsDefinition"/>
              <w:rPr>
                <w:rFonts w:ascii="Arial" w:hAnsi="Arial" w:cs="Arial"/>
              </w:rPr>
            </w:pPr>
            <w:r w:rsidRPr="00A06D90">
              <w:rPr>
                <w:rFonts w:ascii="Arial" w:hAnsi="Arial" w:cs="Arial"/>
                <w:lang w:eastAsia="en-GB"/>
              </w:rPr>
              <w:t>means HMRC, or, if applicable, the tax authority in the jurisdiction in which the Supplier is established;</w:t>
            </w:r>
          </w:p>
        </w:tc>
      </w:tr>
      <w:tr w:rsidR="002946B1" w:rsidRPr="00775F67" w14:paraId="7E4F28F9" w14:textId="77777777" w:rsidTr="00F06A24">
        <w:tc>
          <w:tcPr>
            <w:tcW w:w="2108" w:type="dxa"/>
            <w:shd w:val="clear" w:color="auto" w:fill="auto"/>
          </w:tcPr>
          <w:p w14:paraId="6027FF80" w14:textId="367F81DB" w:rsidR="002946B1" w:rsidRPr="00A06D90" w:rsidRDefault="002946B1" w:rsidP="00293635">
            <w:pPr>
              <w:pStyle w:val="GPSDefinitionTerm"/>
              <w:rPr>
                <w:rFonts w:ascii="Arial" w:hAnsi="Arial" w:cs="Arial"/>
              </w:rPr>
            </w:pPr>
            <w:r w:rsidRPr="00A06D90">
              <w:rPr>
                <w:rFonts w:ascii="Arial" w:hAnsi="Arial" w:cs="Arial"/>
              </w:rPr>
              <w:t>"Relevant Supplier"</w:t>
            </w:r>
          </w:p>
        </w:tc>
        <w:tc>
          <w:tcPr>
            <w:tcW w:w="6178" w:type="dxa"/>
            <w:shd w:val="clear" w:color="auto" w:fill="auto"/>
          </w:tcPr>
          <w:p w14:paraId="7981A977" w14:textId="6C5A9A9A" w:rsidR="002946B1" w:rsidRPr="00A06D90" w:rsidRDefault="002946B1" w:rsidP="00CE2CC9">
            <w:pPr>
              <w:pStyle w:val="GPsDefinition"/>
              <w:rPr>
                <w:rFonts w:ascii="Arial" w:hAnsi="Arial" w:cs="Arial"/>
              </w:rPr>
            </w:pPr>
            <w:r w:rsidRPr="00A06D90">
              <w:rPr>
                <w:rFonts w:ascii="Arial" w:hAnsi="Arial" w:cs="Arial"/>
              </w:rPr>
              <w:t xml:space="preserve">means a third party bidding to provide New </w:t>
            </w:r>
            <w:r w:rsidR="008474BE" w:rsidRPr="00775F67">
              <w:rPr>
                <w:rFonts w:ascii="Arial" w:hAnsi="Arial" w:cs="Arial"/>
              </w:rPr>
              <w:t>Services</w:t>
            </w:r>
            <w:r w:rsidRPr="00A06D90">
              <w:rPr>
                <w:rFonts w:ascii="Arial" w:hAnsi="Arial" w:cs="Arial"/>
              </w:rPr>
              <w:t>;</w:t>
            </w:r>
          </w:p>
        </w:tc>
      </w:tr>
      <w:tr w:rsidR="002946B1" w:rsidRPr="00775F67" w14:paraId="6CF7CC2C" w14:textId="77777777" w:rsidTr="00F06A24">
        <w:tc>
          <w:tcPr>
            <w:tcW w:w="2108" w:type="dxa"/>
            <w:shd w:val="clear" w:color="auto" w:fill="auto"/>
          </w:tcPr>
          <w:p w14:paraId="3DE3C448" w14:textId="2F81CB8D" w:rsidR="002946B1" w:rsidRPr="00A06D90" w:rsidRDefault="002946B1" w:rsidP="00293635">
            <w:pPr>
              <w:pStyle w:val="GPSDefinitionTerm"/>
              <w:rPr>
                <w:rFonts w:ascii="Arial" w:hAnsi="Arial" w:cs="Arial"/>
              </w:rPr>
            </w:pPr>
            <w:r w:rsidRPr="00A06D90">
              <w:rPr>
                <w:rFonts w:ascii="Arial" w:hAnsi="Arial" w:cs="Arial"/>
              </w:rPr>
              <w:t xml:space="preserve">"Replacement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65EDC051" w14:textId="0678EB21" w:rsidR="002946B1" w:rsidRPr="00A06D90" w:rsidRDefault="002946B1" w:rsidP="00293635">
            <w:pPr>
              <w:pStyle w:val="GPsDefinition"/>
              <w:rPr>
                <w:rFonts w:ascii="Arial" w:hAnsi="Arial" w:cs="Arial"/>
              </w:rPr>
            </w:pPr>
            <w:r w:rsidRPr="00A06D90">
              <w:rPr>
                <w:rFonts w:ascii="Arial" w:hAnsi="Arial" w:cs="Arial"/>
              </w:rPr>
              <w:t xml:space="preserve">means any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are substantially similar to any of the </w:t>
            </w:r>
            <w:r w:rsidR="008474BE" w:rsidRPr="00775F67">
              <w:rPr>
                <w:rFonts w:ascii="Arial" w:hAnsi="Arial" w:cs="Arial"/>
              </w:rPr>
              <w:t>Services</w:t>
            </w:r>
            <w:r w:rsidRPr="00A06D90">
              <w:rPr>
                <w:rFonts w:ascii="Arial" w:hAnsi="Arial" w:cs="Arial"/>
              </w:rPr>
              <w:t xml:space="preserve"> and which are received in substitution for the </w:t>
            </w:r>
            <w:r w:rsidR="008474BE" w:rsidRPr="00775F67">
              <w:rPr>
                <w:rFonts w:ascii="Arial" w:hAnsi="Arial" w:cs="Arial"/>
              </w:rPr>
              <w:t>Services</w:t>
            </w:r>
            <w:r w:rsidRPr="00A06D90">
              <w:rPr>
                <w:rFonts w:ascii="Arial" w:hAnsi="Arial" w:cs="Arial"/>
              </w:rPr>
              <w:t xml:space="preserve"> following the expiry or termination of this Framework Agreement;</w:t>
            </w:r>
          </w:p>
        </w:tc>
      </w:tr>
      <w:tr w:rsidR="002946B1" w:rsidRPr="00775F67" w14:paraId="42424639" w14:textId="77777777" w:rsidTr="00F06A24">
        <w:tc>
          <w:tcPr>
            <w:tcW w:w="2108" w:type="dxa"/>
            <w:shd w:val="clear" w:color="auto" w:fill="auto"/>
          </w:tcPr>
          <w:p w14:paraId="7960B1A3" w14:textId="67E0FCF8" w:rsidR="002946B1" w:rsidRPr="00A06D90" w:rsidRDefault="002946B1" w:rsidP="00293635">
            <w:pPr>
              <w:pStyle w:val="GPSDefinitionTerm"/>
              <w:rPr>
                <w:rFonts w:ascii="Arial" w:hAnsi="Arial" w:cs="Arial"/>
              </w:rPr>
            </w:pPr>
            <w:r w:rsidRPr="00A06D90">
              <w:rPr>
                <w:rFonts w:ascii="Arial" w:hAnsi="Arial" w:cs="Arial"/>
              </w:rPr>
              <w:t>"Replacement Supplier"</w:t>
            </w:r>
          </w:p>
        </w:tc>
        <w:tc>
          <w:tcPr>
            <w:tcW w:w="6178" w:type="dxa"/>
            <w:shd w:val="clear" w:color="auto" w:fill="auto"/>
          </w:tcPr>
          <w:p w14:paraId="0D8BAB96" w14:textId="2154F5A6" w:rsidR="002946B1" w:rsidRPr="00A06D90" w:rsidRDefault="002946B1" w:rsidP="00293635">
            <w:pPr>
              <w:pStyle w:val="GPsDefinition"/>
              <w:rPr>
                <w:rFonts w:ascii="Arial" w:hAnsi="Arial" w:cs="Arial"/>
              </w:rPr>
            </w:pPr>
            <w:r w:rsidRPr="00A06D90">
              <w:rPr>
                <w:rFonts w:ascii="Arial" w:hAnsi="Arial" w:cs="Arial"/>
              </w:rPr>
              <w:t xml:space="preserve">means any third party provider of Replacement </w:t>
            </w:r>
            <w:r w:rsidR="008474BE" w:rsidRPr="00775F67">
              <w:rPr>
                <w:rFonts w:ascii="Arial" w:hAnsi="Arial" w:cs="Arial"/>
              </w:rPr>
              <w:t>Services</w:t>
            </w:r>
            <w:r w:rsidRPr="00A06D90">
              <w:rPr>
                <w:rFonts w:ascii="Arial" w:hAnsi="Arial" w:cs="Arial"/>
              </w:rPr>
              <w:t xml:space="preserve"> appointed by or at the direction of the Authority from time to time;</w:t>
            </w:r>
          </w:p>
        </w:tc>
      </w:tr>
      <w:tr w:rsidR="002946B1" w:rsidRPr="00775F67" w14:paraId="552E4A32" w14:textId="77777777" w:rsidTr="00F06A24">
        <w:tc>
          <w:tcPr>
            <w:tcW w:w="2108" w:type="dxa"/>
            <w:shd w:val="clear" w:color="auto" w:fill="auto"/>
          </w:tcPr>
          <w:p w14:paraId="038CE369" w14:textId="5360B3F3" w:rsidR="002946B1" w:rsidRPr="00A06D90" w:rsidDel="00F57B6D" w:rsidRDefault="002946B1" w:rsidP="00293635">
            <w:pPr>
              <w:pStyle w:val="GPSDefinitionTerm"/>
              <w:rPr>
                <w:rFonts w:ascii="Arial" w:hAnsi="Arial" w:cs="Arial"/>
              </w:rPr>
            </w:pPr>
            <w:r w:rsidRPr="00A06D90">
              <w:rPr>
                <w:rFonts w:ascii="Arial" w:hAnsi="Arial" w:cs="Arial"/>
              </w:rPr>
              <w:t>"Reporting Date"</w:t>
            </w:r>
          </w:p>
        </w:tc>
        <w:tc>
          <w:tcPr>
            <w:tcW w:w="6178" w:type="dxa"/>
            <w:shd w:val="clear" w:color="auto" w:fill="auto"/>
          </w:tcPr>
          <w:p w14:paraId="4EFCD96F" w14:textId="3625186C" w:rsidR="002946B1" w:rsidRPr="00A06D90" w:rsidRDefault="002946B1" w:rsidP="00293635">
            <w:pPr>
              <w:pStyle w:val="GPsDefinition"/>
              <w:rPr>
                <w:rFonts w:ascii="Arial" w:hAnsi="Arial" w:cs="Arial"/>
              </w:rPr>
            </w:pPr>
            <w:r w:rsidRPr="00A06D90">
              <w:rPr>
                <w:rFonts w:ascii="Arial" w:hAnsi="Arial" w:cs="Arial"/>
              </w:rPr>
              <w:t>means the 7th day of each Month following the Month to which the relevant Management Information relates, or such other date as may be agreed between the Parties;</w:t>
            </w:r>
          </w:p>
        </w:tc>
      </w:tr>
      <w:tr w:rsidR="002946B1" w:rsidRPr="00775F67" w14:paraId="5A627E90" w14:textId="77777777" w:rsidTr="00F06A24">
        <w:tc>
          <w:tcPr>
            <w:tcW w:w="2108" w:type="dxa"/>
            <w:shd w:val="clear" w:color="auto" w:fill="auto"/>
          </w:tcPr>
          <w:p w14:paraId="6BE135F4" w14:textId="4826B7DB" w:rsidR="002946B1" w:rsidRPr="00A06D90" w:rsidRDefault="002946B1" w:rsidP="00293635">
            <w:pPr>
              <w:pStyle w:val="GPSDefinitionTerm"/>
              <w:rPr>
                <w:rFonts w:ascii="Arial" w:hAnsi="Arial" w:cs="Arial"/>
              </w:rPr>
            </w:pPr>
            <w:r w:rsidRPr="00A06D90">
              <w:rPr>
                <w:rFonts w:ascii="Arial" w:hAnsi="Arial" w:cs="Arial"/>
              </w:rPr>
              <w:t>"Request for Information"</w:t>
            </w:r>
          </w:p>
        </w:tc>
        <w:tc>
          <w:tcPr>
            <w:tcW w:w="6178" w:type="dxa"/>
            <w:shd w:val="clear" w:color="auto" w:fill="auto"/>
          </w:tcPr>
          <w:p w14:paraId="39DFD105" w14:textId="09254B3E" w:rsidR="002946B1" w:rsidRPr="00A06D90" w:rsidRDefault="002946B1" w:rsidP="00293635">
            <w:pPr>
              <w:pStyle w:val="GPsDefinition"/>
              <w:rPr>
                <w:rFonts w:ascii="Arial" w:hAnsi="Arial" w:cs="Arial"/>
              </w:rPr>
            </w:pPr>
            <w:r w:rsidRPr="00A06D90">
              <w:rPr>
                <w:rFonts w:ascii="Arial" w:hAnsi="Arial" w:cs="Arial"/>
              </w:rPr>
              <w:t xml:space="preserve">means a request for information relating to this Framework Agreement or the provision of the </w:t>
            </w:r>
            <w:r w:rsidR="008474BE" w:rsidRPr="00775F67">
              <w:rPr>
                <w:rFonts w:ascii="Arial" w:hAnsi="Arial" w:cs="Arial"/>
              </w:rPr>
              <w:t>Services</w:t>
            </w:r>
            <w:r w:rsidRPr="00A06D90">
              <w:rPr>
                <w:rFonts w:ascii="Arial" w:hAnsi="Arial" w:cs="Arial"/>
              </w:rPr>
              <w:t xml:space="preserve"> or an apparent request for such information  under the FOIA or the EIRs;</w:t>
            </w:r>
          </w:p>
        </w:tc>
      </w:tr>
      <w:tr w:rsidR="002946B1" w:rsidRPr="00775F67" w14:paraId="0B9346FC" w14:textId="77777777" w:rsidTr="00F06A24">
        <w:tc>
          <w:tcPr>
            <w:tcW w:w="2108" w:type="dxa"/>
            <w:shd w:val="clear" w:color="auto" w:fill="auto"/>
          </w:tcPr>
          <w:p w14:paraId="0F9E3AAC" w14:textId="76C45007" w:rsidR="002946B1" w:rsidRPr="00A06D90" w:rsidRDefault="002946B1" w:rsidP="00293635">
            <w:pPr>
              <w:pStyle w:val="GPSDefinitionTerm"/>
              <w:rPr>
                <w:rFonts w:ascii="Arial" w:hAnsi="Arial" w:cs="Arial"/>
              </w:rPr>
            </w:pPr>
            <w:r w:rsidRPr="00A06D90">
              <w:rPr>
                <w:rFonts w:ascii="Arial" w:hAnsi="Arial" w:cs="Arial"/>
              </w:rPr>
              <w:t>"Restricted Countries"</w:t>
            </w:r>
          </w:p>
        </w:tc>
        <w:tc>
          <w:tcPr>
            <w:tcW w:w="6178" w:type="dxa"/>
            <w:shd w:val="clear" w:color="auto" w:fill="auto"/>
          </w:tcPr>
          <w:p w14:paraId="443DA297" w14:textId="63CE821A" w:rsidR="002946B1" w:rsidRPr="00A06D90" w:rsidRDefault="002946B1" w:rsidP="006751E0">
            <w:pPr>
              <w:pStyle w:val="GPsDefinition"/>
              <w:rPr>
                <w:rFonts w:ascii="Arial" w:hAnsi="Arial" w:cs="Arial"/>
              </w:rPr>
            </w:pPr>
            <w:r w:rsidRPr="00A06D90">
              <w:rPr>
                <w:rFonts w:ascii="Arial" w:hAnsi="Arial" w:cs="Arial"/>
              </w:rPr>
              <w:t>means a country outside the European Economic Area or any country which is not determined to be adequate by the European Commission pursuant to Article 25(6) of Directive 95/46/EC;</w:t>
            </w:r>
          </w:p>
        </w:tc>
      </w:tr>
      <w:tr w:rsidR="002946B1" w:rsidRPr="00775F67" w14:paraId="75619DF8" w14:textId="77777777" w:rsidTr="00F06A24">
        <w:tc>
          <w:tcPr>
            <w:tcW w:w="2108" w:type="dxa"/>
            <w:shd w:val="clear" w:color="auto" w:fill="auto"/>
          </w:tcPr>
          <w:p w14:paraId="2C16FA01" w14:textId="0462001B" w:rsidR="002946B1" w:rsidRPr="00A06D90" w:rsidRDefault="002946B1" w:rsidP="00293635">
            <w:pPr>
              <w:pStyle w:val="GPSDefinitionTerm"/>
              <w:rPr>
                <w:rFonts w:ascii="Arial" w:hAnsi="Arial" w:cs="Arial"/>
              </w:rPr>
            </w:pPr>
            <w:r w:rsidRPr="00A06D90">
              <w:rPr>
                <w:rFonts w:ascii="Arial" w:hAnsi="Arial" w:cs="Arial"/>
              </w:rPr>
              <w:t>"Self Audit Certificate"</w:t>
            </w:r>
          </w:p>
        </w:tc>
        <w:tc>
          <w:tcPr>
            <w:tcW w:w="6178" w:type="dxa"/>
            <w:shd w:val="clear" w:color="auto" w:fill="auto"/>
          </w:tcPr>
          <w:p w14:paraId="0881C4A5" w14:textId="0623A47B" w:rsidR="002946B1" w:rsidRPr="00A06D90" w:rsidRDefault="002946B1" w:rsidP="00C25803">
            <w:pPr>
              <w:pStyle w:val="GPsDefinition"/>
              <w:rPr>
                <w:rFonts w:ascii="Arial" w:hAnsi="Arial" w:cs="Arial"/>
              </w:rPr>
            </w:pPr>
            <w:r w:rsidRPr="00A06D90">
              <w:rPr>
                <w:rFonts w:ascii="Arial" w:hAnsi="Arial" w:cs="Arial"/>
              </w:rPr>
              <w:t>means the certificate in the form as set out in Framework Schedule 10 (Annual Self Audit Certificate) to be provided to the Authority in accordance with Clause </w:t>
            </w:r>
            <w:r w:rsidRPr="00A06D90">
              <w:rPr>
                <w:rFonts w:ascii="Arial" w:hAnsi="Arial" w:cs="Arial"/>
              </w:rPr>
              <w:fldChar w:fldCharType="begin"/>
            </w:r>
            <w:r w:rsidRPr="00A06D90">
              <w:rPr>
                <w:rFonts w:ascii="Arial" w:hAnsi="Arial" w:cs="Arial"/>
              </w:rPr>
              <w:instrText xml:space="preserve"> REF _Ref365017299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w:t>
            </w:r>
          </w:p>
        </w:tc>
      </w:tr>
      <w:tr w:rsidR="002946B1" w:rsidRPr="00775F67" w14:paraId="5EAB915C" w14:textId="77777777" w:rsidTr="00F06A24">
        <w:tc>
          <w:tcPr>
            <w:tcW w:w="2108" w:type="dxa"/>
            <w:shd w:val="clear" w:color="auto" w:fill="auto"/>
          </w:tcPr>
          <w:p w14:paraId="3CF61D7E" w14:textId="2069C0E0" w:rsidR="002946B1" w:rsidRPr="00A06D90" w:rsidRDefault="002946B1" w:rsidP="00293635">
            <w:pPr>
              <w:pStyle w:val="GPSDefinitionTerm"/>
              <w:rPr>
                <w:rFonts w:ascii="Arial" w:hAnsi="Arial" w:cs="Arial"/>
              </w:rPr>
            </w:pPr>
            <w:r w:rsidRPr="00A06D90">
              <w:rPr>
                <w:rFonts w:ascii="Arial" w:hAnsi="Arial" w:cs="Arial"/>
              </w:rPr>
              <w:t>"Service Period"</w:t>
            </w:r>
          </w:p>
        </w:tc>
        <w:tc>
          <w:tcPr>
            <w:tcW w:w="6178" w:type="dxa"/>
            <w:shd w:val="clear" w:color="auto" w:fill="auto"/>
          </w:tcPr>
          <w:p w14:paraId="48D641EA" w14:textId="0464D2F1" w:rsidR="002946B1" w:rsidRPr="00A06D90" w:rsidRDefault="002946B1" w:rsidP="00293635">
            <w:pPr>
              <w:pStyle w:val="GPsDefinition"/>
              <w:rPr>
                <w:rFonts w:ascii="Arial" w:hAnsi="Arial" w:cs="Arial"/>
              </w:rPr>
            </w:pPr>
            <w:r w:rsidRPr="00A06D90">
              <w:rPr>
                <w:rFonts w:ascii="Arial" w:hAnsi="Arial" w:cs="Arial"/>
              </w:rPr>
              <w:t>has the meaning given to it in Framework Schedule 4 (Template Order Form and Template Call Off Terms) as refined by a Contracting Authority in a Call Off Contract between that Contracting Authority and the Supplier;</w:t>
            </w:r>
          </w:p>
        </w:tc>
      </w:tr>
      <w:tr w:rsidR="002946B1" w:rsidRPr="00775F67" w14:paraId="785F3496" w14:textId="77777777" w:rsidTr="00F06A24">
        <w:tc>
          <w:tcPr>
            <w:tcW w:w="2108" w:type="dxa"/>
            <w:shd w:val="clear" w:color="auto" w:fill="auto"/>
          </w:tcPr>
          <w:p w14:paraId="76F47114" w14:textId="2AFD14BC" w:rsidR="002946B1" w:rsidRPr="00A06D90" w:rsidRDefault="002946B1" w:rsidP="00293635">
            <w:pPr>
              <w:pStyle w:val="GPSDefinitionTerm"/>
              <w:rPr>
                <w:rFonts w:ascii="Arial" w:hAnsi="Arial" w:cs="Arial"/>
              </w:rPr>
            </w:pPr>
            <w:r w:rsidRPr="00A06D90">
              <w:rPr>
                <w:rFonts w:ascii="Arial" w:hAnsi="Arial" w:cs="Arial"/>
              </w:rPr>
              <w:t>"Services"</w:t>
            </w:r>
          </w:p>
        </w:tc>
        <w:tc>
          <w:tcPr>
            <w:tcW w:w="6178" w:type="dxa"/>
            <w:shd w:val="clear" w:color="auto" w:fill="auto"/>
          </w:tcPr>
          <w:p w14:paraId="1AA2F35F" w14:textId="6FF6E9B4" w:rsidR="002946B1" w:rsidRPr="00A06D90" w:rsidRDefault="002946B1" w:rsidP="004F19D6">
            <w:pPr>
              <w:pStyle w:val="GPsDefinition"/>
              <w:rPr>
                <w:rFonts w:ascii="Arial" w:hAnsi="Arial" w:cs="Arial"/>
              </w:rPr>
            </w:pPr>
            <w:r w:rsidRPr="00A06D90">
              <w:rPr>
                <w:rFonts w:ascii="Arial" w:hAnsi="Arial" w:cs="Arial"/>
              </w:rPr>
              <w:t>means the services described in Framework Schedule 2 (</w:t>
            </w:r>
            <w:r w:rsidR="008474BE" w:rsidRPr="00775F67">
              <w:rPr>
                <w:rFonts w:ascii="Arial" w:hAnsi="Arial" w:cs="Arial"/>
              </w:rPr>
              <w:t>Services</w:t>
            </w:r>
            <w:r w:rsidRPr="00A06D90">
              <w:rPr>
                <w:rFonts w:ascii="Arial" w:hAnsi="Arial" w:cs="Arial"/>
              </w:rPr>
              <w:t xml:space="preserve"> and Key Performance Indicators) which the Supplier shall make available to Contracting Authorities;</w:t>
            </w:r>
          </w:p>
        </w:tc>
      </w:tr>
      <w:tr w:rsidR="002946B1" w:rsidRPr="00775F67" w14:paraId="5801AFDE" w14:textId="77777777" w:rsidTr="00F06A24">
        <w:tc>
          <w:tcPr>
            <w:tcW w:w="2108" w:type="dxa"/>
            <w:shd w:val="clear" w:color="auto" w:fill="auto"/>
          </w:tcPr>
          <w:p w14:paraId="77715DB8" w14:textId="6E70856A" w:rsidR="002946B1" w:rsidRPr="00A06D90" w:rsidRDefault="002946B1" w:rsidP="00293635">
            <w:pPr>
              <w:pStyle w:val="GPSDefinitionTerm"/>
              <w:rPr>
                <w:rFonts w:ascii="Arial" w:hAnsi="Arial" w:cs="Arial"/>
              </w:rPr>
            </w:pPr>
            <w:r w:rsidRPr="00A06D90">
              <w:rPr>
                <w:rFonts w:ascii="Arial" w:hAnsi="Arial" w:cs="Arial"/>
              </w:rPr>
              <w:t>"Specific Change in Law"</w:t>
            </w:r>
          </w:p>
        </w:tc>
        <w:tc>
          <w:tcPr>
            <w:tcW w:w="6178" w:type="dxa"/>
            <w:shd w:val="clear" w:color="auto" w:fill="auto"/>
          </w:tcPr>
          <w:p w14:paraId="5325462B" w14:textId="40572EE7" w:rsidR="002946B1" w:rsidRPr="00A06D90" w:rsidRDefault="002946B1" w:rsidP="004F19D6">
            <w:pPr>
              <w:pStyle w:val="GPsDefinition"/>
              <w:rPr>
                <w:rFonts w:ascii="Arial" w:hAnsi="Arial" w:cs="Arial"/>
              </w:rPr>
            </w:pPr>
            <w:r w:rsidRPr="00A06D90">
              <w:rPr>
                <w:rFonts w:ascii="Arial" w:hAnsi="Arial" w:cs="Arial"/>
              </w:rPr>
              <w:t>means a Change in Law that relates specifically to the business of the Authority and which would not affect a Comparable Supply;</w:t>
            </w:r>
          </w:p>
        </w:tc>
      </w:tr>
      <w:tr w:rsidR="002946B1" w:rsidRPr="00775F67" w14:paraId="33795801" w14:textId="77777777" w:rsidTr="00F06A24">
        <w:trPr>
          <w:trHeight w:val="721"/>
        </w:trPr>
        <w:tc>
          <w:tcPr>
            <w:tcW w:w="2108" w:type="dxa"/>
            <w:shd w:val="clear" w:color="auto" w:fill="auto"/>
          </w:tcPr>
          <w:p w14:paraId="53C4C618" w14:textId="6BAF1A46" w:rsidR="002946B1" w:rsidRPr="00A06D90" w:rsidRDefault="002946B1" w:rsidP="00293635">
            <w:pPr>
              <w:pStyle w:val="GPSDefinitionTerm"/>
              <w:rPr>
                <w:rFonts w:ascii="Arial" w:hAnsi="Arial" w:cs="Arial"/>
              </w:rPr>
            </w:pPr>
            <w:r w:rsidRPr="00A06D90">
              <w:rPr>
                <w:rFonts w:ascii="Arial" w:hAnsi="Arial" w:cs="Arial"/>
              </w:rPr>
              <w:t>"Standards"</w:t>
            </w:r>
          </w:p>
        </w:tc>
        <w:tc>
          <w:tcPr>
            <w:tcW w:w="6178" w:type="dxa"/>
            <w:shd w:val="clear" w:color="auto" w:fill="auto"/>
          </w:tcPr>
          <w:p w14:paraId="3EF05685" w14:textId="77777777" w:rsidR="002946B1" w:rsidRPr="00A06D90" w:rsidRDefault="002946B1" w:rsidP="00293635">
            <w:pPr>
              <w:pStyle w:val="GPsDefinition"/>
              <w:rPr>
                <w:rFonts w:ascii="Arial" w:hAnsi="Arial" w:cs="Arial"/>
              </w:rPr>
            </w:pPr>
            <w:r w:rsidRPr="00A06D90">
              <w:rPr>
                <w:rFonts w:ascii="Arial" w:hAnsi="Arial" w:cs="Arial"/>
              </w:rPr>
              <w:t>means:</w:t>
            </w:r>
          </w:p>
          <w:p w14:paraId="2533F0F4" w14:textId="77777777" w:rsidR="002946B1" w:rsidRPr="00A06D90" w:rsidRDefault="002946B1" w:rsidP="00293635">
            <w:pPr>
              <w:pStyle w:val="GPSDefinitionL2"/>
              <w:rPr>
                <w:rFonts w:ascii="Arial" w:hAnsi="Arial" w:cs="Arial"/>
              </w:rPr>
            </w:pPr>
            <w:r w:rsidRPr="00A06D90">
              <w:rPr>
                <w:rFonts w:ascii="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4AF82CD" w14:textId="378FDEC6" w:rsidR="002946B1" w:rsidRPr="00A06D90" w:rsidRDefault="002946B1" w:rsidP="00293635">
            <w:pPr>
              <w:pStyle w:val="GPSDefinitionL2"/>
              <w:rPr>
                <w:rFonts w:ascii="Arial" w:hAnsi="Arial" w:cs="Arial"/>
              </w:rPr>
            </w:pPr>
            <w:r w:rsidRPr="00A06D90">
              <w:rPr>
                <w:rFonts w:ascii="Arial" w:hAnsi="Arial" w:cs="Arial"/>
              </w:rPr>
              <w:t>any standards detailed in the specification in Framework Schedule 2 (</w:t>
            </w:r>
            <w:r w:rsidR="008474BE" w:rsidRPr="00775F67">
              <w:rPr>
                <w:rFonts w:ascii="Arial" w:hAnsi="Arial" w:cs="Arial"/>
              </w:rPr>
              <w:t>Services</w:t>
            </w:r>
            <w:r w:rsidRPr="00A06D90">
              <w:rPr>
                <w:rFonts w:ascii="Arial" w:hAnsi="Arial" w:cs="Arial"/>
              </w:rPr>
              <w:t xml:space="preserve"> and Key Performance Indicators);</w:t>
            </w:r>
          </w:p>
          <w:p w14:paraId="6C39DB38" w14:textId="77777777" w:rsidR="002946B1" w:rsidRPr="00A06D90" w:rsidRDefault="002946B1" w:rsidP="00293635">
            <w:pPr>
              <w:pStyle w:val="GPSDefinitionL2"/>
              <w:rPr>
                <w:rFonts w:ascii="Arial" w:hAnsi="Arial" w:cs="Arial"/>
              </w:rPr>
            </w:pPr>
            <w:r w:rsidRPr="00A06D90">
              <w:rPr>
                <w:rFonts w:ascii="Arial" w:hAnsi="Arial" w:cs="Arial"/>
              </w:rPr>
              <w:t>any Standards  detailed by a Contracting Authority in a Call Off Contract following a Further Competition Procedure;</w:t>
            </w:r>
          </w:p>
          <w:p w14:paraId="029BF101" w14:textId="256228C6" w:rsidR="002946B1" w:rsidRPr="00A06D90" w:rsidRDefault="002946B1" w:rsidP="00293635">
            <w:pPr>
              <w:pStyle w:val="GPsDefinition"/>
              <w:rPr>
                <w:rFonts w:ascii="Arial" w:hAnsi="Arial" w:cs="Arial"/>
              </w:rPr>
            </w:pPr>
            <w:r w:rsidRPr="00A06D90">
              <w:rPr>
                <w:rFonts w:ascii="Arial" w:hAnsi="Arial" w:cs="Arial"/>
              </w:rPr>
              <w:t>any relevant Government codes of practice and guidance applicable from time to time.</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1" w:author="Author" w:original=""/>
              </w:fldChar>
            </w:r>
          </w:p>
        </w:tc>
      </w:tr>
      <w:tr w:rsidR="002946B1" w:rsidRPr="00775F67" w14:paraId="28A4738C" w14:textId="77777777" w:rsidTr="00F06A24">
        <w:tc>
          <w:tcPr>
            <w:tcW w:w="2108" w:type="dxa"/>
            <w:shd w:val="clear" w:color="auto" w:fill="auto"/>
          </w:tcPr>
          <w:p w14:paraId="5131F163" w14:textId="41C2FB69" w:rsidR="002946B1" w:rsidRPr="00A06D90" w:rsidRDefault="002946B1" w:rsidP="00293635">
            <w:pPr>
              <w:pStyle w:val="GPSDefinitionTerm"/>
              <w:rPr>
                <w:rFonts w:ascii="Arial" w:hAnsi="Arial" w:cs="Arial"/>
              </w:rPr>
            </w:pPr>
            <w:r w:rsidRPr="00A06D90">
              <w:rPr>
                <w:rFonts w:ascii="Arial" w:hAnsi="Arial" w:cs="Arial"/>
              </w:rPr>
              <w:t>"Statement of Requirements"</w:t>
            </w:r>
          </w:p>
        </w:tc>
        <w:tc>
          <w:tcPr>
            <w:tcW w:w="6178" w:type="dxa"/>
            <w:shd w:val="clear" w:color="auto" w:fill="auto"/>
          </w:tcPr>
          <w:p w14:paraId="58C56AF1" w14:textId="769CB0D5" w:rsidR="002946B1" w:rsidRPr="00A06D90" w:rsidRDefault="002946B1" w:rsidP="00293635">
            <w:pPr>
              <w:pStyle w:val="GPSDefinitionL2"/>
              <w:rPr>
                <w:rFonts w:ascii="Arial" w:hAnsi="Arial" w:cs="Arial"/>
              </w:rPr>
            </w:pPr>
            <w:r w:rsidRPr="00A06D90">
              <w:rPr>
                <w:rFonts w:ascii="Arial" w:hAnsi="Arial" w:cs="Arial"/>
              </w:rPr>
              <w:t xml:space="preserve">means a statement issued by the Authority or any Other Contracting Authority detailing its </w:t>
            </w:r>
            <w:r w:rsidR="008474BE" w:rsidRPr="00775F67">
              <w:rPr>
                <w:rFonts w:ascii="Arial" w:hAnsi="Arial" w:cs="Arial"/>
              </w:rPr>
              <w:t>Services</w:t>
            </w:r>
            <w:r w:rsidRPr="00A06D90">
              <w:rPr>
                <w:rFonts w:ascii="Arial" w:hAnsi="Arial" w:cs="Arial"/>
              </w:rPr>
              <w:t xml:space="preserve"> Requirements issued in accordance with the Call Off Procedure;</w:t>
            </w:r>
          </w:p>
        </w:tc>
      </w:tr>
      <w:tr w:rsidR="002946B1" w:rsidRPr="00775F67" w14:paraId="072596F8" w14:textId="77777777" w:rsidTr="00F06A24">
        <w:tc>
          <w:tcPr>
            <w:tcW w:w="2108" w:type="dxa"/>
            <w:shd w:val="clear" w:color="auto" w:fill="auto"/>
          </w:tcPr>
          <w:p w14:paraId="47F18D16" w14:textId="7438DD9A" w:rsidR="002946B1" w:rsidRPr="00A06D90" w:rsidRDefault="002946B1" w:rsidP="00293635">
            <w:pPr>
              <w:pStyle w:val="GPSDefinitionTerm"/>
              <w:rPr>
                <w:rFonts w:ascii="Arial" w:hAnsi="Arial" w:cs="Arial"/>
              </w:rPr>
            </w:pPr>
            <w:r w:rsidRPr="00A06D90">
              <w:rPr>
                <w:rFonts w:ascii="Arial" w:hAnsi="Arial" w:cs="Arial"/>
              </w:rPr>
              <w:t>"Sub-Contract"</w:t>
            </w:r>
          </w:p>
        </w:tc>
        <w:tc>
          <w:tcPr>
            <w:tcW w:w="6178" w:type="dxa"/>
            <w:shd w:val="clear" w:color="auto" w:fill="auto"/>
          </w:tcPr>
          <w:p w14:paraId="18BE6CEC" w14:textId="77777777" w:rsidR="002946B1" w:rsidRPr="00A06D90" w:rsidRDefault="002946B1" w:rsidP="00293635">
            <w:pPr>
              <w:pStyle w:val="GPsDefinition"/>
              <w:rPr>
                <w:rFonts w:ascii="Arial" w:hAnsi="Arial" w:cs="Arial"/>
              </w:rPr>
            </w:pPr>
            <w:r w:rsidRPr="00A06D90">
              <w:rPr>
                <w:rFonts w:ascii="Arial" w:hAnsi="Arial" w:cs="Arial"/>
              </w:rPr>
              <w:t xml:space="preserve">means any contract or agreement (or proposed contract or agreement) to which a third party: </w:t>
            </w:r>
          </w:p>
          <w:p w14:paraId="5C654ABC" w14:textId="449A5175" w:rsidR="002946B1" w:rsidRPr="00A06D90" w:rsidRDefault="002946B1" w:rsidP="00B304D2">
            <w:pPr>
              <w:pStyle w:val="GPsDefinition"/>
              <w:rPr>
                <w:rFonts w:ascii="Arial" w:hAnsi="Arial" w:cs="Arial"/>
              </w:rPr>
            </w:pPr>
            <w:r w:rsidRPr="00A06D90">
              <w:rPr>
                <w:rFonts w:ascii="Arial" w:hAnsi="Arial" w:cs="Arial"/>
              </w:rPr>
              <w:t xml:space="preserve">(a) provides the </w:t>
            </w:r>
            <w:r w:rsidR="008474BE" w:rsidRPr="00775F67">
              <w:rPr>
                <w:rFonts w:ascii="Arial" w:hAnsi="Arial" w:cs="Arial"/>
              </w:rPr>
              <w:t>Services</w:t>
            </w:r>
            <w:r w:rsidRPr="00A06D90">
              <w:rPr>
                <w:rFonts w:ascii="Arial" w:hAnsi="Arial" w:cs="Arial"/>
              </w:rPr>
              <w:t xml:space="preserve"> (or any part of them);</w:t>
            </w:r>
          </w:p>
          <w:p w14:paraId="34F1068F" w14:textId="6F33E0B9" w:rsidR="002946B1" w:rsidRPr="00A06D90" w:rsidRDefault="002946B1" w:rsidP="00B304D2">
            <w:pPr>
              <w:pStyle w:val="GPsDefinition"/>
              <w:rPr>
                <w:rFonts w:ascii="Arial" w:hAnsi="Arial" w:cs="Arial"/>
              </w:rPr>
            </w:pPr>
            <w:r w:rsidRPr="00A06D90">
              <w:rPr>
                <w:rFonts w:ascii="Arial" w:hAnsi="Arial" w:cs="Arial"/>
              </w:rPr>
              <w:t xml:space="preserve">(b) provides facilities or services necessary for the provision of the </w:t>
            </w:r>
            <w:r w:rsidR="008474BE" w:rsidRPr="00775F67">
              <w:rPr>
                <w:rFonts w:ascii="Arial" w:hAnsi="Arial" w:cs="Arial"/>
              </w:rPr>
              <w:t>Services</w:t>
            </w:r>
            <w:r w:rsidRPr="00A06D90">
              <w:rPr>
                <w:rFonts w:ascii="Arial" w:hAnsi="Arial" w:cs="Arial"/>
              </w:rPr>
              <w:t xml:space="preserve"> (or any part of them); and/or</w:t>
            </w:r>
          </w:p>
          <w:p w14:paraId="1D9563E2" w14:textId="7EE37719" w:rsidR="002946B1" w:rsidRPr="00A06D90" w:rsidRDefault="002946B1" w:rsidP="004F19D6">
            <w:pPr>
              <w:pStyle w:val="GPsDefinition"/>
              <w:rPr>
                <w:rFonts w:ascii="Arial" w:hAnsi="Arial" w:cs="Arial"/>
              </w:rPr>
            </w:pPr>
            <w:r w:rsidRPr="00A06D90">
              <w:rPr>
                <w:rFonts w:ascii="Arial" w:hAnsi="Arial" w:cs="Arial"/>
              </w:rPr>
              <w:t xml:space="preserve">(c) is responsible for the management, direction or control of the provision of the </w:t>
            </w:r>
            <w:r w:rsidR="008474BE" w:rsidRPr="00775F67">
              <w:rPr>
                <w:rFonts w:ascii="Arial" w:hAnsi="Arial" w:cs="Arial"/>
              </w:rPr>
              <w:t>Services</w:t>
            </w:r>
            <w:r w:rsidRPr="00A06D90">
              <w:rPr>
                <w:rFonts w:ascii="Arial" w:hAnsi="Arial" w:cs="Arial"/>
              </w:rPr>
              <w:t xml:space="preserve"> (or any part of them);</w:t>
            </w:r>
          </w:p>
        </w:tc>
      </w:tr>
      <w:tr w:rsidR="002946B1" w:rsidRPr="00775F67" w14:paraId="11E9BC5C" w14:textId="77777777" w:rsidTr="00F06A24">
        <w:tc>
          <w:tcPr>
            <w:tcW w:w="2108" w:type="dxa"/>
            <w:shd w:val="clear" w:color="auto" w:fill="auto"/>
          </w:tcPr>
          <w:p w14:paraId="481D4E9B" w14:textId="775CFEED" w:rsidR="002946B1" w:rsidRPr="00A06D90" w:rsidRDefault="002946B1" w:rsidP="00293635">
            <w:pPr>
              <w:pStyle w:val="GPSDefinitionTerm"/>
              <w:outlineLvl w:val="7"/>
              <w:rPr>
                <w:rFonts w:ascii="Arial" w:eastAsia="Wingdings" w:hAnsi="Arial" w:cs="Arial"/>
                <w:spacing w:val="-3"/>
              </w:rPr>
            </w:pPr>
            <w:r w:rsidRPr="00A06D90">
              <w:rPr>
                <w:rFonts w:ascii="Arial" w:hAnsi="Arial" w:cs="Arial"/>
              </w:rPr>
              <w:t>"Sub-Contractor"</w:t>
            </w:r>
          </w:p>
        </w:tc>
        <w:tc>
          <w:tcPr>
            <w:tcW w:w="6178" w:type="dxa"/>
            <w:shd w:val="clear" w:color="auto" w:fill="auto"/>
          </w:tcPr>
          <w:p w14:paraId="40B2440F" w14:textId="313D6D3A" w:rsidR="002946B1" w:rsidRPr="00A06D90" w:rsidRDefault="002946B1" w:rsidP="00B304D2">
            <w:pPr>
              <w:pStyle w:val="GPsDefinition"/>
              <w:outlineLvl w:val="7"/>
              <w:rPr>
                <w:rFonts w:ascii="Arial" w:eastAsia="Wingdings" w:hAnsi="Arial" w:cs="Arial"/>
                <w:spacing w:val="-3"/>
              </w:rPr>
            </w:pPr>
            <w:r w:rsidRPr="00A06D90">
              <w:rPr>
                <w:rFonts w:ascii="Arial" w:hAnsi="Arial" w:cs="Arial"/>
              </w:rPr>
              <w:t>means any person other than the Supplier who is a party to a Sub-Contract and the servants or agents of that person;</w:t>
            </w:r>
          </w:p>
        </w:tc>
      </w:tr>
      <w:tr w:rsidR="002946B1" w:rsidRPr="00775F67" w14:paraId="1ABF4039" w14:textId="77777777" w:rsidTr="00F06A24">
        <w:tc>
          <w:tcPr>
            <w:tcW w:w="2108" w:type="dxa"/>
            <w:shd w:val="clear" w:color="auto" w:fill="auto"/>
          </w:tcPr>
          <w:p w14:paraId="4EEBBEC8" w14:textId="1C9420B1" w:rsidR="002946B1" w:rsidRPr="00A06D90" w:rsidRDefault="002946B1" w:rsidP="00293635">
            <w:pPr>
              <w:pStyle w:val="GPSDefinitionTerm"/>
              <w:rPr>
                <w:rFonts w:ascii="Arial" w:hAnsi="Arial" w:cs="Arial"/>
              </w:rPr>
            </w:pPr>
            <w:r w:rsidRPr="00A06D90">
              <w:rPr>
                <w:rFonts w:ascii="Arial" w:hAnsi="Arial" w:cs="Arial"/>
              </w:rPr>
              <w:t>"Supplier"</w:t>
            </w:r>
          </w:p>
        </w:tc>
        <w:tc>
          <w:tcPr>
            <w:tcW w:w="6178" w:type="dxa"/>
            <w:shd w:val="clear" w:color="auto" w:fill="auto"/>
          </w:tcPr>
          <w:p w14:paraId="4502E2AF" w14:textId="76AAFA84" w:rsidR="002946B1" w:rsidRPr="00A06D90" w:rsidRDefault="002946B1" w:rsidP="00B304D2">
            <w:pPr>
              <w:pStyle w:val="GPsDefinition"/>
              <w:rPr>
                <w:rFonts w:ascii="Arial" w:hAnsi="Arial" w:cs="Arial"/>
              </w:rPr>
            </w:pPr>
            <w:r w:rsidRPr="00A06D90">
              <w:rPr>
                <w:rFonts w:ascii="Arial" w:hAnsi="Arial" w:cs="Arial"/>
              </w:rPr>
              <w:t xml:space="preserve">means the person, firm or company stated in the preamble to this Framework Agreement; </w:t>
            </w:r>
          </w:p>
        </w:tc>
      </w:tr>
      <w:tr w:rsidR="002946B1" w:rsidRPr="00775F67" w14:paraId="59949190" w14:textId="77777777" w:rsidTr="00F06A24">
        <w:tc>
          <w:tcPr>
            <w:tcW w:w="2108" w:type="dxa"/>
            <w:shd w:val="clear" w:color="auto" w:fill="auto"/>
          </w:tcPr>
          <w:p w14:paraId="360F8CB8" w14:textId="18597E96" w:rsidR="002946B1" w:rsidRPr="00A06D90" w:rsidRDefault="002946B1" w:rsidP="00293635">
            <w:pPr>
              <w:pStyle w:val="GPSDefinitionTerm"/>
              <w:rPr>
                <w:rFonts w:ascii="Arial" w:hAnsi="Arial" w:cs="Arial"/>
              </w:rPr>
            </w:pPr>
            <w:r w:rsidRPr="00A06D90">
              <w:rPr>
                <w:rFonts w:ascii="Arial" w:hAnsi="Arial" w:cs="Arial"/>
              </w:rPr>
              <w:t>"Supplier Action Plan"</w:t>
            </w:r>
          </w:p>
        </w:tc>
        <w:tc>
          <w:tcPr>
            <w:tcW w:w="6178" w:type="dxa"/>
            <w:shd w:val="clear" w:color="auto" w:fill="auto"/>
          </w:tcPr>
          <w:p w14:paraId="0D9649A9" w14:textId="3C59F1DF" w:rsidR="002946B1" w:rsidRPr="00A06D90" w:rsidRDefault="002946B1" w:rsidP="00293635">
            <w:pPr>
              <w:pStyle w:val="GPsDefinition"/>
              <w:rPr>
                <w:rFonts w:ascii="Arial" w:hAnsi="Arial" w:cs="Arial"/>
              </w:rPr>
            </w:pPr>
            <w:r w:rsidRPr="00A06D90">
              <w:rPr>
                <w:rFonts w:ascii="Arial" w:hAnsi="Arial" w:cs="Arial"/>
              </w:rPr>
              <w:t>means a document, maintained by the Authority, capturing information about the relationship between the Parties including, but not limited to strategic objectives, actions, initiatives, communication channels, risks and supplier performance;</w:t>
            </w:r>
          </w:p>
        </w:tc>
      </w:tr>
      <w:tr w:rsidR="002946B1" w:rsidRPr="00775F67" w14:paraId="5ACEFE5D" w14:textId="77777777" w:rsidTr="00F06A24">
        <w:tc>
          <w:tcPr>
            <w:tcW w:w="2108" w:type="dxa"/>
            <w:shd w:val="clear" w:color="auto" w:fill="auto"/>
          </w:tcPr>
          <w:p w14:paraId="33A131DB" w14:textId="61A0C663" w:rsidR="002946B1" w:rsidRPr="00A06D90" w:rsidRDefault="002946B1" w:rsidP="00293635">
            <w:pPr>
              <w:pStyle w:val="GPSDefinitionTerm"/>
              <w:rPr>
                <w:rFonts w:ascii="Arial" w:hAnsi="Arial" w:cs="Arial"/>
              </w:rPr>
            </w:pPr>
            <w:r w:rsidRPr="00A06D90">
              <w:rPr>
                <w:rFonts w:ascii="Arial" w:hAnsi="Arial" w:cs="Arial"/>
              </w:rPr>
              <w:t>"Supplier Personnel"</w:t>
            </w:r>
          </w:p>
        </w:tc>
        <w:tc>
          <w:tcPr>
            <w:tcW w:w="6178" w:type="dxa"/>
            <w:shd w:val="clear" w:color="auto" w:fill="auto"/>
          </w:tcPr>
          <w:p w14:paraId="4A0271A7" w14:textId="2B2DA038" w:rsidR="002946B1" w:rsidRPr="00A06D90" w:rsidRDefault="002946B1" w:rsidP="00C72D51">
            <w:pPr>
              <w:pStyle w:val="GPsDefinition"/>
              <w:rPr>
                <w:rFonts w:ascii="Arial" w:hAnsi="Arial" w:cs="Arial"/>
              </w:rPr>
            </w:pPr>
            <w:r w:rsidRPr="00A06D90">
              <w:rPr>
                <w:rFonts w:ascii="Arial" w:hAnsi="Arial" w:cs="Arial"/>
              </w:rPr>
              <w:t>means all directors, officers, employees, agents, consultants and contractors of the Supplier and/or of any Sub-Contractor engaged in the performance  of its obligations under this Framework Agreement or any Call Off Contracts;</w:t>
            </w:r>
            <w:r w:rsidR="00C616E8" w:rsidRPr="00775F67">
              <w:rPr>
                <w:rFonts w:ascii="Arial" w:hAnsi="Arial" w:cs="Arial"/>
              </w:rPr>
              <w:t xml:space="preserve"> </w:t>
            </w:r>
          </w:p>
        </w:tc>
      </w:tr>
      <w:tr w:rsidR="002946B1" w:rsidRPr="00775F67" w14:paraId="05FDECC4" w14:textId="77777777" w:rsidTr="00F06A24">
        <w:tc>
          <w:tcPr>
            <w:tcW w:w="2108" w:type="dxa"/>
            <w:shd w:val="clear" w:color="auto" w:fill="auto"/>
          </w:tcPr>
          <w:p w14:paraId="520128CD" w14:textId="10685725" w:rsidR="002946B1" w:rsidRPr="00A06D90" w:rsidRDefault="002946B1" w:rsidP="00293635">
            <w:pPr>
              <w:pStyle w:val="GPSDefinitionTerm"/>
              <w:rPr>
                <w:rFonts w:ascii="Arial" w:hAnsi="Arial" w:cs="Arial"/>
              </w:rPr>
            </w:pPr>
            <w:r w:rsidRPr="00A06D90">
              <w:rPr>
                <w:rFonts w:ascii="Arial" w:hAnsi="Arial" w:cs="Arial"/>
              </w:rPr>
              <w:t>"Supplier Profit"</w:t>
            </w:r>
          </w:p>
        </w:tc>
        <w:tc>
          <w:tcPr>
            <w:tcW w:w="6178" w:type="dxa"/>
            <w:shd w:val="clear" w:color="auto" w:fill="auto"/>
          </w:tcPr>
          <w:p w14:paraId="11871359" w14:textId="7785510D" w:rsidR="002946B1" w:rsidRPr="00A06D90" w:rsidRDefault="002946B1" w:rsidP="00293635">
            <w:pPr>
              <w:pStyle w:val="GPsDefinition"/>
              <w:outlineLvl w:val="7"/>
              <w:rPr>
                <w:rFonts w:ascii="Arial" w:hAnsi="Arial" w:cs="Arial"/>
                <w:lang w:eastAsia="en-GB"/>
              </w:rPr>
            </w:pPr>
            <w:r w:rsidRPr="00A06D90">
              <w:rPr>
                <w:rFonts w:ascii="Arial" w:hAnsi="Arial" w:cs="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2946B1" w:rsidRPr="00775F67" w14:paraId="54C8BCC5" w14:textId="77777777" w:rsidTr="00F06A24">
        <w:tc>
          <w:tcPr>
            <w:tcW w:w="2108" w:type="dxa"/>
            <w:shd w:val="clear" w:color="auto" w:fill="auto"/>
          </w:tcPr>
          <w:p w14:paraId="7970CDDA" w14:textId="50835775" w:rsidR="002946B1" w:rsidRPr="00A06D90" w:rsidRDefault="002946B1" w:rsidP="00293635">
            <w:pPr>
              <w:pStyle w:val="GPSDefinitionTerm"/>
              <w:rPr>
                <w:rFonts w:ascii="Arial" w:hAnsi="Arial" w:cs="Arial"/>
              </w:rPr>
            </w:pPr>
            <w:r w:rsidRPr="00A06D90">
              <w:rPr>
                <w:rFonts w:ascii="Arial" w:hAnsi="Arial" w:cs="Arial"/>
              </w:rPr>
              <w:t>"Supplier Profit Margin"</w:t>
            </w:r>
          </w:p>
        </w:tc>
        <w:tc>
          <w:tcPr>
            <w:tcW w:w="6178" w:type="dxa"/>
            <w:shd w:val="clear" w:color="auto" w:fill="auto"/>
          </w:tcPr>
          <w:p w14:paraId="77961C4D" w14:textId="1090D90E" w:rsidR="002946B1" w:rsidRPr="00A06D90" w:rsidRDefault="002946B1" w:rsidP="00293635">
            <w:pPr>
              <w:pStyle w:val="GPsDefinition"/>
              <w:rPr>
                <w:rFonts w:ascii="Arial" w:hAnsi="Arial" w:cs="Arial"/>
              </w:rPr>
            </w:pPr>
            <w:r w:rsidRPr="00A06D90">
              <w:rPr>
                <w:rFonts w:ascii="Arial" w:hAnsi="Arial" w:cs="Arial"/>
              </w:rPr>
              <w:t>means, in relation to a period, the Supplier Profit for the relevant period divided by the total Charges over the same period in respect of any Call Off Contracts and expressed as a percentage;</w:t>
            </w:r>
          </w:p>
        </w:tc>
      </w:tr>
      <w:tr w:rsidR="002946B1" w:rsidRPr="00775F67" w14:paraId="2004EE37" w14:textId="77777777" w:rsidTr="00F06A24">
        <w:tc>
          <w:tcPr>
            <w:tcW w:w="2108" w:type="dxa"/>
            <w:shd w:val="clear" w:color="auto" w:fill="auto"/>
          </w:tcPr>
          <w:p w14:paraId="33FEA2B7" w14:textId="7CE789E4" w:rsidR="002946B1" w:rsidRPr="00A06D90" w:rsidRDefault="002946B1" w:rsidP="00293635">
            <w:pPr>
              <w:pStyle w:val="GPSDefinitionTerm"/>
              <w:rPr>
                <w:rFonts w:ascii="Arial" w:hAnsi="Arial" w:cs="Arial"/>
              </w:rPr>
            </w:pPr>
            <w:r w:rsidRPr="00A06D90">
              <w:rPr>
                <w:rFonts w:ascii="Arial" w:hAnsi="Arial" w:cs="Arial"/>
              </w:rPr>
              <w:t>"Supplier Representative"</w:t>
            </w:r>
          </w:p>
        </w:tc>
        <w:tc>
          <w:tcPr>
            <w:tcW w:w="6178" w:type="dxa"/>
            <w:shd w:val="clear" w:color="auto" w:fill="auto"/>
          </w:tcPr>
          <w:p w14:paraId="4AB51574" w14:textId="355CAAD3" w:rsidR="002946B1" w:rsidRPr="00A06D90" w:rsidRDefault="002946B1" w:rsidP="00293635">
            <w:pPr>
              <w:pStyle w:val="GPsDefinition"/>
              <w:rPr>
                <w:rFonts w:ascii="Arial" w:hAnsi="Arial" w:cs="Arial"/>
              </w:rPr>
            </w:pPr>
            <w:r w:rsidRPr="00A06D90">
              <w:rPr>
                <w:rFonts w:ascii="Arial" w:hAnsi="Arial" w:cs="Arial"/>
              </w:rPr>
              <w:t>means the representative appointed by the Supplier from time to time in relation to this Framework Agreement;</w:t>
            </w:r>
          </w:p>
        </w:tc>
      </w:tr>
      <w:tr w:rsidR="002946B1" w:rsidRPr="00775F67" w14:paraId="205AB337" w14:textId="77777777" w:rsidTr="00F06A24">
        <w:tc>
          <w:tcPr>
            <w:tcW w:w="2108" w:type="dxa"/>
            <w:shd w:val="clear" w:color="auto" w:fill="auto"/>
          </w:tcPr>
          <w:p w14:paraId="78337D1B" w14:textId="3F123AB7" w:rsidR="002946B1" w:rsidRPr="00A06D90" w:rsidRDefault="002946B1" w:rsidP="00293635">
            <w:pPr>
              <w:pStyle w:val="GPSDefinitionTerm"/>
              <w:rPr>
                <w:rFonts w:ascii="Arial" w:hAnsi="Arial" w:cs="Arial"/>
              </w:rPr>
            </w:pPr>
            <w:r w:rsidRPr="00A06D90">
              <w:rPr>
                <w:rFonts w:ascii="Arial" w:hAnsi="Arial" w:cs="Arial"/>
              </w:rPr>
              <w:t>"Supplier's Confidential Information"</w:t>
            </w:r>
          </w:p>
        </w:tc>
        <w:tc>
          <w:tcPr>
            <w:tcW w:w="6178" w:type="dxa"/>
            <w:shd w:val="clear" w:color="auto" w:fill="auto"/>
          </w:tcPr>
          <w:p w14:paraId="6A537FCC" w14:textId="3963650F" w:rsidR="002946B1" w:rsidRPr="00A06D90" w:rsidRDefault="002946B1" w:rsidP="00293635">
            <w:pPr>
              <w:pStyle w:val="GPsDefinition"/>
              <w:rPr>
                <w:rFonts w:ascii="Arial" w:hAnsi="Arial" w:cs="Arial"/>
              </w:rPr>
            </w:pPr>
            <w:r w:rsidRPr="00A06D90">
              <w:rPr>
                <w:rFonts w:ascii="Arial" w:hAnsi="Arial" w:cs="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946B1" w:rsidRPr="00775F67" w14:paraId="2A30807D" w14:textId="77777777" w:rsidTr="00F06A24">
        <w:tc>
          <w:tcPr>
            <w:tcW w:w="2108" w:type="dxa"/>
            <w:shd w:val="clear" w:color="auto" w:fill="auto"/>
          </w:tcPr>
          <w:p w14:paraId="529A135B" w14:textId="3528BD7A" w:rsidR="002946B1" w:rsidRPr="00A06D90" w:rsidRDefault="002946B1" w:rsidP="00293635">
            <w:pPr>
              <w:pStyle w:val="GPSDefinitionTerm"/>
              <w:rPr>
                <w:rFonts w:ascii="Arial" w:hAnsi="Arial" w:cs="Arial"/>
              </w:rPr>
            </w:pPr>
            <w:r w:rsidRPr="00A06D90">
              <w:rPr>
                <w:rFonts w:ascii="Arial" w:hAnsi="Arial" w:cs="Arial"/>
              </w:rPr>
              <w:t>"Template Call Off Terms"</w:t>
            </w:r>
          </w:p>
        </w:tc>
        <w:tc>
          <w:tcPr>
            <w:tcW w:w="6178" w:type="dxa"/>
            <w:shd w:val="clear" w:color="auto" w:fill="auto"/>
          </w:tcPr>
          <w:p w14:paraId="7BE563BF" w14:textId="666147AC" w:rsidR="002946B1" w:rsidRPr="00A06D90" w:rsidRDefault="002946B1" w:rsidP="00293635">
            <w:pPr>
              <w:pStyle w:val="GPsDefinition"/>
              <w:rPr>
                <w:rFonts w:ascii="Arial" w:hAnsi="Arial" w:cs="Arial"/>
              </w:rPr>
            </w:pPr>
            <w:r w:rsidRPr="00A06D90">
              <w:rPr>
                <w:rFonts w:ascii="Arial" w:hAnsi="Arial" w:cs="Arial"/>
              </w:rPr>
              <w:t>means the template terms and conditions in Annex 2 to Framework Schedule 4 (Template Order Form and Template Call Off terms);</w:t>
            </w:r>
          </w:p>
        </w:tc>
      </w:tr>
      <w:tr w:rsidR="002946B1" w:rsidRPr="00775F67" w14:paraId="044AB8BD" w14:textId="77777777" w:rsidTr="00F06A24">
        <w:tc>
          <w:tcPr>
            <w:tcW w:w="2108" w:type="dxa"/>
            <w:shd w:val="clear" w:color="auto" w:fill="auto"/>
          </w:tcPr>
          <w:p w14:paraId="21BDF6AE" w14:textId="60DB1EC1" w:rsidR="002946B1" w:rsidRPr="00A06D90" w:rsidRDefault="002946B1" w:rsidP="00293635">
            <w:pPr>
              <w:pStyle w:val="GPSDefinitionTerm"/>
              <w:rPr>
                <w:rFonts w:ascii="Arial" w:hAnsi="Arial" w:cs="Arial"/>
              </w:rPr>
            </w:pPr>
            <w:r w:rsidRPr="00A06D90">
              <w:rPr>
                <w:rFonts w:ascii="Arial" w:hAnsi="Arial" w:cs="Arial"/>
              </w:rPr>
              <w:t>"Template Order Form"</w:t>
            </w:r>
          </w:p>
        </w:tc>
        <w:tc>
          <w:tcPr>
            <w:tcW w:w="6178" w:type="dxa"/>
            <w:shd w:val="clear" w:color="auto" w:fill="auto"/>
          </w:tcPr>
          <w:p w14:paraId="0FAD3EB1" w14:textId="5137B64B" w:rsidR="002946B1" w:rsidRPr="00A06D90" w:rsidRDefault="002946B1" w:rsidP="00293635">
            <w:pPr>
              <w:pStyle w:val="GPsDefinition"/>
              <w:rPr>
                <w:rFonts w:ascii="Arial" w:hAnsi="Arial" w:cs="Arial"/>
              </w:rPr>
            </w:pPr>
            <w:r w:rsidRPr="00A06D90">
              <w:rPr>
                <w:rFonts w:ascii="Arial" w:hAnsi="Arial" w:cs="Arial"/>
              </w:rPr>
              <w:t>means the template form in Annex 1 to Framework Schedule 4 (Template Order Form and Template Call Off terms);</w:t>
            </w:r>
          </w:p>
        </w:tc>
      </w:tr>
      <w:tr w:rsidR="002946B1" w:rsidRPr="00775F67" w14:paraId="0075FF6E" w14:textId="77777777" w:rsidTr="00F06A24">
        <w:tc>
          <w:tcPr>
            <w:tcW w:w="2108" w:type="dxa"/>
            <w:shd w:val="clear" w:color="auto" w:fill="auto"/>
          </w:tcPr>
          <w:p w14:paraId="419DD31F" w14:textId="357EC85D" w:rsidR="002946B1" w:rsidRPr="00A06D90" w:rsidRDefault="002946B1" w:rsidP="00293635">
            <w:pPr>
              <w:pStyle w:val="GPSDefinitionTerm"/>
              <w:rPr>
                <w:rFonts w:ascii="Arial" w:hAnsi="Arial" w:cs="Arial"/>
              </w:rPr>
            </w:pPr>
            <w:r w:rsidRPr="00A06D90">
              <w:rPr>
                <w:rFonts w:ascii="Arial" w:hAnsi="Arial" w:cs="Arial"/>
              </w:rPr>
              <w:t>"Tender"</w:t>
            </w:r>
          </w:p>
        </w:tc>
        <w:tc>
          <w:tcPr>
            <w:tcW w:w="6178" w:type="dxa"/>
            <w:shd w:val="clear" w:color="auto" w:fill="auto"/>
          </w:tcPr>
          <w:p w14:paraId="5EB92965" w14:textId="402AF5D3" w:rsidR="002946B1" w:rsidRPr="00A06D90" w:rsidRDefault="002946B1" w:rsidP="00293635">
            <w:pPr>
              <w:pStyle w:val="GPsDefinition"/>
              <w:rPr>
                <w:rFonts w:ascii="Arial" w:hAnsi="Arial" w:cs="Arial"/>
              </w:rPr>
            </w:pPr>
            <w:r w:rsidRPr="00A06D90">
              <w:rPr>
                <w:rFonts w:ascii="Arial" w:hAnsi="Arial" w:cs="Arial"/>
              </w:rPr>
              <w:t>means the tender submitted by the Supplier to the Authority, a copy of which is annexed or referred to in Framework Schedule 21 (Tender);</w:t>
            </w:r>
          </w:p>
        </w:tc>
      </w:tr>
      <w:tr w:rsidR="002946B1" w:rsidRPr="00775F67" w14:paraId="57B5EFA0" w14:textId="77777777" w:rsidTr="00F06A24">
        <w:tc>
          <w:tcPr>
            <w:tcW w:w="2108" w:type="dxa"/>
            <w:shd w:val="clear" w:color="auto" w:fill="auto"/>
          </w:tcPr>
          <w:p w14:paraId="49D4DC7A" w14:textId="4B2566FC" w:rsidR="002946B1" w:rsidRPr="00A06D90" w:rsidRDefault="002946B1" w:rsidP="00293635">
            <w:pPr>
              <w:pStyle w:val="GPSDefinitionTerm"/>
              <w:rPr>
                <w:rFonts w:ascii="Arial" w:hAnsi="Arial" w:cs="Arial"/>
              </w:rPr>
            </w:pPr>
            <w:r w:rsidRPr="00A06D90">
              <w:rPr>
                <w:rFonts w:ascii="Arial" w:hAnsi="Arial" w:cs="Arial"/>
              </w:rPr>
              <w:t>"Termination Notice"</w:t>
            </w:r>
          </w:p>
        </w:tc>
        <w:tc>
          <w:tcPr>
            <w:tcW w:w="6178" w:type="dxa"/>
            <w:shd w:val="clear" w:color="auto" w:fill="auto"/>
          </w:tcPr>
          <w:p w14:paraId="061B1309" w14:textId="74ECA863" w:rsidR="002946B1" w:rsidRPr="00A06D90" w:rsidRDefault="002946B1" w:rsidP="006751E0">
            <w:pPr>
              <w:pStyle w:val="GPsDefinition"/>
              <w:rPr>
                <w:rFonts w:ascii="Arial" w:hAnsi="Arial" w:cs="Arial"/>
              </w:rPr>
            </w:pPr>
            <w:r w:rsidRPr="00A06D90">
              <w:rPr>
                <w:rFonts w:ascii="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2946B1" w:rsidRPr="00775F67" w14:paraId="582FFB54" w14:textId="77777777" w:rsidTr="00F06A24">
        <w:tc>
          <w:tcPr>
            <w:tcW w:w="2108" w:type="dxa"/>
            <w:shd w:val="clear" w:color="auto" w:fill="auto"/>
          </w:tcPr>
          <w:p w14:paraId="79B69F2B" w14:textId="3604CBD0" w:rsidR="002946B1" w:rsidRPr="00A06D90" w:rsidRDefault="002946B1" w:rsidP="00293635">
            <w:pPr>
              <w:pStyle w:val="GPSDefinitionTerm"/>
              <w:rPr>
                <w:rFonts w:ascii="Arial" w:hAnsi="Arial" w:cs="Arial"/>
              </w:rPr>
            </w:pPr>
          </w:p>
        </w:tc>
        <w:tc>
          <w:tcPr>
            <w:tcW w:w="6178" w:type="dxa"/>
            <w:shd w:val="clear" w:color="auto" w:fill="auto"/>
          </w:tcPr>
          <w:p w14:paraId="6E0530DA" w14:textId="6764242A" w:rsidR="002946B1" w:rsidRPr="00A06D90" w:rsidRDefault="002946B1" w:rsidP="00293635">
            <w:pPr>
              <w:pStyle w:val="GPsDefinition"/>
              <w:rPr>
                <w:rFonts w:ascii="Arial" w:hAnsi="Arial" w:cs="Arial"/>
              </w:rPr>
            </w:pPr>
          </w:p>
        </w:tc>
      </w:tr>
      <w:tr w:rsidR="002946B1" w:rsidRPr="00775F67" w14:paraId="6C47C7B2" w14:textId="77777777" w:rsidTr="00F06A24">
        <w:tc>
          <w:tcPr>
            <w:tcW w:w="2108" w:type="dxa"/>
            <w:shd w:val="clear" w:color="auto" w:fill="auto"/>
          </w:tcPr>
          <w:p w14:paraId="43C9A127" w14:textId="77777777" w:rsidR="002946B1" w:rsidRPr="00A06D90" w:rsidRDefault="002946B1" w:rsidP="00293635">
            <w:pPr>
              <w:pStyle w:val="GPSDefinitionTerm"/>
              <w:rPr>
                <w:rFonts w:ascii="Arial" w:hAnsi="Arial" w:cs="Arial"/>
              </w:rPr>
            </w:pPr>
            <w:r w:rsidRPr="00A06D90">
              <w:rPr>
                <w:rFonts w:ascii="Arial" w:hAnsi="Arial" w:cs="Arial"/>
              </w:rPr>
              <w:t>“Transparency Reports”</w:t>
            </w:r>
          </w:p>
        </w:tc>
        <w:tc>
          <w:tcPr>
            <w:tcW w:w="6178" w:type="dxa"/>
            <w:shd w:val="clear" w:color="auto" w:fill="auto"/>
          </w:tcPr>
          <w:p w14:paraId="293834A1" w14:textId="77777777" w:rsidR="002946B1" w:rsidRPr="00A06D90" w:rsidRDefault="002946B1" w:rsidP="0059221E">
            <w:pPr>
              <w:pStyle w:val="GPsDefinition"/>
              <w:rPr>
                <w:rFonts w:ascii="Arial" w:hAnsi="Arial" w:cs="Arial"/>
              </w:rPr>
            </w:pPr>
            <w:r w:rsidRPr="00A06D90">
              <w:rPr>
                <w:rFonts w:ascii="Arial" w:hAnsi="Arial" w:cs="Arial"/>
              </w:rPr>
              <w:t>means the information relating to the Services and performance of this Framework Agreement which the Supplier is required to provide to the Authority in accordance with the reporting requirements in Framework Schedule 22;</w:t>
            </w:r>
          </w:p>
        </w:tc>
      </w:tr>
      <w:tr w:rsidR="002946B1" w:rsidRPr="00775F67" w14:paraId="62A54FCD" w14:textId="77777777" w:rsidTr="00F06A24">
        <w:tc>
          <w:tcPr>
            <w:tcW w:w="2108" w:type="dxa"/>
            <w:shd w:val="clear" w:color="auto" w:fill="auto"/>
          </w:tcPr>
          <w:p w14:paraId="74368BD6" w14:textId="07CC3CB2" w:rsidR="002946B1" w:rsidRPr="00A06D90" w:rsidRDefault="002946B1" w:rsidP="00293635">
            <w:pPr>
              <w:pStyle w:val="GPSDefinitionTerm"/>
              <w:rPr>
                <w:rFonts w:ascii="Arial" w:hAnsi="Arial" w:cs="Arial"/>
              </w:rPr>
            </w:pPr>
            <w:r w:rsidRPr="00A06D90">
              <w:rPr>
                <w:rFonts w:ascii="Arial" w:hAnsi="Arial" w:cs="Arial"/>
              </w:rPr>
              <w:t>"Variation"</w:t>
            </w:r>
          </w:p>
        </w:tc>
        <w:tc>
          <w:tcPr>
            <w:tcW w:w="6178" w:type="dxa"/>
            <w:shd w:val="clear" w:color="auto" w:fill="auto"/>
          </w:tcPr>
          <w:p w14:paraId="6B9F8B06" w14:textId="7F2FB140" w:rsidR="002946B1" w:rsidRPr="00A06D90" w:rsidRDefault="002946B1" w:rsidP="00293635">
            <w:pPr>
              <w:pStyle w:val="GPsDefinition"/>
              <w:rPr>
                <w:rFonts w:ascii="Arial" w:hAnsi="Arial" w:cs="Arial"/>
              </w:rPr>
            </w:pPr>
            <w:r w:rsidRPr="00A06D90">
              <w:rPr>
                <w:rFonts w:ascii="Arial" w:hAnsi="Arial" w:cs="Arial"/>
              </w:rPr>
              <w:t xml:space="preserve">has the meaning given to it in Clause </w:t>
            </w:r>
            <w:r w:rsidRPr="00A06D90">
              <w:rPr>
                <w:rFonts w:ascii="Arial" w:hAnsi="Arial" w:cs="Arial"/>
              </w:rPr>
              <w:fldChar w:fldCharType="begin"/>
            </w:r>
            <w:r w:rsidRPr="00A06D90">
              <w:rPr>
                <w:rFonts w:ascii="Arial" w:hAnsi="Arial" w:cs="Arial"/>
              </w:rPr>
              <w:instrText xml:space="preserve"> REF _Ref379890511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19.1.1</w:t>
            </w:r>
            <w:r w:rsidRPr="00A06D90">
              <w:rPr>
                <w:rFonts w:ascii="Arial" w:hAnsi="Arial" w:cs="Arial"/>
              </w:rPr>
              <w:fldChar w:fldCharType="end"/>
            </w:r>
            <w:r w:rsidRPr="00A06D90">
              <w:rPr>
                <w:rFonts w:ascii="Arial" w:hAnsi="Arial" w:cs="Arial"/>
              </w:rPr>
              <w:t xml:space="preserve"> (Variation Procedure);</w:t>
            </w:r>
          </w:p>
        </w:tc>
      </w:tr>
      <w:tr w:rsidR="002946B1" w:rsidRPr="00775F67" w14:paraId="5ACEF628" w14:textId="77777777" w:rsidTr="00F06A24">
        <w:tc>
          <w:tcPr>
            <w:tcW w:w="2108" w:type="dxa"/>
            <w:shd w:val="clear" w:color="auto" w:fill="auto"/>
          </w:tcPr>
          <w:p w14:paraId="7AF35797" w14:textId="63AFEAD2" w:rsidR="002946B1" w:rsidRPr="00A06D90" w:rsidRDefault="002946B1" w:rsidP="00293635">
            <w:pPr>
              <w:pStyle w:val="GPSDefinitionTerm"/>
              <w:rPr>
                <w:rFonts w:ascii="Arial" w:hAnsi="Arial" w:cs="Arial"/>
              </w:rPr>
            </w:pPr>
            <w:r w:rsidRPr="00A06D90">
              <w:rPr>
                <w:rFonts w:ascii="Arial" w:hAnsi="Arial" w:cs="Arial"/>
              </w:rPr>
              <w:t>"Variation Form"</w:t>
            </w:r>
          </w:p>
        </w:tc>
        <w:tc>
          <w:tcPr>
            <w:tcW w:w="6178" w:type="dxa"/>
            <w:shd w:val="clear" w:color="auto" w:fill="auto"/>
          </w:tcPr>
          <w:p w14:paraId="6474402D" w14:textId="0709F341" w:rsidR="002946B1" w:rsidRPr="00A06D90" w:rsidRDefault="002946B1" w:rsidP="00C25803">
            <w:pPr>
              <w:pStyle w:val="GPsDefinition"/>
              <w:rPr>
                <w:rFonts w:ascii="Arial" w:hAnsi="Arial" w:cs="Arial"/>
              </w:rPr>
            </w:pPr>
            <w:r w:rsidRPr="00A06D90">
              <w:rPr>
                <w:rFonts w:ascii="Arial" w:hAnsi="Arial" w:cs="Arial"/>
              </w:rPr>
              <w:t>means the form that will be completed and signed by the Parties to effect a Variation which shall be in the form set out in Framework Schedule 19 (Variation Form);</w:t>
            </w:r>
          </w:p>
        </w:tc>
      </w:tr>
      <w:tr w:rsidR="002946B1" w:rsidRPr="00775F67" w14:paraId="4BEA45A5" w14:textId="77777777" w:rsidTr="00F06A24">
        <w:tc>
          <w:tcPr>
            <w:tcW w:w="2108" w:type="dxa"/>
            <w:shd w:val="clear" w:color="auto" w:fill="auto"/>
          </w:tcPr>
          <w:p w14:paraId="50C64761" w14:textId="23C5BF82" w:rsidR="002946B1" w:rsidRPr="00A06D90" w:rsidRDefault="002946B1" w:rsidP="00293635">
            <w:pPr>
              <w:pStyle w:val="GPSDefinitionTerm"/>
              <w:rPr>
                <w:rFonts w:ascii="Arial" w:hAnsi="Arial" w:cs="Arial"/>
              </w:rPr>
            </w:pPr>
            <w:r w:rsidRPr="00A06D90">
              <w:rPr>
                <w:rFonts w:ascii="Arial" w:hAnsi="Arial" w:cs="Arial"/>
              </w:rPr>
              <w:t>"Variation Procedure"</w:t>
            </w:r>
          </w:p>
        </w:tc>
        <w:tc>
          <w:tcPr>
            <w:tcW w:w="6178" w:type="dxa"/>
            <w:shd w:val="clear" w:color="auto" w:fill="auto"/>
          </w:tcPr>
          <w:p w14:paraId="61AD2ED3" w14:textId="1653D020" w:rsidR="002946B1" w:rsidRPr="00A06D90" w:rsidRDefault="002946B1" w:rsidP="007C6448">
            <w:pPr>
              <w:pStyle w:val="GPsDefinition"/>
              <w:rPr>
                <w:rFonts w:ascii="Arial" w:hAnsi="Arial" w:cs="Arial"/>
              </w:rPr>
            </w:pPr>
            <w:r w:rsidRPr="00A06D90">
              <w:rPr>
                <w:rFonts w:ascii="Arial" w:hAnsi="Arial" w:cs="Arial"/>
              </w:rPr>
              <w:t xml:space="preserve">means the procedure for carrying out a Variation as set out in Clause </w:t>
            </w:r>
            <w:r w:rsidRPr="00A06D90">
              <w:rPr>
                <w:rFonts w:ascii="Arial" w:hAnsi="Arial" w:cs="Arial"/>
              </w:rPr>
              <w:fldChar w:fldCharType="begin"/>
            </w:r>
            <w:r w:rsidRPr="00A06D90">
              <w:rPr>
                <w:rFonts w:ascii="Arial" w:hAnsi="Arial" w:cs="Arial"/>
              </w:rPr>
              <w:instrText xml:space="preserve"> REF _Ref364957128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19.1</w:t>
            </w:r>
            <w:r w:rsidRPr="00A06D90">
              <w:rPr>
                <w:rFonts w:ascii="Arial" w:hAnsi="Arial" w:cs="Arial"/>
              </w:rPr>
              <w:fldChar w:fldCharType="end"/>
            </w:r>
            <w:r w:rsidRPr="00A06D90">
              <w:rPr>
                <w:rFonts w:ascii="Arial" w:hAnsi="Arial" w:cs="Arial"/>
              </w:rPr>
              <w:t xml:space="preserve"> (Variation Procedure);</w:t>
            </w:r>
          </w:p>
        </w:tc>
      </w:tr>
      <w:tr w:rsidR="002946B1" w:rsidRPr="00775F67" w14:paraId="7B0962DD" w14:textId="77777777" w:rsidTr="00F06A24">
        <w:tc>
          <w:tcPr>
            <w:tcW w:w="2108" w:type="dxa"/>
            <w:shd w:val="clear" w:color="auto" w:fill="auto"/>
          </w:tcPr>
          <w:p w14:paraId="757EA17B" w14:textId="28642402" w:rsidR="002946B1" w:rsidRPr="00A06D90" w:rsidRDefault="002946B1" w:rsidP="00293635">
            <w:pPr>
              <w:pStyle w:val="GPSDefinitionTerm"/>
              <w:rPr>
                <w:rFonts w:ascii="Arial" w:hAnsi="Arial" w:cs="Arial"/>
              </w:rPr>
            </w:pPr>
            <w:r w:rsidRPr="00A06D90">
              <w:rPr>
                <w:rFonts w:ascii="Arial" w:hAnsi="Arial" w:cs="Arial"/>
              </w:rPr>
              <w:t>"VAT"</w:t>
            </w:r>
          </w:p>
        </w:tc>
        <w:tc>
          <w:tcPr>
            <w:tcW w:w="6178" w:type="dxa"/>
            <w:shd w:val="clear" w:color="auto" w:fill="auto"/>
          </w:tcPr>
          <w:p w14:paraId="1605E405" w14:textId="75A2D0DF" w:rsidR="002946B1" w:rsidRPr="00A06D90" w:rsidRDefault="002946B1" w:rsidP="00C25803">
            <w:pPr>
              <w:pStyle w:val="GPsDefinition"/>
              <w:rPr>
                <w:rFonts w:ascii="Arial" w:hAnsi="Arial" w:cs="Arial"/>
              </w:rPr>
            </w:pPr>
            <w:r w:rsidRPr="00A06D90">
              <w:rPr>
                <w:rFonts w:ascii="Arial" w:hAnsi="Arial" w:cs="Arial"/>
              </w:rPr>
              <w:t xml:space="preserve">means value added tax in accordance with the provisions of the Value Added Tax Act 1994; </w:t>
            </w:r>
          </w:p>
        </w:tc>
      </w:tr>
      <w:tr w:rsidR="002946B1" w:rsidRPr="00775F67" w14:paraId="0198426E" w14:textId="77777777" w:rsidTr="00F06A24">
        <w:tc>
          <w:tcPr>
            <w:tcW w:w="2108" w:type="dxa"/>
            <w:shd w:val="clear" w:color="auto" w:fill="auto"/>
          </w:tcPr>
          <w:p w14:paraId="3222AA54" w14:textId="0233F2FA" w:rsidR="002946B1" w:rsidRPr="00A06D90" w:rsidRDefault="002946B1" w:rsidP="00293635">
            <w:pPr>
              <w:pStyle w:val="GPSDefinitionTerm"/>
              <w:rPr>
                <w:rFonts w:ascii="Arial" w:hAnsi="Arial" w:cs="Arial"/>
              </w:rPr>
            </w:pPr>
            <w:r w:rsidRPr="00A06D90">
              <w:rPr>
                <w:rFonts w:ascii="Arial" w:hAnsi="Arial" w:cs="Arial"/>
              </w:rPr>
              <w:t>"Working Days"</w:t>
            </w:r>
          </w:p>
        </w:tc>
        <w:tc>
          <w:tcPr>
            <w:tcW w:w="6178" w:type="dxa"/>
            <w:shd w:val="clear" w:color="auto" w:fill="auto"/>
          </w:tcPr>
          <w:p w14:paraId="76ED1DAC" w14:textId="0FE6C5F6" w:rsidR="002946B1" w:rsidRPr="00A06D90" w:rsidRDefault="002946B1" w:rsidP="00293635">
            <w:pPr>
              <w:pStyle w:val="GPsDefinition"/>
              <w:rPr>
                <w:rFonts w:ascii="Arial" w:hAnsi="Arial" w:cs="Arial"/>
              </w:rPr>
            </w:pPr>
            <w:r w:rsidRPr="00A06D90">
              <w:rPr>
                <w:rFonts w:ascii="Arial" w:hAnsi="Arial" w:cs="Arial"/>
              </w:rPr>
              <w:t>means any day other than a Saturday, Sunday or public holiday in England and Wales.</w:t>
            </w:r>
          </w:p>
        </w:tc>
      </w:tr>
      <w:tr w:rsidR="002946B1" w:rsidRPr="00775F67" w14:paraId="5F41B564" w14:textId="77777777" w:rsidTr="00F06A24">
        <w:tc>
          <w:tcPr>
            <w:tcW w:w="2108" w:type="dxa"/>
            <w:shd w:val="clear" w:color="auto" w:fill="auto"/>
          </w:tcPr>
          <w:p w14:paraId="49391BA6" w14:textId="23452644" w:rsidR="002946B1" w:rsidRPr="00A06D90" w:rsidRDefault="002946B1" w:rsidP="00293635">
            <w:pPr>
              <w:pStyle w:val="GPSDefinitionTerm"/>
              <w:rPr>
                <w:rFonts w:ascii="Arial" w:hAnsi="Arial" w:cs="Arial"/>
              </w:rPr>
            </w:pPr>
          </w:p>
        </w:tc>
        <w:tc>
          <w:tcPr>
            <w:tcW w:w="6178" w:type="dxa"/>
            <w:shd w:val="clear" w:color="auto" w:fill="auto"/>
          </w:tcPr>
          <w:p w14:paraId="02A8BB47" w14:textId="77777777" w:rsidR="002946B1" w:rsidRDefault="002946B1" w:rsidP="00670888">
            <w:pPr>
              <w:pStyle w:val="GPsDefinition"/>
              <w:numPr>
                <w:ilvl w:val="0"/>
                <w:numId w:val="0"/>
              </w:numPr>
              <w:ind w:left="170" w:hanging="170"/>
              <w:rPr>
                <w:rFonts w:ascii="Arial" w:hAnsi="Arial" w:cs="Arial"/>
              </w:rPr>
            </w:pPr>
          </w:p>
          <w:p w14:paraId="1E25528F" w14:textId="77777777" w:rsidR="00670888" w:rsidRDefault="00670888" w:rsidP="00670888">
            <w:pPr>
              <w:pStyle w:val="GPsDefinition"/>
              <w:numPr>
                <w:ilvl w:val="0"/>
                <w:numId w:val="0"/>
              </w:numPr>
              <w:ind w:left="170" w:hanging="170"/>
              <w:rPr>
                <w:rFonts w:ascii="Arial" w:hAnsi="Arial" w:cs="Arial"/>
              </w:rPr>
            </w:pPr>
          </w:p>
          <w:p w14:paraId="18DD0189" w14:textId="77777777" w:rsidR="00670888" w:rsidRDefault="00670888" w:rsidP="00670888">
            <w:pPr>
              <w:pStyle w:val="GPsDefinition"/>
              <w:numPr>
                <w:ilvl w:val="0"/>
                <w:numId w:val="0"/>
              </w:numPr>
              <w:ind w:left="170" w:hanging="170"/>
              <w:rPr>
                <w:rFonts w:ascii="Arial" w:hAnsi="Arial" w:cs="Arial"/>
              </w:rPr>
            </w:pPr>
          </w:p>
          <w:p w14:paraId="2EE69728" w14:textId="2ED9C583" w:rsidR="00670888" w:rsidRPr="00A06D90" w:rsidRDefault="00670888" w:rsidP="00670888">
            <w:pPr>
              <w:pStyle w:val="GPsDefinition"/>
              <w:numPr>
                <w:ilvl w:val="0"/>
                <w:numId w:val="0"/>
              </w:numPr>
              <w:ind w:left="170" w:hanging="170"/>
              <w:rPr>
                <w:rFonts w:ascii="Arial" w:hAnsi="Arial" w:cs="Arial"/>
              </w:rPr>
            </w:pPr>
          </w:p>
        </w:tc>
      </w:tr>
    </w:tbl>
    <w:p w14:paraId="79DEE8CA" w14:textId="2319822A" w:rsidR="00F20C99" w:rsidRPr="00A06D90" w:rsidRDefault="00B16D45" w:rsidP="002028C8">
      <w:pPr>
        <w:pStyle w:val="GPSSchTitleandNumber"/>
        <w:ind w:firstLine="0"/>
        <w:jc w:val="both"/>
        <w:rPr>
          <w:rFonts w:ascii="Arial" w:hAnsi="Arial"/>
        </w:rPr>
      </w:pPr>
      <w:bookmarkStart w:id="622" w:name="_Toc348637166"/>
      <w:bookmarkStart w:id="623" w:name="_Toc366085181"/>
      <w:bookmarkStart w:id="624" w:name="_Toc380428742"/>
      <w:bookmarkStart w:id="625" w:name="_Toc482051910"/>
      <w:bookmarkEnd w:id="622"/>
      <w:r w:rsidRPr="00A06D90">
        <w:rPr>
          <w:rFonts w:ascii="Arial" w:hAnsi="Arial"/>
        </w:rPr>
        <w:t xml:space="preserve">FRAMEWORK SCHEDULE 2: </w:t>
      </w:r>
      <w:r w:rsidRPr="00775F67">
        <w:rPr>
          <w:rFonts w:ascii="Arial" w:hAnsi="Arial"/>
        </w:rPr>
        <w:t>GOODS AND</w:t>
      </w:r>
      <w:r w:rsidR="00A1535A" w:rsidRPr="00775F67">
        <w:rPr>
          <w:rFonts w:ascii="Arial" w:hAnsi="Arial"/>
        </w:rPr>
        <w:t xml:space="preserve">/or </w:t>
      </w:r>
      <w:r w:rsidRPr="00775F67">
        <w:rPr>
          <w:rFonts w:ascii="Arial" w:hAnsi="Arial"/>
        </w:rPr>
        <w:t xml:space="preserve">SERVICES </w:t>
      </w:r>
      <w:r w:rsidRPr="00A06D90">
        <w:rPr>
          <w:rFonts w:ascii="Arial" w:hAnsi="Arial"/>
        </w:rPr>
        <w:t>and Key Performance Indicators</w:t>
      </w:r>
      <w:bookmarkEnd w:id="623"/>
      <w:bookmarkEnd w:id="624"/>
      <w:bookmarkEnd w:id="625"/>
    </w:p>
    <w:p w14:paraId="7225B082" w14:textId="77777777" w:rsidR="00F20C99" w:rsidRPr="00A06D90" w:rsidRDefault="00B16D45" w:rsidP="001C4E7E">
      <w:pPr>
        <w:pStyle w:val="GPSSchPart"/>
        <w:rPr>
          <w:rFonts w:ascii="Arial" w:hAnsi="Arial"/>
          <w:highlight w:val="magenta"/>
        </w:rPr>
      </w:pPr>
      <w:r w:rsidRPr="00A06D90">
        <w:rPr>
          <w:rFonts w:ascii="Arial" w:hAnsi="Arial"/>
        </w:rPr>
        <w:t xml:space="preserve">Part A – </w:t>
      </w:r>
      <w:r w:rsidRPr="00775F67">
        <w:rPr>
          <w:rFonts w:ascii="Arial" w:hAnsi="Arial"/>
        </w:rPr>
        <w:t>Goods and/or Services</w:t>
      </w:r>
    </w:p>
    <w:p w14:paraId="2AF169EF" w14:textId="77777777" w:rsidR="00F20C99" w:rsidRPr="00A06D90" w:rsidRDefault="00B16D45" w:rsidP="00581ECE">
      <w:pPr>
        <w:pStyle w:val="GPSL1SCHEDULEHeading"/>
        <w:rPr>
          <w:rFonts w:ascii="Arial" w:hAnsi="Arial" w:cs="Arial"/>
        </w:rPr>
      </w:pPr>
      <w:r w:rsidRPr="00A06D90">
        <w:rPr>
          <w:rFonts w:ascii="Arial" w:hAnsi="Arial" w:cs="Arial"/>
        </w:rPr>
        <w:t>GENERAL</w:t>
      </w:r>
    </w:p>
    <w:p w14:paraId="0A79AF4C" w14:textId="77777777" w:rsidR="00A026E9" w:rsidRPr="00A06D90" w:rsidRDefault="00B16D45" w:rsidP="00581ECE">
      <w:pPr>
        <w:pStyle w:val="GPSL2Numbered"/>
        <w:rPr>
          <w:rFonts w:ascii="Arial" w:hAnsi="Arial" w:cs="Arial"/>
        </w:rPr>
      </w:pPr>
      <w:bookmarkStart w:id="626" w:name="_Ref361666370"/>
      <w:r w:rsidRPr="00A06D90">
        <w:rPr>
          <w:rFonts w:ascii="Arial" w:hAnsi="Arial" w:cs="Arial"/>
        </w:rPr>
        <w:t>The purpose of this Part A of Framework Schedule 2 (</w:t>
      </w:r>
      <w:r w:rsidRPr="00775F67">
        <w:rPr>
          <w:rFonts w:ascii="Arial" w:hAnsi="Arial" w:cs="Arial"/>
        </w:rPr>
        <w:t>Goods and/or Services</w:t>
      </w:r>
      <w:r w:rsidRPr="00A06D90">
        <w:rPr>
          <w:rFonts w:ascii="Arial" w:hAnsi="Arial" w:cs="Arial"/>
        </w:rPr>
        <w:t xml:space="preserve"> and Key Performance Indicators) is to </w:t>
      </w:r>
      <w:r w:rsidR="0065355B" w:rsidRPr="00A06D90">
        <w:rPr>
          <w:rFonts w:ascii="Arial" w:hAnsi="Arial" w:cs="Arial"/>
        </w:rPr>
        <w:t>lay down</w:t>
      </w:r>
      <w:r w:rsidRPr="00A06D90">
        <w:rPr>
          <w:rFonts w:ascii="Arial" w:hAnsi="Arial" w:cs="Arial"/>
        </w:rPr>
        <w:t xml:space="preserve"> the </w:t>
      </w:r>
      <w:r w:rsidR="006F40EA" w:rsidRPr="00A06D90">
        <w:rPr>
          <w:rFonts w:ascii="Arial" w:hAnsi="Arial" w:cs="Arial"/>
        </w:rPr>
        <w:t>characteristics</w:t>
      </w:r>
      <w:r w:rsidRPr="00A06D90">
        <w:rPr>
          <w:rFonts w:ascii="Arial" w:hAnsi="Arial" w:cs="Arial"/>
        </w:rPr>
        <w:t xml:space="preserve"> of the </w:t>
      </w:r>
      <w:r w:rsidRPr="00775F67">
        <w:rPr>
          <w:rFonts w:ascii="Arial" w:hAnsi="Arial" w:cs="Arial"/>
        </w:rPr>
        <w:t>Goods and/or Services</w:t>
      </w:r>
      <w:r w:rsidRPr="00A06D90">
        <w:rPr>
          <w:rFonts w:ascii="Arial" w:hAnsi="Arial" w:cs="Arial"/>
        </w:rPr>
        <w:t xml:space="preserve"> that the Supplier will be required to make available to all Contracting </w:t>
      </w:r>
      <w:r w:rsidR="009C30B7" w:rsidRPr="00A06D90">
        <w:rPr>
          <w:rFonts w:ascii="Arial" w:hAnsi="Arial" w:cs="Arial"/>
        </w:rPr>
        <w:t>Authorities</w:t>
      </w:r>
      <w:r w:rsidRPr="00A06D90">
        <w:rPr>
          <w:rFonts w:ascii="Arial" w:hAnsi="Arial" w:cs="Arial"/>
        </w:rPr>
        <w:t xml:space="preserve"> under </w:t>
      </w:r>
      <w:r w:rsidR="00F7417A" w:rsidRPr="00A06D90">
        <w:rPr>
          <w:rFonts w:ascii="Arial" w:hAnsi="Arial" w:cs="Arial"/>
        </w:rPr>
        <w:t xml:space="preserve">this </w:t>
      </w:r>
      <w:r w:rsidRPr="00A06D90">
        <w:rPr>
          <w:rFonts w:ascii="Arial" w:hAnsi="Arial" w:cs="Arial"/>
        </w:rPr>
        <w:t xml:space="preserve">Framework Agreement (including, if applicable, in each Lot) together with any specific Standards applicable to the </w:t>
      </w:r>
      <w:r w:rsidRPr="00775F67">
        <w:rPr>
          <w:rFonts w:ascii="Arial" w:hAnsi="Arial" w:cs="Arial"/>
        </w:rPr>
        <w:t>Goods and/or Services</w:t>
      </w:r>
      <w:r w:rsidRPr="00A06D90">
        <w:rPr>
          <w:rFonts w:ascii="Arial" w:hAnsi="Arial" w:cs="Arial"/>
        </w:rPr>
        <w:t>.</w:t>
      </w:r>
      <w:bookmarkEnd w:id="626"/>
    </w:p>
    <w:p w14:paraId="7946B64C" w14:textId="3B6B03AF" w:rsidR="009D629C" w:rsidRPr="00A06D90" w:rsidRDefault="00B16D45" w:rsidP="00E94334">
      <w:pPr>
        <w:pStyle w:val="GPSL2Numbered"/>
        <w:rPr>
          <w:rFonts w:ascii="Arial" w:hAnsi="Arial" w:cs="Arial"/>
        </w:rPr>
      </w:pPr>
      <w:r w:rsidRPr="00A06D90">
        <w:rPr>
          <w:rFonts w:ascii="Arial" w:hAnsi="Arial" w:cs="Arial"/>
        </w:rPr>
        <w:t xml:space="preserve">The </w:t>
      </w:r>
      <w:r w:rsidRPr="00775F67">
        <w:rPr>
          <w:rFonts w:ascii="Arial" w:hAnsi="Arial" w:cs="Arial"/>
        </w:rPr>
        <w:t xml:space="preserve">Goods and/or Services </w:t>
      </w:r>
      <w:r w:rsidRPr="00A06D90">
        <w:rPr>
          <w:rFonts w:ascii="Arial" w:hAnsi="Arial" w:cs="Arial"/>
        </w:rPr>
        <w:t xml:space="preserve">and any Standards set out in </w:t>
      </w:r>
      <w:r w:rsidRPr="00775F67">
        <w:rPr>
          <w:rFonts w:ascii="Arial" w:hAnsi="Arial" w:cs="Arial"/>
        </w:rPr>
        <w:t xml:space="preserve">paragraph </w:t>
      </w:r>
      <w:r w:rsidR="004F16CA" w:rsidRPr="00775F67">
        <w:rPr>
          <w:rFonts w:ascii="Arial" w:hAnsi="Arial" w:cs="Arial"/>
        </w:rPr>
        <w:t>2 (Specification)</w:t>
      </w:r>
      <w:r w:rsidRPr="00A06D90">
        <w:rPr>
          <w:rFonts w:ascii="Arial" w:hAnsi="Arial" w:cs="Arial"/>
        </w:rPr>
        <w:t xml:space="preserve"> below may be refined (to the extent permitted </w:t>
      </w:r>
      <w:r w:rsidR="00B51788" w:rsidRPr="00A06D90">
        <w:rPr>
          <w:rFonts w:ascii="Arial" w:hAnsi="Arial" w:cs="Arial"/>
        </w:rPr>
        <w:t xml:space="preserve">and </w:t>
      </w:r>
      <w:r w:rsidRPr="00A06D90">
        <w:rPr>
          <w:rFonts w:ascii="Arial" w:hAnsi="Arial" w:cs="Arial"/>
        </w:rPr>
        <w:t xml:space="preserve">set out in Framework Schedule 5 (Call Off Procedure)) by a Contracting </w:t>
      </w:r>
      <w:r w:rsidR="009C30B7" w:rsidRPr="00A06D90">
        <w:rPr>
          <w:rFonts w:ascii="Arial" w:hAnsi="Arial" w:cs="Arial"/>
        </w:rPr>
        <w:t>Authority</w:t>
      </w:r>
      <w:r w:rsidRPr="00A06D90">
        <w:rPr>
          <w:rFonts w:ascii="Arial" w:hAnsi="Arial" w:cs="Arial"/>
        </w:rPr>
        <w:t xml:space="preserve"> during a Further Competition Procedure to reflect its </w:t>
      </w:r>
      <w:r w:rsidRPr="00775F67">
        <w:rPr>
          <w:rFonts w:ascii="Arial" w:hAnsi="Arial" w:cs="Arial"/>
        </w:rPr>
        <w:t xml:space="preserve">Goods and/or Services </w:t>
      </w:r>
      <w:r w:rsidRPr="00A06D90">
        <w:rPr>
          <w:rFonts w:ascii="Arial" w:hAnsi="Arial" w:cs="Arial"/>
        </w:rPr>
        <w:t xml:space="preserve">Requirements for entering a particular </w:t>
      </w:r>
      <w:r w:rsidR="00C27BF7" w:rsidRPr="00A06D90">
        <w:rPr>
          <w:rFonts w:ascii="Arial" w:hAnsi="Arial" w:cs="Arial"/>
        </w:rPr>
        <w:t>Call Off Contract</w:t>
      </w:r>
      <w:r w:rsidRPr="00A06D90">
        <w:rPr>
          <w:rFonts w:ascii="Arial" w:hAnsi="Arial" w:cs="Arial"/>
        </w:rPr>
        <w:t>.</w:t>
      </w:r>
    </w:p>
    <w:p w14:paraId="28CC6A96" w14:textId="77777777" w:rsidR="00F20C99" w:rsidRPr="00A06D90" w:rsidRDefault="00B16D45" w:rsidP="00E94334">
      <w:pPr>
        <w:pStyle w:val="GPSL1SCHEDULEHeading"/>
        <w:rPr>
          <w:rFonts w:ascii="Arial" w:hAnsi="Arial" w:cs="Arial"/>
        </w:rPr>
      </w:pPr>
      <w:r w:rsidRPr="00A06D90">
        <w:rPr>
          <w:rFonts w:ascii="Arial" w:hAnsi="Arial" w:cs="Arial"/>
        </w:rPr>
        <w:t>SPECIFICATION</w:t>
      </w:r>
    </w:p>
    <w:bookmarkStart w:id="627" w:name="_MON_1555795233"/>
    <w:bookmarkEnd w:id="627"/>
    <w:p w14:paraId="5620BBAC" w14:textId="3FD4CE2B" w:rsidR="00FE2351" w:rsidRPr="00A06D90" w:rsidRDefault="00991EFA" w:rsidP="002028C8">
      <w:pPr>
        <w:pStyle w:val="GPSSchPart"/>
        <w:shd w:val="clear" w:color="auto" w:fill="FFFFFF" w:themeFill="background1"/>
        <w:rPr>
          <w:rFonts w:ascii="Arial" w:hAnsi="Arial"/>
          <w:highlight w:val="yellow"/>
        </w:rPr>
      </w:pPr>
      <w:r>
        <w:rPr>
          <w:rFonts w:ascii="Arial" w:hAnsi="Arial"/>
        </w:rPr>
        <w:object w:dxaOrig="1504" w:dyaOrig="982" w14:anchorId="5E8CA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12" ShapeID="_x0000_i1025" DrawAspect="Icon" ObjectID="_1560241268" r:id="rId12">
            <o:FieldCodes>\s</o:FieldCodes>
          </o:OLEObject>
        </w:object>
      </w:r>
      <w:r>
        <w:rPr>
          <w:rFonts w:ascii="Arial" w:hAnsi="Arial"/>
        </w:rPr>
        <w:t xml:space="preserve">  </w:t>
      </w:r>
      <w:bookmarkStart w:id="628" w:name="_MON_1556358678"/>
      <w:bookmarkEnd w:id="628"/>
      <w:r>
        <w:rPr>
          <w:rFonts w:ascii="Arial" w:hAnsi="Arial"/>
        </w:rPr>
        <w:object w:dxaOrig="1504" w:dyaOrig="982" w14:anchorId="73A11B27">
          <v:shape id="_x0000_i1026" type="#_x0000_t75" style="width:75pt;height:49pt" o:ole="">
            <v:imagedata r:id="rId13" o:title=""/>
          </v:shape>
          <o:OLEObject Type="Embed" ProgID="Word.Document.12" ShapeID="_x0000_i1026" DrawAspect="Icon" ObjectID="_1560241269" r:id="rId14">
            <o:FieldCodes>\s</o:FieldCodes>
          </o:OLEObject>
        </w:object>
      </w:r>
      <w:bookmarkStart w:id="629" w:name="_MON_1555794070"/>
      <w:bookmarkEnd w:id="629"/>
      <w:r w:rsidR="00DA1BFE" w:rsidRPr="00E6408F">
        <w:rPr>
          <w:rFonts w:ascii="Arial" w:hAnsi="Arial"/>
        </w:rPr>
        <w:object w:dxaOrig="1504" w:dyaOrig="982" w14:anchorId="541B8BF3">
          <v:shape id="_x0000_i1027" type="#_x0000_t75" style="width:75pt;height:49pt" o:ole="">
            <v:imagedata r:id="rId15" o:title=""/>
          </v:shape>
          <o:OLEObject Type="Embed" ProgID="Word.Document.12" ShapeID="_x0000_i1027" DrawAspect="Icon" ObjectID="_1560241270" r:id="rId16">
            <o:FieldCodes>\s</o:FieldCodes>
          </o:OLEObject>
        </w:object>
      </w:r>
    </w:p>
    <w:p w14:paraId="3B2BAEF4" w14:textId="77777777" w:rsidR="001D6454" w:rsidRPr="00A06D90" w:rsidRDefault="001D6454" w:rsidP="004C0A0C">
      <w:pPr>
        <w:pStyle w:val="GPSL1Guidance"/>
        <w:rPr>
          <w:rFonts w:ascii="Arial" w:eastAsia="Symbol" w:hAnsi="Arial" w:cs="Arial"/>
          <w:i w:val="0"/>
          <w:caps/>
          <w:highlight w:val="yellow"/>
          <w:lang w:eastAsia="zh-CN"/>
        </w:rPr>
      </w:pPr>
    </w:p>
    <w:p w14:paraId="15E38FB3" w14:textId="77777777" w:rsidR="001D6454" w:rsidRPr="00A06D90" w:rsidRDefault="001D6454" w:rsidP="004C0A0C">
      <w:pPr>
        <w:pStyle w:val="GPSL1Guidance"/>
        <w:rPr>
          <w:rFonts w:ascii="Arial" w:eastAsia="Symbol" w:hAnsi="Arial" w:cs="Arial"/>
          <w:i w:val="0"/>
          <w:caps/>
          <w:highlight w:val="yellow"/>
          <w:lang w:eastAsia="zh-CN"/>
        </w:rPr>
      </w:pPr>
    </w:p>
    <w:p w14:paraId="560C7D53" w14:textId="77777777" w:rsidR="001D6454" w:rsidRPr="00A06D90" w:rsidRDefault="001D6454" w:rsidP="00F06A24">
      <w:pPr>
        <w:pStyle w:val="GPSSchPart"/>
        <w:rPr>
          <w:rFonts w:ascii="Arial" w:hAnsi="Arial"/>
          <w:highlight w:val="yellow"/>
        </w:rPr>
      </w:pPr>
    </w:p>
    <w:p w14:paraId="3830B4F1" w14:textId="77777777" w:rsidR="001D6454" w:rsidRPr="00A06D90" w:rsidRDefault="001D6454" w:rsidP="00F06A24">
      <w:pPr>
        <w:pStyle w:val="GPSSchPart"/>
        <w:rPr>
          <w:rFonts w:ascii="Arial" w:hAnsi="Arial"/>
          <w:highlight w:val="yellow"/>
        </w:rPr>
      </w:pPr>
    </w:p>
    <w:p w14:paraId="3F9A4895" w14:textId="77777777" w:rsidR="001D6454" w:rsidRPr="00A06D90" w:rsidRDefault="001D6454" w:rsidP="00F06A24">
      <w:pPr>
        <w:pStyle w:val="GPSSchPart"/>
        <w:rPr>
          <w:rFonts w:ascii="Arial" w:hAnsi="Arial"/>
          <w:highlight w:val="yellow"/>
        </w:rPr>
      </w:pPr>
    </w:p>
    <w:p w14:paraId="1CDF5D77" w14:textId="77777777" w:rsidR="001D6454" w:rsidRPr="00A06D90" w:rsidRDefault="001D6454" w:rsidP="00F06A24">
      <w:pPr>
        <w:pStyle w:val="GPSSchPart"/>
        <w:rPr>
          <w:rFonts w:ascii="Arial" w:hAnsi="Arial"/>
          <w:highlight w:val="yellow"/>
        </w:rPr>
      </w:pPr>
    </w:p>
    <w:p w14:paraId="40114FD5" w14:textId="77777777" w:rsidR="001D6454" w:rsidRPr="00A06D90" w:rsidRDefault="001D6454" w:rsidP="004C0A0C">
      <w:pPr>
        <w:pStyle w:val="GPSL1Guidance"/>
        <w:rPr>
          <w:rFonts w:ascii="Arial" w:eastAsia="Symbol" w:hAnsi="Arial" w:cs="Arial"/>
          <w:i w:val="0"/>
          <w:caps/>
          <w:highlight w:val="yellow"/>
          <w:lang w:eastAsia="zh-CN"/>
        </w:rPr>
      </w:pPr>
    </w:p>
    <w:p w14:paraId="733081A8" w14:textId="77777777" w:rsidR="001D6454" w:rsidRPr="00A06D90" w:rsidRDefault="001D6454" w:rsidP="004C0A0C">
      <w:pPr>
        <w:pStyle w:val="GPSL1Guidance"/>
        <w:rPr>
          <w:rFonts w:ascii="Arial" w:eastAsia="Symbol" w:hAnsi="Arial" w:cs="Arial"/>
          <w:i w:val="0"/>
          <w:caps/>
          <w:highlight w:val="yellow"/>
          <w:lang w:eastAsia="zh-CN"/>
        </w:rPr>
      </w:pPr>
    </w:p>
    <w:p w14:paraId="26EAFDB9" w14:textId="77777777" w:rsidR="001D6454" w:rsidRPr="00A06D90" w:rsidRDefault="001D6454" w:rsidP="00F06A24">
      <w:pPr>
        <w:pStyle w:val="GPSSchPart"/>
        <w:rPr>
          <w:rFonts w:ascii="Arial" w:hAnsi="Arial"/>
          <w:highlight w:val="yellow"/>
        </w:rPr>
      </w:pPr>
    </w:p>
    <w:p w14:paraId="20146712" w14:textId="77777777" w:rsidR="001D6454" w:rsidRPr="00A06D90" w:rsidRDefault="001D6454" w:rsidP="004C0A0C">
      <w:pPr>
        <w:pStyle w:val="GPSL1Guidance"/>
        <w:rPr>
          <w:rFonts w:ascii="Arial" w:eastAsia="Symbol" w:hAnsi="Arial" w:cs="Arial"/>
          <w:i w:val="0"/>
          <w:caps/>
          <w:highlight w:val="yellow"/>
          <w:lang w:eastAsia="zh-CN"/>
        </w:rPr>
      </w:pPr>
    </w:p>
    <w:p w14:paraId="49C2CE3E" w14:textId="77777777" w:rsidR="001D6454" w:rsidRPr="00A06D90" w:rsidRDefault="001D6454" w:rsidP="004C0A0C">
      <w:pPr>
        <w:pStyle w:val="GPSL1Guidance"/>
        <w:rPr>
          <w:rFonts w:ascii="Arial" w:eastAsia="Symbol" w:hAnsi="Arial" w:cs="Arial"/>
          <w:i w:val="0"/>
          <w:caps/>
          <w:highlight w:val="yellow"/>
          <w:lang w:eastAsia="zh-CN"/>
        </w:rPr>
      </w:pPr>
    </w:p>
    <w:p w14:paraId="516EFCE9" w14:textId="77777777" w:rsidR="001D6454" w:rsidRPr="00A06D90" w:rsidRDefault="001D6454" w:rsidP="00F06A24">
      <w:pPr>
        <w:pStyle w:val="GPSSchPart"/>
        <w:rPr>
          <w:rFonts w:ascii="Arial" w:hAnsi="Arial"/>
          <w:highlight w:val="yellow"/>
        </w:rPr>
      </w:pPr>
    </w:p>
    <w:p w14:paraId="29E94F10" w14:textId="77777777" w:rsidR="001D6454" w:rsidRPr="00A06D90" w:rsidRDefault="001D6454" w:rsidP="00F06A24">
      <w:pPr>
        <w:pStyle w:val="GPSSchPart"/>
        <w:rPr>
          <w:rFonts w:ascii="Arial" w:hAnsi="Arial"/>
          <w:highlight w:val="yellow"/>
        </w:rPr>
      </w:pPr>
    </w:p>
    <w:p w14:paraId="5626BA51" w14:textId="77777777" w:rsidR="001D6454" w:rsidRPr="00A06D90" w:rsidRDefault="001D6454" w:rsidP="002028C8">
      <w:pPr>
        <w:pStyle w:val="GPSL1Guidance"/>
        <w:ind w:left="0"/>
        <w:rPr>
          <w:rFonts w:ascii="Arial" w:eastAsia="Symbol" w:hAnsi="Arial" w:cs="Arial"/>
          <w:i w:val="0"/>
          <w:caps/>
          <w:highlight w:val="yellow"/>
          <w:lang w:eastAsia="zh-CN"/>
        </w:rPr>
      </w:pPr>
    </w:p>
    <w:p w14:paraId="26C6ABAA" w14:textId="77777777" w:rsidR="001D6454" w:rsidRPr="00A06D90" w:rsidRDefault="001D6454" w:rsidP="00F06A24">
      <w:pPr>
        <w:pStyle w:val="GPSSchPart"/>
        <w:rPr>
          <w:rFonts w:ascii="Arial" w:hAnsi="Arial"/>
          <w:highlight w:val="yellow"/>
        </w:rPr>
      </w:pPr>
    </w:p>
    <w:p w14:paraId="1455F0E6" w14:textId="4EC2FB3B" w:rsidR="00F20C99" w:rsidRPr="00A06D90" w:rsidRDefault="00B16D45" w:rsidP="00F06A24">
      <w:pPr>
        <w:pStyle w:val="GPSSchPart"/>
        <w:rPr>
          <w:rFonts w:ascii="Arial" w:hAnsi="Arial"/>
        </w:rPr>
      </w:pPr>
      <w:r w:rsidRPr="00A06D90">
        <w:rPr>
          <w:rFonts w:ascii="Arial" w:hAnsi="Arial"/>
        </w:rPr>
        <w:t>Part B – Key Performance Indicators</w:t>
      </w:r>
    </w:p>
    <w:p w14:paraId="400774BB" w14:textId="77777777" w:rsidR="00F20C99" w:rsidRPr="00A06D90" w:rsidRDefault="00B16D45" w:rsidP="004B7F44">
      <w:pPr>
        <w:pStyle w:val="GPSL1CLAUSEHEADING"/>
        <w:numPr>
          <w:ilvl w:val="0"/>
          <w:numId w:val="22"/>
        </w:numPr>
        <w:rPr>
          <w:rFonts w:ascii="Arial" w:hAnsi="Arial" w:cs="Arial"/>
        </w:rPr>
      </w:pPr>
      <w:bookmarkStart w:id="630" w:name="_Toc472601061"/>
      <w:bookmarkStart w:id="631" w:name="_Toc473294834"/>
      <w:bookmarkStart w:id="632" w:name="_Toc475024201"/>
      <w:bookmarkStart w:id="633" w:name="_Toc482051911"/>
      <w:r w:rsidRPr="00A06D90">
        <w:rPr>
          <w:rFonts w:ascii="Arial" w:hAnsi="Arial" w:cs="Arial"/>
        </w:rPr>
        <w:t>General</w:t>
      </w:r>
      <w:bookmarkEnd w:id="630"/>
      <w:bookmarkEnd w:id="631"/>
      <w:bookmarkEnd w:id="632"/>
      <w:bookmarkEnd w:id="633"/>
    </w:p>
    <w:p w14:paraId="79160737" w14:textId="53A825EA" w:rsidR="00F20C99" w:rsidRPr="00A06D90" w:rsidRDefault="00B16D45" w:rsidP="00581ECE">
      <w:pPr>
        <w:pStyle w:val="GPSL2Numbered"/>
        <w:rPr>
          <w:rFonts w:ascii="Arial" w:hAnsi="Arial" w:cs="Arial"/>
        </w:rPr>
      </w:pPr>
      <w:r w:rsidRPr="00A06D90">
        <w:rPr>
          <w:rFonts w:ascii="Arial" w:hAnsi="Arial" w:cs="Arial"/>
        </w:rPr>
        <w:t xml:space="preserve">The purpose of this Part B is to set out the KPIs by which the Supplier’s overall performance under </w:t>
      </w:r>
      <w:r w:rsidR="00F7417A" w:rsidRPr="00A06D90">
        <w:rPr>
          <w:rFonts w:ascii="Arial" w:hAnsi="Arial" w:cs="Arial"/>
        </w:rPr>
        <w:t xml:space="preserve">this </w:t>
      </w:r>
      <w:r w:rsidRPr="00A06D90">
        <w:rPr>
          <w:rFonts w:ascii="Arial" w:hAnsi="Arial" w:cs="Arial"/>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A06D90">
        <w:rPr>
          <w:rFonts w:ascii="Arial" w:hAnsi="Arial" w:cs="Arial"/>
        </w:rPr>
        <w:fldChar w:fldCharType="begin"/>
      </w:r>
      <w:r w:rsidR="00B51788"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B51788" w:rsidRPr="00A06D90">
        <w:rPr>
          <w:rFonts w:ascii="Arial" w:hAnsi="Arial" w:cs="Arial"/>
        </w:rPr>
      </w:r>
      <w:r w:rsidR="00B51788" w:rsidRPr="00A06D90">
        <w:rPr>
          <w:rFonts w:ascii="Arial" w:hAnsi="Arial" w:cs="Arial"/>
        </w:rPr>
        <w:fldChar w:fldCharType="separate"/>
      </w:r>
      <w:r w:rsidR="00A148B5">
        <w:rPr>
          <w:rFonts w:ascii="Arial" w:hAnsi="Arial" w:cs="Arial"/>
        </w:rPr>
        <w:t>19.1</w:t>
      </w:r>
      <w:r w:rsidR="00B51788" w:rsidRPr="00A06D90">
        <w:rPr>
          <w:rFonts w:ascii="Arial" w:hAnsi="Arial" w:cs="Arial"/>
        </w:rPr>
        <w:fldChar w:fldCharType="end"/>
      </w:r>
      <w:r w:rsidRPr="00A06D90">
        <w:rPr>
          <w:rFonts w:ascii="Arial" w:hAnsi="Arial" w:cs="Arial"/>
        </w:rPr>
        <w:t xml:space="preserve"> (Variation </w:t>
      </w:r>
      <w:r w:rsidR="00B51788" w:rsidRPr="00A06D90">
        <w:rPr>
          <w:rFonts w:ascii="Arial" w:hAnsi="Arial" w:cs="Arial"/>
        </w:rPr>
        <w:t>Procedure</w:t>
      </w:r>
      <w:r w:rsidRPr="00A06D90">
        <w:rPr>
          <w:rFonts w:ascii="Arial" w:hAnsi="Arial" w:cs="Arial"/>
        </w:rPr>
        <w:t xml:space="preserve">). </w:t>
      </w:r>
    </w:p>
    <w:p w14:paraId="5D1FCEA7" w14:textId="77777777" w:rsidR="00F20C99" w:rsidRPr="00A06D90" w:rsidRDefault="00B16D45" w:rsidP="00581ECE">
      <w:pPr>
        <w:pStyle w:val="GPSL2Numbered"/>
        <w:rPr>
          <w:rFonts w:ascii="Arial" w:hAnsi="Arial" w:cs="Arial"/>
        </w:rPr>
      </w:pPr>
      <w:r w:rsidRPr="00A06D90">
        <w:rPr>
          <w:rFonts w:ascii="Arial" w:hAnsi="Arial" w:cs="Arial"/>
        </w:rPr>
        <w:t>The Supplier shall comply with all its obligations related to KPIs set out in this Framework Agreement including Framework Schedule 8 (Framework Management) and shall use all reasonable endeavours to meet the KPI Targets identified in the table below.</w:t>
      </w:r>
    </w:p>
    <w:p w14:paraId="2847B84F" w14:textId="77777777" w:rsidR="00F20C99" w:rsidRPr="00A06D90" w:rsidRDefault="00B16D45" w:rsidP="00E94334">
      <w:pPr>
        <w:pStyle w:val="GPSL2Numbered"/>
        <w:rPr>
          <w:rFonts w:ascii="Arial" w:hAnsi="Arial" w:cs="Arial"/>
        </w:rPr>
      </w:pPr>
      <w:r w:rsidRPr="00A06D90">
        <w:rPr>
          <w:rFonts w:ascii="Arial" w:hAnsi="Arial" w:cs="Arial"/>
        </w:rPr>
        <w:t xml:space="preserve">The KPIs from which performance by the Supplier of </w:t>
      </w:r>
      <w:r w:rsidR="00F7417A" w:rsidRPr="00A06D90">
        <w:rPr>
          <w:rFonts w:ascii="Arial" w:hAnsi="Arial" w:cs="Arial"/>
        </w:rPr>
        <w:t xml:space="preserve">this </w:t>
      </w:r>
      <w:r w:rsidRPr="00A06D90">
        <w:rPr>
          <w:rFonts w:ascii="Arial" w:hAnsi="Arial" w:cs="Arial"/>
        </w:rPr>
        <w:t xml:space="preserve">Framework Agreement will be reported against are set out below: </w:t>
      </w:r>
    </w:p>
    <w:p w14:paraId="627667CB" w14:textId="77777777" w:rsidR="009D629C" w:rsidRPr="00A06D90" w:rsidRDefault="008770CA" w:rsidP="00926B1D">
      <w:pPr>
        <w:pStyle w:val="GPSmacrorestart"/>
        <w:rPr>
          <w:rFonts w:ascii="Arial" w:hAnsi="Arial" w:cs="Arial"/>
          <w:b/>
          <w:i/>
          <w:color w:val="auto"/>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634" w:author="Author" w:original="0."/>
        </w:fldChar>
      </w:r>
    </w:p>
    <w:p w14:paraId="29B9A930" w14:textId="77777777" w:rsidR="00455274" w:rsidRPr="00A06D90" w:rsidRDefault="00455274" w:rsidP="00FE310F">
      <w:pPr>
        <w:pStyle w:val="GPSmacrorestart"/>
        <w:rPr>
          <w:rFonts w:ascii="Arial" w:hAnsi="Arial" w:cs="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775F67" w14:paraId="7BD1A4EE" w14:textId="77777777" w:rsidTr="00F06A24">
        <w:tc>
          <w:tcPr>
            <w:tcW w:w="4293" w:type="dxa"/>
            <w:shd w:val="clear" w:color="auto" w:fill="D9D9D9"/>
          </w:tcPr>
          <w:p w14:paraId="529C5E85" w14:textId="77777777" w:rsidR="00B16D45" w:rsidRPr="00A06D90" w:rsidRDefault="00B16D45" w:rsidP="00B16D45">
            <w:pPr>
              <w:pStyle w:val="MarginText"/>
              <w:jc w:val="left"/>
              <w:rPr>
                <w:rFonts w:ascii="Arial" w:hAnsi="Arial"/>
                <w:b/>
                <w:bCs/>
                <w:szCs w:val="22"/>
              </w:rPr>
            </w:pPr>
            <w:r w:rsidRPr="00A06D90">
              <w:rPr>
                <w:rFonts w:ascii="Arial" w:hAnsi="Arial"/>
                <w:b/>
                <w:bCs/>
                <w:szCs w:val="22"/>
              </w:rPr>
              <w:t>Key Performance Indicator (KPI)</w:t>
            </w:r>
          </w:p>
        </w:tc>
        <w:tc>
          <w:tcPr>
            <w:tcW w:w="1476" w:type="dxa"/>
            <w:shd w:val="clear" w:color="auto" w:fill="D9D9D9"/>
          </w:tcPr>
          <w:p w14:paraId="53E2E41D" w14:textId="77777777" w:rsidR="00B16D45" w:rsidRPr="00A06D90" w:rsidRDefault="00B16D45" w:rsidP="00B16D45">
            <w:pPr>
              <w:pStyle w:val="MarginText"/>
              <w:jc w:val="left"/>
              <w:rPr>
                <w:rFonts w:ascii="Arial" w:hAnsi="Arial"/>
                <w:b/>
                <w:bCs/>
                <w:szCs w:val="22"/>
              </w:rPr>
            </w:pPr>
            <w:r w:rsidRPr="00A06D90">
              <w:rPr>
                <w:rFonts w:ascii="Arial" w:hAnsi="Arial"/>
                <w:b/>
                <w:bCs/>
                <w:szCs w:val="22"/>
              </w:rPr>
              <w:t xml:space="preserve">KPI Target </w:t>
            </w:r>
          </w:p>
        </w:tc>
        <w:tc>
          <w:tcPr>
            <w:tcW w:w="2234" w:type="dxa"/>
            <w:shd w:val="clear" w:color="auto" w:fill="D9D9D9"/>
          </w:tcPr>
          <w:p w14:paraId="42561788" w14:textId="77777777" w:rsidR="00B16D45" w:rsidRPr="00A06D90" w:rsidRDefault="00B16D45" w:rsidP="00B16D45">
            <w:pPr>
              <w:pStyle w:val="MarginText"/>
              <w:rPr>
                <w:rFonts w:ascii="Arial" w:hAnsi="Arial"/>
                <w:b/>
                <w:bCs/>
                <w:szCs w:val="22"/>
              </w:rPr>
            </w:pPr>
            <w:r w:rsidRPr="00A06D90">
              <w:rPr>
                <w:rFonts w:ascii="Arial" w:hAnsi="Arial"/>
                <w:b/>
                <w:bCs/>
                <w:szCs w:val="22"/>
              </w:rPr>
              <w:t>Measured by</w:t>
            </w:r>
          </w:p>
        </w:tc>
      </w:tr>
      <w:tr w:rsidR="00B16D45" w:rsidRPr="00775F67" w14:paraId="48F5093C" w14:textId="77777777" w:rsidTr="00F06A24">
        <w:tc>
          <w:tcPr>
            <w:tcW w:w="4293" w:type="dxa"/>
          </w:tcPr>
          <w:p w14:paraId="34B12736" w14:textId="77777777" w:rsidR="00A026E9" w:rsidRPr="00A06D90" w:rsidRDefault="00773A1A" w:rsidP="00F06A24">
            <w:pPr>
              <w:spacing w:before="120" w:after="120"/>
              <w:jc w:val="left"/>
              <w:outlineLvl w:val="7"/>
              <w:rPr>
                <w:rFonts w:ascii="Arial" w:hAnsi="Arial" w:cs="Arial"/>
              </w:rPr>
            </w:pPr>
            <w:r w:rsidRPr="00A06D90">
              <w:rPr>
                <w:rFonts w:ascii="Arial" w:hAnsi="Arial" w:cs="Arial"/>
                <w:b/>
              </w:rPr>
              <w:t xml:space="preserve">1. </w:t>
            </w:r>
            <w:r w:rsidR="00C46F42" w:rsidRPr="00A06D90">
              <w:rPr>
                <w:rFonts w:ascii="Arial" w:hAnsi="Arial" w:cs="Arial"/>
                <w:b/>
              </w:rPr>
              <w:t xml:space="preserve"> </w:t>
            </w:r>
            <w:r w:rsidR="00DA531A" w:rsidRPr="00A06D90">
              <w:rPr>
                <w:rFonts w:ascii="Arial" w:hAnsi="Arial" w:cs="Arial"/>
                <w:b/>
              </w:rPr>
              <w:t>FRAMEWORK MANAGEMENT</w:t>
            </w:r>
          </w:p>
        </w:tc>
        <w:tc>
          <w:tcPr>
            <w:tcW w:w="1476" w:type="dxa"/>
          </w:tcPr>
          <w:p w14:paraId="0B3A1A10" w14:textId="77777777" w:rsidR="00B16D45" w:rsidRPr="00A06D90" w:rsidRDefault="00B16D45" w:rsidP="00773A1A">
            <w:pPr>
              <w:pStyle w:val="MarginText"/>
              <w:jc w:val="left"/>
              <w:rPr>
                <w:rFonts w:ascii="Arial" w:hAnsi="Arial"/>
                <w:szCs w:val="22"/>
              </w:rPr>
            </w:pPr>
          </w:p>
        </w:tc>
        <w:tc>
          <w:tcPr>
            <w:tcW w:w="2234" w:type="dxa"/>
          </w:tcPr>
          <w:p w14:paraId="4F068A50" w14:textId="77777777" w:rsidR="00B16D45" w:rsidRPr="00A06D90" w:rsidRDefault="00B16D45" w:rsidP="00C54423">
            <w:pPr>
              <w:pStyle w:val="MarginText"/>
              <w:jc w:val="left"/>
              <w:rPr>
                <w:rFonts w:ascii="Arial" w:hAnsi="Arial"/>
                <w:szCs w:val="22"/>
              </w:rPr>
            </w:pPr>
          </w:p>
        </w:tc>
      </w:tr>
      <w:tr w:rsidR="00B16D45" w:rsidRPr="00775F67" w14:paraId="1DD2BA9A" w14:textId="77777777" w:rsidTr="00F06A24">
        <w:trPr>
          <w:trHeight w:val="787"/>
        </w:trPr>
        <w:tc>
          <w:tcPr>
            <w:tcW w:w="4293" w:type="dxa"/>
          </w:tcPr>
          <w:p w14:paraId="7B702B65" w14:textId="77777777" w:rsidR="00A026E9" w:rsidRPr="00A06D90" w:rsidRDefault="00773A1A" w:rsidP="00F06A24">
            <w:pPr>
              <w:spacing w:before="120" w:after="120"/>
              <w:jc w:val="left"/>
              <w:outlineLvl w:val="7"/>
              <w:rPr>
                <w:rFonts w:ascii="Arial" w:hAnsi="Arial" w:cs="Arial"/>
              </w:rPr>
            </w:pPr>
            <w:r w:rsidRPr="00A06D90">
              <w:rPr>
                <w:rFonts w:ascii="Arial" w:hAnsi="Arial" w:cs="Arial"/>
              </w:rPr>
              <w:t xml:space="preserve">1.1 </w:t>
            </w:r>
            <w:r w:rsidR="00B16D45" w:rsidRPr="00A06D90">
              <w:rPr>
                <w:rFonts w:ascii="Arial" w:hAnsi="Arial" w:cs="Arial"/>
              </w:rPr>
              <w:t xml:space="preserve">MI returns: All MI returns to be returned to </w:t>
            </w:r>
            <w:r w:rsidR="00A65195" w:rsidRPr="00A06D90">
              <w:rPr>
                <w:rFonts w:ascii="Arial" w:hAnsi="Arial" w:cs="Arial"/>
              </w:rPr>
              <w:t>CCS</w:t>
            </w:r>
            <w:r w:rsidR="004F2D42" w:rsidRPr="00A06D90">
              <w:rPr>
                <w:rFonts w:ascii="Arial" w:hAnsi="Arial" w:cs="Arial"/>
              </w:rPr>
              <w:t xml:space="preserve"> by the 5</w:t>
            </w:r>
            <w:r w:rsidR="00B16D45" w:rsidRPr="00A06D90">
              <w:rPr>
                <w:rFonts w:ascii="Arial" w:hAnsi="Arial" w:cs="Arial"/>
                <w:vertAlign w:val="superscript"/>
              </w:rPr>
              <w:t>th</w:t>
            </w:r>
            <w:r w:rsidR="004F2D42" w:rsidRPr="00A06D90">
              <w:rPr>
                <w:rFonts w:ascii="Arial" w:hAnsi="Arial" w:cs="Arial"/>
              </w:rPr>
              <w:t xml:space="preserve"> </w:t>
            </w:r>
            <w:r w:rsidR="00F45139" w:rsidRPr="00A06D90">
              <w:rPr>
                <w:rFonts w:ascii="Arial" w:hAnsi="Arial" w:cs="Arial"/>
              </w:rPr>
              <w:t>W</w:t>
            </w:r>
            <w:r w:rsidR="004F2D42" w:rsidRPr="00A06D90">
              <w:rPr>
                <w:rFonts w:ascii="Arial" w:hAnsi="Arial" w:cs="Arial"/>
              </w:rPr>
              <w:t xml:space="preserve">orking </w:t>
            </w:r>
            <w:r w:rsidR="00F45139" w:rsidRPr="00A06D90">
              <w:rPr>
                <w:rFonts w:ascii="Arial" w:hAnsi="Arial" w:cs="Arial"/>
              </w:rPr>
              <w:t>D</w:t>
            </w:r>
            <w:r w:rsidR="004F2D42" w:rsidRPr="00A06D90">
              <w:rPr>
                <w:rFonts w:ascii="Arial" w:hAnsi="Arial" w:cs="Arial"/>
              </w:rPr>
              <w:t>ay</w:t>
            </w:r>
            <w:r w:rsidR="00B16D45" w:rsidRPr="00A06D90">
              <w:rPr>
                <w:rFonts w:ascii="Arial" w:hAnsi="Arial" w:cs="Arial"/>
              </w:rPr>
              <w:t xml:space="preserve"> of each month</w:t>
            </w:r>
          </w:p>
        </w:tc>
        <w:tc>
          <w:tcPr>
            <w:tcW w:w="1476" w:type="dxa"/>
          </w:tcPr>
          <w:p w14:paraId="193DB16A" w14:textId="77777777" w:rsidR="00B16D45" w:rsidRPr="00A06D90" w:rsidRDefault="00B16D45" w:rsidP="00773A1A">
            <w:pPr>
              <w:pStyle w:val="MarginText"/>
              <w:jc w:val="left"/>
              <w:rPr>
                <w:rFonts w:ascii="Arial" w:hAnsi="Arial"/>
                <w:bCs/>
                <w:iCs/>
                <w:szCs w:val="22"/>
                <w:highlight w:val="green"/>
              </w:rPr>
            </w:pPr>
            <w:r w:rsidRPr="00A06D90">
              <w:rPr>
                <w:rFonts w:ascii="Arial" w:hAnsi="Arial"/>
                <w:bCs/>
                <w:iCs/>
                <w:szCs w:val="22"/>
              </w:rPr>
              <w:t xml:space="preserve"> </w:t>
            </w:r>
            <w:r w:rsidR="001D6454" w:rsidRPr="00A06D90">
              <w:rPr>
                <w:rFonts w:ascii="Arial" w:hAnsi="Arial"/>
                <w:bCs/>
                <w:iCs/>
                <w:szCs w:val="22"/>
              </w:rPr>
              <w:t>100%</w:t>
            </w:r>
          </w:p>
        </w:tc>
        <w:tc>
          <w:tcPr>
            <w:tcW w:w="2234" w:type="dxa"/>
          </w:tcPr>
          <w:p w14:paraId="6ECBDC63" w14:textId="77777777" w:rsidR="00B16D45" w:rsidRPr="00A06D90" w:rsidRDefault="00B16D45" w:rsidP="00F06A24">
            <w:pPr>
              <w:jc w:val="left"/>
              <w:rPr>
                <w:rFonts w:ascii="Arial" w:hAnsi="Arial" w:cs="Arial"/>
                <w:b/>
                <w:bCs/>
                <w:iCs/>
              </w:rPr>
            </w:pPr>
            <w:r w:rsidRPr="00A06D90">
              <w:rPr>
                <w:rFonts w:ascii="Arial" w:hAnsi="Arial" w:cs="Arial"/>
              </w:rPr>
              <w:t>Confirmation of receipt and time of receipt by the Authority (as evidenced within the Authority’s data warehouse (MISO) system)</w:t>
            </w:r>
            <w:r w:rsidRPr="00A06D90" w:rsidDel="00C356FE">
              <w:rPr>
                <w:rFonts w:ascii="Arial" w:hAnsi="Arial" w:cs="Arial"/>
                <w:b/>
                <w:bCs/>
                <w:iCs/>
              </w:rPr>
              <w:t xml:space="preserve"> </w:t>
            </w:r>
          </w:p>
        </w:tc>
      </w:tr>
      <w:tr w:rsidR="00B16D45" w:rsidRPr="00775F67" w14:paraId="1187C8F2" w14:textId="77777777" w:rsidTr="00F06A24">
        <w:trPr>
          <w:trHeight w:val="842"/>
        </w:trPr>
        <w:tc>
          <w:tcPr>
            <w:tcW w:w="4293" w:type="dxa"/>
          </w:tcPr>
          <w:p w14:paraId="384D6A81" w14:textId="77777777" w:rsidR="00F20C99" w:rsidRPr="00A06D90" w:rsidRDefault="00773A1A" w:rsidP="00F06A24">
            <w:pPr>
              <w:jc w:val="left"/>
              <w:outlineLvl w:val="7"/>
              <w:rPr>
                <w:rFonts w:ascii="Arial" w:hAnsi="Arial" w:cs="Arial"/>
              </w:rPr>
            </w:pPr>
            <w:r w:rsidRPr="00A06D90">
              <w:rPr>
                <w:rFonts w:ascii="Arial" w:hAnsi="Arial" w:cs="Arial"/>
              </w:rPr>
              <w:t xml:space="preserve">1.2 </w:t>
            </w:r>
            <w:r w:rsidR="00B16D45" w:rsidRPr="00A06D90">
              <w:rPr>
                <w:rFonts w:ascii="Arial" w:hAnsi="Arial" w:cs="Arial"/>
              </w:rPr>
              <w:t xml:space="preserve">All </w:t>
            </w:r>
            <w:r w:rsidR="008A1327" w:rsidRPr="00A06D90">
              <w:rPr>
                <w:rFonts w:ascii="Arial" w:hAnsi="Arial" w:cs="Arial"/>
              </w:rPr>
              <w:t xml:space="preserve">undisputed </w:t>
            </w:r>
            <w:r w:rsidR="00B16D45" w:rsidRPr="00A06D90">
              <w:rPr>
                <w:rFonts w:ascii="Arial" w:hAnsi="Arial" w:cs="Arial"/>
              </w:rPr>
              <w:t xml:space="preserve">invoices to be paid within 30 calendar days of issue </w:t>
            </w:r>
          </w:p>
        </w:tc>
        <w:tc>
          <w:tcPr>
            <w:tcW w:w="1476" w:type="dxa"/>
          </w:tcPr>
          <w:p w14:paraId="0CFBB86C"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FDECDBE" w14:textId="77777777" w:rsidR="00B16D45" w:rsidRPr="00A06D90" w:rsidRDefault="00B16D45" w:rsidP="00F06A24">
            <w:pPr>
              <w:jc w:val="left"/>
              <w:outlineLvl w:val="7"/>
              <w:rPr>
                <w:rFonts w:ascii="Arial" w:hAnsi="Arial" w:cs="Arial"/>
              </w:rPr>
            </w:pPr>
            <w:r w:rsidRPr="00A06D90">
              <w:rPr>
                <w:rFonts w:ascii="Arial" w:hAnsi="Arial" w:cs="Arial"/>
              </w:rPr>
              <w:t>Confirmation of receipt and time of receipt by the Authority</w:t>
            </w:r>
            <w:r w:rsidRPr="00A06D90" w:rsidDel="00C356FE">
              <w:rPr>
                <w:rFonts w:ascii="Arial" w:hAnsi="Arial" w:cs="Arial"/>
              </w:rPr>
              <w:t xml:space="preserve"> </w:t>
            </w:r>
            <w:r w:rsidRPr="00A06D90">
              <w:rPr>
                <w:rFonts w:ascii="Arial" w:hAnsi="Arial" w:cs="Arial"/>
              </w:rPr>
              <w:t>(as evidenced within the Authority’s CODA system)</w:t>
            </w:r>
          </w:p>
        </w:tc>
      </w:tr>
      <w:tr w:rsidR="00B16D45" w:rsidRPr="00775F67" w14:paraId="32D6D9CF" w14:textId="77777777" w:rsidTr="00F06A24">
        <w:tc>
          <w:tcPr>
            <w:tcW w:w="4293" w:type="dxa"/>
          </w:tcPr>
          <w:p w14:paraId="21349401" w14:textId="77777777" w:rsidR="00F20C99" w:rsidRPr="00A06D90" w:rsidRDefault="00B16D45" w:rsidP="00F06A24">
            <w:pPr>
              <w:jc w:val="left"/>
              <w:outlineLvl w:val="7"/>
              <w:rPr>
                <w:rFonts w:ascii="Arial" w:hAnsi="Arial" w:cs="Arial"/>
              </w:rPr>
            </w:pPr>
            <w:r w:rsidRPr="00A06D90">
              <w:rPr>
                <w:rFonts w:ascii="Arial" w:hAnsi="Arial" w:cs="Arial"/>
              </w:rPr>
              <w:br w:type="page"/>
            </w:r>
            <w:r w:rsidR="00773A1A" w:rsidRPr="00A06D90">
              <w:rPr>
                <w:rFonts w:ascii="Arial" w:hAnsi="Arial" w:cs="Arial"/>
              </w:rPr>
              <w:t xml:space="preserve">1.3 </w:t>
            </w:r>
            <w:r w:rsidRPr="00A06D90">
              <w:rPr>
                <w:rFonts w:ascii="Arial" w:hAnsi="Arial" w:cs="Arial"/>
              </w:rPr>
              <w:t>Supplier self-audit certificate to be issued to the Authority in accordance with the Framework Agreement</w:t>
            </w:r>
          </w:p>
        </w:tc>
        <w:tc>
          <w:tcPr>
            <w:tcW w:w="1476" w:type="dxa"/>
          </w:tcPr>
          <w:p w14:paraId="791EA4A8"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79FA703" w14:textId="77777777" w:rsidR="00B16D45" w:rsidRPr="00A06D90" w:rsidRDefault="00B16D45" w:rsidP="00F06A24">
            <w:pPr>
              <w:jc w:val="left"/>
              <w:outlineLvl w:val="7"/>
              <w:rPr>
                <w:rFonts w:ascii="Arial" w:hAnsi="Arial" w:cs="Arial"/>
              </w:rPr>
            </w:pPr>
            <w:r w:rsidRPr="00A06D90">
              <w:rPr>
                <w:rFonts w:ascii="Arial" w:hAnsi="Arial" w:cs="Arial"/>
              </w:rPr>
              <w:t>Confirmation of receipt and time of receipt by the Authority</w:t>
            </w:r>
          </w:p>
        </w:tc>
      </w:tr>
      <w:tr w:rsidR="00B16D45" w:rsidRPr="00775F67" w14:paraId="7BC6279C" w14:textId="77777777" w:rsidTr="00F06A24">
        <w:tc>
          <w:tcPr>
            <w:tcW w:w="4293" w:type="dxa"/>
          </w:tcPr>
          <w:p w14:paraId="776EAB1E" w14:textId="77777777" w:rsidR="00F20C99" w:rsidRPr="00A06D90" w:rsidRDefault="00773A1A" w:rsidP="00F06A24">
            <w:pPr>
              <w:jc w:val="left"/>
              <w:rPr>
                <w:rFonts w:ascii="Arial" w:hAnsi="Arial" w:cs="Arial"/>
                <w:b/>
              </w:rPr>
            </w:pPr>
            <w:r w:rsidRPr="00A06D90">
              <w:rPr>
                <w:rFonts w:ascii="Arial" w:hAnsi="Arial" w:cs="Arial"/>
              </w:rPr>
              <w:t xml:space="preserve">1.4 </w:t>
            </w:r>
            <w:r w:rsidR="00B16D45" w:rsidRPr="00A06D90">
              <w:rPr>
                <w:rFonts w:ascii="Arial" w:hAnsi="Arial" w:cs="Arial"/>
              </w:rPr>
              <w:t>Actions identified in an Audit Report to be delivered by the dates set out in the Audit Report</w:t>
            </w:r>
          </w:p>
        </w:tc>
        <w:tc>
          <w:tcPr>
            <w:tcW w:w="1476" w:type="dxa"/>
          </w:tcPr>
          <w:p w14:paraId="6BA7A4B1" w14:textId="77777777" w:rsidR="00B16D45" w:rsidRPr="00A06D90" w:rsidRDefault="00CF6C96" w:rsidP="00773A1A">
            <w:pPr>
              <w:pStyle w:val="MarginText"/>
              <w:jc w:val="left"/>
              <w:rPr>
                <w:rFonts w:ascii="Arial" w:hAnsi="Arial"/>
                <w:szCs w:val="22"/>
              </w:rPr>
            </w:pPr>
            <w:r w:rsidRPr="00775F67">
              <w:rPr>
                <w:rFonts w:ascii="Arial" w:hAnsi="Arial"/>
                <w:szCs w:val="22"/>
              </w:rPr>
              <w:t>100%</w:t>
            </w:r>
          </w:p>
        </w:tc>
        <w:tc>
          <w:tcPr>
            <w:tcW w:w="2234" w:type="dxa"/>
          </w:tcPr>
          <w:p w14:paraId="196611D0"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completion of the actions by the dates identified in the Audit Report</w:t>
            </w:r>
          </w:p>
        </w:tc>
      </w:tr>
      <w:tr w:rsidR="00B16D45" w:rsidRPr="00775F67" w14:paraId="35E17461" w14:textId="77777777" w:rsidTr="00F06A24">
        <w:tc>
          <w:tcPr>
            <w:tcW w:w="4293" w:type="dxa"/>
          </w:tcPr>
          <w:p w14:paraId="7BEA7DB6" w14:textId="77777777" w:rsidR="00F20C99" w:rsidRPr="00A06D90" w:rsidRDefault="00E94334" w:rsidP="00F202D3">
            <w:pPr>
              <w:pStyle w:val="GPSL1SCHEDULEHeading"/>
              <w:numPr>
                <w:ilvl w:val="0"/>
                <w:numId w:val="0"/>
              </w:numPr>
              <w:ind w:left="318" w:hanging="318"/>
              <w:jc w:val="left"/>
              <w:rPr>
                <w:rFonts w:ascii="Arial" w:hAnsi="Arial" w:cs="Arial"/>
              </w:rPr>
            </w:pPr>
            <w:r w:rsidRPr="00A06D90">
              <w:rPr>
                <w:rFonts w:ascii="Arial" w:hAnsi="Arial" w:cs="Arial"/>
              </w:rPr>
              <w:t xml:space="preserve">2.  OPERATIONAL </w:t>
            </w:r>
            <w:r w:rsidR="00DA531A" w:rsidRPr="00A06D90">
              <w:rPr>
                <w:rFonts w:ascii="Arial" w:hAnsi="Arial" w:cs="Arial"/>
              </w:rPr>
              <w:t>EFFICIENCY/PRICE SAVINGS</w:t>
            </w:r>
          </w:p>
        </w:tc>
        <w:tc>
          <w:tcPr>
            <w:tcW w:w="1476" w:type="dxa"/>
          </w:tcPr>
          <w:p w14:paraId="6DE59AA3" w14:textId="77777777" w:rsidR="00B16D45" w:rsidRPr="00A06D90" w:rsidRDefault="00B16D45" w:rsidP="00773A1A">
            <w:pPr>
              <w:pStyle w:val="MarginText"/>
              <w:jc w:val="left"/>
              <w:rPr>
                <w:rFonts w:ascii="Arial" w:hAnsi="Arial"/>
                <w:szCs w:val="22"/>
              </w:rPr>
            </w:pPr>
          </w:p>
        </w:tc>
        <w:tc>
          <w:tcPr>
            <w:tcW w:w="2234" w:type="dxa"/>
          </w:tcPr>
          <w:p w14:paraId="1C6A523B" w14:textId="77777777" w:rsidR="00B16D45" w:rsidRPr="00A06D90" w:rsidRDefault="00B16D45" w:rsidP="00C54423">
            <w:pPr>
              <w:pStyle w:val="MarginText"/>
              <w:jc w:val="left"/>
              <w:rPr>
                <w:rFonts w:ascii="Arial" w:hAnsi="Arial"/>
                <w:szCs w:val="22"/>
              </w:rPr>
            </w:pPr>
          </w:p>
        </w:tc>
      </w:tr>
      <w:tr w:rsidR="00B16D45" w:rsidRPr="00775F67" w14:paraId="0FF5B6E7" w14:textId="77777777" w:rsidTr="00F06A24">
        <w:tc>
          <w:tcPr>
            <w:tcW w:w="4293" w:type="dxa"/>
          </w:tcPr>
          <w:p w14:paraId="253A8A00" w14:textId="77777777" w:rsidR="00A026E9" w:rsidRPr="00A06D90" w:rsidRDefault="00773A1A" w:rsidP="00F06A24">
            <w:pPr>
              <w:jc w:val="left"/>
              <w:outlineLvl w:val="7"/>
              <w:rPr>
                <w:rFonts w:ascii="Arial" w:hAnsi="Arial" w:cs="Arial"/>
              </w:rPr>
            </w:pPr>
            <w:r w:rsidRPr="00A06D90">
              <w:rPr>
                <w:rFonts w:ascii="Arial" w:hAnsi="Arial" w:cs="Arial"/>
              </w:rPr>
              <w:t xml:space="preserve">2.1 </w:t>
            </w:r>
            <w:r w:rsidR="00B16D45" w:rsidRPr="00A06D90">
              <w:rPr>
                <w:rFonts w:ascii="Arial" w:hAnsi="Arial" w:cs="Arial"/>
              </w:rPr>
              <w:t xml:space="preserve">The Supplier to deliver against the Supplier Action Plan to derive further cost savings over the </w:t>
            </w:r>
            <w:r w:rsidR="00B51788" w:rsidRPr="00A06D90">
              <w:rPr>
                <w:rFonts w:ascii="Arial" w:hAnsi="Arial" w:cs="Arial"/>
              </w:rPr>
              <w:t>Framework Period</w:t>
            </w:r>
            <w:r w:rsidR="00B16D45" w:rsidRPr="00A06D90">
              <w:rPr>
                <w:rFonts w:ascii="Arial" w:hAnsi="Arial" w:cs="Arial"/>
              </w:rPr>
              <w:t xml:space="preserve"> via continuous improvement and innovation</w:t>
            </w:r>
            <w:r w:rsidR="00B16D45" w:rsidRPr="00A06D90" w:rsidDel="00000B4D">
              <w:rPr>
                <w:rFonts w:ascii="Arial" w:hAnsi="Arial" w:cs="Arial"/>
              </w:rPr>
              <w:t xml:space="preserve"> </w:t>
            </w:r>
          </w:p>
        </w:tc>
        <w:tc>
          <w:tcPr>
            <w:tcW w:w="1476" w:type="dxa"/>
          </w:tcPr>
          <w:p w14:paraId="51CCF6E5"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3F288150"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cost savings achieved by the dates identified in the Supplier Action Plan</w:t>
            </w:r>
          </w:p>
        </w:tc>
      </w:tr>
      <w:tr w:rsidR="00B16D45" w:rsidRPr="00775F67" w14:paraId="24CFC60D" w14:textId="77777777" w:rsidTr="00F06A24">
        <w:tc>
          <w:tcPr>
            <w:tcW w:w="4293" w:type="dxa"/>
          </w:tcPr>
          <w:p w14:paraId="6076716A" w14:textId="77777777" w:rsidR="00F20C99" w:rsidRPr="00A06D90" w:rsidRDefault="00C46F42" w:rsidP="00F06A24">
            <w:pPr>
              <w:jc w:val="left"/>
              <w:outlineLvl w:val="7"/>
              <w:rPr>
                <w:rFonts w:ascii="Arial" w:hAnsi="Arial" w:cs="Arial"/>
              </w:rPr>
            </w:pPr>
            <w:r w:rsidRPr="00A06D90">
              <w:rPr>
                <w:rFonts w:ascii="Arial" w:hAnsi="Arial" w:cs="Arial"/>
                <w:b/>
              </w:rPr>
              <w:t xml:space="preserve">3.  </w:t>
            </w:r>
            <w:r w:rsidR="00DA531A" w:rsidRPr="00A06D90">
              <w:rPr>
                <w:rFonts w:ascii="Arial" w:hAnsi="Arial" w:cs="Arial"/>
                <w:b/>
              </w:rPr>
              <w:t>DEMAND MANAGEMENT SAVINGS</w:t>
            </w:r>
          </w:p>
        </w:tc>
        <w:tc>
          <w:tcPr>
            <w:tcW w:w="1476" w:type="dxa"/>
          </w:tcPr>
          <w:p w14:paraId="3AE9E3DF" w14:textId="77777777" w:rsidR="00B16D45" w:rsidRPr="00A06D90" w:rsidRDefault="00B16D45" w:rsidP="00773A1A">
            <w:pPr>
              <w:pStyle w:val="MarginText"/>
              <w:jc w:val="left"/>
              <w:rPr>
                <w:rFonts w:ascii="Arial" w:hAnsi="Arial"/>
                <w:szCs w:val="22"/>
              </w:rPr>
            </w:pPr>
          </w:p>
        </w:tc>
        <w:tc>
          <w:tcPr>
            <w:tcW w:w="2234" w:type="dxa"/>
          </w:tcPr>
          <w:p w14:paraId="39D7BF39" w14:textId="77777777" w:rsidR="00B16D45" w:rsidRPr="00A06D90" w:rsidRDefault="00B16D45" w:rsidP="00773A1A">
            <w:pPr>
              <w:pStyle w:val="MarginText"/>
              <w:jc w:val="left"/>
              <w:rPr>
                <w:rFonts w:ascii="Arial" w:hAnsi="Arial"/>
                <w:szCs w:val="22"/>
              </w:rPr>
            </w:pPr>
          </w:p>
        </w:tc>
      </w:tr>
      <w:tr w:rsidR="00B16D45" w:rsidRPr="00775F67" w14:paraId="1A2EB89E" w14:textId="77777777" w:rsidTr="00F06A24">
        <w:tc>
          <w:tcPr>
            <w:tcW w:w="4293" w:type="dxa"/>
          </w:tcPr>
          <w:p w14:paraId="51ED9A1E" w14:textId="77777777" w:rsidR="00B93455" w:rsidRPr="00A06D90" w:rsidRDefault="00C46F42" w:rsidP="00F06A24">
            <w:pPr>
              <w:jc w:val="left"/>
              <w:outlineLvl w:val="7"/>
              <w:rPr>
                <w:rFonts w:ascii="Arial" w:hAnsi="Arial" w:cs="Arial"/>
              </w:rPr>
            </w:pPr>
            <w:r w:rsidRPr="00A06D90">
              <w:rPr>
                <w:rFonts w:ascii="Arial" w:hAnsi="Arial" w:cs="Arial"/>
              </w:rPr>
              <w:t xml:space="preserve">3.1 </w:t>
            </w:r>
            <w:r w:rsidR="00B16D45" w:rsidRPr="00A06D90">
              <w:rPr>
                <w:rFonts w:ascii="Arial" w:hAnsi="Arial" w:cs="Arial"/>
              </w:rPr>
              <w:t xml:space="preserve">The Supplier to deliver against the Supplier Action Plan to derive further cost savings over </w:t>
            </w:r>
            <w:r w:rsidR="00B51788" w:rsidRPr="00A06D90">
              <w:rPr>
                <w:rFonts w:ascii="Arial" w:hAnsi="Arial" w:cs="Arial"/>
              </w:rPr>
              <w:t>the Framework Period</w:t>
            </w:r>
            <w:r w:rsidR="00B16D45" w:rsidRPr="00A06D90">
              <w:rPr>
                <w:rFonts w:ascii="Arial" w:hAnsi="Arial" w:cs="Arial"/>
              </w:rPr>
              <w:t xml:space="preserve"> continuous improvement and innovation</w:t>
            </w:r>
          </w:p>
        </w:tc>
        <w:tc>
          <w:tcPr>
            <w:tcW w:w="1476" w:type="dxa"/>
          </w:tcPr>
          <w:p w14:paraId="233E4FFC"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88F3D48"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cost savings achieved by the dates identified in the Supplier Action Plan</w:t>
            </w:r>
          </w:p>
        </w:tc>
      </w:tr>
      <w:tr w:rsidR="00B16D45" w:rsidRPr="00775F67" w14:paraId="517F6F84" w14:textId="77777777" w:rsidTr="00F06A24">
        <w:tc>
          <w:tcPr>
            <w:tcW w:w="4293" w:type="dxa"/>
          </w:tcPr>
          <w:p w14:paraId="0D6D477D" w14:textId="77777777" w:rsidR="00F20C99" w:rsidRPr="00A06D90" w:rsidRDefault="00C46F42" w:rsidP="00F06A24">
            <w:pPr>
              <w:outlineLvl w:val="7"/>
              <w:rPr>
                <w:rFonts w:ascii="Arial" w:hAnsi="Arial" w:cs="Arial"/>
              </w:rPr>
            </w:pPr>
            <w:r w:rsidRPr="00A06D90">
              <w:rPr>
                <w:rFonts w:ascii="Arial" w:hAnsi="Arial" w:cs="Arial"/>
                <w:b/>
              </w:rPr>
              <w:t>4.</w:t>
            </w:r>
            <w:r w:rsidRPr="00A06D90">
              <w:rPr>
                <w:rFonts w:ascii="Arial" w:hAnsi="Arial" w:cs="Arial"/>
              </w:rPr>
              <w:t xml:space="preserve">  </w:t>
            </w:r>
            <w:r w:rsidR="00DA531A" w:rsidRPr="00A06D90">
              <w:rPr>
                <w:rFonts w:ascii="Arial" w:hAnsi="Arial" w:cs="Arial"/>
                <w:b/>
              </w:rPr>
              <w:t>CUSTOMER SATISFACTION</w:t>
            </w:r>
          </w:p>
        </w:tc>
        <w:tc>
          <w:tcPr>
            <w:tcW w:w="1476" w:type="dxa"/>
          </w:tcPr>
          <w:p w14:paraId="345C41D4" w14:textId="77777777" w:rsidR="00B16D45" w:rsidRPr="00A06D90" w:rsidRDefault="00B16D45" w:rsidP="00773A1A">
            <w:pPr>
              <w:pStyle w:val="MarginText"/>
              <w:jc w:val="left"/>
              <w:rPr>
                <w:rFonts w:ascii="Arial" w:hAnsi="Arial"/>
                <w:szCs w:val="22"/>
              </w:rPr>
            </w:pPr>
          </w:p>
        </w:tc>
        <w:tc>
          <w:tcPr>
            <w:tcW w:w="2234" w:type="dxa"/>
          </w:tcPr>
          <w:p w14:paraId="52563D6D" w14:textId="77777777" w:rsidR="00B16D45" w:rsidRPr="00A06D90" w:rsidRDefault="00B16D45" w:rsidP="00C54423">
            <w:pPr>
              <w:pStyle w:val="MarginText"/>
              <w:jc w:val="left"/>
              <w:rPr>
                <w:rFonts w:ascii="Arial" w:hAnsi="Arial"/>
                <w:szCs w:val="22"/>
              </w:rPr>
            </w:pPr>
          </w:p>
        </w:tc>
      </w:tr>
      <w:tr w:rsidR="00B16D45" w:rsidRPr="00775F67" w14:paraId="2563AFCA" w14:textId="77777777" w:rsidTr="00F06A24">
        <w:tc>
          <w:tcPr>
            <w:tcW w:w="4293" w:type="dxa"/>
          </w:tcPr>
          <w:p w14:paraId="20E5EA87" w14:textId="77777777" w:rsidR="00B93455" w:rsidRPr="00A06D90" w:rsidRDefault="00C46F42" w:rsidP="00F41787">
            <w:pPr>
              <w:jc w:val="left"/>
              <w:outlineLvl w:val="7"/>
              <w:rPr>
                <w:rFonts w:ascii="Arial" w:hAnsi="Arial" w:cs="Arial"/>
              </w:rPr>
            </w:pPr>
            <w:r w:rsidRPr="00A06D90">
              <w:rPr>
                <w:rFonts w:ascii="Arial" w:hAnsi="Arial" w:cs="Arial"/>
              </w:rPr>
              <w:t xml:space="preserve">4.1 </w:t>
            </w:r>
            <w:r w:rsidR="00B16D45" w:rsidRPr="00775F67">
              <w:rPr>
                <w:rFonts w:ascii="Arial" w:hAnsi="Arial" w:cs="Arial"/>
              </w:rPr>
              <w:t xml:space="preserve">Goods and/or Services </w:t>
            </w:r>
            <w:r w:rsidR="00B16D45" w:rsidRPr="00A06D90">
              <w:rPr>
                <w:rFonts w:ascii="Arial" w:hAnsi="Arial" w:cs="Arial"/>
              </w:rPr>
              <w:t xml:space="preserve">to be provided under </w:t>
            </w:r>
            <w:r w:rsidR="00C27BF7" w:rsidRPr="00A06D90">
              <w:rPr>
                <w:rFonts w:ascii="Arial" w:hAnsi="Arial" w:cs="Arial"/>
              </w:rPr>
              <w:t>Call Off Contract</w:t>
            </w:r>
            <w:r w:rsidR="00B51788" w:rsidRPr="00A06D90">
              <w:rPr>
                <w:rFonts w:ascii="Arial" w:hAnsi="Arial" w:cs="Arial"/>
              </w:rPr>
              <w:t>s</w:t>
            </w:r>
            <w:r w:rsidR="00B16D45" w:rsidRPr="00A06D90">
              <w:rPr>
                <w:rFonts w:ascii="Arial" w:hAnsi="Arial" w:cs="Arial"/>
              </w:rPr>
              <w:t xml:space="preserve"> to the satisfaction of </w:t>
            </w:r>
            <w:r w:rsidR="00B51788" w:rsidRPr="00A06D90">
              <w:rPr>
                <w:rFonts w:ascii="Arial" w:hAnsi="Arial" w:cs="Arial"/>
              </w:rPr>
              <w:t xml:space="preserve">Contracting </w:t>
            </w:r>
            <w:r w:rsidR="00F41787" w:rsidRPr="00A06D90">
              <w:rPr>
                <w:rFonts w:ascii="Arial" w:hAnsi="Arial" w:cs="Arial"/>
              </w:rPr>
              <w:t>Authorities</w:t>
            </w:r>
          </w:p>
        </w:tc>
        <w:tc>
          <w:tcPr>
            <w:tcW w:w="1476" w:type="dxa"/>
          </w:tcPr>
          <w:p w14:paraId="2F631323"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06E1F43E"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Supplier’s performance against customer satisfaction surveys</w:t>
            </w:r>
          </w:p>
        </w:tc>
      </w:tr>
    </w:tbl>
    <w:p w14:paraId="4F04264E" w14:textId="77777777" w:rsidR="00F20C99" w:rsidRPr="00A06D90" w:rsidRDefault="00B16D45">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635" w:author="Author" w:original="0."/>
        </w:fldChar>
      </w:r>
    </w:p>
    <w:p w14:paraId="6D3E62E3" w14:textId="77777777" w:rsidR="00B16D45" w:rsidRPr="00A06D90" w:rsidRDefault="008770CA" w:rsidP="00F06A24">
      <w:pPr>
        <w:pStyle w:val="GPSmacrorestart"/>
        <w:rPr>
          <w:rFonts w:ascii="Arial" w:hAnsi="Arial" w:cs="Arial"/>
          <w:sz w:val="22"/>
          <w:szCs w:val="22"/>
        </w:rPr>
      </w:pPr>
      <w:r w:rsidRPr="00A06D90">
        <w:rPr>
          <w:rFonts w:ascii="Arial" w:hAnsi="Arial" w:cs="Arial"/>
          <w:sz w:val="22"/>
          <w:szCs w:val="22"/>
        </w:rPr>
        <w:br w:type="page"/>
      </w:r>
    </w:p>
    <w:p w14:paraId="0D649588" w14:textId="690215C9" w:rsidR="00F20C99" w:rsidRPr="00A06D90" w:rsidRDefault="0038239E" w:rsidP="001C4E7E">
      <w:pPr>
        <w:pStyle w:val="GPSSchTitleandNumber"/>
        <w:rPr>
          <w:rFonts w:ascii="Arial" w:hAnsi="Arial"/>
        </w:rPr>
      </w:pPr>
      <w:bookmarkStart w:id="636" w:name="udBeforeProtMarking"/>
      <w:bookmarkStart w:id="637" w:name="_Toc366085182"/>
      <w:bookmarkStart w:id="638" w:name="_Toc380428743"/>
      <w:bookmarkStart w:id="639" w:name="_Toc482051912"/>
      <w:bookmarkEnd w:id="636"/>
      <w:r w:rsidRPr="00A06D90">
        <w:rPr>
          <w:rFonts w:ascii="Arial" w:hAnsi="Arial"/>
        </w:rPr>
        <w:t>FRAMEWORK</w:t>
      </w:r>
      <w:r w:rsidR="008F5AAD">
        <w:rPr>
          <w:rFonts w:ascii="Arial" w:hAnsi="Arial"/>
        </w:rPr>
        <w:t xml:space="preserve"> SCHEDULE 3</w:t>
      </w:r>
      <w:r w:rsidRPr="00A06D90">
        <w:rPr>
          <w:rFonts w:ascii="Arial" w:hAnsi="Arial"/>
        </w:rPr>
        <w:t xml:space="preserve">: </w:t>
      </w:r>
      <w:r w:rsidR="00F20C99" w:rsidRPr="00A06D90">
        <w:rPr>
          <w:rFonts w:ascii="Arial" w:hAnsi="Arial"/>
        </w:rPr>
        <w:t xml:space="preserve">FRAMEWORK </w:t>
      </w:r>
      <w:r w:rsidRPr="00A06D90">
        <w:rPr>
          <w:rFonts w:ascii="Arial" w:hAnsi="Arial"/>
        </w:rPr>
        <w:t xml:space="preserve">prices </w:t>
      </w:r>
      <w:r w:rsidR="00B16D45" w:rsidRPr="00A06D90">
        <w:rPr>
          <w:rFonts w:ascii="Arial" w:hAnsi="Arial"/>
        </w:rPr>
        <w:t>AND CHARGING STRUCTURE</w:t>
      </w:r>
      <w:bookmarkEnd w:id="637"/>
      <w:bookmarkEnd w:id="638"/>
      <w:bookmarkEnd w:id="639"/>
    </w:p>
    <w:p w14:paraId="4E02C958" w14:textId="77777777" w:rsidR="00F20C99" w:rsidRPr="00A06D90" w:rsidRDefault="00B16D45" w:rsidP="00E94334">
      <w:pPr>
        <w:pStyle w:val="GPSL1SCHEDULEHeading"/>
        <w:rPr>
          <w:rFonts w:ascii="Arial" w:hAnsi="Arial" w:cs="Arial"/>
        </w:rPr>
      </w:pPr>
      <w:r w:rsidRPr="00A06D90">
        <w:rPr>
          <w:rFonts w:ascii="Arial" w:hAnsi="Arial" w:cs="Arial"/>
        </w:rPr>
        <w:t>DEFINITIONS</w:t>
      </w:r>
    </w:p>
    <w:p w14:paraId="5BF31E17" w14:textId="77777777" w:rsidR="00F20C99" w:rsidRPr="00A06D90" w:rsidRDefault="00B16D45" w:rsidP="00E94334">
      <w:pPr>
        <w:pStyle w:val="GPSL2Numbered"/>
        <w:rPr>
          <w:rFonts w:ascii="Arial" w:hAnsi="Arial" w:cs="Arial"/>
        </w:rPr>
      </w:pPr>
      <w:r w:rsidRPr="00A06D90">
        <w:rPr>
          <w:rFonts w:ascii="Arial" w:hAnsi="Arial" w:cs="Arial"/>
        </w:rPr>
        <w:t>The following terms used in this Framework Schedule 3 shall have the following meanings:</w:t>
      </w:r>
    </w:p>
    <w:tbl>
      <w:tblPr>
        <w:tblW w:w="7938" w:type="dxa"/>
        <w:tblInd w:w="1384" w:type="dxa"/>
        <w:tblLayout w:type="fixed"/>
        <w:tblLook w:val="04A0" w:firstRow="1" w:lastRow="0" w:firstColumn="1" w:lastColumn="0" w:noHBand="0" w:noVBand="1"/>
      </w:tblPr>
      <w:tblGrid>
        <w:gridCol w:w="2410"/>
        <w:gridCol w:w="5528"/>
      </w:tblGrid>
      <w:tr w:rsidR="00FC2CB8" w:rsidRPr="00775F67" w14:paraId="0EEB2703" w14:textId="77777777" w:rsidTr="0002207F">
        <w:tc>
          <w:tcPr>
            <w:tcW w:w="2410" w:type="dxa"/>
            <w:shd w:val="clear" w:color="auto" w:fill="auto"/>
          </w:tcPr>
          <w:p w14:paraId="18D6527E" w14:textId="7E5BEDF8" w:rsidR="00F20C99" w:rsidRPr="00A06D90" w:rsidRDefault="001D59B7" w:rsidP="00A06D90">
            <w:pPr>
              <w:pStyle w:val="GPSDefinitionTerm"/>
              <w:ind w:left="0"/>
              <w:rPr>
                <w:rFonts w:ascii="Arial" w:hAnsi="Arial" w:cs="Arial"/>
              </w:rPr>
            </w:pPr>
            <w:r w:rsidRPr="00A06D90">
              <w:rPr>
                <w:rFonts w:ascii="Arial" w:hAnsi="Arial" w:cs="Arial"/>
              </w:rPr>
              <w:t>"</w:t>
            </w:r>
            <w:r w:rsidR="008770CA" w:rsidRPr="00A06D90">
              <w:rPr>
                <w:rFonts w:ascii="Arial" w:hAnsi="Arial" w:cs="Arial"/>
              </w:rPr>
              <w:t>Indexation</w:t>
            </w:r>
            <w:r w:rsidRPr="00A06D90">
              <w:rPr>
                <w:rFonts w:ascii="Arial" w:hAnsi="Arial" w:cs="Arial"/>
              </w:rPr>
              <w:t>"</w:t>
            </w:r>
          </w:p>
        </w:tc>
        <w:tc>
          <w:tcPr>
            <w:tcW w:w="5528" w:type="dxa"/>
            <w:shd w:val="clear" w:color="auto" w:fill="auto"/>
          </w:tcPr>
          <w:p w14:paraId="71276218" w14:textId="05387682" w:rsidR="00B93455" w:rsidRPr="00A06D90" w:rsidRDefault="00FC2CB8" w:rsidP="00293635">
            <w:pPr>
              <w:pStyle w:val="GPsDefinition"/>
              <w:rPr>
                <w:rFonts w:ascii="Arial" w:hAnsi="Arial" w:cs="Arial"/>
              </w:rPr>
            </w:pPr>
            <w:r w:rsidRPr="00A06D90">
              <w:rPr>
                <w:rFonts w:ascii="Arial" w:hAnsi="Arial" w:cs="Arial"/>
              </w:rPr>
              <w:t>means the adjustment of an amount or sum in accordance with Paragraph </w:t>
            </w:r>
            <w:r w:rsidR="00B347DE" w:rsidRPr="00A06D90">
              <w:rPr>
                <w:rFonts w:ascii="Arial" w:hAnsi="Arial" w:cs="Arial"/>
              </w:rPr>
              <w:fldChar w:fldCharType="begin"/>
            </w:r>
            <w:r w:rsidR="00B347DE" w:rsidRPr="00A06D90">
              <w:rPr>
                <w:rFonts w:ascii="Arial" w:hAnsi="Arial" w:cs="Arial"/>
              </w:rPr>
              <w:instrText xml:space="preserve"> REF _Ref362018111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w:t>
            </w:r>
            <w:r w:rsidR="00B347DE" w:rsidRPr="00A06D90">
              <w:rPr>
                <w:rFonts w:ascii="Arial" w:hAnsi="Arial" w:cs="Arial"/>
              </w:rPr>
              <w:fldChar w:fldCharType="end"/>
            </w:r>
            <w:r w:rsidRPr="00A06D90">
              <w:rPr>
                <w:rFonts w:ascii="Arial" w:hAnsi="Arial" w:cs="Arial"/>
              </w:rPr>
              <w:t xml:space="preserve"> of this Framework Schedul</w:t>
            </w:r>
            <w:r w:rsidR="00B16FFB" w:rsidRPr="00A06D90">
              <w:rPr>
                <w:rFonts w:ascii="Arial" w:hAnsi="Arial" w:cs="Arial"/>
              </w:rPr>
              <w:t>e 3</w:t>
            </w:r>
            <w:r w:rsidR="008F5AAD">
              <w:rPr>
                <w:rFonts w:ascii="Arial" w:hAnsi="Arial" w:cs="Arial"/>
              </w:rPr>
              <w:t>;</w:t>
            </w:r>
          </w:p>
        </w:tc>
      </w:tr>
      <w:tr w:rsidR="00FC2CB8" w:rsidRPr="00775F67" w14:paraId="587776BB" w14:textId="77777777" w:rsidTr="001A7DDD">
        <w:trPr>
          <w:trHeight w:val="738"/>
        </w:trPr>
        <w:tc>
          <w:tcPr>
            <w:tcW w:w="2410" w:type="dxa"/>
            <w:shd w:val="clear" w:color="auto" w:fill="auto"/>
          </w:tcPr>
          <w:p w14:paraId="6E444DF7" w14:textId="57E41336" w:rsidR="00FC2CB8" w:rsidRPr="00775F67" w:rsidRDefault="001D59B7" w:rsidP="00293635">
            <w:pPr>
              <w:pStyle w:val="GPSDefinitionTerm"/>
              <w:rPr>
                <w:rFonts w:ascii="Arial" w:hAnsi="Arial" w:cs="Arial"/>
              </w:rPr>
            </w:pPr>
            <w:r w:rsidRPr="00A06D90">
              <w:rPr>
                <w:rFonts w:ascii="Arial" w:hAnsi="Arial" w:cs="Arial"/>
              </w:rPr>
              <w:t>"</w:t>
            </w:r>
            <w:r w:rsidR="008770CA" w:rsidRPr="00A06D90">
              <w:rPr>
                <w:rFonts w:ascii="Arial" w:hAnsi="Arial" w:cs="Arial"/>
              </w:rPr>
              <w:t>Indexation Adjustment Date</w:t>
            </w:r>
            <w:r w:rsidRPr="00A06D90">
              <w:rPr>
                <w:rFonts w:ascii="Arial" w:hAnsi="Arial" w:cs="Arial"/>
              </w:rPr>
              <w:t>"</w:t>
            </w:r>
          </w:p>
          <w:p w14:paraId="5CABCA1E" w14:textId="684DEA3F" w:rsidR="00730B3C" w:rsidRPr="00A06D90" w:rsidRDefault="00730B3C" w:rsidP="00A06D90">
            <w:pPr>
              <w:pStyle w:val="GPSDefinitionTerm"/>
              <w:ind w:left="0"/>
              <w:rPr>
                <w:rFonts w:ascii="Arial" w:hAnsi="Arial" w:cs="Arial"/>
              </w:rPr>
            </w:pPr>
          </w:p>
        </w:tc>
        <w:tc>
          <w:tcPr>
            <w:tcW w:w="5528" w:type="dxa"/>
            <w:shd w:val="clear" w:color="auto" w:fill="auto"/>
          </w:tcPr>
          <w:p w14:paraId="537C0923" w14:textId="5D0B6F05" w:rsidR="002B49ED" w:rsidRPr="001A7DDD" w:rsidRDefault="00FC2CB8" w:rsidP="004B7F44">
            <w:pPr>
              <w:pStyle w:val="GPsDefinition"/>
              <w:rPr>
                <w:rFonts w:ascii="Arial" w:hAnsi="Arial" w:cs="Arial"/>
                <w:color w:val="FFFFFF"/>
              </w:rPr>
            </w:pPr>
            <w:r w:rsidRPr="00A06D90">
              <w:rPr>
                <w:rFonts w:ascii="Arial" w:hAnsi="Arial" w:cs="Arial"/>
              </w:rPr>
              <w:t xml:space="preserve">has the meaning given to it in paragraph </w:t>
            </w:r>
            <w:r w:rsidR="00B347DE" w:rsidRPr="00A06D90">
              <w:rPr>
                <w:rFonts w:ascii="Arial" w:hAnsi="Arial" w:cs="Arial"/>
              </w:rPr>
              <w:fldChar w:fldCharType="begin"/>
            </w:r>
            <w:r w:rsidR="00B347DE" w:rsidRPr="00A06D90">
              <w:rPr>
                <w:rFonts w:ascii="Arial" w:hAnsi="Arial" w:cs="Arial"/>
              </w:rPr>
              <w:instrText xml:space="preserve"> REF _Ref362955853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9.1.1(a)</w:t>
            </w:r>
            <w:r w:rsidR="00B347DE" w:rsidRPr="00A06D90">
              <w:rPr>
                <w:rFonts w:ascii="Arial" w:hAnsi="Arial" w:cs="Arial"/>
              </w:rPr>
              <w:fldChar w:fldCharType="end"/>
            </w:r>
            <w:r w:rsidRPr="00A06D90">
              <w:rPr>
                <w:rFonts w:ascii="Arial" w:hAnsi="Arial" w:cs="Arial"/>
              </w:rPr>
              <w:t xml:space="preserve"> of this Framework Schedule</w:t>
            </w:r>
            <w:r w:rsidR="001A7DDD">
              <w:rPr>
                <w:rFonts w:ascii="Arial" w:hAnsi="Arial" w:cs="Arial"/>
              </w:rPr>
              <w:t xml:space="preserve"> 3;</w:t>
            </w:r>
          </w:p>
        </w:tc>
      </w:tr>
      <w:tr w:rsidR="00FC2CB8" w:rsidRPr="00775F67" w14:paraId="059413ED" w14:textId="77777777" w:rsidTr="0002207F">
        <w:tc>
          <w:tcPr>
            <w:tcW w:w="2410" w:type="dxa"/>
            <w:shd w:val="clear" w:color="auto" w:fill="auto"/>
          </w:tcPr>
          <w:p w14:paraId="7A12B6CD" w14:textId="4935B7DC" w:rsidR="00FC2CB8" w:rsidRPr="00A06D90" w:rsidRDefault="001D59B7" w:rsidP="00293635">
            <w:pPr>
              <w:pStyle w:val="GPSDefinitionTerm"/>
              <w:outlineLvl w:val="7"/>
              <w:rPr>
                <w:rFonts w:ascii="Arial" w:hAnsi="Arial" w:cs="Arial"/>
              </w:rPr>
            </w:pPr>
            <w:r w:rsidRPr="00A06D90">
              <w:rPr>
                <w:rFonts w:ascii="Arial" w:hAnsi="Arial" w:cs="Arial"/>
              </w:rPr>
              <w:t>"</w:t>
            </w:r>
            <w:r w:rsidR="008770CA" w:rsidRPr="00A06D90">
              <w:rPr>
                <w:rFonts w:ascii="Arial" w:hAnsi="Arial" w:cs="Arial"/>
              </w:rPr>
              <w:t>Reimbursable Expenses</w:t>
            </w:r>
            <w:r w:rsidRPr="00A06D90">
              <w:rPr>
                <w:rFonts w:ascii="Arial" w:hAnsi="Arial" w:cs="Arial"/>
              </w:rPr>
              <w:t>"</w:t>
            </w:r>
          </w:p>
        </w:tc>
        <w:tc>
          <w:tcPr>
            <w:tcW w:w="5528" w:type="dxa"/>
            <w:shd w:val="clear" w:color="auto" w:fill="auto"/>
          </w:tcPr>
          <w:p w14:paraId="3AFBD2A1" w14:textId="77777777" w:rsidR="00F20C99" w:rsidRPr="00A06D90" w:rsidRDefault="00FC2CB8" w:rsidP="00293635">
            <w:pPr>
              <w:pStyle w:val="GPsDefinition"/>
              <w:rPr>
                <w:rFonts w:ascii="Arial" w:hAnsi="Arial" w:cs="Arial"/>
              </w:rPr>
            </w:pPr>
            <w:r w:rsidRPr="00A06D90">
              <w:rPr>
                <w:rFonts w:ascii="Arial" w:hAnsi="Arial" w:cs="Arial"/>
              </w:rPr>
              <w:t xml:space="preserve">means reasonable out of pocket travel and subsistence (for example, hotel and food) expenses, properly and necessarily incurred in the performance of the </w:t>
            </w:r>
            <w:r w:rsidR="00B93455" w:rsidRPr="00775F67">
              <w:rPr>
                <w:rFonts w:ascii="Arial" w:hAnsi="Arial" w:cs="Arial"/>
              </w:rPr>
              <w:t xml:space="preserve">Goods and/or </w:t>
            </w:r>
            <w:r w:rsidRPr="00775F67">
              <w:rPr>
                <w:rFonts w:ascii="Arial" w:hAnsi="Arial" w:cs="Arial"/>
              </w:rPr>
              <w:t>Services</w:t>
            </w:r>
            <w:r w:rsidRPr="00A06D90">
              <w:rPr>
                <w:rFonts w:ascii="Arial" w:hAnsi="Arial" w:cs="Arial"/>
              </w:rPr>
              <w:t xml:space="preserve">, calculated at the rates and in accordance with the Contracting </w:t>
            </w:r>
            <w:r w:rsidR="00F41787" w:rsidRPr="00A06D90">
              <w:rPr>
                <w:rFonts w:ascii="Arial" w:hAnsi="Arial" w:cs="Arial"/>
              </w:rPr>
              <w:t>Authority’s</w:t>
            </w:r>
            <w:r w:rsidRPr="00A06D90">
              <w:rPr>
                <w:rFonts w:ascii="Arial" w:hAnsi="Arial" w:cs="Arial"/>
              </w:rPr>
              <w:t xml:space="preserve"> expenses policy current from time to time, but not including:</w:t>
            </w:r>
          </w:p>
          <w:p w14:paraId="69CC4393" w14:textId="77777777" w:rsidR="00F20C99" w:rsidRPr="00A06D90" w:rsidRDefault="00FC2CB8" w:rsidP="00293635">
            <w:pPr>
              <w:pStyle w:val="GPSDefinitionL2"/>
              <w:rPr>
                <w:rFonts w:ascii="Arial" w:hAnsi="Arial" w:cs="Arial"/>
              </w:rPr>
            </w:pPr>
            <w:r w:rsidRPr="00A06D90">
              <w:rPr>
                <w:rFonts w:ascii="Arial" w:hAnsi="Arial" w:cs="Arial"/>
              </w:rPr>
              <w:t xml:space="preserve">travel expenses incurred as a result of Supplier Personnel travelling to and from their usual place of work, or to and from the premises at which the Services are principally to be performed, unless the Contracting </w:t>
            </w:r>
            <w:r w:rsidR="00F41787" w:rsidRPr="00A06D90">
              <w:rPr>
                <w:rFonts w:ascii="Arial" w:hAnsi="Arial" w:cs="Arial"/>
              </w:rPr>
              <w:t>Authority</w:t>
            </w:r>
            <w:r w:rsidRPr="00A06D90">
              <w:rPr>
                <w:rFonts w:ascii="Arial" w:hAnsi="Arial" w:cs="Arial"/>
              </w:rPr>
              <w:t xml:space="preserve"> otherwise agrees in advance in writing; and</w:t>
            </w:r>
          </w:p>
          <w:p w14:paraId="5C495D7B" w14:textId="2CDB3E9A" w:rsidR="00F20C99" w:rsidRPr="00A06D90" w:rsidRDefault="00FC2CB8" w:rsidP="00293635">
            <w:pPr>
              <w:pStyle w:val="GPSDefinitionL2"/>
              <w:rPr>
                <w:rFonts w:ascii="Arial" w:hAnsi="Arial" w:cs="Arial"/>
              </w:rPr>
            </w:pPr>
            <w:r w:rsidRPr="00A06D90">
              <w:rPr>
                <w:rFonts w:ascii="Arial" w:hAnsi="Arial" w:cs="Arial"/>
              </w:rPr>
              <w:t>subsistence expenses incurred by Supplier Personnel whilst performing the Services at their usual place of work, or to and from the premises at which the Services are principally to be performed</w:t>
            </w:r>
            <w:r w:rsidR="00B93455" w:rsidRPr="00A06D90">
              <w:rPr>
                <w:rFonts w:ascii="Arial" w:hAnsi="Arial" w:cs="Arial"/>
              </w:rPr>
              <w:t>;</w:t>
            </w:r>
          </w:p>
        </w:tc>
      </w:tr>
      <w:tr w:rsidR="00FC2CB8" w:rsidRPr="00775F67" w14:paraId="7B704899" w14:textId="77777777" w:rsidTr="0002207F">
        <w:tc>
          <w:tcPr>
            <w:tcW w:w="2410" w:type="dxa"/>
            <w:shd w:val="clear" w:color="auto" w:fill="auto"/>
          </w:tcPr>
          <w:p w14:paraId="3F67DE8E" w14:textId="77777777" w:rsidR="00FC2CB8" w:rsidRDefault="001D59B7" w:rsidP="002522BE">
            <w:pPr>
              <w:pStyle w:val="GPSDefinitionTerm"/>
              <w:outlineLvl w:val="7"/>
              <w:rPr>
                <w:rFonts w:ascii="Arial" w:hAnsi="Arial" w:cs="Arial"/>
              </w:rPr>
            </w:pPr>
            <w:r w:rsidRPr="00A06D90">
              <w:rPr>
                <w:rFonts w:ascii="Arial" w:hAnsi="Arial" w:cs="Arial"/>
              </w:rPr>
              <w:t>"</w:t>
            </w:r>
            <w:r w:rsidR="008770CA" w:rsidRPr="00A06D90">
              <w:rPr>
                <w:rFonts w:ascii="Arial" w:hAnsi="Arial" w:cs="Arial"/>
              </w:rPr>
              <w:t>Supporting Documentation</w:t>
            </w:r>
            <w:r w:rsidRPr="00A06D90">
              <w:rPr>
                <w:rFonts w:ascii="Arial" w:hAnsi="Arial" w:cs="Arial"/>
              </w:rPr>
              <w:t>"</w:t>
            </w:r>
          </w:p>
          <w:p w14:paraId="0ED1B346" w14:textId="77777777" w:rsidR="00A40FB2" w:rsidRDefault="00A40FB2" w:rsidP="002522BE">
            <w:pPr>
              <w:pStyle w:val="GPSDefinitionTerm"/>
              <w:outlineLvl w:val="7"/>
              <w:rPr>
                <w:rFonts w:ascii="Arial" w:hAnsi="Arial" w:cs="Arial"/>
              </w:rPr>
            </w:pPr>
          </w:p>
          <w:p w14:paraId="1DD73510" w14:textId="77777777" w:rsidR="00A40FB2" w:rsidRDefault="00A40FB2" w:rsidP="002522BE">
            <w:pPr>
              <w:pStyle w:val="GPSDefinitionTerm"/>
              <w:outlineLvl w:val="7"/>
              <w:rPr>
                <w:rFonts w:ascii="Arial" w:hAnsi="Arial" w:cs="Arial"/>
              </w:rPr>
            </w:pPr>
          </w:p>
          <w:p w14:paraId="641B55DE" w14:textId="77777777" w:rsidR="00A40FB2" w:rsidRDefault="00A40FB2" w:rsidP="002522BE">
            <w:pPr>
              <w:pStyle w:val="GPSDefinitionTerm"/>
              <w:outlineLvl w:val="7"/>
              <w:rPr>
                <w:rFonts w:ascii="Arial" w:hAnsi="Arial" w:cs="Arial"/>
              </w:rPr>
            </w:pPr>
          </w:p>
          <w:p w14:paraId="07BA0230" w14:textId="77777777" w:rsidR="00A40FB2" w:rsidRDefault="00A40FB2" w:rsidP="002522BE">
            <w:pPr>
              <w:pStyle w:val="GPSDefinitionTerm"/>
              <w:outlineLvl w:val="7"/>
              <w:rPr>
                <w:rFonts w:ascii="Arial" w:hAnsi="Arial" w:cs="Arial"/>
              </w:rPr>
            </w:pPr>
          </w:p>
          <w:p w14:paraId="05F2AB6E" w14:textId="77777777" w:rsidR="00A40FB2" w:rsidRDefault="00A40FB2" w:rsidP="002522BE">
            <w:pPr>
              <w:pStyle w:val="GPSDefinitionTerm"/>
              <w:outlineLvl w:val="7"/>
              <w:rPr>
                <w:rFonts w:ascii="Arial" w:hAnsi="Arial" w:cs="Arial"/>
              </w:rPr>
            </w:pPr>
          </w:p>
          <w:p w14:paraId="1CCD0F37" w14:textId="0E8BAB0A" w:rsidR="00A40FB2" w:rsidRPr="00A06D90" w:rsidRDefault="00A40FB2" w:rsidP="002522BE">
            <w:pPr>
              <w:pStyle w:val="GPSDefinitionTerm"/>
              <w:outlineLvl w:val="7"/>
              <w:rPr>
                <w:rFonts w:ascii="Arial" w:hAnsi="Arial" w:cs="Arial"/>
              </w:rPr>
            </w:pPr>
            <w:r>
              <w:rPr>
                <w:rFonts w:ascii="Arial" w:hAnsi="Arial" w:cs="Arial"/>
              </w:rPr>
              <w:t>“Vaccine”</w:t>
            </w:r>
          </w:p>
        </w:tc>
        <w:tc>
          <w:tcPr>
            <w:tcW w:w="5528" w:type="dxa"/>
            <w:shd w:val="clear" w:color="auto" w:fill="auto"/>
          </w:tcPr>
          <w:p w14:paraId="01CD7997" w14:textId="20309BA5" w:rsidR="00FC2CB8" w:rsidRPr="00A06D90" w:rsidRDefault="001D59B7" w:rsidP="0002207F">
            <w:pPr>
              <w:pStyle w:val="GPsDefinition"/>
              <w:jc w:val="left"/>
              <w:rPr>
                <w:rFonts w:ascii="Arial" w:hAnsi="Arial" w:cs="Arial"/>
              </w:rPr>
            </w:pPr>
            <w:r w:rsidRPr="00A06D90">
              <w:rPr>
                <w:rFonts w:ascii="Arial" w:hAnsi="Arial" w:cs="Arial"/>
              </w:rPr>
              <w:t xml:space="preserve">means </w:t>
            </w:r>
            <w:r w:rsidR="00FC2CB8" w:rsidRPr="00A06D90">
              <w:rPr>
                <w:rFonts w:ascii="Arial" w:hAnsi="Arial" w:cs="Arial"/>
              </w:rPr>
              <w:t xml:space="preserve">sufficient information in writing to enable the Contracting </w:t>
            </w:r>
            <w:r w:rsidR="00F41787" w:rsidRPr="00A06D90">
              <w:rPr>
                <w:rFonts w:ascii="Arial" w:hAnsi="Arial" w:cs="Arial"/>
              </w:rPr>
              <w:t>Authority</w:t>
            </w:r>
            <w:r w:rsidR="00FC2CB8" w:rsidRPr="00A06D90">
              <w:rPr>
                <w:rFonts w:ascii="Arial" w:hAnsi="Arial" w:cs="Arial"/>
              </w:rPr>
              <w:t xml:space="preserve"> reasonably to assess whether the Charges, Reimbursable Expenses (as referred to in paragraph 5 to this Framework Schedule 3 (Reimbursable Expenses) and other sums due from the Contracting </w:t>
            </w:r>
            <w:r w:rsidR="00F41787" w:rsidRPr="00A06D90">
              <w:rPr>
                <w:rFonts w:ascii="Arial" w:hAnsi="Arial" w:cs="Arial"/>
              </w:rPr>
              <w:t>Authority</w:t>
            </w:r>
            <w:r w:rsidR="00FC2CB8" w:rsidRPr="00A06D90">
              <w:rPr>
                <w:rFonts w:ascii="Arial" w:hAnsi="Arial" w:cs="Arial"/>
              </w:rPr>
              <w:t xml:space="preserve"> under a </w:t>
            </w:r>
            <w:r w:rsidR="00C27BF7" w:rsidRPr="00A06D90">
              <w:rPr>
                <w:rFonts w:ascii="Arial" w:hAnsi="Arial" w:cs="Arial"/>
              </w:rPr>
              <w:t>Call Off Contract</w:t>
            </w:r>
            <w:r w:rsidR="00FC2CB8" w:rsidRPr="00A06D90">
              <w:rPr>
                <w:rFonts w:ascii="Arial" w:hAnsi="Arial" w:cs="Arial"/>
              </w:rPr>
              <w:t xml:space="preserve"> detailed in the information are properly payable</w:t>
            </w:r>
            <w:r w:rsidR="00120376" w:rsidRPr="00A06D90">
              <w:rPr>
                <w:rFonts w:ascii="Arial" w:hAnsi="Arial" w:cs="Arial"/>
              </w:rPr>
              <w:t>.</w:t>
            </w:r>
          </w:p>
          <w:p w14:paraId="42BE49B5" w14:textId="77777777" w:rsidR="001D6454" w:rsidRPr="0002207F" w:rsidRDefault="001D6454" w:rsidP="0002207F">
            <w:pPr>
              <w:pStyle w:val="GPsDefinition"/>
              <w:numPr>
                <w:ilvl w:val="0"/>
                <w:numId w:val="0"/>
              </w:numPr>
              <w:ind w:left="170"/>
              <w:jc w:val="left"/>
              <w:rPr>
                <w:rFonts w:ascii="Arial" w:hAnsi="Arial" w:cs="Arial"/>
              </w:rPr>
            </w:pPr>
          </w:p>
          <w:p w14:paraId="5BAA0DD3" w14:textId="1C068EF4" w:rsidR="00A40FB2" w:rsidRPr="0002207F" w:rsidRDefault="00A40FB2" w:rsidP="0002207F">
            <w:pPr>
              <w:pStyle w:val="GPsDefinition"/>
              <w:numPr>
                <w:ilvl w:val="0"/>
                <w:numId w:val="0"/>
              </w:numPr>
              <w:ind w:left="170"/>
              <w:jc w:val="left"/>
              <w:rPr>
                <w:rFonts w:ascii="Arial" w:hAnsi="Arial" w:cs="Arial"/>
              </w:rPr>
            </w:pPr>
            <w:r w:rsidRPr="0002207F">
              <w:rPr>
                <w:rFonts w:ascii="Arial" w:hAnsi="Arial" w:cs="Arial"/>
              </w:rPr>
              <w:t>means the product that is administered to Contracting Authorities Personnel as part of the process of immunisation, vaccination and inoculation and is exclusive of any equipment and Supplier Personnel required to administer the Vaccine.</w:t>
            </w:r>
          </w:p>
          <w:p w14:paraId="30A9C17B" w14:textId="1B21A20A" w:rsidR="002B49ED" w:rsidRPr="0002207F" w:rsidRDefault="002B49ED" w:rsidP="0002207F">
            <w:pPr>
              <w:pStyle w:val="GPsDefinition"/>
              <w:numPr>
                <w:ilvl w:val="0"/>
                <w:numId w:val="0"/>
              </w:numPr>
              <w:jc w:val="left"/>
              <w:rPr>
                <w:rFonts w:ascii="Arial" w:hAnsi="Arial" w:cs="Arial"/>
              </w:rPr>
            </w:pPr>
          </w:p>
        </w:tc>
      </w:tr>
    </w:tbl>
    <w:p w14:paraId="1D9E0946" w14:textId="77777777" w:rsidR="00F20C99" w:rsidRPr="00A06D90" w:rsidRDefault="00B16D45" w:rsidP="00E94334">
      <w:pPr>
        <w:pStyle w:val="GPSL1SCHEDULEHeading"/>
        <w:rPr>
          <w:rFonts w:ascii="Arial" w:hAnsi="Arial" w:cs="Arial"/>
        </w:rPr>
      </w:pPr>
      <w:r w:rsidRPr="00A06D90">
        <w:rPr>
          <w:rFonts w:ascii="Arial" w:hAnsi="Arial" w:cs="Arial"/>
        </w:rPr>
        <w:t>General Provisions</w:t>
      </w:r>
    </w:p>
    <w:p w14:paraId="52D6874A" w14:textId="0F17CB72" w:rsidR="00F20C99" w:rsidRPr="00A06D90" w:rsidRDefault="00B16D45" w:rsidP="00E94334">
      <w:pPr>
        <w:pStyle w:val="GPSL2Numbered"/>
        <w:rPr>
          <w:rFonts w:ascii="Arial" w:hAnsi="Arial" w:cs="Arial"/>
          <w:color w:val="FF0000"/>
        </w:rPr>
      </w:pPr>
      <w:bookmarkStart w:id="640" w:name="_Ref362009649"/>
      <w:r w:rsidRPr="00A06D90">
        <w:rPr>
          <w:rFonts w:ascii="Arial" w:hAnsi="Arial" w:cs="Arial"/>
        </w:rPr>
        <w:t xml:space="preserve">The Framework Prices set out in Annex 3 to this Framework Schedule 3 are the maximum that the Supplier may charge pursuant to any </w:t>
      </w:r>
      <w:r w:rsidR="00C27BF7" w:rsidRPr="00A06D90">
        <w:rPr>
          <w:rFonts w:ascii="Arial" w:hAnsi="Arial" w:cs="Arial"/>
        </w:rPr>
        <w:t>Call Off Contract</w:t>
      </w:r>
      <w:r w:rsidRPr="00A06D90">
        <w:rPr>
          <w:rFonts w:ascii="Arial" w:hAnsi="Arial" w:cs="Arial"/>
          <w:color w:val="FF0000"/>
        </w:rPr>
        <w:t>.</w:t>
      </w:r>
      <w:bookmarkEnd w:id="640"/>
      <w:r w:rsidRPr="00A06D90">
        <w:rPr>
          <w:rFonts w:ascii="Arial" w:hAnsi="Arial" w:cs="Arial"/>
          <w:color w:val="FF0000"/>
        </w:rPr>
        <w:t xml:space="preserve">  </w:t>
      </w:r>
    </w:p>
    <w:p w14:paraId="0B10F8F4" w14:textId="77777777" w:rsidR="00F20C99" w:rsidRPr="00A06D90" w:rsidRDefault="00B16D45" w:rsidP="00E94334">
      <w:pPr>
        <w:pStyle w:val="GPSL2Numbered"/>
        <w:rPr>
          <w:rFonts w:ascii="Arial" w:hAnsi="Arial" w:cs="Arial"/>
        </w:rPr>
      </w:pPr>
      <w:bookmarkStart w:id="641" w:name="_Ref362009655"/>
      <w:r w:rsidRPr="00A06D90">
        <w:rPr>
          <w:rFonts w:ascii="Arial" w:hAnsi="Arial" w:cs="Arial"/>
        </w:rPr>
        <w:t>The Supplier acknowledges and agrees that any prices submitted in relation to a further competition held in accordance with Framework Schedule 5 (Call Off Procedure) shall be equal to or lower than the Framework Prices.</w:t>
      </w:r>
      <w:bookmarkEnd w:id="641"/>
    </w:p>
    <w:p w14:paraId="252B5EAA" w14:textId="77777777" w:rsidR="00F20C99" w:rsidRPr="00A06D90" w:rsidRDefault="00B16D45" w:rsidP="00E94334">
      <w:pPr>
        <w:pStyle w:val="GPSL2Numbered"/>
        <w:rPr>
          <w:rFonts w:ascii="Arial" w:hAnsi="Arial" w:cs="Arial"/>
          <w:u w:val="single"/>
        </w:rPr>
      </w:pPr>
      <w:r w:rsidRPr="00A06D90">
        <w:rPr>
          <w:rFonts w:ascii="Arial" w:hAnsi="Arial" w:cs="Arial"/>
        </w:rPr>
        <w:t xml:space="preserve">The Supplier acknowledges and agrees that, subject to </w:t>
      </w:r>
      <w:r w:rsidR="00F703EA" w:rsidRPr="00775F67">
        <w:rPr>
          <w:rFonts w:ascii="Arial" w:hAnsi="Arial" w:cs="Arial"/>
        </w:rPr>
        <w:t>clause</w:t>
      </w:r>
      <w:r w:rsidR="00706C7C" w:rsidRPr="00775F67">
        <w:rPr>
          <w:rFonts w:ascii="Arial" w:hAnsi="Arial" w:cs="Arial"/>
        </w:rPr>
        <w:t xml:space="preserve"> </w:t>
      </w:r>
      <w:r w:rsidR="00F703EA" w:rsidRPr="00775F67">
        <w:rPr>
          <w:rFonts w:ascii="Arial" w:hAnsi="Arial" w:cs="Arial"/>
        </w:rPr>
        <w:t>6</w:t>
      </w:r>
      <w:r w:rsidRPr="00A06D90">
        <w:rPr>
          <w:rFonts w:ascii="Arial" w:hAnsi="Arial" w:cs="Arial"/>
        </w:rPr>
        <w:t xml:space="preserve"> of this Framework Schedule 3 (Adjustment of the Framework Prices), the Framework Prices cannot be increased during the Framework Period.</w:t>
      </w:r>
    </w:p>
    <w:p w14:paraId="0BDB782D" w14:textId="77777777" w:rsidR="00F20C99" w:rsidRPr="00A06D90" w:rsidRDefault="00B16D45" w:rsidP="00E94334">
      <w:pPr>
        <w:pStyle w:val="GPSL1SCHEDULEHeading"/>
        <w:rPr>
          <w:rFonts w:ascii="Arial" w:hAnsi="Arial" w:cs="Arial"/>
        </w:rPr>
      </w:pPr>
      <w:r w:rsidRPr="00A06D90">
        <w:rPr>
          <w:rFonts w:ascii="Arial" w:hAnsi="Arial" w:cs="Arial"/>
        </w:rPr>
        <w:t>Pricing mechanism for the caLculation of framework prices</w:t>
      </w:r>
    </w:p>
    <w:p w14:paraId="239995BC" w14:textId="2E1C1039" w:rsidR="00F703EA" w:rsidRPr="00A06D90" w:rsidRDefault="00B16D45" w:rsidP="00F4054A">
      <w:pPr>
        <w:pStyle w:val="GPSL2Numbered"/>
        <w:rPr>
          <w:rFonts w:ascii="Arial" w:hAnsi="Arial" w:cs="Arial"/>
          <w:b/>
        </w:rPr>
      </w:pPr>
      <w:r w:rsidRPr="00A06D90">
        <w:rPr>
          <w:rFonts w:ascii="Arial" w:hAnsi="Arial" w:cs="Arial"/>
        </w:rPr>
        <w:t xml:space="preserve">Framework Prices shall be calculated using the pricing mechanism specified in Annex </w:t>
      </w:r>
      <w:r w:rsidR="00F703EA" w:rsidRPr="00775F67">
        <w:rPr>
          <w:rFonts w:ascii="Arial" w:hAnsi="Arial" w:cs="Arial"/>
        </w:rPr>
        <w:t xml:space="preserve">3 </w:t>
      </w:r>
      <w:r w:rsidRPr="00A06D90">
        <w:rPr>
          <w:rFonts w:ascii="Arial" w:hAnsi="Arial" w:cs="Arial"/>
        </w:rPr>
        <w:t>to this Framework Schedule 3</w:t>
      </w:r>
      <w:r w:rsidR="00F703EA" w:rsidRPr="00775F67">
        <w:rPr>
          <w:rFonts w:ascii="Arial" w:hAnsi="Arial" w:cs="Arial"/>
        </w:rPr>
        <w:t>.</w:t>
      </w:r>
    </w:p>
    <w:p w14:paraId="0F0A42B2" w14:textId="51AB3888" w:rsidR="00F20C99" w:rsidRPr="00A06D90" w:rsidRDefault="00F703EA" w:rsidP="00F4054A">
      <w:pPr>
        <w:pStyle w:val="GPSL2Numbered"/>
        <w:rPr>
          <w:rFonts w:ascii="Arial" w:hAnsi="Arial" w:cs="Arial"/>
          <w:b/>
        </w:rPr>
      </w:pPr>
      <w:r w:rsidRPr="00775F67">
        <w:rPr>
          <w:rFonts w:ascii="Arial" w:hAnsi="Arial" w:cs="Arial"/>
        </w:rPr>
        <w:t>NOT USED</w:t>
      </w:r>
    </w:p>
    <w:p w14:paraId="42117AAD" w14:textId="5F47F224" w:rsidR="009D629C" w:rsidRPr="001A7DDD" w:rsidRDefault="00B12A66" w:rsidP="004B7F44">
      <w:pPr>
        <w:pStyle w:val="GPSL2Numbered"/>
        <w:rPr>
          <w:rFonts w:ascii="Arial" w:hAnsi="Arial" w:cs="Arial"/>
        </w:rPr>
      </w:pPr>
      <w:bookmarkStart w:id="642" w:name="_Ref362012734"/>
      <w:r w:rsidRPr="00A06D90">
        <w:rPr>
          <w:rFonts w:ascii="Arial" w:hAnsi="Arial" w:cs="Arial"/>
        </w:rPr>
        <w:t>NOT USE</w:t>
      </w:r>
      <w:bookmarkEnd w:id="642"/>
      <w:r w:rsidR="001A7DDD">
        <w:rPr>
          <w:rFonts w:ascii="Arial" w:hAnsi="Arial" w:cs="Arial"/>
        </w:rPr>
        <w:t>D</w:t>
      </w:r>
    </w:p>
    <w:p w14:paraId="2B79F162" w14:textId="1FB046F7" w:rsidR="00F20C99" w:rsidRPr="00A06D90" w:rsidRDefault="00B12A66" w:rsidP="00A06D90">
      <w:pPr>
        <w:pStyle w:val="GPSL2Numbered"/>
        <w:rPr>
          <w:rFonts w:ascii="Arial" w:hAnsi="Arial" w:cs="Arial"/>
        </w:rPr>
      </w:pPr>
      <w:bookmarkStart w:id="643" w:name="_Ref362012759"/>
      <w:r w:rsidRPr="00A06D90">
        <w:rPr>
          <w:rFonts w:ascii="Arial" w:hAnsi="Arial" w:cs="Arial"/>
        </w:rPr>
        <w:t>NOT USED</w:t>
      </w:r>
      <w:bookmarkEnd w:id="643"/>
    </w:p>
    <w:p w14:paraId="002E042A" w14:textId="77777777" w:rsidR="00F20C99" w:rsidRPr="00A06D90" w:rsidRDefault="00B16D45" w:rsidP="00E94334">
      <w:pPr>
        <w:pStyle w:val="GPSL1SCHEDULEHeading"/>
        <w:rPr>
          <w:rFonts w:ascii="Arial" w:hAnsi="Arial" w:cs="Arial"/>
        </w:rPr>
      </w:pPr>
      <w:r w:rsidRPr="00A06D90">
        <w:rPr>
          <w:rFonts w:ascii="Arial" w:hAnsi="Arial" w:cs="Arial"/>
        </w:rPr>
        <w:t>costs and expenSes</w:t>
      </w:r>
    </w:p>
    <w:p w14:paraId="00625E48" w14:textId="6729C627" w:rsidR="00F20C99" w:rsidRPr="00A06D90" w:rsidRDefault="00B16D45" w:rsidP="00E94334">
      <w:pPr>
        <w:pStyle w:val="GPSL2Numbered"/>
        <w:rPr>
          <w:rFonts w:ascii="Arial" w:hAnsi="Arial" w:cs="Arial"/>
        </w:rPr>
      </w:pPr>
      <w:bookmarkStart w:id="644" w:name="_Ref362012967"/>
      <w:r w:rsidRPr="00A06D90">
        <w:rPr>
          <w:rFonts w:ascii="Arial" w:hAnsi="Arial" w:cs="Arial"/>
        </w:rPr>
        <w:t xml:space="preserve">Except as expressly set out in paragraph  </w:t>
      </w:r>
      <w:r w:rsidRPr="00A06D90">
        <w:rPr>
          <w:rFonts w:ascii="Arial" w:hAnsi="Arial" w:cs="Arial"/>
        </w:rPr>
        <w:fldChar w:fldCharType="begin"/>
      </w:r>
      <w:r w:rsidRPr="00A06D90">
        <w:rPr>
          <w:rFonts w:ascii="Arial" w:hAnsi="Arial" w:cs="Arial"/>
        </w:rPr>
        <w:instrText xml:space="preserve"> REF _Ref362012871 \r \h </w:instrText>
      </w:r>
      <w:r w:rsidR="00662663"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5</w:t>
      </w:r>
      <w:r w:rsidRPr="00A06D90">
        <w:rPr>
          <w:rFonts w:ascii="Arial" w:hAnsi="Arial" w:cs="Arial"/>
        </w:rPr>
        <w:fldChar w:fldCharType="end"/>
      </w:r>
      <w:r w:rsidRPr="00A06D90">
        <w:rPr>
          <w:rFonts w:ascii="Arial" w:hAnsi="Arial" w:cs="Arial"/>
        </w:rPr>
        <w:t xml:space="preserve"> of this Framework Schedule 3 (Reimbursable Expenses), the Framework Prices shall include all costs and expenses relating to the </w:t>
      </w:r>
      <w:r w:rsidR="00EA2B6F" w:rsidRPr="00A06D90">
        <w:rPr>
          <w:rFonts w:ascii="Arial" w:hAnsi="Arial" w:cs="Arial"/>
        </w:rPr>
        <w:t xml:space="preserve">Goods and/or </w:t>
      </w:r>
      <w:r w:rsidRPr="00A06D90">
        <w:rPr>
          <w:rFonts w:ascii="Arial" w:hAnsi="Arial" w:cs="Arial"/>
        </w:rPr>
        <w:t xml:space="preserve">Services provided to Contracting </w:t>
      </w:r>
      <w:r w:rsidR="00F41787" w:rsidRPr="00A06D90">
        <w:rPr>
          <w:rFonts w:ascii="Arial" w:hAnsi="Arial" w:cs="Arial"/>
        </w:rPr>
        <w:t>Authorities</w:t>
      </w:r>
      <w:r w:rsidRPr="00A06D90">
        <w:rPr>
          <w:rFonts w:ascii="Arial" w:hAnsi="Arial" w:cs="Arial"/>
        </w:rPr>
        <w:t xml:space="preserve"> and/or the Supplier’s performance of its obligations under any </w:t>
      </w:r>
      <w:r w:rsidR="00C27BF7" w:rsidRPr="00A06D90">
        <w:rPr>
          <w:rFonts w:ascii="Arial" w:hAnsi="Arial" w:cs="Arial"/>
        </w:rPr>
        <w:t>Call Off Contract</w:t>
      </w:r>
      <w:r w:rsidRPr="00A06D90">
        <w:rPr>
          <w:rFonts w:ascii="Arial" w:hAnsi="Arial" w:cs="Arial"/>
        </w:rPr>
        <w:t xml:space="preserve">s and no further amounts shall be payable by a Contracting </w:t>
      </w:r>
      <w:r w:rsidR="00F41787" w:rsidRPr="00A06D90">
        <w:rPr>
          <w:rFonts w:ascii="Arial" w:hAnsi="Arial" w:cs="Arial"/>
        </w:rPr>
        <w:t>Authority</w:t>
      </w:r>
      <w:r w:rsidRPr="00A06D90">
        <w:rPr>
          <w:rFonts w:ascii="Arial" w:hAnsi="Arial" w:cs="Arial"/>
        </w:rPr>
        <w:t xml:space="preserve"> to the Supplier in respect of such performance, including in respect of matters such as:</w:t>
      </w:r>
      <w:bookmarkEnd w:id="644"/>
    </w:p>
    <w:p w14:paraId="58C7AB46" w14:textId="77777777" w:rsidR="00F20C99" w:rsidRPr="00A06D90" w:rsidRDefault="00B16D45" w:rsidP="00E94334">
      <w:pPr>
        <w:pStyle w:val="GPSL3numberedclause"/>
        <w:rPr>
          <w:rFonts w:ascii="Arial" w:hAnsi="Arial" w:cs="Arial"/>
        </w:rPr>
      </w:pPr>
      <w:r w:rsidRPr="00A06D90">
        <w:rPr>
          <w:rFonts w:ascii="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F0290B4" w14:textId="77777777" w:rsidR="00A026E9" w:rsidRPr="00A06D90" w:rsidRDefault="00B16D45" w:rsidP="00E94334">
      <w:pPr>
        <w:pStyle w:val="GPSL3numberedclause"/>
        <w:rPr>
          <w:rFonts w:ascii="Arial" w:hAnsi="Arial" w:cs="Arial"/>
        </w:rPr>
      </w:pPr>
      <w:r w:rsidRPr="00A06D90">
        <w:rPr>
          <w:rFonts w:ascii="Arial" w:hAnsi="Arial" w:cs="Arial"/>
        </w:rPr>
        <w:t xml:space="preserve">any amount for any services provided or costs incurred by the Supplier prior to the commencement date of any </w:t>
      </w:r>
      <w:r w:rsidR="00C27BF7" w:rsidRPr="00A06D90">
        <w:rPr>
          <w:rFonts w:ascii="Arial" w:hAnsi="Arial" w:cs="Arial"/>
        </w:rPr>
        <w:t>Call Off Contract</w:t>
      </w:r>
      <w:r w:rsidRPr="00A06D90">
        <w:rPr>
          <w:rFonts w:ascii="Arial" w:hAnsi="Arial" w:cs="Arial"/>
        </w:rPr>
        <w:t>.</w:t>
      </w:r>
    </w:p>
    <w:p w14:paraId="20764061" w14:textId="1DE4BF47" w:rsidR="00F20C99" w:rsidRPr="00A06D90" w:rsidRDefault="00B16D45" w:rsidP="00E94334">
      <w:pPr>
        <w:pStyle w:val="GPSL1SCHEDULEHeading"/>
        <w:rPr>
          <w:rFonts w:ascii="Arial" w:hAnsi="Arial" w:cs="Arial"/>
        </w:rPr>
      </w:pPr>
      <w:bookmarkStart w:id="645" w:name="_Ref362012871"/>
      <w:r w:rsidRPr="00A06D90">
        <w:rPr>
          <w:rFonts w:ascii="Arial" w:hAnsi="Arial" w:cs="Arial"/>
        </w:rPr>
        <w:t>REIMBURSABLE EXPENSES</w:t>
      </w:r>
      <w:bookmarkEnd w:id="645"/>
    </w:p>
    <w:p w14:paraId="73908DCB" w14:textId="4B554121" w:rsidR="00F20C99" w:rsidRPr="00A06D90" w:rsidRDefault="00B16D45" w:rsidP="00E94334">
      <w:pPr>
        <w:pStyle w:val="GPSL2Numbered"/>
        <w:rPr>
          <w:rFonts w:ascii="Arial" w:hAnsi="Arial" w:cs="Arial"/>
        </w:rPr>
      </w:pPr>
      <w:r w:rsidRPr="00A06D90">
        <w:rPr>
          <w:rFonts w:ascii="Arial" w:hAnsi="Arial" w:cs="Arial"/>
        </w:rPr>
        <w:t xml:space="preserve">Where Services are to be provided to Contracting </w:t>
      </w:r>
      <w:r w:rsidR="00F41787" w:rsidRPr="00A06D90">
        <w:rPr>
          <w:rFonts w:ascii="Arial" w:hAnsi="Arial" w:cs="Arial"/>
        </w:rPr>
        <w:t>Authorities</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 on the basis of Framework Prices submitted by the Supplier to the Authority, the Supplier shall be entitled to be reimbursed by the Contracting </w:t>
      </w:r>
      <w:r w:rsidR="00F41787" w:rsidRPr="00A06D90">
        <w:rPr>
          <w:rFonts w:ascii="Arial" w:hAnsi="Arial" w:cs="Arial"/>
        </w:rPr>
        <w:t>Authorities</w:t>
      </w:r>
      <w:r w:rsidRPr="00A06D90">
        <w:rPr>
          <w:rFonts w:ascii="Arial" w:hAnsi="Arial" w:cs="Arial"/>
        </w:rPr>
        <w:t xml:space="preserve"> for Reimbursable Expenses (in addition to being paid the relevant Charges under the respective </w:t>
      </w:r>
      <w:r w:rsidR="00C27BF7" w:rsidRPr="00A06D90">
        <w:rPr>
          <w:rFonts w:ascii="Arial" w:hAnsi="Arial" w:cs="Arial"/>
        </w:rPr>
        <w:t>Call Off Contract</w:t>
      </w:r>
      <w:r w:rsidRPr="00A06D90">
        <w:rPr>
          <w:rFonts w:ascii="Arial" w:hAnsi="Arial" w:cs="Arial"/>
        </w:rPr>
        <w:t xml:space="preserve">s), provided that such Reimbursable Expenses are supported by Supporting Documentation. The Contracting </w:t>
      </w:r>
      <w:r w:rsidR="00F41787" w:rsidRPr="00A06D90">
        <w:rPr>
          <w:rFonts w:ascii="Arial" w:hAnsi="Arial" w:cs="Arial"/>
        </w:rPr>
        <w:t>Authorities</w:t>
      </w:r>
      <w:r w:rsidRPr="00A06D90">
        <w:rPr>
          <w:rFonts w:ascii="Arial" w:hAnsi="Arial" w:cs="Arial"/>
        </w:rPr>
        <w:t xml:space="preserve"> shall provide a copy of their current expenses policy to the Supplier upon request</w:t>
      </w:r>
      <w:r w:rsidR="00662663" w:rsidRPr="00A06D90">
        <w:rPr>
          <w:rFonts w:ascii="Arial" w:hAnsi="Arial" w:cs="Arial"/>
        </w:rPr>
        <w:t>.</w:t>
      </w:r>
      <w:r w:rsidRPr="00A06D90">
        <w:rPr>
          <w:rFonts w:ascii="Arial" w:hAnsi="Arial" w:cs="Arial"/>
        </w:rPr>
        <w:t xml:space="preserve"> </w:t>
      </w:r>
    </w:p>
    <w:p w14:paraId="1498E2C8" w14:textId="77777777" w:rsidR="00F20C99" w:rsidRPr="00A06D90" w:rsidRDefault="00B16D45" w:rsidP="00E94334">
      <w:pPr>
        <w:pStyle w:val="GPSL1SCHEDULEHeading"/>
        <w:rPr>
          <w:rFonts w:ascii="Arial" w:hAnsi="Arial" w:cs="Arial"/>
        </w:rPr>
      </w:pPr>
      <w:bookmarkStart w:id="646" w:name="_Ref366090681"/>
      <w:r w:rsidRPr="00A06D90">
        <w:rPr>
          <w:rFonts w:ascii="Arial" w:hAnsi="Arial" w:cs="Arial"/>
        </w:rPr>
        <w:t>Adjustment of the Framework Prices</w:t>
      </w:r>
      <w:bookmarkEnd w:id="646"/>
    </w:p>
    <w:p w14:paraId="4840D125" w14:textId="77777777" w:rsidR="00F20C99" w:rsidRPr="00A06D90" w:rsidRDefault="00B16D45" w:rsidP="00E94334">
      <w:pPr>
        <w:pStyle w:val="GPSL2Numbered"/>
        <w:rPr>
          <w:rFonts w:ascii="Arial" w:hAnsi="Arial" w:cs="Arial"/>
        </w:rPr>
      </w:pPr>
      <w:r w:rsidRPr="00A06D90">
        <w:rPr>
          <w:rFonts w:ascii="Arial" w:hAnsi="Arial" w:cs="Arial"/>
        </w:rPr>
        <w:t>The Framework Prices shall only be varied:</w:t>
      </w:r>
    </w:p>
    <w:p w14:paraId="79A46502" w14:textId="5E4639BA" w:rsidR="00F20C99" w:rsidRPr="00A06D90" w:rsidRDefault="00B16D45" w:rsidP="00E94334">
      <w:pPr>
        <w:pStyle w:val="GPSL3numberedclause"/>
        <w:rPr>
          <w:rFonts w:ascii="Arial" w:hAnsi="Arial" w:cs="Arial"/>
        </w:rPr>
      </w:pPr>
      <w:bookmarkStart w:id="647" w:name="_Ref366081981"/>
      <w:r w:rsidRPr="00A06D90">
        <w:rPr>
          <w:rFonts w:ascii="Arial" w:hAnsi="Arial" w:cs="Arial"/>
        </w:rPr>
        <w:t>due to a Specific Change in Law in relation to which the Parties agree that a change is required to all or part of the Framework Prices in accordance with Clause</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_Ref365967206 \r \h </w:instrText>
      </w:r>
      <w:r w:rsidR="00AD5CF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19.2</w:t>
      </w:r>
      <w:r w:rsidR="009D4F4F" w:rsidRPr="00A06D90">
        <w:rPr>
          <w:rFonts w:ascii="Arial" w:hAnsi="Arial" w:cs="Arial"/>
        </w:rPr>
        <w:fldChar w:fldCharType="end"/>
      </w:r>
      <w:r w:rsidR="009D4F4F" w:rsidRPr="00A06D90">
        <w:rPr>
          <w:rFonts w:ascii="Arial" w:hAnsi="Arial" w:cs="Arial"/>
        </w:rPr>
        <w:t xml:space="preserve"> </w:t>
      </w:r>
      <w:r w:rsidRPr="00A06D90">
        <w:rPr>
          <w:rFonts w:ascii="Arial" w:hAnsi="Arial" w:cs="Arial"/>
        </w:rPr>
        <w:t xml:space="preserve">of </w:t>
      </w:r>
      <w:r w:rsidR="00F7417A" w:rsidRPr="00A06D90">
        <w:rPr>
          <w:rFonts w:ascii="Arial" w:hAnsi="Arial" w:cs="Arial"/>
        </w:rPr>
        <w:t xml:space="preserve">this </w:t>
      </w:r>
      <w:r w:rsidRPr="00A06D90">
        <w:rPr>
          <w:rFonts w:ascii="Arial" w:hAnsi="Arial" w:cs="Arial"/>
        </w:rPr>
        <w:t>Framework Agreement (Legislative Change);</w:t>
      </w:r>
      <w:bookmarkEnd w:id="647"/>
      <w:r w:rsidRPr="00A06D90">
        <w:rPr>
          <w:rFonts w:ascii="Arial" w:hAnsi="Arial" w:cs="Arial"/>
        </w:rPr>
        <w:t xml:space="preserve"> </w:t>
      </w:r>
    </w:p>
    <w:p w14:paraId="32C4057F" w14:textId="77777777" w:rsidR="00F20C99" w:rsidRPr="00A06D90" w:rsidRDefault="00B16D45" w:rsidP="00E94334">
      <w:pPr>
        <w:pStyle w:val="GPSL3numberedclause"/>
        <w:rPr>
          <w:rFonts w:ascii="Arial" w:hAnsi="Arial" w:cs="Arial"/>
        </w:rPr>
      </w:pPr>
      <w:bookmarkStart w:id="648" w:name="_Ref362000271"/>
      <w:r w:rsidRPr="00A06D90">
        <w:rPr>
          <w:rFonts w:ascii="Arial" w:hAnsi="Arial" w:cs="Arial"/>
        </w:rPr>
        <w:t>where all or part of the Framework Prices are reviewed and reduced in accordance with Framework Schedule 12 (Continuous Improvement and Benchmarking);</w:t>
      </w:r>
      <w:bookmarkEnd w:id="648"/>
      <w:r w:rsidRPr="00A06D90">
        <w:rPr>
          <w:rFonts w:ascii="Arial" w:hAnsi="Arial" w:cs="Arial"/>
        </w:rPr>
        <w:t xml:space="preserve"> </w:t>
      </w:r>
    </w:p>
    <w:p w14:paraId="2513B813" w14:textId="1737EA12" w:rsidR="00F20C99" w:rsidRPr="00A06D90" w:rsidRDefault="00B16D45" w:rsidP="00E94334">
      <w:pPr>
        <w:pStyle w:val="GPSL3numberedclause"/>
        <w:rPr>
          <w:rFonts w:ascii="Arial" w:hAnsi="Arial" w:cs="Arial"/>
        </w:rPr>
      </w:pPr>
      <w:bookmarkStart w:id="649" w:name="_Ref366082023"/>
      <w:r w:rsidRPr="00A06D90">
        <w:rPr>
          <w:rFonts w:ascii="Arial" w:hAnsi="Arial" w:cs="Arial"/>
        </w:rPr>
        <w:t xml:space="preserve">where all or part of the Framework Prices are reviewed and reduced in accordance with </w:t>
      </w:r>
      <w:r w:rsidR="00785F74" w:rsidRPr="00775F67">
        <w:rPr>
          <w:rFonts w:ascii="Arial" w:hAnsi="Arial" w:cs="Arial"/>
        </w:rPr>
        <w:t>section</w:t>
      </w:r>
      <w:r w:rsidR="00785F74" w:rsidRPr="00A06D90">
        <w:rPr>
          <w:rFonts w:ascii="Arial" w:hAnsi="Arial" w:cs="Arial"/>
        </w:rPr>
        <w:t xml:space="preserve"> </w:t>
      </w:r>
      <w:r w:rsidRPr="00A06D90">
        <w:rPr>
          <w:rFonts w:ascii="Arial" w:hAnsi="Arial" w:cs="Arial"/>
        </w:rPr>
        <w:t>7 of this Framework Schedule 3 (Supplier Periodic Assessment of Framework Prices);</w:t>
      </w:r>
      <w:bookmarkEnd w:id="649"/>
    </w:p>
    <w:p w14:paraId="008969B4" w14:textId="21D2E0E3" w:rsidR="00F20C99" w:rsidRPr="00A06D90" w:rsidRDefault="00B16D45" w:rsidP="00E94334">
      <w:pPr>
        <w:pStyle w:val="GPSL3numberedclause"/>
        <w:rPr>
          <w:rFonts w:ascii="Arial" w:hAnsi="Arial" w:cs="Arial"/>
        </w:rPr>
      </w:pPr>
      <w:bookmarkStart w:id="650" w:name="_Ref366082353"/>
      <w:r w:rsidRPr="00A06D90">
        <w:rPr>
          <w:rFonts w:ascii="Arial" w:hAnsi="Arial" w:cs="Arial"/>
        </w:rPr>
        <w:t xml:space="preserve">where a review and increase of Framework Prices is requested by the Supplier and Approved, in accordance with the provisions of </w:t>
      </w:r>
      <w:r w:rsidR="00785F74" w:rsidRPr="00775F67">
        <w:rPr>
          <w:rFonts w:ascii="Arial" w:hAnsi="Arial" w:cs="Arial"/>
        </w:rPr>
        <w:t>section</w:t>
      </w:r>
      <w:r w:rsidR="00785F74" w:rsidRPr="00A06D90">
        <w:rPr>
          <w:rFonts w:ascii="Arial" w:hAnsi="Arial" w:cs="Arial"/>
        </w:rPr>
        <w:t xml:space="preserve"> </w:t>
      </w:r>
      <w:r w:rsidRPr="00A06D90">
        <w:rPr>
          <w:rFonts w:ascii="Arial" w:hAnsi="Arial" w:cs="Arial"/>
        </w:rPr>
        <w:t>8 of this Framework Schedule 3</w:t>
      </w:r>
      <w:r w:rsidR="007D2D3E" w:rsidRPr="00A06D90">
        <w:rPr>
          <w:rFonts w:ascii="Arial" w:hAnsi="Arial" w:cs="Arial"/>
        </w:rPr>
        <w:t xml:space="preserve"> (Supplier Request For Increase Of The Framework Prices)</w:t>
      </w:r>
      <w:r w:rsidRPr="00A06D90">
        <w:rPr>
          <w:rFonts w:ascii="Arial" w:hAnsi="Arial" w:cs="Arial"/>
        </w:rPr>
        <w:t>; or</w:t>
      </w:r>
      <w:bookmarkEnd w:id="650"/>
    </w:p>
    <w:p w14:paraId="0FB65847" w14:textId="24F52916" w:rsidR="00361F7C" w:rsidRDefault="00B12A66" w:rsidP="00E94334">
      <w:pPr>
        <w:pStyle w:val="GPSL3numberedclause"/>
        <w:rPr>
          <w:rFonts w:ascii="Arial" w:hAnsi="Arial" w:cs="Arial"/>
        </w:rPr>
      </w:pPr>
      <w:bookmarkStart w:id="651" w:name="_Ref362021770"/>
      <w:r w:rsidRPr="00A06D90" w:rsidDel="00B12A66">
        <w:rPr>
          <w:rFonts w:ascii="Arial" w:hAnsi="Arial" w:cs="Arial"/>
        </w:rPr>
        <w:t xml:space="preserve"> </w:t>
      </w:r>
      <w:r w:rsidR="00B16D45" w:rsidRPr="00A06D90">
        <w:rPr>
          <w:rFonts w:ascii="Arial" w:hAnsi="Arial" w:cs="Arial"/>
        </w:rPr>
        <w:t xml:space="preserve">where Framework Prices or any component amounts or sums thereof are expressed in this Framework Schedule as </w:t>
      </w:r>
      <w:r w:rsidR="002E7CBD" w:rsidRPr="00A06D90">
        <w:rPr>
          <w:rFonts w:ascii="Arial" w:hAnsi="Arial" w:cs="Arial"/>
        </w:rPr>
        <w:t>“</w:t>
      </w:r>
      <w:r w:rsidR="00B16D45" w:rsidRPr="00A06D90">
        <w:rPr>
          <w:rFonts w:ascii="Arial" w:hAnsi="Arial" w:cs="Arial"/>
        </w:rPr>
        <w:t xml:space="preserve">subject to increase by way of Indexation”, in accordance with the provisions in paragraph </w:t>
      </w:r>
      <w:r w:rsidR="00B16D45" w:rsidRPr="00A06D90">
        <w:rPr>
          <w:rFonts w:ascii="Arial" w:hAnsi="Arial" w:cs="Arial"/>
        </w:rPr>
        <w:fldChar w:fldCharType="begin"/>
      </w:r>
      <w:r w:rsidR="00B16D45" w:rsidRPr="00A06D90">
        <w:rPr>
          <w:rFonts w:ascii="Arial" w:hAnsi="Arial" w:cs="Arial"/>
        </w:rPr>
        <w:instrText xml:space="preserve"> REF _Ref362018111 \r \h </w:instrText>
      </w:r>
      <w:r w:rsidR="00662663" w:rsidRPr="00A06D90">
        <w:rPr>
          <w:rFonts w:ascii="Arial" w:hAnsi="Arial" w:cs="Arial"/>
        </w:rPr>
        <w:instrText xml:space="preserve"> \* MERGEFORMAT </w:instrText>
      </w:r>
      <w:r w:rsidR="00B16D45" w:rsidRPr="00A06D90">
        <w:rPr>
          <w:rFonts w:ascii="Arial" w:hAnsi="Arial" w:cs="Arial"/>
        </w:rPr>
      </w:r>
      <w:r w:rsidR="00B16D45" w:rsidRPr="00A06D90">
        <w:rPr>
          <w:rFonts w:ascii="Arial" w:hAnsi="Arial" w:cs="Arial"/>
        </w:rPr>
        <w:fldChar w:fldCharType="separate"/>
      </w:r>
      <w:r w:rsidR="00A148B5">
        <w:rPr>
          <w:rFonts w:ascii="Arial" w:hAnsi="Arial" w:cs="Arial"/>
        </w:rPr>
        <w:t>9</w:t>
      </w:r>
      <w:r w:rsidR="00B16D45" w:rsidRPr="00A06D90">
        <w:rPr>
          <w:rFonts w:ascii="Arial" w:hAnsi="Arial" w:cs="Arial"/>
        </w:rPr>
        <w:fldChar w:fldCharType="end"/>
      </w:r>
      <w:r w:rsidR="00B16D45" w:rsidRPr="00A06D90">
        <w:rPr>
          <w:rFonts w:ascii="Arial" w:hAnsi="Arial" w:cs="Arial"/>
        </w:rPr>
        <w:t xml:space="preserve"> of this Framework Schedule 3 (Indexation).</w:t>
      </w:r>
    </w:p>
    <w:p w14:paraId="7B2F1BFC" w14:textId="3B2F15DF" w:rsidR="001A7DDD" w:rsidRDefault="001A7DDD" w:rsidP="00E94334">
      <w:pPr>
        <w:pStyle w:val="GPSL3numberedclause"/>
        <w:rPr>
          <w:rFonts w:ascii="Arial" w:hAnsi="Arial" w:cs="Arial"/>
        </w:rPr>
      </w:pPr>
      <w:r>
        <w:rPr>
          <w:rFonts w:ascii="Arial" w:hAnsi="Arial" w:cs="Arial"/>
        </w:rPr>
        <w:t xml:space="preserve">Where </w:t>
      </w:r>
      <w:r w:rsidRPr="00A06D90">
        <w:rPr>
          <w:rFonts w:ascii="Arial" w:hAnsi="Arial" w:cs="Arial"/>
        </w:rPr>
        <w:t>the Supplier</w:t>
      </w:r>
      <w:r w:rsidRPr="00775F67">
        <w:rPr>
          <w:rFonts w:ascii="Arial" w:hAnsi="Arial" w:cs="Arial"/>
        </w:rPr>
        <w:t>’s</w:t>
      </w:r>
      <w:r w:rsidRPr="00A06D90">
        <w:rPr>
          <w:rFonts w:ascii="Arial" w:hAnsi="Arial" w:cs="Arial"/>
        </w:rPr>
        <w:t xml:space="preserve"> purchase price for </w:t>
      </w:r>
      <w:r>
        <w:rPr>
          <w:rFonts w:ascii="Arial" w:hAnsi="Arial" w:cs="Arial"/>
        </w:rPr>
        <w:t>Vaccines</w:t>
      </w:r>
      <w:r w:rsidRPr="00A06D90">
        <w:rPr>
          <w:rFonts w:ascii="Arial" w:hAnsi="Arial" w:cs="Arial"/>
        </w:rPr>
        <w:t xml:space="preserve"> increases or decreases by 10% or more this shall be reflected in the Framework Price</w:t>
      </w:r>
      <w:r w:rsidRPr="00775F67">
        <w:rPr>
          <w:rFonts w:ascii="Arial" w:hAnsi="Arial" w:cs="Arial"/>
        </w:rPr>
        <w:t>s</w:t>
      </w:r>
      <w:r w:rsidRPr="00A06D90">
        <w:rPr>
          <w:rFonts w:ascii="Arial" w:hAnsi="Arial" w:cs="Arial"/>
        </w:rPr>
        <w:t xml:space="preserve"> for </w:t>
      </w:r>
      <w:r>
        <w:rPr>
          <w:rFonts w:ascii="Arial" w:hAnsi="Arial" w:cs="Arial"/>
        </w:rPr>
        <w:t>i</w:t>
      </w:r>
      <w:r w:rsidRPr="00A06D90">
        <w:rPr>
          <w:rFonts w:ascii="Arial" w:hAnsi="Arial" w:cs="Arial"/>
        </w:rPr>
        <w:t xml:space="preserve">mmunisations, </w:t>
      </w:r>
      <w:r>
        <w:rPr>
          <w:rFonts w:ascii="Arial" w:hAnsi="Arial" w:cs="Arial"/>
        </w:rPr>
        <w:t>v</w:t>
      </w:r>
      <w:r w:rsidRPr="00A06D90">
        <w:rPr>
          <w:rFonts w:ascii="Arial" w:hAnsi="Arial" w:cs="Arial"/>
        </w:rPr>
        <w:t xml:space="preserve">accinations and </w:t>
      </w:r>
      <w:r>
        <w:rPr>
          <w:rFonts w:ascii="Arial" w:hAnsi="Arial" w:cs="Arial"/>
        </w:rPr>
        <w:t>i</w:t>
      </w:r>
      <w:r w:rsidRPr="00A06D90">
        <w:rPr>
          <w:rFonts w:ascii="Arial" w:hAnsi="Arial" w:cs="Arial"/>
        </w:rPr>
        <w:t>noculations</w:t>
      </w:r>
      <w:r w:rsidRPr="00A06D90" w:rsidDel="00983346">
        <w:rPr>
          <w:rFonts w:ascii="Arial" w:hAnsi="Arial" w:cs="Arial"/>
        </w:rPr>
        <w:t xml:space="preserve"> </w:t>
      </w:r>
      <w:r w:rsidRPr="00A06D90">
        <w:rPr>
          <w:rFonts w:ascii="Arial" w:hAnsi="Arial" w:cs="Arial"/>
        </w:rPr>
        <w:t xml:space="preserve">in accordance with </w:t>
      </w:r>
      <w:r>
        <w:rPr>
          <w:rFonts w:ascii="Arial" w:hAnsi="Arial" w:cs="Arial"/>
        </w:rPr>
        <w:t xml:space="preserve">paragraph </w:t>
      </w:r>
      <w:r w:rsidRPr="00A06D90">
        <w:rPr>
          <w:rFonts w:ascii="Arial" w:hAnsi="Arial" w:cs="Arial"/>
        </w:rPr>
        <w:t>10</w:t>
      </w:r>
      <w:r>
        <w:rPr>
          <w:rFonts w:ascii="Arial" w:hAnsi="Arial" w:cs="Arial"/>
        </w:rPr>
        <w:t xml:space="preserve"> </w:t>
      </w:r>
      <w:r w:rsidRPr="00775F67">
        <w:rPr>
          <w:rFonts w:ascii="Arial" w:hAnsi="Arial" w:cs="Arial"/>
        </w:rPr>
        <w:t xml:space="preserve">(Adjustment of Prices for </w:t>
      </w:r>
      <w:r>
        <w:rPr>
          <w:rFonts w:ascii="Arial" w:hAnsi="Arial" w:cs="Arial"/>
        </w:rPr>
        <w:t>i</w:t>
      </w:r>
      <w:r w:rsidRPr="00775F67">
        <w:rPr>
          <w:rFonts w:ascii="Arial" w:hAnsi="Arial" w:cs="Arial"/>
        </w:rPr>
        <w:t xml:space="preserve">mmunisations, </w:t>
      </w:r>
      <w:r>
        <w:rPr>
          <w:rFonts w:ascii="Arial" w:hAnsi="Arial" w:cs="Arial"/>
        </w:rPr>
        <w:t>v</w:t>
      </w:r>
      <w:r w:rsidRPr="00775F67">
        <w:rPr>
          <w:rFonts w:ascii="Arial" w:hAnsi="Arial" w:cs="Arial"/>
        </w:rPr>
        <w:t xml:space="preserve">accinations and </w:t>
      </w:r>
      <w:r>
        <w:rPr>
          <w:rFonts w:ascii="Arial" w:hAnsi="Arial" w:cs="Arial"/>
        </w:rPr>
        <w:t>i</w:t>
      </w:r>
      <w:r w:rsidRPr="00775F67">
        <w:rPr>
          <w:rFonts w:ascii="Arial" w:hAnsi="Arial" w:cs="Arial"/>
        </w:rPr>
        <w:t>noculations)</w:t>
      </w:r>
      <w:r w:rsidRPr="00A06D90">
        <w:rPr>
          <w:rFonts w:ascii="Arial" w:hAnsi="Arial" w:cs="Arial"/>
        </w:rPr>
        <w:t xml:space="preserve"> of this Framework Schedule 3</w:t>
      </w:r>
      <w:r>
        <w:rPr>
          <w:rFonts w:ascii="Arial" w:hAnsi="Arial" w:cs="Arial"/>
        </w:rPr>
        <w:t>.</w:t>
      </w:r>
    </w:p>
    <w:bookmarkEnd w:id="651"/>
    <w:p w14:paraId="50C82B57" w14:textId="2DB44CEC" w:rsidR="009D629C" w:rsidRPr="00775F67" w:rsidRDefault="00B16D45" w:rsidP="00E94334">
      <w:pPr>
        <w:pStyle w:val="GPSL2Numbered"/>
        <w:rPr>
          <w:rFonts w:ascii="Arial" w:hAnsi="Arial" w:cs="Arial"/>
        </w:rPr>
      </w:pPr>
      <w:r w:rsidRPr="00A06D90">
        <w:rPr>
          <w:rFonts w:ascii="Arial" w:hAnsi="Arial" w:cs="Arial"/>
        </w:rPr>
        <w:t>Subject to paragraphs</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_Ref366081981 \r \h </w:instrText>
      </w:r>
      <w:r w:rsidR="00B12A66"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6.1.1</w:t>
      </w:r>
      <w:r w:rsidR="009D4F4F" w:rsidRPr="00A06D90">
        <w:rPr>
          <w:rFonts w:ascii="Arial" w:hAnsi="Arial" w:cs="Arial"/>
        </w:rPr>
        <w:fldChar w:fldCharType="end"/>
      </w:r>
      <w:r w:rsidRPr="00A06D90">
        <w:rPr>
          <w:rFonts w:ascii="Arial" w:hAnsi="Arial" w:cs="Arial"/>
        </w:rPr>
        <w:t xml:space="preserve"> to</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_Ref366082023 \r \h </w:instrText>
      </w:r>
      <w:r w:rsidR="00B12A66"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6.1.3</w:t>
      </w:r>
      <w:r w:rsidR="009D4F4F" w:rsidRPr="00A06D90">
        <w:rPr>
          <w:rFonts w:ascii="Arial" w:hAnsi="Arial" w:cs="Arial"/>
        </w:rPr>
        <w:fldChar w:fldCharType="end"/>
      </w:r>
      <w:r w:rsidR="00706C7C" w:rsidRPr="00A06D90">
        <w:rPr>
          <w:rFonts w:ascii="Arial" w:hAnsi="Arial" w:cs="Arial"/>
        </w:rPr>
        <w:t xml:space="preserve"> </w:t>
      </w:r>
      <w:r w:rsidR="0095122B" w:rsidRPr="00775F67">
        <w:rPr>
          <w:rFonts w:ascii="Arial" w:hAnsi="Arial" w:cs="Arial"/>
        </w:rPr>
        <w:t xml:space="preserve">and 6.1.6 </w:t>
      </w:r>
      <w:r w:rsidR="00706C7C" w:rsidRPr="00A06D90">
        <w:rPr>
          <w:rFonts w:ascii="Arial" w:hAnsi="Arial" w:cs="Arial"/>
        </w:rPr>
        <w:t>of this Framework Schedule</w:t>
      </w:r>
      <w:r w:rsidRPr="00A06D90">
        <w:rPr>
          <w:rFonts w:ascii="Arial" w:hAnsi="Arial" w:cs="Arial"/>
        </w:rPr>
        <w:t xml:space="preserve">, the Framework Prices will remain fixed for the first </w:t>
      </w:r>
      <w:r w:rsidR="00B12A66" w:rsidRPr="00A06D90">
        <w:rPr>
          <w:rFonts w:ascii="Arial" w:hAnsi="Arial" w:cs="Arial"/>
        </w:rPr>
        <w:t>t</w:t>
      </w:r>
      <w:r w:rsidRPr="00A06D90">
        <w:rPr>
          <w:rFonts w:ascii="Arial" w:hAnsi="Arial" w:cs="Arial"/>
        </w:rPr>
        <w:t>wo (2)</w:t>
      </w:r>
      <w:r w:rsidR="00B12A66" w:rsidRPr="00A06D90">
        <w:rPr>
          <w:rFonts w:ascii="Arial" w:hAnsi="Arial" w:cs="Arial"/>
          <w:b/>
          <w:i/>
        </w:rPr>
        <w:t xml:space="preserve"> </w:t>
      </w:r>
      <w:r w:rsidRPr="00A06D90">
        <w:rPr>
          <w:rFonts w:ascii="Arial" w:hAnsi="Arial" w:cs="Arial"/>
        </w:rPr>
        <w:t>Contract Years.</w:t>
      </w:r>
    </w:p>
    <w:p w14:paraId="2A3397E0" w14:textId="77777777" w:rsidR="002522BE" w:rsidRPr="00A06D90" w:rsidRDefault="002522BE" w:rsidP="00A06D90">
      <w:pPr>
        <w:pStyle w:val="GPSL2Numbered"/>
        <w:numPr>
          <w:ilvl w:val="0"/>
          <w:numId w:val="0"/>
        </w:numPr>
        <w:ind w:left="360"/>
        <w:rPr>
          <w:rFonts w:ascii="Arial" w:hAnsi="Arial" w:cs="Arial"/>
        </w:rPr>
      </w:pPr>
    </w:p>
    <w:p w14:paraId="18563C1A" w14:textId="77777777" w:rsidR="00F20C99" w:rsidRPr="00A06D90" w:rsidRDefault="00B16D45" w:rsidP="00E94334">
      <w:pPr>
        <w:pStyle w:val="GPSL1SCHEDULEHeading"/>
        <w:rPr>
          <w:rFonts w:ascii="Arial" w:hAnsi="Arial" w:cs="Arial"/>
        </w:rPr>
      </w:pPr>
      <w:r w:rsidRPr="00A06D90">
        <w:rPr>
          <w:rFonts w:ascii="Arial" w:hAnsi="Arial" w:cs="Arial"/>
        </w:rPr>
        <w:t>SUPPLIER PERIODIC ASSESSMENT OF FRAMEWORK PRICES</w:t>
      </w:r>
    </w:p>
    <w:p w14:paraId="3F4C6F1D" w14:textId="77777777" w:rsidR="00F20C99" w:rsidRPr="00A06D90" w:rsidRDefault="00B16D45" w:rsidP="00E94334">
      <w:pPr>
        <w:pStyle w:val="GPSL2Numbered"/>
        <w:rPr>
          <w:rFonts w:ascii="Arial" w:hAnsi="Arial" w:cs="Arial"/>
        </w:rPr>
      </w:pPr>
      <w:bookmarkStart w:id="652" w:name="_Ref362015781"/>
      <w:r w:rsidRPr="00A06D90">
        <w:rPr>
          <w:rFonts w:ascii="Arial" w:hAnsi="Arial" w:cs="Arial"/>
        </w:rPr>
        <w:t>Every six (6) Months during the Framework Period, the Supplier shall assess the level of the Framework Prices to consider whether it is able to reduce them.</w:t>
      </w:r>
      <w:bookmarkEnd w:id="652"/>
      <w:r w:rsidRPr="00A06D90">
        <w:rPr>
          <w:rFonts w:ascii="Arial" w:hAnsi="Arial" w:cs="Arial"/>
        </w:rPr>
        <w:t xml:space="preserve">  </w:t>
      </w:r>
    </w:p>
    <w:p w14:paraId="724F71D1" w14:textId="2B067356" w:rsidR="00F20C99" w:rsidRPr="00775F67" w:rsidRDefault="00B16D45" w:rsidP="00E94334">
      <w:pPr>
        <w:pStyle w:val="GPSL2Numbered"/>
        <w:rPr>
          <w:rFonts w:ascii="Arial" w:hAnsi="Arial" w:cs="Arial"/>
        </w:rPr>
      </w:pPr>
      <w:r w:rsidRPr="00A06D90">
        <w:rPr>
          <w:rFonts w:ascii="Arial" w:hAnsi="Arial" w:cs="Arial"/>
        </w:rPr>
        <w:t xml:space="preserve">Such assessments by the Supplier under paragraph </w:t>
      </w:r>
      <w:r w:rsidR="00B347DE" w:rsidRPr="00A06D90">
        <w:rPr>
          <w:rFonts w:ascii="Arial" w:hAnsi="Arial" w:cs="Arial"/>
        </w:rPr>
        <w:fldChar w:fldCharType="begin"/>
      </w:r>
      <w:r w:rsidR="00B347DE" w:rsidRPr="00A06D90">
        <w:rPr>
          <w:rFonts w:ascii="Arial" w:hAnsi="Arial" w:cs="Arial"/>
        </w:rPr>
        <w:instrText xml:space="preserve"> REF _Ref362015781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001A7DDD">
        <w:rPr>
          <w:rFonts w:ascii="Arial" w:hAnsi="Arial" w:cs="Arial"/>
        </w:rPr>
        <w:t xml:space="preserve"> shall be carried out on 1</w:t>
      </w:r>
      <w:r w:rsidR="001A7DDD" w:rsidRPr="001A7DDD">
        <w:rPr>
          <w:rFonts w:ascii="Arial" w:hAnsi="Arial" w:cs="Arial"/>
          <w:vertAlign w:val="superscript"/>
        </w:rPr>
        <w:t>st</w:t>
      </w:r>
      <w:r w:rsidR="001A7DDD">
        <w:rPr>
          <w:rFonts w:ascii="Arial" w:hAnsi="Arial" w:cs="Arial"/>
        </w:rPr>
        <w:t xml:space="preserve"> June</w:t>
      </w:r>
      <w:r w:rsidR="002E04A2" w:rsidRPr="00A06D90">
        <w:rPr>
          <w:rFonts w:ascii="Arial" w:hAnsi="Arial" w:cs="Arial"/>
        </w:rPr>
        <w:t xml:space="preserve"> </w:t>
      </w:r>
      <w:r w:rsidRPr="00A06D90">
        <w:rPr>
          <w:rFonts w:ascii="Arial" w:hAnsi="Arial" w:cs="Arial"/>
        </w:rPr>
        <w:t xml:space="preserve">and </w:t>
      </w:r>
      <w:r w:rsidRPr="0002207F">
        <w:rPr>
          <w:rFonts w:ascii="Arial" w:hAnsi="Arial" w:cs="Arial"/>
        </w:rPr>
        <w:t>1</w:t>
      </w:r>
      <w:r w:rsidR="001A7DDD" w:rsidRPr="001A7DDD">
        <w:rPr>
          <w:rFonts w:ascii="Arial" w:hAnsi="Arial" w:cs="Arial"/>
          <w:vertAlign w:val="superscript"/>
        </w:rPr>
        <w:t>st</w:t>
      </w:r>
      <w:r w:rsidR="001A7DDD">
        <w:rPr>
          <w:rFonts w:ascii="Arial" w:hAnsi="Arial" w:cs="Arial"/>
        </w:rPr>
        <w:t xml:space="preserve"> </w:t>
      </w:r>
      <w:r w:rsidRPr="0002207F">
        <w:rPr>
          <w:rFonts w:ascii="Arial" w:hAnsi="Arial" w:cs="Arial"/>
        </w:rPr>
        <w:t>December</w:t>
      </w:r>
      <w:r w:rsidR="002E04A2" w:rsidRPr="008F5B15">
        <w:rPr>
          <w:rFonts w:ascii="Arial" w:hAnsi="Arial" w:cs="Arial"/>
        </w:rPr>
        <w:t xml:space="preserve"> </w:t>
      </w:r>
      <w:r w:rsidRPr="008F5B15">
        <w:rPr>
          <w:rFonts w:ascii="Arial" w:hAnsi="Arial" w:cs="Arial"/>
        </w:rPr>
        <w:t>in</w:t>
      </w:r>
      <w:r w:rsidRPr="00A06D90">
        <w:rPr>
          <w:rFonts w:ascii="Arial" w:hAnsi="Arial" w:cs="Arial"/>
        </w:rPr>
        <w:t xml:space="preserve">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A06D90">
        <w:rPr>
          <w:rFonts w:ascii="Arial" w:hAnsi="Arial" w:cs="Arial"/>
        </w:rPr>
        <w:fldChar w:fldCharType="begin"/>
      </w:r>
      <w:r w:rsidRPr="00A06D90">
        <w:rPr>
          <w:rFonts w:ascii="Arial" w:hAnsi="Arial" w:cs="Arial"/>
        </w:rPr>
        <w:instrText xml:space="preserve"> REF _Ref361997151 \r \h </w:instrText>
      </w:r>
      <w:r w:rsidR="00662663"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11.1.3</w:t>
      </w:r>
      <w:r w:rsidRPr="00A06D90">
        <w:rPr>
          <w:rFonts w:ascii="Arial" w:hAnsi="Arial" w:cs="Arial"/>
        </w:rPr>
        <w:fldChar w:fldCharType="end"/>
      </w:r>
      <w:r w:rsidRPr="00A06D90">
        <w:rPr>
          <w:rFonts w:ascii="Arial" w:hAnsi="Arial" w:cs="Arial"/>
        </w:rPr>
        <w:t xml:space="preserve"> below. </w:t>
      </w:r>
    </w:p>
    <w:p w14:paraId="40922FDC" w14:textId="79F809E5" w:rsidR="002522BE" w:rsidRPr="00A06D90" w:rsidRDefault="002522BE" w:rsidP="00A06D90">
      <w:pPr>
        <w:pStyle w:val="GPSL2Numbered"/>
        <w:numPr>
          <w:ilvl w:val="0"/>
          <w:numId w:val="0"/>
        </w:numPr>
        <w:ind w:left="360"/>
        <w:rPr>
          <w:rFonts w:ascii="Arial" w:hAnsi="Arial" w:cs="Arial"/>
        </w:rPr>
      </w:pPr>
    </w:p>
    <w:p w14:paraId="4342F180" w14:textId="3BA08C21" w:rsidR="00F20C99" w:rsidRPr="00A06D90" w:rsidRDefault="00B16D45" w:rsidP="00E94334">
      <w:pPr>
        <w:pStyle w:val="GPSL1SCHEDULEHeading"/>
        <w:rPr>
          <w:rFonts w:ascii="Arial" w:hAnsi="Arial" w:cs="Arial"/>
        </w:rPr>
      </w:pPr>
      <w:bookmarkStart w:id="653" w:name="_Ref366090813"/>
      <w:r w:rsidRPr="00A06D90">
        <w:rPr>
          <w:rFonts w:ascii="Arial" w:hAnsi="Arial" w:cs="Arial"/>
        </w:rPr>
        <w:t>SUPPLIER REQUEST FOR INCREASE of the Framework Prices</w:t>
      </w:r>
      <w:bookmarkEnd w:id="653"/>
    </w:p>
    <w:p w14:paraId="3F7D7264" w14:textId="34DB8D03" w:rsidR="00F20C99" w:rsidRPr="00A06D90" w:rsidRDefault="00B16D45" w:rsidP="00E94334">
      <w:pPr>
        <w:pStyle w:val="GPSL2Numbered"/>
        <w:rPr>
          <w:rFonts w:ascii="Arial" w:hAnsi="Arial" w:cs="Arial"/>
        </w:rPr>
      </w:pPr>
      <w:bookmarkStart w:id="654" w:name="_Ref362009951"/>
      <w:r w:rsidRPr="00A06D90">
        <w:rPr>
          <w:rFonts w:ascii="Arial" w:hAnsi="Arial" w:cs="Arial"/>
        </w:rPr>
        <w:t>The Supplier may request an increase in all or part of the Framework Prices in accordance with the remaining provisions of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xml:space="preserve"> subject always to:</w:t>
      </w:r>
      <w:bookmarkEnd w:id="654"/>
    </w:p>
    <w:p w14:paraId="4A9A4DF4" w14:textId="17A31DBF" w:rsidR="00F20C99" w:rsidRPr="00A06D90" w:rsidRDefault="00B16D45" w:rsidP="00E94334">
      <w:pPr>
        <w:pStyle w:val="GPSL3numberedclause"/>
        <w:rPr>
          <w:rFonts w:ascii="Arial" w:hAnsi="Arial" w:cs="Arial"/>
        </w:rPr>
      </w:pPr>
      <w:bookmarkStart w:id="655" w:name="_Ref362955876"/>
      <w:r w:rsidRPr="00A06D90">
        <w:rPr>
          <w:rFonts w:ascii="Arial" w:hAnsi="Arial" w:cs="Arial"/>
        </w:rPr>
        <w:t xml:space="preserve">the Supplier's request being submitted in writing at least three (3) Months before the effective date for the proposed increase in the relevant Framework Prices ("Review Adjustment Date") which shall be subject to paragraph </w:t>
      </w:r>
      <w:r w:rsidR="00B347DE" w:rsidRPr="00A06D90">
        <w:rPr>
          <w:rFonts w:ascii="Arial" w:hAnsi="Arial" w:cs="Arial"/>
        </w:rPr>
        <w:fldChar w:fldCharType="begin"/>
      </w:r>
      <w:r w:rsidR="00B347DE" w:rsidRPr="00A06D90">
        <w:rPr>
          <w:rFonts w:ascii="Arial" w:hAnsi="Arial" w:cs="Arial"/>
        </w:rPr>
        <w:instrText xml:space="preserve"> REF _Ref362020130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8.2</w:t>
      </w:r>
      <w:r w:rsidR="00B347DE" w:rsidRPr="00A06D90">
        <w:rPr>
          <w:rFonts w:ascii="Arial" w:hAnsi="Arial" w:cs="Arial"/>
        </w:rPr>
        <w:fldChar w:fldCharType="end"/>
      </w:r>
      <w:r w:rsidRPr="00A06D90">
        <w:rPr>
          <w:rFonts w:ascii="Arial" w:hAnsi="Arial" w:cs="Arial"/>
        </w:rPr>
        <w:t>;</w:t>
      </w:r>
      <w:bookmarkEnd w:id="655"/>
    </w:p>
    <w:p w14:paraId="1CAD6B80" w14:textId="77777777" w:rsidR="00F20C99" w:rsidRPr="00A06D90" w:rsidRDefault="00B16D45" w:rsidP="00E94334">
      <w:pPr>
        <w:pStyle w:val="GPSL3numberedclause"/>
        <w:rPr>
          <w:rFonts w:ascii="Arial" w:hAnsi="Arial" w:cs="Arial"/>
        </w:rPr>
      </w:pPr>
      <w:bookmarkStart w:id="656" w:name="_Ref361999975"/>
      <w:r w:rsidRPr="00A06D90">
        <w:rPr>
          <w:rFonts w:ascii="Arial" w:hAnsi="Arial" w:cs="Arial"/>
        </w:rPr>
        <w:t>the Approval of the Authority which shall be granted in the Authority’s sole discretion.</w:t>
      </w:r>
      <w:bookmarkEnd w:id="656"/>
    </w:p>
    <w:p w14:paraId="4401C985" w14:textId="07C59A0C" w:rsidR="00F20C99" w:rsidRPr="00A06D90" w:rsidRDefault="00B16D45" w:rsidP="00E94334">
      <w:pPr>
        <w:pStyle w:val="GPSL2Numbered"/>
        <w:rPr>
          <w:rFonts w:ascii="Arial" w:hAnsi="Arial" w:cs="Arial"/>
        </w:rPr>
      </w:pPr>
      <w:bookmarkStart w:id="657" w:name="_Ref362020130"/>
      <w:r w:rsidRPr="00A06D90">
        <w:rPr>
          <w:rFonts w:ascii="Arial" w:hAnsi="Arial" w:cs="Arial"/>
        </w:rPr>
        <w:t xml:space="preserve">The earliest Review Adjustment Date will be the first (1st) Working Day following the </w:t>
      </w:r>
      <w:r w:rsidR="00EB207D" w:rsidRPr="00A06D90">
        <w:rPr>
          <w:rFonts w:ascii="Arial" w:hAnsi="Arial" w:cs="Arial"/>
        </w:rPr>
        <w:t>expiry of the period specified in paragraph 6.2 of this Framework Agreement during which the Contract Charges shall remain fixed (and no review under this paragraph 8 is permitted)</w:t>
      </w:r>
      <w:r w:rsidRPr="00A06D90">
        <w:rPr>
          <w:rFonts w:ascii="Arial" w:hAnsi="Arial" w:cs="Arial"/>
        </w:rPr>
        <w:t>. Thereafter any subsequent increase to any of the Framework Prices in accordance with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xml:space="preserve"> shall not occur before the anniversary of the previous Review Adjustment Date during the Framework Period.</w:t>
      </w:r>
      <w:bookmarkEnd w:id="657"/>
    </w:p>
    <w:p w14:paraId="139CB9C1" w14:textId="50062A12" w:rsidR="00F20C99" w:rsidRPr="00A06D90" w:rsidRDefault="00B16D45" w:rsidP="00E94334">
      <w:pPr>
        <w:pStyle w:val="GPSL2Numbered"/>
        <w:rPr>
          <w:rFonts w:ascii="Arial" w:hAnsi="Arial" w:cs="Arial"/>
        </w:rPr>
      </w:pPr>
      <w:r w:rsidRPr="00A06D90">
        <w:rPr>
          <w:rFonts w:ascii="Arial" w:hAnsi="Arial" w:cs="Arial"/>
        </w:rPr>
        <w:t xml:space="preserve">To make a request for an increase </w:t>
      </w:r>
      <w:r w:rsidR="00F306D4" w:rsidRPr="00A06D90">
        <w:rPr>
          <w:rFonts w:ascii="Arial" w:hAnsi="Arial" w:cs="Arial"/>
        </w:rPr>
        <w:t xml:space="preserve">in </w:t>
      </w:r>
      <w:r w:rsidRPr="00A06D90">
        <w:rPr>
          <w:rFonts w:ascii="Arial" w:hAnsi="Arial" w:cs="Arial"/>
        </w:rPr>
        <w:t>some or all of the Framework Prices in accordance with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the Supplier shall provide the Authority with:</w:t>
      </w:r>
    </w:p>
    <w:p w14:paraId="7E8ECAB2" w14:textId="77777777" w:rsidR="00F20C99" w:rsidRPr="00A06D90" w:rsidRDefault="00B16D45" w:rsidP="00E94334">
      <w:pPr>
        <w:pStyle w:val="GPSL3numberedclause"/>
        <w:rPr>
          <w:rFonts w:ascii="Arial" w:hAnsi="Arial" w:cs="Arial"/>
        </w:rPr>
      </w:pPr>
      <w:r w:rsidRPr="00A06D90">
        <w:rPr>
          <w:rFonts w:ascii="Arial" w:hAnsi="Arial" w:cs="Arial"/>
        </w:rPr>
        <w:t>a list of the Framework Prices it wishes to review;</w:t>
      </w:r>
    </w:p>
    <w:p w14:paraId="47030799" w14:textId="77777777" w:rsidR="00F20C99" w:rsidRPr="00A06D90" w:rsidRDefault="00B16D45" w:rsidP="00E94334">
      <w:pPr>
        <w:pStyle w:val="GPSL3numberedclause"/>
        <w:rPr>
          <w:rFonts w:ascii="Arial" w:hAnsi="Arial" w:cs="Arial"/>
        </w:rPr>
      </w:pPr>
      <w:r w:rsidRPr="00A06D90">
        <w:rPr>
          <w:rFonts w:ascii="Arial" w:hAnsi="Arial" w:cs="Arial"/>
        </w:rPr>
        <w:t>for each of the Framework Prices under review, written evidence of the justification for the requested increase including:</w:t>
      </w:r>
    </w:p>
    <w:p w14:paraId="5A475903" w14:textId="77777777" w:rsidR="00F20C99" w:rsidRPr="00A06D90" w:rsidRDefault="00B16D45" w:rsidP="00E94334">
      <w:pPr>
        <w:pStyle w:val="GPSL4numberedclause"/>
        <w:rPr>
          <w:rFonts w:ascii="Arial" w:hAnsi="Arial" w:cs="Arial"/>
          <w:b/>
          <w:i/>
        </w:rPr>
      </w:pPr>
      <w:r w:rsidRPr="00A06D90">
        <w:rPr>
          <w:rFonts w:ascii="Arial" w:hAnsi="Arial" w:cs="Arial"/>
        </w:rPr>
        <w:t xml:space="preserve">a breakdown of the profit and cost components that comprise the relevant Framework Price;  </w:t>
      </w:r>
    </w:p>
    <w:p w14:paraId="6276660C" w14:textId="77777777" w:rsidR="00F20C99" w:rsidRPr="00A06D90" w:rsidRDefault="00B16D45" w:rsidP="00E94334">
      <w:pPr>
        <w:pStyle w:val="GPSL4numberedclause"/>
        <w:rPr>
          <w:rFonts w:ascii="Arial" w:hAnsi="Arial" w:cs="Arial"/>
        </w:rPr>
      </w:pPr>
      <w:r w:rsidRPr="00A06D90">
        <w:rPr>
          <w:rFonts w:ascii="Arial" w:hAnsi="Arial" w:cs="Arial"/>
        </w:rPr>
        <w:t>details of the movement in the different identified cost components of the relevant Framework Price;</w:t>
      </w:r>
    </w:p>
    <w:p w14:paraId="7335C9A0" w14:textId="77777777" w:rsidR="00F20C99" w:rsidRPr="00A06D90" w:rsidRDefault="00B16D45" w:rsidP="00E94334">
      <w:pPr>
        <w:pStyle w:val="GPSL4numberedclause"/>
        <w:rPr>
          <w:rFonts w:ascii="Arial" w:hAnsi="Arial" w:cs="Arial"/>
        </w:rPr>
      </w:pPr>
      <w:r w:rsidRPr="00A06D90">
        <w:rPr>
          <w:rFonts w:ascii="Arial" w:hAnsi="Arial" w:cs="Arial"/>
        </w:rPr>
        <w:t>reasons for the movement in the different identified cost components of the relevant Framework Price;</w:t>
      </w:r>
    </w:p>
    <w:p w14:paraId="7184F536" w14:textId="77777777" w:rsidR="00F20C99" w:rsidRPr="00A06D90" w:rsidRDefault="00B16D45" w:rsidP="00E94334">
      <w:pPr>
        <w:pStyle w:val="GPSL4numberedclause"/>
        <w:rPr>
          <w:rFonts w:ascii="Arial" w:hAnsi="Arial" w:cs="Arial"/>
        </w:rPr>
      </w:pPr>
      <w:r w:rsidRPr="00A06D90">
        <w:rPr>
          <w:rFonts w:ascii="Arial" w:hAnsi="Arial" w:cs="Arial"/>
        </w:rPr>
        <w:t>evidence that the Supplier has attempted to mitigate against the increase in the relevant cost components</w:t>
      </w:r>
      <w:r w:rsidR="002E04A2" w:rsidRPr="00A06D90">
        <w:rPr>
          <w:rFonts w:ascii="Arial" w:hAnsi="Arial" w:cs="Arial"/>
        </w:rPr>
        <w:t xml:space="preserve"> and/ or Framework Prices</w:t>
      </w:r>
      <w:r w:rsidRPr="00A06D90">
        <w:rPr>
          <w:rFonts w:ascii="Arial" w:hAnsi="Arial" w:cs="Arial"/>
        </w:rPr>
        <w:t>; and</w:t>
      </w:r>
    </w:p>
    <w:p w14:paraId="14BFFCA6" w14:textId="77777777" w:rsidR="00983346" w:rsidRPr="00A06D90" w:rsidRDefault="00B16D45" w:rsidP="000D57A5">
      <w:pPr>
        <w:pStyle w:val="GPSL4numberedclause"/>
        <w:rPr>
          <w:rFonts w:ascii="Arial" w:hAnsi="Arial" w:cs="Arial"/>
        </w:rPr>
      </w:pPr>
      <w:r w:rsidRPr="00A06D90">
        <w:rPr>
          <w:rFonts w:ascii="Arial" w:hAnsi="Arial" w:cs="Arial"/>
        </w:rPr>
        <w:t>evidence that the Supplier’s profit component of the relevant  Framework Price is no greater than that applying to Framework Prices using the same pricing mechanism as at the Framework Commencement Date.</w:t>
      </w:r>
    </w:p>
    <w:p w14:paraId="1A406CBE" w14:textId="2DB69BEF" w:rsidR="00F20C99" w:rsidRPr="00A06D90" w:rsidRDefault="002E04A2" w:rsidP="00E94334">
      <w:pPr>
        <w:pStyle w:val="GPSL1SCHEDULEHeading"/>
        <w:rPr>
          <w:rFonts w:ascii="Arial" w:hAnsi="Arial" w:cs="Arial"/>
        </w:rPr>
      </w:pPr>
      <w:r w:rsidRPr="00A06D90" w:rsidDel="002E04A2">
        <w:rPr>
          <w:rFonts w:ascii="Arial" w:hAnsi="Arial" w:cs="Arial"/>
        </w:rPr>
        <w:t xml:space="preserve"> </w:t>
      </w:r>
      <w:bookmarkStart w:id="658" w:name="_Ref362018111"/>
      <w:bookmarkStart w:id="659" w:name="_Ref361999845"/>
      <w:r w:rsidR="00B16D45" w:rsidRPr="00A06D90">
        <w:rPr>
          <w:rFonts w:ascii="Arial" w:hAnsi="Arial" w:cs="Arial"/>
        </w:rPr>
        <w:t>INDEXATION</w:t>
      </w:r>
      <w:bookmarkEnd w:id="658"/>
    </w:p>
    <w:p w14:paraId="55750D9A" w14:textId="77777777" w:rsidR="00F20C99" w:rsidRPr="00A06D90" w:rsidRDefault="00B16D45" w:rsidP="00E94334">
      <w:pPr>
        <w:pStyle w:val="GPSL2Numbered"/>
        <w:rPr>
          <w:rFonts w:ascii="Arial" w:hAnsi="Arial" w:cs="Arial"/>
          <w:color w:val="000000"/>
        </w:rPr>
      </w:pPr>
      <w:r w:rsidRPr="00A06D90">
        <w:rPr>
          <w:rFonts w:ascii="Arial" w:hAnsi="Arial" w:cs="Arial"/>
          <w:color w:val="000000"/>
        </w:rPr>
        <w:t xml:space="preserve">Where </w:t>
      </w:r>
      <w:r w:rsidRPr="00A06D90">
        <w:rPr>
          <w:rFonts w:ascii="Arial" w:hAnsi="Arial" w:cs="Arial"/>
        </w:rPr>
        <w:t>the Framework Prices or any component amounts or sums thereof are expressed in this Framework Schedule</w:t>
      </w:r>
      <w:r w:rsidR="00F306D4" w:rsidRPr="00A06D90">
        <w:rPr>
          <w:rFonts w:ascii="Arial" w:hAnsi="Arial" w:cs="Arial"/>
        </w:rPr>
        <w:t xml:space="preserve"> 3</w:t>
      </w:r>
      <w:r w:rsidRPr="00A06D90">
        <w:rPr>
          <w:rFonts w:ascii="Arial" w:hAnsi="Arial" w:cs="Arial"/>
        </w:rPr>
        <w:t xml:space="preserve"> as </w:t>
      </w:r>
      <w:r w:rsidR="002E7CBD" w:rsidRPr="00A06D90">
        <w:rPr>
          <w:rFonts w:ascii="Arial" w:hAnsi="Arial" w:cs="Arial"/>
        </w:rPr>
        <w:t>“</w:t>
      </w:r>
      <w:r w:rsidRPr="00A06D90">
        <w:rPr>
          <w:rFonts w:ascii="Arial" w:hAnsi="Arial" w:cs="Arial"/>
        </w:rPr>
        <w:t xml:space="preserve">subject to increase by way of Indexation” </w:t>
      </w:r>
      <w:bookmarkEnd w:id="659"/>
      <w:r w:rsidRPr="00A06D90">
        <w:rPr>
          <w:rFonts w:ascii="Arial" w:hAnsi="Arial" w:cs="Arial"/>
          <w:color w:val="000000"/>
        </w:rPr>
        <w:t xml:space="preserve">the following provisions shall apply:  </w:t>
      </w:r>
    </w:p>
    <w:p w14:paraId="0697B9F8" w14:textId="77777777" w:rsidR="00F20C99" w:rsidRPr="00A06D90" w:rsidRDefault="00B16D45" w:rsidP="00E94334">
      <w:pPr>
        <w:pStyle w:val="GPSL3numberedclause"/>
        <w:rPr>
          <w:rFonts w:ascii="Arial" w:hAnsi="Arial" w:cs="Arial"/>
        </w:rPr>
      </w:pPr>
      <w:r w:rsidRPr="00A06D90">
        <w:rPr>
          <w:rFonts w:ascii="Arial" w:hAnsi="Arial" w:cs="Arial"/>
        </w:rPr>
        <w:t>the relevant adjustment shall:</w:t>
      </w:r>
    </w:p>
    <w:p w14:paraId="05C61D96" w14:textId="288B7599" w:rsidR="00F20C99" w:rsidRPr="00A06D90" w:rsidRDefault="00B16D45" w:rsidP="00E94334">
      <w:pPr>
        <w:pStyle w:val="GPSL4numberedclause"/>
        <w:rPr>
          <w:rFonts w:ascii="Arial" w:hAnsi="Arial" w:cs="Arial"/>
        </w:rPr>
      </w:pPr>
      <w:bookmarkStart w:id="660" w:name="_Ref362955853"/>
      <w:r w:rsidRPr="00A06D90">
        <w:rPr>
          <w:rFonts w:ascii="Arial" w:hAnsi="Arial" w:cs="Arial"/>
        </w:rPr>
        <w:t>be applied on the effective date of the increase in the relevant Framework Prices by way of Indexation (</w:t>
      </w:r>
      <w:r w:rsidR="002E7CBD" w:rsidRPr="00A06D90">
        <w:rPr>
          <w:rFonts w:ascii="Arial" w:hAnsi="Arial" w:cs="Arial"/>
        </w:rPr>
        <w:t>“</w:t>
      </w:r>
      <w:r w:rsidRPr="00A06D90">
        <w:rPr>
          <w:rFonts w:ascii="Arial" w:hAnsi="Arial" w:cs="Arial"/>
        </w:rPr>
        <w:t xml:space="preserve">Indexation Adjustment Date”) which shall be subject to paragraph </w:t>
      </w:r>
      <w:r w:rsidR="00B347DE" w:rsidRPr="00A06D90">
        <w:rPr>
          <w:rFonts w:ascii="Arial" w:hAnsi="Arial" w:cs="Arial"/>
        </w:rPr>
        <w:fldChar w:fldCharType="begin"/>
      </w:r>
      <w:r w:rsidR="00B347DE" w:rsidRPr="00A06D90">
        <w:rPr>
          <w:rFonts w:ascii="Arial" w:hAnsi="Arial" w:cs="Arial"/>
        </w:rPr>
        <w:instrText xml:space="preserve"> REF _Ref362020051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9.1.2</w:t>
      </w:r>
      <w:r w:rsidR="00B347DE" w:rsidRPr="00A06D90">
        <w:rPr>
          <w:rFonts w:ascii="Arial" w:hAnsi="Arial" w:cs="Arial"/>
        </w:rPr>
        <w:fldChar w:fldCharType="end"/>
      </w:r>
      <w:r w:rsidRPr="00A06D90">
        <w:rPr>
          <w:rFonts w:ascii="Arial" w:hAnsi="Arial" w:cs="Arial"/>
        </w:rPr>
        <w:t>;</w:t>
      </w:r>
      <w:bookmarkEnd w:id="660"/>
      <w:r w:rsidRPr="00A06D90">
        <w:rPr>
          <w:rFonts w:ascii="Arial" w:hAnsi="Arial" w:cs="Arial"/>
        </w:rPr>
        <w:t xml:space="preserve"> </w:t>
      </w:r>
    </w:p>
    <w:p w14:paraId="1C69C9B4" w14:textId="77777777" w:rsidR="00F20C99" w:rsidRPr="00A06D90" w:rsidRDefault="00B16D45" w:rsidP="00E94334">
      <w:pPr>
        <w:pStyle w:val="GPSL4numberedclause"/>
        <w:rPr>
          <w:rFonts w:ascii="Arial" w:hAnsi="Arial" w:cs="Arial"/>
        </w:rPr>
      </w:pPr>
      <w:r w:rsidRPr="00A06D90">
        <w:rPr>
          <w:rFonts w:ascii="Arial" w:hAnsi="Arial" w:cs="Arial"/>
        </w:rPr>
        <w:t xml:space="preserve">be determined by multiplying the relevant amount or sum by the percentage increase or changes in the Consumer Price Index published for the twelve (12) Months ended on the 31st of January immediately preceding the relevant Indexation Adjustment Date; </w:t>
      </w:r>
    </w:p>
    <w:p w14:paraId="216BB970" w14:textId="77777777" w:rsidR="00F20C99" w:rsidRPr="00A06D90" w:rsidRDefault="00B16D45" w:rsidP="00E94334">
      <w:pPr>
        <w:pStyle w:val="GPSL4numberedclause"/>
        <w:rPr>
          <w:rFonts w:ascii="Arial" w:hAnsi="Arial" w:cs="Arial"/>
        </w:rPr>
      </w:pPr>
      <w:r w:rsidRPr="00A06D90">
        <w:rPr>
          <w:rFonts w:ascii="Arial" w:hAnsi="Arial" w:cs="Arial"/>
        </w:rPr>
        <w:t xml:space="preserve">where the published </w:t>
      </w:r>
      <w:r w:rsidR="00E902BC" w:rsidRPr="00A06D90">
        <w:rPr>
          <w:rFonts w:ascii="Arial" w:hAnsi="Arial" w:cs="Arial"/>
        </w:rPr>
        <w:t xml:space="preserve">CPI </w:t>
      </w:r>
      <w:r w:rsidRPr="00A06D90">
        <w:rPr>
          <w:rFonts w:ascii="Arial" w:hAnsi="Arial" w:cs="Arial"/>
        </w:rPr>
        <w:t>Index figure at the relevant Indexation Adjustment Date is stated to be a provisional figure or is subsequently amended, that figure shall apply as ultimately confirmed or amended unless the Authority and the Supplier shall agree otherwise;</w:t>
      </w:r>
    </w:p>
    <w:p w14:paraId="3CB5B642" w14:textId="77777777" w:rsidR="00F20C99" w:rsidRPr="00A06D90" w:rsidRDefault="00B16D45" w:rsidP="00E94334">
      <w:pPr>
        <w:pStyle w:val="GPSL4numberedclause"/>
        <w:rPr>
          <w:rFonts w:ascii="Arial" w:hAnsi="Arial" w:cs="Arial"/>
        </w:rPr>
      </w:pPr>
      <w:r w:rsidRPr="00A06D90">
        <w:rPr>
          <w:rFonts w:ascii="Arial" w:hAnsi="Arial" w:cs="Arial"/>
        </w:rPr>
        <w:t xml:space="preserve">if the </w:t>
      </w:r>
      <w:r w:rsidR="00E902BC" w:rsidRPr="00A06D90">
        <w:rPr>
          <w:rFonts w:ascii="Arial" w:hAnsi="Arial" w:cs="Arial"/>
        </w:rPr>
        <w:t xml:space="preserve">CPI </w:t>
      </w:r>
      <w:r w:rsidRPr="00A06D90">
        <w:rPr>
          <w:rFonts w:ascii="Arial" w:hAnsi="Arial" w:cs="Arial"/>
        </w:rPr>
        <w:t>Index is no longer published, the Authority and the Supplier shall agree a fair and reasonable adjustment to that index or, if appropriate, shall agree a revised formula that in either event will have substantially the same effect as that specified in this Framework Schedule</w:t>
      </w:r>
      <w:r w:rsidR="00F306D4" w:rsidRPr="00A06D90">
        <w:rPr>
          <w:rFonts w:ascii="Arial" w:hAnsi="Arial" w:cs="Arial"/>
        </w:rPr>
        <w:t xml:space="preserve"> 3</w:t>
      </w:r>
      <w:r w:rsidRPr="00A06D90">
        <w:rPr>
          <w:rFonts w:ascii="Arial" w:hAnsi="Arial" w:cs="Arial"/>
        </w:rPr>
        <w:t>.</w:t>
      </w:r>
    </w:p>
    <w:p w14:paraId="221DE123" w14:textId="77777777" w:rsidR="00A026E9" w:rsidRPr="00A06D90" w:rsidRDefault="00B16D45" w:rsidP="00EB207D">
      <w:pPr>
        <w:pStyle w:val="GPSL3numberedclause"/>
        <w:rPr>
          <w:rFonts w:ascii="Arial" w:hAnsi="Arial" w:cs="Arial"/>
          <w:color w:val="000000"/>
        </w:rPr>
      </w:pPr>
      <w:bookmarkStart w:id="661" w:name="_Ref362020051"/>
      <w:r w:rsidRPr="00A06D90">
        <w:rPr>
          <w:rFonts w:ascii="Arial" w:hAnsi="Arial" w:cs="Arial"/>
        </w:rPr>
        <w:t xml:space="preserve">The earliest Indexation Adjustment Date will be the (1st) Working Day </w:t>
      </w:r>
      <w:r w:rsidR="00EB207D" w:rsidRPr="00A06D90">
        <w:rPr>
          <w:rFonts w:ascii="Arial" w:hAnsi="Arial" w:cs="Arial"/>
        </w:rPr>
        <w:t>following the expiry of the period specified in paragraph 6.2 of this Framework Agreement during which the Contract Charges shall remain fixed (and no review under this paragraph 8 is permitted)</w:t>
      </w:r>
      <w:r w:rsidRPr="00A06D90">
        <w:rPr>
          <w:rFonts w:ascii="Arial" w:hAnsi="Arial" w:cs="Arial"/>
        </w:rPr>
        <w:t>. Thereafter any subsequent increase by way of Indexation shall not occur before the anniversary of the previous Indexation Adjustment Date during the Framework Period;</w:t>
      </w:r>
      <w:bookmarkEnd w:id="661"/>
    </w:p>
    <w:p w14:paraId="6F52C96A" w14:textId="42B3F177" w:rsidR="002522BE" w:rsidRPr="00775F67" w:rsidRDefault="00B16D45" w:rsidP="00E94334">
      <w:pPr>
        <w:pStyle w:val="GPSL3numberedclause"/>
        <w:rPr>
          <w:rFonts w:ascii="Arial" w:hAnsi="Arial" w:cs="Arial"/>
        </w:rPr>
      </w:pPr>
      <w:r w:rsidRPr="00A06D90">
        <w:rPr>
          <w:rFonts w:ascii="Arial" w:hAnsi="Arial" w:cs="Arial"/>
        </w:rPr>
        <w:t>Except as set out in this Paragraph </w:t>
      </w:r>
      <w:r w:rsidR="00B347DE" w:rsidRPr="00A06D90">
        <w:rPr>
          <w:rFonts w:ascii="Arial" w:hAnsi="Arial" w:cs="Arial"/>
        </w:rPr>
        <w:fldChar w:fldCharType="begin"/>
      </w:r>
      <w:r w:rsidR="00B347DE" w:rsidRPr="00A06D90">
        <w:rPr>
          <w:rFonts w:ascii="Arial" w:hAnsi="Arial" w:cs="Arial"/>
        </w:rPr>
        <w:instrText xml:space="preserve"> REF _Ref361999845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w:t>
      </w:r>
      <w:r w:rsidR="00B347DE" w:rsidRPr="00A06D90">
        <w:rPr>
          <w:rFonts w:ascii="Arial" w:hAnsi="Arial" w:cs="Arial"/>
        </w:rPr>
        <w:fldChar w:fldCharType="end"/>
      </w:r>
      <w:r w:rsidRPr="00A06D90">
        <w:rPr>
          <w:rFonts w:ascii="Arial" w:hAnsi="Arial" w:cs="Arial"/>
        </w:rPr>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w:t>
      </w:r>
      <w:r w:rsidR="00C27BF7" w:rsidRPr="00A06D90">
        <w:rPr>
          <w:rFonts w:ascii="Arial" w:hAnsi="Arial" w:cs="Arial"/>
        </w:rPr>
        <w:t>Call Off Contract</w:t>
      </w:r>
      <w:r w:rsidRPr="00A06D90">
        <w:rPr>
          <w:rFonts w:ascii="Arial" w:hAnsi="Arial" w:cs="Arial"/>
        </w:rPr>
        <w:t>s.</w:t>
      </w:r>
    </w:p>
    <w:p w14:paraId="5605CF35" w14:textId="0C4328AB" w:rsidR="009D629C" w:rsidRPr="00A06D90" w:rsidRDefault="009D629C" w:rsidP="00A06D90">
      <w:pPr>
        <w:pStyle w:val="GPSL3numberedclause"/>
        <w:numPr>
          <w:ilvl w:val="0"/>
          <w:numId w:val="0"/>
        </w:numPr>
        <w:ind w:left="2421"/>
        <w:rPr>
          <w:rFonts w:ascii="Arial" w:hAnsi="Arial" w:cs="Arial"/>
        </w:rPr>
      </w:pPr>
    </w:p>
    <w:p w14:paraId="37EB0D14" w14:textId="3E7E18E7" w:rsidR="008E1B53" w:rsidRPr="00775F67" w:rsidRDefault="008E1B53" w:rsidP="00E94334">
      <w:pPr>
        <w:pStyle w:val="GPSL1SCHEDULEHeading"/>
        <w:rPr>
          <w:rFonts w:ascii="Arial" w:hAnsi="Arial" w:cs="Arial"/>
        </w:rPr>
      </w:pPr>
      <w:r w:rsidRPr="00775F67">
        <w:rPr>
          <w:rFonts w:ascii="Arial" w:hAnsi="Arial" w:cs="Arial"/>
        </w:rPr>
        <w:t xml:space="preserve">Adjustment of </w:t>
      </w:r>
      <w:r w:rsidR="00F21B57" w:rsidRPr="00775F67">
        <w:rPr>
          <w:rFonts w:ascii="Arial" w:hAnsi="Arial" w:cs="Arial"/>
        </w:rPr>
        <w:t xml:space="preserve">PRICES FOR </w:t>
      </w:r>
      <w:r w:rsidRPr="00A06D90">
        <w:rPr>
          <w:rFonts w:ascii="Arial" w:hAnsi="Arial" w:cs="Arial"/>
        </w:rPr>
        <w:t>Immunisations, Vaccinations and Inoculation</w:t>
      </w:r>
      <w:r w:rsidR="00F21B57" w:rsidRPr="00775F67">
        <w:rPr>
          <w:rFonts w:ascii="Arial" w:hAnsi="Arial" w:cs="Arial"/>
        </w:rPr>
        <w:t>s</w:t>
      </w:r>
    </w:p>
    <w:p w14:paraId="4F619686" w14:textId="190567EF" w:rsidR="00E95E49" w:rsidRPr="00775F67" w:rsidRDefault="008E1B53" w:rsidP="008E1B53">
      <w:pPr>
        <w:pStyle w:val="GPSL2Numbered"/>
        <w:rPr>
          <w:rFonts w:ascii="Arial" w:hAnsi="Arial" w:cs="Arial"/>
        </w:rPr>
      </w:pPr>
      <w:r w:rsidRPr="00775F67">
        <w:rPr>
          <w:rFonts w:ascii="Arial" w:hAnsi="Arial" w:cs="Arial"/>
        </w:rPr>
        <w:t xml:space="preserve">Every six (6) Months during the </w:t>
      </w:r>
      <w:r w:rsidR="006D1EB3" w:rsidRPr="00775F67">
        <w:rPr>
          <w:rFonts w:ascii="Arial" w:hAnsi="Arial" w:cs="Arial"/>
        </w:rPr>
        <w:t xml:space="preserve">Contract </w:t>
      </w:r>
      <w:r w:rsidRPr="00775F67">
        <w:rPr>
          <w:rFonts w:ascii="Arial" w:hAnsi="Arial" w:cs="Arial"/>
        </w:rPr>
        <w:t>Period, the Supplier shall assess the level of the Framework Prices</w:t>
      </w:r>
      <w:r w:rsidR="00E95E49" w:rsidRPr="00775F67">
        <w:rPr>
          <w:rFonts w:ascii="Arial" w:hAnsi="Arial" w:cs="Arial"/>
        </w:rPr>
        <w:t xml:space="preserve"> for </w:t>
      </w:r>
      <w:r w:rsidR="00D67B0E">
        <w:rPr>
          <w:rFonts w:ascii="Arial" w:hAnsi="Arial" w:cs="Arial"/>
        </w:rPr>
        <w:t>i</w:t>
      </w:r>
      <w:r w:rsidR="00E95E49" w:rsidRPr="00775F67">
        <w:rPr>
          <w:rFonts w:ascii="Arial" w:hAnsi="Arial" w:cs="Arial"/>
        </w:rPr>
        <w:t xml:space="preserve">mmunisations, </w:t>
      </w:r>
      <w:r w:rsidR="00D67B0E">
        <w:rPr>
          <w:rFonts w:ascii="Arial" w:hAnsi="Arial" w:cs="Arial"/>
        </w:rPr>
        <w:t>v</w:t>
      </w:r>
      <w:r w:rsidR="00E95E49" w:rsidRPr="00775F67">
        <w:rPr>
          <w:rFonts w:ascii="Arial" w:hAnsi="Arial" w:cs="Arial"/>
        </w:rPr>
        <w:t>accination</w:t>
      </w:r>
      <w:r w:rsidR="00F21B57" w:rsidRPr="00775F67">
        <w:rPr>
          <w:rFonts w:ascii="Arial" w:hAnsi="Arial" w:cs="Arial"/>
        </w:rPr>
        <w:t>s</w:t>
      </w:r>
      <w:r w:rsidR="00E95E49" w:rsidRPr="00775F67">
        <w:rPr>
          <w:rFonts w:ascii="Arial" w:hAnsi="Arial" w:cs="Arial"/>
        </w:rPr>
        <w:t xml:space="preserve"> and </w:t>
      </w:r>
      <w:r w:rsidR="00D67B0E">
        <w:rPr>
          <w:rFonts w:ascii="Arial" w:hAnsi="Arial" w:cs="Arial"/>
        </w:rPr>
        <w:t>i</w:t>
      </w:r>
      <w:r w:rsidR="00E95E49" w:rsidRPr="00775F67">
        <w:rPr>
          <w:rFonts w:ascii="Arial" w:hAnsi="Arial" w:cs="Arial"/>
        </w:rPr>
        <w:t>noculation</w:t>
      </w:r>
      <w:r w:rsidR="00F21B57" w:rsidRPr="00775F67">
        <w:rPr>
          <w:rFonts w:ascii="Arial" w:hAnsi="Arial" w:cs="Arial"/>
        </w:rPr>
        <w:t>s</w:t>
      </w:r>
      <w:r w:rsidR="005263B9" w:rsidRPr="00775F67">
        <w:rPr>
          <w:rFonts w:ascii="Arial" w:hAnsi="Arial" w:cs="Arial"/>
        </w:rPr>
        <w:t>.</w:t>
      </w:r>
    </w:p>
    <w:p w14:paraId="4F378792" w14:textId="0D460D0A" w:rsidR="00995F71" w:rsidRPr="0002207F" w:rsidRDefault="00E95E49" w:rsidP="0002207F">
      <w:pPr>
        <w:pStyle w:val="GPSL2NumberedBoldHeading"/>
        <w:rPr>
          <w:rFonts w:ascii="Arial" w:hAnsi="Arial" w:cs="Arial"/>
        </w:rPr>
      </w:pPr>
      <w:r w:rsidRPr="0002207F">
        <w:rPr>
          <w:rFonts w:ascii="Arial" w:hAnsi="Arial" w:cs="Arial"/>
          <w:b w:val="0"/>
        </w:rPr>
        <w:t xml:space="preserve"> </w:t>
      </w:r>
      <w:r w:rsidR="00995F71" w:rsidRPr="0002207F">
        <w:rPr>
          <w:rFonts w:ascii="Arial" w:hAnsi="Arial" w:cs="Arial"/>
          <w:b w:val="0"/>
        </w:rPr>
        <w:t>On the 1</w:t>
      </w:r>
      <w:r w:rsidR="00135032" w:rsidRPr="0002207F">
        <w:rPr>
          <w:rFonts w:ascii="Arial" w:hAnsi="Arial" w:cs="Arial"/>
          <w:b w:val="0"/>
          <w:vertAlign w:val="superscript"/>
        </w:rPr>
        <w:t>st</w:t>
      </w:r>
      <w:r w:rsidR="00135032">
        <w:rPr>
          <w:rFonts w:ascii="Arial" w:hAnsi="Arial" w:cs="Arial"/>
          <w:b w:val="0"/>
        </w:rPr>
        <w:t xml:space="preserve"> June</w:t>
      </w:r>
      <w:r w:rsidR="00995F71" w:rsidRPr="0002207F">
        <w:rPr>
          <w:rFonts w:ascii="Arial" w:hAnsi="Arial" w:cs="Arial"/>
          <w:b w:val="0"/>
        </w:rPr>
        <w:t xml:space="preserve"> and 1</w:t>
      </w:r>
      <w:r w:rsidR="00135032" w:rsidRPr="0002207F">
        <w:rPr>
          <w:rFonts w:ascii="Arial" w:hAnsi="Arial" w:cs="Arial"/>
          <w:b w:val="0"/>
          <w:vertAlign w:val="superscript"/>
        </w:rPr>
        <w:t>st</w:t>
      </w:r>
      <w:r w:rsidR="00135032">
        <w:rPr>
          <w:rFonts w:ascii="Arial" w:hAnsi="Arial" w:cs="Arial"/>
          <w:b w:val="0"/>
        </w:rPr>
        <w:t xml:space="preserve"> December</w:t>
      </w:r>
      <w:r w:rsidR="00995F71" w:rsidRPr="0002207F">
        <w:rPr>
          <w:rFonts w:ascii="Arial" w:hAnsi="Arial" w:cs="Arial"/>
          <w:b w:val="0"/>
        </w:rPr>
        <w:t xml:space="preserve"> in each Contract Year (or in the event that such dates do not, in any Contract Year, fall on a Working Day, on the next Working Day following such dates), the Supplier shall assess the </w:t>
      </w:r>
      <w:r w:rsidR="00135032">
        <w:rPr>
          <w:rFonts w:ascii="Arial" w:hAnsi="Arial" w:cs="Arial"/>
          <w:b w:val="0"/>
        </w:rPr>
        <w:t>Framework</w:t>
      </w:r>
      <w:r w:rsidR="0096253A">
        <w:rPr>
          <w:rFonts w:ascii="Arial" w:hAnsi="Arial" w:cs="Arial"/>
          <w:b w:val="0"/>
        </w:rPr>
        <w:t xml:space="preserve"> P</w:t>
      </w:r>
      <w:r w:rsidR="00995F71" w:rsidRPr="0002207F">
        <w:rPr>
          <w:rFonts w:ascii="Arial" w:hAnsi="Arial" w:cs="Arial"/>
          <w:b w:val="0"/>
        </w:rPr>
        <w:t xml:space="preserve">rice for </w:t>
      </w:r>
      <w:r w:rsidR="00135032">
        <w:rPr>
          <w:rFonts w:ascii="Arial" w:hAnsi="Arial" w:cs="Arial"/>
          <w:b w:val="0"/>
        </w:rPr>
        <w:t>i</w:t>
      </w:r>
      <w:r w:rsidR="00995F71" w:rsidRPr="0002207F">
        <w:rPr>
          <w:rFonts w:ascii="Arial" w:hAnsi="Arial" w:cs="Arial"/>
          <w:b w:val="0"/>
        </w:rPr>
        <w:t xml:space="preserve">mmunisations, </w:t>
      </w:r>
      <w:r w:rsidR="00135032">
        <w:rPr>
          <w:rFonts w:ascii="Arial" w:hAnsi="Arial" w:cs="Arial"/>
          <w:b w:val="0"/>
        </w:rPr>
        <w:t>v</w:t>
      </w:r>
      <w:r w:rsidR="00995F71" w:rsidRPr="0002207F">
        <w:rPr>
          <w:rFonts w:ascii="Arial" w:hAnsi="Arial" w:cs="Arial"/>
          <w:b w:val="0"/>
        </w:rPr>
        <w:t xml:space="preserve">accinations and </w:t>
      </w:r>
      <w:r w:rsidR="00135032">
        <w:rPr>
          <w:rFonts w:ascii="Arial" w:hAnsi="Arial" w:cs="Arial"/>
          <w:b w:val="0"/>
        </w:rPr>
        <w:t>i</w:t>
      </w:r>
      <w:r w:rsidR="00995F71" w:rsidRPr="0002207F">
        <w:rPr>
          <w:rFonts w:ascii="Arial" w:hAnsi="Arial" w:cs="Arial"/>
          <w:b w:val="0"/>
        </w:rPr>
        <w:t>noculations to be supplied under this Framework Agreement.</w:t>
      </w:r>
    </w:p>
    <w:p w14:paraId="10814150" w14:textId="132A1216" w:rsidR="00F21B57" w:rsidRPr="00775F67" w:rsidRDefault="00DF2979" w:rsidP="00A06D90">
      <w:pPr>
        <w:pStyle w:val="GPSL3numberedclause"/>
        <w:rPr>
          <w:rFonts w:ascii="Arial" w:hAnsi="Arial" w:cs="Arial"/>
        </w:rPr>
      </w:pPr>
      <w:r>
        <w:rPr>
          <w:rFonts w:ascii="Arial" w:hAnsi="Arial" w:cs="Arial"/>
        </w:rPr>
        <w:t>In the event that such assessment indicates that</w:t>
      </w:r>
      <w:r w:rsidR="00995F71">
        <w:rPr>
          <w:rFonts w:ascii="Arial" w:hAnsi="Arial" w:cs="Arial"/>
        </w:rPr>
        <w:t xml:space="preserve"> </w:t>
      </w:r>
      <w:r w:rsidR="005263B9" w:rsidRPr="00775F67">
        <w:rPr>
          <w:rFonts w:ascii="Arial" w:hAnsi="Arial" w:cs="Arial"/>
        </w:rPr>
        <w:t xml:space="preserve">the Supplier’s purchase price for </w:t>
      </w:r>
      <w:r w:rsidR="0076627B">
        <w:rPr>
          <w:rFonts w:ascii="Arial" w:hAnsi="Arial" w:cs="Arial"/>
        </w:rPr>
        <w:tab/>
        <w:t>V</w:t>
      </w:r>
      <w:r w:rsidR="005263B9" w:rsidRPr="00775F67">
        <w:rPr>
          <w:rFonts w:ascii="Arial" w:hAnsi="Arial" w:cs="Arial"/>
        </w:rPr>
        <w:t xml:space="preserve">accines has </w:t>
      </w:r>
      <w:r w:rsidR="00F21B57" w:rsidRPr="00775F67">
        <w:rPr>
          <w:rFonts w:ascii="Arial" w:hAnsi="Arial" w:cs="Arial"/>
        </w:rPr>
        <w:t xml:space="preserve">decreased by 10% or more from the </w:t>
      </w:r>
      <w:r w:rsidR="00DF27BA" w:rsidRPr="00775F67">
        <w:rPr>
          <w:rFonts w:ascii="Arial" w:hAnsi="Arial" w:cs="Arial"/>
        </w:rPr>
        <w:t xml:space="preserve">Supplier’s </w:t>
      </w:r>
      <w:r w:rsidR="00F21B57" w:rsidRPr="00775F67">
        <w:rPr>
          <w:rFonts w:ascii="Arial" w:hAnsi="Arial" w:cs="Arial"/>
        </w:rPr>
        <w:t xml:space="preserve">purchase price at the previous assessment the Supplier shall </w:t>
      </w:r>
      <w:r w:rsidR="00995F71">
        <w:rPr>
          <w:rFonts w:ascii="Arial" w:hAnsi="Arial" w:cs="Arial"/>
        </w:rPr>
        <w:t xml:space="preserve">promptly </w:t>
      </w:r>
      <w:r w:rsidR="00F21B57" w:rsidRPr="00775F67">
        <w:rPr>
          <w:rFonts w:ascii="Arial" w:hAnsi="Arial" w:cs="Arial"/>
        </w:rPr>
        <w:t>notify the Authority</w:t>
      </w:r>
      <w:r w:rsidR="00995F71">
        <w:rPr>
          <w:rFonts w:ascii="Arial" w:hAnsi="Arial" w:cs="Arial"/>
        </w:rPr>
        <w:t xml:space="preserve"> in writing</w:t>
      </w:r>
      <w:r w:rsidR="00F21B57" w:rsidRPr="00775F67">
        <w:rPr>
          <w:rFonts w:ascii="Arial" w:hAnsi="Arial" w:cs="Arial"/>
        </w:rPr>
        <w:t xml:space="preserve"> and decrease its Framework Prices for </w:t>
      </w:r>
      <w:r w:rsidR="001C66AE">
        <w:rPr>
          <w:rFonts w:ascii="Arial" w:hAnsi="Arial" w:cs="Arial"/>
        </w:rPr>
        <w:t>i</w:t>
      </w:r>
      <w:r w:rsidR="00F21B57" w:rsidRPr="00775F67">
        <w:rPr>
          <w:rFonts w:ascii="Arial" w:hAnsi="Arial" w:cs="Arial"/>
        </w:rPr>
        <w:t xml:space="preserve">mmunisations, </w:t>
      </w:r>
      <w:r w:rsidR="001C66AE">
        <w:rPr>
          <w:rFonts w:ascii="Arial" w:hAnsi="Arial" w:cs="Arial"/>
        </w:rPr>
        <w:t>v</w:t>
      </w:r>
      <w:r w:rsidR="00F21B57" w:rsidRPr="00775F67">
        <w:rPr>
          <w:rFonts w:ascii="Arial" w:hAnsi="Arial" w:cs="Arial"/>
        </w:rPr>
        <w:t xml:space="preserve">accinations and </w:t>
      </w:r>
      <w:r w:rsidR="001C66AE">
        <w:rPr>
          <w:rFonts w:ascii="Arial" w:hAnsi="Arial" w:cs="Arial"/>
        </w:rPr>
        <w:t>i</w:t>
      </w:r>
      <w:r w:rsidR="00F21B57" w:rsidRPr="00775F67">
        <w:rPr>
          <w:rFonts w:ascii="Arial" w:hAnsi="Arial" w:cs="Arial"/>
        </w:rPr>
        <w:t>noculations</w:t>
      </w:r>
      <w:r w:rsidR="006D1EB3" w:rsidRPr="00775F67">
        <w:rPr>
          <w:rFonts w:ascii="Arial" w:hAnsi="Arial" w:cs="Arial"/>
        </w:rPr>
        <w:t xml:space="preserve"> accordingly</w:t>
      </w:r>
      <w:r w:rsidR="005263B9" w:rsidRPr="00775F67">
        <w:rPr>
          <w:rFonts w:ascii="Arial" w:hAnsi="Arial" w:cs="Arial"/>
        </w:rPr>
        <w:t>.</w:t>
      </w:r>
    </w:p>
    <w:p w14:paraId="25AD9AA0" w14:textId="48FFE5C5" w:rsidR="00E95E49" w:rsidRPr="00775F67" w:rsidRDefault="00DF2979" w:rsidP="0002207F">
      <w:pPr>
        <w:pStyle w:val="GPSL3numberedclause"/>
      </w:pPr>
      <w:r w:rsidRPr="0002207F">
        <w:rPr>
          <w:rFonts w:ascii="Arial" w:hAnsi="Arial" w:cs="Arial"/>
        </w:rPr>
        <w:t xml:space="preserve">In the event that such assessment indicates that the Supplier’s purchase price for </w:t>
      </w:r>
      <w:r w:rsidR="0076627B">
        <w:rPr>
          <w:rFonts w:ascii="Arial" w:hAnsi="Arial" w:cs="Arial"/>
        </w:rPr>
        <w:t>Vaccines</w:t>
      </w:r>
      <w:r w:rsidRPr="0002207F">
        <w:rPr>
          <w:rFonts w:ascii="Arial" w:hAnsi="Arial" w:cs="Arial"/>
        </w:rPr>
        <w:t xml:space="preserve"> has increased by 10% or more from the Supplier’s purchase price at the previous assessment, t</w:t>
      </w:r>
      <w:r w:rsidR="002A5BD9" w:rsidRPr="0002207F">
        <w:rPr>
          <w:rFonts w:ascii="Arial" w:hAnsi="Arial" w:cs="Arial"/>
        </w:rPr>
        <w:t xml:space="preserve">he Supplier may request an </w:t>
      </w:r>
      <w:r w:rsidRPr="0002207F">
        <w:rPr>
          <w:rFonts w:ascii="Arial" w:hAnsi="Arial" w:cs="Arial"/>
        </w:rPr>
        <w:t xml:space="preserve">equivalent </w:t>
      </w:r>
      <w:r w:rsidR="002A5BD9" w:rsidRPr="0002207F">
        <w:rPr>
          <w:rFonts w:ascii="Arial" w:hAnsi="Arial" w:cs="Arial"/>
        </w:rPr>
        <w:t xml:space="preserve">increase in the Framework Prices for </w:t>
      </w:r>
      <w:r w:rsidR="001C66AE">
        <w:rPr>
          <w:rFonts w:ascii="Arial" w:hAnsi="Arial" w:cs="Arial"/>
        </w:rPr>
        <w:t>i</w:t>
      </w:r>
      <w:r w:rsidR="001C66AE" w:rsidRPr="0002207F">
        <w:rPr>
          <w:rFonts w:ascii="Arial" w:hAnsi="Arial" w:cs="Arial"/>
        </w:rPr>
        <w:t>mmunisations</w:t>
      </w:r>
      <w:r w:rsidR="002A5BD9" w:rsidRPr="0002207F">
        <w:rPr>
          <w:rFonts w:ascii="Arial" w:hAnsi="Arial" w:cs="Arial"/>
        </w:rPr>
        <w:t xml:space="preserve">, </w:t>
      </w:r>
      <w:r w:rsidR="001C66AE">
        <w:rPr>
          <w:rFonts w:ascii="Arial" w:hAnsi="Arial" w:cs="Arial"/>
        </w:rPr>
        <w:t>v</w:t>
      </w:r>
      <w:r w:rsidR="002A5BD9" w:rsidRPr="0002207F">
        <w:rPr>
          <w:rFonts w:ascii="Arial" w:hAnsi="Arial" w:cs="Arial"/>
        </w:rPr>
        <w:t xml:space="preserve">accinations and </w:t>
      </w:r>
      <w:r w:rsidR="001C66AE">
        <w:rPr>
          <w:rFonts w:ascii="Arial" w:hAnsi="Arial" w:cs="Arial"/>
        </w:rPr>
        <w:t>i</w:t>
      </w:r>
      <w:r w:rsidR="002A5BD9" w:rsidRPr="0002207F">
        <w:rPr>
          <w:rFonts w:ascii="Arial" w:hAnsi="Arial" w:cs="Arial"/>
        </w:rPr>
        <w:t xml:space="preserve">noculations </w:t>
      </w:r>
      <w:r w:rsidR="005B0A50" w:rsidRPr="0002207F">
        <w:rPr>
          <w:rFonts w:ascii="Arial" w:hAnsi="Arial" w:cs="Arial"/>
        </w:rPr>
        <w:t>in accordance with th</w:t>
      </w:r>
      <w:r w:rsidR="00DE7DFC">
        <w:rPr>
          <w:rFonts w:ascii="Arial" w:hAnsi="Arial" w:cs="Arial"/>
        </w:rPr>
        <w:t>is</w:t>
      </w:r>
      <w:r w:rsidR="005B0A50" w:rsidRPr="0002207F">
        <w:rPr>
          <w:rFonts w:ascii="Arial" w:hAnsi="Arial" w:cs="Arial"/>
        </w:rPr>
        <w:t xml:space="preserve"> paragraph 10</w:t>
      </w:r>
      <w:r w:rsidR="002A5BD9" w:rsidRPr="0002207F">
        <w:rPr>
          <w:rFonts w:ascii="Arial" w:hAnsi="Arial" w:cs="Arial"/>
        </w:rPr>
        <w:t xml:space="preserve">.   </w:t>
      </w:r>
    </w:p>
    <w:p w14:paraId="63DEEB17" w14:textId="7C199631" w:rsidR="00FC54DF" w:rsidRPr="00775F67" w:rsidRDefault="00FC54DF" w:rsidP="00FC54DF">
      <w:pPr>
        <w:pStyle w:val="GPSL2Numbered"/>
        <w:rPr>
          <w:rFonts w:ascii="Arial" w:hAnsi="Arial" w:cs="Arial"/>
        </w:rPr>
      </w:pPr>
      <w:r w:rsidRPr="00775F67">
        <w:rPr>
          <w:rFonts w:ascii="Arial" w:hAnsi="Arial" w:cs="Arial"/>
        </w:rPr>
        <w:t xml:space="preserve">To make a request for an increase in some or all of the Framework Prices </w:t>
      </w:r>
      <w:r w:rsidR="00DF27BA" w:rsidRPr="00775F67">
        <w:rPr>
          <w:rFonts w:ascii="Arial" w:hAnsi="Arial" w:cs="Arial"/>
        </w:rPr>
        <w:t xml:space="preserve">for </w:t>
      </w:r>
      <w:r w:rsidR="001C66AE">
        <w:rPr>
          <w:rFonts w:ascii="Arial" w:hAnsi="Arial" w:cs="Arial"/>
        </w:rPr>
        <w:t>i</w:t>
      </w:r>
      <w:r w:rsidR="00DF27BA" w:rsidRPr="00775F67">
        <w:rPr>
          <w:rFonts w:ascii="Arial" w:hAnsi="Arial" w:cs="Arial"/>
        </w:rPr>
        <w:t xml:space="preserve">mmunisations, </w:t>
      </w:r>
      <w:r w:rsidR="001C66AE">
        <w:rPr>
          <w:rFonts w:ascii="Arial" w:hAnsi="Arial" w:cs="Arial"/>
        </w:rPr>
        <w:t>v</w:t>
      </w:r>
      <w:r w:rsidR="00DF27BA" w:rsidRPr="00775F67">
        <w:rPr>
          <w:rFonts w:ascii="Arial" w:hAnsi="Arial" w:cs="Arial"/>
        </w:rPr>
        <w:t xml:space="preserve">accinations and </w:t>
      </w:r>
      <w:r w:rsidR="001C66AE">
        <w:rPr>
          <w:rFonts w:ascii="Arial" w:hAnsi="Arial" w:cs="Arial"/>
        </w:rPr>
        <w:t>i</w:t>
      </w:r>
      <w:r w:rsidR="00DF27BA" w:rsidRPr="00775F67">
        <w:rPr>
          <w:rFonts w:ascii="Arial" w:hAnsi="Arial" w:cs="Arial"/>
        </w:rPr>
        <w:t xml:space="preserve">noculations </w:t>
      </w:r>
      <w:r w:rsidRPr="00775F67">
        <w:rPr>
          <w:rFonts w:ascii="Arial" w:hAnsi="Arial" w:cs="Arial"/>
        </w:rPr>
        <w:t xml:space="preserve">in accordance with this paragraph 10, the Supplier shall </w:t>
      </w:r>
      <w:r w:rsidR="00DF2979">
        <w:rPr>
          <w:rFonts w:ascii="Arial" w:hAnsi="Arial" w:cs="Arial"/>
        </w:rPr>
        <w:t>a</w:t>
      </w:r>
      <w:r w:rsidR="00DF2979" w:rsidRPr="0002207F">
        <w:rPr>
          <w:rFonts w:ascii="Arial" w:hAnsi="Arial" w:cs="Arial"/>
          <w:color w:val="000000" w:themeColor="text1"/>
        </w:rPr>
        <w:t xml:space="preserve">t least </w:t>
      </w:r>
      <w:r w:rsidR="0096253A">
        <w:rPr>
          <w:rFonts w:ascii="Arial" w:hAnsi="Arial" w:cs="Arial"/>
          <w:color w:val="000000" w:themeColor="text1"/>
        </w:rPr>
        <w:t>three</w:t>
      </w:r>
      <w:r w:rsidR="00DF2979" w:rsidRPr="0002207F">
        <w:rPr>
          <w:rFonts w:ascii="Arial" w:hAnsi="Arial" w:cs="Arial"/>
          <w:color w:val="000000" w:themeColor="text1"/>
        </w:rPr>
        <w:t xml:space="preserve"> (</w:t>
      </w:r>
      <w:r w:rsidR="0096253A">
        <w:rPr>
          <w:rFonts w:ascii="Arial" w:hAnsi="Arial" w:cs="Arial"/>
          <w:color w:val="000000" w:themeColor="text1"/>
        </w:rPr>
        <w:t>3</w:t>
      </w:r>
      <w:r w:rsidR="00DF2979" w:rsidRPr="0002207F">
        <w:rPr>
          <w:rFonts w:ascii="Arial" w:hAnsi="Arial" w:cs="Arial"/>
          <w:color w:val="000000" w:themeColor="text1"/>
        </w:rPr>
        <w:t>) Month</w:t>
      </w:r>
      <w:r w:rsidR="00135032">
        <w:rPr>
          <w:rFonts w:ascii="Arial" w:hAnsi="Arial" w:cs="Arial"/>
          <w:color w:val="000000" w:themeColor="text1"/>
        </w:rPr>
        <w:t>s</w:t>
      </w:r>
      <w:r w:rsidR="00DF2979" w:rsidRPr="0002207F">
        <w:rPr>
          <w:rFonts w:ascii="Arial" w:hAnsi="Arial" w:cs="Arial"/>
          <w:color w:val="000000" w:themeColor="text1"/>
        </w:rPr>
        <w:t xml:space="preserve"> </w:t>
      </w:r>
      <w:r w:rsidR="00DF2979">
        <w:rPr>
          <w:rFonts w:ascii="Arial" w:hAnsi="Arial" w:cs="Arial"/>
        </w:rPr>
        <w:t xml:space="preserve">before the intended effective date for the increase </w:t>
      </w:r>
      <w:r w:rsidR="005B0A50">
        <w:rPr>
          <w:rFonts w:ascii="Arial" w:hAnsi="Arial" w:cs="Arial"/>
        </w:rPr>
        <w:t xml:space="preserve">in the relevant Framework Prices </w:t>
      </w:r>
      <w:r w:rsidRPr="00775F67">
        <w:rPr>
          <w:rFonts w:ascii="Arial" w:hAnsi="Arial" w:cs="Arial"/>
        </w:rPr>
        <w:t>provide the Authority</w:t>
      </w:r>
      <w:r w:rsidR="00DF2979">
        <w:rPr>
          <w:rFonts w:ascii="Arial" w:hAnsi="Arial" w:cs="Arial"/>
        </w:rPr>
        <w:t xml:space="preserve"> in writing</w:t>
      </w:r>
      <w:r w:rsidRPr="00775F67">
        <w:rPr>
          <w:rFonts w:ascii="Arial" w:hAnsi="Arial" w:cs="Arial"/>
        </w:rPr>
        <w:t xml:space="preserve"> with:</w:t>
      </w:r>
    </w:p>
    <w:p w14:paraId="79EDC438" w14:textId="78A85044" w:rsidR="00FC54DF" w:rsidRDefault="00FC54DF" w:rsidP="00FC54DF">
      <w:pPr>
        <w:pStyle w:val="GPSL3numberedclause"/>
        <w:rPr>
          <w:rFonts w:ascii="Arial" w:hAnsi="Arial" w:cs="Arial"/>
        </w:rPr>
      </w:pPr>
      <w:r w:rsidRPr="00775F67">
        <w:rPr>
          <w:rFonts w:ascii="Arial" w:hAnsi="Arial" w:cs="Arial"/>
        </w:rPr>
        <w:t xml:space="preserve">a list of the Framework Prices it wishes to </w:t>
      </w:r>
      <w:r w:rsidR="005B0A50">
        <w:rPr>
          <w:rFonts w:ascii="Arial" w:hAnsi="Arial" w:cs="Arial"/>
        </w:rPr>
        <w:t>increase</w:t>
      </w:r>
      <w:r w:rsidRPr="00775F67">
        <w:rPr>
          <w:rFonts w:ascii="Arial" w:hAnsi="Arial" w:cs="Arial"/>
        </w:rPr>
        <w:t>;</w:t>
      </w:r>
    </w:p>
    <w:p w14:paraId="47EAD487" w14:textId="4E5703D0" w:rsidR="005B0A50" w:rsidRPr="00775F67" w:rsidRDefault="005B0A50" w:rsidP="00FC54DF">
      <w:pPr>
        <w:pStyle w:val="GPSL3numberedclause"/>
        <w:rPr>
          <w:rFonts w:ascii="Arial" w:hAnsi="Arial" w:cs="Arial"/>
        </w:rPr>
      </w:pPr>
      <w:r>
        <w:rPr>
          <w:rFonts w:ascii="Arial" w:hAnsi="Arial" w:cs="Arial"/>
        </w:rPr>
        <w:t>the requested increase;</w:t>
      </w:r>
      <w:r w:rsidRPr="005B0A50">
        <w:rPr>
          <w:rFonts w:ascii="Arial" w:hAnsi="Arial" w:cs="Arial"/>
        </w:rPr>
        <w:t xml:space="preserve"> </w:t>
      </w:r>
      <w:r>
        <w:rPr>
          <w:rFonts w:ascii="Arial" w:hAnsi="Arial" w:cs="Arial"/>
        </w:rPr>
        <w:t>and</w:t>
      </w:r>
    </w:p>
    <w:p w14:paraId="3B3F4EEA" w14:textId="158CECE6" w:rsidR="005B0A50" w:rsidRDefault="00FC54DF" w:rsidP="0002207F">
      <w:pPr>
        <w:pStyle w:val="GPSL3numberedclause"/>
        <w:rPr>
          <w:rFonts w:ascii="Arial" w:hAnsi="Arial" w:cs="Arial"/>
        </w:rPr>
      </w:pPr>
      <w:r w:rsidRPr="00775F67">
        <w:rPr>
          <w:rFonts w:ascii="Arial" w:hAnsi="Arial" w:cs="Arial"/>
        </w:rPr>
        <w:t>for each of the Framework Prices under review, written evidence of the justification for the requested increase including</w:t>
      </w:r>
      <w:r w:rsidR="00DF2979" w:rsidRPr="00DF2979">
        <w:rPr>
          <w:rFonts w:ascii="Arial" w:hAnsi="Arial" w:cs="Arial"/>
        </w:rPr>
        <w:t xml:space="preserve"> </w:t>
      </w:r>
      <w:r w:rsidR="00DF2979" w:rsidRPr="00775F67">
        <w:rPr>
          <w:rFonts w:ascii="Arial" w:hAnsi="Arial" w:cs="Arial"/>
        </w:rPr>
        <w:t>evidence that the Supplier has attempted to mitigate against the increase in the relevant cost components and/ or Framework Prices</w:t>
      </w:r>
      <w:r w:rsidR="005B0A50">
        <w:rPr>
          <w:rFonts w:ascii="Arial" w:hAnsi="Arial" w:cs="Arial"/>
        </w:rPr>
        <w:t xml:space="preserve">. </w:t>
      </w:r>
    </w:p>
    <w:p w14:paraId="318D83A4" w14:textId="0ABDB601" w:rsidR="00FC54DF" w:rsidRPr="00775F67" w:rsidRDefault="00DF2979" w:rsidP="0002207F">
      <w:pPr>
        <w:pStyle w:val="GPSL2NumberedBoldHeading"/>
        <w:rPr>
          <w:rFonts w:ascii="Arial" w:hAnsi="Arial" w:cs="Arial"/>
        </w:rPr>
      </w:pPr>
      <w:r w:rsidRPr="0002207F">
        <w:rPr>
          <w:rFonts w:ascii="Arial" w:hAnsi="Arial" w:cs="Arial"/>
          <w:b w:val="0"/>
        </w:rPr>
        <w:t xml:space="preserve">The Authority may Approve </w:t>
      </w:r>
      <w:r w:rsidR="005B0A50" w:rsidRPr="0002207F">
        <w:rPr>
          <w:rFonts w:ascii="Arial" w:hAnsi="Arial" w:cs="Arial"/>
          <w:b w:val="0"/>
        </w:rPr>
        <w:t xml:space="preserve">or reject </w:t>
      </w:r>
      <w:r w:rsidRPr="0002207F">
        <w:rPr>
          <w:rFonts w:ascii="Arial" w:hAnsi="Arial" w:cs="Arial"/>
          <w:b w:val="0"/>
        </w:rPr>
        <w:t xml:space="preserve">the request, such </w:t>
      </w:r>
      <w:r w:rsidR="005B0A50" w:rsidRPr="0002207F">
        <w:rPr>
          <w:rFonts w:ascii="Arial" w:hAnsi="Arial" w:cs="Arial"/>
          <w:b w:val="0"/>
        </w:rPr>
        <w:t xml:space="preserve">decision to be made at the Authority’s sole discretion. </w:t>
      </w:r>
      <w:r w:rsidRPr="0002207F">
        <w:rPr>
          <w:rFonts w:ascii="Arial" w:hAnsi="Arial" w:cs="Arial"/>
          <w:b w:val="0"/>
        </w:rPr>
        <w:t xml:space="preserve"> </w:t>
      </w:r>
    </w:p>
    <w:p w14:paraId="5AE7777B" w14:textId="77777777" w:rsidR="008E1B53" w:rsidRPr="00775F67" w:rsidRDefault="008E1B53" w:rsidP="00A06D90">
      <w:pPr>
        <w:pStyle w:val="GPSL2NumberedBoldHeading"/>
        <w:numPr>
          <w:ilvl w:val="0"/>
          <w:numId w:val="0"/>
        </w:numPr>
        <w:ind w:left="360"/>
        <w:rPr>
          <w:rFonts w:ascii="Arial" w:hAnsi="Arial" w:cs="Arial"/>
        </w:rPr>
      </w:pPr>
    </w:p>
    <w:p w14:paraId="7CDF85FE" w14:textId="77777777" w:rsidR="00F20C99" w:rsidRPr="00A06D90" w:rsidRDefault="00B16D45" w:rsidP="00E94334">
      <w:pPr>
        <w:pStyle w:val="GPSL1SCHEDULEHeading"/>
        <w:rPr>
          <w:rFonts w:ascii="Arial" w:hAnsi="Arial" w:cs="Arial"/>
        </w:rPr>
      </w:pPr>
      <w:r w:rsidRPr="00A06D90">
        <w:rPr>
          <w:rFonts w:ascii="Arial" w:hAnsi="Arial" w:cs="Arial"/>
        </w:rPr>
        <w:t xml:space="preserve">IMPLEMENTATION OF ADJUSTED FRAMEWORK PRICES </w:t>
      </w:r>
    </w:p>
    <w:p w14:paraId="26245916" w14:textId="77777777" w:rsidR="00F20C99" w:rsidRPr="00A06D90" w:rsidRDefault="00B16D45" w:rsidP="00E94334">
      <w:pPr>
        <w:pStyle w:val="GPSL2Numbered"/>
        <w:rPr>
          <w:rFonts w:ascii="Arial" w:hAnsi="Arial" w:cs="Arial"/>
        </w:rPr>
      </w:pPr>
      <w:r w:rsidRPr="00A06D90">
        <w:rPr>
          <w:rFonts w:ascii="Arial" w:hAnsi="Arial" w:cs="Arial"/>
        </w:rPr>
        <w:t xml:space="preserve">Variations in accordance with the provisions of this Framework Schedule </w:t>
      </w:r>
      <w:r w:rsidR="005309DD" w:rsidRPr="00A06D90">
        <w:rPr>
          <w:rFonts w:ascii="Arial" w:hAnsi="Arial" w:cs="Arial"/>
        </w:rPr>
        <w:t xml:space="preserve">3 </w:t>
      </w:r>
      <w:r w:rsidRPr="00A06D90">
        <w:rPr>
          <w:rFonts w:ascii="Arial" w:hAnsi="Arial" w:cs="Arial"/>
        </w:rPr>
        <w:t>to all or part the Framework Prices (as the case may be) shall be made by the Authority to take effect:</w:t>
      </w:r>
    </w:p>
    <w:p w14:paraId="5B7A658D" w14:textId="4BA10CEE" w:rsidR="00F20C99" w:rsidRPr="00A06D90" w:rsidRDefault="00B16D45" w:rsidP="00E94334">
      <w:pPr>
        <w:pStyle w:val="GPSL3numberedclause"/>
        <w:rPr>
          <w:rFonts w:ascii="Arial" w:hAnsi="Arial" w:cs="Arial"/>
        </w:rPr>
      </w:pPr>
      <w:r w:rsidRPr="00A06D90">
        <w:rPr>
          <w:rFonts w:ascii="Arial" w:hAnsi="Arial" w:cs="Arial"/>
        </w:rPr>
        <w:t xml:space="preserve">in accordance with Clause </w:t>
      </w:r>
      <w:r w:rsidR="005309DD" w:rsidRPr="00A06D90">
        <w:rPr>
          <w:rFonts w:ascii="Arial" w:hAnsi="Arial" w:cs="Arial"/>
        </w:rPr>
        <w:fldChar w:fldCharType="begin"/>
      </w:r>
      <w:r w:rsidR="005309DD" w:rsidRPr="00A06D90">
        <w:rPr>
          <w:rFonts w:ascii="Arial" w:hAnsi="Arial" w:cs="Arial"/>
        </w:rPr>
        <w:instrText xml:space="preserve"> REF _Ref365967206 \r \h </w:instrText>
      </w:r>
      <w:r w:rsidR="00AD5CF2" w:rsidRPr="00A06D90">
        <w:rPr>
          <w:rFonts w:ascii="Arial" w:hAnsi="Arial" w:cs="Arial"/>
        </w:rPr>
        <w:instrText xml:space="preserve"> \* MERGEFORMAT </w:instrText>
      </w:r>
      <w:r w:rsidR="005309DD" w:rsidRPr="00A06D90">
        <w:rPr>
          <w:rFonts w:ascii="Arial" w:hAnsi="Arial" w:cs="Arial"/>
        </w:rPr>
      </w:r>
      <w:r w:rsidR="005309DD" w:rsidRPr="00A06D90">
        <w:rPr>
          <w:rFonts w:ascii="Arial" w:hAnsi="Arial" w:cs="Arial"/>
        </w:rPr>
        <w:fldChar w:fldCharType="separate"/>
      </w:r>
      <w:r w:rsidR="00A148B5">
        <w:rPr>
          <w:rFonts w:ascii="Arial" w:hAnsi="Arial" w:cs="Arial"/>
        </w:rPr>
        <w:t>19.2</w:t>
      </w:r>
      <w:r w:rsidR="005309DD" w:rsidRPr="00A06D90">
        <w:rPr>
          <w:rFonts w:ascii="Arial" w:hAnsi="Arial" w:cs="Arial"/>
        </w:rPr>
        <w:fldChar w:fldCharType="end"/>
      </w:r>
      <w:r w:rsidRPr="00A06D90">
        <w:rPr>
          <w:rFonts w:ascii="Arial" w:hAnsi="Arial" w:cs="Arial"/>
        </w:rPr>
        <w:t xml:space="preserve"> (Legislative Change) where an adjustment to the Framework Prices is made in accordance with paragraph</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_Ref366081981 \r \h </w:instrText>
      </w:r>
      <w:r w:rsidR="00AD5CF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6.1.1</w:t>
      </w:r>
      <w:r w:rsidR="009D4F4F" w:rsidRPr="00A06D90">
        <w:rPr>
          <w:rFonts w:ascii="Arial" w:hAnsi="Arial" w:cs="Arial"/>
        </w:rPr>
        <w:fldChar w:fldCharType="end"/>
      </w:r>
      <w:r w:rsidRPr="00A06D90">
        <w:rPr>
          <w:rFonts w:ascii="Arial" w:hAnsi="Arial" w:cs="Arial"/>
        </w:rPr>
        <w:t xml:space="preserve"> of this Framework Schedule; </w:t>
      </w:r>
    </w:p>
    <w:p w14:paraId="0196B3C9" w14:textId="5C354256" w:rsidR="00F20C99" w:rsidRPr="00A06D90" w:rsidRDefault="00B16D45" w:rsidP="00E94334">
      <w:pPr>
        <w:pStyle w:val="GPSL3numberedclause"/>
        <w:rPr>
          <w:rFonts w:ascii="Arial" w:hAnsi="Arial" w:cs="Arial"/>
        </w:rPr>
      </w:pPr>
      <w:r w:rsidRPr="00A06D90">
        <w:rPr>
          <w:rFonts w:ascii="Arial" w:hAnsi="Arial" w:cs="Arial"/>
        </w:rPr>
        <w:t xml:space="preserve">in accordance with paragraph 3.3.3 and 4.8 of Framework Schedule 12 (Continuous Improvement and Benchmarking) where an adjustment to the Framework Prices is made in accordance with paragraph </w:t>
      </w:r>
      <w:r w:rsidR="00B347DE" w:rsidRPr="00A06D90">
        <w:rPr>
          <w:rFonts w:ascii="Arial" w:hAnsi="Arial" w:cs="Arial"/>
        </w:rPr>
        <w:fldChar w:fldCharType="begin"/>
      </w:r>
      <w:r w:rsidR="00B347DE" w:rsidRPr="00A06D90">
        <w:rPr>
          <w:rFonts w:ascii="Arial" w:hAnsi="Arial" w:cs="Arial"/>
        </w:rPr>
        <w:instrText xml:space="preserve"> REF _Ref362000271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6.1.2</w:t>
      </w:r>
      <w:r w:rsidR="00B347DE" w:rsidRPr="00A06D90">
        <w:rPr>
          <w:rFonts w:ascii="Arial" w:hAnsi="Arial" w:cs="Arial"/>
        </w:rPr>
        <w:fldChar w:fldCharType="end"/>
      </w:r>
      <w:r w:rsidRPr="00A06D90">
        <w:rPr>
          <w:rFonts w:ascii="Arial" w:hAnsi="Arial" w:cs="Arial"/>
        </w:rPr>
        <w:t xml:space="preserve"> of this Framework Schedule 3; or</w:t>
      </w:r>
    </w:p>
    <w:p w14:paraId="0D7BC62B" w14:textId="148D0152" w:rsidR="00F20C99" w:rsidRPr="00A06D90" w:rsidRDefault="00B16D45" w:rsidP="00E94334">
      <w:pPr>
        <w:pStyle w:val="GPSL3numberedclause"/>
        <w:rPr>
          <w:rFonts w:ascii="Arial" w:hAnsi="Arial" w:cs="Arial"/>
        </w:rPr>
      </w:pPr>
      <w:bookmarkStart w:id="662" w:name="_Ref361997151"/>
      <w:r w:rsidRPr="00A06D90">
        <w:rPr>
          <w:rFonts w:ascii="Arial" w:hAnsi="Arial" w:cs="Arial"/>
        </w:rPr>
        <w:t>on</w:t>
      </w:r>
      <w:r w:rsidR="002E04A2" w:rsidRPr="00A06D90">
        <w:rPr>
          <w:rFonts w:ascii="Arial" w:hAnsi="Arial" w:cs="Arial"/>
        </w:rPr>
        <w:t xml:space="preserve"> 1</w:t>
      </w:r>
      <w:r w:rsidR="0096253A" w:rsidRPr="0096253A">
        <w:rPr>
          <w:rFonts w:ascii="Arial" w:hAnsi="Arial" w:cs="Arial"/>
          <w:vertAlign w:val="superscript"/>
        </w:rPr>
        <w:t>st</w:t>
      </w:r>
      <w:r w:rsidR="0096253A">
        <w:rPr>
          <w:rFonts w:ascii="Arial" w:hAnsi="Arial" w:cs="Arial"/>
        </w:rPr>
        <w:t xml:space="preserve"> </w:t>
      </w:r>
      <w:r w:rsidRPr="00A06D90">
        <w:rPr>
          <w:rFonts w:ascii="Arial" w:hAnsi="Arial" w:cs="Arial"/>
        </w:rPr>
        <w:t>Ju</w:t>
      </w:r>
      <w:r w:rsidR="00135032">
        <w:rPr>
          <w:rFonts w:ascii="Arial" w:hAnsi="Arial" w:cs="Arial"/>
        </w:rPr>
        <w:t>ly</w:t>
      </w:r>
      <w:r w:rsidRPr="00A06D90">
        <w:rPr>
          <w:rFonts w:ascii="Arial" w:hAnsi="Arial" w:cs="Arial"/>
        </w:rPr>
        <w:t xml:space="preserve"> for assessments made on 1</w:t>
      </w:r>
      <w:r w:rsidR="0096253A" w:rsidRPr="0096253A">
        <w:rPr>
          <w:rFonts w:ascii="Arial" w:hAnsi="Arial" w:cs="Arial"/>
          <w:vertAlign w:val="superscript"/>
        </w:rPr>
        <w:t>st</w:t>
      </w:r>
      <w:r w:rsidRPr="00A06D90">
        <w:rPr>
          <w:rFonts w:ascii="Arial" w:hAnsi="Arial" w:cs="Arial"/>
        </w:rPr>
        <w:t xml:space="preserve"> </w:t>
      </w:r>
      <w:r w:rsidR="0096253A">
        <w:rPr>
          <w:rFonts w:ascii="Arial" w:hAnsi="Arial" w:cs="Arial"/>
        </w:rPr>
        <w:t>J</w:t>
      </w:r>
      <w:r w:rsidR="00135032">
        <w:rPr>
          <w:rFonts w:ascii="Arial" w:hAnsi="Arial" w:cs="Arial"/>
        </w:rPr>
        <w:t>une</w:t>
      </w:r>
      <w:r w:rsidRPr="00A06D90">
        <w:rPr>
          <w:rFonts w:ascii="Arial" w:hAnsi="Arial" w:cs="Arial"/>
        </w:rPr>
        <w:t xml:space="preserve"> </w:t>
      </w:r>
      <w:r w:rsidRPr="008F5B15">
        <w:rPr>
          <w:rFonts w:ascii="Arial" w:hAnsi="Arial" w:cs="Arial"/>
        </w:rPr>
        <w:t xml:space="preserve">and on </w:t>
      </w:r>
      <w:r w:rsidRPr="0002207F">
        <w:rPr>
          <w:rFonts w:ascii="Arial" w:hAnsi="Arial" w:cs="Arial"/>
        </w:rPr>
        <w:t>1</w:t>
      </w:r>
      <w:r w:rsidR="0096253A" w:rsidRPr="0096253A">
        <w:rPr>
          <w:rFonts w:ascii="Arial" w:hAnsi="Arial" w:cs="Arial"/>
          <w:vertAlign w:val="superscript"/>
        </w:rPr>
        <w:t>st</w:t>
      </w:r>
      <w:r w:rsidRPr="0002207F">
        <w:rPr>
          <w:rFonts w:ascii="Arial" w:hAnsi="Arial" w:cs="Arial"/>
        </w:rPr>
        <w:t xml:space="preserve"> Januar</w:t>
      </w:r>
      <w:r w:rsidR="00135032">
        <w:rPr>
          <w:rFonts w:ascii="Arial" w:hAnsi="Arial" w:cs="Arial"/>
        </w:rPr>
        <w:t>y</w:t>
      </w:r>
      <w:r w:rsidRPr="008F5B15">
        <w:rPr>
          <w:rFonts w:ascii="Arial" w:hAnsi="Arial" w:cs="Arial"/>
        </w:rPr>
        <w:t xml:space="preserve"> for assessments made on </w:t>
      </w:r>
      <w:r w:rsidRPr="0002207F">
        <w:rPr>
          <w:rFonts w:ascii="Arial" w:hAnsi="Arial" w:cs="Arial"/>
        </w:rPr>
        <w:t>1</w:t>
      </w:r>
      <w:r w:rsidR="0096253A" w:rsidRPr="0096253A">
        <w:rPr>
          <w:rFonts w:ascii="Arial" w:hAnsi="Arial" w:cs="Arial"/>
          <w:vertAlign w:val="superscript"/>
        </w:rPr>
        <w:t>st</w:t>
      </w:r>
      <w:r w:rsidRPr="0002207F">
        <w:rPr>
          <w:rFonts w:ascii="Arial" w:hAnsi="Arial" w:cs="Arial"/>
        </w:rPr>
        <w:t xml:space="preserve"> December</w:t>
      </w:r>
      <w:bookmarkEnd w:id="662"/>
      <w:r w:rsidRPr="008F5B15">
        <w:rPr>
          <w:rFonts w:ascii="Arial" w:hAnsi="Arial" w:cs="Arial"/>
        </w:rPr>
        <w:t xml:space="preserve"> where an adjustment to the Framework Prices is made in accordance with paragraph</w:t>
      </w:r>
      <w:r w:rsidR="009D4F4F" w:rsidRPr="008F5B15">
        <w:rPr>
          <w:rFonts w:ascii="Arial" w:hAnsi="Arial" w:cs="Arial"/>
        </w:rPr>
        <w:t xml:space="preserve"> </w:t>
      </w:r>
      <w:r w:rsidR="009D4F4F" w:rsidRPr="0002207F">
        <w:rPr>
          <w:rFonts w:ascii="Arial" w:hAnsi="Arial" w:cs="Arial"/>
        </w:rPr>
        <w:fldChar w:fldCharType="begin"/>
      </w:r>
      <w:r w:rsidR="009D4F4F" w:rsidRPr="0002207F">
        <w:rPr>
          <w:rFonts w:ascii="Arial" w:hAnsi="Arial" w:cs="Arial"/>
        </w:rPr>
        <w:instrText xml:space="preserve"> REF _Ref366082023 \r \h </w:instrText>
      </w:r>
      <w:r w:rsidR="00AD5CF2" w:rsidRPr="0002207F">
        <w:rPr>
          <w:rFonts w:ascii="Arial" w:hAnsi="Arial" w:cs="Arial"/>
        </w:rPr>
        <w:instrText xml:space="preserve"> \* MERGEFORMAT </w:instrText>
      </w:r>
      <w:r w:rsidR="009D4F4F" w:rsidRPr="0002207F">
        <w:rPr>
          <w:rFonts w:ascii="Arial" w:hAnsi="Arial" w:cs="Arial"/>
        </w:rPr>
      </w:r>
      <w:r w:rsidR="009D4F4F" w:rsidRPr="0002207F">
        <w:rPr>
          <w:rFonts w:ascii="Arial" w:hAnsi="Arial" w:cs="Arial"/>
        </w:rPr>
        <w:fldChar w:fldCharType="separate"/>
      </w:r>
      <w:r w:rsidR="00A148B5" w:rsidRPr="0002207F">
        <w:rPr>
          <w:rFonts w:ascii="Arial" w:hAnsi="Arial" w:cs="Arial"/>
        </w:rPr>
        <w:t>6.1.3</w:t>
      </w:r>
      <w:r w:rsidR="009D4F4F" w:rsidRPr="0002207F">
        <w:rPr>
          <w:rFonts w:ascii="Arial" w:hAnsi="Arial" w:cs="Arial"/>
        </w:rPr>
        <w:fldChar w:fldCharType="end"/>
      </w:r>
      <w:r w:rsidRPr="00A06D90">
        <w:rPr>
          <w:rFonts w:ascii="Arial" w:hAnsi="Arial" w:cs="Arial"/>
        </w:rPr>
        <w:t xml:space="preserve"> of this Framework Schedule 3 ; or</w:t>
      </w:r>
    </w:p>
    <w:p w14:paraId="606E102D" w14:textId="767513D9" w:rsidR="00F20C99" w:rsidRPr="00A06D90" w:rsidRDefault="00B16D45" w:rsidP="00E94334">
      <w:pPr>
        <w:pStyle w:val="GPSL3numberedclause"/>
        <w:rPr>
          <w:rFonts w:ascii="Arial" w:hAnsi="Arial" w:cs="Arial"/>
        </w:rPr>
      </w:pPr>
      <w:r w:rsidRPr="00A06D90">
        <w:rPr>
          <w:rFonts w:ascii="Arial" w:hAnsi="Arial" w:cs="Arial"/>
        </w:rPr>
        <w:t>on the Review Adjustment Date where an adjustment to the Framework Prices is made in accordance with paragraph</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_Ref366082353 \r \h </w:instrText>
      </w:r>
      <w:r w:rsidR="005D3DC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6.1.4</w:t>
      </w:r>
      <w:r w:rsidR="009D4F4F" w:rsidRPr="00A06D90">
        <w:rPr>
          <w:rFonts w:ascii="Arial" w:hAnsi="Arial" w:cs="Arial"/>
        </w:rPr>
        <w:fldChar w:fldCharType="end"/>
      </w:r>
      <w:r w:rsidRPr="00A06D90">
        <w:rPr>
          <w:rFonts w:ascii="Arial" w:hAnsi="Arial" w:cs="Arial"/>
        </w:rPr>
        <w:t xml:space="preserve"> of this Framework Schedule 3.</w:t>
      </w:r>
    </w:p>
    <w:p w14:paraId="796F684C" w14:textId="5A0C1532" w:rsidR="00785F74" w:rsidRPr="00775F67" w:rsidRDefault="00B16D45" w:rsidP="00E94334">
      <w:pPr>
        <w:pStyle w:val="GPSL3numberedclause"/>
        <w:rPr>
          <w:rFonts w:ascii="Arial" w:hAnsi="Arial" w:cs="Arial"/>
        </w:rPr>
      </w:pPr>
      <w:r w:rsidRPr="00A06D90">
        <w:rPr>
          <w:rFonts w:ascii="Arial" w:hAnsi="Arial" w:cs="Arial"/>
        </w:rPr>
        <w:t xml:space="preserve">on the Indexation Adjustment Date where an adjustment to the Framework Prices is made in accordance with paragraph </w:t>
      </w:r>
      <w:r w:rsidR="00361F7C" w:rsidRPr="00775F67">
        <w:rPr>
          <w:rFonts w:ascii="Arial" w:hAnsi="Arial" w:cs="Arial"/>
        </w:rPr>
        <w:t>6.1.5</w:t>
      </w:r>
      <w:r w:rsidRPr="00A06D90">
        <w:rPr>
          <w:rFonts w:ascii="Arial" w:hAnsi="Arial" w:cs="Arial"/>
        </w:rPr>
        <w:t xml:space="preserve"> of this Framework Schedule 3.</w:t>
      </w:r>
    </w:p>
    <w:p w14:paraId="42011AF4" w14:textId="329CCCF7" w:rsidR="00F20C99" w:rsidRPr="00A06D90" w:rsidRDefault="00290AC4" w:rsidP="00E94334">
      <w:pPr>
        <w:pStyle w:val="GPSL3numberedclause"/>
        <w:rPr>
          <w:rFonts w:ascii="Arial" w:hAnsi="Arial" w:cs="Arial"/>
          <w:lang w:eastAsia="en-US"/>
        </w:rPr>
      </w:pPr>
      <w:r w:rsidRPr="00775F67">
        <w:rPr>
          <w:rFonts w:ascii="Arial" w:hAnsi="Arial" w:cs="Arial"/>
        </w:rPr>
        <w:t xml:space="preserve">on </w:t>
      </w:r>
      <w:r w:rsidR="0096253A">
        <w:rPr>
          <w:rFonts w:ascii="Arial" w:hAnsi="Arial" w:cs="Arial"/>
        </w:rPr>
        <w:t>1</w:t>
      </w:r>
      <w:r w:rsidR="0096253A" w:rsidRPr="0096253A">
        <w:rPr>
          <w:rFonts w:ascii="Arial" w:hAnsi="Arial" w:cs="Arial"/>
          <w:vertAlign w:val="superscript"/>
        </w:rPr>
        <w:t>st</w:t>
      </w:r>
      <w:r w:rsidR="0096253A">
        <w:rPr>
          <w:rFonts w:ascii="Arial" w:hAnsi="Arial" w:cs="Arial"/>
        </w:rPr>
        <w:t xml:space="preserve"> September </w:t>
      </w:r>
      <w:r w:rsidR="000F74AB" w:rsidRPr="00775F67">
        <w:rPr>
          <w:rFonts w:ascii="Arial" w:hAnsi="Arial" w:cs="Arial"/>
        </w:rPr>
        <w:t>for assessments made on 1</w:t>
      </w:r>
      <w:r w:rsidR="0096253A" w:rsidRPr="0096253A">
        <w:rPr>
          <w:rFonts w:ascii="Arial" w:hAnsi="Arial" w:cs="Arial"/>
          <w:vertAlign w:val="superscript"/>
        </w:rPr>
        <w:t>st</w:t>
      </w:r>
      <w:r w:rsidR="0096253A">
        <w:rPr>
          <w:rFonts w:ascii="Arial" w:hAnsi="Arial" w:cs="Arial"/>
        </w:rPr>
        <w:t xml:space="preserve"> </w:t>
      </w:r>
      <w:r w:rsidR="00135032">
        <w:rPr>
          <w:rFonts w:ascii="Arial" w:hAnsi="Arial" w:cs="Arial"/>
        </w:rPr>
        <w:t>June</w:t>
      </w:r>
      <w:r w:rsidR="000F74AB" w:rsidRPr="00775F67">
        <w:rPr>
          <w:rFonts w:ascii="Arial" w:hAnsi="Arial" w:cs="Arial"/>
        </w:rPr>
        <w:t xml:space="preserve"> and on 1</w:t>
      </w:r>
      <w:r w:rsidR="0096253A" w:rsidRPr="0096253A">
        <w:rPr>
          <w:rFonts w:ascii="Arial" w:hAnsi="Arial" w:cs="Arial"/>
          <w:vertAlign w:val="superscript"/>
        </w:rPr>
        <w:t>st</w:t>
      </w:r>
      <w:r w:rsidR="0096253A">
        <w:rPr>
          <w:rFonts w:ascii="Arial" w:hAnsi="Arial" w:cs="Arial"/>
        </w:rPr>
        <w:t xml:space="preserve"> </w:t>
      </w:r>
      <w:r w:rsidR="000F74AB" w:rsidRPr="00775F67">
        <w:rPr>
          <w:rFonts w:ascii="Arial" w:hAnsi="Arial" w:cs="Arial"/>
        </w:rPr>
        <w:t xml:space="preserve"> </w:t>
      </w:r>
      <w:r w:rsidR="0096253A">
        <w:rPr>
          <w:rFonts w:ascii="Arial" w:hAnsi="Arial" w:cs="Arial"/>
        </w:rPr>
        <w:t>March for assessments made on 1</w:t>
      </w:r>
      <w:r w:rsidR="0096253A" w:rsidRPr="0096253A">
        <w:rPr>
          <w:rFonts w:ascii="Arial" w:hAnsi="Arial" w:cs="Arial"/>
          <w:vertAlign w:val="superscript"/>
        </w:rPr>
        <w:t>st</w:t>
      </w:r>
      <w:r w:rsidR="0096253A">
        <w:rPr>
          <w:rFonts w:ascii="Arial" w:hAnsi="Arial" w:cs="Arial"/>
        </w:rPr>
        <w:t xml:space="preserve"> </w:t>
      </w:r>
      <w:r w:rsidR="00135032">
        <w:rPr>
          <w:rFonts w:ascii="Arial" w:hAnsi="Arial" w:cs="Arial"/>
        </w:rPr>
        <w:t>December</w:t>
      </w:r>
      <w:r w:rsidR="000F74AB" w:rsidRPr="00775F67">
        <w:rPr>
          <w:rFonts w:ascii="Arial" w:hAnsi="Arial" w:cs="Arial"/>
        </w:rPr>
        <w:t xml:space="preserve"> </w:t>
      </w:r>
      <w:r w:rsidRPr="00775F67">
        <w:rPr>
          <w:rFonts w:ascii="Arial" w:hAnsi="Arial" w:cs="Arial"/>
        </w:rPr>
        <w:t>where an adjustment to the Framework Prices is made in accordance with paragraph 6.1.6 of this Framework Schedule 3</w:t>
      </w:r>
    </w:p>
    <w:p w14:paraId="3F73D97C" w14:textId="77777777" w:rsidR="00A026E9" w:rsidRPr="00A06D90" w:rsidRDefault="00B16D45" w:rsidP="00E94334">
      <w:pPr>
        <w:pStyle w:val="GPSL2Indent"/>
        <w:rPr>
          <w:rFonts w:ascii="Arial" w:hAnsi="Arial" w:cs="Arial"/>
          <w:szCs w:val="22"/>
        </w:rPr>
      </w:pPr>
      <w:r w:rsidRPr="00A06D90">
        <w:rPr>
          <w:rFonts w:ascii="Arial" w:hAnsi="Arial" w:cs="Arial"/>
          <w:szCs w:val="22"/>
        </w:rPr>
        <w:t>and the Parties shall amend the Framework Prices shown in Annex 3 to this Framework Schedule 3 to reflect such variations.</w:t>
      </w:r>
    </w:p>
    <w:p w14:paraId="5A6B3187" w14:textId="77777777" w:rsidR="00F20C99" w:rsidRPr="00A06D90" w:rsidRDefault="00B16D45" w:rsidP="00E94334">
      <w:pPr>
        <w:pStyle w:val="GPSL1SCHEDULEHeading"/>
        <w:rPr>
          <w:rFonts w:ascii="Arial" w:hAnsi="Arial" w:cs="Arial"/>
        </w:rPr>
      </w:pPr>
      <w:bookmarkStart w:id="663" w:name="_Ref362010272"/>
      <w:r w:rsidRPr="00A06D90">
        <w:rPr>
          <w:rFonts w:ascii="Arial" w:hAnsi="Arial" w:cs="Arial"/>
        </w:rPr>
        <w:t>CHARGES UNDER CALL OFF AGREEMENTS</w:t>
      </w:r>
      <w:bookmarkEnd w:id="663"/>
    </w:p>
    <w:p w14:paraId="5D57ECD2" w14:textId="341E868D" w:rsidR="00F20C99" w:rsidRPr="00775F67" w:rsidRDefault="00B16D45" w:rsidP="00E94334">
      <w:pPr>
        <w:pStyle w:val="GPSL2Numbered"/>
        <w:rPr>
          <w:rFonts w:ascii="Arial" w:hAnsi="Arial" w:cs="Arial"/>
        </w:rPr>
      </w:pPr>
      <w:r w:rsidRPr="00A06D90">
        <w:rPr>
          <w:rFonts w:ascii="Arial" w:hAnsi="Arial" w:cs="Arial"/>
        </w:rPr>
        <w:t>For the avoidance of doubt</w:t>
      </w:r>
      <w:r w:rsidR="001C6479" w:rsidRPr="00775F67">
        <w:rPr>
          <w:rFonts w:ascii="Arial" w:hAnsi="Arial" w:cs="Arial"/>
        </w:rPr>
        <w:t xml:space="preserve"> </w:t>
      </w:r>
      <w:r w:rsidRPr="00A06D90">
        <w:rPr>
          <w:rFonts w:ascii="Arial" w:hAnsi="Arial" w:cs="Arial"/>
        </w:rPr>
        <w:t>any change to the Framework Prices implemented pursuant to this Framework Schedule 3</w:t>
      </w:r>
      <w:r w:rsidR="001C6479" w:rsidRPr="00775F67">
        <w:rPr>
          <w:rFonts w:ascii="Arial" w:hAnsi="Arial" w:cs="Arial"/>
        </w:rPr>
        <w:t xml:space="preserve">, </w:t>
      </w:r>
      <w:r w:rsidRPr="00A06D90">
        <w:rPr>
          <w:rFonts w:ascii="Arial" w:hAnsi="Arial" w:cs="Arial"/>
        </w:rPr>
        <w:t xml:space="preserve">are made independently of, and, subject always to paragraphs </w:t>
      </w:r>
      <w:r w:rsidR="00B347DE" w:rsidRPr="00A06D90">
        <w:rPr>
          <w:rFonts w:ascii="Arial" w:hAnsi="Arial" w:cs="Arial"/>
        </w:rPr>
        <w:fldChar w:fldCharType="begin"/>
      </w:r>
      <w:r w:rsidR="00B347DE" w:rsidRPr="00A06D90">
        <w:rPr>
          <w:rFonts w:ascii="Arial" w:hAnsi="Arial" w:cs="Arial"/>
        </w:rPr>
        <w:instrText xml:space="preserve"> REF _Ref362009649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2.1</w:t>
      </w:r>
      <w:r w:rsidR="00B347DE" w:rsidRPr="00A06D90">
        <w:rPr>
          <w:rFonts w:ascii="Arial" w:hAnsi="Arial" w:cs="Arial"/>
        </w:rPr>
        <w:fldChar w:fldCharType="end"/>
      </w:r>
      <w:r w:rsidRPr="00A06D90">
        <w:rPr>
          <w:rFonts w:ascii="Arial" w:hAnsi="Arial" w:cs="Arial"/>
        </w:rPr>
        <w:t xml:space="preserve"> and </w:t>
      </w:r>
      <w:r w:rsidR="00B347DE" w:rsidRPr="00A06D90">
        <w:rPr>
          <w:rFonts w:ascii="Arial" w:hAnsi="Arial" w:cs="Arial"/>
        </w:rPr>
        <w:fldChar w:fldCharType="begin"/>
      </w:r>
      <w:r w:rsidR="00B347DE" w:rsidRPr="00A06D90">
        <w:rPr>
          <w:rFonts w:ascii="Arial" w:hAnsi="Arial" w:cs="Arial"/>
        </w:rPr>
        <w:instrText xml:space="preserve"> REF _Ref362009655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2.2</w:t>
      </w:r>
      <w:r w:rsidR="00B347DE" w:rsidRPr="00A06D90">
        <w:rPr>
          <w:rFonts w:ascii="Arial" w:hAnsi="Arial" w:cs="Arial"/>
        </w:rPr>
        <w:fldChar w:fldCharType="end"/>
      </w:r>
      <w:r w:rsidRPr="00A06D90">
        <w:rPr>
          <w:rFonts w:ascii="Arial" w:hAnsi="Arial" w:cs="Arial"/>
        </w:rPr>
        <w:t xml:space="preserve"> of this Framework Schedule 3 and shall not affect the Charges payable by a Contracting </w:t>
      </w:r>
      <w:r w:rsidR="00F41787" w:rsidRPr="00A06D90">
        <w:rPr>
          <w:rFonts w:ascii="Arial" w:hAnsi="Arial" w:cs="Arial"/>
        </w:rPr>
        <w:t>Authority</w:t>
      </w:r>
      <w:r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xml:space="preserve"> in force at the time a change to the Framework Prices is implemented.</w:t>
      </w:r>
    </w:p>
    <w:p w14:paraId="17095DD3" w14:textId="1FFE3B1D" w:rsidR="001C6479" w:rsidRPr="00A06D90" w:rsidRDefault="001C6479" w:rsidP="00E94334">
      <w:pPr>
        <w:pStyle w:val="GPSL2Numbered"/>
        <w:rPr>
          <w:rFonts w:ascii="Arial" w:hAnsi="Arial" w:cs="Arial"/>
        </w:rPr>
      </w:pPr>
      <w:r w:rsidRPr="00775F67">
        <w:rPr>
          <w:rFonts w:ascii="Arial" w:hAnsi="Arial" w:cs="Arial"/>
        </w:rPr>
        <w:t>Where a</w:t>
      </w:r>
      <w:r w:rsidR="00222E90">
        <w:rPr>
          <w:rFonts w:ascii="Arial" w:hAnsi="Arial" w:cs="Arial"/>
        </w:rPr>
        <w:t>n</w:t>
      </w:r>
      <w:r w:rsidRPr="00775F67">
        <w:rPr>
          <w:rFonts w:ascii="Arial" w:hAnsi="Arial" w:cs="Arial"/>
        </w:rPr>
        <w:t xml:space="preserve"> increase </w:t>
      </w:r>
      <w:r w:rsidR="00DF27BA" w:rsidRPr="00775F67">
        <w:rPr>
          <w:rFonts w:ascii="Arial" w:hAnsi="Arial" w:cs="Arial"/>
        </w:rPr>
        <w:t xml:space="preserve">or decrease </w:t>
      </w:r>
      <w:r w:rsidRPr="00775F67">
        <w:rPr>
          <w:rFonts w:ascii="Arial" w:hAnsi="Arial" w:cs="Arial"/>
        </w:rPr>
        <w:t xml:space="preserve">in the Framework Prices for </w:t>
      </w:r>
      <w:r w:rsidR="00D67B0E">
        <w:rPr>
          <w:rFonts w:ascii="Arial" w:hAnsi="Arial" w:cs="Arial"/>
        </w:rPr>
        <w:t>i</w:t>
      </w:r>
      <w:r w:rsidRPr="00775F67">
        <w:rPr>
          <w:rFonts w:ascii="Arial" w:hAnsi="Arial" w:cs="Arial"/>
        </w:rPr>
        <w:t xml:space="preserve">mmunisations, </w:t>
      </w:r>
      <w:r w:rsidR="00D67B0E">
        <w:rPr>
          <w:rFonts w:ascii="Arial" w:hAnsi="Arial" w:cs="Arial"/>
        </w:rPr>
        <w:t>v</w:t>
      </w:r>
      <w:r w:rsidRPr="00775F67">
        <w:rPr>
          <w:rFonts w:ascii="Arial" w:hAnsi="Arial" w:cs="Arial"/>
        </w:rPr>
        <w:t xml:space="preserve">accinations and </w:t>
      </w:r>
      <w:r w:rsidR="00D67B0E">
        <w:rPr>
          <w:rFonts w:ascii="Arial" w:hAnsi="Arial" w:cs="Arial"/>
        </w:rPr>
        <w:t>i</w:t>
      </w:r>
      <w:r w:rsidRPr="00775F67">
        <w:rPr>
          <w:rFonts w:ascii="Arial" w:hAnsi="Arial" w:cs="Arial"/>
        </w:rPr>
        <w:t xml:space="preserve">noculations </w:t>
      </w:r>
      <w:r w:rsidR="00135032">
        <w:rPr>
          <w:rFonts w:ascii="Arial" w:hAnsi="Arial" w:cs="Arial"/>
        </w:rPr>
        <w:t>is</w:t>
      </w:r>
      <w:r w:rsidR="004D1B3D">
        <w:rPr>
          <w:rFonts w:ascii="Arial" w:hAnsi="Arial" w:cs="Arial"/>
        </w:rPr>
        <w:t xml:space="preserve"> made </w:t>
      </w:r>
      <w:r w:rsidRPr="00775F67">
        <w:rPr>
          <w:rFonts w:ascii="Arial" w:hAnsi="Arial" w:cs="Arial"/>
        </w:rPr>
        <w:t xml:space="preserve">in accordance with paragraph 6.1.6 </w:t>
      </w:r>
      <w:r w:rsidR="000F74AB" w:rsidRPr="00775F67">
        <w:rPr>
          <w:rFonts w:ascii="Arial" w:hAnsi="Arial" w:cs="Arial"/>
        </w:rPr>
        <w:t xml:space="preserve">of </w:t>
      </w:r>
      <w:r w:rsidRPr="00775F67">
        <w:rPr>
          <w:rFonts w:ascii="Arial" w:hAnsi="Arial" w:cs="Arial"/>
        </w:rPr>
        <w:t xml:space="preserve">this </w:t>
      </w:r>
      <w:r w:rsidR="000F74AB" w:rsidRPr="00775F67">
        <w:rPr>
          <w:rFonts w:ascii="Arial" w:hAnsi="Arial" w:cs="Arial"/>
        </w:rPr>
        <w:t xml:space="preserve">Framework Schedule 3 the </w:t>
      </w:r>
      <w:r w:rsidR="004D1B3D">
        <w:rPr>
          <w:rFonts w:ascii="Arial" w:hAnsi="Arial" w:cs="Arial"/>
        </w:rPr>
        <w:t xml:space="preserve">Supplier shall notify those Contracting Authorities with whom it has entered into effective Call Off Agreements and shall agree the variation of </w:t>
      </w:r>
      <w:r w:rsidR="00125BB0">
        <w:rPr>
          <w:rFonts w:ascii="Arial" w:hAnsi="Arial" w:cs="Arial"/>
        </w:rPr>
        <w:t xml:space="preserve">those </w:t>
      </w:r>
      <w:r w:rsidR="004D1B3D">
        <w:rPr>
          <w:rFonts w:ascii="Arial" w:hAnsi="Arial" w:cs="Arial"/>
        </w:rPr>
        <w:t>Call Off Agreements to include the relevant increased or decreased Framework Prices.</w:t>
      </w:r>
      <w:r w:rsidR="00D67B0E" w:rsidRPr="00775F67" w:rsidDel="00D67B0E">
        <w:rPr>
          <w:rFonts w:ascii="Arial" w:hAnsi="Arial" w:cs="Arial"/>
        </w:rPr>
        <w:t xml:space="preserve"> </w:t>
      </w:r>
    </w:p>
    <w:p w14:paraId="112519E5" w14:textId="4F0F1E4B" w:rsidR="00F20C99" w:rsidRPr="00A06D90" w:rsidRDefault="00125BB0" w:rsidP="00E94334">
      <w:pPr>
        <w:pStyle w:val="GPSL2Numbered"/>
        <w:rPr>
          <w:rFonts w:ascii="Arial" w:hAnsi="Arial" w:cs="Arial"/>
        </w:rPr>
      </w:pPr>
      <w:r>
        <w:rPr>
          <w:rFonts w:ascii="Arial" w:hAnsi="Arial" w:cs="Arial"/>
        </w:rPr>
        <w:t>Any</w:t>
      </w:r>
      <w:r w:rsidR="00B16D45" w:rsidRPr="00A06D90">
        <w:rPr>
          <w:rFonts w:ascii="Arial" w:hAnsi="Arial" w:cs="Arial"/>
        </w:rPr>
        <w:t xml:space="preserve"> variation to the Charges payable under a </w:t>
      </w:r>
      <w:r w:rsidR="00C27BF7" w:rsidRPr="00A06D90">
        <w:rPr>
          <w:rFonts w:ascii="Arial" w:hAnsi="Arial" w:cs="Arial"/>
        </w:rPr>
        <w:t>Call Off Contract</w:t>
      </w:r>
      <w:r w:rsidR="00B16D45" w:rsidRPr="00A06D90">
        <w:rPr>
          <w:rFonts w:ascii="Arial" w:hAnsi="Arial" w:cs="Arial"/>
        </w:rPr>
        <w:t xml:space="preserve"> must be agreed between the Supplier and the relevant Contracting </w:t>
      </w:r>
      <w:r w:rsidR="00F41787" w:rsidRPr="00A06D90">
        <w:rPr>
          <w:rFonts w:ascii="Arial" w:hAnsi="Arial" w:cs="Arial"/>
        </w:rPr>
        <w:t>Authority</w:t>
      </w:r>
      <w:r w:rsidR="00B16D45" w:rsidRPr="00A06D90">
        <w:rPr>
          <w:rFonts w:ascii="Arial" w:hAnsi="Arial" w:cs="Arial"/>
        </w:rPr>
        <w:t xml:space="preserve"> and implemented in accordance with the provisions applicab</w:t>
      </w:r>
      <w:r w:rsidR="009A0CA0" w:rsidRPr="00A06D90">
        <w:rPr>
          <w:rFonts w:ascii="Arial" w:hAnsi="Arial" w:cs="Arial"/>
        </w:rPr>
        <w:t xml:space="preserve">le to the </w:t>
      </w:r>
      <w:r w:rsidR="00C27BF7" w:rsidRPr="00A06D90">
        <w:rPr>
          <w:rFonts w:ascii="Arial" w:hAnsi="Arial" w:cs="Arial"/>
        </w:rPr>
        <w:t>Call Off Contract</w:t>
      </w:r>
      <w:r w:rsidR="009A0CA0" w:rsidRPr="00A06D90">
        <w:rPr>
          <w:rFonts w:ascii="Arial" w:hAnsi="Arial" w:cs="Arial"/>
        </w:rPr>
        <w:t>.</w:t>
      </w:r>
    </w:p>
    <w:p w14:paraId="55F07A14" w14:textId="2524FC52" w:rsidR="00A5230D" w:rsidRDefault="00A5230D" w:rsidP="0002207F">
      <w:pPr>
        <w:pStyle w:val="GPSL1SCHEDULEHeading"/>
        <w:rPr>
          <w:rFonts w:ascii="Arial" w:hAnsi="Arial" w:cs="Arial"/>
        </w:rPr>
      </w:pPr>
      <w:bookmarkStart w:id="664" w:name="_Toc292714633"/>
      <w:r w:rsidRPr="00A06D90">
        <w:rPr>
          <w:rFonts w:ascii="Arial" w:hAnsi="Arial" w:cs="Arial"/>
        </w:rPr>
        <w:t xml:space="preserve">  E-commerce transactions with Central Government Bodies</w:t>
      </w:r>
    </w:p>
    <w:p w14:paraId="17670D41" w14:textId="77777777" w:rsidR="007F21E3" w:rsidRPr="00A06D90" w:rsidRDefault="007F21E3" w:rsidP="007F21E3">
      <w:pPr>
        <w:pStyle w:val="GPSL1SCHEDULEHeading"/>
        <w:numPr>
          <w:ilvl w:val="0"/>
          <w:numId w:val="0"/>
        </w:numPr>
        <w:ind w:left="360"/>
        <w:rPr>
          <w:rFonts w:ascii="Arial" w:hAnsi="Arial" w:cs="Arial"/>
        </w:rPr>
      </w:pPr>
    </w:p>
    <w:p w14:paraId="058833A6" w14:textId="3811A591" w:rsidR="001B3B69" w:rsidRPr="0002207F" w:rsidRDefault="001B3B69" w:rsidP="0002207F">
      <w:pPr>
        <w:pStyle w:val="GPSL2NumberedBoldHeading"/>
        <w:rPr>
          <w:rFonts w:ascii="Arial" w:hAnsi="Arial" w:cs="Arial"/>
          <w:b w:val="0"/>
        </w:rPr>
      </w:pPr>
      <w:r w:rsidRPr="00A06D90">
        <w:t xml:space="preserve"> </w:t>
      </w:r>
      <w:r w:rsidR="00A5230D" w:rsidRPr="0002207F">
        <w:rPr>
          <w:rFonts w:ascii="Arial" w:hAnsi="Arial" w:cs="Arial"/>
          <w:b w:val="0"/>
        </w:rPr>
        <w:t>The Supplier acknowledges and agrees that the Government’s wide s</w:t>
      </w:r>
      <w:r w:rsidRPr="0002207F">
        <w:rPr>
          <w:rFonts w:ascii="Arial" w:hAnsi="Arial" w:cs="Arial"/>
          <w:b w:val="0"/>
        </w:rPr>
        <w:t>trategy of ‘Digital by Default’</w:t>
      </w:r>
      <w:r w:rsidR="00A5230D" w:rsidRPr="0002207F">
        <w:rPr>
          <w:rFonts w:ascii="Arial" w:hAnsi="Arial" w:cs="Arial"/>
          <w:b w:val="0"/>
        </w:rPr>
        <w:t>(</w:t>
      </w:r>
      <w:hyperlink r:id="rId17" w:history="1">
        <w:r w:rsidR="00A5230D" w:rsidRPr="007F21E3">
          <w:rPr>
            <w:rStyle w:val="Hyperlink"/>
            <w:rFonts w:ascii="Arial" w:hAnsi="Arial" w:cs="Arial"/>
            <w:b w:val="0"/>
          </w:rPr>
          <w:t>https://www.gov.uk/government/publications/government-digital-strategy)  </w:t>
        </w:r>
      </w:hyperlink>
      <w:r w:rsidR="00A5230D" w:rsidRPr="0002207F">
        <w:rPr>
          <w:rFonts w:ascii="Arial" w:hAnsi="Arial" w:cs="Arial"/>
          <w:b w:val="0"/>
        </w:rPr>
        <w:t xml:space="preserve">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55322DBC" w14:textId="27136D41" w:rsidR="00A5230D" w:rsidRPr="0002207F" w:rsidRDefault="00A5230D" w:rsidP="0002207F">
      <w:pPr>
        <w:pStyle w:val="GPSL2NumberedBoldHeading"/>
        <w:rPr>
          <w:rFonts w:ascii="Arial" w:hAnsi="Arial" w:cs="Arial"/>
          <w:b w:val="0"/>
        </w:rPr>
      </w:pPr>
      <w:r w:rsidRPr="0002207F">
        <w:rPr>
          <w:rFonts w:ascii="Arial" w:hAnsi="Arial" w:cs="Arial"/>
          <w:b w:val="0"/>
        </w:rPr>
        <w:t xml:space="preserve">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rsidR="00C27BF7" w:rsidRPr="0002207F">
        <w:rPr>
          <w:rFonts w:ascii="Arial" w:hAnsi="Arial" w:cs="Arial"/>
          <w:b w:val="0"/>
        </w:rPr>
        <w:t>Call Off Contract</w:t>
      </w:r>
      <w:r w:rsidRPr="0002207F">
        <w:rPr>
          <w:rFonts w:ascii="Arial" w:hAnsi="Arial" w:cs="Arial"/>
          <w:b w:val="0"/>
        </w:rPr>
        <w:t>.  </w:t>
      </w:r>
    </w:p>
    <w:p w14:paraId="01117B9D" w14:textId="21549DDC" w:rsidR="00F20C99" w:rsidRPr="00A06D90" w:rsidRDefault="0038239E" w:rsidP="00926B1D">
      <w:pPr>
        <w:pStyle w:val="GPSSchAnnexname"/>
        <w:shd w:val="clear" w:color="auto" w:fill="FFFFFF"/>
        <w:rPr>
          <w:rFonts w:ascii="Arial" w:hAnsi="Arial"/>
        </w:rPr>
      </w:pPr>
      <w:r w:rsidRPr="00A06D90">
        <w:rPr>
          <w:rFonts w:ascii="Arial" w:hAnsi="Arial"/>
        </w:rPr>
        <w:br w:type="page"/>
      </w:r>
      <w:bookmarkStart w:id="665" w:name="_Toc366085183"/>
      <w:bookmarkStart w:id="666" w:name="_Toc380428744"/>
      <w:bookmarkStart w:id="667" w:name="_Toc482051913"/>
      <w:r w:rsidRPr="00A06D90">
        <w:rPr>
          <w:rFonts w:ascii="Arial" w:hAnsi="Arial"/>
        </w:rPr>
        <w:t xml:space="preserve">ANNEX </w:t>
      </w:r>
      <w:r w:rsidR="009A0CA0" w:rsidRPr="00A06D90">
        <w:rPr>
          <w:rFonts w:ascii="Arial" w:hAnsi="Arial"/>
        </w:rPr>
        <w:t>1</w:t>
      </w:r>
      <w:r w:rsidRPr="00A06D90">
        <w:rPr>
          <w:rFonts w:ascii="Arial" w:hAnsi="Arial"/>
        </w:rPr>
        <w:t xml:space="preserve">: </w:t>
      </w:r>
      <w:bookmarkEnd w:id="665"/>
      <w:bookmarkEnd w:id="666"/>
      <w:r w:rsidR="00F703EA" w:rsidRPr="00775F67">
        <w:rPr>
          <w:rFonts w:ascii="Arial" w:hAnsi="Arial"/>
        </w:rPr>
        <w:t>NOT USED</w:t>
      </w:r>
      <w:bookmarkEnd w:id="667"/>
    </w:p>
    <w:p w14:paraId="16BFE23F" w14:textId="4638B8F8" w:rsidR="00F20C99" w:rsidRPr="00A06D90" w:rsidRDefault="00F20C99" w:rsidP="001C4E7E">
      <w:pPr>
        <w:pStyle w:val="GPSSchPart"/>
        <w:rPr>
          <w:rFonts w:ascii="Arial" w:hAnsi="Arial"/>
        </w:rPr>
      </w:pPr>
    </w:p>
    <w:p w14:paraId="1712EB12" w14:textId="712F9359" w:rsidR="002522BE" w:rsidRPr="00775F67" w:rsidRDefault="0038239E" w:rsidP="00A06D90">
      <w:pPr>
        <w:pStyle w:val="GPSSchAnnexname"/>
        <w:rPr>
          <w:rFonts w:ascii="Arial" w:hAnsi="Arial"/>
        </w:rPr>
      </w:pPr>
      <w:r w:rsidRPr="00A06D90">
        <w:rPr>
          <w:rFonts w:ascii="Arial" w:hAnsi="Arial"/>
        </w:rPr>
        <w:br w:type="page"/>
      </w:r>
      <w:bookmarkStart w:id="668" w:name="_Toc366085184"/>
      <w:bookmarkStart w:id="669" w:name="_Toc380428745"/>
      <w:bookmarkStart w:id="670" w:name="_Toc482051914"/>
      <w:r w:rsidR="00B16D45" w:rsidRPr="00A06D90">
        <w:rPr>
          <w:rFonts w:ascii="Arial" w:hAnsi="Arial"/>
        </w:rPr>
        <w:t>ANNEX</w:t>
      </w:r>
      <w:bookmarkEnd w:id="664"/>
      <w:r w:rsidRPr="00A06D90">
        <w:rPr>
          <w:rFonts w:ascii="Arial" w:hAnsi="Arial"/>
        </w:rPr>
        <w:t xml:space="preserve"> </w:t>
      </w:r>
      <w:r w:rsidR="00B16D45" w:rsidRPr="00A06D90">
        <w:rPr>
          <w:rFonts w:ascii="Arial" w:hAnsi="Arial"/>
        </w:rPr>
        <w:t>2</w:t>
      </w:r>
      <w:r w:rsidRPr="00A06D90">
        <w:rPr>
          <w:rFonts w:ascii="Arial" w:hAnsi="Arial"/>
        </w:rPr>
        <w:t>:</w:t>
      </w:r>
      <w:r w:rsidR="00F703EA" w:rsidRPr="00775F67">
        <w:rPr>
          <w:rFonts w:ascii="Arial" w:hAnsi="Arial"/>
        </w:rPr>
        <w:t xml:space="preserve"> </w:t>
      </w:r>
      <w:bookmarkEnd w:id="668"/>
      <w:bookmarkEnd w:id="669"/>
      <w:r w:rsidR="00F703EA" w:rsidRPr="00775F67">
        <w:rPr>
          <w:rFonts w:ascii="Arial" w:hAnsi="Arial"/>
        </w:rPr>
        <w:t>NOT USED</w:t>
      </w:r>
      <w:bookmarkEnd w:id="670"/>
    </w:p>
    <w:p w14:paraId="4BD0C038" w14:textId="77777777" w:rsidR="002522BE" w:rsidRPr="00775F67" w:rsidRDefault="002522BE" w:rsidP="00E84C9B">
      <w:pPr>
        <w:pStyle w:val="GPSSchPart"/>
        <w:rPr>
          <w:rFonts w:ascii="Arial" w:hAnsi="Arial"/>
        </w:rPr>
      </w:pPr>
    </w:p>
    <w:p w14:paraId="226B0467" w14:textId="77777777" w:rsidR="002522BE" w:rsidRPr="00775F67" w:rsidRDefault="002522BE" w:rsidP="00DD4159">
      <w:pPr>
        <w:pStyle w:val="GPSSchPart"/>
        <w:rPr>
          <w:rFonts w:ascii="Arial" w:hAnsi="Arial"/>
        </w:rPr>
      </w:pPr>
    </w:p>
    <w:p w14:paraId="7E94B802" w14:textId="77777777" w:rsidR="002522BE" w:rsidRPr="00775F67" w:rsidRDefault="002522BE" w:rsidP="00C616E8">
      <w:pPr>
        <w:pStyle w:val="GPSSchPart"/>
        <w:rPr>
          <w:rFonts w:ascii="Arial" w:hAnsi="Arial"/>
        </w:rPr>
      </w:pPr>
    </w:p>
    <w:p w14:paraId="2C3A64F6" w14:textId="69B65CAC" w:rsidR="00F20C99" w:rsidRPr="00A06D90" w:rsidRDefault="0038239E" w:rsidP="00A06D90">
      <w:pPr>
        <w:pStyle w:val="GPSSchAnnexname"/>
        <w:ind w:firstLine="0"/>
        <w:rPr>
          <w:rFonts w:ascii="Arial" w:hAnsi="Arial"/>
          <w:bCs/>
        </w:rPr>
      </w:pPr>
      <w:bookmarkStart w:id="671" w:name="_DV_M295"/>
      <w:bookmarkStart w:id="672" w:name="_DV_M298"/>
      <w:bookmarkStart w:id="673" w:name="_DV_M299"/>
      <w:bookmarkStart w:id="674" w:name="_DV_M300"/>
      <w:bookmarkStart w:id="675" w:name="_DV_M303"/>
      <w:bookmarkStart w:id="676" w:name="_DV_M304"/>
      <w:bookmarkEnd w:id="671"/>
      <w:bookmarkEnd w:id="672"/>
      <w:bookmarkEnd w:id="673"/>
      <w:bookmarkEnd w:id="674"/>
      <w:bookmarkEnd w:id="675"/>
      <w:bookmarkEnd w:id="676"/>
      <w:r w:rsidRPr="00A06D90">
        <w:rPr>
          <w:rFonts w:ascii="Arial" w:hAnsi="Arial"/>
        </w:rPr>
        <w:br w:type="page"/>
      </w:r>
      <w:bookmarkStart w:id="677" w:name="_Toc366085185"/>
      <w:bookmarkStart w:id="678" w:name="_Toc380428746"/>
      <w:bookmarkStart w:id="679" w:name="_Toc482051915"/>
      <w:r w:rsidR="00B16D45" w:rsidRPr="00D56AF6">
        <w:rPr>
          <w:rFonts w:ascii="Arial" w:hAnsi="Arial"/>
        </w:rPr>
        <w:t>ANNEX 3</w:t>
      </w:r>
      <w:r w:rsidRPr="00D56AF6">
        <w:rPr>
          <w:rFonts w:ascii="Arial" w:hAnsi="Arial"/>
        </w:rPr>
        <w:t xml:space="preserve">: </w:t>
      </w:r>
      <w:r w:rsidR="00B16D45" w:rsidRPr="00D56AF6">
        <w:rPr>
          <w:rFonts w:ascii="Arial" w:hAnsi="Arial"/>
        </w:rPr>
        <w:t>FRAMEWORK PRICES</w:t>
      </w:r>
      <w:bookmarkEnd w:id="677"/>
      <w:bookmarkEnd w:id="678"/>
      <w:bookmarkEnd w:id="679"/>
    </w:p>
    <w:p w14:paraId="4DEF6DF4" w14:textId="477DC06E" w:rsidR="00A026E9" w:rsidRPr="00A06D90" w:rsidRDefault="00A026E9" w:rsidP="002028C8">
      <w:pPr>
        <w:pStyle w:val="GPSL1Guidance"/>
        <w:rPr>
          <w:rFonts w:ascii="Arial" w:hAnsi="Arial" w:cs="Arial"/>
          <w:highlight w:val="yellow"/>
        </w:rPr>
      </w:pPr>
    </w:p>
    <w:p w14:paraId="755A02A7" w14:textId="4AFF92ED" w:rsidR="00B16D45" w:rsidRDefault="00065EA7" w:rsidP="00D56AF6">
      <w:pPr>
        <w:jc w:val="center"/>
        <w:rPr>
          <w:rFonts w:ascii="Arial" w:hAnsi="Arial" w:cs="Arial"/>
        </w:rPr>
      </w:pPr>
      <w:r>
        <w:rPr>
          <w:rFonts w:ascii="Arial" w:hAnsi="Arial" w:cs="Arial"/>
          <w:b/>
          <w:highlight w:val="yellow"/>
        </w:rPr>
        <w:t>&lt;</w:t>
      </w:r>
      <w:r w:rsidRPr="000F5BAF">
        <w:rPr>
          <w:rFonts w:ascii="Arial" w:hAnsi="Arial" w:cs="Arial"/>
          <w:b/>
          <w:highlight w:val="yellow"/>
        </w:rPr>
        <w:t>REDACTED</w:t>
      </w:r>
      <w:r>
        <w:rPr>
          <w:rFonts w:ascii="Arial" w:hAnsi="Arial" w:cs="Arial"/>
          <w:b/>
        </w:rPr>
        <w:t>&gt;</w:t>
      </w:r>
    </w:p>
    <w:p w14:paraId="26AA948E" w14:textId="70911798" w:rsidR="00D56AF6" w:rsidRDefault="00D56AF6">
      <w:pPr>
        <w:overflowPunct/>
        <w:autoSpaceDE/>
        <w:autoSpaceDN/>
        <w:adjustRightInd/>
        <w:spacing w:after="0"/>
        <w:jc w:val="left"/>
        <w:textAlignment w:val="auto"/>
        <w:rPr>
          <w:rFonts w:ascii="Arial" w:hAnsi="Arial" w:cs="Arial"/>
        </w:rPr>
      </w:pPr>
      <w:r>
        <w:rPr>
          <w:rFonts w:ascii="Arial" w:hAnsi="Arial" w:cs="Arial"/>
        </w:rPr>
        <w:br w:type="page"/>
      </w:r>
    </w:p>
    <w:p w14:paraId="1924B8C8" w14:textId="77777777" w:rsidR="00F20C99" w:rsidRPr="00A06D90" w:rsidRDefault="00A335C2" w:rsidP="001C4E7E">
      <w:pPr>
        <w:pStyle w:val="GPSSchTitleandNumber"/>
        <w:rPr>
          <w:rFonts w:ascii="Arial" w:hAnsi="Arial"/>
        </w:rPr>
      </w:pPr>
      <w:bookmarkStart w:id="680" w:name="_Toc366085186"/>
      <w:bookmarkStart w:id="681" w:name="_Toc380428747"/>
      <w:bookmarkStart w:id="682" w:name="_Toc482051916"/>
      <w:r w:rsidRPr="00A06D90">
        <w:rPr>
          <w:rFonts w:ascii="Arial" w:hAnsi="Arial"/>
        </w:rPr>
        <w:t>FRAMEWORK SCHEDULE 4: TEMPLATE ORDER FORM AND TEMPLATE CALL OFF TERMS</w:t>
      </w:r>
      <w:bookmarkEnd w:id="680"/>
      <w:bookmarkEnd w:id="681"/>
      <w:bookmarkEnd w:id="682"/>
    </w:p>
    <w:p w14:paraId="30D18ABA" w14:textId="6C3239D6" w:rsidR="00D12C54" w:rsidRDefault="0038239E" w:rsidP="001C4E7E">
      <w:pPr>
        <w:pStyle w:val="GPSSchAnnexname"/>
        <w:rPr>
          <w:rFonts w:ascii="Arial" w:hAnsi="Arial"/>
        </w:rPr>
      </w:pPr>
      <w:bookmarkStart w:id="683" w:name="_Toc365027615"/>
      <w:bookmarkStart w:id="684" w:name="_Toc366085187"/>
      <w:bookmarkStart w:id="685" w:name="_Toc380428748"/>
      <w:bookmarkStart w:id="686" w:name="_Toc482051917"/>
      <w:r w:rsidRPr="00A4728E">
        <w:rPr>
          <w:rFonts w:ascii="Arial" w:hAnsi="Arial"/>
        </w:rPr>
        <w:t xml:space="preserve">ANNEX 1: </w:t>
      </w:r>
      <w:bookmarkEnd w:id="683"/>
      <w:bookmarkEnd w:id="684"/>
      <w:bookmarkEnd w:id="685"/>
      <w:r w:rsidR="00A4728E" w:rsidRPr="00C67FEE">
        <w:rPr>
          <w:rFonts w:ascii="Arial" w:hAnsi="Arial"/>
        </w:rPr>
        <w:t>TEMPLATE ORDER FORM AND TEMPLATE CALL OFF TERMS</w:t>
      </w:r>
      <w:bookmarkEnd w:id="686"/>
    </w:p>
    <w:p w14:paraId="5DE1BC3A" w14:textId="77777777" w:rsidR="00A4728E" w:rsidRDefault="00A4728E" w:rsidP="001C4E7E">
      <w:pPr>
        <w:pStyle w:val="GPSSchAnnexname"/>
        <w:rPr>
          <w:rFonts w:ascii="Arial" w:hAnsi="Arial"/>
        </w:rPr>
      </w:pPr>
    </w:p>
    <w:bookmarkStart w:id="687" w:name="_Toc482051918"/>
    <w:bookmarkEnd w:id="687"/>
    <w:bookmarkStart w:id="688" w:name="_MON_1555793307"/>
    <w:bookmarkEnd w:id="688"/>
    <w:p w14:paraId="08D86156" w14:textId="5B0E9E3D" w:rsidR="00A4728E" w:rsidRPr="00A06D90" w:rsidRDefault="00670888" w:rsidP="001C4E7E">
      <w:pPr>
        <w:pStyle w:val="GPSSchAnnexname"/>
        <w:rPr>
          <w:rFonts w:ascii="Arial" w:hAnsi="Arial"/>
        </w:rPr>
      </w:pPr>
      <w:r>
        <w:rPr>
          <w:rFonts w:ascii="Arial" w:hAnsi="Arial"/>
        </w:rPr>
        <w:object w:dxaOrig="1504" w:dyaOrig="982" w14:anchorId="6930C653">
          <v:shape id="_x0000_i1028" type="#_x0000_t75" style="width:75pt;height:49pt" o:ole="">
            <v:imagedata r:id="rId18" o:title=""/>
          </v:shape>
          <o:OLEObject Type="Embed" ProgID="Word.Document.8" ShapeID="_x0000_i1028" DrawAspect="Icon" ObjectID="_1560241271" r:id="rId19">
            <o:FieldCodes>\s</o:FieldCodes>
          </o:OLEObject>
        </w:object>
      </w:r>
    </w:p>
    <w:p w14:paraId="71C3D2A4" w14:textId="5A76A96B" w:rsidR="00F20C99" w:rsidRPr="00A06D90" w:rsidRDefault="00D12C54" w:rsidP="001C4E7E">
      <w:pPr>
        <w:pStyle w:val="GPSSchAnnexname"/>
        <w:rPr>
          <w:rFonts w:ascii="Arial" w:hAnsi="Arial"/>
        </w:rPr>
      </w:pPr>
      <w:r w:rsidRPr="00A06D90">
        <w:rPr>
          <w:rFonts w:ascii="Arial" w:hAnsi="Arial"/>
        </w:rPr>
        <w:br w:type="page"/>
      </w:r>
      <w:bookmarkStart w:id="689" w:name="_Toc365027616"/>
      <w:bookmarkStart w:id="690" w:name="_Toc366085188"/>
      <w:bookmarkStart w:id="691" w:name="_Toc380428749"/>
      <w:bookmarkStart w:id="692" w:name="_Toc482051919"/>
      <w:r w:rsidR="0038239E" w:rsidRPr="00A4728E">
        <w:rPr>
          <w:rFonts w:ascii="Arial" w:hAnsi="Arial"/>
        </w:rPr>
        <w:t xml:space="preserve">ANNEX 2: </w:t>
      </w:r>
      <w:bookmarkEnd w:id="689"/>
      <w:bookmarkEnd w:id="690"/>
      <w:bookmarkEnd w:id="691"/>
      <w:r w:rsidR="00A4728E">
        <w:rPr>
          <w:rFonts w:ascii="Arial" w:hAnsi="Arial"/>
        </w:rPr>
        <w:t>NOT USED</w:t>
      </w:r>
      <w:bookmarkEnd w:id="692"/>
    </w:p>
    <w:p w14:paraId="0074CBF4" w14:textId="77777777" w:rsidR="00434D4A" w:rsidRPr="00A06D90" w:rsidRDefault="00434D4A" w:rsidP="001C4E7E">
      <w:pPr>
        <w:pStyle w:val="GPSSchTitleandNumber"/>
        <w:rPr>
          <w:rFonts w:ascii="Arial" w:hAnsi="Arial"/>
        </w:rPr>
      </w:pPr>
      <w:bookmarkStart w:id="693" w:name="_Toc365027617"/>
      <w:r w:rsidRPr="00A06D90">
        <w:rPr>
          <w:rFonts w:ascii="Arial" w:hAnsi="Arial"/>
        </w:rPr>
        <w:br w:type="page"/>
      </w:r>
      <w:bookmarkStart w:id="694" w:name="_Toc366085189"/>
      <w:bookmarkStart w:id="695" w:name="_Toc380428750"/>
      <w:bookmarkStart w:id="696" w:name="_Toc482051920"/>
      <w:r w:rsidRPr="00A06D90">
        <w:rPr>
          <w:rFonts w:ascii="Arial" w:hAnsi="Arial"/>
        </w:rPr>
        <w:t>FRAMEWORK SCHEDULE 5: CALL OFF PROCEDURE</w:t>
      </w:r>
      <w:bookmarkEnd w:id="693"/>
      <w:bookmarkEnd w:id="694"/>
      <w:bookmarkEnd w:id="695"/>
      <w:bookmarkEnd w:id="696"/>
    </w:p>
    <w:p w14:paraId="1BC0F22F" w14:textId="77777777" w:rsidR="00F20C99" w:rsidRPr="00A06D90" w:rsidRDefault="00434D4A" w:rsidP="004B7F44">
      <w:pPr>
        <w:pStyle w:val="GPSL1CLAUSEHEADING"/>
        <w:numPr>
          <w:ilvl w:val="0"/>
          <w:numId w:val="23"/>
        </w:numPr>
        <w:rPr>
          <w:rFonts w:ascii="Arial" w:hAnsi="Arial" w:cs="Arial"/>
        </w:rPr>
      </w:pPr>
      <w:bookmarkStart w:id="697" w:name="_Ref365977839"/>
      <w:bookmarkStart w:id="698" w:name="_Toc472601070"/>
      <w:bookmarkStart w:id="699" w:name="_Toc473294843"/>
      <w:bookmarkStart w:id="700" w:name="_Toc475024210"/>
      <w:bookmarkStart w:id="701" w:name="_Toc482051921"/>
      <w:r w:rsidRPr="00A06D90">
        <w:rPr>
          <w:rFonts w:ascii="Arial" w:hAnsi="Arial" w:cs="Arial"/>
        </w:rPr>
        <w:t>AWARD PROCEDURE</w:t>
      </w:r>
      <w:bookmarkEnd w:id="697"/>
      <w:bookmarkEnd w:id="698"/>
      <w:bookmarkEnd w:id="699"/>
      <w:bookmarkEnd w:id="700"/>
      <w:bookmarkEnd w:id="701"/>
    </w:p>
    <w:p w14:paraId="5417C4CC" w14:textId="77777777" w:rsidR="00A026E9" w:rsidRPr="00A06D90" w:rsidRDefault="00434D4A" w:rsidP="00E94334">
      <w:pPr>
        <w:pStyle w:val="GPSL2Numbered"/>
        <w:rPr>
          <w:rFonts w:ascii="Arial" w:hAnsi="Arial" w:cs="Arial"/>
        </w:rPr>
      </w:pPr>
      <w:bookmarkStart w:id="702" w:name="_Ref365977808"/>
      <w:r w:rsidRPr="00A06D90">
        <w:rPr>
          <w:rFonts w:ascii="Arial" w:hAnsi="Arial" w:cs="Arial"/>
        </w:rPr>
        <w:t xml:space="preserve">If the Authority or any Other Contracting </w:t>
      </w:r>
      <w:r w:rsidR="00C27AE9" w:rsidRPr="00A06D90">
        <w:rPr>
          <w:rFonts w:ascii="Arial" w:hAnsi="Arial" w:cs="Arial"/>
        </w:rPr>
        <w:t>Authority</w:t>
      </w:r>
      <w:r w:rsidRPr="00A06D90">
        <w:rPr>
          <w:rFonts w:ascii="Arial" w:hAnsi="Arial" w:cs="Arial"/>
        </w:rPr>
        <w:t xml:space="preserve"> decides to source the </w:t>
      </w:r>
      <w:r w:rsidRPr="00775F67">
        <w:rPr>
          <w:rFonts w:ascii="Arial" w:hAnsi="Arial" w:cs="Arial"/>
        </w:rPr>
        <w:t xml:space="preserve">Goods and/or Services </w:t>
      </w:r>
      <w:r w:rsidRPr="00A06D90">
        <w:rPr>
          <w:rFonts w:ascii="Arial" w:hAnsi="Arial" w:cs="Arial"/>
        </w:rPr>
        <w:t xml:space="preserve">through this Framework Agreement then it will award its </w:t>
      </w:r>
      <w:r w:rsidRPr="00775F67">
        <w:rPr>
          <w:rFonts w:ascii="Arial" w:hAnsi="Arial" w:cs="Arial"/>
        </w:rPr>
        <w:t>Goods and/or Services</w:t>
      </w:r>
      <w:r w:rsidRPr="00A06D90">
        <w:rPr>
          <w:rFonts w:ascii="Arial" w:hAnsi="Arial" w:cs="Arial"/>
        </w:rPr>
        <w:t xml:space="preserve"> Requirements in accordance with the procedure in this Framework Schedule 5 (Call Off Procedure) and the requirements of the Regulations and the Guidance. For the purposes of this Framework Schedule 5, </w:t>
      </w:r>
      <w:r w:rsidR="002E7CBD" w:rsidRPr="00A06D90">
        <w:rPr>
          <w:rFonts w:ascii="Arial" w:hAnsi="Arial" w:cs="Arial"/>
        </w:rPr>
        <w:t>“</w:t>
      </w:r>
      <w:r w:rsidRPr="00A06D90">
        <w:rPr>
          <w:rFonts w:ascii="Arial" w:hAnsi="Arial" w:cs="Arial"/>
          <w:b/>
        </w:rPr>
        <w:t>Guidance</w:t>
      </w:r>
      <w:r w:rsidRPr="00A06D90">
        <w:rPr>
          <w:rFonts w:ascii="Arial" w:hAnsi="Arial" w:cs="Arial"/>
        </w:rPr>
        <w:t>” shall mean any guidance issued or updated by the UK Government from time to time in relation to the Regulations.</w:t>
      </w:r>
      <w:bookmarkEnd w:id="702"/>
    </w:p>
    <w:p w14:paraId="2EE5B5A4" w14:textId="77777777" w:rsidR="009D629C" w:rsidRPr="00A06D90" w:rsidRDefault="00434D4A" w:rsidP="00E94334">
      <w:pPr>
        <w:pStyle w:val="GPSL2Numbered"/>
        <w:rPr>
          <w:rFonts w:ascii="Arial" w:hAnsi="Arial" w:cs="Arial"/>
        </w:rPr>
      </w:pPr>
      <w:bookmarkStart w:id="703" w:name="_Ref366082589"/>
      <w:r w:rsidRPr="00A06D90">
        <w:rPr>
          <w:rFonts w:ascii="Arial" w:hAnsi="Arial" w:cs="Arial"/>
        </w:rPr>
        <w:t xml:space="preserve">If a Contracting </w:t>
      </w:r>
      <w:r w:rsidR="00C27AE9" w:rsidRPr="00A06D90">
        <w:rPr>
          <w:rFonts w:ascii="Arial" w:hAnsi="Arial" w:cs="Arial"/>
        </w:rPr>
        <w:t>Authority</w:t>
      </w:r>
      <w:r w:rsidRPr="00A06D90">
        <w:rPr>
          <w:rFonts w:ascii="Arial" w:hAnsi="Arial" w:cs="Arial"/>
        </w:rPr>
        <w:t xml:space="preserve"> can determine that:</w:t>
      </w:r>
      <w:bookmarkEnd w:id="703"/>
      <w:r w:rsidRPr="00A06D90">
        <w:rPr>
          <w:rFonts w:ascii="Arial" w:hAnsi="Arial" w:cs="Arial"/>
        </w:rPr>
        <w:t xml:space="preserve"> </w:t>
      </w:r>
    </w:p>
    <w:p w14:paraId="3D76298C" w14:textId="77777777" w:rsidR="00A44AC0" w:rsidRPr="00A06D90" w:rsidRDefault="00434D4A" w:rsidP="00E94334">
      <w:pPr>
        <w:pStyle w:val="GPSL3numberedclause"/>
        <w:rPr>
          <w:rFonts w:ascii="Arial" w:hAnsi="Arial" w:cs="Arial"/>
        </w:rPr>
      </w:pPr>
      <w:r w:rsidRPr="00A06D90">
        <w:rPr>
          <w:rFonts w:ascii="Arial" w:hAnsi="Arial" w:cs="Arial"/>
        </w:rPr>
        <w:t xml:space="preserve">its </w:t>
      </w:r>
      <w:r w:rsidRPr="00775F67">
        <w:rPr>
          <w:rFonts w:ascii="Arial" w:hAnsi="Arial" w:cs="Arial"/>
        </w:rPr>
        <w:t xml:space="preserve">Goods and/or Services </w:t>
      </w:r>
      <w:r w:rsidRPr="00A06D90">
        <w:rPr>
          <w:rFonts w:ascii="Arial" w:hAnsi="Arial" w:cs="Arial"/>
        </w:rPr>
        <w:t>Requirements can be met by the Framework Suppliers</w:t>
      </w:r>
      <w:r w:rsidR="006945C8" w:rsidRPr="00A06D90">
        <w:rPr>
          <w:rFonts w:ascii="Arial" w:hAnsi="Arial" w:cs="Arial"/>
        </w:rPr>
        <w:t>’</w:t>
      </w:r>
      <w:r w:rsidRPr="00A06D90">
        <w:rPr>
          <w:rFonts w:ascii="Arial" w:hAnsi="Arial" w:cs="Arial"/>
        </w:rPr>
        <w:t xml:space="preserve"> catalogue</w:t>
      </w:r>
      <w:r w:rsidR="006945C8" w:rsidRPr="00A06D90">
        <w:rPr>
          <w:rFonts w:ascii="Arial" w:hAnsi="Arial" w:cs="Arial"/>
        </w:rPr>
        <w:t>s</w:t>
      </w:r>
      <w:r w:rsidR="002571EE" w:rsidRPr="00A06D90">
        <w:rPr>
          <w:rFonts w:ascii="Arial" w:hAnsi="Arial" w:cs="Arial"/>
        </w:rPr>
        <w:t xml:space="preserve"> and </w:t>
      </w:r>
      <w:r w:rsidRPr="00A06D90">
        <w:rPr>
          <w:rFonts w:ascii="Arial" w:hAnsi="Arial" w:cs="Arial"/>
        </w:rPr>
        <w:t xml:space="preserve">description of the </w:t>
      </w:r>
      <w:r w:rsidRPr="00775F67">
        <w:rPr>
          <w:rFonts w:ascii="Arial" w:hAnsi="Arial" w:cs="Arial"/>
        </w:rPr>
        <w:t xml:space="preserve">Goods and/or Services </w:t>
      </w:r>
      <w:r w:rsidRPr="00A06D90">
        <w:rPr>
          <w:rFonts w:ascii="Arial" w:hAnsi="Arial" w:cs="Arial"/>
        </w:rPr>
        <w:t xml:space="preserve">as set out in Framework Schedule </w:t>
      </w:r>
      <w:r w:rsidR="006C1A10" w:rsidRPr="00A06D90">
        <w:rPr>
          <w:rFonts w:ascii="Arial" w:hAnsi="Arial" w:cs="Arial"/>
        </w:rPr>
        <w:t xml:space="preserve">2 </w:t>
      </w:r>
      <w:r w:rsidRPr="00A06D90">
        <w:rPr>
          <w:rFonts w:ascii="Arial" w:hAnsi="Arial" w:cs="Arial"/>
        </w:rPr>
        <w:t>(</w:t>
      </w:r>
      <w:r w:rsidRPr="00775F67">
        <w:rPr>
          <w:rFonts w:ascii="Arial" w:hAnsi="Arial" w:cs="Arial"/>
        </w:rPr>
        <w:t xml:space="preserve">Goods and/or Services </w:t>
      </w:r>
      <w:r w:rsidRPr="00A06D90">
        <w:rPr>
          <w:rFonts w:ascii="Arial" w:hAnsi="Arial" w:cs="Arial"/>
        </w:rPr>
        <w:t xml:space="preserve">and Key Performance Indicators); and </w:t>
      </w:r>
    </w:p>
    <w:p w14:paraId="7924B8F2" w14:textId="77777777" w:rsidR="00A026E9" w:rsidRPr="00A06D90" w:rsidRDefault="00434D4A" w:rsidP="00E94334">
      <w:pPr>
        <w:pStyle w:val="GPSL3numberedclause"/>
        <w:rPr>
          <w:rFonts w:ascii="Arial" w:hAnsi="Arial" w:cs="Arial"/>
        </w:rPr>
      </w:pPr>
      <w:r w:rsidRPr="00A06D90">
        <w:rPr>
          <w:rFonts w:ascii="Arial" w:hAnsi="Arial" w:cs="Arial"/>
        </w:rPr>
        <w:t xml:space="preserve">all of the terms of the proposed </w:t>
      </w:r>
      <w:r w:rsidR="00C27BF7" w:rsidRPr="00A06D90">
        <w:rPr>
          <w:rFonts w:ascii="Arial" w:hAnsi="Arial" w:cs="Arial"/>
        </w:rPr>
        <w:t>Call Off Contract</w:t>
      </w:r>
      <w:r w:rsidRPr="00A06D90">
        <w:rPr>
          <w:rFonts w:ascii="Arial" w:hAnsi="Arial" w:cs="Arial"/>
        </w:rPr>
        <w:t xml:space="preserve"> are laid down in this Framework Agreement and the Template Call Off Terms do not require amendment or any supplementary terms and conditions (other than the inclusion of optional provisions already provided for in the Template Call Off Terms);</w:t>
      </w:r>
    </w:p>
    <w:p w14:paraId="10D81AFF" w14:textId="26320BC7" w:rsidR="00186292" w:rsidRPr="00A06D90" w:rsidRDefault="00434D4A" w:rsidP="00E94334">
      <w:pPr>
        <w:pStyle w:val="GPSL2Indent"/>
        <w:rPr>
          <w:rFonts w:ascii="Arial" w:hAnsi="Arial" w:cs="Arial"/>
          <w:szCs w:val="22"/>
        </w:rPr>
      </w:pPr>
      <w:r w:rsidRPr="00A06D90">
        <w:rPr>
          <w:rFonts w:ascii="Arial" w:hAnsi="Arial" w:cs="Arial"/>
          <w:szCs w:val="22"/>
        </w:rPr>
        <w:t xml:space="preserve">then the Contracting </w:t>
      </w:r>
      <w:r w:rsidR="00C27AE9" w:rsidRPr="00A06D90">
        <w:rPr>
          <w:rFonts w:ascii="Arial" w:hAnsi="Arial" w:cs="Arial"/>
          <w:szCs w:val="22"/>
        </w:rPr>
        <w:t>Authority</w:t>
      </w:r>
      <w:r w:rsidRPr="00A06D90">
        <w:rPr>
          <w:rFonts w:ascii="Arial" w:hAnsi="Arial" w:cs="Arial"/>
          <w:szCs w:val="22"/>
        </w:rPr>
        <w:t xml:space="preserve"> may award a </w:t>
      </w:r>
      <w:r w:rsidR="00C27BF7" w:rsidRPr="00A06D90">
        <w:rPr>
          <w:rFonts w:ascii="Arial" w:hAnsi="Arial" w:cs="Arial"/>
          <w:szCs w:val="22"/>
        </w:rPr>
        <w:t>Call Off Contract</w:t>
      </w:r>
      <w:r w:rsidRPr="00A06D90">
        <w:rPr>
          <w:rFonts w:ascii="Arial" w:hAnsi="Arial" w:cs="Arial"/>
          <w:szCs w:val="22"/>
        </w:rPr>
        <w:t xml:space="preserve"> in accordance with the procedure set out in paragraph</w:t>
      </w:r>
      <w:r w:rsidR="00932F6E" w:rsidRPr="00A06D90">
        <w:rPr>
          <w:rFonts w:ascii="Arial" w:hAnsi="Arial" w:cs="Arial"/>
          <w:szCs w:val="22"/>
        </w:rPr>
        <w:t xml:space="preserve"> </w:t>
      </w:r>
      <w:r w:rsidR="00932F6E" w:rsidRPr="00A06D90">
        <w:rPr>
          <w:rFonts w:ascii="Arial" w:hAnsi="Arial" w:cs="Arial"/>
          <w:szCs w:val="22"/>
        </w:rPr>
        <w:fldChar w:fldCharType="begin"/>
      </w:r>
      <w:r w:rsidR="00932F6E" w:rsidRPr="00A06D90">
        <w:rPr>
          <w:rFonts w:ascii="Arial" w:hAnsi="Arial" w:cs="Arial"/>
          <w:szCs w:val="22"/>
        </w:rPr>
        <w:instrText xml:space="preserve"> REF _Ref365977566 \r \h </w:instrText>
      </w:r>
      <w:r w:rsidR="00EA5DD6" w:rsidRPr="00775F67">
        <w:rPr>
          <w:rFonts w:ascii="Arial" w:hAnsi="Arial" w:cs="Arial"/>
          <w:szCs w:val="22"/>
        </w:rPr>
        <w:instrText xml:space="preserve"> \* MERGEFORMAT </w:instrText>
      </w:r>
      <w:r w:rsidR="00932F6E" w:rsidRPr="00A06D90">
        <w:rPr>
          <w:rFonts w:ascii="Arial" w:hAnsi="Arial" w:cs="Arial"/>
          <w:szCs w:val="22"/>
        </w:rPr>
      </w:r>
      <w:r w:rsidR="00932F6E" w:rsidRPr="00A06D90">
        <w:rPr>
          <w:rFonts w:ascii="Arial" w:hAnsi="Arial" w:cs="Arial"/>
          <w:szCs w:val="22"/>
        </w:rPr>
        <w:fldChar w:fldCharType="separate"/>
      </w:r>
      <w:r w:rsidR="00A148B5">
        <w:rPr>
          <w:rFonts w:ascii="Arial" w:hAnsi="Arial" w:cs="Arial"/>
          <w:szCs w:val="22"/>
        </w:rPr>
        <w:t>2</w:t>
      </w:r>
      <w:r w:rsidR="00932F6E" w:rsidRPr="00A06D90">
        <w:rPr>
          <w:rFonts w:ascii="Arial" w:hAnsi="Arial" w:cs="Arial"/>
          <w:szCs w:val="22"/>
        </w:rPr>
        <w:fldChar w:fldCharType="end"/>
      </w:r>
      <w:r w:rsidR="009D4F4F" w:rsidRPr="00A06D90">
        <w:rPr>
          <w:rFonts w:ascii="Arial" w:hAnsi="Arial" w:cs="Arial"/>
          <w:szCs w:val="22"/>
        </w:rPr>
        <w:t xml:space="preserve"> </w:t>
      </w:r>
      <w:r w:rsidRPr="00A06D90">
        <w:rPr>
          <w:rFonts w:ascii="Arial" w:hAnsi="Arial" w:cs="Arial"/>
          <w:szCs w:val="22"/>
        </w:rPr>
        <w:t>below.</w:t>
      </w:r>
    </w:p>
    <w:p w14:paraId="4D905E82" w14:textId="77777777" w:rsidR="00F20C99" w:rsidRPr="00A06D90" w:rsidRDefault="00434D4A" w:rsidP="00E94334">
      <w:pPr>
        <w:pStyle w:val="GPSL2Numbered"/>
        <w:rPr>
          <w:rFonts w:ascii="Arial" w:hAnsi="Arial" w:cs="Arial"/>
        </w:rPr>
      </w:pPr>
      <w:r w:rsidRPr="00A06D90">
        <w:rPr>
          <w:rFonts w:ascii="Arial" w:hAnsi="Arial" w:cs="Arial"/>
        </w:rPr>
        <w:t xml:space="preserve">If all of the terms of the proposed </w:t>
      </w:r>
      <w:r w:rsidR="00C27BF7" w:rsidRPr="00A06D90">
        <w:rPr>
          <w:rFonts w:ascii="Arial" w:hAnsi="Arial" w:cs="Arial"/>
        </w:rPr>
        <w:t>Call Off Contract</w:t>
      </w:r>
      <w:r w:rsidRPr="00A06D90">
        <w:rPr>
          <w:rFonts w:ascii="Arial" w:hAnsi="Arial" w:cs="Arial"/>
        </w:rPr>
        <w:t xml:space="preserve"> are not laid down in this Framework Agreement and a Contracting </w:t>
      </w:r>
      <w:r w:rsidR="00C27AE9" w:rsidRPr="00A06D90">
        <w:rPr>
          <w:rFonts w:ascii="Arial" w:hAnsi="Arial" w:cs="Arial"/>
        </w:rPr>
        <w:t>Authority</w:t>
      </w:r>
      <w:r w:rsidRPr="00A06D90">
        <w:rPr>
          <w:rFonts w:ascii="Arial" w:hAnsi="Arial" w:cs="Arial"/>
        </w:rPr>
        <w:t>:</w:t>
      </w:r>
    </w:p>
    <w:p w14:paraId="36869212" w14:textId="77777777" w:rsidR="00A026E9" w:rsidRPr="00A06D90" w:rsidRDefault="00434D4A" w:rsidP="00E94334">
      <w:pPr>
        <w:pStyle w:val="GPSL3numberedclause"/>
        <w:rPr>
          <w:rFonts w:ascii="Arial" w:hAnsi="Arial" w:cs="Arial"/>
        </w:rPr>
      </w:pPr>
      <w:r w:rsidRPr="00A06D90">
        <w:rPr>
          <w:rFonts w:ascii="Arial" w:hAnsi="Arial" w:cs="Arial"/>
        </w:rPr>
        <w:t xml:space="preserve">requires the Supplier to develop proposals or a solution in respect of such Contracting </w:t>
      </w:r>
      <w:r w:rsidR="00C27AE9" w:rsidRPr="00A06D90">
        <w:rPr>
          <w:rFonts w:ascii="Arial" w:hAnsi="Arial" w:cs="Arial"/>
        </w:rPr>
        <w:t>Authority’s</w:t>
      </w:r>
      <w:r w:rsidRPr="00A06D90">
        <w:rPr>
          <w:rFonts w:ascii="Arial" w:hAnsi="Arial" w:cs="Arial"/>
        </w:rPr>
        <w:t xml:space="preserve"> </w:t>
      </w:r>
      <w:r w:rsidRPr="00775F67">
        <w:rPr>
          <w:rFonts w:ascii="Arial" w:hAnsi="Arial" w:cs="Arial"/>
        </w:rPr>
        <w:t xml:space="preserve">Goods and/or Services </w:t>
      </w:r>
      <w:r w:rsidRPr="00A06D90">
        <w:rPr>
          <w:rFonts w:ascii="Arial" w:hAnsi="Arial" w:cs="Arial"/>
        </w:rPr>
        <w:t xml:space="preserve">Requirements; and/or </w:t>
      </w:r>
    </w:p>
    <w:p w14:paraId="639E8525" w14:textId="77777777" w:rsidR="009D629C" w:rsidRPr="00A06D90" w:rsidRDefault="00434D4A" w:rsidP="00E94334">
      <w:pPr>
        <w:pStyle w:val="GPSL3numberedclause"/>
        <w:rPr>
          <w:rFonts w:ascii="Arial" w:hAnsi="Arial" w:cs="Arial"/>
        </w:rPr>
      </w:pPr>
      <w:r w:rsidRPr="00A06D90">
        <w:rPr>
          <w:rFonts w:ascii="Arial" w:hAnsi="Arial" w:cs="Arial"/>
        </w:rPr>
        <w:t xml:space="preserve">needs to amend or refine the Template Call Off Terms to reflect its </w:t>
      </w:r>
      <w:r w:rsidRPr="00775F67">
        <w:rPr>
          <w:rFonts w:ascii="Arial" w:hAnsi="Arial" w:cs="Arial"/>
        </w:rPr>
        <w:t xml:space="preserve">Goods and/or Services </w:t>
      </w:r>
      <w:r w:rsidRPr="00A06D90">
        <w:rPr>
          <w:rFonts w:ascii="Arial" w:hAnsi="Arial" w:cs="Arial"/>
        </w:rPr>
        <w:t>Requirements to the extent permitted by and in accordance with the Regulations and Guidance;</w:t>
      </w:r>
    </w:p>
    <w:p w14:paraId="5366B6A7" w14:textId="68FAA0B7" w:rsidR="00186292" w:rsidRPr="00A06D90" w:rsidRDefault="00434D4A" w:rsidP="00E94334">
      <w:pPr>
        <w:pStyle w:val="GPSL2Indent"/>
        <w:rPr>
          <w:rFonts w:ascii="Arial" w:hAnsi="Arial" w:cs="Arial"/>
          <w:szCs w:val="22"/>
        </w:rPr>
      </w:pPr>
      <w:r w:rsidRPr="00A06D90">
        <w:rPr>
          <w:rFonts w:ascii="Arial" w:hAnsi="Arial" w:cs="Arial"/>
          <w:szCs w:val="22"/>
        </w:rPr>
        <w:t xml:space="preserve">then the Contracting </w:t>
      </w:r>
      <w:r w:rsidR="00C27AE9" w:rsidRPr="00A06D90">
        <w:rPr>
          <w:rFonts w:ascii="Arial" w:hAnsi="Arial" w:cs="Arial"/>
          <w:szCs w:val="22"/>
        </w:rPr>
        <w:t>Authority</w:t>
      </w:r>
      <w:r w:rsidRPr="00A06D90">
        <w:rPr>
          <w:rFonts w:ascii="Arial" w:hAnsi="Arial" w:cs="Arial"/>
          <w:szCs w:val="22"/>
        </w:rPr>
        <w:t xml:space="preserve"> shall award a </w:t>
      </w:r>
      <w:r w:rsidR="00C27BF7" w:rsidRPr="00A06D90">
        <w:rPr>
          <w:rFonts w:ascii="Arial" w:hAnsi="Arial" w:cs="Arial"/>
          <w:szCs w:val="22"/>
        </w:rPr>
        <w:t>Call Off Contract</w:t>
      </w:r>
      <w:r w:rsidRPr="00A06D90">
        <w:rPr>
          <w:rFonts w:ascii="Arial" w:hAnsi="Arial" w:cs="Arial"/>
          <w:szCs w:val="22"/>
        </w:rPr>
        <w:t xml:space="preserve"> in accordance with the Further Competition Procedure set out in paragraph</w:t>
      </w:r>
      <w:r w:rsidR="00932F6E" w:rsidRPr="00A06D90">
        <w:rPr>
          <w:rFonts w:ascii="Arial" w:hAnsi="Arial" w:cs="Arial"/>
          <w:szCs w:val="22"/>
        </w:rPr>
        <w:t xml:space="preserve"> </w:t>
      </w:r>
      <w:r w:rsidR="00932F6E" w:rsidRPr="00A06D90">
        <w:rPr>
          <w:rFonts w:ascii="Arial" w:hAnsi="Arial" w:cs="Arial"/>
          <w:szCs w:val="22"/>
        </w:rPr>
        <w:fldChar w:fldCharType="begin"/>
      </w:r>
      <w:r w:rsidR="00932F6E" w:rsidRPr="00A06D90">
        <w:rPr>
          <w:rFonts w:ascii="Arial" w:hAnsi="Arial" w:cs="Arial"/>
          <w:szCs w:val="22"/>
        </w:rPr>
        <w:instrText xml:space="preserve"> REF _Ref365977578 \r \h </w:instrText>
      </w:r>
      <w:r w:rsidR="00EA5DD6" w:rsidRPr="00775F67">
        <w:rPr>
          <w:rFonts w:ascii="Arial" w:hAnsi="Arial" w:cs="Arial"/>
          <w:szCs w:val="22"/>
        </w:rPr>
        <w:instrText xml:space="preserve"> \* MERGEFORMAT </w:instrText>
      </w:r>
      <w:r w:rsidR="00932F6E" w:rsidRPr="00A06D90">
        <w:rPr>
          <w:rFonts w:ascii="Arial" w:hAnsi="Arial" w:cs="Arial"/>
          <w:szCs w:val="22"/>
        </w:rPr>
      </w:r>
      <w:r w:rsidR="00932F6E" w:rsidRPr="00A06D90">
        <w:rPr>
          <w:rFonts w:ascii="Arial" w:hAnsi="Arial" w:cs="Arial"/>
          <w:szCs w:val="22"/>
        </w:rPr>
        <w:fldChar w:fldCharType="separate"/>
      </w:r>
      <w:r w:rsidR="00A148B5">
        <w:rPr>
          <w:rFonts w:ascii="Arial" w:hAnsi="Arial" w:cs="Arial"/>
          <w:szCs w:val="22"/>
        </w:rPr>
        <w:t>3</w:t>
      </w:r>
      <w:r w:rsidR="00932F6E" w:rsidRPr="00A06D90">
        <w:rPr>
          <w:rFonts w:ascii="Arial" w:hAnsi="Arial" w:cs="Arial"/>
          <w:szCs w:val="22"/>
        </w:rPr>
        <w:fldChar w:fldCharType="end"/>
      </w:r>
      <w:r w:rsidRPr="00A06D90">
        <w:rPr>
          <w:rFonts w:ascii="Arial" w:hAnsi="Arial" w:cs="Arial"/>
          <w:szCs w:val="22"/>
        </w:rPr>
        <w:t xml:space="preserve"> below.</w:t>
      </w:r>
    </w:p>
    <w:p w14:paraId="3524E4DC" w14:textId="77777777" w:rsidR="00F20C99" w:rsidRPr="00A06D90" w:rsidRDefault="00434D4A" w:rsidP="00E94334">
      <w:pPr>
        <w:pStyle w:val="GPSL1SCHEDULEHeading"/>
        <w:rPr>
          <w:rFonts w:ascii="Arial" w:hAnsi="Arial" w:cs="Arial"/>
        </w:rPr>
      </w:pPr>
      <w:bookmarkStart w:id="704" w:name="_Ref365977566"/>
      <w:r w:rsidRPr="00A06D90">
        <w:rPr>
          <w:rFonts w:ascii="Arial" w:hAnsi="Arial" w:cs="Arial"/>
        </w:rPr>
        <w:t>DIRECT ORDERING WITHOUT A FURTHER COMPETITION</w:t>
      </w:r>
      <w:bookmarkEnd w:id="704"/>
    </w:p>
    <w:p w14:paraId="636C9C05" w14:textId="60C92934" w:rsidR="00F20C99" w:rsidRPr="00A06D90" w:rsidRDefault="00434D4A" w:rsidP="00E94334">
      <w:pPr>
        <w:pStyle w:val="GPSL2Numbered"/>
        <w:rPr>
          <w:rFonts w:ascii="Arial" w:hAnsi="Arial" w:cs="Arial"/>
        </w:rPr>
      </w:pPr>
      <w:r w:rsidRPr="00A06D90">
        <w:rPr>
          <w:rFonts w:ascii="Arial" w:hAnsi="Arial" w:cs="Arial"/>
        </w:rPr>
        <w:t>Subject to paragraph</w:t>
      </w:r>
      <w:r w:rsidR="00932F6E" w:rsidRPr="00A06D90">
        <w:rPr>
          <w:rFonts w:ascii="Arial" w:hAnsi="Arial" w:cs="Arial"/>
        </w:rPr>
        <w:t xml:space="preserve"> </w:t>
      </w:r>
      <w:r w:rsidR="00932F6E" w:rsidRPr="00A06D90">
        <w:rPr>
          <w:rFonts w:ascii="Arial" w:hAnsi="Arial" w:cs="Arial"/>
        </w:rPr>
        <w:fldChar w:fldCharType="begin"/>
      </w:r>
      <w:r w:rsidR="00932F6E" w:rsidRPr="00A06D90">
        <w:rPr>
          <w:rFonts w:ascii="Arial" w:hAnsi="Arial" w:cs="Arial"/>
        </w:rPr>
        <w:instrText xml:space="preserve"> REF _Ref366082589 \r \h </w:instrText>
      </w:r>
      <w:r w:rsidR="00EA5DD6" w:rsidRPr="00775F67">
        <w:rPr>
          <w:rFonts w:ascii="Arial" w:hAnsi="Arial" w:cs="Arial"/>
        </w:rPr>
        <w:instrText xml:space="preserve"> \* MERGEFORMAT </w:instrText>
      </w:r>
      <w:r w:rsidR="00932F6E" w:rsidRPr="00A06D90">
        <w:rPr>
          <w:rFonts w:ascii="Arial" w:hAnsi="Arial" w:cs="Arial"/>
        </w:rPr>
      </w:r>
      <w:r w:rsidR="00932F6E" w:rsidRPr="00A06D90">
        <w:rPr>
          <w:rFonts w:ascii="Arial" w:hAnsi="Arial" w:cs="Arial"/>
        </w:rPr>
        <w:fldChar w:fldCharType="separate"/>
      </w:r>
      <w:r w:rsidR="00A148B5">
        <w:rPr>
          <w:rFonts w:ascii="Arial" w:hAnsi="Arial" w:cs="Arial"/>
        </w:rPr>
        <w:t>1.2</w:t>
      </w:r>
      <w:r w:rsidR="00932F6E" w:rsidRPr="00A06D90">
        <w:rPr>
          <w:rFonts w:ascii="Arial" w:hAnsi="Arial" w:cs="Arial"/>
        </w:rPr>
        <w:fldChar w:fldCharType="end"/>
      </w:r>
      <w:r w:rsidRPr="00A06D90">
        <w:rPr>
          <w:rFonts w:ascii="Arial" w:hAnsi="Arial" w:cs="Arial"/>
        </w:rPr>
        <w:t xml:space="preserve"> above any Contracting </w:t>
      </w:r>
      <w:r w:rsidR="00C27AE9" w:rsidRPr="00A06D90">
        <w:rPr>
          <w:rFonts w:ascii="Arial" w:hAnsi="Arial" w:cs="Arial"/>
        </w:rPr>
        <w:t>Authority</w:t>
      </w:r>
      <w:r w:rsidRPr="00A06D90">
        <w:rPr>
          <w:rFonts w:ascii="Arial" w:hAnsi="Arial" w:cs="Arial"/>
        </w:rPr>
        <w:t xml:space="preserve"> awarding a </w:t>
      </w:r>
      <w:r w:rsidR="00C27BF7" w:rsidRPr="00A06D90">
        <w:rPr>
          <w:rFonts w:ascii="Arial" w:hAnsi="Arial" w:cs="Arial"/>
        </w:rPr>
        <w:t>Call Off Contract</w:t>
      </w:r>
      <w:r w:rsidRPr="00A06D90">
        <w:rPr>
          <w:rFonts w:ascii="Arial" w:hAnsi="Arial" w:cs="Arial"/>
        </w:rPr>
        <w:t xml:space="preserve"> under this Framework Agreement without holding a further competition shall:</w:t>
      </w:r>
    </w:p>
    <w:p w14:paraId="58AA4C53" w14:textId="77777777" w:rsidR="00F20C99" w:rsidRPr="00A06D90" w:rsidRDefault="00434D4A" w:rsidP="00E94334">
      <w:pPr>
        <w:pStyle w:val="GPSL3numberedclause"/>
        <w:rPr>
          <w:rFonts w:ascii="Arial" w:hAnsi="Arial" w:cs="Arial"/>
        </w:rPr>
      </w:pPr>
      <w:r w:rsidRPr="00A06D90">
        <w:rPr>
          <w:rFonts w:ascii="Arial" w:hAnsi="Arial" w:cs="Arial"/>
        </w:rPr>
        <w:t>develop a clear Statement of Requirements;</w:t>
      </w:r>
    </w:p>
    <w:p w14:paraId="183EE432" w14:textId="77777777" w:rsidR="00F20C99" w:rsidRPr="00A06D90" w:rsidRDefault="00434D4A" w:rsidP="00E94334">
      <w:pPr>
        <w:pStyle w:val="GPSL3numberedclause"/>
        <w:rPr>
          <w:rFonts w:ascii="Arial" w:hAnsi="Arial" w:cs="Arial"/>
        </w:rPr>
      </w:pPr>
      <w:r w:rsidRPr="00A06D90">
        <w:rPr>
          <w:rFonts w:ascii="Arial" w:hAnsi="Arial" w:cs="Arial"/>
        </w:rPr>
        <w:t>apply the Direct Award Criteria to the</w:t>
      </w:r>
      <w:r w:rsidR="00311F93" w:rsidRPr="00A06D90">
        <w:rPr>
          <w:rFonts w:ascii="Arial" w:hAnsi="Arial" w:cs="Arial"/>
        </w:rPr>
        <w:t xml:space="preserve"> </w:t>
      </w:r>
      <w:r w:rsidR="006945C8" w:rsidRPr="00A06D90">
        <w:rPr>
          <w:rFonts w:ascii="Arial" w:hAnsi="Arial" w:cs="Arial"/>
        </w:rPr>
        <w:t xml:space="preserve">Framework Suppliers’ </w:t>
      </w:r>
      <w:r w:rsidRPr="00A06D90">
        <w:rPr>
          <w:rFonts w:ascii="Arial" w:hAnsi="Arial" w:cs="Arial"/>
        </w:rPr>
        <w:t>catalogue</w:t>
      </w:r>
      <w:r w:rsidR="002571EE" w:rsidRPr="00A06D90">
        <w:rPr>
          <w:rFonts w:ascii="Arial" w:hAnsi="Arial" w:cs="Arial"/>
        </w:rPr>
        <w:t xml:space="preserve">s and </w:t>
      </w:r>
      <w:r w:rsidR="002271E0" w:rsidRPr="00A06D90">
        <w:rPr>
          <w:rFonts w:ascii="Arial" w:hAnsi="Arial" w:cs="Arial"/>
        </w:rPr>
        <w:t>description</w:t>
      </w:r>
      <w:r w:rsidRPr="00A06D90">
        <w:rPr>
          <w:rFonts w:ascii="Arial" w:hAnsi="Arial" w:cs="Arial"/>
        </w:rPr>
        <w:t xml:space="preserve"> of the </w:t>
      </w:r>
      <w:r w:rsidRPr="00775F67">
        <w:rPr>
          <w:rFonts w:ascii="Arial" w:hAnsi="Arial" w:cs="Arial"/>
        </w:rPr>
        <w:t xml:space="preserve">Goods and/or Services </w:t>
      </w:r>
      <w:r w:rsidR="002271E0" w:rsidRPr="00A06D90">
        <w:rPr>
          <w:rFonts w:ascii="Arial" w:hAnsi="Arial" w:cs="Arial"/>
        </w:rPr>
        <w:t>as set out in Framework Schedule 2 (</w:t>
      </w:r>
      <w:r w:rsidR="002271E0" w:rsidRPr="00775F67">
        <w:rPr>
          <w:rFonts w:ascii="Arial" w:hAnsi="Arial" w:cs="Arial"/>
        </w:rPr>
        <w:t xml:space="preserve">Goods and/or Services </w:t>
      </w:r>
      <w:r w:rsidR="002271E0" w:rsidRPr="00A06D90">
        <w:rPr>
          <w:rFonts w:ascii="Arial" w:hAnsi="Arial" w:cs="Arial"/>
        </w:rPr>
        <w:t xml:space="preserve">and Key Performance Indicators) </w:t>
      </w:r>
      <w:r w:rsidRPr="00A06D90">
        <w:rPr>
          <w:rFonts w:ascii="Arial" w:hAnsi="Arial" w:cs="Arial"/>
        </w:rPr>
        <w:t>for all Suppliers capable of meeting the Statement of Requirements in order to establish which of the Framework Suppliers provides the most economically advantageous solution; and</w:t>
      </w:r>
    </w:p>
    <w:p w14:paraId="3FC5160D" w14:textId="203E94AC" w:rsidR="00F20C99" w:rsidRPr="00A06D90" w:rsidRDefault="00434D4A" w:rsidP="00E94334">
      <w:pPr>
        <w:pStyle w:val="GPSL3numberedclause"/>
        <w:rPr>
          <w:rFonts w:ascii="Arial" w:hAnsi="Arial" w:cs="Arial"/>
        </w:rPr>
      </w:pPr>
      <w:r w:rsidRPr="00A06D90">
        <w:rPr>
          <w:rFonts w:ascii="Arial" w:hAnsi="Arial" w:cs="Arial"/>
        </w:rPr>
        <w:t xml:space="preserve">on the basis set out above, award the </w:t>
      </w:r>
      <w:r w:rsidR="00C27BF7" w:rsidRPr="00A06D90">
        <w:rPr>
          <w:rFonts w:ascii="Arial" w:hAnsi="Arial" w:cs="Arial"/>
        </w:rPr>
        <w:t>Call Off Contract</w:t>
      </w:r>
      <w:r w:rsidRPr="00A06D90">
        <w:rPr>
          <w:rFonts w:ascii="Arial" w:hAnsi="Arial" w:cs="Arial"/>
        </w:rPr>
        <w:t xml:space="preserve"> with the successful Framework Supplier in accordance with paragraph </w:t>
      </w:r>
      <w:r w:rsidR="00897B71" w:rsidRPr="00A06D90">
        <w:rPr>
          <w:rFonts w:ascii="Arial" w:hAnsi="Arial" w:cs="Arial"/>
        </w:rPr>
        <w:fldChar w:fldCharType="begin"/>
      </w:r>
      <w:r w:rsidR="00897B71"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897B71" w:rsidRPr="00A06D90">
        <w:rPr>
          <w:rFonts w:ascii="Arial" w:hAnsi="Arial" w:cs="Arial"/>
        </w:rPr>
      </w:r>
      <w:r w:rsidR="00897B71" w:rsidRPr="00A06D90">
        <w:rPr>
          <w:rFonts w:ascii="Arial" w:hAnsi="Arial" w:cs="Arial"/>
        </w:rPr>
        <w:fldChar w:fldCharType="separate"/>
      </w:r>
      <w:r w:rsidR="00A148B5">
        <w:rPr>
          <w:rFonts w:ascii="Arial" w:hAnsi="Arial" w:cs="Arial"/>
        </w:rPr>
        <w:t>7</w:t>
      </w:r>
      <w:r w:rsidR="00897B71" w:rsidRPr="00A06D90">
        <w:rPr>
          <w:rFonts w:ascii="Arial" w:hAnsi="Arial" w:cs="Arial"/>
        </w:rPr>
        <w:fldChar w:fldCharType="end"/>
      </w:r>
      <w:r w:rsidR="00DD1A3C" w:rsidRPr="00A06D90">
        <w:rPr>
          <w:rFonts w:ascii="Arial" w:hAnsi="Arial" w:cs="Arial"/>
        </w:rPr>
        <w:t xml:space="preserve"> </w:t>
      </w:r>
      <w:r w:rsidRPr="00A06D90">
        <w:rPr>
          <w:rFonts w:ascii="Arial" w:hAnsi="Arial" w:cs="Arial"/>
        </w:rPr>
        <w:t>below.</w:t>
      </w:r>
    </w:p>
    <w:p w14:paraId="06EBB9EE" w14:textId="77777777" w:rsidR="00F20C99" w:rsidRPr="00A06D90" w:rsidRDefault="00434D4A" w:rsidP="00E94334">
      <w:pPr>
        <w:pStyle w:val="GPSL1SCHEDULEHeading"/>
        <w:rPr>
          <w:rFonts w:ascii="Arial" w:hAnsi="Arial" w:cs="Arial"/>
        </w:rPr>
      </w:pPr>
      <w:bookmarkStart w:id="705" w:name="_Ref365977578"/>
      <w:r w:rsidRPr="00A06D90">
        <w:rPr>
          <w:rFonts w:ascii="Arial" w:hAnsi="Arial" w:cs="Arial"/>
        </w:rPr>
        <w:t>FURTHER COMPETITION PROCEDURE</w:t>
      </w:r>
      <w:bookmarkEnd w:id="705"/>
    </w:p>
    <w:p w14:paraId="1C48A4B2" w14:textId="77777777" w:rsidR="00A026E9" w:rsidRPr="00A06D90" w:rsidRDefault="00434D4A" w:rsidP="00581ECE">
      <w:pPr>
        <w:pStyle w:val="GPSL2non-numberboldheading"/>
        <w:rPr>
          <w:rFonts w:ascii="Arial" w:hAnsi="Arial" w:cs="Arial"/>
        </w:rPr>
      </w:pPr>
      <w:r w:rsidRPr="00A06D90">
        <w:rPr>
          <w:rFonts w:ascii="Arial" w:hAnsi="Arial" w:cs="Arial"/>
        </w:rPr>
        <w:t xml:space="preserve">Contracting </w:t>
      </w:r>
      <w:r w:rsidR="00C27AE9" w:rsidRPr="00A06D90">
        <w:rPr>
          <w:rFonts w:ascii="Arial" w:hAnsi="Arial" w:cs="Arial"/>
        </w:rPr>
        <w:t>Authority’s</w:t>
      </w:r>
      <w:r w:rsidRPr="00A06D90">
        <w:rPr>
          <w:rFonts w:ascii="Arial" w:hAnsi="Arial" w:cs="Arial"/>
        </w:rPr>
        <w:t xml:space="preserve"> Obligations</w:t>
      </w:r>
    </w:p>
    <w:p w14:paraId="29E31436" w14:textId="77777777" w:rsidR="009D629C" w:rsidRPr="00A06D90" w:rsidRDefault="00434D4A" w:rsidP="00E94334">
      <w:pPr>
        <w:pStyle w:val="GPSL2Numbered"/>
        <w:rPr>
          <w:rFonts w:ascii="Arial" w:hAnsi="Arial" w:cs="Arial"/>
        </w:rPr>
      </w:pPr>
      <w:r w:rsidRPr="00A06D90">
        <w:rPr>
          <w:rFonts w:ascii="Arial" w:hAnsi="Arial" w:cs="Arial"/>
        </w:rPr>
        <w:t xml:space="preserve">Any Contracting </w:t>
      </w:r>
      <w:r w:rsidR="00C27AE9" w:rsidRPr="00A06D90">
        <w:rPr>
          <w:rFonts w:ascii="Arial" w:hAnsi="Arial" w:cs="Arial"/>
        </w:rPr>
        <w:t>Authority</w:t>
      </w:r>
      <w:r w:rsidRPr="00A06D90">
        <w:rPr>
          <w:rFonts w:ascii="Arial" w:hAnsi="Arial" w:cs="Arial"/>
        </w:rPr>
        <w:t xml:space="preserve"> awarding a </w:t>
      </w:r>
      <w:r w:rsidR="00C27BF7" w:rsidRPr="00A06D90">
        <w:rPr>
          <w:rFonts w:ascii="Arial" w:hAnsi="Arial" w:cs="Arial"/>
        </w:rPr>
        <w:t>Call Off Contract</w:t>
      </w:r>
      <w:r w:rsidRPr="00A06D90">
        <w:rPr>
          <w:rFonts w:ascii="Arial" w:hAnsi="Arial" w:cs="Arial"/>
        </w:rPr>
        <w:t xml:space="preserve"> under this Framework Agreement through a Further Competition Procedure shall:</w:t>
      </w:r>
    </w:p>
    <w:p w14:paraId="078B2367" w14:textId="77777777" w:rsidR="00A026E9" w:rsidRPr="00A06D90" w:rsidRDefault="00434D4A" w:rsidP="00E94334">
      <w:pPr>
        <w:pStyle w:val="GPSL3numberedclause"/>
        <w:rPr>
          <w:rFonts w:ascii="Arial" w:hAnsi="Arial" w:cs="Arial"/>
        </w:rPr>
      </w:pPr>
      <w:bookmarkStart w:id="706" w:name="_Ref366090967"/>
      <w:r w:rsidRPr="00A06D90">
        <w:rPr>
          <w:rFonts w:ascii="Arial" w:hAnsi="Arial" w:cs="Arial"/>
        </w:rPr>
        <w:t xml:space="preserve">develop a Statement of Requirements setting out its requirements for the </w:t>
      </w:r>
      <w:r w:rsidRPr="00775F67">
        <w:rPr>
          <w:rFonts w:ascii="Arial" w:hAnsi="Arial" w:cs="Arial"/>
        </w:rPr>
        <w:t xml:space="preserve">Goods and/or Services </w:t>
      </w:r>
      <w:r w:rsidRPr="00A06D90">
        <w:rPr>
          <w:rFonts w:ascii="Arial" w:hAnsi="Arial" w:cs="Arial"/>
        </w:rPr>
        <w:t xml:space="preserve">and identify the Framework Suppliers capable of supplying the </w:t>
      </w:r>
      <w:r w:rsidRPr="00775F67">
        <w:rPr>
          <w:rFonts w:ascii="Arial" w:hAnsi="Arial" w:cs="Arial"/>
        </w:rPr>
        <w:t>Goods and/or Services</w:t>
      </w:r>
      <w:r w:rsidRPr="00A06D90">
        <w:rPr>
          <w:rFonts w:ascii="Arial" w:hAnsi="Arial" w:cs="Arial"/>
        </w:rPr>
        <w:t>;</w:t>
      </w:r>
      <w:bookmarkEnd w:id="706"/>
      <w:r w:rsidRPr="00A06D90">
        <w:rPr>
          <w:rFonts w:ascii="Arial" w:hAnsi="Arial" w:cs="Arial"/>
        </w:rPr>
        <w:t xml:space="preserve"> </w:t>
      </w:r>
    </w:p>
    <w:p w14:paraId="7FD9DA57" w14:textId="77777777" w:rsidR="009D629C" w:rsidRPr="00A06D90" w:rsidRDefault="00434D4A" w:rsidP="00E94334">
      <w:pPr>
        <w:pStyle w:val="GPSL3numberedclause"/>
        <w:rPr>
          <w:rFonts w:ascii="Arial" w:hAnsi="Arial" w:cs="Arial"/>
        </w:rPr>
      </w:pPr>
      <w:bookmarkStart w:id="707" w:name="_Ref365975690"/>
      <w:r w:rsidRPr="00A06D90">
        <w:rPr>
          <w:rFonts w:ascii="Arial" w:hAnsi="Arial" w:cs="Arial"/>
        </w:rPr>
        <w:t xml:space="preserve">amend or refine the Template Call Off Form and Template Call Off Terms to reflect its </w:t>
      </w:r>
      <w:r w:rsidRPr="00775F67">
        <w:rPr>
          <w:rFonts w:ascii="Arial" w:hAnsi="Arial" w:cs="Arial"/>
        </w:rPr>
        <w:t>Goods and/or Services</w:t>
      </w:r>
      <w:r w:rsidRPr="00A06D90">
        <w:rPr>
          <w:rFonts w:ascii="Arial" w:hAnsi="Arial" w:cs="Arial"/>
        </w:rPr>
        <w:t xml:space="preserve"> Requirements only to the extent permitted by and in accordance with the requirements of the Regulations and Guidance;</w:t>
      </w:r>
      <w:bookmarkEnd w:id="707"/>
    </w:p>
    <w:p w14:paraId="639A3716" w14:textId="77777777" w:rsidR="009D629C" w:rsidRPr="00A06D90" w:rsidRDefault="00434D4A" w:rsidP="00E94334">
      <w:pPr>
        <w:pStyle w:val="GPSL3numberedclause"/>
        <w:rPr>
          <w:rFonts w:ascii="Arial" w:hAnsi="Arial" w:cs="Arial"/>
        </w:rPr>
      </w:pPr>
      <w:bookmarkStart w:id="708" w:name="_Ref365976108"/>
      <w:r w:rsidRPr="00A06D90">
        <w:rPr>
          <w:rFonts w:ascii="Arial" w:hAnsi="Arial" w:cs="Arial"/>
        </w:rPr>
        <w:t xml:space="preserve">invite tenders by conducting a Further Competition Procedure for its </w:t>
      </w:r>
      <w:r w:rsidRPr="00775F67">
        <w:rPr>
          <w:rFonts w:ascii="Arial" w:hAnsi="Arial" w:cs="Arial"/>
        </w:rPr>
        <w:t xml:space="preserve">Goods and/or Services </w:t>
      </w:r>
      <w:r w:rsidRPr="00A06D90">
        <w:rPr>
          <w:rFonts w:ascii="Arial" w:hAnsi="Arial" w:cs="Arial"/>
        </w:rPr>
        <w:t>Requirements in accordance with the Regulations and Guidance and in particular:</w:t>
      </w:r>
      <w:bookmarkEnd w:id="708"/>
    </w:p>
    <w:p w14:paraId="2E402E05" w14:textId="338FA160" w:rsidR="00186292" w:rsidRPr="00A06D90" w:rsidRDefault="00434D4A" w:rsidP="00E94334">
      <w:pPr>
        <w:pStyle w:val="GPSL4numberedclause"/>
        <w:rPr>
          <w:rFonts w:ascii="Arial" w:hAnsi="Arial" w:cs="Arial"/>
        </w:rPr>
      </w:pPr>
      <w:r w:rsidRPr="00A06D90">
        <w:rPr>
          <w:rFonts w:ascii="Arial" w:hAnsi="Arial" w:cs="Arial"/>
        </w:rPr>
        <w:t>if an Electronic Reverse Auction (as defined in paragraph</w:t>
      </w:r>
      <w:r w:rsidR="00706C7C"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_Ref366082653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4</w:t>
      </w:r>
      <w:r w:rsidR="00706C7C" w:rsidRPr="00A06D90">
        <w:rPr>
          <w:rFonts w:ascii="Arial" w:hAnsi="Arial" w:cs="Arial"/>
        </w:rPr>
        <w:fldChar w:fldCharType="end"/>
      </w:r>
      <w:r w:rsidRPr="00A06D90">
        <w:rPr>
          <w:rFonts w:ascii="Arial" w:hAnsi="Arial" w:cs="Arial"/>
        </w:rPr>
        <w:t xml:space="preserve"> </w:t>
      </w:r>
      <w:r w:rsidR="00706C7C" w:rsidRPr="00A06D90">
        <w:rPr>
          <w:rFonts w:ascii="Arial" w:hAnsi="Arial" w:cs="Arial"/>
        </w:rPr>
        <w:t xml:space="preserve"> </w:t>
      </w:r>
      <w:r w:rsidRPr="00A06D90">
        <w:rPr>
          <w:rFonts w:ascii="Arial" w:hAnsi="Arial" w:cs="Arial"/>
        </w:rPr>
        <w:t>below) is to be held</w:t>
      </w:r>
      <w:r w:rsidR="001C0E9C" w:rsidRPr="00A06D90">
        <w:rPr>
          <w:rFonts w:ascii="Arial" w:hAnsi="Arial" w:cs="Arial"/>
        </w:rPr>
        <w:t>,</w:t>
      </w:r>
      <w:r w:rsidRPr="00A06D90">
        <w:rPr>
          <w:rFonts w:ascii="Arial" w:hAnsi="Arial" w:cs="Arial"/>
        </w:rPr>
        <w:t xml:space="preserve"> the Contracting </w:t>
      </w:r>
      <w:r w:rsidR="00C27AE9" w:rsidRPr="00A06D90">
        <w:rPr>
          <w:rFonts w:ascii="Arial" w:hAnsi="Arial" w:cs="Arial"/>
        </w:rPr>
        <w:t>Authority</w:t>
      </w:r>
      <w:r w:rsidRPr="00A06D90">
        <w:rPr>
          <w:rFonts w:ascii="Arial" w:hAnsi="Arial" w:cs="Arial"/>
        </w:rPr>
        <w:t xml:space="preserve"> shall notify the Framework Suppliers identified in accordance with paragraph</w:t>
      </w:r>
      <w:r w:rsidR="00745228" w:rsidRPr="00A06D90">
        <w:rPr>
          <w:rFonts w:ascii="Arial" w:hAnsi="Arial" w:cs="Arial"/>
        </w:rPr>
        <w:t xml:space="preserve"> </w:t>
      </w:r>
      <w:r w:rsidR="00745228" w:rsidRPr="00A06D90">
        <w:rPr>
          <w:rFonts w:ascii="Arial" w:hAnsi="Arial" w:cs="Arial"/>
        </w:rPr>
        <w:fldChar w:fldCharType="begin"/>
      </w:r>
      <w:r w:rsidR="00745228" w:rsidRPr="00A06D90">
        <w:rPr>
          <w:rFonts w:ascii="Arial" w:hAnsi="Arial" w:cs="Arial"/>
        </w:rPr>
        <w:instrText xml:space="preserve"> REF _Ref366090967 \r \h </w:instrText>
      </w:r>
      <w:r w:rsidR="001B3B69" w:rsidRPr="00A06D90">
        <w:rPr>
          <w:rFonts w:ascii="Arial" w:hAnsi="Arial" w:cs="Arial"/>
        </w:rPr>
        <w:instrText xml:space="preserve"> \* MERGEFORMAT </w:instrText>
      </w:r>
      <w:r w:rsidR="00745228" w:rsidRPr="00A06D90">
        <w:rPr>
          <w:rFonts w:ascii="Arial" w:hAnsi="Arial" w:cs="Arial"/>
        </w:rPr>
      </w:r>
      <w:r w:rsidR="00745228" w:rsidRPr="00A06D90">
        <w:rPr>
          <w:rFonts w:ascii="Arial" w:hAnsi="Arial" w:cs="Arial"/>
        </w:rPr>
        <w:fldChar w:fldCharType="separate"/>
      </w:r>
      <w:r w:rsidR="00A148B5">
        <w:rPr>
          <w:rFonts w:ascii="Arial" w:hAnsi="Arial" w:cs="Arial"/>
        </w:rPr>
        <w:t>3.1.1</w:t>
      </w:r>
      <w:r w:rsidR="00745228" w:rsidRPr="00A06D90">
        <w:rPr>
          <w:rFonts w:ascii="Arial" w:hAnsi="Arial" w:cs="Arial"/>
        </w:rPr>
        <w:fldChar w:fldCharType="end"/>
      </w:r>
      <w:r w:rsidR="001C0E9C" w:rsidRPr="00A06D90">
        <w:rPr>
          <w:rFonts w:ascii="Arial" w:hAnsi="Arial" w:cs="Arial"/>
        </w:rPr>
        <w:t xml:space="preserve"> </w:t>
      </w:r>
      <w:r w:rsidRPr="00A06D90">
        <w:rPr>
          <w:rFonts w:ascii="Arial" w:hAnsi="Arial" w:cs="Arial"/>
        </w:rPr>
        <w:t xml:space="preserve">and shall conduct the Further Competition Procedure in accordance with the procedures set out in paragraph </w:t>
      </w:r>
      <w:r w:rsidR="00706C7C" w:rsidRPr="00A06D90">
        <w:rPr>
          <w:rFonts w:ascii="Arial" w:hAnsi="Arial" w:cs="Arial"/>
        </w:rPr>
        <w:fldChar w:fldCharType="begin"/>
      </w:r>
      <w:r w:rsidR="00706C7C" w:rsidRPr="00A06D90">
        <w:rPr>
          <w:rFonts w:ascii="Arial" w:hAnsi="Arial" w:cs="Arial"/>
        </w:rPr>
        <w:instrText xml:space="preserve"> REF _Ref366090983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4.3</w:t>
      </w:r>
      <w:r w:rsidR="00706C7C" w:rsidRPr="00A06D90">
        <w:rPr>
          <w:rFonts w:ascii="Arial" w:hAnsi="Arial" w:cs="Arial"/>
        </w:rPr>
        <w:fldChar w:fldCharType="end"/>
      </w:r>
      <w:r w:rsidRPr="00A06D90">
        <w:rPr>
          <w:rFonts w:ascii="Arial" w:hAnsi="Arial" w:cs="Arial"/>
        </w:rPr>
        <w:t>;</w:t>
      </w:r>
      <w:r w:rsidR="00C53654" w:rsidRPr="00A06D90">
        <w:rPr>
          <w:rFonts w:ascii="Arial" w:hAnsi="Arial" w:cs="Arial"/>
        </w:rPr>
        <w:t xml:space="preserve"> </w:t>
      </w:r>
      <w:r w:rsidRPr="00A06D90">
        <w:rPr>
          <w:rFonts w:ascii="Arial" w:hAnsi="Arial" w:cs="Arial"/>
        </w:rPr>
        <w:t>or</w:t>
      </w:r>
    </w:p>
    <w:p w14:paraId="6F324649" w14:textId="77777777" w:rsidR="009D629C" w:rsidRPr="00A06D90" w:rsidRDefault="00897B71" w:rsidP="00E94334">
      <w:pPr>
        <w:pStyle w:val="GPSL4numberedclause"/>
        <w:rPr>
          <w:rFonts w:ascii="Arial" w:hAnsi="Arial" w:cs="Arial"/>
        </w:rPr>
      </w:pPr>
      <w:r w:rsidRPr="00A06D90">
        <w:rPr>
          <w:rFonts w:ascii="Arial" w:hAnsi="Arial" w:cs="Arial"/>
        </w:rPr>
        <w:t>[</w:t>
      </w:r>
      <w:r w:rsidR="00434D4A" w:rsidRPr="00A06D90">
        <w:rPr>
          <w:rFonts w:ascii="Arial" w:hAnsi="Arial" w:cs="Arial"/>
        </w:rPr>
        <w:t xml:space="preserve">if an Electronic Reverse Auction is not used, the Contracting </w:t>
      </w:r>
      <w:r w:rsidR="00C27AE9" w:rsidRPr="00A06D90">
        <w:rPr>
          <w:rFonts w:ascii="Arial" w:hAnsi="Arial" w:cs="Arial"/>
        </w:rPr>
        <w:t>Authority</w:t>
      </w:r>
      <w:r w:rsidR="00434D4A" w:rsidRPr="00A06D90">
        <w:rPr>
          <w:rFonts w:ascii="Arial" w:hAnsi="Arial" w:cs="Arial"/>
        </w:rPr>
        <w:t xml:space="preserve"> shall:</w:t>
      </w:r>
    </w:p>
    <w:p w14:paraId="76BF61DE" w14:textId="282E9DD8" w:rsidR="00186292" w:rsidRPr="00A06D90" w:rsidRDefault="002B49ED" w:rsidP="004D1916">
      <w:pPr>
        <w:pStyle w:val="GPSL5numberedclause"/>
        <w:numPr>
          <w:ilvl w:val="0"/>
          <w:numId w:val="46"/>
        </w:numPr>
        <w:rPr>
          <w:rFonts w:ascii="Arial" w:hAnsi="Arial" w:cs="Arial"/>
        </w:rPr>
      </w:pPr>
      <w:r w:rsidRPr="00A06D90">
        <w:rPr>
          <w:rFonts w:ascii="Arial" w:hAnsi="Arial" w:cs="Arial"/>
        </w:rPr>
        <w:t xml:space="preserve">invite the Framework Suppliers identified in accordance with paragraph </w:t>
      </w:r>
      <w:r w:rsidR="00745228" w:rsidRPr="00A06D90">
        <w:rPr>
          <w:rFonts w:ascii="Arial" w:hAnsi="Arial" w:cs="Arial"/>
        </w:rPr>
        <w:fldChar w:fldCharType="begin"/>
      </w:r>
      <w:r w:rsidR="00745228" w:rsidRPr="00A06D90">
        <w:rPr>
          <w:rFonts w:ascii="Arial" w:hAnsi="Arial" w:cs="Arial"/>
        </w:rPr>
        <w:instrText xml:space="preserve"> REF _Ref366090967 \r \h </w:instrText>
      </w:r>
      <w:r w:rsidR="001B3B69" w:rsidRPr="00A06D90">
        <w:rPr>
          <w:rFonts w:ascii="Arial" w:hAnsi="Arial" w:cs="Arial"/>
        </w:rPr>
        <w:instrText xml:space="preserve"> \* MERGEFORMAT </w:instrText>
      </w:r>
      <w:r w:rsidR="00745228" w:rsidRPr="00A06D90">
        <w:rPr>
          <w:rFonts w:ascii="Arial" w:hAnsi="Arial" w:cs="Arial"/>
        </w:rPr>
      </w:r>
      <w:r w:rsidR="00745228" w:rsidRPr="00A06D90">
        <w:rPr>
          <w:rFonts w:ascii="Arial" w:hAnsi="Arial" w:cs="Arial"/>
        </w:rPr>
        <w:fldChar w:fldCharType="separate"/>
      </w:r>
      <w:r w:rsidR="00A148B5">
        <w:rPr>
          <w:rFonts w:ascii="Arial" w:hAnsi="Arial" w:cs="Arial"/>
        </w:rPr>
        <w:t>3.1.1</w:t>
      </w:r>
      <w:r w:rsidR="00745228" w:rsidRPr="00A06D90">
        <w:rPr>
          <w:rFonts w:ascii="Arial" w:hAnsi="Arial" w:cs="Arial"/>
        </w:rPr>
        <w:fldChar w:fldCharType="end"/>
      </w:r>
      <w:r w:rsidR="00745228" w:rsidRPr="00A06D90">
        <w:rPr>
          <w:rFonts w:ascii="Arial" w:hAnsi="Arial" w:cs="Arial"/>
        </w:rPr>
        <w:t xml:space="preserve"> </w:t>
      </w:r>
      <w:r w:rsidRPr="00A06D90">
        <w:rPr>
          <w:rFonts w:ascii="Arial" w:hAnsi="Arial" w:cs="Arial"/>
        </w:rPr>
        <w:t xml:space="preserve">to submit a tender in writing for each proposed </w:t>
      </w:r>
      <w:r w:rsidR="00C27BF7" w:rsidRPr="00A06D90">
        <w:rPr>
          <w:rFonts w:ascii="Arial" w:hAnsi="Arial" w:cs="Arial"/>
        </w:rPr>
        <w:t>Call Off Contract</w:t>
      </w:r>
      <w:r w:rsidRPr="00A06D90">
        <w:rPr>
          <w:rFonts w:ascii="Arial" w:hAnsi="Arial" w:cs="Arial"/>
        </w:rPr>
        <w:t xml:space="preserve"> to be awarded by giving written notice by email to the relevant Supplier Representative of each Framework Supplier;</w:t>
      </w:r>
    </w:p>
    <w:p w14:paraId="271A6B86" w14:textId="77777777" w:rsidR="009D629C" w:rsidRPr="00A06D90" w:rsidRDefault="002B49ED" w:rsidP="004D1916">
      <w:pPr>
        <w:pStyle w:val="GPSL5numberedclause"/>
        <w:numPr>
          <w:ilvl w:val="0"/>
          <w:numId w:val="46"/>
        </w:numPr>
        <w:rPr>
          <w:rFonts w:ascii="Arial" w:hAnsi="Arial" w:cs="Arial"/>
        </w:rPr>
      </w:pPr>
      <w:r w:rsidRPr="00A06D90">
        <w:rPr>
          <w:rFonts w:ascii="Arial" w:hAnsi="Arial" w:cs="Arial"/>
        </w:rPr>
        <w:t xml:space="preserve">set a time limit for the receipt by it of the tenders which takes into account factors such as the complexity of the subject matter of the proposed </w:t>
      </w:r>
      <w:r w:rsidR="00C27BF7" w:rsidRPr="00A06D90">
        <w:rPr>
          <w:rFonts w:ascii="Arial" w:hAnsi="Arial" w:cs="Arial"/>
        </w:rPr>
        <w:t>Call Off Contract</w:t>
      </w:r>
      <w:r w:rsidRPr="00A06D90">
        <w:rPr>
          <w:rFonts w:ascii="Arial" w:hAnsi="Arial" w:cs="Arial"/>
        </w:rPr>
        <w:t xml:space="preserve"> and the time needed to submit tenders; and</w:t>
      </w:r>
    </w:p>
    <w:p w14:paraId="61340F7D" w14:textId="5DC90E4D" w:rsidR="00A026E9" w:rsidRPr="00A06D90" w:rsidRDefault="002B49ED" w:rsidP="004D1916">
      <w:pPr>
        <w:pStyle w:val="GPSL5numberedclause"/>
        <w:numPr>
          <w:ilvl w:val="0"/>
          <w:numId w:val="46"/>
        </w:numPr>
        <w:rPr>
          <w:rFonts w:ascii="Arial" w:hAnsi="Arial" w:cs="Arial"/>
        </w:rPr>
      </w:pPr>
      <w:r w:rsidRPr="00A06D90">
        <w:rPr>
          <w:rFonts w:ascii="Arial" w:hAnsi="Arial" w:cs="Arial"/>
        </w:rPr>
        <w:t xml:space="preserve">keep each tender confidential until the time limit set out </w:t>
      </w:r>
      <w:r w:rsidR="0002565D" w:rsidRPr="00A06D90">
        <w:rPr>
          <w:rFonts w:ascii="Arial" w:hAnsi="Arial" w:cs="Arial"/>
        </w:rPr>
        <w:t xml:space="preserve">for the return of tenders </w:t>
      </w:r>
      <w:r w:rsidRPr="00A06D90">
        <w:rPr>
          <w:rFonts w:ascii="Arial" w:hAnsi="Arial" w:cs="Arial"/>
        </w:rPr>
        <w:t>has expired.</w:t>
      </w:r>
    </w:p>
    <w:p w14:paraId="25432254" w14:textId="77777777" w:rsidR="00A026E9" w:rsidRPr="00A06D90" w:rsidRDefault="00434D4A" w:rsidP="00E94334">
      <w:pPr>
        <w:pStyle w:val="GPSL3numberedclause"/>
        <w:rPr>
          <w:rFonts w:ascii="Arial" w:hAnsi="Arial" w:cs="Arial"/>
        </w:rPr>
      </w:pPr>
      <w:r w:rsidRPr="00A06D90">
        <w:rPr>
          <w:rFonts w:ascii="Arial" w:hAnsi="Arial" w:cs="Arial"/>
        </w:rPr>
        <w:t xml:space="preserve">apply the Further Competition Award Criteria to the Framework Suppliers' compliant tenders submitted through the Further Competition Procedure as the basis of its decision to award a </w:t>
      </w:r>
      <w:r w:rsidR="00C27BF7" w:rsidRPr="00A06D90">
        <w:rPr>
          <w:rFonts w:ascii="Arial" w:hAnsi="Arial" w:cs="Arial"/>
        </w:rPr>
        <w:t>Call Off Contract</w:t>
      </w:r>
      <w:r w:rsidRPr="00A06D90">
        <w:rPr>
          <w:rFonts w:ascii="Arial" w:hAnsi="Arial" w:cs="Arial"/>
        </w:rPr>
        <w:t xml:space="preserve"> for its </w:t>
      </w:r>
      <w:r w:rsidRPr="00775F67">
        <w:rPr>
          <w:rFonts w:ascii="Arial" w:hAnsi="Arial" w:cs="Arial"/>
        </w:rPr>
        <w:t xml:space="preserve">Goods and/or Services </w:t>
      </w:r>
      <w:r w:rsidRPr="00A06D90">
        <w:rPr>
          <w:rFonts w:ascii="Arial" w:hAnsi="Arial" w:cs="Arial"/>
        </w:rPr>
        <w:t xml:space="preserve">Requirements; </w:t>
      </w:r>
    </w:p>
    <w:p w14:paraId="1B88A3EB" w14:textId="05368189" w:rsidR="009D629C" w:rsidRPr="00A06D90" w:rsidRDefault="00434D4A" w:rsidP="00E94334">
      <w:pPr>
        <w:pStyle w:val="GPSL3numberedclause"/>
        <w:rPr>
          <w:rFonts w:ascii="Arial" w:hAnsi="Arial" w:cs="Arial"/>
        </w:rPr>
      </w:pPr>
      <w:r w:rsidRPr="00A06D90">
        <w:rPr>
          <w:rFonts w:ascii="Arial" w:hAnsi="Arial" w:cs="Arial"/>
        </w:rPr>
        <w:t xml:space="preserve">on the basis set out above, award its </w:t>
      </w:r>
      <w:r w:rsidR="00C27BF7" w:rsidRPr="00A06D90">
        <w:rPr>
          <w:rFonts w:ascii="Arial" w:hAnsi="Arial" w:cs="Arial"/>
        </w:rPr>
        <w:t>Call Off Contract</w:t>
      </w:r>
      <w:r w:rsidRPr="00A06D90">
        <w:rPr>
          <w:rFonts w:ascii="Arial" w:hAnsi="Arial" w:cs="Arial"/>
        </w:rPr>
        <w:t xml:space="preserve"> </w:t>
      </w:r>
      <w:r w:rsidR="00A07D3F" w:rsidRPr="00A06D90">
        <w:rPr>
          <w:rFonts w:ascii="Arial" w:hAnsi="Arial" w:cs="Arial"/>
        </w:rPr>
        <w:t xml:space="preserve">to </w:t>
      </w:r>
      <w:r w:rsidRPr="00A06D90">
        <w:rPr>
          <w:rFonts w:ascii="Arial" w:hAnsi="Arial" w:cs="Arial"/>
        </w:rPr>
        <w:t xml:space="preserve">the successful Framework Supplier in accordance with paragraph </w:t>
      </w:r>
      <w:r w:rsidR="00A07D3F" w:rsidRPr="00A06D90">
        <w:rPr>
          <w:rFonts w:ascii="Arial" w:hAnsi="Arial" w:cs="Arial"/>
        </w:rPr>
        <w:fldChar w:fldCharType="begin"/>
      </w:r>
      <w:r w:rsidR="00A07D3F"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A07D3F" w:rsidRPr="00A06D90">
        <w:rPr>
          <w:rFonts w:ascii="Arial" w:hAnsi="Arial" w:cs="Arial"/>
        </w:rPr>
      </w:r>
      <w:r w:rsidR="00A07D3F" w:rsidRPr="00A06D90">
        <w:rPr>
          <w:rFonts w:ascii="Arial" w:hAnsi="Arial" w:cs="Arial"/>
        </w:rPr>
        <w:fldChar w:fldCharType="separate"/>
      </w:r>
      <w:r w:rsidR="00A148B5">
        <w:rPr>
          <w:rFonts w:ascii="Arial" w:hAnsi="Arial" w:cs="Arial"/>
        </w:rPr>
        <w:t>7</w:t>
      </w:r>
      <w:r w:rsidR="00A07D3F" w:rsidRPr="00A06D90">
        <w:rPr>
          <w:rFonts w:ascii="Arial" w:hAnsi="Arial" w:cs="Arial"/>
        </w:rPr>
        <w:fldChar w:fldCharType="end"/>
      </w:r>
      <w:r w:rsidRPr="00A06D90">
        <w:rPr>
          <w:rFonts w:ascii="Arial" w:hAnsi="Arial" w:cs="Arial"/>
        </w:rPr>
        <w:t xml:space="preserve"> which</w:t>
      </w:r>
      <w:r w:rsidR="00A07D3F" w:rsidRPr="00A06D90">
        <w:rPr>
          <w:rFonts w:ascii="Arial" w:hAnsi="Arial" w:cs="Arial"/>
        </w:rPr>
        <w:t xml:space="preserve"> </w:t>
      </w:r>
      <w:r w:rsidR="00C27BF7" w:rsidRPr="00A06D90">
        <w:rPr>
          <w:rFonts w:ascii="Arial" w:hAnsi="Arial" w:cs="Arial"/>
        </w:rPr>
        <w:t>Call Off Contract</w:t>
      </w:r>
      <w:r w:rsidR="00A07D3F" w:rsidRPr="00A06D90">
        <w:rPr>
          <w:rFonts w:ascii="Arial" w:hAnsi="Arial" w:cs="Arial"/>
        </w:rPr>
        <w:t xml:space="preserve"> shall</w:t>
      </w:r>
      <w:r w:rsidRPr="00A06D90">
        <w:rPr>
          <w:rFonts w:ascii="Arial" w:hAnsi="Arial" w:cs="Arial"/>
        </w:rPr>
        <w:t>:</w:t>
      </w:r>
    </w:p>
    <w:p w14:paraId="64053913" w14:textId="77777777" w:rsidR="00A026E9" w:rsidRPr="00A06D90" w:rsidRDefault="00434D4A" w:rsidP="00E94334">
      <w:pPr>
        <w:pStyle w:val="GPSL4numberedclause"/>
        <w:rPr>
          <w:rFonts w:ascii="Arial" w:hAnsi="Arial" w:cs="Arial"/>
        </w:rPr>
      </w:pPr>
      <w:r w:rsidRPr="00A06D90">
        <w:rPr>
          <w:rFonts w:ascii="Arial" w:hAnsi="Arial" w:cs="Arial"/>
        </w:rPr>
        <w:t xml:space="preserve">state the </w:t>
      </w:r>
      <w:r w:rsidRPr="00775F67">
        <w:rPr>
          <w:rFonts w:ascii="Arial" w:hAnsi="Arial" w:cs="Arial"/>
        </w:rPr>
        <w:t xml:space="preserve">Goods and/or Services </w:t>
      </w:r>
      <w:r w:rsidRPr="00A06D90">
        <w:rPr>
          <w:rFonts w:ascii="Arial" w:hAnsi="Arial" w:cs="Arial"/>
        </w:rPr>
        <w:t>Requirements;</w:t>
      </w:r>
    </w:p>
    <w:p w14:paraId="376B6B6A" w14:textId="77777777" w:rsidR="009D629C" w:rsidRPr="00A06D90" w:rsidRDefault="00434D4A" w:rsidP="00E94334">
      <w:pPr>
        <w:pStyle w:val="GPSL4numberedclause"/>
        <w:rPr>
          <w:rFonts w:ascii="Arial" w:hAnsi="Arial" w:cs="Arial"/>
        </w:rPr>
      </w:pPr>
      <w:r w:rsidRPr="00A06D90">
        <w:rPr>
          <w:rFonts w:ascii="Arial" w:hAnsi="Arial" w:cs="Arial"/>
        </w:rPr>
        <w:t>state the tender submitted by the successful Framework Supplier;</w:t>
      </w:r>
    </w:p>
    <w:p w14:paraId="2F048F5C" w14:textId="77777777" w:rsidR="009D629C" w:rsidRPr="00A06D90" w:rsidRDefault="00434D4A" w:rsidP="00E94334">
      <w:pPr>
        <w:pStyle w:val="GPSL4numberedclause"/>
        <w:rPr>
          <w:rFonts w:ascii="Arial" w:hAnsi="Arial" w:cs="Arial"/>
        </w:rPr>
      </w:pPr>
      <w:r w:rsidRPr="00A06D90">
        <w:rPr>
          <w:rFonts w:ascii="Arial" w:hAnsi="Arial" w:cs="Arial"/>
        </w:rPr>
        <w:t xml:space="preserve">state the charges payable for the </w:t>
      </w:r>
      <w:r w:rsidRPr="00775F67">
        <w:rPr>
          <w:rFonts w:ascii="Arial" w:hAnsi="Arial" w:cs="Arial"/>
        </w:rPr>
        <w:t xml:space="preserve">Goods and/or Services </w:t>
      </w:r>
      <w:r w:rsidRPr="00A06D90">
        <w:rPr>
          <w:rFonts w:ascii="Arial" w:hAnsi="Arial" w:cs="Arial"/>
        </w:rPr>
        <w:t>Requirements in accordance with the tender submitted by the successful Framework Supplier; and</w:t>
      </w:r>
    </w:p>
    <w:p w14:paraId="5CFC8BB2" w14:textId="171404EB" w:rsidR="009D629C" w:rsidRPr="00A06D90" w:rsidRDefault="00434D4A" w:rsidP="00E94334">
      <w:pPr>
        <w:pStyle w:val="GPSL4numberedclause"/>
        <w:rPr>
          <w:rFonts w:ascii="Arial" w:hAnsi="Arial" w:cs="Arial"/>
        </w:rPr>
      </w:pPr>
      <w:r w:rsidRPr="00A06D90">
        <w:rPr>
          <w:rFonts w:ascii="Arial" w:hAnsi="Arial" w:cs="Arial"/>
        </w:rPr>
        <w:t xml:space="preserve">incorporate the Template Call Off Form and Template Call Off Terms (as may be amended or refined by the Contracting </w:t>
      </w:r>
      <w:r w:rsidR="00C27AE9" w:rsidRPr="00A06D90">
        <w:rPr>
          <w:rFonts w:ascii="Arial" w:hAnsi="Arial" w:cs="Arial"/>
        </w:rPr>
        <w:t>Authority</w:t>
      </w:r>
      <w:r w:rsidRPr="00A06D90">
        <w:rPr>
          <w:rFonts w:ascii="Arial" w:hAnsi="Arial" w:cs="Arial"/>
        </w:rPr>
        <w:t xml:space="preserve"> in accordance with paragraph </w:t>
      </w:r>
      <w:r w:rsidR="00852DB8" w:rsidRPr="00A06D90">
        <w:rPr>
          <w:rFonts w:ascii="Arial" w:hAnsi="Arial" w:cs="Arial"/>
        </w:rPr>
        <w:fldChar w:fldCharType="begin"/>
      </w:r>
      <w:r w:rsidR="00852DB8" w:rsidRPr="00A06D90">
        <w:rPr>
          <w:rFonts w:ascii="Arial" w:hAnsi="Arial" w:cs="Arial"/>
        </w:rPr>
        <w:instrText xml:space="preserve"> REF _Ref365975690 \r \h </w:instrText>
      </w:r>
      <w:r w:rsidR="00EA5DD6" w:rsidRPr="00775F67">
        <w:rPr>
          <w:rFonts w:ascii="Arial" w:hAnsi="Arial" w:cs="Arial"/>
        </w:rPr>
        <w:instrText xml:space="preserve"> \* MERGEFORMAT </w:instrText>
      </w:r>
      <w:r w:rsidR="00852DB8" w:rsidRPr="00A06D90">
        <w:rPr>
          <w:rFonts w:ascii="Arial" w:hAnsi="Arial" w:cs="Arial"/>
        </w:rPr>
      </w:r>
      <w:r w:rsidR="00852DB8" w:rsidRPr="00A06D90">
        <w:rPr>
          <w:rFonts w:ascii="Arial" w:hAnsi="Arial" w:cs="Arial"/>
        </w:rPr>
        <w:fldChar w:fldCharType="separate"/>
      </w:r>
      <w:r w:rsidR="00A148B5">
        <w:rPr>
          <w:rFonts w:ascii="Arial" w:hAnsi="Arial" w:cs="Arial"/>
        </w:rPr>
        <w:t>3.1.2</w:t>
      </w:r>
      <w:r w:rsidR="00852DB8" w:rsidRPr="00A06D90">
        <w:rPr>
          <w:rFonts w:ascii="Arial" w:hAnsi="Arial" w:cs="Arial"/>
        </w:rPr>
        <w:fldChar w:fldCharType="end"/>
      </w:r>
      <w:r w:rsidRPr="00A06D90">
        <w:rPr>
          <w:rFonts w:ascii="Arial" w:hAnsi="Arial" w:cs="Arial"/>
        </w:rPr>
        <w:t xml:space="preserve"> above) applicable to the </w:t>
      </w:r>
      <w:r w:rsidRPr="00775F67">
        <w:rPr>
          <w:rFonts w:ascii="Arial" w:hAnsi="Arial" w:cs="Arial"/>
        </w:rPr>
        <w:t>Goods and/or Services</w:t>
      </w:r>
      <w:r w:rsidRPr="00A06D90">
        <w:rPr>
          <w:rFonts w:ascii="Arial" w:hAnsi="Arial" w:cs="Arial"/>
        </w:rPr>
        <w:t>,</w:t>
      </w:r>
    </w:p>
    <w:p w14:paraId="5F880C3F" w14:textId="77777777" w:rsidR="00A026E9" w:rsidRPr="00A06D90" w:rsidRDefault="00434D4A" w:rsidP="00E94334">
      <w:pPr>
        <w:pStyle w:val="GPSL3numberedclause"/>
        <w:rPr>
          <w:rFonts w:ascii="Arial" w:hAnsi="Arial" w:cs="Arial"/>
        </w:rPr>
      </w:pPr>
      <w:r w:rsidRPr="00A06D90">
        <w:rPr>
          <w:rFonts w:ascii="Arial" w:hAnsi="Arial" w:cs="Arial"/>
        </w:rPr>
        <w:t>provide unsuccessful Framework Suppliers with written feedback in relation to the reasons why their tenders were unsuccessful.</w:t>
      </w:r>
    </w:p>
    <w:p w14:paraId="014AABE6" w14:textId="77777777" w:rsidR="00A026E9" w:rsidRPr="00A06D90" w:rsidRDefault="00434D4A" w:rsidP="00581ECE">
      <w:pPr>
        <w:pStyle w:val="GPSL2non-numberboldheading"/>
        <w:rPr>
          <w:rFonts w:ascii="Arial" w:hAnsi="Arial" w:cs="Arial"/>
        </w:rPr>
      </w:pPr>
      <w:r w:rsidRPr="00A06D90">
        <w:rPr>
          <w:rFonts w:ascii="Arial" w:hAnsi="Arial" w:cs="Arial"/>
        </w:rPr>
        <w:t>The Supplier's Obligations</w:t>
      </w:r>
    </w:p>
    <w:p w14:paraId="28B15652" w14:textId="760D5BEC" w:rsidR="00F20C99" w:rsidRPr="00A06D90" w:rsidRDefault="00434D4A" w:rsidP="00E94334">
      <w:pPr>
        <w:pStyle w:val="GPSL2Numbered"/>
        <w:rPr>
          <w:rFonts w:ascii="Arial" w:hAnsi="Arial" w:cs="Arial"/>
        </w:rPr>
      </w:pPr>
      <w:r w:rsidRPr="00A06D90">
        <w:rPr>
          <w:rFonts w:ascii="Arial" w:hAnsi="Arial" w:cs="Arial"/>
        </w:rPr>
        <w:t xml:space="preserve">The Supplier </w:t>
      </w:r>
      <w:r w:rsidR="00852DB8" w:rsidRPr="00A06D90">
        <w:rPr>
          <w:rFonts w:ascii="Arial" w:hAnsi="Arial" w:cs="Arial"/>
        </w:rPr>
        <w:t xml:space="preserve">shall </w:t>
      </w:r>
      <w:r w:rsidRPr="00A06D90">
        <w:rPr>
          <w:rFonts w:ascii="Arial" w:hAnsi="Arial" w:cs="Arial"/>
        </w:rPr>
        <w:t xml:space="preserve">in writing, by the time and date specified by the Contracting </w:t>
      </w:r>
      <w:r w:rsidR="00C27AE9" w:rsidRPr="00A06D90">
        <w:rPr>
          <w:rFonts w:ascii="Arial" w:hAnsi="Arial" w:cs="Arial"/>
        </w:rPr>
        <w:t>Authority</w:t>
      </w:r>
      <w:r w:rsidRPr="00A06D90">
        <w:rPr>
          <w:rFonts w:ascii="Arial" w:hAnsi="Arial" w:cs="Arial"/>
        </w:rPr>
        <w:t xml:space="preserve"> </w:t>
      </w:r>
      <w:r w:rsidR="00852DB8" w:rsidRPr="00A06D90">
        <w:rPr>
          <w:rFonts w:ascii="Arial" w:hAnsi="Arial" w:cs="Arial"/>
        </w:rPr>
        <w:t xml:space="preserve">following an invitation to tender pursuant to paragraph </w:t>
      </w:r>
      <w:r w:rsidR="00852DB8" w:rsidRPr="00A06D90">
        <w:rPr>
          <w:rFonts w:ascii="Arial" w:hAnsi="Arial" w:cs="Arial"/>
        </w:rPr>
        <w:fldChar w:fldCharType="begin"/>
      </w:r>
      <w:r w:rsidR="00852DB8" w:rsidRPr="00A06D90">
        <w:rPr>
          <w:rFonts w:ascii="Arial" w:hAnsi="Arial" w:cs="Arial"/>
        </w:rPr>
        <w:instrText xml:space="preserve"> REF _Ref365976108 \r \h </w:instrText>
      </w:r>
      <w:r w:rsidR="00EA5DD6" w:rsidRPr="00775F67">
        <w:rPr>
          <w:rFonts w:ascii="Arial" w:hAnsi="Arial" w:cs="Arial"/>
        </w:rPr>
        <w:instrText xml:space="preserve"> \* MERGEFORMAT </w:instrText>
      </w:r>
      <w:r w:rsidR="00852DB8" w:rsidRPr="00A06D90">
        <w:rPr>
          <w:rFonts w:ascii="Arial" w:hAnsi="Arial" w:cs="Arial"/>
        </w:rPr>
      </w:r>
      <w:r w:rsidR="00852DB8" w:rsidRPr="00A06D90">
        <w:rPr>
          <w:rFonts w:ascii="Arial" w:hAnsi="Arial" w:cs="Arial"/>
        </w:rPr>
        <w:fldChar w:fldCharType="separate"/>
      </w:r>
      <w:r w:rsidR="00A148B5">
        <w:rPr>
          <w:rFonts w:ascii="Arial" w:hAnsi="Arial" w:cs="Arial"/>
        </w:rPr>
        <w:t>3.1.3</w:t>
      </w:r>
      <w:r w:rsidR="00852DB8" w:rsidRPr="00A06D90">
        <w:rPr>
          <w:rFonts w:ascii="Arial" w:hAnsi="Arial" w:cs="Arial"/>
        </w:rPr>
        <w:fldChar w:fldCharType="end"/>
      </w:r>
      <w:r w:rsidR="00852DB8" w:rsidRPr="00A06D90">
        <w:rPr>
          <w:rFonts w:ascii="Arial" w:hAnsi="Arial" w:cs="Arial"/>
        </w:rPr>
        <w:t xml:space="preserve"> above</w:t>
      </w:r>
      <w:r w:rsidR="001C0E9C" w:rsidRPr="00A06D90">
        <w:rPr>
          <w:rFonts w:ascii="Arial" w:hAnsi="Arial" w:cs="Arial"/>
        </w:rPr>
        <w:t>,</w:t>
      </w:r>
      <w:r w:rsidR="00852DB8" w:rsidRPr="00A06D90">
        <w:rPr>
          <w:rFonts w:ascii="Arial" w:hAnsi="Arial" w:cs="Arial"/>
        </w:rPr>
        <w:t xml:space="preserve"> </w:t>
      </w:r>
      <w:r w:rsidRPr="00A06D90">
        <w:rPr>
          <w:rFonts w:ascii="Arial" w:hAnsi="Arial" w:cs="Arial"/>
        </w:rPr>
        <w:t xml:space="preserve">provide the Contracting </w:t>
      </w:r>
      <w:r w:rsidR="00C27AE9" w:rsidRPr="00A06D90">
        <w:rPr>
          <w:rFonts w:ascii="Arial" w:hAnsi="Arial" w:cs="Arial"/>
        </w:rPr>
        <w:t>Authority</w:t>
      </w:r>
      <w:r w:rsidRPr="00A06D90">
        <w:rPr>
          <w:rFonts w:ascii="Arial" w:hAnsi="Arial" w:cs="Arial"/>
        </w:rPr>
        <w:t xml:space="preserve"> with either:</w:t>
      </w:r>
    </w:p>
    <w:p w14:paraId="3649515F" w14:textId="77777777" w:rsidR="00F20C99" w:rsidRPr="00A06D90" w:rsidRDefault="00434D4A" w:rsidP="00E94334">
      <w:pPr>
        <w:pStyle w:val="GPSL3numberedclause"/>
        <w:rPr>
          <w:rFonts w:ascii="Arial" w:hAnsi="Arial" w:cs="Arial"/>
        </w:rPr>
      </w:pPr>
      <w:r w:rsidRPr="00A06D90">
        <w:rPr>
          <w:rFonts w:ascii="Arial" w:hAnsi="Arial" w:cs="Arial"/>
        </w:rPr>
        <w:t xml:space="preserve">a statement to the effect that it does not wish to tender in relation to the relevant </w:t>
      </w:r>
      <w:r w:rsidRPr="00775F67">
        <w:rPr>
          <w:rFonts w:ascii="Arial" w:hAnsi="Arial" w:cs="Arial"/>
        </w:rPr>
        <w:t xml:space="preserve">Goods and/or Services </w:t>
      </w:r>
      <w:r w:rsidRPr="00A06D90">
        <w:rPr>
          <w:rFonts w:ascii="Arial" w:hAnsi="Arial" w:cs="Arial"/>
        </w:rPr>
        <w:t>Requirements; or</w:t>
      </w:r>
    </w:p>
    <w:p w14:paraId="35C376BA" w14:textId="77777777" w:rsidR="00F20C99" w:rsidRPr="00A06D90" w:rsidRDefault="00434D4A" w:rsidP="00E94334">
      <w:pPr>
        <w:pStyle w:val="GPSL3numberedclause"/>
        <w:rPr>
          <w:rFonts w:ascii="Arial" w:hAnsi="Arial" w:cs="Arial"/>
        </w:rPr>
      </w:pPr>
      <w:r w:rsidRPr="00A06D90">
        <w:rPr>
          <w:rFonts w:ascii="Arial" w:hAnsi="Arial" w:cs="Arial"/>
        </w:rPr>
        <w:t>the full details of its tender made in respect of the relevant Statement of Requirements. In the event that the Supplier submits such a tender, it should include, as a minimum:</w:t>
      </w:r>
    </w:p>
    <w:p w14:paraId="26AE8B33" w14:textId="77777777" w:rsidR="00F20C99" w:rsidRPr="00A06D90" w:rsidRDefault="00434D4A" w:rsidP="00E94334">
      <w:pPr>
        <w:pStyle w:val="GPSL4numberedclause"/>
        <w:rPr>
          <w:rFonts w:ascii="Arial" w:hAnsi="Arial" w:cs="Arial"/>
        </w:rPr>
      </w:pPr>
      <w:r w:rsidRPr="00A06D90">
        <w:rPr>
          <w:rFonts w:ascii="Arial" w:hAnsi="Arial" w:cs="Arial"/>
        </w:rPr>
        <w:t>an email response subject line to comprise unique reference number and Supplier name, so as to clearly identify the Supplier;</w:t>
      </w:r>
    </w:p>
    <w:p w14:paraId="111EDDE6" w14:textId="77777777" w:rsidR="00F20C99" w:rsidRPr="00A06D90" w:rsidRDefault="00434D4A" w:rsidP="00E94334">
      <w:pPr>
        <w:pStyle w:val="GPSL4numberedclause"/>
        <w:rPr>
          <w:rFonts w:ascii="Arial" w:hAnsi="Arial" w:cs="Arial"/>
        </w:rPr>
      </w:pPr>
      <w:r w:rsidRPr="00A06D90">
        <w:rPr>
          <w:rFonts w:ascii="Arial" w:hAnsi="Arial" w:cs="Arial"/>
        </w:rPr>
        <w:t>a brief summary, in the email (followed by a confirmation letter), stating that the Supplier is bidding for the Statement of Requirements;</w:t>
      </w:r>
    </w:p>
    <w:p w14:paraId="68338723" w14:textId="77777777" w:rsidR="00F20C99" w:rsidRPr="00A06D90" w:rsidRDefault="00434D4A" w:rsidP="00E94334">
      <w:pPr>
        <w:pStyle w:val="GPSL4numberedclause"/>
        <w:rPr>
          <w:rFonts w:ascii="Arial" w:hAnsi="Arial" w:cs="Arial"/>
        </w:rPr>
      </w:pPr>
      <w:r w:rsidRPr="00A06D90">
        <w:rPr>
          <w:rFonts w:ascii="Arial" w:hAnsi="Arial" w:cs="Arial"/>
        </w:rPr>
        <w:t xml:space="preserve">a proposal covering the </w:t>
      </w:r>
      <w:r w:rsidRPr="00775F67">
        <w:rPr>
          <w:rFonts w:ascii="Arial" w:hAnsi="Arial" w:cs="Arial"/>
        </w:rPr>
        <w:t xml:space="preserve">Goods and/or Services </w:t>
      </w:r>
      <w:r w:rsidRPr="00A06D90">
        <w:rPr>
          <w:rFonts w:ascii="Arial" w:hAnsi="Arial" w:cs="Arial"/>
        </w:rPr>
        <w:t>Requirements.</w:t>
      </w:r>
    </w:p>
    <w:p w14:paraId="1BD4279A" w14:textId="73E0A8CA" w:rsidR="00F20C99" w:rsidRPr="00A06D90" w:rsidRDefault="00434D4A" w:rsidP="00E94334">
      <w:pPr>
        <w:pStyle w:val="GPSL4numberedclause"/>
        <w:rPr>
          <w:rFonts w:ascii="Arial" w:hAnsi="Arial" w:cs="Arial"/>
        </w:rPr>
      </w:pPr>
      <w:r w:rsidRPr="00A06D90">
        <w:rPr>
          <w:rFonts w:ascii="Arial" w:hAnsi="Arial" w:cs="Arial"/>
        </w:rPr>
        <w:t>CVs of key personnel – as a minimum any lead consultant, with others, as considered appropriate along with required staff levels</w:t>
      </w:r>
      <w:r w:rsidR="005310DF" w:rsidRPr="00775F67">
        <w:rPr>
          <w:rFonts w:ascii="Arial" w:hAnsi="Arial" w:cs="Arial"/>
        </w:rPr>
        <w:t>.</w:t>
      </w:r>
    </w:p>
    <w:p w14:paraId="453BC853" w14:textId="69B0F81D" w:rsidR="00186292" w:rsidRPr="00A06D90" w:rsidRDefault="005310DF" w:rsidP="00E94334">
      <w:pPr>
        <w:pStyle w:val="GPSL3numberedclause"/>
        <w:rPr>
          <w:rFonts w:ascii="Arial" w:hAnsi="Arial" w:cs="Arial"/>
        </w:rPr>
      </w:pPr>
      <w:r w:rsidRPr="00775F67" w:rsidDel="005310DF">
        <w:rPr>
          <w:rFonts w:ascii="Arial" w:hAnsi="Arial" w:cs="Arial"/>
        </w:rPr>
        <w:t xml:space="preserve"> </w:t>
      </w:r>
      <w:r w:rsidR="00434D4A" w:rsidRPr="00A06D90">
        <w:rPr>
          <w:rFonts w:ascii="Arial" w:hAnsi="Arial" w:cs="Arial"/>
        </w:rPr>
        <w:t xml:space="preserve">The Supplier shall ensure that any prices submitted in relation to a Further Competition Procedure held pursuant to this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00706C7C" w:rsidRPr="00A06D90">
        <w:rPr>
          <w:rFonts w:ascii="Arial" w:hAnsi="Arial" w:cs="Arial"/>
        </w:rPr>
        <w:t xml:space="preserve"> </w:t>
      </w:r>
      <w:r w:rsidR="00434D4A" w:rsidRPr="00A06D90">
        <w:rPr>
          <w:rFonts w:ascii="Arial" w:hAnsi="Arial" w:cs="Arial"/>
        </w:rPr>
        <w:t xml:space="preserve">shall be based on the Charging Structure and take into account any discount to which the Contracting </w:t>
      </w:r>
      <w:r w:rsidR="00C27AE9" w:rsidRPr="00A06D90">
        <w:rPr>
          <w:rFonts w:ascii="Arial" w:hAnsi="Arial" w:cs="Arial"/>
        </w:rPr>
        <w:t>Authority</w:t>
      </w:r>
      <w:r w:rsidR="00434D4A" w:rsidRPr="00A06D90">
        <w:rPr>
          <w:rFonts w:ascii="Arial" w:hAnsi="Arial" w:cs="Arial"/>
        </w:rPr>
        <w:t xml:space="preserve"> may be entitled as set out in Framework Schedule 3 (</w:t>
      </w:r>
      <w:r w:rsidR="002B49ED" w:rsidRPr="00A06D90">
        <w:rPr>
          <w:rFonts w:ascii="Arial" w:hAnsi="Arial" w:cs="Arial"/>
        </w:rPr>
        <w:t xml:space="preserve">Framework Prices and </w:t>
      </w:r>
      <w:r w:rsidR="00434D4A" w:rsidRPr="00A06D90">
        <w:rPr>
          <w:rFonts w:ascii="Arial" w:hAnsi="Arial" w:cs="Arial"/>
        </w:rPr>
        <w:t>Charging Structure).</w:t>
      </w:r>
    </w:p>
    <w:p w14:paraId="2180E58E" w14:textId="77777777" w:rsidR="009D629C" w:rsidRPr="00A06D90" w:rsidRDefault="00434D4A" w:rsidP="00E94334">
      <w:pPr>
        <w:pStyle w:val="GPSL3numberedclause"/>
        <w:rPr>
          <w:rFonts w:ascii="Arial" w:hAnsi="Arial" w:cs="Arial"/>
        </w:rPr>
      </w:pPr>
      <w:r w:rsidRPr="00A06D90">
        <w:rPr>
          <w:rFonts w:ascii="Arial" w:hAnsi="Arial" w:cs="Arial"/>
        </w:rPr>
        <w:t>The Supplier agrees that:</w:t>
      </w:r>
    </w:p>
    <w:p w14:paraId="68F34469" w14:textId="452B565D" w:rsidR="00186292" w:rsidRPr="00A06D90" w:rsidRDefault="00434D4A" w:rsidP="00E94334">
      <w:pPr>
        <w:pStyle w:val="GPSL4numberedclause"/>
        <w:rPr>
          <w:rFonts w:ascii="Arial" w:hAnsi="Arial" w:cs="Arial"/>
        </w:rPr>
      </w:pPr>
      <w:r w:rsidRPr="00A06D90">
        <w:rPr>
          <w:rFonts w:ascii="Arial" w:hAnsi="Arial" w:cs="Arial"/>
        </w:rPr>
        <w:t>all tenders submitted by the Supplier in relation to a Further Competition Procedure</w:t>
      </w:r>
      <w:r w:rsidRPr="00A06D90" w:rsidDel="009B7E67">
        <w:rPr>
          <w:rFonts w:ascii="Arial" w:hAnsi="Arial" w:cs="Arial"/>
        </w:rPr>
        <w:t xml:space="preserve"> </w:t>
      </w:r>
      <w:r w:rsidRPr="00A06D90">
        <w:rPr>
          <w:rFonts w:ascii="Arial" w:hAnsi="Arial" w:cs="Arial"/>
        </w:rPr>
        <w:t xml:space="preserve">held pursuant to this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6C220C"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 xml:space="preserve">shall remain open for acceptance by the Contracting </w:t>
      </w:r>
      <w:r w:rsidR="00C27AE9" w:rsidRPr="00A06D90">
        <w:rPr>
          <w:rFonts w:ascii="Arial" w:hAnsi="Arial" w:cs="Arial"/>
        </w:rPr>
        <w:t>Authority</w:t>
      </w:r>
      <w:r w:rsidRPr="00A06D90">
        <w:rPr>
          <w:rFonts w:ascii="Arial" w:hAnsi="Arial" w:cs="Arial"/>
        </w:rPr>
        <w:t xml:space="preserve"> for ninety (90) Working Days (or such other period specified in the invitation to tender issued by the relevant Contracting </w:t>
      </w:r>
      <w:r w:rsidR="00C27AE9" w:rsidRPr="00A06D90">
        <w:rPr>
          <w:rFonts w:ascii="Arial" w:hAnsi="Arial" w:cs="Arial"/>
        </w:rPr>
        <w:t>Authority</w:t>
      </w:r>
      <w:r w:rsidRPr="00A06D90">
        <w:rPr>
          <w:rFonts w:ascii="Arial" w:hAnsi="Arial" w:cs="Arial"/>
        </w:rPr>
        <w:t xml:space="preserve"> in accordance with the Call Off Procedure); and</w:t>
      </w:r>
    </w:p>
    <w:p w14:paraId="57946974" w14:textId="77777777" w:rsidR="009D629C" w:rsidRPr="00A06D90" w:rsidRDefault="00434D4A" w:rsidP="00E94334">
      <w:pPr>
        <w:pStyle w:val="GPSL4numberedclause"/>
        <w:rPr>
          <w:rFonts w:ascii="Arial" w:hAnsi="Arial" w:cs="Arial"/>
        </w:rPr>
      </w:pPr>
      <w:r w:rsidRPr="00A06D90">
        <w:rPr>
          <w:rFonts w:ascii="Arial" w:hAnsi="Arial" w:cs="Arial"/>
        </w:rPr>
        <w:t xml:space="preserve">all tenders submitted by the Supplier are made and will be made in good faith and that the Supplier has not fixed or adjusted and will not  fix or adjust the </w:t>
      </w:r>
      <w:r w:rsidR="00A32CFA" w:rsidRPr="00A06D90">
        <w:rPr>
          <w:rFonts w:ascii="Arial" w:hAnsi="Arial" w:cs="Arial"/>
        </w:rPr>
        <w:t xml:space="preserve">price </w:t>
      </w:r>
      <w:r w:rsidRPr="00A06D90">
        <w:rPr>
          <w:rFonts w:ascii="Arial" w:hAnsi="Arial" w:cs="Arial"/>
        </w:rPr>
        <w:t xml:space="preserve">of the </w:t>
      </w:r>
      <w:r w:rsidR="00A32CFA" w:rsidRPr="00A06D90">
        <w:rPr>
          <w:rFonts w:ascii="Arial" w:hAnsi="Arial" w:cs="Arial"/>
        </w:rPr>
        <w:t xml:space="preserve">tender </w:t>
      </w:r>
      <w:r w:rsidRPr="00A06D90">
        <w:rPr>
          <w:rFonts w:ascii="Arial" w:hAnsi="Arial" w:cs="Arial"/>
        </w:rPr>
        <w:t>by or in accordance with any agreement or arrangement with any other person. The Supplier certifies that it has not and undertakes that it will not:</w:t>
      </w:r>
    </w:p>
    <w:p w14:paraId="739E63E6" w14:textId="77777777" w:rsidR="00A026E9" w:rsidRPr="00A06D90" w:rsidRDefault="00434D4A" w:rsidP="004D1916">
      <w:pPr>
        <w:pStyle w:val="GPSL5numberedclause"/>
        <w:numPr>
          <w:ilvl w:val="0"/>
          <w:numId w:val="47"/>
        </w:numPr>
        <w:rPr>
          <w:rFonts w:ascii="Arial" w:hAnsi="Arial" w:cs="Arial"/>
        </w:rPr>
      </w:pPr>
      <w:r w:rsidRPr="00A06D90">
        <w:rPr>
          <w:rFonts w:ascii="Arial" w:hAnsi="Arial" w:cs="Arial"/>
        </w:rPr>
        <w:t xml:space="preserve">communicate to any person other than the person inviting these </w:t>
      </w:r>
      <w:r w:rsidR="00A32CFA" w:rsidRPr="00A06D90">
        <w:rPr>
          <w:rFonts w:ascii="Arial" w:hAnsi="Arial" w:cs="Arial"/>
        </w:rPr>
        <w:t xml:space="preserve">tenders </w:t>
      </w:r>
      <w:r w:rsidRPr="00A06D90">
        <w:rPr>
          <w:rFonts w:ascii="Arial" w:hAnsi="Arial" w:cs="Arial"/>
        </w:rPr>
        <w:t xml:space="preserve">the amount or approximate amount of the </w:t>
      </w:r>
      <w:r w:rsidR="00A32CFA" w:rsidRPr="00A06D90">
        <w:rPr>
          <w:rFonts w:ascii="Arial" w:hAnsi="Arial" w:cs="Arial"/>
        </w:rPr>
        <w:t>tender</w:t>
      </w:r>
      <w:r w:rsidRPr="00A06D90">
        <w:rPr>
          <w:rFonts w:ascii="Arial" w:hAnsi="Arial" w:cs="Arial"/>
        </w:rPr>
        <w:t xml:space="preserve">, except where the disclosure, in confidence, of the approximate amount of the </w:t>
      </w:r>
      <w:r w:rsidR="00A32CFA" w:rsidRPr="00A06D90">
        <w:rPr>
          <w:rFonts w:ascii="Arial" w:hAnsi="Arial" w:cs="Arial"/>
        </w:rPr>
        <w:t xml:space="preserve">tender </w:t>
      </w:r>
      <w:r w:rsidRPr="00A06D90">
        <w:rPr>
          <w:rFonts w:ascii="Arial" w:hAnsi="Arial" w:cs="Arial"/>
        </w:rPr>
        <w:t xml:space="preserve">was necessary to obtain quotations required for the preparation of the </w:t>
      </w:r>
      <w:r w:rsidR="00A32CFA" w:rsidRPr="00A06D90">
        <w:rPr>
          <w:rFonts w:ascii="Arial" w:hAnsi="Arial" w:cs="Arial"/>
        </w:rPr>
        <w:t>tender</w:t>
      </w:r>
      <w:r w:rsidRPr="00A06D90">
        <w:rPr>
          <w:rFonts w:ascii="Arial" w:hAnsi="Arial" w:cs="Arial"/>
        </w:rPr>
        <w:t>; and</w:t>
      </w:r>
    </w:p>
    <w:p w14:paraId="1E6B69D0" w14:textId="77777777" w:rsidR="009D629C" w:rsidRPr="00A06D90" w:rsidRDefault="00434D4A" w:rsidP="004D1916">
      <w:pPr>
        <w:pStyle w:val="GPSL5numberedclause"/>
        <w:numPr>
          <w:ilvl w:val="0"/>
          <w:numId w:val="47"/>
        </w:numPr>
        <w:rPr>
          <w:rFonts w:ascii="Arial" w:hAnsi="Arial" w:cs="Arial"/>
        </w:rPr>
      </w:pPr>
      <w:r w:rsidRPr="00A06D90">
        <w:rPr>
          <w:rFonts w:ascii="Arial" w:hAnsi="Arial" w:cs="Arial"/>
        </w:rPr>
        <w:t xml:space="preserve">enter into any arrangement or agreement with any other person that he or the other person(s) shall refrain from </w:t>
      </w:r>
      <w:r w:rsidR="00A32CFA" w:rsidRPr="00A06D90">
        <w:rPr>
          <w:rFonts w:ascii="Arial" w:hAnsi="Arial" w:cs="Arial"/>
        </w:rPr>
        <w:t>submitting a tender</w:t>
      </w:r>
      <w:r w:rsidRPr="00A06D90">
        <w:rPr>
          <w:rFonts w:ascii="Arial" w:hAnsi="Arial" w:cs="Arial"/>
        </w:rPr>
        <w:t xml:space="preserve"> or as to the amount of any </w:t>
      </w:r>
      <w:r w:rsidR="00A32CFA" w:rsidRPr="00A06D90">
        <w:rPr>
          <w:rFonts w:ascii="Arial" w:hAnsi="Arial" w:cs="Arial"/>
        </w:rPr>
        <w:t xml:space="preserve">tenders </w:t>
      </w:r>
      <w:r w:rsidRPr="00A06D90">
        <w:rPr>
          <w:rFonts w:ascii="Arial" w:hAnsi="Arial" w:cs="Arial"/>
        </w:rPr>
        <w:t>to be submitted.</w:t>
      </w:r>
    </w:p>
    <w:p w14:paraId="19C722C3" w14:textId="2A9D01DB" w:rsidR="00F20C99" w:rsidRPr="00A06D90" w:rsidRDefault="00434D4A" w:rsidP="00E94334">
      <w:pPr>
        <w:pStyle w:val="GPSL1SCHEDULEHeading"/>
        <w:rPr>
          <w:rFonts w:ascii="Arial" w:hAnsi="Arial" w:cs="Arial"/>
        </w:rPr>
      </w:pPr>
      <w:bookmarkStart w:id="709" w:name="_Ref366082653"/>
      <w:r w:rsidRPr="00A06D90">
        <w:rPr>
          <w:rFonts w:ascii="Arial" w:hAnsi="Arial" w:cs="Arial"/>
        </w:rPr>
        <w:t>E-AUCTIONS</w:t>
      </w:r>
      <w:bookmarkEnd w:id="709"/>
      <w:r w:rsidRPr="00A06D90">
        <w:rPr>
          <w:rFonts w:ascii="Arial" w:hAnsi="Arial" w:cs="Arial"/>
        </w:rPr>
        <w:t xml:space="preserve"> </w:t>
      </w:r>
    </w:p>
    <w:p w14:paraId="078D5049" w14:textId="5C3CFAFA" w:rsidR="00F20C99"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shall be entitled to formulate its Statement of Requirements in accordance with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Pr="00A06D90">
        <w:rPr>
          <w:rFonts w:ascii="Arial" w:hAnsi="Arial" w:cs="Arial"/>
        </w:rPr>
        <w:t xml:space="preserve"> above and invite the Supplier to a Further Competition Procedure</w:t>
      </w:r>
      <w:r w:rsidRPr="00A06D90" w:rsidDel="009B7E67">
        <w:rPr>
          <w:rFonts w:ascii="Arial" w:hAnsi="Arial" w:cs="Arial"/>
        </w:rPr>
        <w:t xml:space="preserve"> </w:t>
      </w:r>
      <w:r w:rsidR="00711ADC" w:rsidRPr="00A06D90">
        <w:rPr>
          <w:rFonts w:ascii="Arial" w:hAnsi="Arial" w:cs="Arial"/>
        </w:rPr>
        <w:t>including</w:t>
      </w:r>
      <w:r w:rsidRPr="00A06D90">
        <w:rPr>
          <w:rFonts w:ascii="Arial" w:hAnsi="Arial" w:cs="Arial"/>
        </w:rPr>
        <w:t xml:space="preserve"> a reverse auction in accordance with the rules laid down by the Contracting </w:t>
      </w:r>
      <w:r w:rsidR="00C27AE9" w:rsidRPr="00A06D90">
        <w:rPr>
          <w:rFonts w:ascii="Arial" w:hAnsi="Arial" w:cs="Arial"/>
        </w:rPr>
        <w:t>Authority</w:t>
      </w:r>
      <w:r w:rsidR="00A32CFA" w:rsidRPr="00A06D90">
        <w:rPr>
          <w:rFonts w:ascii="Arial" w:hAnsi="Arial" w:cs="Arial"/>
        </w:rPr>
        <w:t xml:space="preserve"> and</w:t>
      </w:r>
      <w:r w:rsidRPr="00A06D90">
        <w:rPr>
          <w:rFonts w:ascii="Arial" w:hAnsi="Arial" w:cs="Arial"/>
        </w:rPr>
        <w:t xml:space="preserve"> the Regulations</w:t>
      </w:r>
      <w:r w:rsidR="00E50B23" w:rsidRPr="00A06D90">
        <w:rPr>
          <w:rFonts w:ascii="Arial" w:hAnsi="Arial" w:cs="Arial"/>
        </w:rPr>
        <w:t>.</w:t>
      </w:r>
    </w:p>
    <w:p w14:paraId="534DB1E5" w14:textId="77777777" w:rsidR="00F20C99" w:rsidRPr="00A06D90" w:rsidRDefault="00434D4A" w:rsidP="00E94334">
      <w:pPr>
        <w:pStyle w:val="GPSL2Numbered"/>
        <w:rPr>
          <w:rFonts w:ascii="Arial" w:hAnsi="Arial" w:cs="Arial"/>
        </w:rPr>
      </w:pPr>
      <w:r w:rsidRPr="00A06D90">
        <w:rPr>
          <w:rFonts w:ascii="Arial" w:hAnsi="Arial" w:cs="Arial"/>
        </w:rPr>
        <w:t xml:space="preserve">The Supplier acknowledges that Contracting </w:t>
      </w:r>
      <w:r w:rsidR="00C27AE9" w:rsidRPr="00A06D90">
        <w:rPr>
          <w:rFonts w:ascii="Arial" w:hAnsi="Arial" w:cs="Arial"/>
        </w:rPr>
        <w:t>Authorities</w:t>
      </w:r>
      <w:r w:rsidRPr="00A06D90">
        <w:rPr>
          <w:rFonts w:ascii="Arial" w:hAnsi="Arial" w:cs="Arial"/>
        </w:rPr>
        <w:t xml:space="preserve"> may wish to undertake an electronic reverse auction, where Framework Suppliers compete in real time by bidding as the auction unfolds (</w:t>
      </w:r>
      <w:r w:rsidRPr="00A06D90">
        <w:rPr>
          <w:rFonts w:ascii="Arial" w:hAnsi="Arial" w:cs="Arial"/>
          <w:b/>
        </w:rPr>
        <w:t>"Electronic Reverse Auction"</w:t>
      </w:r>
      <w:r w:rsidRPr="00A06D90">
        <w:rPr>
          <w:rFonts w:ascii="Arial" w:hAnsi="Arial" w:cs="Arial"/>
        </w:rPr>
        <w:t>).</w:t>
      </w:r>
    </w:p>
    <w:p w14:paraId="66AE92ED" w14:textId="77777777" w:rsidR="00F20C99" w:rsidRPr="00A06D90" w:rsidRDefault="00434D4A" w:rsidP="00E94334">
      <w:pPr>
        <w:pStyle w:val="GPSL2Numbered"/>
        <w:rPr>
          <w:rFonts w:ascii="Arial" w:hAnsi="Arial" w:cs="Arial"/>
        </w:rPr>
      </w:pPr>
      <w:bookmarkStart w:id="710" w:name="_Ref366090983"/>
      <w:r w:rsidRPr="00A06D90">
        <w:rPr>
          <w:rFonts w:ascii="Arial" w:hAnsi="Arial" w:cs="Arial"/>
        </w:rPr>
        <w:t xml:space="preserve">Before undertaking an Electronic Reverse Auction, the relevant Contracting </w:t>
      </w:r>
      <w:r w:rsidR="00C27AE9" w:rsidRPr="00A06D90">
        <w:rPr>
          <w:rFonts w:ascii="Arial" w:hAnsi="Arial" w:cs="Arial"/>
        </w:rPr>
        <w:t>Authority</w:t>
      </w:r>
      <w:r w:rsidRPr="00A06D90">
        <w:rPr>
          <w:rFonts w:ascii="Arial" w:hAnsi="Arial" w:cs="Arial"/>
        </w:rPr>
        <w:t xml:space="preserve"> will make an </w:t>
      </w:r>
      <w:r w:rsidR="00A32CFA" w:rsidRPr="00A06D90">
        <w:rPr>
          <w:rFonts w:ascii="Arial" w:hAnsi="Arial" w:cs="Arial"/>
        </w:rPr>
        <w:t xml:space="preserve">initial full </w:t>
      </w:r>
      <w:r w:rsidRPr="00A06D90">
        <w:rPr>
          <w:rFonts w:ascii="Arial" w:hAnsi="Arial" w:cs="Arial"/>
        </w:rPr>
        <w:t xml:space="preserve">evaluation of all </w:t>
      </w:r>
      <w:r w:rsidR="00A32CFA" w:rsidRPr="00A06D90">
        <w:rPr>
          <w:rFonts w:ascii="Arial" w:hAnsi="Arial" w:cs="Arial"/>
        </w:rPr>
        <w:t>tenders</w:t>
      </w:r>
      <w:r w:rsidR="002F5B39" w:rsidRPr="00A06D90">
        <w:rPr>
          <w:rFonts w:ascii="Arial" w:hAnsi="Arial" w:cs="Arial"/>
        </w:rPr>
        <w:t xml:space="preserve"> </w:t>
      </w:r>
      <w:r w:rsidR="00711ADC" w:rsidRPr="00A06D90">
        <w:rPr>
          <w:rFonts w:ascii="Arial" w:hAnsi="Arial" w:cs="Arial"/>
        </w:rPr>
        <w:t xml:space="preserve">received in response to its Statement of Requirements. The Contracting </w:t>
      </w:r>
      <w:r w:rsidR="00C27AE9" w:rsidRPr="00A06D90">
        <w:rPr>
          <w:rFonts w:ascii="Arial" w:hAnsi="Arial" w:cs="Arial"/>
        </w:rPr>
        <w:t>Authority</w:t>
      </w:r>
      <w:r w:rsidR="00711ADC" w:rsidRPr="00A06D90">
        <w:rPr>
          <w:rFonts w:ascii="Arial" w:hAnsi="Arial" w:cs="Arial"/>
        </w:rPr>
        <w:t xml:space="preserve"> will then </w:t>
      </w:r>
      <w:r w:rsidR="001C0E9C" w:rsidRPr="00A06D90">
        <w:rPr>
          <w:rFonts w:ascii="Arial" w:hAnsi="Arial" w:cs="Arial"/>
        </w:rPr>
        <w:t xml:space="preserve">invite </w:t>
      </w:r>
      <w:r w:rsidR="00193444" w:rsidRPr="00A06D90">
        <w:rPr>
          <w:rFonts w:ascii="Arial" w:hAnsi="Arial" w:cs="Arial"/>
        </w:rPr>
        <w:t>to the Electronic Reverse Auction</w:t>
      </w:r>
      <w:r w:rsidR="001C0E9C" w:rsidRPr="00A06D90">
        <w:rPr>
          <w:rFonts w:ascii="Arial" w:hAnsi="Arial" w:cs="Arial"/>
        </w:rPr>
        <w:t xml:space="preserve"> only </w:t>
      </w:r>
      <w:r w:rsidR="0097365C" w:rsidRPr="00A06D90">
        <w:rPr>
          <w:rFonts w:ascii="Arial" w:hAnsi="Arial" w:cs="Arial"/>
        </w:rPr>
        <w:t xml:space="preserve">those </w:t>
      </w:r>
      <w:r w:rsidR="001C0E9C" w:rsidRPr="00A06D90">
        <w:rPr>
          <w:rFonts w:ascii="Arial" w:hAnsi="Arial" w:cs="Arial"/>
        </w:rPr>
        <w:t>tenders</w:t>
      </w:r>
      <w:r w:rsidR="0097365C" w:rsidRPr="00A06D90">
        <w:rPr>
          <w:rFonts w:ascii="Arial" w:hAnsi="Arial" w:cs="Arial"/>
        </w:rPr>
        <w:t xml:space="preserve"> that are admissible</w:t>
      </w:r>
      <w:r w:rsidR="00711ADC" w:rsidRPr="00A06D90">
        <w:rPr>
          <w:rFonts w:ascii="Arial" w:hAnsi="Arial" w:cs="Arial"/>
        </w:rPr>
        <w:t xml:space="preserve"> in accordance with the Regulations</w:t>
      </w:r>
      <w:r w:rsidRPr="00A06D90">
        <w:rPr>
          <w:rFonts w:ascii="Arial" w:hAnsi="Arial" w:cs="Arial"/>
        </w:rPr>
        <w:t>.</w:t>
      </w:r>
      <w:bookmarkEnd w:id="710"/>
      <w:r w:rsidR="0097365C" w:rsidRPr="00A06D90">
        <w:rPr>
          <w:rFonts w:ascii="Arial" w:hAnsi="Arial" w:cs="Arial"/>
        </w:rPr>
        <w:t xml:space="preserve"> The invitation shall be accompanied by the outcome of the full initial evaluation of the relevant tenders.</w:t>
      </w:r>
    </w:p>
    <w:p w14:paraId="52478E26" w14:textId="77777777" w:rsidR="00F20C99"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will inform the Framework Suppliers of the specification for the Electronic Reverse Auction which shall include:</w:t>
      </w:r>
    </w:p>
    <w:p w14:paraId="1E2531E8" w14:textId="77777777" w:rsidR="00F20C99" w:rsidRPr="00A06D90" w:rsidRDefault="00434D4A" w:rsidP="00E94334">
      <w:pPr>
        <w:pStyle w:val="GPSL3numberedclause"/>
        <w:rPr>
          <w:rFonts w:ascii="Arial" w:hAnsi="Arial" w:cs="Arial"/>
        </w:rPr>
      </w:pPr>
      <w:r w:rsidRPr="00A06D90">
        <w:rPr>
          <w:rFonts w:ascii="Arial" w:hAnsi="Arial" w:cs="Arial"/>
        </w:rPr>
        <w:t>the information to be provided at auction, which must be expressed in figures or percentages</w:t>
      </w:r>
      <w:r w:rsidR="00B810EA" w:rsidRPr="00A06D90">
        <w:rPr>
          <w:rFonts w:ascii="Arial" w:hAnsi="Arial" w:cs="Arial"/>
        </w:rPr>
        <w:t xml:space="preserve"> of the specified </w:t>
      </w:r>
      <w:r w:rsidR="00CE68A6" w:rsidRPr="00A06D90">
        <w:rPr>
          <w:rFonts w:ascii="Arial" w:hAnsi="Arial" w:cs="Arial"/>
        </w:rPr>
        <w:t>quantifiable features</w:t>
      </w:r>
      <w:r w:rsidRPr="00A06D90">
        <w:rPr>
          <w:rFonts w:ascii="Arial" w:hAnsi="Arial" w:cs="Arial"/>
        </w:rPr>
        <w:t>;</w:t>
      </w:r>
    </w:p>
    <w:p w14:paraId="13F84C8D" w14:textId="77777777" w:rsidR="00F20C99" w:rsidRPr="00A06D90" w:rsidRDefault="00434D4A" w:rsidP="00E94334">
      <w:pPr>
        <w:pStyle w:val="GPSL3numberedclause"/>
        <w:rPr>
          <w:rFonts w:ascii="Arial" w:hAnsi="Arial" w:cs="Arial"/>
        </w:rPr>
      </w:pPr>
      <w:r w:rsidRPr="00A06D90">
        <w:rPr>
          <w:rFonts w:ascii="Arial" w:hAnsi="Arial" w:cs="Arial"/>
        </w:rPr>
        <w:t xml:space="preserve">the mathematical formula to be used to determine automatic ranking of bids on the basis of new prices and/or new values submitted;  </w:t>
      </w:r>
    </w:p>
    <w:p w14:paraId="379D8AB3" w14:textId="77777777" w:rsidR="00A026E9" w:rsidRPr="00A06D90" w:rsidRDefault="008770CA" w:rsidP="00E94334">
      <w:pPr>
        <w:pStyle w:val="GPSL3numberedclause"/>
        <w:rPr>
          <w:rFonts w:ascii="Arial" w:hAnsi="Arial" w:cs="Arial"/>
        </w:rPr>
      </w:pPr>
      <w:r w:rsidRPr="00A06D90">
        <w:rPr>
          <w:rFonts w:ascii="Arial" w:hAnsi="Arial" w:cs="Arial"/>
        </w:rPr>
        <w:t>any limits on the values which may be submitted;</w:t>
      </w:r>
    </w:p>
    <w:p w14:paraId="31DEC7D3" w14:textId="77777777" w:rsidR="009D629C" w:rsidRPr="00A06D90" w:rsidRDefault="008770CA" w:rsidP="00E94334">
      <w:pPr>
        <w:pStyle w:val="GPSL3numberedclause"/>
        <w:rPr>
          <w:rFonts w:ascii="Arial" w:hAnsi="Arial" w:cs="Arial"/>
        </w:rPr>
      </w:pPr>
      <w:r w:rsidRPr="00A06D90">
        <w:rPr>
          <w:rFonts w:ascii="Arial" w:hAnsi="Arial" w:cs="Arial"/>
        </w:rPr>
        <w:t>a description of any information which will be made available to Framework Suppliers in the course of the Electronic Reverse Auction, and when it will be made available to them;</w:t>
      </w:r>
    </w:p>
    <w:p w14:paraId="4AA4B87A" w14:textId="77777777" w:rsidR="009D629C" w:rsidRPr="00A06D90" w:rsidRDefault="008770CA" w:rsidP="00E94334">
      <w:pPr>
        <w:pStyle w:val="GPSL3numberedclause"/>
        <w:rPr>
          <w:rFonts w:ascii="Arial" w:hAnsi="Arial" w:cs="Arial"/>
        </w:rPr>
      </w:pPr>
      <w:bookmarkStart w:id="711" w:name="_Ref365977442"/>
      <w:r w:rsidRPr="00A06D90">
        <w:rPr>
          <w:rFonts w:ascii="Arial" w:hAnsi="Arial" w:cs="Arial"/>
        </w:rPr>
        <w:t>the conditions under which Framework Suppliers will be able to bid and, in particular, the minimum differences which will, where appropriate, be required when bidding;</w:t>
      </w:r>
      <w:bookmarkEnd w:id="711"/>
    </w:p>
    <w:p w14:paraId="2C45FD75" w14:textId="77777777" w:rsidR="009D629C" w:rsidRPr="00A06D90" w:rsidRDefault="008770CA" w:rsidP="00E94334">
      <w:pPr>
        <w:pStyle w:val="GPSL3numberedclause"/>
        <w:rPr>
          <w:rFonts w:ascii="Arial" w:hAnsi="Arial" w:cs="Arial"/>
        </w:rPr>
      </w:pPr>
      <w:r w:rsidRPr="00A06D90">
        <w:rPr>
          <w:rFonts w:ascii="Arial" w:hAnsi="Arial" w:cs="Arial"/>
        </w:rPr>
        <w:t>relevant information concerning the electronic equipment used and the arrangements and technical specification for connection;</w:t>
      </w:r>
    </w:p>
    <w:p w14:paraId="141942E1" w14:textId="23F4F727" w:rsidR="009D629C" w:rsidRPr="00A06D90" w:rsidRDefault="00193444" w:rsidP="00E94334">
      <w:pPr>
        <w:pStyle w:val="GPSL3numberedclause"/>
        <w:rPr>
          <w:rFonts w:ascii="Arial" w:hAnsi="Arial" w:cs="Arial"/>
        </w:rPr>
      </w:pPr>
      <w:r w:rsidRPr="00A06D90">
        <w:rPr>
          <w:rFonts w:ascii="Arial" w:hAnsi="Arial" w:cs="Arial"/>
        </w:rPr>
        <w:t xml:space="preserve">subject to paragraph </w:t>
      </w:r>
      <w:r w:rsidRPr="00A06D90">
        <w:rPr>
          <w:rFonts w:ascii="Arial" w:hAnsi="Arial" w:cs="Arial"/>
        </w:rPr>
        <w:fldChar w:fldCharType="begin"/>
      </w:r>
      <w:r w:rsidRPr="00A06D90">
        <w:rPr>
          <w:rFonts w:ascii="Arial" w:hAnsi="Arial" w:cs="Arial"/>
        </w:rPr>
        <w:instrText xml:space="preserve"> REF _Ref413331739 \r \h </w:instrText>
      </w:r>
      <w:r w:rsidR="001B3B69"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4.5</w:t>
      </w:r>
      <w:r w:rsidRPr="00A06D90">
        <w:rPr>
          <w:rFonts w:ascii="Arial" w:hAnsi="Arial" w:cs="Arial"/>
        </w:rPr>
        <w:fldChar w:fldCharType="end"/>
      </w:r>
      <w:r w:rsidRPr="00A06D90">
        <w:rPr>
          <w:rFonts w:ascii="Arial" w:hAnsi="Arial" w:cs="Arial"/>
        </w:rPr>
        <w:t xml:space="preserve">, </w:t>
      </w:r>
      <w:r w:rsidR="008770CA" w:rsidRPr="00A06D90">
        <w:rPr>
          <w:rFonts w:ascii="Arial" w:hAnsi="Arial" w:cs="Arial"/>
        </w:rPr>
        <w:t>the date and time of the start of the Electronic Reverse Auction; and</w:t>
      </w:r>
    </w:p>
    <w:p w14:paraId="28276F42" w14:textId="77777777" w:rsidR="009D629C" w:rsidRPr="00A06D90" w:rsidRDefault="008770CA" w:rsidP="00E94334">
      <w:pPr>
        <w:pStyle w:val="GPSL3numberedclause"/>
        <w:rPr>
          <w:rFonts w:ascii="Arial" w:hAnsi="Arial" w:cs="Arial"/>
        </w:rPr>
      </w:pPr>
      <w:r w:rsidRPr="00A06D90">
        <w:rPr>
          <w:rFonts w:ascii="Arial" w:hAnsi="Arial" w:cs="Arial"/>
        </w:rPr>
        <w:t>details of when and how</w:t>
      </w:r>
      <w:r w:rsidR="00434D4A" w:rsidRPr="00A06D90">
        <w:rPr>
          <w:rFonts w:ascii="Arial" w:hAnsi="Arial" w:cs="Arial"/>
        </w:rPr>
        <w:t xml:space="preserve"> the Electronic Reverse Auction will close.</w:t>
      </w:r>
    </w:p>
    <w:p w14:paraId="0BE3EF53" w14:textId="77777777" w:rsidR="009D629C" w:rsidRPr="00A06D90" w:rsidRDefault="00434D4A" w:rsidP="00E94334">
      <w:pPr>
        <w:pStyle w:val="GPSL2Numbered"/>
        <w:rPr>
          <w:rFonts w:ascii="Arial" w:hAnsi="Arial" w:cs="Arial"/>
        </w:rPr>
      </w:pPr>
      <w:bookmarkStart w:id="712" w:name="_Ref413331739"/>
      <w:r w:rsidRPr="00A06D90">
        <w:rPr>
          <w:rFonts w:ascii="Arial" w:hAnsi="Arial" w:cs="Arial"/>
        </w:rPr>
        <w:t>The Electronic Reverse Auction may not start sooner than two (2) Working Days after the date on which the specification for the Electronic Reverse Auction has been issued.</w:t>
      </w:r>
      <w:bookmarkEnd w:id="712"/>
    </w:p>
    <w:p w14:paraId="42610D68" w14:textId="77777777" w:rsidR="009D629C" w:rsidRPr="00A06D90" w:rsidRDefault="00434D4A" w:rsidP="00E94334">
      <w:pPr>
        <w:pStyle w:val="GPSL2Numbered"/>
        <w:rPr>
          <w:rFonts w:ascii="Arial" w:hAnsi="Arial" w:cs="Arial"/>
        </w:rPr>
      </w:pPr>
      <w:r w:rsidRPr="00A06D90">
        <w:rPr>
          <w:rFonts w:ascii="Arial" w:hAnsi="Arial" w:cs="Arial"/>
        </w:rPr>
        <w:t xml:space="preserve">Throughout each phase of the Electronic Reverse Auction the Contracting </w:t>
      </w:r>
      <w:r w:rsidR="00C27AE9" w:rsidRPr="00A06D90">
        <w:rPr>
          <w:rFonts w:ascii="Arial" w:hAnsi="Arial" w:cs="Arial"/>
        </w:rPr>
        <w:t>Authority</w:t>
      </w:r>
      <w:r w:rsidRPr="00A06D90">
        <w:rPr>
          <w:rFonts w:ascii="Arial" w:hAnsi="Arial" w:cs="Arial"/>
        </w:rPr>
        <w:t xml:space="preserve"> will communicate to all Framework Suppliers sufficient information to enable them to ascertain their relative ranking.</w:t>
      </w:r>
    </w:p>
    <w:p w14:paraId="204C28D9" w14:textId="77777777" w:rsidR="009D629C" w:rsidRPr="00A06D90" w:rsidRDefault="00434D4A" w:rsidP="00E94334">
      <w:pPr>
        <w:pStyle w:val="GPSL2Numbered"/>
        <w:rPr>
          <w:rFonts w:ascii="Arial" w:hAnsi="Arial" w:cs="Arial"/>
        </w:rPr>
      </w:pPr>
      <w:r w:rsidRPr="00A06D90">
        <w:rPr>
          <w:rFonts w:ascii="Arial" w:hAnsi="Arial" w:cs="Arial"/>
        </w:rPr>
        <w:t>The Supplier acknowledges and agrees that:</w:t>
      </w:r>
    </w:p>
    <w:p w14:paraId="24C7CD0C" w14:textId="77777777" w:rsidR="00A026E9" w:rsidRPr="00A06D90" w:rsidRDefault="00434D4A" w:rsidP="00E94334">
      <w:pPr>
        <w:pStyle w:val="GPSL3numberedclause"/>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and its officers, servants, agents, group companies, assignees and customers (including the Authority) do not guarantee that its access to the Electronic Reverse Auction will be uninterrupted or error-free;</w:t>
      </w:r>
    </w:p>
    <w:p w14:paraId="20121263" w14:textId="77777777" w:rsidR="009D629C" w:rsidRPr="00A06D90" w:rsidRDefault="00434D4A" w:rsidP="00E94334">
      <w:pPr>
        <w:pStyle w:val="GPSL3numberedclause"/>
        <w:rPr>
          <w:rFonts w:ascii="Arial" w:hAnsi="Arial" w:cs="Arial"/>
        </w:rPr>
      </w:pPr>
      <w:r w:rsidRPr="00A06D90">
        <w:rPr>
          <w:rFonts w:ascii="Arial" w:hAnsi="Arial" w:cs="Arial"/>
        </w:rPr>
        <w:t>its access to the Electronic Reverse Auction may occasionally be restricted to allow for repairs or maintenance; and</w:t>
      </w:r>
    </w:p>
    <w:p w14:paraId="70582F50" w14:textId="77777777" w:rsidR="009D629C" w:rsidRPr="00A06D90" w:rsidRDefault="00434D4A" w:rsidP="00E94334">
      <w:pPr>
        <w:pStyle w:val="GPSL3numberedclause"/>
        <w:rPr>
          <w:rFonts w:ascii="Arial" w:hAnsi="Arial" w:cs="Arial"/>
        </w:rPr>
      </w:pPr>
      <w:r w:rsidRPr="00A06D90">
        <w:rPr>
          <w:rFonts w:ascii="Arial" w:hAnsi="Arial" w:cs="Arial"/>
        </w:rPr>
        <w:t xml:space="preserve">it will comply with all such rules that may be imposed by the Contracting </w:t>
      </w:r>
      <w:r w:rsidR="00B76B0C" w:rsidRPr="00A06D90">
        <w:rPr>
          <w:rFonts w:ascii="Arial" w:hAnsi="Arial" w:cs="Arial"/>
        </w:rPr>
        <w:t>Authority</w:t>
      </w:r>
      <w:r w:rsidRPr="00A06D90">
        <w:rPr>
          <w:rFonts w:ascii="Arial" w:hAnsi="Arial" w:cs="Arial"/>
        </w:rPr>
        <w:t xml:space="preserve"> in relation to the operation of the Electronic Reverse Auction.</w:t>
      </w:r>
    </w:p>
    <w:p w14:paraId="021BF79E" w14:textId="77777777" w:rsidR="009D629C"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will close the Electronic Reverse Auction on the basis of:</w:t>
      </w:r>
    </w:p>
    <w:p w14:paraId="05F71D14" w14:textId="77777777" w:rsidR="00A026E9" w:rsidRPr="00A06D90" w:rsidRDefault="00434D4A" w:rsidP="00E94334">
      <w:pPr>
        <w:pStyle w:val="GPSL3numberedclause"/>
        <w:rPr>
          <w:rFonts w:ascii="Arial" w:hAnsi="Arial" w:cs="Arial"/>
        </w:rPr>
      </w:pPr>
      <w:r w:rsidRPr="00A06D90">
        <w:rPr>
          <w:rFonts w:ascii="Arial" w:hAnsi="Arial" w:cs="Arial"/>
        </w:rPr>
        <w:t>a date and time fixed in advance;</w:t>
      </w:r>
    </w:p>
    <w:p w14:paraId="74232FFA" w14:textId="08A0F92C" w:rsidR="009D629C" w:rsidRPr="00A06D90" w:rsidRDefault="00434D4A" w:rsidP="00E94334">
      <w:pPr>
        <w:pStyle w:val="GPSL3numberedclause"/>
        <w:rPr>
          <w:rFonts w:ascii="Arial" w:hAnsi="Arial" w:cs="Arial"/>
        </w:rPr>
      </w:pPr>
      <w:r w:rsidRPr="00A06D90">
        <w:rPr>
          <w:rFonts w:ascii="Arial" w:hAnsi="Arial" w:cs="Arial"/>
        </w:rPr>
        <w:t xml:space="preserve">when no new prices or values meeting the minimum differences required pursuant to paragraph </w:t>
      </w:r>
      <w:r w:rsidR="00FD0DCA" w:rsidRPr="00A06D90">
        <w:rPr>
          <w:rFonts w:ascii="Arial" w:hAnsi="Arial" w:cs="Arial"/>
        </w:rPr>
        <w:fldChar w:fldCharType="begin"/>
      </w:r>
      <w:r w:rsidR="00FD0DCA" w:rsidRPr="00A06D90">
        <w:rPr>
          <w:rFonts w:ascii="Arial" w:hAnsi="Arial" w:cs="Arial"/>
        </w:rPr>
        <w:instrText xml:space="preserve"> REF _Ref365977442 \r \h </w:instrText>
      </w:r>
      <w:r w:rsidR="001B3B69" w:rsidRPr="00A06D90">
        <w:rPr>
          <w:rFonts w:ascii="Arial" w:hAnsi="Arial" w:cs="Arial"/>
        </w:rPr>
        <w:instrText xml:space="preserve"> \* MERGEFORMAT </w:instrText>
      </w:r>
      <w:r w:rsidR="00FD0DCA" w:rsidRPr="00A06D90">
        <w:rPr>
          <w:rFonts w:ascii="Arial" w:hAnsi="Arial" w:cs="Arial"/>
        </w:rPr>
      </w:r>
      <w:r w:rsidR="00FD0DCA" w:rsidRPr="00A06D90">
        <w:rPr>
          <w:rFonts w:ascii="Arial" w:hAnsi="Arial" w:cs="Arial"/>
        </w:rPr>
        <w:fldChar w:fldCharType="separate"/>
      </w:r>
      <w:r w:rsidR="00A148B5">
        <w:rPr>
          <w:rFonts w:ascii="Arial" w:hAnsi="Arial" w:cs="Arial"/>
        </w:rPr>
        <w:t>4.4.5</w:t>
      </w:r>
      <w:r w:rsidR="00FD0DCA" w:rsidRPr="00A06D90">
        <w:rPr>
          <w:rFonts w:ascii="Arial" w:hAnsi="Arial" w:cs="Arial"/>
        </w:rPr>
        <w:fldChar w:fldCharType="end"/>
      </w:r>
      <w:r w:rsidRPr="00A06D90">
        <w:rPr>
          <w:rFonts w:ascii="Arial" w:hAnsi="Arial" w:cs="Arial"/>
        </w:rPr>
        <w:t xml:space="preserve"> have been received within the prescribed elapsed time period; or</w:t>
      </w:r>
    </w:p>
    <w:p w14:paraId="04F484FF" w14:textId="2283C110" w:rsidR="00AC4064" w:rsidRPr="00A06D90" w:rsidRDefault="00434D4A" w:rsidP="00E94334">
      <w:pPr>
        <w:pStyle w:val="GPSL3numberedclause"/>
        <w:rPr>
          <w:rFonts w:ascii="Arial" w:hAnsi="Arial" w:cs="Arial"/>
        </w:rPr>
      </w:pPr>
      <w:r w:rsidRPr="00A06D90">
        <w:rPr>
          <w:rFonts w:ascii="Arial" w:hAnsi="Arial" w:cs="Arial"/>
        </w:rPr>
        <w:t>when all the phases have been completed.</w:t>
      </w:r>
    </w:p>
    <w:p w14:paraId="339EE6A8" w14:textId="77777777" w:rsidR="00F20C99" w:rsidRPr="00A06D90" w:rsidRDefault="00434D4A" w:rsidP="00E94334">
      <w:pPr>
        <w:pStyle w:val="GPSL1SCHEDULEHeading"/>
        <w:rPr>
          <w:rFonts w:ascii="Arial" w:hAnsi="Arial" w:cs="Arial"/>
        </w:rPr>
      </w:pPr>
      <w:r w:rsidRPr="00A06D90">
        <w:rPr>
          <w:rFonts w:ascii="Arial" w:hAnsi="Arial" w:cs="Arial"/>
        </w:rPr>
        <w:t>NO AWARD</w:t>
      </w:r>
    </w:p>
    <w:p w14:paraId="72038176" w14:textId="0C9B16A7" w:rsidR="00F20C99" w:rsidRPr="00A06D90" w:rsidRDefault="00434D4A" w:rsidP="00E94334">
      <w:pPr>
        <w:pStyle w:val="GPSL2Numbered"/>
        <w:rPr>
          <w:rFonts w:ascii="Arial" w:hAnsi="Arial" w:cs="Arial"/>
        </w:rPr>
      </w:pPr>
      <w:r w:rsidRPr="00A06D90">
        <w:rPr>
          <w:rFonts w:ascii="Arial" w:hAnsi="Arial" w:cs="Arial"/>
        </w:rPr>
        <w:t xml:space="preserve">Notwithstanding the fact that the Contracting </w:t>
      </w:r>
      <w:r w:rsidR="00C27AE9" w:rsidRPr="00A06D90">
        <w:rPr>
          <w:rFonts w:ascii="Arial" w:hAnsi="Arial" w:cs="Arial"/>
        </w:rPr>
        <w:t>Authority</w:t>
      </w:r>
      <w:r w:rsidRPr="00A06D90">
        <w:rPr>
          <w:rFonts w:ascii="Arial" w:hAnsi="Arial" w:cs="Arial"/>
        </w:rPr>
        <w:t xml:space="preserve"> has followed a procedure as set out above in paragraph </w:t>
      </w:r>
      <w:r w:rsidR="00C635B5" w:rsidRPr="00A06D90">
        <w:rPr>
          <w:rFonts w:ascii="Arial" w:hAnsi="Arial" w:cs="Arial"/>
        </w:rPr>
        <w:fldChar w:fldCharType="begin"/>
      </w:r>
      <w:r w:rsidR="00C635B5" w:rsidRPr="00A06D90">
        <w:rPr>
          <w:rFonts w:ascii="Arial" w:hAnsi="Arial" w:cs="Arial"/>
        </w:rPr>
        <w:instrText xml:space="preserve"> REF _Ref365977566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2</w:t>
      </w:r>
      <w:r w:rsidR="00C635B5" w:rsidRPr="00A06D90">
        <w:rPr>
          <w:rFonts w:ascii="Arial" w:hAnsi="Arial" w:cs="Arial"/>
        </w:rPr>
        <w:fldChar w:fldCharType="end"/>
      </w:r>
      <w:r w:rsidRPr="00A06D90">
        <w:rPr>
          <w:rFonts w:ascii="Arial" w:hAnsi="Arial" w:cs="Arial"/>
        </w:rPr>
        <w:t xml:space="preserve"> or </w:t>
      </w:r>
      <w:r w:rsidR="00C635B5" w:rsidRPr="00A06D90">
        <w:rPr>
          <w:rFonts w:ascii="Arial" w:hAnsi="Arial" w:cs="Arial"/>
        </w:rPr>
        <w:fldChar w:fldCharType="begin"/>
      </w:r>
      <w:r w:rsidR="00C635B5"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3</w:t>
      </w:r>
      <w:r w:rsidR="00C635B5" w:rsidRPr="00A06D90">
        <w:rPr>
          <w:rFonts w:ascii="Arial" w:hAnsi="Arial" w:cs="Arial"/>
        </w:rPr>
        <w:fldChar w:fldCharType="end"/>
      </w:r>
      <w:r w:rsidRPr="00A06D90">
        <w:rPr>
          <w:rFonts w:ascii="Arial" w:hAnsi="Arial" w:cs="Arial"/>
        </w:rPr>
        <w:t xml:space="preserve"> (as applicable), the Contracting </w:t>
      </w:r>
      <w:r w:rsidR="00C27AE9" w:rsidRPr="00A06D90">
        <w:rPr>
          <w:rFonts w:ascii="Arial" w:hAnsi="Arial" w:cs="Arial"/>
        </w:rPr>
        <w:t>Authority</w:t>
      </w:r>
      <w:r w:rsidRPr="00A06D90">
        <w:rPr>
          <w:rFonts w:ascii="Arial" w:hAnsi="Arial" w:cs="Arial"/>
        </w:rPr>
        <w:t xml:space="preserve"> shall be entitled at all times to decline to make an award for its </w:t>
      </w:r>
      <w:r w:rsidRPr="00775F67">
        <w:rPr>
          <w:rFonts w:ascii="Arial" w:hAnsi="Arial" w:cs="Arial"/>
        </w:rPr>
        <w:t xml:space="preserve">Goods and/or Services </w:t>
      </w:r>
      <w:r w:rsidRPr="00A06D90">
        <w:rPr>
          <w:rFonts w:ascii="Arial" w:hAnsi="Arial" w:cs="Arial"/>
        </w:rPr>
        <w:t xml:space="preserve">Requirements.  Nothing in this Framework Agreement shall oblige any Contracting </w:t>
      </w:r>
      <w:r w:rsidR="00C27AE9" w:rsidRPr="00A06D90">
        <w:rPr>
          <w:rFonts w:ascii="Arial" w:hAnsi="Arial" w:cs="Arial"/>
        </w:rPr>
        <w:t>Authority</w:t>
      </w:r>
      <w:r w:rsidRPr="00A06D90">
        <w:rPr>
          <w:rFonts w:ascii="Arial" w:hAnsi="Arial" w:cs="Arial"/>
        </w:rPr>
        <w:t xml:space="preserve"> to award any </w:t>
      </w:r>
      <w:r w:rsidR="00C27BF7" w:rsidRPr="00A06D90">
        <w:rPr>
          <w:rFonts w:ascii="Arial" w:hAnsi="Arial" w:cs="Arial"/>
        </w:rPr>
        <w:t>Call Off Contract</w:t>
      </w:r>
      <w:r w:rsidRPr="00A06D90">
        <w:rPr>
          <w:rFonts w:ascii="Arial" w:hAnsi="Arial" w:cs="Arial"/>
        </w:rPr>
        <w:t>.</w:t>
      </w:r>
    </w:p>
    <w:p w14:paraId="0B8A822F" w14:textId="77777777" w:rsidR="00F20C99" w:rsidRPr="00A06D90" w:rsidRDefault="00434D4A" w:rsidP="00E94334">
      <w:pPr>
        <w:pStyle w:val="GPSL1SCHEDULEHeading"/>
        <w:rPr>
          <w:rFonts w:ascii="Arial" w:hAnsi="Arial" w:cs="Arial"/>
        </w:rPr>
      </w:pPr>
      <w:bookmarkStart w:id="713" w:name="_Ref365977864"/>
      <w:r w:rsidRPr="00A06D90">
        <w:rPr>
          <w:rFonts w:ascii="Arial" w:hAnsi="Arial" w:cs="Arial"/>
        </w:rPr>
        <w:t>RESPONSIBILITY FOR AWARDS</w:t>
      </w:r>
      <w:bookmarkEnd w:id="713"/>
    </w:p>
    <w:p w14:paraId="5BB0F15B" w14:textId="77777777" w:rsidR="00F20C99" w:rsidRPr="00A06D90" w:rsidRDefault="00434D4A" w:rsidP="00E94334">
      <w:pPr>
        <w:pStyle w:val="GPSL2Numbered"/>
        <w:rPr>
          <w:rFonts w:ascii="Arial" w:hAnsi="Arial" w:cs="Arial"/>
        </w:rPr>
      </w:pPr>
      <w:r w:rsidRPr="00A06D90">
        <w:rPr>
          <w:rFonts w:ascii="Arial" w:hAnsi="Arial" w:cs="Arial"/>
        </w:rPr>
        <w:t xml:space="preserve">The Supplier acknowledges that each Contracting </w:t>
      </w:r>
      <w:r w:rsidR="00C27AE9" w:rsidRPr="00A06D90">
        <w:rPr>
          <w:rFonts w:ascii="Arial" w:hAnsi="Arial" w:cs="Arial"/>
        </w:rPr>
        <w:t>Authority</w:t>
      </w:r>
      <w:r w:rsidRPr="00A06D90">
        <w:rPr>
          <w:rFonts w:ascii="Arial" w:hAnsi="Arial" w:cs="Arial"/>
        </w:rPr>
        <w:t xml:space="preserve"> is independently responsible for the conduct of its award of </w:t>
      </w:r>
      <w:r w:rsidR="00C27BF7" w:rsidRPr="00A06D90">
        <w:rPr>
          <w:rFonts w:ascii="Arial" w:hAnsi="Arial" w:cs="Arial"/>
        </w:rPr>
        <w:t>Call Off Contract</w:t>
      </w:r>
      <w:r w:rsidRPr="00A06D90">
        <w:rPr>
          <w:rFonts w:ascii="Arial" w:hAnsi="Arial" w:cs="Arial"/>
        </w:rPr>
        <w:t>s under this Framework Agreement and that the Authority is not responsible or accountable for and shall have no liability whatsoever in relation to:</w:t>
      </w:r>
    </w:p>
    <w:p w14:paraId="2E281750" w14:textId="77777777" w:rsidR="00F20C99" w:rsidRPr="00A06D90" w:rsidRDefault="00434D4A" w:rsidP="00E94334">
      <w:pPr>
        <w:pStyle w:val="GPSL3numberedclause"/>
        <w:rPr>
          <w:rFonts w:ascii="Arial" w:hAnsi="Arial" w:cs="Arial"/>
        </w:rPr>
      </w:pPr>
      <w:r w:rsidRPr="00A06D90">
        <w:rPr>
          <w:rFonts w:ascii="Arial" w:hAnsi="Arial" w:cs="Arial"/>
        </w:rPr>
        <w:t xml:space="preserve">the conduct of Other Contracting </w:t>
      </w:r>
      <w:r w:rsidR="00C27AE9" w:rsidRPr="00A06D90">
        <w:rPr>
          <w:rFonts w:ascii="Arial" w:hAnsi="Arial" w:cs="Arial"/>
        </w:rPr>
        <w:t>Authorities</w:t>
      </w:r>
      <w:r w:rsidRPr="00A06D90">
        <w:rPr>
          <w:rFonts w:ascii="Arial" w:hAnsi="Arial" w:cs="Arial"/>
        </w:rPr>
        <w:t xml:space="preserve"> in relation to this Framework Agreement; or </w:t>
      </w:r>
    </w:p>
    <w:p w14:paraId="53131714" w14:textId="77777777" w:rsidR="00F20C99" w:rsidRPr="00A06D90" w:rsidRDefault="00434D4A" w:rsidP="00E94334">
      <w:pPr>
        <w:pStyle w:val="GPSL3numberedclause"/>
        <w:rPr>
          <w:rFonts w:ascii="Arial" w:hAnsi="Arial" w:cs="Arial"/>
        </w:rPr>
      </w:pPr>
      <w:r w:rsidRPr="00A06D90">
        <w:rPr>
          <w:rFonts w:ascii="Arial" w:hAnsi="Arial" w:cs="Arial"/>
        </w:rPr>
        <w:t xml:space="preserve">the performance or non-performance of any </w:t>
      </w:r>
      <w:r w:rsidR="00C27BF7" w:rsidRPr="00A06D90">
        <w:rPr>
          <w:rFonts w:ascii="Arial" w:hAnsi="Arial" w:cs="Arial"/>
        </w:rPr>
        <w:t>Call Off Contract</w:t>
      </w:r>
      <w:r w:rsidRPr="00A06D90">
        <w:rPr>
          <w:rFonts w:ascii="Arial" w:hAnsi="Arial" w:cs="Arial"/>
        </w:rPr>
        <w:t xml:space="preserve">s between the Supplier and Other Contracting </w:t>
      </w:r>
      <w:r w:rsidR="00C27AE9" w:rsidRPr="00A06D90">
        <w:rPr>
          <w:rFonts w:ascii="Arial" w:hAnsi="Arial" w:cs="Arial"/>
        </w:rPr>
        <w:t>Authorities</w:t>
      </w:r>
      <w:r w:rsidRPr="00A06D90">
        <w:rPr>
          <w:rFonts w:ascii="Arial" w:hAnsi="Arial" w:cs="Arial"/>
        </w:rPr>
        <w:t xml:space="preserve"> entered into pursuant to this Framework Agreement.  </w:t>
      </w:r>
    </w:p>
    <w:p w14:paraId="1E692AE4" w14:textId="77777777" w:rsidR="00F20C99" w:rsidRPr="00A06D90" w:rsidRDefault="00434D4A" w:rsidP="00E94334">
      <w:pPr>
        <w:pStyle w:val="GPSL1SCHEDULEHeading"/>
        <w:rPr>
          <w:rFonts w:ascii="Arial" w:hAnsi="Arial" w:cs="Arial"/>
        </w:rPr>
      </w:pPr>
      <w:bookmarkStart w:id="714" w:name="_Ref365972472"/>
      <w:r w:rsidRPr="00A06D90">
        <w:rPr>
          <w:rFonts w:ascii="Arial" w:hAnsi="Arial" w:cs="Arial"/>
        </w:rPr>
        <w:t>CALL OFF award PROCEDURE</w:t>
      </w:r>
      <w:bookmarkEnd w:id="714"/>
    </w:p>
    <w:p w14:paraId="439F3163" w14:textId="5DD8052E" w:rsidR="00F20C99" w:rsidRPr="00A06D90" w:rsidRDefault="00434D4A" w:rsidP="00E94334">
      <w:pPr>
        <w:pStyle w:val="GPSL2Numbered"/>
        <w:rPr>
          <w:rFonts w:ascii="Arial" w:hAnsi="Arial" w:cs="Arial"/>
        </w:rPr>
      </w:pPr>
      <w:bookmarkStart w:id="715" w:name="_Ref365978380"/>
      <w:r w:rsidRPr="00A06D90">
        <w:rPr>
          <w:rFonts w:ascii="Arial" w:hAnsi="Arial" w:cs="Arial"/>
        </w:rPr>
        <w:t xml:space="preserve">Subject to paragraphs </w:t>
      </w:r>
      <w:r w:rsidR="00C635B5" w:rsidRPr="00A06D90">
        <w:rPr>
          <w:rFonts w:ascii="Arial" w:hAnsi="Arial" w:cs="Arial"/>
        </w:rPr>
        <w:fldChar w:fldCharType="begin"/>
      </w:r>
      <w:r w:rsidR="00C635B5" w:rsidRPr="00A06D90">
        <w:rPr>
          <w:rFonts w:ascii="Arial" w:hAnsi="Arial" w:cs="Arial"/>
        </w:rPr>
        <w:instrText xml:space="preserve"> REF _Ref365977839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1</w:t>
      </w:r>
      <w:r w:rsidR="00C635B5" w:rsidRPr="00A06D90">
        <w:rPr>
          <w:rFonts w:ascii="Arial" w:hAnsi="Arial" w:cs="Arial"/>
        </w:rPr>
        <w:fldChar w:fldCharType="end"/>
      </w:r>
      <w:r w:rsidRPr="00A06D90">
        <w:rPr>
          <w:rFonts w:ascii="Arial" w:hAnsi="Arial" w:cs="Arial"/>
        </w:rPr>
        <w:t xml:space="preserve"> to </w:t>
      </w:r>
      <w:r w:rsidR="00C635B5" w:rsidRPr="00A06D90">
        <w:rPr>
          <w:rFonts w:ascii="Arial" w:hAnsi="Arial" w:cs="Arial"/>
        </w:rPr>
        <w:fldChar w:fldCharType="begin"/>
      </w:r>
      <w:r w:rsidR="00C635B5" w:rsidRPr="00A06D90">
        <w:rPr>
          <w:rFonts w:ascii="Arial" w:hAnsi="Arial" w:cs="Arial"/>
        </w:rPr>
        <w:instrText xml:space="preserve"> REF _Ref365977864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6</w:t>
      </w:r>
      <w:r w:rsidR="00C635B5" w:rsidRPr="00A06D90">
        <w:rPr>
          <w:rFonts w:ascii="Arial" w:hAnsi="Arial" w:cs="Arial"/>
        </w:rPr>
        <w:fldChar w:fldCharType="end"/>
      </w:r>
      <w:r w:rsidRPr="00A06D90">
        <w:rPr>
          <w:rFonts w:ascii="Arial" w:hAnsi="Arial" w:cs="Arial"/>
        </w:rPr>
        <w:t xml:space="preserve"> above, a Contracting </w:t>
      </w:r>
      <w:r w:rsidR="00C27AE9" w:rsidRPr="00A06D90">
        <w:rPr>
          <w:rFonts w:ascii="Arial" w:hAnsi="Arial" w:cs="Arial"/>
        </w:rPr>
        <w:t>Authority</w:t>
      </w:r>
      <w:r w:rsidRPr="00A06D90">
        <w:rPr>
          <w:rFonts w:ascii="Arial" w:hAnsi="Arial" w:cs="Arial"/>
        </w:rPr>
        <w:t xml:space="preserve"> may award a </w:t>
      </w:r>
      <w:r w:rsidR="00C27BF7" w:rsidRPr="00A06D90">
        <w:rPr>
          <w:rFonts w:ascii="Arial" w:hAnsi="Arial" w:cs="Arial"/>
        </w:rPr>
        <w:t>Call Off Contract</w:t>
      </w:r>
      <w:r w:rsidRPr="00A06D90">
        <w:rPr>
          <w:rFonts w:ascii="Arial" w:hAnsi="Arial" w:cs="Arial"/>
        </w:rPr>
        <w:t xml:space="preserve"> with the Supplier by sending (including electronically) a signed order form substantially in the form (as may be amended or refined by the Contracting </w:t>
      </w:r>
      <w:r w:rsidR="00C27AE9" w:rsidRPr="00A06D90">
        <w:rPr>
          <w:rFonts w:ascii="Arial" w:hAnsi="Arial" w:cs="Arial"/>
        </w:rPr>
        <w:t>Authority</w:t>
      </w:r>
      <w:r w:rsidRPr="00A06D90">
        <w:rPr>
          <w:rFonts w:ascii="Arial" w:hAnsi="Arial" w:cs="Arial"/>
        </w:rPr>
        <w:t xml:space="preserve"> in accordance with paragraph </w:t>
      </w:r>
      <w:r w:rsidR="00C635B5" w:rsidRPr="00A06D90">
        <w:rPr>
          <w:rFonts w:ascii="Arial" w:hAnsi="Arial" w:cs="Arial"/>
        </w:rPr>
        <w:fldChar w:fldCharType="begin"/>
      </w:r>
      <w:r w:rsidR="00C635B5" w:rsidRPr="00A06D90">
        <w:rPr>
          <w:rFonts w:ascii="Arial" w:hAnsi="Arial" w:cs="Arial"/>
        </w:rPr>
        <w:instrText xml:space="preserve"> REF _Ref365975690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3.1.2</w:t>
      </w:r>
      <w:r w:rsidR="00C635B5" w:rsidRPr="00A06D90">
        <w:rPr>
          <w:rFonts w:ascii="Arial" w:hAnsi="Arial" w:cs="Arial"/>
        </w:rPr>
        <w:fldChar w:fldCharType="end"/>
      </w:r>
      <w:r w:rsidRPr="00A06D90">
        <w:rPr>
          <w:rFonts w:ascii="Arial" w:hAnsi="Arial" w:cs="Arial"/>
        </w:rPr>
        <w:t xml:space="preserve"> above) of the Template Order Form set out in Framework Schedule 4 (Template Order Form and Template Call Off Terms). The Parties agree that any document or communication (including any document or communication in the apparent form of a </w:t>
      </w:r>
      <w:r w:rsidR="00C27BF7" w:rsidRPr="00A06D90">
        <w:rPr>
          <w:rFonts w:ascii="Arial" w:hAnsi="Arial" w:cs="Arial"/>
        </w:rPr>
        <w:t>Call Off Contract</w:t>
      </w:r>
      <w:r w:rsidRPr="00A06D90">
        <w:rPr>
          <w:rFonts w:ascii="Arial" w:hAnsi="Arial" w:cs="Arial"/>
        </w:rPr>
        <w:t xml:space="preserve">) which is not as described in this paragraph </w:t>
      </w:r>
      <w:r w:rsidR="007321A8" w:rsidRPr="00A06D90">
        <w:rPr>
          <w:rFonts w:ascii="Arial" w:hAnsi="Arial" w:cs="Arial"/>
        </w:rPr>
        <w:fldChar w:fldCharType="begin"/>
      </w:r>
      <w:r w:rsidR="007321A8"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7321A8" w:rsidRPr="00A06D90">
        <w:rPr>
          <w:rFonts w:ascii="Arial" w:hAnsi="Arial" w:cs="Arial"/>
        </w:rPr>
      </w:r>
      <w:r w:rsidR="007321A8" w:rsidRPr="00A06D90">
        <w:rPr>
          <w:rFonts w:ascii="Arial" w:hAnsi="Arial" w:cs="Arial"/>
        </w:rPr>
        <w:fldChar w:fldCharType="separate"/>
      </w:r>
      <w:r w:rsidR="00A148B5">
        <w:rPr>
          <w:rFonts w:ascii="Arial" w:hAnsi="Arial" w:cs="Arial"/>
        </w:rPr>
        <w:t>7</w:t>
      </w:r>
      <w:r w:rsidR="007321A8" w:rsidRPr="00A06D90">
        <w:rPr>
          <w:rFonts w:ascii="Arial" w:hAnsi="Arial" w:cs="Arial"/>
        </w:rPr>
        <w:fldChar w:fldCharType="end"/>
      </w:r>
      <w:r w:rsidR="002271E0" w:rsidRPr="00A06D90">
        <w:rPr>
          <w:rFonts w:ascii="Arial" w:hAnsi="Arial" w:cs="Arial"/>
        </w:rPr>
        <w:t xml:space="preserve"> </w:t>
      </w:r>
      <w:r w:rsidRPr="00A06D90">
        <w:rPr>
          <w:rFonts w:ascii="Arial" w:hAnsi="Arial" w:cs="Arial"/>
        </w:rPr>
        <w:t xml:space="preserve">shall not constitute a </w:t>
      </w:r>
      <w:r w:rsidR="00C27BF7" w:rsidRPr="00A06D90">
        <w:rPr>
          <w:rFonts w:ascii="Arial" w:hAnsi="Arial" w:cs="Arial"/>
        </w:rPr>
        <w:t>Call Off Contract</w:t>
      </w:r>
      <w:r w:rsidRPr="00A06D90">
        <w:rPr>
          <w:rFonts w:ascii="Arial" w:hAnsi="Arial" w:cs="Arial"/>
        </w:rPr>
        <w:t xml:space="preserve"> under this Framework Agreement.</w:t>
      </w:r>
      <w:bookmarkEnd w:id="715"/>
      <w:r w:rsidRPr="00A06D90">
        <w:rPr>
          <w:rFonts w:ascii="Arial" w:hAnsi="Arial" w:cs="Arial"/>
        </w:rPr>
        <w:t xml:space="preserve"> </w:t>
      </w:r>
    </w:p>
    <w:p w14:paraId="4D368485" w14:textId="380EB774" w:rsidR="00F20C99" w:rsidRPr="00A06D90" w:rsidRDefault="00434D4A" w:rsidP="00E94334">
      <w:pPr>
        <w:pStyle w:val="GPSL2Numbered"/>
        <w:rPr>
          <w:rFonts w:ascii="Arial" w:hAnsi="Arial" w:cs="Arial"/>
        </w:rPr>
      </w:pPr>
      <w:bookmarkStart w:id="716" w:name="_Ref366090373"/>
      <w:r w:rsidRPr="00A06D90">
        <w:rPr>
          <w:rFonts w:ascii="Arial" w:hAnsi="Arial" w:cs="Arial"/>
        </w:rPr>
        <w:t xml:space="preserve">On receipt of an order form as described in paragraph </w:t>
      </w:r>
      <w:r w:rsidR="007321A8" w:rsidRPr="00A06D90">
        <w:rPr>
          <w:rFonts w:ascii="Arial" w:hAnsi="Arial" w:cs="Arial"/>
        </w:rPr>
        <w:fldChar w:fldCharType="begin"/>
      </w:r>
      <w:r w:rsidR="007321A8" w:rsidRPr="00A06D90">
        <w:rPr>
          <w:rFonts w:ascii="Arial" w:hAnsi="Arial" w:cs="Arial"/>
        </w:rPr>
        <w:instrText xml:space="preserve"> REF _Ref365978380 \r \h </w:instrText>
      </w:r>
      <w:r w:rsidR="00EA5DD6" w:rsidRPr="00775F67">
        <w:rPr>
          <w:rFonts w:ascii="Arial" w:hAnsi="Arial" w:cs="Arial"/>
        </w:rPr>
        <w:instrText xml:space="preserve"> \* MERGEFORMAT </w:instrText>
      </w:r>
      <w:r w:rsidR="007321A8" w:rsidRPr="00A06D90">
        <w:rPr>
          <w:rFonts w:ascii="Arial" w:hAnsi="Arial" w:cs="Arial"/>
        </w:rPr>
      </w:r>
      <w:r w:rsidR="007321A8" w:rsidRPr="00A06D90">
        <w:rPr>
          <w:rFonts w:ascii="Arial" w:hAnsi="Arial" w:cs="Arial"/>
        </w:rPr>
        <w:fldChar w:fldCharType="separate"/>
      </w:r>
      <w:r w:rsidR="00A148B5">
        <w:rPr>
          <w:rFonts w:ascii="Arial" w:hAnsi="Arial" w:cs="Arial"/>
        </w:rPr>
        <w:t>7.1</w:t>
      </w:r>
      <w:r w:rsidR="007321A8" w:rsidRPr="00A06D90">
        <w:rPr>
          <w:rFonts w:ascii="Arial" w:hAnsi="Arial" w:cs="Arial"/>
        </w:rPr>
        <w:fldChar w:fldCharType="end"/>
      </w:r>
      <w:r w:rsidRPr="00A06D90">
        <w:rPr>
          <w:rFonts w:ascii="Arial" w:hAnsi="Arial" w:cs="Arial"/>
        </w:rPr>
        <w:t xml:space="preserve"> from a Contracting </w:t>
      </w:r>
      <w:r w:rsidR="00C27AE9" w:rsidRPr="00A06D90">
        <w:rPr>
          <w:rFonts w:ascii="Arial" w:hAnsi="Arial" w:cs="Arial"/>
        </w:rPr>
        <w:t>Authority</w:t>
      </w:r>
      <w:r w:rsidRPr="00A06D90">
        <w:rPr>
          <w:rFonts w:ascii="Arial" w:hAnsi="Arial" w:cs="Arial"/>
        </w:rPr>
        <w:t xml:space="preserve"> the Supplier shall accept the </w:t>
      </w:r>
      <w:r w:rsidR="00C27BF7" w:rsidRPr="00A06D90">
        <w:rPr>
          <w:rFonts w:ascii="Arial" w:hAnsi="Arial" w:cs="Arial"/>
        </w:rPr>
        <w:t>Call Off Contract</w:t>
      </w:r>
      <w:r w:rsidRPr="00A06D90">
        <w:rPr>
          <w:rFonts w:ascii="Arial" w:hAnsi="Arial" w:cs="Arial"/>
        </w:rPr>
        <w:t xml:space="preserve"> by promptly signing and returning (including by electronic means) a copy of the order form to the Contracting </w:t>
      </w:r>
      <w:r w:rsidR="00C27AE9" w:rsidRPr="00A06D90">
        <w:rPr>
          <w:rFonts w:ascii="Arial" w:hAnsi="Arial" w:cs="Arial"/>
        </w:rPr>
        <w:t>Authority</w:t>
      </w:r>
      <w:r w:rsidRPr="00A06D90">
        <w:rPr>
          <w:rFonts w:ascii="Arial" w:hAnsi="Arial" w:cs="Arial"/>
        </w:rPr>
        <w:t xml:space="preserve"> concerned.</w:t>
      </w:r>
      <w:bookmarkEnd w:id="716"/>
    </w:p>
    <w:p w14:paraId="3F86CF30" w14:textId="77777777" w:rsidR="00F20C99" w:rsidRPr="00A06D90" w:rsidRDefault="00434D4A" w:rsidP="00E94334">
      <w:pPr>
        <w:pStyle w:val="GPSL2Numbered"/>
        <w:rPr>
          <w:rFonts w:ascii="Arial" w:hAnsi="Arial" w:cs="Arial"/>
        </w:rPr>
      </w:pPr>
      <w:r w:rsidRPr="00A06D90">
        <w:rPr>
          <w:rFonts w:ascii="Arial" w:hAnsi="Arial" w:cs="Arial"/>
        </w:rPr>
        <w:t xml:space="preserve">On receipt of the signed order form from the Supplier, the Contracting </w:t>
      </w:r>
      <w:r w:rsidR="00C27AE9" w:rsidRPr="00A06D90">
        <w:rPr>
          <w:rFonts w:ascii="Arial" w:hAnsi="Arial" w:cs="Arial"/>
        </w:rPr>
        <w:t>Authority</w:t>
      </w:r>
      <w:r w:rsidRPr="00A06D90">
        <w:rPr>
          <w:rFonts w:ascii="Arial" w:hAnsi="Arial" w:cs="Arial"/>
        </w:rPr>
        <w:t xml:space="preserve"> shall send (including by electronic means) a written notice of receipt to the Supplier within two (2) Working Days and a </w:t>
      </w:r>
      <w:r w:rsidR="00C27BF7" w:rsidRPr="00A06D90">
        <w:rPr>
          <w:rFonts w:ascii="Arial" w:hAnsi="Arial" w:cs="Arial"/>
        </w:rPr>
        <w:t>Call Off Contract</w:t>
      </w:r>
      <w:r w:rsidRPr="00A06D90">
        <w:rPr>
          <w:rFonts w:ascii="Arial" w:hAnsi="Arial" w:cs="Arial"/>
        </w:rPr>
        <w:t xml:space="preserve"> shall be formed.</w:t>
      </w:r>
    </w:p>
    <w:p w14:paraId="31C73B5B" w14:textId="77777777" w:rsidR="00F20C99" w:rsidRPr="00A06D90" w:rsidRDefault="00434D4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17" w:author="Author" w:original="0."/>
        </w:fldChar>
      </w:r>
    </w:p>
    <w:p w14:paraId="117DBBE3" w14:textId="651B7B6E" w:rsidR="00F20C99" w:rsidRPr="00670888" w:rsidRDefault="00434D4A" w:rsidP="00670888">
      <w:pPr>
        <w:overflowPunct/>
        <w:autoSpaceDE/>
        <w:autoSpaceDN/>
        <w:adjustRightInd/>
        <w:spacing w:after="0"/>
        <w:jc w:val="center"/>
        <w:textAlignment w:val="auto"/>
        <w:rPr>
          <w:rFonts w:ascii="Arial" w:hAnsi="Arial"/>
          <w:b/>
        </w:rPr>
      </w:pPr>
      <w:bookmarkStart w:id="718" w:name="_Toc365027618"/>
      <w:bookmarkStart w:id="719" w:name="_Toc366085190"/>
      <w:bookmarkStart w:id="720" w:name="_Toc380428751"/>
      <w:r w:rsidRPr="00670888">
        <w:rPr>
          <w:rFonts w:ascii="Arial" w:hAnsi="Arial"/>
          <w:b/>
        </w:rPr>
        <w:t>FRAMEWORK SCHEDULE 6: AWARD CRITERIA</w:t>
      </w:r>
      <w:bookmarkEnd w:id="718"/>
      <w:bookmarkEnd w:id="719"/>
      <w:bookmarkEnd w:id="720"/>
    </w:p>
    <w:p w14:paraId="7FEBE845" w14:textId="77777777" w:rsidR="00F20C99" w:rsidRPr="00A06D90" w:rsidRDefault="00434D4A" w:rsidP="00E94334">
      <w:pPr>
        <w:pStyle w:val="GPSL1SCHEDULEHeading"/>
        <w:rPr>
          <w:rFonts w:ascii="Arial" w:hAnsi="Arial" w:cs="Arial"/>
        </w:rPr>
      </w:pPr>
      <w:r w:rsidRPr="00A06D90">
        <w:rPr>
          <w:rFonts w:ascii="Arial" w:hAnsi="Arial" w:cs="Arial"/>
        </w:rPr>
        <w:t>General</w:t>
      </w:r>
    </w:p>
    <w:p w14:paraId="183A8F63" w14:textId="77777777" w:rsidR="00F20C99" w:rsidRPr="00A06D90" w:rsidRDefault="00434D4A" w:rsidP="00E94334">
      <w:pPr>
        <w:pStyle w:val="GPSL2Numbered"/>
        <w:rPr>
          <w:rFonts w:ascii="Arial" w:hAnsi="Arial" w:cs="Arial"/>
        </w:rPr>
      </w:pPr>
      <w:r w:rsidRPr="00A06D90">
        <w:rPr>
          <w:rFonts w:ascii="Arial" w:hAnsi="Arial" w:cs="Arial"/>
        </w:rPr>
        <w:t xml:space="preserve">This Framework Schedule 6 is designed to assist Contracting </w:t>
      </w:r>
      <w:r w:rsidR="00C27AE9" w:rsidRPr="00A06D90">
        <w:rPr>
          <w:rFonts w:ascii="Arial" w:hAnsi="Arial" w:cs="Arial"/>
        </w:rPr>
        <w:t>Authorities</w:t>
      </w:r>
      <w:r w:rsidRPr="00A06D90">
        <w:rPr>
          <w:rFonts w:ascii="Arial" w:hAnsi="Arial" w:cs="Arial"/>
        </w:rPr>
        <w:t xml:space="preserve"> </w:t>
      </w:r>
      <w:r w:rsidR="00264AEB" w:rsidRPr="00A06D90">
        <w:rPr>
          <w:rFonts w:ascii="Arial" w:hAnsi="Arial" w:cs="Arial"/>
        </w:rPr>
        <w:t xml:space="preserve">seeking to award a </w:t>
      </w:r>
      <w:r w:rsidR="00C27BF7" w:rsidRPr="00A06D90">
        <w:rPr>
          <w:rFonts w:ascii="Arial" w:hAnsi="Arial" w:cs="Arial"/>
        </w:rPr>
        <w:t>Call Off Contract</w:t>
      </w:r>
      <w:r w:rsidR="00264AEB" w:rsidRPr="00A06D90">
        <w:rPr>
          <w:rFonts w:ascii="Arial" w:hAnsi="Arial" w:cs="Arial"/>
        </w:rPr>
        <w:t xml:space="preserve"> on the basis of direct award or through reopening competition under </w:t>
      </w:r>
      <w:r w:rsidR="004C0E52" w:rsidRPr="00A06D90">
        <w:rPr>
          <w:rFonts w:ascii="Arial" w:hAnsi="Arial" w:cs="Arial"/>
        </w:rPr>
        <w:t xml:space="preserve">a </w:t>
      </w:r>
      <w:r w:rsidRPr="00A06D90">
        <w:rPr>
          <w:rFonts w:ascii="Arial" w:hAnsi="Arial" w:cs="Arial"/>
        </w:rPr>
        <w:t>Further Competition</w:t>
      </w:r>
      <w:r w:rsidR="004C0E52" w:rsidRPr="00A06D90">
        <w:rPr>
          <w:rFonts w:ascii="Arial" w:hAnsi="Arial" w:cs="Arial"/>
        </w:rPr>
        <w:t xml:space="preserve"> Procedure</w:t>
      </w:r>
      <w:r w:rsidR="00264AEB" w:rsidRPr="00A06D90">
        <w:rPr>
          <w:rFonts w:ascii="Arial" w:hAnsi="Arial" w:cs="Arial"/>
        </w:rPr>
        <w:t xml:space="preserve"> in accordance with the Call Off Procedure</w:t>
      </w:r>
      <w:r w:rsidRPr="00A06D90">
        <w:rPr>
          <w:rFonts w:ascii="Arial" w:hAnsi="Arial" w:cs="Arial"/>
        </w:rPr>
        <w:t>.</w:t>
      </w:r>
    </w:p>
    <w:p w14:paraId="199B873C" w14:textId="77777777" w:rsidR="00F20C99" w:rsidRPr="00A06D90" w:rsidRDefault="00434D4A" w:rsidP="00E94334">
      <w:pPr>
        <w:pStyle w:val="GPSL2Numbered"/>
        <w:rPr>
          <w:rFonts w:ascii="Arial" w:hAnsi="Arial" w:cs="Arial"/>
        </w:rPr>
      </w:pPr>
      <w:r w:rsidRPr="00A06D90">
        <w:rPr>
          <w:rFonts w:ascii="Arial" w:hAnsi="Arial" w:cs="Arial"/>
        </w:rPr>
        <w:t xml:space="preserve">A </w:t>
      </w:r>
      <w:r w:rsidR="00C27BF7" w:rsidRPr="00A06D90">
        <w:rPr>
          <w:rFonts w:ascii="Arial" w:hAnsi="Arial" w:cs="Arial"/>
        </w:rPr>
        <w:t>Call Off Contract</w:t>
      </w:r>
      <w:r w:rsidRPr="00A06D90">
        <w:rPr>
          <w:rFonts w:ascii="Arial" w:hAnsi="Arial" w:cs="Arial"/>
        </w:rPr>
        <w:t xml:space="preserve"> </w:t>
      </w:r>
      <w:r w:rsidR="00264AEB" w:rsidRPr="00A06D90">
        <w:rPr>
          <w:rFonts w:ascii="Arial" w:hAnsi="Arial" w:cs="Arial"/>
        </w:rPr>
        <w:t>shall</w:t>
      </w:r>
      <w:r w:rsidRPr="00A06D90">
        <w:rPr>
          <w:rFonts w:ascii="Arial" w:hAnsi="Arial" w:cs="Arial"/>
        </w:rPr>
        <w:t xml:space="preserve"> be awarded on the basis of most economically advantageous tender ("MEAT")</w:t>
      </w:r>
      <w:r w:rsidR="00264AEB" w:rsidRPr="00A06D90">
        <w:rPr>
          <w:rFonts w:ascii="Arial" w:hAnsi="Arial" w:cs="Arial"/>
        </w:rPr>
        <w:t xml:space="preserve"> from the point of view of the Contracting </w:t>
      </w:r>
      <w:r w:rsidR="00C27AE9" w:rsidRPr="00A06D90">
        <w:rPr>
          <w:rFonts w:ascii="Arial" w:hAnsi="Arial" w:cs="Arial"/>
        </w:rPr>
        <w:t>Authority</w:t>
      </w:r>
      <w:r w:rsidRPr="00A06D90">
        <w:rPr>
          <w:rFonts w:ascii="Arial" w:hAnsi="Arial" w:cs="Arial"/>
        </w:rPr>
        <w:t xml:space="preserve">. </w:t>
      </w:r>
    </w:p>
    <w:p w14:paraId="7E9FBA19" w14:textId="77777777" w:rsidR="00F20C99" w:rsidRPr="00A06D90" w:rsidRDefault="00434D4A" w:rsidP="00E94334">
      <w:pPr>
        <w:pStyle w:val="GPSL2Numbered"/>
        <w:rPr>
          <w:rFonts w:ascii="Arial" w:hAnsi="Arial" w:cs="Arial"/>
        </w:rPr>
      </w:pPr>
      <w:r w:rsidRPr="00A06D90">
        <w:rPr>
          <w:rFonts w:ascii="Arial" w:hAnsi="Arial" w:cs="Arial"/>
        </w:rPr>
        <w:t>This Framework Schedule 6 include</w:t>
      </w:r>
      <w:r w:rsidR="00264AEB" w:rsidRPr="00A06D90">
        <w:rPr>
          <w:rFonts w:ascii="Arial" w:hAnsi="Arial" w:cs="Arial"/>
        </w:rPr>
        <w:t>s</w:t>
      </w:r>
      <w:r w:rsidRPr="00A06D90">
        <w:rPr>
          <w:rFonts w:ascii="Arial" w:hAnsi="Arial" w:cs="Arial"/>
        </w:rPr>
        <w:t xml:space="preserve"> details of the evaluation criteria and any weightings that will be applied to that criteria.</w:t>
      </w:r>
    </w:p>
    <w:p w14:paraId="50B33EDA" w14:textId="77777777" w:rsidR="00D83B3B" w:rsidRPr="00A06D90" w:rsidRDefault="00D83B3B" w:rsidP="001C4E7E">
      <w:pPr>
        <w:pStyle w:val="GPSSchPart"/>
        <w:rPr>
          <w:rFonts w:ascii="Arial" w:hAnsi="Arial"/>
        </w:rPr>
      </w:pPr>
    </w:p>
    <w:p w14:paraId="077F0F16" w14:textId="77777777" w:rsidR="00D83B3B" w:rsidRPr="00A06D90" w:rsidRDefault="00D83B3B" w:rsidP="00C063FA">
      <w:pPr>
        <w:pStyle w:val="GPSSchPart"/>
        <w:rPr>
          <w:rFonts w:ascii="Arial" w:hAnsi="Arial"/>
        </w:rPr>
      </w:pPr>
    </w:p>
    <w:p w14:paraId="307262F6" w14:textId="77777777" w:rsidR="00D83B3B" w:rsidRPr="00A06D90" w:rsidRDefault="00D83B3B" w:rsidP="00D83B3B">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21" w:author="Author" w:original="0."/>
        </w:fldChar>
      </w:r>
    </w:p>
    <w:p w14:paraId="2F4B320A" w14:textId="77777777" w:rsidR="00F20C99" w:rsidRPr="00A06D90" w:rsidRDefault="00D12C54" w:rsidP="001C4E7E">
      <w:pPr>
        <w:pStyle w:val="GPSSchPart"/>
        <w:rPr>
          <w:rFonts w:ascii="Arial" w:hAnsi="Arial"/>
        </w:rPr>
      </w:pPr>
      <w:r w:rsidRPr="00A06D90">
        <w:rPr>
          <w:rFonts w:ascii="Arial" w:hAnsi="Arial"/>
        </w:rPr>
        <w:br w:type="page"/>
      </w:r>
      <w:r w:rsidR="00434D4A" w:rsidRPr="00A06D90">
        <w:rPr>
          <w:rFonts w:ascii="Arial" w:hAnsi="Arial"/>
        </w:rPr>
        <w:t>Part A: Direct Award</w:t>
      </w:r>
    </w:p>
    <w:p w14:paraId="49AC1217" w14:textId="209E75CC" w:rsidR="00F37CC9" w:rsidRPr="002028C8" w:rsidRDefault="00434D4A" w:rsidP="002028C8">
      <w:pPr>
        <w:pStyle w:val="GPSL1Schedulenumbered"/>
        <w:numPr>
          <w:ilvl w:val="0"/>
          <w:numId w:val="13"/>
        </w:numPr>
        <w:rPr>
          <w:rFonts w:ascii="Arial" w:hAnsi="Arial" w:cs="Arial"/>
        </w:rPr>
      </w:pPr>
      <w:r w:rsidRPr="00A06D90">
        <w:rPr>
          <w:rFonts w:ascii="Arial" w:hAnsi="Arial" w:cs="Arial"/>
        </w:rPr>
        <w:t>The following criteria and weightings shall be applied to the Framework Suppliers' compliant tenders submitted through direct awa</w:t>
      </w:r>
      <w:r w:rsidR="00336CB1" w:rsidRPr="00775F67">
        <w:rPr>
          <w:rFonts w:ascii="Arial" w:hAnsi="Arial" w:cs="Arial"/>
        </w:rPr>
        <w:t>rd.</w:t>
      </w:r>
    </w:p>
    <w:p w14:paraId="42E066CD" w14:textId="17CE91A2" w:rsidR="00F37CC9" w:rsidRDefault="00F37CC9" w:rsidP="00F37CC9">
      <w:pPr>
        <w:pStyle w:val="GPsDefinition"/>
        <w:numPr>
          <w:ilvl w:val="0"/>
          <w:numId w:val="0"/>
        </w:numPr>
        <w:ind w:left="170"/>
        <w:rPr>
          <w:rFonts w:ascii="Cambria" w:hAnsi="Cambria"/>
          <w:b/>
          <w:u w:val="single"/>
        </w:rPr>
      </w:pPr>
    </w:p>
    <w:tbl>
      <w:tblPr>
        <w:tblpPr w:leftFromText="180" w:rightFromText="180" w:vertAnchor="text" w:horzAnchor="page" w:tblpX="2053" w:tblpY="1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758"/>
        <w:gridCol w:w="3390"/>
      </w:tblGrid>
      <w:tr w:rsidR="00F37CC9" w:rsidRPr="0002207F" w14:paraId="61426D58" w14:textId="77777777" w:rsidTr="00F26543">
        <w:tc>
          <w:tcPr>
            <w:tcW w:w="1705" w:type="dxa"/>
            <w:shd w:val="clear" w:color="auto" w:fill="EEECE1"/>
          </w:tcPr>
          <w:p w14:paraId="35D49A78" w14:textId="0965832A" w:rsidR="00F37CC9" w:rsidRPr="0002207F" w:rsidRDefault="00F37CC9" w:rsidP="00F37CC9">
            <w:pPr>
              <w:pStyle w:val="GPSSchPart"/>
              <w:ind w:firstLine="0"/>
              <w:jc w:val="both"/>
              <w:rPr>
                <w:rFonts w:ascii="Arial" w:hAnsi="Arial"/>
              </w:rPr>
            </w:pPr>
            <w:r w:rsidRPr="0002207F">
              <w:rPr>
                <w:rFonts w:ascii="Arial" w:hAnsi="Arial"/>
              </w:rPr>
              <w:t>Criteria Number</w:t>
            </w:r>
          </w:p>
        </w:tc>
        <w:tc>
          <w:tcPr>
            <w:tcW w:w="3758" w:type="dxa"/>
            <w:shd w:val="clear" w:color="auto" w:fill="EEECE1"/>
          </w:tcPr>
          <w:p w14:paraId="3836B8D3" w14:textId="77777777" w:rsidR="00F37CC9" w:rsidRPr="0002207F" w:rsidRDefault="00F37CC9" w:rsidP="00F26543">
            <w:pPr>
              <w:pStyle w:val="GPSSchPart"/>
              <w:ind w:firstLine="700"/>
              <w:rPr>
                <w:rFonts w:ascii="Arial" w:hAnsi="Arial"/>
              </w:rPr>
            </w:pPr>
            <w:r w:rsidRPr="0002207F">
              <w:rPr>
                <w:rFonts w:ascii="Arial" w:hAnsi="Arial"/>
              </w:rPr>
              <w:t>Criteria</w:t>
            </w:r>
          </w:p>
        </w:tc>
        <w:tc>
          <w:tcPr>
            <w:tcW w:w="3390" w:type="dxa"/>
            <w:shd w:val="clear" w:color="auto" w:fill="EEECE1"/>
          </w:tcPr>
          <w:p w14:paraId="265D3837" w14:textId="77777777" w:rsidR="00F37CC9" w:rsidRPr="0002207F" w:rsidRDefault="00F37CC9" w:rsidP="00F26543">
            <w:pPr>
              <w:pStyle w:val="GPSSchPart"/>
              <w:ind w:firstLine="700"/>
              <w:rPr>
                <w:rFonts w:ascii="Arial" w:hAnsi="Arial"/>
              </w:rPr>
            </w:pPr>
            <w:r w:rsidRPr="0002207F">
              <w:rPr>
                <w:rFonts w:ascii="Arial" w:hAnsi="Arial"/>
              </w:rPr>
              <w:t>Percentage Weightings to be set by the Contracting Authority conducting the direct award</w:t>
            </w:r>
          </w:p>
        </w:tc>
      </w:tr>
      <w:tr w:rsidR="00F37CC9" w:rsidRPr="0002207F" w14:paraId="3F7B120F" w14:textId="77777777" w:rsidTr="00F26543">
        <w:tc>
          <w:tcPr>
            <w:tcW w:w="1705" w:type="dxa"/>
          </w:tcPr>
          <w:p w14:paraId="4C69C13A" w14:textId="77777777" w:rsidR="00F37CC9" w:rsidRPr="0002207F" w:rsidRDefault="00F37CC9" w:rsidP="00F26543">
            <w:pPr>
              <w:pStyle w:val="GPSSchPart"/>
              <w:ind w:firstLine="700"/>
              <w:rPr>
                <w:rFonts w:ascii="Arial" w:hAnsi="Arial"/>
              </w:rPr>
            </w:pPr>
          </w:p>
          <w:p w14:paraId="1026BC5E" w14:textId="77777777" w:rsidR="00F37CC9" w:rsidRPr="0002207F" w:rsidRDefault="00F37CC9" w:rsidP="00F26543">
            <w:pPr>
              <w:pStyle w:val="GPSSchPart"/>
              <w:ind w:firstLine="700"/>
              <w:rPr>
                <w:rFonts w:ascii="Arial" w:hAnsi="Arial"/>
              </w:rPr>
            </w:pPr>
            <w:r w:rsidRPr="0002207F">
              <w:rPr>
                <w:rFonts w:ascii="Arial" w:hAnsi="Arial"/>
              </w:rPr>
              <w:t>1</w:t>
            </w:r>
          </w:p>
        </w:tc>
        <w:tc>
          <w:tcPr>
            <w:tcW w:w="3758" w:type="dxa"/>
          </w:tcPr>
          <w:p w14:paraId="39152403" w14:textId="77777777" w:rsidR="00F37CC9" w:rsidRPr="0002207F" w:rsidRDefault="00F37CC9" w:rsidP="00F26543">
            <w:pPr>
              <w:pStyle w:val="GPSSchPart"/>
              <w:ind w:firstLine="700"/>
              <w:rPr>
                <w:rFonts w:ascii="Arial" w:hAnsi="Arial"/>
              </w:rPr>
            </w:pPr>
          </w:p>
          <w:p w14:paraId="7B1353F7" w14:textId="77777777" w:rsidR="00F37CC9" w:rsidRPr="0002207F" w:rsidRDefault="00F37CC9" w:rsidP="00F26543">
            <w:pPr>
              <w:pStyle w:val="GPSSchPart"/>
              <w:ind w:firstLine="700"/>
              <w:rPr>
                <w:rFonts w:ascii="Arial" w:hAnsi="Arial"/>
              </w:rPr>
            </w:pPr>
            <w:r w:rsidRPr="0002207F">
              <w:rPr>
                <w:rFonts w:ascii="Arial" w:hAnsi="Arial"/>
              </w:rPr>
              <w:t>Quality</w:t>
            </w:r>
          </w:p>
        </w:tc>
        <w:tc>
          <w:tcPr>
            <w:tcW w:w="3390" w:type="dxa"/>
          </w:tcPr>
          <w:p w14:paraId="2F891282" w14:textId="77777777" w:rsidR="00F37CC9" w:rsidRPr="0002207F" w:rsidRDefault="00F37CC9" w:rsidP="00F26543">
            <w:pPr>
              <w:pStyle w:val="GPSSchPart"/>
              <w:ind w:firstLine="700"/>
              <w:rPr>
                <w:rFonts w:ascii="Arial" w:hAnsi="Arial"/>
              </w:rPr>
            </w:pPr>
          </w:p>
          <w:p w14:paraId="3897CEBB" w14:textId="77A1C6FB" w:rsidR="00F37CC9" w:rsidRPr="0002207F" w:rsidRDefault="00C638B5" w:rsidP="00F26543">
            <w:pPr>
              <w:pStyle w:val="GPSSchPart"/>
              <w:ind w:firstLine="700"/>
              <w:rPr>
                <w:rFonts w:ascii="Arial" w:hAnsi="Arial"/>
              </w:rPr>
            </w:pPr>
            <w:r>
              <w:rPr>
                <w:rFonts w:ascii="Arial" w:hAnsi="Arial"/>
              </w:rPr>
              <w:t>6</w:t>
            </w:r>
            <w:r w:rsidR="00F37CC9" w:rsidRPr="0002207F">
              <w:rPr>
                <w:rFonts w:ascii="Arial" w:hAnsi="Arial"/>
              </w:rPr>
              <w:t>0%</w:t>
            </w:r>
          </w:p>
          <w:p w14:paraId="32E2BD0B" w14:textId="16658A46" w:rsidR="00F37CC9" w:rsidRPr="0002207F" w:rsidRDefault="00F37CC9" w:rsidP="00F26543">
            <w:pPr>
              <w:pStyle w:val="GPsDefinition"/>
              <w:rPr>
                <w:rFonts w:ascii="Arial" w:eastAsia="Symbol" w:hAnsi="Arial" w:cs="Arial"/>
                <w:lang w:eastAsia="zh-CN"/>
              </w:rPr>
            </w:pPr>
            <w:r w:rsidRPr="0002207F">
              <w:rPr>
                <w:rFonts w:ascii="Arial" w:eastAsia="Symbol" w:hAnsi="Arial" w:cs="Arial"/>
              </w:rPr>
              <w:t>(Contracting Authorities can modify the percentage weighting to meet their requirements using a variance level of -/+ 10%)</w:t>
            </w:r>
          </w:p>
        </w:tc>
      </w:tr>
      <w:tr w:rsidR="00F37CC9" w:rsidRPr="0002207F" w14:paraId="3B6F6361" w14:textId="77777777" w:rsidTr="00F26543">
        <w:tc>
          <w:tcPr>
            <w:tcW w:w="1705" w:type="dxa"/>
          </w:tcPr>
          <w:p w14:paraId="6F7092BA" w14:textId="77777777" w:rsidR="00F37CC9" w:rsidRPr="0002207F" w:rsidRDefault="00F37CC9" w:rsidP="00F26543">
            <w:pPr>
              <w:pStyle w:val="GPSSchPart"/>
              <w:ind w:firstLine="700"/>
              <w:rPr>
                <w:rFonts w:ascii="Arial" w:hAnsi="Arial"/>
              </w:rPr>
            </w:pPr>
          </w:p>
          <w:p w14:paraId="4CB9DC23" w14:textId="77777777" w:rsidR="00F37CC9" w:rsidRPr="0002207F" w:rsidRDefault="00F37CC9" w:rsidP="00F26543">
            <w:pPr>
              <w:pStyle w:val="GPSSchPart"/>
              <w:ind w:firstLine="700"/>
              <w:rPr>
                <w:rFonts w:ascii="Arial" w:hAnsi="Arial"/>
              </w:rPr>
            </w:pPr>
            <w:r w:rsidRPr="0002207F">
              <w:rPr>
                <w:rFonts w:ascii="Arial" w:hAnsi="Arial"/>
              </w:rPr>
              <w:t>2</w:t>
            </w:r>
          </w:p>
        </w:tc>
        <w:tc>
          <w:tcPr>
            <w:tcW w:w="3758" w:type="dxa"/>
          </w:tcPr>
          <w:p w14:paraId="113EFA38" w14:textId="77777777" w:rsidR="00F37CC9" w:rsidRPr="0002207F" w:rsidRDefault="00F37CC9" w:rsidP="00F26543">
            <w:pPr>
              <w:pStyle w:val="GPSSchPart"/>
              <w:ind w:firstLine="700"/>
              <w:rPr>
                <w:rFonts w:ascii="Arial" w:hAnsi="Arial"/>
              </w:rPr>
            </w:pPr>
          </w:p>
          <w:p w14:paraId="3811DF1B" w14:textId="77777777" w:rsidR="00F37CC9" w:rsidRPr="0002207F" w:rsidRDefault="00F37CC9" w:rsidP="00F26543">
            <w:pPr>
              <w:pStyle w:val="GPSSchPart"/>
              <w:ind w:firstLine="700"/>
              <w:rPr>
                <w:rFonts w:ascii="Arial" w:hAnsi="Arial"/>
              </w:rPr>
            </w:pPr>
            <w:r w:rsidRPr="0002207F">
              <w:rPr>
                <w:rFonts w:ascii="Arial" w:hAnsi="Arial"/>
              </w:rPr>
              <w:t>Price</w:t>
            </w:r>
          </w:p>
        </w:tc>
        <w:tc>
          <w:tcPr>
            <w:tcW w:w="3390" w:type="dxa"/>
          </w:tcPr>
          <w:p w14:paraId="20A8E175" w14:textId="77777777" w:rsidR="00F37CC9" w:rsidRPr="0002207F" w:rsidRDefault="00F37CC9" w:rsidP="00F26543">
            <w:pPr>
              <w:pStyle w:val="GPSSchPart"/>
              <w:ind w:firstLine="700"/>
              <w:rPr>
                <w:rFonts w:ascii="Arial" w:hAnsi="Arial"/>
              </w:rPr>
            </w:pPr>
          </w:p>
          <w:p w14:paraId="09DE0665" w14:textId="14FF7DBC" w:rsidR="00F37CC9" w:rsidRPr="0002207F" w:rsidRDefault="00C638B5" w:rsidP="00F26543">
            <w:pPr>
              <w:pStyle w:val="GPSSchPart"/>
              <w:ind w:firstLine="700"/>
              <w:rPr>
                <w:rFonts w:ascii="Arial" w:hAnsi="Arial"/>
              </w:rPr>
            </w:pPr>
            <w:r>
              <w:rPr>
                <w:rFonts w:ascii="Arial" w:hAnsi="Arial"/>
              </w:rPr>
              <w:t>4</w:t>
            </w:r>
            <w:r w:rsidR="00F37CC9" w:rsidRPr="0002207F">
              <w:rPr>
                <w:rFonts w:ascii="Arial" w:hAnsi="Arial"/>
              </w:rPr>
              <w:t>0%</w:t>
            </w:r>
          </w:p>
          <w:p w14:paraId="25A80FB5" w14:textId="50765E42" w:rsidR="00F37CC9" w:rsidRPr="0002207F" w:rsidRDefault="00F37CC9" w:rsidP="00F26543">
            <w:pPr>
              <w:pStyle w:val="GPSDefinitionL2"/>
              <w:numPr>
                <w:ilvl w:val="0"/>
                <w:numId w:val="0"/>
              </w:numPr>
              <w:ind w:left="176"/>
              <w:rPr>
                <w:rFonts w:ascii="Arial" w:eastAsia="Symbol" w:hAnsi="Arial" w:cs="Arial"/>
              </w:rPr>
            </w:pPr>
            <w:r w:rsidRPr="0002207F">
              <w:rPr>
                <w:rFonts w:ascii="Arial" w:eastAsia="Symbol" w:hAnsi="Arial" w:cs="Arial"/>
              </w:rPr>
              <w:t>(Contracting Authorities can modify the percentage weighting to meet their requirements using a variance level of -/+ 10%)</w:t>
            </w:r>
          </w:p>
        </w:tc>
      </w:tr>
    </w:tbl>
    <w:p w14:paraId="2578919D" w14:textId="3D1F3FE1" w:rsidR="00C638B5" w:rsidRPr="0002207F" w:rsidRDefault="007F5C2D" w:rsidP="00C638B5">
      <w:pPr>
        <w:pStyle w:val="GPsDefinition"/>
        <w:rPr>
          <w:rFonts w:ascii="Arial" w:hAnsi="Arial" w:cs="Arial"/>
          <w:b/>
          <w:u w:val="single"/>
        </w:rPr>
      </w:pPr>
      <w:r>
        <w:rPr>
          <w:rFonts w:ascii="Arial" w:hAnsi="Arial" w:cs="Arial"/>
          <w:b/>
          <w:u w:val="single"/>
        </w:rPr>
        <w:t xml:space="preserve">Lot </w:t>
      </w:r>
      <w:r w:rsidR="00DA1BFE">
        <w:rPr>
          <w:rFonts w:ascii="Arial" w:hAnsi="Arial" w:cs="Arial"/>
          <w:b/>
          <w:u w:val="single"/>
        </w:rPr>
        <w:t xml:space="preserve">1, </w:t>
      </w:r>
      <w:r w:rsidR="00991EFA">
        <w:rPr>
          <w:rFonts w:ascii="Arial" w:hAnsi="Arial" w:cs="Arial"/>
          <w:b/>
          <w:u w:val="single"/>
        </w:rPr>
        <w:t>2</w:t>
      </w:r>
      <w:r w:rsidR="00DA1BFE">
        <w:rPr>
          <w:rFonts w:ascii="Arial" w:hAnsi="Arial" w:cs="Arial"/>
          <w:b/>
          <w:u w:val="single"/>
        </w:rPr>
        <w:t xml:space="preserve"> and 3</w:t>
      </w:r>
      <w:r w:rsidR="00C638B5" w:rsidRPr="0002207F">
        <w:rPr>
          <w:rFonts w:ascii="Arial" w:hAnsi="Arial" w:cs="Arial"/>
          <w:b/>
          <w:u w:val="single"/>
        </w:rPr>
        <w:t>:</w:t>
      </w:r>
    </w:p>
    <w:p w14:paraId="28E02288" w14:textId="77777777" w:rsidR="00F37CC9" w:rsidRDefault="00F37CC9" w:rsidP="00F37ACD">
      <w:pPr>
        <w:pStyle w:val="GPSSchPart"/>
        <w:ind w:firstLine="0"/>
        <w:rPr>
          <w:rFonts w:ascii="Arial" w:hAnsi="Arial"/>
        </w:rPr>
      </w:pPr>
    </w:p>
    <w:p w14:paraId="399975A0" w14:textId="77777777" w:rsidR="00F37CC9" w:rsidRDefault="00F37CC9" w:rsidP="00F37ACD">
      <w:pPr>
        <w:pStyle w:val="GPSSchPart"/>
        <w:ind w:firstLine="0"/>
        <w:rPr>
          <w:rFonts w:ascii="Arial" w:hAnsi="Arial"/>
        </w:rPr>
      </w:pPr>
    </w:p>
    <w:p w14:paraId="4F425A22" w14:textId="77777777" w:rsidR="00F37CC9" w:rsidRDefault="00F37CC9" w:rsidP="00F37ACD">
      <w:pPr>
        <w:pStyle w:val="GPSSchPart"/>
        <w:ind w:firstLine="0"/>
        <w:rPr>
          <w:rFonts w:ascii="Arial" w:hAnsi="Arial"/>
        </w:rPr>
      </w:pPr>
    </w:p>
    <w:p w14:paraId="3F88B07B" w14:textId="77777777" w:rsidR="00F37CC9" w:rsidRDefault="00F37CC9" w:rsidP="00F37ACD">
      <w:pPr>
        <w:pStyle w:val="GPSSchPart"/>
        <w:ind w:firstLine="0"/>
        <w:rPr>
          <w:rFonts w:ascii="Arial" w:hAnsi="Arial"/>
        </w:rPr>
      </w:pPr>
    </w:p>
    <w:p w14:paraId="1B9F4AA4" w14:textId="77777777" w:rsidR="00F37CC9" w:rsidRDefault="00F37CC9" w:rsidP="00F37ACD">
      <w:pPr>
        <w:pStyle w:val="GPSSchPart"/>
        <w:ind w:firstLine="0"/>
        <w:rPr>
          <w:rFonts w:ascii="Arial" w:hAnsi="Arial"/>
        </w:rPr>
      </w:pPr>
    </w:p>
    <w:p w14:paraId="48FF430E" w14:textId="77777777" w:rsidR="00F37CC9" w:rsidRDefault="00F37CC9" w:rsidP="00F37ACD">
      <w:pPr>
        <w:pStyle w:val="GPSSchPart"/>
        <w:ind w:firstLine="0"/>
        <w:rPr>
          <w:rFonts w:ascii="Arial" w:hAnsi="Arial"/>
        </w:rPr>
      </w:pPr>
    </w:p>
    <w:p w14:paraId="03BC42E3" w14:textId="77777777" w:rsidR="00F37CC9" w:rsidRDefault="00F37CC9" w:rsidP="00F37ACD">
      <w:pPr>
        <w:pStyle w:val="GPSSchPart"/>
        <w:ind w:firstLine="0"/>
        <w:rPr>
          <w:rFonts w:ascii="Arial" w:hAnsi="Arial"/>
        </w:rPr>
      </w:pPr>
    </w:p>
    <w:p w14:paraId="685EA6ED" w14:textId="77777777" w:rsidR="00F37CC9" w:rsidRDefault="00F37CC9" w:rsidP="00F37ACD">
      <w:pPr>
        <w:pStyle w:val="GPSSchPart"/>
        <w:ind w:firstLine="0"/>
        <w:rPr>
          <w:rFonts w:ascii="Arial" w:hAnsi="Arial"/>
        </w:rPr>
      </w:pPr>
    </w:p>
    <w:p w14:paraId="1236AF3D" w14:textId="77777777" w:rsidR="00F37CC9" w:rsidRDefault="00F37CC9" w:rsidP="00F37ACD">
      <w:pPr>
        <w:pStyle w:val="GPSSchPart"/>
        <w:ind w:firstLine="0"/>
        <w:rPr>
          <w:rFonts w:ascii="Arial" w:hAnsi="Arial"/>
        </w:rPr>
      </w:pPr>
    </w:p>
    <w:p w14:paraId="56ED622B" w14:textId="77777777" w:rsidR="00F37CC9" w:rsidRDefault="00F37CC9" w:rsidP="00F37ACD">
      <w:pPr>
        <w:pStyle w:val="GPSSchPart"/>
        <w:ind w:firstLine="0"/>
        <w:rPr>
          <w:rFonts w:ascii="Arial" w:hAnsi="Arial"/>
        </w:rPr>
      </w:pPr>
    </w:p>
    <w:p w14:paraId="6BDBEF80" w14:textId="77777777" w:rsidR="00F37CC9" w:rsidRDefault="00F37CC9" w:rsidP="00F37ACD">
      <w:pPr>
        <w:pStyle w:val="GPSSchPart"/>
        <w:ind w:firstLine="0"/>
        <w:rPr>
          <w:rFonts w:ascii="Arial" w:hAnsi="Arial"/>
        </w:rPr>
      </w:pPr>
    </w:p>
    <w:p w14:paraId="6F7FE035" w14:textId="77777777" w:rsidR="00F37CC9" w:rsidRDefault="00F37CC9" w:rsidP="00F37ACD">
      <w:pPr>
        <w:pStyle w:val="GPSSchPart"/>
        <w:ind w:firstLine="0"/>
        <w:rPr>
          <w:rFonts w:ascii="Arial" w:hAnsi="Arial"/>
        </w:rPr>
      </w:pPr>
    </w:p>
    <w:p w14:paraId="17C941E0" w14:textId="77777777" w:rsidR="00F37CC9" w:rsidRDefault="00F37CC9" w:rsidP="00F37ACD">
      <w:pPr>
        <w:pStyle w:val="GPSSchPart"/>
        <w:ind w:firstLine="0"/>
        <w:rPr>
          <w:rFonts w:ascii="Arial" w:hAnsi="Arial"/>
        </w:rPr>
      </w:pPr>
    </w:p>
    <w:p w14:paraId="1EF0E227" w14:textId="77777777" w:rsidR="00F37CC9" w:rsidRDefault="00F37CC9" w:rsidP="00F37ACD">
      <w:pPr>
        <w:pStyle w:val="GPSSchPart"/>
        <w:ind w:firstLine="0"/>
        <w:rPr>
          <w:rFonts w:ascii="Arial" w:hAnsi="Arial"/>
        </w:rPr>
      </w:pPr>
    </w:p>
    <w:p w14:paraId="1A20B95A" w14:textId="77777777" w:rsidR="00F37CC9" w:rsidRDefault="00F37CC9" w:rsidP="00F37ACD">
      <w:pPr>
        <w:pStyle w:val="GPSSchPart"/>
        <w:ind w:firstLine="0"/>
        <w:rPr>
          <w:rFonts w:ascii="Arial" w:hAnsi="Arial"/>
        </w:rPr>
      </w:pPr>
    </w:p>
    <w:p w14:paraId="74737A99" w14:textId="77777777" w:rsidR="00F37CC9" w:rsidRDefault="00F37CC9" w:rsidP="00F37ACD">
      <w:pPr>
        <w:pStyle w:val="GPSSchPart"/>
        <w:ind w:firstLine="0"/>
        <w:rPr>
          <w:rFonts w:ascii="Arial" w:hAnsi="Arial"/>
        </w:rPr>
      </w:pPr>
    </w:p>
    <w:p w14:paraId="0D3335AC" w14:textId="77777777" w:rsidR="00F37CC9" w:rsidRDefault="00F37CC9" w:rsidP="00F37ACD">
      <w:pPr>
        <w:pStyle w:val="GPSSchPart"/>
        <w:ind w:firstLine="0"/>
        <w:rPr>
          <w:rFonts w:ascii="Arial" w:hAnsi="Arial"/>
        </w:rPr>
      </w:pPr>
    </w:p>
    <w:p w14:paraId="700E21ED" w14:textId="77777777" w:rsidR="00F37CC9" w:rsidRDefault="00F37CC9" w:rsidP="00F37CC9">
      <w:pPr>
        <w:pStyle w:val="GPSSchPart"/>
        <w:ind w:firstLine="0"/>
        <w:jc w:val="both"/>
        <w:rPr>
          <w:rFonts w:ascii="Arial" w:hAnsi="Arial"/>
        </w:rPr>
      </w:pPr>
    </w:p>
    <w:p w14:paraId="4DFF596D" w14:textId="7184DE22" w:rsidR="00F37CC9" w:rsidRDefault="00F37CC9" w:rsidP="00F37CC9">
      <w:pPr>
        <w:pStyle w:val="GPSSchPart"/>
        <w:tabs>
          <w:tab w:val="left" w:pos="2960"/>
        </w:tabs>
        <w:ind w:firstLine="0"/>
        <w:jc w:val="both"/>
        <w:rPr>
          <w:rFonts w:ascii="Arial" w:hAnsi="Arial"/>
        </w:rPr>
      </w:pPr>
      <w:r>
        <w:rPr>
          <w:rFonts w:ascii="Arial" w:hAnsi="Arial"/>
        </w:rPr>
        <w:tab/>
      </w:r>
    </w:p>
    <w:p w14:paraId="58167B4B" w14:textId="77777777" w:rsidR="00F37CC9" w:rsidRDefault="00F37CC9" w:rsidP="00F37CC9">
      <w:pPr>
        <w:pStyle w:val="GPSSchPart"/>
        <w:ind w:firstLine="0"/>
        <w:jc w:val="both"/>
        <w:rPr>
          <w:rFonts w:ascii="Arial" w:hAnsi="Arial"/>
        </w:rPr>
      </w:pPr>
    </w:p>
    <w:p w14:paraId="6938874B" w14:textId="77777777" w:rsidR="00F37CC9" w:rsidRDefault="00F37CC9" w:rsidP="00F37ACD">
      <w:pPr>
        <w:pStyle w:val="GPSSchPart"/>
        <w:ind w:firstLine="0"/>
        <w:rPr>
          <w:rFonts w:ascii="Arial" w:hAnsi="Arial"/>
        </w:rPr>
      </w:pPr>
    </w:p>
    <w:p w14:paraId="7B3F7448" w14:textId="77777777" w:rsidR="00F37CC9" w:rsidRDefault="00F37CC9" w:rsidP="00F37ACD">
      <w:pPr>
        <w:pStyle w:val="GPsDefinition"/>
        <w:rPr>
          <w:rFonts w:ascii="Arial" w:hAnsi="Arial" w:cs="Arial"/>
          <w:b/>
          <w:u w:val="single"/>
        </w:rPr>
      </w:pPr>
    </w:p>
    <w:p w14:paraId="4D42CAF5" w14:textId="77777777" w:rsidR="00F37CC9" w:rsidRPr="00A06D90" w:rsidRDefault="00F37CC9" w:rsidP="00F37CC9">
      <w:pPr>
        <w:pStyle w:val="GPSSchPart"/>
        <w:ind w:firstLine="0"/>
        <w:rPr>
          <w:rFonts w:ascii="Arial" w:hAnsi="Arial"/>
        </w:rPr>
      </w:pPr>
      <w:r w:rsidRPr="00A06D90">
        <w:rPr>
          <w:rFonts w:ascii="Arial" w:hAnsi="Arial"/>
        </w:rPr>
        <w:t>Part B: Further Competition Award Criteria</w:t>
      </w:r>
    </w:p>
    <w:p w14:paraId="1670F7CB" w14:textId="77777777" w:rsidR="00F37CC9" w:rsidRPr="00F37CC9" w:rsidRDefault="00F37CC9" w:rsidP="004B7F44">
      <w:pPr>
        <w:pStyle w:val="GPsDefinition"/>
        <w:numPr>
          <w:ilvl w:val="0"/>
          <w:numId w:val="29"/>
        </w:numPr>
        <w:rPr>
          <w:rFonts w:ascii="Arial" w:hAnsi="Arial" w:cs="Arial"/>
        </w:rPr>
      </w:pPr>
      <w:r w:rsidRPr="00F37CC9">
        <w:rPr>
          <w:rFonts w:ascii="Arial" w:hAnsi="Arial" w:cs="Arial"/>
        </w:rPr>
        <w:t>The following criteria shall be applied to the Goods and/or Services set out in the Suppliers' compliant tenders submitted through the Further Competition Procedure:</w:t>
      </w:r>
    </w:p>
    <w:p w14:paraId="70D0706A" w14:textId="77777777" w:rsidR="008B6353" w:rsidRPr="00775F67" w:rsidRDefault="008B6353">
      <w:pPr>
        <w:pStyle w:val="GPSmacrorestart"/>
        <w:rPr>
          <w:rFonts w:ascii="Arial" w:hAnsi="Arial" w:cs="Arial"/>
          <w:sz w:val="22"/>
          <w:szCs w:val="22"/>
        </w:rPr>
      </w:pPr>
    </w:p>
    <w:p w14:paraId="07757E8F" w14:textId="2FEAF2DA" w:rsidR="008B6353" w:rsidRPr="00A06D90" w:rsidRDefault="008B6353" w:rsidP="00F37ACD">
      <w:pPr>
        <w:pStyle w:val="GPsDefinition"/>
        <w:rPr>
          <w:rFonts w:ascii="Arial" w:hAnsi="Arial" w:cs="Arial"/>
          <w:b/>
          <w:u w:val="single"/>
        </w:rPr>
      </w:pPr>
      <w:r w:rsidRPr="00A06D90">
        <w:rPr>
          <w:rFonts w:ascii="Arial" w:hAnsi="Arial" w:cs="Arial"/>
          <w:b/>
          <w:u w:val="single"/>
        </w:rPr>
        <w:t>L</w:t>
      </w:r>
      <w:r w:rsidR="00DA1BFE">
        <w:rPr>
          <w:rFonts w:ascii="Arial" w:hAnsi="Arial" w:cs="Arial"/>
          <w:b/>
          <w:u w:val="single"/>
        </w:rPr>
        <w:t xml:space="preserve">ot 1, </w:t>
      </w:r>
      <w:r w:rsidR="00991EFA">
        <w:rPr>
          <w:rFonts w:ascii="Arial" w:hAnsi="Arial" w:cs="Arial"/>
          <w:b/>
          <w:u w:val="single"/>
        </w:rPr>
        <w:t>2</w:t>
      </w:r>
      <w:r w:rsidR="00DA1BFE">
        <w:rPr>
          <w:rFonts w:ascii="Arial" w:hAnsi="Arial" w:cs="Arial"/>
          <w:b/>
          <w:u w:val="single"/>
        </w:rPr>
        <w:t xml:space="preserve"> and 3</w:t>
      </w:r>
      <w:r w:rsidRPr="00A06D90">
        <w:rPr>
          <w:rFonts w:ascii="Arial" w:hAnsi="Arial" w:cs="Arial"/>
          <w:b/>
          <w:u w:val="single"/>
        </w:rPr>
        <w:t>:</w:t>
      </w:r>
    </w:p>
    <w:p w14:paraId="4184E4BA" w14:textId="77777777" w:rsidR="008B6353" w:rsidRPr="00A06D90" w:rsidRDefault="008B6353">
      <w:pPr>
        <w:pStyle w:val="GPSmacrorestar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09"/>
        <w:gridCol w:w="3172"/>
      </w:tblGrid>
      <w:tr w:rsidR="008B6353" w:rsidRPr="00775F67" w14:paraId="0473D068" w14:textId="77777777" w:rsidTr="00C638B5">
        <w:tc>
          <w:tcPr>
            <w:tcW w:w="1730" w:type="dxa"/>
            <w:shd w:val="clear" w:color="auto" w:fill="EEECE1"/>
          </w:tcPr>
          <w:p w14:paraId="224796ED" w14:textId="77777777" w:rsidR="008B6353" w:rsidRPr="00775F67" w:rsidRDefault="008B6353" w:rsidP="00EC549C">
            <w:pPr>
              <w:pStyle w:val="GPSSchPart"/>
              <w:ind w:firstLine="0"/>
              <w:rPr>
                <w:rFonts w:ascii="Arial" w:hAnsi="Arial"/>
              </w:rPr>
            </w:pPr>
            <w:r w:rsidRPr="00775F67">
              <w:rPr>
                <w:rFonts w:ascii="Arial" w:hAnsi="Arial"/>
              </w:rPr>
              <w:t>Criteria Number</w:t>
            </w:r>
          </w:p>
        </w:tc>
        <w:tc>
          <w:tcPr>
            <w:tcW w:w="4009" w:type="dxa"/>
            <w:shd w:val="clear" w:color="auto" w:fill="EEECE1"/>
          </w:tcPr>
          <w:p w14:paraId="2F75D665" w14:textId="77777777" w:rsidR="008B6353" w:rsidRPr="00775F67" w:rsidRDefault="008B6353" w:rsidP="00EC549C">
            <w:pPr>
              <w:pStyle w:val="GPSSchPart"/>
              <w:rPr>
                <w:rFonts w:ascii="Arial" w:hAnsi="Arial"/>
              </w:rPr>
            </w:pPr>
            <w:r w:rsidRPr="00775F67">
              <w:rPr>
                <w:rFonts w:ascii="Arial" w:hAnsi="Arial"/>
              </w:rPr>
              <w:t>Criteria</w:t>
            </w:r>
          </w:p>
        </w:tc>
        <w:tc>
          <w:tcPr>
            <w:tcW w:w="3172" w:type="dxa"/>
            <w:shd w:val="clear" w:color="auto" w:fill="EEECE1"/>
          </w:tcPr>
          <w:p w14:paraId="56AEA16E" w14:textId="77777777" w:rsidR="008B6353" w:rsidRPr="00775F67" w:rsidRDefault="008B6353" w:rsidP="00EC549C">
            <w:pPr>
              <w:pStyle w:val="GPSSchPart"/>
              <w:rPr>
                <w:rFonts w:ascii="Arial" w:hAnsi="Arial"/>
              </w:rPr>
            </w:pPr>
            <w:r w:rsidRPr="00775F67">
              <w:rPr>
                <w:rFonts w:ascii="Arial" w:hAnsi="Arial"/>
              </w:rPr>
              <w:t>Percentage Weightings to be set by the Contracting Authority conducting the further competition</w:t>
            </w:r>
          </w:p>
        </w:tc>
      </w:tr>
      <w:tr w:rsidR="00C638B5" w:rsidRPr="00775F67" w14:paraId="00B8F742" w14:textId="77777777" w:rsidTr="00EC549C">
        <w:tc>
          <w:tcPr>
            <w:tcW w:w="1751" w:type="dxa"/>
          </w:tcPr>
          <w:p w14:paraId="6A0ED848" w14:textId="77777777" w:rsidR="00C638B5" w:rsidRPr="00775F67" w:rsidRDefault="00C638B5" w:rsidP="00C638B5">
            <w:pPr>
              <w:pStyle w:val="GPSSchPart"/>
              <w:rPr>
                <w:rFonts w:ascii="Arial" w:hAnsi="Arial"/>
              </w:rPr>
            </w:pPr>
            <w:r w:rsidRPr="00775F67">
              <w:rPr>
                <w:rFonts w:ascii="Arial" w:hAnsi="Arial"/>
              </w:rPr>
              <w:t>A</w:t>
            </w:r>
          </w:p>
        </w:tc>
        <w:tc>
          <w:tcPr>
            <w:tcW w:w="4107" w:type="dxa"/>
          </w:tcPr>
          <w:p w14:paraId="568C2C54" w14:textId="77777777" w:rsidR="00C638B5" w:rsidRPr="00775F67" w:rsidRDefault="00C638B5" w:rsidP="00C638B5">
            <w:pPr>
              <w:pStyle w:val="GPSSchPart"/>
              <w:rPr>
                <w:rFonts w:ascii="Arial" w:hAnsi="Arial"/>
              </w:rPr>
            </w:pPr>
            <w:r w:rsidRPr="00775F67">
              <w:rPr>
                <w:rFonts w:ascii="Arial" w:hAnsi="Arial"/>
              </w:rPr>
              <w:t>Price</w:t>
            </w:r>
          </w:p>
        </w:tc>
        <w:tc>
          <w:tcPr>
            <w:tcW w:w="3214" w:type="dxa"/>
          </w:tcPr>
          <w:p w14:paraId="5A8D7B1D" w14:textId="15B0AC47" w:rsidR="00C638B5" w:rsidRPr="00A06D90" w:rsidRDefault="00C638B5" w:rsidP="00C638B5">
            <w:pPr>
              <w:pStyle w:val="GPSSchPart"/>
              <w:rPr>
                <w:rFonts w:ascii="Arial" w:hAnsi="Arial"/>
              </w:rPr>
            </w:pPr>
            <w:r w:rsidRPr="00A06D90">
              <w:rPr>
                <w:rFonts w:ascii="Arial" w:hAnsi="Arial"/>
              </w:rPr>
              <w:t>30</w:t>
            </w:r>
            <w:r w:rsidRPr="00775F67">
              <w:rPr>
                <w:rFonts w:ascii="Arial" w:hAnsi="Arial"/>
              </w:rPr>
              <w:t xml:space="preserve">% - </w:t>
            </w:r>
            <w:r w:rsidRPr="00A06D90">
              <w:rPr>
                <w:rFonts w:ascii="Arial" w:hAnsi="Arial"/>
              </w:rPr>
              <w:t>50%</w:t>
            </w:r>
          </w:p>
        </w:tc>
      </w:tr>
      <w:tr w:rsidR="00C638B5" w:rsidRPr="00775F67" w14:paraId="071F6209" w14:textId="77777777" w:rsidTr="00C638B5">
        <w:tc>
          <w:tcPr>
            <w:tcW w:w="1730" w:type="dxa"/>
          </w:tcPr>
          <w:p w14:paraId="52F24BC8" w14:textId="77777777" w:rsidR="00C638B5" w:rsidRPr="00775F67" w:rsidRDefault="00C638B5" w:rsidP="00C638B5">
            <w:pPr>
              <w:pStyle w:val="GPSSchPart"/>
              <w:rPr>
                <w:rFonts w:ascii="Arial" w:hAnsi="Arial"/>
              </w:rPr>
            </w:pPr>
            <w:r w:rsidRPr="00775F67">
              <w:rPr>
                <w:rFonts w:ascii="Arial" w:hAnsi="Arial"/>
              </w:rPr>
              <w:t>B</w:t>
            </w:r>
          </w:p>
        </w:tc>
        <w:tc>
          <w:tcPr>
            <w:tcW w:w="4009" w:type="dxa"/>
          </w:tcPr>
          <w:p w14:paraId="34522953" w14:textId="77777777" w:rsidR="00C638B5" w:rsidRPr="00775F67" w:rsidRDefault="00C638B5" w:rsidP="00C638B5">
            <w:pPr>
              <w:pStyle w:val="GPSSchPart"/>
              <w:rPr>
                <w:rFonts w:ascii="Arial" w:hAnsi="Arial"/>
              </w:rPr>
            </w:pPr>
            <w:r w:rsidRPr="00775F67">
              <w:rPr>
                <w:rFonts w:ascii="Arial" w:hAnsi="Arial"/>
              </w:rPr>
              <w:t>Quality</w:t>
            </w:r>
          </w:p>
        </w:tc>
        <w:tc>
          <w:tcPr>
            <w:tcW w:w="3172" w:type="dxa"/>
          </w:tcPr>
          <w:p w14:paraId="4F082925" w14:textId="374B0BEA" w:rsidR="00C638B5" w:rsidRPr="00A06D90" w:rsidRDefault="00C638B5" w:rsidP="00C638B5">
            <w:pPr>
              <w:pStyle w:val="GPSSchPart"/>
              <w:rPr>
                <w:rFonts w:ascii="Arial" w:hAnsi="Arial"/>
              </w:rPr>
            </w:pPr>
            <w:r w:rsidRPr="00A06D90">
              <w:rPr>
                <w:rFonts w:ascii="Arial" w:hAnsi="Arial"/>
              </w:rPr>
              <w:t>50</w:t>
            </w:r>
            <w:r w:rsidRPr="00775F67">
              <w:rPr>
                <w:rFonts w:ascii="Arial" w:hAnsi="Arial"/>
              </w:rPr>
              <w:t xml:space="preserve">% - </w:t>
            </w:r>
            <w:r w:rsidRPr="00A06D90">
              <w:rPr>
                <w:rFonts w:ascii="Arial" w:hAnsi="Arial"/>
              </w:rPr>
              <w:t>70%</w:t>
            </w:r>
          </w:p>
        </w:tc>
      </w:tr>
    </w:tbl>
    <w:p w14:paraId="5A00B4D5" w14:textId="77777777" w:rsidR="008B6353" w:rsidRPr="00775F67" w:rsidRDefault="008B6353" w:rsidP="008B6353">
      <w:pPr>
        <w:pStyle w:val="GPSmacrorestart"/>
        <w:rPr>
          <w:rFonts w:ascii="Arial" w:hAnsi="Arial" w:cs="Arial"/>
          <w:sz w:val="22"/>
          <w:szCs w:val="22"/>
        </w:rPr>
      </w:pPr>
    </w:p>
    <w:p w14:paraId="682626BE" w14:textId="77777777" w:rsidR="00F20C99" w:rsidRPr="00A06D90" w:rsidRDefault="00D12C54" w:rsidP="001C4E7E">
      <w:pPr>
        <w:pStyle w:val="GPSSchTitleandNumber"/>
        <w:rPr>
          <w:rFonts w:ascii="Arial" w:hAnsi="Arial"/>
        </w:rPr>
      </w:pPr>
      <w:r w:rsidRPr="00A06D90">
        <w:rPr>
          <w:rFonts w:ascii="Arial" w:hAnsi="Arial"/>
        </w:rPr>
        <w:br w:type="page"/>
      </w:r>
      <w:bookmarkStart w:id="722" w:name="_Toc366085191"/>
      <w:bookmarkStart w:id="723" w:name="_Toc380428752"/>
      <w:bookmarkStart w:id="724" w:name="_Toc482051922"/>
      <w:r w:rsidRPr="00A06D90">
        <w:rPr>
          <w:rFonts w:ascii="Arial" w:hAnsi="Arial"/>
        </w:rPr>
        <w:t>FRAMEWORK SCHEDULE 7: KEY SUB-CONTRACTORS</w:t>
      </w:r>
      <w:bookmarkEnd w:id="722"/>
      <w:bookmarkEnd w:id="723"/>
      <w:bookmarkEnd w:id="724"/>
    </w:p>
    <w:p w14:paraId="1AA93F49" w14:textId="29A2CA1A" w:rsidR="00891B59" w:rsidRDefault="000B1994" w:rsidP="004B7F44">
      <w:pPr>
        <w:pStyle w:val="GPSL1Schedulenumbered"/>
        <w:numPr>
          <w:ilvl w:val="0"/>
          <w:numId w:val="24"/>
        </w:numPr>
        <w:rPr>
          <w:rFonts w:ascii="Arial" w:hAnsi="Arial" w:cs="Arial"/>
        </w:rPr>
      </w:pPr>
      <w:r w:rsidRPr="00A06D90">
        <w:rPr>
          <w:rFonts w:ascii="Arial" w:hAnsi="Arial" w:cs="Arial"/>
        </w:rPr>
        <w:t xml:space="preserve">In accordance with Clause </w:t>
      </w:r>
      <w:r w:rsidR="004C0E52" w:rsidRPr="00A06D90">
        <w:rPr>
          <w:rFonts w:ascii="Arial" w:hAnsi="Arial" w:cs="Arial"/>
        </w:rPr>
        <w:fldChar w:fldCharType="begin"/>
      </w:r>
      <w:r w:rsidR="004C0E52" w:rsidRPr="00A06D90">
        <w:rPr>
          <w:rFonts w:ascii="Arial" w:hAnsi="Arial" w:cs="Arial"/>
        </w:rPr>
        <w:instrText xml:space="preserve"> REF _Ref365980203 \r \h </w:instrText>
      </w:r>
      <w:r w:rsidR="00EA5DD6" w:rsidRPr="00775F67">
        <w:rPr>
          <w:rFonts w:ascii="Arial" w:hAnsi="Arial" w:cs="Arial"/>
        </w:rPr>
        <w:instrText xml:space="preserve"> \* MERGEFORMAT </w:instrText>
      </w:r>
      <w:r w:rsidR="004C0E52" w:rsidRPr="00A06D90">
        <w:rPr>
          <w:rFonts w:ascii="Arial" w:hAnsi="Arial" w:cs="Arial"/>
        </w:rPr>
      </w:r>
      <w:r w:rsidR="004C0E52" w:rsidRPr="00A06D90">
        <w:rPr>
          <w:rFonts w:ascii="Arial" w:hAnsi="Arial" w:cs="Arial"/>
        </w:rPr>
        <w:fldChar w:fldCharType="separate"/>
      </w:r>
      <w:r w:rsidR="00A148B5">
        <w:rPr>
          <w:rFonts w:ascii="Arial" w:hAnsi="Arial" w:cs="Arial"/>
        </w:rPr>
        <w:t>25.1</w:t>
      </w:r>
      <w:r w:rsidR="004C0E52" w:rsidRPr="00A06D90">
        <w:rPr>
          <w:rFonts w:ascii="Arial" w:hAnsi="Arial" w:cs="Arial"/>
        </w:rPr>
        <w:fldChar w:fldCharType="end"/>
      </w:r>
      <w:r w:rsidRPr="00A06D90">
        <w:rPr>
          <w:rFonts w:ascii="Arial" w:hAnsi="Arial" w:cs="Arial"/>
        </w:rPr>
        <w:t xml:space="preserve"> </w:t>
      </w:r>
      <w:r w:rsidR="00D12C54" w:rsidRPr="00A06D90">
        <w:rPr>
          <w:rFonts w:ascii="Arial" w:hAnsi="Arial" w:cs="Arial"/>
        </w:rPr>
        <w:t xml:space="preserve">(Appointment of Key Sub-Contractors), the Supplier is entitled to sub-contract its obligations under this Framework Agreement and any </w:t>
      </w:r>
      <w:r w:rsidR="00C27BF7" w:rsidRPr="00A06D90">
        <w:rPr>
          <w:rFonts w:ascii="Arial" w:hAnsi="Arial" w:cs="Arial"/>
        </w:rPr>
        <w:t>Call Off Contract</w:t>
      </w:r>
      <w:r w:rsidR="00D12C54" w:rsidRPr="00A06D90">
        <w:rPr>
          <w:rFonts w:ascii="Arial" w:hAnsi="Arial" w:cs="Arial"/>
        </w:rPr>
        <w:t>s entered into pursuant to this Framework Agreement, to the Key Sub-Contractors listed below.</w:t>
      </w:r>
    </w:p>
    <w:p w14:paraId="2A087E81" w14:textId="77777777" w:rsidR="00431387" w:rsidRDefault="00431387" w:rsidP="00431387">
      <w:pPr>
        <w:pStyle w:val="GPSL1Schedulenumbered"/>
        <w:numPr>
          <w:ilvl w:val="0"/>
          <w:numId w:val="0"/>
        </w:numPr>
        <w:ind w:left="1060"/>
        <w:rPr>
          <w:rFonts w:ascii="Arial" w:hAnsi="Arial" w:cs="Arial"/>
        </w:rPr>
      </w:pPr>
    </w:p>
    <w:p w14:paraId="00CB5831" w14:textId="77777777" w:rsidR="00431387" w:rsidRPr="0051751B" w:rsidRDefault="00431387" w:rsidP="00431387">
      <w:pPr>
        <w:pStyle w:val="GPSL1Schedulenumbered"/>
        <w:numPr>
          <w:ilvl w:val="0"/>
          <w:numId w:val="0"/>
        </w:numPr>
        <w:ind w:left="1060"/>
        <w:jc w:val="center"/>
        <w:rPr>
          <w:rFonts w:ascii="Arial" w:hAnsi="Arial" w:cs="Arial"/>
          <w:b/>
        </w:rPr>
      </w:pPr>
      <w:r>
        <w:rPr>
          <w:rFonts w:ascii="Arial" w:hAnsi="Arial" w:cs="Arial"/>
          <w:b/>
          <w:highlight w:val="yellow"/>
        </w:rPr>
        <w:t>&lt;</w:t>
      </w:r>
      <w:r w:rsidRPr="0051751B">
        <w:rPr>
          <w:rFonts w:ascii="Arial" w:hAnsi="Arial" w:cs="Arial"/>
          <w:b/>
          <w:highlight w:val="yellow"/>
        </w:rPr>
        <w:t>REDACTED</w:t>
      </w:r>
      <w:r>
        <w:rPr>
          <w:rFonts w:ascii="Arial" w:hAnsi="Arial" w:cs="Arial"/>
          <w:b/>
        </w:rPr>
        <w:t>&gt;</w:t>
      </w:r>
    </w:p>
    <w:p w14:paraId="22E9DCE1" w14:textId="77777777" w:rsidR="00431387" w:rsidRPr="00A06D90" w:rsidRDefault="00431387" w:rsidP="00431387">
      <w:pPr>
        <w:pStyle w:val="GPSL1Schedulenumbered"/>
        <w:numPr>
          <w:ilvl w:val="0"/>
          <w:numId w:val="0"/>
        </w:numPr>
        <w:ind w:left="1060"/>
        <w:rPr>
          <w:rFonts w:ascii="Arial" w:hAnsi="Arial" w:cs="Arial"/>
        </w:rPr>
      </w:pPr>
    </w:p>
    <w:p w14:paraId="5B717300" w14:textId="77777777" w:rsidR="00CC203A" w:rsidRPr="00A06D90" w:rsidRDefault="00CC203A" w:rsidP="00CC203A">
      <w:pPr>
        <w:pStyle w:val="GPSL3Guidance"/>
        <w:rPr>
          <w:rStyle w:val="GPSL1GuidanceChar"/>
          <w:rFonts w:ascii="Arial" w:hAnsi="Arial" w:cs="Arial"/>
        </w:rPr>
      </w:pPr>
    </w:p>
    <w:p w14:paraId="2A55BA3E" w14:textId="77777777" w:rsidR="00891B59" w:rsidRPr="00A06D90" w:rsidRDefault="00CC203A" w:rsidP="00F06A24">
      <w:pPr>
        <w:pStyle w:val="GPSL3Guidance"/>
        <w:rPr>
          <w:rFonts w:ascii="Arial" w:eastAsia="Symbol" w:hAnsi="Arial" w:cs="Arial"/>
          <w:i w:val="0"/>
        </w:rPr>
      </w:pPr>
      <w:r w:rsidRPr="00A06D90">
        <w:rPr>
          <w:rStyle w:val="GPSL1GuidanceChar"/>
          <w:rFonts w:ascii="Arial" w:hAnsi="Arial" w:cs="Arial"/>
          <w:highlight w:val="green"/>
        </w:rPr>
        <w:br w:type="page"/>
      </w:r>
      <w:bookmarkStart w:id="725" w:name="_Toc365027626"/>
      <w:bookmarkStart w:id="726" w:name="_Toc366085192"/>
      <w:bookmarkStart w:id="727" w:name="_Toc482051923"/>
      <w:bookmarkStart w:id="728" w:name="_Toc365027620"/>
      <w:r w:rsidR="000B1994" w:rsidRPr="00A06D90">
        <w:rPr>
          <w:rStyle w:val="GPSSchTitleandNumberChar"/>
          <w:rFonts w:ascii="Arial" w:hAnsi="Arial" w:cs="Arial"/>
          <w:b/>
          <w:i w:val="0"/>
        </w:rPr>
        <w:t>FRAMEWORK SCHEDULE 8: FRAMEWORK MANAGEMENT</w:t>
      </w:r>
      <w:bookmarkEnd w:id="725"/>
      <w:bookmarkEnd w:id="726"/>
      <w:bookmarkEnd w:id="727"/>
    </w:p>
    <w:p w14:paraId="35D69DF0" w14:textId="77777777" w:rsidR="00F20C99" w:rsidRPr="00A06D90" w:rsidRDefault="000B1994" w:rsidP="00E94334">
      <w:pPr>
        <w:pStyle w:val="GPSL1SCHEDULEHeading"/>
        <w:rPr>
          <w:rFonts w:ascii="Arial" w:hAnsi="Arial" w:cs="Arial"/>
        </w:rPr>
      </w:pPr>
      <w:r w:rsidRPr="00A06D90">
        <w:rPr>
          <w:rFonts w:ascii="Arial" w:hAnsi="Arial" w:cs="Arial"/>
        </w:rPr>
        <w:t>INTRODUCTION</w:t>
      </w:r>
    </w:p>
    <w:p w14:paraId="0575C99F" w14:textId="77777777" w:rsidR="00F20C99" w:rsidRPr="00A06D90" w:rsidRDefault="000B1994" w:rsidP="00E94334">
      <w:pPr>
        <w:pStyle w:val="GPSL2Numbered"/>
        <w:rPr>
          <w:rFonts w:ascii="Arial" w:hAnsi="Arial" w:cs="Arial"/>
        </w:rPr>
      </w:pPr>
      <w:r w:rsidRPr="00A06D90">
        <w:rPr>
          <w:rFonts w:ascii="Arial" w:hAnsi="Arial" w:cs="Arial"/>
        </w:rPr>
        <w:t xml:space="preserve">The following definitions shall apply in addition to the definitions contained in the </w:t>
      </w:r>
      <w:r w:rsidR="00751E2A" w:rsidRPr="00A06D90">
        <w:rPr>
          <w:rFonts w:ascii="Arial" w:hAnsi="Arial" w:cs="Arial"/>
        </w:rPr>
        <w:t>Framework Schedule 1 (Definitions)</w:t>
      </w:r>
      <w:r w:rsidRPr="00A06D90">
        <w:rPr>
          <w:rFonts w:ascii="Arial" w:hAnsi="Arial" w:cs="Arial"/>
        </w:rPr>
        <w:t>:</w:t>
      </w:r>
    </w:p>
    <w:tbl>
      <w:tblPr>
        <w:tblW w:w="7719" w:type="dxa"/>
        <w:tblInd w:w="1526" w:type="dxa"/>
        <w:tblLayout w:type="fixed"/>
        <w:tblLook w:val="04A0" w:firstRow="1" w:lastRow="0" w:firstColumn="1" w:lastColumn="0" w:noHBand="0" w:noVBand="1"/>
      </w:tblPr>
      <w:tblGrid>
        <w:gridCol w:w="2388"/>
        <w:gridCol w:w="5331"/>
      </w:tblGrid>
      <w:tr w:rsidR="00FC2CB8" w:rsidRPr="00775F67" w14:paraId="394C5955" w14:textId="77777777" w:rsidTr="00A06D90">
        <w:tc>
          <w:tcPr>
            <w:tcW w:w="2388" w:type="dxa"/>
            <w:shd w:val="clear" w:color="auto" w:fill="auto"/>
          </w:tcPr>
          <w:p w14:paraId="2C0D0533" w14:textId="77777777" w:rsidR="005B5729" w:rsidRDefault="005B5729" w:rsidP="00293635">
            <w:pPr>
              <w:pStyle w:val="GPSDefinitionTerm"/>
              <w:outlineLvl w:val="7"/>
              <w:rPr>
                <w:rFonts w:ascii="Arial" w:hAnsi="Arial" w:cs="Arial"/>
              </w:rPr>
            </w:pPr>
          </w:p>
          <w:p w14:paraId="0A8D4EFF" w14:textId="54A4330A" w:rsidR="005B5729" w:rsidRDefault="005B5729" w:rsidP="00293635">
            <w:pPr>
              <w:pStyle w:val="GPSDefinitionTerm"/>
              <w:outlineLvl w:val="7"/>
              <w:rPr>
                <w:rFonts w:ascii="Arial" w:hAnsi="Arial" w:cs="Arial"/>
              </w:rPr>
            </w:pPr>
            <w:r>
              <w:rPr>
                <w:rFonts w:ascii="Arial" w:hAnsi="Arial" w:cs="Arial"/>
              </w:rPr>
              <w:t>“Civil Service Contracting Authorities”</w:t>
            </w:r>
          </w:p>
          <w:p w14:paraId="12C48C8A" w14:textId="77777777" w:rsidR="00F20C99" w:rsidRPr="00A06D90" w:rsidRDefault="001D59B7" w:rsidP="00293635">
            <w:pPr>
              <w:pStyle w:val="GPSDefinitionTerm"/>
              <w:outlineLvl w:val="7"/>
              <w:rPr>
                <w:rFonts w:ascii="Arial" w:hAnsi="Arial" w:cs="Arial"/>
              </w:rPr>
            </w:pPr>
            <w:r w:rsidRPr="00A06D90">
              <w:rPr>
                <w:rFonts w:ascii="Arial" w:hAnsi="Arial" w:cs="Arial"/>
              </w:rPr>
              <w:t>"</w:t>
            </w:r>
            <w:r w:rsidR="00FC2CB8" w:rsidRPr="00A06D90">
              <w:rPr>
                <w:rFonts w:ascii="Arial" w:hAnsi="Arial" w:cs="Arial"/>
              </w:rPr>
              <w:t>Supplier Framework Manager</w:t>
            </w:r>
            <w:r w:rsidRPr="00A06D90">
              <w:rPr>
                <w:rFonts w:ascii="Arial" w:hAnsi="Arial" w:cs="Arial"/>
              </w:rPr>
              <w:t>"</w:t>
            </w:r>
          </w:p>
        </w:tc>
        <w:tc>
          <w:tcPr>
            <w:tcW w:w="5331" w:type="dxa"/>
            <w:shd w:val="clear" w:color="auto" w:fill="auto"/>
          </w:tcPr>
          <w:p w14:paraId="57604682" w14:textId="77777777" w:rsidR="005B5729" w:rsidRDefault="005B5729" w:rsidP="00293635">
            <w:pPr>
              <w:pStyle w:val="GPsDefinition"/>
              <w:outlineLvl w:val="7"/>
              <w:rPr>
                <w:rFonts w:ascii="Arial" w:hAnsi="Arial" w:cs="Arial"/>
              </w:rPr>
            </w:pPr>
          </w:p>
          <w:p w14:paraId="237DCC22" w14:textId="4ED13CDF" w:rsidR="005B5729" w:rsidRDefault="005B5729" w:rsidP="00293635">
            <w:pPr>
              <w:pStyle w:val="GPsDefinition"/>
              <w:outlineLvl w:val="7"/>
              <w:rPr>
                <w:rFonts w:ascii="Arial" w:hAnsi="Arial" w:cs="Arial"/>
              </w:rPr>
            </w:pPr>
            <w:r w:rsidRPr="0002207F">
              <w:rPr>
                <w:rFonts w:ascii="Arial" w:hAnsi="Arial" w:cs="Arial"/>
                <w:color w:val="222222"/>
                <w:shd w:val="clear" w:color="auto" w:fill="FFFFFF"/>
              </w:rPr>
              <w:t>means Co</w:t>
            </w:r>
            <w:r w:rsidRPr="008F5B15">
              <w:rPr>
                <w:rFonts w:ascii="Arial" w:hAnsi="Arial" w:cs="Arial"/>
                <w:color w:val="222222"/>
                <w:shd w:val="clear" w:color="auto" w:fill="FFFFFF"/>
              </w:rPr>
              <w:t>ntracting Authorities that are Central G</w:t>
            </w:r>
            <w:r w:rsidRPr="0002207F">
              <w:rPr>
                <w:rFonts w:ascii="Arial" w:hAnsi="Arial" w:cs="Arial"/>
                <w:color w:val="222222"/>
                <w:shd w:val="clear" w:color="auto" w:fill="FFFFFF"/>
              </w:rPr>
              <w:t>overnment departments, their agencies and non-departmental public bodies".</w:t>
            </w:r>
          </w:p>
          <w:p w14:paraId="19505151" w14:textId="65301C0A" w:rsidR="00FC2CB8" w:rsidRPr="00A06D90" w:rsidRDefault="00FC2CB8" w:rsidP="00293635">
            <w:pPr>
              <w:pStyle w:val="GPsDefinition"/>
              <w:outlineLvl w:val="7"/>
              <w:rPr>
                <w:rFonts w:ascii="Arial" w:hAnsi="Arial" w:cs="Arial"/>
              </w:rPr>
            </w:pPr>
            <w:r w:rsidRPr="00A06D90">
              <w:rPr>
                <w:rFonts w:ascii="Arial" w:hAnsi="Arial" w:cs="Arial"/>
              </w:rPr>
              <w:t xml:space="preserve">has the meaning </w:t>
            </w:r>
            <w:r w:rsidR="001D59B7" w:rsidRPr="00A06D90">
              <w:rPr>
                <w:rFonts w:ascii="Arial" w:hAnsi="Arial" w:cs="Arial"/>
              </w:rPr>
              <w:t xml:space="preserve">given to it </w:t>
            </w:r>
            <w:r w:rsidRPr="00A06D90">
              <w:rPr>
                <w:rFonts w:ascii="Arial" w:hAnsi="Arial" w:cs="Arial"/>
              </w:rPr>
              <w:t xml:space="preserve">in paragraph </w:t>
            </w:r>
            <w:r w:rsidR="00751E2A" w:rsidRPr="00A06D90">
              <w:rPr>
                <w:rFonts w:ascii="Arial" w:hAnsi="Arial" w:cs="Arial"/>
              </w:rPr>
              <w:fldChar w:fldCharType="begin"/>
            </w:r>
            <w:r w:rsidR="00751E2A" w:rsidRPr="00A06D90">
              <w:rPr>
                <w:rFonts w:ascii="Arial" w:hAnsi="Arial" w:cs="Arial"/>
              </w:rPr>
              <w:instrText xml:space="preserve"> REF _Ref365981152 \r \h </w:instrText>
            </w:r>
            <w:r w:rsidR="00EA5DD6" w:rsidRPr="00775F67">
              <w:rPr>
                <w:rFonts w:ascii="Arial" w:hAnsi="Arial" w:cs="Arial"/>
              </w:rPr>
              <w:instrText xml:space="preserve"> \* MERGEFORMAT </w:instrText>
            </w:r>
            <w:r w:rsidR="00751E2A" w:rsidRPr="00A06D90">
              <w:rPr>
                <w:rFonts w:ascii="Arial" w:hAnsi="Arial" w:cs="Arial"/>
              </w:rPr>
            </w:r>
            <w:r w:rsidR="00751E2A" w:rsidRPr="00A06D90">
              <w:rPr>
                <w:rFonts w:ascii="Arial" w:hAnsi="Arial" w:cs="Arial"/>
              </w:rPr>
              <w:fldChar w:fldCharType="separate"/>
            </w:r>
            <w:r w:rsidR="00A148B5">
              <w:rPr>
                <w:rFonts w:ascii="Arial" w:hAnsi="Arial" w:cs="Arial"/>
              </w:rPr>
              <w:t>2.1.1</w:t>
            </w:r>
            <w:r w:rsidR="00751E2A" w:rsidRPr="00A06D90">
              <w:rPr>
                <w:rFonts w:ascii="Arial" w:hAnsi="Arial" w:cs="Arial"/>
              </w:rPr>
              <w:fldChar w:fldCharType="end"/>
            </w:r>
            <w:r w:rsidRPr="00A06D90">
              <w:rPr>
                <w:rFonts w:ascii="Arial" w:hAnsi="Arial" w:cs="Arial"/>
              </w:rPr>
              <w:t xml:space="preserve"> of this Framework Schedule</w:t>
            </w:r>
            <w:r w:rsidR="00751E2A" w:rsidRPr="00A06D90">
              <w:rPr>
                <w:rFonts w:ascii="Arial" w:hAnsi="Arial" w:cs="Arial"/>
              </w:rPr>
              <w:t xml:space="preserve"> 8</w:t>
            </w:r>
            <w:r w:rsidR="000470A4" w:rsidRPr="00A06D90">
              <w:rPr>
                <w:rFonts w:ascii="Arial" w:hAnsi="Arial" w:cs="Arial"/>
              </w:rPr>
              <w:t>; and</w:t>
            </w:r>
          </w:p>
        </w:tc>
      </w:tr>
      <w:tr w:rsidR="00FC2CB8" w:rsidRPr="00775F67" w14:paraId="045DA11B" w14:textId="77777777" w:rsidTr="0002207F">
        <w:trPr>
          <w:trHeight w:val="850"/>
        </w:trPr>
        <w:tc>
          <w:tcPr>
            <w:tcW w:w="2388" w:type="dxa"/>
            <w:shd w:val="clear" w:color="auto" w:fill="auto"/>
          </w:tcPr>
          <w:p w14:paraId="4A1BFDC3" w14:textId="3A46F501" w:rsidR="005B5729" w:rsidRPr="008F5B15" w:rsidRDefault="001D59B7" w:rsidP="005B5729">
            <w:pPr>
              <w:pStyle w:val="GPSDefinitionTerm"/>
              <w:outlineLvl w:val="7"/>
              <w:rPr>
                <w:rFonts w:ascii="Arial" w:hAnsi="Arial" w:cs="Arial"/>
              </w:rPr>
            </w:pPr>
            <w:r w:rsidRPr="00A06D90">
              <w:rPr>
                <w:rFonts w:ascii="Arial" w:hAnsi="Arial" w:cs="Arial"/>
              </w:rPr>
              <w:t>"</w:t>
            </w:r>
            <w:r w:rsidR="00FC2CB8" w:rsidRPr="00A06D90">
              <w:rPr>
                <w:rFonts w:ascii="Arial" w:hAnsi="Arial" w:cs="Arial"/>
              </w:rPr>
              <w:t>Supplier Review M</w:t>
            </w:r>
            <w:r w:rsidR="00A40FB2">
              <w:rPr>
                <w:rFonts w:ascii="Arial" w:hAnsi="Arial" w:cs="Arial"/>
              </w:rPr>
              <w:t>e</w:t>
            </w:r>
            <w:r w:rsidR="00FC2CB8" w:rsidRPr="00A06D90">
              <w:rPr>
                <w:rFonts w:ascii="Arial" w:hAnsi="Arial" w:cs="Arial"/>
              </w:rPr>
              <w:t>etings</w:t>
            </w:r>
            <w:r w:rsidR="00A40FB2">
              <w:rPr>
                <w:rFonts w:ascii="Arial" w:hAnsi="Arial" w:cs="Arial"/>
              </w:rPr>
              <w:t>”</w:t>
            </w:r>
          </w:p>
        </w:tc>
        <w:tc>
          <w:tcPr>
            <w:tcW w:w="5331" w:type="dxa"/>
            <w:shd w:val="clear" w:color="auto" w:fill="auto"/>
          </w:tcPr>
          <w:p w14:paraId="7FDAB4F9" w14:textId="0A35A219" w:rsidR="00B62F29" w:rsidRPr="005B5729" w:rsidRDefault="00FC2CB8" w:rsidP="005B5729">
            <w:pPr>
              <w:pStyle w:val="GPsDefinition"/>
              <w:outlineLvl w:val="7"/>
              <w:rPr>
                <w:rFonts w:ascii="Arial" w:hAnsi="Arial" w:cs="Arial"/>
              </w:rPr>
            </w:pPr>
            <w:r w:rsidRPr="00A06D90">
              <w:rPr>
                <w:rFonts w:ascii="Arial" w:hAnsi="Arial" w:cs="Arial"/>
              </w:rPr>
              <w:t xml:space="preserve">has the meaning </w:t>
            </w:r>
            <w:r w:rsidR="001D59B7" w:rsidRPr="00A06D90">
              <w:rPr>
                <w:rFonts w:ascii="Arial" w:hAnsi="Arial" w:cs="Arial"/>
              </w:rPr>
              <w:t xml:space="preserve">given to it </w:t>
            </w:r>
            <w:r w:rsidRPr="00A06D90">
              <w:rPr>
                <w:rFonts w:ascii="Arial" w:hAnsi="Arial" w:cs="Arial"/>
              </w:rPr>
              <w:t xml:space="preserve">in paragraph </w:t>
            </w:r>
            <w:r w:rsidR="00751E2A" w:rsidRPr="00A06D90">
              <w:rPr>
                <w:rFonts w:ascii="Arial" w:hAnsi="Arial" w:cs="Arial"/>
              </w:rPr>
              <w:fldChar w:fldCharType="begin"/>
            </w:r>
            <w:r w:rsidR="00751E2A" w:rsidRPr="00A06D90">
              <w:rPr>
                <w:rFonts w:ascii="Arial" w:hAnsi="Arial" w:cs="Arial"/>
              </w:rPr>
              <w:instrText xml:space="preserve"> REF _Ref365981180 \r \h </w:instrText>
            </w:r>
            <w:r w:rsidR="00EA5DD6" w:rsidRPr="00775F67">
              <w:rPr>
                <w:rFonts w:ascii="Arial" w:hAnsi="Arial" w:cs="Arial"/>
              </w:rPr>
              <w:instrText xml:space="preserve"> \* MERGEFORMAT </w:instrText>
            </w:r>
            <w:r w:rsidR="00751E2A" w:rsidRPr="00A06D90">
              <w:rPr>
                <w:rFonts w:ascii="Arial" w:hAnsi="Arial" w:cs="Arial"/>
              </w:rPr>
            </w:r>
            <w:r w:rsidR="00751E2A" w:rsidRPr="00A06D90">
              <w:rPr>
                <w:rFonts w:ascii="Arial" w:hAnsi="Arial" w:cs="Arial"/>
              </w:rPr>
              <w:fldChar w:fldCharType="separate"/>
            </w:r>
            <w:r w:rsidR="00A148B5">
              <w:rPr>
                <w:rFonts w:ascii="Arial" w:hAnsi="Arial" w:cs="Arial"/>
              </w:rPr>
              <w:t>2.2.1</w:t>
            </w:r>
            <w:r w:rsidR="00751E2A" w:rsidRPr="00A06D90">
              <w:rPr>
                <w:rFonts w:ascii="Arial" w:hAnsi="Arial" w:cs="Arial"/>
              </w:rPr>
              <w:fldChar w:fldCharType="end"/>
            </w:r>
            <w:r w:rsidRPr="00A06D90">
              <w:rPr>
                <w:rFonts w:ascii="Arial" w:hAnsi="Arial" w:cs="Arial"/>
              </w:rPr>
              <w:t>. of this Framework Schedule</w:t>
            </w:r>
            <w:r w:rsidR="00C5564B" w:rsidRPr="00A06D90">
              <w:rPr>
                <w:rFonts w:ascii="Arial" w:hAnsi="Arial" w:cs="Arial"/>
              </w:rPr>
              <w:t xml:space="preserve"> 8</w:t>
            </w:r>
            <w:r w:rsidR="005B5729">
              <w:rPr>
                <w:rFonts w:ascii="Arial" w:hAnsi="Arial" w:cs="Arial"/>
              </w:rPr>
              <w:t>;</w:t>
            </w:r>
          </w:p>
        </w:tc>
      </w:tr>
      <w:tr w:rsidR="0004719E" w:rsidRPr="00775F67" w14:paraId="05D0C77F" w14:textId="77777777" w:rsidTr="00A06D90">
        <w:tc>
          <w:tcPr>
            <w:tcW w:w="2388" w:type="dxa"/>
            <w:shd w:val="clear" w:color="auto" w:fill="auto"/>
          </w:tcPr>
          <w:p w14:paraId="5D725D42" w14:textId="3429D8F9" w:rsidR="0004719E" w:rsidRPr="0004719E" w:rsidRDefault="0004719E" w:rsidP="00293635">
            <w:pPr>
              <w:pStyle w:val="GPSDefinitionTerm"/>
              <w:outlineLvl w:val="7"/>
              <w:rPr>
                <w:rFonts w:ascii="Arial" w:hAnsi="Arial" w:cs="Arial"/>
              </w:rPr>
            </w:pPr>
            <w:r w:rsidRPr="0002207F">
              <w:rPr>
                <w:rFonts w:ascii="Arial" w:hAnsi="Arial" w:cs="Arial"/>
              </w:rPr>
              <w:t>“Governance Meetings”</w:t>
            </w:r>
          </w:p>
        </w:tc>
        <w:tc>
          <w:tcPr>
            <w:tcW w:w="5331" w:type="dxa"/>
            <w:shd w:val="clear" w:color="auto" w:fill="auto"/>
          </w:tcPr>
          <w:p w14:paraId="21C88531" w14:textId="77777777" w:rsidR="00A40FB2" w:rsidRDefault="0004719E" w:rsidP="008F5B15">
            <w:pPr>
              <w:pStyle w:val="GPsDefinition"/>
              <w:outlineLvl w:val="7"/>
              <w:rPr>
                <w:rFonts w:ascii="Arial" w:hAnsi="Arial" w:cs="Arial"/>
              </w:rPr>
            </w:pPr>
            <w:r w:rsidRPr="00775F67">
              <w:rPr>
                <w:rFonts w:ascii="Arial" w:hAnsi="Arial" w:cs="Arial"/>
              </w:rPr>
              <w:t xml:space="preserve">has the meaning given to it in paragraph 2.3.1 of </w:t>
            </w:r>
          </w:p>
          <w:p w14:paraId="07709A01" w14:textId="39B95DE7" w:rsidR="0004719E" w:rsidRPr="00A06D90" w:rsidRDefault="0004719E" w:rsidP="008F5B15">
            <w:pPr>
              <w:pStyle w:val="GPsDefinition"/>
              <w:outlineLvl w:val="7"/>
              <w:rPr>
                <w:rFonts w:ascii="Arial" w:hAnsi="Arial" w:cs="Arial"/>
              </w:rPr>
            </w:pPr>
            <w:r w:rsidRPr="00775F67">
              <w:rPr>
                <w:rFonts w:ascii="Arial" w:hAnsi="Arial" w:cs="Arial"/>
              </w:rPr>
              <w:t>Framework Schedule 8</w:t>
            </w:r>
            <w:r w:rsidR="00A40FB2">
              <w:rPr>
                <w:rFonts w:ascii="Arial" w:hAnsi="Arial" w:cs="Arial"/>
              </w:rPr>
              <w:t>.</w:t>
            </w:r>
          </w:p>
        </w:tc>
      </w:tr>
    </w:tbl>
    <w:p w14:paraId="16FA4AF9" w14:textId="77777777" w:rsidR="00F20C99" w:rsidRPr="00A06D90" w:rsidRDefault="000B1994" w:rsidP="00E94334">
      <w:pPr>
        <w:pStyle w:val="GPSL2Numbered"/>
        <w:rPr>
          <w:rFonts w:ascii="Arial" w:hAnsi="Arial" w:cs="Arial"/>
        </w:rPr>
      </w:pPr>
      <w:r w:rsidRPr="00A06D90">
        <w:rPr>
          <w:rFonts w:ascii="Arial" w:hAnsi="Arial" w:cs="Arial"/>
        </w:rPr>
        <w:t xml:space="preserve">The successful delivery of this Framework Agreement will rely on the ability of the Supplier and the Authority in developing a strategic relationship immediately following the </w:t>
      </w:r>
      <w:r w:rsidR="00751E2A" w:rsidRPr="00A06D90">
        <w:rPr>
          <w:rFonts w:ascii="Arial" w:hAnsi="Arial" w:cs="Arial"/>
        </w:rPr>
        <w:t>conclusion of</w:t>
      </w:r>
      <w:r w:rsidRPr="00A06D90">
        <w:rPr>
          <w:rFonts w:ascii="Arial" w:hAnsi="Arial" w:cs="Arial"/>
        </w:rPr>
        <w:t xml:space="preserve"> this Framework Agreement </w:t>
      </w:r>
      <w:r w:rsidR="00751E2A" w:rsidRPr="00A06D90">
        <w:rPr>
          <w:rFonts w:ascii="Arial" w:hAnsi="Arial" w:cs="Arial"/>
        </w:rPr>
        <w:t xml:space="preserve">with </w:t>
      </w:r>
      <w:r w:rsidRPr="00A06D90">
        <w:rPr>
          <w:rFonts w:ascii="Arial" w:hAnsi="Arial" w:cs="Arial"/>
        </w:rPr>
        <w:t xml:space="preserve">the Supplier and maintaining this relationship throughout the Framework </w:t>
      </w:r>
      <w:r w:rsidR="00F7417A" w:rsidRPr="00A06D90">
        <w:rPr>
          <w:rFonts w:ascii="Arial" w:hAnsi="Arial" w:cs="Arial"/>
        </w:rPr>
        <w:t>Period</w:t>
      </w:r>
      <w:r w:rsidRPr="00A06D90">
        <w:rPr>
          <w:rFonts w:ascii="Arial" w:hAnsi="Arial" w:cs="Arial"/>
        </w:rPr>
        <w:t xml:space="preserve">. </w:t>
      </w:r>
    </w:p>
    <w:p w14:paraId="1B1AF4D9" w14:textId="77777777" w:rsidR="00F20C99" w:rsidRPr="00A06D90" w:rsidRDefault="000B1994" w:rsidP="00E94334">
      <w:pPr>
        <w:pStyle w:val="GPSL2Numbered"/>
        <w:rPr>
          <w:rFonts w:ascii="Arial" w:hAnsi="Arial" w:cs="Arial"/>
        </w:rPr>
      </w:pPr>
      <w:r w:rsidRPr="00A06D90">
        <w:rPr>
          <w:rFonts w:ascii="Arial" w:hAnsi="Arial" w:cs="Arial"/>
        </w:rPr>
        <w:t>To achieve this strategic relationship, there will be a requirement to adopt proactive framework management activities which will be informed by quality Management Information, and the sharing of information between the Supplier and the Authority.</w:t>
      </w:r>
    </w:p>
    <w:p w14:paraId="742FD9C2" w14:textId="77777777" w:rsidR="00F20C99" w:rsidRPr="00A06D90" w:rsidRDefault="000B1994" w:rsidP="00E94334">
      <w:pPr>
        <w:pStyle w:val="GPSL2Numbered"/>
        <w:rPr>
          <w:rFonts w:ascii="Arial" w:hAnsi="Arial" w:cs="Arial"/>
        </w:rPr>
      </w:pPr>
      <w:r w:rsidRPr="00A06D90">
        <w:rPr>
          <w:rFonts w:ascii="Arial" w:hAnsi="Arial" w:cs="Arial"/>
        </w:rPr>
        <w:t xml:space="preserve">This Framework Schedule </w:t>
      </w:r>
      <w:r w:rsidR="00C5564B" w:rsidRPr="00A06D90">
        <w:rPr>
          <w:rFonts w:ascii="Arial" w:hAnsi="Arial" w:cs="Arial"/>
        </w:rPr>
        <w:t xml:space="preserve">8 </w:t>
      </w:r>
      <w:r w:rsidRPr="00A06D90">
        <w:rPr>
          <w:rFonts w:ascii="Arial" w:hAnsi="Arial" w:cs="Arial"/>
        </w:rPr>
        <w:t>outlines the general structures and management activities that the Parties shall follow during the Framework Period.</w:t>
      </w:r>
    </w:p>
    <w:p w14:paraId="6AC1D8C4" w14:textId="77777777" w:rsidR="00F20C99" w:rsidRPr="00A06D90" w:rsidRDefault="000B1994" w:rsidP="00E94334">
      <w:pPr>
        <w:pStyle w:val="GPSL1SCHEDULEHeading"/>
        <w:rPr>
          <w:rFonts w:ascii="Arial" w:hAnsi="Arial" w:cs="Arial"/>
        </w:rPr>
      </w:pPr>
      <w:r w:rsidRPr="00A06D90">
        <w:rPr>
          <w:rFonts w:ascii="Arial" w:hAnsi="Arial" w:cs="Arial"/>
        </w:rPr>
        <w:t>FRAMEWORK MANAGEMENT</w:t>
      </w:r>
    </w:p>
    <w:p w14:paraId="29A5C99F" w14:textId="77777777" w:rsidR="00A026E9" w:rsidRPr="00A06D90" w:rsidRDefault="000B1994" w:rsidP="00E94334">
      <w:pPr>
        <w:pStyle w:val="GPSL2NumberedBoldHeading"/>
        <w:rPr>
          <w:rFonts w:ascii="Arial" w:hAnsi="Arial" w:cs="Arial"/>
        </w:rPr>
      </w:pPr>
      <w:r w:rsidRPr="00A06D90">
        <w:rPr>
          <w:rFonts w:ascii="Arial" w:hAnsi="Arial" w:cs="Arial"/>
        </w:rPr>
        <w:t>Framework Management Structure:</w:t>
      </w:r>
    </w:p>
    <w:p w14:paraId="58349A3F" w14:textId="77777777" w:rsidR="00A026E9" w:rsidRPr="00A06D90" w:rsidRDefault="000B1994" w:rsidP="00E94334">
      <w:pPr>
        <w:pStyle w:val="GPSL3numberedclause"/>
        <w:rPr>
          <w:rFonts w:ascii="Arial" w:hAnsi="Arial" w:cs="Arial"/>
        </w:rPr>
      </w:pPr>
      <w:bookmarkStart w:id="729" w:name="_Ref365981152"/>
      <w:r w:rsidRPr="00A06D90">
        <w:rPr>
          <w:rFonts w:ascii="Arial" w:hAnsi="Arial" w:cs="Arial"/>
        </w:rPr>
        <w:t xml:space="preserve">The Supplier shall provide a suitably qualified nominated contact (the </w:t>
      </w:r>
      <w:r w:rsidR="002E7CBD" w:rsidRPr="00A06D90">
        <w:rPr>
          <w:rFonts w:ascii="Arial" w:hAnsi="Arial" w:cs="Arial"/>
        </w:rPr>
        <w:t>“</w:t>
      </w:r>
      <w:r w:rsidRPr="00A06D90">
        <w:rPr>
          <w:rFonts w:ascii="Arial" w:hAnsi="Arial" w:cs="Arial"/>
          <w:b/>
        </w:rPr>
        <w:t>Supplier</w:t>
      </w:r>
      <w:r w:rsidRPr="00A06D90">
        <w:rPr>
          <w:rFonts w:ascii="Arial" w:hAnsi="Arial" w:cs="Arial"/>
        </w:rPr>
        <w:t xml:space="preserve"> </w:t>
      </w:r>
      <w:r w:rsidRPr="00A06D90">
        <w:rPr>
          <w:rFonts w:ascii="Arial" w:hAnsi="Arial" w:cs="Arial"/>
          <w:b/>
        </w:rPr>
        <w:t>Framework Manager</w:t>
      </w:r>
      <w:r w:rsidRPr="00A06D90">
        <w:rPr>
          <w:rFonts w:ascii="Arial" w:hAnsi="Arial" w:cs="Arial"/>
        </w:rPr>
        <w:t xml:space="preserve">”) who will take overall responsibility for delivering the </w:t>
      </w:r>
      <w:r w:rsidRPr="00775F67">
        <w:rPr>
          <w:rFonts w:ascii="Arial" w:hAnsi="Arial" w:cs="Arial"/>
        </w:rPr>
        <w:t xml:space="preserve">Goods and/or Services </w:t>
      </w:r>
      <w:r w:rsidRPr="00A06D90">
        <w:rPr>
          <w:rFonts w:ascii="Arial" w:hAnsi="Arial" w:cs="Arial"/>
        </w:rPr>
        <w:t>required within this Framework Agreement, as well as a suitably qualified deputy to act in their absence.</w:t>
      </w:r>
      <w:bookmarkEnd w:id="729"/>
      <w:r w:rsidRPr="00A06D90">
        <w:rPr>
          <w:rFonts w:ascii="Arial" w:hAnsi="Arial" w:cs="Arial"/>
        </w:rPr>
        <w:t xml:space="preserve"> </w:t>
      </w:r>
    </w:p>
    <w:p w14:paraId="750E59A5" w14:textId="77777777" w:rsidR="009D629C" w:rsidRPr="00A06D90" w:rsidRDefault="000B1994" w:rsidP="00E94334">
      <w:pPr>
        <w:pStyle w:val="GPSL3numberedclause"/>
        <w:rPr>
          <w:rFonts w:ascii="Arial" w:hAnsi="Arial" w:cs="Arial"/>
        </w:rPr>
      </w:pPr>
      <w:r w:rsidRPr="00A06D90">
        <w:rPr>
          <w:rFonts w:ascii="Arial" w:hAnsi="Arial" w:cs="Arial"/>
        </w:rPr>
        <w:t xml:space="preserve">The Supplier shall put in place a structure to manage the Framework in accordance with Framework Schedule </w:t>
      </w:r>
      <w:r w:rsidR="00751E2A" w:rsidRPr="00A06D90">
        <w:rPr>
          <w:rFonts w:ascii="Arial" w:hAnsi="Arial" w:cs="Arial"/>
        </w:rPr>
        <w:t xml:space="preserve">2 </w:t>
      </w:r>
      <w:r w:rsidRPr="00775F67">
        <w:rPr>
          <w:rFonts w:ascii="Arial" w:hAnsi="Arial" w:cs="Arial"/>
        </w:rPr>
        <w:t>(Goods and/or Services</w:t>
      </w:r>
      <w:r w:rsidRPr="00A06D90">
        <w:rPr>
          <w:rFonts w:ascii="Arial" w:hAnsi="Arial" w:cs="Arial"/>
        </w:rPr>
        <w:t xml:space="preserve"> and Key Performance Indicators). </w:t>
      </w:r>
    </w:p>
    <w:p w14:paraId="42920B53" w14:textId="77777777" w:rsidR="00E50F03" w:rsidRPr="00775F67" w:rsidRDefault="00E50F03" w:rsidP="00E94334">
      <w:pPr>
        <w:pStyle w:val="GPSL3numberedclause"/>
        <w:rPr>
          <w:rFonts w:ascii="Arial" w:hAnsi="Arial" w:cs="Arial"/>
        </w:rPr>
      </w:pPr>
      <w:r w:rsidRPr="00775F67">
        <w:rPr>
          <w:rFonts w:ascii="Arial" w:hAnsi="Arial" w:cs="Arial"/>
        </w:rPr>
        <w:t xml:space="preserve">A full governance structure for the </w:t>
      </w:r>
      <w:r w:rsidR="00B9284E" w:rsidRPr="00775F67">
        <w:rPr>
          <w:rFonts w:ascii="Arial" w:hAnsi="Arial" w:cs="Arial"/>
        </w:rPr>
        <w:t xml:space="preserve">Framework will be agreed between the Parties during the Framework Implementation stage. </w:t>
      </w:r>
    </w:p>
    <w:p w14:paraId="77C936B5" w14:textId="27F86083" w:rsidR="009D629C" w:rsidRPr="00A06D90" w:rsidRDefault="003C5F6E" w:rsidP="00E94334">
      <w:pPr>
        <w:pStyle w:val="GPSL3numberedclause"/>
        <w:rPr>
          <w:rFonts w:ascii="Arial" w:hAnsi="Arial" w:cs="Arial"/>
        </w:rPr>
      </w:pPr>
      <w:r w:rsidRPr="00775F67">
        <w:rPr>
          <w:rFonts w:ascii="Arial" w:hAnsi="Arial" w:cs="Arial"/>
        </w:rPr>
        <w:t>A</w:t>
      </w:r>
      <w:r w:rsidR="00B9284E" w:rsidRPr="00A06D90">
        <w:rPr>
          <w:rFonts w:ascii="Arial" w:hAnsi="Arial" w:cs="Arial"/>
        </w:rPr>
        <w:t xml:space="preserve"> structure for the </w:t>
      </w:r>
      <w:r w:rsidRPr="00775F67">
        <w:rPr>
          <w:rFonts w:ascii="Arial" w:hAnsi="Arial" w:cs="Arial"/>
        </w:rPr>
        <w:t>g</w:t>
      </w:r>
      <w:r w:rsidR="00B9284E" w:rsidRPr="00A06D90">
        <w:rPr>
          <w:rFonts w:ascii="Arial" w:hAnsi="Arial" w:cs="Arial"/>
        </w:rPr>
        <w:t xml:space="preserve">overnance </w:t>
      </w:r>
      <w:r w:rsidRPr="00775F67">
        <w:rPr>
          <w:rFonts w:ascii="Arial" w:hAnsi="Arial" w:cs="Arial"/>
        </w:rPr>
        <w:t xml:space="preserve">of </w:t>
      </w:r>
      <w:r w:rsidR="00092AB2" w:rsidRPr="00A06D90">
        <w:rPr>
          <w:rFonts w:ascii="Arial" w:hAnsi="Arial" w:cs="Arial"/>
        </w:rPr>
        <w:t xml:space="preserve">Civil Service </w:t>
      </w:r>
      <w:r w:rsidRPr="00775F67">
        <w:rPr>
          <w:rFonts w:ascii="Arial" w:hAnsi="Arial" w:cs="Arial"/>
        </w:rPr>
        <w:t>C</w:t>
      </w:r>
      <w:r w:rsidR="00092AB2" w:rsidRPr="00A06D90">
        <w:rPr>
          <w:rFonts w:ascii="Arial" w:hAnsi="Arial" w:cs="Arial"/>
        </w:rPr>
        <w:t>ontract performance</w:t>
      </w:r>
      <w:r w:rsidR="000B1994" w:rsidRPr="00A06D90">
        <w:rPr>
          <w:rFonts w:ascii="Arial" w:hAnsi="Arial" w:cs="Arial"/>
        </w:rPr>
        <w:t xml:space="preserve"> will be implement</w:t>
      </w:r>
      <w:r w:rsidR="00092AB2" w:rsidRPr="00A06D90">
        <w:rPr>
          <w:rFonts w:ascii="Arial" w:hAnsi="Arial" w:cs="Arial"/>
        </w:rPr>
        <w:t>ed</w:t>
      </w:r>
      <w:r w:rsidR="000B1994" w:rsidRPr="00A06D90">
        <w:rPr>
          <w:rFonts w:ascii="Arial" w:hAnsi="Arial" w:cs="Arial"/>
        </w:rPr>
        <w:t xml:space="preserve"> </w:t>
      </w:r>
      <w:r w:rsidR="00C2010F" w:rsidRPr="00775F67">
        <w:rPr>
          <w:rFonts w:ascii="Arial" w:hAnsi="Arial" w:cs="Arial"/>
        </w:rPr>
        <w:t>in accordance with section 2.3 of this Framework Schedule 8</w:t>
      </w:r>
      <w:r w:rsidR="00DD4159" w:rsidRPr="00775F67">
        <w:rPr>
          <w:rFonts w:ascii="Arial" w:hAnsi="Arial" w:cs="Arial"/>
        </w:rPr>
        <w:t>.</w:t>
      </w:r>
      <w:r w:rsidR="00DF27BA" w:rsidRPr="00775F67">
        <w:rPr>
          <w:rFonts w:ascii="Arial" w:hAnsi="Arial" w:cs="Arial"/>
        </w:rPr>
        <w:t xml:space="preserve"> (Lots 1, 2 and 3 only).</w:t>
      </w:r>
    </w:p>
    <w:p w14:paraId="7D44A97F" w14:textId="77777777" w:rsidR="009D629C" w:rsidRPr="00A06D90" w:rsidRDefault="000B1994" w:rsidP="00E94334">
      <w:pPr>
        <w:pStyle w:val="GPSL3numberedclause"/>
        <w:rPr>
          <w:rFonts w:ascii="Arial" w:hAnsi="Arial" w:cs="Arial"/>
        </w:rPr>
      </w:pPr>
      <w:r w:rsidRPr="00A06D90">
        <w:rPr>
          <w:rFonts w:ascii="Arial" w:hAnsi="Arial" w:cs="Arial"/>
        </w:rPr>
        <w:t xml:space="preserve">Following discussions between the Parties following the Framework </w:t>
      </w:r>
      <w:r w:rsidR="00751E2A" w:rsidRPr="00A06D90">
        <w:rPr>
          <w:rFonts w:ascii="Arial" w:hAnsi="Arial" w:cs="Arial"/>
        </w:rPr>
        <w:t xml:space="preserve">Commencement </w:t>
      </w:r>
      <w:r w:rsidRPr="00A06D90">
        <w:rPr>
          <w:rFonts w:ascii="Arial" w:hAnsi="Arial" w:cs="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4E277522" w14:textId="77777777" w:rsidR="009D629C" w:rsidRPr="00A06D90" w:rsidRDefault="000B1994" w:rsidP="00E94334">
      <w:pPr>
        <w:pStyle w:val="GPSL3numberedclause"/>
        <w:rPr>
          <w:rFonts w:ascii="Arial" w:hAnsi="Arial" w:cs="Arial"/>
        </w:rPr>
      </w:pPr>
      <w:r w:rsidRPr="00A06D90">
        <w:rPr>
          <w:rFonts w:ascii="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5AC566E7" w14:textId="77777777" w:rsidR="00A026E9" w:rsidRPr="00A06D90" w:rsidRDefault="000B1994" w:rsidP="00E94334">
      <w:pPr>
        <w:pStyle w:val="GPSL2NumberedBoldHeading"/>
        <w:rPr>
          <w:rFonts w:ascii="Arial" w:hAnsi="Arial" w:cs="Arial"/>
        </w:rPr>
      </w:pPr>
      <w:bookmarkStart w:id="730" w:name="_Ref365982216"/>
      <w:r w:rsidRPr="00A06D90">
        <w:rPr>
          <w:rFonts w:ascii="Arial" w:hAnsi="Arial" w:cs="Arial"/>
        </w:rPr>
        <w:t>Supplier Review Meetings</w:t>
      </w:r>
      <w:bookmarkEnd w:id="730"/>
    </w:p>
    <w:p w14:paraId="620985AE" w14:textId="77777777" w:rsidR="00A026E9" w:rsidRPr="00A06D90" w:rsidRDefault="000B1994" w:rsidP="00E94334">
      <w:pPr>
        <w:pStyle w:val="GPSL3numberedclause"/>
        <w:rPr>
          <w:rFonts w:ascii="Arial" w:hAnsi="Arial" w:cs="Arial"/>
        </w:rPr>
      </w:pPr>
      <w:bookmarkStart w:id="731" w:name="_Ref365981180"/>
      <w:r w:rsidRPr="00A06D90">
        <w:rPr>
          <w:rFonts w:ascii="Arial" w:hAnsi="Arial" w:cs="Arial"/>
        </w:rPr>
        <w:t xml:space="preserve">Regular performance review meetings will take place at the Authority’s premises throughout the Framework Period and thereafter until the Framework Expiry Date </w:t>
      </w:r>
      <w:r w:rsidRPr="00A06D90">
        <w:rPr>
          <w:rFonts w:ascii="Arial" w:hAnsi="Arial" w:cs="Arial"/>
          <w:b/>
        </w:rPr>
        <w:t>(</w:t>
      </w:r>
      <w:r w:rsidR="002E7CBD" w:rsidRPr="00A06D90">
        <w:rPr>
          <w:rFonts w:ascii="Arial" w:hAnsi="Arial" w:cs="Arial"/>
          <w:b/>
        </w:rPr>
        <w:t>“</w:t>
      </w:r>
      <w:r w:rsidRPr="00A06D90">
        <w:rPr>
          <w:rFonts w:ascii="Arial" w:hAnsi="Arial" w:cs="Arial"/>
          <w:b/>
        </w:rPr>
        <w:t>Supplier Review Meetings”</w:t>
      </w:r>
      <w:r w:rsidRPr="00A06D90">
        <w:rPr>
          <w:rFonts w:ascii="Arial" w:hAnsi="Arial" w:cs="Arial"/>
        </w:rPr>
        <w:t>).</w:t>
      </w:r>
      <w:bookmarkEnd w:id="731"/>
      <w:r w:rsidRPr="00A06D90">
        <w:rPr>
          <w:rFonts w:ascii="Arial" w:hAnsi="Arial" w:cs="Arial"/>
        </w:rPr>
        <w:t xml:space="preserve"> </w:t>
      </w:r>
    </w:p>
    <w:p w14:paraId="225A5548" w14:textId="77777777" w:rsidR="009D629C" w:rsidRPr="00A06D90" w:rsidRDefault="000B1994" w:rsidP="00E94334">
      <w:pPr>
        <w:pStyle w:val="GPSL3numberedclause"/>
        <w:rPr>
          <w:rFonts w:ascii="Arial" w:hAnsi="Arial" w:cs="Arial"/>
        </w:rPr>
      </w:pPr>
      <w:r w:rsidRPr="00A06D90">
        <w:rPr>
          <w:rFonts w:ascii="Arial" w:hAnsi="Arial" w:cs="Arial"/>
        </w:rPr>
        <w:t xml:space="preserve">The exact timings and frequencies of such Supplier Review Meetings will be determined by the Authority following </w:t>
      </w:r>
      <w:r w:rsidR="00F7417A" w:rsidRPr="00A06D90">
        <w:rPr>
          <w:rFonts w:ascii="Arial" w:hAnsi="Arial" w:cs="Arial"/>
        </w:rPr>
        <w:t xml:space="preserve">the conclusion </w:t>
      </w:r>
      <w:r w:rsidRPr="00A06D90">
        <w:rPr>
          <w:rFonts w:ascii="Arial" w:hAnsi="Arial" w:cs="Arial"/>
        </w:rPr>
        <w:t xml:space="preserve">of the Framework Agreement. It is anticipated that the frequency of the Supplier Review Meetings will be once every month or less. </w:t>
      </w:r>
      <w:r w:rsidR="00751E2A" w:rsidRPr="00A06D90">
        <w:rPr>
          <w:rFonts w:ascii="Arial" w:hAnsi="Arial" w:cs="Arial"/>
        </w:rPr>
        <w:t>The Parties shall be flexible about the</w:t>
      </w:r>
      <w:r w:rsidRPr="00A06D90">
        <w:rPr>
          <w:rFonts w:ascii="Arial" w:hAnsi="Arial" w:cs="Arial"/>
        </w:rPr>
        <w:t xml:space="preserve"> timings of these meetings.</w:t>
      </w:r>
    </w:p>
    <w:p w14:paraId="7E86624D" w14:textId="77777777" w:rsidR="009D629C" w:rsidRPr="00A06D90" w:rsidRDefault="000B1994" w:rsidP="00E94334">
      <w:pPr>
        <w:pStyle w:val="GPSL3numberedclause"/>
        <w:rPr>
          <w:rFonts w:ascii="Arial" w:hAnsi="Arial" w:cs="Arial"/>
        </w:rPr>
      </w:pPr>
      <w:r w:rsidRPr="00A06D90">
        <w:rPr>
          <w:rFonts w:ascii="Arial" w:hAnsi="Arial" w:cs="Arial"/>
        </w:rPr>
        <w:t xml:space="preserve">The purpose of the Supplier Review Meetings will be to review the Supplier’s performance under </w:t>
      </w:r>
      <w:r w:rsidR="00F7417A" w:rsidRPr="00A06D90">
        <w:rPr>
          <w:rFonts w:ascii="Arial" w:hAnsi="Arial" w:cs="Arial"/>
        </w:rPr>
        <w:t xml:space="preserve">this </w:t>
      </w:r>
      <w:r w:rsidRPr="00A06D90">
        <w:rPr>
          <w:rFonts w:ascii="Arial" w:hAnsi="Arial" w:cs="Arial"/>
        </w:rPr>
        <w:t>Framework Agreement and, where applicable, the Supplier’s adherence to the Supplier Action Plan. The agenda for each Supplier Review Meeting shall be set by the Authority and communicated to the Supplier in advance of that meeting.</w:t>
      </w:r>
    </w:p>
    <w:p w14:paraId="04761831" w14:textId="77777777" w:rsidR="009D629C" w:rsidRPr="00A06D90" w:rsidRDefault="000B1994" w:rsidP="00E94334">
      <w:pPr>
        <w:pStyle w:val="GPSL3numberedclause"/>
        <w:rPr>
          <w:rFonts w:ascii="Arial" w:hAnsi="Arial" w:cs="Arial"/>
        </w:rPr>
      </w:pPr>
      <w:r w:rsidRPr="00A06D90">
        <w:rPr>
          <w:rFonts w:ascii="Arial" w:hAnsi="Arial" w:cs="Arial"/>
        </w:rPr>
        <w:t>The Supplier Review Meetings shall be attended, as a minimum, by the Authority Representative(s) and the Supplier Framework Manager.</w:t>
      </w:r>
    </w:p>
    <w:p w14:paraId="418AB8C9" w14:textId="77777777" w:rsidR="00A026E9" w:rsidRPr="00A06D90" w:rsidRDefault="000B1994" w:rsidP="00581ECE">
      <w:pPr>
        <w:pStyle w:val="GPSL3Guidance"/>
        <w:rPr>
          <w:rFonts w:ascii="Arial" w:hAnsi="Arial" w:cs="Arial"/>
        </w:rPr>
      </w:pPr>
      <w:r w:rsidRPr="00A06D90">
        <w:rPr>
          <w:rFonts w:ascii="Arial" w:hAnsi="Arial" w:cs="Arial"/>
          <w:highlight w:val="green"/>
        </w:rPr>
        <w:t xml:space="preserve">[Guidance Note to bidders: for further information on Supplier Action Plans and Supplier’s management see the </w:t>
      </w:r>
      <w:r w:rsidR="002E7CBD" w:rsidRPr="00A06D90">
        <w:rPr>
          <w:rFonts w:ascii="Arial" w:hAnsi="Arial" w:cs="Arial"/>
          <w:highlight w:val="green"/>
        </w:rPr>
        <w:t>“</w:t>
      </w:r>
      <w:r w:rsidRPr="00A06D90">
        <w:rPr>
          <w:rFonts w:ascii="Arial" w:hAnsi="Arial" w:cs="Arial"/>
          <w:highlight w:val="green"/>
        </w:rPr>
        <w:t xml:space="preserve">Supplier Guidance on Supplier Management” published by the Authority at  </w:t>
      </w:r>
      <w:hyperlink r:id="rId20" w:history="1">
        <w:r w:rsidRPr="00A06D90">
          <w:rPr>
            <w:rFonts w:ascii="Arial" w:hAnsi="Arial" w:cs="Arial"/>
            <w:highlight w:val="green"/>
          </w:rPr>
          <w:t>http://</w:t>
        </w:r>
        <w:r w:rsidR="00A65195" w:rsidRPr="00A06D90">
          <w:rPr>
            <w:rFonts w:ascii="Arial" w:hAnsi="Arial" w:cs="Arial"/>
            <w:highlight w:val="green"/>
          </w:rPr>
          <w:t>CCS</w:t>
        </w:r>
        <w:r w:rsidRPr="00A06D90">
          <w:rPr>
            <w:rFonts w:ascii="Arial" w:hAnsi="Arial" w:cs="Arial"/>
            <w:highlight w:val="green"/>
          </w:rPr>
          <w:t>.cabinetoffice.gov.uk/about-government-procurement-service/operational-delivery/supplier-management</w:t>
        </w:r>
      </w:hyperlink>
      <w:r w:rsidRPr="00A06D90">
        <w:rPr>
          <w:rFonts w:ascii="Arial" w:hAnsi="Arial" w:cs="Arial"/>
          <w:highlight w:val="green"/>
        </w:rPr>
        <w:t>]</w:t>
      </w:r>
      <w:r w:rsidRPr="00A06D90">
        <w:rPr>
          <w:rFonts w:ascii="Arial" w:hAnsi="Arial" w:cs="Arial"/>
        </w:rPr>
        <w:t xml:space="preserve"> </w:t>
      </w:r>
    </w:p>
    <w:p w14:paraId="01DFDE93" w14:textId="7E9B46BF" w:rsidR="006D73E6" w:rsidRPr="00775F67" w:rsidRDefault="006D73E6" w:rsidP="00CF6C96">
      <w:pPr>
        <w:pStyle w:val="GPSL2NumberedBoldHeading"/>
        <w:ind w:hanging="218"/>
        <w:rPr>
          <w:rFonts w:ascii="Arial" w:hAnsi="Arial" w:cs="Arial"/>
        </w:rPr>
      </w:pPr>
      <w:r w:rsidRPr="00775F67">
        <w:rPr>
          <w:rFonts w:ascii="Arial" w:hAnsi="Arial" w:cs="Arial"/>
        </w:rPr>
        <w:t>Governance</w:t>
      </w:r>
      <w:r w:rsidR="00237D4A" w:rsidRPr="00A06D90">
        <w:rPr>
          <w:rFonts w:ascii="Arial" w:hAnsi="Arial" w:cs="Arial"/>
        </w:rPr>
        <w:t xml:space="preserve"> Meetings</w:t>
      </w:r>
    </w:p>
    <w:p w14:paraId="046A61EE" w14:textId="23DEC321" w:rsidR="00C446C7" w:rsidRPr="00775F67" w:rsidRDefault="00C446C7" w:rsidP="00C446C7">
      <w:pPr>
        <w:pStyle w:val="GPSL3numberedclause"/>
        <w:rPr>
          <w:rFonts w:ascii="Arial" w:hAnsi="Arial" w:cs="Arial"/>
        </w:rPr>
      </w:pPr>
      <w:r w:rsidRPr="00775F67">
        <w:rPr>
          <w:rFonts w:ascii="Arial" w:hAnsi="Arial" w:cs="Arial"/>
        </w:rPr>
        <w:t xml:space="preserve">Governance </w:t>
      </w:r>
      <w:r w:rsidR="005315D5" w:rsidRPr="00775F67">
        <w:rPr>
          <w:rFonts w:ascii="Arial" w:hAnsi="Arial" w:cs="Arial"/>
        </w:rPr>
        <w:t>M</w:t>
      </w:r>
      <w:r w:rsidRPr="00775F67">
        <w:rPr>
          <w:rFonts w:ascii="Arial" w:hAnsi="Arial" w:cs="Arial"/>
        </w:rPr>
        <w:t>eetings</w:t>
      </w:r>
      <w:r w:rsidR="00946E62" w:rsidRPr="00775F67">
        <w:rPr>
          <w:rFonts w:ascii="Arial" w:hAnsi="Arial" w:cs="Arial"/>
        </w:rPr>
        <w:t xml:space="preserve"> </w:t>
      </w:r>
      <w:r w:rsidR="003C5F6E" w:rsidRPr="00775F67">
        <w:rPr>
          <w:rFonts w:ascii="Arial" w:hAnsi="Arial" w:cs="Arial"/>
        </w:rPr>
        <w:t xml:space="preserve">to manage Civil Service Contract performance </w:t>
      </w:r>
      <w:r w:rsidRPr="00775F67">
        <w:rPr>
          <w:rFonts w:ascii="Arial" w:hAnsi="Arial" w:cs="Arial"/>
        </w:rPr>
        <w:t xml:space="preserve">will take place at </w:t>
      </w:r>
      <w:r w:rsidR="00946E62" w:rsidRPr="00775F67">
        <w:rPr>
          <w:rFonts w:ascii="Arial" w:hAnsi="Arial" w:cs="Arial"/>
        </w:rPr>
        <w:t>various locations/ premises throughout the United Kingdom</w:t>
      </w:r>
      <w:r w:rsidRPr="00775F67">
        <w:rPr>
          <w:rFonts w:ascii="Arial" w:hAnsi="Arial" w:cs="Arial"/>
        </w:rPr>
        <w:t xml:space="preserve"> </w:t>
      </w:r>
      <w:r w:rsidR="00946E62" w:rsidRPr="00775F67">
        <w:rPr>
          <w:rFonts w:ascii="Arial" w:hAnsi="Arial" w:cs="Arial"/>
        </w:rPr>
        <w:t>during</w:t>
      </w:r>
      <w:r w:rsidRPr="00775F67">
        <w:rPr>
          <w:rFonts w:ascii="Arial" w:hAnsi="Arial" w:cs="Arial"/>
        </w:rPr>
        <w:t xml:space="preserve"> the Framework Period and thereafter until the Framework Expiry Date (“</w:t>
      </w:r>
      <w:r w:rsidR="00946E62" w:rsidRPr="00775F67">
        <w:rPr>
          <w:rFonts w:ascii="Arial" w:hAnsi="Arial" w:cs="Arial"/>
          <w:b/>
        </w:rPr>
        <w:t xml:space="preserve">Governance </w:t>
      </w:r>
      <w:r w:rsidRPr="00775F67">
        <w:rPr>
          <w:rFonts w:ascii="Arial" w:hAnsi="Arial" w:cs="Arial"/>
          <w:b/>
        </w:rPr>
        <w:t>Meetings”).</w:t>
      </w:r>
      <w:r w:rsidRPr="00775F67">
        <w:rPr>
          <w:rFonts w:ascii="Arial" w:hAnsi="Arial" w:cs="Arial"/>
        </w:rPr>
        <w:t xml:space="preserve"> </w:t>
      </w:r>
    </w:p>
    <w:p w14:paraId="003BA79B" w14:textId="26CBB678" w:rsidR="00184BA6" w:rsidRPr="00775F67" w:rsidRDefault="00946E62" w:rsidP="00CF6C96">
      <w:pPr>
        <w:pStyle w:val="GPSL3numberedclause"/>
        <w:rPr>
          <w:rFonts w:ascii="Arial" w:hAnsi="Arial" w:cs="Arial"/>
        </w:rPr>
      </w:pPr>
      <w:r w:rsidRPr="00775F67">
        <w:rPr>
          <w:rFonts w:ascii="Arial" w:hAnsi="Arial" w:cs="Arial"/>
        </w:rPr>
        <w:t xml:space="preserve">The Governance </w:t>
      </w:r>
      <w:r w:rsidR="005315D5" w:rsidRPr="00775F67">
        <w:rPr>
          <w:rFonts w:ascii="Arial" w:hAnsi="Arial" w:cs="Arial"/>
        </w:rPr>
        <w:t>M</w:t>
      </w:r>
      <w:r w:rsidRPr="00775F67">
        <w:rPr>
          <w:rFonts w:ascii="Arial" w:hAnsi="Arial" w:cs="Arial"/>
        </w:rPr>
        <w:t>eetings</w:t>
      </w:r>
      <w:r w:rsidR="005315D5" w:rsidRPr="00775F67">
        <w:rPr>
          <w:rFonts w:ascii="Arial" w:hAnsi="Arial" w:cs="Arial"/>
        </w:rPr>
        <w:t xml:space="preserve"> </w:t>
      </w:r>
      <w:r w:rsidRPr="00775F67">
        <w:rPr>
          <w:rFonts w:ascii="Arial" w:hAnsi="Arial" w:cs="Arial"/>
        </w:rPr>
        <w:t>will take place on a quarterly basis (maximum of four (4) meetings per annum).</w:t>
      </w:r>
    </w:p>
    <w:p w14:paraId="0B999C00" w14:textId="1466C809" w:rsidR="00946E62" w:rsidRPr="00775F67" w:rsidRDefault="00946E62" w:rsidP="00CF6C96">
      <w:pPr>
        <w:pStyle w:val="GPSL3numberedclause"/>
        <w:rPr>
          <w:rFonts w:ascii="Arial" w:hAnsi="Arial" w:cs="Arial"/>
        </w:rPr>
      </w:pPr>
      <w:r w:rsidRPr="00775F67">
        <w:rPr>
          <w:rFonts w:ascii="Arial" w:hAnsi="Arial" w:cs="Arial"/>
        </w:rPr>
        <w:t>The purpose of the Governanc</w:t>
      </w:r>
      <w:r w:rsidR="003E12B3" w:rsidRPr="00A06D90">
        <w:rPr>
          <w:rFonts w:ascii="Arial" w:hAnsi="Arial" w:cs="Arial"/>
        </w:rPr>
        <w:t>e</w:t>
      </w:r>
      <w:r w:rsidRPr="00775F67">
        <w:rPr>
          <w:rFonts w:ascii="Arial" w:hAnsi="Arial" w:cs="Arial"/>
        </w:rPr>
        <w:t xml:space="preserve"> </w:t>
      </w:r>
      <w:r w:rsidR="005315D5" w:rsidRPr="00775F67">
        <w:rPr>
          <w:rFonts w:ascii="Arial" w:hAnsi="Arial" w:cs="Arial"/>
        </w:rPr>
        <w:t>M</w:t>
      </w:r>
      <w:r w:rsidRPr="00775F67">
        <w:rPr>
          <w:rFonts w:ascii="Arial" w:hAnsi="Arial" w:cs="Arial"/>
        </w:rPr>
        <w:t xml:space="preserve">eetings </w:t>
      </w:r>
      <w:r w:rsidR="003C5F6E" w:rsidRPr="00775F67">
        <w:rPr>
          <w:rFonts w:ascii="Arial" w:hAnsi="Arial" w:cs="Arial"/>
        </w:rPr>
        <w:t>will be</w:t>
      </w:r>
      <w:r w:rsidRPr="00775F67">
        <w:rPr>
          <w:rFonts w:ascii="Arial" w:hAnsi="Arial" w:cs="Arial"/>
        </w:rPr>
        <w:t xml:space="preserve"> </w:t>
      </w:r>
      <w:r w:rsidR="00184BA6" w:rsidRPr="00775F67">
        <w:rPr>
          <w:rFonts w:ascii="Arial" w:hAnsi="Arial" w:cs="Arial"/>
        </w:rPr>
        <w:t>to review</w:t>
      </w:r>
      <w:r w:rsidR="008F7A57" w:rsidRPr="00775F67">
        <w:rPr>
          <w:rFonts w:ascii="Arial" w:hAnsi="Arial" w:cs="Arial"/>
        </w:rPr>
        <w:t xml:space="preserve"> </w:t>
      </w:r>
      <w:r w:rsidR="003C5F6E" w:rsidRPr="00775F67">
        <w:rPr>
          <w:rFonts w:ascii="Arial" w:hAnsi="Arial" w:cs="Arial"/>
        </w:rPr>
        <w:t>S</w:t>
      </w:r>
      <w:r w:rsidR="00237D4A" w:rsidRPr="00A06D90">
        <w:rPr>
          <w:rFonts w:ascii="Arial" w:hAnsi="Arial" w:cs="Arial"/>
        </w:rPr>
        <w:t>ervice delivery to the Civil Service Contracting Authorities in</w:t>
      </w:r>
      <w:r w:rsidR="00184BA6" w:rsidRPr="00775F67">
        <w:rPr>
          <w:rFonts w:ascii="Arial" w:hAnsi="Arial" w:cs="Arial"/>
        </w:rPr>
        <w:t xml:space="preserve"> the following key areas but not limited to:</w:t>
      </w:r>
    </w:p>
    <w:p w14:paraId="1F026726" w14:textId="77777777" w:rsidR="00184BA6" w:rsidRPr="00A06D90" w:rsidRDefault="00184BA6" w:rsidP="000D57A5">
      <w:pPr>
        <w:pStyle w:val="GPSL4numberedclause"/>
        <w:rPr>
          <w:rFonts w:ascii="Arial" w:hAnsi="Arial" w:cs="Arial"/>
        </w:rPr>
      </w:pPr>
      <w:r w:rsidRPr="00A06D90">
        <w:rPr>
          <w:rFonts w:ascii="Arial" w:hAnsi="Arial" w:cs="Arial"/>
        </w:rPr>
        <w:t xml:space="preserve">Management Information (as detailed in </w:t>
      </w:r>
      <w:r w:rsidR="00CF6C96" w:rsidRPr="00A06D90">
        <w:rPr>
          <w:rFonts w:ascii="Arial" w:hAnsi="Arial" w:cs="Arial"/>
        </w:rPr>
        <w:t>Framework Schedule 9 (Management Information).</w:t>
      </w:r>
    </w:p>
    <w:p w14:paraId="3A3BF221" w14:textId="77777777" w:rsidR="00184BA6" w:rsidRPr="00A06D90" w:rsidRDefault="00CF6C96" w:rsidP="00410BD8">
      <w:pPr>
        <w:pStyle w:val="GPSL4numberedclause"/>
        <w:rPr>
          <w:rFonts w:ascii="Arial" w:hAnsi="Arial" w:cs="Arial"/>
        </w:rPr>
      </w:pPr>
      <w:r w:rsidRPr="00A06D90">
        <w:rPr>
          <w:rFonts w:ascii="Arial" w:hAnsi="Arial" w:cs="Arial"/>
        </w:rPr>
        <w:t>Escalation process.</w:t>
      </w:r>
    </w:p>
    <w:p w14:paraId="28C4B96D" w14:textId="77777777" w:rsidR="00184BA6" w:rsidRPr="00A06D90" w:rsidRDefault="00184BA6" w:rsidP="00410BD8">
      <w:pPr>
        <w:pStyle w:val="GPSL4numberedclause"/>
        <w:rPr>
          <w:rFonts w:ascii="Arial" w:hAnsi="Arial" w:cs="Arial"/>
        </w:rPr>
      </w:pPr>
      <w:r w:rsidRPr="00A06D90">
        <w:rPr>
          <w:rFonts w:ascii="Arial" w:hAnsi="Arial" w:cs="Arial"/>
        </w:rPr>
        <w:t>Service trends, impact and proposed actions</w:t>
      </w:r>
      <w:r w:rsidR="00CF6C96" w:rsidRPr="00A06D90">
        <w:rPr>
          <w:rFonts w:ascii="Arial" w:hAnsi="Arial" w:cs="Arial"/>
        </w:rPr>
        <w:t>.</w:t>
      </w:r>
    </w:p>
    <w:p w14:paraId="1E0A517B" w14:textId="77777777" w:rsidR="000F4B7F" w:rsidRPr="00A06D90" w:rsidRDefault="00184BA6" w:rsidP="00410BD8">
      <w:pPr>
        <w:pStyle w:val="GPSL4numberedclause"/>
        <w:rPr>
          <w:rFonts w:ascii="Arial" w:hAnsi="Arial" w:cs="Arial"/>
        </w:rPr>
      </w:pPr>
      <w:r w:rsidRPr="00A06D90">
        <w:rPr>
          <w:rFonts w:ascii="Arial" w:hAnsi="Arial" w:cs="Arial"/>
        </w:rPr>
        <w:t xml:space="preserve">Supplier </w:t>
      </w:r>
      <w:r w:rsidR="00CF6C96" w:rsidRPr="00A06D90">
        <w:rPr>
          <w:rFonts w:ascii="Arial" w:hAnsi="Arial" w:cs="Arial"/>
        </w:rPr>
        <w:t>business strategy.</w:t>
      </w:r>
    </w:p>
    <w:p w14:paraId="0CE4AF15" w14:textId="77777777" w:rsidR="006565B8" w:rsidRPr="00A06D90" w:rsidRDefault="006565B8" w:rsidP="00410BD8">
      <w:pPr>
        <w:pStyle w:val="GPSL4numberedclause"/>
        <w:rPr>
          <w:rFonts w:ascii="Arial" w:hAnsi="Arial" w:cs="Arial"/>
        </w:rPr>
      </w:pPr>
      <w:r w:rsidRPr="00A06D90">
        <w:rPr>
          <w:rFonts w:ascii="Arial" w:hAnsi="Arial" w:cs="Arial"/>
        </w:rPr>
        <w:t xml:space="preserve">Authorities technical, operational </w:t>
      </w:r>
      <w:r w:rsidR="00CF6C96" w:rsidRPr="00A06D90">
        <w:rPr>
          <w:rFonts w:ascii="Arial" w:hAnsi="Arial" w:cs="Arial"/>
        </w:rPr>
        <w:t>and strategic Service interests.</w:t>
      </w:r>
    </w:p>
    <w:p w14:paraId="3C1D7279" w14:textId="77777777" w:rsidR="005262FA" w:rsidRPr="00A06D90" w:rsidRDefault="006565B8" w:rsidP="00A06D90">
      <w:pPr>
        <w:pStyle w:val="GPSL4numberedclause"/>
        <w:rPr>
          <w:rFonts w:ascii="Arial" w:hAnsi="Arial" w:cs="Arial"/>
        </w:rPr>
      </w:pPr>
      <w:r w:rsidRPr="00A06D90">
        <w:rPr>
          <w:rFonts w:ascii="Arial" w:hAnsi="Arial" w:cs="Arial"/>
        </w:rPr>
        <w:t>Identify, promote and share knowledge in respect of op</w:t>
      </w:r>
      <w:r w:rsidR="00CF6C96" w:rsidRPr="00A06D90">
        <w:rPr>
          <w:rFonts w:ascii="Arial" w:hAnsi="Arial" w:cs="Arial"/>
        </w:rPr>
        <w:t>eration and support of Services.</w:t>
      </w:r>
    </w:p>
    <w:p w14:paraId="50BD6E7D" w14:textId="77777777" w:rsidR="006565B8" w:rsidRPr="00A06D90" w:rsidRDefault="005262FA" w:rsidP="000D57A5">
      <w:pPr>
        <w:pStyle w:val="GPSL4numberedclause"/>
        <w:rPr>
          <w:rFonts w:ascii="Arial" w:hAnsi="Arial" w:cs="Arial"/>
        </w:rPr>
      </w:pPr>
      <w:r w:rsidRPr="00A06D90">
        <w:rPr>
          <w:rFonts w:ascii="Arial" w:hAnsi="Arial" w:cs="Arial"/>
        </w:rPr>
        <w:t>Measure</w:t>
      </w:r>
      <w:r w:rsidR="002522BE" w:rsidRPr="00A06D90">
        <w:rPr>
          <w:rFonts w:ascii="Arial" w:hAnsi="Arial" w:cs="Arial"/>
        </w:rPr>
        <w:t xml:space="preserve"> </w:t>
      </w:r>
      <w:r w:rsidR="00CF6C96" w:rsidRPr="00A06D90">
        <w:rPr>
          <w:rFonts w:ascii="Arial" w:hAnsi="Arial" w:cs="Arial"/>
        </w:rPr>
        <w:t>Project successes.</w:t>
      </w:r>
    </w:p>
    <w:p w14:paraId="0E4485C8" w14:textId="77777777" w:rsidR="000F4B7F" w:rsidRPr="00A06D90" w:rsidRDefault="000F4B7F" w:rsidP="00410BD8">
      <w:pPr>
        <w:pStyle w:val="GPSL4numberedclause"/>
        <w:rPr>
          <w:rFonts w:ascii="Arial" w:hAnsi="Arial" w:cs="Arial"/>
        </w:rPr>
      </w:pPr>
      <w:r w:rsidRPr="00A06D90">
        <w:rPr>
          <w:rFonts w:ascii="Arial" w:hAnsi="Arial" w:cs="Arial"/>
        </w:rPr>
        <w:t>M</w:t>
      </w:r>
      <w:r w:rsidR="00CF6C96" w:rsidRPr="00A06D90">
        <w:rPr>
          <w:rFonts w:ascii="Arial" w:hAnsi="Arial" w:cs="Arial"/>
        </w:rPr>
        <w:t>arket trends.</w:t>
      </w:r>
    </w:p>
    <w:p w14:paraId="75CD115C" w14:textId="77777777" w:rsidR="00184BA6" w:rsidRPr="00A06D90" w:rsidRDefault="000F4B7F" w:rsidP="00410BD8">
      <w:pPr>
        <w:pStyle w:val="GPSL4numberedclause"/>
        <w:rPr>
          <w:rFonts w:ascii="Arial" w:hAnsi="Arial" w:cs="Arial"/>
        </w:rPr>
      </w:pPr>
      <w:r w:rsidRPr="00A06D90">
        <w:rPr>
          <w:rFonts w:ascii="Arial" w:hAnsi="Arial" w:cs="Arial"/>
        </w:rPr>
        <w:t>C</w:t>
      </w:r>
      <w:r w:rsidR="00184BA6" w:rsidRPr="00A06D90">
        <w:rPr>
          <w:rFonts w:ascii="Arial" w:hAnsi="Arial" w:cs="Arial"/>
        </w:rPr>
        <w:t xml:space="preserve">hanges to services in accordance with Clause </w:t>
      </w:r>
      <w:r w:rsidR="002522BE" w:rsidRPr="00A06D90">
        <w:rPr>
          <w:rFonts w:ascii="Arial" w:hAnsi="Arial" w:cs="Arial"/>
        </w:rPr>
        <w:t>19</w:t>
      </w:r>
      <w:r w:rsidR="00CF6C96" w:rsidRPr="00A06D90">
        <w:rPr>
          <w:rFonts w:ascii="Arial" w:hAnsi="Arial" w:cs="Arial"/>
        </w:rPr>
        <w:t xml:space="preserve"> </w:t>
      </w:r>
      <w:r w:rsidR="00184BA6" w:rsidRPr="00A06D90">
        <w:rPr>
          <w:rFonts w:ascii="Arial" w:hAnsi="Arial" w:cs="Arial"/>
        </w:rPr>
        <w:t>(</w:t>
      </w:r>
      <w:r w:rsidR="002522BE" w:rsidRPr="00A06D90">
        <w:rPr>
          <w:rFonts w:ascii="Arial" w:hAnsi="Arial" w:cs="Arial"/>
        </w:rPr>
        <w:t>Change</w:t>
      </w:r>
      <w:r w:rsidR="00184BA6" w:rsidRPr="00A06D90">
        <w:rPr>
          <w:rFonts w:ascii="Arial" w:hAnsi="Arial" w:cs="Arial"/>
        </w:rPr>
        <w:t>)</w:t>
      </w:r>
      <w:r w:rsidRPr="00A06D90">
        <w:rPr>
          <w:rFonts w:ascii="Arial" w:hAnsi="Arial" w:cs="Arial"/>
        </w:rPr>
        <w:t>.</w:t>
      </w:r>
    </w:p>
    <w:p w14:paraId="571FF01B" w14:textId="77777777" w:rsidR="000F4B7F" w:rsidRPr="00A06D90" w:rsidRDefault="000F4B7F" w:rsidP="00410BD8">
      <w:pPr>
        <w:pStyle w:val="GPSL4numberedclause"/>
        <w:rPr>
          <w:rFonts w:ascii="Arial" w:hAnsi="Arial" w:cs="Arial"/>
        </w:rPr>
      </w:pPr>
      <w:r w:rsidRPr="00A06D90">
        <w:rPr>
          <w:rFonts w:ascii="Arial" w:hAnsi="Arial" w:cs="Arial"/>
        </w:rPr>
        <w:t>Service improvement opportunities and proposals</w:t>
      </w:r>
      <w:r w:rsidR="00CF6C96" w:rsidRPr="00A06D90">
        <w:rPr>
          <w:rFonts w:ascii="Arial" w:hAnsi="Arial" w:cs="Arial"/>
        </w:rPr>
        <w:t xml:space="preserve"> for future services development.</w:t>
      </w:r>
    </w:p>
    <w:p w14:paraId="7F4B150B" w14:textId="77777777" w:rsidR="000F4B7F" w:rsidRPr="00A06D90" w:rsidRDefault="000F4B7F" w:rsidP="00410BD8">
      <w:pPr>
        <w:pStyle w:val="GPSL4numberedclause"/>
        <w:rPr>
          <w:rFonts w:ascii="Arial" w:hAnsi="Arial" w:cs="Arial"/>
        </w:rPr>
      </w:pPr>
      <w:r w:rsidRPr="00A06D90">
        <w:rPr>
          <w:rFonts w:ascii="Arial" w:hAnsi="Arial" w:cs="Arial"/>
        </w:rPr>
        <w:t>Saving initiatives</w:t>
      </w:r>
      <w:r w:rsidR="00CF6C96" w:rsidRPr="00A06D90">
        <w:rPr>
          <w:rFonts w:ascii="Arial" w:hAnsi="Arial" w:cs="Arial"/>
        </w:rPr>
        <w:t>.</w:t>
      </w:r>
    </w:p>
    <w:p w14:paraId="7E735402" w14:textId="77777777" w:rsidR="008F7A57" w:rsidRPr="00A06D90" w:rsidRDefault="008F7A57" w:rsidP="00410BD8">
      <w:pPr>
        <w:pStyle w:val="GPSL4numberedclause"/>
        <w:rPr>
          <w:rFonts w:ascii="Arial" w:hAnsi="Arial" w:cs="Arial"/>
        </w:rPr>
      </w:pPr>
      <w:r w:rsidRPr="00A06D90">
        <w:rPr>
          <w:rFonts w:ascii="Arial" w:hAnsi="Arial" w:cs="Arial"/>
        </w:rPr>
        <w:t>CS Employee Policy strategic business insight and potential service impacts.</w:t>
      </w:r>
    </w:p>
    <w:p w14:paraId="296ACB3C" w14:textId="77777777" w:rsidR="008F7A57" w:rsidRPr="00A06D90" w:rsidRDefault="008F7A57" w:rsidP="00410BD8">
      <w:pPr>
        <w:pStyle w:val="GPSL4numberedclause"/>
        <w:rPr>
          <w:rFonts w:ascii="Arial" w:hAnsi="Arial" w:cs="Arial"/>
        </w:rPr>
      </w:pPr>
      <w:r w:rsidRPr="00A06D90">
        <w:rPr>
          <w:rFonts w:ascii="Arial" w:hAnsi="Arial" w:cs="Arial"/>
        </w:rPr>
        <w:t>Supplier review of Service provision impacts – e.g. reduced time for employees return to work.</w:t>
      </w:r>
    </w:p>
    <w:p w14:paraId="0103960A" w14:textId="382A24E4" w:rsidR="006D73E6" w:rsidRPr="00775F67" w:rsidRDefault="006D73E6" w:rsidP="00CF6C96">
      <w:pPr>
        <w:pStyle w:val="GPSL3numberedclause"/>
        <w:ind w:left="1985" w:hanging="851"/>
        <w:rPr>
          <w:rFonts w:ascii="Arial" w:hAnsi="Arial" w:cs="Arial"/>
        </w:rPr>
      </w:pPr>
      <w:r w:rsidRPr="00775F67">
        <w:rPr>
          <w:rFonts w:ascii="Arial" w:hAnsi="Arial" w:cs="Arial"/>
        </w:rPr>
        <w:t xml:space="preserve">The Framework </w:t>
      </w:r>
      <w:r w:rsidR="005315D5" w:rsidRPr="00775F67">
        <w:rPr>
          <w:rFonts w:ascii="Arial" w:hAnsi="Arial" w:cs="Arial"/>
        </w:rPr>
        <w:t>G</w:t>
      </w:r>
      <w:r w:rsidRPr="00775F67">
        <w:rPr>
          <w:rFonts w:ascii="Arial" w:hAnsi="Arial" w:cs="Arial"/>
        </w:rPr>
        <w:t xml:space="preserve">overnance </w:t>
      </w:r>
      <w:r w:rsidR="005315D5" w:rsidRPr="0002207F">
        <w:rPr>
          <w:rFonts w:ascii="Arial" w:hAnsi="Arial" w:cs="Arial"/>
        </w:rPr>
        <w:t>M</w:t>
      </w:r>
      <w:r w:rsidR="00237D4A" w:rsidRPr="0002207F">
        <w:rPr>
          <w:rFonts w:ascii="Arial" w:hAnsi="Arial" w:cs="Arial"/>
        </w:rPr>
        <w:t>eetings</w:t>
      </w:r>
      <w:r w:rsidRPr="00775F67">
        <w:rPr>
          <w:rFonts w:ascii="Arial" w:hAnsi="Arial" w:cs="Arial"/>
        </w:rPr>
        <w:t xml:space="preserve"> wil</w:t>
      </w:r>
      <w:r w:rsidR="005315D5" w:rsidRPr="00775F67">
        <w:rPr>
          <w:rFonts w:ascii="Arial" w:hAnsi="Arial" w:cs="Arial"/>
        </w:rPr>
        <w:t>l be attended by the Supplier’s representative(s)</w:t>
      </w:r>
      <w:r w:rsidR="00C2010F" w:rsidRPr="00775F67">
        <w:rPr>
          <w:rFonts w:ascii="Arial" w:hAnsi="Arial" w:cs="Arial"/>
        </w:rPr>
        <w:t xml:space="preserve"> </w:t>
      </w:r>
      <w:r w:rsidR="005315D5" w:rsidRPr="00775F67">
        <w:rPr>
          <w:rFonts w:ascii="Arial" w:hAnsi="Arial" w:cs="Arial"/>
        </w:rPr>
        <w:t xml:space="preserve">the </w:t>
      </w:r>
      <w:r w:rsidR="00C2010F" w:rsidRPr="00775F67">
        <w:rPr>
          <w:rFonts w:ascii="Arial" w:hAnsi="Arial" w:cs="Arial"/>
        </w:rPr>
        <w:t xml:space="preserve">Authority representative(s), </w:t>
      </w:r>
      <w:r w:rsidRPr="00775F67">
        <w:rPr>
          <w:rFonts w:ascii="Arial" w:hAnsi="Arial" w:cs="Arial"/>
        </w:rPr>
        <w:t>Civil Service Employee Policy (CS Employee Policy) representative(s)</w:t>
      </w:r>
      <w:r w:rsidR="005679D2" w:rsidRPr="00775F67">
        <w:rPr>
          <w:rFonts w:ascii="Arial" w:hAnsi="Arial" w:cs="Arial"/>
        </w:rPr>
        <w:t xml:space="preserve"> </w:t>
      </w:r>
      <w:r w:rsidRPr="00775F67">
        <w:rPr>
          <w:rFonts w:ascii="Arial" w:hAnsi="Arial" w:cs="Arial"/>
        </w:rPr>
        <w:t>and Contracting Authorities</w:t>
      </w:r>
      <w:r w:rsidR="005315D5" w:rsidRPr="00775F67">
        <w:rPr>
          <w:rFonts w:ascii="Arial" w:hAnsi="Arial" w:cs="Arial"/>
        </w:rPr>
        <w:t>/</w:t>
      </w:r>
      <w:r w:rsidR="003C5F6E" w:rsidRPr="00775F67">
        <w:rPr>
          <w:rFonts w:ascii="Arial" w:hAnsi="Arial" w:cs="Arial"/>
        </w:rPr>
        <w:t xml:space="preserve">other </w:t>
      </w:r>
      <w:r w:rsidRPr="00775F67">
        <w:rPr>
          <w:rFonts w:ascii="Arial" w:hAnsi="Arial" w:cs="Arial"/>
        </w:rPr>
        <w:t>representative(s)</w:t>
      </w:r>
      <w:r w:rsidR="00C2010F" w:rsidRPr="00775F67">
        <w:rPr>
          <w:rFonts w:ascii="Arial" w:hAnsi="Arial" w:cs="Arial"/>
        </w:rPr>
        <w:t xml:space="preserve"> </w:t>
      </w:r>
      <w:r w:rsidR="00237D4A" w:rsidRPr="00A06D90">
        <w:rPr>
          <w:rFonts w:ascii="Arial" w:hAnsi="Arial" w:cs="Arial"/>
        </w:rPr>
        <w:t>as</w:t>
      </w:r>
      <w:r w:rsidR="00C2010F" w:rsidRPr="00775F67">
        <w:rPr>
          <w:rFonts w:ascii="Arial" w:hAnsi="Arial" w:cs="Arial"/>
        </w:rPr>
        <w:t xml:space="preserve"> request</w:t>
      </w:r>
      <w:r w:rsidR="00237D4A" w:rsidRPr="00A06D90">
        <w:rPr>
          <w:rFonts w:ascii="Arial" w:hAnsi="Arial" w:cs="Arial"/>
        </w:rPr>
        <w:t>ed by the Authority</w:t>
      </w:r>
      <w:r w:rsidRPr="00775F67">
        <w:rPr>
          <w:rFonts w:ascii="Arial" w:hAnsi="Arial" w:cs="Arial"/>
        </w:rPr>
        <w:t>.</w:t>
      </w:r>
    </w:p>
    <w:p w14:paraId="019FBDED" w14:textId="27422C88" w:rsidR="001B2076" w:rsidRPr="00775F67" w:rsidRDefault="006565B8" w:rsidP="00CF6C96">
      <w:pPr>
        <w:pStyle w:val="GPSL3numberedclause"/>
        <w:ind w:left="1985" w:hanging="851"/>
        <w:rPr>
          <w:rFonts w:ascii="Arial" w:hAnsi="Arial" w:cs="Arial"/>
        </w:rPr>
      </w:pPr>
      <w:r w:rsidRPr="00775F67">
        <w:rPr>
          <w:rFonts w:ascii="Arial" w:hAnsi="Arial" w:cs="Arial"/>
        </w:rPr>
        <w:t>The representatives as detailed in clause 2.3.</w:t>
      </w:r>
      <w:r w:rsidR="00C2010F" w:rsidRPr="00775F67">
        <w:rPr>
          <w:rFonts w:ascii="Arial" w:hAnsi="Arial" w:cs="Arial"/>
        </w:rPr>
        <w:t>4</w:t>
      </w:r>
      <w:r w:rsidRPr="00775F67">
        <w:rPr>
          <w:rFonts w:ascii="Arial" w:hAnsi="Arial" w:cs="Arial"/>
        </w:rPr>
        <w:t xml:space="preserve"> above will be responsible for appointing a deputy to attend </w:t>
      </w:r>
      <w:r w:rsidR="005315D5" w:rsidRPr="00775F67">
        <w:rPr>
          <w:rFonts w:ascii="Arial" w:hAnsi="Arial" w:cs="Arial"/>
        </w:rPr>
        <w:t>G</w:t>
      </w:r>
      <w:r w:rsidRPr="00775F67">
        <w:rPr>
          <w:rFonts w:ascii="Arial" w:hAnsi="Arial" w:cs="Arial"/>
        </w:rPr>
        <w:t xml:space="preserve">overnance </w:t>
      </w:r>
      <w:r w:rsidR="005315D5" w:rsidRPr="00775F67">
        <w:rPr>
          <w:rFonts w:ascii="Arial" w:hAnsi="Arial" w:cs="Arial"/>
        </w:rPr>
        <w:t>M</w:t>
      </w:r>
      <w:r w:rsidRPr="00775F67">
        <w:rPr>
          <w:rFonts w:ascii="Arial" w:hAnsi="Arial" w:cs="Arial"/>
        </w:rPr>
        <w:t xml:space="preserve">eetings if they are unavailable.   </w:t>
      </w:r>
    </w:p>
    <w:p w14:paraId="6845DABA" w14:textId="2C14B602" w:rsidR="006565B8" w:rsidRPr="00775F67" w:rsidRDefault="006565B8" w:rsidP="00CF6C96">
      <w:pPr>
        <w:pStyle w:val="GPSL3numberedclause"/>
        <w:ind w:left="1985" w:hanging="851"/>
        <w:rPr>
          <w:rFonts w:ascii="Arial" w:hAnsi="Arial" w:cs="Arial"/>
        </w:rPr>
      </w:pPr>
      <w:r w:rsidRPr="00775F67">
        <w:rPr>
          <w:rFonts w:ascii="Arial" w:hAnsi="Arial" w:cs="Arial"/>
        </w:rPr>
        <w:t xml:space="preserve">Notification of </w:t>
      </w:r>
      <w:r w:rsidR="003C5F6E" w:rsidRPr="00775F67">
        <w:rPr>
          <w:rFonts w:ascii="Arial" w:hAnsi="Arial" w:cs="Arial"/>
        </w:rPr>
        <w:t>a</w:t>
      </w:r>
      <w:r w:rsidRPr="00775F67">
        <w:rPr>
          <w:rFonts w:ascii="Arial" w:hAnsi="Arial" w:cs="Arial"/>
        </w:rPr>
        <w:t xml:space="preserve"> change of </w:t>
      </w:r>
      <w:r w:rsidR="00AB3BB7" w:rsidRPr="00775F67">
        <w:rPr>
          <w:rFonts w:ascii="Arial" w:hAnsi="Arial" w:cs="Arial"/>
        </w:rPr>
        <w:t>representative</w:t>
      </w:r>
      <w:r w:rsidRPr="00775F67">
        <w:rPr>
          <w:rFonts w:ascii="Arial" w:hAnsi="Arial" w:cs="Arial"/>
        </w:rPr>
        <w:t>(s) should be provided to the ‘Secretariat’ in advance of</w:t>
      </w:r>
      <w:r w:rsidR="00092AB2" w:rsidRPr="00A06D90">
        <w:rPr>
          <w:rFonts w:ascii="Arial" w:hAnsi="Arial" w:cs="Arial"/>
        </w:rPr>
        <w:t xml:space="preserve"> the scheduled </w:t>
      </w:r>
      <w:r w:rsidR="005315D5" w:rsidRPr="00775F67">
        <w:rPr>
          <w:rFonts w:ascii="Arial" w:hAnsi="Arial" w:cs="Arial"/>
        </w:rPr>
        <w:t>G</w:t>
      </w:r>
      <w:r w:rsidR="00092AB2" w:rsidRPr="00A06D90">
        <w:rPr>
          <w:rFonts w:ascii="Arial" w:hAnsi="Arial" w:cs="Arial"/>
        </w:rPr>
        <w:t xml:space="preserve">overnance </w:t>
      </w:r>
      <w:r w:rsidR="005315D5" w:rsidRPr="00775F67">
        <w:rPr>
          <w:rFonts w:ascii="Arial" w:hAnsi="Arial" w:cs="Arial"/>
        </w:rPr>
        <w:t>M</w:t>
      </w:r>
      <w:r w:rsidRPr="00775F67">
        <w:rPr>
          <w:rFonts w:ascii="Arial" w:hAnsi="Arial" w:cs="Arial"/>
        </w:rPr>
        <w:t xml:space="preserve">eeting. </w:t>
      </w:r>
    </w:p>
    <w:p w14:paraId="5AE50EA9" w14:textId="1014E40B" w:rsidR="006565B8" w:rsidRPr="00775F67" w:rsidRDefault="00092AB2" w:rsidP="00CF6C96">
      <w:pPr>
        <w:pStyle w:val="GPSL3numberedclause"/>
        <w:ind w:left="1985" w:hanging="851"/>
        <w:rPr>
          <w:rFonts w:ascii="Arial" w:hAnsi="Arial" w:cs="Arial"/>
        </w:rPr>
      </w:pPr>
      <w:r w:rsidRPr="00A06D90">
        <w:rPr>
          <w:rFonts w:ascii="Arial" w:hAnsi="Arial" w:cs="Arial"/>
        </w:rPr>
        <w:t xml:space="preserve">A </w:t>
      </w:r>
      <w:r w:rsidR="005679D2" w:rsidRPr="00775F67">
        <w:rPr>
          <w:rFonts w:ascii="Arial" w:hAnsi="Arial" w:cs="Arial"/>
        </w:rPr>
        <w:t xml:space="preserve">Civil Service Employee Policy </w:t>
      </w:r>
      <w:r w:rsidRPr="00A06D90">
        <w:rPr>
          <w:rFonts w:ascii="Arial" w:hAnsi="Arial" w:cs="Arial"/>
        </w:rPr>
        <w:t>representative</w:t>
      </w:r>
      <w:r w:rsidR="005679D2" w:rsidRPr="00775F67">
        <w:rPr>
          <w:rFonts w:ascii="Arial" w:hAnsi="Arial" w:cs="Arial"/>
        </w:rPr>
        <w:t xml:space="preserve"> will act as the ‘</w:t>
      </w:r>
      <w:r w:rsidR="00CF6C96" w:rsidRPr="00775F67">
        <w:rPr>
          <w:rFonts w:ascii="Arial" w:hAnsi="Arial" w:cs="Arial"/>
        </w:rPr>
        <w:t xml:space="preserve">Chair Person’ </w:t>
      </w:r>
      <w:r w:rsidRPr="00A06D90">
        <w:rPr>
          <w:rFonts w:ascii="Arial" w:hAnsi="Arial" w:cs="Arial"/>
        </w:rPr>
        <w:t>for the governance meetings</w:t>
      </w:r>
      <w:r w:rsidR="003C5F6E" w:rsidRPr="00775F67">
        <w:rPr>
          <w:rFonts w:ascii="Arial" w:hAnsi="Arial" w:cs="Arial"/>
        </w:rPr>
        <w:t>.</w:t>
      </w:r>
      <w:r w:rsidR="006565B8" w:rsidRPr="00775F67">
        <w:rPr>
          <w:rFonts w:ascii="Arial" w:hAnsi="Arial" w:cs="Arial"/>
        </w:rPr>
        <w:t xml:space="preserve">. </w:t>
      </w:r>
    </w:p>
    <w:p w14:paraId="20704901" w14:textId="3A0EC911" w:rsidR="006565B8" w:rsidRPr="00775F67" w:rsidRDefault="00092AB2" w:rsidP="00CF6C96">
      <w:pPr>
        <w:pStyle w:val="GPSL3numberedclause"/>
        <w:ind w:left="1985" w:hanging="851"/>
        <w:rPr>
          <w:rFonts w:ascii="Arial" w:hAnsi="Arial" w:cs="Arial"/>
        </w:rPr>
      </w:pPr>
      <w:r w:rsidRPr="00A06D90">
        <w:rPr>
          <w:rFonts w:ascii="Arial" w:hAnsi="Arial" w:cs="Arial"/>
        </w:rPr>
        <w:t>A</w:t>
      </w:r>
      <w:r w:rsidR="005315D5" w:rsidRPr="00775F67">
        <w:rPr>
          <w:rFonts w:ascii="Arial" w:hAnsi="Arial" w:cs="Arial"/>
        </w:rPr>
        <w:t>n</w:t>
      </w:r>
      <w:r w:rsidRPr="00A06D90">
        <w:rPr>
          <w:rFonts w:ascii="Arial" w:hAnsi="Arial" w:cs="Arial"/>
        </w:rPr>
        <w:t xml:space="preserve"> </w:t>
      </w:r>
      <w:r w:rsidR="006565B8" w:rsidRPr="00775F67">
        <w:rPr>
          <w:rFonts w:ascii="Arial" w:hAnsi="Arial" w:cs="Arial"/>
        </w:rPr>
        <w:t xml:space="preserve">‘Authority’ </w:t>
      </w:r>
      <w:r w:rsidRPr="00A06D90">
        <w:rPr>
          <w:rFonts w:ascii="Arial" w:hAnsi="Arial" w:cs="Arial"/>
        </w:rPr>
        <w:t>representative</w:t>
      </w:r>
      <w:r w:rsidR="006565B8" w:rsidRPr="00775F67">
        <w:rPr>
          <w:rFonts w:ascii="Arial" w:hAnsi="Arial" w:cs="Arial"/>
        </w:rPr>
        <w:t xml:space="preserve"> will act as the ‘Secretariat’ </w:t>
      </w:r>
      <w:r w:rsidR="005679D2" w:rsidRPr="00775F67">
        <w:rPr>
          <w:rFonts w:ascii="Arial" w:hAnsi="Arial" w:cs="Arial"/>
        </w:rPr>
        <w:t>and will be responsible for the preparation of agenda items</w:t>
      </w:r>
      <w:r w:rsidR="009D5FFC" w:rsidRPr="00775F67">
        <w:rPr>
          <w:rFonts w:ascii="Arial" w:hAnsi="Arial" w:cs="Arial"/>
        </w:rPr>
        <w:t>, action updates, tracking and dissemination</w:t>
      </w:r>
      <w:r w:rsidR="006565B8" w:rsidRPr="00775F67">
        <w:rPr>
          <w:rFonts w:ascii="Arial" w:hAnsi="Arial" w:cs="Arial"/>
        </w:rPr>
        <w:t xml:space="preserve"> of updates, outstanding actions and escalation of issues to the appropriate </w:t>
      </w:r>
      <w:r w:rsidR="005315D5" w:rsidRPr="00775F67">
        <w:rPr>
          <w:rFonts w:ascii="Arial" w:hAnsi="Arial" w:cs="Arial"/>
        </w:rPr>
        <w:t>G</w:t>
      </w:r>
      <w:r w:rsidR="006565B8" w:rsidRPr="00775F67">
        <w:rPr>
          <w:rFonts w:ascii="Arial" w:hAnsi="Arial" w:cs="Arial"/>
        </w:rPr>
        <w:t>overnance</w:t>
      </w:r>
      <w:r w:rsidR="005315D5" w:rsidRPr="00775F67">
        <w:rPr>
          <w:rFonts w:ascii="Arial" w:hAnsi="Arial" w:cs="Arial"/>
        </w:rPr>
        <w:t xml:space="preserve"> </w:t>
      </w:r>
      <w:r w:rsidR="006565B8" w:rsidRPr="00775F67">
        <w:rPr>
          <w:rFonts w:ascii="Arial" w:hAnsi="Arial" w:cs="Arial"/>
        </w:rPr>
        <w:t xml:space="preserve"> </w:t>
      </w:r>
      <w:r w:rsidR="005315D5" w:rsidRPr="00775F67">
        <w:rPr>
          <w:rFonts w:ascii="Arial" w:hAnsi="Arial" w:cs="Arial"/>
        </w:rPr>
        <w:t>Meeting representatives</w:t>
      </w:r>
      <w:r w:rsidR="006565B8" w:rsidRPr="00775F67">
        <w:rPr>
          <w:rFonts w:ascii="Arial" w:hAnsi="Arial" w:cs="Arial"/>
        </w:rPr>
        <w:t xml:space="preserve">(s). </w:t>
      </w:r>
    </w:p>
    <w:p w14:paraId="0EAD7C84" w14:textId="2E1B1D86" w:rsidR="006565B8" w:rsidRPr="00775F67" w:rsidRDefault="006565B8" w:rsidP="00CF6C96">
      <w:pPr>
        <w:pStyle w:val="GPSL3numberedclause"/>
        <w:ind w:left="1985" w:hanging="851"/>
        <w:rPr>
          <w:rFonts w:ascii="Arial" w:hAnsi="Arial" w:cs="Arial"/>
        </w:rPr>
      </w:pPr>
      <w:r w:rsidRPr="00775F67">
        <w:rPr>
          <w:rFonts w:ascii="Arial" w:hAnsi="Arial" w:cs="Arial"/>
        </w:rPr>
        <w:t xml:space="preserve">The ‘Authority’ will have the final decision on all disputes arising from </w:t>
      </w:r>
      <w:r w:rsidR="005315D5" w:rsidRPr="00775F67">
        <w:rPr>
          <w:rFonts w:ascii="Arial" w:hAnsi="Arial" w:cs="Arial"/>
        </w:rPr>
        <w:t>G</w:t>
      </w:r>
      <w:r w:rsidRPr="00775F67">
        <w:rPr>
          <w:rFonts w:ascii="Arial" w:hAnsi="Arial" w:cs="Arial"/>
        </w:rPr>
        <w:t xml:space="preserve">overnance </w:t>
      </w:r>
      <w:r w:rsidR="005315D5" w:rsidRPr="00775F67">
        <w:rPr>
          <w:rFonts w:ascii="Arial" w:hAnsi="Arial" w:cs="Arial"/>
        </w:rPr>
        <w:t>M</w:t>
      </w:r>
      <w:r w:rsidRPr="00775F67">
        <w:rPr>
          <w:rFonts w:ascii="Arial" w:hAnsi="Arial" w:cs="Arial"/>
        </w:rPr>
        <w:t>eeting actions</w:t>
      </w:r>
      <w:r w:rsidR="001B2076" w:rsidRPr="00775F67">
        <w:rPr>
          <w:rFonts w:ascii="Arial" w:hAnsi="Arial" w:cs="Arial"/>
        </w:rPr>
        <w:t xml:space="preserve"> if resolution ca</w:t>
      </w:r>
      <w:r w:rsidR="005262FA" w:rsidRPr="00775F67">
        <w:rPr>
          <w:rFonts w:ascii="Arial" w:hAnsi="Arial" w:cs="Arial"/>
        </w:rPr>
        <w:t>n</w:t>
      </w:r>
      <w:r w:rsidR="001B2076" w:rsidRPr="00775F67">
        <w:rPr>
          <w:rFonts w:ascii="Arial" w:hAnsi="Arial" w:cs="Arial"/>
        </w:rPr>
        <w:t>not be agreed</w:t>
      </w:r>
      <w:r w:rsidRPr="00775F67">
        <w:rPr>
          <w:rFonts w:ascii="Arial" w:hAnsi="Arial" w:cs="Arial"/>
        </w:rPr>
        <w:t xml:space="preserve">. </w:t>
      </w:r>
    </w:p>
    <w:p w14:paraId="654D8B62" w14:textId="77777777" w:rsidR="006D73E6" w:rsidRPr="00A06D90" w:rsidRDefault="006D73E6" w:rsidP="00581ECE">
      <w:pPr>
        <w:pStyle w:val="GPSL3Guidance"/>
        <w:rPr>
          <w:rFonts w:ascii="Arial" w:hAnsi="Arial" w:cs="Arial"/>
        </w:rPr>
      </w:pPr>
    </w:p>
    <w:p w14:paraId="6AE91E18" w14:textId="77777777" w:rsidR="00F20C99" w:rsidRPr="00A06D90" w:rsidRDefault="000B1994" w:rsidP="00E94334">
      <w:pPr>
        <w:pStyle w:val="GPSL1SCHEDULEHeading"/>
        <w:rPr>
          <w:rFonts w:ascii="Arial" w:hAnsi="Arial" w:cs="Arial"/>
        </w:rPr>
      </w:pPr>
      <w:r w:rsidRPr="00A06D90">
        <w:rPr>
          <w:rFonts w:ascii="Arial" w:hAnsi="Arial" w:cs="Arial"/>
        </w:rPr>
        <w:t>KEY PERFORMANCE INDICATORS</w:t>
      </w:r>
    </w:p>
    <w:p w14:paraId="0C34635A" w14:textId="77777777" w:rsidR="00F20C99" w:rsidRPr="00A06D90" w:rsidRDefault="000B1994" w:rsidP="00E94334">
      <w:pPr>
        <w:pStyle w:val="GPSL2Numbered"/>
        <w:rPr>
          <w:rFonts w:ascii="Arial" w:hAnsi="Arial" w:cs="Arial"/>
        </w:rPr>
      </w:pPr>
      <w:r w:rsidRPr="00A06D90">
        <w:rPr>
          <w:rFonts w:ascii="Arial" w:hAnsi="Arial" w:cs="Arial"/>
        </w:rPr>
        <w:t xml:space="preserve">The </w:t>
      </w:r>
      <w:r w:rsidR="00A31A70" w:rsidRPr="00A06D90">
        <w:rPr>
          <w:rFonts w:ascii="Arial" w:hAnsi="Arial" w:cs="Arial"/>
        </w:rPr>
        <w:t>KPIs</w:t>
      </w:r>
      <w:r w:rsidRPr="00A06D90">
        <w:rPr>
          <w:rFonts w:ascii="Arial" w:hAnsi="Arial" w:cs="Arial"/>
        </w:rPr>
        <w:t xml:space="preserve"> applicable to this Framework Agreement are set out in Framework Schedule </w:t>
      </w:r>
      <w:r w:rsidR="00055E9F" w:rsidRPr="00A06D90">
        <w:rPr>
          <w:rFonts w:ascii="Arial" w:hAnsi="Arial" w:cs="Arial"/>
        </w:rPr>
        <w:t xml:space="preserve">2 </w:t>
      </w:r>
      <w:r w:rsidRPr="00A06D90">
        <w:rPr>
          <w:rFonts w:ascii="Arial" w:hAnsi="Arial" w:cs="Arial"/>
        </w:rPr>
        <w:t>(Goods and/or Services</w:t>
      </w:r>
      <w:r w:rsidR="00DD4159" w:rsidRPr="00775F67">
        <w:rPr>
          <w:rFonts w:ascii="Arial" w:hAnsi="Arial" w:cs="Arial"/>
        </w:rPr>
        <w:t xml:space="preserve"> </w:t>
      </w:r>
      <w:r w:rsidRPr="00A06D90">
        <w:rPr>
          <w:rFonts w:ascii="Arial" w:hAnsi="Arial" w:cs="Arial"/>
        </w:rPr>
        <w:t>and Key Performance Indicators).</w:t>
      </w:r>
    </w:p>
    <w:p w14:paraId="50D42513" w14:textId="77777777" w:rsidR="00F20C99" w:rsidRPr="00A06D90" w:rsidRDefault="000B1994" w:rsidP="00E94334">
      <w:pPr>
        <w:pStyle w:val="GPSL2Numbered"/>
        <w:rPr>
          <w:rFonts w:ascii="Arial" w:hAnsi="Arial" w:cs="Arial"/>
        </w:rPr>
      </w:pPr>
      <w:r w:rsidRPr="00A06D90">
        <w:rPr>
          <w:rFonts w:ascii="Arial" w:hAnsi="Arial" w:cs="Arial"/>
        </w:rPr>
        <w:t>The Supplier shall establish processes to monitor its performance against the agreed KPIs. The Supplier shall at all times ensure compliance with the standards set by the KPIs.</w:t>
      </w:r>
    </w:p>
    <w:p w14:paraId="759F1846" w14:textId="77777777" w:rsidR="00F20C99" w:rsidRPr="00A06D90" w:rsidRDefault="000B1994" w:rsidP="00E94334">
      <w:pPr>
        <w:pStyle w:val="GPSL2Numbered"/>
        <w:rPr>
          <w:rFonts w:ascii="Arial" w:hAnsi="Arial" w:cs="Arial"/>
        </w:rPr>
      </w:pPr>
      <w:r w:rsidRPr="00A06D90">
        <w:rPr>
          <w:rFonts w:ascii="Arial" w:hAnsi="Arial" w:cs="Arial"/>
        </w:rPr>
        <w:t xml:space="preserve">The Authority shall review progress against these KPIs to evaluate the effectiveness and efficiency of which the Supplier performs its obligations to fulfil </w:t>
      </w:r>
      <w:r w:rsidR="00F7417A" w:rsidRPr="00A06D90">
        <w:rPr>
          <w:rFonts w:ascii="Arial" w:hAnsi="Arial" w:cs="Arial"/>
        </w:rPr>
        <w:t xml:space="preserve">this </w:t>
      </w:r>
      <w:r w:rsidRPr="00A06D90">
        <w:rPr>
          <w:rFonts w:ascii="Arial" w:hAnsi="Arial" w:cs="Arial"/>
        </w:rPr>
        <w:t>Framework Agreement.</w:t>
      </w:r>
    </w:p>
    <w:p w14:paraId="7373357B" w14:textId="61487B6A" w:rsidR="00F20C99" w:rsidRPr="00A06D90" w:rsidRDefault="000B1994" w:rsidP="00E94334">
      <w:pPr>
        <w:pStyle w:val="GPSL2Numbered"/>
        <w:rPr>
          <w:rFonts w:ascii="Arial" w:hAnsi="Arial" w:cs="Arial"/>
        </w:rPr>
      </w:pPr>
      <w:r w:rsidRPr="00A06D90">
        <w:rPr>
          <w:rFonts w:ascii="Arial" w:hAnsi="Arial" w:cs="Arial"/>
        </w:rPr>
        <w:t xml:space="preserve">The Supplier’s achievement of KPIs shall be reviewed during the Supplier Review Meetings, in accordance with paragraph </w:t>
      </w:r>
      <w:r w:rsidR="00C5564B" w:rsidRPr="00A06D90">
        <w:rPr>
          <w:rFonts w:ascii="Arial" w:hAnsi="Arial" w:cs="Arial"/>
        </w:rPr>
        <w:fldChar w:fldCharType="begin"/>
      </w:r>
      <w:r w:rsidR="00C5564B" w:rsidRPr="00A06D90">
        <w:rPr>
          <w:rFonts w:ascii="Arial" w:hAnsi="Arial" w:cs="Arial"/>
        </w:rPr>
        <w:instrText xml:space="preserve"> REF _Ref365982216 \r \h </w:instrText>
      </w:r>
      <w:r w:rsidR="00EA5DD6" w:rsidRPr="00775F67">
        <w:rPr>
          <w:rFonts w:ascii="Arial" w:hAnsi="Arial" w:cs="Arial"/>
        </w:rPr>
        <w:instrText xml:space="preserve"> \* MERGEFORMAT </w:instrText>
      </w:r>
      <w:r w:rsidR="00C5564B" w:rsidRPr="00A06D90">
        <w:rPr>
          <w:rFonts w:ascii="Arial" w:hAnsi="Arial" w:cs="Arial"/>
        </w:rPr>
      </w:r>
      <w:r w:rsidR="00C5564B" w:rsidRPr="00A06D90">
        <w:rPr>
          <w:rFonts w:ascii="Arial" w:hAnsi="Arial" w:cs="Arial"/>
        </w:rPr>
        <w:fldChar w:fldCharType="separate"/>
      </w:r>
      <w:r w:rsidR="00A148B5">
        <w:rPr>
          <w:rFonts w:ascii="Arial" w:hAnsi="Arial" w:cs="Arial"/>
        </w:rPr>
        <w:t>2.2</w:t>
      </w:r>
      <w:r w:rsidR="00C5564B" w:rsidRPr="00A06D90">
        <w:rPr>
          <w:rFonts w:ascii="Arial" w:hAnsi="Arial" w:cs="Arial"/>
        </w:rPr>
        <w:fldChar w:fldCharType="end"/>
      </w:r>
      <w:r w:rsidRPr="00A06D90">
        <w:rPr>
          <w:rFonts w:ascii="Arial" w:hAnsi="Arial" w:cs="Arial"/>
        </w:rPr>
        <w:t xml:space="preserve"> above, and the review and ongoing monitoring of KPIs will form a key part of the framework management process as outlined in this Framework Schedule </w:t>
      </w:r>
      <w:r w:rsidR="00C5564B" w:rsidRPr="00A06D90">
        <w:rPr>
          <w:rFonts w:ascii="Arial" w:hAnsi="Arial" w:cs="Arial"/>
        </w:rPr>
        <w:t>8</w:t>
      </w:r>
      <w:r w:rsidRPr="00A06D90">
        <w:rPr>
          <w:rFonts w:ascii="Arial" w:hAnsi="Arial" w:cs="Arial"/>
        </w:rPr>
        <w:t xml:space="preserve">. </w:t>
      </w:r>
    </w:p>
    <w:p w14:paraId="25D799DC" w14:textId="77777777" w:rsidR="00F20C99" w:rsidRPr="00A06D90" w:rsidRDefault="000B1994" w:rsidP="00E94334">
      <w:pPr>
        <w:pStyle w:val="GPSL2Numbered"/>
        <w:rPr>
          <w:rFonts w:ascii="Arial" w:hAnsi="Arial" w:cs="Arial"/>
          <w:bCs/>
          <w:iCs/>
        </w:rPr>
      </w:pPr>
      <w:r w:rsidRPr="00A06D90">
        <w:rPr>
          <w:rFonts w:ascii="Arial" w:hAnsi="Arial" w:cs="Arial"/>
        </w:rPr>
        <w:t xml:space="preserve">The Authority reserves the right to adjust, introduce new, or remove KPIs throughout the </w:t>
      </w:r>
      <w:r w:rsidR="00C5564B" w:rsidRPr="00A06D90">
        <w:rPr>
          <w:rFonts w:ascii="Arial" w:hAnsi="Arial" w:cs="Arial"/>
        </w:rPr>
        <w:t xml:space="preserve">Framework </w:t>
      </w:r>
      <w:r w:rsidRPr="00A06D90">
        <w:rPr>
          <w:rFonts w:ascii="Arial" w:hAnsi="Arial" w:cs="Arial"/>
        </w:rPr>
        <w:t>Period, however any significant changes to KPIs shall be agreed between the Authority and the Supplier.</w:t>
      </w:r>
    </w:p>
    <w:p w14:paraId="5B364F3B" w14:textId="77777777" w:rsidR="00F20C99" w:rsidRPr="00A06D90" w:rsidRDefault="000B1994" w:rsidP="00E94334">
      <w:pPr>
        <w:pStyle w:val="GPSL2Numbered"/>
        <w:rPr>
          <w:rFonts w:ascii="Arial" w:hAnsi="Arial" w:cs="Arial"/>
          <w:bCs/>
          <w:iCs/>
        </w:rPr>
      </w:pPr>
      <w:r w:rsidRPr="00A06D90">
        <w:rPr>
          <w:rFonts w:ascii="Arial" w:hAnsi="Arial" w:cs="Arial"/>
        </w:rPr>
        <w:t>The Authority reserves the right to use and publish the performance of the Supplier against the KPIs without restriction.</w:t>
      </w:r>
    </w:p>
    <w:p w14:paraId="4D8A811F" w14:textId="77777777" w:rsidR="00F20C99" w:rsidRPr="00A06D90" w:rsidRDefault="000B1994" w:rsidP="00E94334">
      <w:pPr>
        <w:pStyle w:val="GPSL1SCHEDULEHeading"/>
        <w:rPr>
          <w:rFonts w:ascii="Arial" w:hAnsi="Arial" w:cs="Arial"/>
          <w:color w:val="000000"/>
        </w:rPr>
      </w:pPr>
      <w:r w:rsidRPr="00A06D90">
        <w:rPr>
          <w:rFonts w:ascii="Arial" w:hAnsi="Arial" w:cs="Arial"/>
        </w:rPr>
        <w:t>EFFICIENCY TRACKING PERFORMANCE MEASURES</w:t>
      </w:r>
    </w:p>
    <w:p w14:paraId="5588514F" w14:textId="77777777" w:rsidR="00F20C99" w:rsidRPr="00A06D90" w:rsidRDefault="000B1994" w:rsidP="00E94334">
      <w:pPr>
        <w:pStyle w:val="GPSL2Numbered"/>
        <w:rPr>
          <w:rFonts w:ascii="Arial" w:hAnsi="Arial" w:cs="Arial"/>
        </w:rPr>
      </w:pPr>
      <w:bookmarkStart w:id="732" w:name="_Ref366072792"/>
      <w:r w:rsidRPr="00A06D90">
        <w:rPr>
          <w:rFonts w:ascii="Arial" w:hAnsi="Arial" w:cs="Arial"/>
        </w:rPr>
        <w:t xml:space="preserve">The Supplier shall cooperate in good faith with the Authority to develop efficiency tracking performance measures for </w:t>
      </w:r>
      <w:r w:rsidR="00F7417A" w:rsidRPr="00A06D90">
        <w:rPr>
          <w:rFonts w:ascii="Arial" w:hAnsi="Arial" w:cs="Arial"/>
        </w:rPr>
        <w:t xml:space="preserve">this </w:t>
      </w:r>
      <w:r w:rsidRPr="00A06D90">
        <w:rPr>
          <w:rFonts w:ascii="Arial" w:hAnsi="Arial" w:cs="Arial"/>
        </w:rPr>
        <w:t>Framework Agreement. This shall include but is not limited to:</w:t>
      </w:r>
      <w:bookmarkEnd w:id="732"/>
      <w:r w:rsidRPr="00A06D90">
        <w:rPr>
          <w:rFonts w:ascii="Arial" w:hAnsi="Arial" w:cs="Arial"/>
        </w:rPr>
        <w:t xml:space="preserve"> </w:t>
      </w:r>
    </w:p>
    <w:p w14:paraId="69A435BD" w14:textId="77777777" w:rsidR="00F20C99" w:rsidRPr="00A06D90" w:rsidRDefault="000B1994" w:rsidP="00E94334">
      <w:pPr>
        <w:pStyle w:val="GPSL3numberedclause"/>
        <w:rPr>
          <w:rFonts w:ascii="Arial" w:hAnsi="Arial" w:cs="Arial"/>
        </w:rPr>
      </w:pPr>
      <w:r w:rsidRPr="00A06D90">
        <w:rPr>
          <w:rFonts w:ascii="Arial" w:hAnsi="Arial" w:cs="Arial"/>
        </w:rPr>
        <w:t xml:space="preserve">tracking reductions in product volumes and product costs, in order to demonstrate that Contracting </w:t>
      </w:r>
      <w:r w:rsidR="00F24C84" w:rsidRPr="00A06D90">
        <w:rPr>
          <w:rFonts w:ascii="Arial" w:hAnsi="Arial" w:cs="Arial"/>
        </w:rPr>
        <w:t>Authorities</w:t>
      </w:r>
      <w:r w:rsidRPr="00A06D90">
        <w:rPr>
          <w:rFonts w:ascii="Arial" w:hAnsi="Arial" w:cs="Arial"/>
        </w:rPr>
        <w:t xml:space="preserve"> are consuming less and buying more smartly; </w:t>
      </w:r>
    </w:p>
    <w:p w14:paraId="5BAE7F08" w14:textId="77777777" w:rsidR="00F20C99" w:rsidRPr="00A06D90" w:rsidRDefault="000B1994" w:rsidP="00E94334">
      <w:pPr>
        <w:pStyle w:val="GPSL3numberedclause"/>
        <w:rPr>
          <w:rFonts w:ascii="Arial" w:hAnsi="Arial" w:cs="Arial"/>
        </w:rPr>
      </w:pPr>
      <w:r w:rsidRPr="00A06D90">
        <w:rPr>
          <w:rFonts w:ascii="Arial" w:hAnsi="Arial" w:cs="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504C3AE9" w14:textId="34B37444" w:rsidR="00F20C99" w:rsidRPr="00A06D90" w:rsidRDefault="000B1994" w:rsidP="00E94334">
      <w:pPr>
        <w:pStyle w:val="GPSL2Numbered"/>
        <w:rPr>
          <w:rFonts w:ascii="Arial" w:hAnsi="Arial" w:cs="Arial"/>
        </w:rPr>
      </w:pPr>
      <w:r w:rsidRPr="00A06D90">
        <w:rPr>
          <w:rFonts w:ascii="Arial" w:hAnsi="Arial" w:cs="Arial"/>
        </w:rPr>
        <w:t>Th</w:t>
      </w:r>
      <w:r w:rsidR="00BD2D84" w:rsidRPr="00A06D90">
        <w:rPr>
          <w:rFonts w:ascii="Arial" w:hAnsi="Arial" w:cs="Arial"/>
        </w:rPr>
        <w:t>e</w:t>
      </w:r>
      <w:r w:rsidRPr="00A06D90">
        <w:rPr>
          <w:rFonts w:ascii="Arial" w:hAnsi="Arial" w:cs="Arial"/>
        </w:rPr>
        <w:t xml:space="preserve"> list</w:t>
      </w:r>
      <w:r w:rsidR="00BD2D84" w:rsidRPr="00A06D90">
        <w:rPr>
          <w:rFonts w:ascii="Arial" w:hAnsi="Arial" w:cs="Arial"/>
        </w:rPr>
        <w:t xml:space="preserve"> in paragraph </w:t>
      </w:r>
      <w:r w:rsidR="00BD2D84" w:rsidRPr="00A06D90">
        <w:rPr>
          <w:rFonts w:ascii="Arial" w:hAnsi="Arial" w:cs="Arial"/>
        </w:rPr>
        <w:fldChar w:fldCharType="begin"/>
      </w:r>
      <w:r w:rsidR="00BD2D84" w:rsidRPr="00A06D90">
        <w:rPr>
          <w:rFonts w:ascii="Arial" w:hAnsi="Arial" w:cs="Arial"/>
        </w:rPr>
        <w:instrText xml:space="preserve"> REF _Ref366072792 \r \h </w:instrText>
      </w:r>
      <w:r w:rsidR="00EA5DD6" w:rsidRPr="00775F67">
        <w:rPr>
          <w:rFonts w:ascii="Arial" w:hAnsi="Arial" w:cs="Arial"/>
        </w:rPr>
        <w:instrText xml:space="preserve"> \* MERGEFORMAT </w:instrText>
      </w:r>
      <w:r w:rsidR="00BD2D84" w:rsidRPr="00A06D90">
        <w:rPr>
          <w:rFonts w:ascii="Arial" w:hAnsi="Arial" w:cs="Arial"/>
        </w:rPr>
      </w:r>
      <w:r w:rsidR="00BD2D84" w:rsidRPr="00A06D90">
        <w:rPr>
          <w:rFonts w:ascii="Arial" w:hAnsi="Arial" w:cs="Arial"/>
        </w:rPr>
        <w:fldChar w:fldCharType="separate"/>
      </w:r>
      <w:r w:rsidR="00A148B5">
        <w:rPr>
          <w:rFonts w:ascii="Arial" w:hAnsi="Arial" w:cs="Arial"/>
        </w:rPr>
        <w:t>4.1</w:t>
      </w:r>
      <w:r w:rsidR="00BD2D84" w:rsidRPr="00A06D90">
        <w:rPr>
          <w:rFonts w:ascii="Arial" w:hAnsi="Arial" w:cs="Arial"/>
        </w:rPr>
        <w:fldChar w:fldCharType="end"/>
      </w:r>
      <w:r w:rsidRPr="00A06D90">
        <w:rPr>
          <w:rFonts w:ascii="Arial" w:hAnsi="Arial" w:cs="Arial"/>
        </w:rPr>
        <w:t xml:space="preserve"> is not exhaustive and may be developed during the Framework </w:t>
      </w:r>
      <w:r w:rsidR="00F7417A" w:rsidRPr="00A06D90">
        <w:rPr>
          <w:rFonts w:ascii="Arial" w:hAnsi="Arial" w:cs="Arial"/>
        </w:rPr>
        <w:t>Period</w:t>
      </w:r>
      <w:r w:rsidRPr="00A06D90">
        <w:rPr>
          <w:rFonts w:ascii="Arial" w:hAnsi="Arial" w:cs="Arial"/>
        </w:rPr>
        <w:t xml:space="preserve">. </w:t>
      </w:r>
    </w:p>
    <w:p w14:paraId="177CD0CB" w14:textId="77777777" w:rsidR="00F20C99" w:rsidRPr="00A06D90" w:rsidRDefault="000B1994" w:rsidP="00E94334">
      <w:pPr>
        <w:pStyle w:val="GPSL2Numbered"/>
        <w:rPr>
          <w:rFonts w:ascii="Arial" w:hAnsi="Arial" w:cs="Arial"/>
        </w:rPr>
      </w:pPr>
      <w:r w:rsidRPr="00A06D90">
        <w:rPr>
          <w:rFonts w:ascii="Arial" w:hAnsi="Arial" w:cs="Arial"/>
        </w:rPr>
        <w:t xml:space="preserve">The metrics that </w:t>
      </w:r>
      <w:r w:rsidR="00C5564B" w:rsidRPr="00A06D90">
        <w:rPr>
          <w:rFonts w:ascii="Arial" w:hAnsi="Arial" w:cs="Arial"/>
        </w:rPr>
        <w:t xml:space="preserve">are </w:t>
      </w:r>
      <w:r w:rsidRPr="00A06D90">
        <w:rPr>
          <w:rFonts w:ascii="Arial" w:hAnsi="Arial" w:cs="Arial"/>
        </w:rPr>
        <w:t xml:space="preserve">to be implemented to measure efficiency shall be developed and agreed between the Authority and the Supplier. Such metrics shall be incorporated into the list of KPIs set out in Framework Schedule </w:t>
      </w:r>
      <w:r w:rsidR="00C5564B" w:rsidRPr="00A06D90">
        <w:rPr>
          <w:rFonts w:ascii="Arial" w:hAnsi="Arial" w:cs="Arial"/>
        </w:rPr>
        <w:t xml:space="preserve">2 </w:t>
      </w:r>
      <w:r w:rsidRPr="00A06D90">
        <w:rPr>
          <w:rFonts w:ascii="Arial" w:hAnsi="Arial" w:cs="Arial"/>
        </w:rPr>
        <w:t>(Goods and/or Services and Key Performance Indicators).</w:t>
      </w:r>
    </w:p>
    <w:p w14:paraId="2A62AE8D" w14:textId="77777777" w:rsidR="00F20C99" w:rsidRPr="00A06D90" w:rsidRDefault="000B1994" w:rsidP="00E94334">
      <w:pPr>
        <w:pStyle w:val="GPSL2Numbered"/>
        <w:rPr>
          <w:rFonts w:ascii="Arial" w:hAnsi="Arial" w:cs="Arial"/>
          <w:bCs/>
          <w:iCs/>
        </w:rPr>
      </w:pPr>
      <w:r w:rsidRPr="00A06D90">
        <w:rPr>
          <w:rFonts w:ascii="Arial" w:hAnsi="Arial" w:cs="Arial"/>
        </w:rPr>
        <w:t xml:space="preserve">The ongoing progress and development of the efficiency tracking performance measures shall be reported through framework management activities as outlined in this Framework Schedule </w:t>
      </w:r>
      <w:r w:rsidR="00C5564B" w:rsidRPr="00A06D90">
        <w:rPr>
          <w:rFonts w:ascii="Arial" w:hAnsi="Arial" w:cs="Arial"/>
        </w:rPr>
        <w:t>8</w:t>
      </w:r>
      <w:r w:rsidRPr="00A06D90">
        <w:rPr>
          <w:rFonts w:ascii="Arial" w:hAnsi="Arial" w:cs="Arial"/>
        </w:rPr>
        <w:t>.</w:t>
      </w:r>
    </w:p>
    <w:p w14:paraId="26CF108B" w14:textId="77777777" w:rsidR="00F20C99" w:rsidRPr="00A06D90" w:rsidRDefault="000B1994" w:rsidP="00E94334">
      <w:pPr>
        <w:pStyle w:val="GPSL1SCHEDULEHeading"/>
        <w:rPr>
          <w:rFonts w:ascii="Arial" w:hAnsi="Arial" w:cs="Arial"/>
        </w:rPr>
      </w:pPr>
      <w:r w:rsidRPr="00A06D90">
        <w:rPr>
          <w:rFonts w:ascii="Arial" w:hAnsi="Arial" w:cs="Arial"/>
        </w:rPr>
        <w:t>ESCALATION PROCEDURE</w:t>
      </w:r>
    </w:p>
    <w:p w14:paraId="70BA7C9C" w14:textId="77777777" w:rsidR="00F20C99" w:rsidRPr="00A06D90" w:rsidRDefault="000B1994" w:rsidP="00E94334">
      <w:pPr>
        <w:pStyle w:val="GPSL2Numbered"/>
        <w:rPr>
          <w:rFonts w:ascii="Arial" w:hAnsi="Arial" w:cs="Arial"/>
        </w:rPr>
      </w:pPr>
      <w:r w:rsidRPr="00A06D90">
        <w:rPr>
          <w:rFonts w:ascii="Arial" w:hAnsi="Arial" w:cs="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3D4B5DE4" w14:textId="6380179D" w:rsidR="00F20C99" w:rsidRPr="00A06D90" w:rsidRDefault="000B1994" w:rsidP="00E94334">
      <w:pPr>
        <w:pStyle w:val="GPSL2Numbered"/>
        <w:rPr>
          <w:rFonts w:ascii="Arial" w:hAnsi="Arial" w:cs="Arial"/>
        </w:rPr>
      </w:pPr>
      <w:r w:rsidRPr="00A06D90">
        <w:rPr>
          <w:rFonts w:ascii="Arial" w:hAnsi="Arial" w:cs="Arial"/>
        </w:rPr>
        <w:t xml:space="preserve">In cases where the Authority Representative and the Supplier Representative fail to reach a solution within a reasonable period of time, the matter shall be dealt with in accordance with the procedure set out in Clause </w:t>
      </w:r>
      <w:r w:rsidRPr="00A06D90">
        <w:rPr>
          <w:rFonts w:ascii="Arial" w:hAnsi="Arial" w:cs="Arial"/>
        </w:rPr>
        <w:fldChar w:fldCharType="begin"/>
      </w:r>
      <w:r w:rsidRPr="00A06D90">
        <w:rPr>
          <w:rFonts w:ascii="Arial" w:hAnsi="Arial" w:cs="Arial"/>
        </w:rPr>
        <w:instrText xml:space="preserve"> REF _Ref335384030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48</w:t>
      </w:r>
      <w:r w:rsidRPr="00A06D90">
        <w:rPr>
          <w:rFonts w:ascii="Arial" w:hAnsi="Arial" w:cs="Arial"/>
        </w:rPr>
        <w:fldChar w:fldCharType="end"/>
      </w:r>
      <w:r w:rsidRPr="00A06D90">
        <w:rPr>
          <w:rFonts w:ascii="Arial" w:hAnsi="Arial" w:cs="Arial"/>
          <w:color w:val="FF0000"/>
        </w:rPr>
        <w:t xml:space="preserve"> </w:t>
      </w:r>
      <w:r w:rsidRPr="00A06D90">
        <w:rPr>
          <w:rFonts w:ascii="Arial" w:hAnsi="Arial" w:cs="Arial"/>
        </w:rPr>
        <w:t>(Dispute Resolution).</w:t>
      </w:r>
    </w:p>
    <w:p w14:paraId="0F5DB8FE" w14:textId="77777777" w:rsidR="00F20C99" w:rsidRPr="00A06D90" w:rsidRDefault="000B1994">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33" w:author="Author" w:original="0."/>
        </w:fldChar>
      </w:r>
    </w:p>
    <w:p w14:paraId="198E8E7D" w14:textId="77777777" w:rsidR="00F20C99" w:rsidRPr="00A06D90" w:rsidRDefault="000B1994" w:rsidP="001C4E7E">
      <w:pPr>
        <w:pStyle w:val="GPSSchTitleandNumber"/>
        <w:rPr>
          <w:rFonts w:ascii="Arial" w:hAnsi="Arial"/>
        </w:rPr>
      </w:pPr>
      <w:r w:rsidRPr="00A06D90">
        <w:rPr>
          <w:rFonts w:ascii="Arial" w:hAnsi="Arial"/>
        </w:rPr>
        <w:br w:type="page"/>
      </w:r>
      <w:bookmarkStart w:id="734" w:name="_Toc366085193"/>
      <w:bookmarkStart w:id="735" w:name="_Toc380428753"/>
      <w:bookmarkStart w:id="736" w:name="_Toc482051924"/>
      <w:r w:rsidRPr="00A06D90">
        <w:rPr>
          <w:rFonts w:ascii="Arial" w:hAnsi="Arial"/>
        </w:rPr>
        <w:t xml:space="preserve">FRAMEWORK SCHEDULE </w:t>
      </w:r>
      <w:r w:rsidR="00A31A70" w:rsidRPr="00A06D90">
        <w:rPr>
          <w:rFonts w:ascii="Arial" w:hAnsi="Arial"/>
        </w:rPr>
        <w:t>9</w:t>
      </w:r>
      <w:r w:rsidRPr="00A06D90">
        <w:rPr>
          <w:rFonts w:ascii="Arial" w:hAnsi="Arial"/>
        </w:rPr>
        <w:t>: MANAGEMENT INFORMATION</w:t>
      </w:r>
      <w:bookmarkEnd w:id="728"/>
      <w:bookmarkEnd w:id="734"/>
      <w:bookmarkEnd w:id="735"/>
      <w:bookmarkEnd w:id="736"/>
      <w:r w:rsidRPr="00A06D90">
        <w:rPr>
          <w:rFonts w:ascii="Arial" w:hAnsi="Arial"/>
        </w:rPr>
        <w:t xml:space="preserve"> </w:t>
      </w:r>
    </w:p>
    <w:p w14:paraId="0CFD1D51" w14:textId="77777777" w:rsidR="00F20C99" w:rsidRPr="00A06D90" w:rsidRDefault="000B1994" w:rsidP="00E94334">
      <w:pPr>
        <w:pStyle w:val="GPSL1SCHEDULEHeading"/>
        <w:rPr>
          <w:rFonts w:ascii="Arial" w:hAnsi="Arial" w:cs="Arial"/>
        </w:rPr>
      </w:pPr>
      <w:r w:rsidRPr="00A06D90">
        <w:rPr>
          <w:rFonts w:ascii="Arial" w:hAnsi="Arial" w:cs="Arial"/>
        </w:rPr>
        <w:t>GENERAL REQUIREMENTS</w:t>
      </w:r>
    </w:p>
    <w:p w14:paraId="655A5FF9" w14:textId="77777777" w:rsidR="00F20C99" w:rsidRPr="00A06D90" w:rsidRDefault="000B1994" w:rsidP="00E94334">
      <w:pPr>
        <w:pStyle w:val="GPSL2Numbered"/>
        <w:rPr>
          <w:rFonts w:ascii="Arial" w:hAnsi="Arial" w:cs="Arial"/>
        </w:rPr>
      </w:pPr>
      <w:r w:rsidRPr="00A06D90">
        <w:rPr>
          <w:rFonts w:ascii="Arial" w:hAnsi="Arial" w:cs="Arial"/>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A06D90">
        <w:rPr>
          <w:rFonts w:ascii="Arial" w:hAnsi="Arial" w:cs="Arial"/>
        </w:rPr>
        <w:t>9</w:t>
      </w:r>
      <w:r w:rsidRPr="00A06D90">
        <w:rPr>
          <w:rFonts w:ascii="Arial" w:hAnsi="Arial" w:cs="Arial"/>
        </w:rPr>
        <w:t>.</w:t>
      </w:r>
    </w:p>
    <w:p w14:paraId="5720D276" w14:textId="77777777" w:rsidR="00F20C99" w:rsidRPr="00A06D90" w:rsidRDefault="000B1994" w:rsidP="00E94334">
      <w:pPr>
        <w:pStyle w:val="GPSL2Numbered"/>
        <w:rPr>
          <w:rFonts w:ascii="Arial" w:hAnsi="Arial" w:cs="Arial"/>
        </w:rPr>
      </w:pPr>
      <w:r w:rsidRPr="00A06D90">
        <w:rPr>
          <w:rFonts w:ascii="Arial" w:hAnsi="Arial" w:cs="Arial"/>
        </w:rPr>
        <w:t xml:space="preserve">The Supplier shall also supply such Management Information as may be required by a Contracting </w:t>
      </w:r>
      <w:r w:rsidR="00F24C84" w:rsidRPr="00A06D90">
        <w:rPr>
          <w:rFonts w:ascii="Arial" w:hAnsi="Arial" w:cs="Arial"/>
        </w:rPr>
        <w:t>Authority</w:t>
      </w:r>
      <w:r w:rsidRPr="00A06D90">
        <w:rPr>
          <w:rFonts w:ascii="Arial" w:hAnsi="Arial" w:cs="Arial"/>
        </w:rPr>
        <w:t xml:space="preserve"> in accordance with the terms of a </w:t>
      </w:r>
      <w:r w:rsidR="00C27BF7" w:rsidRPr="00A06D90">
        <w:rPr>
          <w:rFonts w:ascii="Arial" w:hAnsi="Arial" w:cs="Arial"/>
        </w:rPr>
        <w:t>Call Off Contract</w:t>
      </w:r>
      <w:r w:rsidRPr="00A06D90">
        <w:rPr>
          <w:rFonts w:ascii="Arial" w:hAnsi="Arial" w:cs="Arial"/>
        </w:rPr>
        <w:t>.</w:t>
      </w:r>
    </w:p>
    <w:p w14:paraId="2136CE23" w14:textId="77777777" w:rsidR="00F20C99" w:rsidRPr="00A06D90" w:rsidRDefault="000B1994" w:rsidP="00E94334">
      <w:pPr>
        <w:pStyle w:val="GPSL1SCHEDULEHeading"/>
        <w:rPr>
          <w:rFonts w:ascii="Arial" w:hAnsi="Arial" w:cs="Arial"/>
        </w:rPr>
      </w:pPr>
      <w:r w:rsidRPr="00A06D90">
        <w:rPr>
          <w:rFonts w:ascii="Arial" w:hAnsi="Arial" w:cs="Arial"/>
        </w:rPr>
        <w:t>MANAGEMENT INFORMATION AND FORMAT</w:t>
      </w:r>
    </w:p>
    <w:p w14:paraId="4E8EE350" w14:textId="77777777" w:rsidR="00F20C99" w:rsidRPr="00A06D90" w:rsidRDefault="000B1994" w:rsidP="00E94334">
      <w:pPr>
        <w:pStyle w:val="GPSL2Numbered"/>
        <w:rPr>
          <w:rFonts w:ascii="Arial" w:hAnsi="Arial" w:cs="Arial"/>
        </w:rPr>
      </w:pPr>
      <w:r w:rsidRPr="00A06D90">
        <w:rPr>
          <w:rFonts w:ascii="Arial" w:hAnsi="Arial" w:cs="Arial"/>
        </w:rPr>
        <w:t xml:space="preserve">The Supplier agrees to provide timely, full, accurate and complete MI Reports to the Authority which incorporates the data, in the correct format, required by the MI Reporting Template.  The initial MI Reporting Template is set out in the Annex </w:t>
      </w:r>
      <w:r w:rsidR="003C5F6E" w:rsidRPr="00775F67">
        <w:rPr>
          <w:rFonts w:ascii="Arial" w:hAnsi="Arial" w:cs="Arial"/>
        </w:rPr>
        <w:t xml:space="preserve">1 </w:t>
      </w:r>
      <w:r w:rsidRPr="00A06D90">
        <w:rPr>
          <w:rFonts w:ascii="Arial" w:hAnsi="Arial" w:cs="Arial"/>
        </w:rPr>
        <w:t xml:space="preserve">to this Framework Schedule </w:t>
      </w:r>
      <w:r w:rsidR="003D489A" w:rsidRPr="00A06D90">
        <w:rPr>
          <w:rFonts w:ascii="Arial" w:hAnsi="Arial" w:cs="Arial"/>
        </w:rPr>
        <w:t>9</w:t>
      </w:r>
      <w:r w:rsidRPr="00A06D90">
        <w:rPr>
          <w:rFonts w:ascii="Arial" w:hAnsi="Arial" w:cs="Arial"/>
        </w:rPr>
        <w:t>.</w:t>
      </w:r>
    </w:p>
    <w:p w14:paraId="5AB362A8" w14:textId="77777777" w:rsidR="00F20C99" w:rsidRPr="00A06D90" w:rsidRDefault="000B1994" w:rsidP="00E94334">
      <w:pPr>
        <w:pStyle w:val="GPSL2Numbered"/>
        <w:rPr>
          <w:rFonts w:ascii="Arial" w:hAnsi="Arial" w:cs="Arial"/>
        </w:rPr>
      </w:pPr>
      <w:r w:rsidRPr="00A06D90">
        <w:rPr>
          <w:rFonts w:ascii="Arial" w:hAnsi="Arial" w:cs="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EDCA4C5" w14:textId="77777777" w:rsidR="00F20C99" w:rsidRPr="00A06D90" w:rsidRDefault="000B1994" w:rsidP="00E94334">
      <w:pPr>
        <w:pStyle w:val="GPSL2Numbered"/>
        <w:rPr>
          <w:rFonts w:ascii="Arial" w:hAnsi="Arial" w:cs="Arial"/>
        </w:rPr>
      </w:pPr>
      <w:r w:rsidRPr="00A06D90">
        <w:rPr>
          <w:rFonts w:ascii="Arial" w:hAnsi="Arial" w:cs="Arial"/>
        </w:rPr>
        <w:t xml:space="preserve">If the MI Reporting Template is amended by the Authority at any time, then the Supplier agrees to provide all future MI Reports in accordance with the most recent MI Reporting Template issued by the Authority.  </w:t>
      </w:r>
    </w:p>
    <w:p w14:paraId="61A9D5F5" w14:textId="77777777" w:rsidR="00F20C99" w:rsidRPr="00A06D90" w:rsidRDefault="000B1994" w:rsidP="00E94334">
      <w:pPr>
        <w:pStyle w:val="GPSL2Numbered"/>
        <w:rPr>
          <w:rFonts w:ascii="Arial" w:hAnsi="Arial" w:cs="Arial"/>
        </w:rPr>
      </w:pPr>
      <w:r w:rsidRPr="00A06D90">
        <w:rPr>
          <w:rFonts w:ascii="Arial" w:hAnsi="Arial" w:cs="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4B820147" w14:textId="77777777" w:rsidR="00F20C99" w:rsidRPr="00A06D90" w:rsidRDefault="000B1994" w:rsidP="00E94334">
      <w:pPr>
        <w:pStyle w:val="GPSL2Numbered"/>
        <w:rPr>
          <w:rFonts w:ascii="Arial" w:hAnsi="Arial" w:cs="Arial"/>
        </w:rPr>
      </w:pPr>
      <w:r w:rsidRPr="00A06D90">
        <w:rPr>
          <w:rFonts w:ascii="Arial" w:hAnsi="Arial" w:cs="Arial"/>
        </w:rPr>
        <w:t>The Supplier may not make any amendment to the current MI Reporting Template without the prior Approval of the Authority.</w:t>
      </w:r>
    </w:p>
    <w:p w14:paraId="5577E280" w14:textId="77777777" w:rsidR="00F20C99" w:rsidRPr="00775F67" w:rsidRDefault="000B1994" w:rsidP="00E94334">
      <w:pPr>
        <w:pStyle w:val="GPSL2Numbered"/>
        <w:rPr>
          <w:rFonts w:ascii="Arial" w:hAnsi="Arial" w:cs="Arial"/>
        </w:rPr>
      </w:pPr>
      <w:r w:rsidRPr="00A06D90">
        <w:rPr>
          <w:rFonts w:ascii="Arial" w:hAnsi="Arial" w:cs="Arial"/>
        </w:rPr>
        <w:t>The Authority shall have the right from time to time (on reasonable written notice) to amend the nature of the Management Information which the Supplier is required to supply to the Authority.</w:t>
      </w:r>
    </w:p>
    <w:p w14:paraId="71183E96" w14:textId="64A1383D" w:rsidR="00C2010F" w:rsidRPr="00A06D90" w:rsidRDefault="00C2010F" w:rsidP="00A06D90">
      <w:pPr>
        <w:pStyle w:val="GPSL3numberedclause"/>
        <w:numPr>
          <w:ilvl w:val="0"/>
          <w:numId w:val="0"/>
        </w:numPr>
        <w:rPr>
          <w:rFonts w:ascii="Arial" w:hAnsi="Arial" w:cs="Arial"/>
          <w:b/>
        </w:rPr>
      </w:pPr>
    </w:p>
    <w:p w14:paraId="4A25F634" w14:textId="77777777" w:rsidR="00F20C99" w:rsidRPr="00A06D90" w:rsidRDefault="000B1994" w:rsidP="00E94334">
      <w:pPr>
        <w:pStyle w:val="GPSL1SCHEDULEHeading"/>
        <w:rPr>
          <w:rFonts w:ascii="Arial" w:hAnsi="Arial" w:cs="Arial"/>
        </w:rPr>
      </w:pPr>
      <w:r w:rsidRPr="00A06D90">
        <w:rPr>
          <w:rFonts w:ascii="Arial" w:hAnsi="Arial" w:cs="Arial"/>
        </w:rPr>
        <w:t>FREQUENCY AND COVERAGE</w:t>
      </w:r>
    </w:p>
    <w:p w14:paraId="2D631085" w14:textId="77777777" w:rsidR="00F20C99" w:rsidRPr="00A06D90" w:rsidRDefault="000B1994" w:rsidP="00E94334">
      <w:pPr>
        <w:pStyle w:val="GPSL2Numbered"/>
        <w:rPr>
          <w:rFonts w:ascii="Arial" w:hAnsi="Arial" w:cs="Arial"/>
        </w:rPr>
      </w:pPr>
      <w:r w:rsidRPr="00A06D90">
        <w:rPr>
          <w:rFonts w:ascii="Arial" w:hAnsi="Arial" w:cs="Arial"/>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A06D90">
        <w:rPr>
          <w:rFonts w:ascii="Arial" w:hAnsi="Arial" w:cs="Arial"/>
        </w:rPr>
        <w:t>Call Off Contract</w:t>
      </w:r>
      <w:r w:rsidRPr="00A06D90">
        <w:rPr>
          <w:rFonts w:ascii="Arial" w:hAnsi="Arial" w:cs="Arial"/>
        </w:rPr>
        <w:t xml:space="preserve">s have permanently ceased. </w:t>
      </w:r>
    </w:p>
    <w:p w14:paraId="4C7D79CF" w14:textId="77777777" w:rsidR="00F20C99" w:rsidRPr="00A06D90" w:rsidRDefault="000B1994" w:rsidP="00E94334">
      <w:pPr>
        <w:pStyle w:val="GPSL2Numbered"/>
        <w:rPr>
          <w:rFonts w:ascii="Arial" w:hAnsi="Arial" w:cs="Arial"/>
        </w:rPr>
      </w:pPr>
      <w:r w:rsidRPr="00A06D90">
        <w:rPr>
          <w:rFonts w:ascii="Arial" w:hAnsi="Arial" w:cs="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4B6DC96" w14:textId="77777777" w:rsidR="00F20C99" w:rsidRPr="00A06D90" w:rsidRDefault="000B1994" w:rsidP="00E94334">
      <w:pPr>
        <w:pStyle w:val="GPSL2Numbered"/>
        <w:rPr>
          <w:rFonts w:ascii="Arial" w:hAnsi="Arial" w:cs="Arial"/>
        </w:rPr>
      </w:pPr>
      <w:r w:rsidRPr="00A06D90">
        <w:rPr>
          <w:rFonts w:ascii="Arial" w:hAnsi="Arial" w:cs="Arial"/>
        </w:rPr>
        <w:t>The Supplier must return the MI Report for each Month even where there are no transactions to report in the relevant Month (a "</w:t>
      </w:r>
      <w:r w:rsidRPr="00A06D90">
        <w:rPr>
          <w:rFonts w:ascii="Arial" w:hAnsi="Arial" w:cs="Arial"/>
          <w:b/>
        </w:rPr>
        <w:t>Nil Return</w:t>
      </w:r>
      <w:r w:rsidR="00C34A36" w:rsidRPr="00A06D90">
        <w:rPr>
          <w:rFonts w:ascii="Arial" w:hAnsi="Arial" w:cs="Arial"/>
        </w:rPr>
        <w:t>").</w:t>
      </w:r>
    </w:p>
    <w:p w14:paraId="7639068F" w14:textId="77777777" w:rsidR="00F20C99" w:rsidRPr="00A06D90" w:rsidRDefault="000B1994" w:rsidP="00E94334">
      <w:pPr>
        <w:pStyle w:val="GPSL2Numbered"/>
        <w:rPr>
          <w:rFonts w:ascii="Arial" w:hAnsi="Arial" w:cs="Arial"/>
        </w:rPr>
      </w:pPr>
      <w:r w:rsidRPr="00A06D90">
        <w:rPr>
          <w:rFonts w:ascii="Arial" w:hAnsi="Arial" w:cs="Arial"/>
        </w:rPr>
        <w:t>The Supplier must inform the Authority of any errors or corrections to the Management Information:</w:t>
      </w:r>
    </w:p>
    <w:p w14:paraId="04BD9244" w14:textId="77777777" w:rsidR="00A026E9" w:rsidRPr="00A06D90" w:rsidRDefault="000B1994" w:rsidP="00E94334">
      <w:pPr>
        <w:pStyle w:val="GPSL3numberedclause"/>
        <w:rPr>
          <w:rFonts w:ascii="Arial" w:hAnsi="Arial" w:cs="Arial"/>
        </w:rPr>
      </w:pPr>
      <w:r w:rsidRPr="00A06D90">
        <w:rPr>
          <w:rFonts w:ascii="Arial" w:hAnsi="Arial" w:cs="Arial"/>
        </w:rPr>
        <w:t xml:space="preserve">in the next MI Report due immediately following discovery of the error by the Supplier; or </w:t>
      </w:r>
    </w:p>
    <w:p w14:paraId="77A0E6FC" w14:textId="77777777" w:rsidR="009D629C" w:rsidRPr="00A06D90" w:rsidRDefault="000B1994" w:rsidP="00E94334">
      <w:pPr>
        <w:pStyle w:val="GPSL3numberedclause"/>
        <w:rPr>
          <w:rFonts w:ascii="Arial" w:hAnsi="Arial" w:cs="Arial"/>
        </w:rPr>
      </w:pPr>
      <w:r w:rsidRPr="00A06D90">
        <w:rPr>
          <w:rFonts w:ascii="Arial" w:hAnsi="Arial" w:cs="Arial"/>
        </w:rPr>
        <w:t>as a result of the Authority querying any data contained in an MI Report.</w:t>
      </w:r>
    </w:p>
    <w:p w14:paraId="72CA38CC" w14:textId="77777777" w:rsidR="00F20C99" w:rsidRPr="00A06D90" w:rsidRDefault="000B1994" w:rsidP="00E94334">
      <w:pPr>
        <w:pStyle w:val="GPSL1SCHEDULEHeading"/>
        <w:rPr>
          <w:rFonts w:ascii="Arial" w:hAnsi="Arial" w:cs="Arial"/>
        </w:rPr>
      </w:pPr>
      <w:r w:rsidRPr="00A06D90">
        <w:rPr>
          <w:rFonts w:ascii="Arial" w:hAnsi="Arial" w:cs="Arial"/>
        </w:rPr>
        <w:t>SUBMISSION OF THE MONTHLY MI REPORT</w:t>
      </w:r>
    </w:p>
    <w:p w14:paraId="52F1CFA3" w14:textId="77777777" w:rsidR="00F20C99" w:rsidRPr="00A06D90" w:rsidRDefault="000B1994" w:rsidP="00E94334">
      <w:pPr>
        <w:pStyle w:val="GPSL2Numbered"/>
        <w:rPr>
          <w:rFonts w:ascii="Arial" w:hAnsi="Arial" w:cs="Arial"/>
        </w:rPr>
      </w:pPr>
      <w:bookmarkStart w:id="737" w:name="_Ref365983722"/>
      <w:r w:rsidRPr="00A06D90">
        <w:rPr>
          <w:rFonts w:ascii="Arial" w:hAnsi="Arial" w:cs="Arial"/>
        </w:rPr>
        <w:t xml:space="preserve">The completed MI Report shall be completed electronically and returned to the Authority by uploading the electronic MI Report computer file to MISO in accordance with the </w:t>
      </w:r>
      <w:r w:rsidR="00C34A36" w:rsidRPr="00A06D90">
        <w:rPr>
          <w:rFonts w:ascii="Arial" w:hAnsi="Arial" w:cs="Arial"/>
        </w:rPr>
        <w:t>instructions provided in MISO.</w:t>
      </w:r>
      <w:bookmarkEnd w:id="737"/>
    </w:p>
    <w:p w14:paraId="21B77EDA" w14:textId="1125A9A2" w:rsidR="00F20C99" w:rsidRPr="00A06D90" w:rsidRDefault="000B1994" w:rsidP="00E94334">
      <w:pPr>
        <w:pStyle w:val="GPSL2Numbered"/>
        <w:rPr>
          <w:rFonts w:ascii="Arial" w:hAnsi="Arial" w:cs="Arial"/>
        </w:rPr>
      </w:pPr>
      <w:r w:rsidRPr="00A06D90">
        <w:rPr>
          <w:rFonts w:ascii="Arial" w:hAnsi="Arial" w:cs="Arial"/>
        </w:rPr>
        <w:t xml:space="preserve">The Authority reserves the right (acting reasonably) to specify that the MI Report be submitted by the Supplier using an alternative communication to that specified in paragraph </w:t>
      </w:r>
      <w:r w:rsidR="00213F6B" w:rsidRPr="00A06D90">
        <w:rPr>
          <w:rFonts w:ascii="Arial" w:hAnsi="Arial" w:cs="Arial"/>
        </w:rPr>
        <w:fldChar w:fldCharType="begin"/>
      </w:r>
      <w:r w:rsidR="00213F6B" w:rsidRPr="00A06D90">
        <w:rPr>
          <w:rFonts w:ascii="Arial" w:hAnsi="Arial" w:cs="Arial"/>
        </w:rPr>
        <w:instrText xml:space="preserve"> REF _Ref365983722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4.1</w:t>
      </w:r>
      <w:r w:rsidR="00213F6B" w:rsidRPr="00A06D90">
        <w:rPr>
          <w:rFonts w:ascii="Arial" w:hAnsi="Arial" w:cs="Arial"/>
        </w:rPr>
        <w:fldChar w:fldCharType="end"/>
      </w:r>
      <w:r w:rsidRPr="00A06D90">
        <w:rPr>
          <w:rFonts w:ascii="Arial" w:hAnsi="Arial" w:cs="Arial"/>
        </w:rPr>
        <w:t xml:space="preserve"> above such as email.  The Supplier agrees to comply with any such instructions provided they do not materially increase the burden on the Supplier.</w:t>
      </w:r>
    </w:p>
    <w:p w14:paraId="178A347C" w14:textId="77777777" w:rsidR="00F20C99" w:rsidRPr="00A06D90" w:rsidRDefault="000B1994" w:rsidP="00E94334">
      <w:pPr>
        <w:pStyle w:val="GPSL1SCHEDULEHeading"/>
        <w:rPr>
          <w:rFonts w:ascii="Arial" w:hAnsi="Arial" w:cs="Arial"/>
        </w:rPr>
      </w:pPr>
      <w:r w:rsidRPr="00A06D90">
        <w:rPr>
          <w:rFonts w:ascii="Arial" w:hAnsi="Arial" w:cs="Arial"/>
        </w:rPr>
        <w:t>DEFECTIVE MANAGEMENT INFORMATION</w:t>
      </w:r>
    </w:p>
    <w:p w14:paraId="2C0C30DF" w14:textId="77777777" w:rsidR="00F20C99" w:rsidRPr="00A06D90" w:rsidRDefault="000B1994" w:rsidP="00E94334">
      <w:pPr>
        <w:pStyle w:val="GPSL2Numbered"/>
        <w:rPr>
          <w:rFonts w:ascii="Arial" w:hAnsi="Arial" w:cs="Arial"/>
        </w:rPr>
      </w:pPr>
      <w:r w:rsidRPr="00A06D90">
        <w:rPr>
          <w:rFonts w:ascii="Arial" w:hAnsi="Arial" w:cs="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6ABB9AD9" w14:textId="77777777" w:rsidR="00F20C99" w:rsidRPr="00A06D90" w:rsidRDefault="000B1994" w:rsidP="00E94334">
      <w:pPr>
        <w:pStyle w:val="GPSL2Numbered"/>
        <w:rPr>
          <w:rFonts w:ascii="Arial" w:hAnsi="Arial" w:cs="Arial"/>
        </w:rPr>
      </w:pPr>
      <w:r w:rsidRPr="00A06D90">
        <w:rPr>
          <w:rFonts w:ascii="Arial" w:hAnsi="Arial" w:cs="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3A306DBE" w14:textId="77777777" w:rsidR="00A026E9" w:rsidRPr="00A06D90" w:rsidRDefault="000B1994" w:rsidP="00581ECE">
      <w:pPr>
        <w:pStyle w:val="GPSL2non-numberboldheading"/>
        <w:rPr>
          <w:rFonts w:ascii="Arial" w:hAnsi="Arial" w:cs="Arial"/>
        </w:rPr>
      </w:pPr>
      <w:r w:rsidRPr="00A06D90">
        <w:rPr>
          <w:rFonts w:ascii="Arial" w:hAnsi="Arial" w:cs="Arial"/>
        </w:rPr>
        <w:t>Meetings</w:t>
      </w:r>
    </w:p>
    <w:p w14:paraId="6EEEF5FA" w14:textId="77777777" w:rsidR="009D629C" w:rsidRPr="00A06D90" w:rsidRDefault="000B1994" w:rsidP="00E94334">
      <w:pPr>
        <w:pStyle w:val="GPSL2Numbered"/>
        <w:rPr>
          <w:rFonts w:ascii="Arial" w:hAnsi="Arial" w:cs="Arial"/>
        </w:rPr>
      </w:pPr>
      <w:r w:rsidRPr="00A06D90">
        <w:rPr>
          <w:rFonts w:ascii="Arial" w:hAnsi="Arial" w:cs="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605F5D7F" w14:textId="77777777" w:rsidR="00A026E9" w:rsidRPr="00A06D90" w:rsidRDefault="000B1994" w:rsidP="00581ECE">
      <w:pPr>
        <w:pStyle w:val="GPSL2non-numberboldheading"/>
        <w:rPr>
          <w:rFonts w:ascii="Arial" w:hAnsi="Arial" w:cs="Arial"/>
        </w:rPr>
      </w:pPr>
      <w:r w:rsidRPr="00A06D90">
        <w:rPr>
          <w:rFonts w:ascii="Arial" w:hAnsi="Arial" w:cs="Arial"/>
        </w:rPr>
        <w:t xml:space="preserve">Admin Fees </w:t>
      </w:r>
    </w:p>
    <w:p w14:paraId="4592BDB5" w14:textId="6CE97833" w:rsidR="009D629C" w:rsidRPr="00A06D90" w:rsidRDefault="000B1994" w:rsidP="00E94334">
      <w:pPr>
        <w:pStyle w:val="GPSL2Numbered"/>
        <w:rPr>
          <w:rFonts w:ascii="Arial" w:hAnsi="Arial" w:cs="Arial"/>
        </w:rPr>
      </w:pPr>
      <w:bookmarkStart w:id="738" w:name="_Ref365984073"/>
      <w:r w:rsidRPr="00A06D90">
        <w:rPr>
          <w:rFonts w:ascii="Arial" w:hAnsi="Arial" w:cs="Arial"/>
        </w:rPr>
        <w:t xml:space="preserve">If, in any rolling three (3) Month period, two (2) or more MI Failures occur, the Supplier acknowledges and agrees that the Authority shall have the right to invoice the Supplier Admin Fees and (subject to paragraph </w:t>
      </w:r>
      <w:r w:rsidR="00213F6B" w:rsidRPr="00A06D90">
        <w:rPr>
          <w:rFonts w:ascii="Arial" w:hAnsi="Arial" w:cs="Arial"/>
        </w:rPr>
        <w:fldChar w:fldCharType="begin"/>
      </w:r>
      <w:r w:rsidR="00213F6B" w:rsidRPr="00A06D90">
        <w:rPr>
          <w:rFonts w:ascii="Arial" w:hAnsi="Arial" w:cs="Arial"/>
        </w:rPr>
        <w:instrText xml:space="preserve"> REF _Ref365984059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5.5</w:t>
      </w:r>
      <w:r w:rsidR="00213F6B" w:rsidRPr="00A06D90">
        <w:rPr>
          <w:rFonts w:ascii="Arial" w:hAnsi="Arial" w:cs="Arial"/>
        </w:rPr>
        <w:fldChar w:fldCharType="end"/>
      </w:r>
      <w:r w:rsidRPr="00A06D90">
        <w:rPr>
          <w:rFonts w:ascii="Arial" w:hAnsi="Arial" w:cs="Arial"/>
        </w:rPr>
        <w:t>) in respect of any MI Failures as they arise in subsequent Months.</w:t>
      </w:r>
      <w:bookmarkEnd w:id="738"/>
    </w:p>
    <w:p w14:paraId="2984AA2A" w14:textId="5B3953FC" w:rsidR="009D629C" w:rsidRPr="00A06D90" w:rsidRDefault="000B1994" w:rsidP="00E94334">
      <w:pPr>
        <w:pStyle w:val="GPSL2Numbered"/>
        <w:rPr>
          <w:rFonts w:ascii="Arial" w:hAnsi="Arial" w:cs="Arial"/>
        </w:rPr>
      </w:pPr>
      <w:bookmarkStart w:id="739" w:name="_Ref365984059"/>
      <w:r w:rsidRPr="00A06D90">
        <w:rPr>
          <w:rFonts w:ascii="Arial" w:hAnsi="Arial" w:cs="Arial"/>
        </w:rPr>
        <w:t xml:space="preserve">If, following activation of the Authority's right to charge Admin Fee(s) in respect of MI Failures pursuant to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are met.</w:t>
      </w:r>
      <w:bookmarkEnd w:id="739"/>
    </w:p>
    <w:p w14:paraId="6180C5D4" w14:textId="77777777" w:rsidR="009D629C" w:rsidRPr="00A06D90" w:rsidRDefault="000B1994" w:rsidP="00E94334">
      <w:pPr>
        <w:pStyle w:val="GPSL2Numbered"/>
        <w:rPr>
          <w:rFonts w:ascii="Arial" w:hAnsi="Arial" w:cs="Arial"/>
        </w:rPr>
      </w:pPr>
      <w:r w:rsidRPr="00A06D90">
        <w:rPr>
          <w:rFonts w:ascii="Arial" w:hAnsi="Arial" w:cs="Arial"/>
        </w:rPr>
        <w:t>The Supplier acknowledges and agrees that the Admin Fees are a fair reflection of the additional costs incurred by the Authority as a result of the Supplier failing to supply Management Information as required by this Framework Agreement.</w:t>
      </w:r>
    </w:p>
    <w:p w14:paraId="2432352D" w14:textId="48D2B5FA" w:rsidR="009D629C" w:rsidRPr="00A06D90" w:rsidRDefault="000B1994" w:rsidP="00E94334">
      <w:pPr>
        <w:pStyle w:val="GPSL2Numbered"/>
        <w:rPr>
          <w:rFonts w:ascii="Arial" w:hAnsi="Arial" w:cs="Arial"/>
        </w:rPr>
      </w:pPr>
      <w:bookmarkStart w:id="740" w:name="_Ref366090069"/>
      <w:r w:rsidRPr="00A06D90">
        <w:rPr>
          <w:rFonts w:ascii="Arial" w:hAnsi="Arial" w:cs="Arial"/>
        </w:rPr>
        <w:t xml:space="preserve">The Authority shall notify the Supplier if any Admin Fees arise pursuant to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above and shall be entitled to invoice the Supplier for such Admin Fees which shall be payable in accordance with Clause </w:t>
      </w:r>
      <w:r w:rsidR="00213F6B" w:rsidRPr="00A06D90">
        <w:rPr>
          <w:rFonts w:ascii="Arial" w:hAnsi="Arial" w:cs="Arial"/>
        </w:rPr>
        <w:fldChar w:fldCharType="begin"/>
      </w:r>
      <w:r w:rsidR="00213F6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20</w:t>
      </w:r>
      <w:r w:rsidR="00213F6B" w:rsidRPr="00A06D90">
        <w:rPr>
          <w:rFonts w:ascii="Arial" w:hAnsi="Arial" w:cs="Arial"/>
        </w:rPr>
        <w:fldChar w:fldCharType="end"/>
      </w:r>
      <w:r w:rsidRPr="00A06D90">
        <w:rPr>
          <w:rFonts w:ascii="Arial" w:hAnsi="Arial" w:cs="Arial"/>
        </w:rPr>
        <w:t xml:space="preserve"> (Management Charge) as a supplement to the Management Charge.  Any exercise by the Authority of its rights under this paragraph </w:t>
      </w:r>
      <w:r w:rsidR="00213F6B" w:rsidRPr="00A06D90">
        <w:rPr>
          <w:rFonts w:ascii="Arial" w:hAnsi="Arial" w:cs="Arial"/>
        </w:rPr>
        <w:t xml:space="preserve">5.7 </w:t>
      </w:r>
      <w:r w:rsidRPr="00A06D90">
        <w:rPr>
          <w:rFonts w:ascii="Arial" w:hAnsi="Arial" w:cs="Arial"/>
        </w:rPr>
        <w:t xml:space="preserve">shall be without prejudice to any other rights that may arise pursuant to the terms of </w:t>
      </w:r>
      <w:r w:rsidR="00F7417A" w:rsidRPr="00A06D90">
        <w:rPr>
          <w:rFonts w:ascii="Arial" w:hAnsi="Arial" w:cs="Arial"/>
        </w:rPr>
        <w:t xml:space="preserve">this </w:t>
      </w:r>
      <w:r w:rsidRPr="00A06D90">
        <w:rPr>
          <w:rFonts w:ascii="Arial" w:hAnsi="Arial" w:cs="Arial"/>
        </w:rPr>
        <w:t>Framework Agreement.</w:t>
      </w:r>
      <w:bookmarkEnd w:id="740"/>
    </w:p>
    <w:p w14:paraId="352ECD0D" w14:textId="77777777" w:rsidR="00F20C99" w:rsidRPr="00A06D90" w:rsidRDefault="000B1994" w:rsidP="00E94334">
      <w:pPr>
        <w:pStyle w:val="GPSL1SCHEDULEHeading"/>
        <w:rPr>
          <w:rFonts w:ascii="Arial" w:hAnsi="Arial" w:cs="Arial"/>
        </w:rPr>
      </w:pPr>
      <w:bookmarkStart w:id="741" w:name="_Ref366090287"/>
      <w:r w:rsidRPr="00A06D90">
        <w:rPr>
          <w:rFonts w:ascii="Arial" w:hAnsi="Arial" w:cs="Arial"/>
        </w:rPr>
        <w:t>DEFAULT MANAGEMENT CHARGE</w:t>
      </w:r>
      <w:bookmarkEnd w:id="741"/>
    </w:p>
    <w:p w14:paraId="5F7D2D0F" w14:textId="77777777" w:rsidR="00F20C99" w:rsidRPr="00A06D90" w:rsidRDefault="000B1994" w:rsidP="00E94334">
      <w:pPr>
        <w:pStyle w:val="GPSL2Numbered"/>
        <w:rPr>
          <w:rFonts w:ascii="Arial" w:hAnsi="Arial" w:cs="Arial"/>
        </w:rPr>
      </w:pPr>
      <w:r w:rsidRPr="00A06D90">
        <w:rPr>
          <w:rFonts w:ascii="Arial" w:hAnsi="Arial" w:cs="Arial"/>
        </w:rPr>
        <w:t>If:</w:t>
      </w:r>
    </w:p>
    <w:p w14:paraId="60368146" w14:textId="77777777" w:rsidR="00F20C99" w:rsidRPr="00A06D90" w:rsidRDefault="000B1994" w:rsidP="00E94334">
      <w:pPr>
        <w:pStyle w:val="GPSL3numberedclause"/>
        <w:rPr>
          <w:rFonts w:ascii="Arial" w:hAnsi="Arial" w:cs="Arial"/>
        </w:rPr>
      </w:pPr>
      <w:r w:rsidRPr="00A06D90">
        <w:rPr>
          <w:rFonts w:ascii="Arial" w:hAnsi="Arial" w:cs="Arial"/>
        </w:rPr>
        <w:t>Two (2) MI Failures occur in any rolling six (6) Month period;</w:t>
      </w:r>
    </w:p>
    <w:p w14:paraId="260A38B1" w14:textId="77777777" w:rsidR="00F20C99" w:rsidRPr="00A06D90" w:rsidRDefault="000B1994" w:rsidP="00E94334">
      <w:pPr>
        <w:pStyle w:val="GPSL3numberedclause"/>
        <w:rPr>
          <w:rFonts w:ascii="Arial" w:hAnsi="Arial" w:cs="Arial"/>
        </w:rPr>
      </w:pPr>
      <w:r w:rsidRPr="00A06D90">
        <w:rPr>
          <w:rFonts w:ascii="Arial" w:hAnsi="Arial" w:cs="Arial"/>
        </w:rPr>
        <w:t xml:space="preserve">Two (2)  consecutive MI Failures occur; </w:t>
      </w:r>
    </w:p>
    <w:p w14:paraId="712DA51B" w14:textId="77777777" w:rsidR="00A026E9" w:rsidRPr="00A06D90" w:rsidRDefault="000B1994" w:rsidP="00E94334">
      <w:pPr>
        <w:pStyle w:val="GPSL2Indent"/>
        <w:rPr>
          <w:rFonts w:ascii="Arial" w:hAnsi="Arial" w:cs="Arial"/>
          <w:szCs w:val="22"/>
        </w:rPr>
      </w:pPr>
      <w:r w:rsidRPr="00A06D90">
        <w:rPr>
          <w:rFonts w:ascii="Arial" w:hAnsi="Arial" w:cs="Arial"/>
          <w:szCs w:val="22"/>
        </w:rPr>
        <w:t>then a "</w:t>
      </w:r>
      <w:r w:rsidRPr="00A06D90">
        <w:rPr>
          <w:rFonts w:ascii="Arial" w:hAnsi="Arial" w:cs="Arial"/>
          <w:b/>
          <w:szCs w:val="22"/>
        </w:rPr>
        <w:t>MI Default</w:t>
      </w:r>
      <w:r w:rsidRPr="00A06D90">
        <w:rPr>
          <w:rFonts w:ascii="Arial" w:hAnsi="Arial" w:cs="Arial"/>
          <w:szCs w:val="22"/>
        </w:rPr>
        <w:t>" shall be deemed to have occurred.</w:t>
      </w:r>
    </w:p>
    <w:p w14:paraId="7F23EF98" w14:textId="2D4E4EBC" w:rsidR="00F20C99" w:rsidRPr="00A06D90" w:rsidRDefault="000B1994" w:rsidP="00E94334">
      <w:pPr>
        <w:pStyle w:val="GPSL2Numbered"/>
        <w:rPr>
          <w:rFonts w:ascii="Arial" w:hAnsi="Arial" w:cs="Arial"/>
        </w:rPr>
      </w:pPr>
      <w:bookmarkStart w:id="742" w:name="_Ref366090436"/>
      <w:r w:rsidRPr="00A06D90">
        <w:rPr>
          <w:rFonts w:ascii="Arial" w:hAnsi="Arial" w:cs="Arial"/>
        </w:rPr>
        <w:t>If an MI Default occurs the Authority shall (without prejudice to any other rights or remedies available to it under this Framework Agreement) be entitled to determine the level of Management Charge in accordance with paragraph</w:t>
      </w:r>
      <w:r w:rsidR="002E3FD9" w:rsidRPr="00A06D90">
        <w:rPr>
          <w:rFonts w:ascii="Arial" w:hAnsi="Arial" w:cs="Arial"/>
        </w:rPr>
        <w:t xml:space="preserve"> </w:t>
      </w:r>
      <w:r w:rsidR="00DF018B" w:rsidRPr="00A06D90">
        <w:rPr>
          <w:rFonts w:ascii="Arial" w:hAnsi="Arial" w:cs="Arial"/>
        </w:rPr>
        <w:fldChar w:fldCharType="begin"/>
      </w:r>
      <w:r w:rsidR="00DF018B" w:rsidRPr="00A06D90">
        <w:rPr>
          <w:rFonts w:ascii="Arial" w:hAnsi="Arial" w:cs="Arial"/>
        </w:rPr>
        <w:instrText xml:space="preserve"> REF _Ref365985535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6.3</w:t>
      </w:r>
      <w:r w:rsidR="00DF018B" w:rsidRPr="00A06D90">
        <w:rPr>
          <w:rFonts w:ascii="Arial" w:hAnsi="Arial" w:cs="Arial"/>
        </w:rPr>
        <w:fldChar w:fldCharType="end"/>
      </w:r>
      <w:r w:rsidRPr="00A06D90">
        <w:rPr>
          <w:rFonts w:ascii="Arial" w:hAnsi="Arial" w:cs="Arial"/>
        </w:rPr>
        <w:t>, which the Supplier shall be required to pay to the Authority (</w:t>
      </w:r>
      <w:r w:rsidRPr="00A06D90">
        <w:rPr>
          <w:rFonts w:ascii="Arial" w:hAnsi="Arial" w:cs="Arial"/>
          <w:b/>
        </w:rPr>
        <w:t>"Default Management Charge"</w:t>
      </w:r>
      <w:r w:rsidRPr="00A06D90">
        <w:rPr>
          <w:rFonts w:ascii="Arial" w:hAnsi="Arial" w:cs="Arial"/>
        </w:rPr>
        <w:t>) and/or to terminate this Framework Agreement.</w:t>
      </w:r>
      <w:bookmarkEnd w:id="742"/>
      <w:r w:rsidRPr="00A06D90">
        <w:rPr>
          <w:rFonts w:ascii="Arial" w:hAnsi="Arial" w:cs="Arial"/>
        </w:rPr>
        <w:t xml:space="preserve">  </w:t>
      </w:r>
    </w:p>
    <w:p w14:paraId="20ABA4EA" w14:textId="77777777" w:rsidR="00F20C99" w:rsidRPr="00A06D90" w:rsidRDefault="000B1994" w:rsidP="00E94334">
      <w:pPr>
        <w:pStyle w:val="GPSL2Numbered"/>
        <w:rPr>
          <w:rFonts w:ascii="Arial" w:hAnsi="Arial" w:cs="Arial"/>
        </w:rPr>
      </w:pPr>
      <w:bookmarkStart w:id="743" w:name="_Ref365985535"/>
      <w:r w:rsidRPr="00A06D90">
        <w:rPr>
          <w:rFonts w:ascii="Arial" w:hAnsi="Arial" w:cs="Arial"/>
        </w:rPr>
        <w:t>The Default Management Charge shall be calculated as the higher of:</w:t>
      </w:r>
      <w:bookmarkEnd w:id="743"/>
    </w:p>
    <w:p w14:paraId="73E260DF" w14:textId="77777777" w:rsidR="00A026E9" w:rsidRPr="00A06D90" w:rsidRDefault="000B1994" w:rsidP="00E94334">
      <w:pPr>
        <w:pStyle w:val="GPSL3numberedclause"/>
        <w:rPr>
          <w:rFonts w:ascii="Arial" w:hAnsi="Arial" w:cs="Arial"/>
        </w:rPr>
      </w:pPr>
      <w:r w:rsidRPr="00A06D90">
        <w:rPr>
          <w:rFonts w:ascii="Arial" w:hAnsi="Arial" w:cs="Arial"/>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A06D90">
        <w:rPr>
          <w:rFonts w:ascii="Arial" w:hAnsi="Arial" w:cs="Arial"/>
        </w:rPr>
        <w:t>Call Off Contract</w:t>
      </w:r>
      <w:r w:rsidRPr="00A06D90">
        <w:rPr>
          <w:rFonts w:ascii="Arial" w:hAnsi="Arial" w:cs="Arial"/>
        </w:rPr>
        <w:t>, in the whole period preceding the date on which the MI Default occurred; or</w:t>
      </w:r>
    </w:p>
    <w:p w14:paraId="4EAB503C" w14:textId="77777777" w:rsidR="009D629C" w:rsidRPr="00A06D90" w:rsidRDefault="000B1994" w:rsidP="00E94334">
      <w:pPr>
        <w:pStyle w:val="GPSL3numberedclause"/>
        <w:rPr>
          <w:rFonts w:ascii="Arial" w:hAnsi="Arial" w:cs="Arial"/>
        </w:rPr>
      </w:pPr>
      <w:r w:rsidRPr="00A06D90">
        <w:rPr>
          <w:rFonts w:ascii="Arial" w:hAnsi="Arial" w:cs="Arial"/>
        </w:rPr>
        <w:t>the sum of five hundred pounds (£500).</w:t>
      </w:r>
    </w:p>
    <w:p w14:paraId="1D31E624" w14:textId="2645A137" w:rsidR="009D629C" w:rsidRPr="00A06D90" w:rsidRDefault="000B1994" w:rsidP="00E94334">
      <w:pPr>
        <w:pStyle w:val="GPSL2Numbered"/>
        <w:rPr>
          <w:rFonts w:ascii="Arial" w:hAnsi="Arial" w:cs="Arial"/>
        </w:rPr>
      </w:pPr>
      <w:r w:rsidRPr="00A06D90">
        <w:rPr>
          <w:rFonts w:ascii="Arial" w:hAnsi="Arial" w:cs="Arial"/>
        </w:rPr>
        <w:t xml:space="preserve">If an MI Default occurs, the Authority shall be entitled to invoice the Supplier the Default Management Charge (less any Management Charge which the Supplier has already paid to the Authority in accordance with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00BC155A" w:rsidRPr="00A06D90">
        <w:rPr>
          <w:rFonts w:ascii="Arial" w:hAnsi="Arial" w:cs="Arial"/>
        </w:rPr>
        <w:t xml:space="preserve"> </w:t>
      </w:r>
      <w:r w:rsidRPr="00A06D90">
        <w:rPr>
          <w:rFonts w:ascii="Arial" w:hAnsi="Arial" w:cs="Arial"/>
        </w:rPr>
        <w:t xml:space="preserve">for any Months in which the Default Management Charge is payable) calculated in accordance with paragraph </w:t>
      </w:r>
      <w:r w:rsidR="00DF018B" w:rsidRPr="00A06D90">
        <w:rPr>
          <w:rFonts w:ascii="Arial" w:hAnsi="Arial" w:cs="Arial"/>
        </w:rPr>
        <w:fldChar w:fldCharType="begin"/>
      </w:r>
      <w:r w:rsidR="00DF018B" w:rsidRPr="00A06D90">
        <w:rPr>
          <w:rFonts w:ascii="Arial" w:hAnsi="Arial" w:cs="Arial"/>
        </w:rPr>
        <w:instrText xml:space="preserve"> REF _Ref365985535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6.3</w:t>
      </w:r>
      <w:r w:rsidR="00DF018B" w:rsidRPr="00A06D90">
        <w:rPr>
          <w:rFonts w:ascii="Arial" w:hAnsi="Arial" w:cs="Arial"/>
        </w:rPr>
        <w:fldChar w:fldCharType="end"/>
      </w:r>
      <w:r w:rsidRPr="00A06D90">
        <w:rPr>
          <w:rFonts w:ascii="Arial" w:hAnsi="Arial" w:cs="Arial"/>
        </w:rPr>
        <w:t xml:space="preserve"> above:</w:t>
      </w:r>
    </w:p>
    <w:p w14:paraId="1E56AC7A" w14:textId="77777777" w:rsidR="00A026E9" w:rsidRPr="00A06D90" w:rsidRDefault="000B1994" w:rsidP="00E94334">
      <w:pPr>
        <w:pStyle w:val="GPSL3numberedclause"/>
        <w:rPr>
          <w:rFonts w:ascii="Arial" w:hAnsi="Arial" w:cs="Arial"/>
        </w:rPr>
      </w:pPr>
      <w:r w:rsidRPr="00A06D90">
        <w:rPr>
          <w:rFonts w:ascii="Arial" w:hAnsi="Arial" w:cs="Arial"/>
        </w:rPr>
        <w:t>in arrears for those Months in which an MI Failure occurred; and</w:t>
      </w:r>
    </w:p>
    <w:p w14:paraId="7E237D0A" w14:textId="77777777" w:rsidR="009D629C" w:rsidRPr="00A06D90" w:rsidRDefault="000B1994" w:rsidP="00E94334">
      <w:pPr>
        <w:pStyle w:val="GPSL3numberedclause"/>
        <w:rPr>
          <w:rFonts w:ascii="Arial" w:hAnsi="Arial" w:cs="Arial"/>
        </w:rPr>
      </w:pPr>
      <w:r w:rsidRPr="00A06D90">
        <w:rPr>
          <w:rFonts w:ascii="Arial" w:hAnsi="Arial" w:cs="Arial"/>
        </w:rPr>
        <w:t xml:space="preserve">on an ongoing Monthly basis, </w:t>
      </w:r>
    </w:p>
    <w:p w14:paraId="3280D5BB" w14:textId="77777777" w:rsidR="00A026E9" w:rsidRPr="00A06D90" w:rsidRDefault="000B1994" w:rsidP="00E94334">
      <w:pPr>
        <w:pStyle w:val="GPSL2Indent"/>
        <w:rPr>
          <w:rFonts w:ascii="Arial" w:hAnsi="Arial" w:cs="Arial"/>
          <w:szCs w:val="22"/>
        </w:rPr>
      </w:pPr>
      <w:r w:rsidRPr="00A06D90">
        <w:rPr>
          <w:rFonts w:ascii="Arial" w:hAnsi="Arial" w:cs="Arial"/>
          <w:szCs w:val="22"/>
        </w:rPr>
        <w:t>until all and any MI Failures have been rectified to the reasonable satisfaction of the Authority.</w:t>
      </w:r>
    </w:p>
    <w:p w14:paraId="13942C65" w14:textId="77777777" w:rsidR="00F20C99" w:rsidRPr="00A06D90" w:rsidRDefault="000B1994" w:rsidP="00E94334">
      <w:pPr>
        <w:pStyle w:val="GPSL2Numbered"/>
        <w:rPr>
          <w:rFonts w:ascii="Arial" w:hAnsi="Arial" w:cs="Arial"/>
        </w:rPr>
      </w:pPr>
      <w:r w:rsidRPr="00A06D90">
        <w:rPr>
          <w:rFonts w:ascii="Arial" w:hAnsi="Arial" w:cs="Arial"/>
        </w:rPr>
        <w:t>For the avoidance of doubt the Parties agree that:</w:t>
      </w:r>
    </w:p>
    <w:p w14:paraId="3677E0C7" w14:textId="584672E0" w:rsidR="00F20C99" w:rsidRPr="00A06D90" w:rsidRDefault="000B1994" w:rsidP="00E94334">
      <w:pPr>
        <w:pStyle w:val="GPSL3numberedclause"/>
        <w:rPr>
          <w:rFonts w:ascii="Arial" w:hAnsi="Arial" w:cs="Arial"/>
        </w:rPr>
      </w:pPr>
      <w:r w:rsidRPr="00A06D90">
        <w:rPr>
          <w:rFonts w:ascii="Arial" w:hAnsi="Arial" w:cs="Arial"/>
        </w:rPr>
        <w:t xml:space="preserve">the Default Management Charge shall be payable as though it was the Management Charge due in accordance with the provisions of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00A335C2" w:rsidRPr="00A06D90">
        <w:rPr>
          <w:rFonts w:ascii="Arial" w:hAnsi="Arial" w:cs="Arial"/>
        </w:rPr>
        <w:t xml:space="preserve"> </w:t>
      </w:r>
      <w:r w:rsidRPr="00A06D90">
        <w:rPr>
          <w:rFonts w:ascii="Arial" w:hAnsi="Arial" w:cs="Arial"/>
        </w:rPr>
        <w:t>of this Framework Agreement</w:t>
      </w:r>
      <w:r w:rsidR="00DF018B" w:rsidRPr="00A06D90">
        <w:rPr>
          <w:rFonts w:ascii="Arial" w:hAnsi="Arial" w:cs="Arial"/>
        </w:rPr>
        <w:t>;</w:t>
      </w:r>
      <w:r w:rsidRPr="00A06D90">
        <w:rPr>
          <w:rFonts w:ascii="Arial" w:hAnsi="Arial" w:cs="Arial"/>
        </w:rPr>
        <w:t xml:space="preserve"> and</w:t>
      </w:r>
    </w:p>
    <w:p w14:paraId="2FF71413" w14:textId="77777777" w:rsidR="00F20C99" w:rsidRPr="00A06D90" w:rsidRDefault="000B1994" w:rsidP="00E94334">
      <w:pPr>
        <w:pStyle w:val="GPSL3numberedclause"/>
        <w:rPr>
          <w:rFonts w:ascii="Arial" w:hAnsi="Arial" w:cs="Arial"/>
        </w:rPr>
      </w:pPr>
      <w:r w:rsidRPr="00A06D90">
        <w:rPr>
          <w:rFonts w:ascii="Arial" w:hAnsi="Arial" w:cs="Arial"/>
        </w:rPr>
        <w:t>any rights or remedies available to Authority under this Framework Agreement in respect of the payment of the Management Charge shall be available to the Authority also in respect of the payment of the Default Management Charge.</w:t>
      </w:r>
    </w:p>
    <w:p w14:paraId="34C9F851" w14:textId="77777777" w:rsidR="00F20C99" w:rsidRPr="00A06D90" w:rsidRDefault="000B1994" w:rsidP="00E94334">
      <w:pPr>
        <w:pStyle w:val="GPSL2Numbered"/>
        <w:rPr>
          <w:rFonts w:ascii="Arial" w:hAnsi="Arial" w:cs="Arial"/>
        </w:rPr>
      </w:pPr>
      <w:r w:rsidRPr="00A06D90">
        <w:rPr>
          <w:rFonts w:ascii="Arial" w:hAnsi="Arial" w:cs="Arial"/>
        </w:rPr>
        <w:t>If the Supplier provides sufficient Management Information to rectify any MI Failures to the satisfaction of the Authority and the Management Information demonstrates that:</w:t>
      </w:r>
    </w:p>
    <w:p w14:paraId="434805FB" w14:textId="77777777" w:rsidR="00F20C99" w:rsidRPr="00A06D90" w:rsidRDefault="000B1994" w:rsidP="00E94334">
      <w:pPr>
        <w:pStyle w:val="GPSL3numberedclause"/>
        <w:rPr>
          <w:rFonts w:ascii="Arial" w:hAnsi="Arial" w:cs="Arial"/>
        </w:rPr>
      </w:pPr>
      <w:r w:rsidRPr="00A06D90">
        <w:rPr>
          <w:rFonts w:ascii="Arial" w:hAnsi="Arial" w:cs="Arial"/>
        </w:rPr>
        <w:t>the Supplier has overpaid the Management Charges as a result of the application of the Default Management Charge then the Supplier shall be entitled to a refund of the overpayment, net of any Admin Fees where applicable; or</w:t>
      </w:r>
    </w:p>
    <w:p w14:paraId="3D1A3DC2" w14:textId="21B1E88C" w:rsidR="002B49ED" w:rsidRPr="00A06D90" w:rsidRDefault="000B1994" w:rsidP="00E94334">
      <w:pPr>
        <w:pStyle w:val="GPSL3numberedclause"/>
        <w:rPr>
          <w:rFonts w:ascii="Arial" w:hAnsi="Arial" w:cs="Arial"/>
        </w:rPr>
      </w:pPr>
      <w:r w:rsidRPr="00A06D90">
        <w:rPr>
          <w:rFonts w:ascii="Arial" w:hAnsi="Arial" w:cs="Arial"/>
        </w:rPr>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Pr="00A06D90">
        <w:rPr>
          <w:rFonts w:ascii="Arial" w:hAnsi="Arial" w:cs="Arial"/>
        </w:rPr>
        <w:t xml:space="preserve"> (Management Charge).</w:t>
      </w:r>
    </w:p>
    <w:p w14:paraId="32C01192" w14:textId="77777777" w:rsidR="00E50F03" w:rsidRPr="00A06D90" w:rsidRDefault="00E50F03" w:rsidP="00A06D90">
      <w:pPr>
        <w:pStyle w:val="GPSL1SCHEDULEHeading"/>
        <w:rPr>
          <w:rFonts w:ascii="Arial" w:hAnsi="Arial" w:cs="Arial"/>
        </w:rPr>
      </w:pPr>
      <w:r w:rsidRPr="00A06D90">
        <w:rPr>
          <w:rFonts w:ascii="Arial" w:hAnsi="Arial" w:cs="Arial"/>
        </w:rPr>
        <w:t>GOVERNANCE MEETING MANAGEMENT INFORMATION AND FORMAT</w:t>
      </w:r>
    </w:p>
    <w:p w14:paraId="0D6EDC91" w14:textId="6FDE6348" w:rsidR="00E50F03" w:rsidRPr="00A06D90" w:rsidRDefault="00E50F03" w:rsidP="00A06D90">
      <w:pPr>
        <w:pStyle w:val="GPSL2Numbered"/>
        <w:rPr>
          <w:rFonts w:ascii="Arial" w:hAnsi="Arial" w:cs="Arial"/>
        </w:rPr>
      </w:pPr>
      <w:r w:rsidRPr="00A06D90">
        <w:rPr>
          <w:rFonts w:ascii="Arial" w:hAnsi="Arial" w:cs="Arial"/>
        </w:rPr>
        <w:t xml:space="preserve">The Supplier agrees to provide timely, full, accurate and complete </w:t>
      </w:r>
      <w:r w:rsidR="0004719E">
        <w:rPr>
          <w:rFonts w:ascii="Arial" w:hAnsi="Arial" w:cs="Arial"/>
        </w:rPr>
        <w:t xml:space="preserve">Civil Service </w:t>
      </w:r>
      <w:r w:rsidR="0096253A">
        <w:rPr>
          <w:rFonts w:ascii="Arial" w:hAnsi="Arial" w:cs="Arial"/>
        </w:rPr>
        <w:t xml:space="preserve">MI </w:t>
      </w:r>
      <w:r w:rsidRPr="00A06D90">
        <w:rPr>
          <w:rFonts w:ascii="Arial" w:hAnsi="Arial" w:cs="Arial"/>
        </w:rPr>
        <w:t>to the Authority covering services delivered to the Civil Service Contracting Authorities, which incorporates the data, as set out in the Annex 2 to this Framework Schedule 9.</w:t>
      </w:r>
    </w:p>
    <w:p w14:paraId="711067F0" w14:textId="413C73D3" w:rsidR="00E50F03" w:rsidRPr="00A06D90" w:rsidRDefault="00E50F03" w:rsidP="00E50F03">
      <w:pPr>
        <w:pStyle w:val="GPSL2Numbered"/>
        <w:rPr>
          <w:rFonts w:ascii="Arial" w:hAnsi="Arial" w:cs="Arial"/>
        </w:rPr>
      </w:pPr>
      <w:r w:rsidRPr="00A06D90">
        <w:rPr>
          <w:rFonts w:ascii="Arial" w:hAnsi="Arial" w:cs="Arial"/>
        </w:rPr>
        <w:t xml:space="preserve">The Authority may from time to time make changes to the </w:t>
      </w:r>
      <w:r w:rsidR="00F4142B" w:rsidRPr="00A06D90">
        <w:rPr>
          <w:rFonts w:ascii="Arial" w:hAnsi="Arial" w:cs="Arial"/>
        </w:rPr>
        <w:t xml:space="preserve">Civil Service </w:t>
      </w:r>
      <w:r w:rsidRPr="00A06D90">
        <w:rPr>
          <w:rFonts w:ascii="Arial" w:hAnsi="Arial" w:cs="Arial"/>
        </w:rPr>
        <w:t xml:space="preserve">MI including the data required and format.  The Authority shall give notice in writing of any such change to the </w:t>
      </w:r>
      <w:r w:rsidR="00F4142B" w:rsidRPr="00A06D90">
        <w:rPr>
          <w:rFonts w:ascii="Arial" w:hAnsi="Arial" w:cs="Arial"/>
        </w:rPr>
        <w:t xml:space="preserve">Civil Service </w:t>
      </w:r>
      <w:r w:rsidRPr="00A06D90">
        <w:rPr>
          <w:rFonts w:ascii="Arial" w:hAnsi="Arial" w:cs="Arial"/>
        </w:rPr>
        <w:t>MI</w:t>
      </w:r>
      <w:r w:rsidR="00F4142B" w:rsidRPr="00A06D90">
        <w:rPr>
          <w:rFonts w:ascii="Arial" w:hAnsi="Arial" w:cs="Arial"/>
        </w:rPr>
        <w:t xml:space="preserve"> </w:t>
      </w:r>
      <w:r w:rsidRPr="00A06D90">
        <w:rPr>
          <w:rFonts w:ascii="Arial" w:hAnsi="Arial" w:cs="Arial"/>
        </w:rPr>
        <w:t xml:space="preserve">and shall specify the date from which the replacement </w:t>
      </w:r>
      <w:r w:rsidR="00F4142B" w:rsidRPr="00A06D90">
        <w:rPr>
          <w:rFonts w:ascii="Arial" w:hAnsi="Arial" w:cs="Arial"/>
        </w:rPr>
        <w:t xml:space="preserve">Civil Service </w:t>
      </w:r>
      <w:r w:rsidRPr="00A06D90">
        <w:rPr>
          <w:rFonts w:ascii="Arial" w:hAnsi="Arial" w:cs="Arial"/>
        </w:rPr>
        <w:t xml:space="preserve">MI must be </w:t>
      </w:r>
      <w:r w:rsidR="00A1469A" w:rsidRPr="00775F67">
        <w:rPr>
          <w:rFonts w:ascii="Arial" w:hAnsi="Arial" w:cs="Arial"/>
        </w:rPr>
        <w:t>submitted</w:t>
      </w:r>
      <w:r w:rsidR="005315D5" w:rsidRPr="00775F67">
        <w:rPr>
          <w:rFonts w:ascii="Arial" w:hAnsi="Arial" w:cs="Arial"/>
        </w:rPr>
        <w:t>,</w:t>
      </w:r>
      <w:r w:rsidRPr="00A06D90">
        <w:rPr>
          <w:rFonts w:ascii="Arial" w:hAnsi="Arial" w:cs="Arial"/>
        </w:rPr>
        <w:t xml:space="preserve"> which date shall be at least thirty (30) calendar days following the date of the notice.  </w:t>
      </w:r>
    </w:p>
    <w:p w14:paraId="1D70440C" w14:textId="3B30DE03" w:rsidR="00E50F03" w:rsidRPr="00A06D90" w:rsidRDefault="00E50F03" w:rsidP="00E50F03">
      <w:pPr>
        <w:pStyle w:val="GPSL2Numbered"/>
        <w:rPr>
          <w:rFonts w:ascii="Arial" w:hAnsi="Arial" w:cs="Arial"/>
        </w:rPr>
      </w:pPr>
      <w:r w:rsidRPr="00A06D90">
        <w:rPr>
          <w:rFonts w:ascii="Arial" w:hAnsi="Arial" w:cs="Arial"/>
        </w:rPr>
        <w:t xml:space="preserve">If the </w:t>
      </w:r>
      <w:r w:rsidR="00F4142B" w:rsidRPr="00A06D90">
        <w:rPr>
          <w:rFonts w:ascii="Arial" w:hAnsi="Arial" w:cs="Arial"/>
        </w:rPr>
        <w:t xml:space="preserve">Civil Service </w:t>
      </w:r>
      <w:r w:rsidRPr="00A06D90">
        <w:rPr>
          <w:rFonts w:ascii="Arial" w:hAnsi="Arial" w:cs="Arial"/>
        </w:rPr>
        <w:t xml:space="preserve">MI is amended by the Authority at any time, then the Supplier agrees to provide </w:t>
      </w:r>
      <w:r w:rsidR="0096253A">
        <w:rPr>
          <w:rFonts w:ascii="Arial" w:hAnsi="Arial" w:cs="Arial"/>
        </w:rPr>
        <w:t xml:space="preserve">all future MI </w:t>
      </w:r>
      <w:r w:rsidRPr="00A06D90">
        <w:rPr>
          <w:rFonts w:ascii="Arial" w:hAnsi="Arial" w:cs="Arial"/>
        </w:rPr>
        <w:t xml:space="preserve">in accordance with the most recent </w:t>
      </w:r>
      <w:r w:rsidR="00F4142B" w:rsidRPr="00A06D90">
        <w:rPr>
          <w:rFonts w:ascii="Arial" w:hAnsi="Arial" w:cs="Arial"/>
        </w:rPr>
        <w:t xml:space="preserve">Civil Service </w:t>
      </w:r>
      <w:r w:rsidRPr="00A06D90">
        <w:rPr>
          <w:rFonts w:ascii="Arial" w:hAnsi="Arial" w:cs="Arial"/>
        </w:rPr>
        <w:t xml:space="preserve">MI </w:t>
      </w:r>
      <w:r w:rsidR="00A1469A" w:rsidRPr="00775F67">
        <w:rPr>
          <w:rFonts w:ascii="Arial" w:hAnsi="Arial" w:cs="Arial"/>
        </w:rPr>
        <w:t xml:space="preserve">requested </w:t>
      </w:r>
      <w:r w:rsidRPr="00A06D90">
        <w:rPr>
          <w:rFonts w:ascii="Arial" w:hAnsi="Arial" w:cs="Arial"/>
        </w:rPr>
        <w:t xml:space="preserve">by the Authority.  </w:t>
      </w:r>
    </w:p>
    <w:p w14:paraId="76EF3C86" w14:textId="7844EA62" w:rsidR="00E50F03" w:rsidRPr="00A06D90" w:rsidRDefault="00E50F03" w:rsidP="00E50F03">
      <w:pPr>
        <w:pStyle w:val="GPSL2Numbered"/>
        <w:rPr>
          <w:rFonts w:ascii="Arial" w:hAnsi="Arial" w:cs="Arial"/>
        </w:rPr>
      </w:pPr>
      <w:r w:rsidRPr="00A06D90">
        <w:rPr>
          <w:rFonts w:ascii="Arial" w:hAnsi="Arial" w:cs="Arial"/>
        </w:rPr>
        <w:t xml:space="preserve">The Authority may provide the Supplier with supplemental guidance for </w:t>
      </w:r>
      <w:r w:rsidR="00F4142B" w:rsidRPr="00A06D90">
        <w:rPr>
          <w:rFonts w:ascii="Arial" w:hAnsi="Arial" w:cs="Arial"/>
        </w:rPr>
        <w:t xml:space="preserve">Civil Service </w:t>
      </w:r>
      <w:r w:rsidRPr="00A06D90">
        <w:rPr>
          <w:rFonts w:ascii="Arial" w:hAnsi="Arial" w:cs="Arial"/>
        </w:rPr>
        <w:t>MI</w:t>
      </w:r>
      <w:r w:rsidR="00A1469A" w:rsidRPr="00775F67">
        <w:rPr>
          <w:rFonts w:ascii="Arial" w:hAnsi="Arial" w:cs="Arial"/>
        </w:rPr>
        <w:t xml:space="preserve">.  </w:t>
      </w:r>
      <w:r w:rsidRPr="00A06D90">
        <w:rPr>
          <w:rFonts w:ascii="Arial" w:hAnsi="Arial" w:cs="Arial"/>
        </w:rPr>
        <w:t xml:space="preserve">The Supplier agrees to </w:t>
      </w:r>
      <w:r w:rsidR="00A1469A" w:rsidRPr="00775F67">
        <w:rPr>
          <w:rFonts w:ascii="Arial" w:hAnsi="Arial" w:cs="Arial"/>
        </w:rPr>
        <w:t>submit</w:t>
      </w:r>
      <w:r w:rsidRPr="00A06D90">
        <w:rPr>
          <w:rFonts w:ascii="Arial" w:hAnsi="Arial" w:cs="Arial"/>
        </w:rPr>
        <w:t xml:space="preserve"> the Monthly </w:t>
      </w:r>
      <w:r w:rsidR="00F4142B" w:rsidRPr="00A06D90">
        <w:rPr>
          <w:rFonts w:ascii="Arial" w:hAnsi="Arial" w:cs="Arial"/>
        </w:rPr>
        <w:t xml:space="preserve">Civil Service </w:t>
      </w:r>
      <w:r w:rsidRPr="00A06D90">
        <w:rPr>
          <w:rFonts w:ascii="Arial" w:hAnsi="Arial" w:cs="Arial"/>
        </w:rPr>
        <w:t xml:space="preserve">MI in accordance with any such guidance.  </w:t>
      </w:r>
    </w:p>
    <w:p w14:paraId="52F1DB69" w14:textId="019F18DD" w:rsidR="00E50F03" w:rsidRPr="00A06D90" w:rsidRDefault="00E50F03" w:rsidP="00E50F03">
      <w:pPr>
        <w:pStyle w:val="GPSL2Numbered"/>
        <w:rPr>
          <w:rFonts w:ascii="Arial" w:hAnsi="Arial" w:cs="Arial"/>
        </w:rPr>
      </w:pPr>
      <w:r w:rsidRPr="00A06D90">
        <w:rPr>
          <w:rFonts w:ascii="Arial" w:hAnsi="Arial" w:cs="Arial"/>
        </w:rPr>
        <w:t xml:space="preserve">The Supplier may not make any amendment to the </w:t>
      </w:r>
      <w:r w:rsidR="00F4142B" w:rsidRPr="00A06D90">
        <w:rPr>
          <w:rFonts w:ascii="Arial" w:hAnsi="Arial" w:cs="Arial"/>
        </w:rPr>
        <w:t xml:space="preserve">Civil Service </w:t>
      </w:r>
      <w:r w:rsidRPr="00A06D90">
        <w:rPr>
          <w:rFonts w:ascii="Arial" w:hAnsi="Arial" w:cs="Arial"/>
        </w:rPr>
        <w:t>MI</w:t>
      </w:r>
      <w:r w:rsidR="001C66AE">
        <w:rPr>
          <w:rFonts w:ascii="Arial" w:hAnsi="Arial" w:cs="Arial"/>
        </w:rPr>
        <w:t xml:space="preserve"> </w:t>
      </w:r>
      <w:r w:rsidRPr="00A06D90">
        <w:rPr>
          <w:rFonts w:ascii="Arial" w:hAnsi="Arial" w:cs="Arial"/>
        </w:rPr>
        <w:t>without the prior Approval of the Authority.</w:t>
      </w:r>
    </w:p>
    <w:p w14:paraId="237B395E" w14:textId="0FA7B962" w:rsidR="00E50F03" w:rsidRPr="00A06D90" w:rsidRDefault="00E50F03" w:rsidP="00E50F03">
      <w:pPr>
        <w:pStyle w:val="GPSL2Numbered"/>
        <w:rPr>
          <w:rFonts w:ascii="Arial" w:hAnsi="Arial" w:cs="Arial"/>
        </w:rPr>
      </w:pPr>
      <w:r w:rsidRPr="00A06D90">
        <w:rPr>
          <w:rFonts w:ascii="Arial" w:hAnsi="Arial" w:cs="Arial"/>
        </w:rPr>
        <w:t>The Authority shall have the right from time to time (on reasonable written notice) to amend the nature of the M</w:t>
      </w:r>
      <w:r w:rsidR="00A1469A" w:rsidRPr="00775F67">
        <w:rPr>
          <w:rFonts w:ascii="Arial" w:hAnsi="Arial" w:cs="Arial"/>
        </w:rPr>
        <w:t>I</w:t>
      </w:r>
      <w:r w:rsidRPr="00A06D90">
        <w:rPr>
          <w:rFonts w:ascii="Arial" w:hAnsi="Arial" w:cs="Arial"/>
        </w:rPr>
        <w:t xml:space="preserve"> which the Supplier is required to supply to the Authority.</w:t>
      </w:r>
    </w:p>
    <w:p w14:paraId="4954860B" w14:textId="77777777" w:rsidR="00E50F03" w:rsidRPr="00A06D90" w:rsidRDefault="00E50F03" w:rsidP="00E50F03">
      <w:pPr>
        <w:pStyle w:val="GPSL3numberedclause"/>
        <w:numPr>
          <w:ilvl w:val="0"/>
          <w:numId w:val="0"/>
        </w:numPr>
        <w:rPr>
          <w:rFonts w:ascii="Arial" w:hAnsi="Arial" w:cs="Arial"/>
          <w:b/>
        </w:rPr>
      </w:pPr>
    </w:p>
    <w:p w14:paraId="4AA724FE" w14:textId="77777777" w:rsidR="00E50F03" w:rsidRPr="00A06D90" w:rsidRDefault="00E50F03" w:rsidP="00E50F03">
      <w:pPr>
        <w:pStyle w:val="GPSL1SCHEDULEHeading"/>
        <w:rPr>
          <w:rFonts w:ascii="Arial" w:hAnsi="Arial" w:cs="Arial"/>
        </w:rPr>
      </w:pPr>
      <w:r w:rsidRPr="00A06D90">
        <w:rPr>
          <w:rFonts w:ascii="Arial" w:hAnsi="Arial" w:cs="Arial"/>
        </w:rPr>
        <w:t>FREQUENCY AND COVERAGE</w:t>
      </w:r>
    </w:p>
    <w:p w14:paraId="09430BAE" w14:textId="7F7F0392" w:rsidR="00E50F03" w:rsidRPr="00A06D90" w:rsidRDefault="00E50F03" w:rsidP="00E50F03">
      <w:pPr>
        <w:pStyle w:val="GPSL2Numbered"/>
        <w:rPr>
          <w:rFonts w:ascii="Arial" w:hAnsi="Arial" w:cs="Arial"/>
        </w:rPr>
      </w:pPr>
      <w:r w:rsidRPr="00A06D90">
        <w:rPr>
          <w:rFonts w:ascii="Arial" w:hAnsi="Arial" w:cs="Arial"/>
        </w:rPr>
        <w:t>The Supplier must retur</w:t>
      </w:r>
      <w:r w:rsidR="00B9284E" w:rsidRPr="00A06D90">
        <w:rPr>
          <w:rFonts w:ascii="Arial" w:hAnsi="Arial" w:cs="Arial"/>
        </w:rPr>
        <w:t xml:space="preserve">n the </w:t>
      </w:r>
      <w:r w:rsidR="00F4142B" w:rsidRPr="00A06D90">
        <w:rPr>
          <w:rFonts w:ascii="Arial" w:hAnsi="Arial" w:cs="Arial"/>
        </w:rPr>
        <w:t xml:space="preserve">Civil Service </w:t>
      </w:r>
      <w:r w:rsidR="00B9284E" w:rsidRPr="00A06D90">
        <w:rPr>
          <w:rFonts w:ascii="Arial" w:hAnsi="Arial" w:cs="Arial"/>
        </w:rPr>
        <w:t>MI</w:t>
      </w:r>
      <w:r w:rsidR="00F37EF8" w:rsidRPr="00775F67">
        <w:rPr>
          <w:rFonts w:ascii="Arial" w:hAnsi="Arial" w:cs="Arial"/>
        </w:rPr>
        <w:t xml:space="preserve"> </w:t>
      </w:r>
      <w:r w:rsidR="00B62F29" w:rsidRPr="00775F67">
        <w:rPr>
          <w:rFonts w:ascii="Arial" w:hAnsi="Arial" w:cs="Arial"/>
        </w:rPr>
        <w:t xml:space="preserve">quarterly and shall include </w:t>
      </w:r>
      <w:r w:rsidR="00F37EF8" w:rsidRPr="00775F67">
        <w:rPr>
          <w:rFonts w:ascii="Arial" w:hAnsi="Arial" w:cs="Arial"/>
        </w:rPr>
        <w:t xml:space="preserve">each item of data </w:t>
      </w:r>
      <w:r w:rsidRPr="00A06D90">
        <w:rPr>
          <w:rFonts w:ascii="Arial" w:hAnsi="Arial" w:cs="Arial"/>
        </w:rPr>
        <w:t xml:space="preserve"> even where there </w:t>
      </w:r>
      <w:r w:rsidR="00A1469A" w:rsidRPr="00775F67">
        <w:rPr>
          <w:rFonts w:ascii="Arial" w:hAnsi="Arial" w:cs="Arial"/>
        </w:rPr>
        <w:t xml:space="preserve">is no data to </w:t>
      </w:r>
      <w:r w:rsidRPr="00A06D90">
        <w:rPr>
          <w:rFonts w:ascii="Arial" w:hAnsi="Arial" w:cs="Arial"/>
        </w:rPr>
        <w:t>report in the relevant</w:t>
      </w:r>
      <w:r w:rsidR="00A1469A" w:rsidRPr="00775F67">
        <w:rPr>
          <w:rFonts w:ascii="Arial" w:hAnsi="Arial" w:cs="Arial"/>
        </w:rPr>
        <w:t xml:space="preserve"> Quarter</w:t>
      </w:r>
      <w:r w:rsidRPr="00A06D90">
        <w:rPr>
          <w:rFonts w:ascii="Arial" w:hAnsi="Arial" w:cs="Arial"/>
        </w:rPr>
        <w:t xml:space="preserve"> (a "</w:t>
      </w:r>
      <w:r w:rsidRPr="00A06D90">
        <w:rPr>
          <w:rFonts w:ascii="Arial" w:hAnsi="Arial" w:cs="Arial"/>
          <w:b/>
        </w:rPr>
        <w:t>Nil Return</w:t>
      </w:r>
      <w:r w:rsidRPr="00A06D90">
        <w:rPr>
          <w:rFonts w:ascii="Arial" w:hAnsi="Arial" w:cs="Arial"/>
        </w:rPr>
        <w:t>").</w:t>
      </w:r>
    </w:p>
    <w:p w14:paraId="6C23B8CC" w14:textId="77777777" w:rsidR="00E50F03" w:rsidRPr="00A06D90" w:rsidRDefault="00E50F03" w:rsidP="00E50F03">
      <w:pPr>
        <w:pStyle w:val="GPSL2Numbered"/>
        <w:rPr>
          <w:rFonts w:ascii="Arial" w:hAnsi="Arial" w:cs="Arial"/>
        </w:rPr>
      </w:pPr>
      <w:r w:rsidRPr="00A06D90">
        <w:rPr>
          <w:rFonts w:ascii="Arial" w:hAnsi="Arial" w:cs="Arial"/>
        </w:rPr>
        <w:t>The Supplier must inform the Authority of any errors or corrections to the Management Information:</w:t>
      </w:r>
    </w:p>
    <w:p w14:paraId="317558DB" w14:textId="3ABF5064" w:rsidR="00E50F03" w:rsidRPr="00A06D90" w:rsidRDefault="00E50F03" w:rsidP="00E50F03">
      <w:pPr>
        <w:pStyle w:val="GPSL3numberedclause"/>
        <w:rPr>
          <w:rFonts w:ascii="Arial" w:hAnsi="Arial" w:cs="Arial"/>
        </w:rPr>
      </w:pPr>
      <w:r w:rsidRPr="00A06D90">
        <w:rPr>
          <w:rFonts w:ascii="Arial" w:hAnsi="Arial" w:cs="Arial"/>
        </w:rPr>
        <w:t xml:space="preserve"> immediately following discovery of the error by the Supplier; or </w:t>
      </w:r>
    </w:p>
    <w:p w14:paraId="7DDE8F04" w14:textId="47B9FB87" w:rsidR="00E50F03" w:rsidRPr="00A06D90" w:rsidRDefault="00E50F03" w:rsidP="00E50F03">
      <w:pPr>
        <w:pStyle w:val="GPSL3numberedclause"/>
        <w:rPr>
          <w:rFonts w:ascii="Arial" w:hAnsi="Arial" w:cs="Arial"/>
        </w:rPr>
      </w:pPr>
      <w:r w:rsidRPr="00A06D90">
        <w:rPr>
          <w:rFonts w:ascii="Arial" w:hAnsi="Arial" w:cs="Arial"/>
        </w:rPr>
        <w:t xml:space="preserve">as a result of the Authority </w:t>
      </w:r>
      <w:r w:rsidR="0096253A">
        <w:rPr>
          <w:rFonts w:ascii="Arial" w:hAnsi="Arial" w:cs="Arial"/>
        </w:rPr>
        <w:t xml:space="preserve">querying any data contained in </w:t>
      </w:r>
      <w:r w:rsidR="00F4142B" w:rsidRPr="00A06D90">
        <w:rPr>
          <w:rFonts w:ascii="Arial" w:hAnsi="Arial" w:cs="Arial"/>
        </w:rPr>
        <w:t xml:space="preserve">Civil Service </w:t>
      </w:r>
      <w:r w:rsidRPr="00A06D90">
        <w:rPr>
          <w:rFonts w:ascii="Arial" w:hAnsi="Arial" w:cs="Arial"/>
        </w:rPr>
        <w:t>MI.</w:t>
      </w:r>
    </w:p>
    <w:p w14:paraId="2F30A52F" w14:textId="77777777" w:rsidR="003E12B3" w:rsidRPr="00A06D90" w:rsidRDefault="003E12B3" w:rsidP="00A06D90">
      <w:pPr>
        <w:pStyle w:val="GPSL3numberedclause"/>
        <w:numPr>
          <w:ilvl w:val="0"/>
          <w:numId w:val="0"/>
        </w:numPr>
        <w:rPr>
          <w:rFonts w:ascii="Arial" w:hAnsi="Arial" w:cs="Arial"/>
        </w:rPr>
      </w:pPr>
    </w:p>
    <w:p w14:paraId="783DBE62" w14:textId="42CDCECB" w:rsidR="00E50F03" w:rsidRPr="00A06D90" w:rsidRDefault="00E50F03" w:rsidP="00E50F03">
      <w:pPr>
        <w:pStyle w:val="GPSL1SCHEDULEHeading"/>
        <w:rPr>
          <w:rFonts w:ascii="Arial" w:hAnsi="Arial" w:cs="Arial"/>
        </w:rPr>
      </w:pPr>
      <w:r w:rsidRPr="00A06D90">
        <w:rPr>
          <w:rFonts w:ascii="Arial" w:hAnsi="Arial" w:cs="Arial"/>
        </w:rPr>
        <w:t>SUBMISSION OF THE</w:t>
      </w:r>
      <w:r w:rsidR="00F37EF8" w:rsidRPr="00775F67">
        <w:rPr>
          <w:rFonts w:ascii="Arial" w:hAnsi="Arial" w:cs="Arial"/>
        </w:rPr>
        <w:t xml:space="preserve"> quarterly CIVIL SERVICE</w:t>
      </w:r>
      <w:r w:rsidR="0096253A">
        <w:rPr>
          <w:rFonts w:ascii="Arial" w:hAnsi="Arial" w:cs="Arial"/>
        </w:rPr>
        <w:t xml:space="preserve"> MI </w:t>
      </w:r>
    </w:p>
    <w:p w14:paraId="73BDAC49" w14:textId="2067D861" w:rsidR="00E50F03" w:rsidRPr="00A06D90" w:rsidRDefault="00E50F03" w:rsidP="00E50F03">
      <w:pPr>
        <w:pStyle w:val="GPSL2Numbered"/>
        <w:rPr>
          <w:rFonts w:ascii="Arial" w:hAnsi="Arial" w:cs="Arial"/>
        </w:rPr>
      </w:pPr>
      <w:r w:rsidRPr="00A06D90">
        <w:rPr>
          <w:rFonts w:ascii="Arial" w:hAnsi="Arial" w:cs="Arial"/>
        </w:rPr>
        <w:t xml:space="preserve">The completed </w:t>
      </w:r>
      <w:r w:rsidR="00F4142B" w:rsidRPr="00A06D90">
        <w:rPr>
          <w:rFonts w:ascii="Arial" w:hAnsi="Arial" w:cs="Arial"/>
        </w:rPr>
        <w:t xml:space="preserve">Civil Service </w:t>
      </w:r>
      <w:r w:rsidRPr="00A06D90">
        <w:rPr>
          <w:rFonts w:ascii="Arial" w:hAnsi="Arial" w:cs="Arial"/>
        </w:rPr>
        <w:t xml:space="preserve">MI shall be completed electronically and returned to the Authority </w:t>
      </w:r>
      <w:r w:rsidR="00B9284E" w:rsidRPr="00A06D90">
        <w:rPr>
          <w:rFonts w:ascii="Arial" w:hAnsi="Arial" w:cs="Arial"/>
        </w:rPr>
        <w:t xml:space="preserve">by email. </w:t>
      </w:r>
    </w:p>
    <w:p w14:paraId="4E8761EE" w14:textId="7AC0B270" w:rsidR="00E50F03" w:rsidRPr="00A06D90" w:rsidRDefault="00E50F03" w:rsidP="00E50F03">
      <w:pPr>
        <w:pStyle w:val="GPSL2Numbered"/>
        <w:rPr>
          <w:rFonts w:ascii="Arial" w:hAnsi="Arial" w:cs="Arial"/>
        </w:rPr>
      </w:pPr>
      <w:r w:rsidRPr="00A06D90">
        <w:rPr>
          <w:rFonts w:ascii="Arial" w:hAnsi="Arial" w:cs="Arial"/>
        </w:rPr>
        <w:t xml:space="preserve">The Authority reserves the right (acting reasonably) to specify that the </w:t>
      </w:r>
      <w:r w:rsidR="00F4142B" w:rsidRPr="00A06D90">
        <w:rPr>
          <w:rFonts w:ascii="Arial" w:hAnsi="Arial" w:cs="Arial"/>
        </w:rPr>
        <w:t xml:space="preserve">Civil Service </w:t>
      </w:r>
      <w:r w:rsidRPr="00A06D90">
        <w:rPr>
          <w:rFonts w:ascii="Arial" w:hAnsi="Arial" w:cs="Arial"/>
        </w:rPr>
        <w:t xml:space="preserve">MI </w:t>
      </w:r>
      <w:r w:rsidR="00A06D90">
        <w:rPr>
          <w:rFonts w:ascii="Arial" w:hAnsi="Arial" w:cs="Arial"/>
        </w:rPr>
        <w:t xml:space="preserve">to </w:t>
      </w:r>
      <w:r w:rsidRPr="00A06D90">
        <w:rPr>
          <w:rFonts w:ascii="Arial" w:hAnsi="Arial" w:cs="Arial"/>
        </w:rPr>
        <w:t xml:space="preserve">be submitted by the Supplier using an alternative communication to that specified in paragraph </w:t>
      </w:r>
      <w:r w:rsidRPr="00A06D90">
        <w:rPr>
          <w:rFonts w:ascii="Arial" w:hAnsi="Arial" w:cs="Arial"/>
        </w:rPr>
        <w:fldChar w:fldCharType="begin"/>
      </w:r>
      <w:r w:rsidRPr="00A06D90">
        <w:rPr>
          <w:rFonts w:ascii="Arial" w:hAnsi="Arial" w:cs="Arial"/>
        </w:rPr>
        <w:instrText xml:space="preserve"> REF _Ref365983722 \r \h  \* MERGEFORMAT </w:instrText>
      </w:r>
      <w:r w:rsidRPr="00A06D90">
        <w:rPr>
          <w:rFonts w:ascii="Arial" w:hAnsi="Arial" w:cs="Arial"/>
        </w:rPr>
      </w:r>
      <w:r w:rsidRPr="00A06D90">
        <w:rPr>
          <w:rFonts w:ascii="Arial" w:hAnsi="Arial" w:cs="Arial"/>
        </w:rPr>
        <w:fldChar w:fldCharType="separate"/>
      </w:r>
      <w:r w:rsidR="0096253A">
        <w:rPr>
          <w:rFonts w:ascii="Arial" w:hAnsi="Arial" w:cs="Arial"/>
        </w:rPr>
        <w:t>9</w:t>
      </w:r>
      <w:r w:rsidR="00A148B5">
        <w:rPr>
          <w:rFonts w:ascii="Arial" w:hAnsi="Arial" w:cs="Arial"/>
        </w:rPr>
        <w:t>.1</w:t>
      </w:r>
      <w:r w:rsidRPr="00A06D90">
        <w:rPr>
          <w:rFonts w:ascii="Arial" w:hAnsi="Arial" w:cs="Arial"/>
        </w:rPr>
        <w:fldChar w:fldCharType="end"/>
      </w:r>
      <w:r w:rsidRPr="00A06D90">
        <w:rPr>
          <w:rFonts w:ascii="Arial" w:hAnsi="Arial" w:cs="Arial"/>
        </w:rPr>
        <w:t xml:space="preserve"> above  The Supplier agrees to comply with any such instructions provided they do not materially increase the burden on the Supplier.</w:t>
      </w:r>
    </w:p>
    <w:p w14:paraId="3AC4D994" w14:textId="77777777" w:rsidR="00B9284E" w:rsidRPr="00A06D90" w:rsidRDefault="00B9284E" w:rsidP="00A06D90">
      <w:pPr>
        <w:pStyle w:val="GPSL1CLAUSEHEADING"/>
        <w:rPr>
          <w:rFonts w:ascii="Arial" w:hAnsi="Arial" w:cs="Arial"/>
        </w:rPr>
      </w:pPr>
      <w:bookmarkStart w:id="744" w:name="_Toc473294848"/>
      <w:bookmarkStart w:id="745" w:name="_Toc475024215"/>
      <w:bookmarkStart w:id="746" w:name="_Toc482051925"/>
      <w:r w:rsidRPr="00A06D90">
        <w:rPr>
          <w:rFonts w:ascii="Arial" w:hAnsi="Arial" w:cs="Arial"/>
        </w:rPr>
        <w:t>DEFECTIVE MANAGEMENT INFORMATION</w:t>
      </w:r>
      <w:bookmarkEnd w:id="744"/>
      <w:bookmarkEnd w:id="745"/>
      <w:bookmarkEnd w:id="746"/>
      <w:r w:rsidRPr="00A06D90">
        <w:rPr>
          <w:rFonts w:ascii="Arial" w:hAnsi="Arial" w:cs="Arial"/>
        </w:rPr>
        <w:t xml:space="preserve"> </w:t>
      </w:r>
    </w:p>
    <w:p w14:paraId="2CDBCEBF" w14:textId="77777777" w:rsidR="003E12B3" w:rsidRPr="00A06D90" w:rsidRDefault="003E12B3" w:rsidP="003E12B3">
      <w:pPr>
        <w:pStyle w:val="GPSL2Numbered"/>
        <w:rPr>
          <w:rFonts w:ascii="Arial" w:hAnsi="Arial" w:cs="Arial"/>
        </w:rPr>
      </w:pPr>
      <w:r w:rsidRPr="00A06D90">
        <w:rPr>
          <w:rFonts w:ascii="Arial" w:hAnsi="Arial" w:cs="Arial"/>
        </w:rPr>
        <w:t xml:space="preserve">The Supplier acknowledges that it is essential that the Authority receives timely and accurate </w:t>
      </w:r>
      <w:r w:rsidR="00F4142B" w:rsidRPr="00A06D90">
        <w:rPr>
          <w:rFonts w:ascii="Arial" w:hAnsi="Arial" w:cs="Arial"/>
        </w:rPr>
        <w:t xml:space="preserve">Civil Service </w:t>
      </w:r>
      <w:r w:rsidRPr="00A06D90">
        <w:rPr>
          <w:rFonts w:ascii="Arial" w:hAnsi="Arial" w:cs="Arial"/>
        </w:rPr>
        <w:t xml:space="preserve">Management Information pursuant to this Framework Agreement because </w:t>
      </w:r>
      <w:r w:rsidR="00F4142B" w:rsidRPr="00A06D90">
        <w:rPr>
          <w:rFonts w:ascii="Arial" w:hAnsi="Arial" w:cs="Arial"/>
        </w:rPr>
        <w:t xml:space="preserve">Civil Service </w:t>
      </w:r>
      <w:r w:rsidRPr="00A06D90">
        <w:rPr>
          <w:rFonts w:ascii="Arial" w:hAnsi="Arial" w:cs="Arial"/>
        </w:rPr>
        <w:t xml:space="preserve">Management Information is used by the Authority </w:t>
      </w:r>
      <w:r w:rsidR="0029330E" w:rsidRPr="00A06D90">
        <w:rPr>
          <w:rFonts w:ascii="Arial" w:hAnsi="Arial" w:cs="Arial"/>
        </w:rPr>
        <w:t xml:space="preserve">and CS Employee Policy </w:t>
      </w:r>
      <w:r w:rsidRPr="00A06D90">
        <w:rPr>
          <w:rFonts w:ascii="Arial" w:hAnsi="Arial" w:cs="Arial"/>
        </w:rPr>
        <w:t xml:space="preserve">to inform strategic decision making. </w:t>
      </w:r>
    </w:p>
    <w:p w14:paraId="07972FE9" w14:textId="4F897993" w:rsidR="003E12B3" w:rsidRPr="00A06D90" w:rsidRDefault="003E12B3" w:rsidP="003E12B3">
      <w:pPr>
        <w:pStyle w:val="GPSL2Numbered"/>
        <w:rPr>
          <w:rFonts w:ascii="Arial" w:hAnsi="Arial" w:cs="Arial"/>
        </w:rPr>
      </w:pPr>
      <w:r w:rsidRPr="00A06D90">
        <w:rPr>
          <w:rFonts w:ascii="Arial" w:hAnsi="Arial" w:cs="Arial"/>
        </w:rPr>
        <w:t>Following a</w:t>
      </w:r>
      <w:r w:rsidR="00F4142B" w:rsidRPr="00A06D90">
        <w:rPr>
          <w:rFonts w:ascii="Arial" w:hAnsi="Arial" w:cs="Arial"/>
        </w:rPr>
        <w:t xml:space="preserve"> Civil Service </w:t>
      </w:r>
      <w:r w:rsidRPr="00A06D90">
        <w:rPr>
          <w:rFonts w:ascii="Arial" w:hAnsi="Arial" w:cs="Arial"/>
        </w:rPr>
        <w:t xml:space="preserve">MI Failure the Authority may issue reminders to the Supplier or require the Supplier to rectify defects in the </w:t>
      </w:r>
      <w:r w:rsidR="00F4142B" w:rsidRPr="00A06D90">
        <w:rPr>
          <w:rFonts w:ascii="Arial" w:hAnsi="Arial" w:cs="Arial"/>
        </w:rPr>
        <w:t xml:space="preserve">Civil Service </w:t>
      </w:r>
      <w:r w:rsidRPr="00A06D90">
        <w:rPr>
          <w:rFonts w:ascii="Arial" w:hAnsi="Arial" w:cs="Arial"/>
        </w:rPr>
        <w:t xml:space="preserve">MI provided to the Authority.  The Supplier shall rectify any deficient or incomplete </w:t>
      </w:r>
      <w:r w:rsidR="00F4142B" w:rsidRPr="00A06D90">
        <w:rPr>
          <w:rFonts w:ascii="Arial" w:hAnsi="Arial" w:cs="Arial"/>
        </w:rPr>
        <w:t xml:space="preserve">Civil Service </w:t>
      </w:r>
      <w:r w:rsidRPr="00A06D90">
        <w:rPr>
          <w:rFonts w:ascii="Arial" w:hAnsi="Arial" w:cs="Arial"/>
        </w:rPr>
        <w:t>MI</w:t>
      </w:r>
      <w:r w:rsidR="00A40FB2">
        <w:rPr>
          <w:rFonts w:ascii="Arial" w:hAnsi="Arial" w:cs="Arial"/>
        </w:rPr>
        <w:t xml:space="preserve"> </w:t>
      </w:r>
      <w:r w:rsidRPr="00A06D90">
        <w:rPr>
          <w:rFonts w:ascii="Arial" w:hAnsi="Arial" w:cs="Arial"/>
        </w:rPr>
        <w:t>as soon as possible and not more than five (5) Working Days following receipt of any such reminder.</w:t>
      </w:r>
    </w:p>
    <w:p w14:paraId="4E15ABCD" w14:textId="77777777" w:rsidR="003E12B3" w:rsidRPr="00A06D90" w:rsidRDefault="003E12B3" w:rsidP="003E12B3">
      <w:pPr>
        <w:pStyle w:val="GPSL2non-numberboldheading"/>
        <w:rPr>
          <w:rFonts w:ascii="Arial" w:hAnsi="Arial" w:cs="Arial"/>
        </w:rPr>
      </w:pPr>
      <w:r w:rsidRPr="00A06D90">
        <w:rPr>
          <w:rFonts w:ascii="Arial" w:hAnsi="Arial" w:cs="Arial"/>
        </w:rPr>
        <w:t>Meetings</w:t>
      </w:r>
    </w:p>
    <w:p w14:paraId="306CAD1E" w14:textId="78AF7363" w:rsidR="003E12B3" w:rsidRPr="00A06D90" w:rsidRDefault="003E12B3" w:rsidP="003E12B3">
      <w:pPr>
        <w:pStyle w:val="GPSL2Numbered"/>
        <w:rPr>
          <w:rFonts w:ascii="Arial" w:hAnsi="Arial" w:cs="Arial"/>
        </w:rPr>
      </w:pPr>
      <w:r w:rsidRPr="00A06D90">
        <w:rPr>
          <w:rFonts w:ascii="Arial" w:hAnsi="Arial" w:cs="Arial"/>
        </w:rPr>
        <w:t xml:space="preserve">The Supplier agrees to attend meetings between the Parties in person to discuss the circumstances of any </w:t>
      </w:r>
      <w:r w:rsidR="00F4142B" w:rsidRPr="00A06D90">
        <w:rPr>
          <w:rFonts w:ascii="Arial" w:hAnsi="Arial" w:cs="Arial"/>
        </w:rPr>
        <w:t xml:space="preserve">Civil Service </w:t>
      </w:r>
      <w:r w:rsidRPr="00A06D90">
        <w:rPr>
          <w:rFonts w:ascii="Arial" w:hAnsi="Arial" w:cs="Arial"/>
        </w:rPr>
        <w:t xml:space="preserve">MI Failure(s) at the request of the Authority (without prejudice to any other rights the Authority may have).  If the Authority requests such a meeting the Supplier shall propose measures to ensure that the </w:t>
      </w:r>
      <w:r w:rsidR="00F4142B" w:rsidRPr="00A06D90">
        <w:rPr>
          <w:rFonts w:ascii="Arial" w:hAnsi="Arial" w:cs="Arial"/>
        </w:rPr>
        <w:t xml:space="preserve">Civil Service </w:t>
      </w:r>
      <w:r w:rsidR="0096253A">
        <w:rPr>
          <w:rFonts w:ascii="Arial" w:hAnsi="Arial" w:cs="Arial"/>
        </w:rPr>
        <w:t>MI f</w:t>
      </w:r>
      <w:r w:rsidRPr="00A06D90">
        <w:rPr>
          <w:rFonts w:ascii="Arial" w:hAnsi="Arial" w:cs="Arial"/>
        </w:rPr>
        <w:t>ailures are rectified and do not occur in the future.  The Parties shall document these measures and continue to monitor the Supplier's performance.</w:t>
      </w:r>
    </w:p>
    <w:p w14:paraId="543A22FA" w14:textId="77777777" w:rsidR="003E12B3" w:rsidRPr="00775F67" w:rsidRDefault="003E12B3" w:rsidP="00A06D90">
      <w:pPr>
        <w:rPr>
          <w:rFonts w:ascii="Arial" w:hAnsi="Arial" w:cs="Arial"/>
        </w:rPr>
      </w:pPr>
    </w:p>
    <w:p w14:paraId="555CAACF" w14:textId="676F6A0C" w:rsidR="00F20C99" w:rsidRPr="00775F67" w:rsidRDefault="000B1994" w:rsidP="00A06D90">
      <w:pPr>
        <w:pStyle w:val="GPSL2NumberedBoldHeading"/>
        <w:numPr>
          <w:ilvl w:val="0"/>
          <w:numId w:val="0"/>
        </w:numPr>
        <w:ind w:left="360"/>
        <w:rPr>
          <w:rFonts w:ascii="Arial" w:hAnsi="Arial" w:cs="Arial"/>
        </w:rPr>
      </w:pPr>
      <w:bookmarkStart w:id="747" w:name="_Toc365027621"/>
      <w:r w:rsidRPr="00775F67">
        <w:rPr>
          <w:rFonts w:ascii="Arial" w:hAnsi="Arial" w:cs="Arial"/>
        </w:rPr>
        <w:br w:type="page"/>
      </w:r>
    </w:p>
    <w:p w14:paraId="5F11A6CE" w14:textId="77777777" w:rsidR="00F20C99" w:rsidRPr="00A06D90" w:rsidRDefault="000B1994" w:rsidP="001C4E7E">
      <w:pPr>
        <w:pStyle w:val="GPSSchAnnexname"/>
        <w:rPr>
          <w:rFonts w:ascii="Arial" w:hAnsi="Arial"/>
        </w:rPr>
      </w:pPr>
      <w:bookmarkStart w:id="748" w:name="_Toc366085194"/>
      <w:bookmarkStart w:id="749" w:name="_Toc380428754"/>
      <w:bookmarkStart w:id="750" w:name="_Toc482051926"/>
      <w:r w:rsidRPr="00A06D90">
        <w:rPr>
          <w:rFonts w:ascii="Arial" w:hAnsi="Arial"/>
        </w:rPr>
        <w:t>ANNEX 1: MI REPORTING TEMPLATE</w:t>
      </w:r>
      <w:bookmarkEnd w:id="747"/>
      <w:bookmarkEnd w:id="748"/>
      <w:bookmarkEnd w:id="749"/>
      <w:bookmarkEnd w:id="750"/>
    </w:p>
    <w:p w14:paraId="28875069" w14:textId="77777777" w:rsidR="00B9284E" w:rsidRPr="00775F67" w:rsidRDefault="00270187" w:rsidP="0002207F">
      <w:pPr>
        <w:pStyle w:val="GPSDefinitionL1Guidance"/>
        <w:numPr>
          <w:ilvl w:val="0"/>
          <w:numId w:val="0"/>
        </w:numPr>
        <w:ind w:left="170" w:hanging="170"/>
        <w:jc w:val="center"/>
        <w:rPr>
          <w:rFonts w:ascii="Arial" w:hAnsi="Arial" w:cs="Arial"/>
          <w:highlight w:val="yellow"/>
        </w:rPr>
      </w:pPr>
      <w:r w:rsidRPr="0002207F">
        <w:rPr>
          <w:rFonts w:ascii="Arial" w:hAnsi="Arial" w:cs="Arial"/>
        </w:rPr>
        <w:object w:dxaOrig="1504" w:dyaOrig="982" w14:anchorId="015B3803">
          <v:shape id="_x0000_i1029" type="#_x0000_t75" style="width:75pt;height:49pt" o:ole="">
            <v:imagedata r:id="rId21" o:title=""/>
          </v:shape>
          <o:OLEObject Type="Embed" ProgID="Excel.Sheet.8" ShapeID="_x0000_i1029" DrawAspect="Icon" ObjectID="_1560241272" r:id="rId22"/>
        </w:object>
      </w:r>
    </w:p>
    <w:p w14:paraId="6A24954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87F9A10"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2462669"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083C78BE"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2F0C86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A44AD7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7BED7A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6F655CA4"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E9FFA6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A5576B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BB820A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21C955F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43F3165B"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FAD7B0C"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D565AF8"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4ECAD3E"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6BEF27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669DD35"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65829B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0F466905"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B37961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E86EAAB"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8E57FEE" w14:textId="77777777" w:rsidR="00B9284E" w:rsidRPr="00A06D90" w:rsidRDefault="00B9284E" w:rsidP="00A06D90">
      <w:pPr>
        <w:pStyle w:val="GPSDefinitionL1Guidance"/>
        <w:numPr>
          <w:ilvl w:val="0"/>
          <w:numId w:val="0"/>
        </w:numPr>
        <w:ind w:left="170" w:hanging="170"/>
        <w:rPr>
          <w:rFonts w:ascii="Arial" w:hAnsi="Arial" w:cs="Arial"/>
          <w:highlight w:val="yellow"/>
        </w:rPr>
      </w:pPr>
    </w:p>
    <w:p w14:paraId="7769B72F" w14:textId="77777777" w:rsidR="00B3040B" w:rsidRPr="00A06D90" w:rsidRDefault="00B3040B" w:rsidP="001C4E7E">
      <w:pPr>
        <w:pStyle w:val="GPSSchTitleandNumber"/>
        <w:rPr>
          <w:rFonts w:ascii="Arial" w:hAnsi="Arial"/>
        </w:rPr>
      </w:pPr>
    </w:p>
    <w:p w14:paraId="2DA56B3B" w14:textId="77777777" w:rsidR="000470A4" w:rsidRPr="00A06D90" w:rsidRDefault="000470A4" w:rsidP="000470A4">
      <w:pPr>
        <w:rPr>
          <w:rFonts w:ascii="Arial" w:hAnsi="Arial" w:cs="Arial"/>
          <w:color w:val="FFFFFF"/>
        </w:rPr>
      </w:pPr>
      <w:r w:rsidRPr="00A06D90">
        <w:rPr>
          <w:rFonts w:ascii="Arial" w:hAnsi="Arial" w:cs="Arial"/>
          <w:color w:val="FFFFFF"/>
        </w:rPr>
        <w:fldChar w:fldCharType="begin"/>
      </w:r>
      <w:r w:rsidRPr="00A06D90">
        <w:rPr>
          <w:rFonts w:ascii="Arial" w:hAnsi="Arial" w:cs="Arial"/>
          <w:color w:val="FFFFFF"/>
        </w:rPr>
        <w:instrText>LISTNUM \l 1 \s 0</w:instrText>
      </w:r>
      <w:r w:rsidRPr="00A06D90">
        <w:rPr>
          <w:rFonts w:ascii="Arial" w:hAnsi="Arial" w:cs="Arial"/>
          <w:color w:val="FFFFFF"/>
        </w:rPr>
        <w:fldChar w:fldCharType="end">
          <w:numberingChange w:id="751" w:author="Author" w:original="0."/>
        </w:fldChar>
      </w:r>
    </w:p>
    <w:p w14:paraId="3E0F724D" w14:textId="184ACD78" w:rsidR="00B9284E" w:rsidRPr="00775F67" w:rsidRDefault="000470A4" w:rsidP="001C4E7E">
      <w:pPr>
        <w:pStyle w:val="GPSSchTitleandNumber"/>
        <w:rPr>
          <w:rFonts w:ascii="Arial" w:hAnsi="Arial"/>
          <w:color w:val="FF0000"/>
        </w:rPr>
      </w:pPr>
      <w:r w:rsidRPr="00A06D90">
        <w:rPr>
          <w:rFonts w:ascii="Arial" w:hAnsi="Arial"/>
          <w:color w:val="FFFFFF"/>
        </w:rPr>
        <w:fldChar w:fldCharType="begin"/>
      </w:r>
      <w:r w:rsidRPr="00A06D90">
        <w:rPr>
          <w:rFonts w:ascii="Arial" w:hAnsi="Arial"/>
          <w:color w:val="FFFFFF"/>
        </w:rPr>
        <w:instrText>LISTNUM \l 1 \s 0</w:instrText>
      </w:r>
      <w:bookmarkStart w:id="752" w:name="_Toc482051927"/>
      <w:r w:rsidRPr="00A06D90">
        <w:rPr>
          <w:rFonts w:ascii="Arial" w:hAnsi="Arial"/>
          <w:color w:val="FFFFFF"/>
        </w:rPr>
        <w:fldChar w:fldCharType="end">
          <w:numberingChange w:id="753" w:author="Author" w:original="0."/>
        </w:fldChar>
      </w:r>
      <w:r w:rsidR="00C34A36" w:rsidRPr="00A06D90">
        <w:rPr>
          <w:rFonts w:ascii="Arial" w:hAnsi="Arial"/>
        </w:rPr>
        <w:br w:type="page"/>
      </w:r>
      <w:bookmarkStart w:id="754" w:name="_Toc365027622"/>
      <w:bookmarkStart w:id="755" w:name="_Toc366085195"/>
      <w:bookmarkStart w:id="756" w:name="_Toc380428755"/>
      <w:r w:rsidR="00B9284E" w:rsidRPr="00A06D90">
        <w:rPr>
          <w:rFonts w:ascii="Arial" w:hAnsi="Arial"/>
        </w:rPr>
        <w:t>ANNEX 2: GOVERNANCE MI REQUIREMENTS</w:t>
      </w:r>
      <w:bookmarkEnd w:id="752"/>
    </w:p>
    <w:p w14:paraId="71A0D2D4" w14:textId="77777777" w:rsidR="00B9284E" w:rsidRPr="00775F67" w:rsidRDefault="00B9284E" w:rsidP="00A06D90">
      <w:pPr>
        <w:pStyle w:val="GPSL1CLAUSEHEADING"/>
        <w:numPr>
          <w:ilvl w:val="0"/>
          <w:numId w:val="0"/>
        </w:numPr>
        <w:ind w:left="360"/>
        <w:rPr>
          <w:rFonts w:ascii="Arial" w:hAnsi="Arial" w:cs="Arial"/>
        </w:rPr>
      </w:pPr>
      <w:bookmarkStart w:id="757" w:name="_Toc473294851"/>
      <w:bookmarkEnd w:id="757"/>
    </w:p>
    <w:p w14:paraId="3FA66BF0" w14:textId="579F61AE" w:rsidR="00B9284E" w:rsidRPr="00A06D90" w:rsidRDefault="0096253A" w:rsidP="00A06D90">
      <w:pPr>
        <w:rPr>
          <w:rFonts w:ascii="Arial" w:hAnsi="Arial" w:cs="Arial"/>
        </w:rPr>
      </w:pPr>
      <w:r>
        <w:rPr>
          <w:rFonts w:ascii="Arial" w:hAnsi="Arial" w:cs="Arial"/>
        </w:rPr>
        <w:t xml:space="preserve">The Supplier shall supply </w:t>
      </w:r>
      <w:r w:rsidR="00E349CB" w:rsidRPr="00A06D90">
        <w:rPr>
          <w:rFonts w:ascii="Arial" w:hAnsi="Arial" w:cs="Arial"/>
        </w:rPr>
        <w:t xml:space="preserve">quarterly </w:t>
      </w:r>
      <w:r w:rsidR="0075397D" w:rsidRPr="00A06D90">
        <w:rPr>
          <w:rFonts w:ascii="Arial" w:hAnsi="Arial" w:cs="Arial"/>
        </w:rPr>
        <w:t>Management Information to the Authority</w:t>
      </w:r>
      <w:r w:rsidR="00A06D90">
        <w:rPr>
          <w:rFonts w:ascii="Arial" w:hAnsi="Arial" w:cs="Arial"/>
        </w:rPr>
        <w:t xml:space="preserve"> </w:t>
      </w:r>
      <w:r w:rsidR="0075397D" w:rsidRPr="00A06D90">
        <w:rPr>
          <w:rFonts w:ascii="Arial" w:hAnsi="Arial" w:cs="Arial"/>
        </w:rPr>
        <w:t xml:space="preserve">as detailed below.  The MI Data </w:t>
      </w:r>
      <w:r w:rsidR="00A06D90">
        <w:rPr>
          <w:rFonts w:ascii="Arial" w:hAnsi="Arial" w:cs="Arial"/>
        </w:rPr>
        <w:t xml:space="preserve">will be provided </w:t>
      </w:r>
      <w:r w:rsidR="0075397D" w:rsidRPr="00A06D90">
        <w:rPr>
          <w:rFonts w:ascii="Arial" w:hAnsi="Arial" w:cs="Arial"/>
        </w:rPr>
        <w:t>at department</w:t>
      </w:r>
      <w:r>
        <w:rPr>
          <w:rFonts w:ascii="Arial" w:hAnsi="Arial" w:cs="Arial"/>
        </w:rPr>
        <w:t>al</w:t>
      </w:r>
      <w:r w:rsidR="0075397D" w:rsidRPr="00A06D90">
        <w:rPr>
          <w:rFonts w:ascii="Arial" w:hAnsi="Arial" w:cs="Arial"/>
        </w:rPr>
        <w:t xml:space="preserve"> and agency level.</w:t>
      </w:r>
    </w:p>
    <w:p w14:paraId="6E879E1E" w14:textId="335C46CC" w:rsidR="0075397D" w:rsidRPr="00A06D90" w:rsidRDefault="0075397D" w:rsidP="0075397D">
      <w:pPr>
        <w:rPr>
          <w:rFonts w:ascii="Arial" w:hAnsi="Arial" w:cs="Arial"/>
          <w:b/>
        </w:rPr>
      </w:pPr>
      <w:r w:rsidRPr="00A06D90">
        <w:rPr>
          <w:rFonts w:ascii="Arial" w:hAnsi="Arial" w:cs="Arial"/>
          <w:b/>
        </w:rPr>
        <w:t>Occupational Health Services</w:t>
      </w:r>
      <w:r w:rsidR="00E349CB" w:rsidRPr="00A06D90">
        <w:rPr>
          <w:rFonts w:ascii="Arial" w:hAnsi="Arial" w:cs="Arial"/>
          <w:b/>
        </w:rPr>
        <w:t xml:space="preserve"> </w:t>
      </w:r>
      <w:r w:rsidRPr="00A06D90">
        <w:rPr>
          <w:rFonts w:ascii="Arial" w:hAnsi="Arial" w:cs="Arial"/>
          <w:b/>
        </w:rPr>
        <w:t>Management Information Requirements</w:t>
      </w:r>
      <w:r w:rsidR="00A06D90" w:rsidRPr="00A06D90">
        <w:rPr>
          <w:rFonts w:ascii="Arial" w:hAnsi="Arial" w:cs="Arial"/>
          <w:b/>
        </w:rPr>
        <w:t>:</w:t>
      </w:r>
    </w:p>
    <w:p w14:paraId="63C9CD1F" w14:textId="18732721"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An executive summary outlining Service usage by Civil Service Contracting Authorities and </w:t>
      </w:r>
      <w:r w:rsidR="0096253A">
        <w:rPr>
          <w:rFonts w:ascii="Arial" w:hAnsi="Arial" w:cs="Arial"/>
          <w:sz w:val="22"/>
          <w:szCs w:val="22"/>
        </w:rPr>
        <w:t xml:space="preserve">any </w:t>
      </w:r>
      <w:r w:rsidRPr="00A06D90">
        <w:rPr>
          <w:rFonts w:ascii="Arial" w:hAnsi="Arial" w:cs="Arial"/>
          <w:sz w:val="22"/>
          <w:szCs w:val="22"/>
        </w:rPr>
        <w:t>emerging trends;</w:t>
      </w:r>
    </w:p>
    <w:p w14:paraId="4FCF1193"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Explanation of how the data has been collated and derived and any anomalies identified;</w:t>
      </w:r>
    </w:p>
    <w:p w14:paraId="55E22325" w14:textId="62450858"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Monthly and </w:t>
      </w:r>
      <w:r w:rsidR="008B177A" w:rsidRPr="00A06D90">
        <w:rPr>
          <w:rFonts w:ascii="Arial" w:hAnsi="Arial" w:cs="Arial"/>
          <w:sz w:val="22"/>
          <w:szCs w:val="22"/>
        </w:rPr>
        <w:t>Contract</w:t>
      </w:r>
      <w:r w:rsidRPr="00A06D90">
        <w:rPr>
          <w:rFonts w:ascii="Arial" w:hAnsi="Arial" w:cs="Arial"/>
          <w:sz w:val="22"/>
          <w:szCs w:val="22"/>
        </w:rPr>
        <w:t xml:space="preserve"> Year </w:t>
      </w:r>
      <w:r w:rsidR="0096253A">
        <w:rPr>
          <w:rFonts w:ascii="Arial" w:hAnsi="Arial" w:cs="Arial"/>
          <w:sz w:val="22"/>
          <w:szCs w:val="22"/>
        </w:rPr>
        <w:t>to date performance against service level agreements</w:t>
      </w:r>
      <w:r w:rsidRPr="00A06D90">
        <w:rPr>
          <w:rFonts w:ascii="Arial" w:hAnsi="Arial" w:cs="Arial"/>
          <w:sz w:val="22"/>
          <w:szCs w:val="22"/>
        </w:rPr>
        <w:t>;</w:t>
      </w:r>
    </w:p>
    <w:p w14:paraId="5F6B2E1D"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Period by period comparison of the data presented; </w:t>
      </w:r>
    </w:p>
    <w:p w14:paraId="2DD4E90D" w14:textId="7556EC39"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Monthly and</w:t>
      </w:r>
      <w:r w:rsidR="00B62F29" w:rsidRPr="00A06D90">
        <w:rPr>
          <w:rFonts w:ascii="Arial" w:hAnsi="Arial" w:cs="Arial"/>
          <w:sz w:val="22"/>
          <w:szCs w:val="22"/>
        </w:rPr>
        <w:t xml:space="preserve"> </w:t>
      </w:r>
      <w:r w:rsidR="008B177A" w:rsidRPr="00A06D90">
        <w:rPr>
          <w:rFonts w:ascii="Arial" w:hAnsi="Arial" w:cs="Arial"/>
          <w:sz w:val="22"/>
          <w:szCs w:val="22"/>
        </w:rPr>
        <w:t>Contract</w:t>
      </w:r>
      <w:r w:rsidRPr="00A06D90">
        <w:rPr>
          <w:rFonts w:ascii="Arial" w:hAnsi="Arial" w:cs="Arial"/>
          <w:sz w:val="22"/>
          <w:szCs w:val="22"/>
        </w:rPr>
        <w:t xml:space="preserve"> Year cumulative Charges for the Services, including any </w:t>
      </w:r>
      <w:r w:rsidR="0096253A">
        <w:rPr>
          <w:rFonts w:ascii="Arial" w:hAnsi="Arial" w:cs="Arial"/>
          <w:sz w:val="22"/>
          <w:szCs w:val="22"/>
        </w:rPr>
        <w:t>‘</w:t>
      </w:r>
      <w:r w:rsidRPr="00A06D90">
        <w:rPr>
          <w:rFonts w:ascii="Arial" w:hAnsi="Arial" w:cs="Arial"/>
          <w:sz w:val="22"/>
          <w:szCs w:val="22"/>
        </w:rPr>
        <w:t>pass through</w:t>
      </w:r>
      <w:r w:rsidR="0096253A">
        <w:rPr>
          <w:rFonts w:ascii="Arial" w:hAnsi="Arial" w:cs="Arial"/>
          <w:sz w:val="22"/>
          <w:szCs w:val="22"/>
        </w:rPr>
        <w:t>’</w:t>
      </w:r>
      <w:r w:rsidRPr="00A06D90">
        <w:rPr>
          <w:rFonts w:ascii="Arial" w:hAnsi="Arial" w:cs="Arial"/>
          <w:sz w:val="22"/>
          <w:szCs w:val="22"/>
        </w:rPr>
        <w:t xml:space="preserve"> or additionally agreed Charges;</w:t>
      </w:r>
    </w:p>
    <w:p w14:paraId="5BFD5B62" w14:textId="0547F26A"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Presentation in graphical and tabular form along with the base data, the specific format of which will be a</w:t>
      </w:r>
      <w:r w:rsidR="0096253A">
        <w:rPr>
          <w:rFonts w:ascii="Arial" w:hAnsi="Arial" w:cs="Arial"/>
          <w:sz w:val="22"/>
          <w:szCs w:val="22"/>
        </w:rPr>
        <w:t>greed on award of the Framework;</w:t>
      </w:r>
    </w:p>
    <w:p w14:paraId="21A79944"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The benefits and added value the Services are providing, specifically stating what benefit the Supplier has brought to the Services both for the Contracting Authorities Personnel and commercially;</w:t>
      </w:r>
    </w:p>
    <w:p w14:paraId="35AF974D" w14:textId="342B79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Summary by Contracting Authorities of Contracting Authorities Personnel satisfaction surveys, which shall track the Contracting Authorities Personnel journey from referral to resolution and identify where the Services are not meeting expected standards and </w:t>
      </w:r>
      <w:r w:rsidR="0096253A">
        <w:rPr>
          <w:rFonts w:ascii="Arial" w:hAnsi="Arial" w:cs="Arial"/>
          <w:sz w:val="22"/>
          <w:szCs w:val="22"/>
        </w:rPr>
        <w:t xml:space="preserve">the Suppliers </w:t>
      </w:r>
      <w:r w:rsidRPr="00A06D90">
        <w:rPr>
          <w:rFonts w:ascii="Arial" w:hAnsi="Arial" w:cs="Arial"/>
          <w:sz w:val="22"/>
          <w:szCs w:val="22"/>
        </w:rPr>
        <w:t>plans to address these;</w:t>
      </w:r>
    </w:p>
    <w:p w14:paraId="2C4C3765" w14:textId="46994E08"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Summary of Contracting Authorities Personnel complaints and identification of any trends with proposed remediation;</w:t>
      </w:r>
    </w:p>
    <w:p w14:paraId="02F5F00B" w14:textId="51FF8209"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Number of planned and executed policy and othe</w:t>
      </w:r>
      <w:r w:rsidR="0096253A">
        <w:rPr>
          <w:rFonts w:ascii="Arial" w:hAnsi="Arial" w:cs="Arial"/>
          <w:sz w:val="22"/>
          <w:szCs w:val="22"/>
        </w:rPr>
        <w:t>r occupational h</w:t>
      </w:r>
      <w:r w:rsidRPr="00A06D90">
        <w:rPr>
          <w:rFonts w:ascii="Arial" w:hAnsi="Arial" w:cs="Arial"/>
          <w:sz w:val="22"/>
          <w:szCs w:val="22"/>
        </w:rPr>
        <w:t>ealth workshops, listed by government department;</w:t>
      </w:r>
    </w:p>
    <w:p w14:paraId="30067B03"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Trend analysis of Service usage including suggested actions and Service improvements, with proposed times and costs for implementation;</w:t>
      </w:r>
    </w:p>
    <w:p w14:paraId="03A9F198"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Service hotspots in Contracting Authorities, defining where these specifically occur along with Service improvement plans to address such issues; </w:t>
      </w:r>
    </w:p>
    <w:p w14:paraId="29A613FC"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Identification of risks, reasons and mitigating actions to manage the risks; and </w:t>
      </w:r>
    </w:p>
    <w:p w14:paraId="79C8D7B2" w14:textId="64C4CB56"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Market innovations and trends emerging in the wider </w:t>
      </w:r>
      <w:r w:rsidR="0096253A">
        <w:rPr>
          <w:rFonts w:ascii="Arial" w:hAnsi="Arial" w:cs="Arial"/>
          <w:sz w:val="22"/>
          <w:szCs w:val="22"/>
        </w:rPr>
        <w:t>occupational h</w:t>
      </w:r>
      <w:r w:rsidRPr="00A06D90">
        <w:rPr>
          <w:rFonts w:ascii="Arial" w:hAnsi="Arial" w:cs="Arial"/>
          <w:sz w:val="22"/>
          <w:szCs w:val="22"/>
        </w:rPr>
        <w:t>ealth market including mental health, musculoskeletal and healthy lifestyle.</w:t>
      </w:r>
    </w:p>
    <w:p w14:paraId="2907D355" w14:textId="77777777" w:rsidR="0075397D" w:rsidRPr="00A06D90" w:rsidRDefault="0075397D" w:rsidP="0075397D">
      <w:pPr>
        <w:rPr>
          <w:rFonts w:ascii="Arial" w:hAnsi="Arial" w:cs="Arial"/>
        </w:rPr>
      </w:pPr>
    </w:p>
    <w:p w14:paraId="2836A974" w14:textId="53572998" w:rsidR="0075397D" w:rsidRPr="00A06D90" w:rsidRDefault="0075397D" w:rsidP="0075397D">
      <w:pPr>
        <w:rPr>
          <w:rFonts w:ascii="Arial" w:hAnsi="Arial" w:cs="Arial"/>
          <w:b/>
        </w:rPr>
      </w:pPr>
      <w:r w:rsidRPr="00A06D90">
        <w:rPr>
          <w:rFonts w:ascii="Arial" w:hAnsi="Arial" w:cs="Arial"/>
          <w:b/>
        </w:rPr>
        <w:t>Employee Assistance Programme</w:t>
      </w:r>
      <w:r w:rsidR="00E349CB" w:rsidRPr="00A06D90">
        <w:rPr>
          <w:rFonts w:ascii="Arial" w:hAnsi="Arial" w:cs="Arial"/>
          <w:b/>
        </w:rPr>
        <w:t>s</w:t>
      </w:r>
      <w:r w:rsidRPr="00A06D90">
        <w:rPr>
          <w:rFonts w:ascii="Arial" w:hAnsi="Arial" w:cs="Arial"/>
          <w:b/>
        </w:rPr>
        <w:t xml:space="preserve"> Management Information Requirement</w:t>
      </w:r>
      <w:r w:rsidR="00A06D90" w:rsidRPr="00A06D90">
        <w:rPr>
          <w:rFonts w:ascii="Arial" w:hAnsi="Arial" w:cs="Arial"/>
          <w:b/>
        </w:rPr>
        <w:t>s:</w:t>
      </w:r>
    </w:p>
    <w:p w14:paraId="540F81F5" w14:textId="417318FA" w:rsidR="0075397D" w:rsidRPr="00A06D90" w:rsidRDefault="00E349CB" w:rsidP="004B7F44">
      <w:pPr>
        <w:pStyle w:val="ListParagraph"/>
        <w:numPr>
          <w:ilvl w:val="0"/>
          <w:numId w:val="27"/>
        </w:numPr>
        <w:rPr>
          <w:rFonts w:ascii="Arial" w:hAnsi="Arial" w:cs="Arial"/>
          <w:sz w:val="22"/>
          <w:szCs w:val="22"/>
        </w:rPr>
      </w:pPr>
      <w:r w:rsidRPr="00A06D90">
        <w:rPr>
          <w:rFonts w:ascii="Arial" w:hAnsi="Arial" w:cs="Arial"/>
          <w:sz w:val="22"/>
          <w:szCs w:val="22"/>
        </w:rPr>
        <w:t>An executive s</w:t>
      </w:r>
      <w:r w:rsidR="0075397D" w:rsidRPr="00A06D90">
        <w:rPr>
          <w:rFonts w:ascii="Arial" w:hAnsi="Arial" w:cs="Arial"/>
          <w:sz w:val="22"/>
          <w:szCs w:val="22"/>
        </w:rPr>
        <w:t>ummary outlining service usage by Contracting Authorities and emerging trends;</w:t>
      </w:r>
    </w:p>
    <w:p w14:paraId="71F98465"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telephone based counselling;</w:t>
      </w:r>
    </w:p>
    <w:p w14:paraId="0C590238"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face to face counselling;</w:t>
      </w:r>
    </w:p>
    <w:p w14:paraId="4DB6C4A2"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therapeutic intervention;</w:t>
      </w:r>
    </w:p>
    <w:p w14:paraId="77A24DB8" w14:textId="77777777" w:rsidR="0075397D" w:rsidRPr="00A06D90" w:rsidRDefault="00E349CB" w:rsidP="004B7F44">
      <w:pPr>
        <w:pStyle w:val="ListParagraph"/>
        <w:numPr>
          <w:ilvl w:val="0"/>
          <w:numId w:val="27"/>
        </w:numPr>
        <w:rPr>
          <w:rFonts w:ascii="Arial" w:hAnsi="Arial" w:cs="Arial"/>
          <w:sz w:val="22"/>
          <w:szCs w:val="22"/>
        </w:rPr>
      </w:pPr>
      <w:r w:rsidRPr="00A06D90">
        <w:rPr>
          <w:rFonts w:ascii="Arial" w:hAnsi="Arial" w:cs="Arial"/>
          <w:sz w:val="22"/>
          <w:szCs w:val="22"/>
        </w:rPr>
        <w:t>The n</w:t>
      </w:r>
      <w:r w:rsidR="0075397D" w:rsidRPr="00A06D90">
        <w:rPr>
          <w:rFonts w:ascii="Arial" w:hAnsi="Arial" w:cs="Arial"/>
          <w:sz w:val="22"/>
          <w:szCs w:val="22"/>
        </w:rPr>
        <w:t>umber of immediate high risk or red flag cases;</w:t>
      </w:r>
    </w:p>
    <w:p w14:paraId="288C8800"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Analysis of case source by work, home and/or both;</w:t>
      </w:r>
    </w:p>
    <w:p w14:paraId="324A4117" w14:textId="779218EA"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cases outlining work related stress as a primary reason for contact</w:t>
      </w:r>
      <w:r w:rsidR="0096253A">
        <w:rPr>
          <w:rFonts w:ascii="Arial" w:hAnsi="Arial" w:cs="Arial"/>
          <w:sz w:val="22"/>
          <w:szCs w:val="22"/>
        </w:rPr>
        <w:t>;</w:t>
      </w:r>
    </w:p>
    <w:p w14:paraId="65AFE812"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mediation cases undertaken and in progress, including outcomes;</w:t>
      </w:r>
    </w:p>
    <w:p w14:paraId="2866D6C7"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 xml:space="preserve">The number of Contracting Authorities Personnel who have used or are using the whistleblowing Services and </w:t>
      </w:r>
      <w:r w:rsidR="00E349CB" w:rsidRPr="00A06D90">
        <w:rPr>
          <w:rFonts w:ascii="Arial" w:hAnsi="Arial" w:cs="Arial"/>
          <w:sz w:val="22"/>
          <w:szCs w:val="22"/>
        </w:rPr>
        <w:t xml:space="preserve">the number of Contracting Authorities Personnel </w:t>
      </w:r>
      <w:r w:rsidRPr="00A06D90">
        <w:rPr>
          <w:rFonts w:ascii="Arial" w:hAnsi="Arial" w:cs="Arial"/>
          <w:sz w:val="22"/>
          <w:szCs w:val="22"/>
        </w:rPr>
        <w:t>referred to internal whistleblowing formal process</w:t>
      </w:r>
      <w:r w:rsidR="00E349CB" w:rsidRPr="00A06D90">
        <w:rPr>
          <w:rFonts w:ascii="Arial" w:hAnsi="Arial" w:cs="Arial"/>
          <w:sz w:val="22"/>
          <w:szCs w:val="22"/>
        </w:rPr>
        <w:t>es</w:t>
      </w:r>
      <w:r w:rsidRPr="00A06D90">
        <w:rPr>
          <w:rFonts w:ascii="Arial" w:hAnsi="Arial" w:cs="Arial"/>
          <w:sz w:val="22"/>
          <w:szCs w:val="22"/>
        </w:rPr>
        <w:t xml:space="preserve">; </w:t>
      </w:r>
    </w:p>
    <w:p w14:paraId="0C4A5AC6" w14:textId="44A8E0EA" w:rsidR="0075397D" w:rsidRPr="00A06D90" w:rsidRDefault="0075397D" w:rsidP="004B7F44">
      <w:pPr>
        <w:pStyle w:val="ListParagraph"/>
        <w:numPr>
          <w:ilvl w:val="0"/>
          <w:numId w:val="26"/>
        </w:numPr>
        <w:rPr>
          <w:rFonts w:ascii="Arial" w:hAnsi="Arial" w:cs="Arial"/>
          <w:sz w:val="22"/>
          <w:szCs w:val="22"/>
        </w:rPr>
      </w:pPr>
      <w:r w:rsidRPr="00A06D90">
        <w:rPr>
          <w:rFonts w:ascii="Arial" w:hAnsi="Arial" w:cs="Arial"/>
          <w:sz w:val="22"/>
          <w:szCs w:val="22"/>
        </w:rPr>
        <w:t xml:space="preserve">The number of Contracting Authorities Personnel </w:t>
      </w:r>
      <w:r w:rsidR="00E349CB" w:rsidRPr="00A06D90">
        <w:rPr>
          <w:rFonts w:ascii="Arial" w:hAnsi="Arial" w:cs="Arial"/>
          <w:sz w:val="22"/>
          <w:szCs w:val="22"/>
        </w:rPr>
        <w:t>who have used or are using the Bullying and H</w:t>
      </w:r>
      <w:r w:rsidR="0096253A">
        <w:rPr>
          <w:rFonts w:ascii="Arial" w:hAnsi="Arial" w:cs="Arial"/>
          <w:sz w:val="22"/>
          <w:szCs w:val="22"/>
        </w:rPr>
        <w:t xml:space="preserve">arassment Service; </w:t>
      </w:r>
    </w:p>
    <w:p w14:paraId="1B89268A" w14:textId="4E4658A2" w:rsidR="0075397D" w:rsidRPr="00A06D90" w:rsidRDefault="00E349CB" w:rsidP="004B7F44">
      <w:pPr>
        <w:pStyle w:val="ListParagraph"/>
        <w:numPr>
          <w:ilvl w:val="0"/>
          <w:numId w:val="26"/>
        </w:numPr>
        <w:rPr>
          <w:rFonts w:ascii="Arial" w:hAnsi="Arial" w:cs="Arial"/>
          <w:sz w:val="22"/>
          <w:szCs w:val="22"/>
        </w:rPr>
      </w:pPr>
      <w:r w:rsidRPr="00A06D90">
        <w:rPr>
          <w:rFonts w:ascii="Arial" w:hAnsi="Arial" w:cs="Arial"/>
          <w:sz w:val="22"/>
          <w:szCs w:val="22"/>
        </w:rPr>
        <w:t>The a</w:t>
      </w:r>
      <w:r w:rsidR="0075397D" w:rsidRPr="00A06D90">
        <w:rPr>
          <w:rFonts w:ascii="Arial" w:hAnsi="Arial" w:cs="Arial"/>
          <w:sz w:val="22"/>
          <w:szCs w:val="22"/>
        </w:rPr>
        <w:t>verage number of counselling sessions per</w:t>
      </w:r>
      <w:r w:rsidR="0096253A">
        <w:rPr>
          <w:rFonts w:ascii="Arial" w:hAnsi="Arial" w:cs="Arial"/>
          <w:sz w:val="22"/>
          <w:szCs w:val="22"/>
        </w:rPr>
        <w:t xml:space="preserve"> Service received and </w:t>
      </w:r>
      <w:r w:rsidR="0075397D" w:rsidRPr="00A06D90">
        <w:rPr>
          <w:rFonts w:ascii="Arial" w:hAnsi="Arial" w:cs="Arial"/>
          <w:sz w:val="22"/>
          <w:szCs w:val="22"/>
        </w:rPr>
        <w:t>trends;</w:t>
      </w:r>
    </w:p>
    <w:p w14:paraId="77982FFB" w14:textId="77777777" w:rsidR="0075397D" w:rsidRPr="00A06D90" w:rsidRDefault="0075397D" w:rsidP="0075397D">
      <w:pPr>
        <w:pStyle w:val="ListBullet"/>
        <w:rPr>
          <w:rFonts w:cs="Arial"/>
          <w:sz w:val="22"/>
          <w:szCs w:val="22"/>
        </w:rPr>
      </w:pPr>
      <w:r w:rsidRPr="00A06D90">
        <w:rPr>
          <w:rFonts w:cs="Arial"/>
          <w:sz w:val="22"/>
          <w:szCs w:val="22"/>
        </w:rPr>
        <w:t>The benefits and added value the Services are providing, specifically stating what benefit the Supplier has brought to the Services both for the Contracting Authorities Personnel and commercially;</w:t>
      </w:r>
    </w:p>
    <w:p w14:paraId="2475A4B3" w14:textId="77777777" w:rsidR="0075397D" w:rsidRPr="00A06D90" w:rsidRDefault="00E349CB" w:rsidP="0075397D">
      <w:pPr>
        <w:pStyle w:val="ListBullet"/>
        <w:rPr>
          <w:rFonts w:cs="Arial"/>
          <w:sz w:val="22"/>
          <w:szCs w:val="22"/>
        </w:rPr>
      </w:pPr>
      <w:r w:rsidRPr="00A06D90">
        <w:rPr>
          <w:rFonts w:cs="Arial"/>
          <w:sz w:val="22"/>
          <w:szCs w:val="22"/>
        </w:rPr>
        <w:t>A s</w:t>
      </w:r>
      <w:r w:rsidR="0075397D" w:rsidRPr="00A06D90">
        <w:rPr>
          <w:rFonts w:cs="Arial"/>
          <w:sz w:val="22"/>
          <w:szCs w:val="22"/>
        </w:rPr>
        <w:t>u</w:t>
      </w:r>
      <w:r w:rsidRPr="00A06D90">
        <w:rPr>
          <w:rFonts w:cs="Arial"/>
          <w:sz w:val="22"/>
          <w:szCs w:val="22"/>
        </w:rPr>
        <w:t>mmary by Contracting Authority of satisfaction</w:t>
      </w:r>
      <w:r w:rsidR="0075397D" w:rsidRPr="00A06D90">
        <w:rPr>
          <w:rFonts w:cs="Arial"/>
          <w:sz w:val="22"/>
          <w:szCs w:val="22"/>
        </w:rPr>
        <w:t xml:space="preserve"> surveys, including plans for improvements where such surveys have identified that targeted measures have not been met;</w:t>
      </w:r>
    </w:p>
    <w:p w14:paraId="503C2BE3" w14:textId="77777777" w:rsidR="0075397D" w:rsidRPr="00A06D90" w:rsidRDefault="00E349CB" w:rsidP="0075397D">
      <w:pPr>
        <w:pStyle w:val="ListBullet"/>
        <w:rPr>
          <w:rFonts w:cs="Arial"/>
          <w:sz w:val="22"/>
          <w:szCs w:val="22"/>
        </w:rPr>
      </w:pPr>
      <w:r w:rsidRPr="00A06D90">
        <w:rPr>
          <w:rFonts w:cs="Arial"/>
          <w:sz w:val="22"/>
          <w:szCs w:val="22"/>
        </w:rPr>
        <w:t>A s</w:t>
      </w:r>
      <w:r w:rsidR="0075397D" w:rsidRPr="00A06D90">
        <w:rPr>
          <w:rFonts w:cs="Arial"/>
          <w:sz w:val="22"/>
          <w:szCs w:val="22"/>
        </w:rPr>
        <w:t xml:space="preserve">ummary of Contracting Authorities Personnel complaints and identification of </w:t>
      </w:r>
      <w:r w:rsidRPr="00A06D90">
        <w:rPr>
          <w:rFonts w:cs="Arial"/>
          <w:sz w:val="22"/>
          <w:szCs w:val="22"/>
        </w:rPr>
        <w:t xml:space="preserve">any trends with </w:t>
      </w:r>
      <w:r w:rsidR="0075397D" w:rsidRPr="00A06D90">
        <w:rPr>
          <w:rFonts w:cs="Arial"/>
          <w:sz w:val="22"/>
          <w:szCs w:val="22"/>
        </w:rPr>
        <w:t>proposed remediation;</w:t>
      </w:r>
    </w:p>
    <w:p w14:paraId="2F6C7A88" w14:textId="4F48EB90" w:rsidR="0075397D" w:rsidRPr="00A06D90" w:rsidRDefault="0075397D" w:rsidP="0075397D">
      <w:pPr>
        <w:pStyle w:val="ListBullet"/>
        <w:rPr>
          <w:rFonts w:cs="Arial"/>
          <w:sz w:val="22"/>
          <w:szCs w:val="22"/>
        </w:rPr>
      </w:pPr>
      <w:r w:rsidRPr="00A06D90">
        <w:rPr>
          <w:rFonts w:cs="Arial"/>
          <w:sz w:val="22"/>
          <w:szCs w:val="22"/>
        </w:rPr>
        <w:t xml:space="preserve">Monthly cost and </w:t>
      </w:r>
      <w:r w:rsidR="00A57DF2" w:rsidRPr="00A06D90">
        <w:rPr>
          <w:rFonts w:cs="Arial"/>
          <w:sz w:val="22"/>
          <w:szCs w:val="22"/>
        </w:rPr>
        <w:t>Contract</w:t>
      </w:r>
      <w:r w:rsidRPr="00A06D90">
        <w:rPr>
          <w:rFonts w:cs="Arial"/>
          <w:sz w:val="22"/>
          <w:szCs w:val="22"/>
        </w:rPr>
        <w:t xml:space="preserve"> </w:t>
      </w:r>
      <w:r w:rsidR="00E349CB" w:rsidRPr="00A06D90">
        <w:rPr>
          <w:rFonts w:cs="Arial"/>
          <w:sz w:val="22"/>
          <w:szCs w:val="22"/>
        </w:rPr>
        <w:t>Year To date C</w:t>
      </w:r>
      <w:r w:rsidRPr="00A06D90">
        <w:rPr>
          <w:rFonts w:cs="Arial"/>
          <w:sz w:val="22"/>
          <w:szCs w:val="22"/>
        </w:rPr>
        <w:t xml:space="preserve">harges for the Services, including any </w:t>
      </w:r>
      <w:r w:rsidR="0096253A">
        <w:rPr>
          <w:rFonts w:cs="Arial"/>
          <w:sz w:val="22"/>
          <w:szCs w:val="22"/>
        </w:rPr>
        <w:t>‘</w:t>
      </w:r>
      <w:r w:rsidRPr="00A06D90">
        <w:rPr>
          <w:rFonts w:cs="Arial"/>
          <w:sz w:val="22"/>
          <w:szCs w:val="22"/>
        </w:rPr>
        <w:t>pass through</w:t>
      </w:r>
      <w:r w:rsidR="0096253A">
        <w:rPr>
          <w:rFonts w:cs="Arial"/>
          <w:sz w:val="22"/>
          <w:szCs w:val="22"/>
        </w:rPr>
        <w:t>’</w:t>
      </w:r>
      <w:r w:rsidRPr="00A06D90">
        <w:rPr>
          <w:rFonts w:cs="Arial"/>
          <w:sz w:val="22"/>
          <w:szCs w:val="22"/>
        </w:rPr>
        <w:t xml:space="preserve"> or additionally agreed Charges;</w:t>
      </w:r>
    </w:p>
    <w:p w14:paraId="6FA58FCA" w14:textId="062E377F" w:rsidR="0075397D" w:rsidRPr="00A06D90" w:rsidRDefault="0075397D" w:rsidP="0075397D">
      <w:pPr>
        <w:pStyle w:val="ListBullet"/>
        <w:rPr>
          <w:rFonts w:cs="Arial"/>
          <w:sz w:val="22"/>
          <w:szCs w:val="22"/>
        </w:rPr>
      </w:pPr>
      <w:r w:rsidRPr="00A06D90">
        <w:rPr>
          <w:rFonts w:cs="Arial"/>
          <w:sz w:val="22"/>
          <w:szCs w:val="22"/>
        </w:rPr>
        <w:t>Market innovations an</w:t>
      </w:r>
      <w:r w:rsidR="0096253A">
        <w:rPr>
          <w:rFonts w:cs="Arial"/>
          <w:sz w:val="22"/>
          <w:szCs w:val="22"/>
        </w:rPr>
        <w:t>d trends emerging in the wider employee assistance p</w:t>
      </w:r>
      <w:r w:rsidRPr="00A06D90">
        <w:rPr>
          <w:rFonts w:cs="Arial"/>
          <w:sz w:val="22"/>
          <w:szCs w:val="22"/>
        </w:rPr>
        <w:t>rogramme market.</w:t>
      </w:r>
    </w:p>
    <w:p w14:paraId="3D8A3729" w14:textId="77777777" w:rsidR="00B9284E" w:rsidRPr="00775F67" w:rsidRDefault="00B9284E" w:rsidP="00A06D90">
      <w:pPr>
        <w:pStyle w:val="GPSSchTitleandNumber"/>
        <w:jc w:val="left"/>
        <w:rPr>
          <w:rFonts w:ascii="Arial" w:hAnsi="Arial"/>
        </w:rPr>
      </w:pPr>
    </w:p>
    <w:p w14:paraId="7A73069E" w14:textId="77777777" w:rsidR="00B9284E" w:rsidRPr="00775F67" w:rsidRDefault="00B9284E" w:rsidP="001F7750">
      <w:pPr>
        <w:pStyle w:val="GPSSchTitleandNumber"/>
        <w:ind w:firstLine="0"/>
        <w:jc w:val="both"/>
        <w:rPr>
          <w:rFonts w:ascii="Arial" w:hAnsi="Arial"/>
        </w:rPr>
      </w:pPr>
    </w:p>
    <w:p w14:paraId="29D1DCBA" w14:textId="77777777" w:rsidR="00B9284E" w:rsidRPr="00775F67" w:rsidRDefault="00B9284E" w:rsidP="001C4E7E">
      <w:pPr>
        <w:pStyle w:val="GPSSchTitleandNumber"/>
        <w:rPr>
          <w:rFonts w:ascii="Arial" w:hAnsi="Arial"/>
        </w:rPr>
      </w:pPr>
    </w:p>
    <w:p w14:paraId="730D92D3" w14:textId="77777777" w:rsidR="00B9284E" w:rsidRPr="00775F67" w:rsidRDefault="00B9284E" w:rsidP="001C4E7E">
      <w:pPr>
        <w:pStyle w:val="GPSSchTitleandNumber"/>
        <w:rPr>
          <w:rFonts w:ascii="Arial" w:hAnsi="Arial"/>
        </w:rPr>
      </w:pPr>
    </w:p>
    <w:p w14:paraId="6AC69EE3" w14:textId="77777777" w:rsidR="00B9284E" w:rsidRPr="00775F67" w:rsidRDefault="00B9284E" w:rsidP="001C4E7E">
      <w:pPr>
        <w:pStyle w:val="GPSSchTitleandNumber"/>
        <w:rPr>
          <w:rFonts w:ascii="Arial" w:hAnsi="Arial"/>
        </w:rPr>
      </w:pPr>
    </w:p>
    <w:p w14:paraId="60CA5C94" w14:textId="77777777" w:rsidR="00B9284E" w:rsidRPr="00775F67" w:rsidRDefault="00B9284E" w:rsidP="001C4E7E">
      <w:pPr>
        <w:pStyle w:val="GPSSchTitleandNumber"/>
        <w:rPr>
          <w:rFonts w:ascii="Arial" w:hAnsi="Arial"/>
        </w:rPr>
      </w:pPr>
    </w:p>
    <w:p w14:paraId="4E4E8C2E" w14:textId="77777777" w:rsidR="00B9284E" w:rsidRPr="00775F67" w:rsidRDefault="00B9284E" w:rsidP="001C4E7E">
      <w:pPr>
        <w:pStyle w:val="GPSSchTitleandNumber"/>
        <w:rPr>
          <w:rFonts w:ascii="Arial" w:hAnsi="Arial"/>
        </w:rPr>
      </w:pPr>
    </w:p>
    <w:p w14:paraId="3664A890" w14:textId="77777777" w:rsidR="00B9284E" w:rsidRPr="00775F67" w:rsidRDefault="00B9284E" w:rsidP="001C4E7E">
      <w:pPr>
        <w:pStyle w:val="GPSSchTitleandNumber"/>
        <w:rPr>
          <w:rFonts w:ascii="Arial" w:hAnsi="Arial"/>
        </w:rPr>
      </w:pPr>
    </w:p>
    <w:p w14:paraId="4EA36CB6" w14:textId="77777777" w:rsidR="00B9284E" w:rsidRPr="00775F67" w:rsidRDefault="00B9284E" w:rsidP="001C4E7E">
      <w:pPr>
        <w:pStyle w:val="GPSSchTitleandNumber"/>
        <w:rPr>
          <w:rFonts w:ascii="Arial" w:hAnsi="Arial"/>
        </w:rPr>
      </w:pPr>
    </w:p>
    <w:p w14:paraId="6E8E5822" w14:textId="77777777" w:rsidR="00B9284E" w:rsidRPr="00775F67" w:rsidRDefault="00B9284E" w:rsidP="001C4E7E">
      <w:pPr>
        <w:pStyle w:val="GPSSchTitleandNumber"/>
        <w:rPr>
          <w:rFonts w:ascii="Arial" w:hAnsi="Arial"/>
        </w:rPr>
      </w:pPr>
    </w:p>
    <w:p w14:paraId="65D7FE45" w14:textId="77777777" w:rsidR="00B9284E" w:rsidRPr="00775F67" w:rsidRDefault="00B9284E" w:rsidP="001C4E7E">
      <w:pPr>
        <w:pStyle w:val="GPSSchTitleandNumber"/>
        <w:rPr>
          <w:rFonts w:ascii="Arial" w:hAnsi="Arial"/>
        </w:rPr>
      </w:pPr>
    </w:p>
    <w:p w14:paraId="5733D60E" w14:textId="77777777" w:rsidR="001F7750" w:rsidRDefault="001F7750" w:rsidP="00A06D90">
      <w:pPr>
        <w:pStyle w:val="GPSSchTitleandNumber"/>
        <w:ind w:firstLine="0"/>
        <w:jc w:val="both"/>
        <w:rPr>
          <w:rFonts w:ascii="Arial" w:hAnsi="Arial"/>
        </w:rPr>
      </w:pPr>
    </w:p>
    <w:p w14:paraId="51E39B1D" w14:textId="77777777" w:rsidR="00A06D90" w:rsidRDefault="00A06D90" w:rsidP="00A06D90">
      <w:pPr>
        <w:pStyle w:val="GPSSchTitleandNumber"/>
        <w:ind w:firstLine="0"/>
        <w:jc w:val="both"/>
        <w:rPr>
          <w:rFonts w:ascii="Arial" w:hAnsi="Arial"/>
        </w:rPr>
      </w:pPr>
    </w:p>
    <w:p w14:paraId="23C27AC8" w14:textId="77777777" w:rsidR="00A06D90" w:rsidRPr="00775F67" w:rsidRDefault="00A06D90" w:rsidP="00A06D90">
      <w:pPr>
        <w:pStyle w:val="GPSSchTitleandNumber"/>
        <w:ind w:firstLine="0"/>
        <w:jc w:val="both"/>
        <w:rPr>
          <w:rFonts w:ascii="Arial" w:hAnsi="Arial"/>
        </w:rPr>
      </w:pPr>
    </w:p>
    <w:p w14:paraId="7AA7B977" w14:textId="77777777" w:rsidR="001F7750" w:rsidRPr="00775F67" w:rsidRDefault="001F7750" w:rsidP="001F7750">
      <w:pPr>
        <w:pStyle w:val="GPSSchTitleandNumber"/>
        <w:jc w:val="both"/>
        <w:rPr>
          <w:rFonts w:ascii="Arial" w:hAnsi="Arial"/>
        </w:rPr>
      </w:pPr>
    </w:p>
    <w:bookmarkEnd w:id="754"/>
    <w:bookmarkEnd w:id="755"/>
    <w:bookmarkEnd w:id="756"/>
    <w:p w14:paraId="0F82F708" w14:textId="77777777" w:rsidR="001F7750" w:rsidRPr="00A06D90" w:rsidRDefault="001F7750" w:rsidP="00447F3D">
      <w:pPr>
        <w:pStyle w:val="GPSL1Guidance"/>
        <w:rPr>
          <w:rFonts w:ascii="Arial" w:hAnsi="Arial" w:cs="Arial"/>
        </w:rPr>
      </w:pPr>
    </w:p>
    <w:p w14:paraId="2E4B977E" w14:textId="77777777" w:rsidR="001F7750" w:rsidRPr="00A06D90" w:rsidRDefault="001F7750" w:rsidP="001F7750">
      <w:pPr>
        <w:pStyle w:val="GPSSchTitleandNumber"/>
        <w:rPr>
          <w:rFonts w:ascii="Arial" w:hAnsi="Arial"/>
        </w:rPr>
      </w:pPr>
      <w:bookmarkStart w:id="758" w:name="_Toc482051928"/>
      <w:r w:rsidRPr="00A06D90">
        <w:rPr>
          <w:rFonts w:ascii="Arial" w:hAnsi="Arial"/>
        </w:rPr>
        <w:t>FRAMEWORK SCHEDULE 10: ANNUAL SELF AUDIT CERTIFICATE</w:t>
      </w:r>
      <w:bookmarkEnd w:id="758"/>
    </w:p>
    <w:p w14:paraId="24FF8F59" w14:textId="77777777" w:rsidR="001F7750" w:rsidRPr="00775F67" w:rsidRDefault="001F7750" w:rsidP="001F7750">
      <w:pPr>
        <w:pStyle w:val="GPSL1Guidance"/>
        <w:rPr>
          <w:rFonts w:ascii="Arial" w:hAnsi="Arial" w:cs="Arial"/>
        </w:rPr>
      </w:pPr>
      <w:r w:rsidRPr="00A06D90">
        <w:rPr>
          <w:rFonts w:ascii="Arial" w:hAnsi="Arial" w:cs="Arial"/>
          <w:highlight w:val="green"/>
        </w:rPr>
        <w:t>[To be signed by Head of Internal Audit, Finance Director or company’s external auditor]</w:t>
      </w:r>
    </w:p>
    <w:p w14:paraId="7B2B0340" w14:textId="77777777" w:rsidR="00A026E9" w:rsidRPr="00A06D90" w:rsidRDefault="001F7750" w:rsidP="001F7750">
      <w:pPr>
        <w:pStyle w:val="GPSL1Guidance"/>
        <w:rPr>
          <w:rFonts w:ascii="Arial" w:hAnsi="Arial" w:cs="Arial"/>
        </w:rPr>
      </w:pPr>
      <w:r w:rsidRPr="00775F67">
        <w:rPr>
          <w:rFonts w:ascii="Arial" w:hAnsi="Arial" w:cs="Arial"/>
          <w:highlight w:val="green"/>
        </w:rPr>
        <w:t xml:space="preserve"> </w:t>
      </w:r>
      <w:r w:rsidR="00C34A36" w:rsidRPr="00A06D90">
        <w:rPr>
          <w:rFonts w:ascii="Arial" w:hAnsi="Arial" w:cs="Arial"/>
          <w:highlight w:val="green"/>
        </w:rPr>
        <w:t xml:space="preserve">[Guidance Note:  Please seek guidance from the </w:t>
      </w:r>
      <w:r w:rsidR="00A65195" w:rsidRPr="00A06D90">
        <w:rPr>
          <w:rFonts w:ascii="Arial" w:hAnsi="Arial" w:cs="Arial"/>
          <w:highlight w:val="green"/>
        </w:rPr>
        <w:t>CCS</w:t>
      </w:r>
      <w:r w:rsidR="00C34A36" w:rsidRPr="00A06D90">
        <w:rPr>
          <w:rFonts w:ascii="Arial" w:hAnsi="Arial" w:cs="Arial"/>
          <w:highlight w:val="green"/>
        </w:rPr>
        <w:t xml:space="preserve"> audit team in relation to this point]</w:t>
      </w:r>
      <w:r w:rsidR="00C34A36" w:rsidRPr="00A06D90">
        <w:rPr>
          <w:rFonts w:ascii="Arial" w:hAnsi="Arial" w:cs="Arial"/>
        </w:rPr>
        <w:t xml:space="preserve"> </w:t>
      </w:r>
    </w:p>
    <w:p w14:paraId="3C2897C0" w14:textId="77777777" w:rsidR="00F20C99" w:rsidRPr="00A06D90" w:rsidRDefault="00C34A36" w:rsidP="00581ECE">
      <w:pPr>
        <w:pStyle w:val="GPSL1indent"/>
        <w:rPr>
          <w:rFonts w:ascii="Arial" w:hAnsi="Arial" w:cs="Arial"/>
        </w:rPr>
      </w:pPr>
      <w:r w:rsidRPr="00A06D90">
        <w:rPr>
          <w:rFonts w:ascii="Arial" w:hAnsi="Arial" w:cs="Arial"/>
        </w:rPr>
        <w:t>Dear Sirs</w:t>
      </w:r>
    </w:p>
    <w:p w14:paraId="7C5270FF" w14:textId="77777777" w:rsidR="00F20C99" w:rsidRPr="00A06D90" w:rsidRDefault="00C34A36" w:rsidP="00581ECE">
      <w:pPr>
        <w:pStyle w:val="GPSL1indent"/>
        <w:rPr>
          <w:rFonts w:ascii="Arial" w:hAnsi="Arial" w:cs="Arial"/>
        </w:rPr>
      </w:pPr>
      <w:r w:rsidRPr="00A06D90">
        <w:rPr>
          <w:rFonts w:ascii="Arial" w:hAnsi="Arial" w:cs="Arial"/>
        </w:rPr>
        <w:t xml:space="preserve">In accordance with the Framework Agreement entered into on </w:t>
      </w:r>
      <w:r w:rsidRPr="00A06D90">
        <w:rPr>
          <w:rFonts w:ascii="Arial" w:hAnsi="Arial" w:cs="Arial"/>
          <w:highlight w:val="green"/>
        </w:rPr>
        <w:t>[insert Framework Commencement Date dd/mm/yyyy]</w:t>
      </w:r>
      <w:r w:rsidRPr="00A06D90">
        <w:rPr>
          <w:rFonts w:ascii="Arial" w:hAnsi="Arial" w:cs="Arial"/>
        </w:rPr>
        <w:t xml:space="preserve"> between </w:t>
      </w:r>
      <w:r w:rsidRPr="00A06D90">
        <w:rPr>
          <w:rFonts w:ascii="Arial" w:hAnsi="Arial" w:cs="Arial"/>
          <w:highlight w:val="green"/>
        </w:rPr>
        <w:t>[insert name of Supplier]</w:t>
      </w:r>
      <w:r w:rsidRPr="00A06D90">
        <w:rPr>
          <w:rFonts w:ascii="Arial" w:hAnsi="Arial" w:cs="Arial"/>
        </w:rPr>
        <w:t xml:space="preserve"> and the Authority, we confirm the following:</w:t>
      </w:r>
    </w:p>
    <w:p w14:paraId="01C5D516" w14:textId="77777777" w:rsidR="00F20C99" w:rsidRPr="00A06D90" w:rsidRDefault="00795121" w:rsidP="00F06A24">
      <w:pPr>
        <w:ind w:left="709"/>
        <w:rPr>
          <w:rFonts w:ascii="Arial" w:hAnsi="Arial" w:cs="Arial"/>
        </w:rPr>
      </w:pPr>
      <w:r w:rsidRPr="00A06D90">
        <w:rPr>
          <w:rFonts w:ascii="Arial" w:hAnsi="Arial" w:cs="Arial"/>
        </w:rPr>
        <w:t xml:space="preserve">1. </w:t>
      </w:r>
      <w:r w:rsidR="00C34A36" w:rsidRPr="00A06D90">
        <w:rPr>
          <w:rFonts w:ascii="Arial" w:hAnsi="Arial" w:cs="Arial"/>
        </w:rPr>
        <w:t xml:space="preserve">In our opinion based on the testing undertaken </w:t>
      </w:r>
      <w:r w:rsidR="00C34A36" w:rsidRPr="00A06D90">
        <w:rPr>
          <w:rFonts w:ascii="Arial" w:hAnsi="Arial" w:cs="Arial"/>
          <w:highlight w:val="green"/>
        </w:rPr>
        <w:t>[name</w:t>
      </w:r>
      <w:r w:rsidR="00BD2D84" w:rsidRPr="00A06D90">
        <w:rPr>
          <w:rFonts w:ascii="Arial" w:hAnsi="Arial" w:cs="Arial"/>
          <w:highlight w:val="green"/>
        </w:rPr>
        <w:t xml:space="preserve"> of Supplier</w:t>
      </w:r>
      <w:r w:rsidR="00C34A36" w:rsidRPr="00A06D90">
        <w:rPr>
          <w:rFonts w:ascii="Arial" w:hAnsi="Arial" w:cs="Arial"/>
          <w:highlight w:val="green"/>
        </w:rPr>
        <w:t>]</w:t>
      </w:r>
      <w:r w:rsidR="00C34A36" w:rsidRPr="00A06D90">
        <w:rPr>
          <w:rFonts w:ascii="Arial" w:hAnsi="Arial" w:cs="Arial"/>
        </w:rPr>
        <w:t xml:space="preserve"> has in place suitable systems for identifying and recording the transactions taking place under the provisions of the above Framework Agreement.</w:t>
      </w:r>
    </w:p>
    <w:p w14:paraId="1D8C5694" w14:textId="77777777" w:rsidR="00F20C99" w:rsidRPr="00A06D90" w:rsidRDefault="00795121" w:rsidP="00F06A24">
      <w:pPr>
        <w:ind w:left="709"/>
        <w:rPr>
          <w:rFonts w:ascii="Arial" w:hAnsi="Arial" w:cs="Arial"/>
        </w:rPr>
      </w:pPr>
      <w:r w:rsidRPr="00A06D90">
        <w:rPr>
          <w:rFonts w:ascii="Arial" w:hAnsi="Arial" w:cs="Arial"/>
        </w:rPr>
        <w:t xml:space="preserve">2. </w:t>
      </w:r>
      <w:r w:rsidR="00C34A36" w:rsidRPr="00A06D90">
        <w:rPr>
          <w:rFonts w:ascii="Arial" w:hAnsi="Arial" w:cs="Arial"/>
        </w:rPr>
        <w:t>We have tested the systems for identifying and reporting on framework activity and found them to be operating satisfactorily.</w:t>
      </w:r>
    </w:p>
    <w:p w14:paraId="2BE23E57" w14:textId="77777777" w:rsidR="00F20C99" w:rsidRPr="00A06D90" w:rsidRDefault="00795121" w:rsidP="00F06A24">
      <w:pPr>
        <w:ind w:left="709"/>
        <w:rPr>
          <w:rFonts w:ascii="Arial" w:hAnsi="Arial" w:cs="Arial"/>
        </w:rPr>
      </w:pPr>
      <w:r w:rsidRPr="00A06D90">
        <w:rPr>
          <w:rFonts w:ascii="Arial" w:hAnsi="Arial" w:cs="Arial"/>
        </w:rPr>
        <w:t xml:space="preserve">3. </w:t>
      </w:r>
      <w:r w:rsidR="00C34A36" w:rsidRPr="00A06D90">
        <w:rPr>
          <w:rFonts w:ascii="Arial" w:hAnsi="Arial" w:cs="Arial"/>
        </w:rPr>
        <w:t xml:space="preserve">We have tested a sample of </w:t>
      </w:r>
      <w:r w:rsidR="00C34A36" w:rsidRPr="00A06D90">
        <w:rPr>
          <w:rFonts w:ascii="Arial" w:hAnsi="Arial" w:cs="Arial"/>
          <w:highlight w:val="green"/>
        </w:rPr>
        <w:t>[ ]</w:t>
      </w:r>
      <w:r w:rsidR="00C34A36" w:rsidRPr="00A06D90">
        <w:rPr>
          <w:rFonts w:ascii="Arial" w:hAnsi="Arial" w:cs="Arial"/>
        </w:rPr>
        <w:t xml:space="preserve"> </w:t>
      </w:r>
      <w:r w:rsidR="002B49ED" w:rsidRPr="00A06D90">
        <w:rPr>
          <w:rFonts w:ascii="Arial" w:hAnsi="Arial" w:cs="Arial"/>
          <w:highlight w:val="green"/>
        </w:rPr>
        <w:t>[insert number of sample transactions tested</w:t>
      </w:r>
      <w:r w:rsidR="00C34A36" w:rsidRPr="00A06D90">
        <w:rPr>
          <w:rFonts w:ascii="Arial" w:hAnsi="Arial" w:cs="Arial"/>
          <w:highlight w:val="yellow"/>
        </w:rPr>
        <w:t>]</w:t>
      </w:r>
      <w:r w:rsidR="00C34A36" w:rsidRPr="00A06D90">
        <w:rPr>
          <w:rFonts w:ascii="Arial" w:hAnsi="Arial" w:cs="Arial"/>
        </w:rPr>
        <w:t xml:space="preserve"> Orders and related invoices during our audit for the financial year ended </w:t>
      </w:r>
      <w:r w:rsidR="00C34A36" w:rsidRPr="00A06D90">
        <w:rPr>
          <w:rFonts w:ascii="Arial" w:hAnsi="Arial" w:cs="Arial"/>
          <w:highlight w:val="green"/>
        </w:rPr>
        <w:t>[insert financial year]</w:t>
      </w:r>
      <w:r w:rsidR="00C34A36" w:rsidRPr="00A06D90">
        <w:rPr>
          <w:rFonts w:ascii="Arial" w:hAnsi="Arial" w:cs="Arial"/>
        </w:rPr>
        <w:t xml:space="preserve"> and confirm that they are correct and in accordance with the terms and conditions of the Framework Agreement.</w:t>
      </w:r>
    </w:p>
    <w:p w14:paraId="217E6088" w14:textId="77777777" w:rsidR="00F20C99" w:rsidRPr="00A06D90" w:rsidRDefault="00795121" w:rsidP="00F06A24">
      <w:pPr>
        <w:ind w:left="709"/>
        <w:rPr>
          <w:rFonts w:ascii="Arial" w:hAnsi="Arial" w:cs="Arial"/>
        </w:rPr>
      </w:pPr>
      <w:r w:rsidRPr="00A06D90">
        <w:rPr>
          <w:rFonts w:ascii="Arial" w:hAnsi="Arial" w:cs="Arial"/>
        </w:rPr>
        <w:t xml:space="preserve">4. </w:t>
      </w:r>
      <w:r w:rsidR="00C34A36" w:rsidRPr="00A06D90">
        <w:rPr>
          <w:rFonts w:ascii="Arial" w:hAnsi="Arial" w:cs="Arial"/>
        </w:rPr>
        <w:t xml:space="preserve">We have tested from the order processing and invoicing systems a sample of [  ] </w:t>
      </w:r>
      <w:r w:rsidR="002B49ED" w:rsidRPr="00A06D90">
        <w:rPr>
          <w:rFonts w:ascii="Arial" w:hAnsi="Arial" w:cs="Arial"/>
        </w:rPr>
        <w:t>[Insert number of sample transactions tested]</w:t>
      </w:r>
      <w:r w:rsidR="00C34A36" w:rsidRPr="00A06D90">
        <w:rPr>
          <w:rFonts w:ascii="Arial" w:hAnsi="Arial" w:cs="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0849FB7B" w14:textId="77777777" w:rsidR="00F20C99" w:rsidRPr="00A06D90" w:rsidRDefault="00795121" w:rsidP="00F06A24">
      <w:pPr>
        <w:ind w:left="709"/>
        <w:rPr>
          <w:rFonts w:ascii="Arial" w:hAnsi="Arial" w:cs="Arial"/>
        </w:rPr>
      </w:pPr>
      <w:r w:rsidRPr="00A06D90">
        <w:rPr>
          <w:rFonts w:ascii="Arial" w:hAnsi="Arial" w:cs="Arial"/>
        </w:rPr>
        <w:t xml:space="preserve">5. </w:t>
      </w:r>
      <w:r w:rsidR="00C34A36" w:rsidRPr="00A06D90">
        <w:rPr>
          <w:rFonts w:ascii="Arial" w:hAnsi="Arial" w:cs="Arial"/>
        </w:rPr>
        <w:t>We have also attached an Audit Report which provides details of the methodology applied to complete the review, the sampling techniques applied, details of any issues identified and remedial action taken.</w:t>
      </w:r>
    </w:p>
    <w:p w14:paraId="19414865" w14:textId="1BB57748" w:rsidR="00F20C99" w:rsidRPr="00A06D90" w:rsidRDefault="00C34A36" w:rsidP="004C0A0C">
      <w:pPr>
        <w:pStyle w:val="GPSL1Guidance"/>
        <w:rPr>
          <w:rFonts w:ascii="Arial" w:hAnsi="Arial" w:cs="Arial"/>
        </w:rPr>
      </w:pPr>
      <w:r w:rsidRPr="00A06D90">
        <w:rPr>
          <w:rFonts w:ascii="Arial" w:hAnsi="Arial" w:cs="Arial"/>
          <w:highlight w:val="green"/>
        </w:rPr>
        <w:t xml:space="preserve">[Guidance Note: see Clause </w:t>
      </w:r>
      <w:r w:rsidR="002B35D6" w:rsidRPr="00A06D90">
        <w:rPr>
          <w:rFonts w:ascii="Arial" w:hAnsi="Arial" w:cs="Arial"/>
          <w:highlight w:val="green"/>
        </w:rPr>
        <w:fldChar w:fldCharType="begin"/>
      </w:r>
      <w:r w:rsidR="002B35D6" w:rsidRPr="00A06D90">
        <w:rPr>
          <w:rFonts w:ascii="Arial" w:hAnsi="Arial" w:cs="Arial"/>
          <w:highlight w:val="green"/>
        </w:rPr>
        <w:instrText xml:space="preserve"> REF _Ref365017299 \r \h </w:instrText>
      </w:r>
      <w:r w:rsidR="00EA5DD6" w:rsidRPr="00775F67">
        <w:rPr>
          <w:rFonts w:ascii="Arial" w:hAnsi="Arial" w:cs="Arial"/>
          <w:highlight w:val="green"/>
        </w:rPr>
        <w:instrText xml:space="preserve"> \* MERGEFORMAT </w:instrText>
      </w:r>
      <w:r w:rsidR="002B35D6" w:rsidRPr="00A06D90">
        <w:rPr>
          <w:rFonts w:ascii="Arial" w:hAnsi="Arial" w:cs="Arial"/>
          <w:highlight w:val="green"/>
        </w:rPr>
      </w:r>
      <w:r w:rsidR="002B35D6" w:rsidRPr="00A06D90">
        <w:rPr>
          <w:rFonts w:ascii="Arial" w:hAnsi="Arial" w:cs="Arial"/>
          <w:highlight w:val="green"/>
        </w:rPr>
        <w:fldChar w:fldCharType="separate"/>
      </w:r>
      <w:r w:rsidR="00A148B5">
        <w:rPr>
          <w:rFonts w:ascii="Arial" w:hAnsi="Arial" w:cs="Arial"/>
          <w:highlight w:val="green"/>
        </w:rPr>
        <w:t>18</w:t>
      </w:r>
      <w:r w:rsidR="002B35D6" w:rsidRPr="00A06D90">
        <w:rPr>
          <w:rFonts w:ascii="Arial" w:hAnsi="Arial" w:cs="Arial"/>
          <w:highlight w:val="green"/>
        </w:rPr>
        <w:fldChar w:fldCharType="end"/>
      </w:r>
      <w:r w:rsidR="00C5518E" w:rsidRPr="00A06D90">
        <w:rPr>
          <w:rFonts w:ascii="Arial" w:hAnsi="Arial" w:cs="Arial"/>
          <w:highlight w:val="green"/>
        </w:rPr>
        <w:t xml:space="preserve"> </w:t>
      </w:r>
      <w:r w:rsidR="005C2FB7" w:rsidRPr="00A06D90">
        <w:rPr>
          <w:rFonts w:ascii="Arial" w:hAnsi="Arial" w:cs="Arial"/>
          <w:highlight w:val="green"/>
        </w:rPr>
        <w:t xml:space="preserve">(Records, Audit Access and Open Book Data) </w:t>
      </w:r>
      <w:r w:rsidRPr="00A06D90">
        <w:rPr>
          <w:rFonts w:ascii="Arial" w:hAnsi="Arial" w:cs="Arial"/>
          <w:highlight w:val="green"/>
        </w:rPr>
        <w:t>for details of what is required]</w:t>
      </w:r>
    </w:p>
    <w:p w14:paraId="788312B2" w14:textId="77777777" w:rsidR="00F20C99" w:rsidRPr="00A06D90" w:rsidRDefault="00C5518E" w:rsidP="00581ECE">
      <w:pPr>
        <w:pStyle w:val="GPSL1indent"/>
        <w:rPr>
          <w:rFonts w:ascii="Arial" w:hAnsi="Arial" w:cs="Arial"/>
        </w:rPr>
      </w:pPr>
      <w:r w:rsidRPr="00A06D90">
        <w:rPr>
          <w:rFonts w:ascii="Arial" w:hAnsi="Arial" w:cs="Arial"/>
          <w:highlight w:val="green"/>
        </w:rPr>
        <w:t xml:space="preserve"> </w:t>
      </w:r>
      <w:r w:rsidR="00C34A36" w:rsidRPr="00A06D90">
        <w:rPr>
          <w:rFonts w:ascii="Arial" w:hAnsi="Arial" w:cs="Arial"/>
        </w:rPr>
        <w:t>Name:………………………………………………………</w:t>
      </w:r>
    </w:p>
    <w:p w14:paraId="577125DB" w14:textId="77777777" w:rsidR="00F20C99" w:rsidRPr="00A06D90" w:rsidRDefault="00C34A36" w:rsidP="00581ECE">
      <w:pPr>
        <w:pStyle w:val="GPSL1indent"/>
        <w:rPr>
          <w:rFonts w:ascii="Arial" w:hAnsi="Arial" w:cs="Arial"/>
        </w:rPr>
      </w:pPr>
      <w:r w:rsidRPr="00A06D90">
        <w:rPr>
          <w:rFonts w:ascii="Arial" w:hAnsi="Arial" w:cs="Arial"/>
        </w:rPr>
        <w:t>Signed:…………………………………………………….</w:t>
      </w:r>
    </w:p>
    <w:p w14:paraId="2AC631AE" w14:textId="77777777" w:rsidR="00F20C99" w:rsidRPr="00A06D90" w:rsidRDefault="00C34A36" w:rsidP="00581ECE">
      <w:pPr>
        <w:pStyle w:val="GPSL1indent"/>
        <w:rPr>
          <w:rFonts w:ascii="Arial" w:hAnsi="Arial" w:cs="Arial"/>
        </w:rPr>
      </w:pPr>
      <w:r w:rsidRPr="00A06D90">
        <w:rPr>
          <w:rFonts w:ascii="Arial" w:hAnsi="Arial" w:cs="Arial"/>
        </w:rPr>
        <w:t>Head of Internal Audit/ Finance Director/ External Audit firm (delete as applicable)</w:t>
      </w:r>
    </w:p>
    <w:p w14:paraId="106CA200" w14:textId="77777777" w:rsidR="00F20C99" w:rsidRPr="00A06D90" w:rsidRDefault="00C34A36" w:rsidP="00581ECE">
      <w:pPr>
        <w:pStyle w:val="GPSL1indent"/>
        <w:rPr>
          <w:rFonts w:ascii="Arial" w:hAnsi="Arial" w:cs="Arial"/>
        </w:rPr>
      </w:pPr>
      <w:r w:rsidRPr="00A06D90">
        <w:rPr>
          <w:rFonts w:ascii="Arial" w:hAnsi="Arial" w:cs="Arial"/>
        </w:rPr>
        <w:t>Date:……………………………………………………….</w:t>
      </w:r>
    </w:p>
    <w:p w14:paraId="328F9FE9" w14:textId="77777777" w:rsidR="00F20C99" w:rsidRPr="00A06D90" w:rsidRDefault="00C34A36" w:rsidP="00581ECE">
      <w:pPr>
        <w:pStyle w:val="GPSL1indent"/>
        <w:rPr>
          <w:rFonts w:ascii="Arial" w:hAnsi="Arial" w:cs="Arial"/>
        </w:rPr>
      </w:pPr>
      <w:r w:rsidRPr="00A06D90">
        <w:rPr>
          <w:rFonts w:ascii="Arial" w:hAnsi="Arial" w:cs="Arial"/>
        </w:rPr>
        <w:t>Professional Qualification held by Signatory:............................................................</w:t>
      </w:r>
    </w:p>
    <w:p w14:paraId="4AF6732D" w14:textId="77777777" w:rsidR="00C34A36" w:rsidRPr="00A06D90" w:rsidRDefault="002B49ED" w:rsidP="00581ECE">
      <w:pPr>
        <w:pStyle w:val="GPSL1indent"/>
        <w:rPr>
          <w:rFonts w:ascii="Arial" w:hAnsi="Arial" w:cs="Arial"/>
        </w:rPr>
      </w:pPr>
      <w:r w:rsidRPr="00A06D90">
        <w:rPr>
          <w:rFonts w:ascii="Arial" w:hAnsi="Arial" w:cs="Arial"/>
        </w:rPr>
        <w:t xml:space="preserve">Note to Suppliers: where </w:t>
      </w:r>
      <w:r w:rsidR="00A65195" w:rsidRPr="00A06D90">
        <w:rPr>
          <w:rFonts w:ascii="Arial" w:hAnsi="Arial" w:cs="Arial"/>
        </w:rPr>
        <w:t>CCS</w:t>
      </w:r>
      <w:r w:rsidRPr="00A06D90">
        <w:rPr>
          <w:rFonts w:ascii="Arial" w:hAnsi="Arial" w:cs="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A06D90">
        <w:rPr>
          <w:rFonts w:ascii="Arial" w:hAnsi="Arial" w:cs="Arial"/>
        </w:rPr>
        <w:t>GLD</w:t>
      </w:r>
      <w:r w:rsidRPr="00A06D90">
        <w:rPr>
          <w:rFonts w:ascii="Arial" w:hAnsi="Arial" w:cs="Arial"/>
        </w:rPr>
        <w:t>.</w:t>
      </w:r>
    </w:p>
    <w:p w14:paraId="6BAD74C4" w14:textId="77777777" w:rsidR="00F20C99" w:rsidRPr="00A06D90" w:rsidRDefault="00C34A36" w:rsidP="001C4E7E">
      <w:pPr>
        <w:pStyle w:val="GPSSchTitleandNumber"/>
        <w:rPr>
          <w:rFonts w:ascii="Arial" w:hAnsi="Arial"/>
        </w:rPr>
      </w:pPr>
      <w:r w:rsidRPr="00A06D90">
        <w:rPr>
          <w:rFonts w:ascii="Arial" w:hAnsi="Arial"/>
        </w:rPr>
        <w:br w:type="page"/>
      </w:r>
      <w:bookmarkStart w:id="759" w:name="_Toc365027623"/>
      <w:bookmarkStart w:id="760" w:name="_Toc366085196"/>
      <w:bookmarkStart w:id="761" w:name="_Toc380428756"/>
      <w:bookmarkStart w:id="762" w:name="_Toc482051929"/>
      <w:r w:rsidRPr="00D56AF6">
        <w:rPr>
          <w:rFonts w:ascii="Arial" w:hAnsi="Arial"/>
        </w:rPr>
        <w:t>FRAMEWORK SCHEDULE 11: MARKETING</w:t>
      </w:r>
      <w:bookmarkEnd w:id="759"/>
      <w:bookmarkEnd w:id="760"/>
      <w:bookmarkEnd w:id="761"/>
      <w:bookmarkEnd w:id="762"/>
    </w:p>
    <w:p w14:paraId="786560DC" w14:textId="77777777" w:rsidR="00F20C99" w:rsidRPr="00A06D90" w:rsidRDefault="00C34A36" w:rsidP="00E94334">
      <w:pPr>
        <w:pStyle w:val="GPSL1SCHEDULEHeading"/>
        <w:rPr>
          <w:rFonts w:ascii="Arial" w:hAnsi="Arial" w:cs="Arial"/>
        </w:rPr>
      </w:pPr>
      <w:r w:rsidRPr="00A06D90">
        <w:rPr>
          <w:rFonts w:ascii="Arial" w:hAnsi="Arial" w:cs="Arial"/>
        </w:rPr>
        <w:t>INTRODUCTION</w:t>
      </w:r>
    </w:p>
    <w:p w14:paraId="6441DA38" w14:textId="77777777" w:rsidR="00F20C99" w:rsidRPr="00A06D90" w:rsidRDefault="00C34A36" w:rsidP="00E94334">
      <w:pPr>
        <w:pStyle w:val="GPSL2Numbered"/>
        <w:rPr>
          <w:rFonts w:ascii="Arial" w:hAnsi="Arial" w:cs="Arial"/>
        </w:rPr>
      </w:pPr>
      <w:r w:rsidRPr="00A06D90">
        <w:rPr>
          <w:rFonts w:ascii="Arial" w:hAnsi="Arial" w:cs="Arial"/>
        </w:rPr>
        <w:t>This Framework Schedule 11 describes the activities that the Supplier will carry out as part of its ongoing commitment to the marketing of the Goods and/or Services</w:t>
      </w:r>
      <w:r w:rsidRPr="00775F67">
        <w:rPr>
          <w:rFonts w:ascii="Arial" w:hAnsi="Arial" w:cs="Arial"/>
        </w:rPr>
        <w:t xml:space="preserve"> </w:t>
      </w:r>
      <w:r w:rsidRPr="00A06D90">
        <w:rPr>
          <w:rFonts w:ascii="Arial" w:hAnsi="Arial" w:cs="Arial"/>
        </w:rPr>
        <w:t xml:space="preserve">to Contracting </w:t>
      </w:r>
      <w:r w:rsidR="00F24C84" w:rsidRPr="00A06D90">
        <w:rPr>
          <w:rFonts w:ascii="Arial" w:hAnsi="Arial" w:cs="Arial"/>
        </w:rPr>
        <w:t>Authorities</w:t>
      </w:r>
      <w:r w:rsidRPr="00A06D90">
        <w:rPr>
          <w:rFonts w:ascii="Arial" w:hAnsi="Arial" w:cs="Arial"/>
        </w:rPr>
        <w:t>.</w:t>
      </w:r>
    </w:p>
    <w:p w14:paraId="4D5D91C0" w14:textId="77777777" w:rsidR="00F20C99" w:rsidRPr="00A06D90" w:rsidRDefault="00C34A36" w:rsidP="00E94334">
      <w:pPr>
        <w:pStyle w:val="GPSL1SCHEDULEHeading"/>
        <w:rPr>
          <w:rFonts w:ascii="Arial" w:hAnsi="Arial" w:cs="Arial"/>
        </w:rPr>
      </w:pPr>
      <w:r w:rsidRPr="00A06D90">
        <w:rPr>
          <w:rFonts w:ascii="Arial" w:hAnsi="Arial" w:cs="Arial"/>
        </w:rPr>
        <w:t>MARKETING</w:t>
      </w:r>
    </w:p>
    <w:p w14:paraId="19AD52D0" w14:textId="77777777" w:rsidR="00F20C99" w:rsidRDefault="00C34A36" w:rsidP="00E94334">
      <w:pPr>
        <w:pStyle w:val="GPSL2Numbered"/>
        <w:rPr>
          <w:rFonts w:ascii="Arial" w:hAnsi="Arial" w:cs="Arial"/>
        </w:rPr>
      </w:pPr>
      <w:r w:rsidRPr="00A06D90">
        <w:rPr>
          <w:rFonts w:ascii="Arial" w:hAnsi="Arial" w:cs="Arial"/>
        </w:rPr>
        <w:t>Marketing contact details:</w:t>
      </w:r>
    </w:p>
    <w:p w14:paraId="78756ADB" w14:textId="77777777" w:rsidR="00431387" w:rsidRPr="008B6E45" w:rsidRDefault="00431387" w:rsidP="00431387">
      <w:pPr>
        <w:pStyle w:val="GPSL3numberedclause"/>
        <w:rPr>
          <w:rFonts w:ascii="Arial" w:hAnsi="Arial" w:cs="Arial"/>
          <w:b/>
        </w:rPr>
      </w:pPr>
      <w:r>
        <w:rPr>
          <w:rFonts w:ascii="Arial" w:hAnsi="Arial" w:cs="Arial"/>
          <w:b/>
          <w:highlight w:val="yellow"/>
        </w:rPr>
        <w:t>&lt;REDACTED&gt;</w:t>
      </w:r>
    </w:p>
    <w:p w14:paraId="4B914AB2" w14:textId="77777777" w:rsidR="00431387" w:rsidRPr="008B6E45" w:rsidRDefault="00431387" w:rsidP="00431387">
      <w:pPr>
        <w:pStyle w:val="GPSL3numberedclause"/>
        <w:rPr>
          <w:rFonts w:ascii="Arial" w:hAnsi="Arial" w:cs="Arial"/>
          <w:b/>
        </w:rPr>
      </w:pPr>
      <w:r w:rsidRPr="008B6E45">
        <w:rPr>
          <w:rFonts w:ascii="Arial" w:hAnsi="Arial" w:cs="Arial"/>
          <w:b/>
        </w:rPr>
        <w:t xml:space="preserve"> </w:t>
      </w:r>
      <w:r>
        <w:rPr>
          <w:rFonts w:ascii="Arial" w:hAnsi="Arial" w:cs="Arial"/>
          <w:b/>
          <w:highlight w:val="yellow"/>
        </w:rPr>
        <w:t>&lt;REDACTED&gt;</w:t>
      </w:r>
    </w:p>
    <w:p w14:paraId="1FEB6150" w14:textId="77777777" w:rsidR="00431387" w:rsidRPr="008B6E45" w:rsidRDefault="00431387" w:rsidP="00431387">
      <w:pPr>
        <w:pStyle w:val="GPSL3numberedclause"/>
        <w:rPr>
          <w:rFonts w:ascii="Arial" w:hAnsi="Arial" w:cs="Arial"/>
          <w:b/>
        </w:rPr>
      </w:pPr>
      <w:r w:rsidRPr="008B6E45">
        <w:rPr>
          <w:rFonts w:ascii="Arial" w:hAnsi="Arial" w:cs="Arial"/>
          <w:b/>
        </w:rPr>
        <w:t xml:space="preserve"> </w:t>
      </w:r>
      <w:r>
        <w:rPr>
          <w:rFonts w:ascii="Arial" w:hAnsi="Arial" w:cs="Arial"/>
          <w:b/>
          <w:highlight w:val="yellow"/>
        </w:rPr>
        <w:t>&lt;REDACTED&gt;</w:t>
      </w:r>
    </w:p>
    <w:p w14:paraId="18B1CF96" w14:textId="77777777" w:rsidR="00431387" w:rsidRPr="00A06D90" w:rsidRDefault="00431387" w:rsidP="00431387">
      <w:pPr>
        <w:pStyle w:val="GPSL2Numbered"/>
        <w:numPr>
          <w:ilvl w:val="0"/>
          <w:numId w:val="0"/>
        </w:numPr>
        <w:ind w:left="360"/>
        <w:rPr>
          <w:rFonts w:ascii="Arial" w:hAnsi="Arial" w:cs="Arial"/>
        </w:rPr>
      </w:pPr>
    </w:p>
    <w:p w14:paraId="7D266A99" w14:textId="77777777" w:rsidR="00F20C99" w:rsidRPr="00A06D90" w:rsidRDefault="00C34A36" w:rsidP="00E94334">
      <w:pPr>
        <w:pStyle w:val="GPSL1SCHEDULEHeading"/>
        <w:rPr>
          <w:rFonts w:ascii="Arial" w:hAnsi="Arial" w:cs="Arial"/>
        </w:rPr>
      </w:pPr>
      <w:r w:rsidRPr="00A06D90">
        <w:rPr>
          <w:rFonts w:ascii="Arial" w:hAnsi="Arial" w:cs="Arial"/>
        </w:rPr>
        <w:t>AUTHORITY PUBLICATIONS</w:t>
      </w:r>
    </w:p>
    <w:p w14:paraId="45D47209" w14:textId="77777777" w:rsidR="00F20C99" w:rsidRPr="00A06D90" w:rsidRDefault="00C34A36" w:rsidP="00E94334">
      <w:pPr>
        <w:pStyle w:val="GPSL2Numbered"/>
        <w:rPr>
          <w:rFonts w:ascii="Arial" w:hAnsi="Arial" w:cs="Arial"/>
        </w:rPr>
      </w:pPr>
      <w:bookmarkStart w:id="763" w:name="_Ref366091149"/>
      <w:r w:rsidRPr="00A06D90">
        <w:rPr>
          <w:rFonts w:ascii="Arial" w:hAnsi="Arial" w:cs="Arial"/>
        </w:rPr>
        <w:t>The Authority will periodically update and revise marketing materials.  The Supplier shall supply current information for inclusion in such marketing materials when required by the Authority.</w:t>
      </w:r>
      <w:bookmarkEnd w:id="763"/>
    </w:p>
    <w:p w14:paraId="02278B6E" w14:textId="77777777" w:rsidR="00F20C99" w:rsidRPr="00A06D90" w:rsidRDefault="00C34A36" w:rsidP="00E94334">
      <w:pPr>
        <w:pStyle w:val="GPSL2Numbered"/>
        <w:rPr>
          <w:rFonts w:ascii="Arial" w:hAnsi="Arial" w:cs="Arial"/>
        </w:rPr>
      </w:pPr>
      <w:bookmarkStart w:id="764" w:name="_Ref366091159"/>
      <w:r w:rsidRPr="00A06D90">
        <w:rPr>
          <w:rFonts w:ascii="Arial" w:hAnsi="Arial" w:cs="Arial"/>
        </w:rPr>
        <w:t>Such information shall be provided in the form of a completed template, supplied by the Authority together with the instruction for completion and the date for its return.</w:t>
      </w:r>
      <w:bookmarkEnd w:id="764"/>
    </w:p>
    <w:p w14:paraId="421CAB5D" w14:textId="007B8F06" w:rsidR="00F20C99" w:rsidRPr="00A06D90" w:rsidRDefault="00C34A36" w:rsidP="00E94334">
      <w:pPr>
        <w:pStyle w:val="GPSL2Numbered"/>
        <w:rPr>
          <w:rFonts w:ascii="Arial" w:hAnsi="Arial" w:cs="Arial"/>
        </w:rPr>
      </w:pPr>
      <w:r w:rsidRPr="00A06D90">
        <w:rPr>
          <w:rFonts w:ascii="Arial" w:hAnsi="Arial" w:cs="Arial"/>
        </w:rPr>
        <w:t>Failure to comply with the provisions of paragraph</w:t>
      </w:r>
      <w:r w:rsidR="00706C7C" w:rsidRPr="00A06D90">
        <w:rPr>
          <w:rFonts w:ascii="Arial" w:hAnsi="Arial" w:cs="Arial"/>
        </w:rPr>
        <w:t>s</w:t>
      </w:r>
      <w:r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_Ref366091149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13.1</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and</w:t>
      </w:r>
      <w:r w:rsidR="00706C7C"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_Ref366091159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13.2</w:t>
      </w:r>
      <w:r w:rsidR="00706C7C" w:rsidRPr="00A06D90">
        <w:rPr>
          <w:rFonts w:ascii="Arial" w:hAnsi="Arial" w:cs="Arial"/>
        </w:rPr>
        <w:fldChar w:fldCharType="end"/>
      </w:r>
      <w:r w:rsidRPr="00A06D90">
        <w:rPr>
          <w:rFonts w:ascii="Arial" w:hAnsi="Arial" w:cs="Arial"/>
        </w:rPr>
        <w:t xml:space="preserve"> may result in the Supplier's exclusion from </w:t>
      </w:r>
      <w:r w:rsidR="005C2FB7" w:rsidRPr="00A06D90">
        <w:rPr>
          <w:rFonts w:ascii="Arial" w:hAnsi="Arial" w:cs="Arial"/>
        </w:rPr>
        <w:t xml:space="preserve">the use of </w:t>
      </w:r>
      <w:r w:rsidRPr="00A06D90">
        <w:rPr>
          <w:rFonts w:ascii="Arial" w:hAnsi="Arial" w:cs="Arial"/>
        </w:rPr>
        <w:t>such marketing materials.</w:t>
      </w:r>
    </w:p>
    <w:p w14:paraId="60E6F5AA" w14:textId="77777777" w:rsidR="00F20C99" w:rsidRPr="00A06D90" w:rsidRDefault="00C34A36" w:rsidP="00E94334">
      <w:pPr>
        <w:pStyle w:val="GPSL1SCHEDULEHeading"/>
        <w:rPr>
          <w:rFonts w:ascii="Arial" w:hAnsi="Arial" w:cs="Arial"/>
        </w:rPr>
      </w:pPr>
      <w:r w:rsidRPr="00A06D90">
        <w:rPr>
          <w:rFonts w:ascii="Arial" w:hAnsi="Arial" w:cs="Arial"/>
        </w:rPr>
        <w:t>SUPPLIER PUBLICATIONS</w:t>
      </w:r>
    </w:p>
    <w:p w14:paraId="176B544D" w14:textId="77777777" w:rsidR="00F20C99" w:rsidRPr="00A06D90" w:rsidRDefault="00C34A36" w:rsidP="00E94334">
      <w:pPr>
        <w:pStyle w:val="GPSL2Numbered"/>
        <w:rPr>
          <w:rFonts w:ascii="Arial" w:hAnsi="Arial" w:cs="Arial"/>
        </w:rPr>
      </w:pPr>
      <w:r w:rsidRPr="00A06D90">
        <w:rPr>
          <w:rFonts w:ascii="Arial" w:hAnsi="Arial" w:cs="Arial"/>
        </w:rPr>
        <w:t xml:space="preserve">Any marketing materials in relation to this Framework Agreement that </w:t>
      </w:r>
      <w:r w:rsidR="005C2FB7" w:rsidRPr="00A06D90">
        <w:rPr>
          <w:rFonts w:ascii="Arial" w:hAnsi="Arial" w:cs="Arial"/>
        </w:rPr>
        <w:t xml:space="preserve">the </w:t>
      </w:r>
      <w:r w:rsidRPr="00A06D90">
        <w:rPr>
          <w:rFonts w:ascii="Arial" w:hAnsi="Arial" w:cs="Arial"/>
        </w:rPr>
        <w:t>Supplier produces must comply in all respects with the Branding Guidance. The Supplier will periodically update and revise such marketing materials.</w:t>
      </w:r>
    </w:p>
    <w:p w14:paraId="0B8DC3C6" w14:textId="77777777" w:rsidR="00F20C99" w:rsidRPr="00A06D90" w:rsidRDefault="00C34A36" w:rsidP="00E94334">
      <w:pPr>
        <w:pStyle w:val="GPSL2Numbered"/>
        <w:rPr>
          <w:rFonts w:ascii="Arial" w:hAnsi="Arial" w:cs="Arial"/>
        </w:rPr>
      </w:pPr>
      <w:r w:rsidRPr="00A06D90">
        <w:rPr>
          <w:rFonts w:ascii="Arial" w:hAnsi="Arial" w:cs="Arial"/>
        </w:rPr>
        <w:t>The Supplier shall be responsible for keeping under review the content of any information which appears on the Supplier’s website and which relates to this Framework Agreement and ensuring that such information is kept up to date at all times.</w:t>
      </w:r>
    </w:p>
    <w:p w14:paraId="589C4670" w14:textId="77777777" w:rsidR="00C34A36" w:rsidRPr="00A06D90" w:rsidRDefault="00C34A36" w:rsidP="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65" w:author="Author" w:original="0."/>
        </w:fldChar>
      </w:r>
    </w:p>
    <w:p w14:paraId="7E4729C6" w14:textId="77777777" w:rsidR="00F20C99" w:rsidRPr="00A06D90" w:rsidRDefault="00C34A36" w:rsidP="001C4E7E">
      <w:pPr>
        <w:pStyle w:val="GPSSchTitleandNumber"/>
        <w:rPr>
          <w:rFonts w:ascii="Arial" w:hAnsi="Arial"/>
        </w:rPr>
      </w:pPr>
      <w:r w:rsidRPr="00A06D90">
        <w:rPr>
          <w:rFonts w:ascii="Arial" w:hAnsi="Arial"/>
        </w:rPr>
        <w:br w:type="page"/>
      </w:r>
      <w:bookmarkStart w:id="766" w:name="_Toc365027619"/>
      <w:bookmarkStart w:id="767" w:name="_Toc366085197"/>
      <w:bookmarkStart w:id="768" w:name="_Toc380428757"/>
      <w:bookmarkStart w:id="769" w:name="_Toc482051930"/>
      <w:r w:rsidR="00A335C2" w:rsidRPr="00A06D90">
        <w:rPr>
          <w:rFonts w:ascii="Arial" w:hAnsi="Arial"/>
        </w:rPr>
        <w:t xml:space="preserve">FRAMEWORK SCHEDULE 12: </w:t>
      </w:r>
      <w:bookmarkEnd w:id="766"/>
      <w:r w:rsidR="00A335C2" w:rsidRPr="00A06D90">
        <w:rPr>
          <w:rFonts w:ascii="Arial" w:hAnsi="Arial"/>
        </w:rPr>
        <w:t>CONTINUOUS IMPROVEMENT</w:t>
      </w:r>
      <w:r w:rsidR="00F20C99" w:rsidRPr="00A06D90">
        <w:rPr>
          <w:rFonts w:ascii="Arial" w:hAnsi="Arial"/>
        </w:rPr>
        <w:t xml:space="preserve"> AND BENCHMARKING</w:t>
      </w:r>
      <w:bookmarkEnd w:id="767"/>
      <w:bookmarkEnd w:id="768"/>
      <w:bookmarkEnd w:id="769"/>
      <w:r w:rsidR="00F20C99" w:rsidRPr="00A06D90">
        <w:rPr>
          <w:rFonts w:ascii="Arial" w:hAnsi="Arial"/>
        </w:rPr>
        <w:t xml:space="preserve"> </w:t>
      </w:r>
    </w:p>
    <w:p w14:paraId="0B1A9123" w14:textId="77777777" w:rsidR="00F20C99" w:rsidRPr="00A06D90" w:rsidRDefault="00C34A36" w:rsidP="00E94334">
      <w:pPr>
        <w:pStyle w:val="GPSL1SCHEDULEHeading"/>
        <w:rPr>
          <w:rFonts w:ascii="Arial" w:hAnsi="Arial" w:cs="Arial"/>
        </w:rPr>
      </w:pPr>
      <w:r w:rsidRPr="00A06D90">
        <w:rPr>
          <w:rFonts w:ascii="Arial" w:hAnsi="Arial" w:cs="Arial"/>
        </w:rPr>
        <w:t>DEFINITIONS</w:t>
      </w:r>
    </w:p>
    <w:p w14:paraId="153E971A" w14:textId="77777777" w:rsidR="00F20C99" w:rsidRPr="00A06D90" w:rsidRDefault="00C34A36" w:rsidP="00E94334">
      <w:pPr>
        <w:pStyle w:val="GPSL2Numbered"/>
        <w:rPr>
          <w:rFonts w:ascii="Arial" w:hAnsi="Arial" w:cs="Arial"/>
        </w:rPr>
      </w:pPr>
      <w:r w:rsidRPr="00A06D90">
        <w:rPr>
          <w:rFonts w:ascii="Arial" w:hAnsi="Arial" w:cs="Arial"/>
        </w:rPr>
        <w:t xml:space="preserve">In this Framework Schedule </w:t>
      </w:r>
      <w:r w:rsidR="005C2FB7" w:rsidRPr="00A06D90">
        <w:rPr>
          <w:rFonts w:ascii="Arial" w:hAnsi="Arial" w:cs="Arial"/>
        </w:rPr>
        <w:t xml:space="preserve">12, </w:t>
      </w:r>
      <w:r w:rsidRPr="00A06D90">
        <w:rPr>
          <w:rFonts w:ascii="Arial" w:hAnsi="Arial" w:cs="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775F67" w14:paraId="49F5C9A8" w14:textId="77777777" w:rsidTr="00F06A24">
        <w:tc>
          <w:tcPr>
            <w:tcW w:w="2410" w:type="dxa"/>
            <w:shd w:val="clear" w:color="auto" w:fill="auto"/>
          </w:tcPr>
          <w:p w14:paraId="1D377A71"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C34A36" w:rsidRPr="00A06D90">
              <w:rPr>
                <w:rFonts w:ascii="Arial" w:hAnsi="Arial" w:cs="Arial"/>
              </w:rPr>
              <w:t>Benchmarked</w:t>
            </w:r>
            <w:r w:rsidR="008770CA" w:rsidRPr="00A06D90">
              <w:rPr>
                <w:rFonts w:ascii="Arial" w:hAnsi="Arial" w:cs="Arial"/>
              </w:rPr>
              <w:t xml:space="preserve"> Rates</w:t>
            </w:r>
            <w:r w:rsidRPr="00A06D90">
              <w:rPr>
                <w:rFonts w:ascii="Arial" w:hAnsi="Arial" w:cs="Arial"/>
              </w:rPr>
              <w:t>"</w:t>
            </w:r>
          </w:p>
        </w:tc>
        <w:tc>
          <w:tcPr>
            <w:tcW w:w="5670" w:type="dxa"/>
            <w:shd w:val="clear" w:color="auto" w:fill="auto"/>
          </w:tcPr>
          <w:p w14:paraId="74610B27" w14:textId="77777777" w:rsidR="00C34A36" w:rsidRPr="00A06D90" w:rsidRDefault="008770CA" w:rsidP="00293635">
            <w:pPr>
              <w:pStyle w:val="GPsDefinition"/>
              <w:outlineLvl w:val="7"/>
              <w:rPr>
                <w:rFonts w:ascii="Arial" w:hAnsi="Arial" w:cs="Arial"/>
              </w:rPr>
            </w:pPr>
            <w:r w:rsidRPr="00A06D90">
              <w:rPr>
                <w:rFonts w:ascii="Arial" w:hAnsi="Arial" w:cs="Arial"/>
              </w:rPr>
              <w:t>means the Framework Prices for the Benchmarked Goods and/or Services</w:t>
            </w:r>
          </w:p>
        </w:tc>
      </w:tr>
      <w:tr w:rsidR="00C34A36" w:rsidRPr="00775F67" w14:paraId="73FC537F" w14:textId="77777777" w:rsidTr="00F06A24">
        <w:tc>
          <w:tcPr>
            <w:tcW w:w="2410" w:type="dxa"/>
            <w:shd w:val="clear" w:color="auto" w:fill="auto"/>
          </w:tcPr>
          <w:p w14:paraId="754620D9"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C34A36" w:rsidRPr="00A06D90">
              <w:rPr>
                <w:rFonts w:ascii="Arial" w:hAnsi="Arial" w:cs="Arial"/>
              </w:rPr>
              <w:t>Benchmark Review</w:t>
            </w:r>
            <w:r w:rsidRPr="00A06D90">
              <w:rPr>
                <w:rFonts w:ascii="Arial" w:hAnsi="Arial" w:cs="Arial"/>
              </w:rPr>
              <w:t>"</w:t>
            </w:r>
          </w:p>
        </w:tc>
        <w:tc>
          <w:tcPr>
            <w:tcW w:w="5670" w:type="dxa"/>
            <w:shd w:val="clear" w:color="auto" w:fill="auto"/>
          </w:tcPr>
          <w:p w14:paraId="1E67177A" w14:textId="77777777" w:rsidR="00C34A36" w:rsidRPr="00A06D90" w:rsidRDefault="00C34A36" w:rsidP="00293635">
            <w:pPr>
              <w:pStyle w:val="GPsDefinition"/>
              <w:outlineLvl w:val="7"/>
              <w:rPr>
                <w:rFonts w:ascii="Arial" w:hAnsi="Arial" w:cs="Arial"/>
              </w:rPr>
            </w:pPr>
            <w:r w:rsidRPr="00A06D90">
              <w:rPr>
                <w:rFonts w:ascii="Arial" w:hAnsi="Arial" w:cs="Arial"/>
              </w:rPr>
              <w:t xml:space="preserve">means a review of the </w:t>
            </w:r>
            <w:r w:rsidRPr="00775F67">
              <w:rPr>
                <w:rFonts w:ascii="Arial" w:hAnsi="Arial" w:cs="Arial"/>
              </w:rPr>
              <w:t>Goods and/or Services</w:t>
            </w:r>
            <w:r w:rsidRPr="00A06D90">
              <w:rPr>
                <w:rFonts w:ascii="Arial" w:hAnsi="Arial" w:cs="Arial"/>
              </w:rPr>
              <w:t xml:space="preserve"> carried out in accordance with </w:t>
            </w:r>
            <w:r w:rsidR="00B25D00" w:rsidRPr="00A06D90">
              <w:rPr>
                <w:rFonts w:ascii="Arial" w:hAnsi="Arial" w:cs="Arial"/>
              </w:rPr>
              <w:t xml:space="preserve">this </w:t>
            </w:r>
            <w:r w:rsidRPr="00A06D90">
              <w:rPr>
                <w:rFonts w:ascii="Arial" w:hAnsi="Arial" w:cs="Arial"/>
              </w:rPr>
              <w:t xml:space="preserve">Framework Schedule </w:t>
            </w:r>
            <w:r w:rsidR="00B25D00" w:rsidRPr="00A06D90">
              <w:rPr>
                <w:rFonts w:ascii="Arial" w:hAnsi="Arial" w:cs="Arial"/>
              </w:rPr>
              <w:t xml:space="preserve">12 </w:t>
            </w:r>
            <w:r w:rsidRPr="00A06D90">
              <w:rPr>
                <w:rFonts w:ascii="Arial" w:hAnsi="Arial" w:cs="Arial"/>
              </w:rPr>
              <w:t xml:space="preserve">to determine whether those </w:t>
            </w:r>
            <w:r w:rsidRPr="00775F67">
              <w:rPr>
                <w:rFonts w:ascii="Arial" w:hAnsi="Arial" w:cs="Arial"/>
              </w:rPr>
              <w:t>Goods and/or Services</w:t>
            </w:r>
            <w:r w:rsidRPr="00A06D90">
              <w:rPr>
                <w:rFonts w:ascii="Arial" w:hAnsi="Arial" w:cs="Arial"/>
              </w:rPr>
              <w:t xml:space="preserve"> represent Good Value</w:t>
            </w:r>
          </w:p>
        </w:tc>
      </w:tr>
      <w:tr w:rsidR="00C34A36" w:rsidRPr="00775F67" w14:paraId="46F64467" w14:textId="77777777" w:rsidTr="00F06A24">
        <w:tc>
          <w:tcPr>
            <w:tcW w:w="2410" w:type="dxa"/>
            <w:shd w:val="clear" w:color="auto" w:fill="auto"/>
          </w:tcPr>
          <w:p w14:paraId="321C2779"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 xml:space="preserve">Benchmarked </w:t>
            </w:r>
            <w:r w:rsidR="00806F6A" w:rsidRPr="00775F67">
              <w:rPr>
                <w:rFonts w:ascii="Arial" w:hAnsi="Arial" w:cs="Arial"/>
              </w:rPr>
              <w:t>Goods and/or Services</w:t>
            </w:r>
            <w:r w:rsidRPr="00A06D90">
              <w:rPr>
                <w:rFonts w:ascii="Arial" w:hAnsi="Arial" w:cs="Arial"/>
              </w:rPr>
              <w:t>"</w:t>
            </w:r>
          </w:p>
        </w:tc>
        <w:tc>
          <w:tcPr>
            <w:tcW w:w="5670" w:type="dxa"/>
            <w:shd w:val="clear" w:color="auto" w:fill="auto"/>
          </w:tcPr>
          <w:p w14:paraId="7D231C01" w14:textId="77777777" w:rsidR="00C34A36" w:rsidRPr="00A06D90" w:rsidRDefault="00806F6A" w:rsidP="002E3FD9">
            <w:pPr>
              <w:pStyle w:val="GPsDefinition"/>
              <w:outlineLvl w:val="7"/>
              <w:rPr>
                <w:rFonts w:ascii="Arial" w:hAnsi="Arial" w:cs="Arial"/>
              </w:rPr>
            </w:pPr>
            <w:r w:rsidRPr="00A06D90">
              <w:rPr>
                <w:rFonts w:ascii="Arial" w:hAnsi="Arial" w:cs="Arial"/>
              </w:rPr>
              <w:t xml:space="preserve">means any </w:t>
            </w:r>
            <w:r w:rsidRPr="00775F67">
              <w:rPr>
                <w:rFonts w:ascii="Arial" w:hAnsi="Arial" w:cs="Arial"/>
              </w:rPr>
              <w:t xml:space="preserve">Goods and/or Services </w:t>
            </w:r>
            <w:r w:rsidRPr="00A06D90">
              <w:rPr>
                <w:rFonts w:ascii="Arial" w:hAnsi="Arial" w:cs="Arial"/>
              </w:rPr>
              <w:t xml:space="preserve">included within the scope of a Benchmark Review pursuant </w:t>
            </w:r>
            <w:r w:rsidR="00706C7C" w:rsidRPr="00A06D90">
              <w:rPr>
                <w:rFonts w:ascii="Arial" w:hAnsi="Arial" w:cs="Arial"/>
              </w:rPr>
              <w:t xml:space="preserve">to </w:t>
            </w:r>
            <w:r w:rsidR="00B25D00" w:rsidRPr="00A06D90">
              <w:rPr>
                <w:rFonts w:ascii="Arial" w:hAnsi="Arial" w:cs="Arial"/>
              </w:rPr>
              <w:t xml:space="preserve">this </w:t>
            </w:r>
            <w:r w:rsidRPr="00A06D90">
              <w:rPr>
                <w:rFonts w:ascii="Arial" w:hAnsi="Arial" w:cs="Arial"/>
              </w:rPr>
              <w:t xml:space="preserve">Framework Schedule </w:t>
            </w:r>
            <w:r w:rsidR="00B25D00" w:rsidRPr="00A06D90">
              <w:rPr>
                <w:rFonts w:ascii="Arial" w:hAnsi="Arial" w:cs="Arial"/>
              </w:rPr>
              <w:t>12</w:t>
            </w:r>
          </w:p>
        </w:tc>
      </w:tr>
      <w:tr w:rsidR="00C34A36" w:rsidRPr="00775F67" w14:paraId="7036BE0A" w14:textId="77777777" w:rsidTr="00F06A24">
        <w:tc>
          <w:tcPr>
            <w:tcW w:w="2410" w:type="dxa"/>
            <w:shd w:val="clear" w:color="auto" w:fill="auto"/>
          </w:tcPr>
          <w:p w14:paraId="70AB0EF0"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Comparable Rates</w:t>
            </w:r>
            <w:r w:rsidRPr="00A06D90">
              <w:rPr>
                <w:rFonts w:ascii="Arial" w:hAnsi="Arial" w:cs="Arial"/>
              </w:rPr>
              <w:t>"</w:t>
            </w:r>
          </w:p>
        </w:tc>
        <w:tc>
          <w:tcPr>
            <w:tcW w:w="5670" w:type="dxa"/>
            <w:shd w:val="clear" w:color="auto" w:fill="auto"/>
          </w:tcPr>
          <w:p w14:paraId="6D690020" w14:textId="77777777" w:rsidR="00C34A36" w:rsidRPr="00A06D90" w:rsidRDefault="00806F6A" w:rsidP="00293635">
            <w:pPr>
              <w:pStyle w:val="GPsDefinition"/>
              <w:outlineLvl w:val="7"/>
              <w:rPr>
                <w:rFonts w:ascii="Arial" w:hAnsi="Arial" w:cs="Arial"/>
              </w:rPr>
            </w:pPr>
            <w:r w:rsidRPr="00A06D90">
              <w:rPr>
                <w:rFonts w:ascii="Arial" w:hAnsi="Arial" w:cs="Arial"/>
              </w:rPr>
              <w:t xml:space="preserve">means rates payable by the Comparison Group for Comparable </w:t>
            </w:r>
            <w:r w:rsidRPr="00775F67">
              <w:rPr>
                <w:rFonts w:ascii="Arial" w:hAnsi="Arial" w:cs="Arial"/>
              </w:rPr>
              <w:t xml:space="preserve">Goods and/or Services </w:t>
            </w:r>
            <w:r w:rsidRPr="00A06D90">
              <w:rPr>
                <w:rFonts w:ascii="Arial" w:hAnsi="Arial" w:cs="Arial"/>
              </w:rPr>
              <w:t>that can be fairly compared with the Framework Prices</w:t>
            </w:r>
          </w:p>
        </w:tc>
      </w:tr>
      <w:tr w:rsidR="00C34A36" w:rsidRPr="00775F67" w14:paraId="55A87B44" w14:textId="77777777" w:rsidTr="00F06A24">
        <w:tc>
          <w:tcPr>
            <w:tcW w:w="2410" w:type="dxa"/>
            <w:shd w:val="clear" w:color="auto" w:fill="auto"/>
          </w:tcPr>
          <w:p w14:paraId="7F256D8E"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Comparable Supply</w:t>
            </w:r>
            <w:r w:rsidRPr="00A06D90">
              <w:rPr>
                <w:rFonts w:ascii="Arial" w:hAnsi="Arial" w:cs="Arial"/>
              </w:rPr>
              <w:t>"</w:t>
            </w:r>
          </w:p>
        </w:tc>
        <w:tc>
          <w:tcPr>
            <w:tcW w:w="5670" w:type="dxa"/>
            <w:shd w:val="clear" w:color="auto" w:fill="auto"/>
          </w:tcPr>
          <w:p w14:paraId="59E8DE64" w14:textId="77777777" w:rsidR="00C34A36" w:rsidRPr="00A06D90" w:rsidRDefault="008770CA" w:rsidP="00293635">
            <w:pPr>
              <w:pStyle w:val="GPsDefinition"/>
              <w:outlineLvl w:val="7"/>
              <w:rPr>
                <w:rFonts w:ascii="Arial" w:hAnsi="Arial" w:cs="Arial"/>
              </w:rPr>
            </w:pPr>
            <w:r w:rsidRPr="00A06D90">
              <w:rPr>
                <w:rFonts w:ascii="Arial" w:hAnsi="Arial" w:cs="Arial"/>
              </w:rPr>
              <w:t xml:space="preserve">means the supply of </w:t>
            </w:r>
            <w:r w:rsidRPr="00775F67">
              <w:rPr>
                <w:rFonts w:ascii="Arial" w:hAnsi="Arial" w:cs="Arial"/>
              </w:rPr>
              <w:t xml:space="preserve">Goods and/or Services </w:t>
            </w:r>
            <w:r w:rsidRPr="00A06D90">
              <w:rPr>
                <w:rFonts w:ascii="Arial" w:hAnsi="Arial" w:cs="Arial"/>
              </w:rPr>
              <w:t xml:space="preserve">to another customer of the Supplier that are the same or similar to the </w:t>
            </w:r>
            <w:r w:rsidRPr="00775F67">
              <w:rPr>
                <w:rFonts w:ascii="Arial" w:hAnsi="Arial" w:cs="Arial"/>
              </w:rPr>
              <w:t>Goods and/or Services</w:t>
            </w:r>
          </w:p>
        </w:tc>
      </w:tr>
      <w:tr w:rsidR="00C34A36" w:rsidRPr="00775F67" w14:paraId="57567E01" w14:textId="77777777" w:rsidTr="00F06A24">
        <w:tc>
          <w:tcPr>
            <w:tcW w:w="2410" w:type="dxa"/>
            <w:shd w:val="clear" w:color="auto" w:fill="auto"/>
          </w:tcPr>
          <w:p w14:paraId="3B8DD0D8"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775F67">
              <w:rPr>
                <w:rFonts w:ascii="Arial" w:hAnsi="Arial" w:cs="Arial"/>
              </w:rPr>
              <w:t>Comparable Goods and/or Services</w:t>
            </w:r>
            <w:r w:rsidRPr="00A06D90">
              <w:rPr>
                <w:rFonts w:ascii="Arial" w:hAnsi="Arial" w:cs="Arial"/>
              </w:rPr>
              <w:t>"</w:t>
            </w:r>
          </w:p>
        </w:tc>
        <w:tc>
          <w:tcPr>
            <w:tcW w:w="5670" w:type="dxa"/>
            <w:shd w:val="clear" w:color="auto" w:fill="auto"/>
          </w:tcPr>
          <w:p w14:paraId="4A91D2F3" w14:textId="77777777" w:rsidR="00C34A36" w:rsidRPr="00A06D90" w:rsidRDefault="008770CA" w:rsidP="00293635">
            <w:pPr>
              <w:pStyle w:val="GPsDefinition"/>
              <w:outlineLvl w:val="7"/>
              <w:rPr>
                <w:rFonts w:ascii="Arial" w:hAnsi="Arial" w:cs="Arial"/>
              </w:rPr>
            </w:pPr>
            <w:r w:rsidRPr="00A06D90">
              <w:rPr>
                <w:rFonts w:ascii="Arial" w:hAnsi="Arial" w:cs="Arial"/>
              </w:rPr>
              <w:t xml:space="preserve">means </w:t>
            </w:r>
            <w:r w:rsidRPr="00775F67">
              <w:rPr>
                <w:rFonts w:ascii="Arial" w:hAnsi="Arial" w:cs="Arial"/>
              </w:rPr>
              <w:t xml:space="preserve">Goods and/or Services </w:t>
            </w:r>
            <w:r w:rsidRPr="00A06D90">
              <w:rPr>
                <w:rFonts w:ascii="Arial" w:hAnsi="Arial" w:cs="Arial"/>
              </w:rPr>
              <w:t xml:space="preserve">that are identical or materially similar to the Benchmarked </w:t>
            </w:r>
            <w:r w:rsidRPr="00775F67">
              <w:rPr>
                <w:rFonts w:ascii="Arial" w:hAnsi="Arial" w:cs="Arial"/>
              </w:rPr>
              <w:t>Goods and/or Services</w:t>
            </w:r>
            <w:r w:rsidRPr="00A06D90">
              <w:rPr>
                <w:rFonts w:ascii="Arial" w:hAnsi="Arial" w:cs="Arial"/>
              </w:rPr>
              <w:t xml:space="preserve"> (including in terms of scope, specification, volume and quality of performance) provided that if no identical or materially similar </w:t>
            </w:r>
            <w:r w:rsidRPr="00775F67">
              <w:rPr>
                <w:rFonts w:ascii="Arial" w:hAnsi="Arial" w:cs="Arial"/>
              </w:rPr>
              <w:t xml:space="preserve">Goods and/or Services </w:t>
            </w:r>
            <w:r w:rsidRPr="00A06D90">
              <w:rPr>
                <w:rFonts w:ascii="Arial" w:hAnsi="Arial" w:cs="Arial"/>
              </w:rPr>
              <w:t>exist in the market, the Supplier shall propose an approach for developing a comparable</w:t>
            </w:r>
            <w:r w:rsidRPr="00775F67">
              <w:rPr>
                <w:rFonts w:ascii="Arial" w:hAnsi="Arial" w:cs="Arial"/>
              </w:rPr>
              <w:t xml:space="preserve"> Goods and/or Services</w:t>
            </w:r>
            <w:r w:rsidRPr="00A06D90">
              <w:rPr>
                <w:rFonts w:ascii="Arial" w:hAnsi="Arial" w:cs="Arial"/>
              </w:rPr>
              <w:t xml:space="preserve"> benchmark</w:t>
            </w:r>
          </w:p>
        </w:tc>
      </w:tr>
      <w:tr w:rsidR="00C34A36" w:rsidRPr="00775F67" w14:paraId="6F881697" w14:textId="77777777" w:rsidTr="00F06A24">
        <w:tc>
          <w:tcPr>
            <w:tcW w:w="2410" w:type="dxa"/>
            <w:shd w:val="clear" w:color="auto" w:fill="auto"/>
          </w:tcPr>
          <w:p w14:paraId="2C2CE260"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Comparison Group</w:t>
            </w:r>
            <w:r w:rsidRPr="00A06D90">
              <w:rPr>
                <w:rFonts w:ascii="Arial" w:hAnsi="Arial" w:cs="Arial"/>
              </w:rPr>
              <w:t>"</w:t>
            </w:r>
          </w:p>
        </w:tc>
        <w:tc>
          <w:tcPr>
            <w:tcW w:w="5670" w:type="dxa"/>
            <w:shd w:val="clear" w:color="auto" w:fill="auto"/>
          </w:tcPr>
          <w:p w14:paraId="50F559EF" w14:textId="77777777" w:rsidR="00C34A36" w:rsidRPr="00A06D90" w:rsidRDefault="00806F6A" w:rsidP="00293635">
            <w:pPr>
              <w:pStyle w:val="GPsDefinition"/>
              <w:outlineLvl w:val="7"/>
              <w:rPr>
                <w:rFonts w:ascii="Arial" w:hAnsi="Arial" w:cs="Arial"/>
              </w:rPr>
            </w:pPr>
            <w:r w:rsidRPr="00A06D90">
              <w:rPr>
                <w:rFonts w:ascii="Arial" w:hAnsi="Arial" w:cs="Arial"/>
              </w:rPr>
              <w:t xml:space="preserve">means a sample group of organisations providing Comparable </w:t>
            </w:r>
            <w:r w:rsidRPr="00775F67">
              <w:rPr>
                <w:rFonts w:ascii="Arial" w:hAnsi="Arial" w:cs="Arial"/>
              </w:rPr>
              <w:t xml:space="preserve">Goods and/or Services </w:t>
            </w:r>
            <w:r w:rsidRPr="00A06D90">
              <w:rPr>
                <w:rFonts w:ascii="Arial" w:hAnsi="Arial" w:cs="Arial"/>
              </w:rPr>
              <w:t>which consists of organisations which are either of similar size to the Supplier or which are similarly structured in terms of their business and their serv</w:t>
            </w:r>
            <w:r w:rsidR="008770CA" w:rsidRPr="00A06D90">
              <w:rPr>
                <w:rFonts w:ascii="Arial" w:hAnsi="Arial" w:cs="Arial"/>
              </w:rPr>
              <w:t>ice offering so as to be fair comparators with the Supplier or which, are best practice organisations</w:t>
            </w:r>
          </w:p>
        </w:tc>
      </w:tr>
      <w:tr w:rsidR="00806F6A" w:rsidRPr="00775F67" w14:paraId="65E7E7F7" w14:textId="77777777" w:rsidTr="00F06A24">
        <w:tc>
          <w:tcPr>
            <w:tcW w:w="2410" w:type="dxa"/>
            <w:shd w:val="clear" w:color="auto" w:fill="auto"/>
          </w:tcPr>
          <w:p w14:paraId="52D786DB"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Equivalent Data</w:t>
            </w:r>
            <w:r w:rsidRPr="00A06D90">
              <w:rPr>
                <w:rFonts w:ascii="Arial" w:hAnsi="Arial" w:cs="Arial"/>
              </w:rPr>
              <w:t>"</w:t>
            </w:r>
          </w:p>
        </w:tc>
        <w:tc>
          <w:tcPr>
            <w:tcW w:w="5670" w:type="dxa"/>
            <w:shd w:val="clear" w:color="auto" w:fill="auto"/>
          </w:tcPr>
          <w:p w14:paraId="315D5DE5" w14:textId="77777777" w:rsidR="00806F6A" w:rsidRPr="00A06D90" w:rsidRDefault="00806F6A" w:rsidP="00293635">
            <w:pPr>
              <w:pStyle w:val="GPsDefinition"/>
              <w:outlineLvl w:val="7"/>
              <w:rPr>
                <w:rFonts w:ascii="Arial" w:hAnsi="Arial" w:cs="Arial"/>
              </w:rPr>
            </w:pPr>
            <w:r w:rsidRPr="00A06D90">
              <w:rPr>
                <w:rFonts w:ascii="Arial" w:hAnsi="Arial" w:cs="Arial"/>
              </w:rPr>
              <w:t xml:space="preserve">means data derived from an analysis of the Comparable Rates and/or the Comparable </w:t>
            </w:r>
            <w:r w:rsidRPr="00775F67">
              <w:rPr>
                <w:rFonts w:ascii="Arial" w:hAnsi="Arial" w:cs="Arial"/>
              </w:rPr>
              <w:t xml:space="preserve">Goods and/or Services </w:t>
            </w:r>
            <w:r w:rsidRPr="00A06D90">
              <w:rPr>
                <w:rFonts w:ascii="Arial" w:hAnsi="Arial" w:cs="Arial"/>
              </w:rPr>
              <w:t>(as applicable) provided by the Comparison Group</w:t>
            </w:r>
          </w:p>
        </w:tc>
      </w:tr>
      <w:tr w:rsidR="00806F6A" w:rsidRPr="00775F67" w14:paraId="79F4CF1C" w14:textId="77777777" w:rsidTr="00F06A24">
        <w:tc>
          <w:tcPr>
            <w:tcW w:w="2410" w:type="dxa"/>
            <w:shd w:val="clear" w:color="auto" w:fill="auto"/>
          </w:tcPr>
          <w:p w14:paraId="0CBADD67"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Good Value</w:t>
            </w:r>
            <w:r w:rsidRPr="00A06D90">
              <w:rPr>
                <w:rFonts w:ascii="Arial" w:hAnsi="Arial" w:cs="Arial"/>
              </w:rPr>
              <w:t>"</w:t>
            </w:r>
          </w:p>
        </w:tc>
        <w:tc>
          <w:tcPr>
            <w:tcW w:w="5670" w:type="dxa"/>
            <w:shd w:val="clear" w:color="auto" w:fill="auto"/>
          </w:tcPr>
          <w:p w14:paraId="77CC76C1" w14:textId="77777777" w:rsidR="00806F6A" w:rsidRPr="00A06D90" w:rsidRDefault="00806F6A" w:rsidP="00293635">
            <w:pPr>
              <w:pStyle w:val="GPsDefinition"/>
              <w:outlineLvl w:val="7"/>
              <w:rPr>
                <w:rFonts w:ascii="Arial" w:hAnsi="Arial" w:cs="Arial"/>
              </w:rPr>
            </w:pPr>
            <w:r w:rsidRPr="00A06D90">
              <w:rPr>
                <w:rFonts w:ascii="Arial" w:hAnsi="Arial" w:cs="Arial"/>
              </w:rPr>
              <w:t>means that the Benchmarked Rates are within the Upper Quartile</w:t>
            </w:r>
          </w:p>
        </w:tc>
      </w:tr>
      <w:tr w:rsidR="00806F6A" w:rsidRPr="00775F67" w14:paraId="4424CDEC" w14:textId="77777777" w:rsidTr="00F06A24">
        <w:tc>
          <w:tcPr>
            <w:tcW w:w="2410" w:type="dxa"/>
            <w:shd w:val="clear" w:color="auto" w:fill="auto"/>
          </w:tcPr>
          <w:p w14:paraId="3FBA4EE5"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Upper Quartile</w:t>
            </w:r>
            <w:r w:rsidRPr="00A06D90">
              <w:rPr>
                <w:rFonts w:ascii="Arial" w:hAnsi="Arial" w:cs="Arial"/>
              </w:rPr>
              <w:t>"</w:t>
            </w:r>
          </w:p>
        </w:tc>
        <w:tc>
          <w:tcPr>
            <w:tcW w:w="5670" w:type="dxa"/>
            <w:shd w:val="clear" w:color="auto" w:fill="auto"/>
          </w:tcPr>
          <w:p w14:paraId="69718C6B" w14:textId="77777777" w:rsidR="00806F6A" w:rsidRPr="00A06D90" w:rsidRDefault="00806F6A" w:rsidP="00293635">
            <w:pPr>
              <w:pStyle w:val="GPsDefinition"/>
              <w:outlineLvl w:val="7"/>
              <w:rPr>
                <w:rFonts w:ascii="Arial" w:hAnsi="Arial" w:cs="Arial"/>
              </w:rPr>
            </w:pPr>
            <w:r w:rsidRPr="00A06D90">
              <w:rPr>
                <w:rFonts w:ascii="Arial" w:hAnsi="Arial" w:cs="Arial"/>
              </w:rPr>
              <w:t>means, in respect of Benchmarked Rates, that based on an analysis of Equivalent Data, the Benchmarked Rates, as compared to the range of prices</w:t>
            </w:r>
            <w:r w:rsidR="008770CA" w:rsidRPr="00A06D90">
              <w:rPr>
                <w:rFonts w:ascii="Arial" w:hAnsi="Arial" w:cs="Arial"/>
              </w:rPr>
              <w:t xml:space="preserve"> for Comparable </w:t>
            </w:r>
            <w:r w:rsidR="008770CA" w:rsidRPr="00775F67">
              <w:rPr>
                <w:rFonts w:ascii="Arial" w:hAnsi="Arial" w:cs="Arial"/>
              </w:rPr>
              <w:t xml:space="preserve">Goods and/or Services, </w:t>
            </w:r>
            <w:r w:rsidR="008770CA" w:rsidRPr="00A06D90">
              <w:rPr>
                <w:rFonts w:ascii="Arial" w:hAnsi="Arial" w:cs="Arial"/>
              </w:rPr>
              <w:t xml:space="preserve">are within the top 25% in terms of best value for money for the recipients of Comparable </w:t>
            </w:r>
            <w:r w:rsidR="008770CA" w:rsidRPr="00775F67">
              <w:rPr>
                <w:rFonts w:ascii="Arial" w:hAnsi="Arial" w:cs="Arial"/>
              </w:rPr>
              <w:t>Goods and/or Services</w:t>
            </w:r>
            <w:r w:rsidR="001E1F79" w:rsidRPr="00775F67">
              <w:rPr>
                <w:rFonts w:ascii="Arial" w:hAnsi="Arial" w:cs="Arial"/>
              </w:rPr>
              <w:t>.</w:t>
            </w:r>
          </w:p>
        </w:tc>
      </w:tr>
    </w:tbl>
    <w:p w14:paraId="52FCA389" w14:textId="77777777" w:rsidR="00F20C99" w:rsidRPr="00A06D90" w:rsidRDefault="00C34A36" w:rsidP="00E94334">
      <w:pPr>
        <w:pStyle w:val="GPSL1SCHEDULEHeading"/>
        <w:rPr>
          <w:rFonts w:ascii="Arial" w:hAnsi="Arial" w:cs="Arial"/>
        </w:rPr>
      </w:pPr>
      <w:r w:rsidRPr="00A06D90">
        <w:rPr>
          <w:rFonts w:ascii="Arial" w:hAnsi="Arial" w:cs="Arial"/>
        </w:rPr>
        <w:t>BACKGROUND</w:t>
      </w:r>
    </w:p>
    <w:p w14:paraId="411A9F94" w14:textId="77777777" w:rsidR="00F20C99" w:rsidRPr="00A06D90" w:rsidRDefault="00C34A36" w:rsidP="00E94334">
      <w:pPr>
        <w:pStyle w:val="GPSL2Numbered"/>
        <w:rPr>
          <w:rFonts w:ascii="Arial" w:hAnsi="Arial" w:cs="Arial"/>
          <w:b/>
        </w:rPr>
      </w:pPr>
      <w:r w:rsidRPr="00A06D90">
        <w:rPr>
          <w:rFonts w:ascii="Arial" w:hAnsi="Arial" w:cs="Arial"/>
        </w:rPr>
        <w:t xml:space="preserve">The Supplier acknowledges that the Authority wishes to ensure that the </w:t>
      </w:r>
      <w:r w:rsidRPr="00775F67">
        <w:rPr>
          <w:rFonts w:ascii="Arial" w:hAnsi="Arial" w:cs="Arial"/>
        </w:rPr>
        <w:t>Goods and/or Services</w:t>
      </w:r>
      <w:r w:rsidRPr="00A06D90">
        <w:rPr>
          <w:rFonts w:ascii="Arial" w:hAnsi="Arial" w:cs="Arial"/>
        </w:rPr>
        <w:t xml:space="preserve">, represent value for money to the taxpayer throughout the Framework Period.  </w:t>
      </w:r>
    </w:p>
    <w:p w14:paraId="3568BE51" w14:textId="77777777" w:rsidR="00F20C99" w:rsidRPr="00A06D90" w:rsidRDefault="00C34A36" w:rsidP="00E94334">
      <w:pPr>
        <w:pStyle w:val="GPSL2Numbered"/>
        <w:rPr>
          <w:rFonts w:ascii="Arial" w:hAnsi="Arial" w:cs="Arial"/>
        </w:rPr>
      </w:pPr>
      <w:r w:rsidRPr="00A06D90">
        <w:rPr>
          <w:rFonts w:ascii="Arial" w:hAnsi="Arial" w:cs="Arial"/>
        </w:rPr>
        <w:t xml:space="preserve">This Framework Schedule </w:t>
      </w:r>
      <w:r w:rsidR="00751E9A" w:rsidRPr="00A06D90">
        <w:rPr>
          <w:rFonts w:ascii="Arial" w:hAnsi="Arial" w:cs="Arial"/>
        </w:rPr>
        <w:t>12</w:t>
      </w:r>
      <w:r w:rsidRPr="00A06D90">
        <w:rPr>
          <w:rFonts w:ascii="Arial" w:hAnsi="Arial" w:cs="Arial"/>
        </w:rPr>
        <w:t xml:space="preserve"> (</w:t>
      </w:r>
      <w:r w:rsidR="00751E9A" w:rsidRPr="00A06D90">
        <w:rPr>
          <w:rFonts w:ascii="Arial" w:hAnsi="Arial" w:cs="Arial"/>
        </w:rPr>
        <w:t>Continuous Improvement and Benchmarking</w:t>
      </w:r>
      <w:r w:rsidRPr="00A06D90">
        <w:rPr>
          <w:rFonts w:ascii="Arial" w:hAnsi="Arial" w:cs="Arial"/>
        </w:rPr>
        <w:t xml:space="preserve">) sets out the following processes to ensure this Framework Agreement represents value for money throughout the Framework Period and subsequently while any </w:t>
      </w:r>
      <w:r w:rsidR="00C27BF7" w:rsidRPr="00A06D90">
        <w:rPr>
          <w:rFonts w:ascii="Arial" w:hAnsi="Arial" w:cs="Arial"/>
        </w:rPr>
        <w:t>Call Off Contract</w:t>
      </w:r>
      <w:r w:rsidRPr="00A06D90">
        <w:rPr>
          <w:rFonts w:ascii="Arial" w:hAnsi="Arial" w:cs="Arial"/>
        </w:rPr>
        <w:t>s remain in force:</w:t>
      </w:r>
    </w:p>
    <w:p w14:paraId="0E5A0331" w14:textId="77777777" w:rsidR="00A026E9" w:rsidRPr="00A06D90" w:rsidRDefault="00C34A36" w:rsidP="00E94334">
      <w:pPr>
        <w:pStyle w:val="GPSL3numberedclause"/>
        <w:rPr>
          <w:rFonts w:ascii="Arial" w:hAnsi="Arial" w:cs="Arial"/>
        </w:rPr>
      </w:pPr>
      <w:r w:rsidRPr="00A06D90">
        <w:rPr>
          <w:rFonts w:ascii="Arial" w:hAnsi="Arial" w:cs="Arial"/>
        </w:rPr>
        <w:t>Benchmarking;</w:t>
      </w:r>
    </w:p>
    <w:p w14:paraId="2E393981" w14:textId="77777777" w:rsidR="009D629C" w:rsidRPr="00A06D90" w:rsidRDefault="00C34A36" w:rsidP="00E94334">
      <w:pPr>
        <w:pStyle w:val="GPSL3numberedclause"/>
        <w:rPr>
          <w:rFonts w:ascii="Arial" w:hAnsi="Arial" w:cs="Arial"/>
        </w:rPr>
      </w:pPr>
      <w:r w:rsidRPr="00A06D90">
        <w:rPr>
          <w:rFonts w:ascii="Arial" w:hAnsi="Arial" w:cs="Arial"/>
        </w:rPr>
        <w:t>Continuous Improvement;</w:t>
      </w:r>
    </w:p>
    <w:p w14:paraId="645FE75F" w14:textId="77777777" w:rsidR="00F20C99" w:rsidRPr="00A06D90" w:rsidRDefault="00C34A36" w:rsidP="00E94334">
      <w:pPr>
        <w:pStyle w:val="GPSL1SCHEDULEHeading"/>
        <w:rPr>
          <w:rFonts w:ascii="Arial" w:hAnsi="Arial" w:cs="Arial"/>
        </w:rPr>
      </w:pPr>
      <w:r w:rsidRPr="00A06D90">
        <w:rPr>
          <w:rFonts w:ascii="Arial" w:hAnsi="Arial" w:cs="Arial"/>
        </w:rPr>
        <w:t>BENCHMARKING</w:t>
      </w:r>
    </w:p>
    <w:p w14:paraId="4E3C1BBA" w14:textId="77777777" w:rsidR="00A026E9" w:rsidRPr="00A06D90" w:rsidRDefault="00C34A36" w:rsidP="00E94334">
      <w:pPr>
        <w:pStyle w:val="GPSL2NumberedBoldHeading"/>
        <w:rPr>
          <w:rFonts w:ascii="Arial" w:hAnsi="Arial" w:cs="Arial"/>
        </w:rPr>
      </w:pPr>
      <w:r w:rsidRPr="00A06D90">
        <w:rPr>
          <w:rFonts w:ascii="Arial" w:hAnsi="Arial" w:cs="Arial"/>
        </w:rPr>
        <w:t>Frequency Purpose</w:t>
      </w:r>
      <w:r w:rsidR="00806F6A" w:rsidRPr="00A06D90">
        <w:rPr>
          <w:rFonts w:ascii="Arial" w:hAnsi="Arial" w:cs="Arial"/>
        </w:rPr>
        <w:t xml:space="preserve"> and Scope of Benchmark Review</w:t>
      </w:r>
    </w:p>
    <w:p w14:paraId="73007DD7" w14:textId="77777777" w:rsidR="00A026E9" w:rsidRPr="00A06D90" w:rsidRDefault="00C34A36" w:rsidP="00E94334">
      <w:pPr>
        <w:pStyle w:val="GPSL3numberedclause"/>
        <w:rPr>
          <w:rFonts w:ascii="Arial" w:hAnsi="Arial" w:cs="Arial"/>
        </w:rPr>
      </w:pPr>
      <w:r w:rsidRPr="00A06D90">
        <w:rPr>
          <w:rFonts w:ascii="Arial" w:hAnsi="Arial" w:cs="Arial"/>
        </w:rPr>
        <w:t xml:space="preserve">The Supplier shall carry out Benchmark Reviews of the </w:t>
      </w:r>
      <w:r w:rsidRPr="00775F67">
        <w:rPr>
          <w:rFonts w:ascii="Arial" w:hAnsi="Arial" w:cs="Arial"/>
        </w:rPr>
        <w:t>Goods and/or Services</w:t>
      </w:r>
      <w:r w:rsidRPr="00A06D90">
        <w:rPr>
          <w:rFonts w:ascii="Arial" w:hAnsi="Arial" w:cs="Arial"/>
        </w:rPr>
        <w:t xml:space="preserve"> when so requested by the Authority.</w:t>
      </w:r>
    </w:p>
    <w:p w14:paraId="74E8A80C" w14:textId="77777777" w:rsidR="009D629C" w:rsidRPr="00A06D90" w:rsidRDefault="00C34A36" w:rsidP="00E94334">
      <w:pPr>
        <w:pStyle w:val="GPSL3numberedclause"/>
        <w:rPr>
          <w:rFonts w:ascii="Arial" w:hAnsi="Arial" w:cs="Arial"/>
        </w:rPr>
      </w:pPr>
      <w:r w:rsidRPr="00A06D90">
        <w:rPr>
          <w:rFonts w:ascii="Arial" w:hAnsi="Arial" w:cs="Arial"/>
        </w:rPr>
        <w:t xml:space="preserve">The Authority shall not be entitled to request a Benchmark Review during the first six (6) Month period from the Framework Commencement Date nor at intervals of less than twelve (12) Months after any previous Benchmark Review. </w:t>
      </w:r>
    </w:p>
    <w:p w14:paraId="1C83D9CF" w14:textId="77777777" w:rsidR="009D629C" w:rsidRPr="00A06D90" w:rsidRDefault="00C34A36" w:rsidP="00E94334">
      <w:pPr>
        <w:pStyle w:val="GPSL3numberedclause"/>
        <w:rPr>
          <w:rFonts w:ascii="Arial" w:hAnsi="Arial" w:cs="Arial"/>
        </w:rPr>
      </w:pPr>
      <w:r w:rsidRPr="00A06D90">
        <w:rPr>
          <w:rFonts w:ascii="Arial" w:hAnsi="Arial" w:cs="Arial"/>
        </w:rPr>
        <w:t xml:space="preserve">The purpose of a Benchmark Review will be to establish whether the Benchmarked </w:t>
      </w:r>
      <w:r w:rsidRPr="00775F67">
        <w:rPr>
          <w:rFonts w:ascii="Arial" w:hAnsi="Arial" w:cs="Arial"/>
        </w:rPr>
        <w:t xml:space="preserve">Goods and/or Services </w:t>
      </w:r>
      <w:r w:rsidRPr="00A06D90">
        <w:rPr>
          <w:rFonts w:ascii="Arial" w:hAnsi="Arial" w:cs="Arial"/>
        </w:rPr>
        <w:t>are, individually and/or as a whole, Good Value.</w:t>
      </w:r>
    </w:p>
    <w:p w14:paraId="0947A103" w14:textId="77777777" w:rsidR="009D629C" w:rsidRPr="00A06D90" w:rsidRDefault="00C34A36" w:rsidP="00E94334">
      <w:pPr>
        <w:pStyle w:val="GPSL3numberedclause"/>
        <w:rPr>
          <w:rFonts w:ascii="Arial" w:hAnsi="Arial" w:cs="Arial"/>
        </w:rPr>
      </w:pPr>
      <w:r w:rsidRPr="00A06D90">
        <w:rPr>
          <w:rFonts w:ascii="Arial" w:hAnsi="Arial" w:cs="Arial"/>
        </w:rPr>
        <w:t xml:space="preserve">The </w:t>
      </w:r>
      <w:r w:rsidRPr="00775F67">
        <w:rPr>
          <w:rFonts w:ascii="Arial" w:hAnsi="Arial" w:cs="Arial"/>
        </w:rPr>
        <w:t xml:space="preserve">Goods and/or Services </w:t>
      </w:r>
      <w:r w:rsidRPr="00A06D90">
        <w:rPr>
          <w:rFonts w:ascii="Arial" w:hAnsi="Arial" w:cs="Arial"/>
        </w:rPr>
        <w:t xml:space="preserve">that are to be the Benchmarked </w:t>
      </w:r>
      <w:r w:rsidRPr="00775F67">
        <w:rPr>
          <w:rFonts w:ascii="Arial" w:hAnsi="Arial" w:cs="Arial"/>
        </w:rPr>
        <w:t>Goods and/or Services</w:t>
      </w:r>
      <w:r w:rsidRPr="00A06D90">
        <w:rPr>
          <w:rFonts w:ascii="Arial" w:hAnsi="Arial" w:cs="Arial"/>
        </w:rPr>
        <w:t xml:space="preserve"> will be identified by the Authority in writing.</w:t>
      </w:r>
    </w:p>
    <w:p w14:paraId="1BF89628" w14:textId="77777777" w:rsidR="00F20C99" w:rsidRPr="00A06D90" w:rsidRDefault="00806F6A" w:rsidP="00E94334">
      <w:pPr>
        <w:pStyle w:val="GPSL2NumberedBoldHeading"/>
        <w:rPr>
          <w:rFonts w:ascii="Arial" w:hAnsi="Arial" w:cs="Arial"/>
        </w:rPr>
      </w:pPr>
      <w:r w:rsidRPr="00A06D90">
        <w:rPr>
          <w:rFonts w:ascii="Arial" w:hAnsi="Arial" w:cs="Arial"/>
        </w:rPr>
        <w:t>Benchmarking Process</w:t>
      </w:r>
    </w:p>
    <w:p w14:paraId="2AA53A80" w14:textId="77777777" w:rsidR="00F20C99" w:rsidRPr="00A06D90" w:rsidRDefault="00C34A36" w:rsidP="00E94334">
      <w:pPr>
        <w:pStyle w:val="GPSL3numberedclause"/>
        <w:rPr>
          <w:rFonts w:ascii="Arial" w:hAnsi="Arial" w:cs="Arial"/>
        </w:rPr>
      </w:pPr>
      <w:r w:rsidRPr="00A06D90">
        <w:rPr>
          <w:rFonts w:ascii="Arial" w:hAnsi="Arial" w:cs="Arial"/>
        </w:rPr>
        <w:t xml:space="preserve">The Supplier shall produce and send to the Authority for Approval, a draft plan for the Benchmark Review. </w:t>
      </w:r>
    </w:p>
    <w:p w14:paraId="1FC1FC4C" w14:textId="77777777" w:rsidR="00F20C99" w:rsidRPr="00A06D90" w:rsidRDefault="00C34A36" w:rsidP="00E94334">
      <w:pPr>
        <w:pStyle w:val="GPSL3numberedclause"/>
        <w:rPr>
          <w:rFonts w:ascii="Arial" w:hAnsi="Arial" w:cs="Arial"/>
        </w:rPr>
      </w:pPr>
      <w:bookmarkStart w:id="770" w:name="_Ref365988031"/>
      <w:r w:rsidRPr="00A06D90">
        <w:rPr>
          <w:rFonts w:ascii="Arial" w:hAnsi="Arial" w:cs="Arial"/>
        </w:rPr>
        <w:t>The plan must include:</w:t>
      </w:r>
      <w:bookmarkEnd w:id="770"/>
    </w:p>
    <w:p w14:paraId="6FF8A122" w14:textId="77777777" w:rsidR="00A026E9" w:rsidRPr="00A06D90" w:rsidRDefault="00C34A36" w:rsidP="00E94334">
      <w:pPr>
        <w:pStyle w:val="GPSL4numberedclause"/>
        <w:rPr>
          <w:rFonts w:ascii="Arial" w:hAnsi="Arial" w:cs="Arial"/>
        </w:rPr>
      </w:pPr>
      <w:r w:rsidRPr="00A06D90">
        <w:rPr>
          <w:rFonts w:ascii="Arial" w:hAnsi="Arial" w:cs="Arial"/>
        </w:rPr>
        <w:t>a proposed timetable for the Benchmark Review;</w:t>
      </w:r>
    </w:p>
    <w:p w14:paraId="304A9807" w14:textId="77777777" w:rsidR="009D629C" w:rsidRPr="00A06D90" w:rsidRDefault="00C34A36" w:rsidP="00E94334">
      <w:pPr>
        <w:pStyle w:val="GPSL4numberedclause"/>
        <w:rPr>
          <w:rFonts w:ascii="Arial" w:hAnsi="Arial" w:cs="Arial"/>
        </w:rPr>
      </w:pPr>
      <w:r w:rsidRPr="00A06D90">
        <w:rPr>
          <w:rFonts w:ascii="Arial" w:hAnsi="Arial" w:cs="Arial"/>
        </w:rPr>
        <w:t>a description of the benchmarking methodology to be used;</w:t>
      </w:r>
    </w:p>
    <w:p w14:paraId="38B715FE" w14:textId="77777777" w:rsidR="009D629C" w:rsidRPr="00A06D90" w:rsidRDefault="00C34A36" w:rsidP="00E94334">
      <w:pPr>
        <w:pStyle w:val="GPSL4numberedclause"/>
        <w:rPr>
          <w:rFonts w:ascii="Arial" w:hAnsi="Arial" w:cs="Arial"/>
        </w:rPr>
      </w:pPr>
      <w:r w:rsidRPr="00A06D90">
        <w:rPr>
          <w:rFonts w:ascii="Arial" w:hAnsi="Arial" w:cs="Arial"/>
        </w:rPr>
        <w:t>a description that demonstrates objectively and transparently that the benchmarking methodology to be used is capable of fulfilling the benchmarking purpose; and</w:t>
      </w:r>
    </w:p>
    <w:p w14:paraId="62D375C2" w14:textId="77777777" w:rsidR="009D629C" w:rsidRPr="00A06D90" w:rsidRDefault="00C34A36" w:rsidP="00E94334">
      <w:pPr>
        <w:pStyle w:val="GPSL4numberedclause"/>
        <w:rPr>
          <w:rFonts w:ascii="Arial" w:hAnsi="Arial" w:cs="Arial"/>
        </w:rPr>
      </w:pPr>
      <w:r w:rsidRPr="00A06D90">
        <w:rPr>
          <w:rFonts w:ascii="Arial" w:hAnsi="Arial" w:cs="Arial"/>
        </w:rPr>
        <w:t xml:space="preserve">a description of how the Supplier will scope and identify the Comparison Group. </w:t>
      </w:r>
    </w:p>
    <w:p w14:paraId="65596E10" w14:textId="77777777" w:rsidR="00A026E9" w:rsidRPr="00A06D90" w:rsidRDefault="00C34A36" w:rsidP="00E94334">
      <w:pPr>
        <w:pStyle w:val="GPSL3numberedclause"/>
        <w:rPr>
          <w:rFonts w:ascii="Arial" w:hAnsi="Arial" w:cs="Arial"/>
        </w:rPr>
      </w:pPr>
      <w:bookmarkStart w:id="771" w:name="_Ref365987948"/>
      <w:r w:rsidRPr="00A06D90">
        <w:rPr>
          <w:rFonts w:ascii="Arial" w:hAnsi="Arial" w:cs="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71"/>
    </w:p>
    <w:p w14:paraId="32E04CCE" w14:textId="4F5FFADE" w:rsidR="009D629C" w:rsidRPr="00A06D90" w:rsidRDefault="00C34A36" w:rsidP="00E94334">
      <w:pPr>
        <w:pStyle w:val="GPSL3numberedclause"/>
        <w:rPr>
          <w:rFonts w:ascii="Arial" w:hAnsi="Arial" w:cs="Arial"/>
        </w:rPr>
      </w:pPr>
      <w:r w:rsidRPr="00A06D90">
        <w:rPr>
          <w:rFonts w:ascii="Arial" w:hAnsi="Arial" w:cs="Arial"/>
        </w:rPr>
        <w:t>Where the Authority suggests amendments to the draft plan under paragraph</w:t>
      </w:r>
      <w:r w:rsidR="00FC3BD4" w:rsidRPr="00A06D90">
        <w:rPr>
          <w:rFonts w:ascii="Arial" w:hAnsi="Arial" w:cs="Arial"/>
        </w:rPr>
        <w:t xml:space="preserve"> </w:t>
      </w:r>
      <w:r w:rsidR="00B25D00" w:rsidRPr="00A06D90">
        <w:rPr>
          <w:rFonts w:ascii="Arial" w:hAnsi="Arial" w:cs="Arial"/>
        </w:rPr>
        <w:fldChar w:fldCharType="begin"/>
      </w:r>
      <w:r w:rsidR="00B25D00" w:rsidRPr="00A06D90">
        <w:rPr>
          <w:rFonts w:ascii="Arial" w:hAnsi="Arial" w:cs="Arial"/>
        </w:rPr>
        <w:instrText xml:space="preserve"> REF _Ref365987948 \r \h </w:instrText>
      </w:r>
      <w:r w:rsidR="00EA5DD6" w:rsidRPr="00775F67">
        <w:rPr>
          <w:rFonts w:ascii="Arial" w:hAnsi="Arial" w:cs="Arial"/>
        </w:rPr>
        <w:instrText xml:space="preserve"> \* MERGEFORMAT </w:instrText>
      </w:r>
      <w:r w:rsidR="00B25D00" w:rsidRPr="00A06D90">
        <w:rPr>
          <w:rFonts w:ascii="Arial" w:hAnsi="Arial" w:cs="Arial"/>
        </w:rPr>
      </w:r>
      <w:r w:rsidR="00B25D00" w:rsidRPr="00A06D90">
        <w:rPr>
          <w:rFonts w:ascii="Arial" w:hAnsi="Arial" w:cs="Arial"/>
        </w:rPr>
        <w:fldChar w:fldCharType="separate"/>
      </w:r>
      <w:r w:rsidR="00A148B5">
        <w:rPr>
          <w:rFonts w:ascii="Arial" w:hAnsi="Arial" w:cs="Arial"/>
        </w:rPr>
        <w:t>3.2.3</w:t>
      </w:r>
      <w:r w:rsidR="00B25D00" w:rsidRPr="00A06D90">
        <w:rPr>
          <w:rFonts w:ascii="Arial" w:hAnsi="Arial" w:cs="Arial"/>
        </w:rPr>
        <w:fldChar w:fldCharType="end"/>
      </w:r>
      <w:r w:rsidRPr="00A06D90">
        <w:rPr>
          <w:rFonts w:ascii="Arial" w:hAnsi="Arial" w:cs="Arial"/>
        </w:rPr>
        <w:t xml:space="preserve">, the Supplier must produce an amended draft plan.  </w:t>
      </w:r>
      <w:r w:rsidR="00B25D00" w:rsidRPr="00A06D90">
        <w:rPr>
          <w:rFonts w:ascii="Arial" w:hAnsi="Arial" w:cs="Arial"/>
        </w:rPr>
        <w:t xml:space="preserve">Paragraph </w:t>
      </w:r>
      <w:r w:rsidR="00B25D00" w:rsidRPr="00A06D90">
        <w:rPr>
          <w:rFonts w:ascii="Arial" w:hAnsi="Arial" w:cs="Arial"/>
        </w:rPr>
        <w:fldChar w:fldCharType="begin"/>
      </w:r>
      <w:r w:rsidR="00B25D00" w:rsidRPr="00A06D90">
        <w:rPr>
          <w:rFonts w:ascii="Arial" w:hAnsi="Arial" w:cs="Arial"/>
        </w:rPr>
        <w:instrText xml:space="preserve"> REF _Ref365988031 \r \h </w:instrText>
      </w:r>
      <w:r w:rsidR="00EA5DD6" w:rsidRPr="00775F67">
        <w:rPr>
          <w:rFonts w:ascii="Arial" w:hAnsi="Arial" w:cs="Arial"/>
        </w:rPr>
        <w:instrText xml:space="preserve"> \* MERGEFORMAT </w:instrText>
      </w:r>
      <w:r w:rsidR="00B25D00" w:rsidRPr="00A06D90">
        <w:rPr>
          <w:rFonts w:ascii="Arial" w:hAnsi="Arial" w:cs="Arial"/>
        </w:rPr>
      </w:r>
      <w:r w:rsidR="00B25D00" w:rsidRPr="00A06D90">
        <w:rPr>
          <w:rFonts w:ascii="Arial" w:hAnsi="Arial" w:cs="Arial"/>
        </w:rPr>
        <w:fldChar w:fldCharType="separate"/>
      </w:r>
      <w:r w:rsidR="00A148B5">
        <w:rPr>
          <w:rFonts w:ascii="Arial" w:hAnsi="Arial" w:cs="Arial"/>
        </w:rPr>
        <w:t>3.2.2</w:t>
      </w:r>
      <w:r w:rsidR="00B25D00" w:rsidRPr="00A06D90">
        <w:rPr>
          <w:rFonts w:ascii="Arial" w:hAnsi="Arial" w:cs="Arial"/>
        </w:rPr>
        <w:fldChar w:fldCharType="end"/>
      </w:r>
      <w:r w:rsidRPr="00A06D90">
        <w:rPr>
          <w:rFonts w:ascii="Arial" w:hAnsi="Arial" w:cs="Arial"/>
        </w:rPr>
        <w:t xml:space="preserve"> shall apply to any amended draft plan.</w:t>
      </w:r>
    </w:p>
    <w:p w14:paraId="61EF5160" w14:textId="77777777" w:rsidR="009D629C" w:rsidRPr="00A06D90" w:rsidRDefault="00C34A36" w:rsidP="00E94334">
      <w:pPr>
        <w:pStyle w:val="GPSL3numberedclause"/>
        <w:rPr>
          <w:rFonts w:ascii="Arial" w:hAnsi="Arial" w:cs="Arial"/>
        </w:rPr>
      </w:pPr>
      <w:r w:rsidRPr="00A06D90">
        <w:rPr>
          <w:rFonts w:ascii="Arial" w:hAnsi="Arial" w:cs="Arial"/>
        </w:rPr>
        <w:t>Once it has received the Approval of the draft plan, the Supplier shall:</w:t>
      </w:r>
    </w:p>
    <w:p w14:paraId="3511C836" w14:textId="77777777" w:rsidR="00A026E9" w:rsidRPr="00A06D90" w:rsidRDefault="00C34A36" w:rsidP="00E94334">
      <w:pPr>
        <w:pStyle w:val="GPSL4numberedclause"/>
        <w:rPr>
          <w:rFonts w:ascii="Arial" w:hAnsi="Arial" w:cs="Arial"/>
        </w:rPr>
      </w:pPr>
      <w:r w:rsidRPr="00A06D90">
        <w:rPr>
          <w:rFonts w:ascii="Arial" w:hAnsi="Arial" w:cs="Arial"/>
        </w:rPr>
        <w:t>finalise the Comparison Group and collect data relating to Comparable Rates. The selection of the Comparable Rates (both in terms of number and identity) shall be a matter for the Supplier's professional judgment using:</w:t>
      </w:r>
    </w:p>
    <w:p w14:paraId="063A8E85" w14:textId="77777777" w:rsidR="00A026E9" w:rsidRPr="00A06D90" w:rsidRDefault="00C34A36" w:rsidP="004D1916">
      <w:pPr>
        <w:pStyle w:val="GPSL5numberedclause"/>
        <w:numPr>
          <w:ilvl w:val="0"/>
          <w:numId w:val="48"/>
        </w:numPr>
        <w:rPr>
          <w:rFonts w:ascii="Arial" w:hAnsi="Arial" w:cs="Arial"/>
        </w:rPr>
      </w:pPr>
      <w:r w:rsidRPr="00A06D90">
        <w:rPr>
          <w:rFonts w:ascii="Arial" w:hAnsi="Arial" w:cs="Arial"/>
        </w:rPr>
        <w:t>market intelligence;</w:t>
      </w:r>
    </w:p>
    <w:p w14:paraId="0F7A4210" w14:textId="77777777" w:rsidR="009D629C" w:rsidRPr="00A06D90" w:rsidRDefault="00C34A36" w:rsidP="004D1916">
      <w:pPr>
        <w:pStyle w:val="GPSL5numberedclause"/>
        <w:numPr>
          <w:ilvl w:val="0"/>
          <w:numId w:val="48"/>
        </w:numPr>
        <w:rPr>
          <w:rFonts w:ascii="Arial" w:hAnsi="Arial" w:cs="Arial"/>
        </w:rPr>
      </w:pPr>
      <w:r w:rsidRPr="00A06D90">
        <w:rPr>
          <w:rFonts w:ascii="Arial" w:hAnsi="Arial" w:cs="Arial"/>
        </w:rPr>
        <w:t>the Supplier's own data and experience;</w:t>
      </w:r>
    </w:p>
    <w:p w14:paraId="604506B3" w14:textId="77777777" w:rsidR="009D629C" w:rsidRPr="00A06D90" w:rsidRDefault="00C34A36" w:rsidP="004D1916">
      <w:pPr>
        <w:pStyle w:val="GPSL5numberedclause"/>
        <w:numPr>
          <w:ilvl w:val="0"/>
          <w:numId w:val="48"/>
        </w:numPr>
        <w:rPr>
          <w:rFonts w:ascii="Arial" w:hAnsi="Arial" w:cs="Arial"/>
        </w:rPr>
      </w:pPr>
      <w:r w:rsidRPr="00A06D90">
        <w:rPr>
          <w:rFonts w:ascii="Arial" w:hAnsi="Arial" w:cs="Arial"/>
        </w:rPr>
        <w:t>relevant published information; and</w:t>
      </w:r>
    </w:p>
    <w:p w14:paraId="531EE548" w14:textId="3027E8D9" w:rsidR="009D629C" w:rsidRPr="00A06D90" w:rsidRDefault="00B25D00" w:rsidP="004D1916">
      <w:pPr>
        <w:pStyle w:val="GPSL5numberedclause"/>
        <w:numPr>
          <w:ilvl w:val="0"/>
          <w:numId w:val="48"/>
        </w:numPr>
        <w:rPr>
          <w:rFonts w:ascii="Arial" w:hAnsi="Arial" w:cs="Arial"/>
        </w:rPr>
      </w:pPr>
      <w:r w:rsidRPr="00A06D90">
        <w:rPr>
          <w:rFonts w:ascii="Arial" w:hAnsi="Arial" w:cs="Arial"/>
        </w:rPr>
        <w:t xml:space="preserve">pursuant </w:t>
      </w:r>
      <w:r w:rsidR="00C34A36" w:rsidRPr="00A06D90">
        <w:rPr>
          <w:rFonts w:ascii="Arial" w:hAnsi="Arial" w:cs="Arial"/>
        </w:rPr>
        <w:t xml:space="preserve">to paragraph </w:t>
      </w:r>
      <w:r w:rsidR="00706C7C" w:rsidRPr="00A06D90">
        <w:rPr>
          <w:rFonts w:ascii="Arial" w:hAnsi="Arial" w:cs="Arial"/>
        </w:rPr>
        <w:fldChar w:fldCharType="begin"/>
      </w:r>
      <w:r w:rsidR="00706C7C" w:rsidRPr="00A06D90">
        <w:rPr>
          <w:rFonts w:ascii="Arial" w:hAnsi="Arial" w:cs="Arial"/>
        </w:rPr>
        <w:instrText xml:space="preserve"> REF _Ref366091348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3.2.7</w:t>
      </w:r>
      <w:r w:rsidR="00706C7C" w:rsidRPr="00A06D90">
        <w:rPr>
          <w:rFonts w:ascii="Arial" w:hAnsi="Arial" w:cs="Arial"/>
        </w:rPr>
        <w:fldChar w:fldCharType="end"/>
      </w:r>
      <w:r w:rsidR="00C34A36" w:rsidRPr="00A06D90">
        <w:rPr>
          <w:rFonts w:ascii="Arial" w:hAnsi="Arial" w:cs="Arial"/>
        </w:rPr>
        <w:t xml:space="preserve"> below, information from other suppliers or purchasers on Comparable Rates;</w:t>
      </w:r>
    </w:p>
    <w:p w14:paraId="634ED658" w14:textId="061C8A47" w:rsidR="00186292" w:rsidRPr="00A06D90" w:rsidRDefault="00C34A36" w:rsidP="00E94334">
      <w:pPr>
        <w:pStyle w:val="GPSL4numberedclause"/>
        <w:rPr>
          <w:rFonts w:ascii="Arial" w:hAnsi="Arial" w:cs="Arial"/>
        </w:rPr>
      </w:pPr>
      <w:r w:rsidRPr="00A06D90">
        <w:rPr>
          <w:rFonts w:ascii="Arial" w:hAnsi="Arial" w:cs="Arial"/>
        </w:rPr>
        <w:t xml:space="preserve">by applying the adjustment factors listed in paragraph </w:t>
      </w:r>
      <w:r w:rsidR="00706C7C" w:rsidRPr="00A06D90">
        <w:rPr>
          <w:rFonts w:ascii="Arial" w:hAnsi="Arial" w:cs="Arial"/>
        </w:rPr>
        <w:fldChar w:fldCharType="begin"/>
      </w:r>
      <w:r w:rsidR="00706C7C" w:rsidRPr="00A06D90">
        <w:rPr>
          <w:rFonts w:ascii="Arial" w:hAnsi="Arial" w:cs="Arial"/>
        </w:rPr>
        <w:instrText xml:space="preserve"> REF _Ref366091348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3.2.7</w:t>
      </w:r>
      <w:r w:rsidR="00706C7C" w:rsidRPr="00A06D90">
        <w:rPr>
          <w:rFonts w:ascii="Arial" w:hAnsi="Arial" w:cs="Arial"/>
        </w:rPr>
        <w:fldChar w:fldCharType="end"/>
      </w:r>
      <w:r w:rsidRPr="00A06D90">
        <w:rPr>
          <w:rFonts w:ascii="Arial" w:hAnsi="Arial" w:cs="Arial"/>
        </w:rPr>
        <w:t xml:space="preserve"> and from an analysis of the Comparable Rates</w:t>
      </w:r>
      <w:r w:rsidR="00B25D00" w:rsidRPr="00A06D90">
        <w:rPr>
          <w:rFonts w:ascii="Arial" w:hAnsi="Arial" w:cs="Arial"/>
        </w:rPr>
        <w:t>,</w:t>
      </w:r>
      <w:r w:rsidRPr="00A06D90">
        <w:rPr>
          <w:rFonts w:ascii="Arial" w:hAnsi="Arial" w:cs="Arial"/>
        </w:rPr>
        <w:t xml:space="preserve"> derive the Equivalent Data;</w:t>
      </w:r>
    </w:p>
    <w:p w14:paraId="6281C9FB" w14:textId="77777777" w:rsidR="009D629C" w:rsidRPr="00A06D90" w:rsidRDefault="00C34A36" w:rsidP="00E94334">
      <w:pPr>
        <w:pStyle w:val="GPSL4numberedclause"/>
        <w:rPr>
          <w:rFonts w:ascii="Arial" w:hAnsi="Arial" w:cs="Arial"/>
        </w:rPr>
      </w:pPr>
      <w:r w:rsidRPr="00A06D90">
        <w:rPr>
          <w:rFonts w:ascii="Arial" w:hAnsi="Arial" w:cs="Arial"/>
        </w:rPr>
        <w:t xml:space="preserve">using the Equivalent Data </w:t>
      </w:r>
      <w:r w:rsidR="00B25D00" w:rsidRPr="00A06D90">
        <w:rPr>
          <w:rFonts w:ascii="Arial" w:hAnsi="Arial" w:cs="Arial"/>
        </w:rPr>
        <w:t xml:space="preserve">to </w:t>
      </w:r>
      <w:r w:rsidRPr="00A06D90">
        <w:rPr>
          <w:rFonts w:ascii="Arial" w:hAnsi="Arial" w:cs="Arial"/>
        </w:rPr>
        <w:t>calculate the Upper Quartile;</w:t>
      </w:r>
    </w:p>
    <w:p w14:paraId="282E7E1F" w14:textId="77777777" w:rsidR="009D629C" w:rsidRPr="00A06D90" w:rsidRDefault="00C34A36" w:rsidP="00E94334">
      <w:pPr>
        <w:pStyle w:val="GPSL4numberedclause"/>
        <w:rPr>
          <w:rFonts w:ascii="Arial" w:hAnsi="Arial" w:cs="Arial"/>
        </w:rPr>
      </w:pPr>
      <w:r w:rsidRPr="00A06D90">
        <w:rPr>
          <w:rFonts w:ascii="Arial" w:hAnsi="Arial" w:cs="Arial"/>
        </w:rPr>
        <w:t>determine whether or not each Benchmarked Rate is, and/or the Benchmarked Rates as a whole are, Good Value.</w:t>
      </w:r>
    </w:p>
    <w:p w14:paraId="1AA9403C" w14:textId="77777777" w:rsidR="00A026E9" w:rsidRPr="00A06D90" w:rsidRDefault="00C34A36" w:rsidP="00E94334">
      <w:pPr>
        <w:pStyle w:val="GPSL3numberedclause"/>
        <w:rPr>
          <w:rFonts w:ascii="Arial" w:hAnsi="Arial" w:cs="Arial"/>
        </w:rPr>
      </w:pPr>
      <w:bookmarkStart w:id="772" w:name="_Ref365988113"/>
      <w:r w:rsidRPr="00A06D90">
        <w:rPr>
          <w:rFonts w:ascii="Arial" w:hAnsi="Arial" w:cs="Arial"/>
        </w:rPr>
        <w:t>The Supplier agrees to use its reasonable endeavours to obtain information from other suppliers or purchasers on Comparable Rates.</w:t>
      </w:r>
      <w:bookmarkEnd w:id="772"/>
    </w:p>
    <w:p w14:paraId="6A11F085" w14:textId="77777777" w:rsidR="009D629C" w:rsidRPr="00A06D90" w:rsidRDefault="00C34A36" w:rsidP="00E94334">
      <w:pPr>
        <w:pStyle w:val="GPSL3numberedclause"/>
        <w:rPr>
          <w:rFonts w:ascii="Arial" w:hAnsi="Arial" w:cs="Arial"/>
        </w:rPr>
      </w:pPr>
      <w:bookmarkStart w:id="773" w:name="_Ref366091348"/>
      <w:r w:rsidRPr="00A06D90">
        <w:rPr>
          <w:rFonts w:ascii="Arial" w:hAnsi="Arial" w:cs="Arial"/>
        </w:rPr>
        <w:t>In carrying out the benchmarking analysis the Supplier may have regard to the following matters when performing a comparative assessment of the Benchmarked Rates and the Comparable Rates in order to derive Equivalent Data:</w:t>
      </w:r>
      <w:bookmarkEnd w:id="773"/>
    </w:p>
    <w:p w14:paraId="4D451D65" w14:textId="77777777" w:rsidR="00A026E9" w:rsidRPr="00A06D90" w:rsidRDefault="00C34A36" w:rsidP="00E94334">
      <w:pPr>
        <w:pStyle w:val="GPSL4numberedclause"/>
        <w:rPr>
          <w:rFonts w:ascii="Arial" w:hAnsi="Arial" w:cs="Arial"/>
        </w:rPr>
      </w:pPr>
      <w:r w:rsidRPr="00A06D90">
        <w:rPr>
          <w:rFonts w:ascii="Arial" w:hAnsi="Arial" w:cs="Arial"/>
        </w:rPr>
        <w:t>the contractual terms and business environment under which the Comparable Rates are being provided (including the scale and geographical spread of the customers);</w:t>
      </w:r>
    </w:p>
    <w:p w14:paraId="6F8587ED" w14:textId="77777777" w:rsidR="009D629C" w:rsidRPr="00A06D90" w:rsidRDefault="00C34A36" w:rsidP="00E94334">
      <w:pPr>
        <w:pStyle w:val="GPSL4numberedclause"/>
        <w:rPr>
          <w:rFonts w:ascii="Arial" w:hAnsi="Arial" w:cs="Arial"/>
        </w:rPr>
      </w:pPr>
      <w:r w:rsidRPr="00A06D90">
        <w:rPr>
          <w:rFonts w:ascii="Arial" w:hAnsi="Arial" w:cs="Arial"/>
        </w:rPr>
        <w:t>exchange rates;</w:t>
      </w:r>
    </w:p>
    <w:p w14:paraId="70BC7FF0" w14:textId="77777777" w:rsidR="009D629C" w:rsidRPr="00A06D90" w:rsidRDefault="00C34A36" w:rsidP="00E94334">
      <w:pPr>
        <w:pStyle w:val="GPSL4numberedclause"/>
        <w:rPr>
          <w:rFonts w:ascii="Arial" w:hAnsi="Arial" w:cs="Arial"/>
        </w:rPr>
      </w:pPr>
      <w:r w:rsidRPr="00A06D90">
        <w:rPr>
          <w:rFonts w:ascii="Arial" w:hAnsi="Arial" w:cs="Arial"/>
        </w:rPr>
        <w:t>any other factors reasonably identified by the Supplier, which, if not taken into consideration, could unfairly cause the Supplier's pricing to appear non-competitive.</w:t>
      </w:r>
    </w:p>
    <w:p w14:paraId="0A85094F" w14:textId="77777777" w:rsidR="00F20C99" w:rsidRPr="00A06D90" w:rsidRDefault="00C34A36" w:rsidP="00E94334">
      <w:pPr>
        <w:pStyle w:val="GPSL2NumberedBoldHeading"/>
        <w:rPr>
          <w:rFonts w:ascii="Arial" w:hAnsi="Arial" w:cs="Arial"/>
        </w:rPr>
      </w:pPr>
      <w:r w:rsidRPr="00A06D90">
        <w:rPr>
          <w:rFonts w:ascii="Arial" w:hAnsi="Arial" w:cs="Arial"/>
        </w:rPr>
        <w:t>Benchmarking Report:</w:t>
      </w:r>
    </w:p>
    <w:p w14:paraId="2CC2DD90" w14:textId="77777777" w:rsidR="00F20C99" w:rsidRPr="00A06D90" w:rsidRDefault="00C34A36" w:rsidP="00E94334">
      <w:pPr>
        <w:pStyle w:val="GPSL3numberedclause"/>
        <w:rPr>
          <w:rFonts w:ascii="Arial" w:hAnsi="Arial" w:cs="Arial"/>
        </w:rPr>
      </w:pPr>
      <w:r w:rsidRPr="00A06D90">
        <w:rPr>
          <w:rFonts w:ascii="Arial" w:hAnsi="Arial" w:cs="Arial"/>
        </w:rPr>
        <w:t xml:space="preserve">For the purposes of this Framework Schedule </w:t>
      </w:r>
      <w:r w:rsidR="00B612E2" w:rsidRPr="00A06D90">
        <w:rPr>
          <w:rFonts w:ascii="Arial" w:hAnsi="Arial" w:cs="Arial"/>
        </w:rPr>
        <w:t>12</w:t>
      </w:r>
      <w:r w:rsidRPr="00A06D90">
        <w:rPr>
          <w:rFonts w:ascii="Arial" w:hAnsi="Arial" w:cs="Arial"/>
        </w:rPr>
        <w:t xml:space="preserve"> </w:t>
      </w:r>
      <w:r w:rsidR="002E7CBD" w:rsidRPr="00A06D90">
        <w:rPr>
          <w:rFonts w:ascii="Arial" w:hAnsi="Arial" w:cs="Arial"/>
          <w:b/>
        </w:rPr>
        <w:t>“</w:t>
      </w:r>
      <w:r w:rsidR="002B49ED" w:rsidRPr="00A06D90">
        <w:rPr>
          <w:rFonts w:ascii="Arial" w:hAnsi="Arial" w:cs="Arial"/>
          <w:b/>
        </w:rPr>
        <w:t>Benchmarking Report”</w:t>
      </w:r>
      <w:r w:rsidRPr="00A06D90">
        <w:rPr>
          <w:rFonts w:ascii="Arial" w:hAnsi="Arial" w:cs="Arial"/>
        </w:rPr>
        <w:t xml:space="preserve"> shall mean the report produced by the Supplier following the Benchmark Review and as further described in this Framework Schedule </w:t>
      </w:r>
      <w:r w:rsidR="00B612E2" w:rsidRPr="00A06D90">
        <w:rPr>
          <w:rFonts w:ascii="Arial" w:hAnsi="Arial" w:cs="Arial"/>
        </w:rPr>
        <w:t>12</w:t>
      </w:r>
      <w:r w:rsidRPr="00A06D90">
        <w:rPr>
          <w:rFonts w:ascii="Arial" w:hAnsi="Arial" w:cs="Arial"/>
        </w:rPr>
        <w:t>;</w:t>
      </w:r>
    </w:p>
    <w:p w14:paraId="4ABAAA30" w14:textId="18B78510" w:rsidR="00F20C99" w:rsidRPr="00A06D90" w:rsidRDefault="00C34A36" w:rsidP="00E94334">
      <w:pPr>
        <w:pStyle w:val="GPSL3numberedclause"/>
        <w:rPr>
          <w:rFonts w:ascii="Arial" w:hAnsi="Arial" w:cs="Arial"/>
        </w:rPr>
      </w:pPr>
      <w:r w:rsidRPr="00A06D90">
        <w:rPr>
          <w:rFonts w:ascii="Arial" w:hAnsi="Arial" w:cs="Arial"/>
        </w:rPr>
        <w:t xml:space="preserve">The Supplier shall prepare a Benchmarking Report and deliver it to the Authority, at the time specified in the plan Approved </w:t>
      </w:r>
      <w:r w:rsidR="00B612E2" w:rsidRPr="00A06D90">
        <w:rPr>
          <w:rFonts w:ascii="Arial" w:hAnsi="Arial" w:cs="Arial"/>
        </w:rPr>
        <w:t xml:space="preserve">pursuant to </w:t>
      </w:r>
      <w:r w:rsidRPr="00A06D90">
        <w:rPr>
          <w:rFonts w:ascii="Arial" w:hAnsi="Arial" w:cs="Arial"/>
        </w:rPr>
        <w:t xml:space="preserve">paragraph </w:t>
      </w:r>
      <w:r w:rsidR="00B612E2" w:rsidRPr="00A06D90">
        <w:rPr>
          <w:rFonts w:ascii="Arial" w:hAnsi="Arial" w:cs="Arial"/>
        </w:rPr>
        <w:fldChar w:fldCharType="begin"/>
      </w:r>
      <w:r w:rsidR="00B612E2" w:rsidRPr="00A06D90">
        <w:rPr>
          <w:rFonts w:ascii="Arial" w:hAnsi="Arial" w:cs="Arial"/>
        </w:rPr>
        <w:instrText xml:space="preserve"> REF _Ref365987948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3.2.3</w:t>
      </w:r>
      <w:r w:rsidR="00B612E2" w:rsidRPr="00A06D90">
        <w:rPr>
          <w:rFonts w:ascii="Arial" w:hAnsi="Arial" w:cs="Arial"/>
        </w:rPr>
        <w:fldChar w:fldCharType="end"/>
      </w:r>
      <w:r w:rsidRPr="00A06D90">
        <w:rPr>
          <w:rFonts w:ascii="Arial" w:hAnsi="Arial" w:cs="Arial"/>
        </w:rPr>
        <w:t xml:space="preserve"> of this Schedule</w:t>
      </w:r>
      <w:r w:rsidR="00B612E2" w:rsidRPr="00A06D90">
        <w:rPr>
          <w:rFonts w:ascii="Arial" w:hAnsi="Arial" w:cs="Arial"/>
        </w:rPr>
        <w:t xml:space="preserve"> 12</w:t>
      </w:r>
      <w:r w:rsidRPr="00A06D90">
        <w:rPr>
          <w:rFonts w:ascii="Arial" w:hAnsi="Arial" w:cs="Arial"/>
        </w:rPr>
        <w:t>, setting out its findings.  Those findings shall be required to:</w:t>
      </w:r>
    </w:p>
    <w:p w14:paraId="761FDB36" w14:textId="77777777" w:rsidR="00F20C99" w:rsidRPr="00A06D90" w:rsidRDefault="00C34A36" w:rsidP="00E94334">
      <w:pPr>
        <w:pStyle w:val="GPSL4numberedclause"/>
        <w:rPr>
          <w:rFonts w:ascii="Arial" w:hAnsi="Arial" w:cs="Arial"/>
        </w:rPr>
      </w:pPr>
      <w:r w:rsidRPr="00A06D90">
        <w:rPr>
          <w:rFonts w:ascii="Arial" w:hAnsi="Arial" w:cs="Arial"/>
        </w:rPr>
        <w:t xml:space="preserve">include a finding as to whether or not a Benchmarked Service and/or whether the Benchmarked </w:t>
      </w:r>
      <w:r w:rsidRPr="00775F67">
        <w:rPr>
          <w:rFonts w:ascii="Arial" w:hAnsi="Arial" w:cs="Arial"/>
        </w:rPr>
        <w:t xml:space="preserve">Goods and/or Services </w:t>
      </w:r>
      <w:r w:rsidRPr="00A06D90">
        <w:rPr>
          <w:rFonts w:ascii="Arial" w:hAnsi="Arial" w:cs="Arial"/>
        </w:rPr>
        <w:t>as a whole are, Good Value;</w:t>
      </w:r>
    </w:p>
    <w:p w14:paraId="3F299669" w14:textId="77777777" w:rsidR="00F20C99" w:rsidRPr="00A06D90" w:rsidRDefault="00C34A36" w:rsidP="00E94334">
      <w:pPr>
        <w:pStyle w:val="GPSL4numberedclause"/>
        <w:rPr>
          <w:rFonts w:ascii="Arial" w:hAnsi="Arial" w:cs="Arial"/>
        </w:rPr>
      </w:pPr>
      <w:r w:rsidRPr="00A06D90">
        <w:rPr>
          <w:rFonts w:ascii="Arial" w:hAnsi="Arial" w:cs="Arial"/>
        </w:rPr>
        <w:t xml:space="preserve">if any of the Benchmarked </w:t>
      </w:r>
      <w:r w:rsidRPr="00775F67">
        <w:rPr>
          <w:rFonts w:ascii="Arial" w:hAnsi="Arial" w:cs="Arial"/>
        </w:rPr>
        <w:t xml:space="preserve">Goods and/or Services </w:t>
      </w:r>
      <w:r w:rsidRPr="00A06D90">
        <w:rPr>
          <w:rFonts w:ascii="Arial" w:hAnsi="Arial" w:cs="Arial"/>
        </w:rPr>
        <w:t xml:space="preserve">are, individually or as a whole, not Good Value, specify the changes that would be required to make that Benchmarked Service or the Benchmarked </w:t>
      </w:r>
      <w:r w:rsidRPr="00775F67">
        <w:rPr>
          <w:rFonts w:ascii="Arial" w:hAnsi="Arial" w:cs="Arial"/>
        </w:rPr>
        <w:t xml:space="preserve">Goods and/or Services </w:t>
      </w:r>
      <w:r w:rsidRPr="00A06D90">
        <w:rPr>
          <w:rFonts w:ascii="Arial" w:hAnsi="Arial" w:cs="Arial"/>
        </w:rPr>
        <w:t xml:space="preserve">as a whole Good Value; and </w:t>
      </w:r>
    </w:p>
    <w:p w14:paraId="397C1449" w14:textId="77777777" w:rsidR="00F20C99" w:rsidRPr="00A06D90" w:rsidRDefault="00C34A36" w:rsidP="00E94334">
      <w:pPr>
        <w:pStyle w:val="GPSL4numberedclause"/>
        <w:rPr>
          <w:rFonts w:ascii="Arial" w:hAnsi="Arial" w:cs="Arial"/>
        </w:rPr>
      </w:pPr>
      <w:r w:rsidRPr="00A06D90">
        <w:rPr>
          <w:rFonts w:ascii="Arial" w:hAnsi="Arial" w:cs="Arial"/>
        </w:rPr>
        <w:t xml:space="preserve">include sufficient detail and transparency so that the Authority can interpret and understand how the Supplier has calculated whether or not the Benchmarked </w:t>
      </w:r>
      <w:r w:rsidRPr="00775F67">
        <w:rPr>
          <w:rFonts w:ascii="Arial" w:hAnsi="Arial" w:cs="Arial"/>
        </w:rPr>
        <w:t xml:space="preserve">Goods and/or Services </w:t>
      </w:r>
      <w:r w:rsidRPr="00A06D90">
        <w:rPr>
          <w:rFonts w:ascii="Arial" w:hAnsi="Arial" w:cs="Arial"/>
        </w:rPr>
        <w:t>are, individually or as a whole, Good Value.</w:t>
      </w:r>
    </w:p>
    <w:p w14:paraId="6822FBB3" w14:textId="53786C03" w:rsidR="00A026E9" w:rsidRPr="00A06D90" w:rsidRDefault="00C34A36" w:rsidP="00E94334">
      <w:pPr>
        <w:pStyle w:val="GPSL3numberedclause"/>
        <w:rPr>
          <w:rFonts w:ascii="Arial" w:hAnsi="Arial" w:cs="Arial"/>
        </w:rPr>
      </w:pPr>
      <w:r w:rsidRPr="00A06D90">
        <w:rPr>
          <w:rFonts w:ascii="Arial" w:hAnsi="Arial" w:cs="Arial"/>
        </w:rPr>
        <w:t xml:space="preserve">The Parties agree that any changes required to this Framework Agreement identified in the Benchmarking Report may be implemented at the direction of the Authority in accordance with Clause </w:t>
      </w:r>
      <w:r w:rsidR="00B612E2" w:rsidRPr="00A06D90">
        <w:rPr>
          <w:rFonts w:ascii="Arial" w:hAnsi="Arial" w:cs="Arial"/>
        </w:rPr>
        <w:fldChar w:fldCharType="begin"/>
      </w:r>
      <w:r w:rsidR="00B612E2"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19.1</w:t>
      </w:r>
      <w:r w:rsidR="00B612E2" w:rsidRPr="00A06D90">
        <w:rPr>
          <w:rFonts w:ascii="Arial" w:hAnsi="Arial" w:cs="Arial"/>
        </w:rPr>
        <w:fldChar w:fldCharType="end"/>
      </w:r>
      <w:r w:rsidR="00B612E2" w:rsidRPr="00A06D90">
        <w:rPr>
          <w:rFonts w:ascii="Arial" w:hAnsi="Arial" w:cs="Arial"/>
        </w:rPr>
        <w:t xml:space="preserve"> (Variation Procedure)</w:t>
      </w:r>
      <w:r w:rsidRPr="00A06D90">
        <w:rPr>
          <w:rFonts w:ascii="Arial" w:hAnsi="Arial" w:cs="Arial"/>
        </w:rPr>
        <w:t>.</w:t>
      </w:r>
    </w:p>
    <w:p w14:paraId="211EF14C" w14:textId="77777777" w:rsidR="009D629C" w:rsidRPr="00A06D90" w:rsidRDefault="00C34A36" w:rsidP="00E94334">
      <w:pPr>
        <w:pStyle w:val="GPSL3numberedclause"/>
        <w:rPr>
          <w:rFonts w:ascii="Arial" w:hAnsi="Arial" w:cs="Arial"/>
        </w:rPr>
      </w:pPr>
      <w:r w:rsidRPr="00A06D90">
        <w:rPr>
          <w:rFonts w:ascii="Arial" w:hAnsi="Arial" w:cs="Arial"/>
        </w:rPr>
        <w:t xml:space="preserve">The Authority shall be entitled to publish the results of any benchmarking of the Framework Prices to Other Contracting </w:t>
      </w:r>
      <w:r w:rsidR="00F24C84" w:rsidRPr="00A06D90">
        <w:rPr>
          <w:rFonts w:ascii="Arial" w:hAnsi="Arial" w:cs="Arial"/>
        </w:rPr>
        <w:t>Authorities</w:t>
      </w:r>
      <w:r w:rsidRPr="00A06D90">
        <w:rPr>
          <w:rFonts w:ascii="Arial" w:hAnsi="Arial" w:cs="Arial"/>
        </w:rPr>
        <w:t>.</w:t>
      </w:r>
    </w:p>
    <w:p w14:paraId="3B1BC055" w14:textId="77777777" w:rsidR="00F20C99" w:rsidRPr="00A06D90" w:rsidRDefault="00C34A36" w:rsidP="00E94334">
      <w:pPr>
        <w:pStyle w:val="GPSL1SCHEDULEHeading"/>
        <w:rPr>
          <w:rFonts w:ascii="Arial" w:hAnsi="Arial" w:cs="Arial"/>
        </w:rPr>
      </w:pPr>
      <w:r w:rsidRPr="00A06D90">
        <w:rPr>
          <w:rFonts w:ascii="Arial" w:hAnsi="Arial" w:cs="Arial"/>
        </w:rPr>
        <w:t>CONTINUOUS IMPROVEMENT</w:t>
      </w:r>
    </w:p>
    <w:p w14:paraId="32AE60E9" w14:textId="77777777" w:rsidR="00F20C99" w:rsidRPr="00A06D90" w:rsidRDefault="00C34A36" w:rsidP="00E94334">
      <w:pPr>
        <w:pStyle w:val="GPSL2Numbered"/>
        <w:rPr>
          <w:rFonts w:ascii="Arial" w:hAnsi="Arial" w:cs="Arial"/>
        </w:rPr>
      </w:pPr>
      <w:bookmarkStart w:id="774" w:name="_Ref365989197"/>
      <w:r w:rsidRPr="00A06D90">
        <w:rPr>
          <w:rFonts w:ascii="Arial" w:hAnsi="Arial" w:cs="Arial"/>
        </w:rPr>
        <w:t xml:space="preserve">The Supplier shall adopt a policy of continuous improvement in relation to the </w:t>
      </w:r>
      <w:r w:rsidRPr="00775F67">
        <w:rPr>
          <w:rFonts w:ascii="Arial" w:hAnsi="Arial" w:cs="Arial"/>
        </w:rPr>
        <w:t xml:space="preserve">Goods and/or Services </w:t>
      </w:r>
      <w:r w:rsidRPr="00A06D90">
        <w:rPr>
          <w:rFonts w:ascii="Arial" w:hAnsi="Arial" w:cs="Arial"/>
        </w:rPr>
        <w:t xml:space="preserve">pursuant to which it will regularly review with the Authority the </w:t>
      </w:r>
      <w:r w:rsidRPr="00775F67">
        <w:rPr>
          <w:rFonts w:ascii="Arial" w:hAnsi="Arial" w:cs="Arial"/>
        </w:rPr>
        <w:t xml:space="preserve">Goods and/or Services </w:t>
      </w:r>
      <w:r w:rsidRPr="00A06D90">
        <w:rPr>
          <w:rFonts w:ascii="Arial" w:hAnsi="Arial" w:cs="Arial"/>
        </w:rPr>
        <w:t xml:space="preserve">and the manner in which it is providing the </w:t>
      </w:r>
      <w:r w:rsidRPr="00775F67">
        <w:rPr>
          <w:rFonts w:ascii="Arial" w:hAnsi="Arial" w:cs="Arial"/>
        </w:rPr>
        <w:t>Goods and/or Services</w:t>
      </w:r>
      <w:r w:rsidRPr="00A06D90">
        <w:rPr>
          <w:rFonts w:ascii="Arial" w:hAnsi="Arial" w:cs="Arial"/>
        </w:rPr>
        <w:t xml:space="preserve"> with a view to reducing the Authority's costs, the costs of Contracting </w:t>
      </w:r>
      <w:r w:rsidR="00F24C84" w:rsidRPr="00A06D90">
        <w:rPr>
          <w:rFonts w:ascii="Arial" w:hAnsi="Arial" w:cs="Arial"/>
        </w:rPr>
        <w:t>Authorities</w:t>
      </w:r>
      <w:r w:rsidRPr="00A06D90">
        <w:rPr>
          <w:rFonts w:ascii="Arial" w:hAnsi="Arial" w:cs="Arial"/>
        </w:rPr>
        <w:t xml:space="preserve"> (including the Framework Prices) and/or improving the quality and efficiency of the </w:t>
      </w:r>
      <w:r w:rsidRPr="00775F67">
        <w:rPr>
          <w:rFonts w:ascii="Arial" w:hAnsi="Arial" w:cs="Arial"/>
        </w:rPr>
        <w:t>Goods and/or Services</w:t>
      </w:r>
      <w:r w:rsidRPr="00A06D90">
        <w:rPr>
          <w:rFonts w:ascii="Arial" w:hAnsi="Arial" w:cs="Arial"/>
        </w:rPr>
        <w:t>.  The Supplier and the Authority will provide to each other any information which may be relevant to assisting the objectives of continuous improvement and in particular reducing costs.</w:t>
      </w:r>
      <w:bookmarkEnd w:id="774"/>
    </w:p>
    <w:p w14:paraId="66C890ED" w14:textId="568736EA" w:rsidR="00F20C99" w:rsidRPr="00A06D90" w:rsidRDefault="00C34A36" w:rsidP="00E94334">
      <w:pPr>
        <w:pStyle w:val="GPSL2Numbered"/>
        <w:rPr>
          <w:rFonts w:ascii="Arial" w:hAnsi="Arial" w:cs="Arial"/>
        </w:rPr>
      </w:pPr>
      <w:bookmarkStart w:id="775" w:name="_Ref365989609"/>
      <w:r w:rsidRPr="00A06D90">
        <w:rPr>
          <w:rFonts w:ascii="Arial" w:hAnsi="Arial" w:cs="Arial"/>
        </w:rPr>
        <w:t xml:space="preserve">Without limiting paragraph </w:t>
      </w:r>
      <w:r w:rsidR="00B612E2" w:rsidRPr="00A06D90">
        <w:rPr>
          <w:rFonts w:ascii="Arial" w:hAnsi="Arial" w:cs="Arial"/>
        </w:rPr>
        <w:fldChar w:fldCharType="begin"/>
      </w:r>
      <w:r w:rsidR="00B612E2" w:rsidRPr="00A06D90">
        <w:rPr>
          <w:rFonts w:ascii="Arial" w:hAnsi="Arial" w:cs="Arial"/>
        </w:rPr>
        <w:instrText xml:space="preserve"> REF _Ref365989197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4.1</w:t>
      </w:r>
      <w:r w:rsidR="00B612E2" w:rsidRPr="00A06D90">
        <w:rPr>
          <w:rFonts w:ascii="Arial" w:hAnsi="Arial" w:cs="Arial"/>
        </w:rPr>
        <w:fldChar w:fldCharType="end"/>
      </w:r>
      <w:r w:rsidRPr="00A06D90">
        <w:rPr>
          <w:rFonts w:ascii="Arial" w:hAnsi="Arial" w:cs="Arial"/>
        </w:rPr>
        <w:t xml:space="preserve">, the Supplier shall produce at the start of each Contract Year a plan for improving the provision of </w:t>
      </w:r>
      <w:r w:rsidRPr="00775F67">
        <w:rPr>
          <w:rFonts w:ascii="Arial" w:hAnsi="Arial" w:cs="Arial"/>
        </w:rPr>
        <w:t xml:space="preserve">Goods and/or Services </w:t>
      </w:r>
      <w:r w:rsidRPr="00A06D90">
        <w:rPr>
          <w:rFonts w:ascii="Arial" w:hAnsi="Arial" w:cs="Arial"/>
        </w:rPr>
        <w:t xml:space="preserve">and/or reducing the Charges produced by the Supplier pursuant to this Schedule </w:t>
      </w:r>
      <w:r w:rsidR="00B612E2" w:rsidRPr="00A06D90">
        <w:rPr>
          <w:rFonts w:ascii="Arial" w:hAnsi="Arial" w:cs="Arial"/>
        </w:rPr>
        <w:t xml:space="preserve">12 </w:t>
      </w:r>
      <w:r w:rsidRPr="00A06D90">
        <w:rPr>
          <w:rFonts w:ascii="Arial" w:hAnsi="Arial" w:cs="Arial"/>
        </w:rPr>
        <w:t xml:space="preserve">under all </w:t>
      </w:r>
      <w:r w:rsidR="00C27BF7" w:rsidRPr="00A06D90">
        <w:rPr>
          <w:rFonts w:ascii="Arial" w:hAnsi="Arial" w:cs="Arial"/>
        </w:rPr>
        <w:t>Call Off Contract</w:t>
      </w:r>
      <w:r w:rsidRPr="00A06D90">
        <w:rPr>
          <w:rFonts w:ascii="Arial" w:hAnsi="Arial" w:cs="Arial"/>
        </w:rPr>
        <w:t xml:space="preserve">s and reducing the Framework Prices (without adversely affecting the performance of the Framework Agreement or any </w:t>
      </w:r>
      <w:r w:rsidR="00C27BF7" w:rsidRPr="00A06D90">
        <w:rPr>
          <w:rFonts w:ascii="Arial" w:hAnsi="Arial" w:cs="Arial"/>
        </w:rPr>
        <w:t>Call Off Contract</w:t>
      </w:r>
      <w:r w:rsidRPr="00A06D90">
        <w:rPr>
          <w:rFonts w:ascii="Arial" w:hAnsi="Arial" w:cs="Arial"/>
        </w:rPr>
        <w:t xml:space="preserve">) during that </w:t>
      </w:r>
      <w:r w:rsidR="00B612E2" w:rsidRPr="00A06D90">
        <w:rPr>
          <w:rFonts w:ascii="Arial" w:hAnsi="Arial" w:cs="Arial"/>
        </w:rPr>
        <w:t xml:space="preserve">Contract </w:t>
      </w:r>
      <w:r w:rsidRPr="00A06D90">
        <w:rPr>
          <w:rFonts w:ascii="Arial" w:hAnsi="Arial" w:cs="Arial"/>
        </w:rPr>
        <w:t>Year (</w:t>
      </w:r>
      <w:r w:rsidRPr="00A06D90">
        <w:rPr>
          <w:rFonts w:ascii="Arial" w:hAnsi="Arial" w:cs="Arial"/>
          <w:b/>
        </w:rPr>
        <w:t>"Continuous Improvement Plan"</w:t>
      </w:r>
      <w:r w:rsidR="0087727C" w:rsidRPr="00A06D90">
        <w:rPr>
          <w:rFonts w:ascii="Arial" w:hAnsi="Arial" w:cs="Arial"/>
        </w:rPr>
        <w:t>) for the A</w:t>
      </w:r>
      <w:r w:rsidRPr="00A06D90">
        <w:rPr>
          <w:rFonts w:ascii="Arial" w:hAnsi="Arial" w:cs="Arial"/>
        </w:rPr>
        <w:t>pproval of the Authority.  The Continuous Improvement Plan shall include, as a minimum, proposals in respect of the following:</w:t>
      </w:r>
      <w:bookmarkEnd w:id="775"/>
    </w:p>
    <w:p w14:paraId="376CBC79" w14:textId="77777777" w:rsidR="00F20C99" w:rsidRPr="00A06D90" w:rsidRDefault="00C34A36" w:rsidP="00E94334">
      <w:pPr>
        <w:pStyle w:val="GPSL3numberedclause"/>
        <w:rPr>
          <w:rFonts w:ascii="Arial" w:hAnsi="Arial" w:cs="Arial"/>
        </w:rPr>
      </w:pPr>
      <w:r w:rsidRPr="00A06D90">
        <w:rPr>
          <w:rFonts w:ascii="Arial" w:hAnsi="Arial" w:cs="Arial"/>
        </w:rPr>
        <w:t xml:space="preserve">identifying the emergence of new and evolving technologies which could improve the </w:t>
      </w:r>
      <w:r w:rsidRPr="00775F67">
        <w:rPr>
          <w:rFonts w:ascii="Arial" w:hAnsi="Arial" w:cs="Arial"/>
        </w:rPr>
        <w:t>Goods and/or Services</w:t>
      </w:r>
      <w:r w:rsidRPr="00A06D90">
        <w:rPr>
          <w:rFonts w:ascii="Arial" w:hAnsi="Arial" w:cs="Arial"/>
        </w:rPr>
        <w:t>;</w:t>
      </w:r>
    </w:p>
    <w:p w14:paraId="618748C5" w14:textId="77777777" w:rsidR="00F20C99" w:rsidRPr="00A06D90" w:rsidRDefault="00C34A36" w:rsidP="00E94334">
      <w:pPr>
        <w:pStyle w:val="GPSL3numberedclause"/>
        <w:rPr>
          <w:rFonts w:ascii="Arial" w:hAnsi="Arial" w:cs="Arial"/>
        </w:rPr>
      </w:pPr>
      <w:r w:rsidRPr="00A06D90">
        <w:rPr>
          <w:rFonts w:ascii="Arial" w:hAnsi="Arial" w:cs="Arial"/>
        </w:rPr>
        <w:t xml:space="preserve">identifying changes in behaviour at Contracting </w:t>
      </w:r>
      <w:r w:rsidR="00F24C84" w:rsidRPr="00A06D90">
        <w:rPr>
          <w:rFonts w:ascii="Arial" w:hAnsi="Arial" w:cs="Arial"/>
        </w:rPr>
        <w:t>Authorities</w:t>
      </w:r>
      <w:r w:rsidRPr="00A06D90">
        <w:rPr>
          <w:rFonts w:ascii="Arial" w:hAnsi="Arial" w:cs="Arial"/>
        </w:rPr>
        <w:t xml:space="preserve"> that result in a cost saving and a reduction in the Framework Prices;</w:t>
      </w:r>
    </w:p>
    <w:p w14:paraId="1DFF8D1A" w14:textId="77777777" w:rsidR="00A026E9" w:rsidRPr="00A06D90" w:rsidRDefault="00C34A36" w:rsidP="00E94334">
      <w:pPr>
        <w:pStyle w:val="GPSL3numberedclause"/>
        <w:rPr>
          <w:rFonts w:ascii="Arial" w:hAnsi="Arial" w:cs="Arial"/>
        </w:rPr>
      </w:pPr>
      <w:r w:rsidRPr="00A06D90">
        <w:rPr>
          <w:rFonts w:ascii="Arial" w:hAnsi="Arial" w:cs="Arial"/>
        </w:rPr>
        <w:t xml:space="preserve">improving the way in which the </w:t>
      </w:r>
      <w:r w:rsidRPr="00775F67">
        <w:rPr>
          <w:rFonts w:ascii="Arial" w:hAnsi="Arial" w:cs="Arial"/>
        </w:rPr>
        <w:t xml:space="preserve">Goods and/or Services </w:t>
      </w:r>
      <w:r w:rsidRPr="00A06D90">
        <w:rPr>
          <w:rFonts w:ascii="Arial" w:hAnsi="Arial" w:cs="Arial"/>
        </w:rPr>
        <w:t>are sold via the Framework Agreement that may result in reduced Framework Prices;</w:t>
      </w:r>
    </w:p>
    <w:p w14:paraId="6FD4E89F" w14:textId="77777777" w:rsidR="009D629C" w:rsidRPr="00A06D90" w:rsidRDefault="00C34A36" w:rsidP="00E94334">
      <w:pPr>
        <w:pStyle w:val="GPSL3numberedclause"/>
        <w:rPr>
          <w:rFonts w:ascii="Arial" w:hAnsi="Arial" w:cs="Arial"/>
        </w:rPr>
      </w:pPr>
      <w:r w:rsidRPr="00A06D90">
        <w:rPr>
          <w:rFonts w:ascii="Arial" w:hAnsi="Arial" w:cs="Arial"/>
        </w:rPr>
        <w:t>identifying and implementing efficiencies in the Supplier's internal processes and administration that may lead to cost savings and reductions in the Framework Prices;</w:t>
      </w:r>
    </w:p>
    <w:p w14:paraId="55ED1538" w14:textId="77777777" w:rsidR="009D629C" w:rsidRPr="00A06D90" w:rsidRDefault="00C34A36" w:rsidP="00E94334">
      <w:pPr>
        <w:pStyle w:val="GPSL3numberedclause"/>
        <w:rPr>
          <w:rFonts w:ascii="Arial" w:hAnsi="Arial" w:cs="Arial"/>
        </w:rPr>
      </w:pPr>
      <w:r w:rsidRPr="00A06D90">
        <w:rPr>
          <w:rFonts w:ascii="Arial" w:hAnsi="Arial" w:cs="Arial"/>
        </w:rPr>
        <w:t xml:space="preserve">identifying and implementing efficiencies in the way the Authority and/or Contracting </w:t>
      </w:r>
      <w:r w:rsidR="00F24C84" w:rsidRPr="00A06D90">
        <w:rPr>
          <w:rFonts w:ascii="Arial" w:hAnsi="Arial" w:cs="Arial"/>
        </w:rPr>
        <w:t>Authorities</w:t>
      </w:r>
      <w:r w:rsidRPr="00A06D90">
        <w:rPr>
          <w:rFonts w:ascii="Arial" w:hAnsi="Arial" w:cs="Arial"/>
        </w:rPr>
        <w:t xml:space="preserve"> interact with the Supplier that may lead to cost savings and reductions in the Framework Prices;</w:t>
      </w:r>
    </w:p>
    <w:p w14:paraId="0353F01F" w14:textId="77777777" w:rsidR="009D629C" w:rsidRPr="00A06D90" w:rsidRDefault="00C34A36" w:rsidP="00E94334">
      <w:pPr>
        <w:pStyle w:val="GPSL3numberedclause"/>
        <w:rPr>
          <w:rFonts w:ascii="Arial" w:hAnsi="Arial" w:cs="Arial"/>
        </w:rPr>
      </w:pPr>
      <w:r w:rsidRPr="00A06D90">
        <w:rPr>
          <w:rFonts w:ascii="Arial" w:hAnsi="Arial" w:cs="Arial"/>
        </w:rPr>
        <w:t>identifying and implementing efficiencies in the Supplier's supply chain that may lead to cost savings and reductions in the Framework Prices;</w:t>
      </w:r>
    </w:p>
    <w:p w14:paraId="462F8285" w14:textId="77777777" w:rsidR="009D629C" w:rsidRPr="00A06D90" w:rsidRDefault="00C34A36" w:rsidP="00E94334">
      <w:pPr>
        <w:pStyle w:val="GPSL3numberedclause"/>
        <w:rPr>
          <w:rFonts w:ascii="Arial" w:hAnsi="Arial" w:cs="Arial"/>
        </w:rPr>
      </w:pPr>
      <w:r w:rsidRPr="00A06D90">
        <w:rPr>
          <w:rFonts w:ascii="Arial" w:hAnsi="Arial" w:cs="Arial"/>
        </w:rPr>
        <w:t xml:space="preserve">baselining the quality of the Supplier's </w:t>
      </w:r>
      <w:r w:rsidRPr="00775F67">
        <w:rPr>
          <w:rFonts w:ascii="Arial" w:hAnsi="Arial" w:cs="Arial"/>
        </w:rPr>
        <w:t>Goods and/or Services</w:t>
      </w:r>
      <w:r w:rsidRPr="00A06D90">
        <w:rPr>
          <w:rFonts w:ascii="Arial" w:hAnsi="Arial" w:cs="Arial"/>
        </w:rPr>
        <w:t xml:space="preserve"> and its cost structure and demonstrating the efficacy of its Continuous Improvement Plan on each element during the Framework Period; and</w:t>
      </w:r>
    </w:p>
    <w:p w14:paraId="27AEF712" w14:textId="77777777" w:rsidR="009D629C" w:rsidRPr="00A06D90" w:rsidRDefault="00C34A36" w:rsidP="00E94334">
      <w:pPr>
        <w:pStyle w:val="GPSL3numberedclause"/>
        <w:rPr>
          <w:rFonts w:ascii="Arial" w:hAnsi="Arial" w:cs="Arial"/>
        </w:rPr>
      </w:pPr>
      <w:r w:rsidRPr="00A06D90">
        <w:rPr>
          <w:rFonts w:ascii="Arial" w:hAnsi="Arial" w:cs="Arial"/>
        </w:rPr>
        <w:t xml:space="preserve">measuring and reducing the sustainability impacts of the Supplier's operations and supply-chains pertaining to the </w:t>
      </w:r>
      <w:r w:rsidRPr="00775F67">
        <w:rPr>
          <w:rFonts w:ascii="Arial" w:hAnsi="Arial" w:cs="Arial"/>
        </w:rPr>
        <w:t>Goods and/or Services</w:t>
      </w:r>
      <w:r w:rsidRPr="00A06D90">
        <w:rPr>
          <w:rFonts w:ascii="Arial" w:hAnsi="Arial" w:cs="Arial"/>
        </w:rPr>
        <w:t xml:space="preserve">, and identifying opportunities to assist Contracting </w:t>
      </w:r>
      <w:r w:rsidR="00F24C84" w:rsidRPr="00A06D90">
        <w:rPr>
          <w:rFonts w:ascii="Arial" w:hAnsi="Arial" w:cs="Arial"/>
        </w:rPr>
        <w:t>Authorities</w:t>
      </w:r>
      <w:r w:rsidRPr="00A06D90">
        <w:rPr>
          <w:rFonts w:ascii="Arial" w:hAnsi="Arial" w:cs="Arial"/>
        </w:rPr>
        <w:t xml:space="preserve"> in meeting their sustainability objectives.</w:t>
      </w:r>
    </w:p>
    <w:p w14:paraId="7E493458" w14:textId="77777777" w:rsidR="009D629C" w:rsidRPr="00A06D90" w:rsidRDefault="00C34A36" w:rsidP="00E94334">
      <w:pPr>
        <w:pStyle w:val="GPSL2Numbered"/>
        <w:rPr>
          <w:rFonts w:ascii="Arial" w:hAnsi="Arial" w:cs="Arial"/>
        </w:rPr>
      </w:pPr>
      <w:r w:rsidRPr="00A06D90">
        <w:rPr>
          <w:rFonts w:ascii="Arial" w:hAnsi="Arial" w:cs="Arial"/>
        </w:rPr>
        <w:t>The initial Continuous Improvement Plan for the first (1</w:t>
      </w:r>
      <w:r w:rsidR="002B49ED" w:rsidRPr="00A06D90">
        <w:rPr>
          <w:rFonts w:ascii="Arial" w:hAnsi="Arial" w:cs="Arial"/>
          <w:vertAlign w:val="superscript"/>
        </w:rPr>
        <w:t>st</w:t>
      </w:r>
      <w:r w:rsidRPr="00A06D90">
        <w:rPr>
          <w:rFonts w:ascii="Arial" w:hAnsi="Arial" w:cs="Arial"/>
        </w:rPr>
        <w:t>) Contract Year shall be submitted by the</w:t>
      </w:r>
      <w:r w:rsidR="00EC66FF" w:rsidRPr="00A06D90">
        <w:rPr>
          <w:rFonts w:ascii="Arial" w:hAnsi="Arial" w:cs="Arial"/>
        </w:rPr>
        <w:t xml:space="preserve"> Supplier to the Authority for A</w:t>
      </w:r>
      <w:r w:rsidRPr="00A06D90">
        <w:rPr>
          <w:rFonts w:ascii="Arial" w:hAnsi="Arial" w:cs="Arial"/>
        </w:rPr>
        <w:t xml:space="preserve">pproval within ninety (90) Working Days of the first Order or six (6) Months following the Framework Commencement Date, whichever is earlier.  </w:t>
      </w:r>
    </w:p>
    <w:p w14:paraId="596A06C2" w14:textId="77777777" w:rsidR="009D629C" w:rsidRPr="00A06D90" w:rsidRDefault="00C34A36" w:rsidP="00E94334">
      <w:pPr>
        <w:pStyle w:val="GPSL2Numbered"/>
        <w:rPr>
          <w:rFonts w:ascii="Arial" w:hAnsi="Arial" w:cs="Arial"/>
        </w:rPr>
      </w:pPr>
      <w:bookmarkStart w:id="776" w:name="_Ref365989512"/>
      <w:r w:rsidRPr="00A06D90">
        <w:rPr>
          <w:rFonts w:ascii="Arial" w:hAnsi="Arial" w:cs="Arial"/>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76"/>
    </w:p>
    <w:p w14:paraId="539224CE" w14:textId="3CB40C21" w:rsidR="009D629C" w:rsidRPr="00A06D90" w:rsidRDefault="00C34A36" w:rsidP="00E94334">
      <w:pPr>
        <w:pStyle w:val="GPSL2Numbered"/>
        <w:rPr>
          <w:rFonts w:ascii="Arial" w:hAnsi="Arial" w:cs="Arial"/>
        </w:rPr>
      </w:pPr>
      <w:r w:rsidRPr="00A06D90">
        <w:rPr>
          <w:rFonts w:ascii="Arial" w:hAnsi="Arial" w:cs="Arial"/>
        </w:rPr>
        <w:t xml:space="preserve">Once the first Continuous Improvement Plan has been Approved in accordance with paragraph </w:t>
      </w:r>
      <w:r w:rsidR="00B612E2" w:rsidRPr="00A06D90">
        <w:rPr>
          <w:rFonts w:ascii="Arial" w:hAnsi="Arial" w:cs="Arial"/>
        </w:rPr>
        <w:fldChar w:fldCharType="begin"/>
      </w:r>
      <w:r w:rsidR="00B612E2" w:rsidRPr="00A06D90">
        <w:rPr>
          <w:rFonts w:ascii="Arial" w:hAnsi="Arial" w:cs="Arial"/>
        </w:rPr>
        <w:instrText xml:space="preserve"> REF _Ref365989512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4.4</w:t>
      </w:r>
      <w:r w:rsidR="00B612E2" w:rsidRPr="00A06D90">
        <w:rPr>
          <w:rFonts w:ascii="Arial" w:hAnsi="Arial" w:cs="Arial"/>
        </w:rPr>
        <w:fldChar w:fldCharType="end"/>
      </w:r>
      <w:r w:rsidRPr="00A06D90">
        <w:rPr>
          <w:rFonts w:ascii="Arial" w:hAnsi="Arial" w:cs="Arial"/>
        </w:rPr>
        <w:t>:</w:t>
      </w:r>
    </w:p>
    <w:p w14:paraId="289AD4FE" w14:textId="77777777" w:rsidR="00F20C99" w:rsidRPr="00A06D90" w:rsidRDefault="00C34A36" w:rsidP="00E94334">
      <w:pPr>
        <w:pStyle w:val="GPSL3numberedclause"/>
        <w:rPr>
          <w:rFonts w:ascii="Arial" w:hAnsi="Arial" w:cs="Arial"/>
        </w:rPr>
      </w:pPr>
      <w:r w:rsidRPr="00A06D90">
        <w:rPr>
          <w:rFonts w:ascii="Arial" w:hAnsi="Arial" w:cs="Arial"/>
        </w:rPr>
        <w:t>the Supplier shall use all reasonable endeavours to implement any agreed deliverables in accordance with the Continuous Improvement Plan; and</w:t>
      </w:r>
    </w:p>
    <w:p w14:paraId="56E9EC2A" w14:textId="77777777" w:rsidR="00F20C99" w:rsidRPr="00A06D90" w:rsidRDefault="00C34A36" w:rsidP="00E94334">
      <w:pPr>
        <w:pStyle w:val="GPSL3numberedclause"/>
        <w:rPr>
          <w:rFonts w:ascii="Arial" w:hAnsi="Arial" w:cs="Arial"/>
        </w:rPr>
      </w:pPr>
      <w:r w:rsidRPr="00A06D90">
        <w:rPr>
          <w:rFonts w:ascii="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6715E391" w14:textId="62422CD9" w:rsidR="00F20C99" w:rsidRPr="00A06D90" w:rsidRDefault="00C34A36" w:rsidP="00E94334">
      <w:pPr>
        <w:pStyle w:val="GPSL2Numbered"/>
        <w:rPr>
          <w:rFonts w:ascii="Arial" w:hAnsi="Arial" w:cs="Arial"/>
        </w:rPr>
      </w:pPr>
      <w:r w:rsidRPr="00A06D90">
        <w:rPr>
          <w:rFonts w:ascii="Arial" w:hAnsi="Arial" w:cs="Arial"/>
        </w:rPr>
        <w:t>The Supplier shall update the Continuous Improvement Plan as and when required but at least once every Contract Year (after the first (1</w:t>
      </w:r>
      <w:r w:rsidR="002B49ED" w:rsidRPr="00A06D90">
        <w:rPr>
          <w:rFonts w:ascii="Arial" w:hAnsi="Arial" w:cs="Arial"/>
          <w:vertAlign w:val="superscript"/>
        </w:rPr>
        <w:t>st</w:t>
      </w:r>
      <w:r w:rsidRPr="00A06D90">
        <w:rPr>
          <w:rFonts w:ascii="Arial" w:hAnsi="Arial" w:cs="Arial"/>
        </w:rPr>
        <w:t xml:space="preserve">) Contract Year) in accordance with the procedure and timescales set out in paragraph </w:t>
      </w:r>
      <w:r w:rsidR="00B612E2" w:rsidRPr="00A06D90">
        <w:rPr>
          <w:rFonts w:ascii="Arial" w:hAnsi="Arial" w:cs="Arial"/>
        </w:rPr>
        <w:fldChar w:fldCharType="begin"/>
      </w:r>
      <w:r w:rsidR="00B612E2" w:rsidRPr="00A06D90">
        <w:rPr>
          <w:rFonts w:ascii="Arial" w:hAnsi="Arial" w:cs="Arial"/>
        </w:rPr>
        <w:instrText xml:space="preserve"> REF _Ref365989609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4.2</w:t>
      </w:r>
      <w:r w:rsidR="00B612E2" w:rsidRPr="00A06D90">
        <w:rPr>
          <w:rFonts w:ascii="Arial" w:hAnsi="Arial" w:cs="Arial"/>
        </w:rPr>
        <w:fldChar w:fldCharType="end"/>
      </w:r>
      <w:r w:rsidRPr="00A06D90">
        <w:rPr>
          <w:rFonts w:ascii="Arial" w:hAnsi="Arial" w:cs="Arial"/>
        </w:rPr>
        <w:t xml:space="preserve">. </w:t>
      </w:r>
    </w:p>
    <w:p w14:paraId="4DC8297C" w14:textId="77777777" w:rsidR="00F20C99" w:rsidRPr="00A06D90" w:rsidRDefault="00C34A36" w:rsidP="00E94334">
      <w:pPr>
        <w:pStyle w:val="GPSL2Numbered"/>
        <w:rPr>
          <w:rFonts w:ascii="Arial" w:hAnsi="Arial" w:cs="Arial"/>
        </w:rPr>
      </w:pPr>
      <w:r w:rsidRPr="00A06D90">
        <w:rPr>
          <w:rFonts w:ascii="Arial" w:hAnsi="Arial" w:cs="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2EC64E6" w14:textId="77777777" w:rsidR="00F20C99" w:rsidRPr="00A06D90" w:rsidRDefault="00C34A36" w:rsidP="00E94334">
      <w:pPr>
        <w:pStyle w:val="GPSL2Numbered"/>
        <w:rPr>
          <w:rFonts w:ascii="Arial" w:hAnsi="Arial" w:cs="Arial"/>
        </w:rPr>
      </w:pPr>
      <w:r w:rsidRPr="00A06D90">
        <w:rPr>
          <w:rFonts w:ascii="Arial" w:hAnsi="Arial" w:cs="Arial"/>
        </w:rPr>
        <w:t xml:space="preserve">Should the Supplier's costs in providing the </w:t>
      </w:r>
      <w:r w:rsidRPr="00775F67">
        <w:rPr>
          <w:rFonts w:ascii="Arial" w:hAnsi="Arial" w:cs="Arial"/>
        </w:rPr>
        <w:t xml:space="preserve">Goods and/or Services </w:t>
      </w:r>
      <w:r w:rsidRPr="00A06D90">
        <w:rPr>
          <w:rFonts w:ascii="Arial" w:hAnsi="Arial" w:cs="Arial"/>
        </w:rPr>
        <w:t xml:space="preserve">to Contracting </w:t>
      </w:r>
      <w:r w:rsidR="00F24C84" w:rsidRPr="00A06D90">
        <w:rPr>
          <w:rFonts w:ascii="Arial" w:hAnsi="Arial" w:cs="Arial"/>
        </w:rPr>
        <w:t>Authorities</w:t>
      </w:r>
      <w:r w:rsidRPr="00A06D90">
        <w:rPr>
          <w:rFonts w:ascii="Arial" w:hAnsi="Arial" w:cs="Arial"/>
        </w:rPr>
        <w:t xml:space="preserve"> be reduced as a result of any changes implemented by the Authority and/or Contracting </w:t>
      </w:r>
      <w:r w:rsidR="00F24C84" w:rsidRPr="00A06D90">
        <w:rPr>
          <w:rFonts w:ascii="Arial" w:hAnsi="Arial" w:cs="Arial"/>
        </w:rPr>
        <w:t>Authorities</w:t>
      </w:r>
      <w:r w:rsidRPr="00A06D90">
        <w:rPr>
          <w:rFonts w:ascii="Arial" w:hAnsi="Arial" w:cs="Arial"/>
        </w:rPr>
        <w:t xml:space="preserve">, all of the cost savings shall be passed on to  Contracting </w:t>
      </w:r>
      <w:r w:rsidR="00F24C84" w:rsidRPr="00A06D90">
        <w:rPr>
          <w:rFonts w:ascii="Arial" w:hAnsi="Arial" w:cs="Arial"/>
        </w:rPr>
        <w:t>Authorities</w:t>
      </w:r>
      <w:r w:rsidRPr="00A06D90">
        <w:rPr>
          <w:rFonts w:ascii="Arial" w:hAnsi="Arial" w:cs="Arial"/>
        </w:rPr>
        <w:t xml:space="preserve"> by way of a consequential and immediate reduction in the Framework Prices for the </w:t>
      </w:r>
      <w:r w:rsidRPr="00775F67">
        <w:rPr>
          <w:rFonts w:ascii="Arial" w:hAnsi="Arial" w:cs="Arial"/>
        </w:rPr>
        <w:t>Goods and/or Services</w:t>
      </w:r>
      <w:r w:rsidRPr="00A06D90">
        <w:rPr>
          <w:rFonts w:ascii="Arial" w:hAnsi="Arial" w:cs="Arial"/>
        </w:rPr>
        <w:t xml:space="preserve">. </w:t>
      </w:r>
    </w:p>
    <w:p w14:paraId="11E77FC8" w14:textId="77777777" w:rsidR="00F20C99" w:rsidRPr="00A06D90" w:rsidRDefault="004F67FD">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77" w:author="Author" w:original="0."/>
        </w:fldChar>
      </w:r>
    </w:p>
    <w:p w14:paraId="791DE648" w14:textId="77777777" w:rsidR="004F67FD"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0B185511" w14:textId="51A62106" w:rsidR="00932F6E" w:rsidRPr="00A06D90" w:rsidRDefault="00932F6E" w:rsidP="001C4E7E">
      <w:pPr>
        <w:pStyle w:val="GPSSchTitleandNumber"/>
        <w:rPr>
          <w:rFonts w:ascii="Arial" w:hAnsi="Arial"/>
        </w:rPr>
      </w:pPr>
      <w:bookmarkStart w:id="778" w:name="_Toc366085198"/>
      <w:bookmarkStart w:id="779" w:name="_Toc380428758"/>
      <w:bookmarkStart w:id="780" w:name="_Toc482051931"/>
      <w:r w:rsidRPr="00D56AF6">
        <w:rPr>
          <w:rFonts w:ascii="Arial" w:hAnsi="Arial"/>
        </w:rPr>
        <w:t xml:space="preserve">FRAMEWORK SCHEDULE 13: </w:t>
      </w:r>
      <w:bookmarkEnd w:id="778"/>
      <w:bookmarkEnd w:id="779"/>
      <w:r w:rsidR="0061270F" w:rsidRPr="00D56AF6">
        <w:rPr>
          <w:rFonts w:ascii="Arial" w:hAnsi="Arial"/>
        </w:rPr>
        <w:t>NOT USED</w:t>
      </w:r>
      <w:bookmarkEnd w:id="780"/>
    </w:p>
    <w:p w14:paraId="3F8418DC" w14:textId="6DC8315D" w:rsidR="00D56AF6" w:rsidRPr="00A94903" w:rsidRDefault="00D56AF6">
      <w:pPr>
        <w:overflowPunct/>
        <w:autoSpaceDE/>
        <w:autoSpaceDN/>
        <w:adjustRightInd/>
        <w:spacing w:after="0"/>
        <w:jc w:val="left"/>
        <w:textAlignment w:val="auto"/>
        <w:rPr>
          <w:rFonts w:ascii="Arial" w:eastAsia="Symbol" w:hAnsi="Arial" w:cs="Arial"/>
          <w:b/>
          <w:caps/>
          <w:lang w:eastAsia="zh-CN"/>
        </w:rPr>
      </w:pPr>
      <w:r w:rsidRPr="00A94903">
        <w:rPr>
          <w:rFonts w:ascii="Arial" w:hAnsi="Arial"/>
        </w:rPr>
        <w:br w:type="page"/>
      </w:r>
    </w:p>
    <w:p w14:paraId="15EEA1E7" w14:textId="7009228A" w:rsidR="00F20C99" w:rsidRPr="00A06D90" w:rsidRDefault="00A335C2" w:rsidP="001C4E7E">
      <w:pPr>
        <w:pStyle w:val="GPSSchTitleandNumber"/>
        <w:rPr>
          <w:rFonts w:ascii="Arial" w:hAnsi="Arial"/>
        </w:rPr>
      </w:pPr>
      <w:bookmarkStart w:id="781" w:name="_Toc366085199"/>
      <w:bookmarkStart w:id="782" w:name="_Toc380428759"/>
      <w:bookmarkStart w:id="783" w:name="_Toc482051932"/>
      <w:r w:rsidRPr="00A06D90">
        <w:rPr>
          <w:rFonts w:ascii="Arial" w:hAnsi="Arial"/>
        </w:rPr>
        <w:t>FRAMEWORK SCHEDULE 14: INSURANCE REQUIREMENTS</w:t>
      </w:r>
      <w:bookmarkEnd w:id="781"/>
      <w:bookmarkEnd w:id="782"/>
      <w:bookmarkEnd w:id="783"/>
    </w:p>
    <w:p w14:paraId="7EC5D595" w14:textId="77777777" w:rsidR="00F20C99" w:rsidRPr="00A06D90" w:rsidRDefault="00B26599" w:rsidP="00E94334">
      <w:pPr>
        <w:pStyle w:val="GPSL1SCHEDULEHeading"/>
        <w:rPr>
          <w:rFonts w:ascii="Arial" w:hAnsi="Arial" w:cs="Arial"/>
        </w:rPr>
      </w:pPr>
      <w:r w:rsidRPr="00A06D90">
        <w:rPr>
          <w:rFonts w:ascii="Arial" w:hAnsi="Arial" w:cs="Arial"/>
        </w:rPr>
        <w:t>OBLIGATION TO MAINTAIN INSURANCES</w:t>
      </w:r>
    </w:p>
    <w:p w14:paraId="069FBDF4" w14:textId="77777777" w:rsidR="00F20C99" w:rsidRPr="00A06D90" w:rsidRDefault="00B26599" w:rsidP="00E94334">
      <w:pPr>
        <w:pStyle w:val="GPSL2Numbered"/>
        <w:rPr>
          <w:rFonts w:ascii="Arial" w:hAnsi="Arial" w:cs="Arial"/>
        </w:rPr>
      </w:pPr>
      <w:r w:rsidRPr="00A06D90">
        <w:rPr>
          <w:rFonts w:ascii="Arial" w:hAnsi="Arial" w:cs="Arial"/>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06D90">
        <w:rPr>
          <w:rFonts w:ascii="Arial" w:hAnsi="Arial" w:cs="Arial"/>
        </w:rPr>
        <w:t>“</w:t>
      </w:r>
      <w:r w:rsidRPr="00A06D90">
        <w:rPr>
          <w:rFonts w:ascii="Arial" w:hAnsi="Arial" w:cs="Arial"/>
          <w:b/>
        </w:rPr>
        <w:t>Insurances</w:t>
      </w:r>
      <w:r w:rsidRPr="00A06D90">
        <w:rPr>
          <w:rFonts w:ascii="Arial" w:hAnsi="Arial" w:cs="Arial"/>
        </w:rPr>
        <w:t>”).  The Supplier shall ensure that each of the Insurances is effective no later than the Framework Commencement Date.</w:t>
      </w:r>
    </w:p>
    <w:p w14:paraId="3946E0D4" w14:textId="77777777" w:rsidR="00F20C99" w:rsidRPr="00A06D90" w:rsidRDefault="00B26599" w:rsidP="00E94334">
      <w:pPr>
        <w:pStyle w:val="GPSL2Numbered"/>
        <w:rPr>
          <w:rFonts w:ascii="Arial" w:hAnsi="Arial" w:cs="Arial"/>
        </w:rPr>
      </w:pPr>
      <w:r w:rsidRPr="00A06D90">
        <w:rPr>
          <w:rFonts w:ascii="Arial" w:hAnsi="Arial" w:cs="Arial"/>
        </w:rPr>
        <w:t>The Insurances shall be maintained in accordance with Good Industry Practice</w:t>
      </w:r>
      <w:r w:rsidRPr="00A06D90" w:rsidDel="001551BB">
        <w:rPr>
          <w:rFonts w:ascii="Arial" w:hAnsi="Arial" w:cs="Arial"/>
        </w:rPr>
        <w:t xml:space="preserve"> </w:t>
      </w:r>
      <w:r w:rsidRPr="00A06D90">
        <w:rPr>
          <w:rFonts w:ascii="Arial" w:hAnsi="Arial" w:cs="Arial"/>
        </w:rPr>
        <w:t>and (so far as is reasonably practicable) on terms no less favourable than those generally available to a prudent contractor in respect of risks insured in the international insurance market from time to time.</w:t>
      </w:r>
    </w:p>
    <w:p w14:paraId="6F2BFEC7" w14:textId="77777777" w:rsidR="00F20C99" w:rsidRPr="00A06D90" w:rsidRDefault="00B26599" w:rsidP="00E94334">
      <w:pPr>
        <w:pStyle w:val="GPSL2Numbered"/>
        <w:rPr>
          <w:rFonts w:ascii="Arial" w:hAnsi="Arial" w:cs="Arial"/>
        </w:rPr>
      </w:pPr>
      <w:r w:rsidRPr="00A06D90">
        <w:rPr>
          <w:rFonts w:ascii="Arial" w:hAnsi="Arial" w:cs="Arial"/>
        </w:rPr>
        <w:t>The Insurances shall be taken out and maintained with insurers who are of good financial standing and of good repute in the international insurance market.</w:t>
      </w:r>
    </w:p>
    <w:p w14:paraId="05DA095D" w14:textId="069FA456" w:rsidR="00F20C99" w:rsidRPr="00A06D90" w:rsidRDefault="00B26599" w:rsidP="00E94334">
      <w:pPr>
        <w:pStyle w:val="GPSL2Numbered"/>
        <w:rPr>
          <w:rFonts w:ascii="Arial" w:hAnsi="Arial" w:cs="Arial"/>
        </w:rPr>
      </w:pPr>
      <w:r w:rsidRPr="00A06D90">
        <w:rPr>
          <w:rFonts w:ascii="Arial" w:hAnsi="Arial" w:cs="Arial"/>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8474BE" w:rsidRPr="00775F67">
        <w:rPr>
          <w:rFonts w:ascii="Arial" w:hAnsi="Arial" w:cs="Arial"/>
        </w:rPr>
        <w:t>Services</w:t>
      </w:r>
      <w:r w:rsidRPr="00A06D90">
        <w:rPr>
          <w:rFonts w:ascii="Arial" w:hAnsi="Arial" w:cs="Arial"/>
        </w:rPr>
        <w:t xml:space="preserve"> and for which the Supplier is legally liable.</w:t>
      </w:r>
    </w:p>
    <w:p w14:paraId="18A5EC03" w14:textId="77777777" w:rsidR="00F20C99" w:rsidRPr="00A06D90" w:rsidRDefault="00B26599" w:rsidP="00E94334">
      <w:pPr>
        <w:pStyle w:val="GPSL1SCHEDULEHeading"/>
        <w:rPr>
          <w:rFonts w:ascii="Arial" w:hAnsi="Arial" w:cs="Arial"/>
        </w:rPr>
      </w:pPr>
      <w:r w:rsidRPr="00A06D90">
        <w:rPr>
          <w:rFonts w:ascii="Arial" w:hAnsi="Arial" w:cs="Arial"/>
        </w:rPr>
        <w:t>GENERAL OBLIGATIONS</w:t>
      </w:r>
    </w:p>
    <w:p w14:paraId="305BDD8C" w14:textId="77777777" w:rsidR="00F20C99" w:rsidRPr="00A06D90" w:rsidRDefault="00B26599" w:rsidP="00E94334">
      <w:pPr>
        <w:pStyle w:val="GPSL2Numbered"/>
        <w:rPr>
          <w:rFonts w:ascii="Arial" w:hAnsi="Arial" w:cs="Arial"/>
        </w:rPr>
      </w:pPr>
      <w:r w:rsidRPr="00A06D90">
        <w:rPr>
          <w:rFonts w:ascii="Arial" w:hAnsi="Arial" w:cs="Arial"/>
        </w:rPr>
        <w:t>Without limiting the other provisions of this Framework Agreement, the Supplier shall:</w:t>
      </w:r>
    </w:p>
    <w:p w14:paraId="4F4F0F03" w14:textId="77777777" w:rsidR="00A026E9" w:rsidRPr="00A06D90" w:rsidRDefault="00B26599" w:rsidP="00E94334">
      <w:pPr>
        <w:pStyle w:val="GPSL3numberedclause"/>
        <w:rPr>
          <w:rFonts w:ascii="Arial" w:hAnsi="Arial" w:cs="Arial"/>
        </w:rPr>
      </w:pPr>
      <w:r w:rsidRPr="00A06D90">
        <w:rPr>
          <w:rFonts w:ascii="Arial" w:hAnsi="Arial" w:cs="Arial"/>
        </w:rPr>
        <w:t xml:space="preserve">take or procure the taking of all reasonable risk management and risk control measures in relation to the </w:t>
      </w:r>
      <w:r w:rsidRPr="00775F67">
        <w:rPr>
          <w:rFonts w:ascii="Arial" w:hAnsi="Arial" w:cs="Arial"/>
        </w:rPr>
        <w:t>Goods and/or Services</w:t>
      </w:r>
      <w:r w:rsidRPr="00A06D90">
        <w:rPr>
          <w:rFonts w:ascii="Arial" w:hAnsi="Arial" w:cs="Arial"/>
        </w:rPr>
        <w:t xml:space="preserve"> as it would be reasonable to expect of a prudent contractor acting in accordance with Good Industry Practice, including the investigation and reports of relevant claims to insurers;</w:t>
      </w:r>
    </w:p>
    <w:p w14:paraId="26FFC70D" w14:textId="77777777" w:rsidR="009D629C" w:rsidRPr="00A06D90" w:rsidRDefault="00B26599" w:rsidP="00E94334">
      <w:pPr>
        <w:pStyle w:val="GPSL3numberedclause"/>
        <w:rPr>
          <w:rFonts w:ascii="Arial" w:hAnsi="Arial" w:cs="Arial"/>
        </w:rPr>
      </w:pPr>
      <w:r w:rsidRPr="00A06D90">
        <w:rPr>
          <w:rFonts w:ascii="Arial" w:hAnsi="Arial" w:cs="Arial"/>
        </w:rPr>
        <w:t>promptly notify the insurers in writing of any relevant material fact under any Insurances of which the Supplier is or becomes aware; and</w:t>
      </w:r>
    </w:p>
    <w:p w14:paraId="3D83F2D9" w14:textId="77777777" w:rsidR="009D629C" w:rsidRPr="00A06D90" w:rsidRDefault="00B26599" w:rsidP="00E94334">
      <w:pPr>
        <w:pStyle w:val="GPSL3numberedclause"/>
        <w:rPr>
          <w:rFonts w:ascii="Arial" w:hAnsi="Arial" w:cs="Arial"/>
        </w:rPr>
      </w:pPr>
      <w:r w:rsidRPr="00A06D90">
        <w:rPr>
          <w:rFonts w:ascii="Arial" w:hAnsi="Arial" w:cs="Arial"/>
        </w:rPr>
        <w:t>hold all policies in respect of the Insurances and cause any insurance broker effecting the Insurances to hold any insurance slips and other evidence of placing cover representing any of the Insurances to which it is a party.</w:t>
      </w:r>
    </w:p>
    <w:p w14:paraId="0A08405C" w14:textId="77777777" w:rsidR="00F20C99" w:rsidRPr="00A06D90" w:rsidRDefault="00B26599" w:rsidP="00E94334">
      <w:pPr>
        <w:pStyle w:val="GPSL1SCHEDULEHeading"/>
        <w:rPr>
          <w:rFonts w:ascii="Arial" w:hAnsi="Arial" w:cs="Arial"/>
        </w:rPr>
      </w:pPr>
      <w:r w:rsidRPr="00A06D90">
        <w:rPr>
          <w:rFonts w:ascii="Arial" w:hAnsi="Arial" w:cs="Arial"/>
        </w:rPr>
        <w:t>FAILURE TO INSURE</w:t>
      </w:r>
    </w:p>
    <w:p w14:paraId="7999AE82" w14:textId="77777777" w:rsidR="00F20C99" w:rsidRPr="00A06D90" w:rsidRDefault="00B26599" w:rsidP="00E94334">
      <w:pPr>
        <w:pStyle w:val="GPSL2Numbered"/>
        <w:rPr>
          <w:rFonts w:ascii="Arial" w:hAnsi="Arial" w:cs="Arial"/>
        </w:rPr>
      </w:pPr>
      <w:r w:rsidRPr="00A06D90">
        <w:rPr>
          <w:rFonts w:ascii="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17C8AE0F" w14:textId="77777777" w:rsidR="00F20C99" w:rsidRPr="00775F67" w:rsidRDefault="00B26599" w:rsidP="00E94334">
      <w:pPr>
        <w:pStyle w:val="GPSL2Numbered"/>
        <w:rPr>
          <w:rFonts w:ascii="Arial" w:hAnsi="Arial" w:cs="Arial"/>
        </w:rPr>
      </w:pPr>
      <w:r w:rsidRPr="00A06D90">
        <w:rPr>
          <w:rFonts w:ascii="Arial" w:hAnsi="Arial" w:cs="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08CA409B" w14:textId="77777777" w:rsidR="00897D44" w:rsidRPr="00A06D90" w:rsidRDefault="00897D44" w:rsidP="00A06D90">
      <w:pPr>
        <w:pStyle w:val="GPSL2Numbered"/>
        <w:numPr>
          <w:ilvl w:val="0"/>
          <w:numId w:val="0"/>
        </w:numPr>
        <w:rPr>
          <w:rFonts w:ascii="Arial" w:hAnsi="Arial" w:cs="Arial"/>
        </w:rPr>
      </w:pPr>
    </w:p>
    <w:p w14:paraId="521D34E7" w14:textId="77777777" w:rsidR="00F20C99" w:rsidRPr="00A06D90" w:rsidRDefault="00B26599" w:rsidP="00E94334">
      <w:pPr>
        <w:pStyle w:val="GPSL1SCHEDULEHeading"/>
        <w:rPr>
          <w:rFonts w:ascii="Arial" w:hAnsi="Arial" w:cs="Arial"/>
        </w:rPr>
      </w:pPr>
      <w:r w:rsidRPr="00A06D90">
        <w:rPr>
          <w:rFonts w:ascii="Arial" w:hAnsi="Arial" w:cs="Arial"/>
        </w:rPr>
        <w:t>EVIDENCE OF POLICIES</w:t>
      </w:r>
    </w:p>
    <w:p w14:paraId="45835D68" w14:textId="77777777" w:rsidR="00F20C99" w:rsidRPr="00A06D90" w:rsidRDefault="00B26599" w:rsidP="00E94334">
      <w:pPr>
        <w:pStyle w:val="GPSL2Numbered"/>
        <w:rPr>
          <w:rFonts w:ascii="Arial" w:hAnsi="Arial" w:cs="Arial"/>
          <w:caps/>
        </w:rPr>
      </w:pPr>
      <w:r w:rsidRPr="00A06D90">
        <w:rPr>
          <w:rFonts w:ascii="Arial" w:hAnsi="Arial" w:cs="Arial"/>
        </w:rPr>
        <w:t xml:space="preserve">The Supplier shall upon the Framework Commencement </w:t>
      </w:r>
      <w:r w:rsidR="005F35BD" w:rsidRPr="00A06D90">
        <w:rPr>
          <w:rFonts w:ascii="Arial" w:hAnsi="Arial" w:cs="Arial"/>
        </w:rPr>
        <w:t xml:space="preserve">Date and within 15 </w:t>
      </w:r>
      <w:r w:rsidRPr="00A06D90">
        <w:rPr>
          <w:rFonts w:ascii="Arial" w:hAnsi="Arial" w:cs="Arial"/>
        </w:rPr>
        <w:t xml:space="preserve">Working Days after the renewal of each of the Insurances, provide evidence, in a form satisfactory to the Authority, that the Insurances are in force and effect and meet in full the requirements of this </w:t>
      </w:r>
      <w:r w:rsidR="00E11055" w:rsidRPr="00A06D90">
        <w:rPr>
          <w:rFonts w:ascii="Arial" w:hAnsi="Arial" w:cs="Arial"/>
        </w:rPr>
        <w:t xml:space="preserve">Framework </w:t>
      </w:r>
      <w:r w:rsidRPr="00A06D90">
        <w:rPr>
          <w:rFonts w:ascii="Arial" w:hAnsi="Arial" w:cs="Arial"/>
        </w:rPr>
        <w:t>Schedule</w:t>
      </w:r>
      <w:r w:rsidR="00B612E2" w:rsidRPr="00A06D90">
        <w:rPr>
          <w:rFonts w:ascii="Arial" w:hAnsi="Arial" w:cs="Arial"/>
        </w:rPr>
        <w:t xml:space="preserve"> 14</w:t>
      </w:r>
      <w:r w:rsidRPr="00A06D90">
        <w:rPr>
          <w:rFonts w:ascii="Arial" w:hAnsi="Arial" w:cs="Arial"/>
        </w:rPr>
        <w:t>.  Receipt of such evidence by the Authority shall not in itself constitute acceptance by the Authority or relieve the Supplier of any of its liabilities and obligations under this Agreement.</w:t>
      </w:r>
    </w:p>
    <w:p w14:paraId="5BA3304D" w14:textId="77777777" w:rsidR="00F20C99" w:rsidRPr="00A06D90" w:rsidRDefault="00B26599" w:rsidP="00E94334">
      <w:pPr>
        <w:pStyle w:val="GPSL1SCHEDULEHeading"/>
        <w:rPr>
          <w:rFonts w:ascii="Arial" w:hAnsi="Arial" w:cs="Arial"/>
        </w:rPr>
      </w:pPr>
      <w:r w:rsidRPr="00A06D90">
        <w:rPr>
          <w:rFonts w:ascii="Arial" w:hAnsi="Arial" w:cs="Arial"/>
        </w:rPr>
        <w:t xml:space="preserve">AGGREGATE LIMIT OF INDEMNITY </w:t>
      </w:r>
    </w:p>
    <w:p w14:paraId="1E80EBCB" w14:textId="77777777" w:rsidR="00F20C99" w:rsidRPr="00A06D90" w:rsidRDefault="00B26599" w:rsidP="00E94334">
      <w:pPr>
        <w:pStyle w:val="GPSL2Numbered"/>
        <w:rPr>
          <w:rFonts w:ascii="Arial" w:hAnsi="Arial" w:cs="Arial"/>
          <w:caps/>
        </w:rPr>
      </w:pPr>
      <w:r w:rsidRPr="00A06D90">
        <w:rPr>
          <w:rFonts w:ascii="Arial" w:hAnsi="Arial" w:cs="Arial"/>
        </w:rPr>
        <w:t xml:space="preserve">Where the minimum limit of indemnity required in relation to any of the Insurances is specified as being "in the aggregate": </w:t>
      </w:r>
    </w:p>
    <w:p w14:paraId="52E27AD9" w14:textId="77777777" w:rsidR="00F20C99" w:rsidRPr="00A06D90" w:rsidRDefault="00B26599" w:rsidP="00E94334">
      <w:pPr>
        <w:pStyle w:val="GPSL3numberedclause"/>
        <w:rPr>
          <w:rFonts w:ascii="Arial" w:hAnsi="Arial" w:cs="Arial"/>
        </w:rPr>
      </w:pPr>
      <w:r w:rsidRPr="00A06D90">
        <w:rPr>
          <w:rFonts w:ascii="Arial" w:hAnsi="Arial" w:cs="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8FC833" w14:textId="77777777" w:rsidR="00F20C99" w:rsidRPr="00A06D90" w:rsidRDefault="00B26599" w:rsidP="00E94334">
      <w:pPr>
        <w:pStyle w:val="GPSL4numberedclause"/>
        <w:rPr>
          <w:rFonts w:ascii="Arial" w:hAnsi="Arial" w:cs="Arial"/>
          <w:caps/>
        </w:rPr>
      </w:pPr>
      <w:r w:rsidRPr="00A06D90">
        <w:rPr>
          <w:rFonts w:ascii="Arial" w:hAnsi="Arial" w:cs="Arial"/>
        </w:rPr>
        <w:t xml:space="preserve">details of the policy concerned; and </w:t>
      </w:r>
    </w:p>
    <w:p w14:paraId="08001F8D" w14:textId="77777777" w:rsidR="00F20C99" w:rsidRPr="00A06D90" w:rsidRDefault="00B26599" w:rsidP="00E94334">
      <w:pPr>
        <w:pStyle w:val="GPSL4numberedclause"/>
        <w:rPr>
          <w:rFonts w:ascii="Arial" w:hAnsi="Arial" w:cs="Arial"/>
          <w:caps/>
        </w:rPr>
      </w:pPr>
      <w:r w:rsidRPr="00A06D90">
        <w:rPr>
          <w:rFonts w:ascii="Arial" w:hAnsi="Arial" w:cs="Arial"/>
        </w:rPr>
        <w:t>its proposed solution for maintaining the minimum limit of indemnity specified; and</w:t>
      </w:r>
    </w:p>
    <w:p w14:paraId="07C72198" w14:textId="77777777" w:rsidR="00A026E9" w:rsidRPr="00A06D90" w:rsidRDefault="00B26599" w:rsidP="00E94334">
      <w:pPr>
        <w:pStyle w:val="GPSL3numberedclause"/>
        <w:rPr>
          <w:rFonts w:ascii="Arial" w:hAnsi="Arial" w:cs="Arial"/>
          <w:caps/>
        </w:rPr>
      </w:pPr>
      <w:r w:rsidRPr="00A06D90">
        <w:rPr>
          <w:rFonts w:ascii="Arial" w:hAnsi="Arial" w:cs="Arial"/>
        </w:rPr>
        <w:t>if and to the extent that the level of insurance cover available falls below that minimum because a claim or claims which do not relate to this Framework Agreement are paid by insurers, the Supplier shall:</w:t>
      </w:r>
    </w:p>
    <w:p w14:paraId="7D606EA0" w14:textId="77777777" w:rsidR="00A026E9" w:rsidRPr="00A06D90" w:rsidRDefault="00B26599" w:rsidP="00E94334">
      <w:pPr>
        <w:pStyle w:val="GPSL4numberedclause"/>
        <w:rPr>
          <w:rFonts w:ascii="Arial" w:hAnsi="Arial" w:cs="Arial"/>
          <w:caps/>
        </w:rPr>
      </w:pPr>
      <w:r w:rsidRPr="00A06D90">
        <w:rPr>
          <w:rFonts w:ascii="Arial" w:hAnsi="Arial" w:cs="Arial"/>
        </w:rPr>
        <w:t>ensure that the insurance cover is reinstated to maintain at all times the minimum limit of indemnity specified for claims relating to this Framework Agreement; or</w:t>
      </w:r>
    </w:p>
    <w:p w14:paraId="7780E8FB" w14:textId="77777777" w:rsidR="009D629C" w:rsidRPr="00A06D90" w:rsidRDefault="00B26599" w:rsidP="00E94334">
      <w:pPr>
        <w:pStyle w:val="GPSL4numberedclause"/>
        <w:rPr>
          <w:rFonts w:ascii="Arial" w:hAnsi="Arial" w:cs="Arial"/>
          <w:caps/>
        </w:rPr>
      </w:pPr>
      <w:r w:rsidRPr="00A06D90">
        <w:rPr>
          <w:rFonts w:ascii="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776E4F0" w14:textId="77777777" w:rsidR="00F20C99" w:rsidRPr="00A06D90" w:rsidRDefault="00B26599" w:rsidP="00E94334">
      <w:pPr>
        <w:pStyle w:val="GPSL1SCHEDULEHeading"/>
        <w:rPr>
          <w:rFonts w:ascii="Arial" w:hAnsi="Arial" w:cs="Arial"/>
        </w:rPr>
      </w:pPr>
      <w:r w:rsidRPr="00A06D90">
        <w:rPr>
          <w:rFonts w:ascii="Arial" w:hAnsi="Arial" w:cs="Arial"/>
        </w:rPr>
        <w:t>CANCELLATION</w:t>
      </w:r>
    </w:p>
    <w:p w14:paraId="1739997E" w14:textId="77777777" w:rsidR="00F20C99" w:rsidRPr="00A06D90" w:rsidRDefault="00B26599" w:rsidP="00E94334">
      <w:pPr>
        <w:pStyle w:val="GPSL2Numbered"/>
        <w:rPr>
          <w:rFonts w:ascii="Arial" w:hAnsi="Arial" w:cs="Arial"/>
          <w:caps/>
        </w:rPr>
      </w:pPr>
      <w:r w:rsidRPr="00A06D90">
        <w:rPr>
          <w:rFonts w:ascii="Arial" w:hAnsi="Arial" w:cs="Arial"/>
        </w:rPr>
        <w:t>The Supplier shall notify the Authority in writing at least</w:t>
      </w:r>
      <w:r w:rsidR="00B612E2" w:rsidRPr="00A06D90">
        <w:rPr>
          <w:rFonts w:ascii="Arial" w:hAnsi="Arial" w:cs="Arial"/>
        </w:rPr>
        <w:t xml:space="preserve"> five</w:t>
      </w:r>
      <w:r w:rsidRPr="00A06D90">
        <w:rPr>
          <w:rFonts w:ascii="Arial" w:hAnsi="Arial" w:cs="Arial"/>
        </w:rPr>
        <w:t xml:space="preserve"> </w:t>
      </w:r>
      <w:r w:rsidR="00B612E2" w:rsidRPr="00A06D90">
        <w:rPr>
          <w:rFonts w:ascii="Arial" w:hAnsi="Arial" w:cs="Arial"/>
        </w:rPr>
        <w:t>(</w:t>
      </w:r>
      <w:r w:rsidRPr="00A06D90">
        <w:rPr>
          <w:rFonts w:ascii="Arial" w:hAnsi="Arial" w:cs="Arial"/>
        </w:rPr>
        <w:t>5</w:t>
      </w:r>
      <w:r w:rsidR="00B612E2" w:rsidRPr="00A06D90">
        <w:rPr>
          <w:rFonts w:ascii="Arial" w:hAnsi="Arial" w:cs="Arial"/>
        </w:rPr>
        <w:t>)</w:t>
      </w:r>
      <w:r w:rsidRPr="00A06D90">
        <w:rPr>
          <w:rFonts w:ascii="Arial" w:hAnsi="Arial" w:cs="Arial"/>
        </w:rPr>
        <w:t> Working Days prior to the cancellation, suspension, termination or non-renewal of any of the Insurances.</w:t>
      </w:r>
    </w:p>
    <w:p w14:paraId="17C22322" w14:textId="77777777" w:rsidR="00F20C99" w:rsidRPr="00A06D90" w:rsidRDefault="00B26599" w:rsidP="00E94334">
      <w:pPr>
        <w:pStyle w:val="GPSL1SCHEDULEHeading"/>
        <w:rPr>
          <w:rFonts w:ascii="Arial" w:hAnsi="Arial" w:cs="Arial"/>
        </w:rPr>
      </w:pPr>
      <w:r w:rsidRPr="00A06D90">
        <w:rPr>
          <w:rFonts w:ascii="Arial" w:hAnsi="Arial" w:cs="Arial"/>
        </w:rPr>
        <w:t xml:space="preserve">INSURANCE CLAIMS </w:t>
      </w:r>
    </w:p>
    <w:p w14:paraId="0DCA9736" w14:textId="77777777" w:rsidR="00F20C99" w:rsidRPr="00A06D90" w:rsidRDefault="00B26599" w:rsidP="00E94334">
      <w:pPr>
        <w:pStyle w:val="GPSL2Numbered"/>
        <w:rPr>
          <w:rFonts w:ascii="Arial" w:hAnsi="Arial" w:cs="Arial"/>
        </w:rPr>
      </w:pPr>
      <w:r w:rsidRPr="00A06D90">
        <w:rPr>
          <w:rFonts w:ascii="Arial" w:hAnsi="Arial" w:cs="Arial"/>
        </w:rPr>
        <w:t xml:space="preserve">The Supplier shall promptly notify to insurers any matter arising from, or in relation to, the </w:t>
      </w:r>
      <w:r w:rsidRPr="00775F67">
        <w:rPr>
          <w:rFonts w:ascii="Arial" w:hAnsi="Arial" w:cs="Arial"/>
        </w:rPr>
        <w:t xml:space="preserve">Goods and/or Services </w:t>
      </w:r>
      <w:r w:rsidRPr="00A06D90">
        <w:rPr>
          <w:rFonts w:ascii="Arial" w:hAnsi="Arial" w:cs="Arial"/>
        </w:rPr>
        <w:t xml:space="preserve">and/or this Framework Agreement for which it may be entitled to claim under any of the Insurances.  In the event that the Authority receives a claim relating to or arising out of the </w:t>
      </w:r>
      <w:r w:rsidRPr="00775F67">
        <w:rPr>
          <w:rFonts w:ascii="Arial" w:hAnsi="Arial" w:cs="Arial"/>
        </w:rPr>
        <w:t xml:space="preserve">Goods and/or Services </w:t>
      </w:r>
      <w:r w:rsidRPr="00A06D90">
        <w:rPr>
          <w:rFonts w:ascii="Arial" w:hAnsi="Arial" w:cs="Arial"/>
        </w:rPr>
        <w:t>or this Framework Agreement, the Supplier shall co-operate with the Authority and assist it in dealing with such claims including without limitation providing information and documentation in a timely manner.</w:t>
      </w:r>
    </w:p>
    <w:p w14:paraId="3017AD83" w14:textId="578B2022" w:rsidR="00F20C99" w:rsidRPr="00A06D90" w:rsidRDefault="00B26599" w:rsidP="00E94334">
      <w:pPr>
        <w:pStyle w:val="GPSL2Numbered"/>
        <w:rPr>
          <w:rFonts w:ascii="Arial" w:hAnsi="Arial" w:cs="Arial"/>
        </w:rPr>
      </w:pPr>
      <w:r w:rsidRPr="00A06D90">
        <w:rPr>
          <w:rFonts w:ascii="Arial" w:hAnsi="Arial" w:cs="Arial"/>
        </w:rPr>
        <w:t xml:space="preserve">Except where the Authority is the claimant party, the Supplier shall give the Authority notice within </w:t>
      </w:r>
      <w:r w:rsidR="00B612E2" w:rsidRPr="00A06D90">
        <w:rPr>
          <w:rFonts w:ascii="Arial" w:hAnsi="Arial" w:cs="Arial"/>
        </w:rPr>
        <w:t>twenty (</w:t>
      </w:r>
      <w:r w:rsidRPr="00A06D90">
        <w:rPr>
          <w:rFonts w:ascii="Arial" w:hAnsi="Arial" w:cs="Arial"/>
        </w:rPr>
        <w:t>20</w:t>
      </w:r>
      <w:r w:rsidR="00B612E2" w:rsidRPr="00A06D90">
        <w:rPr>
          <w:rFonts w:ascii="Arial" w:hAnsi="Arial" w:cs="Arial"/>
        </w:rPr>
        <w:t>)</w:t>
      </w:r>
      <w:r w:rsidRPr="00A06D90">
        <w:rPr>
          <w:rFonts w:ascii="Arial" w:hAnsi="Arial" w:cs="Arial"/>
        </w:rPr>
        <w:t xml:space="preserve"> Working Days after any insurance claim in excess of </w:t>
      </w:r>
      <w:r w:rsidR="005C2B5D" w:rsidRPr="00A06D90">
        <w:rPr>
          <w:rFonts w:ascii="Arial" w:hAnsi="Arial" w:cs="Arial"/>
        </w:rPr>
        <w:t>one million p</w:t>
      </w:r>
      <w:r w:rsidR="00E87F40" w:rsidRPr="00775F67">
        <w:rPr>
          <w:rFonts w:ascii="Arial" w:hAnsi="Arial" w:cs="Arial"/>
        </w:rPr>
        <w:t xml:space="preserve">ounds </w:t>
      </w:r>
      <w:r w:rsidR="005C2B5D" w:rsidRPr="00A06D90">
        <w:rPr>
          <w:rFonts w:ascii="Arial" w:hAnsi="Arial" w:cs="Arial"/>
        </w:rPr>
        <w:t>£1,000,000.00</w:t>
      </w:r>
      <w:r w:rsidR="005C2B5D" w:rsidRPr="00775F67">
        <w:rPr>
          <w:rFonts w:ascii="Arial" w:hAnsi="Arial" w:cs="Arial"/>
          <w:b/>
        </w:rPr>
        <w:t xml:space="preserve"> </w:t>
      </w:r>
      <w:r w:rsidRPr="00A06D90">
        <w:rPr>
          <w:rFonts w:ascii="Arial" w:hAnsi="Arial" w:cs="Arial"/>
        </w:rPr>
        <w:t xml:space="preserve">relating to or arising out of the provision of the </w:t>
      </w:r>
      <w:r w:rsidRPr="00775F67">
        <w:rPr>
          <w:rFonts w:ascii="Arial" w:hAnsi="Arial" w:cs="Arial"/>
        </w:rPr>
        <w:t xml:space="preserve">Goods and/or Services </w:t>
      </w:r>
      <w:r w:rsidRPr="00A06D90">
        <w:rPr>
          <w:rFonts w:ascii="Arial" w:hAnsi="Arial" w:cs="Arial"/>
        </w:rPr>
        <w:t xml:space="preserve">or this </w:t>
      </w:r>
      <w:r w:rsidR="00B612E2" w:rsidRPr="00A06D90">
        <w:rPr>
          <w:rFonts w:ascii="Arial" w:hAnsi="Arial" w:cs="Arial"/>
        </w:rPr>
        <w:t xml:space="preserve">Framework </w:t>
      </w:r>
      <w:r w:rsidRPr="00A06D90">
        <w:rPr>
          <w:rFonts w:ascii="Arial" w:hAnsi="Arial" w:cs="Arial"/>
        </w:rPr>
        <w:t>Agreement on any of the Insurances or which, but for the application of the applicable policy excess, would be made on any of the Insurances and (if required by the Authority) full details of the incident giving rise to the claim.</w:t>
      </w:r>
    </w:p>
    <w:p w14:paraId="17684B97" w14:textId="77777777" w:rsidR="00F20C99" w:rsidRPr="00A06D90" w:rsidRDefault="00B26599" w:rsidP="00E94334">
      <w:pPr>
        <w:pStyle w:val="GPSL2Numbered"/>
        <w:rPr>
          <w:rFonts w:ascii="Arial" w:hAnsi="Arial" w:cs="Arial"/>
        </w:rPr>
      </w:pPr>
      <w:r w:rsidRPr="00A06D90">
        <w:rPr>
          <w:rFonts w:ascii="Arial" w:hAnsi="Arial" w:cs="Arial"/>
        </w:rPr>
        <w:t>Where any Insurance requires payment of a premium, the Supplier shall be liable for and shall promptly pay such premium.</w:t>
      </w:r>
    </w:p>
    <w:p w14:paraId="1728A0E5" w14:textId="77777777" w:rsidR="00F20C99" w:rsidRPr="00A06D90" w:rsidRDefault="00B26599" w:rsidP="00E94334">
      <w:pPr>
        <w:pStyle w:val="GPSL2Numbered"/>
        <w:rPr>
          <w:rFonts w:ascii="Arial" w:hAnsi="Arial" w:cs="Arial"/>
        </w:rPr>
      </w:pPr>
      <w:r w:rsidRPr="00A06D90">
        <w:rPr>
          <w:rFonts w:ascii="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CB13E25"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4" w:author="Author" w:original="0."/>
        </w:fldChar>
      </w:r>
    </w:p>
    <w:p w14:paraId="06A9D9D3" w14:textId="77777777" w:rsidR="00F20C99" w:rsidRPr="00A06D90" w:rsidRDefault="00B26599" w:rsidP="001C4E7E">
      <w:pPr>
        <w:pStyle w:val="GPSSchAnnexname"/>
        <w:rPr>
          <w:rFonts w:ascii="Arial" w:hAnsi="Arial"/>
        </w:rPr>
      </w:pPr>
      <w:r w:rsidRPr="00A06D90">
        <w:rPr>
          <w:rFonts w:ascii="Arial" w:hAnsi="Arial"/>
        </w:rPr>
        <w:br w:type="page"/>
      </w:r>
      <w:bookmarkStart w:id="785" w:name="_Toc366085200"/>
      <w:bookmarkStart w:id="786" w:name="_Toc380428760"/>
      <w:bookmarkStart w:id="787" w:name="_Toc482051933"/>
      <w:r w:rsidR="00A335C2" w:rsidRPr="00A06D90">
        <w:rPr>
          <w:rFonts w:ascii="Arial" w:hAnsi="Arial"/>
        </w:rPr>
        <w:t xml:space="preserve">ANNEX 1: </w:t>
      </w:r>
      <w:r w:rsidR="008770CA" w:rsidRPr="00A06D90">
        <w:rPr>
          <w:rFonts w:ascii="Arial" w:hAnsi="Arial"/>
        </w:rPr>
        <w:t>REQUIRED INSURANCES</w:t>
      </w:r>
      <w:bookmarkEnd w:id="785"/>
      <w:bookmarkEnd w:id="786"/>
      <w:bookmarkEnd w:id="787"/>
    </w:p>
    <w:p w14:paraId="3D1638F6" w14:textId="77777777" w:rsidR="00F20C99" w:rsidRPr="00A06D90" w:rsidRDefault="008770CA" w:rsidP="001C4E7E">
      <w:pPr>
        <w:pStyle w:val="GPSSchPart"/>
        <w:rPr>
          <w:rFonts w:ascii="Arial" w:hAnsi="Arial"/>
        </w:rPr>
      </w:pPr>
      <w:r w:rsidRPr="00A06D90">
        <w:rPr>
          <w:rFonts w:ascii="Arial" w:hAnsi="Arial"/>
        </w:rPr>
        <w:t xml:space="preserve">Part A: Third Party Public &amp; Products Liability Insurance </w:t>
      </w:r>
    </w:p>
    <w:p w14:paraId="18940FE2" w14:textId="77777777" w:rsidR="00F20C99" w:rsidRPr="00A06D90" w:rsidRDefault="00B26599" w:rsidP="00E94334">
      <w:pPr>
        <w:pStyle w:val="GPSL1SCHEDULEHeading"/>
        <w:rPr>
          <w:rFonts w:ascii="Arial" w:hAnsi="Arial" w:cs="Arial"/>
        </w:rPr>
      </w:pPr>
      <w:r w:rsidRPr="00A06D90">
        <w:rPr>
          <w:rFonts w:ascii="Arial" w:hAnsi="Arial" w:cs="Arial"/>
        </w:rPr>
        <w:t xml:space="preserve">Insured </w:t>
      </w:r>
    </w:p>
    <w:p w14:paraId="033214C4" w14:textId="77777777" w:rsidR="00F20C99" w:rsidRPr="00A06D90" w:rsidRDefault="00B26599" w:rsidP="00E94334">
      <w:pPr>
        <w:pStyle w:val="GPSL2Numbered"/>
        <w:rPr>
          <w:rFonts w:ascii="Arial" w:hAnsi="Arial" w:cs="Arial"/>
          <w:caps/>
        </w:rPr>
      </w:pPr>
      <w:r w:rsidRPr="00A06D90">
        <w:rPr>
          <w:rFonts w:ascii="Arial" w:hAnsi="Arial" w:cs="Arial"/>
        </w:rPr>
        <w:t>The Supplier</w:t>
      </w:r>
    </w:p>
    <w:p w14:paraId="33535781" w14:textId="77777777" w:rsidR="00F20C99" w:rsidRPr="00A06D90" w:rsidRDefault="00B26599" w:rsidP="00E94334">
      <w:pPr>
        <w:pStyle w:val="GPSL1SCHEDULEHeading"/>
        <w:rPr>
          <w:rFonts w:ascii="Arial" w:hAnsi="Arial" w:cs="Arial"/>
        </w:rPr>
      </w:pPr>
      <w:r w:rsidRPr="00A06D90">
        <w:rPr>
          <w:rFonts w:ascii="Arial" w:hAnsi="Arial" w:cs="Arial"/>
        </w:rPr>
        <w:t>Interest</w:t>
      </w:r>
    </w:p>
    <w:p w14:paraId="1F50C177" w14:textId="77777777" w:rsidR="00F20C99" w:rsidRPr="00A06D90" w:rsidRDefault="00B26599" w:rsidP="00E94334">
      <w:pPr>
        <w:pStyle w:val="GPSL2Numbered"/>
        <w:rPr>
          <w:rFonts w:ascii="Arial" w:hAnsi="Arial" w:cs="Arial"/>
          <w:caps/>
        </w:rPr>
      </w:pPr>
      <w:r w:rsidRPr="00A06D90">
        <w:rPr>
          <w:rFonts w:ascii="Arial" w:hAnsi="Arial" w:cs="Arial"/>
        </w:rPr>
        <w:t>To indemnify the Insured in respect of all sums which the Insured shall become legally liable to pay as damages, including claimant's costs and expenses, in respect of accidental:</w:t>
      </w:r>
    </w:p>
    <w:p w14:paraId="781AB54A" w14:textId="77777777" w:rsidR="00A026E9" w:rsidRPr="00A06D90" w:rsidRDefault="00B26599" w:rsidP="00E94334">
      <w:pPr>
        <w:pStyle w:val="GPSL3numberedclause"/>
        <w:rPr>
          <w:rFonts w:ascii="Arial" w:hAnsi="Arial" w:cs="Arial"/>
          <w:caps/>
        </w:rPr>
      </w:pPr>
      <w:r w:rsidRPr="00A06D90">
        <w:rPr>
          <w:rFonts w:ascii="Arial" w:hAnsi="Arial" w:cs="Arial"/>
        </w:rPr>
        <w:t>death or bodily injury to or sickness, illness or disease contracted by any person;</w:t>
      </w:r>
    </w:p>
    <w:p w14:paraId="33A9C787" w14:textId="77777777" w:rsidR="009D629C" w:rsidRPr="00A06D90" w:rsidRDefault="00B26599" w:rsidP="00E94334">
      <w:pPr>
        <w:pStyle w:val="GPSL3numberedclause"/>
        <w:rPr>
          <w:rFonts w:ascii="Arial" w:hAnsi="Arial" w:cs="Arial"/>
          <w:caps/>
        </w:rPr>
      </w:pPr>
      <w:r w:rsidRPr="00A06D90">
        <w:rPr>
          <w:rFonts w:ascii="Arial" w:hAnsi="Arial" w:cs="Arial"/>
        </w:rPr>
        <w:t>loss of or damage to property;</w:t>
      </w:r>
    </w:p>
    <w:p w14:paraId="13585266" w14:textId="77777777" w:rsidR="00A026E9" w:rsidRPr="00A06D90" w:rsidRDefault="00B26599" w:rsidP="00E94334">
      <w:pPr>
        <w:pStyle w:val="GPSL2Indent"/>
        <w:rPr>
          <w:rFonts w:ascii="Arial" w:hAnsi="Arial" w:cs="Arial"/>
          <w:caps/>
          <w:szCs w:val="22"/>
        </w:rPr>
      </w:pPr>
      <w:r w:rsidRPr="00A06D90">
        <w:rPr>
          <w:rFonts w:ascii="Arial" w:hAnsi="Arial" w:cs="Arial"/>
          <w:szCs w:val="22"/>
        </w:rPr>
        <w:t xml:space="preserve">happening during the period of insurance (as specified in Paragraph 5 of </w:t>
      </w:r>
      <w:r w:rsidR="000377BD" w:rsidRPr="00A06D90">
        <w:rPr>
          <w:rFonts w:ascii="Arial" w:hAnsi="Arial" w:cs="Arial"/>
          <w:szCs w:val="22"/>
        </w:rPr>
        <w:t xml:space="preserve">this Annex 1 to this </w:t>
      </w:r>
      <w:r w:rsidRPr="00A06D90">
        <w:rPr>
          <w:rFonts w:ascii="Arial" w:hAnsi="Arial" w:cs="Arial"/>
          <w:szCs w:val="22"/>
        </w:rPr>
        <w:t xml:space="preserve">Schedule </w:t>
      </w:r>
      <w:r w:rsidR="000377BD" w:rsidRPr="00A06D90">
        <w:rPr>
          <w:rFonts w:ascii="Arial" w:hAnsi="Arial" w:cs="Arial"/>
          <w:szCs w:val="22"/>
        </w:rPr>
        <w:t>14</w:t>
      </w:r>
      <w:r w:rsidRPr="00A06D90">
        <w:rPr>
          <w:rFonts w:ascii="Arial" w:hAnsi="Arial" w:cs="Arial"/>
          <w:szCs w:val="22"/>
        </w:rPr>
        <w:t>)</w:t>
      </w:r>
      <w:r w:rsidR="00FC3BD4" w:rsidRPr="00A06D90">
        <w:rPr>
          <w:rFonts w:ascii="Arial" w:hAnsi="Arial" w:cs="Arial"/>
          <w:szCs w:val="22"/>
        </w:rPr>
        <w:t xml:space="preserve"> </w:t>
      </w:r>
      <w:r w:rsidRPr="00A06D90">
        <w:rPr>
          <w:rFonts w:ascii="Arial" w:hAnsi="Arial" w:cs="Arial"/>
          <w:szCs w:val="22"/>
        </w:rPr>
        <w:t xml:space="preserve">and arising out of or in connection with the provision of the </w:t>
      </w:r>
      <w:r w:rsidR="008474BE" w:rsidRPr="00775F67">
        <w:rPr>
          <w:rFonts w:ascii="Arial" w:hAnsi="Arial" w:cs="Arial"/>
          <w:szCs w:val="22"/>
        </w:rPr>
        <w:t>Services</w:t>
      </w:r>
      <w:r w:rsidRPr="00775F67">
        <w:rPr>
          <w:rFonts w:ascii="Arial" w:hAnsi="Arial" w:cs="Arial"/>
          <w:szCs w:val="22"/>
        </w:rPr>
        <w:t xml:space="preserve"> </w:t>
      </w:r>
      <w:r w:rsidRPr="00A06D90">
        <w:rPr>
          <w:rFonts w:ascii="Arial" w:hAnsi="Arial" w:cs="Arial"/>
          <w:szCs w:val="22"/>
        </w:rPr>
        <w:t>and in connection with this Framework Agreement.</w:t>
      </w:r>
    </w:p>
    <w:p w14:paraId="3E5DCA0D" w14:textId="77777777" w:rsidR="00F20C99" w:rsidRPr="00A06D90" w:rsidRDefault="00B26599" w:rsidP="00E94334">
      <w:pPr>
        <w:pStyle w:val="GPSL1SCHEDULEHeading"/>
        <w:rPr>
          <w:rFonts w:ascii="Arial" w:hAnsi="Arial" w:cs="Arial"/>
        </w:rPr>
      </w:pPr>
      <w:r w:rsidRPr="00A06D90">
        <w:rPr>
          <w:rFonts w:ascii="Arial" w:hAnsi="Arial" w:cs="Arial"/>
        </w:rPr>
        <w:t>Limit of indemnity</w:t>
      </w:r>
    </w:p>
    <w:p w14:paraId="2F1D3B00" w14:textId="37983F7A" w:rsidR="00F20C99" w:rsidRPr="00A06D90" w:rsidRDefault="00B26599" w:rsidP="00E94334">
      <w:pPr>
        <w:pStyle w:val="GPSL2Numbered"/>
        <w:rPr>
          <w:rFonts w:ascii="Arial" w:hAnsi="Arial" w:cs="Arial"/>
          <w:caps/>
        </w:rPr>
      </w:pPr>
      <w:r w:rsidRPr="00A06D90">
        <w:rPr>
          <w:rFonts w:ascii="Arial" w:hAnsi="Arial" w:cs="Arial"/>
        </w:rPr>
        <w:t xml:space="preserve">Not less than </w:t>
      </w:r>
      <w:r w:rsidR="005C2B5D" w:rsidRPr="00775F67">
        <w:rPr>
          <w:rFonts w:ascii="Arial" w:hAnsi="Arial" w:cs="Arial"/>
        </w:rPr>
        <w:t>£5,000,000.00</w:t>
      </w:r>
      <w:r w:rsidR="00FC3BD4" w:rsidRPr="00A06D90">
        <w:rPr>
          <w:rFonts w:ascii="Arial" w:hAnsi="Arial" w:cs="Arial"/>
          <w:b/>
        </w:rPr>
        <w:t xml:space="preserve"> </w:t>
      </w:r>
      <w:r w:rsidRPr="00A06D90">
        <w:rPr>
          <w:rFonts w:ascii="Arial" w:hAnsi="Arial" w:cs="Arial"/>
        </w:rPr>
        <w:t xml:space="preserve">in respect of any one occurrence, the number of occurrences being unlimited, but </w:t>
      </w:r>
      <w:r w:rsidR="00E87F40" w:rsidRPr="00775F67">
        <w:rPr>
          <w:rFonts w:ascii="Arial" w:hAnsi="Arial" w:cs="Arial"/>
        </w:rPr>
        <w:t>£5,000,000.00</w:t>
      </w:r>
      <w:r w:rsidR="00E87F40" w:rsidRPr="00775F67">
        <w:rPr>
          <w:rFonts w:ascii="Arial" w:hAnsi="Arial" w:cs="Arial"/>
          <w:b/>
        </w:rPr>
        <w:t xml:space="preserve"> </w:t>
      </w:r>
      <w:r w:rsidRPr="00A06D90">
        <w:rPr>
          <w:rFonts w:ascii="Arial" w:hAnsi="Arial" w:cs="Arial"/>
        </w:rPr>
        <w:t>any one occurrence and in the aggregate per annum in respect of products and pollution liability.</w:t>
      </w:r>
    </w:p>
    <w:p w14:paraId="0F6D4685" w14:textId="77777777" w:rsidR="00F20C99" w:rsidRPr="00A06D90" w:rsidRDefault="00B26599" w:rsidP="00E94334">
      <w:pPr>
        <w:pStyle w:val="GPSL1SCHEDULEHeading"/>
        <w:rPr>
          <w:rFonts w:ascii="Arial" w:hAnsi="Arial" w:cs="Arial"/>
        </w:rPr>
      </w:pPr>
      <w:r w:rsidRPr="00A06D90">
        <w:rPr>
          <w:rFonts w:ascii="Arial" w:hAnsi="Arial" w:cs="Arial"/>
        </w:rPr>
        <w:t>Territorial limits</w:t>
      </w:r>
    </w:p>
    <w:p w14:paraId="6E3715C9" w14:textId="66C7FAF8" w:rsidR="00F20C99" w:rsidRPr="00A06D90" w:rsidRDefault="005F33ED" w:rsidP="00E94334">
      <w:pPr>
        <w:pStyle w:val="GPSL3numberedclause"/>
        <w:rPr>
          <w:rFonts w:ascii="Arial" w:hAnsi="Arial" w:cs="Arial"/>
          <w:caps/>
        </w:rPr>
      </w:pPr>
      <w:r w:rsidRPr="00A06D90">
        <w:rPr>
          <w:rFonts w:ascii="Arial" w:hAnsi="Arial" w:cs="Arial"/>
        </w:rPr>
        <w:t>United Kingdom</w:t>
      </w:r>
    </w:p>
    <w:p w14:paraId="524BA612" w14:textId="77777777" w:rsidR="00F20C99" w:rsidRPr="00A06D90" w:rsidRDefault="00B26599" w:rsidP="00E94334">
      <w:pPr>
        <w:pStyle w:val="GPSL1SCHEDULEHeading"/>
        <w:rPr>
          <w:rFonts w:ascii="Arial" w:hAnsi="Arial" w:cs="Arial"/>
        </w:rPr>
      </w:pPr>
      <w:r w:rsidRPr="00A06D90">
        <w:rPr>
          <w:rFonts w:ascii="Arial" w:hAnsi="Arial" w:cs="Arial"/>
        </w:rPr>
        <w:t>Period of insurance</w:t>
      </w:r>
    </w:p>
    <w:p w14:paraId="3B2EE9AA" w14:textId="77777777" w:rsidR="00F20C99" w:rsidRPr="00A06D90" w:rsidRDefault="00B26599" w:rsidP="00E94334">
      <w:pPr>
        <w:pStyle w:val="GPSL2Numbered"/>
        <w:rPr>
          <w:rFonts w:ascii="Arial" w:hAnsi="Arial" w:cs="Arial"/>
          <w:caps/>
        </w:rPr>
      </w:pPr>
      <w:r w:rsidRPr="00A06D90">
        <w:rPr>
          <w:rFonts w:ascii="Arial" w:hAnsi="Arial" w:cs="Arial"/>
        </w:rPr>
        <w:t xml:space="preserve">From the </w:t>
      </w:r>
      <w:r w:rsidR="000377BD" w:rsidRPr="00A06D90">
        <w:rPr>
          <w:rFonts w:ascii="Arial" w:hAnsi="Arial" w:cs="Arial"/>
        </w:rPr>
        <w:t>Framework Commencement Date</w:t>
      </w:r>
      <w:r w:rsidRPr="00A06D90">
        <w:rPr>
          <w:rFonts w:ascii="Arial" w:hAnsi="Arial" w:cs="Arial"/>
        </w:rPr>
        <w:t xml:space="preserve"> for the Framework Period and renewable on an annual basis unless agreed otherwise by the Authority in writing.</w:t>
      </w:r>
    </w:p>
    <w:p w14:paraId="11C6F288" w14:textId="77777777" w:rsidR="00F20C99" w:rsidRPr="00A06D90" w:rsidRDefault="00B26599" w:rsidP="00E94334">
      <w:pPr>
        <w:pStyle w:val="GPSL1SCHEDULEHeading"/>
        <w:rPr>
          <w:rFonts w:ascii="Arial" w:hAnsi="Arial" w:cs="Arial"/>
        </w:rPr>
      </w:pPr>
      <w:r w:rsidRPr="00A06D90">
        <w:rPr>
          <w:rFonts w:ascii="Arial" w:hAnsi="Arial" w:cs="Arial"/>
        </w:rPr>
        <w:t>Cover features and extensions</w:t>
      </w:r>
    </w:p>
    <w:p w14:paraId="185301BB" w14:textId="77777777" w:rsidR="00F20C99" w:rsidRPr="00A06D90" w:rsidRDefault="00B26599" w:rsidP="00E94334">
      <w:pPr>
        <w:pStyle w:val="GPSL2Numbered"/>
        <w:rPr>
          <w:rFonts w:ascii="Arial" w:hAnsi="Arial" w:cs="Arial"/>
          <w:caps/>
        </w:rPr>
      </w:pPr>
      <w:r w:rsidRPr="00A06D90">
        <w:rPr>
          <w:rFonts w:ascii="Arial" w:hAnsi="Arial" w:cs="Arial"/>
        </w:rPr>
        <w:t>Indemnity to principals clause.</w:t>
      </w:r>
    </w:p>
    <w:p w14:paraId="437630DC" w14:textId="77777777" w:rsidR="00F20C99" w:rsidRPr="00A06D90" w:rsidRDefault="00B26599" w:rsidP="00E94334">
      <w:pPr>
        <w:pStyle w:val="GPSL1SCHEDULEHeading"/>
        <w:rPr>
          <w:rFonts w:ascii="Arial" w:hAnsi="Arial" w:cs="Arial"/>
        </w:rPr>
      </w:pPr>
      <w:r w:rsidRPr="00A06D90">
        <w:rPr>
          <w:rFonts w:ascii="Arial" w:hAnsi="Arial" w:cs="Arial"/>
        </w:rPr>
        <w:t>Principal exclusions</w:t>
      </w:r>
    </w:p>
    <w:p w14:paraId="283D3E2B" w14:textId="77777777" w:rsidR="00F20C99" w:rsidRPr="00A06D90" w:rsidRDefault="00B26599" w:rsidP="00E94334">
      <w:pPr>
        <w:pStyle w:val="GPSL2Numbered"/>
        <w:rPr>
          <w:rFonts w:ascii="Arial" w:hAnsi="Arial" w:cs="Arial"/>
          <w:caps/>
        </w:rPr>
      </w:pPr>
      <w:r w:rsidRPr="00A06D90">
        <w:rPr>
          <w:rFonts w:ascii="Arial" w:hAnsi="Arial" w:cs="Arial"/>
        </w:rPr>
        <w:t>War and related perils.</w:t>
      </w:r>
    </w:p>
    <w:p w14:paraId="5086ADB8" w14:textId="77777777" w:rsidR="00F20C99" w:rsidRPr="00A06D90" w:rsidRDefault="00B26599" w:rsidP="00E94334">
      <w:pPr>
        <w:pStyle w:val="GPSL2Numbered"/>
        <w:rPr>
          <w:rFonts w:ascii="Arial" w:hAnsi="Arial" w:cs="Arial"/>
          <w:caps/>
        </w:rPr>
      </w:pPr>
      <w:r w:rsidRPr="00A06D90">
        <w:rPr>
          <w:rFonts w:ascii="Arial" w:hAnsi="Arial" w:cs="Arial"/>
        </w:rPr>
        <w:t>Nuclear and radioactive risks.</w:t>
      </w:r>
    </w:p>
    <w:p w14:paraId="59C34B3A" w14:textId="77777777" w:rsidR="00F20C99" w:rsidRPr="00A06D90" w:rsidRDefault="00B26599" w:rsidP="00E94334">
      <w:pPr>
        <w:pStyle w:val="GPSL2Numbered"/>
        <w:rPr>
          <w:rFonts w:ascii="Arial" w:hAnsi="Arial" w:cs="Arial"/>
          <w:caps/>
        </w:rPr>
      </w:pPr>
      <w:r w:rsidRPr="00A06D90">
        <w:rPr>
          <w:rFonts w:ascii="Arial" w:hAnsi="Arial" w:cs="Arial"/>
        </w:rPr>
        <w:t>Liability for death, illness, disease or bodily injury sustained by employees of the Insured during the course of their employment.</w:t>
      </w:r>
    </w:p>
    <w:p w14:paraId="3429D2AD" w14:textId="77777777" w:rsidR="00F20C99" w:rsidRPr="00A06D90" w:rsidRDefault="00B26599" w:rsidP="00E94334">
      <w:pPr>
        <w:pStyle w:val="GPSL2Numbered"/>
        <w:rPr>
          <w:rFonts w:ascii="Arial" w:hAnsi="Arial" w:cs="Arial"/>
          <w:caps/>
        </w:rPr>
      </w:pPr>
      <w:r w:rsidRPr="00A06D90">
        <w:rPr>
          <w:rFonts w:ascii="Arial" w:hAnsi="Arial" w:cs="Arial"/>
        </w:rPr>
        <w:t>Liability arising out of the use of mechanically propelled vehicles whilst required to be compulsorily insured by applicable Law in respect of such vehicles.</w:t>
      </w:r>
    </w:p>
    <w:p w14:paraId="4384122F" w14:textId="77777777" w:rsidR="00F20C99" w:rsidRPr="00A06D90" w:rsidRDefault="00B26599" w:rsidP="00E94334">
      <w:pPr>
        <w:pStyle w:val="GPSL2Numbered"/>
        <w:rPr>
          <w:rFonts w:ascii="Arial" w:hAnsi="Arial" w:cs="Arial"/>
          <w:caps/>
        </w:rPr>
      </w:pPr>
      <w:r w:rsidRPr="00A06D90">
        <w:rPr>
          <w:rFonts w:ascii="Arial" w:hAnsi="Arial" w:cs="Arial"/>
        </w:rPr>
        <w:t>Liability in respect of predetermined penalties or liquidated damages imposed under any contract entered into by the Insured.</w:t>
      </w:r>
    </w:p>
    <w:p w14:paraId="3CBA7F06" w14:textId="77777777" w:rsidR="00F20C99" w:rsidRPr="00A06D90" w:rsidRDefault="00B26599" w:rsidP="00E94334">
      <w:pPr>
        <w:pStyle w:val="GPSL2Numbered"/>
        <w:rPr>
          <w:rFonts w:ascii="Arial" w:hAnsi="Arial" w:cs="Arial"/>
          <w:caps/>
        </w:rPr>
      </w:pPr>
      <w:r w:rsidRPr="00A06D90">
        <w:rPr>
          <w:rFonts w:ascii="Arial" w:hAnsi="Arial" w:cs="Arial"/>
        </w:rPr>
        <w:t>Liability arising out of technical or professional advice other than in respect of death or bodily injury to persons or damage to third party property.</w:t>
      </w:r>
    </w:p>
    <w:p w14:paraId="59A7DCE0" w14:textId="77777777" w:rsidR="009D629C" w:rsidRPr="00A06D90" w:rsidRDefault="00B26599" w:rsidP="00E94334">
      <w:pPr>
        <w:pStyle w:val="GPSL2Numbered"/>
        <w:rPr>
          <w:rFonts w:ascii="Arial" w:hAnsi="Arial" w:cs="Arial"/>
          <w:caps/>
        </w:rPr>
      </w:pPr>
      <w:r w:rsidRPr="00A06D90">
        <w:rPr>
          <w:rFonts w:ascii="Arial" w:hAnsi="Arial" w:cs="Arial"/>
        </w:rPr>
        <w:t>Liability arising from the ownership, possession or use of any aircraft or marine vessel.</w:t>
      </w:r>
    </w:p>
    <w:p w14:paraId="17D15319" w14:textId="77777777" w:rsidR="009D629C" w:rsidRPr="00A06D90" w:rsidRDefault="00B26599" w:rsidP="00E94334">
      <w:pPr>
        <w:pStyle w:val="GPSL2Numbered"/>
        <w:rPr>
          <w:rFonts w:ascii="Arial" w:hAnsi="Arial" w:cs="Arial"/>
          <w:caps/>
        </w:rPr>
      </w:pPr>
      <w:r w:rsidRPr="00A06D90">
        <w:rPr>
          <w:rFonts w:ascii="Arial" w:hAnsi="Arial" w:cs="Arial"/>
        </w:rPr>
        <w:t>Liability arising from seepage and pollution unless caused by a sudden, unintended and unexpected occurrence.</w:t>
      </w:r>
    </w:p>
    <w:p w14:paraId="546D91C4" w14:textId="77777777" w:rsidR="00F20C99" w:rsidRPr="00A06D90" w:rsidRDefault="00B26599" w:rsidP="00E94334">
      <w:pPr>
        <w:pStyle w:val="GPSL1SCHEDULEHeading"/>
        <w:rPr>
          <w:rFonts w:ascii="Arial" w:hAnsi="Arial" w:cs="Arial"/>
        </w:rPr>
      </w:pPr>
      <w:r w:rsidRPr="00A06D90">
        <w:rPr>
          <w:rFonts w:ascii="Arial" w:hAnsi="Arial" w:cs="Arial"/>
        </w:rPr>
        <w:t>Maximum deductible threshold</w:t>
      </w:r>
    </w:p>
    <w:p w14:paraId="0A7DE213" w14:textId="77777777" w:rsidR="00F20C99" w:rsidRPr="00A06D90" w:rsidRDefault="00B26599" w:rsidP="00E94334">
      <w:pPr>
        <w:pStyle w:val="GPSL2Numbered"/>
        <w:rPr>
          <w:rFonts w:ascii="Arial" w:hAnsi="Arial" w:cs="Arial"/>
          <w:caps/>
        </w:rPr>
      </w:pPr>
      <w:r w:rsidRPr="00A06D90">
        <w:rPr>
          <w:rFonts w:ascii="Arial" w:hAnsi="Arial" w:cs="Arial"/>
        </w:rPr>
        <w:t xml:space="preserve">Not to exceed </w:t>
      </w:r>
      <w:r w:rsidR="000377BD" w:rsidRPr="00A06D90">
        <w:rPr>
          <w:rFonts w:ascii="Arial" w:hAnsi="Arial" w:cs="Arial"/>
          <w:highlight w:val="green"/>
        </w:rPr>
        <w:t>[£ threshold to be agreed with Supplier]</w:t>
      </w:r>
      <w:r w:rsidRPr="00A06D90">
        <w:rPr>
          <w:rFonts w:ascii="Arial" w:hAnsi="Arial" w:cs="Arial"/>
        </w:rPr>
        <w:t xml:space="preserve"> for each and every third party property damage claim (personal injury claims to be paid in full).</w:t>
      </w:r>
    </w:p>
    <w:p w14:paraId="1A56AC86"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8" w:author="Author" w:original="0."/>
        </w:fldChar>
      </w:r>
    </w:p>
    <w:p w14:paraId="0A255E4F" w14:textId="77777777" w:rsidR="00F20C99" w:rsidRPr="00A06D90" w:rsidRDefault="0028338E" w:rsidP="001C4E7E">
      <w:pPr>
        <w:pStyle w:val="GPSSchPart"/>
        <w:rPr>
          <w:rFonts w:ascii="Arial" w:hAnsi="Arial"/>
        </w:rPr>
      </w:pPr>
      <w:r w:rsidRPr="00A06D90">
        <w:rPr>
          <w:rFonts w:ascii="Arial" w:hAnsi="Arial"/>
        </w:rPr>
        <w:br w:type="page"/>
      </w:r>
      <w:r w:rsidR="005F35BD" w:rsidRPr="00A06D90">
        <w:rPr>
          <w:rFonts w:ascii="Arial" w:hAnsi="Arial"/>
        </w:rPr>
        <w:t>Part</w:t>
      </w:r>
      <w:r w:rsidR="008770CA" w:rsidRPr="00A06D90">
        <w:rPr>
          <w:rFonts w:ascii="Arial" w:hAnsi="Arial"/>
        </w:rPr>
        <w:t xml:space="preserve"> B: </w:t>
      </w:r>
      <w:r w:rsidR="005F35BD" w:rsidRPr="00A06D90">
        <w:rPr>
          <w:rFonts w:ascii="Arial" w:hAnsi="Arial"/>
        </w:rPr>
        <w:t>Professional Indemnity Insurance</w:t>
      </w:r>
    </w:p>
    <w:p w14:paraId="569FB711" w14:textId="77777777" w:rsidR="00F20C99" w:rsidRPr="00A06D90" w:rsidRDefault="00B26599" w:rsidP="00E94334">
      <w:pPr>
        <w:pStyle w:val="GPSL1SCHEDULEHeading"/>
        <w:rPr>
          <w:rFonts w:ascii="Arial" w:hAnsi="Arial" w:cs="Arial"/>
        </w:rPr>
      </w:pPr>
      <w:r w:rsidRPr="00A06D90">
        <w:rPr>
          <w:rFonts w:ascii="Arial" w:hAnsi="Arial" w:cs="Arial"/>
        </w:rPr>
        <w:t>Insured</w:t>
      </w:r>
    </w:p>
    <w:p w14:paraId="483EF41F" w14:textId="77777777" w:rsidR="00F20C99" w:rsidRPr="00A06D90" w:rsidRDefault="00B26599" w:rsidP="00E94334">
      <w:pPr>
        <w:pStyle w:val="GPSL2Numbered"/>
        <w:rPr>
          <w:rFonts w:ascii="Arial" w:hAnsi="Arial" w:cs="Arial"/>
          <w:caps/>
        </w:rPr>
      </w:pPr>
      <w:r w:rsidRPr="00A06D90">
        <w:rPr>
          <w:rFonts w:ascii="Arial" w:hAnsi="Arial" w:cs="Arial"/>
        </w:rPr>
        <w:t>The Supplier</w:t>
      </w:r>
    </w:p>
    <w:p w14:paraId="32282726" w14:textId="77777777" w:rsidR="00F20C99" w:rsidRPr="00A06D90" w:rsidRDefault="00B26599" w:rsidP="00E94334">
      <w:pPr>
        <w:pStyle w:val="GPSL1SCHEDULEHeading"/>
        <w:rPr>
          <w:rFonts w:ascii="Arial" w:hAnsi="Arial" w:cs="Arial"/>
        </w:rPr>
      </w:pPr>
      <w:r w:rsidRPr="00A06D90">
        <w:rPr>
          <w:rFonts w:ascii="Arial" w:hAnsi="Arial" w:cs="Arial"/>
        </w:rPr>
        <w:t>Interest</w:t>
      </w:r>
    </w:p>
    <w:p w14:paraId="4972A722" w14:textId="77777777" w:rsidR="00F20C99" w:rsidRPr="00775F67" w:rsidRDefault="00B26599" w:rsidP="00E94334">
      <w:pPr>
        <w:pStyle w:val="GPSL2Numbered"/>
        <w:rPr>
          <w:rFonts w:ascii="Arial" w:hAnsi="Arial" w:cs="Arial"/>
          <w:caps/>
        </w:rPr>
      </w:pPr>
      <w:r w:rsidRPr="00A06D90">
        <w:rPr>
          <w:rFonts w:ascii="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Pr="00775F67">
        <w:rPr>
          <w:rFonts w:ascii="Arial" w:hAnsi="Arial" w:cs="Arial"/>
        </w:rPr>
        <w:t>Goods and/or Services.</w:t>
      </w:r>
    </w:p>
    <w:p w14:paraId="4E82A462" w14:textId="77777777" w:rsidR="00F20C99" w:rsidRPr="00A06D90" w:rsidRDefault="00B26599" w:rsidP="00E94334">
      <w:pPr>
        <w:pStyle w:val="GPSL1SCHEDULEHeading"/>
        <w:rPr>
          <w:rFonts w:ascii="Arial" w:hAnsi="Arial" w:cs="Arial"/>
        </w:rPr>
      </w:pPr>
      <w:r w:rsidRPr="00A06D90">
        <w:rPr>
          <w:rFonts w:ascii="Arial" w:hAnsi="Arial" w:cs="Arial"/>
        </w:rPr>
        <w:t>Limit of indemnity</w:t>
      </w:r>
    </w:p>
    <w:p w14:paraId="04E92610" w14:textId="085DC1D4" w:rsidR="00F20C99" w:rsidRPr="00A06D90" w:rsidRDefault="00B26599" w:rsidP="00E94334">
      <w:pPr>
        <w:pStyle w:val="GPSL2Numbered"/>
        <w:rPr>
          <w:rFonts w:ascii="Arial" w:hAnsi="Arial" w:cs="Arial"/>
          <w:caps/>
        </w:rPr>
      </w:pPr>
      <w:r w:rsidRPr="00A06D90">
        <w:rPr>
          <w:rFonts w:ascii="Arial" w:hAnsi="Arial" w:cs="Arial"/>
        </w:rPr>
        <w:tab/>
        <w:t xml:space="preserve">Not less than </w:t>
      </w:r>
      <w:r w:rsidR="000377BD" w:rsidRPr="00A06D90">
        <w:rPr>
          <w:rFonts w:ascii="Arial" w:hAnsi="Arial" w:cs="Arial"/>
        </w:rPr>
        <w:t>£</w:t>
      </w:r>
      <w:r w:rsidR="00E87F40" w:rsidRPr="00A06D90">
        <w:rPr>
          <w:rFonts w:ascii="Arial" w:hAnsi="Arial" w:cs="Arial"/>
        </w:rPr>
        <w:t>5,000,000.00</w:t>
      </w:r>
      <w:r w:rsidRPr="00A06D90">
        <w:rPr>
          <w:rFonts w:ascii="Arial" w:hAnsi="Arial" w:cs="Arial"/>
        </w:rPr>
        <w:t xml:space="preserve"> in respect of any one claim and in the aggregate per annum.</w:t>
      </w:r>
    </w:p>
    <w:p w14:paraId="0189A907" w14:textId="77777777" w:rsidR="00F20C99" w:rsidRPr="00A06D90" w:rsidRDefault="00B26599" w:rsidP="00E94334">
      <w:pPr>
        <w:pStyle w:val="GPSL1SCHEDULEHeading"/>
        <w:rPr>
          <w:rFonts w:ascii="Arial" w:hAnsi="Arial" w:cs="Arial"/>
        </w:rPr>
      </w:pPr>
      <w:r w:rsidRPr="00A06D90">
        <w:rPr>
          <w:rFonts w:ascii="Arial" w:hAnsi="Arial" w:cs="Arial"/>
        </w:rPr>
        <w:t>Territorial Limits</w:t>
      </w:r>
    </w:p>
    <w:p w14:paraId="19261E21" w14:textId="4C97910A" w:rsidR="00F20C99" w:rsidRPr="00A06D90" w:rsidRDefault="008770CA" w:rsidP="00E94334">
      <w:pPr>
        <w:pStyle w:val="GPSL2Numbered"/>
        <w:rPr>
          <w:rFonts w:ascii="Arial" w:hAnsi="Arial" w:cs="Arial"/>
        </w:rPr>
      </w:pPr>
      <w:r w:rsidRPr="00A06D90">
        <w:rPr>
          <w:rFonts w:ascii="Arial" w:hAnsi="Arial" w:cs="Arial"/>
        </w:rPr>
        <w:tab/>
      </w:r>
      <w:r w:rsidR="005F33ED" w:rsidRPr="00A06D90">
        <w:rPr>
          <w:rFonts w:ascii="Arial" w:hAnsi="Arial" w:cs="Arial"/>
        </w:rPr>
        <w:t>United Kingdom</w:t>
      </w:r>
    </w:p>
    <w:p w14:paraId="665E8E63" w14:textId="77777777" w:rsidR="00F20C99" w:rsidRPr="00A06D90" w:rsidRDefault="00B26599" w:rsidP="00E94334">
      <w:pPr>
        <w:pStyle w:val="GPSL1SCHEDULEHeading"/>
        <w:rPr>
          <w:rFonts w:ascii="Arial" w:hAnsi="Arial" w:cs="Arial"/>
        </w:rPr>
      </w:pPr>
      <w:r w:rsidRPr="00A06D90">
        <w:rPr>
          <w:rFonts w:ascii="Arial" w:hAnsi="Arial" w:cs="Arial"/>
        </w:rPr>
        <w:t>Period of insurance</w:t>
      </w:r>
    </w:p>
    <w:p w14:paraId="54894C5C" w14:textId="77777777" w:rsidR="00F20C99" w:rsidRPr="00A06D90" w:rsidRDefault="00B26599" w:rsidP="00E94334">
      <w:pPr>
        <w:pStyle w:val="GPSL2Numbered"/>
        <w:rPr>
          <w:rFonts w:ascii="Arial" w:hAnsi="Arial" w:cs="Arial"/>
          <w:caps/>
        </w:rPr>
      </w:pPr>
      <w:r w:rsidRPr="00A06D90">
        <w:rPr>
          <w:rFonts w:ascii="Arial" w:hAnsi="Arial" w:cs="Arial"/>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3243463B" w14:textId="77777777" w:rsidR="00F20C99" w:rsidRPr="00A06D90" w:rsidRDefault="00B26599" w:rsidP="00E94334">
      <w:pPr>
        <w:pStyle w:val="GPSL1SCHEDULEHeading"/>
        <w:rPr>
          <w:rFonts w:ascii="Arial" w:hAnsi="Arial" w:cs="Arial"/>
        </w:rPr>
      </w:pPr>
      <w:r w:rsidRPr="00A06D90">
        <w:rPr>
          <w:rFonts w:ascii="Arial" w:hAnsi="Arial" w:cs="Arial"/>
        </w:rPr>
        <w:t>Cover features and extensions</w:t>
      </w:r>
    </w:p>
    <w:p w14:paraId="59EA12FC" w14:textId="77777777" w:rsidR="00F20C99" w:rsidRPr="00A06D90" w:rsidRDefault="00B26599" w:rsidP="00E94334">
      <w:pPr>
        <w:pStyle w:val="GPSL2Numbered"/>
        <w:rPr>
          <w:rFonts w:ascii="Arial" w:hAnsi="Arial" w:cs="Arial"/>
          <w:caps/>
        </w:rPr>
      </w:pPr>
      <w:r w:rsidRPr="00A06D90">
        <w:rPr>
          <w:rFonts w:ascii="Arial" w:hAnsi="Arial" w:cs="Arial"/>
        </w:rPr>
        <w:t>Retroactive cover to apply to any claims made policy wording in respect of this Framework Agreement or retroactive date to be no later than the Framework Commencement Date.</w:t>
      </w:r>
    </w:p>
    <w:p w14:paraId="03E72751" w14:textId="77777777" w:rsidR="00F20C99" w:rsidRPr="00A06D90" w:rsidRDefault="00B26599" w:rsidP="00E94334">
      <w:pPr>
        <w:pStyle w:val="GPSL1SCHEDULEHeading"/>
        <w:rPr>
          <w:rFonts w:ascii="Arial" w:hAnsi="Arial" w:cs="Arial"/>
        </w:rPr>
      </w:pPr>
      <w:r w:rsidRPr="00A06D90">
        <w:rPr>
          <w:rFonts w:ascii="Arial" w:hAnsi="Arial" w:cs="Arial"/>
        </w:rPr>
        <w:t>Principal exclusions</w:t>
      </w:r>
    </w:p>
    <w:p w14:paraId="55DBF2C4" w14:textId="77777777" w:rsidR="00F20C99" w:rsidRPr="00A06D90" w:rsidRDefault="00B26599" w:rsidP="00E94334">
      <w:pPr>
        <w:pStyle w:val="GPSL2Numbered"/>
        <w:rPr>
          <w:rFonts w:ascii="Arial" w:hAnsi="Arial" w:cs="Arial"/>
          <w:caps/>
        </w:rPr>
      </w:pPr>
      <w:r w:rsidRPr="00A06D90">
        <w:rPr>
          <w:rFonts w:ascii="Arial" w:hAnsi="Arial" w:cs="Arial"/>
        </w:rPr>
        <w:t>War and related perils</w:t>
      </w:r>
    </w:p>
    <w:p w14:paraId="71FD26B6" w14:textId="77777777" w:rsidR="00F20C99" w:rsidRPr="00A06D90" w:rsidRDefault="00B26599" w:rsidP="00E94334">
      <w:pPr>
        <w:pStyle w:val="GPSL2Numbered"/>
        <w:rPr>
          <w:rFonts w:ascii="Arial" w:hAnsi="Arial" w:cs="Arial"/>
          <w:caps/>
        </w:rPr>
      </w:pPr>
      <w:r w:rsidRPr="00A06D90">
        <w:rPr>
          <w:rFonts w:ascii="Arial" w:hAnsi="Arial" w:cs="Arial"/>
        </w:rPr>
        <w:t>Nuclear and radioactive risks</w:t>
      </w:r>
    </w:p>
    <w:p w14:paraId="17C30855" w14:textId="77777777" w:rsidR="00F20C99" w:rsidRPr="00A06D90" w:rsidRDefault="00B26599" w:rsidP="00E94334">
      <w:pPr>
        <w:pStyle w:val="GPSL1SCHEDULEHeading"/>
        <w:rPr>
          <w:rFonts w:ascii="Arial" w:hAnsi="Arial" w:cs="Arial"/>
        </w:rPr>
      </w:pPr>
      <w:r w:rsidRPr="00A06D90">
        <w:rPr>
          <w:rFonts w:ascii="Arial" w:hAnsi="Arial" w:cs="Arial"/>
        </w:rPr>
        <w:t>Maximum deductible threshold</w:t>
      </w:r>
    </w:p>
    <w:p w14:paraId="3023743B" w14:textId="6DA40AD1" w:rsidR="00F20C99" w:rsidRPr="00A06D90" w:rsidRDefault="00B26599" w:rsidP="00E94334">
      <w:pPr>
        <w:pStyle w:val="GPSL2Numbered"/>
        <w:rPr>
          <w:rFonts w:ascii="Arial" w:hAnsi="Arial" w:cs="Arial"/>
          <w:caps/>
        </w:rPr>
      </w:pPr>
      <w:r w:rsidRPr="00A06D90">
        <w:rPr>
          <w:rFonts w:ascii="Arial" w:hAnsi="Arial" w:cs="Arial"/>
        </w:rPr>
        <w:t xml:space="preserve">Not to exceed </w:t>
      </w:r>
      <w:r w:rsidRPr="00A06D90">
        <w:rPr>
          <w:rFonts w:ascii="Arial" w:hAnsi="Arial" w:cs="Arial"/>
          <w:highlight w:val="green"/>
        </w:rPr>
        <w:t>[</w:t>
      </w:r>
      <w:r w:rsidR="00E87F40" w:rsidRPr="00A06D90">
        <w:rPr>
          <w:rFonts w:ascii="Arial" w:hAnsi="Arial" w:cs="Arial"/>
          <w:highlight w:val="green"/>
        </w:rPr>
        <w:t>to be agreed with Supplier</w:t>
      </w:r>
      <w:r w:rsidRPr="00A06D90">
        <w:rPr>
          <w:rFonts w:ascii="Arial" w:hAnsi="Arial" w:cs="Arial"/>
        </w:rPr>
        <w:t>] each and every claim.</w:t>
      </w:r>
    </w:p>
    <w:p w14:paraId="5B2EBC9F"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9" w:author="Author" w:original="0."/>
        </w:fldChar>
      </w:r>
    </w:p>
    <w:p w14:paraId="2B06FAA7" w14:textId="77777777" w:rsidR="00F20C99" w:rsidRPr="00A06D90" w:rsidRDefault="008770CA" w:rsidP="001C4E7E">
      <w:pPr>
        <w:pStyle w:val="GPSSchPart"/>
        <w:rPr>
          <w:rFonts w:ascii="Arial" w:hAnsi="Arial"/>
        </w:rPr>
      </w:pPr>
      <w:r w:rsidRPr="00A06D90">
        <w:rPr>
          <w:rFonts w:ascii="Arial" w:hAnsi="Arial"/>
        </w:rPr>
        <w:br w:type="page"/>
      </w:r>
      <w:r w:rsidR="0028338E" w:rsidRPr="00A06D90">
        <w:rPr>
          <w:rFonts w:ascii="Arial" w:hAnsi="Arial"/>
        </w:rPr>
        <w:t>Part</w:t>
      </w:r>
      <w:r w:rsidR="00B26599" w:rsidRPr="00A06D90">
        <w:rPr>
          <w:rFonts w:ascii="Arial" w:hAnsi="Arial"/>
        </w:rPr>
        <w:t xml:space="preserve"> C: </w:t>
      </w:r>
      <w:r w:rsidR="0028338E" w:rsidRPr="00A06D90">
        <w:rPr>
          <w:rFonts w:ascii="Arial" w:hAnsi="Arial"/>
        </w:rPr>
        <w:t>United Kingdom Compulsory Insurances</w:t>
      </w:r>
    </w:p>
    <w:p w14:paraId="45CA98CE" w14:textId="77777777" w:rsidR="00F20C99" w:rsidRPr="00A06D90" w:rsidRDefault="0028338E" w:rsidP="00E94334">
      <w:pPr>
        <w:pStyle w:val="GPSL1SCHEDULEHeading"/>
        <w:rPr>
          <w:rFonts w:ascii="Arial" w:hAnsi="Arial" w:cs="Arial"/>
        </w:rPr>
      </w:pPr>
      <w:r w:rsidRPr="00A06D90">
        <w:rPr>
          <w:rFonts w:ascii="Arial" w:hAnsi="Arial" w:cs="Arial"/>
        </w:rPr>
        <w:t>General</w:t>
      </w:r>
    </w:p>
    <w:p w14:paraId="08550343" w14:textId="77777777" w:rsidR="00F20C99" w:rsidRPr="00A06D90" w:rsidRDefault="00B26599" w:rsidP="00E94334">
      <w:pPr>
        <w:pStyle w:val="GPSL2Numbered"/>
        <w:rPr>
          <w:rFonts w:ascii="Arial" w:hAnsi="Arial" w:cs="Arial"/>
          <w:caps/>
        </w:rPr>
      </w:pPr>
      <w:r w:rsidRPr="00A06D90">
        <w:rPr>
          <w:rFonts w:ascii="Arial" w:hAnsi="Arial" w:cs="Arial"/>
        </w:rPr>
        <w:t>The Supplier shall meet its insurance obligations under applicable Law in full, including, UK employers' liability insurance and motor third party liability insurance.</w:t>
      </w:r>
    </w:p>
    <w:p w14:paraId="406ACE72" w14:textId="77777777" w:rsidR="00F20C99" w:rsidRPr="00A06D90" w:rsidRDefault="008770C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90" w:author="Author" w:original="0."/>
        </w:fldChar>
      </w:r>
    </w:p>
    <w:p w14:paraId="5C7ED297" w14:textId="77777777" w:rsidR="0028338E"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2A730A73" w14:textId="62528736" w:rsidR="00F20C99" w:rsidRPr="00A06D90" w:rsidRDefault="0028338E" w:rsidP="00A06D90">
      <w:pPr>
        <w:pStyle w:val="GPSSchTitleandNumber"/>
        <w:rPr>
          <w:rFonts w:ascii="Arial" w:hAnsi="Arial"/>
        </w:rPr>
      </w:pPr>
      <w:bookmarkStart w:id="791" w:name="_Toc365027629"/>
      <w:bookmarkStart w:id="792" w:name="_Toc366085201"/>
      <w:bookmarkStart w:id="793" w:name="_Toc380428761"/>
      <w:bookmarkStart w:id="794" w:name="_Toc482051934"/>
      <w:r w:rsidRPr="00A06D90">
        <w:rPr>
          <w:rFonts w:ascii="Arial" w:hAnsi="Arial"/>
        </w:rPr>
        <w:t xml:space="preserve">FRAMEWORK SCHEDULE 15: </w:t>
      </w:r>
      <w:bookmarkStart w:id="795" w:name="_Toc472601083"/>
      <w:bookmarkStart w:id="796" w:name="_Toc473294859"/>
      <w:bookmarkEnd w:id="791"/>
      <w:bookmarkEnd w:id="792"/>
      <w:bookmarkEnd w:id="793"/>
      <w:r w:rsidR="005F33ED" w:rsidRPr="00A06D90">
        <w:rPr>
          <w:rFonts w:ascii="Arial" w:hAnsi="Arial"/>
        </w:rPr>
        <w:t>NOT USED</w:t>
      </w:r>
      <w:bookmarkEnd w:id="794"/>
      <w:bookmarkEnd w:id="795"/>
      <w:bookmarkEnd w:id="796"/>
    </w:p>
    <w:p w14:paraId="1A64A1F7" w14:textId="77777777" w:rsidR="0028338E"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21A63F73" w14:textId="593D0538" w:rsidR="00F20C99" w:rsidRPr="00A06D90" w:rsidRDefault="002B49ED" w:rsidP="001C4E7E">
      <w:pPr>
        <w:pStyle w:val="GPSSchTitleandNumber"/>
        <w:rPr>
          <w:rFonts w:ascii="Arial" w:hAnsi="Arial"/>
        </w:rPr>
      </w:pPr>
      <w:bookmarkStart w:id="797" w:name="_Toc366085202"/>
      <w:bookmarkStart w:id="798" w:name="_Toc380428762"/>
      <w:bookmarkStart w:id="799" w:name="_Toc482051935"/>
      <w:r w:rsidRPr="00A06D90">
        <w:rPr>
          <w:rFonts w:ascii="Arial" w:hAnsi="Arial"/>
        </w:rPr>
        <w:t xml:space="preserve">FRAMEWORK SCHEDULE 16: </w:t>
      </w:r>
      <w:bookmarkEnd w:id="797"/>
      <w:bookmarkEnd w:id="798"/>
      <w:r w:rsidR="005F33ED" w:rsidRPr="00A06D90">
        <w:rPr>
          <w:rFonts w:ascii="Arial" w:hAnsi="Arial"/>
        </w:rPr>
        <w:t>NOT USED</w:t>
      </w:r>
      <w:bookmarkEnd w:id="799"/>
    </w:p>
    <w:p w14:paraId="329C687D" w14:textId="77777777" w:rsidR="00F20C99" w:rsidRPr="00A06D90" w:rsidRDefault="00695FE2">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00" w:author="Author" w:original="0."/>
        </w:fldChar>
      </w:r>
    </w:p>
    <w:p w14:paraId="356153A9" w14:textId="2D65A4BE" w:rsidR="00F20C99" w:rsidRPr="00A06D90" w:rsidRDefault="00A335C2" w:rsidP="001C4E7E">
      <w:pPr>
        <w:pStyle w:val="GPSSchAnnexname"/>
        <w:rPr>
          <w:rFonts w:ascii="Arial" w:hAnsi="Arial"/>
        </w:rPr>
      </w:pPr>
      <w:r w:rsidRPr="00A06D90">
        <w:rPr>
          <w:rFonts w:ascii="Arial" w:hAnsi="Arial"/>
        </w:rPr>
        <w:br w:type="page"/>
      </w:r>
      <w:bookmarkStart w:id="801" w:name="_Toc366085203"/>
      <w:bookmarkStart w:id="802" w:name="_Toc380428763"/>
      <w:bookmarkStart w:id="803" w:name="_Toc482051936"/>
      <w:r w:rsidRPr="00A06D90">
        <w:rPr>
          <w:rFonts w:ascii="Arial" w:hAnsi="Arial"/>
        </w:rPr>
        <w:t xml:space="preserve">ANNEX 1: </w:t>
      </w:r>
      <w:bookmarkEnd w:id="801"/>
      <w:bookmarkEnd w:id="802"/>
      <w:r w:rsidR="005F33ED" w:rsidRPr="00A06D90">
        <w:rPr>
          <w:rFonts w:ascii="Arial" w:hAnsi="Arial"/>
        </w:rPr>
        <w:t>NOT USED</w:t>
      </w:r>
      <w:bookmarkEnd w:id="803"/>
    </w:p>
    <w:p w14:paraId="2785F3F9" w14:textId="1D0032FE" w:rsidR="00F20C99" w:rsidRPr="00A06D90" w:rsidRDefault="0028338E" w:rsidP="001C4E7E">
      <w:pPr>
        <w:pStyle w:val="GPSSchAnnexname"/>
        <w:rPr>
          <w:rFonts w:ascii="Arial" w:hAnsi="Arial"/>
        </w:rPr>
      </w:pPr>
      <w:r w:rsidRPr="00A06D90">
        <w:rPr>
          <w:rFonts w:ascii="Arial" w:hAnsi="Arial"/>
        </w:rPr>
        <w:br w:type="page"/>
      </w:r>
      <w:bookmarkStart w:id="804" w:name="_Toc366085204"/>
      <w:bookmarkStart w:id="805" w:name="_Toc380428764"/>
      <w:bookmarkStart w:id="806" w:name="_Toc482051937"/>
      <w:r w:rsidR="00A335C2" w:rsidRPr="00A06D90">
        <w:rPr>
          <w:rFonts w:ascii="Arial" w:hAnsi="Arial"/>
        </w:rPr>
        <w:t xml:space="preserve">ANNEX 2: </w:t>
      </w:r>
      <w:bookmarkEnd w:id="804"/>
      <w:bookmarkEnd w:id="805"/>
      <w:r w:rsidR="005F33ED" w:rsidRPr="00A06D90">
        <w:rPr>
          <w:rFonts w:ascii="Arial" w:hAnsi="Arial"/>
        </w:rPr>
        <w:t>NOT USED</w:t>
      </w:r>
      <w:bookmarkEnd w:id="806"/>
    </w:p>
    <w:p w14:paraId="2FB962FF" w14:textId="77777777" w:rsidR="00695FE2"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7617AC0C" w14:textId="77777777" w:rsidR="00F20C99" w:rsidRPr="00A06D90" w:rsidRDefault="00695FE2" w:rsidP="001C4E7E">
      <w:pPr>
        <w:pStyle w:val="GPSSchTitleandNumber"/>
        <w:rPr>
          <w:rFonts w:ascii="Arial" w:hAnsi="Arial"/>
        </w:rPr>
      </w:pPr>
      <w:bookmarkStart w:id="807" w:name="_Toc365027625"/>
      <w:bookmarkStart w:id="808" w:name="_Toc366085205"/>
      <w:bookmarkStart w:id="809" w:name="_Toc380428765"/>
      <w:bookmarkStart w:id="810" w:name="_Toc482051938"/>
      <w:r w:rsidRPr="00D56AF6">
        <w:rPr>
          <w:rFonts w:ascii="Arial" w:hAnsi="Arial"/>
        </w:rPr>
        <w:t>FRAMEWORK SCHEDULE 1</w:t>
      </w:r>
      <w:r w:rsidR="002D6D6C" w:rsidRPr="00D56AF6">
        <w:rPr>
          <w:rFonts w:ascii="Arial" w:hAnsi="Arial"/>
        </w:rPr>
        <w:t>7</w:t>
      </w:r>
      <w:r w:rsidRPr="00D56AF6">
        <w:rPr>
          <w:rFonts w:ascii="Arial" w:hAnsi="Arial"/>
        </w:rPr>
        <w:t>: COMMERCIALLY SENSITIVE INFORMATION</w:t>
      </w:r>
      <w:bookmarkEnd w:id="807"/>
      <w:bookmarkEnd w:id="808"/>
      <w:bookmarkEnd w:id="809"/>
      <w:bookmarkEnd w:id="810"/>
    </w:p>
    <w:p w14:paraId="05303948" w14:textId="77777777" w:rsidR="00F20C99" w:rsidRPr="00A06D90" w:rsidRDefault="00695FE2" w:rsidP="00E94334">
      <w:pPr>
        <w:pStyle w:val="GPSL1SCHEDULEHeading"/>
        <w:rPr>
          <w:rFonts w:ascii="Arial" w:hAnsi="Arial" w:cs="Arial"/>
        </w:rPr>
      </w:pPr>
      <w:r w:rsidRPr="00A06D90">
        <w:rPr>
          <w:rFonts w:ascii="Arial" w:hAnsi="Arial" w:cs="Arial"/>
        </w:rPr>
        <w:t>INTRODUCTION</w:t>
      </w:r>
    </w:p>
    <w:p w14:paraId="26122872" w14:textId="77777777" w:rsidR="00F20C99" w:rsidRPr="00A06D90" w:rsidRDefault="00695FE2" w:rsidP="00E94334">
      <w:pPr>
        <w:pStyle w:val="GPSL2Numbered"/>
        <w:rPr>
          <w:rFonts w:ascii="Arial" w:hAnsi="Arial" w:cs="Arial"/>
        </w:rPr>
      </w:pPr>
      <w:r w:rsidRPr="00A06D90">
        <w:rPr>
          <w:rFonts w:ascii="Arial" w:hAnsi="Arial" w:cs="Arial"/>
        </w:rPr>
        <w:t xml:space="preserve">In this Framework Schedule </w:t>
      </w:r>
      <w:r w:rsidR="00E27680" w:rsidRPr="00A06D90">
        <w:rPr>
          <w:rFonts w:ascii="Arial" w:hAnsi="Arial" w:cs="Arial"/>
        </w:rPr>
        <w:t xml:space="preserve">17 </w:t>
      </w:r>
      <w:r w:rsidRPr="00A06D90">
        <w:rPr>
          <w:rFonts w:ascii="Arial" w:hAnsi="Arial" w:cs="Arial"/>
        </w:rPr>
        <w:t>(Commercially Sensitive Information) the Parties have sought to identify the Supplier's Confidential Information that is genuinely commercially sensitive and the disclosure of which would be the subject of an exemption under the FOIA.</w:t>
      </w:r>
    </w:p>
    <w:p w14:paraId="21A6541D" w14:textId="77777777" w:rsidR="00F20C99" w:rsidRPr="00A06D90" w:rsidRDefault="00695FE2" w:rsidP="00E94334">
      <w:pPr>
        <w:pStyle w:val="GPSL2Numbered"/>
        <w:rPr>
          <w:rFonts w:ascii="Arial" w:hAnsi="Arial" w:cs="Arial"/>
        </w:rPr>
      </w:pPr>
      <w:r w:rsidRPr="00A06D90">
        <w:rPr>
          <w:rFonts w:ascii="Arial" w:hAnsi="Arial" w:cs="Arial"/>
        </w:rPr>
        <w:t>Where possible, the Parties have sought to identify when any relevant Information will cease to fall into the category of Information to which this Framework Schedule</w:t>
      </w:r>
      <w:r w:rsidR="00E27680" w:rsidRPr="00A06D90">
        <w:rPr>
          <w:rFonts w:ascii="Arial" w:hAnsi="Arial" w:cs="Arial"/>
        </w:rPr>
        <w:t xml:space="preserve"> 17</w:t>
      </w:r>
      <w:r w:rsidRPr="00A06D90">
        <w:rPr>
          <w:rFonts w:ascii="Arial" w:hAnsi="Arial" w:cs="Arial"/>
        </w:rPr>
        <w:t xml:space="preserve"> applies.</w:t>
      </w:r>
    </w:p>
    <w:p w14:paraId="04F5A6F1" w14:textId="373807C9" w:rsidR="00F20C99" w:rsidRPr="00A06D90" w:rsidRDefault="00695FE2" w:rsidP="00E94334">
      <w:pPr>
        <w:pStyle w:val="GPSL2Numbered"/>
        <w:rPr>
          <w:rFonts w:ascii="Arial" w:hAnsi="Arial" w:cs="Arial"/>
        </w:rPr>
      </w:pPr>
      <w:r w:rsidRPr="00A06D90">
        <w:rPr>
          <w:rFonts w:ascii="Arial" w:hAnsi="Arial" w:cs="Arial"/>
        </w:rPr>
        <w:t xml:space="preserve">Without prejudice to the Authority's obligation to disclose Information in accordance with FOIA or Clause </w:t>
      </w:r>
      <w:r w:rsidR="00E27680" w:rsidRPr="00A06D90">
        <w:rPr>
          <w:rFonts w:ascii="Arial" w:hAnsi="Arial" w:cs="Arial"/>
        </w:rPr>
        <w:fldChar w:fldCharType="begin"/>
      </w:r>
      <w:r w:rsidR="00E27680" w:rsidRPr="00A06D90">
        <w:rPr>
          <w:rFonts w:ascii="Arial" w:hAnsi="Arial" w:cs="Arial"/>
        </w:rPr>
        <w:instrText xml:space="preserve"> REF _Ref365035521 \r \h </w:instrText>
      </w:r>
      <w:r w:rsidR="00EA5DD6" w:rsidRPr="00775F67">
        <w:rPr>
          <w:rFonts w:ascii="Arial" w:hAnsi="Arial" w:cs="Arial"/>
        </w:rPr>
        <w:instrText xml:space="preserve"> \* MERGEFORMAT </w:instrText>
      </w:r>
      <w:r w:rsidR="00E27680" w:rsidRPr="00A06D90">
        <w:rPr>
          <w:rFonts w:ascii="Arial" w:hAnsi="Arial" w:cs="Arial"/>
        </w:rPr>
      </w:r>
      <w:r w:rsidR="00E27680" w:rsidRPr="00A06D90">
        <w:rPr>
          <w:rFonts w:ascii="Arial" w:hAnsi="Arial" w:cs="Arial"/>
        </w:rPr>
        <w:fldChar w:fldCharType="separate"/>
      </w:r>
      <w:r w:rsidR="00A148B5">
        <w:rPr>
          <w:rFonts w:ascii="Arial" w:hAnsi="Arial" w:cs="Arial"/>
        </w:rPr>
        <w:t>27.3</w:t>
      </w:r>
      <w:r w:rsidR="00E27680" w:rsidRPr="00A06D90">
        <w:rPr>
          <w:rFonts w:ascii="Arial" w:hAnsi="Arial" w:cs="Arial"/>
        </w:rPr>
        <w:fldChar w:fldCharType="end"/>
      </w:r>
      <w:r w:rsidR="00BC155A" w:rsidRPr="00A06D90">
        <w:rPr>
          <w:rFonts w:ascii="Arial" w:hAnsi="Arial" w:cs="Arial"/>
        </w:rPr>
        <w:t xml:space="preserve"> </w:t>
      </w:r>
      <w:r w:rsidR="00E27680" w:rsidRPr="00A06D90">
        <w:rPr>
          <w:rFonts w:ascii="Arial" w:hAnsi="Arial" w:cs="Arial"/>
        </w:rPr>
        <w:t>(</w:t>
      </w:r>
      <w:r w:rsidR="00D85019" w:rsidRPr="00A06D90">
        <w:rPr>
          <w:rFonts w:ascii="Arial" w:hAnsi="Arial" w:cs="Arial"/>
        </w:rPr>
        <w:t xml:space="preserve">Transparency and </w:t>
      </w:r>
      <w:r w:rsidR="00E27680" w:rsidRPr="00A06D90">
        <w:rPr>
          <w:rFonts w:ascii="Arial" w:hAnsi="Arial" w:cs="Arial"/>
        </w:rPr>
        <w:t>Freedom of Information)</w:t>
      </w:r>
      <w:r w:rsidRPr="00A06D90">
        <w:rPr>
          <w:rFonts w:ascii="Arial" w:hAnsi="Arial" w:cs="Arial"/>
        </w:rPr>
        <w:t>, the Authority will, in its sole discretion,</w:t>
      </w:r>
      <w:r w:rsidR="00E27680" w:rsidRPr="00A06D90">
        <w:rPr>
          <w:rFonts w:ascii="Arial" w:hAnsi="Arial" w:cs="Arial"/>
        </w:rPr>
        <w:t xml:space="preserve"> acting reasonably,</w:t>
      </w:r>
      <w:r w:rsidRPr="00A06D90">
        <w:rPr>
          <w:rFonts w:ascii="Arial" w:hAnsi="Arial" w:cs="Arial"/>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38"/>
        <w:gridCol w:w="2719"/>
        <w:gridCol w:w="2090"/>
      </w:tblGrid>
      <w:tr w:rsidR="00695FE2" w:rsidRPr="00775F67" w14:paraId="79BA7526" w14:textId="77777777" w:rsidTr="00F06A24">
        <w:trPr>
          <w:tblHeader/>
        </w:trPr>
        <w:tc>
          <w:tcPr>
            <w:tcW w:w="1274" w:type="dxa"/>
          </w:tcPr>
          <w:p w14:paraId="5F122D30"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No.</w:t>
            </w:r>
          </w:p>
        </w:tc>
        <w:tc>
          <w:tcPr>
            <w:tcW w:w="1550" w:type="dxa"/>
          </w:tcPr>
          <w:p w14:paraId="575C68C5"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Date</w:t>
            </w:r>
          </w:p>
        </w:tc>
        <w:tc>
          <w:tcPr>
            <w:tcW w:w="3361" w:type="dxa"/>
          </w:tcPr>
          <w:p w14:paraId="0F2C41B5"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Item(s)</w:t>
            </w:r>
          </w:p>
        </w:tc>
        <w:tc>
          <w:tcPr>
            <w:tcW w:w="2238" w:type="dxa"/>
          </w:tcPr>
          <w:p w14:paraId="2FE18510"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Duration of Confidentiality</w:t>
            </w:r>
          </w:p>
        </w:tc>
      </w:tr>
      <w:tr w:rsidR="00CC00AE" w:rsidRPr="00775F67" w14:paraId="043AB55E" w14:textId="77777777" w:rsidTr="00F06A24">
        <w:tc>
          <w:tcPr>
            <w:tcW w:w="1274" w:type="dxa"/>
          </w:tcPr>
          <w:p w14:paraId="012D37CE" w14:textId="3E590B01" w:rsidR="00CC00AE" w:rsidRPr="00A06D90"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c>
          <w:tcPr>
            <w:tcW w:w="1550" w:type="dxa"/>
          </w:tcPr>
          <w:p w14:paraId="3EC29D32" w14:textId="435799BE" w:rsidR="00CC00AE" w:rsidRPr="00D56AF6"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c>
          <w:tcPr>
            <w:tcW w:w="3361" w:type="dxa"/>
          </w:tcPr>
          <w:p w14:paraId="4B156C51" w14:textId="4EFED09C" w:rsidR="00CC00AE" w:rsidRPr="00D56AF6"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c>
          <w:tcPr>
            <w:tcW w:w="2238" w:type="dxa"/>
          </w:tcPr>
          <w:p w14:paraId="0FE94CF9" w14:textId="2FCB7B24" w:rsidR="00CC00AE" w:rsidRPr="00D56AF6"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r>
    </w:tbl>
    <w:p w14:paraId="3F8D109A" w14:textId="77777777" w:rsidR="00F20C99" w:rsidRPr="00A06D90" w:rsidRDefault="00695FE2">
      <w:pPr>
        <w:pStyle w:val="GPSmacrorestart"/>
        <w:rPr>
          <w:rFonts w:ascii="Arial" w:hAnsi="Arial" w:cs="Arial"/>
          <w:sz w:val="22"/>
          <w:szCs w:val="22"/>
          <w:highlight w:val="cyan"/>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11" w:author="Author" w:original="0."/>
        </w:fldChar>
      </w:r>
    </w:p>
    <w:p w14:paraId="26526A4A" w14:textId="77777777" w:rsidR="004C51AE" w:rsidRPr="00A06D90" w:rsidRDefault="008770CA" w:rsidP="004C51AE">
      <w:pPr>
        <w:pStyle w:val="GPSmacrorestart"/>
        <w:rPr>
          <w:rFonts w:ascii="Arial" w:hAnsi="Arial" w:cs="Arial"/>
          <w:sz w:val="22"/>
          <w:szCs w:val="22"/>
        </w:rPr>
      </w:pPr>
      <w:r w:rsidRPr="00A06D90">
        <w:rPr>
          <w:rFonts w:ascii="Arial" w:hAnsi="Arial" w:cs="Arial"/>
          <w:sz w:val="22"/>
          <w:szCs w:val="22"/>
        </w:rPr>
        <w:br w:type="page"/>
      </w:r>
      <w:r w:rsidR="004C51AE" w:rsidRPr="00A06D90">
        <w:rPr>
          <w:rFonts w:ascii="Arial" w:hAnsi="Arial" w:cs="Arial"/>
          <w:sz w:val="22"/>
          <w:szCs w:val="22"/>
        </w:rPr>
        <w:fldChar w:fldCharType="begin"/>
      </w:r>
      <w:r w:rsidR="004C51AE" w:rsidRPr="00A06D90">
        <w:rPr>
          <w:rFonts w:ascii="Arial" w:hAnsi="Arial" w:cs="Arial"/>
          <w:sz w:val="22"/>
          <w:szCs w:val="22"/>
        </w:rPr>
        <w:instrText>LISTNUM \l 1 \s 0</w:instrText>
      </w:r>
      <w:r w:rsidR="004C51AE" w:rsidRPr="00A06D90">
        <w:rPr>
          <w:rFonts w:ascii="Arial" w:hAnsi="Arial" w:cs="Arial"/>
          <w:sz w:val="22"/>
          <w:szCs w:val="22"/>
        </w:rPr>
        <w:fldChar w:fldCharType="end">
          <w:numberingChange w:id="812" w:author="Author" w:original="0."/>
        </w:fldChar>
      </w:r>
    </w:p>
    <w:p w14:paraId="42C46DED" w14:textId="77777777" w:rsidR="00695FE2" w:rsidRPr="00A06D90" w:rsidRDefault="00695FE2">
      <w:pPr>
        <w:overflowPunct/>
        <w:autoSpaceDE/>
        <w:autoSpaceDN/>
        <w:adjustRightInd/>
        <w:spacing w:after="0"/>
        <w:jc w:val="left"/>
        <w:textAlignment w:val="auto"/>
        <w:rPr>
          <w:rFonts w:ascii="Arial" w:hAnsi="Arial" w:cs="Arial"/>
          <w:color w:val="FFFFFF"/>
        </w:rPr>
      </w:pPr>
    </w:p>
    <w:p w14:paraId="04B9FD29" w14:textId="77777777" w:rsidR="00F20C99" w:rsidRPr="00A06D90" w:rsidRDefault="00695FE2" w:rsidP="001C4E7E">
      <w:pPr>
        <w:pStyle w:val="GPSSchTitleandNumber"/>
        <w:rPr>
          <w:rFonts w:ascii="Arial" w:hAnsi="Arial"/>
        </w:rPr>
      </w:pPr>
      <w:bookmarkStart w:id="813" w:name="_Toc366085206"/>
      <w:bookmarkStart w:id="814" w:name="_Toc380428766"/>
      <w:bookmarkStart w:id="815" w:name="_Toc482051939"/>
      <w:r w:rsidRPr="00A06D90">
        <w:rPr>
          <w:rFonts w:ascii="Arial" w:hAnsi="Arial"/>
        </w:rPr>
        <w:t>FRAMEWORK SCHEDULE 18: DISPUTE RESOLUTION PROCEDURE</w:t>
      </w:r>
      <w:bookmarkEnd w:id="813"/>
      <w:bookmarkEnd w:id="814"/>
      <w:bookmarkEnd w:id="815"/>
    </w:p>
    <w:p w14:paraId="6E31BC1F" w14:textId="77777777" w:rsidR="00F20C99" w:rsidRPr="00A06D90" w:rsidRDefault="00695FE2" w:rsidP="00E94334">
      <w:pPr>
        <w:pStyle w:val="GPSL1SCHEDULEHeading"/>
        <w:rPr>
          <w:rFonts w:ascii="Arial" w:hAnsi="Arial" w:cs="Arial"/>
        </w:rPr>
      </w:pPr>
      <w:r w:rsidRPr="00A06D90">
        <w:rPr>
          <w:rFonts w:ascii="Arial" w:hAnsi="Arial" w:cs="Arial"/>
        </w:rPr>
        <w:t>DEFINITIONS</w:t>
      </w:r>
    </w:p>
    <w:p w14:paraId="050AF43E" w14:textId="77777777" w:rsidR="00F20C99" w:rsidRPr="00A06D90" w:rsidRDefault="00695FE2" w:rsidP="00E94334">
      <w:pPr>
        <w:pStyle w:val="GPSL2Numbered"/>
        <w:rPr>
          <w:rFonts w:ascii="Arial" w:hAnsi="Arial" w:cs="Arial"/>
        </w:rPr>
      </w:pPr>
      <w:r w:rsidRPr="00A06D90">
        <w:rPr>
          <w:rFonts w:ascii="Arial" w:hAnsi="Arial" w:cs="Arial"/>
        </w:rPr>
        <w:t xml:space="preserve">In this </w:t>
      </w:r>
      <w:r w:rsidR="009F4234" w:rsidRPr="00A06D90">
        <w:rPr>
          <w:rFonts w:ascii="Arial" w:hAnsi="Arial" w:cs="Arial"/>
        </w:rPr>
        <w:t xml:space="preserve">Framework </w:t>
      </w:r>
      <w:r w:rsidRPr="00A06D90">
        <w:rPr>
          <w:rFonts w:ascii="Arial" w:hAnsi="Arial" w:cs="Arial"/>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775F67" w14:paraId="0F25826E" w14:textId="77777777" w:rsidTr="00924EB5">
        <w:tc>
          <w:tcPr>
            <w:tcW w:w="2330" w:type="dxa"/>
          </w:tcPr>
          <w:p w14:paraId="10488F1F"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CEDR</w:t>
            </w:r>
            <w:r w:rsidRPr="00A06D90">
              <w:rPr>
                <w:rFonts w:ascii="Arial" w:hAnsi="Arial" w:cs="Arial"/>
              </w:rPr>
              <w:t>"</w:t>
            </w:r>
          </w:p>
        </w:tc>
        <w:tc>
          <w:tcPr>
            <w:tcW w:w="5389" w:type="dxa"/>
          </w:tcPr>
          <w:p w14:paraId="4AA74C43" w14:textId="77777777" w:rsidR="00F20C99" w:rsidRPr="00A06D90" w:rsidRDefault="00293635" w:rsidP="00293635">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the Centre for Effective Dispute Resolution of International Dispute Resolution Centre, 70 Fleet Street, London, EC4Y 1EU;</w:t>
            </w:r>
          </w:p>
        </w:tc>
      </w:tr>
      <w:tr w:rsidR="00695FE2" w:rsidRPr="00775F67" w14:paraId="1EE81295" w14:textId="77777777" w:rsidTr="00924EB5">
        <w:tc>
          <w:tcPr>
            <w:tcW w:w="2330" w:type="dxa"/>
          </w:tcPr>
          <w:p w14:paraId="2D097281"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Counter Notice</w:t>
            </w:r>
            <w:r w:rsidRPr="00A06D90">
              <w:rPr>
                <w:rFonts w:ascii="Arial" w:hAnsi="Arial" w:cs="Arial"/>
              </w:rPr>
              <w:t>"</w:t>
            </w:r>
          </w:p>
        </w:tc>
        <w:tc>
          <w:tcPr>
            <w:tcW w:w="5389" w:type="dxa"/>
          </w:tcPr>
          <w:p w14:paraId="5E7A8FB6" w14:textId="561C2A79" w:rsidR="00F20C99" w:rsidRPr="00A06D90" w:rsidRDefault="00293635" w:rsidP="00157801">
            <w:pPr>
              <w:pStyle w:val="GPsDefinition"/>
              <w:outlineLvl w:val="7"/>
              <w:rPr>
                <w:rFonts w:ascii="Arial" w:hAnsi="Arial" w:cs="Arial"/>
              </w:rPr>
            </w:pPr>
            <w:r w:rsidRPr="00A06D90">
              <w:rPr>
                <w:rFonts w:ascii="Arial" w:hAnsi="Arial" w:cs="Arial"/>
              </w:rPr>
              <w:t xml:space="preserve">has </w:t>
            </w:r>
            <w:r w:rsidR="00695FE2" w:rsidRPr="00A06D90">
              <w:rPr>
                <w:rFonts w:ascii="Arial" w:hAnsi="Arial" w:cs="Arial"/>
              </w:rPr>
              <w:t xml:space="preserve">the meaning given to </w:t>
            </w:r>
            <w:r w:rsidR="009F4234" w:rsidRPr="00A06D90">
              <w:rPr>
                <w:rFonts w:ascii="Arial" w:hAnsi="Arial" w:cs="Arial"/>
              </w:rPr>
              <w:t xml:space="preserve">it </w:t>
            </w:r>
            <w:r w:rsidR="00695FE2" w:rsidRPr="00A06D90">
              <w:rPr>
                <w:rFonts w:ascii="Arial" w:hAnsi="Arial" w:cs="Arial"/>
              </w:rPr>
              <w:t xml:space="preserve">in paragraph </w:t>
            </w:r>
            <w:r w:rsidR="00F4142B" w:rsidRPr="00775F67">
              <w:rPr>
                <w:rFonts w:ascii="Arial" w:hAnsi="Arial" w:cs="Arial"/>
              </w:rPr>
              <w:t>6.2</w:t>
            </w:r>
          </w:p>
        </w:tc>
      </w:tr>
      <w:tr w:rsidR="00695FE2" w:rsidRPr="00775F67" w14:paraId="4AF6715F" w14:textId="77777777" w:rsidTr="00924EB5">
        <w:tc>
          <w:tcPr>
            <w:tcW w:w="2330" w:type="dxa"/>
          </w:tcPr>
          <w:p w14:paraId="481DB352"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Exception</w:t>
            </w:r>
            <w:r w:rsidRPr="00A06D90">
              <w:rPr>
                <w:rFonts w:ascii="Arial" w:hAnsi="Arial" w:cs="Arial"/>
              </w:rPr>
              <w:t>"</w:t>
            </w:r>
          </w:p>
        </w:tc>
        <w:tc>
          <w:tcPr>
            <w:tcW w:w="5389" w:type="dxa"/>
          </w:tcPr>
          <w:p w14:paraId="36753EC9" w14:textId="119650FB" w:rsidR="00F20C99" w:rsidRPr="00A06D90" w:rsidRDefault="00293635" w:rsidP="00293635">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 xml:space="preserve">a deviation of project tolerances in accordance with PRINCE2 methodology in respect of this Framework Agreement or in the supply of the </w:t>
            </w:r>
            <w:r w:rsidR="008474BE" w:rsidRPr="00775F67">
              <w:rPr>
                <w:rFonts w:ascii="Arial" w:hAnsi="Arial" w:cs="Arial"/>
              </w:rPr>
              <w:t>Services</w:t>
            </w:r>
            <w:r w:rsidR="00695FE2" w:rsidRPr="00A06D90">
              <w:rPr>
                <w:rFonts w:ascii="Arial" w:hAnsi="Arial" w:cs="Arial"/>
              </w:rPr>
              <w:t>;</w:t>
            </w:r>
          </w:p>
        </w:tc>
      </w:tr>
      <w:tr w:rsidR="00695FE2" w:rsidRPr="00775F67" w14:paraId="6DC53179" w14:textId="77777777" w:rsidTr="00924EB5">
        <w:tc>
          <w:tcPr>
            <w:tcW w:w="2330" w:type="dxa"/>
          </w:tcPr>
          <w:p w14:paraId="6B6826DF"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Expedited Dispute Timetable</w:t>
            </w:r>
            <w:r w:rsidRPr="00A06D90">
              <w:rPr>
                <w:rFonts w:ascii="Arial" w:hAnsi="Arial" w:cs="Arial"/>
              </w:rPr>
              <w:t>"</w:t>
            </w:r>
          </w:p>
        </w:tc>
        <w:tc>
          <w:tcPr>
            <w:tcW w:w="5389" w:type="dxa"/>
          </w:tcPr>
          <w:p w14:paraId="15A81F4B" w14:textId="6E08920E" w:rsidR="00F20C99" w:rsidRPr="00A06D90" w:rsidRDefault="00293635" w:rsidP="00157801">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 xml:space="preserve">the accelerated timetable for the resolution of disputes as set out in paragraph </w:t>
            </w:r>
            <w:r w:rsidR="00F4142B" w:rsidRPr="00775F67">
              <w:rPr>
                <w:rFonts w:ascii="Arial" w:hAnsi="Arial" w:cs="Arial"/>
              </w:rPr>
              <w:t>2.6;</w:t>
            </w:r>
          </w:p>
        </w:tc>
      </w:tr>
      <w:tr w:rsidR="00695FE2" w:rsidRPr="00775F67" w14:paraId="75F96021" w14:textId="77777777" w:rsidTr="00924EB5">
        <w:tc>
          <w:tcPr>
            <w:tcW w:w="2330" w:type="dxa"/>
          </w:tcPr>
          <w:p w14:paraId="4107D5C2"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Expert</w:t>
            </w:r>
            <w:r w:rsidRPr="00A06D90">
              <w:rPr>
                <w:rFonts w:ascii="Arial" w:hAnsi="Arial" w:cs="Arial"/>
              </w:rPr>
              <w:t>"</w:t>
            </w:r>
          </w:p>
        </w:tc>
        <w:tc>
          <w:tcPr>
            <w:tcW w:w="5389" w:type="dxa"/>
          </w:tcPr>
          <w:p w14:paraId="64A05568" w14:textId="53753D88" w:rsidR="00F20C99" w:rsidRPr="00A06D90" w:rsidRDefault="00293635" w:rsidP="00DB4F38">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the person appointed by the Parties in accordance with paragraph </w:t>
            </w:r>
            <w:r w:rsidR="00DB4F38">
              <w:rPr>
                <w:rFonts w:ascii="Arial" w:hAnsi="Arial" w:cs="Arial"/>
              </w:rPr>
              <w:t>5.2</w:t>
            </w:r>
            <w:r w:rsidR="00640494" w:rsidRPr="00A06D90">
              <w:rPr>
                <w:rFonts w:ascii="Arial" w:hAnsi="Arial" w:cs="Arial"/>
              </w:rPr>
              <w:t xml:space="preserve"> </w:t>
            </w:r>
            <w:r w:rsidR="00695FE2" w:rsidRPr="00A06D90">
              <w:rPr>
                <w:rFonts w:ascii="Arial" w:hAnsi="Arial" w:cs="Arial"/>
              </w:rPr>
              <w:t xml:space="preserve">of this </w:t>
            </w:r>
            <w:r w:rsidR="009F4234" w:rsidRPr="00A06D90">
              <w:rPr>
                <w:rFonts w:ascii="Arial" w:hAnsi="Arial" w:cs="Arial"/>
              </w:rPr>
              <w:t xml:space="preserve">Framework </w:t>
            </w:r>
            <w:r w:rsidR="00695FE2" w:rsidRPr="00A06D90">
              <w:rPr>
                <w:rFonts w:ascii="Arial" w:hAnsi="Arial" w:cs="Arial"/>
              </w:rPr>
              <w:t xml:space="preserve">Schedule 18; </w:t>
            </w:r>
          </w:p>
        </w:tc>
      </w:tr>
      <w:tr w:rsidR="00D5365D" w:rsidRPr="00775F67" w14:paraId="7CCCC09F" w14:textId="77777777" w:rsidTr="00924EB5">
        <w:tc>
          <w:tcPr>
            <w:tcW w:w="2330" w:type="dxa"/>
          </w:tcPr>
          <w:p w14:paraId="7AE9BAA9" w14:textId="77777777" w:rsidR="00D5365D" w:rsidRPr="00A06D90" w:rsidRDefault="00D5365D" w:rsidP="00293635">
            <w:pPr>
              <w:pStyle w:val="GPSDefinitionTerm"/>
              <w:outlineLvl w:val="7"/>
              <w:rPr>
                <w:rFonts w:ascii="Arial" w:hAnsi="Arial" w:cs="Arial"/>
              </w:rPr>
            </w:pPr>
            <w:r w:rsidRPr="00A06D90">
              <w:rPr>
                <w:rFonts w:ascii="Arial" w:hAnsi="Arial" w:cs="Arial"/>
              </w:rPr>
              <w:t>“Extraordinary Meeting”</w:t>
            </w:r>
          </w:p>
        </w:tc>
        <w:tc>
          <w:tcPr>
            <w:tcW w:w="5389" w:type="dxa"/>
          </w:tcPr>
          <w:p w14:paraId="73AADC27" w14:textId="77777777" w:rsidR="00D5365D" w:rsidRPr="00A06D90" w:rsidRDefault="00D5365D" w:rsidP="00293635">
            <w:pPr>
              <w:pStyle w:val="GPsDefinition"/>
              <w:outlineLvl w:val="7"/>
              <w:rPr>
                <w:rFonts w:ascii="Arial" w:hAnsi="Arial" w:cs="Arial"/>
              </w:rPr>
            </w:pPr>
            <w:r w:rsidRPr="00A06D90">
              <w:rPr>
                <w:rFonts w:ascii="Arial" w:hAnsi="Arial" w:cs="Arial"/>
              </w:rPr>
              <w:t xml:space="preserve">a meeting, attended in person or over a conference call, held by the Parties in an attempt to resolve the Dispute in good faith in accordance with paragraphs 2.5 and 2.6 of this </w:t>
            </w:r>
            <w:r w:rsidR="00A20301" w:rsidRPr="00A06D90">
              <w:rPr>
                <w:rFonts w:ascii="Arial" w:hAnsi="Arial" w:cs="Arial"/>
              </w:rPr>
              <w:t xml:space="preserve">Framework </w:t>
            </w:r>
            <w:r w:rsidRPr="00A06D90">
              <w:rPr>
                <w:rFonts w:ascii="Arial" w:hAnsi="Arial" w:cs="Arial"/>
              </w:rPr>
              <w:t>Schedule 18;</w:t>
            </w:r>
          </w:p>
        </w:tc>
      </w:tr>
      <w:tr w:rsidR="00D5365D" w:rsidRPr="00775F67" w14:paraId="5745E914" w14:textId="77777777" w:rsidTr="00924EB5">
        <w:tc>
          <w:tcPr>
            <w:tcW w:w="2330" w:type="dxa"/>
          </w:tcPr>
          <w:p w14:paraId="560688B9" w14:textId="77777777" w:rsidR="00D5365D" w:rsidRPr="00A06D90" w:rsidRDefault="00D5365D" w:rsidP="00293635">
            <w:pPr>
              <w:pStyle w:val="GPSDefinitionTerm"/>
              <w:outlineLvl w:val="7"/>
              <w:rPr>
                <w:rFonts w:ascii="Arial" w:hAnsi="Arial" w:cs="Arial"/>
              </w:rPr>
            </w:pPr>
            <w:r w:rsidRPr="00A06D90">
              <w:rPr>
                <w:rFonts w:ascii="Arial" w:hAnsi="Arial" w:cs="Arial"/>
              </w:rPr>
              <w:t>"Mediator"</w:t>
            </w:r>
          </w:p>
        </w:tc>
        <w:tc>
          <w:tcPr>
            <w:tcW w:w="5389" w:type="dxa"/>
          </w:tcPr>
          <w:p w14:paraId="53B80FE0" w14:textId="2DBFE2EA" w:rsidR="00D5365D" w:rsidRPr="00A06D90" w:rsidRDefault="00D5365D" w:rsidP="00157801">
            <w:pPr>
              <w:pStyle w:val="GPsDefinition"/>
              <w:outlineLvl w:val="7"/>
              <w:rPr>
                <w:rFonts w:ascii="Arial" w:hAnsi="Arial" w:cs="Arial"/>
              </w:rPr>
            </w:pPr>
            <w:r w:rsidRPr="00A06D90">
              <w:rPr>
                <w:rFonts w:ascii="Arial" w:hAnsi="Arial" w:cs="Arial"/>
              </w:rPr>
              <w:t>means the independent third party appointed in accordance with paragraph </w:t>
            </w:r>
            <w:r w:rsidR="00F4142B" w:rsidRPr="00775F67">
              <w:rPr>
                <w:rFonts w:ascii="Arial" w:hAnsi="Arial" w:cs="Arial"/>
              </w:rPr>
              <w:t>4.2</w:t>
            </w:r>
            <w:r w:rsidRPr="00A06D90">
              <w:rPr>
                <w:rFonts w:ascii="Arial" w:hAnsi="Arial" w:cs="Arial"/>
              </w:rPr>
              <w:t xml:space="preserve"> of this Framework Schedule 18; and</w:t>
            </w:r>
          </w:p>
        </w:tc>
      </w:tr>
      <w:tr w:rsidR="00D5365D" w:rsidRPr="00775F67" w14:paraId="39B3F814" w14:textId="77777777" w:rsidTr="00924EB5">
        <w:tc>
          <w:tcPr>
            <w:tcW w:w="2330" w:type="dxa"/>
          </w:tcPr>
          <w:p w14:paraId="300B82E7" w14:textId="77777777" w:rsidR="00D5365D" w:rsidRPr="00A06D90" w:rsidRDefault="00D5365D" w:rsidP="00293635">
            <w:pPr>
              <w:pStyle w:val="GPSDefinitionTerm"/>
              <w:outlineLvl w:val="7"/>
              <w:rPr>
                <w:rFonts w:ascii="Arial" w:hAnsi="Arial" w:cs="Arial"/>
              </w:rPr>
            </w:pPr>
            <w:r w:rsidRPr="00A06D90">
              <w:rPr>
                <w:rFonts w:ascii="Arial" w:hAnsi="Arial" w:cs="Arial"/>
              </w:rPr>
              <w:t>“Senior Officers”</w:t>
            </w:r>
          </w:p>
        </w:tc>
        <w:tc>
          <w:tcPr>
            <w:tcW w:w="5389" w:type="dxa"/>
          </w:tcPr>
          <w:p w14:paraId="44A99B34" w14:textId="77777777" w:rsidR="00D5365D" w:rsidRPr="00A06D90" w:rsidRDefault="00D5365D" w:rsidP="00293635">
            <w:pPr>
              <w:pStyle w:val="GPsDefinition"/>
              <w:outlineLvl w:val="7"/>
              <w:rPr>
                <w:rFonts w:ascii="Arial" w:hAnsi="Arial" w:cs="Arial"/>
              </w:rPr>
            </w:pPr>
            <w:r w:rsidRPr="00A06D90">
              <w:rPr>
                <w:rFonts w:ascii="Arial" w:hAnsi="Arial" w:cs="Arial"/>
              </w:rPr>
              <w:t>are senior officials of the Authority and Supplier that have been instructed by the Authority Representative and Supplier Representative respectively to resolve the Dispute by commercial negotiation.</w:t>
            </w:r>
          </w:p>
        </w:tc>
      </w:tr>
    </w:tbl>
    <w:p w14:paraId="4840D71B" w14:textId="77777777" w:rsidR="00F20C99" w:rsidRPr="00A06D90" w:rsidRDefault="00695FE2" w:rsidP="00E94334">
      <w:pPr>
        <w:pStyle w:val="GPSL1SCHEDULEHeading"/>
        <w:rPr>
          <w:rFonts w:ascii="Arial" w:hAnsi="Arial" w:cs="Arial"/>
        </w:rPr>
      </w:pPr>
      <w:r w:rsidRPr="00A06D90">
        <w:rPr>
          <w:rFonts w:ascii="Arial" w:hAnsi="Arial" w:cs="Arial"/>
        </w:rPr>
        <w:t>INTRODUCTION</w:t>
      </w:r>
    </w:p>
    <w:p w14:paraId="7A88F75A" w14:textId="77777777" w:rsidR="00F20C99" w:rsidRPr="00A06D90" w:rsidRDefault="00D5365D" w:rsidP="00A20301">
      <w:pPr>
        <w:pStyle w:val="GPSL2Numbered"/>
        <w:rPr>
          <w:rFonts w:ascii="Arial" w:hAnsi="Arial" w:cs="Arial"/>
        </w:rPr>
      </w:pPr>
      <w:r w:rsidRPr="00A06D90">
        <w:rPr>
          <w:rFonts w:ascii="Arial" w:hAnsi="Arial" w:cs="Arial"/>
        </w:rPr>
        <w:t>T</w:t>
      </w:r>
      <w:r w:rsidR="00695FE2" w:rsidRPr="00A06D90">
        <w:rPr>
          <w:rFonts w:ascii="Arial" w:hAnsi="Arial" w:cs="Arial"/>
        </w:rPr>
        <w:t xml:space="preserve">he Parties shall seek to resolve </w:t>
      </w:r>
      <w:r w:rsidR="00DE0A82" w:rsidRPr="00A06D90">
        <w:rPr>
          <w:rFonts w:ascii="Arial" w:hAnsi="Arial" w:cs="Arial"/>
        </w:rPr>
        <w:t xml:space="preserve">a </w:t>
      </w:r>
      <w:r w:rsidR="00695FE2" w:rsidRPr="00A06D90">
        <w:rPr>
          <w:rFonts w:ascii="Arial" w:hAnsi="Arial" w:cs="Arial"/>
        </w:rPr>
        <w:t>Dispute:</w:t>
      </w:r>
    </w:p>
    <w:p w14:paraId="73864203"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first in good faith (as prescribed in paragraphs 2.4 to 2.8 of this </w:t>
      </w:r>
      <w:r w:rsidR="00A20301" w:rsidRPr="00A06D90">
        <w:rPr>
          <w:rFonts w:ascii="Arial" w:hAnsi="Arial" w:cs="Arial"/>
        </w:rPr>
        <w:t xml:space="preserve">Framework </w:t>
      </w:r>
      <w:r w:rsidRPr="00A06D90">
        <w:rPr>
          <w:rFonts w:ascii="Arial" w:hAnsi="Arial" w:cs="Arial"/>
        </w:rPr>
        <w:t>Schedule 18);</w:t>
      </w:r>
    </w:p>
    <w:p w14:paraId="009F52EC"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where the Dispute has not been resolved by good faith, the Parties shall attempt to resolve the Dispute by commercial negotiation (as prescribed in paragraph 3 of this </w:t>
      </w:r>
      <w:r w:rsidR="00A20301" w:rsidRPr="00A06D90">
        <w:rPr>
          <w:rFonts w:ascii="Arial" w:hAnsi="Arial" w:cs="Arial"/>
        </w:rPr>
        <w:t xml:space="preserve">Framework </w:t>
      </w:r>
      <w:r w:rsidRPr="00A06D90">
        <w:rPr>
          <w:rFonts w:ascii="Arial" w:hAnsi="Arial" w:cs="Arial"/>
        </w:rPr>
        <w:t>Schedule 18);</w:t>
      </w:r>
    </w:p>
    <w:p w14:paraId="7B3CD583"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A06D90">
        <w:rPr>
          <w:rFonts w:ascii="Arial" w:hAnsi="Arial" w:cs="Arial"/>
        </w:rPr>
        <w:t xml:space="preserve">Framework </w:t>
      </w:r>
      <w:r w:rsidRPr="00A06D90">
        <w:rPr>
          <w:rFonts w:ascii="Arial" w:hAnsi="Arial" w:cs="Arial"/>
        </w:rPr>
        <w:t>Schedule 18); and</w:t>
      </w:r>
    </w:p>
    <w:p w14:paraId="67D8021E" w14:textId="3570F8B6" w:rsidR="00D5365D" w:rsidRPr="00A06D90" w:rsidRDefault="00DE0A82" w:rsidP="00924EB5">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if mediation is not agreed by the Parties, the Parties may proceed to arbitration (as prescribed in paragraph 6 of this </w:t>
      </w:r>
      <w:r w:rsidR="00A20301" w:rsidRPr="00A06D90">
        <w:rPr>
          <w:rFonts w:ascii="Arial" w:hAnsi="Arial" w:cs="Arial"/>
        </w:rPr>
        <w:t xml:space="preserve">Framework </w:t>
      </w:r>
      <w:r w:rsidRPr="00A06D90">
        <w:rPr>
          <w:rFonts w:ascii="Arial" w:hAnsi="Arial" w:cs="Arial"/>
        </w:rPr>
        <w:t xml:space="preserve">Schedule 18) or litigation (in accordance with Clause </w:t>
      </w:r>
      <w:r w:rsidRPr="00A06D90">
        <w:rPr>
          <w:rFonts w:ascii="Arial" w:hAnsi="Arial" w:cs="Arial"/>
        </w:rPr>
        <w:fldChar w:fldCharType="begin"/>
      </w:r>
      <w:r w:rsidRPr="00A06D90">
        <w:rPr>
          <w:rFonts w:ascii="Arial" w:hAnsi="Arial" w:cs="Arial"/>
        </w:rPr>
        <w:instrText xml:space="preserve"> REF _Ref459416314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of this Framework Agreement (Governing Law and Jurisdiction)).</w:t>
      </w:r>
    </w:p>
    <w:p w14:paraId="64D6241E" w14:textId="4A021F74" w:rsidR="00D5365D" w:rsidRPr="00A06D90" w:rsidRDefault="00DE0A82" w:rsidP="00924EB5">
      <w:pPr>
        <w:pStyle w:val="GPSL2NumberedBoldHeading"/>
        <w:tabs>
          <w:tab w:val="clear" w:pos="1134"/>
          <w:tab w:val="left" w:pos="567"/>
        </w:tabs>
        <w:rPr>
          <w:rFonts w:ascii="Arial" w:hAnsi="Arial" w:cs="Arial"/>
          <w:b w:val="0"/>
        </w:rPr>
      </w:pPr>
      <w:r w:rsidRPr="00A06D90">
        <w:rPr>
          <w:rFonts w:ascii="Arial" w:hAnsi="Arial" w:cs="Arial"/>
        </w:rPr>
        <w:t xml:space="preserve">  </w:t>
      </w:r>
      <w:r w:rsidR="00695FE2" w:rsidRPr="00A06D90">
        <w:rPr>
          <w:rFonts w:ascii="Arial" w:hAnsi="Arial" w:cs="Arial"/>
          <w:b w:val="0"/>
        </w:rPr>
        <w:t>Specific issues shall be referred to Expert Determination (as prescribed in paragraph 5</w:t>
      </w:r>
      <w:r w:rsidRPr="00A06D90">
        <w:rPr>
          <w:rFonts w:ascii="Arial" w:hAnsi="Arial" w:cs="Arial"/>
          <w:b w:val="0"/>
        </w:rPr>
        <w:t xml:space="preserve"> of this </w:t>
      </w:r>
      <w:r w:rsidR="00A20301" w:rsidRPr="00A06D90">
        <w:rPr>
          <w:rFonts w:ascii="Arial" w:hAnsi="Arial" w:cs="Arial"/>
          <w:b w:val="0"/>
        </w:rPr>
        <w:t xml:space="preserve">Framework </w:t>
      </w:r>
      <w:r w:rsidRPr="00A06D90">
        <w:rPr>
          <w:rFonts w:ascii="Arial" w:hAnsi="Arial" w:cs="Arial"/>
          <w:b w:val="0"/>
        </w:rPr>
        <w:t>Schedule 18</w:t>
      </w:r>
      <w:r w:rsidR="00695FE2" w:rsidRPr="00A06D90">
        <w:rPr>
          <w:rFonts w:ascii="Arial" w:hAnsi="Arial" w:cs="Arial"/>
          <w:b w:val="0"/>
        </w:rPr>
        <w:t>) where specified under the provisions of this Framework Agreement and may also be referred to Expert Determination where otherwise appropriate as specified in paragraph </w:t>
      </w:r>
      <w:r w:rsidR="00F4142B" w:rsidRPr="00775F67">
        <w:rPr>
          <w:rFonts w:ascii="Arial" w:hAnsi="Arial" w:cs="Arial"/>
          <w:b w:val="0"/>
        </w:rPr>
        <w:t>5</w:t>
      </w:r>
      <w:r w:rsidR="00EC2F19" w:rsidRPr="00A06D90">
        <w:rPr>
          <w:rFonts w:ascii="Arial" w:hAnsi="Arial" w:cs="Arial"/>
          <w:b w:val="0"/>
        </w:rPr>
        <w:t xml:space="preserve"> (Expert Determination)</w:t>
      </w:r>
      <w:r w:rsidRPr="00A06D90">
        <w:rPr>
          <w:rFonts w:ascii="Arial" w:hAnsi="Arial" w:cs="Arial"/>
          <w:b w:val="0"/>
        </w:rPr>
        <w:t xml:space="preserve"> of this </w:t>
      </w:r>
      <w:r w:rsidR="00A20301" w:rsidRPr="00A06D90">
        <w:rPr>
          <w:rFonts w:ascii="Arial" w:hAnsi="Arial" w:cs="Arial"/>
          <w:b w:val="0"/>
        </w:rPr>
        <w:t xml:space="preserve">Framework </w:t>
      </w:r>
      <w:r w:rsidRPr="00A06D90">
        <w:rPr>
          <w:rFonts w:ascii="Arial" w:hAnsi="Arial" w:cs="Arial"/>
          <w:b w:val="0"/>
        </w:rPr>
        <w:t>Schedule 18</w:t>
      </w:r>
      <w:r w:rsidR="00695FE2" w:rsidRPr="00A06D90">
        <w:rPr>
          <w:rFonts w:ascii="Arial" w:hAnsi="Arial" w:cs="Arial"/>
          <w:b w:val="0"/>
        </w:rPr>
        <w:t>.</w:t>
      </w:r>
    </w:p>
    <w:p w14:paraId="06349055" w14:textId="77777777" w:rsidR="00A20301" w:rsidRPr="00A06D90" w:rsidRDefault="00A20301" w:rsidP="00924EB5">
      <w:pPr>
        <w:pStyle w:val="GPSL2NumberedBoldHeading"/>
        <w:tabs>
          <w:tab w:val="left" w:pos="567"/>
        </w:tabs>
        <w:rPr>
          <w:rFonts w:ascii="Arial" w:hAnsi="Arial" w:cs="Arial"/>
          <w:b w:val="0"/>
        </w:rPr>
      </w:pPr>
      <w:r w:rsidRPr="00A06D90">
        <w:rPr>
          <w:rFonts w:ascii="Arial" w:hAnsi="Arial" w:cs="Arial"/>
          <w:b w:val="0"/>
        </w:rPr>
        <w:t xml:space="preserve">  Save in relation to paragraph 4.5, the Parties shall bear their own legal costs in resolving Disputes under this Framework Schedule 18.  </w:t>
      </w:r>
    </w:p>
    <w:p w14:paraId="2991C2E7" w14:textId="77777777" w:rsidR="00A20301" w:rsidRPr="00A06D90" w:rsidRDefault="00A20301" w:rsidP="00924EB5">
      <w:pPr>
        <w:pStyle w:val="GPSL2Numbered"/>
        <w:numPr>
          <w:ilvl w:val="0"/>
          <w:numId w:val="0"/>
        </w:numPr>
        <w:ind w:left="284"/>
        <w:rPr>
          <w:rFonts w:ascii="Arial" w:hAnsi="Arial" w:cs="Arial"/>
          <w:u w:val="single"/>
        </w:rPr>
      </w:pPr>
      <w:r w:rsidRPr="00A06D90">
        <w:rPr>
          <w:rFonts w:ascii="Arial" w:hAnsi="Arial" w:cs="Arial"/>
          <w:u w:val="single"/>
        </w:rPr>
        <w:t>Good faith discussions</w:t>
      </w:r>
    </w:p>
    <w:p w14:paraId="57EEF055" w14:textId="77777777" w:rsidR="00A20301" w:rsidRPr="00A06D90" w:rsidRDefault="00A20301" w:rsidP="00A20301">
      <w:pPr>
        <w:pStyle w:val="GPSL2Numbered"/>
        <w:rPr>
          <w:rFonts w:ascii="Arial" w:hAnsi="Arial" w:cs="Arial"/>
        </w:rPr>
      </w:pPr>
      <w:r w:rsidRPr="00A06D90">
        <w:rPr>
          <w:rFonts w:ascii="Arial" w:hAnsi="Arial" w:cs="Arial"/>
        </w:rPr>
        <w:t xml:space="preserve">Pursuant to paragraph 2.1.1 of this </w:t>
      </w:r>
      <w:r w:rsidR="00C349E5" w:rsidRPr="00A06D90">
        <w:rPr>
          <w:rFonts w:ascii="Arial" w:hAnsi="Arial" w:cs="Arial"/>
        </w:rPr>
        <w:t>Framework Schedule 18</w:t>
      </w:r>
      <w:r w:rsidRPr="00A06D90">
        <w:rPr>
          <w:rFonts w:ascii="Arial" w:hAnsi="Arial" w:cs="Arial"/>
        </w:rPr>
        <w:t>, if any Dispute arises the Authority Representative and the Supplier Representative shall attempt first to resolve the Dispute in good faith, which may include (without limitation) either Party holding an Extraordinary Meeting.</w:t>
      </w:r>
    </w:p>
    <w:p w14:paraId="0486D39C" w14:textId="77777777" w:rsidR="00A20301" w:rsidRPr="00A06D90" w:rsidRDefault="00A20301" w:rsidP="00A20301">
      <w:pPr>
        <w:pStyle w:val="GPSL2Numbered"/>
        <w:rPr>
          <w:rFonts w:ascii="Arial" w:hAnsi="Arial" w:cs="Arial"/>
        </w:rPr>
      </w:pPr>
      <w:r w:rsidRPr="00A06D90">
        <w:rPr>
          <w:rFonts w:ascii="Arial" w:hAnsi="Arial" w:cs="Arial"/>
        </w:rPr>
        <w:t>Either Party may hold an Extraordinary Meeting by serving written notice.  The written notice must give the receiving party at least five (5) Working Days notice of when the Extraordinary Meeting is to take place.</w:t>
      </w:r>
    </w:p>
    <w:p w14:paraId="4370BC46" w14:textId="77777777" w:rsidR="00A20301" w:rsidRPr="00A06D90" w:rsidRDefault="00A20301" w:rsidP="00A20301">
      <w:pPr>
        <w:pStyle w:val="GPSL2Numbered"/>
        <w:rPr>
          <w:rFonts w:ascii="Arial" w:hAnsi="Arial" w:cs="Arial"/>
        </w:rPr>
      </w:pPr>
      <w:r w:rsidRPr="00A06D90">
        <w:rPr>
          <w:rFonts w:ascii="Arial" w:hAnsi="Arial" w:cs="Arial"/>
        </w:rPr>
        <w:t>The Authority Representative and Supplier Representative shall attend the Extraordinary Meeting. The key personnel of the Parties may also attend the Extraordinary Meeting.</w:t>
      </w:r>
    </w:p>
    <w:p w14:paraId="56F39089" w14:textId="77777777" w:rsidR="00A20301" w:rsidRPr="00A06D90" w:rsidRDefault="00A20301" w:rsidP="00A20301">
      <w:pPr>
        <w:pStyle w:val="GPSL2Numbered"/>
        <w:rPr>
          <w:rFonts w:ascii="Arial" w:hAnsi="Arial" w:cs="Arial"/>
        </w:rPr>
      </w:pPr>
      <w:r w:rsidRPr="00A06D90">
        <w:rPr>
          <w:rFonts w:ascii="Arial" w:hAnsi="Arial" w:cs="Arial"/>
        </w:rPr>
        <w:t>The representatives of the Parties attending the Extraordinary Meeting shall use their best endeavours to resolve the Dispute.</w:t>
      </w:r>
    </w:p>
    <w:p w14:paraId="58FCC012" w14:textId="77777777" w:rsidR="0002014B" w:rsidRPr="00A06D90" w:rsidRDefault="0002014B" w:rsidP="0002014B">
      <w:pPr>
        <w:pStyle w:val="GPSL2NumberedBoldHeading"/>
        <w:tabs>
          <w:tab w:val="clear" w:pos="1134"/>
        </w:tabs>
        <w:rPr>
          <w:rFonts w:ascii="Arial" w:hAnsi="Arial" w:cs="Arial"/>
          <w:b w:val="0"/>
        </w:rPr>
      </w:pPr>
      <w:r w:rsidRPr="00A06D90">
        <w:rPr>
          <w:rFonts w:ascii="Arial" w:hAnsi="Arial" w:cs="Arial"/>
          <w:b w:val="0"/>
        </w:rPr>
        <w:t xml:space="preserve">If the Dispute is not resolved at the Extraordinary Meeting then the Parties may attempt to hold additional Extraordinary Meetings in an attempt to resolve the Dispute. </w:t>
      </w:r>
    </w:p>
    <w:p w14:paraId="73614662" w14:textId="77777777" w:rsidR="0002014B" w:rsidRPr="00A06D90" w:rsidRDefault="0002014B" w:rsidP="0002014B">
      <w:pPr>
        <w:pStyle w:val="GPSL2NumberedBoldHeading"/>
        <w:tabs>
          <w:tab w:val="clear" w:pos="1134"/>
        </w:tabs>
        <w:rPr>
          <w:rFonts w:ascii="Arial" w:hAnsi="Arial" w:cs="Arial"/>
          <w:b w:val="0"/>
        </w:rPr>
      </w:pPr>
      <w:r w:rsidRPr="00A06D90">
        <w:rPr>
          <w:rFonts w:ascii="Arial" w:hAnsi="Arial" w:cs="Arial"/>
          <w:b w:val="0"/>
        </w:rPr>
        <w:t>If:</w:t>
      </w:r>
    </w:p>
    <w:p w14:paraId="75D60141" w14:textId="77777777" w:rsidR="0002014B" w:rsidRPr="00A06D90" w:rsidRDefault="0002014B" w:rsidP="0002014B">
      <w:pPr>
        <w:pStyle w:val="GPSL3numberedclause"/>
        <w:rPr>
          <w:rFonts w:ascii="Arial" w:hAnsi="Arial" w:cs="Arial"/>
        </w:rPr>
      </w:pPr>
      <w:r w:rsidRPr="00A06D90">
        <w:rPr>
          <w:rFonts w:ascii="Arial" w:hAnsi="Arial" w:cs="Arial"/>
        </w:rPr>
        <w:t>the Extraordinary Meetings are unsuccessful in resolving the Dispute; or</w:t>
      </w:r>
    </w:p>
    <w:p w14:paraId="2DFB0AEF" w14:textId="77777777" w:rsidR="0002014B" w:rsidRPr="00A06D90" w:rsidRDefault="0002014B" w:rsidP="0002014B">
      <w:pPr>
        <w:pStyle w:val="GPSL3numberedclause"/>
        <w:rPr>
          <w:rFonts w:ascii="Arial" w:hAnsi="Arial" w:cs="Arial"/>
        </w:rPr>
      </w:pPr>
      <w:r w:rsidRPr="00A06D90">
        <w:rPr>
          <w:rFonts w:ascii="Arial" w:hAnsi="Arial" w:cs="Arial"/>
        </w:rPr>
        <w:t xml:space="preserve">the Parties agree that good faith discussions shall not resolve the dispute; or  </w:t>
      </w:r>
    </w:p>
    <w:p w14:paraId="12DF3118" w14:textId="77777777" w:rsidR="0002014B" w:rsidRPr="00A06D90" w:rsidRDefault="0002014B" w:rsidP="0002014B">
      <w:pPr>
        <w:pStyle w:val="GPSL3numberedclause"/>
        <w:rPr>
          <w:rFonts w:ascii="Arial" w:hAnsi="Arial" w:cs="Arial"/>
        </w:rPr>
      </w:pPr>
      <w:r w:rsidRPr="00A06D90">
        <w:rPr>
          <w:rFonts w:ascii="Arial" w:hAnsi="Arial" w:cs="Arial"/>
        </w:rPr>
        <w:t xml:space="preserve">the Dispute has not been resolved through good faith discussions within thirty (30) Working Days from when they first started, </w:t>
      </w:r>
    </w:p>
    <w:p w14:paraId="176B1706" w14:textId="77777777" w:rsidR="0002014B" w:rsidRPr="00A06D90" w:rsidRDefault="0002014B" w:rsidP="0002014B">
      <w:pPr>
        <w:pStyle w:val="GPSL3numberedclause"/>
        <w:numPr>
          <w:ilvl w:val="0"/>
          <w:numId w:val="0"/>
        </w:numPr>
        <w:tabs>
          <w:tab w:val="clear" w:pos="1985"/>
        </w:tabs>
        <w:rPr>
          <w:rFonts w:ascii="Arial" w:hAnsi="Arial" w:cs="Arial"/>
        </w:rPr>
      </w:pPr>
      <w:r w:rsidRPr="00A06D90">
        <w:rPr>
          <w:rFonts w:ascii="Arial" w:hAnsi="Arial" w:cs="Arial"/>
        </w:rPr>
        <w:tab/>
        <w:t>the Parties shall attempt to resolve the Dispute by commercial negotiation.</w:t>
      </w:r>
    </w:p>
    <w:p w14:paraId="025F0897" w14:textId="77777777" w:rsidR="00C349E5" w:rsidRPr="00A06D90" w:rsidRDefault="00C349E5" w:rsidP="00924EB5">
      <w:pPr>
        <w:pStyle w:val="GPSL2Numbered"/>
        <w:numPr>
          <w:ilvl w:val="0"/>
          <w:numId w:val="0"/>
        </w:numPr>
        <w:ind w:left="644"/>
        <w:rPr>
          <w:rFonts w:ascii="Arial" w:hAnsi="Arial" w:cs="Arial"/>
        </w:rPr>
      </w:pPr>
    </w:p>
    <w:p w14:paraId="12D9404E" w14:textId="77777777" w:rsidR="00F20C99" w:rsidRPr="00A06D90" w:rsidRDefault="00695FE2" w:rsidP="00E94334">
      <w:pPr>
        <w:pStyle w:val="GPSL1SCHEDULEHeading"/>
        <w:rPr>
          <w:rFonts w:ascii="Arial" w:hAnsi="Arial" w:cs="Arial"/>
        </w:rPr>
      </w:pPr>
      <w:bookmarkStart w:id="816" w:name="_Ref365996356"/>
      <w:r w:rsidRPr="00A06D90">
        <w:rPr>
          <w:rFonts w:ascii="Arial" w:hAnsi="Arial" w:cs="Arial"/>
        </w:rPr>
        <w:t>COMMERCIAL NEGOTIATIONS</w:t>
      </w:r>
      <w:bookmarkEnd w:id="816"/>
    </w:p>
    <w:p w14:paraId="3384B3B3" w14:textId="77777777" w:rsidR="00F20C99" w:rsidRPr="00A06D90" w:rsidRDefault="007324A3" w:rsidP="00E94334">
      <w:pPr>
        <w:pStyle w:val="GPSL2Numbered"/>
        <w:rPr>
          <w:rFonts w:ascii="Arial" w:hAnsi="Arial" w:cs="Arial"/>
        </w:rPr>
      </w:pPr>
      <w:bookmarkStart w:id="817" w:name="_Ref366048987"/>
      <w:r w:rsidRPr="00A06D90">
        <w:rPr>
          <w:rFonts w:ascii="Arial" w:hAnsi="Arial" w:cs="Arial"/>
        </w:rPr>
        <w:t xml:space="preserve">Where the Parties have been unable to resolve the Dispute in good faith under paragraphs 2.4 to 2.8 of this </w:t>
      </w:r>
      <w:r w:rsidR="00C635DD" w:rsidRPr="00A06D90">
        <w:rPr>
          <w:rFonts w:ascii="Arial" w:hAnsi="Arial" w:cs="Arial"/>
        </w:rPr>
        <w:t>Framework Schedule 18</w:t>
      </w:r>
      <w:r w:rsidRPr="00A06D90">
        <w:rPr>
          <w:rFonts w:ascii="Arial" w:hAnsi="Arial" w:cs="Arial"/>
        </w:rPr>
        <w:t>, pursuant to paragraph 2.1.2</w:t>
      </w:r>
      <w:r w:rsidR="00695FE2" w:rsidRPr="00A06D90">
        <w:rPr>
          <w:rFonts w:ascii="Arial" w:hAnsi="Arial" w:cs="Arial"/>
        </w:rPr>
        <w:t>, the Authority and the Supplier shall use reasonable endeavours to resolve the Dispute as soon as possible, by discussion between</w:t>
      </w:r>
      <w:r w:rsidR="00C635DD" w:rsidRPr="00A06D90">
        <w:rPr>
          <w:rFonts w:ascii="Arial" w:hAnsi="Arial" w:cs="Arial"/>
        </w:rPr>
        <w:t xml:space="preserve"> Senior Officers</w:t>
      </w:r>
      <w:r w:rsidR="00695FE2" w:rsidRPr="00A06D90">
        <w:rPr>
          <w:rFonts w:ascii="Arial" w:hAnsi="Arial" w:cs="Arial"/>
        </w:rPr>
        <w:t>.</w:t>
      </w:r>
      <w:bookmarkEnd w:id="817"/>
      <w:r w:rsidR="00695FE2" w:rsidRPr="00A06D90">
        <w:rPr>
          <w:rFonts w:ascii="Arial" w:hAnsi="Arial" w:cs="Arial"/>
        </w:rPr>
        <w:t xml:space="preserve"> </w:t>
      </w:r>
    </w:p>
    <w:p w14:paraId="04EEAFD3" w14:textId="77777777" w:rsidR="00C635DD" w:rsidRPr="00A06D90" w:rsidRDefault="00C635DD" w:rsidP="00C635DD">
      <w:pPr>
        <w:pStyle w:val="GPSL2Numbered"/>
        <w:rPr>
          <w:rFonts w:ascii="Arial" w:hAnsi="Arial" w:cs="Arial"/>
        </w:rPr>
      </w:pPr>
      <w:bookmarkStart w:id="818" w:name="_Ref365996143"/>
      <w:r w:rsidRPr="00A06D90">
        <w:rPr>
          <w:rFonts w:ascii="Arial" w:hAnsi="Arial" w:cs="Arial"/>
        </w:rPr>
        <w:t xml:space="preserve">Senior Officers shall resolve the Dispute as soon as possible and in any event thirty (30)  Working Days  from the date Parties agree good faith discussions were deemed unsuccessful.   </w:t>
      </w:r>
    </w:p>
    <w:p w14:paraId="53DBE44E" w14:textId="77777777" w:rsidR="00F20C99" w:rsidRPr="00A06D90" w:rsidRDefault="00695FE2" w:rsidP="00E94334">
      <w:pPr>
        <w:pStyle w:val="GPSL2Numbered"/>
        <w:rPr>
          <w:rFonts w:ascii="Arial" w:hAnsi="Arial" w:cs="Arial"/>
        </w:rPr>
      </w:pPr>
      <w:r w:rsidRPr="00A06D90">
        <w:rPr>
          <w:rFonts w:ascii="Arial" w:hAnsi="Arial" w:cs="Arial"/>
        </w:rPr>
        <w:t>If</w:t>
      </w:r>
      <w:r w:rsidR="00C635DD" w:rsidRPr="00A06D90">
        <w:rPr>
          <w:rFonts w:ascii="Arial" w:hAnsi="Arial" w:cs="Arial"/>
        </w:rPr>
        <w:t xml:space="preserve"> Senior Officers</w:t>
      </w:r>
      <w:r w:rsidRPr="00A06D90">
        <w:rPr>
          <w:rFonts w:ascii="Arial" w:hAnsi="Arial" w:cs="Arial"/>
        </w:rPr>
        <w:t>:</w:t>
      </w:r>
      <w:bookmarkEnd w:id="818"/>
      <w:r w:rsidRPr="00A06D90">
        <w:rPr>
          <w:rFonts w:ascii="Arial" w:hAnsi="Arial" w:cs="Arial"/>
        </w:rPr>
        <w:t xml:space="preserve"> </w:t>
      </w:r>
    </w:p>
    <w:p w14:paraId="35D25615" w14:textId="77777777" w:rsidR="00F20C99" w:rsidRPr="00A06D90" w:rsidRDefault="00C635DD" w:rsidP="00E94334">
      <w:pPr>
        <w:pStyle w:val="GPSL3numberedclause"/>
        <w:rPr>
          <w:rFonts w:ascii="Arial" w:hAnsi="Arial" w:cs="Arial"/>
        </w:rPr>
      </w:pPr>
      <w:r w:rsidRPr="00A06D90">
        <w:rPr>
          <w:rFonts w:ascii="Arial" w:hAnsi="Arial" w:cs="Arial"/>
        </w:rPr>
        <w:t>are</w:t>
      </w:r>
      <w:r w:rsidR="00695FE2" w:rsidRPr="00A06D90">
        <w:rPr>
          <w:rFonts w:ascii="Arial" w:hAnsi="Arial" w:cs="Arial"/>
        </w:rPr>
        <w:t xml:space="preserve"> of the reasonable opinion that the resolution of a Dispute by commercial negotiation, or the continuance of commercial negotiations, will not result in an appropriate solution; </w:t>
      </w:r>
      <w:r w:rsidR="002F7201" w:rsidRPr="00A06D90">
        <w:rPr>
          <w:rFonts w:ascii="Arial" w:hAnsi="Arial" w:cs="Arial"/>
        </w:rPr>
        <w:t>or</w:t>
      </w:r>
    </w:p>
    <w:p w14:paraId="613D43FC" w14:textId="77777777" w:rsidR="00F11C42" w:rsidRPr="00A06D90" w:rsidRDefault="00F11C42" w:rsidP="00F11C42">
      <w:pPr>
        <w:pStyle w:val="GPSL3numberedclause"/>
        <w:rPr>
          <w:rFonts w:ascii="Arial" w:hAnsi="Arial" w:cs="Arial"/>
        </w:rPr>
      </w:pPr>
      <w:r w:rsidRPr="00A06D90">
        <w:rPr>
          <w:rFonts w:ascii="Arial" w:hAnsi="Arial" w:cs="Arial"/>
        </w:rPr>
        <w:t>fail to resolve the Dispute in the timelines under paragraph 3.2 of this Framework Schedule 18,</w:t>
      </w:r>
    </w:p>
    <w:p w14:paraId="06660B05" w14:textId="77777777" w:rsidR="00F11C42" w:rsidRPr="00A06D90" w:rsidRDefault="00F11C42" w:rsidP="00F11C42">
      <w:pPr>
        <w:pStyle w:val="GPSL2Indent"/>
        <w:rPr>
          <w:rFonts w:ascii="Arial" w:hAnsi="Arial" w:cs="Arial"/>
          <w:szCs w:val="22"/>
          <w:lang w:eastAsia="zh-CN"/>
        </w:rPr>
      </w:pPr>
      <w:r w:rsidRPr="00A06D90">
        <w:rPr>
          <w:rFonts w:ascii="Arial" w:hAnsi="Arial" w:cs="Arial"/>
          <w:szCs w:val="22"/>
          <w:lang w:eastAsia="zh-CN"/>
        </w:rPr>
        <w:t>commercial negotiations shall be deemed unsuccessful and either Party may serve a Dispute Notice in accordance with paragraphs 3.4 and 3.5 of this Framework Schedule 18.</w:t>
      </w:r>
    </w:p>
    <w:p w14:paraId="13C16495" w14:textId="77777777" w:rsidR="00EA37A6" w:rsidRPr="00A06D90" w:rsidRDefault="00EA37A6" w:rsidP="00F67183">
      <w:pPr>
        <w:pStyle w:val="GPSL3numberedclause"/>
        <w:numPr>
          <w:ilvl w:val="0"/>
          <w:numId w:val="0"/>
        </w:numPr>
        <w:ind w:firstLine="426"/>
        <w:rPr>
          <w:rFonts w:ascii="Arial" w:hAnsi="Arial" w:cs="Arial"/>
          <w:u w:val="single"/>
        </w:rPr>
      </w:pPr>
      <w:r w:rsidRPr="00A06D90">
        <w:rPr>
          <w:rFonts w:ascii="Arial" w:hAnsi="Arial" w:cs="Arial"/>
          <w:u w:val="single"/>
        </w:rPr>
        <w:t>Dispute Notice</w:t>
      </w:r>
    </w:p>
    <w:p w14:paraId="7D3C7095" w14:textId="77777777" w:rsidR="00EA37A6" w:rsidRPr="00A06D90" w:rsidRDefault="007324A3" w:rsidP="00F67183">
      <w:pPr>
        <w:pStyle w:val="GPSL2NumberedBoldHeading"/>
        <w:rPr>
          <w:rFonts w:ascii="Arial" w:hAnsi="Arial" w:cs="Arial"/>
          <w:b w:val="0"/>
        </w:rPr>
      </w:pPr>
      <w:r w:rsidRPr="00A06D90">
        <w:rPr>
          <w:rFonts w:ascii="Arial" w:hAnsi="Arial" w:cs="Arial"/>
          <w:b w:val="0"/>
        </w:rPr>
        <w:t>The Dispute Notice shall set out:</w:t>
      </w:r>
    </w:p>
    <w:p w14:paraId="12B7F6C6" w14:textId="77777777" w:rsidR="00EA37A6" w:rsidRPr="00A06D90" w:rsidRDefault="007324A3" w:rsidP="00F67183">
      <w:pPr>
        <w:pStyle w:val="GPSL3numberedclause"/>
        <w:rPr>
          <w:rFonts w:ascii="Arial" w:hAnsi="Arial" w:cs="Arial"/>
        </w:rPr>
      </w:pPr>
      <w:r w:rsidRPr="00A06D90">
        <w:rPr>
          <w:rFonts w:ascii="Arial" w:hAnsi="Arial" w:cs="Arial"/>
        </w:rPr>
        <w:t>the material particulars of the Dispute;</w:t>
      </w:r>
    </w:p>
    <w:p w14:paraId="3682BA1C" w14:textId="77777777" w:rsidR="00EA37A6" w:rsidRPr="00A06D90" w:rsidRDefault="00EA37A6" w:rsidP="00EA37A6">
      <w:pPr>
        <w:pStyle w:val="GPSL3numberedclause"/>
        <w:rPr>
          <w:rFonts w:ascii="Arial" w:hAnsi="Arial" w:cs="Arial"/>
        </w:rPr>
      </w:pPr>
      <w:r w:rsidRPr="00A06D90">
        <w:rPr>
          <w:rFonts w:ascii="Arial" w:hAnsi="Arial" w:cs="Arial"/>
        </w:rPr>
        <w:t>the reasons why the Party serving the Dispute Notice believes that the Dispute has arisen; and</w:t>
      </w:r>
    </w:p>
    <w:p w14:paraId="502A9625" w14:textId="77777777" w:rsidR="00EA37A6" w:rsidRPr="00A06D90" w:rsidRDefault="00EA37A6" w:rsidP="00F67183">
      <w:pPr>
        <w:pStyle w:val="GPSL3numberedclause"/>
        <w:rPr>
          <w:rFonts w:ascii="Arial" w:hAnsi="Arial" w:cs="Arial"/>
        </w:rPr>
      </w:pPr>
      <w:r w:rsidRPr="00A06D90">
        <w:rPr>
          <w:rFonts w:ascii="Arial" w:hAnsi="Arial" w:cs="Arial"/>
        </w:rPr>
        <w:t>if the Party serving the Dispute Notice believes that the Dispute should be dealt with under the Expedited Dispute Timetable as set out in paragraph 7 of this Framework Schedule 18, the reason why.</w:t>
      </w:r>
    </w:p>
    <w:p w14:paraId="0CCED858" w14:textId="77777777" w:rsidR="00EA37A6" w:rsidRPr="00A06D90" w:rsidRDefault="007324A3" w:rsidP="00F67183">
      <w:pPr>
        <w:pStyle w:val="GPSL2NumberedBoldHeading"/>
        <w:ind w:left="1134" w:hanging="708"/>
        <w:rPr>
          <w:rFonts w:ascii="Arial" w:hAnsi="Arial" w:cs="Arial"/>
          <w:b w:val="0"/>
        </w:rPr>
      </w:pPr>
      <w:r w:rsidRPr="00A06D90">
        <w:rPr>
          <w:rFonts w:ascii="Arial" w:hAnsi="Arial" w:cs="Arial"/>
          <w:b w:val="0"/>
        </w:rPr>
        <w:t xml:space="preserve">Unless agreed otherwise in writing, the Parties shall continue to comply with their respective obligations under this </w:t>
      </w:r>
      <w:r w:rsidR="00EA37A6" w:rsidRPr="00A06D90">
        <w:rPr>
          <w:rFonts w:ascii="Arial" w:hAnsi="Arial" w:cs="Arial"/>
          <w:b w:val="0"/>
        </w:rPr>
        <w:t>Framework Agreement</w:t>
      </w:r>
      <w:r w:rsidRPr="00A06D90">
        <w:rPr>
          <w:rFonts w:ascii="Arial" w:hAnsi="Arial" w:cs="Arial"/>
          <w:b w:val="0"/>
        </w:rPr>
        <w:t xml:space="preserve"> regardless of the nature of the Dispute and notwithstanding the referral of the Dispute to th</w:t>
      </w:r>
      <w:r w:rsidR="00EA37A6" w:rsidRPr="00A06D90">
        <w:rPr>
          <w:rFonts w:ascii="Arial" w:hAnsi="Arial" w:cs="Arial"/>
          <w:b w:val="0"/>
        </w:rPr>
        <w:t>e Dispute Resolution Procedure.</w:t>
      </w:r>
    </w:p>
    <w:p w14:paraId="764E65B5" w14:textId="77777777" w:rsidR="00F20C99" w:rsidRPr="00A06D90" w:rsidRDefault="00695FE2" w:rsidP="00E94334">
      <w:pPr>
        <w:pStyle w:val="GPSL1SCHEDULEHeading"/>
        <w:rPr>
          <w:rFonts w:ascii="Arial" w:hAnsi="Arial" w:cs="Arial"/>
        </w:rPr>
      </w:pPr>
      <w:bookmarkStart w:id="819" w:name="_Ref365996377"/>
      <w:r w:rsidRPr="00A06D90">
        <w:rPr>
          <w:rFonts w:ascii="Arial" w:hAnsi="Arial" w:cs="Arial"/>
        </w:rPr>
        <w:t>MEDIATION</w:t>
      </w:r>
      <w:bookmarkEnd w:id="819"/>
    </w:p>
    <w:p w14:paraId="38A0C45E" w14:textId="77777777" w:rsidR="0002014B" w:rsidRPr="00A06D90" w:rsidRDefault="0002014B" w:rsidP="0002014B">
      <w:pPr>
        <w:pStyle w:val="GPSL2Numbered"/>
        <w:rPr>
          <w:rFonts w:ascii="Arial" w:hAnsi="Arial" w:cs="Arial"/>
        </w:rPr>
      </w:pPr>
      <w:r w:rsidRPr="00A06D90">
        <w:rPr>
          <w:rFonts w:ascii="Arial" w:hAnsi="Arial" w:cs="Arial"/>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0A9A2E7B" w14:textId="77777777" w:rsidR="0002014B" w:rsidRPr="00A06D90" w:rsidRDefault="0002014B" w:rsidP="0002014B">
      <w:pPr>
        <w:pStyle w:val="GPSL2Numbered"/>
        <w:rPr>
          <w:rFonts w:ascii="Arial" w:hAnsi="Arial" w:cs="Arial"/>
        </w:rPr>
      </w:pPr>
      <w:r w:rsidRPr="00A06D90">
        <w:rPr>
          <w:rFonts w:ascii="Arial" w:hAnsi="Arial" w:cs="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57F5E07A" w14:textId="77777777" w:rsidR="0002014B" w:rsidRPr="00A06D90" w:rsidRDefault="0002014B" w:rsidP="0002014B">
      <w:pPr>
        <w:pStyle w:val="GPSL2Numbered"/>
        <w:rPr>
          <w:rFonts w:ascii="Arial" w:hAnsi="Arial" w:cs="Arial"/>
        </w:rPr>
      </w:pPr>
      <w:r w:rsidRPr="00A06D90">
        <w:rPr>
          <w:rFonts w:ascii="Arial" w:hAnsi="Arial" w:cs="Arial"/>
        </w:rPr>
        <w:t>If the Parties are unable to agree on the joint appointment of a Mediator within thirty (30) Working Days from service of the Dispute Notice then either Party may apply to CEDR to nominate the Mediator.</w:t>
      </w:r>
    </w:p>
    <w:p w14:paraId="0EB18037" w14:textId="77777777" w:rsidR="0002014B" w:rsidRPr="00A06D90" w:rsidRDefault="0002014B" w:rsidP="0002014B">
      <w:pPr>
        <w:pStyle w:val="GPSL2Numbered"/>
        <w:rPr>
          <w:rFonts w:ascii="Arial" w:hAnsi="Arial" w:cs="Arial"/>
        </w:rPr>
      </w:pPr>
      <w:r w:rsidRPr="00A06D90">
        <w:rPr>
          <w:rFonts w:ascii="Arial" w:hAnsi="Arial" w:cs="Arial"/>
        </w:rPr>
        <w:t>If neither Party applies to CEDR to nominate the Mediator or an application to CEDR is unsuccessful under paragraph 4.2 of this Framework Schedule 18, either Party may proceed to:</w:t>
      </w:r>
    </w:p>
    <w:p w14:paraId="4A9073EE" w14:textId="77777777" w:rsidR="0002014B" w:rsidRPr="00A06D90" w:rsidRDefault="0002014B" w:rsidP="0002014B">
      <w:pPr>
        <w:pStyle w:val="GPSL3numberedclause"/>
        <w:rPr>
          <w:rFonts w:ascii="Arial" w:hAnsi="Arial" w:cs="Arial"/>
        </w:rPr>
      </w:pPr>
      <w:r w:rsidRPr="00A06D90">
        <w:rPr>
          <w:rFonts w:ascii="Arial" w:hAnsi="Arial" w:cs="Arial"/>
        </w:rPr>
        <w:t>hold further discussions between Senior Officers; or</w:t>
      </w:r>
    </w:p>
    <w:p w14:paraId="22BC42E9" w14:textId="77777777" w:rsidR="0002014B" w:rsidRPr="00A06D90" w:rsidRDefault="0002014B" w:rsidP="0002014B">
      <w:pPr>
        <w:pStyle w:val="GPSL3numberedclause"/>
        <w:rPr>
          <w:rFonts w:ascii="Arial" w:hAnsi="Arial" w:cs="Arial"/>
        </w:rPr>
      </w:pPr>
      <w:r w:rsidRPr="00A06D90">
        <w:rPr>
          <w:rFonts w:ascii="Arial" w:hAnsi="Arial" w:cs="Arial"/>
        </w:rPr>
        <w:t>an Expert determination, as prescribed in paragraph 5 of this Framework Schedule 18; or</w:t>
      </w:r>
    </w:p>
    <w:p w14:paraId="2B5FA921" w14:textId="77777777" w:rsidR="0002014B" w:rsidRPr="00A06D90" w:rsidRDefault="0002014B" w:rsidP="0002014B">
      <w:pPr>
        <w:pStyle w:val="GPSL3numberedclause"/>
        <w:rPr>
          <w:rFonts w:ascii="Arial" w:hAnsi="Arial" w:cs="Arial"/>
        </w:rPr>
      </w:pPr>
      <w:r w:rsidRPr="00A06D90">
        <w:rPr>
          <w:rFonts w:ascii="Arial" w:hAnsi="Arial" w:cs="Arial"/>
        </w:rPr>
        <w:t>arbitration, as prescribed in paragraph 6 of this Framework Schedule 18; or</w:t>
      </w:r>
    </w:p>
    <w:p w14:paraId="0FE83194" w14:textId="763D9D32" w:rsidR="0002014B" w:rsidRPr="00A06D90" w:rsidRDefault="0002014B" w:rsidP="0002014B">
      <w:pPr>
        <w:pStyle w:val="GPSL3numberedclause"/>
        <w:rPr>
          <w:rFonts w:ascii="Arial" w:hAnsi="Arial" w:cs="Arial"/>
        </w:rPr>
      </w:pPr>
      <w:r w:rsidRPr="00A06D90">
        <w:rPr>
          <w:rFonts w:ascii="Arial" w:hAnsi="Arial" w:cs="Arial"/>
        </w:rPr>
        <w:t>litigation in accordance with Clau</w:t>
      </w:r>
      <w:r w:rsidR="00F4142B" w:rsidRPr="00775F67">
        <w:rPr>
          <w:rFonts w:ascii="Arial" w:hAnsi="Arial" w:cs="Arial"/>
        </w:rPr>
        <w:t>se 49</w:t>
      </w:r>
      <w:r w:rsidRPr="00A06D90">
        <w:rPr>
          <w:rFonts w:ascii="Arial" w:hAnsi="Arial" w:cs="Arial"/>
        </w:rPr>
        <w:t xml:space="preserve"> of this Framework Agreement (Governing Law and Jurisdiction).</w:t>
      </w:r>
    </w:p>
    <w:p w14:paraId="59C2C565" w14:textId="77777777" w:rsidR="0002014B" w:rsidRPr="00A06D90" w:rsidRDefault="0002014B" w:rsidP="0002014B">
      <w:pPr>
        <w:pStyle w:val="GPSL2Numbered"/>
        <w:rPr>
          <w:rFonts w:ascii="Arial" w:hAnsi="Arial" w:cs="Arial"/>
        </w:rPr>
      </w:pPr>
      <w:r w:rsidRPr="00A06D90">
        <w:rPr>
          <w:rFonts w:ascii="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01B8A3C" w14:textId="77777777" w:rsidR="0002014B" w:rsidRPr="00A06D90" w:rsidRDefault="0002014B" w:rsidP="0002014B">
      <w:pPr>
        <w:pStyle w:val="GPSL2Numbered"/>
        <w:rPr>
          <w:rFonts w:ascii="Arial" w:hAnsi="Arial" w:cs="Arial"/>
        </w:rPr>
      </w:pPr>
      <w:r w:rsidRPr="00A06D90">
        <w:rPr>
          <w:rFonts w:ascii="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5B92F1C4" w14:textId="77777777" w:rsidR="0002014B" w:rsidRPr="00A06D90" w:rsidRDefault="0002014B" w:rsidP="0002014B">
      <w:pPr>
        <w:pStyle w:val="GPSL2Numbered"/>
        <w:rPr>
          <w:rFonts w:ascii="Arial" w:hAnsi="Arial" w:cs="Arial"/>
        </w:rPr>
      </w:pPr>
      <w:r w:rsidRPr="00A06D90">
        <w:rPr>
          <w:rFonts w:ascii="Arial" w:hAnsi="Arial" w:cs="Arial"/>
        </w:rPr>
        <w:t>The costs of any mediation procedure used to resolve the Dispute under this paragraph 4 of this Framework Schedule 18 shall be shared equally between the Parties.</w:t>
      </w:r>
    </w:p>
    <w:p w14:paraId="2F51E178" w14:textId="77777777" w:rsidR="0002014B" w:rsidRPr="00A06D90" w:rsidRDefault="0002014B" w:rsidP="0002014B">
      <w:pPr>
        <w:pStyle w:val="GPSL2Numbered"/>
        <w:numPr>
          <w:ilvl w:val="0"/>
          <w:numId w:val="0"/>
        </w:numPr>
        <w:ind w:left="644"/>
        <w:rPr>
          <w:rFonts w:ascii="Arial" w:hAnsi="Arial" w:cs="Arial"/>
        </w:rPr>
      </w:pPr>
    </w:p>
    <w:p w14:paraId="73437655" w14:textId="77777777" w:rsidR="0002014B" w:rsidRPr="00A06D90" w:rsidRDefault="0002014B" w:rsidP="0002014B">
      <w:pPr>
        <w:pStyle w:val="GPSL1SCHEDULEHeading"/>
        <w:rPr>
          <w:rFonts w:ascii="Arial" w:hAnsi="Arial" w:cs="Arial"/>
        </w:rPr>
      </w:pPr>
      <w:r w:rsidRPr="00A06D90">
        <w:rPr>
          <w:rFonts w:ascii="Arial" w:hAnsi="Arial" w:cs="Arial"/>
        </w:rPr>
        <w:t>EXPERT DETERMINATION</w:t>
      </w:r>
    </w:p>
    <w:p w14:paraId="7E1F8E7D" w14:textId="34C47862" w:rsidR="0002014B" w:rsidRPr="00A06D90" w:rsidRDefault="0002014B" w:rsidP="0002014B">
      <w:pPr>
        <w:pStyle w:val="GPSL2Numbered"/>
        <w:rPr>
          <w:rFonts w:ascii="Arial" w:hAnsi="Arial" w:cs="Arial"/>
        </w:rPr>
      </w:pPr>
      <w:r w:rsidRPr="00A06D90">
        <w:rPr>
          <w:rFonts w:ascii="Arial" w:hAnsi="Arial" w:cs="Arial"/>
        </w:rPr>
        <w:t xml:space="preserve">If a Dispute relates to any aspect of the technology underlying the provision of the </w:t>
      </w:r>
      <w:r w:rsidR="008474BE" w:rsidRPr="00775F67">
        <w:rPr>
          <w:rFonts w:ascii="Arial" w:hAnsi="Arial" w:cs="Arial"/>
        </w:rPr>
        <w:t>Services</w:t>
      </w:r>
      <w:r w:rsidRPr="00A06D90">
        <w:rPr>
          <w:rFonts w:ascii="Arial" w:hAnsi="Arial" w:cs="Arial"/>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BAA5C1B" w14:textId="77777777" w:rsidR="0002014B" w:rsidRPr="00A06D90" w:rsidRDefault="0002014B" w:rsidP="0002014B">
      <w:pPr>
        <w:pStyle w:val="GPSL2Numbered"/>
        <w:rPr>
          <w:rFonts w:ascii="Arial" w:hAnsi="Arial" w:cs="Arial"/>
        </w:rPr>
      </w:pPr>
      <w:r w:rsidRPr="00A06D90">
        <w:rPr>
          <w:rFonts w:ascii="Arial" w:hAnsi="Arial" w:cs="Arial"/>
        </w:rPr>
        <w:t>Where the Parties agree to an expert determination, the Expert shall:</w:t>
      </w:r>
    </w:p>
    <w:p w14:paraId="719C33AC" w14:textId="77777777" w:rsidR="0002014B" w:rsidRPr="00A06D90" w:rsidRDefault="0002014B" w:rsidP="0002014B">
      <w:pPr>
        <w:pStyle w:val="GPSL3numberedclause"/>
        <w:rPr>
          <w:rFonts w:ascii="Arial" w:hAnsi="Arial" w:cs="Arial"/>
        </w:rPr>
      </w:pPr>
      <w:r w:rsidRPr="00A06D90">
        <w:rPr>
          <w:rFonts w:ascii="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107752B6" w14:textId="77777777" w:rsidR="0002014B" w:rsidRPr="00A06D90" w:rsidRDefault="0002014B" w:rsidP="0002014B">
      <w:pPr>
        <w:pStyle w:val="GPSL3numberedclause"/>
        <w:rPr>
          <w:rFonts w:ascii="Arial" w:hAnsi="Arial" w:cs="Arial"/>
        </w:rPr>
      </w:pPr>
      <w:r w:rsidRPr="00A06D90">
        <w:rPr>
          <w:rFonts w:ascii="Arial" w:hAnsi="Arial" w:cs="Arial"/>
        </w:rPr>
        <w:t>act on the following basis:</w:t>
      </w:r>
    </w:p>
    <w:p w14:paraId="4CACC218" w14:textId="77777777" w:rsidR="0002014B" w:rsidRPr="00A06D90" w:rsidRDefault="0002014B" w:rsidP="004B7F44">
      <w:pPr>
        <w:pStyle w:val="GPSL3numberedclause"/>
        <w:numPr>
          <w:ilvl w:val="3"/>
          <w:numId w:val="21"/>
        </w:numPr>
        <w:rPr>
          <w:rFonts w:ascii="Arial" w:hAnsi="Arial" w:cs="Arial"/>
        </w:rPr>
      </w:pPr>
      <w:r w:rsidRPr="00A06D90">
        <w:rPr>
          <w:rFonts w:ascii="Arial" w:hAnsi="Arial" w:cs="Arial"/>
        </w:rPr>
        <w:t>he/she shall act as an expert and not as an arbitrator and shall act fairly and impartially;</w:t>
      </w:r>
    </w:p>
    <w:p w14:paraId="1A9EF27B"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Expert's determination shall (in the absence of a material failure by either Party to follow the agreed procedures) be final and binding on the Parties;</w:t>
      </w:r>
    </w:p>
    <w:p w14:paraId="5EC91167"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62AD8983"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any amount payable by one Party to another as a result of the Expert's determination shall be due and payable within twenty (20) Working Days of the Expert's determination being notified to the Parties;</w:t>
      </w:r>
    </w:p>
    <w:p w14:paraId="3681526A"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process shall be conducted in private and shall be confidential; and</w:t>
      </w:r>
    </w:p>
    <w:p w14:paraId="1A436E99"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 shall determine how and by whom the costs of the determination, including his/her fees and expenses, are to be paid.</w:t>
      </w:r>
    </w:p>
    <w:p w14:paraId="27F69F01" w14:textId="77777777" w:rsidR="0002014B" w:rsidRPr="00A06D90" w:rsidRDefault="0002014B" w:rsidP="0002014B">
      <w:pPr>
        <w:pStyle w:val="GPSL3numberedclause"/>
        <w:numPr>
          <w:ilvl w:val="0"/>
          <w:numId w:val="0"/>
        </w:numPr>
        <w:ind w:left="2703"/>
        <w:rPr>
          <w:rFonts w:ascii="Arial" w:hAnsi="Arial" w:cs="Arial"/>
        </w:rPr>
      </w:pPr>
    </w:p>
    <w:p w14:paraId="3B3E9E6A" w14:textId="77777777" w:rsidR="0002014B" w:rsidRPr="00A06D90" w:rsidRDefault="0002014B" w:rsidP="0002014B">
      <w:pPr>
        <w:pStyle w:val="GPSL3numberedclause"/>
        <w:numPr>
          <w:ilvl w:val="0"/>
          <w:numId w:val="0"/>
        </w:numPr>
        <w:ind w:left="2703"/>
        <w:rPr>
          <w:rFonts w:ascii="Arial" w:hAnsi="Arial" w:cs="Arial"/>
        </w:rPr>
      </w:pPr>
    </w:p>
    <w:p w14:paraId="6C50130F" w14:textId="77777777" w:rsidR="0002014B" w:rsidRPr="00A06D90" w:rsidRDefault="0002014B" w:rsidP="0002014B">
      <w:pPr>
        <w:pStyle w:val="GPSL1SCHEDULEHeading"/>
        <w:rPr>
          <w:rFonts w:ascii="Arial" w:hAnsi="Arial" w:cs="Arial"/>
        </w:rPr>
      </w:pPr>
      <w:r w:rsidRPr="00A06D90">
        <w:rPr>
          <w:rFonts w:ascii="Arial" w:hAnsi="Arial" w:cs="Arial"/>
        </w:rPr>
        <w:t>ARBITRATION</w:t>
      </w:r>
    </w:p>
    <w:p w14:paraId="56F81C63" w14:textId="0A35616C" w:rsidR="0002014B" w:rsidRPr="00A06D90" w:rsidRDefault="0002014B" w:rsidP="0002014B">
      <w:pPr>
        <w:pStyle w:val="GPSL2Numbered"/>
        <w:rPr>
          <w:rFonts w:ascii="Arial" w:hAnsi="Arial" w:cs="Arial"/>
        </w:rPr>
      </w:pPr>
      <w:r w:rsidRPr="00A06D90">
        <w:rPr>
          <w:rFonts w:ascii="Arial" w:hAnsi="Arial" w:cs="Arial"/>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E87F40" w:rsidRPr="00775F67">
        <w:rPr>
          <w:rFonts w:ascii="Arial" w:hAnsi="Arial" w:cs="Arial"/>
        </w:rPr>
        <w:t xml:space="preserve">6.4 </w:t>
      </w:r>
      <w:r w:rsidRPr="00A06D90">
        <w:rPr>
          <w:rFonts w:ascii="Arial" w:hAnsi="Arial" w:cs="Arial"/>
        </w:rPr>
        <w:t>of this Framework Schedule 18. The Parties are not obliged to pursue arbitration but may choose to do so in resolving the Dispute.</w:t>
      </w:r>
    </w:p>
    <w:p w14:paraId="0765D836" w14:textId="42148DC0" w:rsidR="0002014B" w:rsidRPr="00A06D90" w:rsidRDefault="0002014B" w:rsidP="0002014B">
      <w:pPr>
        <w:pStyle w:val="GPSL2Numbered"/>
        <w:rPr>
          <w:rFonts w:ascii="Arial" w:hAnsi="Arial" w:cs="Arial"/>
        </w:rPr>
      </w:pPr>
      <w:r w:rsidRPr="00A06D90">
        <w:rPr>
          <w:rFonts w:ascii="Arial" w:hAnsi="Arial" w:cs="Arial"/>
        </w:rPr>
        <w:t>Before the Supplier commences court proceedings or arbitration, it shall serve written notice on the Authority of its intentions and the Authority shall have fifteen (15) Working Days following receipt of such notice to serve a reply (a “</w:t>
      </w:r>
      <w:r w:rsidRPr="00A06D90">
        <w:rPr>
          <w:rFonts w:ascii="Arial" w:hAnsi="Arial" w:cs="Arial"/>
          <w:b/>
        </w:rPr>
        <w:t>Counter Notice</w:t>
      </w:r>
      <w:r w:rsidRPr="00A06D90">
        <w:rPr>
          <w:rFonts w:ascii="Arial" w:hAnsi="Arial" w:cs="Arial"/>
        </w:rPr>
        <w:t>”) on the Supplier requiring the Dispute to be referred to and resolved by arbitration in accordance with paragraph</w:t>
      </w:r>
      <w:r w:rsidR="00DB4F38">
        <w:rPr>
          <w:rFonts w:ascii="Arial" w:hAnsi="Arial" w:cs="Arial"/>
        </w:rPr>
        <w:t xml:space="preserve"> 6.4 </w:t>
      </w:r>
      <w:r w:rsidRPr="00A06D90">
        <w:rPr>
          <w:rFonts w:ascii="Arial" w:hAnsi="Arial" w:cs="Arial"/>
        </w:rPr>
        <w:t xml:space="preserve">or be subject to the jurisdiction of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The Supplier shall not commence any court proceedings or arbitration until the expiry of such fifteen (15) Working Day period. </w:t>
      </w:r>
    </w:p>
    <w:p w14:paraId="692445B7" w14:textId="77777777" w:rsidR="0002014B" w:rsidRPr="00A06D90" w:rsidRDefault="0002014B" w:rsidP="0002014B">
      <w:pPr>
        <w:pStyle w:val="GPSL2Numbered"/>
        <w:rPr>
          <w:rFonts w:ascii="Arial" w:hAnsi="Arial" w:cs="Arial"/>
        </w:rPr>
      </w:pPr>
      <w:r w:rsidRPr="00A06D90">
        <w:rPr>
          <w:rFonts w:ascii="Arial" w:hAnsi="Arial" w:cs="Arial"/>
        </w:rPr>
        <w:t>If:</w:t>
      </w:r>
    </w:p>
    <w:p w14:paraId="2F935CDE" w14:textId="34D1E1B6" w:rsidR="0002014B" w:rsidRPr="00A06D90" w:rsidRDefault="0002014B" w:rsidP="0002014B">
      <w:pPr>
        <w:pStyle w:val="GPSL3numberedclause"/>
        <w:rPr>
          <w:rFonts w:ascii="Arial" w:hAnsi="Arial" w:cs="Arial"/>
        </w:rPr>
      </w:pPr>
      <w:r w:rsidRPr="00A06D90">
        <w:rPr>
          <w:rFonts w:ascii="Arial" w:hAnsi="Arial" w:cs="Arial"/>
        </w:rPr>
        <w:t>the Counter Notice requires the Dispute to be referred to arbitration, the provisions of paragraph</w:t>
      </w:r>
      <w:r w:rsidR="00E87F40" w:rsidRPr="00775F67">
        <w:rPr>
          <w:rFonts w:ascii="Arial" w:hAnsi="Arial" w:cs="Arial"/>
        </w:rPr>
        <w:t xml:space="preserve"> 6.4 </w:t>
      </w:r>
      <w:r w:rsidRPr="00A06D90">
        <w:rPr>
          <w:rFonts w:ascii="Arial" w:hAnsi="Arial" w:cs="Arial"/>
        </w:rPr>
        <w:t xml:space="preserve">shall apply; </w:t>
      </w:r>
    </w:p>
    <w:p w14:paraId="435E6CE4" w14:textId="72CCE4BF" w:rsidR="0002014B" w:rsidRPr="00A06D90" w:rsidRDefault="0002014B" w:rsidP="0002014B">
      <w:pPr>
        <w:pStyle w:val="GPSL3numberedclause"/>
        <w:rPr>
          <w:rFonts w:ascii="Arial" w:hAnsi="Arial" w:cs="Arial"/>
        </w:rPr>
      </w:pPr>
      <w:r w:rsidRPr="00A06D90">
        <w:rPr>
          <w:rFonts w:ascii="Arial" w:hAnsi="Arial" w:cs="Arial"/>
        </w:rPr>
        <w:t xml:space="preserve">the Counter Notice requires the Dispute to be subject to the exclusive jurisdiction of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the Dispute shall be so referred to the courts and the Supplier shall not commence arbitration proceedings; </w:t>
      </w:r>
    </w:p>
    <w:p w14:paraId="1884422B" w14:textId="6A546AF8" w:rsidR="0002014B" w:rsidRPr="00A06D90" w:rsidRDefault="0002014B" w:rsidP="0002014B">
      <w:pPr>
        <w:pStyle w:val="GPSL3numberedclause"/>
        <w:rPr>
          <w:rFonts w:ascii="Arial" w:hAnsi="Arial" w:cs="Arial"/>
        </w:rPr>
      </w:pPr>
      <w:r w:rsidRPr="00A06D90">
        <w:rPr>
          <w:rFonts w:ascii="Arial" w:hAnsi="Arial" w:cs="Arial"/>
        </w:rPr>
        <w:t>the Authority does not serve a Counter Notice within the fifteen (15) Working Day period referred to in paragraph </w:t>
      </w:r>
      <w:r w:rsidR="00E87F40" w:rsidRPr="00775F67">
        <w:rPr>
          <w:rFonts w:ascii="Arial" w:hAnsi="Arial" w:cs="Arial"/>
        </w:rPr>
        <w:t>6.4,</w:t>
      </w:r>
      <w:r w:rsidRPr="00A06D90">
        <w:rPr>
          <w:rFonts w:ascii="Arial" w:hAnsi="Arial" w:cs="Arial"/>
        </w:rPr>
        <w:t xml:space="preserve"> the Supplier may either commence arbitration proceedings in accordance with paragrap</w:t>
      </w:r>
      <w:r w:rsidR="00E87F40" w:rsidRPr="00775F67">
        <w:rPr>
          <w:rFonts w:ascii="Arial" w:hAnsi="Arial" w:cs="Arial"/>
        </w:rPr>
        <w:t xml:space="preserve">h 6.4 </w:t>
      </w:r>
      <w:r w:rsidRPr="00A06D90">
        <w:rPr>
          <w:rFonts w:ascii="Arial" w:hAnsi="Arial" w:cs="Arial"/>
        </w:rPr>
        <w:t xml:space="preserve">or commence court proceedings in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which shall (in those circumstances) have exclusive jurisdiction.</w:t>
      </w:r>
    </w:p>
    <w:p w14:paraId="24EB2F35" w14:textId="46631B14" w:rsidR="0002014B" w:rsidRPr="00A06D90" w:rsidRDefault="0002014B" w:rsidP="0002014B">
      <w:pPr>
        <w:pStyle w:val="GPSL2Numbered"/>
        <w:rPr>
          <w:rFonts w:ascii="Arial" w:hAnsi="Arial" w:cs="Arial"/>
        </w:rPr>
      </w:pPr>
      <w:r w:rsidRPr="00A06D90">
        <w:rPr>
          <w:rFonts w:ascii="Arial" w:hAnsi="Arial" w:cs="Arial"/>
        </w:rPr>
        <w:t>In the event that any arbitration proceedings are commenced pursuant to paragraphs</w:t>
      </w:r>
      <w:r w:rsidR="00E87F40" w:rsidRPr="00775F67">
        <w:rPr>
          <w:rFonts w:ascii="Arial" w:hAnsi="Arial" w:cs="Arial"/>
        </w:rPr>
        <w:t xml:space="preserve"> 6.1 </w:t>
      </w:r>
      <w:r w:rsidRPr="00A06D90">
        <w:rPr>
          <w:rFonts w:ascii="Arial" w:hAnsi="Arial" w:cs="Arial"/>
        </w:rPr>
        <w:t>to</w:t>
      </w:r>
      <w:r w:rsidR="00E87F40" w:rsidRPr="00775F67">
        <w:rPr>
          <w:rFonts w:ascii="Arial" w:hAnsi="Arial" w:cs="Arial"/>
        </w:rPr>
        <w:t xml:space="preserve"> 6.3</w:t>
      </w:r>
      <w:r w:rsidRPr="00A06D90">
        <w:rPr>
          <w:rFonts w:ascii="Arial" w:hAnsi="Arial" w:cs="Arial"/>
        </w:rPr>
        <w:t>, the Parties hereby confirm that:</w:t>
      </w:r>
    </w:p>
    <w:p w14:paraId="6D7ED7F2" w14:textId="0A58AD7E" w:rsidR="0002014B" w:rsidRPr="00A06D90" w:rsidRDefault="0002014B" w:rsidP="0002014B">
      <w:pPr>
        <w:pStyle w:val="GPSL3numberedclause"/>
        <w:rPr>
          <w:rFonts w:ascii="Arial" w:hAnsi="Arial" w:cs="Arial"/>
        </w:rPr>
      </w:pPr>
      <w:r w:rsidRPr="00A06D90">
        <w:rPr>
          <w:rFonts w:ascii="Arial" w:hAnsi="Arial" w:cs="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A06D90">
        <w:rPr>
          <w:rFonts w:ascii="Arial" w:hAnsi="Arial" w:cs="Arial"/>
          <w:b/>
        </w:rPr>
        <w:t>LCIA</w:t>
      </w:r>
      <w:r w:rsidRPr="00A06D90">
        <w:rPr>
          <w:rFonts w:ascii="Arial" w:hAnsi="Arial" w:cs="Arial"/>
        </w:rPr>
        <w:t>”) (subject to paragraphs </w:t>
      </w:r>
      <w:r w:rsidR="00E87F40" w:rsidRPr="00775F67">
        <w:rPr>
          <w:rFonts w:ascii="Arial" w:hAnsi="Arial" w:cs="Arial"/>
        </w:rPr>
        <w:t>6.4.5</w:t>
      </w:r>
      <w:r w:rsidRPr="00A06D90">
        <w:rPr>
          <w:rFonts w:ascii="Arial" w:hAnsi="Arial" w:cs="Arial"/>
        </w:rPr>
        <w:t xml:space="preserve"> and</w:t>
      </w:r>
      <w:r w:rsidR="00E87F40" w:rsidRPr="00775F67">
        <w:rPr>
          <w:rFonts w:ascii="Arial" w:hAnsi="Arial" w:cs="Arial"/>
        </w:rPr>
        <w:t xml:space="preserve"> 6.4.6</w:t>
      </w:r>
      <w:r w:rsidRPr="00A06D90">
        <w:rPr>
          <w:rFonts w:ascii="Arial" w:hAnsi="Arial" w:cs="Arial"/>
        </w:rPr>
        <w:t xml:space="preserve">); </w:t>
      </w:r>
    </w:p>
    <w:p w14:paraId="362F5AFF" w14:textId="77777777" w:rsidR="0002014B" w:rsidRPr="00A06D90" w:rsidRDefault="0002014B" w:rsidP="0002014B">
      <w:pPr>
        <w:pStyle w:val="GPSL3numberedclause"/>
        <w:rPr>
          <w:rFonts w:ascii="Arial" w:hAnsi="Arial" w:cs="Arial"/>
        </w:rPr>
      </w:pPr>
      <w:r w:rsidRPr="00A06D90">
        <w:rPr>
          <w:rFonts w:ascii="Arial" w:hAnsi="Arial" w:cs="Arial"/>
        </w:rPr>
        <w:t>the arbitration shall be administered by the LCIA;</w:t>
      </w:r>
    </w:p>
    <w:p w14:paraId="51C2BAAF" w14:textId="77777777" w:rsidR="0002014B" w:rsidRPr="00A06D90" w:rsidRDefault="0002014B" w:rsidP="0002014B">
      <w:pPr>
        <w:pStyle w:val="GPSL3numberedclause"/>
        <w:rPr>
          <w:rFonts w:ascii="Arial" w:hAnsi="Arial" w:cs="Arial"/>
        </w:rPr>
      </w:pPr>
      <w:r w:rsidRPr="00A06D90">
        <w:rPr>
          <w:rFonts w:ascii="Arial" w:hAnsi="Arial" w:cs="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3680A171" w14:textId="77777777" w:rsidR="0002014B" w:rsidRPr="00A06D90" w:rsidRDefault="0002014B" w:rsidP="0002014B">
      <w:pPr>
        <w:pStyle w:val="GPSL3numberedclause"/>
        <w:rPr>
          <w:rFonts w:ascii="Arial" w:hAnsi="Arial" w:cs="Arial"/>
        </w:rPr>
      </w:pPr>
      <w:r w:rsidRPr="00A06D90">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FBE4C08" w14:textId="77777777" w:rsidR="0002014B" w:rsidRPr="00A06D90" w:rsidRDefault="0002014B" w:rsidP="0002014B">
      <w:pPr>
        <w:pStyle w:val="GPSL3numberedclause"/>
        <w:rPr>
          <w:rFonts w:ascii="Arial" w:hAnsi="Arial" w:cs="Arial"/>
        </w:rPr>
      </w:pPr>
      <w:r w:rsidRPr="00A06D90">
        <w:rPr>
          <w:rFonts w:ascii="Arial" w:hAnsi="Arial" w:cs="Arial"/>
        </w:rPr>
        <w:t>the arbitration proceedings shall take place in London and in the English language; and</w:t>
      </w:r>
    </w:p>
    <w:p w14:paraId="4277C2E5" w14:textId="77777777" w:rsidR="0002014B" w:rsidRPr="00A06D90" w:rsidRDefault="0002014B" w:rsidP="0002014B">
      <w:pPr>
        <w:pStyle w:val="GPSL3numberedclause"/>
        <w:rPr>
          <w:rFonts w:ascii="Arial" w:hAnsi="Arial" w:cs="Arial"/>
        </w:rPr>
      </w:pPr>
      <w:r w:rsidRPr="00A06D90">
        <w:rPr>
          <w:rFonts w:ascii="Arial" w:hAnsi="Arial" w:cs="Arial"/>
        </w:rPr>
        <w:t xml:space="preserve">the seat of the arbitration shall be London. </w:t>
      </w:r>
    </w:p>
    <w:p w14:paraId="077CABED" w14:textId="77777777" w:rsidR="0002014B" w:rsidRPr="00A06D90" w:rsidRDefault="0002014B" w:rsidP="0002014B">
      <w:pPr>
        <w:pStyle w:val="GPSL1SCHEDULEHeading"/>
        <w:rPr>
          <w:rFonts w:ascii="Arial" w:hAnsi="Arial" w:cs="Arial"/>
        </w:rPr>
      </w:pPr>
      <w:r w:rsidRPr="00A06D90">
        <w:rPr>
          <w:rFonts w:ascii="Arial" w:hAnsi="Arial" w:cs="Arial"/>
        </w:rPr>
        <w:t>EXPEDITED DISPUTE TIMETABLE</w:t>
      </w:r>
    </w:p>
    <w:p w14:paraId="54DC69AE" w14:textId="77777777" w:rsidR="0002014B" w:rsidRPr="00A06D90" w:rsidRDefault="0002014B" w:rsidP="004B7F44">
      <w:pPr>
        <w:numPr>
          <w:ilvl w:val="1"/>
          <w:numId w:val="8"/>
        </w:numPr>
        <w:tabs>
          <w:tab w:val="left" w:pos="1134"/>
        </w:tabs>
        <w:overflowPunct/>
        <w:autoSpaceDE/>
        <w:autoSpaceDN/>
        <w:spacing w:before="120" w:after="120"/>
        <w:ind w:left="1134" w:hanging="567"/>
        <w:textAlignment w:val="auto"/>
        <w:rPr>
          <w:rFonts w:ascii="Arial" w:hAnsi="Arial" w:cs="Arial"/>
          <w:lang w:eastAsia="zh-CN"/>
        </w:rPr>
      </w:pPr>
      <w:r w:rsidRPr="00A06D90">
        <w:rPr>
          <w:rFonts w:ascii="Arial" w:hAnsi="Arial" w:cs="Arial"/>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26CF1619" w14:textId="77777777" w:rsidR="0002014B" w:rsidRPr="00A06D90" w:rsidRDefault="0002014B" w:rsidP="004B7F44">
      <w:pPr>
        <w:numPr>
          <w:ilvl w:val="1"/>
          <w:numId w:val="8"/>
        </w:numPr>
        <w:tabs>
          <w:tab w:val="left" w:pos="1134"/>
        </w:tabs>
        <w:overflowPunct/>
        <w:autoSpaceDE/>
        <w:autoSpaceDN/>
        <w:spacing w:before="120" w:after="120"/>
        <w:ind w:left="1134" w:hanging="567"/>
        <w:textAlignment w:val="auto"/>
        <w:rPr>
          <w:rFonts w:ascii="Arial" w:hAnsi="Arial" w:cs="Arial"/>
          <w:lang w:eastAsia="zh-CN"/>
        </w:rPr>
      </w:pPr>
      <w:r w:rsidRPr="00A06D90">
        <w:rPr>
          <w:rFonts w:ascii="Arial" w:hAnsi="Arial" w:cs="Arial"/>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718F8768" w14:textId="77777777" w:rsidR="0002014B" w:rsidRPr="00A06D90" w:rsidRDefault="0002014B" w:rsidP="0002014B">
      <w:pPr>
        <w:pStyle w:val="GPSL3numberedclause"/>
        <w:rPr>
          <w:rFonts w:ascii="Arial" w:hAnsi="Arial" w:cs="Arial"/>
        </w:rPr>
      </w:pPr>
      <w:r w:rsidRPr="00A06D90">
        <w:rPr>
          <w:rFonts w:ascii="Arial" w:hAnsi="Arial" w:cs="Arial"/>
        </w:rPr>
        <w:t>in paragraph 2.8, fourteen (14) Working Days;</w:t>
      </w:r>
    </w:p>
    <w:p w14:paraId="2A4AA82E" w14:textId="77777777" w:rsidR="0002014B" w:rsidRPr="00A06D90" w:rsidRDefault="0002014B" w:rsidP="0002014B">
      <w:pPr>
        <w:pStyle w:val="GPSL3numberedclause"/>
        <w:rPr>
          <w:rFonts w:ascii="Arial" w:hAnsi="Arial" w:cs="Arial"/>
        </w:rPr>
      </w:pPr>
      <w:r w:rsidRPr="00A06D90">
        <w:rPr>
          <w:rFonts w:ascii="Arial" w:hAnsi="Arial" w:cs="Arial"/>
        </w:rPr>
        <w:t>in paragraph 3.2, ten (10) Working Days;</w:t>
      </w:r>
    </w:p>
    <w:p w14:paraId="0D22A8E2" w14:textId="77777777" w:rsidR="0002014B" w:rsidRPr="00A06D90" w:rsidRDefault="0002014B" w:rsidP="0002014B">
      <w:pPr>
        <w:pStyle w:val="GPSL3numberedclause"/>
        <w:rPr>
          <w:rFonts w:ascii="Arial" w:hAnsi="Arial" w:cs="Arial"/>
        </w:rPr>
      </w:pPr>
      <w:r w:rsidRPr="00A06D90">
        <w:rPr>
          <w:rFonts w:ascii="Arial" w:hAnsi="Arial" w:cs="Arial"/>
        </w:rPr>
        <w:t>in paragraph 4.2, ten (10) Working Days;</w:t>
      </w:r>
    </w:p>
    <w:p w14:paraId="05B5941D" w14:textId="77777777" w:rsidR="0002014B" w:rsidRPr="00A06D90" w:rsidRDefault="0002014B" w:rsidP="0002014B">
      <w:pPr>
        <w:pStyle w:val="GPSL3numberedclause"/>
        <w:rPr>
          <w:rFonts w:ascii="Arial" w:hAnsi="Arial" w:cs="Arial"/>
        </w:rPr>
      </w:pPr>
      <w:r w:rsidRPr="00A06D90">
        <w:rPr>
          <w:rFonts w:ascii="Arial" w:hAnsi="Arial" w:cs="Arial"/>
        </w:rPr>
        <w:t>in paragraph 5.2, five (5) Working Days; and</w:t>
      </w:r>
    </w:p>
    <w:p w14:paraId="21FFBDE1" w14:textId="77777777" w:rsidR="0002014B" w:rsidRPr="00A06D90" w:rsidRDefault="0002014B" w:rsidP="0002014B">
      <w:pPr>
        <w:pStyle w:val="GPSL3numberedclause"/>
        <w:rPr>
          <w:rFonts w:ascii="Arial" w:hAnsi="Arial" w:cs="Arial"/>
        </w:rPr>
      </w:pPr>
      <w:r w:rsidRPr="00A06D90">
        <w:rPr>
          <w:rFonts w:ascii="Arial" w:hAnsi="Arial" w:cs="Arial"/>
        </w:rPr>
        <w:t>in paragraph 6.2, ten (10) Working Days.</w:t>
      </w:r>
    </w:p>
    <w:p w14:paraId="6B24340E"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66EDFCB0"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5303D2AA"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54B59EB8" w14:textId="77777777" w:rsidR="0002014B" w:rsidRPr="00A06D90" w:rsidRDefault="0002014B" w:rsidP="0002014B">
      <w:pPr>
        <w:pStyle w:val="GPSL1SCHEDULEHeading"/>
        <w:numPr>
          <w:ilvl w:val="0"/>
          <w:numId w:val="0"/>
        </w:numPr>
        <w:ind w:left="360"/>
        <w:rPr>
          <w:rFonts w:ascii="Arial" w:hAnsi="Arial" w:cs="Arial"/>
        </w:rPr>
      </w:pPr>
    </w:p>
    <w:p w14:paraId="5696E650" w14:textId="77777777" w:rsidR="0002014B" w:rsidRPr="00A06D90" w:rsidRDefault="0002014B" w:rsidP="0002014B">
      <w:pPr>
        <w:pStyle w:val="GPSL1SCHEDULEHeading"/>
        <w:rPr>
          <w:rFonts w:ascii="Arial" w:hAnsi="Arial" w:cs="Arial"/>
        </w:rPr>
      </w:pPr>
      <w:r w:rsidRPr="00A06D90">
        <w:rPr>
          <w:rFonts w:ascii="Arial" w:hAnsi="Arial" w:cs="Arial"/>
        </w:rPr>
        <w:t>URGENT RELIEF</w:t>
      </w:r>
    </w:p>
    <w:p w14:paraId="760E735C" w14:textId="77777777" w:rsidR="0002014B" w:rsidRPr="00A06D90" w:rsidRDefault="0002014B" w:rsidP="0002014B">
      <w:pPr>
        <w:pStyle w:val="GPSL2Numbered"/>
        <w:rPr>
          <w:rFonts w:ascii="Arial" w:hAnsi="Arial" w:cs="Arial"/>
        </w:rPr>
      </w:pPr>
      <w:r w:rsidRPr="00A06D90">
        <w:rPr>
          <w:rFonts w:ascii="Arial" w:hAnsi="Arial" w:cs="Arial"/>
        </w:rPr>
        <w:t>Either Party may at any time take proceedings or seek remedies before any court or tribunal of competent jurisdiction:</w:t>
      </w:r>
    </w:p>
    <w:p w14:paraId="236C8AA2" w14:textId="77777777" w:rsidR="0002014B" w:rsidRPr="00A06D90" w:rsidRDefault="0002014B" w:rsidP="0002014B">
      <w:pPr>
        <w:pStyle w:val="GPSL3numberedclause"/>
        <w:rPr>
          <w:rFonts w:ascii="Arial" w:hAnsi="Arial" w:cs="Arial"/>
        </w:rPr>
      </w:pPr>
      <w:r w:rsidRPr="00A06D90">
        <w:rPr>
          <w:rFonts w:ascii="Arial" w:hAnsi="Arial" w:cs="Arial"/>
        </w:rPr>
        <w:t>for interim or interlocutory remedies in relation to this Framework Agreement or infringement by the other Party of that Party’s Intellectual Property Rights; or</w:t>
      </w:r>
    </w:p>
    <w:p w14:paraId="160F2639" w14:textId="07046290" w:rsidR="0002014B" w:rsidRPr="00A06D90" w:rsidRDefault="0002014B" w:rsidP="0002014B">
      <w:pPr>
        <w:pStyle w:val="GPSL3numberedclause"/>
        <w:rPr>
          <w:rFonts w:ascii="Arial" w:hAnsi="Arial" w:cs="Arial"/>
          <w:color w:val="000000"/>
        </w:rPr>
      </w:pPr>
      <w:r w:rsidRPr="00A06D90">
        <w:rPr>
          <w:rFonts w:ascii="Arial" w:hAnsi="Arial" w:cs="Arial"/>
        </w:rPr>
        <w:t>where compliance with paragraph </w:t>
      </w:r>
      <w:r w:rsidR="00E87F40" w:rsidRPr="00775F67">
        <w:rPr>
          <w:rFonts w:ascii="Arial" w:hAnsi="Arial" w:cs="Arial"/>
        </w:rPr>
        <w:t>2.1</w:t>
      </w:r>
      <w:r w:rsidRPr="00A06D90">
        <w:rPr>
          <w:rFonts w:ascii="Arial" w:hAnsi="Arial" w:cs="Arial"/>
        </w:rPr>
        <w:t xml:space="preserve"> and/or referring the Dispute to mediation may leave insufficient time for that Party to commence proceedings</w:t>
      </w:r>
      <w:r w:rsidRPr="00A06D90">
        <w:rPr>
          <w:rFonts w:ascii="Arial" w:hAnsi="Arial" w:cs="Arial"/>
          <w:color w:val="000000"/>
        </w:rPr>
        <w:t xml:space="preserve"> before the expiry of the limitation period; or</w:t>
      </w:r>
    </w:p>
    <w:p w14:paraId="5E3A031D" w14:textId="77777777" w:rsidR="0002014B" w:rsidRPr="00A06D90" w:rsidRDefault="0002014B" w:rsidP="0002014B">
      <w:pPr>
        <w:pStyle w:val="GPSL3numberedclause"/>
        <w:rPr>
          <w:rFonts w:ascii="Arial" w:hAnsi="Arial" w:cs="Arial"/>
          <w:color w:val="000000"/>
        </w:rPr>
      </w:pPr>
      <w:r w:rsidRPr="00A06D90">
        <w:rPr>
          <w:rFonts w:ascii="Arial" w:hAnsi="Arial" w:cs="Arial"/>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72966864" w14:textId="77777777" w:rsidR="00D62914" w:rsidRPr="00A06D90" w:rsidRDefault="00D62914" w:rsidP="00924EB5">
      <w:pPr>
        <w:pStyle w:val="GPSL3numberedclause"/>
        <w:numPr>
          <w:ilvl w:val="0"/>
          <w:numId w:val="0"/>
        </w:numPr>
        <w:ind w:left="1134"/>
        <w:rPr>
          <w:rFonts w:ascii="Arial" w:hAnsi="Arial" w:cs="Arial"/>
          <w:color w:val="000000"/>
        </w:rPr>
      </w:pPr>
    </w:p>
    <w:p w14:paraId="0F2FC402" w14:textId="77777777" w:rsidR="00F20C99" w:rsidRPr="00A06D90" w:rsidRDefault="00F20C99" w:rsidP="00924EB5">
      <w:pPr>
        <w:pStyle w:val="GPSL3numberedclause"/>
        <w:numPr>
          <w:ilvl w:val="0"/>
          <w:numId w:val="0"/>
        </w:numPr>
        <w:ind w:left="1985"/>
        <w:rPr>
          <w:rFonts w:ascii="Arial" w:hAnsi="Arial" w:cs="Arial"/>
          <w:color w:val="000000"/>
        </w:rPr>
      </w:pPr>
    </w:p>
    <w:p w14:paraId="367F47FC" w14:textId="77777777" w:rsidR="00F24179" w:rsidRPr="00A06D90" w:rsidRDefault="00534588" w:rsidP="00F2417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0" w:author="Author" w:original="0."/>
        </w:fldChar>
      </w:r>
    </w:p>
    <w:p w14:paraId="4BF95E6C" w14:textId="77777777" w:rsidR="00F20C99" w:rsidRPr="00A06D90" w:rsidRDefault="00F20C99">
      <w:pPr>
        <w:pStyle w:val="GPSmacrorestart"/>
        <w:rPr>
          <w:rFonts w:ascii="Arial" w:hAnsi="Arial" w:cs="Arial"/>
          <w:sz w:val="22"/>
          <w:szCs w:val="22"/>
        </w:rPr>
      </w:pPr>
    </w:p>
    <w:p w14:paraId="38A820D6" w14:textId="77777777" w:rsidR="00F24179" w:rsidRPr="00A06D90" w:rsidRDefault="00F24179" w:rsidP="00F24179">
      <w:pPr>
        <w:pStyle w:val="GPSmacrorestart"/>
        <w:rPr>
          <w:rFonts w:ascii="Arial" w:hAnsi="Arial" w:cs="Arial"/>
          <w:sz w:val="22"/>
          <w:szCs w:val="22"/>
        </w:rPr>
      </w:pPr>
      <w:r w:rsidRPr="00A06D90">
        <w:rPr>
          <w:rFonts w:ascii="Arial" w:hAnsi="Arial" w:cs="Arial"/>
          <w:sz w:val="22"/>
          <w:szCs w:val="22"/>
        </w:rPr>
        <w:br w:type="page"/>
      </w: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1" w:author="Author" w:original="0."/>
        </w:fldChar>
      </w:r>
    </w:p>
    <w:p w14:paraId="25009626" w14:textId="77777777" w:rsidR="002D6D6C" w:rsidRPr="00A06D90" w:rsidRDefault="002D6D6C">
      <w:pPr>
        <w:overflowPunct/>
        <w:autoSpaceDE/>
        <w:autoSpaceDN/>
        <w:adjustRightInd/>
        <w:spacing w:after="0"/>
        <w:jc w:val="left"/>
        <w:textAlignment w:val="auto"/>
        <w:rPr>
          <w:rFonts w:ascii="Arial" w:hAnsi="Arial" w:cs="Arial"/>
          <w:color w:val="FFFFFF"/>
        </w:rPr>
      </w:pPr>
    </w:p>
    <w:p w14:paraId="228CF291" w14:textId="77777777" w:rsidR="002B49ED" w:rsidRPr="00A06D90" w:rsidRDefault="002B49ED" w:rsidP="001C4E7E">
      <w:pPr>
        <w:pStyle w:val="GPSSchTitleandNumber"/>
        <w:rPr>
          <w:rFonts w:ascii="Arial" w:hAnsi="Arial"/>
        </w:rPr>
      </w:pPr>
      <w:bookmarkStart w:id="822" w:name="_Toc366085208"/>
      <w:bookmarkStart w:id="823" w:name="_Toc380428767"/>
      <w:bookmarkStart w:id="824" w:name="_Toc482051940"/>
      <w:r w:rsidRPr="00A06D90">
        <w:rPr>
          <w:rFonts w:ascii="Arial" w:hAnsi="Arial"/>
        </w:rPr>
        <w:t>F</w:t>
      </w:r>
      <w:r w:rsidR="00932F6E" w:rsidRPr="00A06D90">
        <w:rPr>
          <w:rFonts w:ascii="Arial" w:hAnsi="Arial"/>
        </w:rPr>
        <w:t xml:space="preserve">RAMEWORK SCHEDULE </w:t>
      </w:r>
      <w:r w:rsidR="007C6448" w:rsidRPr="00A06D90">
        <w:rPr>
          <w:rFonts w:ascii="Arial" w:hAnsi="Arial"/>
        </w:rPr>
        <w:t>19</w:t>
      </w:r>
      <w:r w:rsidR="00932F6E" w:rsidRPr="00A06D90">
        <w:rPr>
          <w:rFonts w:ascii="Arial" w:hAnsi="Arial"/>
        </w:rPr>
        <w:t>: VARIATION FORM</w:t>
      </w:r>
      <w:bookmarkEnd w:id="822"/>
      <w:bookmarkEnd w:id="823"/>
      <w:bookmarkEnd w:id="824"/>
    </w:p>
    <w:p w14:paraId="14427873" w14:textId="77777777" w:rsidR="00002C1D" w:rsidRPr="00A06D90" w:rsidRDefault="00002C1D" w:rsidP="00002C1D">
      <w:pPr>
        <w:pStyle w:val="TableNormal1"/>
        <w:rPr>
          <w:rFonts w:ascii="Arial" w:hAnsi="Arial" w:cs="Arial"/>
        </w:rPr>
      </w:pPr>
      <w:r w:rsidRPr="00A06D90">
        <w:rPr>
          <w:rFonts w:ascii="Arial" w:hAnsi="Arial" w:cs="Arial"/>
        </w:rPr>
        <w:t>Variation Form No:</w:t>
      </w:r>
    </w:p>
    <w:p w14:paraId="55138A19" w14:textId="77777777" w:rsidR="00002C1D" w:rsidRPr="00A06D90" w:rsidRDefault="00002C1D" w:rsidP="00002C1D">
      <w:pPr>
        <w:pStyle w:val="TableNormal1"/>
        <w:rPr>
          <w:rFonts w:ascii="Arial" w:hAnsi="Arial" w:cs="Arial"/>
        </w:rPr>
      </w:pPr>
      <w:r w:rsidRPr="00A06D90">
        <w:rPr>
          <w:rFonts w:ascii="Arial" w:hAnsi="Arial" w:cs="Arial"/>
        </w:rPr>
        <w:t>……………………………………………………………………………………</w:t>
      </w:r>
    </w:p>
    <w:p w14:paraId="69A5D55E" w14:textId="77777777" w:rsidR="00002C1D" w:rsidRPr="00A06D90" w:rsidRDefault="00002C1D" w:rsidP="00002C1D">
      <w:pPr>
        <w:pStyle w:val="TableNormal1"/>
        <w:rPr>
          <w:rFonts w:ascii="Arial" w:hAnsi="Arial" w:cs="Arial"/>
        </w:rPr>
      </w:pPr>
      <w:r w:rsidRPr="00A06D90">
        <w:rPr>
          <w:rFonts w:ascii="Arial" w:hAnsi="Arial" w:cs="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775F67" w14:paraId="261FD6A1" w14:textId="77777777" w:rsidTr="0073096D">
        <w:trPr>
          <w:cantSplit/>
        </w:trPr>
        <w:tc>
          <w:tcPr>
            <w:tcW w:w="9531" w:type="dxa"/>
            <w:tcBorders>
              <w:top w:val="nil"/>
              <w:left w:val="nil"/>
              <w:bottom w:val="nil"/>
              <w:right w:val="nil"/>
            </w:tcBorders>
          </w:tcPr>
          <w:p w14:paraId="19F773C2" w14:textId="77777777" w:rsidR="00002C1D" w:rsidRPr="00A06D90" w:rsidRDefault="00002C1D" w:rsidP="0073096D">
            <w:pPr>
              <w:pStyle w:val="TableNormal1"/>
              <w:outlineLvl w:val="7"/>
              <w:rPr>
                <w:rFonts w:ascii="Arial" w:hAnsi="Arial" w:cs="Arial"/>
              </w:rPr>
            </w:pPr>
            <w:r w:rsidRPr="00A06D90">
              <w:rPr>
                <w:rFonts w:ascii="Arial" w:hAnsi="Arial" w:cs="Arial"/>
                <w:b/>
                <w:highlight w:val="green"/>
              </w:rPr>
              <w:t>[</w:t>
            </w:r>
            <w:r w:rsidRPr="00A06D90">
              <w:rPr>
                <w:rFonts w:ascii="Arial" w:hAnsi="Arial" w:cs="Arial"/>
                <w:highlight w:val="green"/>
              </w:rPr>
              <w:t>insert name of Authority</w:t>
            </w:r>
            <w:r w:rsidRPr="00A06D90">
              <w:rPr>
                <w:rFonts w:ascii="Arial" w:hAnsi="Arial" w:cs="Arial"/>
                <w:b/>
                <w:highlight w:val="green"/>
              </w:rPr>
              <w:t>]</w:t>
            </w:r>
            <w:r w:rsidRPr="00A06D90">
              <w:rPr>
                <w:rFonts w:ascii="Arial" w:hAnsi="Arial" w:cs="Arial"/>
              </w:rPr>
              <w:t xml:space="preserve"> ("</w:t>
            </w:r>
            <w:r w:rsidRPr="00A06D90">
              <w:rPr>
                <w:rFonts w:ascii="Arial" w:hAnsi="Arial" w:cs="Arial"/>
                <w:b/>
                <w:bCs/>
              </w:rPr>
              <w:t>the Authority"</w:t>
            </w:r>
            <w:r w:rsidRPr="00A06D90">
              <w:rPr>
                <w:rFonts w:ascii="Arial" w:hAnsi="Arial" w:cs="Arial"/>
              </w:rPr>
              <w:t>)</w:t>
            </w:r>
          </w:p>
          <w:p w14:paraId="45208F93" w14:textId="77777777" w:rsidR="00002C1D" w:rsidRPr="00A06D90" w:rsidRDefault="00002C1D" w:rsidP="0073096D">
            <w:pPr>
              <w:pStyle w:val="TableNormal1"/>
              <w:outlineLvl w:val="7"/>
              <w:rPr>
                <w:rFonts w:ascii="Arial" w:hAnsi="Arial" w:cs="Arial"/>
              </w:rPr>
            </w:pPr>
            <w:r w:rsidRPr="00A06D90">
              <w:rPr>
                <w:rFonts w:ascii="Arial" w:hAnsi="Arial" w:cs="Arial"/>
              </w:rPr>
              <w:t>and</w:t>
            </w:r>
          </w:p>
          <w:p w14:paraId="0D30D9CA" w14:textId="500E3186" w:rsidR="00002C1D" w:rsidRPr="00A06D90" w:rsidRDefault="002C6995" w:rsidP="0073096D">
            <w:pPr>
              <w:pStyle w:val="TableNormal1"/>
              <w:outlineLvl w:val="7"/>
              <w:rPr>
                <w:rFonts w:ascii="Arial" w:hAnsi="Arial" w:cs="Arial"/>
              </w:rPr>
            </w:pPr>
            <w:r w:rsidRPr="002C6995">
              <w:rPr>
                <w:rFonts w:ascii="Arial" w:hAnsi="Arial" w:cs="Arial"/>
                <w:highlight w:val="yellow"/>
              </w:rPr>
              <w:t>[REDACTED]</w:t>
            </w:r>
            <w:r>
              <w:rPr>
                <w:rFonts w:ascii="Arial" w:hAnsi="Arial" w:cs="Arial"/>
              </w:rPr>
              <w:t xml:space="preserve"> </w:t>
            </w:r>
            <w:r w:rsidR="00002C1D" w:rsidRPr="00A06D90">
              <w:rPr>
                <w:rFonts w:ascii="Arial" w:hAnsi="Arial" w:cs="Arial"/>
              </w:rPr>
              <w:t>(</w:t>
            </w:r>
            <w:r w:rsidR="00002C1D" w:rsidRPr="00A06D90">
              <w:rPr>
                <w:rFonts w:ascii="Arial" w:hAnsi="Arial" w:cs="Arial"/>
                <w:b/>
              </w:rPr>
              <w:t>"the Supplier"</w:t>
            </w:r>
            <w:r w:rsidR="00002C1D" w:rsidRPr="00A06D90">
              <w:rPr>
                <w:rFonts w:ascii="Arial" w:hAnsi="Arial" w:cs="Arial"/>
              </w:rPr>
              <w:t>)</w:t>
            </w:r>
          </w:p>
        </w:tc>
      </w:tr>
    </w:tbl>
    <w:p w14:paraId="2E799377" w14:textId="77777777" w:rsidR="00002C1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 xml:space="preserve">This Framework Agreement is varied as follows: </w:t>
      </w:r>
    </w:p>
    <w:p w14:paraId="091AFFD2" w14:textId="3B70B467" w:rsidR="00002C1D" w:rsidRPr="00A06D90" w:rsidRDefault="007C6448" w:rsidP="004C0A0C">
      <w:pPr>
        <w:pStyle w:val="GPSL1Guidance"/>
        <w:rPr>
          <w:rFonts w:ascii="Arial" w:hAnsi="Arial" w:cs="Arial"/>
        </w:rPr>
      </w:pPr>
      <w:r w:rsidRPr="00A06D90">
        <w:rPr>
          <w:rFonts w:ascii="Arial" w:hAnsi="Arial" w:cs="Arial"/>
          <w:highlight w:val="green"/>
        </w:rPr>
        <w:t>[Guidance Note:</w:t>
      </w:r>
      <w:r w:rsidR="00002C1D" w:rsidRPr="00A06D90">
        <w:rPr>
          <w:rFonts w:ascii="Arial" w:hAnsi="Arial" w:cs="Arial"/>
          <w:highlight w:val="green"/>
        </w:rPr>
        <w:t xml:space="preserve"> </w:t>
      </w:r>
      <w:r w:rsidR="00345024" w:rsidRPr="00A06D90">
        <w:rPr>
          <w:rFonts w:ascii="Arial" w:hAnsi="Arial" w:cs="Arial"/>
          <w:highlight w:val="green"/>
        </w:rPr>
        <w:t xml:space="preserve">Refer to Clause </w:t>
      </w:r>
      <w:r w:rsidR="00802372" w:rsidRPr="00A06D90">
        <w:rPr>
          <w:rFonts w:ascii="Arial" w:hAnsi="Arial" w:cs="Arial"/>
          <w:highlight w:val="green"/>
        </w:rPr>
        <w:fldChar w:fldCharType="begin"/>
      </w:r>
      <w:r w:rsidR="00802372" w:rsidRPr="00A06D90">
        <w:rPr>
          <w:rFonts w:ascii="Arial" w:hAnsi="Arial" w:cs="Arial"/>
          <w:highlight w:val="green"/>
        </w:rPr>
        <w:instrText xml:space="preserve"> REF _Ref364957128 \r \h </w:instrText>
      </w:r>
      <w:r w:rsidR="00EA5DD6" w:rsidRPr="00775F67">
        <w:rPr>
          <w:rFonts w:ascii="Arial" w:hAnsi="Arial" w:cs="Arial"/>
          <w:highlight w:val="green"/>
        </w:rPr>
        <w:instrText xml:space="preserve"> \* MERGEFORMAT </w:instrText>
      </w:r>
      <w:r w:rsidR="00802372" w:rsidRPr="00A06D90">
        <w:rPr>
          <w:rFonts w:ascii="Arial" w:hAnsi="Arial" w:cs="Arial"/>
          <w:highlight w:val="green"/>
        </w:rPr>
      </w:r>
      <w:r w:rsidR="00802372" w:rsidRPr="00A06D90">
        <w:rPr>
          <w:rFonts w:ascii="Arial" w:hAnsi="Arial" w:cs="Arial"/>
          <w:highlight w:val="green"/>
        </w:rPr>
        <w:fldChar w:fldCharType="separate"/>
      </w:r>
      <w:r w:rsidR="00A148B5">
        <w:rPr>
          <w:rFonts w:ascii="Arial" w:hAnsi="Arial" w:cs="Arial"/>
          <w:highlight w:val="green"/>
        </w:rPr>
        <w:t>19.1</w:t>
      </w:r>
      <w:r w:rsidR="00802372" w:rsidRPr="00A06D90">
        <w:rPr>
          <w:rFonts w:ascii="Arial" w:hAnsi="Arial" w:cs="Arial"/>
          <w:highlight w:val="green"/>
        </w:rPr>
        <w:fldChar w:fldCharType="end"/>
      </w:r>
      <w:r w:rsidR="00802372" w:rsidRPr="00A06D90">
        <w:rPr>
          <w:rFonts w:ascii="Arial" w:hAnsi="Arial" w:cs="Arial"/>
          <w:highlight w:val="green"/>
        </w:rPr>
        <w:t xml:space="preserve"> </w:t>
      </w:r>
      <w:r w:rsidR="00345024" w:rsidRPr="00A06D90">
        <w:rPr>
          <w:rFonts w:ascii="Arial" w:hAnsi="Arial" w:cs="Arial"/>
          <w:highlight w:val="green"/>
        </w:rPr>
        <w:t>and i</w:t>
      </w:r>
      <w:r w:rsidR="00002C1D" w:rsidRPr="00A06D90">
        <w:rPr>
          <w:rFonts w:ascii="Arial" w:hAnsi="Arial" w:cs="Arial"/>
          <w:highlight w:val="green"/>
        </w:rPr>
        <w:t>nsert details of the Variation]</w:t>
      </w:r>
      <w:r w:rsidR="00002C1D" w:rsidRPr="00A06D90">
        <w:rPr>
          <w:rFonts w:ascii="Arial" w:hAnsi="Arial" w:cs="Arial"/>
        </w:rPr>
        <w:t xml:space="preserve">  </w:t>
      </w:r>
    </w:p>
    <w:p w14:paraId="6BD4C89E" w14:textId="77777777" w:rsidR="00802372" w:rsidRPr="00A06D90" w:rsidRDefault="00F52855" w:rsidP="004B7F44">
      <w:pPr>
        <w:pStyle w:val="MarginText"/>
        <w:numPr>
          <w:ilvl w:val="0"/>
          <w:numId w:val="12"/>
        </w:numPr>
        <w:ind w:left="567" w:hanging="425"/>
        <w:rPr>
          <w:rFonts w:ascii="Arial" w:hAnsi="Arial"/>
          <w:szCs w:val="22"/>
        </w:rPr>
      </w:pPr>
      <w:r w:rsidRPr="00A06D90">
        <w:rPr>
          <w:rFonts w:ascii="Arial" w:hAnsi="Arial"/>
          <w:szCs w:val="22"/>
        </w:rPr>
        <w:t xml:space="preserve">This Variation </w:t>
      </w:r>
      <w:r w:rsidR="009F044D" w:rsidRPr="00A06D90">
        <w:rPr>
          <w:rFonts w:ascii="Arial" w:hAnsi="Arial"/>
          <w:szCs w:val="22"/>
        </w:rPr>
        <w:t>must be</w:t>
      </w:r>
      <w:r w:rsidRPr="00A06D90">
        <w:rPr>
          <w:rFonts w:ascii="Arial" w:hAnsi="Arial"/>
          <w:szCs w:val="22"/>
        </w:rPr>
        <w:t xml:space="preserve"> agreed </w:t>
      </w:r>
      <w:r w:rsidR="009F044D" w:rsidRPr="00A06D90">
        <w:rPr>
          <w:rFonts w:ascii="Arial" w:hAnsi="Arial"/>
          <w:szCs w:val="22"/>
        </w:rPr>
        <w:t>and signed by both Parties and shall only be effective from the date</w:t>
      </w:r>
      <w:r w:rsidRPr="00A06D90">
        <w:rPr>
          <w:rFonts w:ascii="Arial" w:hAnsi="Arial"/>
          <w:szCs w:val="22"/>
        </w:rPr>
        <w:t xml:space="preserve"> </w:t>
      </w:r>
      <w:r w:rsidR="00802372" w:rsidRPr="00A06D90">
        <w:rPr>
          <w:rFonts w:ascii="Arial" w:hAnsi="Arial"/>
          <w:szCs w:val="22"/>
        </w:rPr>
        <w:t xml:space="preserve">it is </w:t>
      </w:r>
      <w:r w:rsidRPr="00A06D90">
        <w:rPr>
          <w:rFonts w:ascii="Arial" w:hAnsi="Arial"/>
          <w:szCs w:val="22"/>
        </w:rPr>
        <w:t>signed by the Authority.</w:t>
      </w:r>
    </w:p>
    <w:p w14:paraId="5D21517A" w14:textId="77777777" w:rsidR="00002C1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Words and expressions in this Variation shall have the meanings given to them in the Framework Agreement.</w:t>
      </w:r>
    </w:p>
    <w:p w14:paraId="623FADBA" w14:textId="77777777" w:rsidR="002B49E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The Framework Agreement, including any previous Variations, shall remain effective and unaltered except as amended by this Variation.</w:t>
      </w:r>
    </w:p>
    <w:p w14:paraId="3FF8B4CD" w14:textId="77777777" w:rsidR="002C5EB0" w:rsidRPr="00A06D90" w:rsidRDefault="002C5EB0" w:rsidP="00581EC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5" w:author="Author" w:original="0."/>
        </w:fldChar>
      </w:r>
      <w:r w:rsidR="00534588" w:rsidRPr="00A06D90">
        <w:rPr>
          <w:rFonts w:ascii="Arial" w:hAnsi="Arial" w:cs="Arial"/>
          <w:sz w:val="22"/>
          <w:szCs w:val="22"/>
        </w:rPr>
        <w:fldChar w:fldCharType="begin"/>
      </w:r>
      <w:r w:rsidR="00534588" w:rsidRPr="00A06D90">
        <w:rPr>
          <w:rFonts w:ascii="Arial" w:hAnsi="Arial" w:cs="Arial"/>
          <w:sz w:val="22"/>
          <w:szCs w:val="22"/>
        </w:rPr>
        <w:instrText>LISTNUM \l 1 \s 0</w:instrText>
      </w:r>
      <w:r w:rsidR="00534588" w:rsidRPr="00A06D90">
        <w:rPr>
          <w:rFonts w:ascii="Arial" w:hAnsi="Arial" w:cs="Arial"/>
          <w:sz w:val="22"/>
          <w:szCs w:val="22"/>
        </w:rPr>
        <w:fldChar w:fldCharType="end">
          <w:numberingChange w:id="826" w:author="Author" w:original="0."/>
        </w:fldChar>
      </w:r>
    </w:p>
    <w:p w14:paraId="433CFC75" w14:textId="77777777" w:rsidR="002C5EB0" w:rsidRPr="00A06D90" w:rsidRDefault="002C5EB0" w:rsidP="00581ECE">
      <w:pPr>
        <w:pStyle w:val="MarginText"/>
        <w:rPr>
          <w:rFonts w:ascii="Arial" w:hAnsi="Arial"/>
          <w:szCs w:val="22"/>
        </w:rPr>
      </w:pPr>
    </w:p>
    <w:p w14:paraId="15ADE222" w14:textId="77777777" w:rsidR="00002C1D" w:rsidRPr="00A06D90" w:rsidRDefault="00002C1D" w:rsidP="00002C1D">
      <w:pPr>
        <w:pStyle w:val="TableNormal1"/>
        <w:rPr>
          <w:rFonts w:ascii="Arial" w:hAnsi="Arial" w:cs="Arial"/>
          <w:bCs/>
        </w:rPr>
      </w:pPr>
      <w:r w:rsidRPr="00A06D90">
        <w:rPr>
          <w:rFonts w:ascii="Arial" w:hAnsi="Arial" w:cs="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775F67" w14:paraId="1DB89245" w14:textId="77777777" w:rsidTr="0073096D">
        <w:tc>
          <w:tcPr>
            <w:tcW w:w="2210" w:type="dxa"/>
            <w:tcBorders>
              <w:bottom w:val="nil"/>
            </w:tcBorders>
          </w:tcPr>
          <w:p w14:paraId="4AC8ECB8" w14:textId="77777777" w:rsidR="00002C1D" w:rsidRPr="00A06D90" w:rsidRDefault="00002C1D" w:rsidP="0073096D">
            <w:pPr>
              <w:pStyle w:val="TableNormal1"/>
              <w:outlineLvl w:val="7"/>
              <w:rPr>
                <w:rFonts w:ascii="Arial" w:hAnsi="Arial" w:cs="Arial"/>
              </w:rPr>
            </w:pPr>
            <w:r w:rsidRPr="00A06D90">
              <w:rPr>
                <w:rFonts w:ascii="Arial" w:hAnsi="Arial" w:cs="Arial"/>
              </w:rPr>
              <w:t>Signature</w:t>
            </w:r>
          </w:p>
        </w:tc>
        <w:tc>
          <w:tcPr>
            <w:tcW w:w="5940" w:type="dxa"/>
          </w:tcPr>
          <w:p w14:paraId="192E3BCB" w14:textId="77777777" w:rsidR="00002C1D" w:rsidRPr="00A06D90" w:rsidRDefault="00002C1D" w:rsidP="0073096D">
            <w:pPr>
              <w:pStyle w:val="TSOLScheduleNormalLeft"/>
              <w:rPr>
                <w:rFonts w:ascii="Arial" w:hAnsi="Arial" w:cs="Arial"/>
              </w:rPr>
            </w:pPr>
          </w:p>
        </w:tc>
      </w:tr>
      <w:tr w:rsidR="00002C1D" w:rsidRPr="00775F67" w14:paraId="30F875AA" w14:textId="77777777" w:rsidTr="0073096D">
        <w:tc>
          <w:tcPr>
            <w:tcW w:w="2210" w:type="dxa"/>
            <w:tcBorders>
              <w:top w:val="nil"/>
              <w:bottom w:val="nil"/>
            </w:tcBorders>
          </w:tcPr>
          <w:p w14:paraId="4CD02B65" w14:textId="77777777" w:rsidR="00002C1D" w:rsidRPr="00A06D90" w:rsidRDefault="00002C1D" w:rsidP="0073096D">
            <w:pPr>
              <w:pStyle w:val="TableNormal1"/>
              <w:outlineLvl w:val="7"/>
              <w:rPr>
                <w:rFonts w:ascii="Arial" w:hAnsi="Arial" w:cs="Arial"/>
              </w:rPr>
            </w:pPr>
            <w:r w:rsidRPr="00A06D90">
              <w:rPr>
                <w:rFonts w:ascii="Arial" w:hAnsi="Arial" w:cs="Arial"/>
              </w:rPr>
              <w:t>Date</w:t>
            </w:r>
          </w:p>
        </w:tc>
        <w:tc>
          <w:tcPr>
            <w:tcW w:w="5940" w:type="dxa"/>
          </w:tcPr>
          <w:p w14:paraId="691DA2B9" w14:textId="77777777" w:rsidR="00002C1D" w:rsidRPr="00A06D90" w:rsidRDefault="00002C1D" w:rsidP="0073096D">
            <w:pPr>
              <w:pStyle w:val="TSOLScheduleNormalLeft"/>
              <w:rPr>
                <w:rFonts w:ascii="Arial" w:hAnsi="Arial" w:cs="Arial"/>
              </w:rPr>
            </w:pPr>
          </w:p>
        </w:tc>
      </w:tr>
      <w:tr w:rsidR="00002C1D" w:rsidRPr="00775F67" w14:paraId="4C64C427" w14:textId="77777777" w:rsidTr="0073096D">
        <w:tc>
          <w:tcPr>
            <w:tcW w:w="2210" w:type="dxa"/>
            <w:tcBorders>
              <w:top w:val="nil"/>
              <w:bottom w:val="nil"/>
            </w:tcBorders>
          </w:tcPr>
          <w:p w14:paraId="46C6C829" w14:textId="77777777" w:rsidR="00002C1D" w:rsidRPr="00A06D90" w:rsidRDefault="00002C1D" w:rsidP="0073096D">
            <w:pPr>
              <w:pStyle w:val="TableNormal1"/>
              <w:outlineLvl w:val="7"/>
              <w:rPr>
                <w:rFonts w:ascii="Arial" w:hAnsi="Arial" w:cs="Arial"/>
              </w:rPr>
            </w:pPr>
            <w:r w:rsidRPr="00A06D90">
              <w:rPr>
                <w:rFonts w:ascii="Arial" w:hAnsi="Arial" w:cs="Arial"/>
              </w:rPr>
              <w:t>Name (in Capitals)</w:t>
            </w:r>
          </w:p>
        </w:tc>
        <w:tc>
          <w:tcPr>
            <w:tcW w:w="5940" w:type="dxa"/>
          </w:tcPr>
          <w:p w14:paraId="52F998B9" w14:textId="77777777" w:rsidR="00002C1D" w:rsidRPr="00A06D90" w:rsidRDefault="00002C1D" w:rsidP="0073096D">
            <w:pPr>
              <w:pStyle w:val="TSOLScheduleNormalLeft"/>
              <w:rPr>
                <w:rFonts w:ascii="Arial" w:hAnsi="Arial" w:cs="Arial"/>
              </w:rPr>
            </w:pPr>
          </w:p>
        </w:tc>
      </w:tr>
      <w:tr w:rsidR="00002C1D" w:rsidRPr="00775F67" w14:paraId="4E3DC02E" w14:textId="77777777" w:rsidTr="0073096D">
        <w:tc>
          <w:tcPr>
            <w:tcW w:w="2210" w:type="dxa"/>
            <w:tcBorders>
              <w:top w:val="nil"/>
              <w:bottom w:val="nil"/>
            </w:tcBorders>
          </w:tcPr>
          <w:p w14:paraId="50C5E8EE" w14:textId="77777777" w:rsidR="00002C1D" w:rsidRPr="00A06D90" w:rsidRDefault="00002C1D" w:rsidP="0073096D">
            <w:pPr>
              <w:pStyle w:val="TableNormal1"/>
              <w:outlineLvl w:val="7"/>
              <w:rPr>
                <w:rFonts w:ascii="Arial" w:hAnsi="Arial" w:cs="Arial"/>
              </w:rPr>
            </w:pPr>
            <w:r w:rsidRPr="00A06D90">
              <w:rPr>
                <w:rFonts w:ascii="Arial" w:hAnsi="Arial" w:cs="Arial"/>
              </w:rPr>
              <w:t>Address</w:t>
            </w:r>
          </w:p>
        </w:tc>
        <w:tc>
          <w:tcPr>
            <w:tcW w:w="5940" w:type="dxa"/>
          </w:tcPr>
          <w:p w14:paraId="5385C75B" w14:textId="77777777" w:rsidR="00002C1D" w:rsidRPr="00A06D90" w:rsidRDefault="00002C1D" w:rsidP="0073096D">
            <w:pPr>
              <w:pStyle w:val="TSOLScheduleNormalLeft"/>
              <w:rPr>
                <w:rFonts w:ascii="Arial" w:hAnsi="Arial" w:cs="Arial"/>
              </w:rPr>
            </w:pPr>
          </w:p>
        </w:tc>
      </w:tr>
      <w:tr w:rsidR="00002C1D" w:rsidRPr="00775F67" w14:paraId="586B8E35" w14:textId="77777777" w:rsidTr="00F06A24">
        <w:tc>
          <w:tcPr>
            <w:tcW w:w="2210" w:type="dxa"/>
            <w:tcBorders>
              <w:top w:val="nil"/>
            </w:tcBorders>
          </w:tcPr>
          <w:p w14:paraId="3202818C" w14:textId="77777777" w:rsidR="00002C1D" w:rsidRPr="00A06D90" w:rsidRDefault="00002C1D" w:rsidP="0073096D">
            <w:pPr>
              <w:pStyle w:val="TSOLScheduleNormalLeft"/>
              <w:rPr>
                <w:rFonts w:ascii="Arial" w:hAnsi="Arial" w:cs="Arial"/>
              </w:rPr>
            </w:pPr>
          </w:p>
        </w:tc>
        <w:tc>
          <w:tcPr>
            <w:tcW w:w="5940" w:type="dxa"/>
          </w:tcPr>
          <w:p w14:paraId="2530B3B9" w14:textId="77777777" w:rsidR="00002C1D" w:rsidRPr="00A06D90" w:rsidRDefault="00002C1D" w:rsidP="0073096D">
            <w:pPr>
              <w:pStyle w:val="TSOLScheduleNormalLeft"/>
              <w:rPr>
                <w:rFonts w:ascii="Arial" w:hAnsi="Arial" w:cs="Arial"/>
              </w:rPr>
            </w:pPr>
          </w:p>
        </w:tc>
      </w:tr>
    </w:tbl>
    <w:p w14:paraId="313B6477" w14:textId="77777777" w:rsidR="00002C1D" w:rsidRPr="00A06D90" w:rsidRDefault="00002C1D" w:rsidP="00002C1D">
      <w:pPr>
        <w:pStyle w:val="TableNormal1"/>
        <w:rPr>
          <w:rFonts w:ascii="Arial" w:hAnsi="Arial" w:cs="Arial"/>
        </w:rPr>
      </w:pPr>
      <w:r w:rsidRPr="00A06D90">
        <w:rPr>
          <w:rFonts w:ascii="Arial" w:hAnsi="Arial" w:cs="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775F67" w14:paraId="6B62FA31" w14:textId="77777777" w:rsidTr="0073096D">
        <w:tc>
          <w:tcPr>
            <w:tcW w:w="2208" w:type="dxa"/>
            <w:tcBorders>
              <w:bottom w:val="nil"/>
            </w:tcBorders>
          </w:tcPr>
          <w:p w14:paraId="4E8A0192" w14:textId="77777777" w:rsidR="00002C1D" w:rsidRPr="00A06D90" w:rsidRDefault="00002C1D" w:rsidP="0073096D">
            <w:pPr>
              <w:pStyle w:val="TableNormal1"/>
              <w:outlineLvl w:val="7"/>
              <w:rPr>
                <w:rFonts w:ascii="Arial" w:hAnsi="Arial" w:cs="Arial"/>
              </w:rPr>
            </w:pPr>
            <w:r w:rsidRPr="00A06D90">
              <w:rPr>
                <w:rFonts w:ascii="Arial" w:hAnsi="Arial" w:cs="Arial"/>
              </w:rPr>
              <w:t>Signature</w:t>
            </w:r>
          </w:p>
        </w:tc>
        <w:tc>
          <w:tcPr>
            <w:tcW w:w="5980" w:type="dxa"/>
          </w:tcPr>
          <w:p w14:paraId="1F6B1DCD" w14:textId="77777777" w:rsidR="00002C1D" w:rsidRPr="00A06D90" w:rsidRDefault="00002C1D" w:rsidP="0073096D">
            <w:pPr>
              <w:pStyle w:val="TSOLScheduleNormalLeft"/>
              <w:rPr>
                <w:rFonts w:ascii="Arial" w:hAnsi="Arial" w:cs="Arial"/>
              </w:rPr>
            </w:pPr>
          </w:p>
        </w:tc>
      </w:tr>
      <w:tr w:rsidR="00002C1D" w:rsidRPr="00775F67" w14:paraId="6DA0CA8A" w14:textId="77777777" w:rsidTr="0073096D">
        <w:tc>
          <w:tcPr>
            <w:tcW w:w="2208" w:type="dxa"/>
            <w:tcBorders>
              <w:top w:val="nil"/>
              <w:bottom w:val="nil"/>
            </w:tcBorders>
          </w:tcPr>
          <w:p w14:paraId="4F2516E5" w14:textId="77777777" w:rsidR="00002C1D" w:rsidRPr="00A06D90" w:rsidRDefault="00002C1D" w:rsidP="0073096D">
            <w:pPr>
              <w:pStyle w:val="TableNormal1"/>
              <w:outlineLvl w:val="7"/>
              <w:rPr>
                <w:rFonts w:ascii="Arial" w:hAnsi="Arial" w:cs="Arial"/>
              </w:rPr>
            </w:pPr>
            <w:r w:rsidRPr="00A06D90">
              <w:rPr>
                <w:rFonts w:ascii="Arial" w:hAnsi="Arial" w:cs="Arial"/>
              </w:rPr>
              <w:t>Date</w:t>
            </w:r>
          </w:p>
        </w:tc>
        <w:tc>
          <w:tcPr>
            <w:tcW w:w="5980" w:type="dxa"/>
          </w:tcPr>
          <w:p w14:paraId="5CEC3B03" w14:textId="77777777" w:rsidR="00002C1D" w:rsidRPr="00A06D90" w:rsidRDefault="00002C1D" w:rsidP="0073096D">
            <w:pPr>
              <w:pStyle w:val="TSOLScheduleNormalLeft"/>
              <w:rPr>
                <w:rFonts w:ascii="Arial" w:hAnsi="Arial" w:cs="Arial"/>
              </w:rPr>
            </w:pPr>
          </w:p>
        </w:tc>
      </w:tr>
      <w:tr w:rsidR="00002C1D" w:rsidRPr="00775F67" w14:paraId="1D70CEA9" w14:textId="77777777" w:rsidTr="0073096D">
        <w:tc>
          <w:tcPr>
            <w:tcW w:w="2208" w:type="dxa"/>
            <w:tcBorders>
              <w:top w:val="nil"/>
              <w:bottom w:val="nil"/>
            </w:tcBorders>
          </w:tcPr>
          <w:p w14:paraId="4C86F1EA" w14:textId="77777777" w:rsidR="00002C1D" w:rsidRPr="00A06D90" w:rsidRDefault="00002C1D" w:rsidP="0073096D">
            <w:pPr>
              <w:pStyle w:val="TableNormal1"/>
              <w:outlineLvl w:val="7"/>
              <w:rPr>
                <w:rFonts w:ascii="Arial" w:hAnsi="Arial" w:cs="Arial"/>
              </w:rPr>
            </w:pPr>
            <w:r w:rsidRPr="00A06D90">
              <w:rPr>
                <w:rFonts w:ascii="Arial" w:hAnsi="Arial" w:cs="Arial"/>
              </w:rPr>
              <w:t>Name (in Capitals)</w:t>
            </w:r>
          </w:p>
        </w:tc>
        <w:tc>
          <w:tcPr>
            <w:tcW w:w="5980" w:type="dxa"/>
          </w:tcPr>
          <w:p w14:paraId="6FFB797E" w14:textId="77777777" w:rsidR="00002C1D" w:rsidRPr="00A06D90" w:rsidRDefault="00002C1D" w:rsidP="0073096D">
            <w:pPr>
              <w:pStyle w:val="TSOLScheduleNormalLeft"/>
              <w:rPr>
                <w:rFonts w:ascii="Arial" w:hAnsi="Arial" w:cs="Arial"/>
              </w:rPr>
            </w:pPr>
          </w:p>
        </w:tc>
      </w:tr>
      <w:tr w:rsidR="00002C1D" w:rsidRPr="00775F67" w14:paraId="0B4BF7FB" w14:textId="77777777" w:rsidTr="0073096D">
        <w:tc>
          <w:tcPr>
            <w:tcW w:w="2208" w:type="dxa"/>
            <w:tcBorders>
              <w:top w:val="nil"/>
              <w:bottom w:val="nil"/>
            </w:tcBorders>
          </w:tcPr>
          <w:p w14:paraId="0BB4F4DA" w14:textId="77777777" w:rsidR="00002C1D" w:rsidRPr="00A06D90" w:rsidRDefault="00002C1D" w:rsidP="0073096D">
            <w:pPr>
              <w:pStyle w:val="TableNormal1"/>
              <w:outlineLvl w:val="7"/>
              <w:rPr>
                <w:rFonts w:ascii="Arial" w:hAnsi="Arial" w:cs="Arial"/>
              </w:rPr>
            </w:pPr>
            <w:r w:rsidRPr="00A06D90">
              <w:rPr>
                <w:rFonts w:ascii="Arial" w:hAnsi="Arial" w:cs="Arial"/>
              </w:rPr>
              <w:t>Address</w:t>
            </w:r>
          </w:p>
        </w:tc>
        <w:tc>
          <w:tcPr>
            <w:tcW w:w="5980" w:type="dxa"/>
          </w:tcPr>
          <w:p w14:paraId="3821FF4D" w14:textId="77777777" w:rsidR="00002C1D" w:rsidRPr="00A06D90" w:rsidRDefault="00002C1D" w:rsidP="0073096D">
            <w:pPr>
              <w:pStyle w:val="TSOLScheduleNormalLeft"/>
              <w:rPr>
                <w:rFonts w:ascii="Arial" w:hAnsi="Arial" w:cs="Arial"/>
              </w:rPr>
            </w:pPr>
          </w:p>
        </w:tc>
      </w:tr>
      <w:tr w:rsidR="00002C1D" w:rsidRPr="00775F67" w14:paraId="4465D597" w14:textId="77777777" w:rsidTr="00F06A24">
        <w:tc>
          <w:tcPr>
            <w:tcW w:w="2208" w:type="dxa"/>
            <w:tcBorders>
              <w:top w:val="nil"/>
            </w:tcBorders>
          </w:tcPr>
          <w:p w14:paraId="7C7504D6" w14:textId="77777777" w:rsidR="00002C1D" w:rsidRPr="00A06D90" w:rsidRDefault="00002C1D" w:rsidP="0073096D">
            <w:pPr>
              <w:pStyle w:val="TSOLScheduleNormalLeft"/>
              <w:rPr>
                <w:rFonts w:ascii="Arial" w:hAnsi="Arial" w:cs="Arial"/>
              </w:rPr>
            </w:pPr>
          </w:p>
        </w:tc>
        <w:tc>
          <w:tcPr>
            <w:tcW w:w="5980" w:type="dxa"/>
          </w:tcPr>
          <w:p w14:paraId="30478FD6" w14:textId="77777777" w:rsidR="00002C1D" w:rsidRPr="00A06D90" w:rsidRDefault="00002C1D" w:rsidP="0073096D">
            <w:pPr>
              <w:pStyle w:val="TSOLScheduleNormalLeft"/>
              <w:rPr>
                <w:rFonts w:ascii="Arial" w:hAnsi="Arial" w:cs="Arial"/>
              </w:rPr>
            </w:pPr>
          </w:p>
        </w:tc>
      </w:tr>
    </w:tbl>
    <w:bookmarkStart w:id="827" w:name="_Toc365027632"/>
    <w:bookmarkStart w:id="828" w:name="_Toc366085207"/>
    <w:p w14:paraId="11BFDB53" w14:textId="77777777" w:rsidR="00534588" w:rsidRPr="00A06D90" w:rsidRDefault="00F24179" w:rsidP="00F2417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9" w:author="Author" w:original="0."/>
        </w:fldChar>
      </w:r>
    </w:p>
    <w:p w14:paraId="084DADFC" w14:textId="77777777" w:rsidR="005A1669" w:rsidRPr="00A06D90" w:rsidRDefault="004C51AE" w:rsidP="00924EB5">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0" w:author="Author" w:original="0."/>
        </w:fldChar>
      </w:r>
    </w:p>
    <w:p w14:paraId="2718642E" w14:textId="77777777" w:rsidR="005A1669" w:rsidRPr="00A06D90" w:rsidRDefault="005A1669" w:rsidP="005A166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1" w:author="Author" w:original="0."/>
        </w:fldChar>
      </w:r>
    </w:p>
    <w:p w14:paraId="6DC8050F" w14:textId="77777777" w:rsidR="005A1669" w:rsidRPr="00A06D90" w:rsidRDefault="005A1669" w:rsidP="00581ECE">
      <w:pPr>
        <w:pStyle w:val="GPSmacrorestart"/>
        <w:rPr>
          <w:rFonts w:ascii="Arial" w:hAnsi="Arial" w:cs="Arial"/>
          <w:sz w:val="22"/>
          <w:szCs w:val="22"/>
        </w:rPr>
      </w:pPr>
    </w:p>
    <w:bookmarkEnd w:id="827"/>
    <w:bookmarkEnd w:id="828"/>
    <w:p w14:paraId="2D77142D" w14:textId="77777777" w:rsidR="002C5EB0" w:rsidRPr="00A06D90" w:rsidRDefault="002C5EB0" w:rsidP="00D533B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2" w:author="Author" w:original="0."/>
        </w:fldChar>
      </w:r>
    </w:p>
    <w:p w14:paraId="4C4DC269" w14:textId="77777777" w:rsidR="00534588" w:rsidRPr="00A06D90" w:rsidRDefault="00534588" w:rsidP="00534588">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3" w:author="Author" w:original="0."/>
        </w:fldChar>
      </w:r>
    </w:p>
    <w:p w14:paraId="5E281B99" w14:textId="77777777" w:rsidR="0043661A" w:rsidRPr="00A06D90" w:rsidRDefault="003E1C70" w:rsidP="00581ECE">
      <w:pPr>
        <w:pStyle w:val="GPSSchTitleandNumber"/>
        <w:rPr>
          <w:rFonts w:ascii="Arial" w:hAnsi="Arial"/>
        </w:rPr>
      </w:pPr>
      <w:bookmarkStart w:id="834" w:name="_Toc482051941"/>
      <w:bookmarkStart w:id="835" w:name="_Toc380428768"/>
      <w:r w:rsidRPr="00A06D90">
        <w:rPr>
          <w:rFonts w:ascii="Arial" w:hAnsi="Arial"/>
        </w:rPr>
        <w:t>FRAMEWORK SCHEDULE 2</w:t>
      </w:r>
      <w:r w:rsidR="00CF3026" w:rsidRPr="00A06D90">
        <w:rPr>
          <w:rFonts w:ascii="Arial" w:hAnsi="Arial"/>
        </w:rPr>
        <w:t>0</w:t>
      </w:r>
      <w:r w:rsidRPr="00A06D90">
        <w:rPr>
          <w:rFonts w:ascii="Arial" w:hAnsi="Arial"/>
        </w:rPr>
        <w:t xml:space="preserve">: </w:t>
      </w:r>
      <w:r w:rsidR="0043661A" w:rsidRPr="00A06D90">
        <w:rPr>
          <w:rFonts w:ascii="Arial" w:hAnsi="Arial"/>
        </w:rPr>
        <w:t>CONDUCT OF CLAIMS</w:t>
      </w:r>
      <w:bookmarkEnd w:id="834"/>
    </w:p>
    <w:p w14:paraId="43B7942C" w14:textId="77777777" w:rsidR="00C511DA" w:rsidRPr="00A06D90" w:rsidRDefault="008904BD" w:rsidP="00581ECE">
      <w:pPr>
        <w:pStyle w:val="GPSL1SCHEDULEHeading"/>
        <w:rPr>
          <w:rFonts w:ascii="Arial" w:hAnsi="Arial" w:cs="Arial"/>
        </w:rPr>
      </w:pPr>
      <w:r w:rsidRPr="00A06D90">
        <w:rPr>
          <w:rFonts w:ascii="Arial" w:hAnsi="Arial" w:cs="Arial"/>
        </w:rPr>
        <w:t>INDEMNITIES</w:t>
      </w:r>
    </w:p>
    <w:p w14:paraId="74BC42C8" w14:textId="77777777" w:rsidR="0043661A" w:rsidRPr="00A06D90" w:rsidRDefault="0043661A" w:rsidP="00581ECE">
      <w:pPr>
        <w:pStyle w:val="GPSL2Numbered"/>
        <w:rPr>
          <w:rFonts w:ascii="Arial" w:hAnsi="Arial" w:cs="Arial"/>
        </w:rPr>
      </w:pPr>
      <w:r w:rsidRPr="00A06D90">
        <w:rPr>
          <w:rFonts w:ascii="Arial" w:hAnsi="Arial" w:cs="Arial"/>
        </w:rPr>
        <w:t>This Schedule shall apply to the conduct by a Party from whom</w:t>
      </w:r>
      <w:r w:rsidR="00C511DA" w:rsidRPr="00A06D90">
        <w:rPr>
          <w:rFonts w:ascii="Arial" w:hAnsi="Arial" w:cs="Arial"/>
        </w:rPr>
        <w:t xml:space="preserve"> </w:t>
      </w:r>
      <w:r w:rsidRPr="00A06D90">
        <w:rPr>
          <w:rFonts w:ascii="Arial" w:hAnsi="Arial" w:cs="Arial"/>
        </w:rPr>
        <w:t>an indemnity is</w:t>
      </w:r>
      <w:r w:rsidR="00115B12" w:rsidRPr="00A06D90">
        <w:rPr>
          <w:rFonts w:ascii="Arial" w:hAnsi="Arial" w:cs="Arial"/>
        </w:rPr>
        <w:t xml:space="preserve"> </w:t>
      </w:r>
      <w:r w:rsidRPr="00A06D90">
        <w:rPr>
          <w:rFonts w:ascii="Arial" w:hAnsi="Arial" w:cs="Arial"/>
        </w:rPr>
        <w:t>sought under this  Framework Agreement</w:t>
      </w:r>
      <w:r w:rsidR="0077026B" w:rsidRPr="00A06D90">
        <w:rPr>
          <w:rFonts w:ascii="Arial" w:hAnsi="Arial" w:cs="Arial"/>
        </w:rPr>
        <w:t xml:space="preserve"> or any </w:t>
      </w:r>
      <w:r w:rsidR="00C27BF7" w:rsidRPr="00A06D90">
        <w:rPr>
          <w:rFonts w:ascii="Arial" w:hAnsi="Arial" w:cs="Arial"/>
        </w:rPr>
        <w:t>Call Off Contract</w:t>
      </w:r>
      <w:r w:rsidR="0077026B" w:rsidRPr="00A06D90">
        <w:rPr>
          <w:rFonts w:ascii="Arial" w:hAnsi="Arial" w:cs="Arial"/>
        </w:rPr>
        <w:t xml:space="preserve"> </w:t>
      </w:r>
      <w:r w:rsidRPr="00A06D90">
        <w:rPr>
          <w:rFonts w:ascii="Arial" w:hAnsi="Arial" w:cs="Arial"/>
        </w:rPr>
        <w:t>(the “</w:t>
      </w:r>
      <w:r w:rsidRPr="00A06D90">
        <w:rPr>
          <w:rFonts w:ascii="Arial" w:hAnsi="Arial" w:cs="Arial"/>
          <w:b/>
        </w:rPr>
        <w:t>Indemnifier</w:t>
      </w:r>
      <w:r w:rsidRPr="00A06D90">
        <w:rPr>
          <w:rFonts w:ascii="Arial" w:hAnsi="Arial" w:cs="Arial"/>
        </w:rPr>
        <w:t>”), of claims made by a third person against a party having (or claiming to have) the benefit of the indemnity</w:t>
      </w:r>
      <w:r w:rsidR="00115B12" w:rsidRPr="00A06D90">
        <w:rPr>
          <w:rFonts w:ascii="Arial" w:hAnsi="Arial" w:cs="Arial"/>
        </w:rPr>
        <w:t xml:space="preserve"> </w:t>
      </w:r>
      <w:r w:rsidRPr="00A06D90">
        <w:rPr>
          <w:rFonts w:ascii="Arial" w:hAnsi="Arial" w:cs="Arial"/>
        </w:rPr>
        <w:t>(the “Beneficiary”).</w:t>
      </w:r>
    </w:p>
    <w:p w14:paraId="755AFAF3" w14:textId="77777777" w:rsidR="0043661A" w:rsidRPr="00A06D90" w:rsidRDefault="00A842DD" w:rsidP="00581ECE">
      <w:pPr>
        <w:pStyle w:val="GPSL2Numbered"/>
        <w:rPr>
          <w:rFonts w:ascii="Arial" w:hAnsi="Arial" w:cs="Arial"/>
        </w:rPr>
      </w:pPr>
      <w:r w:rsidRPr="00A06D90">
        <w:rPr>
          <w:rFonts w:ascii="Arial" w:hAnsi="Arial" w:cs="Arial"/>
        </w:rPr>
        <w:t xml:space="preserve">If the Beneficiary receives any notice of any claim for which it appears that the Beneficiary is, or may become, entitled to indemnification under this Framework Agreement or any </w:t>
      </w:r>
      <w:r w:rsidR="00C27BF7" w:rsidRPr="00A06D90">
        <w:rPr>
          <w:rFonts w:ascii="Arial" w:hAnsi="Arial" w:cs="Arial"/>
        </w:rPr>
        <w:t>Call Off Contract</w:t>
      </w:r>
      <w:r w:rsidRPr="00A06D90">
        <w:rPr>
          <w:rFonts w:ascii="Arial" w:hAnsi="Arial" w:cs="Arial"/>
        </w:rPr>
        <w:t xml:space="preserve"> (a “</w:t>
      </w:r>
      <w:r w:rsidRPr="00A06D90">
        <w:rPr>
          <w:rFonts w:ascii="Arial" w:hAnsi="Arial" w:cs="Arial"/>
          <w:b/>
        </w:rPr>
        <w:t>Claim</w:t>
      </w:r>
      <w:r w:rsidRPr="00A06D90">
        <w:rPr>
          <w:rFonts w:ascii="Arial" w:hAnsi="Arial" w:cs="Arial"/>
        </w:rPr>
        <w:t>”), the Beneficiary shall give notice in writing to the Indemnifier as soon as reasonably practicable and in any event within 10 Working Days of receipt of the same.</w:t>
      </w:r>
    </w:p>
    <w:p w14:paraId="3E5A25B4" w14:textId="47F5A80D" w:rsidR="0043661A" w:rsidRPr="00A06D90" w:rsidRDefault="0043661A" w:rsidP="00581ECE">
      <w:pPr>
        <w:pStyle w:val="GPSL2Numbered"/>
        <w:rPr>
          <w:rFonts w:ascii="Arial" w:hAnsi="Arial" w:cs="Arial"/>
        </w:rPr>
      </w:pPr>
      <w:r w:rsidRPr="00A06D90">
        <w:rPr>
          <w:rFonts w:ascii="Arial" w:hAnsi="Arial" w:cs="Arial"/>
        </w:rPr>
        <w:t xml:space="preserve">Subject to Paragraph </w:t>
      </w:r>
      <w:r w:rsidR="00CF3026" w:rsidRPr="00A06D90">
        <w:rPr>
          <w:rFonts w:ascii="Arial" w:hAnsi="Arial" w:cs="Arial"/>
        </w:rPr>
        <w:fldChar w:fldCharType="begin"/>
      </w:r>
      <w:r w:rsidR="00CF3026" w:rsidRPr="00A06D90">
        <w:rPr>
          <w:rFonts w:ascii="Arial" w:hAnsi="Arial" w:cs="Arial"/>
        </w:rPr>
        <w:instrText xml:space="preserve"> REF _Ref413320176 \r \h </w:instrText>
      </w:r>
      <w:r w:rsidR="00EA5DD6" w:rsidRPr="00775F67">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1.5</w:t>
      </w:r>
      <w:r w:rsidR="00CF3026" w:rsidRPr="00A06D90">
        <w:rPr>
          <w:rFonts w:ascii="Arial" w:hAnsi="Arial" w:cs="Arial"/>
        </w:rPr>
        <w:fldChar w:fldCharType="end"/>
      </w:r>
      <w:r w:rsidRPr="00A06D90">
        <w:rPr>
          <w:rFonts w:ascii="Arial" w:hAnsi="Arial" w:cs="Arial"/>
        </w:rPr>
        <w:t>, on the giving of a notice by the Beneficiary,</w:t>
      </w:r>
      <w:r w:rsidR="00115B12" w:rsidRPr="00A06D90">
        <w:rPr>
          <w:rFonts w:ascii="Arial" w:hAnsi="Arial" w:cs="Arial"/>
        </w:rPr>
        <w:t xml:space="preserve"> </w:t>
      </w:r>
      <w:r w:rsidRPr="00A06D90">
        <w:rPr>
          <w:rFonts w:ascii="Arial" w:hAnsi="Arial" w:cs="Arial"/>
        </w:rPr>
        <w:t>where it appears that the Beneficiary is or may be entitled to indemnification from</w:t>
      </w:r>
      <w:r w:rsidR="00115B12" w:rsidRPr="00A06D90">
        <w:rPr>
          <w:rFonts w:ascii="Arial" w:hAnsi="Arial" w:cs="Arial"/>
        </w:rPr>
        <w:t xml:space="preserve"> </w:t>
      </w:r>
      <w:r w:rsidRPr="00A06D90">
        <w:rPr>
          <w:rFonts w:ascii="Arial" w:hAnsi="Arial" w:cs="Arial"/>
        </w:rPr>
        <w:t>the Indemnifier in respect of all (but not part only) of the liability arising out of the</w:t>
      </w:r>
      <w:r w:rsidR="00115B12" w:rsidRPr="00A06D90">
        <w:rPr>
          <w:rFonts w:ascii="Arial" w:hAnsi="Arial" w:cs="Arial"/>
        </w:rPr>
        <w:t xml:space="preserve"> </w:t>
      </w:r>
      <w:r w:rsidRPr="00A06D90">
        <w:rPr>
          <w:rFonts w:ascii="Arial" w:hAnsi="Arial" w:cs="Arial"/>
        </w:rPr>
        <w:t>Claim, the Indemnifier shall (subject to providing the Beneficiary with a secured</w:t>
      </w:r>
      <w:r w:rsidR="00115B12" w:rsidRPr="00A06D90">
        <w:rPr>
          <w:rFonts w:ascii="Arial" w:hAnsi="Arial" w:cs="Arial"/>
        </w:rPr>
        <w:t xml:space="preserve"> </w:t>
      </w:r>
      <w:r w:rsidRPr="00A06D90">
        <w:rPr>
          <w:rFonts w:ascii="Arial" w:hAnsi="Arial" w:cs="Arial"/>
        </w:rPr>
        <w:t>indemnity to its reasonable satisfaction against all costs and expenses that it may</w:t>
      </w:r>
      <w:r w:rsidR="00115B12" w:rsidRPr="00A06D90">
        <w:rPr>
          <w:rFonts w:ascii="Arial" w:hAnsi="Arial" w:cs="Arial"/>
        </w:rPr>
        <w:t xml:space="preserve"> </w:t>
      </w:r>
      <w:r w:rsidRPr="00A06D90">
        <w:rPr>
          <w:rFonts w:ascii="Arial" w:hAnsi="Arial" w:cs="Arial"/>
        </w:rPr>
        <w:t>incur by reason of such action) be entitled to dispute the Claim in the name of the</w:t>
      </w:r>
      <w:r w:rsidR="00115B12" w:rsidRPr="00A06D90">
        <w:rPr>
          <w:rFonts w:ascii="Arial" w:hAnsi="Arial" w:cs="Arial"/>
        </w:rPr>
        <w:t xml:space="preserve"> </w:t>
      </w:r>
      <w:r w:rsidRPr="00A06D90">
        <w:rPr>
          <w:rFonts w:ascii="Arial" w:hAnsi="Arial" w:cs="Arial"/>
        </w:rPr>
        <w:t>Beneficiary at the Indemnifier’s own expense and take conduct of any defence,</w:t>
      </w:r>
      <w:r w:rsidR="00115B12" w:rsidRPr="00A06D90">
        <w:rPr>
          <w:rFonts w:ascii="Arial" w:hAnsi="Arial" w:cs="Arial"/>
        </w:rPr>
        <w:t xml:space="preserve"> </w:t>
      </w:r>
      <w:r w:rsidRPr="00A06D90">
        <w:rPr>
          <w:rFonts w:ascii="Arial" w:hAnsi="Arial" w:cs="Arial"/>
        </w:rPr>
        <w:t>dispute, compromise or appeal of the Claim and of any incidental negotiations</w:t>
      </w:r>
      <w:r w:rsidR="00115B12" w:rsidRPr="00A06D90">
        <w:rPr>
          <w:rFonts w:ascii="Arial" w:hAnsi="Arial" w:cs="Arial"/>
        </w:rPr>
        <w:t xml:space="preserve"> </w:t>
      </w:r>
      <w:r w:rsidRPr="00A06D90">
        <w:rPr>
          <w:rFonts w:ascii="Arial" w:hAnsi="Arial" w:cs="Arial"/>
        </w:rPr>
        <w:t>relating to the Claim. If the Indemnifier does elect to conduct the Claim, the</w:t>
      </w:r>
      <w:r w:rsidR="00115B12" w:rsidRPr="00A06D90">
        <w:rPr>
          <w:rFonts w:ascii="Arial" w:hAnsi="Arial" w:cs="Arial"/>
        </w:rPr>
        <w:t xml:space="preserve"> </w:t>
      </w:r>
      <w:r w:rsidRPr="00A06D90">
        <w:rPr>
          <w:rFonts w:ascii="Arial" w:hAnsi="Arial" w:cs="Arial"/>
        </w:rPr>
        <w:t>Beneficiary shall give the Indemnifier all reasonable cooperation, access and</w:t>
      </w:r>
      <w:r w:rsidR="00115B12" w:rsidRPr="00A06D90">
        <w:rPr>
          <w:rFonts w:ascii="Arial" w:hAnsi="Arial" w:cs="Arial"/>
        </w:rPr>
        <w:t xml:space="preserve"> </w:t>
      </w:r>
      <w:r w:rsidRPr="00A06D90">
        <w:rPr>
          <w:rFonts w:ascii="Arial" w:hAnsi="Arial" w:cs="Arial"/>
        </w:rPr>
        <w:t>assistance for the purposes of such Claim</w:t>
      </w:r>
      <w:r w:rsidR="00CF3026" w:rsidRPr="00A06D90">
        <w:rPr>
          <w:rFonts w:ascii="Arial" w:hAnsi="Arial" w:cs="Arial"/>
        </w:rPr>
        <w:t>,</w:t>
      </w:r>
      <w:r w:rsidRPr="00A06D90">
        <w:rPr>
          <w:rFonts w:ascii="Arial" w:hAnsi="Arial" w:cs="Arial"/>
        </w:rPr>
        <w:t xml:space="preserve"> and the</w:t>
      </w:r>
      <w:r w:rsidR="00115B12" w:rsidRPr="00A06D90">
        <w:rPr>
          <w:rFonts w:ascii="Arial" w:hAnsi="Arial" w:cs="Arial"/>
        </w:rPr>
        <w:t xml:space="preserve"> </w:t>
      </w:r>
      <w:r w:rsidRPr="00A06D90">
        <w:rPr>
          <w:rFonts w:ascii="Arial" w:hAnsi="Arial" w:cs="Arial"/>
        </w:rPr>
        <w:t>Beneficiary shall not make any admission which could be prejudicial to the</w:t>
      </w:r>
      <w:r w:rsidR="00115B12" w:rsidRPr="00A06D90">
        <w:rPr>
          <w:rFonts w:ascii="Arial" w:hAnsi="Arial" w:cs="Arial"/>
        </w:rPr>
        <w:t xml:space="preserve"> </w:t>
      </w:r>
      <w:r w:rsidRPr="00A06D90">
        <w:rPr>
          <w:rFonts w:ascii="Arial" w:hAnsi="Arial" w:cs="Arial"/>
        </w:rPr>
        <w:t>defence or settlement of the Claim without the prior written consent of the</w:t>
      </w:r>
      <w:r w:rsidR="00115B12" w:rsidRPr="00A06D90">
        <w:rPr>
          <w:rFonts w:ascii="Arial" w:hAnsi="Arial" w:cs="Arial"/>
        </w:rPr>
        <w:t xml:space="preserve"> </w:t>
      </w:r>
      <w:r w:rsidRPr="00A06D90">
        <w:rPr>
          <w:rFonts w:ascii="Arial" w:hAnsi="Arial" w:cs="Arial"/>
        </w:rPr>
        <w:t>Indemnifier.</w:t>
      </w:r>
      <w:bookmarkStart w:id="836" w:name="_Ref413320247"/>
    </w:p>
    <w:bookmarkEnd w:id="836"/>
    <w:p w14:paraId="236533BF" w14:textId="363CC3EE" w:rsidR="0043661A" w:rsidRPr="00A06D90" w:rsidRDefault="0043661A" w:rsidP="00581ECE">
      <w:pPr>
        <w:pStyle w:val="GPSL2Numbered"/>
        <w:rPr>
          <w:rFonts w:ascii="Arial" w:hAnsi="Arial" w:cs="Arial"/>
        </w:rPr>
      </w:pPr>
      <w:r w:rsidRPr="00A06D90">
        <w:rPr>
          <w:rFonts w:ascii="Arial" w:hAnsi="Arial" w:cs="Arial"/>
        </w:rPr>
        <w:t xml:space="preserve"> With respect to any Claim conducted by the Indemnifier pursuant to Paragraph</w:t>
      </w:r>
      <w:r w:rsidR="00115B12" w:rsidRPr="00A06D90">
        <w:rPr>
          <w:rFonts w:ascii="Arial" w:hAnsi="Arial" w:cs="Arial"/>
        </w:rPr>
        <w:t xml:space="preserve"> </w:t>
      </w:r>
      <w:bookmarkStart w:id="837" w:name="_Ref413320283"/>
      <w:r w:rsidR="00CF3026" w:rsidRPr="00A06D90">
        <w:rPr>
          <w:rFonts w:ascii="Arial" w:hAnsi="Arial" w:cs="Arial"/>
        </w:rPr>
        <w:fldChar w:fldCharType="begin"/>
      </w:r>
      <w:r w:rsidR="00CF3026" w:rsidRPr="00A06D90">
        <w:rPr>
          <w:rFonts w:ascii="Arial" w:hAnsi="Arial" w:cs="Arial"/>
        </w:rPr>
        <w:instrText xml:space="preserve"> REF _Ref413320247 \r \h </w:instrText>
      </w:r>
      <w:r w:rsidR="00EA5DD6" w:rsidRPr="00775F67">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1.3</w:t>
      </w:r>
      <w:r w:rsidR="00CF3026" w:rsidRPr="00A06D90">
        <w:rPr>
          <w:rFonts w:ascii="Arial" w:hAnsi="Arial" w:cs="Arial"/>
        </w:rPr>
        <w:fldChar w:fldCharType="end"/>
      </w:r>
      <w:r w:rsidRPr="00A06D90">
        <w:rPr>
          <w:rFonts w:ascii="Arial" w:hAnsi="Arial" w:cs="Arial"/>
        </w:rPr>
        <w:t>:</w:t>
      </w:r>
      <w:bookmarkEnd w:id="837"/>
    </w:p>
    <w:p w14:paraId="7C7EF98E" w14:textId="77777777" w:rsidR="0043661A" w:rsidRPr="00A06D90" w:rsidRDefault="0043661A" w:rsidP="00581ECE">
      <w:pPr>
        <w:pStyle w:val="GPSL3numberedclause"/>
        <w:rPr>
          <w:rFonts w:ascii="Arial" w:hAnsi="Arial" w:cs="Arial"/>
        </w:rPr>
      </w:pPr>
      <w:r w:rsidRPr="00A06D90">
        <w:rPr>
          <w:rFonts w:ascii="Arial" w:hAnsi="Arial" w:cs="Arial"/>
        </w:rPr>
        <w:t>the Indemnifier shall keep the Beneficiary fully informed and consult</w:t>
      </w:r>
      <w:r w:rsidR="00115B12" w:rsidRPr="00A06D90">
        <w:rPr>
          <w:rFonts w:ascii="Arial" w:hAnsi="Arial" w:cs="Arial"/>
        </w:rPr>
        <w:t xml:space="preserve"> </w:t>
      </w:r>
      <w:r w:rsidRPr="00A06D90">
        <w:rPr>
          <w:rFonts w:ascii="Arial" w:hAnsi="Arial" w:cs="Arial"/>
        </w:rPr>
        <w:t>with it about material elements of the conduct of the Claim;</w:t>
      </w:r>
    </w:p>
    <w:p w14:paraId="2E38AE41" w14:textId="77777777" w:rsidR="0043661A" w:rsidRPr="00A06D90" w:rsidRDefault="0043661A" w:rsidP="00581ECE">
      <w:pPr>
        <w:pStyle w:val="GPSL3numberedclause"/>
        <w:rPr>
          <w:rFonts w:ascii="Arial" w:hAnsi="Arial" w:cs="Arial"/>
        </w:rPr>
      </w:pPr>
      <w:r w:rsidRPr="00A06D90">
        <w:rPr>
          <w:rFonts w:ascii="Arial" w:hAnsi="Arial" w:cs="Arial"/>
        </w:rPr>
        <w:t>the Indemnifier shall not bring the name of the Beneficiary into</w:t>
      </w:r>
      <w:r w:rsidR="00115B12" w:rsidRPr="00A06D90">
        <w:rPr>
          <w:rFonts w:ascii="Arial" w:hAnsi="Arial" w:cs="Arial"/>
        </w:rPr>
        <w:t xml:space="preserve"> </w:t>
      </w:r>
      <w:r w:rsidRPr="00A06D90">
        <w:rPr>
          <w:rFonts w:ascii="Arial" w:hAnsi="Arial" w:cs="Arial"/>
        </w:rPr>
        <w:t>disrepute;</w:t>
      </w:r>
    </w:p>
    <w:p w14:paraId="4F81BC38" w14:textId="77777777" w:rsidR="008912AE" w:rsidRPr="00A06D90" w:rsidRDefault="0043661A" w:rsidP="00581ECE">
      <w:pPr>
        <w:pStyle w:val="GPSL3numberedclause"/>
        <w:rPr>
          <w:rFonts w:ascii="Arial" w:hAnsi="Arial" w:cs="Arial"/>
        </w:rPr>
      </w:pPr>
      <w:r w:rsidRPr="00A06D90">
        <w:rPr>
          <w:rFonts w:ascii="Arial" w:hAnsi="Arial" w:cs="Arial"/>
        </w:rPr>
        <w:t>the Indemnifier shall not pay or settle such Claim without the prior</w:t>
      </w:r>
      <w:r w:rsidR="00115B12" w:rsidRPr="00A06D90">
        <w:rPr>
          <w:rFonts w:ascii="Arial" w:hAnsi="Arial" w:cs="Arial"/>
        </w:rPr>
        <w:t xml:space="preserve"> </w:t>
      </w:r>
      <w:r w:rsidRPr="00A06D90">
        <w:rPr>
          <w:rFonts w:ascii="Arial" w:hAnsi="Arial" w:cs="Arial"/>
        </w:rPr>
        <w:t>written consent of the Beneficiary, such consent not to be</w:t>
      </w:r>
      <w:r w:rsidR="00115B12" w:rsidRPr="00A06D90">
        <w:rPr>
          <w:rFonts w:ascii="Arial" w:hAnsi="Arial" w:cs="Arial"/>
        </w:rPr>
        <w:t xml:space="preserve"> </w:t>
      </w:r>
      <w:r w:rsidRPr="00A06D90">
        <w:rPr>
          <w:rFonts w:ascii="Arial" w:hAnsi="Arial" w:cs="Arial"/>
        </w:rPr>
        <w:t>unreasonably withheld or delayed; and</w:t>
      </w:r>
    </w:p>
    <w:p w14:paraId="3F1E8A8F" w14:textId="77777777" w:rsidR="0043661A" w:rsidRPr="00A06D90" w:rsidRDefault="0043661A" w:rsidP="00581ECE">
      <w:pPr>
        <w:pStyle w:val="GPSL3numberedclause"/>
        <w:rPr>
          <w:rFonts w:ascii="Arial" w:hAnsi="Arial" w:cs="Arial"/>
        </w:rPr>
      </w:pPr>
      <w:r w:rsidRPr="00A06D90">
        <w:rPr>
          <w:rFonts w:ascii="Arial" w:hAnsi="Arial" w:cs="Arial"/>
        </w:rPr>
        <w:t>the Indemnifier shall conduct the Claim with all due diligence.</w:t>
      </w:r>
    </w:p>
    <w:p w14:paraId="11B65E1A" w14:textId="77777777" w:rsidR="0043661A" w:rsidRPr="00A06D90" w:rsidRDefault="0043661A" w:rsidP="00581ECE">
      <w:pPr>
        <w:pStyle w:val="GPSL2Numbered"/>
        <w:rPr>
          <w:rFonts w:ascii="Arial" w:hAnsi="Arial" w:cs="Arial"/>
        </w:rPr>
      </w:pPr>
      <w:r w:rsidRPr="00A06D90">
        <w:rPr>
          <w:rFonts w:ascii="Arial" w:hAnsi="Arial" w:cs="Arial"/>
        </w:rPr>
        <w:t>The Beneficiary shall be entitled to have conduct of the Claim and shall be free to</w:t>
      </w:r>
      <w:r w:rsidR="00115B12" w:rsidRPr="00A06D90">
        <w:rPr>
          <w:rFonts w:ascii="Arial" w:hAnsi="Arial" w:cs="Arial"/>
        </w:rPr>
        <w:t xml:space="preserve"> </w:t>
      </w:r>
      <w:r w:rsidRPr="00A06D90">
        <w:rPr>
          <w:rFonts w:ascii="Arial" w:hAnsi="Arial" w:cs="Arial"/>
        </w:rPr>
        <w:t>pay or settle any Claim on such terms as it thinks fit and without prejudice to its</w:t>
      </w:r>
      <w:r w:rsidR="00115B12" w:rsidRPr="00A06D90">
        <w:rPr>
          <w:rFonts w:ascii="Arial" w:hAnsi="Arial" w:cs="Arial"/>
        </w:rPr>
        <w:t xml:space="preserve"> </w:t>
      </w:r>
      <w:r w:rsidRPr="00A06D90">
        <w:rPr>
          <w:rFonts w:ascii="Arial" w:hAnsi="Arial" w:cs="Arial"/>
        </w:rPr>
        <w:t>rights and remedies under this</w:t>
      </w:r>
      <w:r w:rsidR="0077026B" w:rsidRPr="00A06D90">
        <w:rPr>
          <w:rFonts w:ascii="Arial" w:hAnsi="Arial" w:cs="Arial"/>
        </w:rPr>
        <w:t xml:space="preserve"> Framework</w:t>
      </w:r>
      <w:r w:rsidRPr="00A06D90">
        <w:rPr>
          <w:rFonts w:ascii="Arial" w:hAnsi="Arial" w:cs="Arial"/>
        </w:rPr>
        <w:t xml:space="preserve"> Agreement</w:t>
      </w:r>
      <w:r w:rsidR="0077026B" w:rsidRPr="00A06D90">
        <w:rPr>
          <w:rFonts w:ascii="Arial" w:hAnsi="Arial" w:cs="Arial"/>
        </w:rPr>
        <w:t xml:space="preserve"> or any </w:t>
      </w:r>
      <w:r w:rsidR="00C27BF7" w:rsidRPr="00A06D90">
        <w:rPr>
          <w:rFonts w:ascii="Arial" w:hAnsi="Arial" w:cs="Arial"/>
        </w:rPr>
        <w:t>Call Off Contract</w:t>
      </w:r>
      <w:r w:rsidRPr="00A06D90">
        <w:rPr>
          <w:rFonts w:ascii="Arial" w:hAnsi="Arial" w:cs="Arial"/>
        </w:rPr>
        <w:t xml:space="preserve"> if:</w:t>
      </w:r>
      <w:bookmarkStart w:id="838" w:name="_Ref413320176"/>
    </w:p>
    <w:bookmarkEnd w:id="838"/>
    <w:p w14:paraId="1C44D03B" w14:textId="77777777" w:rsidR="008912AE" w:rsidRPr="00A06D90" w:rsidRDefault="0043661A" w:rsidP="00581ECE">
      <w:pPr>
        <w:pStyle w:val="GPSL3numberedclause"/>
        <w:rPr>
          <w:rFonts w:ascii="Arial" w:hAnsi="Arial" w:cs="Arial"/>
        </w:rPr>
      </w:pPr>
      <w:r w:rsidRPr="00A06D90">
        <w:rPr>
          <w:rFonts w:ascii="Arial" w:hAnsi="Arial" w:cs="Arial"/>
        </w:rPr>
        <w:t>the Indemnifier is not entitled to take conduct of the Claim in</w:t>
      </w:r>
      <w:r w:rsidR="00115B12" w:rsidRPr="00A06D90">
        <w:rPr>
          <w:rFonts w:ascii="Arial" w:hAnsi="Arial" w:cs="Arial"/>
        </w:rPr>
        <w:t xml:space="preserve"> </w:t>
      </w:r>
      <w:r w:rsidRPr="00A06D90">
        <w:rPr>
          <w:rFonts w:ascii="Arial" w:hAnsi="Arial" w:cs="Arial"/>
        </w:rPr>
        <w:t>accordance with Paragraph 1.3;</w:t>
      </w:r>
    </w:p>
    <w:p w14:paraId="16F53789" w14:textId="77777777" w:rsidR="008912AE" w:rsidRPr="00A06D90" w:rsidRDefault="0043661A" w:rsidP="00581ECE">
      <w:pPr>
        <w:pStyle w:val="GPSL3numberedclause"/>
        <w:rPr>
          <w:rFonts w:ascii="Arial" w:hAnsi="Arial" w:cs="Arial"/>
        </w:rPr>
      </w:pPr>
      <w:r w:rsidRPr="00A06D90">
        <w:rPr>
          <w:rFonts w:ascii="Arial" w:hAnsi="Arial" w:cs="Arial"/>
        </w:rPr>
        <w:t>the Indemnifier fails to notify the Beneficiary in writing of its intention</w:t>
      </w:r>
      <w:r w:rsidR="00115B12" w:rsidRPr="00A06D90">
        <w:rPr>
          <w:rFonts w:ascii="Arial" w:hAnsi="Arial" w:cs="Arial"/>
        </w:rPr>
        <w:t xml:space="preserve"> </w:t>
      </w:r>
      <w:r w:rsidRPr="00A06D90">
        <w:rPr>
          <w:rFonts w:ascii="Arial" w:hAnsi="Arial" w:cs="Arial"/>
        </w:rPr>
        <w:t>to take conduct of the relevant Claim within 10 Working Days of the</w:t>
      </w:r>
      <w:r w:rsidR="00115B12" w:rsidRPr="00A06D90">
        <w:rPr>
          <w:rFonts w:ascii="Arial" w:hAnsi="Arial" w:cs="Arial"/>
        </w:rPr>
        <w:t xml:space="preserve"> </w:t>
      </w:r>
      <w:r w:rsidRPr="00A06D90">
        <w:rPr>
          <w:rFonts w:ascii="Arial" w:hAnsi="Arial" w:cs="Arial"/>
        </w:rPr>
        <w:t>notice from the Beneficiary or if the Indemnifier notifies the</w:t>
      </w:r>
      <w:r w:rsidR="00115B12" w:rsidRPr="00A06D90">
        <w:rPr>
          <w:rFonts w:ascii="Arial" w:hAnsi="Arial" w:cs="Arial"/>
        </w:rPr>
        <w:t xml:space="preserve"> </w:t>
      </w:r>
      <w:r w:rsidRPr="00A06D90">
        <w:rPr>
          <w:rFonts w:ascii="Arial" w:hAnsi="Arial" w:cs="Arial"/>
        </w:rPr>
        <w:t>Beneficiary in</w:t>
      </w:r>
      <w:r w:rsidR="00115B12" w:rsidRPr="00A06D90">
        <w:rPr>
          <w:rFonts w:ascii="Arial" w:hAnsi="Arial" w:cs="Arial"/>
        </w:rPr>
        <w:t xml:space="preserve"> </w:t>
      </w:r>
      <w:r w:rsidRPr="00A06D90">
        <w:rPr>
          <w:rFonts w:ascii="Arial" w:hAnsi="Arial" w:cs="Arial"/>
        </w:rPr>
        <w:t>writing that it does not intend to take conduct of the</w:t>
      </w:r>
      <w:r w:rsidR="00115B12" w:rsidRPr="00A06D90">
        <w:rPr>
          <w:rFonts w:ascii="Arial" w:hAnsi="Arial" w:cs="Arial"/>
        </w:rPr>
        <w:t xml:space="preserve"> </w:t>
      </w:r>
      <w:r w:rsidRPr="00A06D90">
        <w:rPr>
          <w:rFonts w:ascii="Arial" w:hAnsi="Arial" w:cs="Arial"/>
        </w:rPr>
        <w:t>Claim; or</w:t>
      </w:r>
    </w:p>
    <w:p w14:paraId="58603CEA" w14:textId="1AE5EE36" w:rsidR="0043661A" w:rsidRPr="00A06D90" w:rsidRDefault="0043661A" w:rsidP="00581ECE">
      <w:pPr>
        <w:pStyle w:val="GPSL3numberedclause"/>
        <w:rPr>
          <w:rFonts w:ascii="Arial" w:hAnsi="Arial" w:cs="Arial"/>
        </w:rPr>
      </w:pPr>
      <w:r w:rsidRPr="00A06D90">
        <w:rPr>
          <w:rFonts w:ascii="Arial" w:hAnsi="Arial" w:cs="Arial"/>
        </w:rPr>
        <w:t>the Indemnifier fails to comply in any material respect with the</w:t>
      </w:r>
      <w:r w:rsidR="00115B12" w:rsidRPr="00A06D90">
        <w:rPr>
          <w:rFonts w:ascii="Arial" w:hAnsi="Arial" w:cs="Arial"/>
        </w:rPr>
        <w:t xml:space="preserve"> </w:t>
      </w:r>
      <w:r w:rsidRPr="00A06D90">
        <w:rPr>
          <w:rFonts w:ascii="Arial" w:hAnsi="Arial" w:cs="Arial"/>
        </w:rPr>
        <w:t xml:space="preserve">provisions of Paragraph </w:t>
      </w:r>
      <w:r w:rsidR="00CF3026" w:rsidRPr="00A06D90">
        <w:rPr>
          <w:rFonts w:ascii="Arial" w:hAnsi="Arial" w:cs="Arial"/>
        </w:rPr>
        <w:fldChar w:fldCharType="begin"/>
      </w:r>
      <w:r w:rsidR="00CF3026" w:rsidRPr="00A06D90">
        <w:rPr>
          <w:rFonts w:ascii="Arial" w:hAnsi="Arial" w:cs="Arial"/>
        </w:rPr>
        <w:instrText xml:space="preserve"> REF _Ref413320283 \r \h </w:instrText>
      </w:r>
      <w:r w:rsidR="008912AE" w:rsidRPr="00A06D90">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1.4</w:t>
      </w:r>
      <w:r w:rsidR="00CF3026" w:rsidRPr="00A06D90">
        <w:rPr>
          <w:rFonts w:ascii="Arial" w:hAnsi="Arial" w:cs="Arial"/>
        </w:rPr>
        <w:fldChar w:fldCharType="end"/>
      </w:r>
      <w:r w:rsidRPr="00A06D90">
        <w:rPr>
          <w:rFonts w:ascii="Arial" w:hAnsi="Arial" w:cs="Arial"/>
        </w:rPr>
        <w:t>.</w:t>
      </w:r>
    </w:p>
    <w:p w14:paraId="7F0DB50C" w14:textId="77777777" w:rsidR="008904BD" w:rsidRPr="00A06D90" w:rsidRDefault="0043661A" w:rsidP="00581ECE">
      <w:pPr>
        <w:pStyle w:val="GPSL1SCHEDULEHeading"/>
        <w:rPr>
          <w:rFonts w:ascii="Arial" w:hAnsi="Arial" w:cs="Arial"/>
        </w:rPr>
      </w:pPr>
      <w:r w:rsidRPr="00A06D90">
        <w:rPr>
          <w:rFonts w:ascii="Arial" w:hAnsi="Arial" w:cs="Arial"/>
        </w:rPr>
        <w:t>RECOVERY OF SUMS</w:t>
      </w:r>
      <w:r w:rsidR="008904BD" w:rsidRPr="00A06D90">
        <w:rPr>
          <w:rFonts w:ascii="Arial" w:hAnsi="Arial" w:cs="Arial"/>
        </w:rPr>
        <w:t xml:space="preserve"> </w:t>
      </w:r>
    </w:p>
    <w:p w14:paraId="4BE7779B" w14:textId="77777777" w:rsidR="0043661A" w:rsidRPr="00A06D90" w:rsidRDefault="008904BD" w:rsidP="00581ECE">
      <w:pPr>
        <w:pStyle w:val="GPSL2Numbered"/>
        <w:rPr>
          <w:rFonts w:ascii="Arial" w:hAnsi="Arial" w:cs="Arial"/>
        </w:rPr>
      </w:pPr>
      <w:r w:rsidRPr="00A06D90">
        <w:rPr>
          <w:rFonts w:ascii="Arial" w:hAnsi="Arial" w:cs="Arial"/>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09E46508" w14:textId="77777777" w:rsidR="0043661A" w:rsidRPr="00A06D90" w:rsidRDefault="0043661A" w:rsidP="00581ECE">
      <w:pPr>
        <w:pStyle w:val="GPSL3numberedclause"/>
        <w:rPr>
          <w:rFonts w:ascii="Arial" w:hAnsi="Arial" w:cs="Arial"/>
        </w:rPr>
      </w:pPr>
      <w:r w:rsidRPr="00A06D90">
        <w:rPr>
          <w:rFonts w:ascii="Arial" w:hAnsi="Arial" w:cs="Arial"/>
        </w:rPr>
        <w:t>an amount equal to the sum recovered (or the value of the discount,</w:t>
      </w:r>
      <w:r w:rsidR="00F8450A" w:rsidRPr="00A06D90">
        <w:rPr>
          <w:rFonts w:ascii="Arial" w:hAnsi="Arial" w:cs="Arial"/>
        </w:rPr>
        <w:t xml:space="preserve"> </w:t>
      </w:r>
      <w:r w:rsidRPr="00A06D90">
        <w:rPr>
          <w:rFonts w:ascii="Arial" w:hAnsi="Arial" w:cs="Arial"/>
        </w:rPr>
        <w:t>credit, saving, relief, other benefit or amount otherwise obtained)</w:t>
      </w:r>
      <w:r w:rsidR="00F8450A" w:rsidRPr="00A06D90">
        <w:rPr>
          <w:rFonts w:ascii="Arial" w:hAnsi="Arial" w:cs="Arial"/>
        </w:rPr>
        <w:t xml:space="preserve"> </w:t>
      </w:r>
      <w:r w:rsidRPr="00A06D90">
        <w:rPr>
          <w:rFonts w:ascii="Arial" w:hAnsi="Arial" w:cs="Arial"/>
        </w:rPr>
        <w:t>less any out-of-pocket costs and expenses properly incurred by the</w:t>
      </w:r>
      <w:r w:rsidR="00F8450A" w:rsidRPr="00A06D90">
        <w:rPr>
          <w:rFonts w:ascii="Arial" w:hAnsi="Arial" w:cs="Arial"/>
        </w:rPr>
        <w:t xml:space="preserve"> </w:t>
      </w:r>
      <w:r w:rsidRPr="00A06D90">
        <w:rPr>
          <w:rFonts w:ascii="Arial" w:hAnsi="Arial" w:cs="Arial"/>
        </w:rPr>
        <w:t>Beneficiary in recovering or obtaining the same; and</w:t>
      </w:r>
    </w:p>
    <w:p w14:paraId="1A0490B7" w14:textId="77777777" w:rsidR="0043661A" w:rsidRPr="00A06D90" w:rsidRDefault="0043661A" w:rsidP="00581ECE">
      <w:pPr>
        <w:pStyle w:val="GPSL3numberedclause"/>
        <w:rPr>
          <w:rFonts w:ascii="Arial" w:hAnsi="Arial" w:cs="Arial"/>
        </w:rPr>
      </w:pPr>
      <w:r w:rsidRPr="00A06D90">
        <w:rPr>
          <w:rFonts w:ascii="Arial" w:hAnsi="Arial" w:cs="Arial"/>
        </w:rPr>
        <w:t>the amount paid to the Beneficiary by the Indemnifier in respect of</w:t>
      </w:r>
      <w:r w:rsidR="00F8450A" w:rsidRPr="00A06D90">
        <w:rPr>
          <w:rFonts w:ascii="Arial" w:hAnsi="Arial" w:cs="Arial"/>
        </w:rPr>
        <w:t xml:space="preserve"> </w:t>
      </w:r>
      <w:r w:rsidRPr="00A06D90">
        <w:rPr>
          <w:rFonts w:ascii="Arial" w:hAnsi="Arial" w:cs="Arial"/>
        </w:rPr>
        <w:t>the Claim under the relevant indemnity.</w:t>
      </w:r>
    </w:p>
    <w:p w14:paraId="3C3087C9" w14:textId="77777777" w:rsidR="0043661A" w:rsidRPr="00A06D90" w:rsidRDefault="0043661A" w:rsidP="00581ECE">
      <w:pPr>
        <w:pStyle w:val="GPSL1SCHEDULEHeading"/>
        <w:rPr>
          <w:rFonts w:ascii="Arial" w:hAnsi="Arial" w:cs="Arial"/>
        </w:rPr>
      </w:pPr>
      <w:r w:rsidRPr="00A06D90">
        <w:rPr>
          <w:rFonts w:ascii="Arial" w:hAnsi="Arial" w:cs="Arial"/>
        </w:rPr>
        <w:t>MITIGATION</w:t>
      </w:r>
    </w:p>
    <w:p w14:paraId="2CD5F28D" w14:textId="77777777" w:rsidR="002B49ED" w:rsidRPr="00A06D90" w:rsidRDefault="0043661A" w:rsidP="00E94334">
      <w:pPr>
        <w:pStyle w:val="GPSL2Numbered"/>
        <w:rPr>
          <w:rFonts w:ascii="Arial" w:hAnsi="Arial" w:cs="Arial"/>
        </w:rPr>
      </w:pPr>
      <w:r w:rsidRPr="00A06D90">
        <w:rPr>
          <w:rFonts w:ascii="Arial" w:hAnsi="Arial" w:cs="Arial"/>
        </w:rPr>
        <w:t>Each of the Authority</w:t>
      </w:r>
      <w:r w:rsidR="0090740F" w:rsidRPr="00A06D90">
        <w:rPr>
          <w:rFonts w:ascii="Arial" w:hAnsi="Arial" w:cs="Arial"/>
        </w:rPr>
        <w:t xml:space="preserve"> or Contracting </w:t>
      </w:r>
      <w:r w:rsidR="00F24C84" w:rsidRPr="00A06D90">
        <w:rPr>
          <w:rFonts w:ascii="Arial" w:hAnsi="Arial" w:cs="Arial"/>
        </w:rPr>
        <w:t>Authority</w:t>
      </w:r>
      <w:r w:rsidRPr="00A06D90">
        <w:rPr>
          <w:rFonts w:ascii="Arial" w:hAnsi="Arial" w:cs="Arial"/>
        </w:rPr>
        <w:t xml:space="preserve"> and the Supplier shall at all times take all reasonable steps</w:t>
      </w:r>
      <w:r w:rsidR="002C5EB0" w:rsidRPr="00A06D90">
        <w:rPr>
          <w:rFonts w:ascii="Arial" w:hAnsi="Arial" w:cs="Arial"/>
        </w:rPr>
        <w:t xml:space="preserve"> </w:t>
      </w:r>
      <w:r w:rsidRPr="00A06D90">
        <w:rPr>
          <w:rFonts w:ascii="Arial" w:hAnsi="Arial" w:cs="Arial"/>
        </w:rPr>
        <w:t>to minimise and mitigate any loss for which the relevant Party is entitled to bring a claim against the other Party pursuant to the indemnities in this Schedule</w:t>
      </w:r>
      <w:r w:rsidR="002C5EB0" w:rsidRPr="00A06D90">
        <w:rPr>
          <w:rFonts w:ascii="Arial" w:hAnsi="Arial" w:cs="Arial"/>
        </w:rPr>
        <w:t>.</w:t>
      </w:r>
    </w:p>
    <w:p w14:paraId="26C6DE78" w14:textId="77777777" w:rsidR="00CF3026" w:rsidRPr="00A06D90" w:rsidRDefault="00CF3026" w:rsidP="00F202D3">
      <w:pPr>
        <w:pStyle w:val="GPSL1CLAUSEHEADING"/>
        <w:numPr>
          <w:ilvl w:val="0"/>
          <w:numId w:val="0"/>
        </w:numPr>
        <w:ind w:left="426"/>
        <w:rPr>
          <w:rFonts w:ascii="Arial" w:hAnsi="Arial" w:cs="Arial"/>
        </w:rPr>
      </w:pPr>
    </w:p>
    <w:p w14:paraId="365173DE" w14:textId="77777777" w:rsidR="00CF3026" w:rsidRPr="00A06D90" w:rsidRDefault="00CF3026" w:rsidP="00F202D3">
      <w:pPr>
        <w:pStyle w:val="GPSL1CLAUSEHEADING"/>
        <w:numPr>
          <w:ilvl w:val="0"/>
          <w:numId w:val="0"/>
        </w:numPr>
        <w:ind w:left="426"/>
        <w:rPr>
          <w:rFonts w:ascii="Arial" w:hAnsi="Arial" w:cs="Arial"/>
        </w:rPr>
      </w:pPr>
    </w:p>
    <w:p w14:paraId="6DD6D00E" w14:textId="77777777" w:rsidR="00CF3026" w:rsidRPr="00A06D90" w:rsidRDefault="00CF3026" w:rsidP="00CF3026">
      <w:pPr>
        <w:pStyle w:val="GPSSchTitleandNumber"/>
        <w:rPr>
          <w:rFonts w:ascii="Arial" w:hAnsi="Arial"/>
        </w:rPr>
      </w:pPr>
      <w:r w:rsidRPr="00A06D90">
        <w:rPr>
          <w:rFonts w:ascii="Arial" w:hAnsi="Arial"/>
        </w:rPr>
        <w:br w:type="page"/>
      </w:r>
      <w:bookmarkStart w:id="839" w:name="_Toc482051942"/>
      <w:r w:rsidRPr="00D56AF6">
        <w:rPr>
          <w:rFonts w:ascii="Arial" w:hAnsi="Arial"/>
        </w:rPr>
        <w:t>FRAMEWORK SCHEDULE 21: TENDER</w:t>
      </w:r>
      <w:bookmarkEnd w:id="835"/>
      <w:bookmarkEnd w:id="839"/>
    </w:p>
    <w:p w14:paraId="64F8A311" w14:textId="77777777" w:rsidR="00CF3026" w:rsidRPr="00A06D90" w:rsidRDefault="00CF3026" w:rsidP="00CF3026">
      <w:pPr>
        <w:pStyle w:val="GPSSchTitleandNumber"/>
        <w:rPr>
          <w:rFonts w:ascii="Arial" w:hAnsi="Arial"/>
        </w:rPr>
      </w:pPr>
    </w:p>
    <w:p w14:paraId="3194B84A" w14:textId="77777777" w:rsidR="00CF3026" w:rsidRPr="00A06D90" w:rsidRDefault="00CF3026" w:rsidP="004B7F44">
      <w:pPr>
        <w:pStyle w:val="GPSL1CLAUSEHEADING"/>
        <w:numPr>
          <w:ilvl w:val="0"/>
          <w:numId w:val="20"/>
        </w:numPr>
        <w:rPr>
          <w:rFonts w:ascii="Arial" w:hAnsi="Arial" w:cs="Arial"/>
        </w:rPr>
      </w:pPr>
      <w:bookmarkStart w:id="840" w:name="_Toc430890349"/>
      <w:bookmarkStart w:id="841" w:name="_Toc430890451"/>
      <w:bookmarkStart w:id="842" w:name="_Toc430898744"/>
      <w:bookmarkStart w:id="843" w:name="_Toc431415673"/>
      <w:bookmarkStart w:id="844" w:name="_Toc431568240"/>
      <w:bookmarkStart w:id="845" w:name="_Toc472601092"/>
      <w:bookmarkStart w:id="846" w:name="_Toc473294868"/>
      <w:bookmarkStart w:id="847" w:name="_Toc475024233"/>
      <w:bookmarkStart w:id="848" w:name="_Toc482051943"/>
      <w:r w:rsidRPr="00A06D90">
        <w:rPr>
          <w:rFonts w:ascii="Arial" w:hAnsi="Arial" w:cs="Arial"/>
        </w:rPr>
        <w:t>General</w:t>
      </w:r>
      <w:bookmarkEnd w:id="840"/>
      <w:bookmarkEnd w:id="841"/>
      <w:bookmarkEnd w:id="842"/>
      <w:bookmarkEnd w:id="843"/>
      <w:bookmarkEnd w:id="844"/>
      <w:bookmarkEnd w:id="845"/>
      <w:bookmarkEnd w:id="846"/>
      <w:bookmarkEnd w:id="847"/>
      <w:bookmarkEnd w:id="848"/>
    </w:p>
    <w:p w14:paraId="316EC50D" w14:textId="3B6BC402" w:rsidR="00CF3026" w:rsidRPr="00A06D90" w:rsidRDefault="00CF3026" w:rsidP="00E94334">
      <w:pPr>
        <w:pStyle w:val="GPSL2Numbered"/>
        <w:rPr>
          <w:rFonts w:ascii="Arial" w:hAnsi="Arial" w:cs="Arial"/>
        </w:rPr>
      </w:pPr>
      <w:r w:rsidRPr="00A06D90">
        <w:rPr>
          <w:rFonts w:ascii="Arial" w:hAnsi="Arial" w:cs="Arial"/>
        </w:rPr>
        <w:t>This Framework Schedule 2</w:t>
      </w:r>
      <w:r w:rsidR="00DA4E09" w:rsidRPr="00A06D90">
        <w:rPr>
          <w:rFonts w:ascii="Arial" w:hAnsi="Arial" w:cs="Arial"/>
        </w:rPr>
        <w:t>1</w:t>
      </w:r>
      <w:r w:rsidRPr="00A06D90">
        <w:rPr>
          <w:rFonts w:ascii="Arial" w:hAnsi="Arial" w:cs="Arial"/>
        </w:rPr>
        <w:t xml:space="preserve"> sets out a copy of the Supplier’s Tender including the Supplier’s responses to the whole award questionnaire in accordance with </w:t>
      </w:r>
      <w:r w:rsidRPr="00670888">
        <w:rPr>
          <w:rFonts w:ascii="Arial" w:hAnsi="Arial" w:cs="Arial"/>
        </w:rPr>
        <w:t xml:space="preserve">section </w:t>
      </w:r>
      <w:r w:rsidR="00670888" w:rsidRPr="00670888">
        <w:rPr>
          <w:rFonts w:ascii="Arial" w:hAnsi="Arial" w:cs="Arial"/>
        </w:rPr>
        <w:t xml:space="preserve">AQA1 </w:t>
      </w:r>
      <w:r w:rsidRPr="00A06D90">
        <w:rPr>
          <w:rFonts w:ascii="Arial" w:hAnsi="Arial" w:cs="Arial"/>
        </w:rPr>
        <w:t>of the award questionnaire to the ITT.</w:t>
      </w:r>
    </w:p>
    <w:p w14:paraId="7E0F2959" w14:textId="4DB9ECD9" w:rsidR="00D56AF6" w:rsidRPr="00670888" w:rsidRDefault="00CF3026" w:rsidP="00D56AF6">
      <w:pPr>
        <w:pStyle w:val="GPSL2Numbered"/>
        <w:rPr>
          <w:rFonts w:ascii="Arial" w:hAnsi="Arial" w:cs="Arial"/>
        </w:rPr>
      </w:pPr>
      <w:r w:rsidRPr="00A06D90">
        <w:rPr>
          <w:rFonts w:ascii="Arial" w:hAnsi="Arial" w:cs="Arial"/>
        </w:rPr>
        <w:t xml:space="preserve">Subject to Clauses </w:t>
      </w:r>
      <w:r w:rsidRPr="00A06D90">
        <w:rPr>
          <w:rFonts w:ascii="Arial" w:hAnsi="Arial" w:cs="Arial"/>
        </w:rPr>
        <w:fldChar w:fldCharType="begin"/>
      </w:r>
      <w:r w:rsidRPr="00A06D90">
        <w:rPr>
          <w:rFonts w:ascii="Arial" w:hAnsi="Arial" w:cs="Arial"/>
        </w:rPr>
        <w:instrText xml:space="preserve"> REF _Ref350358574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1.2.2</w:t>
      </w:r>
      <w:r w:rsidRPr="00A06D90">
        <w:rPr>
          <w:rFonts w:ascii="Arial" w:hAnsi="Arial" w:cs="Arial"/>
        </w:rPr>
        <w:fldChar w:fldCharType="end"/>
      </w:r>
      <w:r w:rsidRPr="00A06D90">
        <w:rPr>
          <w:rFonts w:ascii="Arial" w:hAnsi="Arial" w:cs="Arial"/>
        </w:rPr>
        <w:t xml:space="preserve"> and </w:t>
      </w:r>
      <w:r w:rsidRPr="00A06D90">
        <w:rPr>
          <w:rFonts w:ascii="Arial" w:hAnsi="Arial" w:cs="Arial"/>
        </w:rPr>
        <w:fldChar w:fldCharType="begin"/>
      </w:r>
      <w:r w:rsidRPr="00A06D90">
        <w:rPr>
          <w:rFonts w:ascii="Arial" w:hAnsi="Arial" w:cs="Arial"/>
        </w:rPr>
        <w:instrText xml:space="preserve"> REF _Ref350358581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1.2.3</w:t>
      </w:r>
      <w:r w:rsidRPr="00A06D90">
        <w:rPr>
          <w:rFonts w:ascii="Arial" w:hAnsi="Arial" w:cs="Arial"/>
        </w:rPr>
        <w:fldChar w:fldCharType="end"/>
      </w:r>
      <w:r w:rsidRPr="00A06D90">
        <w:rPr>
          <w:rFonts w:ascii="Arial" w:hAnsi="Arial" w:cs="Arial"/>
        </w:rPr>
        <w:t xml:space="preserve">, in addition to any other obligations on the Supplier under this Framework Agreement and any </w:t>
      </w:r>
      <w:r w:rsidR="00C27BF7" w:rsidRPr="00A06D90">
        <w:rPr>
          <w:rFonts w:ascii="Arial" w:hAnsi="Arial" w:cs="Arial"/>
        </w:rPr>
        <w:t>Call Off Contract</w:t>
      </w:r>
      <w:r w:rsidRPr="00A06D90">
        <w:rPr>
          <w:rFonts w:ascii="Arial" w:hAnsi="Arial" w:cs="Arial"/>
        </w:rPr>
        <w:t xml:space="preserve"> the Supplier shall provide the </w:t>
      </w:r>
      <w:r w:rsidR="008474BE" w:rsidRPr="00775F67">
        <w:rPr>
          <w:rFonts w:ascii="Arial" w:hAnsi="Arial" w:cs="Arial"/>
        </w:rPr>
        <w:t>Services</w:t>
      </w:r>
      <w:r w:rsidRPr="00A06D90">
        <w:rPr>
          <w:rFonts w:ascii="Arial" w:hAnsi="Arial" w:cs="Arial"/>
        </w:rPr>
        <w:t xml:space="preserve"> to Contracting </w:t>
      </w:r>
      <w:r w:rsidR="00F24C84" w:rsidRPr="00A06D90">
        <w:rPr>
          <w:rFonts w:ascii="Arial" w:hAnsi="Arial" w:cs="Arial"/>
        </w:rPr>
        <w:t>Authorities</w:t>
      </w:r>
      <w:r w:rsidRPr="00A06D90">
        <w:rPr>
          <w:rFonts w:ascii="Arial" w:hAnsi="Arial" w:cs="Arial"/>
        </w:rPr>
        <w:t xml:space="preserve"> in accordance with the Tender.</w:t>
      </w:r>
      <w:r w:rsidRPr="00A06D90" w:rsidDel="00F24179">
        <w:rPr>
          <w:rFonts w:ascii="Arial" w:hAnsi="Arial" w:cs="Arial"/>
        </w:rPr>
        <w:t xml:space="preserve"> </w:t>
      </w:r>
    </w:p>
    <w:p w14:paraId="1C26C88E" w14:textId="6DE95804" w:rsidR="00D56AF6" w:rsidRDefault="00D56AF6" w:rsidP="00D56AF6">
      <w:pPr>
        <w:jc w:val="center"/>
        <w:rPr>
          <w:rFonts w:ascii="Arial" w:hAnsi="Arial" w:cs="Arial"/>
          <w:sz w:val="20"/>
          <w:szCs w:val="20"/>
          <w:lang w:eastAsia="zh-CN"/>
        </w:rPr>
      </w:pPr>
    </w:p>
    <w:p w14:paraId="56B6871D" w14:textId="77777777" w:rsidR="0071229C" w:rsidRPr="00AA265C" w:rsidRDefault="0071229C" w:rsidP="0071229C">
      <w:pPr>
        <w:pStyle w:val="GPSL2Guidance"/>
        <w:jc w:val="center"/>
        <w:rPr>
          <w:rFonts w:ascii="Arial" w:hAnsi="Arial"/>
          <w:i w:val="0"/>
          <w:highlight w:val="yellow"/>
        </w:rPr>
      </w:pPr>
      <w:r>
        <w:rPr>
          <w:rFonts w:ascii="Arial" w:hAnsi="Arial"/>
          <w:i w:val="0"/>
          <w:highlight w:val="yellow"/>
        </w:rPr>
        <w:t>[</w:t>
      </w:r>
      <w:r w:rsidRPr="00AA265C">
        <w:rPr>
          <w:rFonts w:ascii="Arial" w:hAnsi="Arial"/>
          <w:i w:val="0"/>
          <w:highlight w:val="yellow"/>
        </w:rPr>
        <w:t>REDACTED</w:t>
      </w:r>
      <w:r>
        <w:rPr>
          <w:rFonts w:ascii="Arial" w:hAnsi="Arial"/>
          <w:i w:val="0"/>
          <w:highlight w:val="yellow"/>
        </w:rPr>
        <w:t>]</w:t>
      </w:r>
    </w:p>
    <w:p w14:paraId="16A1CC2C" w14:textId="77777777" w:rsidR="0071229C" w:rsidRDefault="0071229C" w:rsidP="00D56AF6">
      <w:pPr>
        <w:jc w:val="center"/>
        <w:rPr>
          <w:rFonts w:ascii="Arial" w:hAnsi="Arial" w:cs="Arial"/>
          <w:sz w:val="20"/>
          <w:szCs w:val="20"/>
          <w:lang w:eastAsia="zh-CN"/>
        </w:rPr>
      </w:pPr>
    </w:p>
    <w:p w14:paraId="674C2D35" w14:textId="4D85FD0A" w:rsidR="00D56AF6" w:rsidRDefault="00D56AF6">
      <w:pPr>
        <w:overflowPunct/>
        <w:autoSpaceDE/>
        <w:autoSpaceDN/>
        <w:adjustRightInd/>
        <w:spacing w:after="0"/>
        <w:jc w:val="left"/>
        <w:textAlignment w:val="auto"/>
        <w:rPr>
          <w:rFonts w:ascii="Arial" w:hAnsi="Arial" w:cs="Arial"/>
          <w:sz w:val="20"/>
          <w:szCs w:val="20"/>
          <w:lang w:eastAsia="zh-CN"/>
        </w:rPr>
      </w:pPr>
      <w:r>
        <w:rPr>
          <w:rFonts w:ascii="Arial" w:hAnsi="Arial" w:cs="Arial"/>
          <w:sz w:val="20"/>
          <w:szCs w:val="20"/>
          <w:lang w:eastAsia="zh-CN"/>
        </w:rPr>
        <w:br w:type="page"/>
      </w:r>
    </w:p>
    <w:p w14:paraId="155F6F28" w14:textId="35B86925" w:rsidR="00707AA7" w:rsidRPr="00A06D90" w:rsidRDefault="008D42D3" w:rsidP="00707AA7">
      <w:pPr>
        <w:pStyle w:val="GPSSchTitleandNumber"/>
        <w:rPr>
          <w:rFonts w:ascii="Arial" w:hAnsi="Arial"/>
        </w:rPr>
      </w:pPr>
      <w:bookmarkStart w:id="849" w:name="_Toc482051944"/>
      <w:r w:rsidRPr="00713094">
        <w:rPr>
          <w:rFonts w:ascii="Arial" w:hAnsi="Arial"/>
        </w:rPr>
        <w:t xml:space="preserve">FRAMEWORK </w:t>
      </w:r>
      <w:r w:rsidR="00707AA7" w:rsidRPr="00713094">
        <w:rPr>
          <w:rFonts w:ascii="Arial" w:hAnsi="Arial"/>
        </w:rPr>
        <w:t>Schedule 22</w:t>
      </w:r>
      <w:r w:rsidRPr="00713094">
        <w:rPr>
          <w:rFonts w:ascii="Arial" w:hAnsi="Arial"/>
        </w:rPr>
        <w:t xml:space="preserve">: </w:t>
      </w:r>
      <w:r w:rsidR="006A68FF" w:rsidRPr="00713094">
        <w:rPr>
          <w:rFonts w:ascii="Arial" w:hAnsi="Arial"/>
        </w:rPr>
        <w:t>NOT USED</w:t>
      </w:r>
      <w:bookmarkEnd w:id="849"/>
    </w:p>
    <w:p w14:paraId="093811F9" w14:textId="77777777" w:rsidR="00221ACA" w:rsidRPr="00A06D90" w:rsidRDefault="00221ACA" w:rsidP="00707AA7">
      <w:pPr>
        <w:pStyle w:val="GPSSchTitleandNumber"/>
        <w:rPr>
          <w:rFonts w:ascii="Arial" w:hAnsi="Arial"/>
        </w:rPr>
      </w:pPr>
    </w:p>
    <w:p w14:paraId="018CC042" w14:textId="1C73566C" w:rsidR="00707AA7" w:rsidRDefault="00707AA7" w:rsidP="006A68FF">
      <w:pPr>
        <w:pStyle w:val="GPSSchTitleandNumber"/>
        <w:ind w:firstLine="0"/>
        <w:jc w:val="both"/>
        <w:rPr>
          <w:rFonts w:ascii="Arial" w:eastAsia="Arial Bold" w:hAnsi="Arial"/>
          <w:color w:val="000000"/>
          <w:lang w:eastAsia="en-GB"/>
        </w:rPr>
      </w:pPr>
    </w:p>
    <w:p w14:paraId="6B0F64DC" w14:textId="77777777" w:rsidR="006A68FF" w:rsidRDefault="006A68FF" w:rsidP="006A68FF">
      <w:pPr>
        <w:pStyle w:val="GPSSchTitleandNumber"/>
        <w:ind w:firstLine="0"/>
        <w:jc w:val="both"/>
        <w:rPr>
          <w:rFonts w:ascii="Arial" w:eastAsia="Arial Bold" w:hAnsi="Arial"/>
          <w:color w:val="000000"/>
          <w:lang w:eastAsia="en-GB"/>
        </w:rPr>
      </w:pPr>
    </w:p>
    <w:p w14:paraId="489D3AE4" w14:textId="77777777" w:rsidR="006A68FF" w:rsidRDefault="006A68FF" w:rsidP="006A68FF">
      <w:pPr>
        <w:pStyle w:val="GPSSchTitleandNumber"/>
        <w:ind w:firstLine="0"/>
        <w:jc w:val="both"/>
        <w:rPr>
          <w:rFonts w:ascii="Arial" w:eastAsia="Arial Bold" w:hAnsi="Arial"/>
          <w:color w:val="000000"/>
          <w:lang w:eastAsia="en-GB"/>
        </w:rPr>
      </w:pPr>
    </w:p>
    <w:p w14:paraId="52E9171E" w14:textId="77777777" w:rsidR="006A68FF" w:rsidRDefault="006A68FF" w:rsidP="006A68FF">
      <w:pPr>
        <w:pStyle w:val="GPSSchTitleandNumber"/>
        <w:ind w:firstLine="0"/>
        <w:jc w:val="both"/>
        <w:rPr>
          <w:rFonts w:ascii="Arial" w:eastAsia="Arial Bold" w:hAnsi="Arial"/>
          <w:color w:val="000000"/>
          <w:lang w:eastAsia="en-GB"/>
        </w:rPr>
      </w:pPr>
    </w:p>
    <w:p w14:paraId="5328AF04" w14:textId="77777777" w:rsidR="006A68FF" w:rsidRDefault="006A68FF" w:rsidP="006A68FF">
      <w:pPr>
        <w:pStyle w:val="GPSSchTitleandNumber"/>
        <w:ind w:firstLine="0"/>
        <w:jc w:val="both"/>
        <w:rPr>
          <w:rFonts w:ascii="Arial" w:eastAsia="Arial Bold" w:hAnsi="Arial"/>
          <w:color w:val="000000"/>
          <w:lang w:eastAsia="en-GB"/>
        </w:rPr>
      </w:pPr>
    </w:p>
    <w:p w14:paraId="5ACF137A" w14:textId="77777777" w:rsidR="006A68FF" w:rsidRDefault="006A68FF" w:rsidP="006A68FF">
      <w:pPr>
        <w:pStyle w:val="GPSSchTitleandNumber"/>
        <w:ind w:firstLine="0"/>
        <w:jc w:val="both"/>
        <w:rPr>
          <w:rFonts w:ascii="Arial" w:eastAsia="Arial Bold" w:hAnsi="Arial"/>
          <w:color w:val="000000"/>
          <w:lang w:eastAsia="en-GB"/>
        </w:rPr>
      </w:pPr>
    </w:p>
    <w:p w14:paraId="552B2628" w14:textId="77777777" w:rsidR="006A68FF" w:rsidRDefault="006A68FF" w:rsidP="006A68FF">
      <w:pPr>
        <w:pStyle w:val="GPSSchTitleandNumber"/>
        <w:ind w:firstLine="0"/>
        <w:jc w:val="both"/>
        <w:rPr>
          <w:rFonts w:ascii="Arial" w:eastAsia="Arial Bold" w:hAnsi="Arial"/>
          <w:color w:val="000000"/>
          <w:lang w:eastAsia="en-GB"/>
        </w:rPr>
      </w:pPr>
    </w:p>
    <w:p w14:paraId="7363A984" w14:textId="77777777" w:rsidR="006A68FF" w:rsidRDefault="006A68FF" w:rsidP="006A68FF">
      <w:pPr>
        <w:pStyle w:val="GPSSchTitleandNumber"/>
        <w:ind w:firstLine="0"/>
        <w:jc w:val="both"/>
        <w:rPr>
          <w:rFonts w:ascii="Arial" w:eastAsia="Arial Bold" w:hAnsi="Arial"/>
          <w:color w:val="000000"/>
          <w:lang w:eastAsia="en-GB"/>
        </w:rPr>
      </w:pPr>
    </w:p>
    <w:p w14:paraId="516B16C0" w14:textId="77777777" w:rsidR="006A68FF" w:rsidRDefault="006A68FF" w:rsidP="006A68FF">
      <w:pPr>
        <w:pStyle w:val="GPSSchTitleandNumber"/>
        <w:ind w:firstLine="0"/>
        <w:jc w:val="both"/>
        <w:rPr>
          <w:rFonts w:ascii="Arial" w:eastAsia="Arial Bold" w:hAnsi="Arial"/>
          <w:color w:val="000000"/>
          <w:lang w:eastAsia="en-GB"/>
        </w:rPr>
      </w:pPr>
    </w:p>
    <w:p w14:paraId="1454AFE0" w14:textId="77777777" w:rsidR="006A68FF" w:rsidRDefault="006A68FF" w:rsidP="006A68FF">
      <w:pPr>
        <w:pStyle w:val="GPSSchTitleandNumber"/>
        <w:ind w:firstLine="0"/>
        <w:jc w:val="both"/>
        <w:rPr>
          <w:rFonts w:ascii="Arial" w:eastAsia="Arial Bold" w:hAnsi="Arial"/>
          <w:color w:val="000000"/>
          <w:lang w:eastAsia="en-GB"/>
        </w:rPr>
      </w:pPr>
    </w:p>
    <w:p w14:paraId="0FEBDBFA" w14:textId="77777777" w:rsidR="006A68FF" w:rsidRDefault="006A68FF" w:rsidP="006A68FF">
      <w:pPr>
        <w:pStyle w:val="GPSSchTitleandNumber"/>
        <w:ind w:firstLine="0"/>
        <w:jc w:val="both"/>
        <w:rPr>
          <w:rFonts w:ascii="Arial" w:eastAsia="Arial Bold" w:hAnsi="Arial"/>
          <w:color w:val="000000"/>
          <w:lang w:eastAsia="en-GB"/>
        </w:rPr>
      </w:pPr>
    </w:p>
    <w:p w14:paraId="6662B0C1" w14:textId="77777777" w:rsidR="006A68FF" w:rsidRDefault="006A68FF" w:rsidP="006A68FF">
      <w:pPr>
        <w:pStyle w:val="GPSSchTitleandNumber"/>
        <w:ind w:firstLine="0"/>
        <w:jc w:val="both"/>
        <w:rPr>
          <w:rFonts w:ascii="Arial" w:eastAsia="Arial Bold" w:hAnsi="Arial"/>
          <w:color w:val="000000"/>
          <w:lang w:eastAsia="en-GB"/>
        </w:rPr>
      </w:pPr>
    </w:p>
    <w:p w14:paraId="7323B906" w14:textId="77777777" w:rsidR="006A68FF" w:rsidRDefault="006A68FF" w:rsidP="006A68FF">
      <w:pPr>
        <w:pStyle w:val="GPSSchTitleandNumber"/>
        <w:ind w:firstLine="0"/>
        <w:jc w:val="both"/>
        <w:rPr>
          <w:rFonts w:ascii="Arial" w:eastAsia="Arial Bold" w:hAnsi="Arial"/>
          <w:color w:val="000000"/>
          <w:lang w:eastAsia="en-GB"/>
        </w:rPr>
      </w:pPr>
    </w:p>
    <w:p w14:paraId="3C7DFE03" w14:textId="77777777" w:rsidR="006A68FF" w:rsidRDefault="006A68FF" w:rsidP="006A68FF">
      <w:pPr>
        <w:pStyle w:val="GPSSchTitleandNumber"/>
        <w:ind w:firstLine="0"/>
        <w:jc w:val="both"/>
        <w:rPr>
          <w:rFonts w:ascii="Arial" w:eastAsia="Arial Bold" w:hAnsi="Arial"/>
          <w:color w:val="000000"/>
          <w:lang w:eastAsia="en-GB"/>
        </w:rPr>
      </w:pPr>
    </w:p>
    <w:p w14:paraId="4886830B" w14:textId="77777777" w:rsidR="006A68FF" w:rsidRDefault="006A68FF" w:rsidP="006A68FF">
      <w:pPr>
        <w:pStyle w:val="GPSSchTitleandNumber"/>
        <w:ind w:firstLine="0"/>
        <w:jc w:val="both"/>
        <w:rPr>
          <w:rFonts w:ascii="Arial" w:eastAsia="Arial Bold" w:hAnsi="Arial"/>
          <w:color w:val="000000"/>
          <w:lang w:eastAsia="en-GB"/>
        </w:rPr>
      </w:pPr>
    </w:p>
    <w:p w14:paraId="6B5E218C" w14:textId="77777777" w:rsidR="006A68FF" w:rsidRDefault="006A68FF" w:rsidP="006A68FF">
      <w:pPr>
        <w:pStyle w:val="GPSSchTitleandNumber"/>
        <w:ind w:firstLine="0"/>
        <w:jc w:val="both"/>
        <w:rPr>
          <w:rFonts w:ascii="Arial" w:eastAsia="Arial Bold" w:hAnsi="Arial"/>
          <w:color w:val="000000"/>
          <w:lang w:eastAsia="en-GB"/>
        </w:rPr>
      </w:pPr>
    </w:p>
    <w:p w14:paraId="1539EEEC" w14:textId="77777777" w:rsidR="006A68FF" w:rsidRDefault="006A68FF" w:rsidP="006A68FF">
      <w:pPr>
        <w:pStyle w:val="GPSSchTitleandNumber"/>
        <w:ind w:firstLine="0"/>
        <w:jc w:val="both"/>
        <w:rPr>
          <w:rFonts w:ascii="Arial" w:eastAsia="Arial Bold" w:hAnsi="Arial"/>
          <w:color w:val="000000"/>
          <w:lang w:eastAsia="en-GB"/>
        </w:rPr>
      </w:pPr>
    </w:p>
    <w:p w14:paraId="6A8F9F56" w14:textId="77777777" w:rsidR="006A68FF" w:rsidRDefault="006A68FF" w:rsidP="006A68FF">
      <w:pPr>
        <w:pStyle w:val="GPSSchTitleandNumber"/>
        <w:ind w:firstLine="0"/>
        <w:jc w:val="both"/>
        <w:rPr>
          <w:rFonts w:ascii="Arial" w:eastAsia="Arial Bold" w:hAnsi="Arial"/>
          <w:color w:val="000000"/>
          <w:lang w:eastAsia="en-GB"/>
        </w:rPr>
      </w:pPr>
    </w:p>
    <w:p w14:paraId="22E08AA6" w14:textId="77777777" w:rsidR="006A68FF" w:rsidRDefault="006A68FF" w:rsidP="006A68FF">
      <w:pPr>
        <w:pStyle w:val="GPSSchTitleandNumber"/>
        <w:ind w:firstLine="0"/>
        <w:jc w:val="both"/>
        <w:rPr>
          <w:rFonts w:ascii="Arial" w:eastAsia="Arial Bold" w:hAnsi="Arial"/>
          <w:color w:val="000000"/>
          <w:lang w:eastAsia="en-GB"/>
        </w:rPr>
      </w:pPr>
    </w:p>
    <w:p w14:paraId="1B33C512" w14:textId="77777777" w:rsidR="006A68FF" w:rsidRDefault="006A68FF" w:rsidP="006A68FF">
      <w:pPr>
        <w:pStyle w:val="GPSSchTitleandNumber"/>
        <w:ind w:firstLine="0"/>
        <w:jc w:val="both"/>
        <w:rPr>
          <w:rFonts w:ascii="Arial" w:eastAsia="Arial Bold" w:hAnsi="Arial"/>
          <w:color w:val="000000"/>
          <w:lang w:eastAsia="en-GB"/>
        </w:rPr>
      </w:pPr>
    </w:p>
    <w:p w14:paraId="2C1BF0F2" w14:textId="77777777" w:rsidR="006A68FF" w:rsidRDefault="006A68FF" w:rsidP="006A68FF">
      <w:pPr>
        <w:pStyle w:val="GPSSchTitleandNumber"/>
        <w:ind w:firstLine="0"/>
        <w:jc w:val="both"/>
        <w:rPr>
          <w:rFonts w:ascii="Arial" w:eastAsia="Arial Bold" w:hAnsi="Arial"/>
          <w:color w:val="000000"/>
          <w:lang w:eastAsia="en-GB"/>
        </w:rPr>
      </w:pPr>
    </w:p>
    <w:p w14:paraId="46F7509A" w14:textId="77777777" w:rsidR="006A68FF" w:rsidRDefault="006A68FF" w:rsidP="006A68FF">
      <w:pPr>
        <w:pStyle w:val="GPSSchTitleandNumber"/>
        <w:ind w:firstLine="0"/>
        <w:jc w:val="both"/>
        <w:rPr>
          <w:rFonts w:ascii="Arial" w:eastAsia="Arial Bold" w:hAnsi="Arial"/>
          <w:color w:val="000000"/>
          <w:lang w:eastAsia="en-GB"/>
        </w:rPr>
      </w:pPr>
    </w:p>
    <w:p w14:paraId="18DBF1E0" w14:textId="77777777" w:rsidR="006A68FF" w:rsidRDefault="006A68FF" w:rsidP="006A68FF">
      <w:pPr>
        <w:pStyle w:val="GPSSchTitleandNumber"/>
        <w:ind w:firstLine="0"/>
        <w:jc w:val="both"/>
        <w:rPr>
          <w:rFonts w:ascii="Arial" w:eastAsia="Arial Bold" w:hAnsi="Arial"/>
          <w:color w:val="000000"/>
          <w:lang w:eastAsia="en-GB"/>
        </w:rPr>
      </w:pPr>
    </w:p>
    <w:p w14:paraId="48DACE41" w14:textId="77777777" w:rsidR="006A68FF" w:rsidRDefault="006A68FF" w:rsidP="006A68FF">
      <w:pPr>
        <w:pStyle w:val="GPSSchTitleandNumber"/>
        <w:ind w:firstLine="0"/>
        <w:jc w:val="both"/>
        <w:rPr>
          <w:rFonts w:ascii="Arial" w:eastAsia="Arial Bold" w:hAnsi="Arial"/>
          <w:color w:val="000000"/>
          <w:lang w:eastAsia="en-GB"/>
        </w:rPr>
      </w:pPr>
    </w:p>
    <w:p w14:paraId="0D277014" w14:textId="77777777" w:rsidR="006A68FF" w:rsidRPr="00A06D90" w:rsidRDefault="006A68FF" w:rsidP="006A68FF">
      <w:pPr>
        <w:pStyle w:val="GPSSchTitleandNumber"/>
        <w:ind w:firstLine="0"/>
        <w:jc w:val="both"/>
        <w:rPr>
          <w:rFonts w:ascii="Arial" w:eastAsia="Arial Bold" w:hAnsi="Arial"/>
          <w:color w:val="000000"/>
          <w:lang w:eastAsia="en-GB"/>
        </w:rPr>
      </w:pPr>
    </w:p>
    <w:p w14:paraId="0FB856DB" w14:textId="23D47479" w:rsidR="00707AA7" w:rsidRPr="00A06D90" w:rsidRDefault="00473C44" w:rsidP="00707AA7">
      <w:pPr>
        <w:overflowPunct/>
        <w:spacing w:after="0"/>
        <w:jc w:val="center"/>
        <w:textAlignment w:val="auto"/>
        <w:rPr>
          <w:rFonts w:ascii="Arial" w:eastAsia="Arial Bold" w:hAnsi="Arial" w:cs="Arial"/>
          <w:b/>
          <w:color w:val="000000"/>
          <w:lang w:eastAsia="en-GB"/>
        </w:rPr>
      </w:pPr>
      <w:r w:rsidRPr="00E77928">
        <w:rPr>
          <w:rFonts w:ascii="Arial" w:eastAsia="Arial Bold" w:hAnsi="Arial" w:cs="Arial"/>
          <w:b/>
          <w:color w:val="000000"/>
          <w:lang w:eastAsia="en-GB"/>
        </w:rPr>
        <w:t xml:space="preserve">ANNEX 1: </w:t>
      </w:r>
      <w:r w:rsidR="006A68FF" w:rsidRPr="00E77928">
        <w:rPr>
          <w:rFonts w:ascii="Arial" w:eastAsia="Arial Bold" w:hAnsi="Arial" w:cs="Arial"/>
          <w:b/>
          <w:color w:val="000000"/>
          <w:lang w:eastAsia="en-GB"/>
        </w:rPr>
        <w:t>NOT USED</w:t>
      </w:r>
    </w:p>
    <w:p w14:paraId="2DE8CFDA" w14:textId="77777777" w:rsidR="00221ACA" w:rsidRPr="00A06D90" w:rsidRDefault="00221ACA" w:rsidP="00707AA7">
      <w:pPr>
        <w:overflowPunct/>
        <w:spacing w:after="0"/>
        <w:jc w:val="center"/>
        <w:textAlignment w:val="auto"/>
        <w:rPr>
          <w:rFonts w:ascii="Arial" w:eastAsia="Arial Bold" w:hAnsi="Arial" w:cs="Arial"/>
          <w:b/>
          <w:color w:val="000000"/>
          <w:lang w:eastAsia="en-GB"/>
        </w:rPr>
      </w:pPr>
    </w:p>
    <w:p w14:paraId="577A9754" w14:textId="77777777" w:rsidR="00707AA7" w:rsidRPr="00A06D90" w:rsidRDefault="00707AA7" w:rsidP="00707AA7">
      <w:pPr>
        <w:overflowPunct/>
        <w:spacing w:after="0"/>
        <w:jc w:val="left"/>
        <w:textAlignment w:val="auto"/>
        <w:rPr>
          <w:rFonts w:ascii="Arial" w:eastAsia="Arial Bold" w:hAnsi="Arial" w:cs="Arial"/>
          <w:color w:val="000000"/>
          <w:lang w:eastAsia="en-GB"/>
        </w:rPr>
      </w:pPr>
    </w:p>
    <w:p w14:paraId="0A2665B9" w14:textId="77777777" w:rsidR="00707AA7" w:rsidRPr="00A06D90" w:rsidRDefault="00707AA7" w:rsidP="00707AA7">
      <w:pPr>
        <w:keepNext/>
        <w:overflowPunct/>
        <w:autoSpaceDE/>
        <w:autoSpaceDN/>
        <w:jc w:val="left"/>
        <w:textAlignment w:val="auto"/>
        <w:outlineLvl w:val="0"/>
        <w:rPr>
          <w:rFonts w:ascii="Arial" w:eastAsia="Symbol" w:hAnsi="Arial" w:cs="Arial"/>
          <w:b/>
          <w:caps/>
          <w:lang w:eastAsia="zh-CN"/>
        </w:rPr>
      </w:pPr>
    </w:p>
    <w:p w14:paraId="7E1932A9" w14:textId="77777777" w:rsidR="00CF3026" w:rsidRPr="00A06D90" w:rsidRDefault="00CF3026" w:rsidP="00F06A24">
      <w:pPr>
        <w:pStyle w:val="NormalWeb"/>
        <w:rPr>
          <w:sz w:val="22"/>
          <w:szCs w:val="22"/>
        </w:rPr>
      </w:pPr>
    </w:p>
    <w:p w14:paraId="27B97009" w14:textId="77777777" w:rsidR="00CF3026" w:rsidRPr="00A06D90" w:rsidRDefault="00CF3026" w:rsidP="00F202D3">
      <w:pPr>
        <w:pStyle w:val="GPSL1CLAUSEHEADING"/>
        <w:numPr>
          <w:ilvl w:val="0"/>
          <w:numId w:val="0"/>
        </w:numPr>
        <w:ind w:left="426"/>
        <w:rPr>
          <w:rFonts w:ascii="Arial" w:hAnsi="Arial" w:cs="Arial"/>
        </w:rPr>
      </w:pPr>
    </w:p>
    <w:sectPr w:rsidR="00CF3026" w:rsidRPr="00A06D90" w:rsidSect="002E61F2">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86F78" w14:textId="77777777" w:rsidR="00783721" w:rsidRDefault="00783721" w:rsidP="006C7CF5"/>
    <w:p w14:paraId="1F293207" w14:textId="77777777" w:rsidR="00783721" w:rsidRDefault="00783721" w:rsidP="006C7CF5"/>
    <w:p w14:paraId="0A70EB72" w14:textId="77777777" w:rsidR="00783721" w:rsidRDefault="00783721"/>
  </w:endnote>
  <w:endnote w:type="continuationSeparator" w:id="0">
    <w:p w14:paraId="4736D7B9" w14:textId="77777777" w:rsidR="00783721" w:rsidRDefault="00783721" w:rsidP="006C7CF5">
      <w:r>
        <w:t xml:space="preserve"> </w:t>
      </w:r>
    </w:p>
    <w:p w14:paraId="1DFEA98E" w14:textId="77777777" w:rsidR="00783721" w:rsidRDefault="00783721" w:rsidP="006C7CF5"/>
    <w:p w14:paraId="4DBB5BCA" w14:textId="77777777" w:rsidR="00783721" w:rsidRDefault="00783721"/>
  </w:endnote>
  <w:endnote w:type="continuationNotice" w:id="1">
    <w:p w14:paraId="222135AC" w14:textId="77777777" w:rsidR="00783721" w:rsidRDefault="00783721" w:rsidP="006C7CF5">
      <w:r>
        <w:t xml:space="preserve"> </w:t>
      </w:r>
    </w:p>
    <w:p w14:paraId="6F14C05A" w14:textId="77777777" w:rsidR="00783721" w:rsidRDefault="00783721" w:rsidP="006C7CF5"/>
    <w:p w14:paraId="0A2437BB" w14:textId="77777777" w:rsidR="00783721" w:rsidRDefault="00783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D415" w14:textId="77777777" w:rsidR="00C638B5" w:rsidRDefault="00C638B5" w:rsidP="006C7CF5"/>
  <w:p w14:paraId="05B404BF" w14:textId="77777777" w:rsidR="00C638B5" w:rsidRDefault="00C638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FE63B" w14:textId="77777777" w:rsidR="00C638B5" w:rsidRPr="002E61F2" w:rsidRDefault="00C638B5">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B27C0">
      <w:rPr>
        <w:noProof/>
        <w:sz w:val="20"/>
        <w:szCs w:val="20"/>
      </w:rPr>
      <w:t>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4A38" w14:textId="77777777" w:rsidR="00C638B5" w:rsidRDefault="00C638B5" w:rsidP="006C7CF5"/>
  <w:p w14:paraId="48B52CB2" w14:textId="77777777" w:rsidR="00C638B5" w:rsidRDefault="00C638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F23E6" w14:textId="77777777" w:rsidR="00783721" w:rsidRDefault="00783721" w:rsidP="006C7CF5">
      <w:r>
        <w:separator/>
      </w:r>
    </w:p>
    <w:p w14:paraId="66E0FC07" w14:textId="77777777" w:rsidR="00783721" w:rsidRDefault="00783721" w:rsidP="006C7CF5"/>
    <w:p w14:paraId="603191B3" w14:textId="77777777" w:rsidR="00783721" w:rsidRDefault="00783721"/>
  </w:footnote>
  <w:footnote w:type="continuationSeparator" w:id="0">
    <w:p w14:paraId="2E309C1E" w14:textId="77777777" w:rsidR="00783721" w:rsidRDefault="00783721" w:rsidP="006C7CF5">
      <w:r>
        <w:continuationSeparator/>
      </w:r>
    </w:p>
    <w:p w14:paraId="19E1FC46" w14:textId="77777777" w:rsidR="00783721" w:rsidRDefault="00783721" w:rsidP="006C7CF5"/>
    <w:p w14:paraId="0D97C6F3" w14:textId="77777777" w:rsidR="00783721" w:rsidRDefault="00783721"/>
  </w:footnote>
  <w:footnote w:type="continuationNotice" w:id="1">
    <w:p w14:paraId="3A629461" w14:textId="77777777" w:rsidR="00783721" w:rsidRDefault="00783721" w:rsidP="006C7CF5"/>
    <w:p w14:paraId="72E3274D" w14:textId="77777777" w:rsidR="00783721" w:rsidRDefault="00783721" w:rsidP="006C7CF5"/>
    <w:p w14:paraId="0F679B8E" w14:textId="77777777" w:rsidR="00783721" w:rsidRDefault="007837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C442" w14:textId="77777777" w:rsidR="00C638B5" w:rsidRDefault="00C638B5" w:rsidP="006C7CF5"/>
  <w:p w14:paraId="6F40D8C9" w14:textId="77777777" w:rsidR="00C638B5" w:rsidRDefault="00C638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8F7D" w14:textId="58CC8903" w:rsidR="00C638B5" w:rsidRDefault="00C638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B905" w14:textId="77777777" w:rsidR="00C638B5" w:rsidRDefault="00C638B5" w:rsidP="006C7CF5"/>
  <w:p w14:paraId="79EC9C60" w14:textId="77777777" w:rsidR="00C638B5" w:rsidRDefault="00C638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Arial"/>
      </w:rPr>
    </w:lvl>
    <w:lvl w:ilvl="1">
      <w:start w:val="1"/>
      <w:numFmt w:val="decimal"/>
      <w:isLgl/>
      <w:lvlText w:val="%1.%2"/>
      <w:lvlJc w:val="left"/>
      <w:pPr>
        <w:ind w:left="1624" w:hanging="480"/>
      </w:pPr>
      <w:rPr>
        <w:rFonts w:cs="Arial" w:hint="default"/>
      </w:rPr>
    </w:lvl>
    <w:lvl w:ilvl="2">
      <w:start w:val="2"/>
      <w:numFmt w:val="decimal"/>
      <w:isLgl/>
      <w:lvlText w:val="%1.%2.%3"/>
      <w:lvlJc w:val="left"/>
      <w:pPr>
        <w:ind w:left="2159" w:hanging="720"/>
      </w:pPr>
      <w:rPr>
        <w:rFonts w:cs="Arial" w:hint="default"/>
      </w:rPr>
    </w:lvl>
    <w:lvl w:ilvl="3">
      <w:start w:val="1"/>
      <w:numFmt w:val="decimal"/>
      <w:isLgl/>
      <w:lvlText w:val="%1.%2.%3.%4"/>
      <w:lvlJc w:val="left"/>
      <w:pPr>
        <w:ind w:left="2454" w:hanging="720"/>
      </w:pPr>
      <w:rPr>
        <w:rFonts w:cs="Arial" w:hint="default"/>
      </w:rPr>
    </w:lvl>
    <w:lvl w:ilvl="4">
      <w:start w:val="1"/>
      <w:numFmt w:val="decimal"/>
      <w:isLgl/>
      <w:lvlText w:val="%1.%2.%3.%4.%5"/>
      <w:lvlJc w:val="left"/>
      <w:pPr>
        <w:ind w:left="3109" w:hanging="1080"/>
      </w:pPr>
      <w:rPr>
        <w:rFonts w:cs="Arial" w:hint="default"/>
      </w:rPr>
    </w:lvl>
    <w:lvl w:ilvl="5">
      <w:start w:val="1"/>
      <w:numFmt w:val="decimal"/>
      <w:isLgl/>
      <w:lvlText w:val="%1.%2.%3.%4.%5.%6"/>
      <w:lvlJc w:val="left"/>
      <w:pPr>
        <w:ind w:left="3404" w:hanging="1080"/>
      </w:pPr>
      <w:rPr>
        <w:rFonts w:cs="Arial" w:hint="default"/>
      </w:rPr>
    </w:lvl>
    <w:lvl w:ilvl="6">
      <w:start w:val="1"/>
      <w:numFmt w:val="decimal"/>
      <w:isLgl/>
      <w:lvlText w:val="%1.%2.%3.%4.%5.%6.%7"/>
      <w:lvlJc w:val="left"/>
      <w:pPr>
        <w:ind w:left="4059" w:hanging="1440"/>
      </w:pPr>
      <w:rPr>
        <w:rFonts w:cs="Arial" w:hint="default"/>
      </w:rPr>
    </w:lvl>
    <w:lvl w:ilvl="7">
      <w:start w:val="1"/>
      <w:numFmt w:val="decimal"/>
      <w:isLgl/>
      <w:lvlText w:val="%1.%2.%3.%4.%5.%6.%7.%8"/>
      <w:lvlJc w:val="left"/>
      <w:pPr>
        <w:ind w:left="4354" w:hanging="1440"/>
      </w:pPr>
      <w:rPr>
        <w:rFonts w:cs="Arial" w:hint="default"/>
      </w:rPr>
    </w:lvl>
    <w:lvl w:ilvl="8">
      <w:start w:val="1"/>
      <w:numFmt w:val="decimal"/>
      <w:isLgl/>
      <w:lvlText w:val="%1.%2.%3.%4.%5.%6.%7.%8.%9"/>
      <w:lvlJc w:val="left"/>
      <w:pPr>
        <w:ind w:left="5009" w:hanging="1800"/>
      </w:pPr>
      <w:rPr>
        <w:rFonts w:cs="Arial"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Arial"/>
      </w:rPr>
    </w:lvl>
    <w:lvl w:ilvl="1" w:tplc="08090019" w:tentative="1">
      <w:start w:val="1"/>
      <w:numFmt w:val="lowerLetter"/>
      <w:lvlText w:val="%2."/>
      <w:lvlJc w:val="left"/>
      <w:pPr>
        <w:ind w:left="2858" w:hanging="360"/>
      </w:pPr>
      <w:rPr>
        <w:rFonts w:cs="Arial"/>
      </w:rPr>
    </w:lvl>
    <w:lvl w:ilvl="2" w:tplc="0809001B" w:tentative="1">
      <w:start w:val="1"/>
      <w:numFmt w:val="lowerRoman"/>
      <w:lvlText w:val="%3."/>
      <w:lvlJc w:val="right"/>
      <w:pPr>
        <w:ind w:left="3578" w:hanging="180"/>
      </w:pPr>
      <w:rPr>
        <w:rFonts w:cs="Arial"/>
      </w:rPr>
    </w:lvl>
    <w:lvl w:ilvl="3" w:tplc="0809000F" w:tentative="1">
      <w:start w:val="1"/>
      <w:numFmt w:val="decimal"/>
      <w:lvlText w:val="%4."/>
      <w:lvlJc w:val="left"/>
      <w:pPr>
        <w:ind w:left="4298" w:hanging="360"/>
      </w:pPr>
      <w:rPr>
        <w:rFonts w:cs="Arial"/>
      </w:rPr>
    </w:lvl>
    <w:lvl w:ilvl="4" w:tplc="08090019" w:tentative="1">
      <w:start w:val="1"/>
      <w:numFmt w:val="lowerLetter"/>
      <w:lvlText w:val="%5."/>
      <w:lvlJc w:val="left"/>
      <w:pPr>
        <w:ind w:left="5018" w:hanging="360"/>
      </w:pPr>
      <w:rPr>
        <w:rFonts w:cs="Arial"/>
      </w:rPr>
    </w:lvl>
    <w:lvl w:ilvl="5" w:tplc="0809001B" w:tentative="1">
      <w:start w:val="1"/>
      <w:numFmt w:val="lowerRoman"/>
      <w:lvlText w:val="%6."/>
      <w:lvlJc w:val="right"/>
      <w:pPr>
        <w:ind w:left="5738" w:hanging="180"/>
      </w:pPr>
      <w:rPr>
        <w:rFonts w:cs="Arial"/>
      </w:rPr>
    </w:lvl>
    <w:lvl w:ilvl="6" w:tplc="0809000F" w:tentative="1">
      <w:start w:val="1"/>
      <w:numFmt w:val="decimal"/>
      <w:lvlText w:val="%7."/>
      <w:lvlJc w:val="left"/>
      <w:pPr>
        <w:ind w:left="6458" w:hanging="360"/>
      </w:pPr>
      <w:rPr>
        <w:rFonts w:cs="Arial"/>
      </w:rPr>
    </w:lvl>
    <w:lvl w:ilvl="7" w:tplc="08090019" w:tentative="1">
      <w:start w:val="1"/>
      <w:numFmt w:val="lowerLetter"/>
      <w:lvlText w:val="%8."/>
      <w:lvlJc w:val="left"/>
      <w:pPr>
        <w:ind w:left="7178" w:hanging="360"/>
      </w:pPr>
      <w:rPr>
        <w:rFonts w:cs="Arial"/>
      </w:rPr>
    </w:lvl>
    <w:lvl w:ilvl="8" w:tplc="0809001B" w:tentative="1">
      <w:start w:val="1"/>
      <w:numFmt w:val="lowerRoman"/>
      <w:lvlText w:val="%9."/>
      <w:lvlJc w:val="right"/>
      <w:pPr>
        <w:ind w:left="7898" w:hanging="180"/>
      </w:pPr>
      <w:rPr>
        <w:rFonts w:cs="Arial"/>
      </w:rPr>
    </w:lvl>
  </w:abstractNum>
  <w:abstractNum w:abstractNumId="3" w15:restartNumberingAfterBreak="0">
    <w:nsid w:val="05C2118E"/>
    <w:multiLevelType w:val="hybridMultilevel"/>
    <w:tmpl w:val="5D48F120"/>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099A0104"/>
    <w:multiLevelType w:val="hybridMultilevel"/>
    <w:tmpl w:val="666841C6"/>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09DD1220"/>
    <w:multiLevelType w:val="hybridMultilevel"/>
    <w:tmpl w:val="2DBABB9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BFF57BA"/>
    <w:multiLevelType w:val="hybridMultilevel"/>
    <w:tmpl w:val="81CE257E"/>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Cambria" w:hAnsi="Cambria" w:cs="Arial" w:hint="default"/>
        <w:sz w:val="22"/>
      </w:rPr>
    </w:lvl>
    <w:lvl w:ilvl="1">
      <w:start w:val="1"/>
      <w:numFmt w:val="lowerLetter"/>
      <w:pStyle w:val="GPSDefinitionL2"/>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Cambria" w:hAnsi="Cambria" w:cs="Arial" w:hint="default"/>
        <w:sz w:val="22"/>
      </w:rPr>
    </w:lvl>
    <w:lvl w:ilvl="3">
      <w:start w:val="1"/>
      <w:numFmt w:val="decimal"/>
      <w:pStyle w:val="GPSDefinitionL4"/>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8" w15:restartNumberingAfterBreak="0">
    <w:nsid w:val="10397D4C"/>
    <w:multiLevelType w:val="hybridMultilevel"/>
    <w:tmpl w:val="336E5ACE"/>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Cambria" w:hAnsi="Cambria" w:cs="Cambria"/>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Arial"/>
      </w:rPr>
    </w:lvl>
    <w:lvl w:ilvl="2" w:tplc="0809001B">
      <w:start w:val="1"/>
      <w:numFmt w:val="lowerRoman"/>
      <w:lvlText w:val="%3."/>
      <w:lvlJc w:val="right"/>
      <w:pPr>
        <w:ind w:left="2500" w:hanging="180"/>
      </w:pPr>
      <w:rPr>
        <w:rFonts w:cs="Arial"/>
      </w:rPr>
    </w:lvl>
    <w:lvl w:ilvl="3" w:tplc="0809000F" w:tentative="1">
      <w:start w:val="1"/>
      <w:numFmt w:val="decimal"/>
      <w:lvlText w:val="%4."/>
      <w:lvlJc w:val="left"/>
      <w:pPr>
        <w:ind w:left="3220" w:hanging="360"/>
      </w:pPr>
      <w:rPr>
        <w:rFonts w:cs="Arial"/>
      </w:rPr>
    </w:lvl>
    <w:lvl w:ilvl="4" w:tplc="08090019" w:tentative="1">
      <w:start w:val="1"/>
      <w:numFmt w:val="lowerLetter"/>
      <w:lvlText w:val="%5."/>
      <w:lvlJc w:val="left"/>
      <w:pPr>
        <w:ind w:left="3940" w:hanging="360"/>
      </w:pPr>
      <w:rPr>
        <w:rFonts w:cs="Arial"/>
      </w:rPr>
    </w:lvl>
    <w:lvl w:ilvl="5" w:tplc="0809001B" w:tentative="1">
      <w:start w:val="1"/>
      <w:numFmt w:val="lowerRoman"/>
      <w:lvlText w:val="%6."/>
      <w:lvlJc w:val="right"/>
      <w:pPr>
        <w:ind w:left="4660" w:hanging="180"/>
      </w:pPr>
      <w:rPr>
        <w:rFonts w:cs="Arial"/>
      </w:rPr>
    </w:lvl>
    <w:lvl w:ilvl="6" w:tplc="0809000F" w:tentative="1">
      <w:start w:val="1"/>
      <w:numFmt w:val="decimal"/>
      <w:lvlText w:val="%7."/>
      <w:lvlJc w:val="left"/>
      <w:pPr>
        <w:ind w:left="5380" w:hanging="360"/>
      </w:pPr>
      <w:rPr>
        <w:rFonts w:cs="Arial"/>
      </w:rPr>
    </w:lvl>
    <w:lvl w:ilvl="7" w:tplc="08090019" w:tentative="1">
      <w:start w:val="1"/>
      <w:numFmt w:val="lowerLetter"/>
      <w:lvlText w:val="%8."/>
      <w:lvlJc w:val="left"/>
      <w:pPr>
        <w:ind w:left="6100" w:hanging="360"/>
      </w:pPr>
      <w:rPr>
        <w:rFonts w:cs="Arial"/>
      </w:rPr>
    </w:lvl>
    <w:lvl w:ilvl="8" w:tplc="0809001B" w:tentative="1">
      <w:start w:val="1"/>
      <w:numFmt w:val="lowerRoman"/>
      <w:lvlText w:val="%9."/>
      <w:lvlJc w:val="right"/>
      <w:pPr>
        <w:ind w:left="6820" w:hanging="180"/>
      </w:pPr>
      <w:rPr>
        <w:rFonts w:cs="Arial"/>
      </w:rPr>
    </w:lvl>
  </w:abstractNum>
  <w:abstractNum w:abstractNumId="10" w15:restartNumberingAfterBreak="0">
    <w:nsid w:val="14621537"/>
    <w:multiLevelType w:val="multilevel"/>
    <w:tmpl w:val="0809001D"/>
    <w:styleLink w:val="ICTStyles"/>
    <w:lvl w:ilvl="0">
      <w:start w:val="1"/>
      <w:numFmt w:val="decimal"/>
      <w:lvlText w:val="%1)"/>
      <w:lvlJc w:val="left"/>
      <w:pPr>
        <w:ind w:left="360" w:hanging="360"/>
      </w:pPr>
      <w:rPr>
        <w:rFonts w:ascii="Cambria" w:hAnsi="Cambria"/>
        <w:sz w:val="22"/>
      </w:rPr>
    </w:lvl>
    <w:lvl w:ilvl="1">
      <w:start w:val="1"/>
      <w:numFmt w:val="decimal"/>
      <w:lvlText w:val="%2)"/>
      <w:lvlJc w:val="left"/>
      <w:pPr>
        <w:ind w:left="720" w:hanging="360"/>
      </w:pPr>
      <w:rPr>
        <w:rFonts w:ascii="Cambria" w:hAnsi="Cambria"/>
        <w:sz w:val="22"/>
      </w:rPr>
    </w:lvl>
    <w:lvl w:ilvl="2">
      <w:start w:val="1"/>
      <w:numFmt w:val="decimal"/>
      <w:lvlText w:val="%3)"/>
      <w:lvlJc w:val="left"/>
      <w:pPr>
        <w:ind w:left="1080" w:hanging="360"/>
      </w:pPr>
      <w:rPr>
        <w:rFonts w:ascii="Cambria" w:hAnsi="Cambria"/>
        <w:sz w:val="22"/>
      </w:rPr>
    </w:lvl>
    <w:lvl w:ilvl="3">
      <w:start w:val="1"/>
      <w:numFmt w:val="lowerLetter"/>
      <w:lvlText w:val="(%4)"/>
      <w:lvlJc w:val="left"/>
      <w:pPr>
        <w:ind w:left="1440" w:hanging="360"/>
      </w:pPr>
      <w:rPr>
        <w:rFonts w:ascii="Cambria" w:hAnsi="Cambria"/>
        <w:sz w:val="22"/>
      </w:rPr>
    </w:lvl>
    <w:lvl w:ilvl="4">
      <w:start w:val="1"/>
      <w:numFmt w:val="lowerRoman"/>
      <w:lvlText w:val="(%5)"/>
      <w:lvlJc w:val="left"/>
      <w:pPr>
        <w:ind w:left="1800" w:hanging="360"/>
      </w:pPr>
      <w:rPr>
        <w:rFonts w:ascii="Cambria" w:hAnsi="Cambria"/>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EF18A4"/>
    <w:multiLevelType w:val="hybridMultilevel"/>
    <w:tmpl w:val="F79C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5F2C"/>
    <w:multiLevelType w:val="hybridMultilevel"/>
    <w:tmpl w:val="CF220018"/>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1B607516"/>
    <w:multiLevelType w:val="multilevel"/>
    <w:tmpl w:val="0809001D"/>
    <w:styleLink w:val="Definitions"/>
    <w:lvl w:ilvl="0">
      <w:start w:val="1"/>
      <w:numFmt w:val="none"/>
      <w:lvlText w:val="%1)"/>
      <w:lvlJc w:val="left"/>
      <w:pPr>
        <w:ind w:left="360" w:hanging="360"/>
      </w:pPr>
      <w:rPr>
        <w:rFonts w:ascii="Cambria" w:hAnsi="Cambria"/>
        <w:sz w:val="22"/>
      </w:rPr>
    </w:lvl>
    <w:lvl w:ilvl="1">
      <w:start w:val="1"/>
      <w:numFmt w:val="lowerLetter"/>
      <w:lvlText w:val="%2)"/>
      <w:lvlJc w:val="left"/>
      <w:pPr>
        <w:ind w:left="720" w:hanging="360"/>
      </w:pPr>
      <w:rPr>
        <w:rFonts w:ascii="Cambria" w:hAnsi="Cambria"/>
        <w:sz w:val="22"/>
      </w:rPr>
    </w:lvl>
    <w:lvl w:ilvl="2">
      <w:start w:val="1"/>
      <w:numFmt w:val="lowerRoman"/>
      <w:lvlText w:val="%3)"/>
      <w:lvlJc w:val="left"/>
      <w:pPr>
        <w:ind w:left="1080" w:hanging="360"/>
      </w:pPr>
      <w:rPr>
        <w:rFonts w:ascii="Cambria" w:hAnsi="Cambria"/>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363C43"/>
    <w:multiLevelType w:val="hybridMultilevel"/>
    <w:tmpl w:val="072ED710"/>
    <w:lvl w:ilvl="0" w:tplc="2360678A">
      <w:start w:val="1"/>
      <w:numFmt w:val="lowerRoman"/>
      <w:lvlText w:val="%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6"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E00D2A"/>
    <w:multiLevelType w:val="multilevel"/>
    <w:tmpl w:val="4B8E1D86"/>
    <w:lvl w:ilvl="0">
      <w:start w:val="1"/>
      <w:numFmt w:val="upperLetter"/>
      <w:lvlRestart w:val="0"/>
      <w:pStyle w:val="GPSRecitals"/>
      <w:lvlText w:val="%1"/>
      <w:lvlJc w:val="left"/>
      <w:pPr>
        <w:tabs>
          <w:tab w:val="num" w:pos="720"/>
        </w:tabs>
        <w:ind w:left="720" w:hanging="720"/>
      </w:pPr>
      <w:rPr>
        <w:rFonts w:ascii="Cambria" w:hAnsi="Cambria" w:cs="Cambria"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Arial"/>
        <w:caps w:val="0"/>
        <w:effect w:val="none"/>
      </w:rPr>
    </w:lvl>
    <w:lvl w:ilvl="2">
      <w:start w:val="1"/>
      <w:numFmt w:val="lowerLetter"/>
      <w:lvlText w:val="(%3)"/>
      <w:lvlJc w:val="left"/>
      <w:pPr>
        <w:tabs>
          <w:tab w:val="num" w:pos="2880"/>
        </w:tabs>
        <w:ind w:left="2880" w:hanging="1080"/>
      </w:pPr>
      <w:rPr>
        <w:rFonts w:cs="Arial"/>
        <w:caps w:val="0"/>
        <w:effect w:val="none"/>
      </w:rPr>
    </w:lvl>
    <w:lvl w:ilvl="3">
      <w:start w:val="1"/>
      <w:numFmt w:val="none"/>
      <w:lvlRestart w:val="0"/>
      <w:lvlText w:val=""/>
      <w:lvlJc w:val="left"/>
      <w:pPr>
        <w:tabs>
          <w:tab w:val="num" w:pos="1800"/>
        </w:tabs>
        <w:ind w:left="1800" w:hanging="1080"/>
      </w:pPr>
      <w:rPr>
        <w:rFonts w:cs="Arial"/>
        <w:caps w:val="0"/>
        <w:effect w:val="none"/>
      </w:rPr>
    </w:lvl>
    <w:lvl w:ilvl="4">
      <w:start w:val="1"/>
      <w:numFmt w:val="none"/>
      <w:lvlRestart w:val="0"/>
      <w:lvlText w:val=""/>
      <w:lvlJc w:val="left"/>
      <w:pPr>
        <w:tabs>
          <w:tab w:val="num" w:pos="1800"/>
        </w:tabs>
        <w:ind w:left="1800" w:hanging="1080"/>
      </w:pPr>
      <w:rPr>
        <w:rFonts w:cs="Arial"/>
        <w:caps w:val="0"/>
        <w:effect w:val="none"/>
      </w:rPr>
    </w:lvl>
    <w:lvl w:ilvl="5">
      <w:start w:val="1"/>
      <w:numFmt w:val="none"/>
      <w:lvlRestart w:val="0"/>
      <w:lvlText w:val=""/>
      <w:lvlJc w:val="left"/>
      <w:pPr>
        <w:tabs>
          <w:tab w:val="num" w:pos="1800"/>
        </w:tabs>
        <w:ind w:left="1800" w:hanging="1080"/>
      </w:pPr>
      <w:rPr>
        <w:rFonts w:cs="Arial"/>
        <w:caps w:val="0"/>
        <w:effect w:val="none"/>
      </w:rPr>
    </w:lvl>
    <w:lvl w:ilvl="6">
      <w:start w:val="1"/>
      <w:numFmt w:val="none"/>
      <w:lvlRestart w:val="0"/>
      <w:lvlText w:val=""/>
      <w:lvlJc w:val="left"/>
      <w:pPr>
        <w:tabs>
          <w:tab w:val="num" w:pos="1800"/>
        </w:tabs>
        <w:ind w:left="1800" w:hanging="1080"/>
      </w:pPr>
      <w:rPr>
        <w:rFonts w:cs="Arial"/>
        <w:caps w:val="0"/>
        <w:effect w:val="none"/>
      </w:rPr>
    </w:lvl>
    <w:lvl w:ilvl="7">
      <w:start w:val="1"/>
      <w:numFmt w:val="none"/>
      <w:lvlRestart w:val="0"/>
      <w:lvlText w:val=""/>
      <w:lvlJc w:val="left"/>
      <w:pPr>
        <w:tabs>
          <w:tab w:val="num" w:pos="1800"/>
        </w:tabs>
        <w:ind w:left="1800" w:hanging="1080"/>
      </w:pPr>
      <w:rPr>
        <w:rFonts w:cs="Arial"/>
        <w:caps w:val="0"/>
        <w:effect w:val="none"/>
      </w:rPr>
    </w:lvl>
    <w:lvl w:ilvl="8">
      <w:start w:val="1"/>
      <w:numFmt w:val="none"/>
      <w:lvlRestart w:val="0"/>
      <w:lvlText w:val=""/>
      <w:lvlJc w:val="left"/>
      <w:pPr>
        <w:tabs>
          <w:tab w:val="num" w:pos="1800"/>
        </w:tabs>
        <w:ind w:left="1800" w:hanging="1080"/>
      </w:pPr>
      <w:rPr>
        <w:rFonts w:cs="Arial"/>
        <w:caps w:val="0"/>
        <w:effect w:val="none"/>
      </w:rPr>
    </w:lvl>
  </w:abstractNum>
  <w:abstractNum w:abstractNumId="18" w15:restartNumberingAfterBreak="0">
    <w:nsid w:val="25316FFB"/>
    <w:multiLevelType w:val="hybridMultilevel"/>
    <w:tmpl w:val="62389994"/>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25E44BE1"/>
    <w:multiLevelType w:val="multilevel"/>
    <w:tmpl w:val="185A8326"/>
    <w:lvl w:ilvl="0">
      <w:start w:val="1"/>
      <w:numFmt w:val="decimal"/>
      <w:lvlText w:val="%1."/>
      <w:lvlJc w:val="left"/>
      <w:pPr>
        <w:ind w:left="720" w:hanging="360"/>
      </w:pPr>
      <w:rPr>
        <w:rFonts w:cs="Arial" w:hint="default"/>
        <w:i w:val="0"/>
      </w:rPr>
    </w:lvl>
    <w:lvl w:ilvl="1">
      <w:start w:val="1"/>
      <w:numFmt w:val="decimal"/>
      <w:pStyle w:val="GPSL2nonnumberedheading"/>
      <w:isLgl/>
      <w:lvlText w:val="%1.%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Calibri" w:hAnsi="Calibri"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Arial"/>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Arial" w:hint="default"/>
      </w:rPr>
    </w:lvl>
    <w:lvl w:ilvl="5">
      <w:start w:val="1"/>
      <w:numFmt w:val="bullet"/>
      <w:lvlText w:val=""/>
      <w:lvlJc w:val="left"/>
      <w:pPr>
        <w:ind w:left="1440" w:hanging="1080"/>
      </w:pPr>
      <w:rPr>
        <w:rFonts w:ascii="Calibri" w:hAnsi="Calibri" w:hint="default"/>
        <w:color w:val="auto"/>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A64D23"/>
    <w:multiLevelType w:val="hybridMultilevel"/>
    <w:tmpl w:val="ECBA3A3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Cambria" w:hAnsi="Cambri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A41DEC"/>
    <w:multiLevelType w:val="multilevel"/>
    <w:tmpl w:val="76D2CF5A"/>
    <w:lvl w:ilvl="0">
      <w:start w:val="1"/>
      <w:numFmt w:val="decimal"/>
      <w:pStyle w:val="Heading1"/>
      <w:lvlText w:val="%1."/>
      <w:lvlJc w:val="left"/>
      <w:pPr>
        <w:ind w:left="928" w:hanging="360"/>
      </w:pPr>
      <w:rPr>
        <w:rFonts w:cs="Arial"/>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Arial"/>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Arial"/>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Arial" w:hint="default"/>
      </w:rPr>
    </w:lvl>
    <w:lvl w:ilvl="5">
      <w:start w:val="1"/>
      <w:numFmt w:val="decimal"/>
      <w:lvlText w:val="%1.%2.%3.%4.%5.%6."/>
      <w:lvlJc w:val="left"/>
      <w:pPr>
        <w:ind w:left="2736" w:hanging="936"/>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744" w:hanging="1224"/>
      </w:pPr>
      <w:rPr>
        <w:rFonts w:cs="Arial" w:hint="default"/>
      </w:rPr>
    </w:lvl>
    <w:lvl w:ilvl="8">
      <w:start w:val="1"/>
      <w:numFmt w:val="decimal"/>
      <w:lvlText w:val="%1.%2.%3.%4.%5.%6.%7.%8.%9."/>
      <w:lvlJc w:val="left"/>
      <w:pPr>
        <w:ind w:left="4320" w:hanging="1440"/>
      </w:pPr>
      <w:rPr>
        <w:rFonts w:cs="Arial" w:hint="default"/>
      </w:rPr>
    </w:lvl>
  </w:abstractNum>
  <w:abstractNum w:abstractNumId="26" w15:restartNumberingAfterBreak="0">
    <w:nsid w:val="48896FBA"/>
    <w:multiLevelType w:val="multilevel"/>
    <w:tmpl w:val="0809001F"/>
    <w:name w:val="Plato Schedule Numbering List"/>
    <w:lvl w:ilvl="0">
      <w:start w:val="1"/>
      <w:numFmt w:val="decimal"/>
      <w:lvlText w:val="%1."/>
      <w:lvlJc w:val="left"/>
      <w:pPr>
        <w:ind w:left="1800" w:hanging="360"/>
      </w:pPr>
      <w:rPr>
        <w:rFonts w:cs="Arial"/>
      </w:rPr>
    </w:lvl>
    <w:lvl w:ilvl="1">
      <w:start w:val="1"/>
      <w:numFmt w:val="decimal"/>
      <w:lvlText w:val="%1.%2."/>
      <w:lvlJc w:val="left"/>
      <w:pPr>
        <w:ind w:left="2232" w:hanging="432"/>
      </w:pPr>
      <w:rPr>
        <w:rFonts w:cs="Arial"/>
      </w:rPr>
    </w:lvl>
    <w:lvl w:ilvl="2">
      <w:start w:val="1"/>
      <w:numFmt w:val="decimal"/>
      <w:lvlText w:val="%1.%2.%3."/>
      <w:lvlJc w:val="left"/>
      <w:pPr>
        <w:ind w:left="2664" w:hanging="504"/>
      </w:pPr>
      <w:rPr>
        <w:rFonts w:cs="Arial"/>
      </w:rPr>
    </w:lvl>
    <w:lvl w:ilvl="3">
      <w:start w:val="1"/>
      <w:numFmt w:val="decimal"/>
      <w:lvlText w:val="%1.%2.%3.%4."/>
      <w:lvlJc w:val="left"/>
      <w:pPr>
        <w:ind w:left="3168" w:hanging="648"/>
      </w:pPr>
      <w:rPr>
        <w:rFonts w:cs="Arial"/>
      </w:rPr>
    </w:lvl>
    <w:lvl w:ilvl="4">
      <w:start w:val="1"/>
      <w:numFmt w:val="decimal"/>
      <w:lvlText w:val="%1.%2.%3.%4.%5."/>
      <w:lvlJc w:val="left"/>
      <w:pPr>
        <w:ind w:left="3672" w:hanging="792"/>
      </w:pPr>
      <w:rPr>
        <w:rFonts w:cs="Arial"/>
      </w:rPr>
    </w:lvl>
    <w:lvl w:ilvl="5">
      <w:start w:val="1"/>
      <w:numFmt w:val="decimal"/>
      <w:lvlText w:val="%1.%2.%3.%4.%5.%6."/>
      <w:lvlJc w:val="left"/>
      <w:pPr>
        <w:ind w:left="4176" w:hanging="936"/>
      </w:pPr>
      <w:rPr>
        <w:rFonts w:cs="Arial"/>
      </w:rPr>
    </w:lvl>
    <w:lvl w:ilvl="6">
      <w:start w:val="1"/>
      <w:numFmt w:val="decimal"/>
      <w:lvlText w:val="%1.%2.%3.%4.%5.%6.%7."/>
      <w:lvlJc w:val="left"/>
      <w:pPr>
        <w:ind w:left="4680" w:hanging="1080"/>
      </w:pPr>
      <w:rPr>
        <w:rFonts w:cs="Arial"/>
      </w:rPr>
    </w:lvl>
    <w:lvl w:ilvl="7">
      <w:start w:val="1"/>
      <w:numFmt w:val="decimal"/>
      <w:lvlText w:val="%1.%2.%3.%4.%5.%6.%7.%8."/>
      <w:lvlJc w:val="left"/>
      <w:pPr>
        <w:ind w:left="5184" w:hanging="1224"/>
      </w:pPr>
      <w:rPr>
        <w:rFonts w:cs="Arial"/>
      </w:rPr>
    </w:lvl>
    <w:lvl w:ilvl="8">
      <w:start w:val="1"/>
      <w:numFmt w:val="decimal"/>
      <w:lvlText w:val="%1.%2.%3.%4.%5.%6.%7.%8.%9."/>
      <w:lvlJc w:val="left"/>
      <w:pPr>
        <w:ind w:left="5760" w:hanging="1440"/>
      </w:pPr>
      <w:rPr>
        <w:rFonts w:cs="Arial"/>
      </w:rPr>
    </w:lvl>
  </w:abstractNum>
  <w:abstractNum w:abstractNumId="27" w15:restartNumberingAfterBreak="0">
    <w:nsid w:val="4C1C00DB"/>
    <w:multiLevelType w:val="hybridMultilevel"/>
    <w:tmpl w:val="F35000BC"/>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8" w15:restartNumberingAfterBreak="0">
    <w:nsid w:val="4CC60479"/>
    <w:multiLevelType w:val="hybridMultilevel"/>
    <w:tmpl w:val="9DAEB8DC"/>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9" w15:restartNumberingAfterBreak="0">
    <w:nsid w:val="4EE433DB"/>
    <w:multiLevelType w:val="hybridMultilevel"/>
    <w:tmpl w:val="45CC0566"/>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0" w15:restartNumberingAfterBreak="0">
    <w:nsid w:val="51FD1669"/>
    <w:multiLevelType w:val="hybridMultilevel"/>
    <w:tmpl w:val="CCAC5836"/>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1" w15:restartNumberingAfterBreak="0">
    <w:nsid w:val="525A1EF8"/>
    <w:multiLevelType w:val="hybridMultilevel"/>
    <w:tmpl w:val="76A65CC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54586BF9"/>
    <w:multiLevelType w:val="multilevel"/>
    <w:tmpl w:val="150A62AC"/>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Cambria" w:hAnsi="Cambria" w:cs="Arial" w:hint="default"/>
        <w:sz w:val="22"/>
      </w:rPr>
    </w:lvl>
    <w:lvl w:ilvl="3">
      <w:start w:val="1"/>
      <w:numFmt w:val="decimal"/>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33" w15:restartNumberingAfterBreak="0">
    <w:nsid w:val="5960721C"/>
    <w:multiLevelType w:val="multilevel"/>
    <w:tmpl w:val="0809001F"/>
    <w:styleLink w:val="111111"/>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3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Arial" w:hint="default"/>
        <w:b/>
      </w:rPr>
    </w:lvl>
    <w:lvl w:ilvl="1">
      <w:start w:val="1"/>
      <w:numFmt w:val="decimal"/>
      <w:lvlText w:val="%1.%2"/>
      <w:lvlJc w:val="left"/>
      <w:pPr>
        <w:tabs>
          <w:tab w:val="num" w:pos="709"/>
        </w:tabs>
        <w:ind w:left="709" w:hanging="709"/>
      </w:pPr>
      <w:rPr>
        <w:rFonts w:cs="Arial" w:hint="default"/>
      </w:rPr>
    </w:lvl>
    <w:lvl w:ilvl="2">
      <w:start w:val="1"/>
      <w:numFmt w:val="lowerLetter"/>
      <w:lvlText w:val="(%3)"/>
      <w:lvlJc w:val="left"/>
      <w:pPr>
        <w:tabs>
          <w:tab w:val="num" w:pos="1417"/>
        </w:tabs>
        <w:ind w:left="1417" w:hanging="708"/>
      </w:pPr>
      <w:rPr>
        <w:rFonts w:cs="Arial" w:hint="default"/>
      </w:rPr>
    </w:lvl>
    <w:lvl w:ilvl="3">
      <w:start w:val="1"/>
      <w:numFmt w:val="lowerRoman"/>
      <w:lvlText w:val="(%4)"/>
      <w:lvlJc w:val="left"/>
      <w:pPr>
        <w:tabs>
          <w:tab w:val="num" w:pos="2126"/>
        </w:tabs>
        <w:ind w:left="2126" w:hanging="709"/>
      </w:pPr>
      <w:rPr>
        <w:rFonts w:cs="Arial" w:hint="default"/>
      </w:rPr>
    </w:lvl>
    <w:lvl w:ilvl="4">
      <w:start w:val="1"/>
      <w:numFmt w:val="upperLetter"/>
      <w:lvlText w:val="(%5)"/>
      <w:lvlJc w:val="left"/>
      <w:pPr>
        <w:tabs>
          <w:tab w:val="num" w:pos="2835"/>
        </w:tabs>
        <w:ind w:left="2835" w:hanging="709"/>
      </w:pPr>
      <w:rPr>
        <w:rFonts w:cs="Arial" w:hint="default"/>
      </w:rPr>
    </w:lvl>
    <w:lvl w:ilvl="5">
      <w:start w:val="1"/>
      <w:numFmt w:val="decimal"/>
      <w:lvlText w:val="%6)"/>
      <w:lvlJc w:val="left"/>
      <w:pPr>
        <w:tabs>
          <w:tab w:val="num" w:pos="3543"/>
        </w:tabs>
        <w:ind w:left="3543" w:hanging="708"/>
      </w:pPr>
      <w:rPr>
        <w:rFonts w:cs="Arial" w:hint="default"/>
      </w:rPr>
    </w:lvl>
    <w:lvl w:ilvl="6">
      <w:start w:val="1"/>
      <w:numFmt w:val="lowerLetter"/>
      <w:lvlText w:val="%7)"/>
      <w:lvlJc w:val="left"/>
      <w:pPr>
        <w:tabs>
          <w:tab w:val="num" w:pos="4252"/>
        </w:tabs>
        <w:ind w:left="4252" w:hanging="709"/>
      </w:pPr>
      <w:rPr>
        <w:rFonts w:cs="Arial" w:hint="default"/>
      </w:rPr>
    </w:lvl>
    <w:lvl w:ilvl="7">
      <w:start w:val="1"/>
      <w:numFmt w:val="lowerRoman"/>
      <w:lvlText w:val="%8)"/>
      <w:lvlJc w:val="left"/>
      <w:pPr>
        <w:tabs>
          <w:tab w:val="num" w:pos="4961"/>
        </w:tabs>
        <w:ind w:left="4961" w:hanging="709"/>
      </w:pPr>
      <w:rPr>
        <w:rFonts w:cs="Arial" w:hint="default"/>
      </w:rPr>
    </w:lvl>
    <w:lvl w:ilvl="8">
      <w:start w:val="1"/>
      <w:numFmt w:val="upperLetter"/>
      <w:lvlText w:val="%9)"/>
      <w:lvlJc w:val="left"/>
      <w:pPr>
        <w:tabs>
          <w:tab w:val="num" w:pos="5669"/>
        </w:tabs>
        <w:ind w:left="5669" w:hanging="708"/>
      </w:pPr>
      <w:rPr>
        <w:rFonts w:cs="Arial" w:hint="default"/>
      </w:rPr>
    </w:lvl>
  </w:abstractNum>
  <w:abstractNum w:abstractNumId="35" w15:restartNumberingAfterBreak="0">
    <w:nsid w:val="5FB320CC"/>
    <w:multiLevelType w:val="hybridMultilevel"/>
    <w:tmpl w:val="C3B8F05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621D4EC9"/>
    <w:multiLevelType w:val="hybridMultilevel"/>
    <w:tmpl w:val="972E66BE"/>
    <w:lvl w:ilvl="0" w:tplc="FFFFFFFF">
      <w:start w:val="1"/>
      <w:numFmt w:val="decimal"/>
      <w:lvlText w:val="%1."/>
      <w:lvlJc w:val="left"/>
      <w:pPr>
        <w:ind w:left="862" w:hanging="360"/>
      </w:pPr>
      <w:rPr>
        <w:rFonts w:cs="Arial" w:hint="default"/>
      </w:rPr>
    </w:lvl>
    <w:lvl w:ilvl="1" w:tplc="FFFFFFFF" w:tentative="1">
      <w:start w:val="1"/>
      <w:numFmt w:val="lowerLetter"/>
      <w:lvlText w:val="%2."/>
      <w:lvlJc w:val="left"/>
      <w:pPr>
        <w:ind w:left="1582" w:hanging="360"/>
      </w:pPr>
      <w:rPr>
        <w:rFonts w:cs="Arial"/>
      </w:rPr>
    </w:lvl>
    <w:lvl w:ilvl="2" w:tplc="FFFFFFFF" w:tentative="1">
      <w:start w:val="1"/>
      <w:numFmt w:val="lowerRoman"/>
      <w:lvlText w:val="%3."/>
      <w:lvlJc w:val="right"/>
      <w:pPr>
        <w:ind w:left="2302" w:hanging="180"/>
      </w:pPr>
      <w:rPr>
        <w:rFonts w:cs="Arial"/>
      </w:rPr>
    </w:lvl>
    <w:lvl w:ilvl="3" w:tplc="FFFFFFFF" w:tentative="1">
      <w:start w:val="1"/>
      <w:numFmt w:val="decimal"/>
      <w:lvlText w:val="%4."/>
      <w:lvlJc w:val="left"/>
      <w:pPr>
        <w:ind w:left="3022" w:hanging="360"/>
      </w:pPr>
      <w:rPr>
        <w:rFonts w:cs="Arial"/>
      </w:rPr>
    </w:lvl>
    <w:lvl w:ilvl="4" w:tplc="FFFFFFFF" w:tentative="1">
      <w:start w:val="1"/>
      <w:numFmt w:val="lowerLetter"/>
      <w:lvlText w:val="%5."/>
      <w:lvlJc w:val="left"/>
      <w:pPr>
        <w:ind w:left="3742" w:hanging="360"/>
      </w:pPr>
      <w:rPr>
        <w:rFonts w:cs="Arial"/>
      </w:rPr>
    </w:lvl>
    <w:lvl w:ilvl="5" w:tplc="FFFFFFFF" w:tentative="1">
      <w:start w:val="1"/>
      <w:numFmt w:val="lowerRoman"/>
      <w:lvlText w:val="%6."/>
      <w:lvlJc w:val="right"/>
      <w:pPr>
        <w:ind w:left="4462" w:hanging="180"/>
      </w:pPr>
      <w:rPr>
        <w:rFonts w:cs="Arial"/>
      </w:rPr>
    </w:lvl>
    <w:lvl w:ilvl="6" w:tplc="FFFFFFFF" w:tentative="1">
      <w:start w:val="1"/>
      <w:numFmt w:val="decimal"/>
      <w:lvlText w:val="%7."/>
      <w:lvlJc w:val="left"/>
      <w:pPr>
        <w:ind w:left="5182" w:hanging="360"/>
      </w:pPr>
      <w:rPr>
        <w:rFonts w:cs="Arial"/>
      </w:rPr>
    </w:lvl>
    <w:lvl w:ilvl="7" w:tplc="FFFFFFFF" w:tentative="1">
      <w:start w:val="1"/>
      <w:numFmt w:val="lowerLetter"/>
      <w:lvlText w:val="%8."/>
      <w:lvlJc w:val="left"/>
      <w:pPr>
        <w:ind w:left="5902" w:hanging="360"/>
      </w:pPr>
      <w:rPr>
        <w:rFonts w:cs="Arial"/>
      </w:rPr>
    </w:lvl>
    <w:lvl w:ilvl="8" w:tplc="FFFFFFFF" w:tentative="1">
      <w:start w:val="1"/>
      <w:numFmt w:val="lowerRoman"/>
      <w:lvlText w:val="%9."/>
      <w:lvlJc w:val="right"/>
      <w:pPr>
        <w:ind w:left="6622" w:hanging="180"/>
      </w:pPr>
      <w:rPr>
        <w:rFonts w:cs="Arial"/>
      </w:rPr>
    </w:lvl>
  </w:abstractNum>
  <w:abstractNum w:abstractNumId="37" w15:restartNumberingAfterBreak="0">
    <w:nsid w:val="688F0953"/>
    <w:multiLevelType w:val="hybridMultilevel"/>
    <w:tmpl w:val="BA86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Arial" w:hint="default"/>
        <w:color w:val="C00000"/>
      </w:rPr>
    </w:lvl>
    <w:lvl w:ilvl="1" w:tplc="08090019" w:tentative="1">
      <w:start w:val="1"/>
      <w:numFmt w:val="lowerLetter"/>
      <w:lvlText w:val="%2."/>
      <w:lvlJc w:val="left"/>
      <w:pPr>
        <w:ind w:left="1440" w:hanging="360"/>
      </w:pPr>
      <w:rPr>
        <w:rFonts w:cs="Arial"/>
      </w:rPr>
    </w:lvl>
    <w:lvl w:ilvl="2" w:tplc="0809001B" w:tentative="1">
      <w:start w:val="1"/>
      <w:numFmt w:val="lowerRoman"/>
      <w:lvlText w:val="%3."/>
      <w:lvlJc w:val="right"/>
      <w:pPr>
        <w:ind w:left="2160" w:hanging="180"/>
      </w:pPr>
      <w:rPr>
        <w:rFonts w:cs="Arial"/>
      </w:rPr>
    </w:lvl>
    <w:lvl w:ilvl="3" w:tplc="0809000F" w:tentative="1">
      <w:start w:val="1"/>
      <w:numFmt w:val="decimal"/>
      <w:lvlText w:val="%4."/>
      <w:lvlJc w:val="left"/>
      <w:pPr>
        <w:ind w:left="2880" w:hanging="360"/>
      </w:pPr>
      <w:rPr>
        <w:rFonts w:cs="Arial"/>
      </w:rPr>
    </w:lvl>
    <w:lvl w:ilvl="4" w:tplc="08090019" w:tentative="1">
      <w:start w:val="1"/>
      <w:numFmt w:val="lowerLetter"/>
      <w:lvlText w:val="%5."/>
      <w:lvlJc w:val="left"/>
      <w:pPr>
        <w:ind w:left="3600" w:hanging="360"/>
      </w:pPr>
      <w:rPr>
        <w:rFonts w:cs="Arial"/>
      </w:rPr>
    </w:lvl>
    <w:lvl w:ilvl="5" w:tplc="0809001B" w:tentative="1">
      <w:start w:val="1"/>
      <w:numFmt w:val="lowerRoman"/>
      <w:lvlText w:val="%6."/>
      <w:lvlJc w:val="right"/>
      <w:pPr>
        <w:ind w:left="4320" w:hanging="180"/>
      </w:pPr>
      <w:rPr>
        <w:rFonts w:cs="Arial"/>
      </w:rPr>
    </w:lvl>
    <w:lvl w:ilvl="6" w:tplc="0809000F" w:tentative="1">
      <w:start w:val="1"/>
      <w:numFmt w:val="decimal"/>
      <w:lvlText w:val="%7."/>
      <w:lvlJc w:val="left"/>
      <w:pPr>
        <w:ind w:left="5040" w:hanging="360"/>
      </w:pPr>
      <w:rPr>
        <w:rFonts w:cs="Arial"/>
      </w:rPr>
    </w:lvl>
    <w:lvl w:ilvl="7" w:tplc="08090019" w:tentative="1">
      <w:start w:val="1"/>
      <w:numFmt w:val="lowerLetter"/>
      <w:lvlText w:val="%8."/>
      <w:lvlJc w:val="left"/>
      <w:pPr>
        <w:ind w:left="5760" w:hanging="360"/>
      </w:pPr>
      <w:rPr>
        <w:rFonts w:cs="Arial"/>
      </w:rPr>
    </w:lvl>
    <w:lvl w:ilvl="8" w:tplc="0809001B" w:tentative="1">
      <w:start w:val="1"/>
      <w:numFmt w:val="lowerRoman"/>
      <w:lvlText w:val="%9."/>
      <w:lvlJc w:val="right"/>
      <w:pPr>
        <w:ind w:left="6480" w:hanging="180"/>
      </w:pPr>
      <w:rPr>
        <w:rFonts w:cs="Arial"/>
      </w:rPr>
    </w:lvl>
  </w:abstractNum>
  <w:abstractNum w:abstractNumId="39" w15:restartNumberingAfterBreak="0">
    <w:nsid w:val="69897C0C"/>
    <w:multiLevelType w:val="hybridMultilevel"/>
    <w:tmpl w:val="61EC2054"/>
    <w:lvl w:ilvl="0" w:tplc="82BE223A">
      <w:start w:val="1"/>
      <w:numFmt w:val="decimal"/>
      <w:lvlText w:val="%1."/>
      <w:lvlJc w:val="left"/>
      <w:pPr>
        <w:ind w:left="720" w:hanging="360"/>
      </w:pPr>
      <w:rPr>
        <w:rFonts w:cs="Arial"/>
      </w:rPr>
    </w:lvl>
    <w:lvl w:ilvl="1" w:tplc="760633C0">
      <w:start w:val="1"/>
      <w:numFmt w:val="lowerLetter"/>
      <w:lvlText w:val="%2."/>
      <w:lvlJc w:val="left"/>
      <w:pPr>
        <w:tabs>
          <w:tab w:val="num" w:pos="1440"/>
        </w:tabs>
        <w:ind w:left="1440" w:hanging="360"/>
      </w:pPr>
      <w:rPr>
        <w:rFonts w:cs="Arial"/>
      </w:rPr>
    </w:lvl>
    <w:lvl w:ilvl="2" w:tplc="B972E72A" w:tentative="1">
      <w:start w:val="1"/>
      <w:numFmt w:val="lowerRoman"/>
      <w:pStyle w:val="GPSL4boldheading"/>
      <w:lvlText w:val="%3."/>
      <w:lvlJc w:val="right"/>
      <w:pPr>
        <w:tabs>
          <w:tab w:val="num" w:pos="2160"/>
        </w:tabs>
        <w:ind w:left="2160" w:hanging="180"/>
      </w:pPr>
      <w:rPr>
        <w:rFonts w:cs="Arial"/>
      </w:rPr>
    </w:lvl>
    <w:lvl w:ilvl="3" w:tplc="E3246F42" w:tentative="1">
      <w:start w:val="1"/>
      <w:numFmt w:val="decimal"/>
      <w:lvlText w:val="%4."/>
      <w:lvlJc w:val="left"/>
      <w:pPr>
        <w:tabs>
          <w:tab w:val="num" w:pos="2880"/>
        </w:tabs>
        <w:ind w:left="2880" w:hanging="360"/>
      </w:pPr>
      <w:rPr>
        <w:rFonts w:cs="Arial"/>
      </w:rPr>
    </w:lvl>
    <w:lvl w:ilvl="4" w:tplc="A59281A8" w:tentative="1">
      <w:start w:val="1"/>
      <w:numFmt w:val="lowerLetter"/>
      <w:lvlText w:val="%5."/>
      <w:lvlJc w:val="left"/>
      <w:pPr>
        <w:tabs>
          <w:tab w:val="num" w:pos="3600"/>
        </w:tabs>
        <w:ind w:left="3600" w:hanging="360"/>
      </w:pPr>
      <w:rPr>
        <w:rFonts w:cs="Arial"/>
      </w:rPr>
    </w:lvl>
    <w:lvl w:ilvl="5" w:tplc="AFEA1AB6" w:tentative="1">
      <w:start w:val="1"/>
      <w:numFmt w:val="lowerRoman"/>
      <w:lvlText w:val="%6."/>
      <w:lvlJc w:val="right"/>
      <w:pPr>
        <w:tabs>
          <w:tab w:val="num" w:pos="4320"/>
        </w:tabs>
        <w:ind w:left="4320" w:hanging="180"/>
      </w:pPr>
      <w:rPr>
        <w:rFonts w:cs="Arial"/>
      </w:rPr>
    </w:lvl>
    <w:lvl w:ilvl="6" w:tplc="1DACCBC8" w:tentative="1">
      <w:start w:val="1"/>
      <w:numFmt w:val="decimal"/>
      <w:lvlText w:val="%7."/>
      <w:lvlJc w:val="left"/>
      <w:pPr>
        <w:tabs>
          <w:tab w:val="num" w:pos="5040"/>
        </w:tabs>
        <w:ind w:left="5040" w:hanging="360"/>
      </w:pPr>
      <w:rPr>
        <w:rFonts w:cs="Arial"/>
      </w:rPr>
    </w:lvl>
    <w:lvl w:ilvl="7" w:tplc="413C20D6" w:tentative="1">
      <w:start w:val="1"/>
      <w:numFmt w:val="lowerLetter"/>
      <w:lvlText w:val="%8."/>
      <w:lvlJc w:val="left"/>
      <w:pPr>
        <w:tabs>
          <w:tab w:val="num" w:pos="5760"/>
        </w:tabs>
        <w:ind w:left="5760" w:hanging="360"/>
      </w:pPr>
      <w:rPr>
        <w:rFonts w:cs="Arial"/>
      </w:rPr>
    </w:lvl>
    <w:lvl w:ilvl="8" w:tplc="38C07CCC" w:tentative="1">
      <w:start w:val="1"/>
      <w:numFmt w:val="lowerRoman"/>
      <w:lvlText w:val="%9."/>
      <w:lvlJc w:val="right"/>
      <w:pPr>
        <w:tabs>
          <w:tab w:val="num" w:pos="6480"/>
        </w:tabs>
        <w:ind w:left="6480" w:hanging="180"/>
      </w:pPr>
      <w:rPr>
        <w:rFonts w:cs="Arial"/>
      </w:rPr>
    </w:lvl>
  </w:abstractNum>
  <w:abstractNum w:abstractNumId="40" w15:restartNumberingAfterBreak="0">
    <w:nsid w:val="6D2A379A"/>
    <w:multiLevelType w:val="hybridMultilevel"/>
    <w:tmpl w:val="8EB0806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1" w15:restartNumberingAfterBreak="0">
    <w:nsid w:val="71A17C24"/>
    <w:multiLevelType w:val="hybridMultilevel"/>
    <w:tmpl w:val="D74E77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10AC0"/>
    <w:multiLevelType w:val="hybridMultilevel"/>
    <w:tmpl w:val="40BA99EA"/>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3" w15:restartNumberingAfterBreak="0">
    <w:nsid w:val="74F105C0"/>
    <w:multiLevelType w:val="hybridMultilevel"/>
    <w:tmpl w:val="A9B87312"/>
    <w:lvl w:ilvl="0" w:tplc="08090015">
      <w:start w:val="1"/>
      <w:numFmt w:val="upp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4" w15:restartNumberingAfterBreak="0">
    <w:nsid w:val="76446EC0"/>
    <w:multiLevelType w:val="hybridMultilevel"/>
    <w:tmpl w:val="0D88563A"/>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5" w15:restartNumberingAfterBreak="0">
    <w:nsid w:val="772936E4"/>
    <w:multiLevelType w:val="multilevel"/>
    <w:tmpl w:val="05ACEF5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1"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num w:numId="1">
    <w:abstractNumId w:val="0"/>
  </w:num>
  <w:num w:numId="2">
    <w:abstractNumId w:val="17"/>
  </w:num>
  <w:num w:numId="3">
    <w:abstractNumId w:val="39"/>
  </w:num>
  <w:num w:numId="4">
    <w:abstractNumId w:val="25"/>
  </w:num>
  <w:num w:numId="5">
    <w:abstractNumId w:val="33"/>
  </w:num>
  <w:num w:numId="6">
    <w:abstractNumId w:val="7"/>
  </w:num>
  <w:num w:numId="7">
    <w:abstractNumId w:val="2"/>
  </w:num>
  <w:num w:numId="8">
    <w:abstractNumId w:val="45"/>
  </w:num>
  <w:num w:numId="9">
    <w:abstractNumId w:val="38"/>
  </w:num>
  <w:num w:numId="10">
    <w:abstractNumId w:val="19"/>
  </w:num>
  <w:num w:numId="11">
    <w:abstractNumId w:val="9"/>
  </w:num>
  <w:num w:numId="12">
    <w:abstractNumId w:val="36"/>
  </w:num>
  <w:num w:numId="13">
    <w:abstractNumId w:val="9"/>
    <w:lvlOverride w:ilvl="0">
      <w:startOverride w:val="1"/>
    </w:lvlOverride>
  </w:num>
  <w:num w:numId="14">
    <w:abstractNumId w:val="21"/>
  </w:num>
  <w:num w:numId="15">
    <w:abstractNumId w:val="20"/>
  </w:num>
  <w:num w:numId="16">
    <w:abstractNumId w:val="24"/>
  </w:num>
  <w:num w:numId="17">
    <w:abstractNumId w:val="10"/>
  </w:num>
  <w:num w:numId="18">
    <w:abstractNumId w:val="13"/>
  </w:num>
  <w:num w:numId="19">
    <w:abstractNumId w:val="1"/>
  </w:num>
  <w:num w:numId="20">
    <w:abstractNumId w:val="45"/>
    <w:lvlOverride w:ilvl="0">
      <w:startOverride w:val="1"/>
    </w:lvlOverride>
  </w:num>
  <w:num w:numId="21">
    <w:abstractNumId w:val="23"/>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16"/>
  </w:num>
  <w:num w:numId="26">
    <w:abstractNumId w:val="41"/>
  </w:num>
  <w:num w:numId="27">
    <w:abstractNumId w:val="11"/>
  </w:num>
  <w:num w:numId="28">
    <w:abstractNumId w:val="37"/>
  </w:num>
  <w:num w:numId="29">
    <w:abstractNumId w:val="32"/>
  </w:num>
  <w:num w:numId="30">
    <w:abstractNumId w:val="28"/>
  </w:num>
  <w:num w:numId="31">
    <w:abstractNumId w:val="22"/>
  </w:num>
  <w:num w:numId="32">
    <w:abstractNumId w:val="27"/>
  </w:num>
  <w:num w:numId="33">
    <w:abstractNumId w:val="40"/>
  </w:num>
  <w:num w:numId="34">
    <w:abstractNumId w:val="3"/>
  </w:num>
  <w:num w:numId="35">
    <w:abstractNumId w:val="44"/>
  </w:num>
  <w:num w:numId="36">
    <w:abstractNumId w:val="30"/>
  </w:num>
  <w:num w:numId="37">
    <w:abstractNumId w:val="31"/>
  </w:num>
  <w:num w:numId="38">
    <w:abstractNumId w:val="5"/>
  </w:num>
  <w:num w:numId="39">
    <w:abstractNumId w:val="42"/>
  </w:num>
  <w:num w:numId="40">
    <w:abstractNumId w:val="12"/>
  </w:num>
  <w:num w:numId="41">
    <w:abstractNumId w:val="6"/>
  </w:num>
  <w:num w:numId="42">
    <w:abstractNumId w:val="18"/>
  </w:num>
  <w:num w:numId="43">
    <w:abstractNumId w:val="43"/>
  </w:num>
  <w:num w:numId="44">
    <w:abstractNumId w:val="8"/>
  </w:num>
  <w:num w:numId="45">
    <w:abstractNumId w:val="29"/>
  </w:num>
  <w:num w:numId="46">
    <w:abstractNumId w:val="35"/>
  </w:num>
  <w:num w:numId="47">
    <w:abstractNumId w:val="15"/>
  </w:num>
  <w:num w:numId="4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C2F"/>
    <w:rsid w:val="00006E66"/>
    <w:rsid w:val="000071DE"/>
    <w:rsid w:val="000073F8"/>
    <w:rsid w:val="00007B0C"/>
    <w:rsid w:val="00007DEC"/>
    <w:rsid w:val="00007EC8"/>
    <w:rsid w:val="00007ED3"/>
    <w:rsid w:val="000102FA"/>
    <w:rsid w:val="00011959"/>
    <w:rsid w:val="00011A11"/>
    <w:rsid w:val="00011F94"/>
    <w:rsid w:val="00013B55"/>
    <w:rsid w:val="00013CCE"/>
    <w:rsid w:val="000146D8"/>
    <w:rsid w:val="000150C3"/>
    <w:rsid w:val="0001558C"/>
    <w:rsid w:val="0001655B"/>
    <w:rsid w:val="00016F91"/>
    <w:rsid w:val="00017263"/>
    <w:rsid w:val="00017A80"/>
    <w:rsid w:val="0002014B"/>
    <w:rsid w:val="000207FC"/>
    <w:rsid w:val="0002180B"/>
    <w:rsid w:val="0002207F"/>
    <w:rsid w:val="00022864"/>
    <w:rsid w:val="00022D1B"/>
    <w:rsid w:val="00022E79"/>
    <w:rsid w:val="00022FD5"/>
    <w:rsid w:val="000237E9"/>
    <w:rsid w:val="00025556"/>
    <w:rsid w:val="0002565D"/>
    <w:rsid w:val="00025984"/>
    <w:rsid w:val="00025A29"/>
    <w:rsid w:val="00025B19"/>
    <w:rsid w:val="00025DF3"/>
    <w:rsid w:val="00025E1C"/>
    <w:rsid w:val="0002621A"/>
    <w:rsid w:val="000269A3"/>
    <w:rsid w:val="00026B7B"/>
    <w:rsid w:val="000277E0"/>
    <w:rsid w:val="00027AE4"/>
    <w:rsid w:val="000306D6"/>
    <w:rsid w:val="00030737"/>
    <w:rsid w:val="00031C37"/>
    <w:rsid w:val="00033293"/>
    <w:rsid w:val="0003482A"/>
    <w:rsid w:val="00034C60"/>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19E"/>
    <w:rsid w:val="0004721D"/>
    <w:rsid w:val="00047438"/>
    <w:rsid w:val="00047464"/>
    <w:rsid w:val="000474C2"/>
    <w:rsid w:val="000476CE"/>
    <w:rsid w:val="00051213"/>
    <w:rsid w:val="0005199E"/>
    <w:rsid w:val="00051DA2"/>
    <w:rsid w:val="00051FE9"/>
    <w:rsid w:val="0005222A"/>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5EA7"/>
    <w:rsid w:val="00066D04"/>
    <w:rsid w:val="00070053"/>
    <w:rsid w:val="00070292"/>
    <w:rsid w:val="00070785"/>
    <w:rsid w:val="000711A4"/>
    <w:rsid w:val="00072743"/>
    <w:rsid w:val="000729FC"/>
    <w:rsid w:val="00072AA9"/>
    <w:rsid w:val="000736E8"/>
    <w:rsid w:val="00073C97"/>
    <w:rsid w:val="00074C9B"/>
    <w:rsid w:val="00075547"/>
    <w:rsid w:val="000755A7"/>
    <w:rsid w:val="000769F8"/>
    <w:rsid w:val="00077991"/>
    <w:rsid w:val="0008021B"/>
    <w:rsid w:val="00080489"/>
    <w:rsid w:val="00080F6C"/>
    <w:rsid w:val="00082504"/>
    <w:rsid w:val="00083A97"/>
    <w:rsid w:val="000842CD"/>
    <w:rsid w:val="00084D01"/>
    <w:rsid w:val="000859C6"/>
    <w:rsid w:val="000863EE"/>
    <w:rsid w:val="00086CB0"/>
    <w:rsid w:val="00086E70"/>
    <w:rsid w:val="00086ECE"/>
    <w:rsid w:val="00090349"/>
    <w:rsid w:val="000909AC"/>
    <w:rsid w:val="00090C22"/>
    <w:rsid w:val="000913B2"/>
    <w:rsid w:val="000916F6"/>
    <w:rsid w:val="00091995"/>
    <w:rsid w:val="000926DE"/>
    <w:rsid w:val="00092AB2"/>
    <w:rsid w:val="00093330"/>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7A5"/>
    <w:rsid w:val="000D5D6C"/>
    <w:rsid w:val="000D6929"/>
    <w:rsid w:val="000D6B9B"/>
    <w:rsid w:val="000D6CAC"/>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2B9"/>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4B7F"/>
    <w:rsid w:val="000F62F4"/>
    <w:rsid w:val="000F6323"/>
    <w:rsid w:val="000F74AB"/>
    <w:rsid w:val="000F7F1B"/>
    <w:rsid w:val="0010001A"/>
    <w:rsid w:val="001006B0"/>
    <w:rsid w:val="00101EBA"/>
    <w:rsid w:val="0010259E"/>
    <w:rsid w:val="00102A87"/>
    <w:rsid w:val="00102AA7"/>
    <w:rsid w:val="00103AA4"/>
    <w:rsid w:val="00103F8B"/>
    <w:rsid w:val="00104289"/>
    <w:rsid w:val="00104B0D"/>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BB0"/>
    <w:rsid w:val="00125F01"/>
    <w:rsid w:val="0012662C"/>
    <w:rsid w:val="00126E3D"/>
    <w:rsid w:val="00127CB6"/>
    <w:rsid w:val="00130BFD"/>
    <w:rsid w:val="00130FFC"/>
    <w:rsid w:val="00131D16"/>
    <w:rsid w:val="001320FF"/>
    <w:rsid w:val="00132775"/>
    <w:rsid w:val="001343FB"/>
    <w:rsid w:val="00135032"/>
    <w:rsid w:val="001352AF"/>
    <w:rsid w:val="00135BDC"/>
    <w:rsid w:val="00135EFD"/>
    <w:rsid w:val="00136069"/>
    <w:rsid w:val="001366F7"/>
    <w:rsid w:val="001367C4"/>
    <w:rsid w:val="00137420"/>
    <w:rsid w:val="0013771A"/>
    <w:rsid w:val="00137D75"/>
    <w:rsid w:val="0014045D"/>
    <w:rsid w:val="00140497"/>
    <w:rsid w:val="00141019"/>
    <w:rsid w:val="00141955"/>
    <w:rsid w:val="00141FB1"/>
    <w:rsid w:val="0014210C"/>
    <w:rsid w:val="0014227B"/>
    <w:rsid w:val="00144CDB"/>
    <w:rsid w:val="001451C6"/>
    <w:rsid w:val="0014559E"/>
    <w:rsid w:val="0014721F"/>
    <w:rsid w:val="00147A4B"/>
    <w:rsid w:val="001501C5"/>
    <w:rsid w:val="00150E84"/>
    <w:rsid w:val="00150F7E"/>
    <w:rsid w:val="001519D7"/>
    <w:rsid w:val="00152B48"/>
    <w:rsid w:val="00152DE2"/>
    <w:rsid w:val="001539AF"/>
    <w:rsid w:val="00153E00"/>
    <w:rsid w:val="00153F39"/>
    <w:rsid w:val="00155097"/>
    <w:rsid w:val="001551BB"/>
    <w:rsid w:val="00156397"/>
    <w:rsid w:val="00156460"/>
    <w:rsid w:val="001564D6"/>
    <w:rsid w:val="00156907"/>
    <w:rsid w:val="001571B1"/>
    <w:rsid w:val="00157801"/>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3E9C"/>
    <w:rsid w:val="00175BC8"/>
    <w:rsid w:val="0017738C"/>
    <w:rsid w:val="001778CB"/>
    <w:rsid w:val="001806A9"/>
    <w:rsid w:val="001806F1"/>
    <w:rsid w:val="00180C8B"/>
    <w:rsid w:val="00181C09"/>
    <w:rsid w:val="001827DA"/>
    <w:rsid w:val="0018315D"/>
    <w:rsid w:val="001838CC"/>
    <w:rsid w:val="00183FB8"/>
    <w:rsid w:val="00184BA6"/>
    <w:rsid w:val="00184F98"/>
    <w:rsid w:val="00185148"/>
    <w:rsid w:val="00186255"/>
    <w:rsid w:val="00186292"/>
    <w:rsid w:val="00187551"/>
    <w:rsid w:val="00187E16"/>
    <w:rsid w:val="00190948"/>
    <w:rsid w:val="00191BFE"/>
    <w:rsid w:val="00192C21"/>
    <w:rsid w:val="00193444"/>
    <w:rsid w:val="00193DE2"/>
    <w:rsid w:val="00196BAF"/>
    <w:rsid w:val="001976AC"/>
    <w:rsid w:val="001978D2"/>
    <w:rsid w:val="001A0487"/>
    <w:rsid w:val="001A1A4E"/>
    <w:rsid w:val="001A3D24"/>
    <w:rsid w:val="001A41E2"/>
    <w:rsid w:val="001A60DF"/>
    <w:rsid w:val="001A6669"/>
    <w:rsid w:val="001A6E00"/>
    <w:rsid w:val="001A709A"/>
    <w:rsid w:val="001A7DDD"/>
    <w:rsid w:val="001A7E1E"/>
    <w:rsid w:val="001A7F57"/>
    <w:rsid w:val="001B0B44"/>
    <w:rsid w:val="001B0B78"/>
    <w:rsid w:val="001B162D"/>
    <w:rsid w:val="001B185E"/>
    <w:rsid w:val="001B2076"/>
    <w:rsid w:val="001B2EA4"/>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62F9"/>
    <w:rsid w:val="001C6479"/>
    <w:rsid w:val="001C66AE"/>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454"/>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3E0B"/>
    <w:rsid w:val="001F5A2B"/>
    <w:rsid w:val="001F5AA0"/>
    <w:rsid w:val="001F5C08"/>
    <w:rsid w:val="001F5CB4"/>
    <w:rsid w:val="001F6685"/>
    <w:rsid w:val="001F7048"/>
    <w:rsid w:val="001F7750"/>
    <w:rsid w:val="001F7930"/>
    <w:rsid w:val="001F7A02"/>
    <w:rsid w:val="001F7E31"/>
    <w:rsid w:val="0020071E"/>
    <w:rsid w:val="00200A17"/>
    <w:rsid w:val="00200D6F"/>
    <w:rsid w:val="00201C3D"/>
    <w:rsid w:val="00202225"/>
    <w:rsid w:val="002028C8"/>
    <w:rsid w:val="0020369B"/>
    <w:rsid w:val="00203B4A"/>
    <w:rsid w:val="0020406B"/>
    <w:rsid w:val="002045EE"/>
    <w:rsid w:val="002047EF"/>
    <w:rsid w:val="00205647"/>
    <w:rsid w:val="00205A30"/>
    <w:rsid w:val="00206F32"/>
    <w:rsid w:val="0021033B"/>
    <w:rsid w:val="00210AB8"/>
    <w:rsid w:val="00210AFD"/>
    <w:rsid w:val="00210B20"/>
    <w:rsid w:val="00210B74"/>
    <w:rsid w:val="002113D2"/>
    <w:rsid w:val="0021145D"/>
    <w:rsid w:val="002122FA"/>
    <w:rsid w:val="00212DB5"/>
    <w:rsid w:val="00213894"/>
    <w:rsid w:val="00213F6B"/>
    <w:rsid w:val="00214358"/>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211A"/>
    <w:rsid w:val="00222E90"/>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631F"/>
    <w:rsid w:val="00236587"/>
    <w:rsid w:val="00236783"/>
    <w:rsid w:val="00236CC8"/>
    <w:rsid w:val="00237D4A"/>
    <w:rsid w:val="00240150"/>
    <w:rsid w:val="002408AF"/>
    <w:rsid w:val="00240915"/>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1C9"/>
    <w:rsid w:val="0024783F"/>
    <w:rsid w:val="00247A23"/>
    <w:rsid w:val="00247CFA"/>
    <w:rsid w:val="002522BE"/>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187"/>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338E"/>
    <w:rsid w:val="00284098"/>
    <w:rsid w:val="00284EB2"/>
    <w:rsid w:val="00287EB0"/>
    <w:rsid w:val="00290085"/>
    <w:rsid w:val="002900A9"/>
    <w:rsid w:val="0029042C"/>
    <w:rsid w:val="00290AC4"/>
    <w:rsid w:val="002917B7"/>
    <w:rsid w:val="00293000"/>
    <w:rsid w:val="0029330E"/>
    <w:rsid w:val="002934F2"/>
    <w:rsid w:val="00293635"/>
    <w:rsid w:val="002946B1"/>
    <w:rsid w:val="002955CC"/>
    <w:rsid w:val="002964F7"/>
    <w:rsid w:val="0029673F"/>
    <w:rsid w:val="00296F9D"/>
    <w:rsid w:val="002A1481"/>
    <w:rsid w:val="002A28CC"/>
    <w:rsid w:val="002A29CB"/>
    <w:rsid w:val="002A3281"/>
    <w:rsid w:val="002A3AE8"/>
    <w:rsid w:val="002A3D13"/>
    <w:rsid w:val="002A4644"/>
    <w:rsid w:val="002A4792"/>
    <w:rsid w:val="002A4F97"/>
    <w:rsid w:val="002A5BB0"/>
    <w:rsid w:val="002A5BD9"/>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22E"/>
    <w:rsid w:val="002B7E6C"/>
    <w:rsid w:val="002C0AC4"/>
    <w:rsid w:val="002C251C"/>
    <w:rsid w:val="002C2A00"/>
    <w:rsid w:val="002C2F42"/>
    <w:rsid w:val="002C4562"/>
    <w:rsid w:val="002C5661"/>
    <w:rsid w:val="002C5718"/>
    <w:rsid w:val="002C5EB0"/>
    <w:rsid w:val="002C651A"/>
    <w:rsid w:val="002C65B3"/>
    <w:rsid w:val="002C6695"/>
    <w:rsid w:val="002C6995"/>
    <w:rsid w:val="002C6D2C"/>
    <w:rsid w:val="002C6F1E"/>
    <w:rsid w:val="002C7A61"/>
    <w:rsid w:val="002D04D3"/>
    <w:rsid w:val="002D07CE"/>
    <w:rsid w:val="002D0C6B"/>
    <w:rsid w:val="002D1685"/>
    <w:rsid w:val="002D1CF4"/>
    <w:rsid w:val="002D2D0D"/>
    <w:rsid w:val="002D3078"/>
    <w:rsid w:val="002D31DA"/>
    <w:rsid w:val="002D3C47"/>
    <w:rsid w:val="002D3DD7"/>
    <w:rsid w:val="002D4F30"/>
    <w:rsid w:val="002D522C"/>
    <w:rsid w:val="002D599B"/>
    <w:rsid w:val="002D59E3"/>
    <w:rsid w:val="002D5CBE"/>
    <w:rsid w:val="002D624B"/>
    <w:rsid w:val="002D6949"/>
    <w:rsid w:val="002D6D6C"/>
    <w:rsid w:val="002D7923"/>
    <w:rsid w:val="002D7F67"/>
    <w:rsid w:val="002E04A2"/>
    <w:rsid w:val="002E06FA"/>
    <w:rsid w:val="002E0CF3"/>
    <w:rsid w:val="002E101A"/>
    <w:rsid w:val="002E1227"/>
    <w:rsid w:val="002E1314"/>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4CE4"/>
    <w:rsid w:val="0033503F"/>
    <w:rsid w:val="003350A5"/>
    <w:rsid w:val="00335A2A"/>
    <w:rsid w:val="00335E30"/>
    <w:rsid w:val="00336CB1"/>
    <w:rsid w:val="003379EB"/>
    <w:rsid w:val="00337C37"/>
    <w:rsid w:val="00340D59"/>
    <w:rsid w:val="00340FD6"/>
    <w:rsid w:val="00341F17"/>
    <w:rsid w:val="00342351"/>
    <w:rsid w:val="00343464"/>
    <w:rsid w:val="00344191"/>
    <w:rsid w:val="00344201"/>
    <w:rsid w:val="00345024"/>
    <w:rsid w:val="00345C70"/>
    <w:rsid w:val="00345EB1"/>
    <w:rsid w:val="00345F3C"/>
    <w:rsid w:val="003460D5"/>
    <w:rsid w:val="003461FA"/>
    <w:rsid w:val="00346431"/>
    <w:rsid w:val="00347401"/>
    <w:rsid w:val="003476AD"/>
    <w:rsid w:val="00350C98"/>
    <w:rsid w:val="00352418"/>
    <w:rsid w:val="003524A3"/>
    <w:rsid w:val="00352602"/>
    <w:rsid w:val="00352E10"/>
    <w:rsid w:val="00353090"/>
    <w:rsid w:val="00353575"/>
    <w:rsid w:val="003539CE"/>
    <w:rsid w:val="00353C8E"/>
    <w:rsid w:val="003542A4"/>
    <w:rsid w:val="003549A4"/>
    <w:rsid w:val="0035500B"/>
    <w:rsid w:val="00355111"/>
    <w:rsid w:val="003551B4"/>
    <w:rsid w:val="00355C7D"/>
    <w:rsid w:val="003568BD"/>
    <w:rsid w:val="00357A99"/>
    <w:rsid w:val="00360FE1"/>
    <w:rsid w:val="003613E8"/>
    <w:rsid w:val="00361CDB"/>
    <w:rsid w:val="00361F7C"/>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D4B"/>
    <w:rsid w:val="00393079"/>
    <w:rsid w:val="0039330E"/>
    <w:rsid w:val="00393373"/>
    <w:rsid w:val="00394953"/>
    <w:rsid w:val="00395A00"/>
    <w:rsid w:val="00395EEE"/>
    <w:rsid w:val="00395FB0"/>
    <w:rsid w:val="003A0260"/>
    <w:rsid w:val="003A03A7"/>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E90"/>
    <w:rsid w:val="003C2513"/>
    <w:rsid w:val="003C441C"/>
    <w:rsid w:val="003C4427"/>
    <w:rsid w:val="003C44EA"/>
    <w:rsid w:val="003C479F"/>
    <w:rsid w:val="003C5F6E"/>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2B3"/>
    <w:rsid w:val="003E1C70"/>
    <w:rsid w:val="003E1E93"/>
    <w:rsid w:val="003E26CD"/>
    <w:rsid w:val="003E26E6"/>
    <w:rsid w:val="003E28A6"/>
    <w:rsid w:val="003E2983"/>
    <w:rsid w:val="003E2BD7"/>
    <w:rsid w:val="003E2DD5"/>
    <w:rsid w:val="003E31CB"/>
    <w:rsid w:val="003E33E5"/>
    <w:rsid w:val="003E5BF5"/>
    <w:rsid w:val="003E6594"/>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0BD8"/>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4FC"/>
    <w:rsid w:val="00421F75"/>
    <w:rsid w:val="00422965"/>
    <w:rsid w:val="004242B1"/>
    <w:rsid w:val="00424861"/>
    <w:rsid w:val="0042510F"/>
    <w:rsid w:val="00425443"/>
    <w:rsid w:val="00425CEA"/>
    <w:rsid w:val="00425EC2"/>
    <w:rsid w:val="00427B0D"/>
    <w:rsid w:val="00430533"/>
    <w:rsid w:val="00430D12"/>
    <w:rsid w:val="00431387"/>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7F2"/>
    <w:rsid w:val="00436064"/>
    <w:rsid w:val="0043661A"/>
    <w:rsid w:val="00436DFB"/>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6724"/>
    <w:rsid w:val="0045768B"/>
    <w:rsid w:val="004576A3"/>
    <w:rsid w:val="0045787A"/>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2AB"/>
    <w:rsid w:val="0047238B"/>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B7F44"/>
    <w:rsid w:val="004C0A0C"/>
    <w:rsid w:val="004C0C8D"/>
    <w:rsid w:val="004C0E52"/>
    <w:rsid w:val="004C1385"/>
    <w:rsid w:val="004C2E5F"/>
    <w:rsid w:val="004C2EAC"/>
    <w:rsid w:val="004C31B0"/>
    <w:rsid w:val="004C37FE"/>
    <w:rsid w:val="004C4135"/>
    <w:rsid w:val="004C4898"/>
    <w:rsid w:val="004C4A66"/>
    <w:rsid w:val="004C4E48"/>
    <w:rsid w:val="004C51AE"/>
    <w:rsid w:val="004C599F"/>
    <w:rsid w:val="004C5D6E"/>
    <w:rsid w:val="004C67F2"/>
    <w:rsid w:val="004C75E2"/>
    <w:rsid w:val="004D1916"/>
    <w:rsid w:val="004D1B3D"/>
    <w:rsid w:val="004D2755"/>
    <w:rsid w:val="004D2A58"/>
    <w:rsid w:val="004D2AEB"/>
    <w:rsid w:val="004D2FF0"/>
    <w:rsid w:val="004D39FD"/>
    <w:rsid w:val="004D5282"/>
    <w:rsid w:val="004D58AD"/>
    <w:rsid w:val="004D5FFF"/>
    <w:rsid w:val="004D66A0"/>
    <w:rsid w:val="004D7589"/>
    <w:rsid w:val="004D78B6"/>
    <w:rsid w:val="004E02B0"/>
    <w:rsid w:val="004E07BB"/>
    <w:rsid w:val="004E0CF4"/>
    <w:rsid w:val="004E0E55"/>
    <w:rsid w:val="004E1487"/>
    <w:rsid w:val="004E2133"/>
    <w:rsid w:val="004E245E"/>
    <w:rsid w:val="004E347C"/>
    <w:rsid w:val="004E4256"/>
    <w:rsid w:val="004E44F8"/>
    <w:rsid w:val="004E4907"/>
    <w:rsid w:val="004E510A"/>
    <w:rsid w:val="004E59E2"/>
    <w:rsid w:val="004E5E8A"/>
    <w:rsid w:val="004E6301"/>
    <w:rsid w:val="004E66B5"/>
    <w:rsid w:val="004E6FCC"/>
    <w:rsid w:val="004E7B0A"/>
    <w:rsid w:val="004F0DE1"/>
    <w:rsid w:val="004F16CA"/>
    <w:rsid w:val="004F16EE"/>
    <w:rsid w:val="004F19D6"/>
    <w:rsid w:val="004F1A34"/>
    <w:rsid w:val="004F20B7"/>
    <w:rsid w:val="004F218F"/>
    <w:rsid w:val="004F245A"/>
    <w:rsid w:val="004F24C9"/>
    <w:rsid w:val="004F2D42"/>
    <w:rsid w:val="004F2DDC"/>
    <w:rsid w:val="004F35F6"/>
    <w:rsid w:val="004F3EA3"/>
    <w:rsid w:val="004F65EE"/>
    <w:rsid w:val="004F67FD"/>
    <w:rsid w:val="004F7BBD"/>
    <w:rsid w:val="005009DD"/>
    <w:rsid w:val="0050135A"/>
    <w:rsid w:val="00501737"/>
    <w:rsid w:val="00501B9C"/>
    <w:rsid w:val="00501D57"/>
    <w:rsid w:val="00502361"/>
    <w:rsid w:val="00502A1B"/>
    <w:rsid w:val="00503269"/>
    <w:rsid w:val="00503E92"/>
    <w:rsid w:val="00503F60"/>
    <w:rsid w:val="00504032"/>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2FA"/>
    <w:rsid w:val="005263B9"/>
    <w:rsid w:val="00526828"/>
    <w:rsid w:val="00526C83"/>
    <w:rsid w:val="00526CF8"/>
    <w:rsid w:val="005271A0"/>
    <w:rsid w:val="00527254"/>
    <w:rsid w:val="0052751B"/>
    <w:rsid w:val="00527CA6"/>
    <w:rsid w:val="00527D5D"/>
    <w:rsid w:val="005309DD"/>
    <w:rsid w:val="00530C6F"/>
    <w:rsid w:val="005310DF"/>
    <w:rsid w:val="005310EC"/>
    <w:rsid w:val="00531544"/>
    <w:rsid w:val="005315D5"/>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932"/>
    <w:rsid w:val="00563DF6"/>
    <w:rsid w:val="00563E56"/>
    <w:rsid w:val="005643A2"/>
    <w:rsid w:val="00565203"/>
    <w:rsid w:val="00565838"/>
    <w:rsid w:val="00566792"/>
    <w:rsid w:val="00566B31"/>
    <w:rsid w:val="00567151"/>
    <w:rsid w:val="005676D5"/>
    <w:rsid w:val="005679D2"/>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9E0"/>
    <w:rsid w:val="005A6F7A"/>
    <w:rsid w:val="005A7B38"/>
    <w:rsid w:val="005B0A50"/>
    <w:rsid w:val="005B0CF8"/>
    <w:rsid w:val="005B298B"/>
    <w:rsid w:val="005B3562"/>
    <w:rsid w:val="005B4136"/>
    <w:rsid w:val="005B4872"/>
    <w:rsid w:val="005B4E53"/>
    <w:rsid w:val="005B5729"/>
    <w:rsid w:val="005B5D74"/>
    <w:rsid w:val="005B5E54"/>
    <w:rsid w:val="005B626D"/>
    <w:rsid w:val="005B628B"/>
    <w:rsid w:val="005B6F85"/>
    <w:rsid w:val="005B75F3"/>
    <w:rsid w:val="005C06D7"/>
    <w:rsid w:val="005C0E24"/>
    <w:rsid w:val="005C1915"/>
    <w:rsid w:val="005C2471"/>
    <w:rsid w:val="005C2777"/>
    <w:rsid w:val="005C2B5D"/>
    <w:rsid w:val="005C2FB7"/>
    <w:rsid w:val="005C4C72"/>
    <w:rsid w:val="005C50B4"/>
    <w:rsid w:val="005C574E"/>
    <w:rsid w:val="005C57A7"/>
    <w:rsid w:val="005C5C95"/>
    <w:rsid w:val="005C7486"/>
    <w:rsid w:val="005C7ECE"/>
    <w:rsid w:val="005D0B47"/>
    <w:rsid w:val="005D1008"/>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1C4"/>
    <w:rsid w:val="005E46CF"/>
    <w:rsid w:val="005E79C1"/>
    <w:rsid w:val="005F21F2"/>
    <w:rsid w:val="005F24F1"/>
    <w:rsid w:val="005F2BCD"/>
    <w:rsid w:val="005F301C"/>
    <w:rsid w:val="005F33ED"/>
    <w:rsid w:val="005F358F"/>
    <w:rsid w:val="005F35BD"/>
    <w:rsid w:val="005F35F1"/>
    <w:rsid w:val="005F3950"/>
    <w:rsid w:val="005F415E"/>
    <w:rsid w:val="005F4458"/>
    <w:rsid w:val="005F4B23"/>
    <w:rsid w:val="005F54BB"/>
    <w:rsid w:val="005F61E1"/>
    <w:rsid w:val="005F71AF"/>
    <w:rsid w:val="005F72C2"/>
    <w:rsid w:val="005F757B"/>
    <w:rsid w:val="005F764F"/>
    <w:rsid w:val="005F773A"/>
    <w:rsid w:val="005F7EDB"/>
    <w:rsid w:val="005F7FF9"/>
    <w:rsid w:val="0060087E"/>
    <w:rsid w:val="00601486"/>
    <w:rsid w:val="006017B2"/>
    <w:rsid w:val="0060211C"/>
    <w:rsid w:val="006026E6"/>
    <w:rsid w:val="0060300C"/>
    <w:rsid w:val="00603810"/>
    <w:rsid w:val="0060488A"/>
    <w:rsid w:val="00606082"/>
    <w:rsid w:val="00607316"/>
    <w:rsid w:val="00610E6A"/>
    <w:rsid w:val="00610F5D"/>
    <w:rsid w:val="00611049"/>
    <w:rsid w:val="00611309"/>
    <w:rsid w:val="00611CDC"/>
    <w:rsid w:val="0061270F"/>
    <w:rsid w:val="00612E46"/>
    <w:rsid w:val="006133E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EF9"/>
    <w:rsid w:val="0064432A"/>
    <w:rsid w:val="00644355"/>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65B8"/>
    <w:rsid w:val="0065767C"/>
    <w:rsid w:val="006605C3"/>
    <w:rsid w:val="0066221B"/>
    <w:rsid w:val="00662313"/>
    <w:rsid w:val="00662663"/>
    <w:rsid w:val="006630D0"/>
    <w:rsid w:val="0066362B"/>
    <w:rsid w:val="0066375B"/>
    <w:rsid w:val="00663857"/>
    <w:rsid w:val="006638DC"/>
    <w:rsid w:val="0066559F"/>
    <w:rsid w:val="00665637"/>
    <w:rsid w:val="0066643A"/>
    <w:rsid w:val="00666652"/>
    <w:rsid w:val="00666724"/>
    <w:rsid w:val="006672A0"/>
    <w:rsid w:val="006674BD"/>
    <w:rsid w:val="006702C3"/>
    <w:rsid w:val="00670888"/>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75AD"/>
    <w:rsid w:val="00687CB7"/>
    <w:rsid w:val="0069167E"/>
    <w:rsid w:val="00691C75"/>
    <w:rsid w:val="00692E18"/>
    <w:rsid w:val="00692E24"/>
    <w:rsid w:val="00692EA6"/>
    <w:rsid w:val="00692FE5"/>
    <w:rsid w:val="006943C1"/>
    <w:rsid w:val="006944C2"/>
    <w:rsid w:val="006945C8"/>
    <w:rsid w:val="0069589F"/>
    <w:rsid w:val="00695FE2"/>
    <w:rsid w:val="00696022"/>
    <w:rsid w:val="00696513"/>
    <w:rsid w:val="006A097B"/>
    <w:rsid w:val="006A0DF1"/>
    <w:rsid w:val="006A0F67"/>
    <w:rsid w:val="006A2749"/>
    <w:rsid w:val="006A2A42"/>
    <w:rsid w:val="006A367F"/>
    <w:rsid w:val="006A3D67"/>
    <w:rsid w:val="006A4430"/>
    <w:rsid w:val="006A4956"/>
    <w:rsid w:val="006A4D1B"/>
    <w:rsid w:val="006A5182"/>
    <w:rsid w:val="006A5BA2"/>
    <w:rsid w:val="006A6011"/>
    <w:rsid w:val="006A68FF"/>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173"/>
    <w:rsid w:val="006C6726"/>
    <w:rsid w:val="006C6E9D"/>
    <w:rsid w:val="006C71B1"/>
    <w:rsid w:val="006C7CF5"/>
    <w:rsid w:val="006D01D0"/>
    <w:rsid w:val="006D0290"/>
    <w:rsid w:val="006D1B2E"/>
    <w:rsid w:val="006D1EB3"/>
    <w:rsid w:val="006D257E"/>
    <w:rsid w:val="006D3921"/>
    <w:rsid w:val="006D398D"/>
    <w:rsid w:val="006D3E43"/>
    <w:rsid w:val="006D4DE9"/>
    <w:rsid w:val="006D51B5"/>
    <w:rsid w:val="006D55C0"/>
    <w:rsid w:val="006D5743"/>
    <w:rsid w:val="006D5E82"/>
    <w:rsid w:val="006D71BD"/>
    <w:rsid w:val="006D73E6"/>
    <w:rsid w:val="006E02EF"/>
    <w:rsid w:val="006E0AB3"/>
    <w:rsid w:val="006E0CED"/>
    <w:rsid w:val="006E35CC"/>
    <w:rsid w:val="006E3C77"/>
    <w:rsid w:val="006E4ABF"/>
    <w:rsid w:val="006E4DB9"/>
    <w:rsid w:val="006E5009"/>
    <w:rsid w:val="006E501D"/>
    <w:rsid w:val="006E71B4"/>
    <w:rsid w:val="006E7ACF"/>
    <w:rsid w:val="006E7E11"/>
    <w:rsid w:val="006F0027"/>
    <w:rsid w:val="006F0438"/>
    <w:rsid w:val="006F0DF9"/>
    <w:rsid w:val="006F1075"/>
    <w:rsid w:val="006F128E"/>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69B"/>
    <w:rsid w:val="00702D53"/>
    <w:rsid w:val="00702E7D"/>
    <w:rsid w:val="00703506"/>
    <w:rsid w:val="00703EE6"/>
    <w:rsid w:val="007045D9"/>
    <w:rsid w:val="00706209"/>
    <w:rsid w:val="00706C7C"/>
    <w:rsid w:val="00707AA7"/>
    <w:rsid w:val="007105D7"/>
    <w:rsid w:val="00710D13"/>
    <w:rsid w:val="00710DAD"/>
    <w:rsid w:val="00710EC1"/>
    <w:rsid w:val="00710EC2"/>
    <w:rsid w:val="00710FB0"/>
    <w:rsid w:val="007115D5"/>
    <w:rsid w:val="007119C2"/>
    <w:rsid w:val="00711ADC"/>
    <w:rsid w:val="0071229C"/>
    <w:rsid w:val="00712DF8"/>
    <w:rsid w:val="00713094"/>
    <w:rsid w:val="00713A10"/>
    <w:rsid w:val="00713C86"/>
    <w:rsid w:val="00714032"/>
    <w:rsid w:val="007145C5"/>
    <w:rsid w:val="00714769"/>
    <w:rsid w:val="007149B4"/>
    <w:rsid w:val="00714BCF"/>
    <w:rsid w:val="00714E08"/>
    <w:rsid w:val="00714F58"/>
    <w:rsid w:val="007151E8"/>
    <w:rsid w:val="00717D39"/>
    <w:rsid w:val="00717FBF"/>
    <w:rsid w:val="00717FF1"/>
    <w:rsid w:val="00721062"/>
    <w:rsid w:val="007212AC"/>
    <w:rsid w:val="00721694"/>
    <w:rsid w:val="007216AF"/>
    <w:rsid w:val="00722A8C"/>
    <w:rsid w:val="0072313B"/>
    <w:rsid w:val="00725897"/>
    <w:rsid w:val="0072594A"/>
    <w:rsid w:val="007259CD"/>
    <w:rsid w:val="00726151"/>
    <w:rsid w:val="0072671A"/>
    <w:rsid w:val="007273CC"/>
    <w:rsid w:val="0073096D"/>
    <w:rsid w:val="00730B3C"/>
    <w:rsid w:val="00730E92"/>
    <w:rsid w:val="00731191"/>
    <w:rsid w:val="007321A8"/>
    <w:rsid w:val="007324A3"/>
    <w:rsid w:val="00732D5C"/>
    <w:rsid w:val="00733314"/>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97D"/>
    <w:rsid w:val="00753994"/>
    <w:rsid w:val="00753D2C"/>
    <w:rsid w:val="00753F4D"/>
    <w:rsid w:val="00754502"/>
    <w:rsid w:val="007551C3"/>
    <w:rsid w:val="007552CE"/>
    <w:rsid w:val="007555E4"/>
    <w:rsid w:val="00755CDF"/>
    <w:rsid w:val="00756B7B"/>
    <w:rsid w:val="00757DD2"/>
    <w:rsid w:val="00757F41"/>
    <w:rsid w:val="0076081D"/>
    <w:rsid w:val="00760D9A"/>
    <w:rsid w:val="00761AB4"/>
    <w:rsid w:val="007629C1"/>
    <w:rsid w:val="007639C5"/>
    <w:rsid w:val="00763C90"/>
    <w:rsid w:val="00763D81"/>
    <w:rsid w:val="00763FB6"/>
    <w:rsid w:val="0076413C"/>
    <w:rsid w:val="00765509"/>
    <w:rsid w:val="0076627B"/>
    <w:rsid w:val="007665CA"/>
    <w:rsid w:val="007666A0"/>
    <w:rsid w:val="00766773"/>
    <w:rsid w:val="00766B82"/>
    <w:rsid w:val="00766F34"/>
    <w:rsid w:val="0077026B"/>
    <w:rsid w:val="00772FB5"/>
    <w:rsid w:val="00773515"/>
    <w:rsid w:val="00773A1A"/>
    <w:rsid w:val="00775317"/>
    <w:rsid w:val="007758EB"/>
    <w:rsid w:val="00775F67"/>
    <w:rsid w:val="0077651E"/>
    <w:rsid w:val="0077775E"/>
    <w:rsid w:val="007777B6"/>
    <w:rsid w:val="007778D9"/>
    <w:rsid w:val="00780163"/>
    <w:rsid w:val="00780C65"/>
    <w:rsid w:val="0078124B"/>
    <w:rsid w:val="007812D1"/>
    <w:rsid w:val="007815F4"/>
    <w:rsid w:val="00782C99"/>
    <w:rsid w:val="007831FE"/>
    <w:rsid w:val="007834F7"/>
    <w:rsid w:val="00783721"/>
    <w:rsid w:val="00784B53"/>
    <w:rsid w:val="007855A8"/>
    <w:rsid w:val="00785D0E"/>
    <w:rsid w:val="00785F74"/>
    <w:rsid w:val="00790C09"/>
    <w:rsid w:val="007912C7"/>
    <w:rsid w:val="0079163E"/>
    <w:rsid w:val="0079193C"/>
    <w:rsid w:val="007926C0"/>
    <w:rsid w:val="00793717"/>
    <w:rsid w:val="00793817"/>
    <w:rsid w:val="00793D22"/>
    <w:rsid w:val="007950AE"/>
    <w:rsid w:val="007950BA"/>
    <w:rsid w:val="00795104"/>
    <w:rsid w:val="00795121"/>
    <w:rsid w:val="0079577B"/>
    <w:rsid w:val="00796014"/>
    <w:rsid w:val="00796F11"/>
    <w:rsid w:val="007A0D16"/>
    <w:rsid w:val="007A1193"/>
    <w:rsid w:val="007A14F9"/>
    <w:rsid w:val="007A19EF"/>
    <w:rsid w:val="007A2BC6"/>
    <w:rsid w:val="007A2C5B"/>
    <w:rsid w:val="007A2D3C"/>
    <w:rsid w:val="007A2FE5"/>
    <w:rsid w:val="007A3445"/>
    <w:rsid w:val="007A3538"/>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1A4"/>
    <w:rsid w:val="007C5849"/>
    <w:rsid w:val="007C5D61"/>
    <w:rsid w:val="007C6448"/>
    <w:rsid w:val="007C6496"/>
    <w:rsid w:val="007C6DF2"/>
    <w:rsid w:val="007C7796"/>
    <w:rsid w:val="007C77E0"/>
    <w:rsid w:val="007D11FF"/>
    <w:rsid w:val="007D2244"/>
    <w:rsid w:val="007D23CB"/>
    <w:rsid w:val="007D2D3E"/>
    <w:rsid w:val="007D2FB0"/>
    <w:rsid w:val="007D349D"/>
    <w:rsid w:val="007D3548"/>
    <w:rsid w:val="007D37F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1E3"/>
    <w:rsid w:val="007F23D0"/>
    <w:rsid w:val="007F28AB"/>
    <w:rsid w:val="007F3026"/>
    <w:rsid w:val="007F310C"/>
    <w:rsid w:val="007F3953"/>
    <w:rsid w:val="007F4A8F"/>
    <w:rsid w:val="007F560A"/>
    <w:rsid w:val="007F5C2D"/>
    <w:rsid w:val="007F5D7C"/>
    <w:rsid w:val="007F63AE"/>
    <w:rsid w:val="007F6FFC"/>
    <w:rsid w:val="007F7C95"/>
    <w:rsid w:val="008000DD"/>
    <w:rsid w:val="008005CD"/>
    <w:rsid w:val="008018A5"/>
    <w:rsid w:val="00801FD2"/>
    <w:rsid w:val="008021B4"/>
    <w:rsid w:val="00802372"/>
    <w:rsid w:val="00802668"/>
    <w:rsid w:val="00803780"/>
    <w:rsid w:val="00803CBF"/>
    <w:rsid w:val="008042F4"/>
    <w:rsid w:val="00804E30"/>
    <w:rsid w:val="008056B4"/>
    <w:rsid w:val="00805F48"/>
    <w:rsid w:val="00805FC4"/>
    <w:rsid w:val="00806F6A"/>
    <w:rsid w:val="00807072"/>
    <w:rsid w:val="008075DC"/>
    <w:rsid w:val="008100A3"/>
    <w:rsid w:val="00810862"/>
    <w:rsid w:val="008109EA"/>
    <w:rsid w:val="00811B34"/>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3EC5"/>
    <w:rsid w:val="00824AD7"/>
    <w:rsid w:val="0082527B"/>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3BE"/>
    <w:rsid w:val="00836468"/>
    <w:rsid w:val="008368E7"/>
    <w:rsid w:val="00836DBC"/>
    <w:rsid w:val="008371E0"/>
    <w:rsid w:val="0083730E"/>
    <w:rsid w:val="00837B44"/>
    <w:rsid w:val="00837F9A"/>
    <w:rsid w:val="008403B9"/>
    <w:rsid w:val="008408D0"/>
    <w:rsid w:val="0084116A"/>
    <w:rsid w:val="008412B6"/>
    <w:rsid w:val="0084184C"/>
    <w:rsid w:val="008421A5"/>
    <w:rsid w:val="0084232E"/>
    <w:rsid w:val="00844AB1"/>
    <w:rsid w:val="00844E64"/>
    <w:rsid w:val="0084676D"/>
    <w:rsid w:val="00846F0C"/>
    <w:rsid w:val="008474BE"/>
    <w:rsid w:val="00847A39"/>
    <w:rsid w:val="00847C43"/>
    <w:rsid w:val="0085017A"/>
    <w:rsid w:val="00850267"/>
    <w:rsid w:val="00850329"/>
    <w:rsid w:val="0085098F"/>
    <w:rsid w:val="00850B4C"/>
    <w:rsid w:val="00850CF7"/>
    <w:rsid w:val="00850F42"/>
    <w:rsid w:val="008514D8"/>
    <w:rsid w:val="00851577"/>
    <w:rsid w:val="00851A63"/>
    <w:rsid w:val="00851CE9"/>
    <w:rsid w:val="0085293F"/>
    <w:rsid w:val="00852C4C"/>
    <w:rsid w:val="00852D17"/>
    <w:rsid w:val="00852DB8"/>
    <w:rsid w:val="00853325"/>
    <w:rsid w:val="0085355D"/>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BC1"/>
    <w:rsid w:val="008770CA"/>
    <w:rsid w:val="0087727C"/>
    <w:rsid w:val="00877D4B"/>
    <w:rsid w:val="00880229"/>
    <w:rsid w:val="00880D95"/>
    <w:rsid w:val="00882416"/>
    <w:rsid w:val="00882723"/>
    <w:rsid w:val="00882CCF"/>
    <w:rsid w:val="00884605"/>
    <w:rsid w:val="00884CB0"/>
    <w:rsid w:val="00884D43"/>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31C6"/>
    <w:rsid w:val="00893741"/>
    <w:rsid w:val="00894FF1"/>
    <w:rsid w:val="00895303"/>
    <w:rsid w:val="00895536"/>
    <w:rsid w:val="00896536"/>
    <w:rsid w:val="00897B71"/>
    <w:rsid w:val="00897D44"/>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3C1"/>
    <w:rsid w:val="008A6B79"/>
    <w:rsid w:val="008B04B5"/>
    <w:rsid w:val="008B04D7"/>
    <w:rsid w:val="008B15E6"/>
    <w:rsid w:val="008B177A"/>
    <w:rsid w:val="008B1C54"/>
    <w:rsid w:val="008B2FA0"/>
    <w:rsid w:val="008B36AF"/>
    <w:rsid w:val="008B45E3"/>
    <w:rsid w:val="008B4843"/>
    <w:rsid w:val="008B5517"/>
    <w:rsid w:val="008B55A8"/>
    <w:rsid w:val="008B591D"/>
    <w:rsid w:val="008B5DDC"/>
    <w:rsid w:val="008B5E2D"/>
    <w:rsid w:val="008B633B"/>
    <w:rsid w:val="008B6353"/>
    <w:rsid w:val="008B7A63"/>
    <w:rsid w:val="008B7A80"/>
    <w:rsid w:val="008C0505"/>
    <w:rsid w:val="008C0B25"/>
    <w:rsid w:val="008C137D"/>
    <w:rsid w:val="008C1398"/>
    <w:rsid w:val="008C1C8D"/>
    <w:rsid w:val="008C2053"/>
    <w:rsid w:val="008C2A23"/>
    <w:rsid w:val="008C3173"/>
    <w:rsid w:val="008C3852"/>
    <w:rsid w:val="008C3F83"/>
    <w:rsid w:val="008C4A29"/>
    <w:rsid w:val="008C5730"/>
    <w:rsid w:val="008C57C3"/>
    <w:rsid w:val="008C5B3D"/>
    <w:rsid w:val="008C6BC5"/>
    <w:rsid w:val="008C7E94"/>
    <w:rsid w:val="008C7FFE"/>
    <w:rsid w:val="008D122A"/>
    <w:rsid w:val="008D1336"/>
    <w:rsid w:val="008D18AF"/>
    <w:rsid w:val="008D190E"/>
    <w:rsid w:val="008D218A"/>
    <w:rsid w:val="008D24D0"/>
    <w:rsid w:val="008D3926"/>
    <w:rsid w:val="008D42D3"/>
    <w:rsid w:val="008D4551"/>
    <w:rsid w:val="008D6B9C"/>
    <w:rsid w:val="008D79E7"/>
    <w:rsid w:val="008E1608"/>
    <w:rsid w:val="008E1B53"/>
    <w:rsid w:val="008E21B6"/>
    <w:rsid w:val="008E2B50"/>
    <w:rsid w:val="008E2F71"/>
    <w:rsid w:val="008E3662"/>
    <w:rsid w:val="008E4DC2"/>
    <w:rsid w:val="008E5E2E"/>
    <w:rsid w:val="008E5E4A"/>
    <w:rsid w:val="008E71B4"/>
    <w:rsid w:val="008E73F9"/>
    <w:rsid w:val="008F0186"/>
    <w:rsid w:val="008F051F"/>
    <w:rsid w:val="008F1630"/>
    <w:rsid w:val="008F172B"/>
    <w:rsid w:val="008F1C0F"/>
    <w:rsid w:val="008F2421"/>
    <w:rsid w:val="008F2804"/>
    <w:rsid w:val="008F49E0"/>
    <w:rsid w:val="008F5111"/>
    <w:rsid w:val="008F5AAD"/>
    <w:rsid w:val="008F5B15"/>
    <w:rsid w:val="008F5C36"/>
    <w:rsid w:val="008F5D85"/>
    <w:rsid w:val="008F7A57"/>
    <w:rsid w:val="009004F0"/>
    <w:rsid w:val="00901665"/>
    <w:rsid w:val="00901A41"/>
    <w:rsid w:val="0090311E"/>
    <w:rsid w:val="00903A05"/>
    <w:rsid w:val="0090409E"/>
    <w:rsid w:val="00904AE2"/>
    <w:rsid w:val="0090569D"/>
    <w:rsid w:val="00905C84"/>
    <w:rsid w:val="00905E96"/>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1643F"/>
    <w:rsid w:val="00917CC9"/>
    <w:rsid w:val="009206E6"/>
    <w:rsid w:val="009206EC"/>
    <w:rsid w:val="009212BE"/>
    <w:rsid w:val="00922A55"/>
    <w:rsid w:val="009231D5"/>
    <w:rsid w:val="009240C9"/>
    <w:rsid w:val="009247D6"/>
    <w:rsid w:val="009247E8"/>
    <w:rsid w:val="00924EB5"/>
    <w:rsid w:val="00925699"/>
    <w:rsid w:val="009262AE"/>
    <w:rsid w:val="00926B1D"/>
    <w:rsid w:val="00926E82"/>
    <w:rsid w:val="00927683"/>
    <w:rsid w:val="00932D0F"/>
    <w:rsid w:val="00932D87"/>
    <w:rsid w:val="00932F6E"/>
    <w:rsid w:val="009334D3"/>
    <w:rsid w:val="00933D2F"/>
    <w:rsid w:val="009346ED"/>
    <w:rsid w:val="00935555"/>
    <w:rsid w:val="00935560"/>
    <w:rsid w:val="00935C15"/>
    <w:rsid w:val="00935E50"/>
    <w:rsid w:val="0093625A"/>
    <w:rsid w:val="0093675E"/>
    <w:rsid w:val="00936D93"/>
    <w:rsid w:val="009371E5"/>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6E62"/>
    <w:rsid w:val="009474A6"/>
    <w:rsid w:val="009474B4"/>
    <w:rsid w:val="009476A9"/>
    <w:rsid w:val="009476FA"/>
    <w:rsid w:val="00947D77"/>
    <w:rsid w:val="009504E1"/>
    <w:rsid w:val="00950953"/>
    <w:rsid w:val="00950F60"/>
    <w:rsid w:val="0095122B"/>
    <w:rsid w:val="00951968"/>
    <w:rsid w:val="00952D8F"/>
    <w:rsid w:val="00954B12"/>
    <w:rsid w:val="009556B9"/>
    <w:rsid w:val="00955AC8"/>
    <w:rsid w:val="00955EF0"/>
    <w:rsid w:val="0095716A"/>
    <w:rsid w:val="009575CE"/>
    <w:rsid w:val="00957830"/>
    <w:rsid w:val="009579CD"/>
    <w:rsid w:val="00957A10"/>
    <w:rsid w:val="009601DF"/>
    <w:rsid w:val="00961CB1"/>
    <w:rsid w:val="00961FDF"/>
    <w:rsid w:val="0096253A"/>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346"/>
    <w:rsid w:val="00983D5C"/>
    <w:rsid w:val="009842BF"/>
    <w:rsid w:val="00984782"/>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1EFA"/>
    <w:rsid w:val="009925C4"/>
    <w:rsid w:val="009937A9"/>
    <w:rsid w:val="00993F81"/>
    <w:rsid w:val="009947A2"/>
    <w:rsid w:val="0099593B"/>
    <w:rsid w:val="00995BC8"/>
    <w:rsid w:val="00995D41"/>
    <w:rsid w:val="00995F71"/>
    <w:rsid w:val="009964C6"/>
    <w:rsid w:val="00997ADC"/>
    <w:rsid w:val="009A0CA0"/>
    <w:rsid w:val="009A1034"/>
    <w:rsid w:val="009A1E13"/>
    <w:rsid w:val="009A1F3C"/>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3B1F"/>
    <w:rsid w:val="009B3C73"/>
    <w:rsid w:val="009B46A3"/>
    <w:rsid w:val="009B4B9C"/>
    <w:rsid w:val="009B5285"/>
    <w:rsid w:val="009B6376"/>
    <w:rsid w:val="009B7E67"/>
    <w:rsid w:val="009C00A0"/>
    <w:rsid w:val="009C0134"/>
    <w:rsid w:val="009C08A8"/>
    <w:rsid w:val="009C116D"/>
    <w:rsid w:val="009C18D8"/>
    <w:rsid w:val="009C19CB"/>
    <w:rsid w:val="009C20DA"/>
    <w:rsid w:val="009C2B5A"/>
    <w:rsid w:val="009C30B7"/>
    <w:rsid w:val="009C32C6"/>
    <w:rsid w:val="009C3317"/>
    <w:rsid w:val="009C3D2F"/>
    <w:rsid w:val="009C439D"/>
    <w:rsid w:val="009C5425"/>
    <w:rsid w:val="009C5685"/>
    <w:rsid w:val="009C5BDD"/>
    <w:rsid w:val="009C5CE4"/>
    <w:rsid w:val="009C6975"/>
    <w:rsid w:val="009C6A04"/>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5FFC"/>
    <w:rsid w:val="009D60E5"/>
    <w:rsid w:val="009D629C"/>
    <w:rsid w:val="009D688E"/>
    <w:rsid w:val="009E00F0"/>
    <w:rsid w:val="009E17C6"/>
    <w:rsid w:val="009E20F5"/>
    <w:rsid w:val="009E2347"/>
    <w:rsid w:val="009E2670"/>
    <w:rsid w:val="009E28A9"/>
    <w:rsid w:val="009E2946"/>
    <w:rsid w:val="009E2BDD"/>
    <w:rsid w:val="009E2CF6"/>
    <w:rsid w:val="009E2DC5"/>
    <w:rsid w:val="009E2FAF"/>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C1"/>
    <w:rsid w:val="00A026E9"/>
    <w:rsid w:val="00A027CF"/>
    <w:rsid w:val="00A02D3F"/>
    <w:rsid w:val="00A04D6A"/>
    <w:rsid w:val="00A051BB"/>
    <w:rsid w:val="00A057C9"/>
    <w:rsid w:val="00A05C3D"/>
    <w:rsid w:val="00A0699D"/>
    <w:rsid w:val="00A06D90"/>
    <w:rsid w:val="00A07566"/>
    <w:rsid w:val="00A07573"/>
    <w:rsid w:val="00A07A13"/>
    <w:rsid w:val="00A07D3F"/>
    <w:rsid w:val="00A10A9C"/>
    <w:rsid w:val="00A10ACA"/>
    <w:rsid w:val="00A11E85"/>
    <w:rsid w:val="00A1469A"/>
    <w:rsid w:val="00A147F0"/>
    <w:rsid w:val="00A148B5"/>
    <w:rsid w:val="00A1535A"/>
    <w:rsid w:val="00A15CCA"/>
    <w:rsid w:val="00A1661A"/>
    <w:rsid w:val="00A16B39"/>
    <w:rsid w:val="00A16B6D"/>
    <w:rsid w:val="00A17658"/>
    <w:rsid w:val="00A177B9"/>
    <w:rsid w:val="00A20185"/>
    <w:rsid w:val="00A20301"/>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59"/>
    <w:rsid w:val="00A339C4"/>
    <w:rsid w:val="00A33D2B"/>
    <w:rsid w:val="00A35723"/>
    <w:rsid w:val="00A3580C"/>
    <w:rsid w:val="00A3598B"/>
    <w:rsid w:val="00A37377"/>
    <w:rsid w:val="00A37418"/>
    <w:rsid w:val="00A40A03"/>
    <w:rsid w:val="00A40FB2"/>
    <w:rsid w:val="00A4105E"/>
    <w:rsid w:val="00A410E8"/>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28E"/>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57DF2"/>
    <w:rsid w:val="00A603C4"/>
    <w:rsid w:val="00A60D2E"/>
    <w:rsid w:val="00A60E47"/>
    <w:rsid w:val="00A61BCF"/>
    <w:rsid w:val="00A6255A"/>
    <w:rsid w:val="00A62607"/>
    <w:rsid w:val="00A62BB4"/>
    <w:rsid w:val="00A62D98"/>
    <w:rsid w:val="00A63233"/>
    <w:rsid w:val="00A63298"/>
    <w:rsid w:val="00A63990"/>
    <w:rsid w:val="00A645D3"/>
    <w:rsid w:val="00A64B7D"/>
    <w:rsid w:val="00A64CDD"/>
    <w:rsid w:val="00A65195"/>
    <w:rsid w:val="00A669C0"/>
    <w:rsid w:val="00A70C1D"/>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72"/>
    <w:rsid w:val="00A764EF"/>
    <w:rsid w:val="00A77041"/>
    <w:rsid w:val="00A774A0"/>
    <w:rsid w:val="00A77B6E"/>
    <w:rsid w:val="00A80C7D"/>
    <w:rsid w:val="00A80CD6"/>
    <w:rsid w:val="00A8167B"/>
    <w:rsid w:val="00A81737"/>
    <w:rsid w:val="00A81C45"/>
    <w:rsid w:val="00A822A0"/>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9C"/>
    <w:rsid w:val="00A944E6"/>
    <w:rsid w:val="00A94543"/>
    <w:rsid w:val="00A9490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1BF"/>
    <w:rsid w:val="00AB2DE6"/>
    <w:rsid w:val="00AB35F6"/>
    <w:rsid w:val="00AB366D"/>
    <w:rsid w:val="00AB3A1F"/>
    <w:rsid w:val="00AB3BB7"/>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0A6"/>
    <w:rsid w:val="00AF12FF"/>
    <w:rsid w:val="00AF13EB"/>
    <w:rsid w:val="00AF20A5"/>
    <w:rsid w:val="00AF2294"/>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4B93"/>
    <w:rsid w:val="00B058AE"/>
    <w:rsid w:val="00B06307"/>
    <w:rsid w:val="00B064CC"/>
    <w:rsid w:val="00B07633"/>
    <w:rsid w:val="00B07B31"/>
    <w:rsid w:val="00B07F29"/>
    <w:rsid w:val="00B10B47"/>
    <w:rsid w:val="00B10F1E"/>
    <w:rsid w:val="00B1240C"/>
    <w:rsid w:val="00B12A66"/>
    <w:rsid w:val="00B13158"/>
    <w:rsid w:val="00B1380A"/>
    <w:rsid w:val="00B13D07"/>
    <w:rsid w:val="00B1435B"/>
    <w:rsid w:val="00B161E8"/>
    <w:rsid w:val="00B1632A"/>
    <w:rsid w:val="00B16D15"/>
    <w:rsid w:val="00B16D45"/>
    <w:rsid w:val="00B16FFB"/>
    <w:rsid w:val="00B1712F"/>
    <w:rsid w:val="00B2016E"/>
    <w:rsid w:val="00B20300"/>
    <w:rsid w:val="00B21E61"/>
    <w:rsid w:val="00B22060"/>
    <w:rsid w:val="00B22104"/>
    <w:rsid w:val="00B223AD"/>
    <w:rsid w:val="00B22617"/>
    <w:rsid w:val="00B231CC"/>
    <w:rsid w:val="00B23306"/>
    <w:rsid w:val="00B23E94"/>
    <w:rsid w:val="00B24D9E"/>
    <w:rsid w:val="00B25193"/>
    <w:rsid w:val="00B25D00"/>
    <w:rsid w:val="00B25F1E"/>
    <w:rsid w:val="00B26599"/>
    <w:rsid w:val="00B27426"/>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708"/>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75E"/>
    <w:rsid w:val="00B54A3E"/>
    <w:rsid w:val="00B54B73"/>
    <w:rsid w:val="00B553B5"/>
    <w:rsid w:val="00B55454"/>
    <w:rsid w:val="00B555E0"/>
    <w:rsid w:val="00B562D0"/>
    <w:rsid w:val="00B566F6"/>
    <w:rsid w:val="00B56BEC"/>
    <w:rsid w:val="00B57E73"/>
    <w:rsid w:val="00B60D7E"/>
    <w:rsid w:val="00B612E2"/>
    <w:rsid w:val="00B61CFF"/>
    <w:rsid w:val="00B62219"/>
    <w:rsid w:val="00B623E5"/>
    <w:rsid w:val="00B624E9"/>
    <w:rsid w:val="00B62F29"/>
    <w:rsid w:val="00B634C9"/>
    <w:rsid w:val="00B63965"/>
    <w:rsid w:val="00B641A2"/>
    <w:rsid w:val="00B64E20"/>
    <w:rsid w:val="00B6619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62"/>
    <w:rsid w:val="00B779E2"/>
    <w:rsid w:val="00B77B7E"/>
    <w:rsid w:val="00B80318"/>
    <w:rsid w:val="00B810EA"/>
    <w:rsid w:val="00B8168C"/>
    <w:rsid w:val="00B81A4B"/>
    <w:rsid w:val="00B825E0"/>
    <w:rsid w:val="00B82843"/>
    <w:rsid w:val="00B82DCE"/>
    <w:rsid w:val="00B83279"/>
    <w:rsid w:val="00B843CA"/>
    <w:rsid w:val="00B8466F"/>
    <w:rsid w:val="00B85087"/>
    <w:rsid w:val="00B853FA"/>
    <w:rsid w:val="00B85EC6"/>
    <w:rsid w:val="00B86592"/>
    <w:rsid w:val="00B872AF"/>
    <w:rsid w:val="00B874AC"/>
    <w:rsid w:val="00B906CF"/>
    <w:rsid w:val="00B90D0C"/>
    <w:rsid w:val="00B90E96"/>
    <w:rsid w:val="00B9181C"/>
    <w:rsid w:val="00B920E5"/>
    <w:rsid w:val="00B9248C"/>
    <w:rsid w:val="00B9284E"/>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5E4"/>
    <w:rsid w:val="00BC4CF8"/>
    <w:rsid w:val="00BC4E98"/>
    <w:rsid w:val="00BC66DA"/>
    <w:rsid w:val="00BD05B7"/>
    <w:rsid w:val="00BD0CFB"/>
    <w:rsid w:val="00BD10E7"/>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5BA"/>
    <w:rsid w:val="00BE692C"/>
    <w:rsid w:val="00BE6A53"/>
    <w:rsid w:val="00BE6ACC"/>
    <w:rsid w:val="00BE6CEA"/>
    <w:rsid w:val="00BE6DE7"/>
    <w:rsid w:val="00BE7661"/>
    <w:rsid w:val="00BE7C31"/>
    <w:rsid w:val="00BE7D64"/>
    <w:rsid w:val="00BF0503"/>
    <w:rsid w:val="00BF266B"/>
    <w:rsid w:val="00BF4B4D"/>
    <w:rsid w:val="00BF4F45"/>
    <w:rsid w:val="00BF5DB0"/>
    <w:rsid w:val="00BF6D47"/>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0EF"/>
    <w:rsid w:val="00C063FA"/>
    <w:rsid w:val="00C06836"/>
    <w:rsid w:val="00C06FB6"/>
    <w:rsid w:val="00C070F8"/>
    <w:rsid w:val="00C10C5D"/>
    <w:rsid w:val="00C12B2E"/>
    <w:rsid w:val="00C12C46"/>
    <w:rsid w:val="00C12D64"/>
    <w:rsid w:val="00C12ECE"/>
    <w:rsid w:val="00C132CB"/>
    <w:rsid w:val="00C13692"/>
    <w:rsid w:val="00C1454D"/>
    <w:rsid w:val="00C1551F"/>
    <w:rsid w:val="00C15A85"/>
    <w:rsid w:val="00C15DFF"/>
    <w:rsid w:val="00C1630E"/>
    <w:rsid w:val="00C1779A"/>
    <w:rsid w:val="00C178E9"/>
    <w:rsid w:val="00C2010F"/>
    <w:rsid w:val="00C20C40"/>
    <w:rsid w:val="00C226F6"/>
    <w:rsid w:val="00C22D05"/>
    <w:rsid w:val="00C241DF"/>
    <w:rsid w:val="00C243F8"/>
    <w:rsid w:val="00C248C4"/>
    <w:rsid w:val="00C24AD2"/>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6C7"/>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2BE1"/>
    <w:rsid w:val="00C53654"/>
    <w:rsid w:val="00C53E43"/>
    <w:rsid w:val="00C54057"/>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16E8"/>
    <w:rsid w:val="00C63408"/>
    <w:rsid w:val="00C635B5"/>
    <w:rsid w:val="00C635DD"/>
    <w:rsid w:val="00C6363F"/>
    <w:rsid w:val="00C636AA"/>
    <w:rsid w:val="00C638B5"/>
    <w:rsid w:val="00C63F6E"/>
    <w:rsid w:val="00C6450D"/>
    <w:rsid w:val="00C64ECA"/>
    <w:rsid w:val="00C65378"/>
    <w:rsid w:val="00C6707C"/>
    <w:rsid w:val="00C671DA"/>
    <w:rsid w:val="00C67F9A"/>
    <w:rsid w:val="00C7044C"/>
    <w:rsid w:val="00C70805"/>
    <w:rsid w:val="00C72C81"/>
    <w:rsid w:val="00C72D51"/>
    <w:rsid w:val="00C72DDC"/>
    <w:rsid w:val="00C7302E"/>
    <w:rsid w:val="00C735BB"/>
    <w:rsid w:val="00C74F8C"/>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5853"/>
    <w:rsid w:val="00C95AC9"/>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7C0"/>
    <w:rsid w:val="00CB2C80"/>
    <w:rsid w:val="00CB418D"/>
    <w:rsid w:val="00CB4324"/>
    <w:rsid w:val="00CB5CBF"/>
    <w:rsid w:val="00CB6151"/>
    <w:rsid w:val="00CB62E2"/>
    <w:rsid w:val="00CB63F2"/>
    <w:rsid w:val="00CB71A2"/>
    <w:rsid w:val="00CB7885"/>
    <w:rsid w:val="00CC00AE"/>
    <w:rsid w:val="00CC0940"/>
    <w:rsid w:val="00CC0E2A"/>
    <w:rsid w:val="00CC1345"/>
    <w:rsid w:val="00CC15AD"/>
    <w:rsid w:val="00CC1ACD"/>
    <w:rsid w:val="00CC1B95"/>
    <w:rsid w:val="00CC203A"/>
    <w:rsid w:val="00CC3766"/>
    <w:rsid w:val="00CC3A9B"/>
    <w:rsid w:val="00CC3B11"/>
    <w:rsid w:val="00CC4641"/>
    <w:rsid w:val="00CC5344"/>
    <w:rsid w:val="00CC5491"/>
    <w:rsid w:val="00CC5AFE"/>
    <w:rsid w:val="00CC66B1"/>
    <w:rsid w:val="00CC68DA"/>
    <w:rsid w:val="00CC7048"/>
    <w:rsid w:val="00CC7EB9"/>
    <w:rsid w:val="00CD0628"/>
    <w:rsid w:val="00CD077B"/>
    <w:rsid w:val="00CD31B9"/>
    <w:rsid w:val="00CD40C2"/>
    <w:rsid w:val="00CD48EF"/>
    <w:rsid w:val="00CD4C58"/>
    <w:rsid w:val="00CD5CD8"/>
    <w:rsid w:val="00CD67F4"/>
    <w:rsid w:val="00CD6916"/>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6C96"/>
    <w:rsid w:val="00CF739E"/>
    <w:rsid w:val="00D0172C"/>
    <w:rsid w:val="00D01ACC"/>
    <w:rsid w:val="00D02186"/>
    <w:rsid w:val="00D028E3"/>
    <w:rsid w:val="00D038B3"/>
    <w:rsid w:val="00D03934"/>
    <w:rsid w:val="00D05041"/>
    <w:rsid w:val="00D053AE"/>
    <w:rsid w:val="00D05ECC"/>
    <w:rsid w:val="00D0692C"/>
    <w:rsid w:val="00D06ECA"/>
    <w:rsid w:val="00D0715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2E2"/>
    <w:rsid w:val="00D17865"/>
    <w:rsid w:val="00D17910"/>
    <w:rsid w:val="00D20D67"/>
    <w:rsid w:val="00D21917"/>
    <w:rsid w:val="00D2209A"/>
    <w:rsid w:val="00D221BC"/>
    <w:rsid w:val="00D22276"/>
    <w:rsid w:val="00D22965"/>
    <w:rsid w:val="00D23341"/>
    <w:rsid w:val="00D23F00"/>
    <w:rsid w:val="00D24444"/>
    <w:rsid w:val="00D24D1A"/>
    <w:rsid w:val="00D24E58"/>
    <w:rsid w:val="00D252B0"/>
    <w:rsid w:val="00D25479"/>
    <w:rsid w:val="00D268A0"/>
    <w:rsid w:val="00D2736B"/>
    <w:rsid w:val="00D318DF"/>
    <w:rsid w:val="00D31B14"/>
    <w:rsid w:val="00D32F13"/>
    <w:rsid w:val="00D33552"/>
    <w:rsid w:val="00D33750"/>
    <w:rsid w:val="00D3389C"/>
    <w:rsid w:val="00D349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5C8"/>
    <w:rsid w:val="00D42821"/>
    <w:rsid w:val="00D42835"/>
    <w:rsid w:val="00D42E47"/>
    <w:rsid w:val="00D42E8F"/>
    <w:rsid w:val="00D43E0A"/>
    <w:rsid w:val="00D455A6"/>
    <w:rsid w:val="00D456D7"/>
    <w:rsid w:val="00D46CE8"/>
    <w:rsid w:val="00D46DF4"/>
    <w:rsid w:val="00D46EC6"/>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71A"/>
    <w:rsid w:val="00D56AF6"/>
    <w:rsid w:val="00D56F55"/>
    <w:rsid w:val="00D5704D"/>
    <w:rsid w:val="00D61038"/>
    <w:rsid w:val="00D613C2"/>
    <w:rsid w:val="00D6198B"/>
    <w:rsid w:val="00D624C4"/>
    <w:rsid w:val="00D62914"/>
    <w:rsid w:val="00D63325"/>
    <w:rsid w:val="00D648F3"/>
    <w:rsid w:val="00D649C6"/>
    <w:rsid w:val="00D64F32"/>
    <w:rsid w:val="00D66CB4"/>
    <w:rsid w:val="00D67B0E"/>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0975"/>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5F11"/>
    <w:rsid w:val="00D9681C"/>
    <w:rsid w:val="00D96B2A"/>
    <w:rsid w:val="00D97316"/>
    <w:rsid w:val="00D97773"/>
    <w:rsid w:val="00D977B0"/>
    <w:rsid w:val="00D97CE8"/>
    <w:rsid w:val="00D97F2E"/>
    <w:rsid w:val="00DA0745"/>
    <w:rsid w:val="00DA14AD"/>
    <w:rsid w:val="00DA1858"/>
    <w:rsid w:val="00DA1A51"/>
    <w:rsid w:val="00DA1BFE"/>
    <w:rsid w:val="00DA1EED"/>
    <w:rsid w:val="00DA20C2"/>
    <w:rsid w:val="00DA221B"/>
    <w:rsid w:val="00DA2325"/>
    <w:rsid w:val="00DA25F4"/>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8FB"/>
    <w:rsid w:val="00DB2DCA"/>
    <w:rsid w:val="00DB2E61"/>
    <w:rsid w:val="00DB2FA8"/>
    <w:rsid w:val="00DB2FB6"/>
    <w:rsid w:val="00DB3312"/>
    <w:rsid w:val="00DB435E"/>
    <w:rsid w:val="00DB4F38"/>
    <w:rsid w:val="00DB56B1"/>
    <w:rsid w:val="00DB619F"/>
    <w:rsid w:val="00DB61B1"/>
    <w:rsid w:val="00DB65F7"/>
    <w:rsid w:val="00DB6BC2"/>
    <w:rsid w:val="00DB7124"/>
    <w:rsid w:val="00DB72E2"/>
    <w:rsid w:val="00DC0101"/>
    <w:rsid w:val="00DC027C"/>
    <w:rsid w:val="00DC0EEA"/>
    <w:rsid w:val="00DC1C67"/>
    <w:rsid w:val="00DC1CFF"/>
    <w:rsid w:val="00DC2678"/>
    <w:rsid w:val="00DC2853"/>
    <w:rsid w:val="00DC2E5C"/>
    <w:rsid w:val="00DC3119"/>
    <w:rsid w:val="00DC322A"/>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AA6"/>
    <w:rsid w:val="00DD3B9A"/>
    <w:rsid w:val="00DD403F"/>
    <w:rsid w:val="00DD4159"/>
    <w:rsid w:val="00DD465D"/>
    <w:rsid w:val="00DD4E93"/>
    <w:rsid w:val="00DD4F20"/>
    <w:rsid w:val="00DD56FB"/>
    <w:rsid w:val="00DD68FF"/>
    <w:rsid w:val="00DD7AB4"/>
    <w:rsid w:val="00DE0602"/>
    <w:rsid w:val="00DE0605"/>
    <w:rsid w:val="00DE0A82"/>
    <w:rsid w:val="00DE177D"/>
    <w:rsid w:val="00DE1F10"/>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E7DFC"/>
    <w:rsid w:val="00DF018B"/>
    <w:rsid w:val="00DF0886"/>
    <w:rsid w:val="00DF1373"/>
    <w:rsid w:val="00DF1396"/>
    <w:rsid w:val="00DF15EE"/>
    <w:rsid w:val="00DF1A55"/>
    <w:rsid w:val="00DF1FD6"/>
    <w:rsid w:val="00DF27BA"/>
    <w:rsid w:val="00DF2979"/>
    <w:rsid w:val="00DF2D06"/>
    <w:rsid w:val="00DF2FBB"/>
    <w:rsid w:val="00DF370B"/>
    <w:rsid w:val="00DF3F06"/>
    <w:rsid w:val="00DF6042"/>
    <w:rsid w:val="00DF6152"/>
    <w:rsid w:val="00DF663A"/>
    <w:rsid w:val="00DF665F"/>
    <w:rsid w:val="00DF6A53"/>
    <w:rsid w:val="00DF6D9C"/>
    <w:rsid w:val="00DF7095"/>
    <w:rsid w:val="00E01403"/>
    <w:rsid w:val="00E01FE5"/>
    <w:rsid w:val="00E02D08"/>
    <w:rsid w:val="00E03767"/>
    <w:rsid w:val="00E03CFF"/>
    <w:rsid w:val="00E04411"/>
    <w:rsid w:val="00E04499"/>
    <w:rsid w:val="00E04E61"/>
    <w:rsid w:val="00E055A0"/>
    <w:rsid w:val="00E05E2D"/>
    <w:rsid w:val="00E0609D"/>
    <w:rsid w:val="00E0631B"/>
    <w:rsid w:val="00E0733E"/>
    <w:rsid w:val="00E076CA"/>
    <w:rsid w:val="00E07FC2"/>
    <w:rsid w:val="00E10A97"/>
    <w:rsid w:val="00E10AE4"/>
    <w:rsid w:val="00E10C42"/>
    <w:rsid w:val="00E11055"/>
    <w:rsid w:val="00E11E63"/>
    <w:rsid w:val="00E11F33"/>
    <w:rsid w:val="00E12505"/>
    <w:rsid w:val="00E13216"/>
    <w:rsid w:val="00E132AA"/>
    <w:rsid w:val="00E13BDC"/>
    <w:rsid w:val="00E13E3D"/>
    <w:rsid w:val="00E14BCD"/>
    <w:rsid w:val="00E14C9E"/>
    <w:rsid w:val="00E157A5"/>
    <w:rsid w:val="00E15D92"/>
    <w:rsid w:val="00E15FB0"/>
    <w:rsid w:val="00E16440"/>
    <w:rsid w:val="00E170FD"/>
    <w:rsid w:val="00E173E2"/>
    <w:rsid w:val="00E2006F"/>
    <w:rsid w:val="00E218A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9CB"/>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50B23"/>
    <w:rsid w:val="00E50F03"/>
    <w:rsid w:val="00E51014"/>
    <w:rsid w:val="00E51FFC"/>
    <w:rsid w:val="00E52AF1"/>
    <w:rsid w:val="00E53642"/>
    <w:rsid w:val="00E538DC"/>
    <w:rsid w:val="00E53E9A"/>
    <w:rsid w:val="00E540E3"/>
    <w:rsid w:val="00E545DE"/>
    <w:rsid w:val="00E54F45"/>
    <w:rsid w:val="00E550A9"/>
    <w:rsid w:val="00E57150"/>
    <w:rsid w:val="00E572FB"/>
    <w:rsid w:val="00E57724"/>
    <w:rsid w:val="00E618A0"/>
    <w:rsid w:val="00E61CFC"/>
    <w:rsid w:val="00E620C4"/>
    <w:rsid w:val="00E63B1D"/>
    <w:rsid w:val="00E652E3"/>
    <w:rsid w:val="00E65669"/>
    <w:rsid w:val="00E65953"/>
    <w:rsid w:val="00E664AD"/>
    <w:rsid w:val="00E67154"/>
    <w:rsid w:val="00E673AA"/>
    <w:rsid w:val="00E706A7"/>
    <w:rsid w:val="00E70950"/>
    <w:rsid w:val="00E70B8B"/>
    <w:rsid w:val="00E70E80"/>
    <w:rsid w:val="00E71474"/>
    <w:rsid w:val="00E7179B"/>
    <w:rsid w:val="00E71E64"/>
    <w:rsid w:val="00E7283F"/>
    <w:rsid w:val="00E729DC"/>
    <w:rsid w:val="00E72FCB"/>
    <w:rsid w:val="00E749CF"/>
    <w:rsid w:val="00E749ED"/>
    <w:rsid w:val="00E74ACB"/>
    <w:rsid w:val="00E74DEA"/>
    <w:rsid w:val="00E752FF"/>
    <w:rsid w:val="00E7549A"/>
    <w:rsid w:val="00E75F50"/>
    <w:rsid w:val="00E773BD"/>
    <w:rsid w:val="00E7754B"/>
    <w:rsid w:val="00E7772D"/>
    <w:rsid w:val="00E77928"/>
    <w:rsid w:val="00E80B4E"/>
    <w:rsid w:val="00E80F43"/>
    <w:rsid w:val="00E81259"/>
    <w:rsid w:val="00E81C5C"/>
    <w:rsid w:val="00E82918"/>
    <w:rsid w:val="00E83200"/>
    <w:rsid w:val="00E833D9"/>
    <w:rsid w:val="00E849CF"/>
    <w:rsid w:val="00E84C9B"/>
    <w:rsid w:val="00E84D99"/>
    <w:rsid w:val="00E850DB"/>
    <w:rsid w:val="00E86440"/>
    <w:rsid w:val="00E86CA9"/>
    <w:rsid w:val="00E87277"/>
    <w:rsid w:val="00E877D8"/>
    <w:rsid w:val="00E87D01"/>
    <w:rsid w:val="00E87E00"/>
    <w:rsid w:val="00E87F40"/>
    <w:rsid w:val="00E900CD"/>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E4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5DD6"/>
    <w:rsid w:val="00EA6CAB"/>
    <w:rsid w:val="00EA7DBE"/>
    <w:rsid w:val="00EB002E"/>
    <w:rsid w:val="00EB1F74"/>
    <w:rsid w:val="00EB207D"/>
    <w:rsid w:val="00EB2162"/>
    <w:rsid w:val="00EB21D8"/>
    <w:rsid w:val="00EB2653"/>
    <w:rsid w:val="00EB3198"/>
    <w:rsid w:val="00EB3499"/>
    <w:rsid w:val="00EB3BB2"/>
    <w:rsid w:val="00EB4539"/>
    <w:rsid w:val="00EB47FA"/>
    <w:rsid w:val="00EB494A"/>
    <w:rsid w:val="00EB4D83"/>
    <w:rsid w:val="00EB5ADB"/>
    <w:rsid w:val="00EB61A0"/>
    <w:rsid w:val="00EB7454"/>
    <w:rsid w:val="00EB772D"/>
    <w:rsid w:val="00EB7A1A"/>
    <w:rsid w:val="00EB7DC1"/>
    <w:rsid w:val="00EB7E26"/>
    <w:rsid w:val="00EC09C8"/>
    <w:rsid w:val="00EC1F92"/>
    <w:rsid w:val="00EC2738"/>
    <w:rsid w:val="00EC2F19"/>
    <w:rsid w:val="00EC393C"/>
    <w:rsid w:val="00EC3BAC"/>
    <w:rsid w:val="00EC42BE"/>
    <w:rsid w:val="00EC45A6"/>
    <w:rsid w:val="00EC53E0"/>
    <w:rsid w:val="00EC549C"/>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B97"/>
    <w:rsid w:val="00EE0370"/>
    <w:rsid w:val="00EE1339"/>
    <w:rsid w:val="00EE229E"/>
    <w:rsid w:val="00EE28B8"/>
    <w:rsid w:val="00EE2966"/>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68C"/>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B57"/>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543"/>
    <w:rsid w:val="00F266E9"/>
    <w:rsid w:val="00F26705"/>
    <w:rsid w:val="00F269C0"/>
    <w:rsid w:val="00F26A2F"/>
    <w:rsid w:val="00F27281"/>
    <w:rsid w:val="00F276D1"/>
    <w:rsid w:val="00F27B9F"/>
    <w:rsid w:val="00F30011"/>
    <w:rsid w:val="00F306D4"/>
    <w:rsid w:val="00F31115"/>
    <w:rsid w:val="00F3237C"/>
    <w:rsid w:val="00F332EF"/>
    <w:rsid w:val="00F3361C"/>
    <w:rsid w:val="00F338BC"/>
    <w:rsid w:val="00F34553"/>
    <w:rsid w:val="00F36433"/>
    <w:rsid w:val="00F36C7C"/>
    <w:rsid w:val="00F36ED1"/>
    <w:rsid w:val="00F36F53"/>
    <w:rsid w:val="00F37ACD"/>
    <w:rsid w:val="00F37CC9"/>
    <w:rsid w:val="00F37EF8"/>
    <w:rsid w:val="00F4054A"/>
    <w:rsid w:val="00F4091A"/>
    <w:rsid w:val="00F41236"/>
    <w:rsid w:val="00F41317"/>
    <w:rsid w:val="00F4142B"/>
    <w:rsid w:val="00F41787"/>
    <w:rsid w:val="00F4204E"/>
    <w:rsid w:val="00F427DB"/>
    <w:rsid w:val="00F428D1"/>
    <w:rsid w:val="00F4294C"/>
    <w:rsid w:val="00F4301C"/>
    <w:rsid w:val="00F4311F"/>
    <w:rsid w:val="00F431BE"/>
    <w:rsid w:val="00F4328F"/>
    <w:rsid w:val="00F43C11"/>
    <w:rsid w:val="00F43DCB"/>
    <w:rsid w:val="00F45139"/>
    <w:rsid w:val="00F45588"/>
    <w:rsid w:val="00F46867"/>
    <w:rsid w:val="00F46B31"/>
    <w:rsid w:val="00F50FFE"/>
    <w:rsid w:val="00F515C9"/>
    <w:rsid w:val="00F518E1"/>
    <w:rsid w:val="00F52410"/>
    <w:rsid w:val="00F52855"/>
    <w:rsid w:val="00F5313D"/>
    <w:rsid w:val="00F53565"/>
    <w:rsid w:val="00F537B1"/>
    <w:rsid w:val="00F541A9"/>
    <w:rsid w:val="00F550F0"/>
    <w:rsid w:val="00F557D2"/>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3EA"/>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137"/>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0931"/>
    <w:rsid w:val="00FA13D6"/>
    <w:rsid w:val="00FA196A"/>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9B9"/>
    <w:rsid w:val="00FC0BE0"/>
    <w:rsid w:val="00FC0DC9"/>
    <w:rsid w:val="00FC114D"/>
    <w:rsid w:val="00FC12A1"/>
    <w:rsid w:val="00FC1626"/>
    <w:rsid w:val="00FC23E8"/>
    <w:rsid w:val="00FC28B1"/>
    <w:rsid w:val="00FC2CB8"/>
    <w:rsid w:val="00FC3BD4"/>
    <w:rsid w:val="00FC4074"/>
    <w:rsid w:val="00FC4FDE"/>
    <w:rsid w:val="00FC54DF"/>
    <w:rsid w:val="00FC5713"/>
    <w:rsid w:val="00FC59BD"/>
    <w:rsid w:val="00FC70B9"/>
    <w:rsid w:val="00FC7C84"/>
    <w:rsid w:val="00FD071E"/>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2351"/>
    <w:rsid w:val="00FE310F"/>
    <w:rsid w:val="00FE3897"/>
    <w:rsid w:val="00FE460B"/>
    <w:rsid w:val="00FE4ACD"/>
    <w:rsid w:val="00FE5D1D"/>
    <w:rsid w:val="00FE5D63"/>
    <w:rsid w:val="00FE6BDB"/>
    <w:rsid w:val="00FE7443"/>
    <w:rsid w:val="00FE7608"/>
    <w:rsid w:val="00FE7CCE"/>
    <w:rsid w:val="00FE7D89"/>
    <w:rsid w:val="00FE7EAE"/>
    <w:rsid w:val="00FF0E67"/>
    <w:rsid w:val="00FF18B0"/>
    <w:rsid w:val="00FF191B"/>
    <w:rsid w:val="00FF1C7F"/>
    <w:rsid w:val="00FF2A1D"/>
    <w:rsid w:val="00FF3161"/>
    <w:rsid w:val="00FF3593"/>
    <w:rsid w:val="00FF3BDB"/>
    <w:rsid w:val="00FF3BFD"/>
    <w:rsid w:val="00FF3FF5"/>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5500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19"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CD"/>
    <w:pPr>
      <w:overflowPunct w:val="0"/>
      <w:autoSpaceDE w:val="0"/>
      <w:autoSpaceDN w:val="0"/>
      <w:adjustRightInd w:val="0"/>
      <w:spacing w:after="240"/>
      <w:jc w:val="both"/>
      <w:textAlignment w:val="baseline"/>
    </w:pPr>
    <w:rPr>
      <w:rFonts w:ascii="Arial Bold" w:hAnsi="Arial Bold" w:cs="Cambria"/>
      <w:sz w:val="22"/>
      <w:szCs w:val="22"/>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ymbol"/>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ymbol" w:cs="Arial"/>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Arial"/>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Arial" w:hAnsi="Arial" w:cs="Arial"/>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Arial" w:hAnsi="Arial" w:cs="Arial"/>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Arial" w:hAnsi="Arial" w:cs="Arial"/>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Arial"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Bold" w:eastAsia="Symbol" w:hAnsi="Arial Bold" w:cs="Cambria"/>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Bold" w:hAnsi="Arial Bold" w:cs="Cambria"/>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Bold" w:eastAsia="Symbol" w:hAnsi="Arial Bold"/>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Cambria" w:hAnsi="Cambria"/>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Arial Bold" w:hAnsi="Arial Bold"/>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Bold" w:eastAsia="Symbol" w:hAnsi="Arial Bold"/>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Arial Bold" w:hAnsi="Arial Bold"/>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Arial Bold" w:hAnsi="Arial Bold"/>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Arial Bold" w:eastAsia="Wingdings" w:hAnsi="Arial Bold"/>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Arial Bold" w:eastAsia="Wingdings" w:hAnsi="Arial Bold"/>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Arial Bold" w:eastAsia="Wingdings" w:hAnsi="Arial Bold"/>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Arial Bold" w:eastAsia="Wingdings" w:hAnsi="Arial Bold"/>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Arial Bold" w:hAnsi="Arial Bold"/>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Arial Bold" w:hAnsi="Arial Bold"/>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Arial Bold" w:hAnsi="Arial Bold"/>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Arial Bold" w:hAnsi="Arial Bold"/>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Arial Bold" w:hAnsi="Arial Bold"/>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Arial Bold" w:hAnsi="Arial Bold"/>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Arial Bold" w:hAnsi="Arial Bold"/>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Arial Bold" w:eastAsia="Wingdings" w:hAnsi="Arial Bold"/>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Arial Bold" w:hAnsi="Arial Bold"/>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Arial Bold" w:eastAsia="Wingdings" w:hAnsi="Arial Bold"/>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Arial Bold" w:eastAsia="Wingdings" w:hAnsi="Arial Bold"/>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Arial Bold" w:eastAsia="Wingdings" w:hAnsi="Arial Bold"/>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Cambria" w:hAnsi="Cambria" w:cs="Cambria"/>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Cambria" w:hAnsi="Cambria" w:cs="Cambria"/>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imes New Roman" w:hAnsi="Times New Roman" w:cs="Times New Roman"/>
      <w:sz w:val="16"/>
      <w:szCs w:val="16"/>
    </w:rPr>
  </w:style>
  <w:style w:type="character" w:customStyle="1" w:styleId="DocumentMapChar">
    <w:name w:val="Document Map Char"/>
    <w:link w:val="DocumentMap"/>
    <w:uiPriority w:val="99"/>
    <w:semiHidden/>
    <w:locked/>
    <w:rsid w:val="00A335C2"/>
    <w:rPr>
      <w:rFonts w:ascii="Times New Roman" w:hAnsi="Times New Roman" w:cs="Times New Roman"/>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imes New Roman" w:hAnsi="Times New Roman" w:cs="Times New Roman"/>
      <w:sz w:val="16"/>
      <w:szCs w:val="16"/>
    </w:rPr>
  </w:style>
  <w:style w:type="character" w:customStyle="1" w:styleId="BalloonTextChar">
    <w:name w:val="Balloon Text Char"/>
    <w:link w:val="BalloonText"/>
    <w:semiHidden/>
    <w:locked/>
    <w:rsid w:val="00A335C2"/>
    <w:rPr>
      <w:rFonts w:ascii="Times New Roman" w:hAnsi="Times New Roman" w:cs="Times New Roman"/>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Cambria" w:hAnsi="Cambria" w:cs="Cambria"/>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Arial"/>
      <w:lang w:eastAsia="zh-CN"/>
    </w:rPr>
  </w:style>
  <w:style w:type="character" w:customStyle="1" w:styleId="BodyTextIndentChar">
    <w:name w:val="Body Text Indent Char"/>
    <w:link w:val="BodyTextIndent"/>
    <w:locked/>
    <w:rsid w:val="00B304D2"/>
    <w:rPr>
      <w:rFonts w:ascii="Arial Bold" w:hAnsi="Arial Bold"/>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ymbol" w:cs="Arial"/>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Arial Bold" w:eastAsia="Symbol" w:hAnsi="Arial Bold"/>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lang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lang w:eastAsia="en-GB"/>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lang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lang w:eastAsia="en-GB"/>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Wingdings"/>
      <w:i/>
      <w:iCs/>
      <w:szCs w:val="24"/>
      <w:lang w:eastAsia="zh-CN"/>
    </w:rPr>
  </w:style>
  <w:style w:type="character" w:customStyle="1" w:styleId="HTMLAddressChar">
    <w:name w:val="HTML Address Char"/>
    <w:link w:val="HTMLAddress"/>
    <w:uiPriority w:val="99"/>
    <w:locked/>
    <w:rsid w:val="001721A1"/>
    <w:rPr>
      <w:rFonts w:ascii="Cambria" w:eastAsia="Wingdings" w:hAnsi="Cambria" w:cs="Cambria"/>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Trebuchet MS" w:hAnsi="Trebuchet MS"/>
      <w:sz w:val="20"/>
    </w:rPr>
  </w:style>
  <w:style w:type="character" w:styleId="HTMLDefinition">
    <w:name w:val="HTML Definition"/>
    <w:uiPriority w:val="99"/>
    <w:rsid w:val="001721A1"/>
    <w:rPr>
      <w:i/>
    </w:rPr>
  </w:style>
  <w:style w:type="character" w:styleId="HTMLKeyboard">
    <w:name w:val="HTML Keyboard"/>
    <w:uiPriority w:val="99"/>
    <w:rsid w:val="001721A1"/>
    <w:rPr>
      <w:rFonts w:ascii="Trebuchet MS" w:hAnsi="Trebuchet MS"/>
      <w:sz w:val="20"/>
    </w:rPr>
  </w:style>
  <w:style w:type="character" w:styleId="HTMLSample">
    <w:name w:val="HTML Sample"/>
    <w:uiPriority w:val="99"/>
    <w:rsid w:val="001721A1"/>
    <w:rPr>
      <w:rFonts w:ascii="Trebuchet MS" w:hAnsi="Trebuchet MS"/>
    </w:rPr>
  </w:style>
  <w:style w:type="character" w:styleId="HTMLTypewriter">
    <w:name w:val="HTML Typewriter"/>
    <w:uiPriority w:val="99"/>
    <w:rsid w:val="001721A1"/>
    <w:rPr>
      <w:rFonts w:ascii="Trebuchet MS" w:hAnsi="Trebuchet MS"/>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Times New Roman"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Times New Roman"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Times New Roman"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Times New Roman"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lang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rPr>
      <w:lang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Arial Unicode MS" w:hAnsi="Arial Unicode MS"/>
      <w:color w:val="00000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Arial Unicode MS" w:hAnsi="Arial Unicode MS"/>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Arial Unicode MS" w:hAnsi="Arial Unicode MS"/>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Arial Unicode MS" w:hAnsi="Arial Unicode MS"/>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Arial Unicode MS" w:hAnsi="Arial Unicode MS"/>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Arial Unicode MS" w:hAnsi="Arial Unicode MS"/>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Arial Unicode MS" w:hAnsi="Arial Unicode MS"/>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rPr>
      <w:lang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lang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Arial" w:eastAsia="Times New Roman" w:hAnsi="Arial"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Arial" w:eastAsia="Times New Roman" w:hAnsi="Arial"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Arial" w:eastAsia="Times New Roman" w:hAnsi="Arial"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Arial" w:eastAsia="Times New Roman" w:hAnsi="Arial"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Arial" w:eastAsia="Times New Roman" w:hAnsi="Arial"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Arial Unicode MS" w:hAnsi="Arial Unicode MS"/>
      <w:color w:val="00000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Arial Unicode MS" w:hAnsi="Arial Unicode MS"/>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Arial Unicode MS" w:hAnsi="Arial Unicode MS"/>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Arial Unicode MS" w:hAnsi="Arial Unicode MS"/>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Arial Unicode MS" w:hAnsi="Arial Unicode MS"/>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Arial Unicode MS" w:hAnsi="Arial Unicode MS"/>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Arial Unicode MS" w:hAnsi="Arial Unicode MS"/>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rPr>
      <w:lang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rPr>
      <w:lang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rPr>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rPr>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Arial Unicode MS" w:hAnsi="Arial Unicode MS"/>
      <w:b w:val="0"/>
      <w:bCs/>
      <w:kern w:val="32"/>
      <w:sz w:val="32"/>
      <w:szCs w:val="32"/>
    </w:rPr>
  </w:style>
  <w:style w:type="paragraph" w:customStyle="1" w:styleId="ColorfulShading-Accent11">
    <w:name w:val="Colorful Shading - Accent 11"/>
    <w:hidden/>
    <w:uiPriority w:val="99"/>
    <w:semiHidden/>
    <w:rsid w:val="00C54423"/>
    <w:rPr>
      <w:lang w:eastAsia="en-GB"/>
    </w:rPr>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ymbol"/>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Arial Bold" w:hAnsi="Arial Bold" w:cs="Cambria"/>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Arial Bold" w:hAnsi="Arial Bold" w:cs="Cambria"/>
      <w:sz w:val="22"/>
      <w:szCs w:val="22"/>
      <w:lang w:eastAsia="zh-CN"/>
    </w:rPr>
  </w:style>
  <w:style w:type="character" w:customStyle="1" w:styleId="GPSL5numberedclauseChar">
    <w:name w:val="GPS L5 numbered clause Char"/>
    <w:link w:val="GPSL5numberedclause"/>
    <w:locked/>
    <w:rsid w:val="00745672"/>
    <w:rPr>
      <w:rFonts w:ascii="Arial Bold" w:hAnsi="Arial Bold" w:cs="Cambria"/>
      <w:sz w:val="22"/>
      <w:szCs w:val="22"/>
      <w:lang w:eastAsia="zh-CN"/>
    </w:rPr>
  </w:style>
  <w:style w:type="character" w:customStyle="1" w:styleId="GPSL2NumberedBoldHeadingChar">
    <w:name w:val="GPS L2 Numbered Bold Heading Char"/>
    <w:link w:val="GPSL2NumberedBoldHeading"/>
    <w:locked/>
    <w:rsid w:val="00E94334"/>
    <w:rPr>
      <w:rFonts w:ascii="Arial Bold" w:hAnsi="Arial Bold" w:cs="Cambria"/>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Cambria" w:hAnsi="Cambria" w:cs="Cambria"/>
      <w:sz w:val="18"/>
      <w:szCs w:val="22"/>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Cambria Math" w:eastAsia="Symbol" w:hAnsi="Cambria Math" w:cs="Arial"/>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Arial"/>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overflowPunct/>
      <w:autoSpaceDE/>
      <w:autoSpaceDN/>
      <w:textAlignment w:val="auto"/>
    </w:pPr>
    <w:rPr>
      <w:rFonts w:cs="Arial"/>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Bold" w:hAnsi="Arial Bold"/>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Arial Bold" w:hAnsi="Arial Bold" w:cs="Cambria"/>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Cambria" w:hAnsi="Cambria" w:cs="Cambria"/>
      <w:b/>
      <w:i/>
      <w:sz w:val="22"/>
      <w:szCs w:val="22"/>
      <w:lang w:eastAsia="zh-CN"/>
    </w:rPr>
  </w:style>
  <w:style w:type="character" w:customStyle="1" w:styleId="GPSL3IndentChar">
    <w:name w:val="GPS L3 Indent Char"/>
    <w:link w:val="GPSL3Indent"/>
    <w:locked/>
    <w:rsid w:val="00D0172C"/>
    <w:rPr>
      <w:rFonts w:ascii="Cambria" w:hAnsi="Cambria" w:cs="Cambria"/>
      <w:sz w:val="22"/>
      <w:szCs w:val="22"/>
      <w:lang w:val="en-US" w:eastAsia="zh-CN"/>
    </w:rPr>
  </w:style>
  <w:style w:type="character" w:customStyle="1" w:styleId="GPSL3BoldnotnumberedChar">
    <w:name w:val="GPS L3 Bold not numbered Char"/>
    <w:link w:val="GPSL3Boldnotnumbered"/>
    <w:locked/>
    <w:rsid w:val="00B16D45"/>
    <w:rPr>
      <w:rFonts w:ascii="Cambria" w:hAnsi="Cambria" w:cs="Cambria"/>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Bold" w:hAnsi="Arial Bold" w:cs="Cambria"/>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Cambria" w:hAnsi="Cambria" w:cs="Cambria"/>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Arial Bold" w:eastAsia="Symbol" w:hAnsi="Arial Bold" w:cs="Cambria"/>
      <w:b/>
      <w:caps/>
      <w:sz w:val="22"/>
      <w:szCs w:val="22"/>
      <w:lang w:eastAsia="zh-CN"/>
    </w:rPr>
  </w:style>
  <w:style w:type="character" w:customStyle="1" w:styleId="GPSL1SCHEDULEHeadingChar">
    <w:name w:val="GPS L1 SCHEDULE Heading Char"/>
    <w:link w:val="GPSL1SCHEDULEHeading"/>
    <w:locked/>
    <w:rsid w:val="00A31A70"/>
    <w:rPr>
      <w:rFonts w:ascii="Arial Bold" w:eastAsia="Symbol" w:hAnsi="Arial Bold" w:cs="Cambria"/>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Bold" w:hAnsi="Arial Bold" w:cs="Cambria"/>
      <w:sz w:val="22"/>
      <w:szCs w:val="22"/>
    </w:rPr>
  </w:style>
  <w:style w:type="character" w:customStyle="1" w:styleId="GPSL1indentChar">
    <w:name w:val="GPS L1 indent Char"/>
    <w:link w:val="GPSL1indent"/>
    <w:locked/>
    <w:rsid w:val="00B1632A"/>
    <w:rPr>
      <w:rFonts w:ascii="Cambria" w:hAnsi="Cambria" w:cs="Cambria"/>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Cambria" w:hAnsi="Cambria" w:cs="Cambria"/>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Cambria" w:hAnsi="Cambria" w:cs="Cambria"/>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Bold" w:hAnsi="Arial Bold" w:cs="Cambria"/>
      <w:sz w:val="22"/>
      <w:szCs w:val="22"/>
    </w:rPr>
  </w:style>
  <w:style w:type="character" w:customStyle="1" w:styleId="GPSDefinitionL3Char">
    <w:name w:val="GPS Definition L3 Char"/>
    <w:link w:val="GPSDefinitionL3"/>
    <w:locked/>
    <w:rsid w:val="00F65557"/>
    <w:rPr>
      <w:rFonts w:ascii="Arial Bold" w:hAnsi="Arial Bold" w:cs="Cambria"/>
      <w:sz w:val="22"/>
      <w:szCs w:val="22"/>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Arial Bold" w:hAnsi="Arial Bold" w:cs="Cambria"/>
      <w:b/>
      <w:i/>
      <w:sz w:val="22"/>
      <w:szCs w:val="22"/>
      <w:lang w:eastAsia="en-US"/>
    </w:rPr>
  </w:style>
  <w:style w:type="character" w:customStyle="1" w:styleId="GPSSchTitleandNumberChar">
    <w:name w:val="GPS Sch Title and Number Char"/>
    <w:link w:val="GPSSchTitleandNumber"/>
    <w:locked/>
    <w:rsid w:val="001C4E7E"/>
    <w:rPr>
      <w:rFonts w:ascii="Cambria Math" w:eastAsia="Symbol" w:hAnsi="Cambria Math"/>
      <w:b/>
      <w:caps/>
      <w:sz w:val="22"/>
      <w:szCs w:val="22"/>
      <w:lang w:eastAsia="zh-CN"/>
    </w:rPr>
  </w:style>
  <w:style w:type="character" w:customStyle="1" w:styleId="GPSTITLESChar">
    <w:name w:val="GPS TITLES Char"/>
    <w:link w:val="GPSTITLES"/>
    <w:locked/>
    <w:rsid w:val="002E1CB7"/>
    <w:rPr>
      <w:rFonts w:ascii="Arial Bold" w:hAnsi="Arial Bold" w:cs="Cambria"/>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Arial"/>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Arial"/>
      <w:sz w:val="20"/>
      <w:szCs w:val="20"/>
      <w:lang w:val="en-US"/>
    </w:rPr>
  </w:style>
  <w:style w:type="character" w:customStyle="1" w:styleId="FootnoteTextChar">
    <w:name w:val="Footnote Text Char"/>
    <w:link w:val="FootnoteText"/>
    <w:locked/>
    <w:rsid w:val="007A2D3C"/>
    <w:rPr>
      <w:rFonts w:ascii="Arial Bold" w:hAnsi="Arial Bold"/>
      <w:lang w:val="en-US" w:eastAsia="en-US"/>
    </w:rPr>
  </w:style>
  <w:style w:type="character" w:styleId="SubtleEmphasis">
    <w:name w:val="Subtle Emphasis"/>
    <w:uiPriority w:val="19"/>
    <w:qFormat/>
    <w:rsid w:val="00C54423"/>
    <w:rPr>
      <w:rFonts w:eastAsia="Arial"/>
      <w:i/>
      <w:color w:val="808080"/>
      <w:sz w:val="22"/>
      <w:lang w:val="en-US" w:eastAsia="x-none"/>
    </w:rPr>
  </w:style>
  <w:style w:type="table" w:customStyle="1" w:styleId="LightShading-Accent12">
    <w:name w:val="Light Shading - Accent 12"/>
    <w:basedOn w:val="TableNormal"/>
    <w:uiPriority w:val="60"/>
    <w:rsid w:val="007A2D3C"/>
    <w:rPr>
      <w:rFonts w:ascii="Arial Bold" w:hAnsi="Arial Bold"/>
      <w:color w:val="365F91"/>
      <w:sz w:val="22"/>
      <w:szCs w:val="22"/>
      <w:lang w:val="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Arial"/>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Arial" w:hAnsi="Arial" w:cs="Arial"/>
      <w:color w:val="000000"/>
      <w:sz w:val="19"/>
      <w:szCs w:val="19"/>
      <w:lang w:eastAsia="en-GB"/>
    </w:rPr>
  </w:style>
  <w:style w:type="paragraph" w:styleId="PlainText">
    <w:name w:val="Plain Text"/>
    <w:basedOn w:val="Normal"/>
    <w:link w:val="PlainTextChar"/>
    <w:uiPriority w:val="99"/>
    <w:unhideWhenUsed/>
    <w:locked/>
    <w:rsid w:val="00A85ECC"/>
    <w:rPr>
      <w:rFonts w:ascii="Trebuchet MS" w:hAnsi="Trebuchet MS" w:cs="Trebuchet MS"/>
      <w:sz w:val="20"/>
      <w:szCs w:val="20"/>
    </w:rPr>
  </w:style>
  <w:style w:type="character" w:customStyle="1" w:styleId="PlainTextChar">
    <w:name w:val="Plain Text Char"/>
    <w:link w:val="PlainText"/>
    <w:uiPriority w:val="99"/>
    <w:locked/>
    <w:rsid w:val="00A85ECC"/>
    <w:rPr>
      <w:rFonts w:ascii="Trebuchet MS" w:hAnsi="Trebuchet MS"/>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Arial" w:hAnsi="Arial" w:cs="Arial"/>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Arial Bold" w:hAnsi="Arial Bold" w:cs="Cambria"/>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Cambria Math" w:eastAsia="Symbol" w:hAnsi="Cambria Math" w:cs="Cambria"/>
      <w:b/>
      <w:caps/>
      <w:sz w:val="22"/>
      <w:szCs w:val="22"/>
      <w:lang w:eastAsia="zh-CN"/>
    </w:rPr>
  </w:style>
  <w:style w:type="character" w:customStyle="1" w:styleId="GPSL2nonnumberedheadingChar">
    <w:name w:val="GPS L2 non numbered heading Char"/>
    <w:link w:val="GPSL2nonnumberedheading"/>
    <w:rsid w:val="005B626D"/>
    <w:rPr>
      <w:rFonts w:ascii="Arial Bold" w:hAnsi="Arial Bold" w:cs="Cambria"/>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Arial Bold" w:hAnsi="Arial Bold" w:cs="Cambria"/>
      <w:b/>
      <w:i/>
      <w:sz w:val="22"/>
      <w:lang w:eastAsia="zh-CN"/>
    </w:rPr>
  </w:style>
  <w:style w:type="character" w:customStyle="1" w:styleId="GPSL4boldheadingChar">
    <w:name w:val="GPS L4 bold heading Char"/>
    <w:link w:val="GPSL4boldheading"/>
    <w:rsid w:val="005B626D"/>
    <w:rPr>
      <w:rFonts w:ascii="Arial Bold" w:hAnsi="Arial Bold" w:cs="Cambria"/>
      <w:b/>
      <w:sz w:val="22"/>
      <w:szCs w:val="22"/>
      <w:lang w:eastAsia="zh-CN"/>
    </w:rPr>
  </w:style>
  <w:style w:type="numbering" w:customStyle="1" w:styleId="1111111">
    <w:name w:val="1 / 1.1 / 1.1.11"/>
    <w:basedOn w:val="NoList"/>
    <w:next w:val="111111"/>
    <w:uiPriority w:val="99"/>
    <w:rsid w:val="005B626D"/>
    <w:pPr>
      <w:numPr>
        <w:numId w:val="2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Arial Bold" w:hAnsi="Arial Bold" w:cs="Cambria"/>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Cambria" w:eastAsia="Arial Bold" w:hAnsi="Cambria" w:cs="Arial"/>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Cambria" w:hAnsi="Cambria"/>
      <w:szCs w:val="22"/>
    </w:rPr>
  </w:style>
  <w:style w:type="character" w:customStyle="1" w:styleId="ORDERFORML1SECTIONTITLEChar">
    <w:name w:val="ORDER FORM L1 SECTION TITLE Char"/>
    <w:link w:val="ORDERFORML1SECTIONTITLE"/>
    <w:rsid w:val="005B626D"/>
    <w:rPr>
      <w:rFonts w:ascii="Cambria" w:eastAsia="Arial Bold" w:hAnsi="Cambria"/>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Cambria" w:eastAsia="Symbol" w:hAnsi="Cambria" w:cs="Arial"/>
      <w:b/>
      <w:caps/>
      <w:color w:val="000000"/>
      <w:lang w:eastAsia="zh-CN"/>
    </w:rPr>
  </w:style>
  <w:style w:type="character" w:customStyle="1" w:styleId="ORDERFORML1NONBOLDNONNUMBERTEXTChar">
    <w:name w:val="ORDER FORM L1 NON BOLD NON NUMBER TEXT Char"/>
    <w:link w:val="ORDERFORML1NONBOLDNONNUMBERTEXT"/>
    <w:rsid w:val="005B626D"/>
    <w:rPr>
      <w:rFonts w:ascii="Cambria" w:eastAsia="Symbol" w:hAnsi="Cambria"/>
      <w:sz w:val="22"/>
      <w:szCs w:val="22"/>
      <w:lang w:eastAsia="zh-CN"/>
    </w:rPr>
  </w:style>
  <w:style w:type="character" w:customStyle="1" w:styleId="ORDERFORML1NONNUMBERBOLDUPPERCASEChar">
    <w:name w:val="ORDER FORM L1 NON NUMBER BOLD UPPER CASE Char"/>
    <w:link w:val="ORDERFORML1NONNUMBERBOLDUPPERCASE"/>
    <w:rsid w:val="005B626D"/>
    <w:rPr>
      <w:rFonts w:ascii="Cambria" w:eastAsia="Symbol" w:hAnsi="Cambria"/>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Cambria" w:hAnsi="Cambria"/>
      <w:b/>
      <w:szCs w:val="22"/>
    </w:rPr>
  </w:style>
  <w:style w:type="character" w:customStyle="1" w:styleId="ORDERFORML1PraraNoChar">
    <w:name w:val="ORDER FORM L1 Prara No Char"/>
    <w:link w:val="ORDERFORML1PraraNo"/>
    <w:rsid w:val="005B626D"/>
    <w:rPr>
      <w:rFonts w:ascii="Arial Bold" w:eastAsia="Symbol" w:hAnsi="Arial Bold"/>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Cambria" w:eastAsia="Symbol" w:hAnsi="Cambria"/>
      <w:b/>
      <w:sz w:val="22"/>
      <w:szCs w:val="22"/>
      <w:lang w:eastAsia="zh-CN"/>
    </w:rPr>
  </w:style>
  <w:style w:type="character" w:customStyle="1" w:styleId="ORDERFORML2BoxChar">
    <w:name w:val="ORDER FORM L2 Box Char"/>
    <w:link w:val="ORDERFORML2Box"/>
    <w:rsid w:val="005B626D"/>
    <w:rPr>
      <w:rFonts w:ascii="Cambria" w:eastAsia="Symbol" w:hAnsi="Cambria"/>
      <w:sz w:val="22"/>
      <w:szCs w:val="22"/>
      <w:lang w:eastAsia="zh-CN"/>
    </w:rPr>
  </w:style>
  <w:style w:type="character" w:customStyle="1" w:styleId="GPSSectionHeadingChar">
    <w:name w:val="GPS Section Heading Char"/>
    <w:link w:val="GPSSectionHeading"/>
    <w:rsid w:val="005B626D"/>
    <w:rPr>
      <w:rFonts w:ascii="Arial Bold" w:hAnsi="Arial Bold"/>
      <w:b/>
      <w:caps/>
      <w:color w:val="C00000"/>
      <w:sz w:val="22"/>
      <w:szCs w:val="22"/>
      <w:u w:val="single"/>
    </w:rPr>
  </w:style>
  <w:style w:type="character" w:customStyle="1" w:styleId="GPSL2numberedclauseChar">
    <w:name w:val="GPS L2 numbered clause Char"/>
    <w:rsid w:val="005B626D"/>
    <w:rPr>
      <w:rFonts w:ascii="Cambria" w:eastAsia="Arial" w:hAnsi="Cambria" w:cs="Cambria"/>
      <w:b/>
      <w:caps/>
      <w:sz w:val="22"/>
      <w:szCs w:val="22"/>
      <w:lang w:eastAsia="zh-CN" w:bidi="ar-SA"/>
    </w:rPr>
  </w:style>
  <w:style w:type="character" w:customStyle="1" w:styleId="GPSL2numberedclauseChar1">
    <w:name w:val="GPS L2 numbered clause Char1"/>
    <w:link w:val="GPSL2numberedclause"/>
    <w:rsid w:val="005B626D"/>
    <w:rPr>
      <w:rFonts w:ascii="Arial Bold" w:hAnsi="Arial Bold" w:cs="Cambria"/>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Arial Bold" w:hAnsi="Arial Bold" w:cs="Cambria"/>
      <w:b/>
      <w:i/>
      <w:sz w:val="22"/>
      <w:szCs w:val="22"/>
      <w:lang w:eastAsia="zh-CN"/>
    </w:rPr>
  </w:style>
  <w:style w:type="character" w:customStyle="1" w:styleId="GPSL2IndentChar">
    <w:name w:val="GPS L2 Indent Char"/>
    <w:link w:val="GPSL2Indent"/>
    <w:rsid w:val="005B626D"/>
    <w:rPr>
      <w:rFonts w:ascii="Arial Bold" w:hAnsi="Arial Bold" w:cs="Cambria"/>
      <w:sz w:val="22"/>
      <w:szCs w:val="24"/>
      <w:lang w:eastAsia="en-US"/>
    </w:rPr>
  </w:style>
  <w:style w:type="character" w:customStyle="1" w:styleId="GPSL6numberedChar">
    <w:name w:val="GPS L6 numbered Char"/>
    <w:link w:val="GPSL6numbered"/>
    <w:rsid w:val="005B626D"/>
    <w:rPr>
      <w:rFonts w:ascii="Arial Bold" w:hAnsi="Arial Bold" w:cs="Cambria"/>
      <w:sz w:val="22"/>
      <w:szCs w:val="22"/>
      <w:lang w:eastAsia="zh-CN"/>
    </w:rPr>
  </w:style>
  <w:style w:type="character" w:customStyle="1" w:styleId="GPSL1numberedclausenonboldChar">
    <w:name w:val="GPS L1 numbered clause non bold Char"/>
    <w:link w:val="GPSL1numberedclausenonbold"/>
    <w:rsid w:val="005B626D"/>
    <w:rPr>
      <w:rFonts w:ascii="Cambria Math" w:eastAsia="Symbol" w:hAnsi="Cambria Math" w:cs="Cambria"/>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Arial Bold" w:hAnsi="Arial Bold" w:cs="Cambria"/>
      <w:sz w:val="22"/>
      <w:szCs w:val="22"/>
    </w:rPr>
  </w:style>
  <w:style w:type="character" w:customStyle="1" w:styleId="GPSL2GuidanceChar">
    <w:name w:val="GPS L2 Guidance Char"/>
    <w:link w:val="GPSL2Guidance"/>
    <w:rsid w:val="005B626D"/>
    <w:rPr>
      <w:rFonts w:ascii="Arial Bold" w:hAnsi="Arial Bold" w:cs="Cambria"/>
      <w:b/>
      <w:i/>
      <w:sz w:val="22"/>
      <w:szCs w:val="22"/>
      <w:lang w:eastAsia="zh-CN"/>
    </w:rPr>
  </w:style>
  <w:style w:type="character" w:customStyle="1" w:styleId="GPSSchAnnexnameChar">
    <w:name w:val="GPS Sch Annex name Char"/>
    <w:link w:val="GPSSchAnnexname"/>
    <w:rsid w:val="005B626D"/>
    <w:rPr>
      <w:rFonts w:ascii="Cambria Math" w:eastAsia="Symbol" w:hAnsi="Cambria Math"/>
      <w:b/>
      <w:caps/>
      <w:sz w:val="22"/>
      <w:szCs w:val="22"/>
      <w:lang w:eastAsia="zh-CN"/>
    </w:rPr>
  </w:style>
  <w:style w:type="character" w:customStyle="1" w:styleId="GPSSchPartChar">
    <w:name w:val="GPS Sch Part Char"/>
    <w:link w:val="GPSSchPart"/>
    <w:rsid w:val="005B626D"/>
    <w:rPr>
      <w:rFonts w:ascii="Cambria Math" w:eastAsia="Symbol" w:hAnsi="Cambria Math"/>
      <w:b/>
      <w:caps/>
      <w:sz w:val="22"/>
      <w:szCs w:val="22"/>
      <w:lang w:eastAsia="zh-CN"/>
    </w:rPr>
  </w:style>
  <w:style w:type="character" w:customStyle="1" w:styleId="GPSL4indentChar">
    <w:name w:val="GPS L4 indent Char"/>
    <w:link w:val="GPSL4indent"/>
    <w:rsid w:val="005B626D"/>
    <w:rPr>
      <w:rFonts w:ascii="Arial Bold" w:hAnsi="Arial Bold" w:cs="Cambria"/>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Cambria" w:hAnsi="Cambria"/>
      <w:sz w:val="20"/>
      <w:szCs w:val="20"/>
    </w:rPr>
  </w:style>
  <w:style w:type="character" w:customStyle="1" w:styleId="EndnoteTextChar">
    <w:name w:val="Endnote Text Char"/>
    <w:link w:val="EndnoteText"/>
    <w:uiPriority w:val="99"/>
    <w:semiHidden/>
    <w:rsid w:val="005B626D"/>
    <w:rPr>
      <w:rFonts w:ascii="Cambria" w:hAnsi="Cambria" w:cs="Cambria"/>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Cambria" w:hAnsi="Cambria"/>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Cambria" w:hAnsi="Cambria"/>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Cambria" w:hAnsi="Cambria" w:cs="Cambria"/>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Cambria" w:eastAsia="Symbol" w:hAnsi="Cambria" w:cs="Cambria"/>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Cambria" w:hAnsi="Cambria" w:cs="Cambria"/>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Cambria" w:eastAsia="Symbol" w:hAnsi="Cambria"/>
      <w:lang w:eastAsia="zh-CN"/>
    </w:rPr>
  </w:style>
  <w:style w:type="character" w:customStyle="1" w:styleId="ScheduleGuidanceL1Char">
    <w:name w:val="Schedule Guidance L1 Char"/>
    <w:link w:val="ScheduleGuidanceL1"/>
    <w:rsid w:val="005B626D"/>
    <w:rPr>
      <w:rFonts w:ascii="Cambria" w:eastAsia="Symbol" w:hAnsi="Cambria" w:cs="Cambria"/>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Arial" w:hAnsi="Arial" w:cs="Arial"/>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Arial" w:hAnsi="Arial" w:cs="Arial"/>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Cambria" w:hAnsi="Cambria"/>
      <w:b/>
      <w:i/>
      <w:color w:val="000000"/>
      <w:sz w:val="20"/>
      <w:szCs w:val="24"/>
    </w:rPr>
  </w:style>
  <w:style w:type="character" w:customStyle="1" w:styleId="GuidancenoteparagraphtextChar">
    <w:name w:val="Guidance note paragraph text Char"/>
    <w:link w:val="Guidancenoteparagraphtext"/>
    <w:rsid w:val="005B626D"/>
    <w:rPr>
      <w:rFonts w:ascii="Cambria" w:eastAsia="Symbol" w:hAnsi="Cambria"/>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Cambria" w:hAnsi="Cambria"/>
      <w:b/>
      <w:sz w:val="20"/>
      <w:szCs w:val="20"/>
    </w:rPr>
  </w:style>
  <w:style w:type="character" w:customStyle="1" w:styleId="PartHeadingboldcenteredChar">
    <w:name w:val="Part Heading bold centered Char"/>
    <w:link w:val="PartHeadingboldcentered"/>
    <w:rsid w:val="005B626D"/>
    <w:rPr>
      <w:rFonts w:ascii="Cambria" w:eastAsia="Symbol" w:hAnsi="Cambria"/>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Cambria" w:eastAsia="Symbol" w:hAnsi="Cambria" w:cs="Arial"/>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Cambria" w:eastAsia="Symbol" w:hAnsi="Cambria" w:cs="Arial"/>
      <w:sz w:val="20"/>
      <w:szCs w:val="20"/>
      <w:lang w:eastAsia="zh-CN"/>
    </w:rPr>
  </w:style>
  <w:style w:type="character" w:customStyle="1" w:styleId="ScheduleL2Char">
    <w:name w:val="Schedule L2 Char"/>
    <w:link w:val="ScheduleL2"/>
    <w:rsid w:val="005B626D"/>
    <w:rPr>
      <w:rFonts w:ascii="Cambria" w:eastAsia="Symbol" w:hAnsi="Cambria"/>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Arial" w:eastAsia="Symbol" w:hAnsi="Arial" w:cs="Arial"/>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Cambria" w:hAnsi="Cambria"/>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Cambria" w:eastAsia="Arial Bold" w:hAnsi="Cambria"/>
      <w:color w:val="000000"/>
      <w:sz w:val="24"/>
      <w:szCs w:val="24"/>
      <w:lang w:eastAsia="en-GB"/>
    </w:rPr>
  </w:style>
  <w:style w:type="paragraph" w:styleId="Revision">
    <w:name w:val="Revision"/>
    <w:hidden/>
    <w:uiPriority w:val="99"/>
    <w:semiHidden/>
    <w:rsid w:val="00497190"/>
    <w:rPr>
      <w:rFonts w:ascii="Arial Bold" w:hAnsi="Arial Bold" w:cs="Cambria"/>
      <w:sz w:val="22"/>
      <w:szCs w:val="22"/>
    </w:rPr>
  </w:style>
  <w:style w:type="paragraph" w:styleId="ListParagraph">
    <w:name w:val="List Paragraph"/>
    <w:basedOn w:val="Normal"/>
    <w:uiPriority w:val="34"/>
    <w:qFormat/>
    <w:rsid w:val="0075397D"/>
    <w:pPr>
      <w:overflowPunct/>
      <w:autoSpaceDE/>
      <w:autoSpaceDN/>
      <w:adjustRightInd/>
      <w:spacing w:after="0"/>
      <w:ind w:left="720"/>
      <w:contextualSpacing/>
      <w:jc w:val="left"/>
      <w:textAlignment w:val="auto"/>
    </w:pPr>
    <w:rPr>
      <w:rFonts w:asciiTheme="minorHAnsi" w:eastAsiaTheme="minorEastAsia" w:hAnsiTheme="minorHAnsi" w:cstheme="minorBidi"/>
      <w:sz w:val="24"/>
      <w:szCs w:val="24"/>
    </w:rPr>
  </w:style>
  <w:style w:type="paragraph" w:styleId="ListBullet">
    <w:name w:val="List Bullet"/>
    <w:basedOn w:val="Normal"/>
    <w:locked/>
    <w:rsid w:val="0075397D"/>
    <w:pPr>
      <w:numPr>
        <w:numId w:val="26"/>
      </w:numPr>
      <w:overflowPunct/>
      <w:autoSpaceDE/>
      <w:autoSpaceDN/>
      <w:adjustRightInd/>
      <w:spacing w:after="0"/>
      <w:jc w:val="left"/>
      <w:textAlignment w:val="auto"/>
    </w:pPr>
    <w:rPr>
      <w:rFonts w:ascii="Arial" w:eastAsia="Times New Roman" w:hAnsi="Arial" w:cs="Times New Roman"/>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https://www.gov.uk/government/publications/government-digital-strateg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hyperlink" Target="http://gps.cabinetoffice.gov.uk/about-government-procurement-service/operational-delivery/supplier-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uk/government/publications/cyber-essentials-scheme-overview" TargetMode="External"/><Relationship Id="rId19"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package" Target="embeddings/Microsoft_Word_Document2.docx"/><Relationship Id="rId22" Type="http://schemas.openxmlformats.org/officeDocument/2006/relationships/oleObject" Target="embeddings/Microsoft_Excel_97-2003_Worksheet2.xls"/><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2EBEC-B3CB-4C88-8F87-FBE05DE2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42092</Words>
  <Characters>239926</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281456</CharactersWithSpaces>
  <SharedDoc>false</SharedDoc>
  <HLinks>
    <vt:vector size="576" baseType="variant">
      <vt:variant>
        <vt:i4>196627</vt:i4>
      </vt:variant>
      <vt:variant>
        <vt:i4>1555</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1466</vt:i4>
      </vt:variant>
      <vt:variant>
        <vt:i4>0</vt:i4>
      </vt:variant>
      <vt:variant>
        <vt:i4>5</vt:i4>
      </vt:variant>
      <vt:variant>
        <vt:lpwstr>https://www.gov.uk/government/publications/government-digital-strategy</vt:lpwstr>
      </vt:variant>
      <vt:variant>
        <vt:lpwstr/>
      </vt:variant>
      <vt:variant>
        <vt:i4>4259863</vt:i4>
      </vt:variant>
      <vt:variant>
        <vt:i4>1286</vt:i4>
      </vt:variant>
      <vt:variant>
        <vt:i4>0</vt:i4>
      </vt:variant>
      <vt:variant>
        <vt:i4>5</vt:i4>
      </vt:variant>
      <vt:variant>
        <vt:lpwstr>http://www.statistics.gov.uk/instantfigures.asp)</vt:lpwstr>
      </vt:variant>
      <vt:variant>
        <vt:lpwstr/>
      </vt:variant>
      <vt:variant>
        <vt:i4>7209016</vt:i4>
      </vt:variant>
      <vt:variant>
        <vt:i4>1274</vt:i4>
      </vt:variant>
      <vt:variant>
        <vt:i4>0</vt:i4>
      </vt:variant>
      <vt:variant>
        <vt:i4>5</vt:i4>
      </vt:variant>
      <vt:variant>
        <vt:lpwstr>http://gps.cabinetoffice.gov.uk/i-am-supplier/management-information/admin-fees</vt:lpwstr>
      </vt:variant>
      <vt:variant>
        <vt:lpwstr/>
      </vt:variant>
      <vt:variant>
        <vt:i4>1048630</vt:i4>
      </vt:variant>
      <vt:variant>
        <vt:i4>563</vt:i4>
      </vt:variant>
      <vt:variant>
        <vt:i4>0</vt:i4>
      </vt:variant>
      <vt:variant>
        <vt:i4>5</vt:i4>
      </vt:variant>
      <vt:variant>
        <vt:lpwstr/>
      </vt:variant>
      <vt:variant>
        <vt:lpwstr>_Toc473294869</vt:lpwstr>
      </vt:variant>
      <vt:variant>
        <vt:i4>1048630</vt:i4>
      </vt:variant>
      <vt:variant>
        <vt:i4>557</vt:i4>
      </vt:variant>
      <vt:variant>
        <vt:i4>0</vt:i4>
      </vt:variant>
      <vt:variant>
        <vt:i4>5</vt:i4>
      </vt:variant>
      <vt:variant>
        <vt:lpwstr/>
      </vt:variant>
      <vt:variant>
        <vt:lpwstr>_Toc473294867</vt:lpwstr>
      </vt:variant>
      <vt:variant>
        <vt:i4>1048630</vt:i4>
      </vt:variant>
      <vt:variant>
        <vt:i4>551</vt:i4>
      </vt:variant>
      <vt:variant>
        <vt:i4>0</vt:i4>
      </vt:variant>
      <vt:variant>
        <vt:i4>5</vt:i4>
      </vt:variant>
      <vt:variant>
        <vt:lpwstr/>
      </vt:variant>
      <vt:variant>
        <vt:lpwstr>_Toc473294866</vt:lpwstr>
      </vt:variant>
      <vt:variant>
        <vt:i4>1048630</vt:i4>
      </vt:variant>
      <vt:variant>
        <vt:i4>545</vt:i4>
      </vt:variant>
      <vt:variant>
        <vt:i4>0</vt:i4>
      </vt:variant>
      <vt:variant>
        <vt:i4>5</vt:i4>
      </vt:variant>
      <vt:variant>
        <vt:lpwstr/>
      </vt:variant>
      <vt:variant>
        <vt:lpwstr>_Toc473294865</vt:lpwstr>
      </vt:variant>
      <vt:variant>
        <vt:i4>1048630</vt:i4>
      </vt:variant>
      <vt:variant>
        <vt:i4>539</vt:i4>
      </vt:variant>
      <vt:variant>
        <vt:i4>0</vt:i4>
      </vt:variant>
      <vt:variant>
        <vt:i4>5</vt:i4>
      </vt:variant>
      <vt:variant>
        <vt:lpwstr/>
      </vt:variant>
      <vt:variant>
        <vt:lpwstr>_Toc473294864</vt:lpwstr>
      </vt:variant>
      <vt:variant>
        <vt:i4>1048630</vt:i4>
      </vt:variant>
      <vt:variant>
        <vt:i4>533</vt:i4>
      </vt:variant>
      <vt:variant>
        <vt:i4>0</vt:i4>
      </vt:variant>
      <vt:variant>
        <vt:i4>5</vt:i4>
      </vt:variant>
      <vt:variant>
        <vt:lpwstr/>
      </vt:variant>
      <vt:variant>
        <vt:lpwstr>_Toc473294863</vt:lpwstr>
      </vt:variant>
      <vt:variant>
        <vt:i4>1048630</vt:i4>
      </vt:variant>
      <vt:variant>
        <vt:i4>527</vt:i4>
      </vt:variant>
      <vt:variant>
        <vt:i4>0</vt:i4>
      </vt:variant>
      <vt:variant>
        <vt:i4>5</vt:i4>
      </vt:variant>
      <vt:variant>
        <vt:lpwstr/>
      </vt:variant>
      <vt:variant>
        <vt:lpwstr>_Toc473294862</vt:lpwstr>
      </vt:variant>
      <vt:variant>
        <vt:i4>1048630</vt:i4>
      </vt:variant>
      <vt:variant>
        <vt:i4>521</vt:i4>
      </vt:variant>
      <vt:variant>
        <vt:i4>0</vt:i4>
      </vt:variant>
      <vt:variant>
        <vt:i4>5</vt:i4>
      </vt:variant>
      <vt:variant>
        <vt:lpwstr/>
      </vt:variant>
      <vt:variant>
        <vt:lpwstr>_Toc473294861</vt:lpwstr>
      </vt:variant>
      <vt:variant>
        <vt:i4>1048630</vt:i4>
      </vt:variant>
      <vt:variant>
        <vt:i4>515</vt:i4>
      </vt:variant>
      <vt:variant>
        <vt:i4>0</vt:i4>
      </vt:variant>
      <vt:variant>
        <vt:i4>5</vt:i4>
      </vt:variant>
      <vt:variant>
        <vt:lpwstr/>
      </vt:variant>
      <vt:variant>
        <vt:lpwstr>_Toc473294860</vt:lpwstr>
      </vt:variant>
      <vt:variant>
        <vt:i4>1245238</vt:i4>
      </vt:variant>
      <vt:variant>
        <vt:i4>509</vt:i4>
      </vt:variant>
      <vt:variant>
        <vt:i4>0</vt:i4>
      </vt:variant>
      <vt:variant>
        <vt:i4>5</vt:i4>
      </vt:variant>
      <vt:variant>
        <vt:lpwstr/>
      </vt:variant>
      <vt:variant>
        <vt:lpwstr>_Toc473294858</vt:lpwstr>
      </vt:variant>
      <vt:variant>
        <vt:i4>1245238</vt:i4>
      </vt:variant>
      <vt:variant>
        <vt:i4>503</vt:i4>
      </vt:variant>
      <vt:variant>
        <vt:i4>0</vt:i4>
      </vt:variant>
      <vt:variant>
        <vt:i4>5</vt:i4>
      </vt:variant>
      <vt:variant>
        <vt:lpwstr/>
      </vt:variant>
      <vt:variant>
        <vt:lpwstr>_Toc473294857</vt:lpwstr>
      </vt:variant>
      <vt:variant>
        <vt:i4>1245238</vt:i4>
      </vt:variant>
      <vt:variant>
        <vt:i4>497</vt:i4>
      </vt:variant>
      <vt:variant>
        <vt:i4>0</vt:i4>
      </vt:variant>
      <vt:variant>
        <vt:i4>5</vt:i4>
      </vt:variant>
      <vt:variant>
        <vt:lpwstr/>
      </vt:variant>
      <vt:variant>
        <vt:lpwstr>_Toc473294856</vt:lpwstr>
      </vt:variant>
      <vt:variant>
        <vt:i4>1245238</vt:i4>
      </vt:variant>
      <vt:variant>
        <vt:i4>491</vt:i4>
      </vt:variant>
      <vt:variant>
        <vt:i4>0</vt:i4>
      </vt:variant>
      <vt:variant>
        <vt:i4>5</vt:i4>
      </vt:variant>
      <vt:variant>
        <vt:lpwstr/>
      </vt:variant>
      <vt:variant>
        <vt:lpwstr>_Toc473294855</vt:lpwstr>
      </vt:variant>
      <vt:variant>
        <vt:i4>1245238</vt:i4>
      </vt:variant>
      <vt:variant>
        <vt:i4>485</vt:i4>
      </vt:variant>
      <vt:variant>
        <vt:i4>0</vt:i4>
      </vt:variant>
      <vt:variant>
        <vt:i4>5</vt:i4>
      </vt:variant>
      <vt:variant>
        <vt:lpwstr/>
      </vt:variant>
      <vt:variant>
        <vt:lpwstr>_Toc473294854</vt:lpwstr>
      </vt:variant>
      <vt:variant>
        <vt:i4>1245238</vt:i4>
      </vt:variant>
      <vt:variant>
        <vt:i4>479</vt:i4>
      </vt:variant>
      <vt:variant>
        <vt:i4>0</vt:i4>
      </vt:variant>
      <vt:variant>
        <vt:i4>5</vt:i4>
      </vt:variant>
      <vt:variant>
        <vt:lpwstr/>
      </vt:variant>
      <vt:variant>
        <vt:lpwstr>_Toc473294853</vt:lpwstr>
      </vt:variant>
      <vt:variant>
        <vt:i4>1245238</vt:i4>
      </vt:variant>
      <vt:variant>
        <vt:i4>473</vt:i4>
      </vt:variant>
      <vt:variant>
        <vt:i4>0</vt:i4>
      </vt:variant>
      <vt:variant>
        <vt:i4>5</vt:i4>
      </vt:variant>
      <vt:variant>
        <vt:lpwstr/>
      </vt:variant>
      <vt:variant>
        <vt:lpwstr>_Toc473294852</vt:lpwstr>
      </vt:variant>
      <vt:variant>
        <vt:i4>1245238</vt:i4>
      </vt:variant>
      <vt:variant>
        <vt:i4>467</vt:i4>
      </vt:variant>
      <vt:variant>
        <vt:i4>0</vt:i4>
      </vt:variant>
      <vt:variant>
        <vt:i4>5</vt:i4>
      </vt:variant>
      <vt:variant>
        <vt:lpwstr/>
      </vt:variant>
      <vt:variant>
        <vt:lpwstr>_Toc473294850</vt:lpwstr>
      </vt:variant>
      <vt:variant>
        <vt:i4>1179702</vt:i4>
      </vt:variant>
      <vt:variant>
        <vt:i4>461</vt:i4>
      </vt:variant>
      <vt:variant>
        <vt:i4>0</vt:i4>
      </vt:variant>
      <vt:variant>
        <vt:i4>5</vt:i4>
      </vt:variant>
      <vt:variant>
        <vt:lpwstr/>
      </vt:variant>
      <vt:variant>
        <vt:lpwstr>_Toc473294849</vt:lpwstr>
      </vt:variant>
      <vt:variant>
        <vt:i4>1179702</vt:i4>
      </vt:variant>
      <vt:variant>
        <vt:i4>455</vt:i4>
      </vt:variant>
      <vt:variant>
        <vt:i4>0</vt:i4>
      </vt:variant>
      <vt:variant>
        <vt:i4>5</vt:i4>
      </vt:variant>
      <vt:variant>
        <vt:lpwstr/>
      </vt:variant>
      <vt:variant>
        <vt:lpwstr>_Toc473294847</vt:lpwstr>
      </vt:variant>
      <vt:variant>
        <vt:i4>1179702</vt:i4>
      </vt:variant>
      <vt:variant>
        <vt:i4>449</vt:i4>
      </vt:variant>
      <vt:variant>
        <vt:i4>0</vt:i4>
      </vt:variant>
      <vt:variant>
        <vt:i4>5</vt:i4>
      </vt:variant>
      <vt:variant>
        <vt:lpwstr/>
      </vt:variant>
      <vt:variant>
        <vt:lpwstr>_Toc473294846</vt:lpwstr>
      </vt:variant>
      <vt:variant>
        <vt:i4>1179702</vt:i4>
      </vt:variant>
      <vt:variant>
        <vt:i4>443</vt:i4>
      </vt:variant>
      <vt:variant>
        <vt:i4>0</vt:i4>
      </vt:variant>
      <vt:variant>
        <vt:i4>5</vt:i4>
      </vt:variant>
      <vt:variant>
        <vt:lpwstr/>
      </vt:variant>
      <vt:variant>
        <vt:lpwstr>_Toc473294845</vt:lpwstr>
      </vt:variant>
      <vt:variant>
        <vt:i4>1179702</vt:i4>
      </vt:variant>
      <vt:variant>
        <vt:i4>437</vt:i4>
      </vt:variant>
      <vt:variant>
        <vt:i4>0</vt:i4>
      </vt:variant>
      <vt:variant>
        <vt:i4>5</vt:i4>
      </vt:variant>
      <vt:variant>
        <vt:lpwstr/>
      </vt:variant>
      <vt:variant>
        <vt:lpwstr>_Toc473294844</vt:lpwstr>
      </vt:variant>
      <vt:variant>
        <vt:i4>1179702</vt:i4>
      </vt:variant>
      <vt:variant>
        <vt:i4>431</vt:i4>
      </vt:variant>
      <vt:variant>
        <vt:i4>0</vt:i4>
      </vt:variant>
      <vt:variant>
        <vt:i4>5</vt:i4>
      </vt:variant>
      <vt:variant>
        <vt:lpwstr/>
      </vt:variant>
      <vt:variant>
        <vt:lpwstr>_Toc473294842</vt:lpwstr>
      </vt:variant>
      <vt:variant>
        <vt:i4>1179702</vt:i4>
      </vt:variant>
      <vt:variant>
        <vt:i4>425</vt:i4>
      </vt:variant>
      <vt:variant>
        <vt:i4>0</vt:i4>
      </vt:variant>
      <vt:variant>
        <vt:i4>5</vt:i4>
      </vt:variant>
      <vt:variant>
        <vt:lpwstr/>
      </vt:variant>
      <vt:variant>
        <vt:lpwstr>_Toc473294841</vt:lpwstr>
      </vt:variant>
      <vt:variant>
        <vt:i4>1179702</vt:i4>
      </vt:variant>
      <vt:variant>
        <vt:i4>419</vt:i4>
      </vt:variant>
      <vt:variant>
        <vt:i4>0</vt:i4>
      </vt:variant>
      <vt:variant>
        <vt:i4>5</vt:i4>
      </vt:variant>
      <vt:variant>
        <vt:lpwstr/>
      </vt:variant>
      <vt:variant>
        <vt:lpwstr>_Toc473294840</vt:lpwstr>
      </vt:variant>
      <vt:variant>
        <vt:i4>1376310</vt:i4>
      </vt:variant>
      <vt:variant>
        <vt:i4>413</vt:i4>
      </vt:variant>
      <vt:variant>
        <vt:i4>0</vt:i4>
      </vt:variant>
      <vt:variant>
        <vt:i4>5</vt:i4>
      </vt:variant>
      <vt:variant>
        <vt:lpwstr/>
      </vt:variant>
      <vt:variant>
        <vt:lpwstr>_Toc473294839</vt:lpwstr>
      </vt:variant>
      <vt:variant>
        <vt:i4>1376310</vt:i4>
      </vt:variant>
      <vt:variant>
        <vt:i4>407</vt:i4>
      </vt:variant>
      <vt:variant>
        <vt:i4>0</vt:i4>
      </vt:variant>
      <vt:variant>
        <vt:i4>5</vt:i4>
      </vt:variant>
      <vt:variant>
        <vt:lpwstr/>
      </vt:variant>
      <vt:variant>
        <vt:lpwstr>_Toc473294838</vt:lpwstr>
      </vt:variant>
      <vt:variant>
        <vt:i4>1376310</vt:i4>
      </vt:variant>
      <vt:variant>
        <vt:i4>401</vt:i4>
      </vt:variant>
      <vt:variant>
        <vt:i4>0</vt:i4>
      </vt:variant>
      <vt:variant>
        <vt:i4>5</vt:i4>
      </vt:variant>
      <vt:variant>
        <vt:lpwstr/>
      </vt:variant>
      <vt:variant>
        <vt:lpwstr>_Toc473294837</vt:lpwstr>
      </vt:variant>
      <vt:variant>
        <vt:i4>1376310</vt:i4>
      </vt:variant>
      <vt:variant>
        <vt:i4>395</vt:i4>
      </vt:variant>
      <vt:variant>
        <vt:i4>0</vt:i4>
      </vt:variant>
      <vt:variant>
        <vt:i4>5</vt:i4>
      </vt:variant>
      <vt:variant>
        <vt:lpwstr/>
      </vt:variant>
      <vt:variant>
        <vt:lpwstr>_Toc473294836</vt:lpwstr>
      </vt:variant>
      <vt:variant>
        <vt:i4>1376310</vt:i4>
      </vt:variant>
      <vt:variant>
        <vt:i4>389</vt:i4>
      </vt:variant>
      <vt:variant>
        <vt:i4>0</vt:i4>
      </vt:variant>
      <vt:variant>
        <vt:i4>5</vt:i4>
      </vt:variant>
      <vt:variant>
        <vt:lpwstr/>
      </vt:variant>
      <vt:variant>
        <vt:lpwstr>_Toc473294835</vt:lpwstr>
      </vt:variant>
      <vt:variant>
        <vt:i4>1376310</vt:i4>
      </vt:variant>
      <vt:variant>
        <vt:i4>383</vt:i4>
      </vt:variant>
      <vt:variant>
        <vt:i4>0</vt:i4>
      </vt:variant>
      <vt:variant>
        <vt:i4>5</vt:i4>
      </vt:variant>
      <vt:variant>
        <vt:lpwstr/>
      </vt:variant>
      <vt:variant>
        <vt:lpwstr>_Toc473294833</vt:lpwstr>
      </vt:variant>
      <vt:variant>
        <vt:i4>1376310</vt:i4>
      </vt:variant>
      <vt:variant>
        <vt:i4>377</vt:i4>
      </vt:variant>
      <vt:variant>
        <vt:i4>0</vt:i4>
      </vt:variant>
      <vt:variant>
        <vt:i4>5</vt:i4>
      </vt:variant>
      <vt:variant>
        <vt:lpwstr/>
      </vt:variant>
      <vt:variant>
        <vt:lpwstr>_Toc473294832</vt:lpwstr>
      </vt:variant>
      <vt:variant>
        <vt:i4>1376310</vt:i4>
      </vt:variant>
      <vt:variant>
        <vt:i4>371</vt:i4>
      </vt:variant>
      <vt:variant>
        <vt:i4>0</vt:i4>
      </vt:variant>
      <vt:variant>
        <vt:i4>5</vt:i4>
      </vt:variant>
      <vt:variant>
        <vt:lpwstr/>
      </vt:variant>
      <vt:variant>
        <vt:lpwstr>_Toc473294831</vt:lpwstr>
      </vt:variant>
      <vt:variant>
        <vt:i4>1376310</vt:i4>
      </vt:variant>
      <vt:variant>
        <vt:i4>365</vt:i4>
      </vt:variant>
      <vt:variant>
        <vt:i4>0</vt:i4>
      </vt:variant>
      <vt:variant>
        <vt:i4>5</vt:i4>
      </vt:variant>
      <vt:variant>
        <vt:lpwstr/>
      </vt:variant>
      <vt:variant>
        <vt:lpwstr>_Toc473294830</vt:lpwstr>
      </vt:variant>
      <vt:variant>
        <vt:i4>1310774</vt:i4>
      </vt:variant>
      <vt:variant>
        <vt:i4>359</vt:i4>
      </vt:variant>
      <vt:variant>
        <vt:i4>0</vt:i4>
      </vt:variant>
      <vt:variant>
        <vt:i4>5</vt:i4>
      </vt:variant>
      <vt:variant>
        <vt:lpwstr/>
      </vt:variant>
      <vt:variant>
        <vt:lpwstr>_Toc473294829</vt:lpwstr>
      </vt:variant>
      <vt:variant>
        <vt:i4>1310774</vt:i4>
      </vt:variant>
      <vt:variant>
        <vt:i4>353</vt:i4>
      </vt:variant>
      <vt:variant>
        <vt:i4>0</vt:i4>
      </vt:variant>
      <vt:variant>
        <vt:i4>5</vt:i4>
      </vt:variant>
      <vt:variant>
        <vt:lpwstr/>
      </vt:variant>
      <vt:variant>
        <vt:lpwstr>_Toc473294828</vt:lpwstr>
      </vt:variant>
      <vt:variant>
        <vt:i4>1310774</vt:i4>
      </vt:variant>
      <vt:variant>
        <vt:i4>347</vt:i4>
      </vt:variant>
      <vt:variant>
        <vt:i4>0</vt:i4>
      </vt:variant>
      <vt:variant>
        <vt:i4>5</vt:i4>
      </vt:variant>
      <vt:variant>
        <vt:lpwstr/>
      </vt:variant>
      <vt:variant>
        <vt:lpwstr>_Toc473294827</vt:lpwstr>
      </vt:variant>
      <vt:variant>
        <vt:i4>1310774</vt:i4>
      </vt:variant>
      <vt:variant>
        <vt:i4>341</vt:i4>
      </vt:variant>
      <vt:variant>
        <vt:i4>0</vt:i4>
      </vt:variant>
      <vt:variant>
        <vt:i4>5</vt:i4>
      </vt:variant>
      <vt:variant>
        <vt:lpwstr/>
      </vt:variant>
      <vt:variant>
        <vt:lpwstr>_Toc473294826</vt:lpwstr>
      </vt:variant>
      <vt:variant>
        <vt:i4>1310774</vt:i4>
      </vt:variant>
      <vt:variant>
        <vt:i4>335</vt:i4>
      </vt:variant>
      <vt:variant>
        <vt:i4>0</vt:i4>
      </vt:variant>
      <vt:variant>
        <vt:i4>5</vt:i4>
      </vt:variant>
      <vt:variant>
        <vt:lpwstr/>
      </vt:variant>
      <vt:variant>
        <vt:lpwstr>_Toc473294825</vt:lpwstr>
      </vt:variant>
      <vt:variant>
        <vt:i4>1310774</vt:i4>
      </vt:variant>
      <vt:variant>
        <vt:i4>329</vt:i4>
      </vt:variant>
      <vt:variant>
        <vt:i4>0</vt:i4>
      </vt:variant>
      <vt:variant>
        <vt:i4>5</vt:i4>
      </vt:variant>
      <vt:variant>
        <vt:lpwstr/>
      </vt:variant>
      <vt:variant>
        <vt:lpwstr>_Toc473294824</vt:lpwstr>
      </vt:variant>
      <vt:variant>
        <vt:i4>1310774</vt:i4>
      </vt:variant>
      <vt:variant>
        <vt:i4>323</vt:i4>
      </vt:variant>
      <vt:variant>
        <vt:i4>0</vt:i4>
      </vt:variant>
      <vt:variant>
        <vt:i4>5</vt:i4>
      </vt:variant>
      <vt:variant>
        <vt:lpwstr/>
      </vt:variant>
      <vt:variant>
        <vt:lpwstr>_Toc473294823</vt:lpwstr>
      </vt:variant>
      <vt:variant>
        <vt:i4>1310774</vt:i4>
      </vt:variant>
      <vt:variant>
        <vt:i4>317</vt:i4>
      </vt:variant>
      <vt:variant>
        <vt:i4>0</vt:i4>
      </vt:variant>
      <vt:variant>
        <vt:i4>5</vt:i4>
      </vt:variant>
      <vt:variant>
        <vt:lpwstr/>
      </vt:variant>
      <vt:variant>
        <vt:lpwstr>_Toc473294822</vt:lpwstr>
      </vt:variant>
      <vt:variant>
        <vt:i4>1310774</vt:i4>
      </vt:variant>
      <vt:variant>
        <vt:i4>311</vt:i4>
      </vt:variant>
      <vt:variant>
        <vt:i4>0</vt:i4>
      </vt:variant>
      <vt:variant>
        <vt:i4>5</vt:i4>
      </vt:variant>
      <vt:variant>
        <vt:lpwstr/>
      </vt:variant>
      <vt:variant>
        <vt:lpwstr>_Toc473294821</vt:lpwstr>
      </vt:variant>
      <vt:variant>
        <vt:i4>1310774</vt:i4>
      </vt:variant>
      <vt:variant>
        <vt:i4>305</vt:i4>
      </vt:variant>
      <vt:variant>
        <vt:i4>0</vt:i4>
      </vt:variant>
      <vt:variant>
        <vt:i4>5</vt:i4>
      </vt:variant>
      <vt:variant>
        <vt:lpwstr/>
      </vt:variant>
      <vt:variant>
        <vt:lpwstr>_Toc473294820</vt:lpwstr>
      </vt:variant>
      <vt:variant>
        <vt:i4>1507382</vt:i4>
      </vt:variant>
      <vt:variant>
        <vt:i4>299</vt:i4>
      </vt:variant>
      <vt:variant>
        <vt:i4>0</vt:i4>
      </vt:variant>
      <vt:variant>
        <vt:i4>5</vt:i4>
      </vt:variant>
      <vt:variant>
        <vt:lpwstr/>
      </vt:variant>
      <vt:variant>
        <vt:lpwstr>_Toc473294819</vt:lpwstr>
      </vt:variant>
      <vt:variant>
        <vt:i4>1507382</vt:i4>
      </vt:variant>
      <vt:variant>
        <vt:i4>293</vt:i4>
      </vt:variant>
      <vt:variant>
        <vt:i4>0</vt:i4>
      </vt:variant>
      <vt:variant>
        <vt:i4>5</vt:i4>
      </vt:variant>
      <vt:variant>
        <vt:lpwstr/>
      </vt:variant>
      <vt:variant>
        <vt:lpwstr>_Toc473294818</vt:lpwstr>
      </vt:variant>
      <vt:variant>
        <vt:i4>1507382</vt:i4>
      </vt:variant>
      <vt:variant>
        <vt:i4>287</vt:i4>
      </vt:variant>
      <vt:variant>
        <vt:i4>0</vt:i4>
      </vt:variant>
      <vt:variant>
        <vt:i4>5</vt:i4>
      </vt:variant>
      <vt:variant>
        <vt:lpwstr/>
      </vt:variant>
      <vt:variant>
        <vt:lpwstr>_Toc473294817</vt:lpwstr>
      </vt:variant>
      <vt:variant>
        <vt:i4>1507382</vt:i4>
      </vt:variant>
      <vt:variant>
        <vt:i4>281</vt:i4>
      </vt:variant>
      <vt:variant>
        <vt:i4>0</vt:i4>
      </vt:variant>
      <vt:variant>
        <vt:i4>5</vt:i4>
      </vt:variant>
      <vt:variant>
        <vt:lpwstr/>
      </vt:variant>
      <vt:variant>
        <vt:lpwstr>_Toc473294815</vt:lpwstr>
      </vt:variant>
      <vt:variant>
        <vt:i4>1507382</vt:i4>
      </vt:variant>
      <vt:variant>
        <vt:i4>275</vt:i4>
      </vt:variant>
      <vt:variant>
        <vt:i4>0</vt:i4>
      </vt:variant>
      <vt:variant>
        <vt:i4>5</vt:i4>
      </vt:variant>
      <vt:variant>
        <vt:lpwstr/>
      </vt:variant>
      <vt:variant>
        <vt:lpwstr>_Toc473294814</vt:lpwstr>
      </vt:variant>
      <vt:variant>
        <vt:i4>1507382</vt:i4>
      </vt:variant>
      <vt:variant>
        <vt:i4>269</vt:i4>
      </vt:variant>
      <vt:variant>
        <vt:i4>0</vt:i4>
      </vt:variant>
      <vt:variant>
        <vt:i4>5</vt:i4>
      </vt:variant>
      <vt:variant>
        <vt:lpwstr/>
      </vt:variant>
      <vt:variant>
        <vt:lpwstr>_Toc473294813</vt:lpwstr>
      </vt:variant>
      <vt:variant>
        <vt:i4>1507382</vt:i4>
      </vt:variant>
      <vt:variant>
        <vt:i4>263</vt:i4>
      </vt:variant>
      <vt:variant>
        <vt:i4>0</vt:i4>
      </vt:variant>
      <vt:variant>
        <vt:i4>5</vt:i4>
      </vt:variant>
      <vt:variant>
        <vt:lpwstr/>
      </vt:variant>
      <vt:variant>
        <vt:lpwstr>_Toc473294812</vt:lpwstr>
      </vt:variant>
      <vt:variant>
        <vt:i4>1507382</vt:i4>
      </vt:variant>
      <vt:variant>
        <vt:i4>257</vt:i4>
      </vt:variant>
      <vt:variant>
        <vt:i4>0</vt:i4>
      </vt:variant>
      <vt:variant>
        <vt:i4>5</vt:i4>
      </vt:variant>
      <vt:variant>
        <vt:lpwstr/>
      </vt:variant>
      <vt:variant>
        <vt:lpwstr>_Toc473294811</vt:lpwstr>
      </vt:variant>
      <vt:variant>
        <vt:i4>1507382</vt:i4>
      </vt:variant>
      <vt:variant>
        <vt:i4>251</vt:i4>
      </vt:variant>
      <vt:variant>
        <vt:i4>0</vt:i4>
      </vt:variant>
      <vt:variant>
        <vt:i4>5</vt:i4>
      </vt:variant>
      <vt:variant>
        <vt:lpwstr/>
      </vt:variant>
      <vt:variant>
        <vt:lpwstr>_Toc473294810</vt:lpwstr>
      </vt:variant>
      <vt:variant>
        <vt:i4>1441846</vt:i4>
      </vt:variant>
      <vt:variant>
        <vt:i4>245</vt:i4>
      </vt:variant>
      <vt:variant>
        <vt:i4>0</vt:i4>
      </vt:variant>
      <vt:variant>
        <vt:i4>5</vt:i4>
      </vt:variant>
      <vt:variant>
        <vt:lpwstr/>
      </vt:variant>
      <vt:variant>
        <vt:lpwstr>_Toc473294809</vt:lpwstr>
      </vt:variant>
      <vt:variant>
        <vt:i4>1441846</vt:i4>
      </vt:variant>
      <vt:variant>
        <vt:i4>239</vt:i4>
      </vt:variant>
      <vt:variant>
        <vt:i4>0</vt:i4>
      </vt:variant>
      <vt:variant>
        <vt:i4>5</vt:i4>
      </vt:variant>
      <vt:variant>
        <vt:lpwstr/>
      </vt:variant>
      <vt:variant>
        <vt:lpwstr>_Toc473294808</vt:lpwstr>
      </vt:variant>
      <vt:variant>
        <vt:i4>1441846</vt:i4>
      </vt:variant>
      <vt:variant>
        <vt:i4>233</vt:i4>
      </vt:variant>
      <vt:variant>
        <vt:i4>0</vt:i4>
      </vt:variant>
      <vt:variant>
        <vt:i4>5</vt:i4>
      </vt:variant>
      <vt:variant>
        <vt:lpwstr/>
      </vt:variant>
      <vt:variant>
        <vt:lpwstr>_Toc473294807</vt:lpwstr>
      </vt:variant>
      <vt:variant>
        <vt:i4>1441846</vt:i4>
      </vt:variant>
      <vt:variant>
        <vt:i4>227</vt:i4>
      </vt:variant>
      <vt:variant>
        <vt:i4>0</vt:i4>
      </vt:variant>
      <vt:variant>
        <vt:i4>5</vt:i4>
      </vt:variant>
      <vt:variant>
        <vt:lpwstr/>
      </vt:variant>
      <vt:variant>
        <vt:lpwstr>_Toc473294806</vt:lpwstr>
      </vt:variant>
      <vt:variant>
        <vt:i4>1441846</vt:i4>
      </vt:variant>
      <vt:variant>
        <vt:i4>221</vt:i4>
      </vt:variant>
      <vt:variant>
        <vt:i4>0</vt:i4>
      </vt:variant>
      <vt:variant>
        <vt:i4>5</vt:i4>
      </vt:variant>
      <vt:variant>
        <vt:lpwstr/>
      </vt:variant>
      <vt:variant>
        <vt:lpwstr>_Toc473294805</vt:lpwstr>
      </vt:variant>
      <vt:variant>
        <vt:i4>1441846</vt:i4>
      </vt:variant>
      <vt:variant>
        <vt:i4>215</vt:i4>
      </vt:variant>
      <vt:variant>
        <vt:i4>0</vt:i4>
      </vt:variant>
      <vt:variant>
        <vt:i4>5</vt:i4>
      </vt:variant>
      <vt:variant>
        <vt:lpwstr/>
      </vt:variant>
      <vt:variant>
        <vt:lpwstr>_Toc473294804</vt:lpwstr>
      </vt:variant>
      <vt:variant>
        <vt:i4>1441846</vt:i4>
      </vt:variant>
      <vt:variant>
        <vt:i4>209</vt:i4>
      </vt:variant>
      <vt:variant>
        <vt:i4>0</vt:i4>
      </vt:variant>
      <vt:variant>
        <vt:i4>5</vt:i4>
      </vt:variant>
      <vt:variant>
        <vt:lpwstr/>
      </vt:variant>
      <vt:variant>
        <vt:lpwstr>_Toc473294803</vt:lpwstr>
      </vt:variant>
      <vt:variant>
        <vt:i4>1441846</vt:i4>
      </vt:variant>
      <vt:variant>
        <vt:i4>203</vt:i4>
      </vt:variant>
      <vt:variant>
        <vt:i4>0</vt:i4>
      </vt:variant>
      <vt:variant>
        <vt:i4>5</vt:i4>
      </vt:variant>
      <vt:variant>
        <vt:lpwstr/>
      </vt:variant>
      <vt:variant>
        <vt:lpwstr>_Toc473294802</vt:lpwstr>
      </vt:variant>
      <vt:variant>
        <vt:i4>1441846</vt:i4>
      </vt:variant>
      <vt:variant>
        <vt:i4>197</vt:i4>
      </vt:variant>
      <vt:variant>
        <vt:i4>0</vt:i4>
      </vt:variant>
      <vt:variant>
        <vt:i4>5</vt:i4>
      </vt:variant>
      <vt:variant>
        <vt:lpwstr/>
      </vt:variant>
      <vt:variant>
        <vt:lpwstr>_Toc473294801</vt:lpwstr>
      </vt:variant>
      <vt:variant>
        <vt:i4>2031673</vt:i4>
      </vt:variant>
      <vt:variant>
        <vt:i4>191</vt:i4>
      </vt:variant>
      <vt:variant>
        <vt:i4>0</vt:i4>
      </vt:variant>
      <vt:variant>
        <vt:i4>5</vt:i4>
      </vt:variant>
      <vt:variant>
        <vt:lpwstr/>
      </vt:variant>
      <vt:variant>
        <vt:lpwstr>_Toc473294799</vt:lpwstr>
      </vt:variant>
      <vt:variant>
        <vt:i4>2031673</vt:i4>
      </vt:variant>
      <vt:variant>
        <vt:i4>185</vt:i4>
      </vt:variant>
      <vt:variant>
        <vt:i4>0</vt:i4>
      </vt:variant>
      <vt:variant>
        <vt:i4>5</vt:i4>
      </vt:variant>
      <vt:variant>
        <vt:lpwstr/>
      </vt:variant>
      <vt:variant>
        <vt:lpwstr>_Toc473294798</vt:lpwstr>
      </vt:variant>
      <vt:variant>
        <vt:i4>2031673</vt:i4>
      </vt:variant>
      <vt:variant>
        <vt:i4>179</vt:i4>
      </vt:variant>
      <vt:variant>
        <vt:i4>0</vt:i4>
      </vt:variant>
      <vt:variant>
        <vt:i4>5</vt:i4>
      </vt:variant>
      <vt:variant>
        <vt:lpwstr/>
      </vt:variant>
      <vt:variant>
        <vt:lpwstr>_Toc473294796</vt:lpwstr>
      </vt:variant>
      <vt:variant>
        <vt:i4>2031673</vt:i4>
      </vt:variant>
      <vt:variant>
        <vt:i4>173</vt:i4>
      </vt:variant>
      <vt:variant>
        <vt:i4>0</vt:i4>
      </vt:variant>
      <vt:variant>
        <vt:i4>5</vt:i4>
      </vt:variant>
      <vt:variant>
        <vt:lpwstr/>
      </vt:variant>
      <vt:variant>
        <vt:lpwstr>_Toc473294795</vt:lpwstr>
      </vt:variant>
      <vt:variant>
        <vt:i4>2031673</vt:i4>
      </vt:variant>
      <vt:variant>
        <vt:i4>167</vt:i4>
      </vt:variant>
      <vt:variant>
        <vt:i4>0</vt:i4>
      </vt:variant>
      <vt:variant>
        <vt:i4>5</vt:i4>
      </vt:variant>
      <vt:variant>
        <vt:lpwstr/>
      </vt:variant>
      <vt:variant>
        <vt:lpwstr>_Toc473294794</vt:lpwstr>
      </vt:variant>
      <vt:variant>
        <vt:i4>2031673</vt:i4>
      </vt:variant>
      <vt:variant>
        <vt:i4>161</vt:i4>
      </vt:variant>
      <vt:variant>
        <vt:i4>0</vt:i4>
      </vt:variant>
      <vt:variant>
        <vt:i4>5</vt:i4>
      </vt:variant>
      <vt:variant>
        <vt:lpwstr/>
      </vt:variant>
      <vt:variant>
        <vt:lpwstr>_Toc473294793</vt:lpwstr>
      </vt:variant>
      <vt:variant>
        <vt:i4>2031673</vt:i4>
      </vt:variant>
      <vt:variant>
        <vt:i4>155</vt:i4>
      </vt:variant>
      <vt:variant>
        <vt:i4>0</vt:i4>
      </vt:variant>
      <vt:variant>
        <vt:i4>5</vt:i4>
      </vt:variant>
      <vt:variant>
        <vt:lpwstr/>
      </vt:variant>
      <vt:variant>
        <vt:lpwstr>_Toc473294792</vt:lpwstr>
      </vt:variant>
      <vt:variant>
        <vt:i4>2031673</vt:i4>
      </vt:variant>
      <vt:variant>
        <vt:i4>149</vt:i4>
      </vt:variant>
      <vt:variant>
        <vt:i4>0</vt:i4>
      </vt:variant>
      <vt:variant>
        <vt:i4>5</vt:i4>
      </vt:variant>
      <vt:variant>
        <vt:lpwstr/>
      </vt:variant>
      <vt:variant>
        <vt:lpwstr>_Toc473294791</vt:lpwstr>
      </vt:variant>
      <vt:variant>
        <vt:i4>1966137</vt:i4>
      </vt:variant>
      <vt:variant>
        <vt:i4>143</vt:i4>
      </vt:variant>
      <vt:variant>
        <vt:i4>0</vt:i4>
      </vt:variant>
      <vt:variant>
        <vt:i4>5</vt:i4>
      </vt:variant>
      <vt:variant>
        <vt:lpwstr/>
      </vt:variant>
      <vt:variant>
        <vt:lpwstr>_Toc473294789</vt:lpwstr>
      </vt:variant>
      <vt:variant>
        <vt:i4>1966137</vt:i4>
      </vt:variant>
      <vt:variant>
        <vt:i4>137</vt:i4>
      </vt:variant>
      <vt:variant>
        <vt:i4>0</vt:i4>
      </vt:variant>
      <vt:variant>
        <vt:i4>5</vt:i4>
      </vt:variant>
      <vt:variant>
        <vt:lpwstr/>
      </vt:variant>
      <vt:variant>
        <vt:lpwstr>_Toc473294788</vt:lpwstr>
      </vt:variant>
      <vt:variant>
        <vt:i4>1966137</vt:i4>
      </vt:variant>
      <vt:variant>
        <vt:i4>131</vt:i4>
      </vt:variant>
      <vt:variant>
        <vt:i4>0</vt:i4>
      </vt:variant>
      <vt:variant>
        <vt:i4>5</vt:i4>
      </vt:variant>
      <vt:variant>
        <vt:lpwstr/>
      </vt:variant>
      <vt:variant>
        <vt:lpwstr>_Toc473294787</vt:lpwstr>
      </vt:variant>
      <vt:variant>
        <vt:i4>1966137</vt:i4>
      </vt:variant>
      <vt:variant>
        <vt:i4>125</vt:i4>
      </vt:variant>
      <vt:variant>
        <vt:i4>0</vt:i4>
      </vt:variant>
      <vt:variant>
        <vt:i4>5</vt:i4>
      </vt:variant>
      <vt:variant>
        <vt:lpwstr/>
      </vt:variant>
      <vt:variant>
        <vt:lpwstr>_Toc473294786</vt:lpwstr>
      </vt:variant>
      <vt:variant>
        <vt:i4>1966137</vt:i4>
      </vt:variant>
      <vt:variant>
        <vt:i4>119</vt:i4>
      </vt:variant>
      <vt:variant>
        <vt:i4>0</vt:i4>
      </vt:variant>
      <vt:variant>
        <vt:i4>5</vt:i4>
      </vt:variant>
      <vt:variant>
        <vt:lpwstr/>
      </vt:variant>
      <vt:variant>
        <vt:lpwstr>_Toc473294785</vt:lpwstr>
      </vt:variant>
      <vt:variant>
        <vt:i4>1114169</vt:i4>
      </vt:variant>
      <vt:variant>
        <vt:i4>113</vt:i4>
      </vt:variant>
      <vt:variant>
        <vt:i4>0</vt:i4>
      </vt:variant>
      <vt:variant>
        <vt:i4>5</vt:i4>
      </vt:variant>
      <vt:variant>
        <vt:lpwstr/>
      </vt:variant>
      <vt:variant>
        <vt:lpwstr>_Toc473294778</vt:lpwstr>
      </vt:variant>
      <vt:variant>
        <vt:i4>1114169</vt:i4>
      </vt:variant>
      <vt:variant>
        <vt:i4>107</vt:i4>
      </vt:variant>
      <vt:variant>
        <vt:i4>0</vt:i4>
      </vt:variant>
      <vt:variant>
        <vt:i4>5</vt:i4>
      </vt:variant>
      <vt:variant>
        <vt:lpwstr/>
      </vt:variant>
      <vt:variant>
        <vt:lpwstr>_Toc473294777</vt:lpwstr>
      </vt:variant>
      <vt:variant>
        <vt:i4>1114169</vt:i4>
      </vt:variant>
      <vt:variant>
        <vt:i4>101</vt:i4>
      </vt:variant>
      <vt:variant>
        <vt:i4>0</vt:i4>
      </vt:variant>
      <vt:variant>
        <vt:i4>5</vt:i4>
      </vt:variant>
      <vt:variant>
        <vt:lpwstr/>
      </vt:variant>
      <vt:variant>
        <vt:lpwstr>_Toc473294776</vt:lpwstr>
      </vt:variant>
      <vt:variant>
        <vt:i4>1114169</vt:i4>
      </vt:variant>
      <vt:variant>
        <vt:i4>95</vt:i4>
      </vt:variant>
      <vt:variant>
        <vt:i4>0</vt:i4>
      </vt:variant>
      <vt:variant>
        <vt:i4>5</vt:i4>
      </vt:variant>
      <vt:variant>
        <vt:lpwstr/>
      </vt:variant>
      <vt:variant>
        <vt:lpwstr>_Toc473294775</vt:lpwstr>
      </vt:variant>
      <vt:variant>
        <vt:i4>1114169</vt:i4>
      </vt:variant>
      <vt:variant>
        <vt:i4>89</vt:i4>
      </vt:variant>
      <vt:variant>
        <vt:i4>0</vt:i4>
      </vt:variant>
      <vt:variant>
        <vt:i4>5</vt:i4>
      </vt:variant>
      <vt:variant>
        <vt:lpwstr/>
      </vt:variant>
      <vt:variant>
        <vt:lpwstr>_Toc473294774</vt:lpwstr>
      </vt:variant>
      <vt:variant>
        <vt:i4>1114169</vt:i4>
      </vt:variant>
      <vt:variant>
        <vt:i4>83</vt:i4>
      </vt:variant>
      <vt:variant>
        <vt:i4>0</vt:i4>
      </vt:variant>
      <vt:variant>
        <vt:i4>5</vt:i4>
      </vt:variant>
      <vt:variant>
        <vt:lpwstr/>
      </vt:variant>
      <vt:variant>
        <vt:lpwstr>_Toc473294772</vt:lpwstr>
      </vt:variant>
      <vt:variant>
        <vt:i4>1114169</vt:i4>
      </vt:variant>
      <vt:variant>
        <vt:i4>77</vt:i4>
      </vt:variant>
      <vt:variant>
        <vt:i4>0</vt:i4>
      </vt:variant>
      <vt:variant>
        <vt:i4>5</vt:i4>
      </vt:variant>
      <vt:variant>
        <vt:lpwstr/>
      </vt:variant>
      <vt:variant>
        <vt:lpwstr>_Toc473294771</vt:lpwstr>
      </vt:variant>
      <vt:variant>
        <vt:i4>1048633</vt:i4>
      </vt:variant>
      <vt:variant>
        <vt:i4>71</vt:i4>
      </vt:variant>
      <vt:variant>
        <vt:i4>0</vt:i4>
      </vt:variant>
      <vt:variant>
        <vt:i4>5</vt:i4>
      </vt:variant>
      <vt:variant>
        <vt:lpwstr/>
      </vt:variant>
      <vt:variant>
        <vt:lpwstr>_Toc473294769</vt:lpwstr>
      </vt:variant>
      <vt:variant>
        <vt:i4>1048633</vt:i4>
      </vt:variant>
      <vt:variant>
        <vt:i4>65</vt:i4>
      </vt:variant>
      <vt:variant>
        <vt:i4>0</vt:i4>
      </vt:variant>
      <vt:variant>
        <vt:i4>5</vt:i4>
      </vt:variant>
      <vt:variant>
        <vt:lpwstr/>
      </vt:variant>
      <vt:variant>
        <vt:lpwstr>_Toc473294768</vt:lpwstr>
      </vt:variant>
      <vt:variant>
        <vt:i4>1048633</vt:i4>
      </vt:variant>
      <vt:variant>
        <vt:i4>59</vt:i4>
      </vt:variant>
      <vt:variant>
        <vt:i4>0</vt:i4>
      </vt:variant>
      <vt:variant>
        <vt:i4>5</vt:i4>
      </vt:variant>
      <vt:variant>
        <vt:lpwstr/>
      </vt:variant>
      <vt:variant>
        <vt:lpwstr>_Toc473294767</vt:lpwstr>
      </vt:variant>
      <vt:variant>
        <vt:i4>1048633</vt:i4>
      </vt:variant>
      <vt:variant>
        <vt:i4>53</vt:i4>
      </vt:variant>
      <vt:variant>
        <vt:i4>0</vt:i4>
      </vt:variant>
      <vt:variant>
        <vt:i4>5</vt:i4>
      </vt:variant>
      <vt:variant>
        <vt:lpwstr/>
      </vt:variant>
      <vt:variant>
        <vt:lpwstr>_Toc473294766</vt:lpwstr>
      </vt:variant>
      <vt:variant>
        <vt:i4>1048633</vt:i4>
      </vt:variant>
      <vt:variant>
        <vt:i4>47</vt:i4>
      </vt:variant>
      <vt:variant>
        <vt:i4>0</vt:i4>
      </vt:variant>
      <vt:variant>
        <vt:i4>5</vt:i4>
      </vt:variant>
      <vt:variant>
        <vt:lpwstr/>
      </vt:variant>
      <vt:variant>
        <vt:lpwstr>_Toc473294765</vt:lpwstr>
      </vt:variant>
      <vt:variant>
        <vt:i4>1048633</vt:i4>
      </vt:variant>
      <vt:variant>
        <vt:i4>41</vt:i4>
      </vt:variant>
      <vt:variant>
        <vt:i4>0</vt:i4>
      </vt:variant>
      <vt:variant>
        <vt:i4>5</vt:i4>
      </vt:variant>
      <vt:variant>
        <vt:lpwstr/>
      </vt:variant>
      <vt:variant>
        <vt:lpwstr>_Toc473294764</vt:lpwstr>
      </vt:variant>
      <vt:variant>
        <vt:i4>1048633</vt:i4>
      </vt:variant>
      <vt:variant>
        <vt:i4>35</vt:i4>
      </vt:variant>
      <vt:variant>
        <vt:i4>0</vt:i4>
      </vt:variant>
      <vt:variant>
        <vt:i4>5</vt:i4>
      </vt:variant>
      <vt:variant>
        <vt:lpwstr/>
      </vt:variant>
      <vt:variant>
        <vt:lpwstr>_Toc473294763</vt:lpwstr>
      </vt:variant>
      <vt:variant>
        <vt:i4>1048633</vt:i4>
      </vt:variant>
      <vt:variant>
        <vt:i4>29</vt:i4>
      </vt:variant>
      <vt:variant>
        <vt:i4>0</vt:i4>
      </vt:variant>
      <vt:variant>
        <vt:i4>5</vt:i4>
      </vt:variant>
      <vt:variant>
        <vt:lpwstr/>
      </vt:variant>
      <vt:variant>
        <vt:lpwstr>_Toc473294762</vt:lpwstr>
      </vt:variant>
      <vt:variant>
        <vt:i4>1048633</vt:i4>
      </vt:variant>
      <vt:variant>
        <vt:i4>23</vt:i4>
      </vt:variant>
      <vt:variant>
        <vt:i4>0</vt:i4>
      </vt:variant>
      <vt:variant>
        <vt:i4>5</vt:i4>
      </vt:variant>
      <vt:variant>
        <vt:lpwstr/>
      </vt:variant>
      <vt:variant>
        <vt:lpwstr>_Toc473294761</vt:lpwstr>
      </vt:variant>
      <vt:variant>
        <vt:i4>1048633</vt:i4>
      </vt:variant>
      <vt:variant>
        <vt:i4>17</vt:i4>
      </vt:variant>
      <vt:variant>
        <vt:i4>0</vt:i4>
      </vt:variant>
      <vt:variant>
        <vt:i4>5</vt:i4>
      </vt:variant>
      <vt:variant>
        <vt:lpwstr/>
      </vt:variant>
      <vt:variant>
        <vt:lpwstr>_Toc473294760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2017-06-29T10:35:00Z</dcterms:created>
  <dcterms:modified xsi:type="dcterms:W3CDTF">2017-06-29T10:35:00Z</dcterms:modified>
</cp:coreProperties>
</file>