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9FB4" w14:textId="5C96520D" w:rsidR="001F6306" w:rsidRDefault="001F6306" w:rsidP="00610181">
      <w:pPr>
        <w:spacing w:before="120" w:after="0" w:line="240" w:lineRule="auto"/>
        <w:ind w:right="-613"/>
        <w:rPr>
          <w:rFonts w:cs="Arial"/>
          <w:b/>
          <w:bCs/>
          <w:szCs w:val="20"/>
          <w:u w:val="single"/>
        </w:rPr>
      </w:pPr>
    </w:p>
    <w:p w14:paraId="5C544A1B" w14:textId="4B938FAB" w:rsidR="5512595F" w:rsidRDefault="5512595F" w:rsidP="5512595F">
      <w:pPr>
        <w:spacing w:before="120" w:after="0" w:line="240" w:lineRule="auto"/>
        <w:ind w:right="-613"/>
        <w:rPr>
          <w:rFonts w:cs="Arial"/>
          <w:b/>
          <w:bCs/>
          <w:szCs w:val="20"/>
          <w:u w:val="single"/>
        </w:rPr>
      </w:pPr>
    </w:p>
    <w:p w14:paraId="4FF0420E" w14:textId="14CB9982" w:rsidR="5512595F" w:rsidRDefault="5512595F" w:rsidP="5512595F">
      <w:pPr>
        <w:spacing w:before="120" w:after="0" w:line="240" w:lineRule="auto"/>
        <w:ind w:right="-613"/>
        <w:rPr>
          <w:rFonts w:cs="Arial"/>
          <w:b/>
          <w:bCs/>
          <w:szCs w:val="20"/>
          <w:u w:val="single"/>
        </w:rPr>
      </w:pPr>
    </w:p>
    <w:p w14:paraId="4977C780" w14:textId="77777777" w:rsidR="001F6306" w:rsidRDefault="001F6306" w:rsidP="00610181">
      <w:pPr>
        <w:spacing w:before="120" w:after="0" w:line="240" w:lineRule="auto"/>
        <w:ind w:right="-613"/>
        <w:rPr>
          <w:rFonts w:cs="Arial"/>
          <w:b/>
          <w:bCs/>
          <w:szCs w:val="20"/>
          <w:u w:val="single"/>
        </w:rPr>
      </w:pPr>
    </w:p>
    <w:p w14:paraId="452957D1" w14:textId="5BFA18C6" w:rsidR="00ED3550" w:rsidRDefault="001F6306" w:rsidP="00797269">
      <w:pPr>
        <w:spacing w:before="120" w:after="0" w:line="240" w:lineRule="auto"/>
        <w:ind w:left="-709" w:right="-613"/>
        <w:rPr>
          <w:rStyle w:val="wacimagecontainer"/>
          <w:rFonts w:ascii="Segoe UI" w:hAnsi="Segoe UI" w:cs="Segoe UI"/>
          <w:color w:val="000000"/>
          <w:sz w:val="18"/>
          <w:szCs w:val="18"/>
          <w:shd w:val="clear" w:color="auto" w:fill="FFFFFF"/>
        </w:rPr>
      </w:pPr>
      <w:r>
        <w:rPr>
          <w:rStyle w:val="wacimagecontainer"/>
          <w:rFonts w:ascii="Segoe UI" w:hAnsi="Segoe UI" w:cs="Segoe UI"/>
          <w:color w:val="000000"/>
          <w:sz w:val="18"/>
          <w:szCs w:val="18"/>
          <w:shd w:val="clear" w:color="auto" w:fill="FFFFFF"/>
        </w:rPr>
        <w:t xml:space="preserve">                                                            </w:t>
      </w:r>
      <w:r w:rsidR="00146DC5">
        <w:rPr>
          <w:rStyle w:val="wacimagecontainer"/>
          <w:rFonts w:ascii="Segoe UI" w:hAnsi="Segoe UI" w:cs="Segoe UI"/>
          <w:noProof/>
          <w:color w:val="000000"/>
          <w:sz w:val="18"/>
          <w:szCs w:val="18"/>
          <w:shd w:val="clear" w:color="auto" w:fill="FFFFFF"/>
        </w:rPr>
        <w:drawing>
          <wp:inline distT="0" distB="0" distL="0" distR="0" wp14:anchorId="2DB8844D" wp14:editId="1FFA2F6D">
            <wp:extent cx="2905125"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114425"/>
                    </a:xfrm>
                    <a:prstGeom prst="rect">
                      <a:avLst/>
                    </a:prstGeom>
                    <a:noFill/>
                    <a:ln>
                      <a:noFill/>
                    </a:ln>
                  </pic:spPr>
                </pic:pic>
              </a:graphicData>
            </a:graphic>
          </wp:inline>
        </w:drawing>
      </w:r>
    </w:p>
    <w:p w14:paraId="4242B627" w14:textId="77777777" w:rsidR="00ED3550" w:rsidRDefault="00ED3550" w:rsidP="00797269">
      <w:pPr>
        <w:spacing w:before="120" w:after="0" w:line="240" w:lineRule="auto"/>
        <w:ind w:left="-709" w:right="-613"/>
        <w:rPr>
          <w:rStyle w:val="wacimagecontainer"/>
          <w:rFonts w:ascii="Segoe UI" w:hAnsi="Segoe UI" w:cs="Segoe UI"/>
          <w:color w:val="000000"/>
          <w:sz w:val="18"/>
          <w:szCs w:val="18"/>
          <w:shd w:val="clear" w:color="auto" w:fill="FFFFFF"/>
        </w:rPr>
      </w:pPr>
    </w:p>
    <w:p w14:paraId="49DFD8EE" w14:textId="77777777" w:rsidR="00ED3550" w:rsidRDefault="00ED3550" w:rsidP="00797269">
      <w:pPr>
        <w:spacing w:before="120" w:after="0" w:line="240" w:lineRule="auto"/>
        <w:ind w:left="-709" w:right="-613"/>
        <w:rPr>
          <w:rStyle w:val="wacimagecontainer"/>
          <w:rFonts w:ascii="Segoe UI" w:hAnsi="Segoe UI" w:cs="Segoe UI"/>
          <w:color w:val="000000"/>
          <w:sz w:val="18"/>
          <w:szCs w:val="18"/>
          <w:shd w:val="clear" w:color="auto" w:fill="FFFFFF"/>
        </w:rPr>
      </w:pPr>
    </w:p>
    <w:p w14:paraId="5558C9E4" w14:textId="697F04DC" w:rsidR="00ED3550" w:rsidRDefault="00ED3550" w:rsidP="00797269">
      <w:pPr>
        <w:spacing w:before="120" w:after="0" w:line="240" w:lineRule="auto"/>
        <w:ind w:left="-709" w:right="-613"/>
        <w:rPr>
          <w:rStyle w:val="wacimagecontainer"/>
          <w:rFonts w:ascii="Segoe UI" w:hAnsi="Segoe UI" w:cs="Segoe UI"/>
          <w:color w:val="000000"/>
          <w:sz w:val="18"/>
          <w:szCs w:val="18"/>
          <w:shd w:val="clear" w:color="auto" w:fill="FFFFFF"/>
        </w:rPr>
      </w:pPr>
    </w:p>
    <w:p w14:paraId="7FB38B56" w14:textId="77777777" w:rsidR="00ED3550" w:rsidRDefault="00ED3550" w:rsidP="00797269">
      <w:pPr>
        <w:spacing w:before="120" w:after="0" w:line="240" w:lineRule="auto"/>
        <w:ind w:left="-709" w:right="-613"/>
        <w:rPr>
          <w:rStyle w:val="wacimagecontainer"/>
          <w:rFonts w:ascii="Segoe UI" w:hAnsi="Segoe UI" w:cs="Segoe UI"/>
          <w:color w:val="000000"/>
          <w:sz w:val="18"/>
          <w:szCs w:val="18"/>
          <w:shd w:val="clear" w:color="auto" w:fill="FFFFFF"/>
        </w:rPr>
      </w:pPr>
    </w:p>
    <w:p w14:paraId="770CC439" w14:textId="165D1229" w:rsidR="00ED3550" w:rsidRPr="00ED3550" w:rsidRDefault="56496BFA" w:rsidP="5512595F">
      <w:pPr>
        <w:pStyle w:val="paragraph"/>
        <w:spacing w:before="0" w:beforeAutospacing="0" w:after="0" w:afterAutospacing="0"/>
        <w:jc w:val="center"/>
        <w:textAlignment w:val="baseline"/>
        <w:rPr>
          <w:rStyle w:val="eop"/>
          <w:rFonts w:ascii="Arial" w:hAnsi="Arial" w:cs="Arial"/>
          <w:color w:val="000000" w:themeColor="text1"/>
          <w:sz w:val="40"/>
          <w:szCs w:val="40"/>
        </w:rPr>
      </w:pPr>
      <w:r w:rsidRPr="5512595F">
        <w:rPr>
          <w:rStyle w:val="normaltextrun"/>
          <w:rFonts w:ascii="Arial" w:hAnsi="Arial" w:cs="Arial"/>
          <w:b/>
          <w:bCs/>
          <w:color w:val="000000" w:themeColor="text1"/>
          <w:sz w:val="40"/>
          <w:szCs w:val="40"/>
        </w:rPr>
        <w:t xml:space="preserve">Commodities Delivery Team </w:t>
      </w:r>
    </w:p>
    <w:p w14:paraId="3FD0B95D" w14:textId="77777777" w:rsidR="00ED3550" w:rsidRPr="00ED3550" w:rsidRDefault="00ED3550" w:rsidP="00ED3550">
      <w:pPr>
        <w:pStyle w:val="paragraph"/>
        <w:spacing w:before="0" w:beforeAutospacing="0" w:after="0" w:afterAutospacing="0"/>
        <w:jc w:val="center"/>
        <w:textAlignment w:val="baseline"/>
        <w:rPr>
          <w:rFonts w:ascii="Arial" w:hAnsi="Arial" w:cs="Arial"/>
          <w:sz w:val="18"/>
          <w:szCs w:val="18"/>
        </w:rPr>
      </w:pPr>
      <w:r w:rsidRPr="00ED3550">
        <w:rPr>
          <w:rStyle w:val="eop"/>
          <w:rFonts w:ascii="Arial" w:hAnsi="Arial" w:cs="Arial"/>
          <w:color w:val="000000"/>
          <w:sz w:val="40"/>
          <w:szCs w:val="40"/>
        </w:rPr>
        <w:t> </w:t>
      </w:r>
    </w:p>
    <w:p w14:paraId="45640BF6" w14:textId="77777777" w:rsidR="00ED3550" w:rsidRPr="00ED3550" w:rsidRDefault="00ED3550" w:rsidP="00ED3550">
      <w:pPr>
        <w:pStyle w:val="paragraph"/>
        <w:spacing w:before="0" w:beforeAutospacing="0" w:after="0" w:afterAutospacing="0"/>
        <w:jc w:val="center"/>
        <w:textAlignment w:val="baseline"/>
        <w:rPr>
          <w:rFonts w:ascii="Arial" w:hAnsi="Arial" w:cs="Arial"/>
          <w:sz w:val="18"/>
          <w:szCs w:val="18"/>
        </w:rPr>
      </w:pPr>
      <w:r w:rsidRPr="00ED3550">
        <w:rPr>
          <w:rStyle w:val="normaltextrun"/>
          <w:rFonts w:ascii="Arial" w:hAnsi="Arial" w:cs="Arial"/>
          <w:b/>
          <w:bCs/>
          <w:sz w:val="32"/>
        </w:rPr>
        <w:t>Contract Number: 709986452</w:t>
      </w:r>
      <w:r w:rsidRPr="00ED3550">
        <w:rPr>
          <w:rStyle w:val="eop"/>
          <w:rFonts w:ascii="Arial" w:hAnsi="Arial" w:cs="Arial"/>
          <w:sz w:val="32"/>
          <w:szCs w:val="32"/>
        </w:rPr>
        <w:t> </w:t>
      </w:r>
    </w:p>
    <w:p w14:paraId="2A2BBAC7" w14:textId="77777777" w:rsidR="00ED3550" w:rsidRPr="00ED3550" w:rsidRDefault="00ED3550" w:rsidP="00ED3550">
      <w:pPr>
        <w:pStyle w:val="paragraph"/>
        <w:spacing w:before="0" w:beforeAutospacing="0" w:after="0" w:afterAutospacing="0"/>
        <w:jc w:val="center"/>
        <w:textAlignment w:val="baseline"/>
        <w:rPr>
          <w:rFonts w:ascii="Arial" w:hAnsi="Arial" w:cs="Arial"/>
          <w:sz w:val="18"/>
          <w:szCs w:val="18"/>
        </w:rPr>
      </w:pPr>
      <w:r w:rsidRPr="00ED3550">
        <w:rPr>
          <w:rStyle w:val="eop"/>
          <w:rFonts w:ascii="Arial" w:hAnsi="Arial" w:cs="Arial"/>
          <w:sz w:val="32"/>
          <w:szCs w:val="32"/>
        </w:rPr>
        <w:t> </w:t>
      </w:r>
    </w:p>
    <w:p w14:paraId="070A80FE" w14:textId="56DBAB9E" w:rsidR="5F85E4F5" w:rsidRDefault="003027C2" w:rsidP="00A63581">
      <w:pPr>
        <w:spacing w:before="120" w:after="0" w:line="240" w:lineRule="auto"/>
        <w:ind w:left="-709" w:right="-613"/>
        <w:jc w:val="center"/>
      </w:pPr>
      <w:r>
        <w:rPr>
          <w:rStyle w:val="normaltextrun"/>
          <w:rFonts w:cs="Arial"/>
          <w:b/>
          <w:bCs/>
          <w:color w:val="000000"/>
          <w:u w:val="single"/>
          <w:shd w:val="clear" w:color="auto" w:fill="FFFFFF"/>
        </w:rPr>
        <w:t xml:space="preserve">For: In Service Support of Fume Cabinets, Including Spares </w:t>
      </w:r>
      <w:proofErr w:type="gramStart"/>
      <w:r>
        <w:rPr>
          <w:rStyle w:val="normaltextrun"/>
          <w:rFonts w:cs="Arial"/>
          <w:b/>
          <w:bCs/>
          <w:color w:val="000000"/>
          <w:u w:val="single"/>
          <w:shd w:val="clear" w:color="auto" w:fill="FFFFFF"/>
        </w:rPr>
        <w:t>And</w:t>
      </w:r>
      <w:proofErr w:type="gramEnd"/>
      <w:r>
        <w:rPr>
          <w:rStyle w:val="normaltextrun"/>
          <w:rFonts w:cs="Arial"/>
          <w:b/>
          <w:bCs/>
          <w:color w:val="000000"/>
          <w:u w:val="single"/>
          <w:shd w:val="clear" w:color="auto" w:fill="FFFFFF"/>
        </w:rPr>
        <w:t xml:space="preserve"> Repairs</w:t>
      </w:r>
      <w:r>
        <w:rPr>
          <w:rStyle w:val="normaltextrun"/>
          <w:rFonts w:cs="Arial"/>
          <w:color w:val="000000"/>
          <w:shd w:val="clear" w:color="auto" w:fill="FFFFFF"/>
        </w:rPr>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4111"/>
      </w:tblGrid>
      <w:tr w:rsidR="00B44D9C" w:rsidRPr="00B44D9C" w14:paraId="406324AE" w14:textId="77777777" w:rsidTr="00171ACF">
        <w:trPr>
          <w:trHeight w:val="6643"/>
        </w:trPr>
        <w:tc>
          <w:tcPr>
            <w:tcW w:w="4812" w:type="dxa"/>
            <w:tcBorders>
              <w:top w:val="single" w:sz="6" w:space="0" w:color="000000"/>
              <w:left w:val="single" w:sz="6" w:space="0" w:color="000000"/>
              <w:bottom w:val="single" w:sz="6" w:space="0" w:color="000000"/>
              <w:right w:val="single" w:sz="6" w:space="0" w:color="000000"/>
            </w:tcBorders>
            <w:shd w:val="clear" w:color="auto" w:fill="auto"/>
            <w:hideMark/>
          </w:tcPr>
          <w:p w14:paraId="0C20DB34" w14:textId="77777777" w:rsidR="00B44D9C" w:rsidRPr="00B44D9C" w:rsidRDefault="00B44D9C" w:rsidP="00B44D9C">
            <w:pPr>
              <w:spacing w:before="120" w:after="0" w:line="240" w:lineRule="auto"/>
              <w:ind w:left="127" w:right="-613"/>
            </w:pPr>
            <w:r w:rsidRPr="00B44D9C">
              <w:rPr>
                <w:b/>
                <w:bCs/>
              </w:rPr>
              <w:t>Between the Secretary of State for</w:t>
            </w:r>
            <w:r w:rsidRPr="00B44D9C">
              <w:t> </w:t>
            </w:r>
          </w:p>
          <w:p w14:paraId="6386215F" w14:textId="77777777" w:rsidR="00B44D9C" w:rsidRPr="00B44D9C" w:rsidRDefault="00B44D9C" w:rsidP="00B44D9C">
            <w:pPr>
              <w:spacing w:before="120" w:after="0" w:line="240" w:lineRule="auto"/>
              <w:ind w:left="127" w:right="-613"/>
            </w:pPr>
            <w:r w:rsidRPr="00B44D9C">
              <w:rPr>
                <w:b/>
                <w:bCs/>
              </w:rPr>
              <w:t>Defence of the United Kingdom of Great</w:t>
            </w:r>
            <w:r w:rsidRPr="00B44D9C">
              <w:t> </w:t>
            </w:r>
          </w:p>
          <w:p w14:paraId="2BBB1E4B" w14:textId="77777777" w:rsidR="00B44D9C" w:rsidRPr="00B44D9C" w:rsidRDefault="00B44D9C" w:rsidP="00B44D9C">
            <w:pPr>
              <w:spacing w:before="120" w:after="0" w:line="240" w:lineRule="auto"/>
              <w:ind w:left="-157" w:right="-613" w:firstLine="284"/>
            </w:pPr>
            <w:r w:rsidRPr="00B44D9C">
              <w:rPr>
                <w:b/>
                <w:bCs/>
              </w:rPr>
              <w:t>Britain and Northern Ireland</w:t>
            </w:r>
            <w:r w:rsidRPr="00B44D9C">
              <w:t> </w:t>
            </w:r>
          </w:p>
          <w:p w14:paraId="68D3250C" w14:textId="06E1A496" w:rsidR="00B44D9C" w:rsidRPr="00B44D9C" w:rsidRDefault="00B44D9C" w:rsidP="00FF4170">
            <w:pPr>
              <w:spacing w:before="120" w:after="0" w:line="240" w:lineRule="auto"/>
              <w:ind w:left="-709" w:right="-613"/>
            </w:pPr>
          </w:p>
          <w:p w14:paraId="6868A295" w14:textId="3D36F225" w:rsidR="00B44D9C" w:rsidRPr="00B44D9C" w:rsidRDefault="00B44D9C" w:rsidP="00B44D9C">
            <w:pPr>
              <w:spacing w:before="120" w:after="0" w:line="240" w:lineRule="auto"/>
              <w:ind w:left="-709" w:right="-613"/>
            </w:pPr>
            <w:r w:rsidRPr="00B44D9C">
              <w:t> </w:t>
            </w:r>
          </w:p>
          <w:p w14:paraId="4C4AEE82" w14:textId="432DDDF1" w:rsidR="00B44D9C" w:rsidRPr="00B44D9C" w:rsidRDefault="00B44D9C" w:rsidP="00B44D9C">
            <w:pPr>
              <w:spacing w:before="120" w:after="0" w:line="240" w:lineRule="auto"/>
              <w:ind w:left="127" w:right="-613"/>
            </w:pPr>
            <w:r w:rsidRPr="00B44D9C">
              <w:rPr>
                <w:b/>
                <w:bCs/>
              </w:rPr>
              <w:t>Team Name and address:</w:t>
            </w:r>
            <w:r w:rsidRPr="00B44D9C">
              <w:t> </w:t>
            </w:r>
          </w:p>
          <w:p w14:paraId="71ACD507" w14:textId="77777777" w:rsidR="00B44D9C" w:rsidRPr="00B44D9C" w:rsidRDefault="00B44D9C" w:rsidP="00B44D9C">
            <w:pPr>
              <w:spacing w:before="120" w:after="0" w:line="240" w:lineRule="auto"/>
              <w:ind w:left="127" w:right="-613"/>
            </w:pPr>
            <w:r w:rsidRPr="00B44D9C">
              <w:t>Commodities Delivery Team </w:t>
            </w:r>
          </w:p>
          <w:p w14:paraId="0E756BA7" w14:textId="77777777" w:rsidR="00B44D9C" w:rsidRPr="00B44D9C" w:rsidRDefault="00B44D9C" w:rsidP="00B44D9C">
            <w:pPr>
              <w:spacing w:before="120" w:after="0" w:line="240" w:lineRule="auto"/>
              <w:ind w:left="127" w:right="-613"/>
            </w:pPr>
            <w:r w:rsidRPr="00B44D9C">
              <w:t>MOD Abbey Wood </w:t>
            </w:r>
          </w:p>
          <w:p w14:paraId="49AF8DC1" w14:textId="77777777" w:rsidR="00B44D9C" w:rsidRPr="00B44D9C" w:rsidRDefault="00B44D9C" w:rsidP="00B44D9C">
            <w:pPr>
              <w:spacing w:before="120" w:after="0" w:line="240" w:lineRule="auto"/>
              <w:ind w:left="127" w:right="-613"/>
            </w:pPr>
            <w:r w:rsidRPr="00B44D9C">
              <w:t>Bristol </w:t>
            </w:r>
          </w:p>
          <w:p w14:paraId="6EDE05C5" w14:textId="77777777" w:rsidR="00B44D9C" w:rsidRPr="00B44D9C" w:rsidRDefault="00B44D9C" w:rsidP="00B44D9C">
            <w:pPr>
              <w:spacing w:before="120" w:after="0" w:line="240" w:lineRule="auto"/>
              <w:ind w:left="127" w:right="-613"/>
            </w:pPr>
            <w:r w:rsidRPr="00B44D9C">
              <w:t>BS34 8JH </w:t>
            </w:r>
          </w:p>
          <w:p w14:paraId="56903C8B" w14:textId="77777777" w:rsidR="00B44D9C" w:rsidRPr="00B44D9C" w:rsidRDefault="00B44D9C" w:rsidP="00B44D9C">
            <w:pPr>
              <w:spacing w:before="120" w:after="0" w:line="240" w:lineRule="auto"/>
              <w:ind w:left="127" w:right="-613"/>
            </w:pPr>
            <w:r w:rsidRPr="00B44D9C">
              <w:t> </w:t>
            </w:r>
          </w:p>
          <w:p w14:paraId="766F8293" w14:textId="28625DF9" w:rsidR="00B44D9C" w:rsidRPr="00B44D9C" w:rsidRDefault="00B44D9C" w:rsidP="00B44D9C">
            <w:pPr>
              <w:spacing w:before="120" w:after="0" w:line="240" w:lineRule="auto"/>
              <w:ind w:left="127" w:right="-613"/>
            </w:pPr>
            <w:r w:rsidRPr="00B44D9C">
              <w:rPr>
                <w:b/>
                <w:bCs/>
              </w:rPr>
              <w:t xml:space="preserve">E-mail Address: </w:t>
            </w:r>
            <w:r w:rsidR="0065482C">
              <w:rPr>
                <w:rFonts w:cs="Arial"/>
                <w:b/>
                <w:bCs/>
                <w:szCs w:val="20"/>
                <w:lang w:val="en-US"/>
              </w:rPr>
              <w:t>[REDACTED]</w:t>
            </w:r>
            <w:r w:rsidR="0065482C" w:rsidRPr="590DD1EA">
              <w:rPr>
                <w:rFonts w:cs="Arial"/>
                <w:b/>
                <w:bCs/>
                <w:i/>
                <w:iCs/>
                <w:szCs w:val="20"/>
              </w:rPr>
              <w:t> </w:t>
            </w:r>
          </w:p>
          <w:p w14:paraId="7718985E" w14:textId="5618C0E8" w:rsidR="00FF4170" w:rsidRPr="00B44D9C" w:rsidRDefault="00B44D9C" w:rsidP="00FF4170">
            <w:pPr>
              <w:spacing w:before="120" w:after="0" w:line="240" w:lineRule="auto"/>
              <w:ind w:left="127" w:right="-613"/>
            </w:pPr>
            <w:r w:rsidRPr="00B44D9C">
              <w:t> </w:t>
            </w:r>
          </w:p>
        </w:tc>
        <w:tc>
          <w:tcPr>
            <w:tcW w:w="4111" w:type="dxa"/>
            <w:tcBorders>
              <w:top w:val="single" w:sz="6" w:space="0" w:color="000000"/>
              <w:left w:val="single" w:sz="6" w:space="0" w:color="000000"/>
              <w:bottom w:val="single" w:sz="6" w:space="0" w:color="000000"/>
              <w:right w:val="single" w:sz="6" w:space="0" w:color="000000"/>
            </w:tcBorders>
            <w:shd w:val="clear" w:color="auto" w:fill="auto"/>
            <w:hideMark/>
          </w:tcPr>
          <w:p w14:paraId="78D1DE12" w14:textId="34B4BB0D" w:rsidR="00B44D9C" w:rsidRPr="00B44D9C" w:rsidRDefault="00B44D9C" w:rsidP="00B44D9C">
            <w:pPr>
              <w:spacing w:before="120" w:after="0" w:line="240" w:lineRule="auto"/>
              <w:ind w:left="141" w:right="209"/>
            </w:pPr>
            <w:r w:rsidRPr="00B44D9C">
              <w:rPr>
                <w:b/>
                <w:bCs/>
              </w:rPr>
              <w:t>And</w:t>
            </w:r>
            <w:r w:rsidRPr="00B44D9C">
              <w:t> </w:t>
            </w:r>
          </w:p>
          <w:p w14:paraId="46808CC5" w14:textId="3DDB92FE" w:rsidR="00297223" w:rsidRDefault="00297223" w:rsidP="00297223">
            <w:pPr>
              <w:spacing w:before="120" w:after="0" w:line="240" w:lineRule="auto"/>
              <w:ind w:left="141" w:right="209"/>
            </w:pPr>
            <w:proofErr w:type="spellStart"/>
            <w:r>
              <w:t>Fumecare</w:t>
            </w:r>
            <w:proofErr w:type="spellEnd"/>
            <w:r>
              <w:t xml:space="preserve"> Limited </w:t>
            </w:r>
          </w:p>
          <w:p w14:paraId="7807ABEB" w14:textId="62EC5192" w:rsidR="00297223" w:rsidRDefault="00297223" w:rsidP="00297223">
            <w:pPr>
              <w:spacing w:before="120" w:after="0" w:line="240" w:lineRule="auto"/>
              <w:ind w:left="141" w:right="209"/>
            </w:pPr>
            <w:r>
              <w:t xml:space="preserve">Suite 8, Jubilee House </w:t>
            </w:r>
          </w:p>
          <w:p w14:paraId="1F0CA30D" w14:textId="3C1FA92F" w:rsidR="00297223" w:rsidRDefault="00297223" w:rsidP="00297223">
            <w:pPr>
              <w:spacing w:before="120" w:after="0" w:line="240" w:lineRule="auto"/>
              <w:ind w:left="141" w:right="209"/>
            </w:pPr>
            <w:proofErr w:type="spellStart"/>
            <w:r>
              <w:t>Altcar</w:t>
            </w:r>
            <w:proofErr w:type="spellEnd"/>
            <w:r>
              <w:t xml:space="preserve"> Road </w:t>
            </w:r>
          </w:p>
          <w:p w14:paraId="6E9B5BB4" w14:textId="0BD718C3" w:rsidR="00297223" w:rsidRDefault="00297223" w:rsidP="00297223">
            <w:pPr>
              <w:spacing w:before="120" w:after="0" w:line="240" w:lineRule="auto"/>
              <w:ind w:left="141" w:right="209"/>
            </w:pPr>
            <w:r>
              <w:t xml:space="preserve">Liverpool </w:t>
            </w:r>
          </w:p>
          <w:p w14:paraId="30122960" w14:textId="591A0BF7" w:rsidR="00B44D9C" w:rsidRDefault="00297223" w:rsidP="00297223">
            <w:pPr>
              <w:spacing w:before="120" w:after="0" w:line="240" w:lineRule="auto"/>
              <w:ind w:left="141" w:right="209"/>
            </w:pPr>
            <w:r>
              <w:t>L37 8DL</w:t>
            </w:r>
          </w:p>
          <w:p w14:paraId="3151E23A" w14:textId="77777777" w:rsidR="00297223" w:rsidRDefault="00297223" w:rsidP="00297223">
            <w:pPr>
              <w:spacing w:before="120" w:after="0" w:line="240" w:lineRule="auto"/>
              <w:ind w:left="141" w:right="209"/>
            </w:pPr>
          </w:p>
          <w:p w14:paraId="08CC0982" w14:textId="1F17FF6D" w:rsidR="00B44D9C" w:rsidRDefault="0065482C" w:rsidP="00B44D9C">
            <w:pPr>
              <w:spacing w:before="120" w:after="0" w:line="240" w:lineRule="auto"/>
              <w:ind w:left="141" w:right="209"/>
              <w:rPr>
                <w:b/>
                <w:bCs/>
              </w:rPr>
            </w:pPr>
            <w:r>
              <w:rPr>
                <w:rFonts w:cs="Arial"/>
                <w:b/>
                <w:bCs/>
                <w:szCs w:val="20"/>
                <w:lang w:val="en-US"/>
              </w:rPr>
              <w:t>[REDACTED]</w:t>
            </w:r>
            <w:r w:rsidRPr="590DD1EA">
              <w:rPr>
                <w:rFonts w:cs="Arial"/>
                <w:b/>
                <w:bCs/>
                <w:i/>
                <w:iCs/>
                <w:szCs w:val="20"/>
              </w:rPr>
              <w:t> </w:t>
            </w:r>
            <w:r w:rsidR="00B44D9C" w:rsidRPr="00B44D9C">
              <w:rPr>
                <w:b/>
                <w:bCs/>
              </w:rPr>
              <w:t xml:space="preserve">E-mail Address: </w:t>
            </w:r>
          </w:p>
          <w:p w14:paraId="1695761A" w14:textId="255D5B2A" w:rsidR="00B44D9C" w:rsidRPr="00B44D9C" w:rsidRDefault="0065482C" w:rsidP="00B44D9C">
            <w:pPr>
              <w:spacing w:before="120" w:after="0" w:line="240" w:lineRule="auto"/>
              <w:ind w:left="141" w:right="209"/>
            </w:pPr>
            <w:r>
              <w:rPr>
                <w:rFonts w:cs="Arial"/>
                <w:b/>
                <w:bCs/>
                <w:szCs w:val="20"/>
                <w:lang w:val="en-US"/>
              </w:rPr>
              <w:t>[REDACTED]</w:t>
            </w:r>
            <w:r w:rsidRPr="590DD1EA">
              <w:rPr>
                <w:rFonts w:cs="Arial"/>
                <w:b/>
                <w:bCs/>
                <w:i/>
                <w:iCs/>
                <w:szCs w:val="20"/>
              </w:rPr>
              <w:t> </w:t>
            </w:r>
            <w:r w:rsidR="00B44D9C" w:rsidRPr="00B44D9C">
              <w:t> </w:t>
            </w:r>
          </w:p>
          <w:p w14:paraId="7EE08DEC" w14:textId="4197879D" w:rsidR="00B44D9C" w:rsidRPr="00B44D9C" w:rsidRDefault="00B44D9C" w:rsidP="00B44D9C">
            <w:pPr>
              <w:spacing w:before="120" w:after="0" w:line="240" w:lineRule="auto"/>
              <w:ind w:left="141" w:right="209"/>
            </w:pPr>
            <w:r w:rsidRPr="00B44D9C">
              <w:rPr>
                <w:b/>
                <w:bCs/>
              </w:rPr>
              <w:t xml:space="preserve">Telephone Number: </w:t>
            </w:r>
            <w:r w:rsidR="0065482C">
              <w:rPr>
                <w:rFonts w:cs="Arial"/>
                <w:b/>
                <w:bCs/>
                <w:szCs w:val="20"/>
                <w:lang w:val="en-US"/>
              </w:rPr>
              <w:t>[REDACTED]</w:t>
            </w:r>
            <w:r w:rsidR="0065482C" w:rsidRPr="590DD1EA">
              <w:rPr>
                <w:rFonts w:cs="Arial"/>
                <w:b/>
                <w:bCs/>
                <w:i/>
                <w:iCs/>
                <w:szCs w:val="20"/>
              </w:rPr>
              <w:t> </w:t>
            </w:r>
          </w:p>
          <w:p w14:paraId="07B185B5" w14:textId="77777777" w:rsidR="00B44D9C" w:rsidRPr="00B44D9C" w:rsidRDefault="00B44D9C" w:rsidP="00B44D9C">
            <w:pPr>
              <w:spacing w:before="120" w:after="0" w:line="240" w:lineRule="auto"/>
              <w:ind w:left="141" w:right="209"/>
            </w:pPr>
            <w:r w:rsidRPr="00B44D9C">
              <w:t> </w:t>
            </w:r>
          </w:p>
        </w:tc>
      </w:tr>
    </w:tbl>
    <w:p w14:paraId="72AD739E" w14:textId="4ECF0EF5" w:rsidR="74172ACF" w:rsidRDefault="74172ACF" w:rsidP="00FF4170">
      <w:pPr>
        <w:spacing w:before="120" w:after="0" w:line="240" w:lineRule="auto"/>
        <w:ind w:right="-613"/>
      </w:pPr>
    </w:p>
    <w:p w14:paraId="1C2432DC" w14:textId="0DA33DFB" w:rsidR="6D1F260D" w:rsidRDefault="6D1F260D" w:rsidP="6D1F260D">
      <w:pPr>
        <w:spacing w:before="120" w:after="0" w:line="240" w:lineRule="auto"/>
        <w:ind w:left="-709" w:right="-613"/>
      </w:pPr>
    </w:p>
    <w:p w14:paraId="001CC945" w14:textId="77777777" w:rsidR="00BF7C1C" w:rsidRPr="0018032C" w:rsidRDefault="00BF7C1C" w:rsidP="00A62F91">
      <w:pPr>
        <w:pStyle w:val="TOCHeading"/>
      </w:pPr>
      <w:r w:rsidRPr="0018032C">
        <w:lastRenderedPageBreak/>
        <w:t>Table of Contents</w:t>
      </w:r>
    </w:p>
    <w:p w14:paraId="73D2E98E" w14:textId="532E0092" w:rsidR="006728C3" w:rsidRDefault="006F27B1">
      <w:pPr>
        <w:pStyle w:val="TOC1"/>
        <w:tabs>
          <w:tab w:val="right" w:leader="dot" w:pos="903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3386365" w:history="1">
        <w:r w:rsidR="006728C3" w:rsidRPr="00B51498">
          <w:rPr>
            <w:rStyle w:val="Hyperlink"/>
            <w:noProof/>
          </w:rPr>
          <w:t>List of Annexes attached separately:</w:t>
        </w:r>
        <w:r w:rsidR="006728C3">
          <w:rPr>
            <w:noProof/>
            <w:webHidden/>
          </w:rPr>
          <w:tab/>
        </w:r>
        <w:r w:rsidR="006728C3">
          <w:rPr>
            <w:noProof/>
            <w:webHidden/>
          </w:rPr>
          <w:fldChar w:fldCharType="begin"/>
        </w:r>
        <w:r w:rsidR="006728C3">
          <w:rPr>
            <w:noProof/>
            <w:webHidden/>
          </w:rPr>
          <w:instrText xml:space="preserve"> PAGEREF _Toc203386365 \h </w:instrText>
        </w:r>
        <w:r w:rsidR="006728C3">
          <w:rPr>
            <w:noProof/>
            <w:webHidden/>
          </w:rPr>
        </w:r>
        <w:r w:rsidR="006728C3">
          <w:rPr>
            <w:noProof/>
            <w:webHidden/>
          </w:rPr>
          <w:fldChar w:fldCharType="separate"/>
        </w:r>
        <w:r w:rsidR="006728C3">
          <w:rPr>
            <w:noProof/>
            <w:webHidden/>
          </w:rPr>
          <w:t>6</w:t>
        </w:r>
        <w:r w:rsidR="006728C3">
          <w:rPr>
            <w:noProof/>
            <w:webHidden/>
          </w:rPr>
          <w:fldChar w:fldCharType="end"/>
        </w:r>
      </w:hyperlink>
    </w:p>
    <w:p w14:paraId="7D56EB5C" w14:textId="0CBA8D31"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66" w:history="1">
        <w:r w:rsidRPr="00B51498">
          <w:rPr>
            <w:rStyle w:val="Hyperlink"/>
            <w:noProof/>
          </w:rPr>
          <w:t>1.      General</w:t>
        </w:r>
        <w:r>
          <w:rPr>
            <w:noProof/>
            <w:webHidden/>
          </w:rPr>
          <w:tab/>
        </w:r>
        <w:r>
          <w:rPr>
            <w:noProof/>
            <w:webHidden/>
          </w:rPr>
          <w:fldChar w:fldCharType="begin"/>
        </w:r>
        <w:r>
          <w:rPr>
            <w:noProof/>
            <w:webHidden/>
          </w:rPr>
          <w:instrText xml:space="preserve"> PAGEREF _Toc203386366 \h </w:instrText>
        </w:r>
        <w:r>
          <w:rPr>
            <w:noProof/>
            <w:webHidden/>
          </w:rPr>
        </w:r>
        <w:r>
          <w:rPr>
            <w:noProof/>
            <w:webHidden/>
          </w:rPr>
          <w:fldChar w:fldCharType="separate"/>
        </w:r>
        <w:r>
          <w:rPr>
            <w:noProof/>
            <w:webHidden/>
          </w:rPr>
          <w:t>8</w:t>
        </w:r>
        <w:r>
          <w:rPr>
            <w:noProof/>
            <w:webHidden/>
          </w:rPr>
          <w:fldChar w:fldCharType="end"/>
        </w:r>
      </w:hyperlink>
    </w:p>
    <w:p w14:paraId="0A903584" w14:textId="6501E9C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67" w:history="1">
        <w:r w:rsidRPr="00B51498">
          <w:rPr>
            <w:rStyle w:val="Hyperlink"/>
            <w:noProof/>
          </w:rPr>
          <w:t>2.      Duration of Contract</w:t>
        </w:r>
        <w:r>
          <w:rPr>
            <w:noProof/>
            <w:webHidden/>
          </w:rPr>
          <w:tab/>
        </w:r>
        <w:r>
          <w:rPr>
            <w:noProof/>
            <w:webHidden/>
          </w:rPr>
          <w:fldChar w:fldCharType="begin"/>
        </w:r>
        <w:r>
          <w:rPr>
            <w:noProof/>
            <w:webHidden/>
          </w:rPr>
          <w:instrText xml:space="preserve"> PAGEREF _Toc203386367 \h </w:instrText>
        </w:r>
        <w:r>
          <w:rPr>
            <w:noProof/>
            <w:webHidden/>
          </w:rPr>
        </w:r>
        <w:r>
          <w:rPr>
            <w:noProof/>
            <w:webHidden/>
          </w:rPr>
          <w:fldChar w:fldCharType="separate"/>
        </w:r>
        <w:r>
          <w:rPr>
            <w:noProof/>
            <w:webHidden/>
          </w:rPr>
          <w:t>8</w:t>
        </w:r>
        <w:r>
          <w:rPr>
            <w:noProof/>
            <w:webHidden/>
          </w:rPr>
          <w:fldChar w:fldCharType="end"/>
        </w:r>
      </w:hyperlink>
    </w:p>
    <w:p w14:paraId="5961BDA0" w14:textId="77ECEC43"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68" w:history="1">
        <w:r w:rsidRPr="00B51498">
          <w:rPr>
            <w:rStyle w:val="Hyperlink"/>
            <w:noProof/>
          </w:rPr>
          <w:t>3.      Entire Agreement</w:t>
        </w:r>
        <w:r>
          <w:rPr>
            <w:noProof/>
            <w:webHidden/>
          </w:rPr>
          <w:tab/>
        </w:r>
        <w:r>
          <w:rPr>
            <w:noProof/>
            <w:webHidden/>
          </w:rPr>
          <w:fldChar w:fldCharType="begin"/>
        </w:r>
        <w:r>
          <w:rPr>
            <w:noProof/>
            <w:webHidden/>
          </w:rPr>
          <w:instrText xml:space="preserve"> PAGEREF _Toc203386368 \h </w:instrText>
        </w:r>
        <w:r>
          <w:rPr>
            <w:noProof/>
            <w:webHidden/>
          </w:rPr>
        </w:r>
        <w:r>
          <w:rPr>
            <w:noProof/>
            <w:webHidden/>
          </w:rPr>
          <w:fldChar w:fldCharType="separate"/>
        </w:r>
        <w:r>
          <w:rPr>
            <w:noProof/>
            <w:webHidden/>
          </w:rPr>
          <w:t>8</w:t>
        </w:r>
        <w:r>
          <w:rPr>
            <w:noProof/>
            <w:webHidden/>
          </w:rPr>
          <w:fldChar w:fldCharType="end"/>
        </w:r>
      </w:hyperlink>
    </w:p>
    <w:p w14:paraId="15B49791" w14:textId="616D7A82"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69" w:history="1">
        <w:r w:rsidRPr="00B51498">
          <w:rPr>
            <w:rStyle w:val="Hyperlink"/>
            <w:noProof/>
          </w:rPr>
          <w:t>4.      Governing Law</w:t>
        </w:r>
        <w:r>
          <w:rPr>
            <w:noProof/>
            <w:webHidden/>
          </w:rPr>
          <w:tab/>
        </w:r>
        <w:r>
          <w:rPr>
            <w:noProof/>
            <w:webHidden/>
          </w:rPr>
          <w:fldChar w:fldCharType="begin"/>
        </w:r>
        <w:r>
          <w:rPr>
            <w:noProof/>
            <w:webHidden/>
          </w:rPr>
          <w:instrText xml:space="preserve"> PAGEREF _Toc203386369 \h </w:instrText>
        </w:r>
        <w:r>
          <w:rPr>
            <w:noProof/>
            <w:webHidden/>
          </w:rPr>
        </w:r>
        <w:r>
          <w:rPr>
            <w:noProof/>
            <w:webHidden/>
          </w:rPr>
          <w:fldChar w:fldCharType="separate"/>
        </w:r>
        <w:r>
          <w:rPr>
            <w:noProof/>
            <w:webHidden/>
          </w:rPr>
          <w:t>8</w:t>
        </w:r>
        <w:r>
          <w:rPr>
            <w:noProof/>
            <w:webHidden/>
          </w:rPr>
          <w:fldChar w:fldCharType="end"/>
        </w:r>
      </w:hyperlink>
    </w:p>
    <w:p w14:paraId="4C27537E" w14:textId="7B67235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0" w:history="1">
        <w:r w:rsidRPr="00B51498">
          <w:rPr>
            <w:rStyle w:val="Hyperlink"/>
            <w:noProof/>
          </w:rPr>
          <w:t>5.      Precedence</w:t>
        </w:r>
        <w:r>
          <w:rPr>
            <w:noProof/>
            <w:webHidden/>
          </w:rPr>
          <w:tab/>
        </w:r>
        <w:r>
          <w:rPr>
            <w:noProof/>
            <w:webHidden/>
          </w:rPr>
          <w:fldChar w:fldCharType="begin"/>
        </w:r>
        <w:r>
          <w:rPr>
            <w:noProof/>
            <w:webHidden/>
          </w:rPr>
          <w:instrText xml:space="preserve"> PAGEREF _Toc203386370 \h </w:instrText>
        </w:r>
        <w:r>
          <w:rPr>
            <w:noProof/>
            <w:webHidden/>
          </w:rPr>
        </w:r>
        <w:r>
          <w:rPr>
            <w:noProof/>
            <w:webHidden/>
          </w:rPr>
          <w:fldChar w:fldCharType="separate"/>
        </w:r>
        <w:r>
          <w:rPr>
            <w:noProof/>
            <w:webHidden/>
          </w:rPr>
          <w:t>9</w:t>
        </w:r>
        <w:r>
          <w:rPr>
            <w:noProof/>
            <w:webHidden/>
          </w:rPr>
          <w:fldChar w:fldCharType="end"/>
        </w:r>
      </w:hyperlink>
    </w:p>
    <w:p w14:paraId="1BBADCFF" w14:textId="60293E6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1" w:history="1">
        <w:r w:rsidRPr="00B51498">
          <w:rPr>
            <w:rStyle w:val="Hyperlink"/>
            <w:noProof/>
          </w:rPr>
          <w:t>6.      Formal Amendments to the Contract</w:t>
        </w:r>
        <w:r>
          <w:rPr>
            <w:noProof/>
            <w:webHidden/>
          </w:rPr>
          <w:tab/>
        </w:r>
        <w:r>
          <w:rPr>
            <w:noProof/>
            <w:webHidden/>
          </w:rPr>
          <w:fldChar w:fldCharType="begin"/>
        </w:r>
        <w:r>
          <w:rPr>
            <w:noProof/>
            <w:webHidden/>
          </w:rPr>
          <w:instrText xml:space="preserve"> PAGEREF _Toc203386371 \h </w:instrText>
        </w:r>
        <w:r>
          <w:rPr>
            <w:noProof/>
            <w:webHidden/>
          </w:rPr>
        </w:r>
        <w:r>
          <w:rPr>
            <w:noProof/>
            <w:webHidden/>
          </w:rPr>
          <w:fldChar w:fldCharType="separate"/>
        </w:r>
        <w:r>
          <w:rPr>
            <w:noProof/>
            <w:webHidden/>
          </w:rPr>
          <w:t>9</w:t>
        </w:r>
        <w:r>
          <w:rPr>
            <w:noProof/>
            <w:webHidden/>
          </w:rPr>
          <w:fldChar w:fldCharType="end"/>
        </w:r>
      </w:hyperlink>
    </w:p>
    <w:p w14:paraId="6ABCDC67" w14:textId="5194E2E0"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372" w:history="1">
        <w:r w:rsidRPr="00B51498">
          <w:rPr>
            <w:rStyle w:val="Hyperlink"/>
            <w:bCs/>
            <w:noProof/>
          </w:rPr>
          <w:t>Changes to the Specification</w:t>
        </w:r>
        <w:r>
          <w:rPr>
            <w:noProof/>
            <w:webHidden/>
          </w:rPr>
          <w:tab/>
        </w:r>
        <w:r>
          <w:rPr>
            <w:noProof/>
            <w:webHidden/>
          </w:rPr>
          <w:fldChar w:fldCharType="begin"/>
        </w:r>
        <w:r>
          <w:rPr>
            <w:noProof/>
            <w:webHidden/>
          </w:rPr>
          <w:instrText xml:space="preserve"> PAGEREF _Toc203386372 \h </w:instrText>
        </w:r>
        <w:r>
          <w:rPr>
            <w:noProof/>
            <w:webHidden/>
          </w:rPr>
        </w:r>
        <w:r>
          <w:rPr>
            <w:noProof/>
            <w:webHidden/>
          </w:rPr>
          <w:fldChar w:fldCharType="separate"/>
        </w:r>
        <w:r>
          <w:rPr>
            <w:noProof/>
            <w:webHidden/>
          </w:rPr>
          <w:t>10</w:t>
        </w:r>
        <w:r>
          <w:rPr>
            <w:noProof/>
            <w:webHidden/>
          </w:rPr>
          <w:fldChar w:fldCharType="end"/>
        </w:r>
      </w:hyperlink>
    </w:p>
    <w:p w14:paraId="6A605D57" w14:textId="183D426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3" w:history="1">
        <w:r w:rsidRPr="00B51498">
          <w:rPr>
            <w:rStyle w:val="Hyperlink"/>
            <w:noProof/>
          </w:rPr>
          <w:t>7.     Authority Representatives</w:t>
        </w:r>
        <w:r>
          <w:rPr>
            <w:noProof/>
            <w:webHidden/>
          </w:rPr>
          <w:tab/>
        </w:r>
        <w:r>
          <w:rPr>
            <w:noProof/>
            <w:webHidden/>
          </w:rPr>
          <w:fldChar w:fldCharType="begin"/>
        </w:r>
        <w:r>
          <w:rPr>
            <w:noProof/>
            <w:webHidden/>
          </w:rPr>
          <w:instrText xml:space="preserve"> PAGEREF _Toc203386373 \h </w:instrText>
        </w:r>
        <w:r>
          <w:rPr>
            <w:noProof/>
            <w:webHidden/>
          </w:rPr>
        </w:r>
        <w:r>
          <w:rPr>
            <w:noProof/>
            <w:webHidden/>
          </w:rPr>
          <w:fldChar w:fldCharType="separate"/>
        </w:r>
        <w:r>
          <w:rPr>
            <w:noProof/>
            <w:webHidden/>
          </w:rPr>
          <w:t>10</w:t>
        </w:r>
        <w:r>
          <w:rPr>
            <w:noProof/>
            <w:webHidden/>
          </w:rPr>
          <w:fldChar w:fldCharType="end"/>
        </w:r>
      </w:hyperlink>
    </w:p>
    <w:p w14:paraId="0DE9D176" w14:textId="70A9ADF2"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4" w:history="1">
        <w:r w:rsidRPr="00B51498">
          <w:rPr>
            <w:rStyle w:val="Hyperlink"/>
            <w:noProof/>
          </w:rPr>
          <w:t>8.      Severability</w:t>
        </w:r>
        <w:r>
          <w:rPr>
            <w:noProof/>
            <w:webHidden/>
          </w:rPr>
          <w:tab/>
        </w:r>
        <w:r>
          <w:rPr>
            <w:noProof/>
            <w:webHidden/>
          </w:rPr>
          <w:fldChar w:fldCharType="begin"/>
        </w:r>
        <w:r>
          <w:rPr>
            <w:noProof/>
            <w:webHidden/>
          </w:rPr>
          <w:instrText xml:space="preserve"> PAGEREF _Toc203386374 \h </w:instrText>
        </w:r>
        <w:r>
          <w:rPr>
            <w:noProof/>
            <w:webHidden/>
          </w:rPr>
        </w:r>
        <w:r>
          <w:rPr>
            <w:noProof/>
            <w:webHidden/>
          </w:rPr>
          <w:fldChar w:fldCharType="separate"/>
        </w:r>
        <w:r>
          <w:rPr>
            <w:noProof/>
            <w:webHidden/>
          </w:rPr>
          <w:t>10</w:t>
        </w:r>
        <w:r>
          <w:rPr>
            <w:noProof/>
            <w:webHidden/>
          </w:rPr>
          <w:fldChar w:fldCharType="end"/>
        </w:r>
      </w:hyperlink>
    </w:p>
    <w:p w14:paraId="5E156333" w14:textId="119DE15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5" w:history="1">
        <w:r w:rsidRPr="00B51498">
          <w:rPr>
            <w:rStyle w:val="Hyperlink"/>
            <w:noProof/>
          </w:rPr>
          <w:t>9.      Waiver</w:t>
        </w:r>
        <w:r>
          <w:rPr>
            <w:noProof/>
            <w:webHidden/>
          </w:rPr>
          <w:tab/>
        </w:r>
        <w:r>
          <w:rPr>
            <w:noProof/>
            <w:webHidden/>
          </w:rPr>
          <w:fldChar w:fldCharType="begin"/>
        </w:r>
        <w:r>
          <w:rPr>
            <w:noProof/>
            <w:webHidden/>
          </w:rPr>
          <w:instrText xml:space="preserve"> PAGEREF _Toc203386375 \h </w:instrText>
        </w:r>
        <w:r>
          <w:rPr>
            <w:noProof/>
            <w:webHidden/>
          </w:rPr>
        </w:r>
        <w:r>
          <w:rPr>
            <w:noProof/>
            <w:webHidden/>
          </w:rPr>
          <w:fldChar w:fldCharType="separate"/>
        </w:r>
        <w:r>
          <w:rPr>
            <w:noProof/>
            <w:webHidden/>
          </w:rPr>
          <w:t>10</w:t>
        </w:r>
        <w:r>
          <w:rPr>
            <w:noProof/>
            <w:webHidden/>
          </w:rPr>
          <w:fldChar w:fldCharType="end"/>
        </w:r>
      </w:hyperlink>
    </w:p>
    <w:p w14:paraId="758B725E" w14:textId="7E557D9C"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6" w:history="1">
        <w:r w:rsidRPr="00B51498">
          <w:rPr>
            <w:rStyle w:val="Hyperlink"/>
            <w:noProof/>
          </w:rPr>
          <w:t>10.    Assignment of Contract</w:t>
        </w:r>
        <w:r>
          <w:rPr>
            <w:noProof/>
            <w:webHidden/>
          </w:rPr>
          <w:tab/>
        </w:r>
        <w:r>
          <w:rPr>
            <w:noProof/>
            <w:webHidden/>
          </w:rPr>
          <w:fldChar w:fldCharType="begin"/>
        </w:r>
        <w:r>
          <w:rPr>
            <w:noProof/>
            <w:webHidden/>
          </w:rPr>
          <w:instrText xml:space="preserve"> PAGEREF _Toc203386376 \h </w:instrText>
        </w:r>
        <w:r>
          <w:rPr>
            <w:noProof/>
            <w:webHidden/>
          </w:rPr>
        </w:r>
        <w:r>
          <w:rPr>
            <w:noProof/>
            <w:webHidden/>
          </w:rPr>
          <w:fldChar w:fldCharType="separate"/>
        </w:r>
        <w:r>
          <w:rPr>
            <w:noProof/>
            <w:webHidden/>
          </w:rPr>
          <w:t>10</w:t>
        </w:r>
        <w:r>
          <w:rPr>
            <w:noProof/>
            <w:webHidden/>
          </w:rPr>
          <w:fldChar w:fldCharType="end"/>
        </w:r>
      </w:hyperlink>
    </w:p>
    <w:p w14:paraId="01AF6DFF" w14:textId="646A861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7" w:history="1">
        <w:r w:rsidRPr="00B51498">
          <w:rPr>
            <w:rStyle w:val="Hyperlink"/>
            <w:noProof/>
          </w:rPr>
          <w:t>11.    Third Party Rights</w:t>
        </w:r>
        <w:r>
          <w:rPr>
            <w:noProof/>
            <w:webHidden/>
          </w:rPr>
          <w:tab/>
        </w:r>
        <w:r>
          <w:rPr>
            <w:noProof/>
            <w:webHidden/>
          </w:rPr>
          <w:fldChar w:fldCharType="begin"/>
        </w:r>
        <w:r>
          <w:rPr>
            <w:noProof/>
            <w:webHidden/>
          </w:rPr>
          <w:instrText xml:space="preserve"> PAGEREF _Toc203386377 \h </w:instrText>
        </w:r>
        <w:r>
          <w:rPr>
            <w:noProof/>
            <w:webHidden/>
          </w:rPr>
        </w:r>
        <w:r>
          <w:rPr>
            <w:noProof/>
            <w:webHidden/>
          </w:rPr>
          <w:fldChar w:fldCharType="separate"/>
        </w:r>
        <w:r>
          <w:rPr>
            <w:noProof/>
            <w:webHidden/>
          </w:rPr>
          <w:t>10</w:t>
        </w:r>
        <w:r>
          <w:rPr>
            <w:noProof/>
            <w:webHidden/>
          </w:rPr>
          <w:fldChar w:fldCharType="end"/>
        </w:r>
      </w:hyperlink>
    </w:p>
    <w:p w14:paraId="421B8E34" w14:textId="64E0D651"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8" w:history="1">
        <w:r w:rsidRPr="00B51498">
          <w:rPr>
            <w:rStyle w:val="Hyperlink"/>
            <w:noProof/>
          </w:rPr>
          <w:t>12.    Transparency</w:t>
        </w:r>
        <w:r>
          <w:rPr>
            <w:noProof/>
            <w:webHidden/>
          </w:rPr>
          <w:tab/>
        </w:r>
        <w:r>
          <w:rPr>
            <w:noProof/>
            <w:webHidden/>
          </w:rPr>
          <w:fldChar w:fldCharType="begin"/>
        </w:r>
        <w:r>
          <w:rPr>
            <w:noProof/>
            <w:webHidden/>
          </w:rPr>
          <w:instrText xml:space="preserve"> PAGEREF _Toc203386378 \h </w:instrText>
        </w:r>
        <w:r>
          <w:rPr>
            <w:noProof/>
            <w:webHidden/>
          </w:rPr>
        </w:r>
        <w:r>
          <w:rPr>
            <w:noProof/>
            <w:webHidden/>
          </w:rPr>
          <w:fldChar w:fldCharType="separate"/>
        </w:r>
        <w:r>
          <w:rPr>
            <w:noProof/>
            <w:webHidden/>
          </w:rPr>
          <w:t>10</w:t>
        </w:r>
        <w:r>
          <w:rPr>
            <w:noProof/>
            <w:webHidden/>
          </w:rPr>
          <w:fldChar w:fldCharType="end"/>
        </w:r>
      </w:hyperlink>
    </w:p>
    <w:p w14:paraId="362B2E12" w14:textId="5C0A1BC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79" w:history="1">
        <w:r w:rsidRPr="00B51498">
          <w:rPr>
            <w:rStyle w:val="Hyperlink"/>
            <w:noProof/>
          </w:rPr>
          <w:t>13.    Disclosure of Information</w:t>
        </w:r>
        <w:r>
          <w:rPr>
            <w:noProof/>
            <w:webHidden/>
          </w:rPr>
          <w:tab/>
        </w:r>
        <w:r>
          <w:rPr>
            <w:noProof/>
            <w:webHidden/>
          </w:rPr>
          <w:fldChar w:fldCharType="begin"/>
        </w:r>
        <w:r>
          <w:rPr>
            <w:noProof/>
            <w:webHidden/>
          </w:rPr>
          <w:instrText xml:space="preserve"> PAGEREF _Toc203386379 \h </w:instrText>
        </w:r>
        <w:r>
          <w:rPr>
            <w:noProof/>
            <w:webHidden/>
          </w:rPr>
        </w:r>
        <w:r>
          <w:rPr>
            <w:noProof/>
            <w:webHidden/>
          </w:rPr>
          <w:fldChar w:fldCharType="separate"/>
        </w:r>
        <w:r>
          <w:rPr>
            <w:noProof/>
            <w:webHidden/>
          </w:rPr>
          <w:t>11</w:t>
        </w:r>
        <w:r>
          <w:rPr>
            <w:noProof/>
            <w:webHidden/>
          </w:rPr>
          <w:fldChar w:fldCharType="end"/>
        </w:r>
      </w:hyperlink>
    </w:p>
    <w:p w14:paraId="31933677" w14:textId="03BD9C3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0" w:history="1">
        <w:r w:rsidRPr="00B51498">
          <w:rPr>
            <w:rStyle w:val="Hyperlink"/>
            <w:noProof/>
          </w:rPr>
          <w:t>14.   Publicity and Communications with the Media</w:t>
        </w:r>
        <w:r>
          <w:rPr>
            <w:noProof/>
            <w:webHidden/>
          </w:rPr>
          <w:tab/>
        </w:r>
        <w:r>
          <w:rPr>
            <w:noProof/>
            <w:webHidden/>
          </w:rPr>
          <w:fldChar w:fldCharType="begin"/>
        </w:r>
        <w:r>
          <w:rPr>
            <w:noProof/>
            <w:webHidden/>
          </w:rPr>
          <w:instrText xml:space="preserve"> PAGEREF _Toc203386380 \h </w:instrText>
        </w:r>
        <w:r>
          <w:rPr>
            <w:noProof/>
            <w:webHidden/>
          </w:rPr>
        </w:r>
        <w:r>
          <w:rPr>
            <w:noProof/>
            <w:webHidden/>
          </w:rPr>
          <w:fldChar w:fldCharType="separate"/>
        </w:r>
        <w:r>
          <w:rPr>
            <w:noProof/>
            <w:webHidden/>
          </w:rPr>
          <w:t>12</w:t>
        </w:r>
        <w:r>
          <w:rPr>
            <w:noProof/>
            <w:webHidden/>
          </w:rPr>
          <w:fldChar w:fldCharType="end"/>
        </w:r>
      </w:hyperlink>
    </w:p>
    <w:p w14:paraId="779D4978" w14:textId="24EFF73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1" w:history="1">
        <w:r w:rsidRPr="00B51498">
          <w:rPr>
            <w:rStyle w:val="Hyperlink"/>
            <w:noProof/>
          </w:rPr>
          <w:t>15.   Change of Control of Contractor</w:t>
        </w:r>
        <w:r>
          <w:rPr>
            <w:noProof/>
            <w:webHidden/>
          </w:rPr>
          <w:tab/>
        </w:r>
        <w:r>
          <w:rPr>
            <w:noProof/>
            <w:webHidden/>
          </w:rPr>
          <w:fldChar w:fldCharType="begin"/>
        </w:r>
        <w:r>
          <w:rPr>
            <w:noProof/>
            <w:webHidden/>
          </w:rPr>
          <w:instrText xml:space="preserve"> PAGEREF _Toc203386381 \h </w:instrText>
        </w:r>
        <w:r>
          <w:rPr>
            <w:noProof/>
            <w:webHidden/>
          </w:rPr>
        </w:r>
        <w:r>
          <w:rPr>
            <w:noProof/>
            <w:webHidden/>
          </w:rPr>
          <w:fldChar w:fldCharType="separate"/>
        </w:r>
        <w:r>
          <w:rPr>
            <w:noProof/>
            <w:webHidden/>
          </w:rPr>
          <w:t>12</w:t>
        </w:r>
        <w:r>
          <w:rPr>
            <w:noProof/>
            <w:webHidden/>
          </w:rPr>
          <w:fldChar w:fldCharType="end"/>
        </w:r>
      </w:hyperlink>
    </w:p>
    <w:p w14:paraId="6818836B" w14:textId="15739BB7"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2" w:history="1">
        <w:r w:rsidRPr="00B51498">
          <w:rPr>
            <w:rStyle w:val="Hyperlink"/>
            <w:noProof/>
          </w:rPr>
          <w:t>16.    Environmental Requirements</w:t>
        </w:r>
        <w:r>
          <w:rPr>
            <w:noProof/>
            <w:webHidden/>
          </w:rPr>
          <w:tab/>
        </w:r>
        <w:r>
          <w:rPr>
            <w:noProof/>
            <w:webHidden/>
          </w:rPr>
          <w:fldChar w:fldCharType="begin"/>
        </w:r>
        <w:r>
          <w:rPr>
            <w:noProof/>
            <w:webHidden/>
          </w:rPr>
          <w:instrText xml:space="preserve"> PAGEREF _Toc203386382 \h </w:instrText>
        </w:r>
        <w:r>
          <w:rPr>
            <w:noProof/>
            <w:webHidden/>
          </w:rPr>
        </w:r>
        <w:r>
          <w:rPr>
            <w:noProof/>
            <w:webHidden/>
          </w:rPr>
          <w:fldChar w:fldCharType="separate"/>
        </w:r>
        <w:r>
          <w:rPr>
            <w:noProof/>
            <w:webHidden/>
          </w:rPr>
          <w:t>13</w:t>
        </w:r>
        <w:r>
          <w:rPr>
            <w:noProof/>
            <w:webHidden/>
          </w:rPr>
          <w:fldChar w:fldCharType="end"/>
        </w:r>
      </w:hyperlink>
    </w:p>
    <w:p w14:paraId="0F767F68" w14:textId="7955AF1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3" w:history="1">
        <w:r w:rsidRPr="00B51498">
          <w:rPr>
            <w:rStyle w:val="Hyperlink"/>
            <w:noProof/>
          </w:rPr>
          <w:t>17.    Contractor’s Records</w:t>
        </w:r>
        <w:r>
          <w:rPr>
            <w:noProof/>
            <w:webHidden/>
          </w:rPr>
          <w:tab/>
        </w:r>
        <w:r>
          <w:rPr>
            <w:noProof/>
            <w:webHidden/>
          </w:rPr>
          <w:fldChar w:fldCharType="begin"/>
        </w:r>
        <w:r>
          <w:rPr>
            <w:noProof/>
            <w:webHidden/>
          </w:rPr>
          <w:instrText xml:space="preserve"> PAGEREF _Toc203386383 \h </w:instrText>
        </w:r>
        <w:r>
          <w:rPr>
            <w:noProof/>
            <w:webHidden/>
          </w:rPr>
        </w:r>
        <w:r>
          <w:rPr>
            <w:noProof/>
            <w:webHidden/>
          </w:rPr>
          <w:fldChar w:fldCharType="separate"/>
        </w:r>
        <w:r>
          <w:rPr>
            <w:noProof/>
            <w:webHidden/>
          </w:rPr>
          <w:t>13</w:t>
        </w:r>
        <w:r>
          <w:rPr>
            <w:noProof/>
            <w:webHidden/>
          </w:rPr>
          <w:fldChar w:fldCharType="end"/>
        </w:r>
      </w:hyperlink>
    </w:p>
    <w:p w14:paraId="500282F6" w14:textId="7F9F760A"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4" w:history="1">
        <w:r w:rsidRPr="00B51498">
          <w:rPr>
            <w:rStyle w:val="Hyperlink"/>
            <w:noProof/>
          </w:rPr>
          <w:t>18.    Notices</w:t>
        </w:r>
        <w:r>
          <w:rPr>
            <w:noProof/>
            <w:webHidden/>
          </w:rPr>
          <w:tab/>
        </w:r>
        <w:r>
          <w:rPr>
            <w:noProof/>
            <w:webHidden/>
          </w:rPr>
          <w:fldChar w:fldCharType="begin"/>
        </w:r>
        <w:r>
          <w:rPr>
            <w:noProof/>
            <w:webHidden/>
          </w:rPr>
          <w:instrText xml:space="preserve"> PAGEREF _Toc203386384 \h </w:instrText>
        </w:r>
        <w:r>
          <w:rPr>
            <w:noProof/>
            <w:webHidden/>
          </w:rPr>
        </w:r>
        <w:r>
          <w:rPr>
            <w:noProof/>
            <w:webHidden/>
          </w:rPr>
          <w:fldChar w:fldCharType="separate"/>
        </w:r>
        <w:r>
          <w:rPr>
            <w:noProof/>
            <w:webHidden/>
          </w:rPr>
          <w:t>14</w:t>
        </w:r>
        <w:r>
          <w:rPr>
            <w:noProof/>
            <w:webHidden/>
          </w:rPr>
          <w:fldChar w:fldCharType="end"/>
        </w:r>
      </w:hyperlink>
    </w:p>
    <w:p w14:paraId="0B66EA77" w14:textId="782D1C6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5" w:history="1">
        <w:r w:rsidRPr="00B51498">
          <w:rPr>
            <w:rStyle w:val="Hyperlink"/>
            <w:noProof/>
          </w:rPr>
          <w:t>19.    Progress Monitoring, Meetings and Reports</w:t>
        </w:r>
        <w:r>
          <w:rPr>
            <w:noProof/>
            <w:webHidden/>
          </w:rPr>
          <w:tab/>
        </w:r>
        <w:r>
          <w:rPr>
            <w:noProof/>
            <w:webHidden/>
          </w:rPr>
          <w:fldChar w:fldCharType="begin"/>
        </w:r>
        <w:r>
          <w:rPr>
            <w:noProof/>
            <w:webHidden/>
          </w:rPr>
          <w:instrText xml:space="preserve"> PAGEREF _Toc203386385 \h </w:instrText>
        </w:r>
        <w:r>
          <w:rPr>
            <w:noProof/>
            <w:webHidden/>
          </w:rPr>
        </w:r>
        <w:r>
          <w:rPr>
            <w:noProof/>
            <w:webHidden/>
          </w:rPr>
          <w:fldChar w:fldCharType="separate"/>
        </w:r>
        <w:r>
          <w:rPr>
            <w:noProof/>
            <w:webHidden/>
          </w:rPr>
          <w:t>14</w:t>
        </w:r>
        <w:r>
          <w:rPr>
            <w:noProof/>
            <w:webHidden/>
          </w:rPr>
          <w:fldChar w:fldCharType="end"/>
        </w:r>
      </w:hyperlink>
    </w:p>
    <w:p w14:paraId="063D9B92" w14:textId="0DBEE1B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6" w:history="1">
        <w:r w:rsidRPr="00B51498">
          <w:rPr>
            <w:rStyle w:val="Hyperlink"/>
            <w:noProof/>
          </w:rPr>
          <w:t>Supply of Contractor Deliverables</w:t>
        </w:r>
        <w:r>
          <w:rPr>
            <w:noProof/>
            <w:webHidden/>
          </w:rPr>
          <w:tab/>
        </w:r>
        <w:r>
          <w:rPr>
            <w:noProof/>
            <w:webHidden/>
          </w:rPr>
          <w:fldChar w:fldCharType="begin"/>
        </w:r>
        <w:r>
          <w:rPr>
            <w:noProof/>
            <w:webHidden/>
          </w:rPr>
          <w:instrText xml:space="preserve"> PAGEREF _Toc203386386 \h </w:instrText>
        </w:r>
        <w:r>
          <w:rPr>
            <w:noProof/>
            <w:webHidden/>
          </w:rPr>
        </w:r>
        <w:r>
          <w:rPr>
            <w:noProof/>
            <w:webHidden/>
          </w:rPr>
          <w:fldChar w:fldCharType="separate"/>
        </w:r>
        <w:r>
          <w:rPr>
            <w:noProof/>
            <w:webHidden/>
          </w:rPr>
          <w:t>14</w:t>
        </w:r>
        <w:r>
          <w:rPr>
            <w:noProof/>
            <w:webHidden/>
          </w:rPr>
          <w:fldChar w:fldCharType="end"/>
        </w:r>
      </w:hyperlink>
    </w:p>
    <w:p w14:paraId="0485D655" w14:textId="5512878E"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7" w:history="1">
        <w:r w:rsidRPr="00B51498">
          <w:rPr>
            <w:rStyle w:val="Hyperlink"/>
            <w:noProof/>
          </w:rPr>
          <w:t>20.    Supply of Contractor Deliverables and Quality Assurance</w:t>
        </w:r>
        <w:r>
          <w:rPr>
            <w:noProof/>
            <w:webHidden/>
          </w:rPr>
          <w:tab/>
        </w:r>
        <w:r>
          <w:rPr>
            <w:noProof/>
            <w:webHidden/>
          </w:rPr>
          <w:fldChar w:fldCharType="begin"/>
        </w:r>
        <w:r>
          <w:rPr>
            <w:noProof/>
            <w:webHidden/>
          </w:rPr>
          <w:instrText xml:space="preserve"> PAGEREF _Toc203386387 \h </w:instrText>
        </w:r>
        <w:r>
          <w:rPr>
            <w:noProof/>
            <w:webHidden/>
          </w:rPr>
        </w:r>
        <w:r>
          <w:rPr>
            <w:noProof/>
            <w:webHidden/>
          </w:rPr>
          <w:fldChar w:fldCharType="separate"/>
        </w:r>
        <w:r>
          <w:rPr>
            <w:noProof/>
            <w:webHidden/>
          </w:rPr>
          <w:t>14</w:t>
        </w:r>
        <w:r>
          <w:rPr>
            <w:noProof/>
            <w:webHidden/>
          </w:rPr>
          <w:fldChar w:fldCharType="end"/>
        </w:r>
      </w:hyperlink>
    </w:p>
    <w:p w14:paraId="1D7C2764" w14:textId="3DDB6E7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8" w:history="1">
        <w:r w:rsidRPr="00B51498">
          <w:rPr>
            <w:rStyle w:val="Hyperlink"/>
            <w:noProof/>
          </w:rPr>
          <w:t>21.    Marking of Contractor Deliverables</w:t>
        </w:r>
        <w:r>
          <w:rPr>
            <w:noProof/>
            <w:webHidden/>
          </w:rPr>
          <w:tab/>
        </w:r>
        <w:r>
          <w:rPr>
            <w:noProof/>
            <w:webHidden/>
          </w:rPr>
          <w:fldChar w:fldCharType="begin"/>
        </w:r>
        <w:r>
          <w:rPr>
            <w:noProof/>
            <w:webHidden/>
          </w:rPr>
          <w:instrText xml:space="preserve"> PAGEREF _Toc203386388 \h </w:instrText>
        </w:r>
        <w:r>
          <w:rPr>
            <w:noProof/>
            <w:webHidden/>
          </w:rPr>
        </w:r>
        <w:r>
          <w:rPr>
            <w:noProof/>
            <w:webHidden/>
          </w:rPr>
          <w:fldChar w:fldCharType="separate"/>
        </w:r>
        <w:r>
          <w:rPr>
            <w:noProof/>
            <w:webHidden/>
          </w:rPr>
          <w:t>14</w:t>
        </w:r>
        <w:r>
          <w:rPr>
            <w:noProof/>
            <w:webHidden/>
          </w:rPr>
          <w:fldChar w:fldCharType="end"/>
        </w:r>
      </w:hyperlink>
    </w:p>
    <w:p w14:paraId="3EFFD6C2" w14:textId="578567E7"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89" w:history="1">
        <w:r w:rsidRPr="00B51498">
          <w:rPr>
            <w:rStyle w:val="Hyperlink"/>
            <w:noProof/>
          </w:rPr>
          <w:t>22.    Packaging and Labelling (excluding Contractor Deliverables containing Munitions)</w:t>
        </w:r>
        <w:r>
          <w:rPr>
            <w:noProof/>
            <w:webHidden/>
          </w:rPr>
          <w:tab/>
        </w:r>
        <w:r>
          <w:rPr>
            <w:noProof/>
            <w:webHidden/>
          </w:rPr>
          <w:fldChar w:fldCharType="begin"/>
        </w:r>
        <w:r>
          <w:rPr>
            <w:noProof/>
            <w:webHidden/>
          </w:rPr>
          <w:instrText xml:space="preserve"> PAGEREF _Toc203386389 \h </w:instrText>
        </w:r>
        <w:r>
          <w:rPr>
            <w:noProof/>
            <w:webHidden/>
          </w:rPr>
        </w:r>
        <w:r>
          <w:rPr>
            <w:noProof/>
            <w:webHidden/>
          </w:rPr>
          <w:fldChar w:fldCharType="separate"/>
        </w:r>
        <w:r>
          <w:rPr>
            <w:noProof/>
            <w:webHidden/>
          </w:rPr>
          <w:t>15</w:t>
        </w:r>
        <w:r>
          <w:rPr>
            <w:noProof/>
            <w:webHidden/>
          </w:rPr>
          <w:fldChar w:fldCharType="end"/>
        </w:r>
      </w:hyperlink>
    </w:p>
    <w:p w14:paraId="77DEA97D" w14:textId="1C9539E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0" w:history="1">
        <w:r w:rsidRPr="00B51498">
          <w:rPr>
            <w:rStyle w:val="Hyperlink"/>
            <w:noProof/>
          </w:rPr>
          <w:t>23.    Plastic Packaging Tax</w:t>
        </w:r>
        <w:r>
          <w:rPr>
            <w:noProof/>
            <w:webHidden/>
          </w:rPr>
          <w:tab/>
        </w:r>
        <w:r>
          <w:rPr>
            <w:noProof/>
            <w:webHidden/>
          </w:rPr>
          <w:fldChar w:fldCharType="begin"/>
        </w:r>
        <w:r>
          <w:rPr>
            <w:noProof/>
            <w:webHidden/>
          </w:rPr>
          <w:instrText xml:space="preserve"> PAGEREF _Toc203386390 \h </w:instrText>
        </w:r>
        <w:r>
          <w:rPr>
            <w:noProof/>
            <w:webHidden/>
          </w:rPr>
        </w:r>
        <w:r>
          <w:rPr>
            <w:noProof/>
            <w:webHidden/>
          </w:rPr>
          <w:fldChar w:fldCharType="separate"/>
        </w:r>
        <w:r>
          <w:rPr>
            <w:noProof/>
            <w:webHidden/>
          </w:rPr>
          <w:t>18</w:t>
        </w:r>
        <w:r>
          <w:rPr>
            <w:noProof/>
            <w:webHidden/>
          </w:rPr>
          <w:fldChar w:fldCharType="end"/>
        </w:r>
      </w:hyperlink>
    </w:p>
    <w:p w14:paraId="34191885" w14:textId="7ACF31CC"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1" w:history="1">
        <w:r w:rsidRPr="00B51498">
          <w:rPr>
            <w:rStyle w:val="Hyperlink"/>
            <w:noProof/>
          </w:rPr>
          <w:t>24.   Supply of Data for Hazardous Materials or Substances, Mixtures and Articles in Contractor Deliverables</w:t>
        </w:r>
        <w:r>
          <w:rPr>
            <w:noProof/>
            <w:webHidden/>
          </w:rPr>
          <w:tab/>
        </w:r>
        <w:r>
          <w:rPr>
            <w:noProof/>
            <w:webHidden/>
          </w:rPr>
          <w:fldChar w:fldCharType="begin"/>
        </w:r>
        <w:r>
          <w:rPr>
            <w:noProof/>
            <w:webHidden/>
          </w:rPr>
          <w:instrText xml:space="preserve"> PAGEREF _Toc203386391 \h </w:instrText>
        </w:r>
        <w:r>
          <w:rPr>
            <w:noProof/>
            <w:webHidden/>
          </w:rPr>
        </w:r>
        <w:r>
          <w:rPr>
            <w:noProof/>
            <w:webHidden/>
          </w:rPr>
          <w:fldChar w:fldCharType="separate"/>
        </w:r>
        <w:r>
          <w:rPr>
            <w:noProof/>
            <w:webHidden/>
          </w:rPr>
          <w:t>18</w:t>
        </w:r>
        <w:r>
          <w:rPr>
            <w:noProof/>
            <w:webHidden/>
          </w:rPr>
          <w:fldChar w:fldCharType="end"/>
        </w:r>
      </w:hyperlink>
    </w:p>
    <w:p w14:paraId="41CE86C0" w14:textId="2D93DE5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2" w:history="1">
        <w:r w:rsidRPr="00B51498">
          <w:rPr>
            <w:rStyle w:val="Hyperlink"/>
            <w:noProof/>
          </w:rPr>
          <w:t>25.    Timber and Wood-Derived Products</w:t>
        </w:r>
        <w:r>
          <w:rPr>
            <w:noProof/>
            <w:webHidden/>
          </w:rPr>
          <w:tab/>
        </w:r>
        <w:r>
          <w:rPr>
            <w:noProof/>
            <w:webHidden/>
          </w:rPr>
          <w:fldChar w:fldCharType="begin"/>
        </w:r>
        <w:r>
          <w:rPr>
            <w:noProof/>
            <w:webHidden/>
          </w:rPr>
          <w:instrText xml:space="preserve"> PAGEREF _Toc203386392 \h </w:instrText>
        </w:r>
        <w:r>
          <w:rPr>
            <w:noProof/>
            <w:webHidden/>
          </w:rPr>
        </w:r>
        <w:r>
          <w:rPr>
            <w:noProof/>
            <w:webHidden/>
          </w:rPr>
          <w:fldChar w:fldCharType="separate"/>
        </w:r>
        <w:r>
          <w:rPr>
            <w:noProof/>
            <w:webHidden/>
          </w:rPr>
          <w:t>19</w:t>
        </w:r>
        <w:r>
          <w:rPr>
            <w:noProof/>
            <w:webHidden/>
          </w:rPr>
          <w:fldChar w:fldCharType="end"/>
        </w:r>
      </w:hyperlink>
    </w:p>
    <w:p w14:paraId="2B1444D3" w14:textId="33970E7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3" w:history="1">
        <w:r w:rsidRPr="00B51498">
          <w:rPr>
            <w:rStyle w:val="Hyperlink"/>
            <w:noProof/>
          </w:rPr>
          <w:t>26.    Certificate of Conformity</w:t>
        </w:r>
        <w:r>
          <w:rPr>
            <w:noProof/>
            <w:webHidden/>
          </w:rPr>
          <w:tab/>
        </w:r>
        <w:r>
          <w:rPr>
            <w:noProof/>
            <w:webHidden/>
          </w:rPr>
          <w:fldChar w:fldCharType="begin"/>
        </w:r>
        <w:r>
          <w:rPr>
            <w:noProof/>
            <w:webHidden/>
          </w:rPr>
          <w:instrText xml:space="preserve"> PAGEREF _Toc203386393 \h </w:instrText>
        </w:r>
        <w:r>
          <w:rPr>
            <w:noProof/>
            <w:webHidden/>
          </w:rPr>
        </w:r>
        <w:r>
          <w:rPr>
            <w:noProof/>
            <w:webHidden/>
          </w:rPr>
          <w:fldChar w:fldCharType="separate"/>
        </w:r>
        <w:r>
          <w:rPr>
            <w:noProof/>
            <w:webHidden/>
          </w:rPr>
          <w:t>20</w:t>
        </w:r>
        <w:r>
          <w:rPr>
            <w:noProof/>
            <w:webHidden/>
          </w:rPr>
          <w:fldChar w:fldCharType="end"/>
        </w:r>
      </w:hyperlink>
    </w:p>
    <w:p w14:paraId="43A11AA9" w14:textId="51CB0F3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4" w:history="1">
        <w:r w:rsidRPr="00B51498">
          <w:rPr>
            <w:rStyle w:val="Hyperlink"/>
            <w:noProof/>
          </w:rPr>
          <w:t>27.    Access to Contractor’s Premises</w:t>
        </w:r>
        <w:r>
          <w:rPr>
            <w:noProof/>
            <w:webHidden/>
          </w:rPr>
          <w:tab/>
        </w:r>
        <w:r>
          <w:rPr>
            <w:noProof/>
            <w:webHidden/>
          </w:rPr>
          <w:fldChar w:fldCharType="begin"/>
        </w:r>
        <w:r>
          <w:rPr>
            <w:noProof/>
            <w:webHidden/>
          </w:rPr>
          <w:instrText xml:space="preserve"> PAGEREF _Toc203386394 \h </w:instrText>
        </w:r>
        <w:r>
          <w:rPr>
            <w:noProof/>
            <w:webHidden/>
          </w:rPr>
        </w:r>
        <w:r>
          <w:rPr>
            <w:noProof/>
            <w:webHidden/>
          </w:rPr>
          <w:fldChar w:fldCharType="separate"/>
        </w:r>
        <w:r>
          <w:rPr>
            <w:noProof/>
            <w:webHidden/>
          </w:rPr>
          <w:t>21</w:t>
        </w:r>
        <w:r>
          <w:rPr>
            <w:noProof/>
            <w:webHidden/>
          </w:rPr>
          <w:fldChar w:fldCharType="end"/>
        </w:r>
      </w:hyperlink>
    </w:p>
    <w:p w14:paraId="16888E3A" w14:textId="5ED9825C"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5" w:history="1">
        <w:r w:rsidRPr="00B51498">
          <w:rPr>
            <w:rStyle w:val="Hyperlink"/>
            <w:noProof/>
          </w:rPr>
          <w:t>28.    Delivery / Collection</w:t>
        </w:r>
        <w:r>
          <w:rPr>
            <w:noProof/>
            <w:webHidden/>
          </w:rPr>
          <w:tab/>
        </w:r>
        <w:r>
          <w:rPr>
            <w:noProof/>
            <w:webHidden/>
          </w:rPr>
          <w:fldChar w:fldCharType="begin"/>
        </w:r>
        <w:r>
          <w:rPr>
            <w:noProof/>
            <w:webHidden/>
          </w:rPr>
          <w:instrText xml:space="preserve"> PAGEREF _Toc203386395 \h </w:instrText>
        </w:r>
        <w:r>
          <w:rPr>
            <w:noProof/>
            <w:webHidden/>
          </w:rPr>
        </w:r>
        <w:r>
          <w:rPr>
            <w:noProof/>
            <w:webHidden/>
          </w:rPr>
          <w:fldChar w:fldCharType="separate"/>
        </w:r>
        <w:r>
          <w:rPr>
            <w:noProof/>
            <w:webHidden/>
          </w:rPr>
          <w:t>21</w:t>
        </w:r>
        <w:r>
          <w:rPr>
            <w:noProof/>
            <w:webHidden/>
          </w:rPr>
          <w:fldChar w:fldCharType="end"/>
        </w:r>
      </w:hyperlink>
    </w:p>
    <w:p w14:paraId="0FC50FD4" w14:textId="6550DF29"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6" w:history="1">
        <w:r w:rsidRPr="00B51498">
          <w:rPr>
            <w:rStyle w:val="Hyperlink"/>
            <w:noProof/>
          </w:rPr>
          <w:t>29.    Acceptance</w:t>
        </w:r>
        <w:r>
          <w:rPr>
            <w:noProof/>
            <w:webHidden/>
          </w:rPr>
          <w:tab/>
        </w:r>
        <w:r>
          <w:rPr>
            <w:noProof/>
            <w:webHidden/>
          </w:rPr>
          <w:fldChar w:fldCharType="begin"/>
        </w:r>
        <w:r>
          <w:rPr>
            <w:noProof/>
            <w:webHidden/>
          </w:rPr>
          <w:instrText xml:space="preserve"> PAGEREF _Toc203386396 \h </w:instrText>
        </w:r>
        <w:r>
          <w:rPr>
            <w:noProof/>
            <w:webHidden/>
          </w:rPr>
        </w:r>
        <w:r>
          <w:rPr>
            <w:noProof/>
            <w:webHidden/>
          </w:rPr>
          <w:fldChar w:fldCharType="separate"/>
        </w:r>
        <w:r>
          <w:rPr>
            <w:noProof/>
            <w:webHidden/>
          </w:rPr>
          <w:t>22</w:t>
        </w:r>
        <w:r>
          <w:rPr>
            <w:noProof/>
            <w:webHidden/>
          </w:rPr>
          <w:fldChar w:fldCharType="end"/>
        </w:r>
      </w:hyperlink>
    </w:p>
    <w:p w14:paraId="15FCF9CE" w14:textId="45C7B0CD"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397" w:history="1">
        <w:r w:rsidRPr="00B51498">
          <w:rPr>
            <w:rStyle w:val="Hyperlink"/>
            <w:noProof/>
          </w:rPr>
          <w:t>30.    Rejection and Counterfeit Materiel</w:t>
        </w:r>
        <w:r>
          <w:rPr>
            <w:noProof/>
            <w:webHidden/>
          </w:rPr>
          <w:tab/>
        </w:r>
        <w:r>
          <w:rPr>
            <w:noProof/>
            <w:webHidden/>
          </w:rPr>
          <w:fldChar w:fldCharType="begin"/>
        </w:r>
        <w:r>
          <w:rPr>
            <w:noProof/>
            <w:webHidden/>
          </w:rPr>
          <w:instrText xml:space="preserve"> PAGEREF _Toc203386397 \h </w:instrText>
        </w:r>
        <w:r>
          <w:rPr>
            <w:noProof/>
            <w:webHidden/>
          </w:rPr>
        </w:r>
        <w:r>
          <w:rPr>
            <w:noProof/>
            <w:webHidden/>
          </w:rPr>
          <w:fldChar w:fldCharType="separate"/>
        </w:r>
        <w:r>
          <w:rPr>
            <w:noProof/>
            <w:webHidden/>
          </w:rPr>
          <w:t>22</w:t>
        </w:r>
        <w:r>
          <w:rPr>
            <w:noProof/>
            <w:webHidden/>
          </w:rPr>
          <w:fldChar w:fldCharType="end"/>
        </w:r>
      </w:hyperlink>
    </w:p>
    <w:p w14:paraId="250819BF" w14:textId="0437F134"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398" w:history="1">
        <w:r w:rsidRPr="00B51498">
          <w:rPr>
            <w:rStyle w:val="Hyperlink"/>
            <w:noProof/>
          </w:rPr>
          <w:t>Rejection:</w:t>
        </w:r>
        <w:r>
          <w:rPr>
            <w:noProof/>
            <w:webHidden/>
          </w:rPr>
          <w:tab/>
        </w:r>
        <w:r>
          <w:rPr>
            <w:noProof/>
            <w:webHidden/>
          </w:rPr>
          <w:fldChar w:fldCharType="begin"/>
        </w:r>
        <w:r>
          <w:rPr>
            <w:noProof/>
            <w:webHidden/>
          </w:rPr>
          <w:instrText xml:space="preserve"> PAGEREF _Toc203386398 \h </w:instrText>
        </w:r>
        <w:r>
          <w:rPr>
            <w:noProof/>
            <w:webHidden/>
          </w:rPr>
        </w:r>
        <w:r>
          <w:rPr>
            <w:noProof/>
            <w:webHidden/>
          </w:rPr>
          <w:fldChar w:fldCharType="separate"/>
        </w:r>
        <w:r>
          <w:rPr>
            <w:noProof/>
            <w:webHidden/>
          </w:rPr>
          <w:t>22</w:t>
        </w:r>
        <w:r>
          <w:rPr>
            <w:noProof/>
            <w:webHidden/>
          </w:rPr>
          <w:fldChar w:fldCharType="end"/>
        </w:r>
      </w:hyperlink>
    </w:p>
    <w:p w14:paraId="42D079EC" w14:textId="07D17024"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399" w:history="1">
        <w:r w:rsidRPr="00B51498">
          <w:rPr>
            <w:rStyle w:val="Hyperlink"/>
            <w:noProof/>
          </w:rPr>
          <w:t>Counterfeit Materiel:</w:t>
        </w:r>
        <w:r>
          <w:rPr>
            <w:noProof/>
            <w:webHidden/>
          </w:rPr>
          <w:tab/>
        </w:r>
        <w:r>
          <w:rPr>
            <w:noProof/>
            <w:webHidden/>
          </w:rPr>
          <w:fldChar w:fldCharType="begin"/>
        </w:r>
        <w:r>
          <w:rPr>
            <w:noProof/>
            <w:webHidden/>
          </w:rPr>
          <w:instrText xml:space="preserve"> PAGEREF _Toc203386399 \h </w:instrText>
        </w:r>
        <w:r>
          <w:rPr>
            <w:noProof/>
            <w:webHidden/>
          </w:rPr>
        </w:r>
        <w:r>
          <w:rPr>
            <w:noProof/>
            <w:webHidden/>
          </w:rPr>
          <w:fldChar w:fldCharType="separate"/>
        </w:r>
        <w:r>
          <w:rPr>
            <w:noProof/>
            <w:webHidden/>
          </w:rPr>
          <w:t>22</w:t>
        </w:r>
        <w:r>
          <w:rPr>
            <w:noProof/>
            <w:webHidden/>
          </w:rPr>
          <w:fldChar w:fldCharType="end"/>
        </w:r>
      </w:hyperlink>
    </w:p>
    <w:p w14:paraId="52E21BCA" w14:textId="5889468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0" w:history="1">
        <w:r w:rsidRPr="00B51498">
          <w:rPr>
            <w:rStyle w:val="Hyperlink"/>
            <w:noProof/>
          </w:rPr>
          <w:t>31.    Diversion Orders</w:t>
        </w:r>
        <w:r>
          <w:rPr>
            <w:noProof/>
            <w:webHidden/>
          </w:rPr>
          <w:tab/>
        </w:r>
        <w:r>
          <w:rPr>
            <w:noProof/>
            <w:webHidden/>
          </w:rPr>
          <w:fldChar w:fldCharType="begin"/>
        </w:r>
        <w:r>
          <w:rPr>
            <w:noProof/>
            <w:webHidden/>
          </w:rPr>
          <w:instrText xml:space="preserve"> PAGEREF _Toc203386400 \h </w:instrText>
        </w:r>
        <w:r>
          <w:rPr>
            <w:noProof/>
            <w:webHidden/>
          </w:rPr>
        </w:r>
        <w:r>
          <w:rPr>
            <w:noProof/>
            <w:webHidden/>
          </w:rPr>
          <w:fldChar w:fldCharType="separate"/>
        </w:r>
        <w:r>
          <w:rPr>
            <w:noProof/>
            <w:webHidden/>
          </w:rPr>
          <w:t>23</w:t>
        </w:r>
        <w:r>
          <w:rPr>
            <w:noProof/>
            <w:webHidden/>
          </w:rPr>
          <w:fldChar w:fldCharType="end"/>
        </w:r>
      </w:hyperlink>
    </w:p>
    <w:p w14:paraId="4750F20B" w14:textId="2D398238"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1" w:history="1">
        <w:r w:rsidRPr="00B51498">
          <w:rPr>
            <w:rStyle w:val="Hyperlink"/>
            <w:noProof/>
          </w:rPr>
          <w:t>32.    Self-to-Self Delivery</w:t>
        </w:r>
        <w:r>
          <w:rPr>
            <w:noProof/>
            <w:webHidden/>
          </w:rPr>
          <w:tab/>
        </w:r>
        <w:r>
          <w:rPr>
            <w:noProof/>
            <w:webHidden/>
          </w:rPr>
          <w:fldChar w:fldCharType="begin"/>
        </w:r>
        <w:r>
          <w:rPr>
            <w:noProof/>
            <w:webHidden/>
          </w:rPr>
          <w:instrText xml:space="preserve"> PAGEREF _Toc203386401 \h </w:instrText>
        </w:r>
        <w:r>
          <w:rPr>
            <w:noProof/>
            <w:webHidden/>
          </w:rPr>
        </w:r>
        <w:r>
          <w:rPr>
            <w:noProof/>
            <w:webHidden/>
          </w:rPr>
          <w:fldChar w:fldCharType="separate"/>
        </w:r>
        <w:r>
          <w:rPr>
            <w:noProof/>
            <w:webHidden/>
          </w:rPr>
          <w:t>23</w:t>
        </w:r>
        <w:r>
          <w:rPr>
            <w:noProof/>
            <w:webHidden/>
          </w:rPr>
          <w:fldChar w:fldCharType="end"/>
        </w:r>
      </w:hyperlink>
    </w:p>
    <w:p w14:paraId="07626BC9" w14:textId="736C06C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2" w:history="1">
        <w:r w:rsidRPr="00B51498">
          <w:rPr>
            <w:rStyle w:val="Hyperlink"/>
            <w:noProof/>
          </w:rPr>
          <w:t>Licences and Intellectual Property</w:t>
        </w:r>
        <w:r>
          <w:rPr>
            <w:noProof/>
            <w:webHidden/>
          </w:rPr>
          <w:tab/>
        </w:r>
        <w:r>
          <w:rPr>
            <w:noProof/>
            <w:webHidden/>
          </w:rPr>
          <w:fldChar w:fldCharType="begin"/>
        </w:r>
        <w:r>
          <w:rPr>
            <w:noProof/>
            <w:webHidden/>
          </w:rPr>
          <w:instrText xml:space="preserve"> PAGEREF _Toc203386402 \h </w:instrText>
        </w:r>
        <w:r>
          <w:rPr>
            <w:noProof/>
            <w:webHidden/>
          </w:rPr>
        </w:r>
        <w:r>
          <w:rPr>
            <w:noProof/>
            <w:webHidden/>
          </w:rPr>
          <w:fldChar w:fldCharType="separate"/>
        </w:r>
        <w:r>
          <w:rPr>
            <w:noProof/>
            <w:webHidden/>
          </w:rPr>
          <w:t>23</w:t>
        </w:r>
        <w:r>
          <w:rPr>
            <w:noProof/>
            <w:webHidden/>
          </w:rPr>
          <w:fldChar w:fldCharType="end"/>
        </w:r>
      </w:hyperlink>
    </w:p>
    <w:p w14:paraId="65CDC50D" w14:textId="4386E07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3" w:history="1">
        <w:r w:rsidRPr="00B51498">
          <w:rPr>
            <w:rStyle w:val="Hyperlink"/>
            <w:noProof/>
          </w:rPr>
          <w:t>33.    Import and Export Licences</w:t>
        </w:r>
        <w:r>
          <w:rPr>
            <w:noProof/>
            <w:webHidden/>
          </w:rPr>
          <w:tab/>
        </w:r>
        <w:r>
          <w:rPr>
            <w:noProof/>
            <w:webHidden/>
          </w:rPr>
          <w:fldChar w:fldCharType="begin"/>
        </w:r>
        <w:r>
          <w:rPr>
            <w:noProof/>
            <w:webHidden/>
          </w:rPr>
          <w:instrText xml:space="preserve"> PAGEREF _Toc203386403 \h </w:instrText>
        </w:r>
        <w:r>
          <w:rPr>
            <w:noProof/>
            <w:webHidden/>
          </w:rPr>
        </w:r>
        <w:r>
          <w:rPr>
            <w:noProof/>
            <w:webHidden/>
          </w:rPr>
          <w:fldChar w:fldCharType="separate"/>
        </w:r>
        <w:r>
          <w:rPr>
            <w:noProof/>
            <w:webHidden/>
          </w:rPr>
          <w:t>23</w:t>
        </w:r>
        <w:r>
          <w:rPr>
            <w:noProof/>
            <w:webHidden/>
          </w:rPr>
          <w:fldChar w:fldCharType="end"/>
        </w:r>
      </w:hyperlink>
    </w:p>
    <w:p w14:paraId="220D650F" w14:textId="41CCC81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4" w:history="1">
        <w:r w:rsidRPr="00B51498">
          <w:rPr>
            <w:rStyle w:val="Hyperlink"/>
            <w:noProof/>
          </w:rPr>
          <w:t>34.    Third Party Intellectual Property – Rights and Restrictions</w:t>
        </w:r>
        <w:r>
          <w:rPr>
            <w:noProof/>
            <w:webHidden/>
          </w:rPr>
          <w:tab/>
        </w:r>
        <w:r>
          <w:rPr>
            <w:noProof/>
            <w:webHidden/>
          </w:rPr>
          <w:fldChar w:fldCharType="begin"/>
        </w:r>
        <w:r>
          <w:rPr>
            <w:noProof/>
            <w:webHidden/>
          </w:rPr>
          <w:instrText xml:space="preserve"> PAGEREF _Toc203386404 \h </w:instrText>
        </w:r>
        <w:r>
          <w:rPr>
            <w:noProof/>
            <w:webHidden/>
          </w:rPr>
        </w:r>
        <w:r>
          <w:rPr>
            <w:noProof/>
            <w:webHidden/>
          </w:rPr>
          <w:fldChar w:fldCharType="separate"/>
        </w:r>
        <w:r>
          <w:rPr>
            <w:noProof/>
            <w:webHidden/>
          </w:rPr>
          <w:t>25</w:t>
        </w:r>
        <w:r>
          <w:rPr>
            <w:noProof/>
            <w:webHidden/>
          </w:rPr>
          <w:fldChar w:fldCharType="end"/>
        </w:r>
      </w:hyperlink>
    </w:p>
    <w:p w14:paraId="76EAA20C" w14:textId="49B739C9"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405" w:history="1">
        <w:r w:rsidRPr="00B51498">
          <w:rPr>
            <w:rStyle w:val="Hyperlink"/>
            <w:noProof/>
          </w:rPr>
          <w:t>Notification of Intellectual Property Rights (IPR) Restrictions</w:t>
        </w:r>
        <w:r>
          <w:rPr>
            <w:noProof/>
            <w:webHidden/>
          </w:rPr>
          <w:tab/>
        </w:r>
        <w:r>
          <w:rPr>
            <w:noProof/>
            <w:webHidden/>
          </w:rPr>
          <w:fldChar w:fldCharType="begin"/>
        </w:r>
        <w:r>
          <w:rPr>
            <w:noProof/>
            <w:webHidden/>
          </w:rPr>
          <w:instrText xml:space="preserve"> PAGEREF _Toc203386405 \h </w:instrText>
        </w:r>
        <w:r>
          <w:rPr>
            <w:noProof/>
            <w:webHidden/>
          </w:rPr>
        </w:r>
        <w:r>
          <w:rPr>
            <w:noProof/>
            <w:webHidden/>
          </w:rPr>
          <w:fldChar w:fldCharType="separate"/>
        </w:r>
        <w:r>
          <w:rPr>
            <w:noProof/>
            <w:webHidden/>
          </w:rPr>
          <w:t>27</w:t>
        </w:r>
        <w:r>
          <w:rPr>
            <w:noProof/>
            <w:webHidden/>
          </w:rPr>
          <w:fldChar w:fldCharType="end"/>
        </w:r>
      </w:hyperlink>
    </w:p>
    <w:p w14:paraId="2257B001" w14:textId="600D23C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6" w:history="1">
        <w:r w:rsidRPr="00B51498">
          <w:rPr>
            <w:rStyle w:val="Hyperlink"/>
            <w:noProof/>
          </w:rPr>
          <w:t>Pricing and Payment</w:t>
        </w:r>
        <w:r>
          <w:rPr>
            <w:noProof/>
            <w:webHidden/>
          </w:rPr>
          <w:tab/>
        </w:r>
        <w:r>
          <w:rPr>
            <w:noProof/>
            <w:webHidden/>
          </w:rPr>
          <w:fldChar w:fldCharType="begin"/>
        </w:r>
        <w:r>
          <w:rPr>
            <w:noProof/>
            <w:webHidden/>
          </w:rPr>
          <w:instrText xml:space="preserve"> PAGEREF _Toc203386406 \h </w:instrText>
        </w:r>
        <w:r>
          <w:rPr>
            <w:noProof/>
            <w:webHidden/>
          </w:rPr>
        </w:r>
        <w:r>
          <w:rPr>
            <w:noProof/>
            <w:webHidden/>
          </w:rPr>
          <w:fldChar w:fldCharType="separate"/>
        </w:r>
        <w:r>
          <w:rPr>
            <w:noProof/>
            <w:webHidden/>
          </w:rPr>
          <w:t>27</w:t>
        </w:r>
        <w:r>
          <w:rPr>
            <w:noProof/>
            <w:webHidden/>
          </w:rPr>
          <w:fldChar w:fldCharType="end"/>
        </w:r>
      </w:hyperlink>
    </w:p>
    <w:p w14:paraId="1907E3C4" w14:textId="0E43686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7" w:history="1">
        <w:r w:rsidRPr="00B51498">
          <w:rPr>
            <w:rStyle w:val="Hyperlink"/>
            <w:noProof/>
          </w:rPr>
          <w:t>35.    Contract Price</w:t>
        </w:r>
        <w:r>
          <w:rPr>
            <w:noProof/>
            <w:webHidden/>
          </w:rPr>
          <w:tab/>
        </w:r>
        <w:r>
          <w:rPr>
            <w:noProof/>
            <w:webHidden/>
          </w:rPr>
          <w:fldChar w:fldCharType="begin"/>
        </w:r>
        <w:r>
          <w:rPr>
            <w:noProof/>
            <w:webHidden/>
          </w:rPr>
          <w:instrText xml:space="preserve"> PAGEREF _Toc203386407 \h </w:instrText>
        </w:r>
        <w:r>
          <w:rPr>
            <w:noProof/>
            <w:webHidden/>
          </w:rPr>
        </w:r>
        <w:r>
          <w:rPr>
            <w:noProof/>
            <w:webHidden/>
          </w:rPr>
          <w:fldChar w:fldCharType="separate"/>
        </w:r>
        <w:r>
          <w:rPr>
            <w:noProof/>
            <w:webHidden/>
          </w:rPr>
          <w:t>28</w:t>
        </w:r>
        <w:r>
          <w:rPr>
            <w:noProof/>
            <w:webHidden/>
          </w:rPr>
          <w:fldChar w:fldCharType="end"/>
        </w:r>
      </w:hyperlink>
    </w:p>
    <w:p w14:paraId="5EB9A207" w14:textId="22A5AA8F"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8" w:history="1">
        <w:r w:rsidRPr="00B51498">
          <w:rPr>
            <w:rStyle w:val="Hyperlink"/>
            <w:noProof/>
          </w:rPr>
          <w:t>36.    Payment and Recovery of Sums Due</w:t>
        </w:r>
        <w:r>
          <w:rPr>
            <w:noProof/>
            <w:webHidden/>
          </w:rPr>
          <w:tab/>
        </w:r>
        <w:r>
          <w:rPr>
            <w:noProof/>
            <w:webHidden/>
          </w:rPr>
          <w:fldChar w:fldCharType="begin"/>
        </w:r>
        <w:r>
          <w:rPr>
            <w:noProof/>
            <w:webHidden/>
          </w:rPr>
          <w:instrText xml:space="preserve"> PAGEREF _Toc203386408 \h </w:instrText>
        </w:r>
        <w:r>
          <w:rPr>
            <w:noProof/>
            <w:webHidden/>
          </w:rPr>
        </w:r>
        <w:r>
          <w:rPr>
            <w:noProof/>
            <w:webHidden/>
          </w:rPr>
          <w:fldChar w:fldCharType="separate"/>
        </w:r>
        <w:r>
          <w:rPr>
            <w:noProof/>
            <w:webHidden/>
          </w:rPr>
          <w:t>28</w:t>
        </w:r>
        <w:r>
          <w:rPr>
            <w:noProof/>
            <w:webHidden/>
          </w:rPr>
          <w:fldChar w:fldCharType="end"/>
        </w:r>
      </w:hyperlink>
    </w:p>
    <w:p w14:paraId="1289DFDB" w14:textId="2F612B6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09" w:history="1">
        <w:r w:rsidRPr="00B51498">
          <w:rPr>
            <w:rStyle w:val="Hyperlink"/>
            <w:noProof/>
          </w:rPr>
          <w:t>37.    Value Added Tax and other Taxes</w:t>
        </w:r>
        <w:r>
          <w:rPr>
            <w:noProof/>
            <w:webHidden/>
          </w:rPr>
          <w:tab/>
        </w:r>
        <w:r>
          <w:rPr>
            <w:noProof/>
            <w:webHidden/>
          </w:rPr>
          <w:fldChar w:fldCharType="begin"/>
        </w:r>
        <w:r>
          <w:rPr>
            <w:noProof/>
            <w:webHidden/>
          </w:rPr>
          <w:instrText xml:space="preserve"> PAGEREF _Toc203386409 \h </w:instrText>
        </w:r>
        <w:r>
          <w:rPr>
            <w:noProof/>
            <w:webHidden/>
          </w:rPr>
        </w:r>
        <w:r>
          <w:rPr>
            <w:noProof/>
            <w:webHidden/>
          </w:rPr>
          <w:fldChar w:fldCharType="separate"/>
        </w:r>
        <w:r>
          <w:rPr>
            <w:noProof/>
            <w:webHidden/>
          </w:rPr>
          <w:t>28</w:t>
        </w:r>
        <w:r>
          <w:rPr>
            <w:noProof/>
            <w:webHidden/>
          </w:rPr>
          <w:fldChar w:fldCharType="end"/>
        </w:r>
      </w:hyperlink>
    </w:p>
    <w:p w14:paraId="4E5D8AF5" w14:textId="2B13DE4C"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0" w:history="1">
        <w:r w:rsidRPr="00B51498">
          <w:rPr>
            <w:rStyle w:val="Hyperlink"/>
            <w:noProof/>
          </w:rPr>
          <w:t>38.    Debt Factoring</w:t>
        </w:r>
        <w:r>
          <w:rPr>
            <w:noProof/>
            <w:webHidden/>
          </w:rPr>
          <w:tab/>
        </w:r>
        <w:r>
          <w:rPr>
            <w:noProof/>
            <w:webHidden/>
          </w:rPr>
          <w:fldChar w:fldCharType="begin"/>
        </w:r>
        <w:r>
          <w:rPr>
            <w:noProof/>
            <w:webHidden/>
          </w:rPr>
          <w:instrText xml:space="preserve"> PAGEREF _Toc203386410 \h </w:instrText>
        </w:r>
        <w:r>
          <w:rPr>
            <w:noProof/>
            <w:webHidden/>
          </w:rPr>
        </w:r>
        <w:r>
          <w:rPr>
            <w:noProof/>
            <w:webHidden/>
          </w:rPr>
          <w:fldChar w:fldCharType="separate"/>
        </w:r>
        <w:r>
          <w:rPr>
            <w:noProof/>
            <w:webHidden/>
          </w:rPr>
          <w:t>29</w:t>
        </w:r>
        <w:r>
          <w:rPr>
            <w:noProof/>
            <w:webHidden/>
          </w:rPr>
          <w:fldChar w:fldCharType="end"/>
        </w:r>
      </w:hyperlink>
    </w:p>
    <w:p w14:paraId="75A8ADE5" w14:textId="5C97E65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1" w:history="1">
        <w:r w:rsidRPr="00B51498">
          <w:rPr>
            <w:rStyle w:val="Hyperlink"/>
            <w:noProof/>
          </w:rPr>
          <w:t>39.    Subcontracting and Prompt Payment</w:t>
        </w:r>
        <w:r>
          <w:rPr>
            <w:noProof/>
            <w:webHidden/>
          </w:rPr>
          <w:tab/>
        </w:r>
        <w:r>
          <w:rPr>
            <w:noProof/>
            <w:webHidden/>
          </w:rPr>
          <w:fldChar w:fldCharType="begin"/>
        </w:r>
        <w:r>
          <w:rPr>
            <w:noProof/>
            <w:webHidden/>
          </w:rPr>
          <w:instrText xml:space="preserve"> PAGEREF _Toc203386411 \h </w:instrText>
        </w:r>
        <w:r>
          <w:rPr>
            <w:noProof/>
            <w:webHidden/>
          </w:rPr>
        </w:r>
        <w:r>
          <w:rPr>
            <w:noProof/>
            <w:webHidden/>
          </w:rPr>
          <w:fldChar w:fldCharType="separate"/>
        </w:r>
        <w:r>
          <w:rPr>
            <w:noProof/>
            <w:webHidden/>
          </w:rPr>
          <w:t>29</w:t>
        </w:r>
        <w:r>
          <w:rPr>
            <w:noProof/>
            <w:webHidden/>
          </w:rPr>
          <w:fldChar w:fldCharType="end"/>
        </w:r>
      </w:hyperlink>
    </w:p>
    <w:p w14:paraId="632422AD" w14:textId="5A87DDFD"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2" w:history="1">
        <w:r w:rsidRPr="00B51498">
          <w:rPr>
            <w:rStyle w:val="Hyperlink"/>
            <w:noProof/>
          </w:rPr>
          <w:t>Termination</w:t>
        </w:r>
        <w:r>
          <w:rPr>
            <w:noProof/>
            <w:webHidden/>
          </w:rPr>
          <w:tab/>
        </w:r>
        <w:r>
          <w:rPr>
            <w:noProof/>
            <w:webHidden/>
          </w:rPr>
          <w:fldChar w:fldCharType="begin"/>
        </w:r>
        <w:r>
          <w:rPr>
            <w:noProof/>
            <w:webHidden/>
          </w:rPr>
          <w:instrText xml:space="preserve"> PAGEREF _Toc203386412 \h </w:instrText>
        </w:r>
        <w:r>
          <w:rPr>
            <w:noProof/>
            <w:webHidden/>
          </w:rPr>
        </w:r>
        <w:r>
          <w:rPr>
            <w:noProof/>
            <w:webHidden/>
          </w:rPr>
          <w:fldChar w:fldCharType="separate"/>
        </w:r>
        <w:r>
          <w:rPr>
            <w:noProof/>
            <w:webHidden/>
          </w:rPr>
          <w:t>29</w:t>
        </w:r>
        <w:r>
          <w:rPr>
            <w:noProof/>
            <w:webHidden/>
          </w:rPr>
          <w:fldChar w:fldCharType="end"/>
        </w:r>
      </w:hyperlink>
    </w:p>
    <w:p w14:paraId="7C5323AE" w14:textId="312A624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3" w:history="1">
        <w:r w:rsidRPr="00B51498">
          <w:rPr>
            <w:rStyle w:val="Hyperlink"/>
            <w:noProof/>
          </w:rPr>
          <w:t>40.    Dispute Resolution</w:t>
        </w:r>
        <w:r>
          <w:rPr>
            <w:noProof/>
            <w:webHidden/>
          </w:rPr>
          <w:tab/>
        </w:r>
        <w:r>
          <w:rPr>
            <w:noProof/>
            <w:webHidden/>
          </w:rPr>
          <w:fldChar w:fldCharType="begin"/>
        </w:r>
        <w:r>
          <w:rPr>
            <w:noProof/>
            <w:webHidden/>
          </w:rPr>
          <w:instrText xml:space="preserve"> PAGEREF _Toc203386413 \h </w:instrText>
        </w:r>
        <w:r>
          <w:rPr>
            <w:noProof/>
            <w:webHidden/>
          </w:rPr>
        </w:r>
        <w:r>
          <w:rPr>
            <w:noProof/>
            <w:webHidden/>
          </w:rPr>
          <w:fldChar w:fldCharType="separate"/>
        </w:r>
        <w:r>
          <w:rPr>
            <w:noProof/>
            <w:webHidden/>
          </w:rPr>
          <w:t>29</w:t>
        </w:r>
        <w:r>
          <w:rPr>
            <w:noProof/>
            <w:webHidden/>
          </w:rPr>
          <w:fldChar w:fldCharType="end"/>
        </w:r>
      </w:hyperlink>
    </w:p>
    <w:p w14:paraId="1C8CCC70" w14:textId="61DA7D00"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4" w:history="1">
        <w:r w:rsidRPr="00B51498">
          <w:rPr>
            <w:rStyle w:val="Hyperlink"/>
            <w:noProof/>
          </w:rPr>
          <w:t>41.    Termination for Insolvency or Corrupt Gifts</w:t>
        </w:r>
        <w:r>
          <w:rPr>
            <w:noProof/>
            <w:webHidden/>
          </w:rPr>
          <w:tab/>
        </w:r>
        <w:r>
          <w:rPr>
            <w:noProof/>
            <w:webHidden/>
          </w:rPr>
          <w:fldChar w:fldCharType="begin"/>
        </w:r>
        <w:r>
          <w:rPr>
            <w:noProof/>
            <w:webHidden/>
          </w:rPr>
          <w:instrText xml:space="preserve"> PAGEREF _Toc203386414 \h </w:instrText>
        </w:r>
        <w:r>
          <w:rPr>
            <w:noProof/>
            <w:webHidden/>
          </w:rPr>
        </w:r>
        <w:r>
          <w:rPr>
            <w:noProof/>
            <w:webHidden/>
          </w:rPr>
          <w:fldChar w:fldCharType="separate"/>
        </w:r>
        <w:r>
          <w:rPr>
            <w:noProof/>
            <w:webHidden/>
          </w:rPr>
          <w:t>29</w:t>
        </w:r>
        <w:r>
          <w:rPr>
            <w:noProof/>
            <w:webHidden/>
          </w:rPr>
          <w:fldChar w:fldCharType="end"/>
        </w:r>
      </w:hyperlink>
    </w:p>
    <w:p w14:paraId="608BB2D6" w14:textId="01BB3E08"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5" w:history="1">
        <w:r w:rsidRPr="00B51498">
          <w:rPr>
            <w:rStyle w:val="Hyperlink"/>
            <w:noProof/>
          </w:rPr>
          <w:t>Insolvency:</w:t>
        </w:r>
        <w:r>
          <w:rPr>
            <w:noProof/>
            <w:webHidden/>
          </w:rPr>
          <w:tab/>
        </w:r>
        <w:r>
          <w:rPr>
            <w:noProof/>
            <w:webHidden/>
          </w:rPr>
          <w:fldChar w:fldCharType="begin"/>
        </w:r>
        <w:r>
          <w:rPr>
            <w:noProof/>
            <w:webHidden/>
          </w:rPr>
          <w:instrText xml:space="preserve"> PAGEREF _Toc203386415 \h </w:instrText>
        </w:r>
        <w:r>
          <w:rPr>
            <w:noProof/>
            <w:webHidden/>
          </w:rPr>
        </w:r>
        <w:r>
          <w:rPr>
            <w:noProof/>
            <w:webHidden/>
          </w:rPr>
          <w:fldChar w:fldCharType="separate"/>
        </w:r>
        <w:r>
          <w:rPr>
            <w:noProof/>
            <w:webHidden/>
          </w:rPr>
          <w:t>29</w:t>
        </w:r>
        <w:r>
          <w:rPr>
            <w:noProof/>
            <w:webHidden/>
          </w:rPr>
          <w:fldChar w:fldCharType="end"/>
        </w:r>
      </w:hyperlink>
    </w:p>
    <w:p w14:paraId="6A58A6E3" w14:textId="36A9627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6" w:history="1">
        <w:r w:rsidRPr="00B51498">
          <w:rPr>
            <w:rStyle w:val="Hyperlink"/>
            <w:noProof/>
          </w:rPr>
          <w:t>42.    Termination for Convenience</w:t>
        </w:r>
        <w:r>
          <w:rPr>
            <w:noProof/>
            <w:webHidden/>
          </w:rPr>
          <w:tab/>
        </w:r>
        <w:r>
          <w:rPr>
            <w:noProof/>
            <w:webHidden/>
          </w:rPr>
          <w:fldChar w:fldCharType="begin"/>
        </w:r>
        <w:r>
          <w:rPr>
            <w:noProof/>
            <w:webHidden/>
          </w:rPr>
          <w:instrText xml:space="preserve"> PAGEREF _Toc203386416 \h </w:instrText>
        </w:r>
        <w:r>
          <w:rPr>
            <w:noProof/>
            <w:webHidden/>
          </w:rPr>
        </w:r>
        <w:r>
          <w:rPr>
            <w:noProof/>
            <w:webHidden/>
          </w:rPr>
          <w:fldChar w:fldCharType="separate"/>
        </w:r>
        <w:r>
          <w:rPr>
            <w:noProof/>
            <w:webHidden/>
          </w:rPr>
          <w:t>31</w:t>
        </w:r>
        <w:r>
          <w:rPr>
            <w:noProof/>
            <w:webHidden/>
          </w:rPr>
          <w:fldChar w:fldCharType="end"/>
        </w:r>
      </w:hyperlink>
    </w:p>
    <w:p w14:paraId="660748ED" w14:textId="3B80D4F1"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7" w:history="1">
        <w:r w:rsidRPr="00B51498">
          <w:rPr>
            <w:rStyle w:val="Hyperlink"/>
            <w:noProof/>
          </w:rPr>
          <w:t>43.    Material Breach</w:t>
        </w:r>
        <w:r>
          <w:rPr>
            <w:noProof/>
            <w:webHidden/>
          </w:rPr>
          <w:tab/>
        </w:r>
        <w:r>
          <w:rPr>
            <w:noProof/>
            <w:webHidden/>
          </w:rPr>
          <w:fldChar w:fldCharType="begin"/>
        </w:r>
        <w:r>
          <w:rPr>
            <w:noProof/>
            <w:webHidden/>
          </w:rPr>
          <w:instrText xml:space="preserve"> PAGEREF _Toc203386417 \h </w:instrText>
        </w:r>
        <w:r>
          <w:rPr>
            <w:noProof/>
            <w:webHidden/>
          </w:rPr>
        </w:r>
        <w:r>
          <w:rPr>
            <w:noProof/>
            <w:webHidden/>
          </w:rPr>
          <w:fldChar w:fldCharType="separate"/>
        </w:r>
        <w:r>
          <w:rPr>
            <w:noProof/>
            <w:webHidden/>
          </w:rPr>
          <w:t>31</w:t>
        </w:r>
        <w:r>
          <w:rPr>
            <w:noProof/>
            <w:webHidden/>
          </w:rPr>
          <w:fldChar w:fldCharType="end"/>
        </w:r>
      </w:hyperlink>
    </w:p>
    <w:p w14:paraId="40858C9B" w14:textId="3B77E7A3"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8" w:history="1">
        <w:r w:rsidRPr="00B51498">
          <w:rPr>
            <w:rStyle w:val="Hyperlink"/>
            <w:noProof/>
          </w:rPr>
          <w:t>44.    Consequences of Termination</w:t>
        </w:r>
        <w:r>
          <w:rPr>
            <w:noProof/>
            <w:webHidden/>
          </w:rPr>
          <w:tab/>
        </w:r>
        <w:r>
          <w:rPr>
            <w:noProof/>
            <w:webHidden/>
          </w:rPr>
          <w:fldChar w:fldCharType="begin"/>
        </w:r>
        <w:r>
          <w:rPr>
            <w:noProof/>
            <w:webHidden/>
          </w:rPr>
          <w:instrText xml:space="preserve"> PAGEREF _Toc203386418 \h </w:instrText>
        </w:r>
        <w:r>
          <w:rPr>
            <w:noProof/>
            <w:webHidden/>
          </w:rPr>
        </w:r>
        <w:r>
          <w:rPr>
            <w:noProof/>
            <w:webHidden/>
          </w:rPr>
          <w:fldChar w:fldCharType="separate"/>
        </w:r>
        <w:r>
          <w:rPr>
            <w:noProof/>
            <w:webHidden/>
          </w:rPr>
          <w:t>32</w:t>
        </w:r>
        <w:r>
          <w:rPr>
            <w:noProof/>
            <w:webHidden/>
          </w:rPr>
          <w:fldChar w:fldCharType="end"/>
        </w:r>
      </w:hyperlink>
    </w:p>
    <w:p w14:paraId="5E6FEE59" w14:textId="15FE951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19" w:history="1">
        <w:r w:rsidRPr="00B51498">
          <w:rPr>
            <w:rStyle w:val="Hyperlink"/>
            <w:noProof/>
          </w:rPr>
          <w:t>Additional Conditions</w:t>
        </w:r>
        <w:r>
          <w:rPr>
            <w:noProof/>
            <w:webHidden/>
          </w:rPr>
          <w:tab/>
        </w:r>
        <w:r>
          <w:rPr>
            <w:noProof/>
            <w:webHidden/>
          </w:rPr>
          <w:fldChar w:fldCharType="begin"/>
        </w:r>
        <w:r>
          <w:rPr>
            <w:noProof/>
            <w:webHidden/>
          </w:rPr>
          <w:instrText xml:space="preserve"> PAGEREF _Toc203386419 \h </w:instrText>
        </w:r>
        <w:r>
          <w:rPr>
            <w:noProof/>
            <w:webHidden/>
          </w:rPr>
        </w:r>
        <w:r>
          <w:rPr>
            <w:noProof/>
            <w:webHidden/>
          </w:rPr>
          <w:fldChar w:fldCharType="separate"/>
        </w:r>
        <w:r>
          <w:rPr>
            <w:noProof/>
            <w:webHidden/>
          </w:rPr>
          <w:t>32</w:t>
        </w:r>
        <w:r>
          <w:rPr>
            <w:noProof/>
            <w:webHidden/>
          </w:rPr>
          <w:fldChar w:fldCharType="end"/>
        </w:r>
      </w:hyperlink>
    </w:p>
    <w:p w14:paraId="0717B696" w14:textId="4B24247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20" w:history="1">
        <w:r w:rsidRPr="00B51498">
          <w:rPr>
            <w:rStyle w:val="Hyperlink"/>
            <w:noProof/>
          </w:rPr>
          <w:t>45.    The project specific DEFCONS and DEFCON SC variants that apply to the Contract are:</w:t>
        </w:r>
        <w:r>
          <w:rPr>
            <w:noProof/>
            <w:webHidden/>
          </w:rPr>
          <w:tab/>
        </w:r>
        <w:r>
          <w:rPr>
            <w:noProof/>
            <w:webHidden/>
          </w:rPr>
          <w:fldChar w:fldCharType="begin"/>
        </w:r>
        <w:r>
          <w:rPr>
            <w:noProof/>
            <w:webHidden/>
          </w:rPr>
          <w:instrText xml:space="preserve"> PAGEREF _Toc203386420 \h </w:instrText>
        </w:r>
        <w:r>
          <w:rPr>
            <w:noProof/>
            <w:webHidden/>
          </w:rPr>
        </w:r>
        <w:r>
          <w:rPr>
            <w:noProof/>
            <w:webHidden/>
          </w:rPr>
          <w:fldChar w:fldCharType="separate"/>
        </w:r>
        <w:r>
          <w:rPr>
            <w:noProof/>
            <w:webHidden/>
          </w:rPr>
          <w:t>32</w:t>
        </w:r>
        <w:r>
          <w:rPr>
            <w:noProof/>
            <w:webHidden/>
          </w:rPr>
          <w:fldChar w:fldCharType="end"/>
        </w:r>
      </w:hyperlink>
    </w:p>
    <w:p w14:paraId="33C43B56" w14:textId="371951DA"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21" w:history="1">
        <w:r w:rsidRPr="00B51498">
          <w:rPr>
            <w:rStyle w:val="Hyperlink"/>
            <w:noProof/>
          </w:rPr>
          <w:t>46.     The special Conditions that apply to the Contract are:</w:t>
        </w:r>
        <w:r>
          <w:rPr>
            <w:noProof/>
            <w:webHidden/>
          </w:rPr>
          <w:tab/>
        </w:r>
        <w:r>
          <w:rPr>
            <w:noProof/>
            <w:webHidden/>
          </w:rPr>
          <w:fldChar w:fldCharType="begin"/>
        </w:r>
        <w:r>
          <w:rPr>
            <w:noProof/>
            <w:webHidden/>
          </w:rPr>
          <w:instrText xml:space="preserve"> PAGEREF _Toc203386421 \h </w:instrText>
        </w:r>
        <w:r>
          <w:rPr>
            <w:noProof/>
            <w:webHidden/>
          </w:rPr>
        </w:r>
        <w:r>
          <w:rPr>
            <w:noProof/>
            <w:webHidden/>
          </w:rPr>
          <w:fldChar w:fldCharType="separate"/>
        </w:r>
        <w:r>
          <w:rPr>
            <w:noProof/>
            <w:webHidden/>
          </w:rPr>
          <w:t>32</w:t>
        </w:r>
        <w:r>
          <w:rPr>
            <w:noProof/>
            <w:webHidden/>
          </w:rPr>
          <w:fldChar w:fldCharType="end"/>
        </w:r>
      </w:hyperlink>
    </w:p>
    <w:p w14:paraId="0A25177B" w14:textId="3C7BA152"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422" w:history="1">
        <w:r w:rsidRPr="00B51498">
          <w:rPr>
            <w:rStyle w:val="Hyperlink"/>
            <w:noProof/>
          </w:rPr>
          <w:t>46a.   Pricing and Payment Plans</w:t>
        </w:r>
        <w:r>
          <w:rPr>
            <w:noProof/>
            <w:webHidden/>
          </w:rPr>
          <w:tab/>
        </w:r>
        <w:r>
          <w:rPr>
            <w:noProof/>
            <w:webHidden/>
          </w:rPr>
          <w:fldChar w:fldCharType="begin"/>
        </w:r>
        <w:r>
          <w:rPr>
            <w:noProof/>
            <w:webHidden/>
          </w:rPr>
          <w:instrText xml:space="preserve"> PAGEREF _Toc203386422 \h </w:instrText>
        </w:r>
        <w:r>
          <w:rPr>
            <w:noProof/>
            <w:webHidden/>
          </w:rPr>
        </w:r>
        <w:r>
          <w:rPr>
            <w:noProof/>
            <w:webHidden/>
          </w:rPr>
          <w:fldChar w:fldCharType="separate"/>
        </w:r>
        <w:r>
          <w:rPr>
            <w:noProof/>
            <w:webHidden/>
          </w:rPr>
          <w:t>32</w:t>
        </w:r>
        <w:r>
          <w:rPr>
            <w:noProof/>
            <w:webHidden/>
          </w:rPr>
          <w:fldChar w:fldCharType="end"/>
        </w:r>
      </w:hyperlink>
    </w:p>
    <w:p w14:paraId="2205C26C" w14:textId="6094878B"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29" w:history="1">
        <w:r w:rsidRPr="00B51498">
          <w:rPr>
            <w:rStyle w:val="Hyperlink"/>
            <w:noProof/>
          </w:rPr>
          <w:t>46b.   Contract Extension Options</w:t>
        </w:r>
        <w:r>
          <w:rPr>
            <w:noProof/>
            <w:webHidden/>
          </w:rPr>
          <w:tab/>
        </w:r>
        <w:r>
          <w:rPr>
            <w:noProof/>
            <w:webHidden/>
          </w:rPr>
          <w:fldChar w:fldCharType="begin"/>
        </w:r>
        <w:r>
          <w:rPr>
            <w:noProof/>
            <w:webHidden/>
          </w:rPr>
          <w:instrText xml:space="preserve"> PAGEREF _Toc203386529 \h </w:instrText>
        </w:r>
        <w:r>
          <w:rPr>
            <w:noProof/>
            <w:webHidden/>
          </w:rPr>
        </w:r>
        <w:r>
          <w:rPr>
            <w:noProof/>
            <w:webHidden/>
          </w:rPr>
          <w:fldChar w:fldCharType="separate"/>
        </w:r>
        <w:r>
          <w:rPr>
            <w:noProof/>
            <w:webHidden/>
          </w:rPr>
          <w:t>35</w:t>
        </w:r>
        <w:r>
          <w:rPr>
            <w:noProof/>
            <w:webHidden/>
          </w:rPr>
          <w:fldChar w:fldCharType="end"/>
        </w:r>
      </w:hyperlink>
    </w:p>
    <w:p w14:paraId="5200639A" w14:textId="2EEF8AA9"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0" w:history="1">
        <w:r w:rsidRPr="00B51498">
          <w:rPr>
            <w:rStyle w:val="Hyperlink"/>
            <w:noProof/>
          </w:rPr>
          <w:t>46c.   Ad-Hoc Tasking Process</w:t>
        </w:r>
        <w:r>
          <w:rPr>
            <w:noProof/>
            <w:webHidden/>
          </w:rPr>
          <w:tab/>
        </w:r>
        <w:r>
          <w:rPr>
            <w:noProof/>
            <w:webHidden/>
          </w:rPr>
          <w:fldChar w:fldCharType="begin"/>
        </w:r>
        <w:r>
          <w:rPr>
            <w:noProof/>
            <w:webHidden/>
          </w:rPr>
          <w:instrText xml:space="preserve"> PAGEREF _Toc203386530 \h </w:instrText>
        </w:r>
        <w:r>
          <w:rPr>
            <w:noProof/>
            <w:webHidden/>
          </w:rPr>
        </w:r>
        <w:r>
          <w:rPr>
            <w:noProof/>
            <w:webHidden/>
          </w:rPr>
          <w:fldChar w:fldCharType="separate"/>
        </w:r>
        <w:r>
          <w:rPr>
            <w:noProof/>
            <w:webHidden/>
          </w:rPr>
          <w:t>35</w:t>
        </w:r>
        <w:r>
          <w:rPr>
            <w:noProof/>
            <w:webHidden/>
          </w:rPr>
          <w:fldChar w:fldCharType="end"/>
        </w:r>
      </w:hyperlink>
    </w:p>
    <w:p w14:paraId="73F9F7E3" w14:textId="516E822F"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1" w:history="1">
        <w:r w:rsidRPr="00B51498">
          <w:rPr>
            <w:rStyle w:val="Hyperlink"/>
            <w:noProof/>
          </w:rPr>
          <w:t>46d.   Limitation of Contractors Liability</w:t>
        </w:r>
        <w:r>
          <w:rPr>
            <w:noProof/>
            <w:webHidden/>
          </w:rPr>
          <w:tab/>
        </w:r>
        <w:r>
          <w:rPr>
            <w:noProof/>
            <w:webHidden/>
          </w:rPr>
          <w:fldChar w:fldCharType="begin"/>
        </w:r>
        <w:r>
          <w:rPr>
            <w:noProof/>
            <w:webHidden/>
          </w:rPr>
          <w:instrText xml:space="preserve"> PAGEREF _Toc203386531 \h </w:instrText>
        </w:r>
        <w:r>
          <w:rPr>
            <w:noProof/>
            <w:webHidden/>
          </w:rPr>
        </w:r>
        <w:r>
          <w:rPr>
            <w:noProof/>
            <w:webHidden/>
          </w:rPr>
          <w:fldChar w:fldCharType="separate"/>
        </w:r>
        <w:r>
          <w:rPr>
            <w:noProof/>
            <w:webHidden/>
          </w:rPr>
          <w:t>36</w:t>
        </w:r>
        <w:r>
          <w:rPr>
            <w:noProof/>
            <w:webHidden/>
          </w:rPr>
          <w:fldChar w:fldCharType="end"/>
        </w:r>
      </w:hyperlink>
    </w:p>
    <w:p w14:paraId="57A7C3B6" w14:textId="4ED37F9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2" w:history="1">
        <w:r w:rsidRPr="00B51498">
          <w:rPr>
            <w:rStyle w:val="Hyperlink"/>
            <w:noProof/>
          </w:rPr>
          <w:t>47.     Technical publications</w:t>
        </w:r>
        <w:r>
          <w:rPr>
            <w:noProof/>
            <w:webHidden/>
          </w:rPr>
          <w:tab/>
        </w:r>
        <w:r>
          <w:rPr>
            <w:noProof/>
            <w:webHidden/>
          </w:rPr>
          <w:fldChar w:fldCharType="begin"/>
        </w:r>
        <w:r>
          <w:rPr>
            <w:noProof/>
            <w:webHidden/>
          </w:rPr>
          <w:instrText xml:space="preserve"> PAGEREF _Toc203386532 \h </w:instrText>
        </w:r>
        <w:r>
          <w:rPr>
            <w:noProof/>
            <w:webHidden/>
          </w:rPr>
        </w:r>
        <w:r>
          <w:rPr>
            <w:noProof/>
            <w:webHidden/>
          </w:rPr>
          <w:fldChar w:fldCharType="separate"/>
        </w:r>
        <w:r>
          <w:rPr>
            <w:noProof/>
            <w:webHidden/>
          </w:rPr>
          <w:t>39</w:t>
        </w:r>
        <w:r>
          <w:rPr>
            <w:noProof/>
            <w:webHidden/>
          </w:rPr>
          <w:fldChar w:fldCharType="end"/>
        </w:r>
      </w:hyperlink>
    </w:p>
    <w:p w14:paraId="5A0C0DE2" w14:textId="2A42C34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3" w:history="1">
        <w:r w:rsidRPr="002C456D">
          <w:rPr>
            <w:rStyle w:val="Hyperlink"/>
            <w:noProof/>
          </w:rPr>
          <w:t>48.     Limit of Liability</w:t>
        </w:r>
        <w:r w:rsidRPr="002C456D">
          <w:rPr>
            <w:noProof/>
            <w:webHidden/>
          </w:rPr>
          <w:tab/>
        </w:r>
        <w:r w:rsidRPr="002C456D">
          <w:rPr>
            <w:noProof/>
            <w:webHidden/>
          </w:rPr>
          <w:fldChar w:fldCharType="begin"/>
        </w:r>
        <w:r w:rsidRPr="002C456D">
          <w:rPr>
            <w:noProof/>
            <w:webHidden/>
          </w:rPr>
          <w:instrText xml:space="preserve"> PAGEREF _Toc203386533 \h </w:instrText>
        </w:r>
        <w:r w:rsidRPr="002C456D">
          <w:rPr>
            <w:noProof/>
            <w:webHidden/>
          </w:rPr>
        </w:r>
        <w:r w:rsidRPr="002C456D">
          <w:rPr>
            <w:noProof/>
            <w:webHidden/>
          </w:rPr>
          <w:fldChar w:fldCharType="separate"/>
        </w:r>
        <w:r w:rsidRPr="002C456D">
          <w:rPr>
            <w:noProof/>
            <w:webHidden/>
          </w:rPr>
          <w:t>39</w:t>
        </w:r>
        <w:r w:rsidRPr="002C456D">
          <w:rPr>
            <w:noProof/>
            <w:webHidden/>
          </w:rPr>
          <w:fldChar w:fldCharType="end"/>
        </w:r>
      </w:hyperlink>
    </w:p>
    <w:p w14:paraId="1B7D7F1B" w14:textId="1476695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4" w:history="1">
        <w:r w:rsidRPr="00B51498">
          <w:rPr>
            <w:rStyle w:val="Hyperlink"/>
            <w:noProof/>
          </w:rPr>
          <w:t>49.     Spares Process</w:t>
        </w:r>
        <w:r>
          <w:rPr>
            <w:noProof/>
            <w:webHidden/>
          </w:rPr>
          <w:tab/>
        </w:r>
        <w:r>
          <w:rPr>
            <w:noProof/>
            <w:webHidden/>
          </w:rPr>
          <w:fldChar w:fldCharType="begin"/>
        </w:r>
        <w:r>
          <w:rPr>
            <w:noProof/>
            <w:webHidden/>
          </w:rPr>
          <w:instrText xml:space="preserve"> PAGEREF _Toc203386534 \h </w:instrText>
        </w:r>
        <w:r>
          <w:rPr>
            <w:noProof/>
            <w:webHidden/>
          </w:rPr>
        </w:r>
        <w:r>
          <w:rPr>
            <w:noProof/>
            <w:webHidden/>
          </w:rPr>
          <w:fldChar w:fldCharType="separate"/>
        </w:r>
        <w:r>
          <w:rPr>
            <w:noProof/>
            <w:webHidden/>
          </w:rPr>
          <w:t>39</w:t>
        </w:r>
        <w:r>
          <w:rPr>
            <w:noProof/>
            <w:webHidden/>
          </w:rPr>
          <w:fldChar w:fldCharType="end"/>
        </w:r>
      </w:hyperlink>
    </w:p>
    <w:p w14:paraId="3881E6C8" w14:textId="1DED9FB1"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5" w:history="1">
        <w:r w:rsidRPr="00B51498">
          <w:rPr>
            <w:rStyle w:val="Hyperlink"/>
            <w:noProof/>
          </w:rPr>
          <w:t>Schedule 1 – Definitions of Contract</w:t>
        </w:r>
        <w:r>
          <w:rPr>
            <w:noProof/>
            <w:webHidden/>
          </w:rPr>
          <w:tab/>
        </w:r>
        <w:r>
          <w:rPr>
            <w:noProof/>
            <w:webHidden/>
          </w:rPr>
          <w:fldChar w:fldCharType="begin"/>
        </w:r>
        <w:r>
          <w:rPr>
            <w:noProof/>
            <w:webHidden/>
          </w:rPr>
          <w:instrText xml:space="preserve"> PAGEREF _Toc203386535 \h </w:instrText>
        </w:r>
        <w:r>
          <w:rPr>
            <w:noProof/>
            <w:webHidden/>
          </w:rPr>
        </w:r>
        <w:r>
          <w:rPr>
            <w:noProof/>
            <w:webHidden/>
          </w:rPr>
          <w:fldChar w:fldCharType="separate"/>
        </w:r>
        <w:r>
          <w:rPr>
            <w:noProof/>
            <w:webHidden/>
          </w:rPr>
          <w:t>39</w:t>
        </w:r>
        <w:r>
          <w:rPr>
            <w:noProof/>
            <w:webHidden/>
          </w:rPr>
          <w:fldChar w:fldCharType="end"/>
        </w:r>
      </w:hyperlink>
    </w:p>
    <w:p w14:paraId="6A7F546E" w14:textId="67D627E2"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6" w:history="1">
        <w:r w:rsidRPr="00B51498">
          <w:rPr>
            <w:rStyle w:val="Hyperlink"/>
            <w:noProof/>
          </w:rPr>
          <w:t>Schedule 2 - Schedule of Requirements</w:t>
        </w:r>
        <w:r>
          <w:rPr>
            <w:noProof/>
            <w:webHidden/>
          </w:rPr>
          <w:tab/>
        </w:r>
        <w:r>
          <w:rPr>
            <w:noProof/>
            <w:webHidden/>
          </w:rPr>
          <w:fldChar w:fldCharType="begin"/>
        </w:r>
        <w:r>
          <w:rPr>
            <w:noProof/>
            <w:webHidden/>
          </w:rPr>
          <w:instrText xml:space="preserve"> PAGEREF _Toc203386536 \h </w:instrText>
        </w:r>
        <w:r>
          <w:rPr>
            <w:noProof/>
            <w:webHidden/>
          </w:rPr>
        </w:r>
        <w:r>
          <w:rPr>
            <w:noProof/>
            <w:webHidden/>
          </w:rPr>
          <w:fldChar w:fldCharType="separate"/>
        </w:r>
        <w:r>
          <w:rPr>
            <w:noProof/>
            <w:webHidden/>
          </w:rPr>
          <w:t>47</w:t>
        </w:r>
        <w:r>
          <w:rPr>
            <w:noProof/>
            <w:webHidden/>
          </w:rPr>
          <w:fldChar w:fldCharType="end"/>
        </w:r>
      </w:hyperlink>
    </w:p>
    <w:p w14:paraId="31D6EEA2" w14:textId="46C14ACE"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7" w:history="1">
        <w:r w:rsidRPr="00B51498">
          <w:rPr>
            <w:rStyle w:val="Hyperlink"/>
            <w:noProof/>
          </w:rPr>
          <w:t>Schedule 3 – Contract Data Sheet</w:t>
        </w:r>
        <w:r>
          <w:rPr>
            <w:noProof/>
            <w:webHidden/>
          </w:rPr>
          <w:tab/>
        </w:r>
        <w:r>
          <w:rPr>
            <w:noProof/>
            <w:webHidden/>
          </w:rPr>
          <w:fldChar w:fldCharType="begin"/>
        </w:r>
        <w:r>
          <w:rPr>
            <w:noProof/>
            <w:webHidden/>
          </w:rPr>
          <w:instrText xml:space="preserve"> PAGEREF _Toc203386537 \h </w:instrText>
        </w:r>
        <w:r>
          <w:rPr>
            <w:noProof/>
            <w:webHidden/>
          </w:rPr>
        </w:r>
        <w:r>
          <w:rPr>
            <w:noProof/>
            <w:webHidden/>
          </w:rPr>
          <w:fldChar w:fldCharType="separate"/>
        </w:r>
        <w:r>
          <w:rPr>
            <w:noProof/>
            <w:webHidden/>
          </w:rPr>
          <w:t>48</w:t>
        </w:r>
        <w:r>
          <w:rPr>
            <w:noProof/>
            <w:webHidden/>
          </w:rPr>
          <w:fldChar w:fldCharType="end"/>
        </w:r>
      </w:hyperlink>
    </w:p>
    <w:p w14:paraId="1D8D7B32" w14:textId="179DFB2F"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538" w:history="1">
        <w:r w:rsidRPr="00B51498">
          <w:rPr>
            <w:rStyle w:val="Hyperlink"/>
            <w:noProof/>
          </w:rPr>
          <w:t>Annex A to Schedule 3 (DEFFORM 111)</w:t>
        </w:r>
        <w:r>
          <w:rPr>
            <w:noProof/>
            <w:webHidden/>
          </w:rPr>
          <w:tab/>
        </w:r>
        <w:r>
          <w:rPr>
            <w:noProof/>
            <w:webHidden/>
          </w:rPr>
          <w:fldChar w:fldCharType="begin"/>
        </w:r>
        <w:r>
          <w:rPr>
            <w:noProof/>
            <w:webHidden/>
          </w:rPr>
          <w:instrText xml:space="preserve"> PAGEREF _Toc203386538 \h </w:instrText>
        </w:r>
        <w:r>
          <w:rPr>
            <w:noProof/>
            <w:webHidden/>
          </w:rPr>
        </w:r>
        <w:r>
          <w:rPr>
            <w:noProof/>
            <w:webHidden/>
          </w:rPr>
          <w:fldChar w:fldCharType="separate"/>
        </w:r>
        <w:r>
          <w:rPr>
            <w:noProof/>
            <w:webHidden/>
          </w:rPr>
          <w:t>51</w:t>
        </w:r>
        <w:r>
          <w:rPr>
            <w:noProof/>
            <w:webHidden/>
          </w:rPr>
          <w:fldChar w:fldCharType="end"/>
        </w:r>
      </w:hyperlink>
    </w:p>
    <w:p w14:paraId="57BBE56F" w14:textId="2C496AC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39" w:history="1">
        <w:r w:rsidRPr="00B51498">
          <w:rPr>
            <w:rStyle w:val="Hyperlink"/>
            <w:noProof/>
          </w:rPr>
          <w:t>Schedule 4 – Contract Change Control Procedure</w:t>
        </w:r>
        <w:r>
          <w:rPr>
            <w:noProof/>
            <w:webHidden/>
          </w:rPr>
          <w:tab/>
        </w:r>
        <w:r>
          <w:rPr>
            <w:noProof/>
            <w:webHidden/>
          </w:rPr>
          <w:fldChar w:fldCharType="begin"/>
        </w:r>
        <w:r>
          <w:rPr>
            <w:noProof/>
            <w:webHidden/>
          </w:rPr>
          <w:instrText xml:space="preserve"> PAGEREF _Toc203386539 \h </w:instrText>
        </w:r>
        <w:r>
          <w:rPr>
            <w:noProof/>
            <w:webHidden/>
          </w:rPr>
        </w:r>
        <w:r>
          <w:rPr>
            <w:noProof/>
            <w:webHidden/>
          </w:rPr>
          <w:fldChar w:fldCharType="separate"/>
        </w:r>
        <w:r>
          <w:rPr>
            <w:noProof/>
            <w:webHidden/>
          </w:rPr>
          <w:t>53</w:t>
        </w:r>
        <w:r>
          <w:rPr>
            <w:noProof/>
            <w:webHidden/>
          </w:rPr>
          <w:fldChar w:fldCharType="end"/>
        </w:r>
      </w:hyperlink>
    </w:p>
    <w:p w14:paraId="5E5DBCF9" w14:textId="0F387867"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0" w:history="1">
        <w:r w:rsidRPr="00B51498">
          <w:rPr>
            <w:rStyle w:val="Hyperlink"/>
            <w:noProof/>
          </w:rPr>
          <w:t>Schedule 5 – Contractor’s Sensitive Information (i.a.w. Clause 5) for Contract No: 709986452</w:t>
        </w:r>
        <w:r>
          <w:rPr>
            <w:noProof/>
            <w:webHidden/>
          </w:rPr>
          <w:tab/>
        </w:r>
        <w:r>
          <w:rPr>
            <w:noProof/>
            <w:webHidden/>
          </w:rPr>
          <w:fldChar w:fldCharType="begin"/>
        </w:r>
        <w:r>
          <w:rPr>
            <w:noProof/>
            <w:webHidden/>
          </w:rPr>
          <w:instrText xml:space="preserve"> PAGEREF _Toc203386540 \h </w:instrText>
        </w:r>
        <w:r>
          <w:rPr>
            <w:noProof/>
            <w:webHidden/>
          </w:rPr>
        </w:r>
        <w:r>
          <w:rPr>
            <w:noProof/>
            <w:webHidden/>
          </w:rPr>
          <w:fldChar w:fldCharType="separate"/>
        </w:r>
        <w:r>
          <w:rPr>
            <w:noProof/>
            <w:webHidden/>
          </w:rPr>
          <w:t>55</w:t>
        </w:r>
        <w:r>
          <w:rPr>
            <w:noProof/>
            <w:webHidden/>
          </w:rPr>
          <w:fldChar w:fldCharType="end"/>
        </w:r>
      </w:hyperlink>
    </w:p>
    <w:p w14:paraId="4D277AA4" w14:textId="4FF1BB1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1" w:history="1">
        <w:r w:rsidRPr="00B51498">
          <w:rPr>
            <w:rStyle w:val="Hyperlink"/>
            <w:noProof/>
          </w:rPr>
          <w:t>Schedule 6 -  Hazardous and Non Hazardous Substances, Mixtures or Articles Statement by the Contractor</w:t>
        </w:r>
        <w:r>
          <w:rPr>
            <w:noProof/>
            <w:webHidden/>
          </w:rPr>
          <w:tab/>
        </w:r>
        <w:r>
          <w:rPr>
            <w:noProof/>
            <w:webHidden/>
          </w:rPr>
          <w:fldChar w:fldCharType="begin"/>
        </w:r>
        <w:r>
          <w:rPr>
            <w:noProof/>
            <w:webHidden/>
          </w:rPr>
          <w:instrText xml:space="preserve"> PAGEREF _Toc203386541 \h </w:instrText>
        </w:r>
        <w:r>
          <w:rPr>
            <w:noProof/>
            <w:webHidden/>
          </w:rPr>
        </w:r>
        <w:r>
          <w:rPr>
            <w:noProof/>
            <w:webHidden/>
          </w:rPr>
          <w:fldChar w:fldCharType="separate"/>
        </w:r>
        <w:r>
          <w:rPr>
            <w:noProof/>
            <w:webHidden/>
          </w:rPr>
          <w:t>56</w:t>
        </w:r>
        <w:r>
          <w:rPr>
            <w:noProof/>
            <w:webHidden/>
          </w:rPr>
          <w:fldChar w:fldCharType="end"/>
        </w:r>
      </w:hyperlink>
    </w:p>
    <w:p w14:paraId="7E98CBC7" w14:textId="13792115"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2" w:history="1">
        <w:r w:rsidRPr="00B51498">
          <w:rPr>
            <w:rStyle w:val="Hyperlink"/>
            <w:noProof/>
          </w:rPr>
          <w:t>Schedule 7 - Timber and Wood-Derived Products Supplied under the Contract</w:t>
        </w:r>
        <w:r>
          <w:rPr>
            <w:noProof/>
            <w:webHidden/>
          </w:rPr>
          <w:tab/>
        </w:r>
        <w:r>
          <w:rPr>
            <w:noProof/>
            <w:webHidden/>
          </w:rPr>
          <w:fldChar w:fldCharType="begin"/>
        </w:r>
        <w:r>
          <w:rPr>
            <w:noProof/>
            <w:webHidden/>
          </w:rPr>
          <w:instrText xml:space="preserve"> PAGEREF _Toc203386542 \h </w:instrText>
        </w:r>
        <w:r>
          <w:rPr>
            <w:noProof/>
            <w:webHidden/>
          </w:rPr>
        </w:r>
        <w:r>
          <w:rPr>
            <w:noProof/>
            <w:webHidden/>
          </w:rPr>
          <w:fldChar w:fldCharType="separate"/>
        </w:r>
        <w:r>
          <w:rPr>
            <w:noProof/>
            <w:webHidden/>
          </w:rPr>
          <w:t>57</w:t>
        </w:r>
        <w:r>
          <w:rPr>
            <w:noProof/>
            <w:webHidden/>
          </w:rPr>
          <w:fldChar w:fldCharType="end"/>
        </w:r>
      </w:hyperlink>
    </w:p>
    <w:p w14:paraId="46CE8834" w14:textId="31DB39F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3" w:history="1">
        <w:r w:rsidRPr="00B51498">
          <w:rPr>
            <w:rStyle w:val="Hyperlink"/>
            <w:noProof/>
          </w:rPr>
          <w:t>Schedule 8 - Acceptance Procedure (i.a.w. Condition 29) for Contract No: 709986452</w:t>
        </w:r>
        <w:r>
          <w:rPr>
            <w:noProof/>
            <w:webHidden/>
          </w:rPr>
          <w:tab/>
        </w:r>
        <w:r>
          <w:rPr>
            <w:noProof/>
            <w:webHidden/>
          </w:rPr>
          <w:fldChar w:fldCharType="begin"/>
        </w:r>
        <w:r>
          <w:rPr>
            <w:noProof/>
            <w:webHidden/>
          </w:rPr>
          <w:instrText xml:space="preserve"> PAGEREF _Toc203386543 \h </w:instrText>
        </w:r>
        <w:r>
          <w:rPr>
            <w:noProof/>
            <w:webHidden/>
          </w:rPr>
        </w:r>
        <w:r>
          <w:rPr>
            <w:noProof/>
            <w:webHidden/>
          </w:rPr>
          <w:fldChar w:fldCharType="separate"/>
        </w:r>
        <w:r>
          <w:rPr>
            <w:noProof/>
            <w:webHidden/>
          </w:rPr>
          <w:t>58</w:t>
        </w:r>
        <w:r>
          <w:rPr>
            <w:noProof/>
            <w:webHidden/>
          </w:rPr>
          <w:fldChar w:fldCharType="end"/>
        </w:r>
      </w:hyperlink>
    </w:p>
    <w:p w14:paraId="7C4C16EB" w14:textId="60655CC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4" w:history="1">
        <w:r w:rsidRPr="00B51498">
          <w:rPr>
            <w:rStyle w:val="Hyperlink"/>
            <w:noProof/>
          </w:rPr>
          <w:t>Schedule 9 – Publishable Performance Information</w:t>
        </w:r>
        <w:r w:rsidRPr="00B51498">
          <w:rPr>
            <w:rStyle w:val="Hyperlink"/>
            <w:rFonts w:eastAsia="Times New Roman"/>
            <w:noProof/>
          </w:rPr>
          <w:t xml:space="preserve"> - Key Performance Indicator Data Report (i.a.w. Condition 12) for Contract No: 709986452</w:t>
        </w:r>
        <w:r>
          <w:rPr>
            <w:noProof/>
            <w:webHidden/>
          </w:rPr>
          <w:tab/>
        </w:r>
        <w:r>
          <w:rPr>
            <w:noProof/>
            <w:webHidden/>
          </w:rPr>
          <w:fldChar w:fldCharType="begin"/>
        </w:r>
        <w:r>
          <w:rPr>
            <w:noProof/>
            <w:webHidden/>
          </w:rPr>
          <w:instrText xml:space="preserve"> PAGEREF _Toc203386544 \h </w:instrText>
        </w:r>
        <w:r>
          <w:rPr>
            <w:noProof/>
            <w:webHidden/>
          </w:rPr>
        </w:r>
        <w:r>
          <w:rPr>
            <w:noProof/>
            <w:webHidden/>
          </w:rPr>
          <w:fldChar w:fldCharType="separate"/>
        </w:r>
        <w:r>
          <w:rPr>
            <w:noProof/>
            <w:webHidden/>
          </w:rPr>
          <w:t>59</w:t>
        </w:r>
        <w:r>
          <w:rPr>
            <w:noProof/>
            <w:webHidden/>
          </w:rPr>
          <w:fldChar w:fldCharType="end"/>
        </w:r>
      </w:hyperlink>
    </w:p>
    <w:p w14:paraId="0E182205" w14:textId="15DCEB26"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5" w:history="1">
        <w:r w:rsidRPr="00B51498">
          <w:rPr>
            <w:rStyle w:val="Hyperlink"/>
            <w:noProof/>
          </w:rPr>
          <w:t xml:space="preserve">Schedule 10 – Notification of Intellectual Property Rights (IPR) Restrictions </w:t>
        </w:r>
        <w:r w:rsidRPr="00B51498">
          <w:rPr>
            <w:rStyle w:val="Hyperlink"/>
            <w:rFonts w:eastAsia="Times New Roman"/>
            <w:noProof/>
          </w:rPr>
          <w:t>PART A – Notification of IPR Restriction</w:t>
        </w:r>
        <w:r>
          <w:rPr>
            <w:noProof/>
            <w:webHidden/>
          </w:rPr>
          <w:tab/>
        </w:r>
        <w:r>
          <w:rPr>
            <w:noProof/>
            <w:webHidden/>
          </w:rPr>
          <w:fldChar w:fldCharType="begin"/>
        </w:r>
        <w:r>
          <w:rPr>
            <w:noProof/>
            <w:webHidden/>
          </w:rPr>
          <w:instrText xml:space="preserve"> PAGEREF _Toc203386545 \h </w:instrText>
        </w:r>
        <w:r>
          <w:rPr>
            <w:noProof/>
            <w:webHidden/>
          </w:rPr>
        </w:r>
        <w:r>
          <w:rPr>
            <w:noProof/>
            <w:webHidden/>
          </w:rPr>
          <w:fldChar w:fldCharType="separate"/>
        </w:r>
        <w:r>
          <w:rPr>
            <w:noProof/>
            <w:webHidden/>
          </w:rPr>
          <w:t>60</w:t>
        </w:r>
        <w:r>
          <w:rPr>
            <w:noProof/>
            <w:webHidden/>
          </w:rPr>
          <w:fldChar w:fldCharType="end"/>
        </w:r>
      </w:hyperlink>
    </w:p>
    <w:p w14:paraId="4EDDDBFA" w14:textId="66929E37"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6" w:history="1">
        <w:r w:rsidRPr="00B51498">
          <w:rPr>
            <w:rStyle w:val="Hyperlink"/>
            <w:noProof/>
          </w:rPr>
          <w:t>Schedule 11 – Statement Relating to Good Standing</w:t>
        </w:r>
        <w:r>
          <w:rPr>
            <w:noProof/>
            <w:webHidden/>
          </w:rPr>
          <w:tab/>
        </w:r>
        <w:r>
          <w:rPr>
            <w:noProof/>
            <w:webHidden/>
          </w:rPr>
          <w:fldChar w:fldCharType="begin"/>
        </w:r>
        <w:r>
          <w:rPr>
            <w:noProof/>
            <w:webHidden/>
          </w:rPr>
          <w:instrText xml:space="preserve"> PAGEREF _Toc203386546 \h </w:instrText>
        </w:r>
        <w:r>
          <w:rPr>
            <w:noProof/>
            <w:webHidden/>
          </w:rPr>
        </w:r>
        <w:r>
          <w:rPr>
            <w:noProof/>
            <w:webHidden/>
          </w:rPr>
          <w:fldChar w:fldCharType="separate"/>
        </w:r>
        <w:r>
          <w:rPr>
            <w:noProof/>
            <w:webHidden/>
          </w:rPr>
          <w:t>62</w:t>
        </w:r>
        <w:r>
          <w:rPr>
            <w:noProof/>
            <w:webHidden/>
          </w:rPr>
          <w:fldChar w:fldCharType="end"/>
        </w:r>
      </w:hyperlink>
    </w:p>
    <w:p w14:paraId="304CEE92" w14:textId="55A40BC7"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7" w:history="1">
        <w:r w:rsidRPr="00B51498">
          <w:rPr>
            <w:rStyle w:val="Hyperlink"/>
            <w:noProof/>
          </w:rPr>
          <w:t>Schedule 12 – Supplier Assurance Questionnaire (SAQ)</w:t>
        </w:r>
        <w:r>
          <w:rPr>
            <w:noProof/>
            <w:webHidden/>
          </w:rPr>
          <w:tab/>
        </w:r>
        <w:r>
          <w:rPr>
            <w:noProof/>
            <w:webHidden/>
          </w:rPr>
          <w:fldChar w:fldCharType="begin"/>
        </w:r>
        <w:r>
          <w:rPr>
            <w:noProof/>
            <w:webHidden/>
          </w:rPr>
          <w:instrText xml:space="preserve"> PAGEREF _Toc203386547 \h </w:instrText>
        </w:r>
        <w:r>
          <w:rPr>
            <w:noProof/>
            <w:webHidden/>
          </w:rPr>
        </w:r>
        <w:r>
          <w:rPr>
            <w:noProof/>
            <w:webHidden/>
          </w:rPr>
          <w:fldChar w:fldCharType="separate"/>
        </w:r>
        <w:r>
          <w:rPr>
            <w:noProof/>
            <w:webHidden/>
          </w:rPr>
          <w:t>62</w:t>
        </w:r>
        <w:r>
          <w:rPr>
            <w:noProof/>
            <w:webHidden/>
          </w:rPr>
          <w:fldChar w:fldCharType="end"/>
        </w:r>
      </w:hyperlink>
    </w:p>
    <w:p w14:paraId="12692E55" w14:textId="69887699"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48" w:history="1">
        <w:r w:rsidRPr="00B51498">
          <w:rPr>
            <w:rStyle w:val="Hyperlink"/>
            <w:noProof/>
          </w:rPr>
          <w:t>Schedule 13 – Security Aspects Letter (SAL)</w:t>
        </w:r>
        <w:r>
          <w:rPr>
            <w:noProof/>
            <w:webHidden/>
          </w:rPr>
          <w:tab/>
        </w:r>
        <w:r>
          <w:rPr>
            <w:noProof/>
            <w:webHidden/>
          </w:rPr>
          <w:fldChar w:fldCharType="begin"/>
        </w:r>
        <w:r>
          <w:rPr>
            <w:noProof/>
            <w:webHidden/>
          </w:rPr>
          <w:instrText xml:space="preserve"> PAGEREF _Toc203386548 \h </w:instrText>
        </w:r>
        <w:r>
          <w:rPr>
            <w:noProof/>
            <w:webHidden/>
          </w:rPr>
        </w:r>
        <w:r>
          <w:rPr>
            <w:noProof/>
            <w:webHidden/>
          </w:rPr>
          <w:fldChar w:fldCharType="separate"/>
        </w:r>
        <w:r>
          <w:rPr>
            <w:noProof/>
            <w:webHidden/>
          </w:rPr>
          <w:t>62</w:t>
        </w:r>
        <w:r>
          <w:rPr>
            <w:noProof/>
            <w:webHidden/>
          </w:rPr>
          <w:fldChar w:fldCharType="end"/>
        </w:r>
      </w:hyperlink>
    </w:p>
    <w:p w14:paraId="68233DCE" w14:textId="6F880FCB" w:rsidR="006728C3" w:rsidRDefault="006728C3">
      <w:pPr>
        <w:pStyle w:val="TOC2"/>
        <w:tabs>
          <w:tab w:val="right" w:leader="dot" w:pos="9038"/>
        </w:tabs>
        <w:rPr>
          <w:rFonts w:asciiTheme="minorHAnsi" w:eastAsiaTheme="minorEastAsia" w:hAnsiTheme="minorHAnsi" w:cstheme="minorBidi"/>
          <w:noProof/>
          <w:kern w:val="2"/>
          <w:sz w:val="24"/>
          <w:szCs w:val="24"/>
          <w14:ligatures w14:val="standardContextual"/>
        </w:rPr>
      </w:pPr>
      <w:hyperlink w:anchor="_Toc203386549" w:history="1">
        <w:r w:rsidRPr="00B51498">
          <w:rPr>
            <w:rStyle w:val="Hyperlink"/>
            <w:noProof/>
          </w:rPr>
          <w:t>Annex A to Schedule 13 – Official and Official-Sensitive Contractual Security Conditions</w:t>
        </w:r>
        <w:r>
          <w:rPr>
            <w:noProof/>
            <w:webHidden/>
          </w:rPr>
          <w:tab/>
        </w:r>
        <w:r>
          <w:rPr>
            <w:noProof/>
            <w:webHidden/>
          </w:rPr>
          <w:fldChar w:fldCharType="begin"/>
        </w:r>
        <w:r>
          <w:rPr>
            <w:noProof/>
            <w:webHidden/>
          </w:rPr>
          <w:instrText xml:space="preserve"> PAGEREF _Toc203386549 \h </w:instrText>
        </w:r>
        <w:r>
          <w:rPr>
            <w:noProof/>
            <w:webHidden/>
          </w:rPr>
        </w:r>
        <w:r>
          <w:rPr>
            <w:noProof/>
            <w:webHidden/>
          </w:rPr>
          <w:fldChar w:fldCharType="separate"/>
        </w:r>
        <w:r>
          <w:rPr>
            <w:noProof/>
            <w:webHidden/>
          </w:rPr>
          <w:t>63</w:t>
        </w:r>
        <w:r>
          <w:rPr>
            <w:noProof/>
            <w:webHidden/>
          </w:rPr>
          <w:fldChar w:fldCharType="end"/>
        </w:r>
      </w:hyperlink>
    </w:p>
    <w:p w14:paraId="2B06FA41" w14:textId="221C1D0A"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50" w:history="1">
        <w:r w:rsidRPr="00B51498">
          <w:rPr>
            <w:rStyle w:val="Hyperlink"/>
            <w:noProof/>
          </w:rPr>
          <w:t>Schedule 14 – LEV Schedule</w:t>
        </w:r>
        <w:r>
          <w:rPr>
            <w:noProof/>
            <w:webHidden/>
          </w:rPr>
          <w:tab/>
        </w:r>
        <w:r>
          <w:rPr>
            <w:noProof/>
            <w:webHidden/>
          </w:rPr>
          <w:fldChar w:fldCharType="begin"/>
        </w:r>
        <w:r>
          <w:rPr>
            <w:noProof/>
            <w:webHidden/>
          </w:rPr>
          <w:instrText xml:space="preserve"> PAGEREF _Toc203386550 \h </w:instrText>
        </w:r>
        <w:r>
          <w:rPr>
            <w:noProof/>
            <w:webHidden/>
          </w:rPr>
        </w:r>
        <w:r>
          <w:rPr>
            <w:noProof/>
            <w:webHidden/>
          </w:rPr>
          <w:fldChar w:fldCharType="separate"/>
        </w:r>
        <w:r>
          <w:rPr>
            <w:noProof/>
            <w:webHidden/>
          </w:rPr>
          <w:t>63</w:t>
        </w:r>
        <w:r>
          <w:rPr>
            <w:noProof/>
            <w:webHidden/>
          </w:rPr>
          <w:fldChar w:fldCharType="end"/>
        </w:r>
      </w:hyperlink>
    </w:p>
    <w:p w14:paraId="45BB511A" w14:textId="48E20458"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51" w:history="1">
        <w:r w:rsidRPr="00B51498">
          <w:rPr>
            <w:rStyle w:val="Hyperlink"/>
            <w:noProof/>
          </w:rPr>
          <w:t>Schedule 15 – DEFFORM 528 – Import and Export Controls</w:t>
        </w:r>
        <w:r>
          <w:rPr>
            <w:noProof/>
            <w:webHidden/>
          </w:rPr>
          <w:tab/>
        </w:r>
        <w:r>
          <w:rPr>
            <w:noProof/>
            <w:webHidden/>
          </w:rPr>
          <w:fldChar w:fldCharType="begin"/>
        </w:r>
        <w:r>
          <w:rPr>
            <w:noProof/>
            <w:webHidden/>
          </w:rPr>
          <w:instrText xml:space="preserve"> PAGEREF _Toc203386551 \h </w:instrText>
        </w:r>
        <w:r>
          <w:rPr>
            <w:noProof/>
            <w:webHidden/>
          </w:rPr>
        </w:r>
        <w:r>
          <w:rPr>
            <w:noProof/>
            <w:webHidden/>
          </w:rPr>
          <w:fldChar w:fldCharType="separate"/>
        </w:r>
        <w:r>
          <w:rPr>
            <w:noProof/>
            <w:webHidden/>
          </w:rPr>
          <w:t>63</w:t>
        </w:r>
        <w:r>
          <w:rPr>
            <w:noProof/>
            <w:webHidden/>
          </w:rPr>
          <w:fldChar w:fldCharType="end"/>
        </w:r>
      </w:hyperlink>
    </w:p>
    <w:p w14:paraId="3E2322D8" w14:textId="15ED69B4" w:rsidR="006728C3" w:rsidRDefault="006728C3">
      <w:pPr>
        <w:pStyle w:val="TOC1"/>
        <w:tabs>
          <w:tab w:val="right" w:leader="dot" w:pos="9038"/>
        </w:tabs>
        <w:rPr>
          <w:rFonts w:asciiTheme="minorHAnsi" w:eastAsiaTheme="minorEastAsia" w:hAnsiTheme="minorHAnsi" w:cstheme="minorBidi"/>
          <w:noProof/>
          <w:kern w:val="2"/>
          <w:sz w:val="24"/>
          <w:szCs w:val="24"/>
          <w14:ligatures w14:val="standardContextual"/>
        </w:rPr>
      </w:pPr>
      <w:hyperlink w:anchor="_Toc203386552" w:history="1">
        <w:r w:rsidRPr="00B51498">
          <w:rPr>
            <w:rStyle w:val="Hyperlink"/>
            <w:noProof/>
          </w:rPr>
          <w:t>Offer and Acceptance</w:t>
        </w:r>
        <w:r>
          <w:rPr>
            <w:noProof/>
            <w:webHidden/>
          </w:rPr>
          <w:tab/>
        </w:r>
        <w:r>
          <w:rPr>
            <w:noProof/>
            <w:webHidden/>
          </w:rPr>
          <w:fldChar w:fldCharType="begin"/>
        </w:r>
        <w:r>
          <w:rPr>
            <w:noProof/>
            <w:webHidden/>
          </w:rPr>
          <w:instrText xml:space="preserve"> PAGEREF _Toc203386552 \h </w:instrText>
        </w:r>
        <w:r>
          <w:rPr>
            <w:noProof/>
            <w:webHidden/>
          </w:rPr>
        </w:r>
        <w:r>
          <w:rPr>
            <w:noProof/>
            <w:webHidden/>
          </w:rPr>
          <w:fldChar w:fldCharType="separate"/>
        </w:r>
        <w:r>
          <w:rPr>
            <w:noProof/>
            <w:webHidden/>
          </w:rPr>
          <w:t>64</w:t>
        </w:r>
        <w:r>
          <w:rPr>
            <w:noProof/>
            <w:webHidden/>
          </w:rPr>
          <w:fldChar w:fldCharType="end"/>
        </w:r>
      </w:hyperlink>
    </w:p>
    <w:p w14:paraId="1B46A551" w14:textId="64FC8E7C" w:rsidR="496B1E53" w:rsidRDefault="006F27B1" w:rsidP="496B1E53">
      <w:pPr>
        <w:pStyle w:val="TOC1"/>
        <w:tabs>
          <w:tab w:val="right" w:leader="dot" w:pos="9045"/>
        </w:tabs>
      </w:pPr>
      <w:r>
        <w:fldChar w:fldCharType="end"/>
      </w:r>
    </w:p>
    <w:p w14:paraId="4653B0C5" w14:textId="27D88B4A" w:rsidR="0023322E" w:rsidRPr="0018032C" w:rsidRDefault="0023322E" w:rsidP="496B1E53">
      <w:pPr>
        <w:pStyle w:val="paragraph"/>
        <w:spacing w:before="0" w:beforeAutospacing="0" w:after="0" w:afterAutospacing="0"/>
        <w:rPr>
          <w:rFonts w:ascii="Arial" w:hAnsi="Arial" w:cs="Arial"/>
          <w:b/>
          <w:bCs/>
          <w:noProof/>
        </w:rPr>
      </w:pPr>
    </w:p>
    <w:p w14:paraId="34A239F5" w14:textId="77777777" w:rsidR="00D1401C" w:rsidRDefault="00D1401C" w:rsidP="496B1E53">
      <w:pPr>
        <w:pStyle w:val="paragraph"/>
        <w:spacing w:before="0" w:beforeAutospacing="0" w:after="0" w:afterAutospacing="0"/>
        <w:textAlignment w:val="baseline"/>
        <w:rPr>
          <w:rStyle w:val="eop"/>
          <w:rFonts w:ascii="Arial" w:hAnsi="Arial" w:cs="Arial"/>
          <w:b/>
          <w:bCs/>
          <w:color w:val="000000" w:themeColor="text1"/>
          <w:sz w:val="22"/>
          <w:szCs w:val="22"/>
        </w:rPr>
      </w:pPr>
    </w:p>
    <w:p w14:paraId="32200E2B" w14:textId="738B9336" w:rsidR="00CD3D58" w:rsidRPr="00704173" w:rsidRDefault="3AE75182" w:rsidP="007268E6">
      <w:pPr>
        <w:pStyle w:val="Heading1"/>
        <w:rPr>
          <w:rStyle w:val="eop"/>
          <w:b w:val="0"/>
          <w:bCs w:val="0"/>
          <w:color w:val="000000" w:themeColor="text1"/>
          <w:szCs w:val="22"/>
        </w:rPr>
      </w:pPr>
      <w:bookmarkStart w:id="0" w:name="_Toc203386365"/>
      <w:r w:rsidRPr="496B1E53">
        <w:rPr>
          <w:rStyle w:val="eop"/>
          <w:color w:val="000000" w:themeColor="text1"/>
          <w:szCs w:val="22"/>
        </w:rPr>
        <w:t>List of</w:t>
      </w:r>
      <w:r w:rsidR="46DDEE84" w:rsidRPr="7B212F7E">
        <w:rPr>
          <w:rStyle w:val="eop"/>
          <w:color w:val="000000" w:themeColor="text1"/>
          <w:szCs w:val="22"/>
        </w:rPr>
        <w:t xml:space="preserve"> Annexes </w:t>
      </w:r>
      <w:r w:rsidRPr="496B1E53">
        <w:rPr>
          <w:rStyle w:val="eop"/>
          <w:color w:val="000000" w:themeColor="text1"/>
          <w:szCs w:val="22"/>
        </w:rPr>
        <w:t>attached separately:</w:t>
      </w:r>
      <w:bookmarkEnd w:id="0"/>
      <w:r w:rsidRPr="496B1E53">
        <w:rPr>
          <w:rStyle w:val="eop"/>
          <w:color w:val="000000" w:themeColor="text1"/>
          <w:szCs w:val="22"/>
        </w:rPr>
        <w:t xml:space="preserve"> </w:t>
      </w:r>
    </w:p>
    <w:p w14:paraId="76B7FAB0" w14:textId="1C3A0393" w:rsidR="496B1E53" w:rsidRDefault="496B1E53" w:rsidP="496B1E53">
      <w:pPr>
        <w:pStyle w:val="paragraph"/>
        <w:spacing w:before="0" w:beforeAutospacing="0" w:after="0" w:afterAutospacing="0"/>
        <w:rPr>
          <w:rStyle w:val="eop"/>
          <w:rFonts w:ascii="Arial" w:hAnsi="Arial" w:cs="Arial"/>
          <w:color w:val="000000" w:themeColor="text1"/>
          <w:sz w:val="22"/>
          <w:szCs w:val="22"/>
          <w:highlight w:val="yellow"/>
        </w:rPr>
      </w:pPr>
    </w:p>
    <w:p w14:paraId="1DA98230" w14:textId="6588C35C" w:rsidR="3AE75182" w:rsidRDefault="3AE75182" w:rsidP="7C619363">
      <w:pPr>
        <w:pStyle w:val="paragraph"/>
        <w:spacing w:before="0" w:beforeAutospacing="0" w:after="0" w:afterAutospacing="0"/>
        <w:rPr>
          <w:rStyle w:val="eop"/>
          <w:rFonts w:ascii="Arial" w:hAnsi="Arial" w:cs="Arial"/>
          <w:color w:val="000000" w:themeColor="text1"/>
          <w:sz w:val="22"/>
          <w:szCs w:val="22"/>
        </w:rPr>
      </w:pPr>
      <w:r w:rsidRPr="7C619363">
        <w:rPr>
          <w:rStyle w:val="eop"/>
          <w:rFonts w:ascii="Arial" w:hAnsi="Arial" w:cs="Arial"/>
          <w:color w:val="000000" w:themeColor="text1"/>
          <w:sz w:val="22"/>
          <w:szCs w:val="22"/>
        </w:rPr>
        <w:t>Annex A</w:t>
      </w:r>
      <w:r w:rsidRPr="7C619363">
        <w:rPr>
          <w:rStyle w:val="normaltextrun"/>
          <w:rFonts w:ascii="Arial" w:hAnsi="Arial" w:cs="Arial"/>
          <w:color w:val="000000" w:themeColor="text1"/>
          <w:sz w:val="22"/>
          <w:szCs w:val="22"/>
        </w:rPr>
        <w:t xml:space="preserve"> –</w:t>
      </w:r>
      <w:r w:rsidRPr="7C619363">
        <w:rPr>
          <w:rStyle w:val="eop"/>
          <w:rFonts w:ascii="Arial" w:hAnsi="Arial" w:cs="Arial"/>
          <w:color w:val="000000" w:themeColor="text1"/>
          <w:sz w:val="22"/>
          <w:szCs w:val="22"/>
        </w:rPr>
        <w:t xml:space="preserve"> Statement of Requirement</w:t>
      </w:r>
    </w:p>
    <w:p w14:paraId="467BB543" w14:textId="77777777" w:rsidR="00CD3D58" w:rsidRPr="00704173" w:rsidRDefault="00CD3D58" w:rsidP="762728EE">
      <w:pPr>
        <w:pStyle w:val="paragraph"/>
        <w:spacing w:before="0" w:beforeAutospacing="0" w:after="0" w:afterAutospacing="0"/>
        <w:textAlignment w:val="baseline"/>
        <w:rPr>
          <w:rFonts w:ascii="Arial" w:hAnsi="Arial" w:cs="Arial"/>
          <w:sz w:val="22"/>
          <w:szCs w:val="22"/>
        </w:rPr>
      </w:pPr>
      <w:r w:rsidRPr="762728EE">
        <w:rPr>
          <w:rStyle w:val="eop"/>
          <w:rFonts w:ascii="Arial" w:hAnsi="Arial" w:cs="Arial"/>
          <w:color w:val="000000" w:themeColor="text1"/>
          <w:sz w:val="22"/>
          <w:szCs w:val="22"/>
        </w:rPr>
        <w:t> </w:t>
      </w:r>
    </w:p>
    <w:p w14:paraId="78A50801" w14:textId="7EC0849E" w:rsidR="00CD3D58" w:rsidRPr="00CD3D58" w:rsidRDefault="3D378970" w:rsidP="5FC9CD94">
      <w:pPr>
        <w:pStyle w:val="paragraph"/>
        <w:spacing w:before="0" w:beforeAutospacing="0" w:after="0" w:afterAutospacing="0"/>
        <w:textAlignment w:val="baseline"/>
        <w:rPr>
          <w:rFonts w:ascii="Arial" w:hAnsi="Arial" w:cs="Arial"/>
          <w:sz w:val="22"/>
          <w:szCs w:val="22"/>
        </w:rPr>
      </w:pPr>
      <w:r w:rsidRPr="00881B83">
        <w:rPr>
          <w:rStyle w:val="normaltextrun"/>
          <w:rFonts w:ascii="Arial" w:hAnsi="Arial" w:cs="Arial"/>
          <w:color w:val="000000" w:themeColor="text1"/>
          <w:sz w:val="22"/>
          <w:szCs w:val="22"/>
        </w:rPr>
        <w:t xml:space="preserve">Annex </w:t>
      </w:r>
      <w:r w:rsidR="00881B83">
        <w:rPr>
          <w:rStyle w:val="normaltextrun"/>
          <w:rFonts w:ascii="Arial" w:hAnsi="Arial" w:cs="Arial"/>
          <w:color w:val="000000" w:themeColor="text1"/>
          <w:sz w:val="22"/>
          <w:szCs w:val="22"/>
        </w:rPr>
        <w:t>B</w:t>
      </w:r>
      <w:r w:rsidRPr="496B1E53">
        <w:rPr>
          <w:rStyle w:val="normaltextrun"/>
          <w:rFonts w:ascii="Arial" w:hAnsi="Arial" w:cs="Arial"/>
          <w:color w:val="000000" w:themeColor="text1"/>
          <w:sz w:val="22"/>
          <w:szCs w:val="22"/>
        </w:rPr>
        <w:t xml:space="preserve"> – </w:t>
      </w:r>
      <w:r w:rsidR="71992249" w:rsidRPr="496B1E53">
        <w:rPr>
          <w:rStyle w:val="normaltextrun"/>
          <w:rFonts w:ascii="Arial" w:hAnsi="Arial" w:cs="Arial"/>
          <w:color w:val="000000" w:themeColor="text1"/>
          <w:sz w:val="22"/>
          <w:szCs w:val="22"/>
        </w:rPr>
        <w:t>TAF Template</w:t>
      </w:r>
      <w:r w:rsidRPr="496B1E53">
        <w:rPr>
          <w:rStyle w:val="eop"/>
          <w:rFonts w:ascii="Arial" w:hAnsi="Arial" w:cs="Arial"/>
          <w:color w:val="000000" w:themeColor="text1"/>
          <w:sz w:val="22"/>
          <w:szCs w:val="22"/>
        </w:rPr>
        <w:t> </w:t>
      </w:r>
    </w:p>
    <w:p w14:paraId="24FF42B6" w14:textId="65840713" w:rsidR="496B1E53" w:rsidRDefault="496B1E53" w:rsidP="496B1E53">
      <w:pPr>
        <w:pStyle w:val="paragraph"/>
        <w:spacing w:before="0" w:beforeAutospacing="0" w:after="0" w:afterAutospacing="0"/>
        <w:rPr>
          <w:rStyle w:val="eop"/>
          <w:rFonts w:ascii="Arial" w:hAnsi="Arial" w:cs="Arial"/>
          <w:color w:val="000000" w:themeColor="text1"/>
          <w:sz w:val="22"/>
          <w:szCs w:val="22"/>
        </w:rPr>
      </w:pPr>
    </w:p>
    <w:p w14:paraId="3278D0FB" w14:textId="4499417F" w:rsidR="4AAE2A80" w:rsidRDefault="4AAE2A80" w:rsidP="496B1E53">
      <w:pPr>
        <w:pStyle w:val="paragraph"/>
        <w:spacing w:before="0" w:beforeAutospacing="0" w:after="0" w:afterAutospacing="0"/>
        <w:rPr>
          <w:rStyle w:val="eop"/>
          <w:rFonts w:ascii="Arial" w:hAnsi="Arial" w:cs="Arial"/>
          <w:color w:val="000000" w:themeColor="text1"/>
          <w:sz w:val="22"/>
          <w:szCs w:val="22"/>
        </w:rPr>
      </w:pPr>
      <w:r w:rsidRPr="00F23059">
        <w:rPr>
          <w:rStyle w:val="eop"/>
          <w:rFonts w:ascii="Arial" w:hAnsi="Arial" w:cs="Arial"/>
          <w:color w:val="000000" w:themeColor="text1"/>
          <w:sz w:val="22"/>
          <w:szCs w:val="22"/>
        </w:rPr>
        <w:t xml:space="preserve">Annex </w:t>
      </w:r>
      <w:r w:rsidR="004B4D05">
        <w:rPr>
          <w:rStyle w:val="eop"/>
          <w:rFonts w:ascii="Arial" w:hAnsi="Arial" w:cs="Arial"/>
          <w:color w:val="000000" w:themeColor="text1"/>
          <w:sz w:val="22"/>
          <w:szCs w:val="22"/>
        </w:rPr>
        <w:t>C</w:t>
      </w:r>
      <w:r w:rsidRPr="00F23059">
        <w:rPr>
          <w:rStyle w:val="eop"/>
          <w:rFonts w:ascii="Arial" w:hAnsi="Arial" w:cs="Arial"/>
          <w:color w:val="000000" w:themeColor="text1"/>
          <w:sz w:val="22"/>
          <w:szCs w:val="22"/>
        </w:rPr>
        <w:t xml:space="preserve"> – TAF Register</w:t>
      </w:r>
    </w:p>
    <w:p w14:paraId="0FA55FE3" w14:textId="5DAE4BFC" w:rsidR="00CD3D58" w:rsidRPr="00CD3D58" w:rsidRDefault="49F23F20" w:rsidP="5FC9CD94">
      <w:pPr>
        <w:pStyle w:val="paragraph"/>
        <w:spacing w:before="0" w:beforeAutospacing="0" w:after="0" w:afterAutospacing="0"/>
        <w:textAlignment w:val="baseline"/>
        <w:rPr>
          <w:rFonts w:ascii="Arial" w:hAnsi="Arial" w:cs="Arial"/>
          <w:sz w:val="22"/>
          <w:szCs w:val="22"/>
        </w:rPr>
      </w:pPr>
      <w:r w:rsidRPr="5FC9CD94">
        <w:rPr>
          <w:rStyle w:val="eop"/>
          <w:rFonts w:ascii="Arial" w:hAnsi="Arial" w:cs="Arial"/>
          <w:color w:val="000000" w:themeColor="text1"/>
          <w:sz w:val="22"/>
          <w:szCs w:val="22"/>
        </w:rPr>
        <w:t> </w:t>
      </w:r>
    </w:p>
    <w:p w14:paraId="7F5F4BA7" w14:textId="30578AA0" w:rsidR="6FEA1883" w:rsidRDefault="6FEA1883" w:rsidP="496B1E53">
      <w:pPr>
        <w:pStyle w:val="paragraph"/>
        <w:spacing w:before="0" w:beforeAutospacing="0" w:after="0" w:afterAutospacing="0"/>
        <w:rPr>
          <w:rStyle w:val="normaltextrun"/>
          <w:rFonts w:ascii="Arial" w:hAnsi="Arial" w:cs="Arial"/>
          <w:color w:val="000000" w:themeColor="text1"/>
          <w:sz w:val="22"/>
          <w:szCs w:val="22"/>
        </w:rPr>
      </w:pPr>
    </w:p>
    <w:p w14:paraId="7A2E7BE7" w14:textId="7AD87454" w:rsidR="762728EE" w:rsidRDefault="762728EE" w:rsidP="762728EE">
      <w:pPr>
        <w:pStyle w:val="paragraph"/>
        <w:spacing w:before="0" w:beforeAutospacing="0" w:after="0" w:afterAutospacing="0"/>
        <w:rPr>
          <w:rStyle w:val="normaltextrun"/>
          <w:rFonts w:ascii="Arial" w:hAnsi="Arial" w:cs="Arial"/>
          <w:color w:val="000000" w:themeColor="text1"/>
          <w:sz w:val="22"/>
          <w:szCs w:val="22"/>
        </w:rPr>
      </w:pPr>
    </w:p>
    <w:p w14:paraId="299E5736" w14:textId="2DD9689D" w:rsidR="5FC9CD94" w:rsidRDefault="5FC9CD94" w:rsidP="496B1E53">
      <w:pPr>
        <w:pStyle w:val="paragraph"/>
        <w:spacing w:before="0" w:beforeAutospacing="0" w:after="0" w:afterAutospacing="0"/>
        <w:rPr>
          <w:rStyle w:val="eop"/>
          <w:rFonts w:ascii="Arial" w:hAnsi="Arial" w:cs="Arial"/>
          <w:color w:val="000000" w:themeColor="text1"/>
          <w:sz w:val="22"/>
          <w:szCs w:val="22"/>
          <w:highlight w:val="yellow"/>
        </w:rPr>
      </w:pPr>
    </w:p>
    <w:p w14:paraId="35C5DE96" w14:textId="381444D5" w:rsidR="5FC9CD94" w:rsidRDefault="5FC9CD94" w:rsidP="5FC9CD94">
      <w:pPr>
        <w:pStyle w:val="paragraph"/>
        <w:spacing w:before="0" w:beforeAutospacing="0" w:after="0" w:afterAutospacing="0"/>
        <w:rPr>
          <w:rStyle w:val="eop"/>
          <w:rFonts w:ascii="Arial" w:hAnsi="Arial" w:cs="Arial"/>
          <w:color w:val="000000" w:themeColor="text1"/>
          <w:sz w:val="22"/>
          <w:szCs w:val="22"/>
          <w:highlight w:val="yellow"/>
        </w:rPr>
      </w:pPr>
    </w:p>
    <w:p w14:paraId="704FCDFC" w14:textId="5ED72E6C" w:rsidR="492363A8" w:rsidRDefault="492363A8" w:rsidP="492363A8">
      <w:pPr>
        <w:pStyle w:val="TOC2"/>
        <w:tabs>
          <w:tab w:val="right" w:leader="dot" w:pos="9045"/>
        </w:tabs>
        <w:rPr>
          <w:rStyle w:val="Hyperlink"/>
        </w:rPr>
      </w:pPr>
    </w:p>
    <w:p w14:paraId="437C8586" w14:textId="6BF6F76E" w:rsidR="74172ACF" w:rsidRDefault="74172ACF" w:rsidP="74172ACF">
      <w:pPr>
        <w:spacing w:before="120" w:after="0" w:line="240" w:lineRule="auto"/>
        <w:ind w:left="-709" w:right="-613"/>
      </w:pPr>
    </w:p>
    <w:p w14:paraId="6406811D" w14:textId="55887099" w:rsidR="74172ACF" w:rsidRDefault="74172ACF" w:rsidP="74172ACF">
      <w:pPr>
        <w:spacing w:before="120" w:after="0" w:line="240" w:lineRule="auto"/>
        <w:ind w:left="-709" w:right="-613"/>
      </w:pPr>
    </w:p>
    <w:p w14:paraId="2D0EB108" w14:textId="6BF5CDD8" w:rsidR="5F85E4F5" w:rsidRDefault="5F85E4F5" w:rsidP="5F85E4F5">
      <w:pPr>
        <w:spacing w:before="120" w:after="0" w:line="240" w:lineRule="auto"/>
        <w:ind w:left="-709" w:right="-613"/>
      </w:pPr>
    </w:p>
    <w:p w14:paraId="40A6FA88" w14:textId="509C7792" w:rsidR="5F85E4F5" w:rsidRDefault="5F85E4F5" w:rsidP="5F85E4F5">
      <w:pPr>
        <w:spacing w:before="120" w:after="0" w:line="240" w:lineRule="auto"/>
        <w:ind w:left="-709" w:right="-613"/>
      </w:pPr>
    </w:p>
    <w:p w14:paraId="50BE7C22" w14:textId="67BBD72A" w:rsidR="5F85E4F5" w:rsidRDefault="5F85E4F5" w:rsidP="5F85E4F5">
      <w:pPr>
        <w:spacing w:before="120" w:after="0" w:line="240" w:lineRule="auto"/>
        <w:ind w:left="-709" w:right="-613"/>
      </w:pPr>
    </w:p>
    <w:p w14:paraId="75C59BB1" w14:textId="4A88102B" w:rsidR="004372E0" w:rsidRDefault="001F6306" w:rsidP="004372E0">
      <w:pPr>
        <w:spacing w:before="120" w:after="0" w:line="240" w:lineRule="auto"/>
        <w:ind w:left="-709" w:right="-613"/>
      </w:pPr>
      <w:r>
        <w:rPr>
          <w:rFonts w:cs="Arial"/>
          <w:b/>
          <w:bCs/>
          <w:color w:val="000000"/>
          <w:szCs w:val="20"/>
          <w:shd w:val="clear" w:color="auto" w:fill="FFFFFF"/>
        </w:rPr>
        <w:br/>
      </w:r>
    </w:p>
    <w:p w14:paraId="1C1A191A" w14:textId="4B7DFBD9" w:rsidR="0059184B" w:rsidRPr="00654853" w:rsidRDefault="00610181" w:rsidP="00654853">
      <w:pPr>
        <w:rPr>
          <w:b/>
          <w:bCs/>
        </w:rPr>
      </w:pPr>
      <w:r>
        <w:br w:type="page"/>
      </w:r>
      <w:bookmarkStart w:id="1" w:name="_Toc188945210"/>
      <w:r w:rsidR="6F231414" w:rsidRPr="00654853">
        <w:rPr>
          <w:b/>
          <w:bCs/>
        </w:rPr>
        <w:lastRenderedPageBreak/>
        <w:t>Gen</w:t>
      </w:r>
      <w:r w:rsidR="0255A187" w:rsidRPr="00654853">
        <w:rPr>
          <w:b/>
          <w:bCs/>
        </w:rPr>
        <w:t>eral Conditions</w:t>
      </w:r>
      <w:bookmarkEnd w:id="1"/>
      <w:r w:rsidR="0255A187" w:rsidRPr="00654853">
        <w:rPr>
          <w:b/>
          <w:bCs/>
        </w:rPr>
        <w:t xml:space="preserve"> </w:t>
      </w:r>
    </w:p>
    <w:p w14:paraId="3041AED2" w14:textId="77777777" w:rsidR="0059184B" w:rsidRPr="00254E83" w:rsidRDefault="0255A187" w:rsidP="00A62F91">
      <w:pPr>
        <w:pStyle w:val="Heading1"/>
        <w:rPr>
          <w:sz w:val="18"/>
          <w:szCs w:val="18"/>
        </w:rPr>
      </w:pPr>
      <w:bookmarkStart w:id="2" w:name="_Toc188945211"/>
      <w:bookmarkStart w:id="3" w:name="_Toc203386366"/>
      <w:r w:rsidRPr="1DE3356D">
        <w:rPr>
          <w:rStyle w:val="Heading1Char"/>
        </w:rPr>
        <w:t>1.</w:t>
      </w:r>
      <w:r w:rsidR="5BC60B9A" w:rsidRPr="1DE3356D">
        <w:rPr>
          <w:rStyle w:val="Heading1Char"/>
        </w:rPr>
        <w:t xml:space="preserve">      </w:t>
      </w:r>
      <w:r w:rsidRPr="00E03250">
        <w:rPr>
          <w:rStyle w:val="Heading1Char"/>
          <w:b/>
          <w:bCs/>
        </w:rPr>
        <w:t>General</w:t>
      </w:r>
      <w:bookmarkEnd w:id="2"/>
      <w:bookmarkEnd w:id="3"/>
    </w:p>
    <w:p w14:paraId="62DC86DA" w14:textId="77777777" w:rsidR="0059184B" w:rsidRPr="00995560" w:rsidRDefault="0059184B" w:rsidP="00797269">
      <w:pPr>
        <w:spacing w:after="0" w:line="240" w:lineRule="auto"/>
        <w:ind w:left="-709" w:right="-613"/>
        <w:rPr>
          <w:rFonts w:cs="Arial"/>
          <w:szCs w:val="20"/>
        </w:rPr>
      </w:pPr>
      <w:r w:rsidRPr="00995560">
        <w:rPr>
          <w:rFonts w:cs="Arial"/>
          <w:szCs w:val="20"/>
        </w:rPr>
        <w:t xml:space="preserve">a.     </w:t>
      </w:r>
      <w:r w:rsidR="00274672" w:rsidRPr="00995560">
        <w:rPr>
          <w:rFonts w:cs="Arial"/>
          <w:szCs w:val="20"/>
        </w:rPr>
        <w:t xml:space="preserve"> </w:t>
      </w:r>
      <w:r w:rsidRPr="00995560">
        <w:rPr>
          <w:rFonts w:cs="Arial"/>
          <w:szCs w:val="20"/>
        </w:rPr>
        <w:t>The defined terms in the Contract shall be as set out in Schedule 1.</w:t>
      </w:r>
    </w:p>
    <w:p w14:paraId="412E4DDC" w14:textId="77777777" w:rsidR="0059184B" w:rsidRPr="00995560" w:rsidRDefault="0059184B" w:rsidP="00797269">
      <w:pPr>
        <w:spacing w:after="0" w:line="240" w:lineRule="auto"/>
        <w:ind w:left="-709" w:right="-613"/>
        <w:rPr>
          <w:rFonts w:cs="Arial"/>
          <w:szCs w:val="20"/>
        </w:rPr>
      </w:pPr>
      <w:r w:rsidRPr="00995560">
        <w:rPr>
          <w:rFonts w:cs="Arial"/>
          <w:szCs w:val="20"/>
        </w:rPr>
        <w:t xml:space="preserve">b.     </w:t>
      </w:r>
      <w:r w:rsidR="00274672" w:rsidRPr="00995560">
        <w:rPr>
          <w:rFonts w:cs="Arial"/>
          <w:szCs w:val="20"/>
        </w:rPr>
        <w:t xml:space="preserve"> </w:t>
      </w:r>
      <w:r w:rsidRPr="00995560">
        <w:rPr>
          <w:rFonts w:cs="Arial"/>
          <w:szCs w:val="20"/>
        </w:rPr>
        <w:t>The Contractor shall comply with all applicable Legislation, whether specifically referenced in this Contract or not.</w:t>
      </w:r>
    </w:p>
    <w:p w14:paraId="286DC3A5" w14:textId="77777777" w:rsidR="0059184B" w:rsidRPr="00995560" w:rsidRDefault="0059184B" w:rsidP="00797269">
      <w:pPr>
        <w:spacing w:after="0" w:line="240" w:lineRule="auto"/>
        <w:ind w:left="-709" w:right="-613"/>
        <w:rPr>
          <w:rFonts w:cs="Arial"/>
          <w:szCs w:val="20"/>
        </w:rPr>
      </w:pPr>
      <w:r w:rsidRPr="00995560">
        <w:rPr>
          <w:rFonts w:cs="Arial"/>
          <w:szCs w:val="20"/>
        </w:rPr>
        <w:t xml:space="preserve">c.     </w:t>
      </w:r>
      <w:r w:rsidR="00274672" w:rsidRPr="00995560">
        <w:rPr>
          <w:rFonts w:cs="Arial"/>
          <w:szCs w:val="20"/>
        </w:rPr>
        <w:t xml:space="preserve"> </w:t>
      </w:r>
      <w:r w:rsidRPr="00995560">
        <w:rPr>
          <w:rFonts w:cs="Arial"/>
          <w:szCs w:val="20"/>
        </w:rPr>
        <w:t>The Contractor warrants and represents, that:</w:t>
      </w:r>
    </w:p>
    <w:p w14:paraId="15F758CD" w14:textId="77777777" w:rsidR="0059184B" w:rsidRPr="00995560" w:rsidRDefault="0059184B" w:rsidP="00797269">
      <w:pPr>
        <w:spacing w:after="0" w:line="240" w:lineRule="auto"/>
        <w:ind w:left="-284" w:right="-613"/>
        <w:rPr>
          <w:rFonts w:cs="Arial"/>
          <w:szCs w:val="20"/>
        </w:rPr>
      </w:pPr>
      <w:r w:rsidRPr="00995560">
        <w:rPr>
          <w:rFonts w:cs="Arial"/>
          <w:szCs w:val="20"/>
        </w:rPr>
        <w:t xml:space="preserve">(1)     they have the full capacity and authority to enter into, and to exercise their rights and perform their obligations under, the </w:t>
      </w:r>
      <w:proofErr w:type="gramStart"/>
      <w:r w:rsidRPr="00995560">
        <w:rPr>
          <w:rFonts w:cs="Arial"/>
          <w:szCs w:val="20"/>
        </w:rPr>
        <w:t>Contract;</w:t>
      </w:r>
      <w:proofErr w:type="gramEnd"/>
    </w:p>
    <w:p w14:paraId="4D166B5E" w14:textId="77777777" w:rsidR="0059184B" w:rsidRPr="00995560" w:rsidRDefault="0059184B" w:rsidP="00797269">
      <w:pPr>
        <w:spacing w:after="0" w:line="240" w:lineRule="auto"/>
        <w:ind w:left="-284" w:right="-613"/>
        <w:rPr>
          <w:rFonts w:cs="Arial"/>
          <w:szCs w:val="20"/>
        </w:rPr>
      </w:pPr>
      <w:r w:rsidRPr="00995560">
        <w:rPr>
          <w:rFonts w:cs="Arial"/>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021C625" w14:textId="77777777" w:rsidR="0059184B" w:rsidRPr="00995560" w:rsidRDefault="0059184B" w:rsidP="00797269">
      <w:pPr>
        <w:spacing w:after="0" w:line="240" w:lineRule="auto"/>
        <w:ind w:left="-284" w:right="-613"/>
        <w:rPr>
          <w:rFonts w:cs="Arial"/>
          <w:szCs w:val="20"/>
        </w:rPr>
      </w:pPr>
      <w:r w:rsidRPr="00995560">
        <w:rPr>
          <w:rFonts w:cs="Arial"/>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5ABB60D7" w14:textId="77777777" w:rsidR="0059184B" w:rsidRPr="00995560" w:rsidRDefault="0059184B" w:rsidP="00797269">
      <w:pPr>
        <w:spacing w:after="0" w:line="240" w:lineRule="auto"/>
        <w:ind w:left="-284" w:right="-613"/>
        <w:rPr>
          <w:rFonts w:cs="Arial"/>
          <w:szCs w:val="20"/>
        </w:rPr>
      </w:pPr>
      <w:r w:rsidRPr="00995560">
        <w:rPr>
          <w:rFonts w:cs="Arial"/>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17F0B6B" w14:textId="77777777" w:rsidR="0059184B" w:rsidRPr="00995560" w:rsidRDefault="0059184B" w:rsidP="00797269">
      <w:pPr>
        <w:spacing w:after="0" w:line="240" w:lineRule="auto"/>
        <w:ind w:left="-709" w:right="-613"/>
        <w:rPr>
          <w:rFonts w:cs="Arial"/>
          <w:szCs w:val="20"/>
        </w:rPr>
      </w:pPr>
      <w:r w:rsidRPr="00995560">
        <w:rPr>
          <w:rFonts w:cs="Arial"/>
          <w:szCs w:val="20"/>
        </w:rPr>
        <w:t>d.</w:t>
      </w:r>
      <w:r w:rsidR="00274672" w:rsidRPr="00995560">
        <w:rPr>
          <w:rFonts w:cs="Arial"/>
          <w:szCs w:val="20"/>
        </w:rPr>
        <w:t xml:space="preserve">      </w:t>
      </w:r>
      <w:r w:rsidRPr="00995560">
        <w:rPr>
          <w:rFonts w:cs="Arial"/>
          <w:szCs w:val="20"/>
        </w:rPr>
        <w:t>Unless the context otherwise requires:</w:t>
      </w:r>
    </w:p>
    <w:p w14:paraId="61E5F69D" w14:textId="77777777" w:rsidR="0059184B" w:rsidRPr="00995560" w:rsidRDefault="0059184B" w:rsidP="00797269">
      <w:pPr>
        <w:spacing w:after="0" w:line="240" w:lineRule="auto"/>
        <w:ind w:left="-284" w:right="-613"/>
        <w:rPr>
          <w:rFonts w:cs="Arial"/>
          <w:szCs w:val="20"/>
        </w:rPr>
      </w:pPr>
      <w:r w:rsidRPr="00995560">
        <w:rPr>
          <w:rFonts w:cs="Arial"/>
          <w:szCs w:val="20"/>
        </w:rPr>
        <w:t>(1)     The singular includes the plural and vice versa, and the masculine includes the feminine and vice versa.</w:t>
      </w:r>
    </w:p>
    <w:p w14:paraId="4E32D0B5" w14:textId="77777777" w:rsidR="0059184B" w:rsidRPr="00995560" w:rsidRDefault="0059184B" w:rsidP="00797269">
      <w:pPr>
        <w:spacing w:after="0" w:line="240" w:lineRule="auto"/>
        <w:ind w:left="-284" w:right="-613"/>
        <w:rPr>
          <w:rFonts w:cs="Arial"/>
          <w:szCs w:val="20"/>
        </w:rPr>
      </w:pPr>
      <w:r w:rsidRPr="00995560">
        <w:rPr>
          <w:rFonts w:cs="Arial"/>
          <w:szCs w:val="20"/>
        </w:rPr>
        <w:t xml:space="preserve">(2)     The words “include”, “includes”, “including” and “included” are to be construed as if they were immediately followed by the words “without limitation”, except where explicitly stated otherwise. </w:t>
      </w:r>
    </w:p>
    <w:p w14:paraId="0E7D8A45" w14:textId="77777777" w:rsidR="0059184B" w:rsidRPr="00995560" w:rsidRDefault="0059184B" w:rsidP="00797269">
      <w:pPr>
        <w:spacing w:after="0" w:line="240" w:lineRule="auto"/>
        <w:ind w:left="-284" w:right="-613"/>
        <w:rPr>
          <w:rFonts w:cs="Arial"/>
          <w:szCs w:val="20"/>
        </w:rPr>
      </w:pPr>
      <w:r w:rsidRPr="00995560">
        <w:rPr>
          <w:rFonts w:cs="Arial"/>
          <w:szCs w:val="20"/>
        </w:rPr>
        <w:t>(3)     The expression “person” means any individual, firm, body corporate, unincorporated association or partnership, government, state or agency of a state or joint venture.</w:t>
      </w:r>
    </w:p>
    <w:p w14:paraId="012E3CBB" w14:textId="77777777" w:rsidR="0059184B" w:rsidRPr="00995560" w:rsidRDefault="0059184B" w:rsidP="00797269">
      <w:pPr>
        <w:spacing w:after="0" w:line="240" w:lineRule="auto"/>
        <w:ind w:left="-284" w:right="-613"/>
        <w:rPr>
          <w:rFonts w:cs="Arial"/>
          <w:szCs w:val="20"/>
        </w:rPr>
      </w:pPr>
      <w:r w:rsidRPr="00995560">
        <w:rPr>
          <w:rFonts w:cs="Arial"/>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5DC863B" w14:textId="77777777" w:rsidR="0059184B" w:rsidRPr="00995560" w:rsidRDefault="0059184B" w:rsidP="00797269">
      <w:pPr>
        <w:spacing w:after="0" w:line="240" w:lineRule="auto"/>
        <w:ind w:left="-284" w:right="-613"/>
        <w:rPr>
          <w:rFonts w:cs="Arial"/>
          <w:szCs w:val="20"/>
        </w:rPr>
      </w:pPr>
      <w:r w:rsidRPr="00995560">
        <w:rPr>
          <w:rFonts w:cs="Arial"/>
          <w:szCs w:val="20"/>
        </w:rPr>
        <w:t>(5)     The heading to any Contract provision shall not affect the interpretation of that provision.</w:t>
      </w:r>
    </w:p>
    <w:p w14:paraId="58167D65" w14:textId="77777777" w:rsidR="0059184B" w:rsidRPr="00995560" w:rsidRDefault="0059184B" w:rsidP="00797269">
      <w:pPr>
        <w:spacing w:after="0" w:line="240" w:lineRule="auto"/>
        <w:ind w:left="-284" w:right="-613"/>
        <w:rPr>
          <w:rFonts w:cs="Arial"/>
          <w:szCs w:val="20"/>
        </w:rPr>
      </w:pPr>
      <w:r w:rsidRPr="00995560">
        <w:rPr>
          <w:rFonts w:cs="Arial"/>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71D56993" w14:textId="39D2D18A" w:rsidR="0059184B" w:rsidRDefault="0059184B" w:rsidP="00E03250">
      <w:pPr>
        <w:spacing w:after="0" w:line="240" w:lineRule="auto"/>
        <w:ind w:right="-613"/>
        <w:rPr>
          <w:rFonts w:cs="Arial"/>
          <w:szCs w:val="20"/>
        </w:rPr>
      </w:pPr>
      <w:r w:rsidRPr="00995560">
        <w:rPr>
          <w:rFonts w:cs="Arial"/>
          <w:szCs w:val="20"/>
        </w:rPr>
        <w:t>(7)     Unless excluded within the Conditions of the Contract or required by law, references to submission of documents in writing shall include electronic submission.</w:t>
      </w:r>
    </w:p>
    <w:p w14:paraId="46619EBE" w14:textId="77777777" w:rsidR="00E03250" w:rsidRPr="00995560" w:rsidRDefault="00E03250" w:rsidP="00E03250">
      <w:pPr>
        <w:spacing w:after="0" w:line="240" w:lineRule="auto"/>
        <w:ind w:right="-613"/>
        <w:rPr>
          <w:rFonts w:cs="Arial"/>
          <w:szCs w:val="20"/>
        </w:rPr>
      </w:pPr>
    </w:p>
    <w:p w14:paraId="23401D19" w14:textId="77777777" w:rsidR="0059184B" w:rsidRPr="00E03250" w:rsidRDefault="0255A187" w:rsidP="00A62F91">
      <w:pPr>
        <w:pStyle w:val="Heading1"/>
      </w:pPr>
      <w:bookmarkStart w:id="4" w:name="_Toc188945212"/>
      <w:bookmarkStart w:id="5" w:name="_Toc203386367"/>
      <w:r w:rsidRPr="00E03250">
        <w:rPr>
          <w:rStyle w:val="Heading1Char"/>
          <w:b/>
          <w:bCs/>
        </w:rPr>
        <w:t xml:space="preserve">2.     </w:t>
      </w:r>
      <w:r w:rsidR="5BC60B9A" w:rsidRPr="00E03250">
        <w:rPr>
          <w:rStyle w:val="Heading1Char"/>
          <w:b/>
          <w:bCs/>
        </w:rPr>
        <w:t xml:space="preserve"> </w:t>
      </w:r>
      <w:r w:rsidRPr="00E03250">
        <w:rPr>
          <w:rStyle w:val="Heading1Char"/>
          <w:b/>
          <w:bCs/>
        </w:rPr>
        <w:t>Duration of Contract</w:t>
      </w:r>
      <w:bookmarkEnd w:id="4"/>
      <w:bookmarkEnd w:id="5"/>
    </w:p>
    <w:p w14:paraId="6DA902C0" w14:textId="77777777" w:rsidR="0059184B" w:rsidRPr="00D064A2" w:rsidRDefault="0059184B" w:rsidP="00797269">
      <w:pPr>
        <w:spacing w:after="0" w:line="240" w:lineRule="auto"/>
        <w:ind w:left="-709" w:right="-613"/>
        <w:rPr>
          <w:rFonts w:cs="Arial"/>
          <w:szCs w:val="20"/>
        </w:rPr>
      </w:pPr>
      <w:r w:rsidRPr="00D064A2">
        <w:rPr>
          <w:rFonts w:cs="Arial"/>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7DB6236" w14:textId="77777777" w:rsidR="0059184B" w:rsidRPr="00E03250" w:rsidRDefault="0255A187" w:rsidP="00A62F91">
      <w:pPr>
        <w:pStyle w:val="Heading1"/>
        <w:rPr>
          <w:rStyle w:val="Heading1Char"/>
          <w:b/>
          <w:bCs/>
        </w:rPr>
      </w:pPr>
      <w:bookmarkStart w:id="6" w:name="_Toc188945213"/>
      <w:bookmarkStart w:id="7" w:name="_Toc203386368"/>
      <w:r w:rsidRPr="00E03250">
        <w:rPr>
          <w:rStyle w:val="Heading1Char"/>
          <w:b/>
          <w:bCs/>
        </w:rPr>
        <w:t xml:space="preserve">3.     </w:t>
      </w:r>
      <w:r w:rsidR="5BC60B9A" w:rsidRPr="00E03250">
        <w:rPr>
          <w:rStyle w:val="Heading1Char"/>
          <w:b/>
          <w:bCs/>
        </w:rPr>
        <w:t xml:space="preserve"> </w:t>
      </w:r>
      <w:r w:rsidRPr="00E03250">
        <w:rPr>
          <w:rStyle w:val="Heading1Char"/>
          <w:b/>
          <w:bCs/>
        </w:rPr>
        <w:t>Entire Agreement</w:t>
      </w:r>
      <w:bookmarkEnd w:id="6"/>
      <w:bookmarkEnd w:id="7"/>
    </w:p>
    <w:p w14:paraId="065358CF" w14:textId="77777777" w:rsidR="0059184B" w:rsidRPr="00D064A2" w:rsidRDefault="0059184B" w:rsidP="00797269">
      <w:pPr>
        <w:spacing w:after="0" w:line="240" w:lineRule="auto"/>
        <w:ind w:left="-709" w:right="-613"/>
        <w:rPr>
          <w:rFonts w:cs="Arial"/>
          <w:szCs w:val="20"/>
        </w:rPr>
      </w:pPr>
      <w:r w:rsidRPr="00D064A2">
        <w:rPr>
          <w:rFonts w:cs="Arial"/>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682B09A" w14:textId="77777777" w:rsidR="0059184B" w:rsidRPr="00E03250" w:rsidRDefault="0255A187" w:rsidP="00A62F91">
      <w:pPr>
        <w:pStyle w:val="Heading1"/>
        <w:rPr>
          <w:rStyle w:val="Heading1Char"/>
        </w:rPr>
      </w:pPr>
      <w:bookmarkStart w:id="8" w:name="_Toc188945214"/>
      <w:bookmarkStart w:id="9" w:name="_Toc203386369"/>
      <w:r w:rsidRPr="00E03250">
        <w:rPr>
          <w:rStyle w:val="Heading1Char"/>
          <w:b/>
          <w:bCs/>
        </w:rPr>
        <w:t xml:space="preserve">4.   </w:t>
      </w:r>
      <w:r w:rsidR="5BC60B9A" w:rsidRPr="00E03250">
        <w:rPr>
          <w:rStyle w:val="Heading1Char"/>
          <w:b/>
          <w:bCs/>
        </w:rPr>
        <w:t xml:space="preserve"> </w:t>
      </w:r>
      <w:r w:rsidRPr="00E03250">
        <w:rPr>
          <w:rStyle w:val="Heading1Char"/>
          <w:b/>
          <w:bCs/>
        </w:rPr>
        <w:t xml:space="preserve">  Governing Law</w:t>
      </w:r>
      <w:bookmarkEnd w:id="8"/>
      <w:bookmarkEnd w:id="9"/>
      <w:r w:rsidRPr="00E03250">
        <w:rPr>
          <w:rStyle w:val="Heading1Char"/>
        </w:rPr>
        <w:t xml:space="preserve">  </w:t>
      </w:r>
    </w:p>
    <w:p w14:paraId="1EBDCEA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274672" w:rsidRPr="00D064A2">
        <w:rPr>
          <w:rFonts w:cs="Arial"/>
          <w:szCs w:val="20"/>
        </w:rPr>
        <w:t xml:space="preserve"> </w:t>
      </w:r>
      <w:r w:rsidRPr="00D064A2">
        <w:rPr>
          <w:rFonts w:cs="Arial"/>
          <w:szCs w:val="20"/>
        </w:rPr>
        <w:t xml:space="preserve"> Subject to clause 4.d, the Contract shall be considered as a contract made in England and subject to English Law.  </w:t>
      </w:r>
    </w:p>
    <w:p w14:paraId="72AD93D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274672" w:rsidRPr="00D064A2">
        <w:rPr>
          <w:rFonts w:cs="Arial"/>
          <w:szCs w:val="20"/>
        </w:rPr>
        <w:t xml:space="preserve"> </w:t>
      </w:r>
      <w:r w:rsidRPr="00D064A2">
        <w:rPr>
          <w:rFonts w:cs="Arial"/>
          <w:szCs w:val="2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80C86C8"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274672" w:rsidRPr="00D064A2">
        <w:rPr>
          <w:rFonts w:cs="Arial"/>
          <w:szCs w:val="20"/>
        </w:rPr>
        <w:t xml:space="preserve"> </w:t>
      </w:r>
      <w:r w:rsidRPr="00D064A2">
        <w:rPr>
          <w:rFonts w:cs="Arial"/>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 </w:t>
      </w:r>
    </w:p>
    <w:p w14:paraId="639B4FA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274672" w:rsidRPr="00D064A2">
        <w:rPr>
          <w:rFonts w:cs="Arial"/>
          <w:szCs w:val="20"/>
        </w:rPr>
        <w:t xml:space="preserve"> </w:t>
      </w:r>
      <w:r w:rsidRPr="00D064A2">
        <w:rPr>
          <w:rFonts w:cs="Arial"/>
          <w:szCs w:val="20"/>
        </w:rPr>
        <w:t xml:space="preserve">If the Parties pursuant to the Contract agree that Scots Law should </w:t>
      </w:r>
      <w:proofErr w:type="gramStart"/>
      <w:r w:rsidRPr="00D064A2">
        <w:rPr>
          <w:rFonts w:cs="Arial"/>
          <w:szCs w:val="20"/>
        </w:rPr>
        <w:t>apply</w:t>
      </w:r>
      <w:proofErr w:type="gramEnd"/>
      <w:r w:rsidRPr="00D064A2">
        <w:rPr>
          <w:rFonts w:cs="Arial"/>
          <w:szCs w:val="20"/>
        </w:rPr>
        <w:t xml:space="preserve"> then the following amendments shall apply to the Contract: </w:t>
      </w:r>
    </w:p>
    <w:p w14:paraId="584B2E21" w14:textId="77777777" w:rsidR="0059184B" w:rsidRPr="00D064A2" w:rsidRDefault="0059184B" w:rsidP="00797269">
      <w:pPr>
        <w:spacing w:after="0" w:line="240" w:lineRule="auto"/>
        <w:ind w:left="-284" w:right="-613"/>
        <w:rPr>
          <w:rFonts w:cs="Arial"/>
          <w:szCs w:val="20"/>
        </w:rPr>
      </w:pPr>
      <w:r w:rsidRPr="00D064A2">
        <w:rPr>
          <w:rFonts w:cs="Arial"/>
          <w:szCs w:val="20"/>
        </w:rPr>
        <w:t>(1)     Clause 4.a, 4.b and 4.c shall be amended to read:</w:t>
      </w:r>
    </w:p>
    <w:p w14:paraId="573582E0"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“a.     The Contract shall be considered as a contract made in Scotland and subject to Scots Law. </w:t>
      </w:r>
    </w:p>
    <w:p w14:paraId="3AEAB1E1" w14:textId="77777777" w:rsidR="0059184B" w:rsidRPr="00D064A2" w:rsidRDefault="0059184B" w:rsidP="00797269">
      <w:pPr>
        <w:spacing w:after="0" w:line="240" w:lineRule="auto"/>
        <w:ind w:left="-284" w:right="-613"/>
        <w:rPr>
          <w:rFonts w:cs="Arial"/>
          <w:szCs w:val="20"/>
        </w:rPr>
      </w:pPr>
      <w:r w:rsidRPr="00D064A2">
        <w:rPr>
          <w:rFonts w:cs="Arial"/>
          <w:szCs w:val="20"/>
        </w:rPr>
        <w:lastRenderedPageBreak/>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8B6CACC" w14:textId="77777777" w:rsidR="0059184B" w:rsidRPr="00D064A2" w:rsidRDefault="0059184B" w:rsidP="00797269">
      <w:pPr>
        <w:spacing w:after="0" w:line="240" w:lineRule="auto"/>
        <w:ind w:left="-284" w:right="-613"/>
        <w:rPr>
          <w:rFonts w:cs="Arial"/>
          <w:szCs w:val="20"/>
        </w:rPr>
      </w:pPr>
      <w:r w:rsidRPr="00D064A2">
        <w:rPr>
          <w:rFonts w:cs="Arial"/>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778EC794" w14:textId="77777777" w:rsidR="0059184B" w:rsidRPr="00D064A2" w:rsidRDefault="0059184B" w:rsidP="00797269">
      <w:pPr>
        <w:spacing w:after="0" w:line="240" w:lineRule="auto"/>
        <w:ind w:left="-284" w:right="-613"/>
        <w:rPr>
          <w:rFonts w:cs="Arial"/>
          <w:szCs w:val="20"/>
        </w:rPr>
      </w:pPr>
      <w:r w:rsidRPr="00D064A2">
        <w:rPr>
          <w:rFonts w:cs="Arial"/>
          <w:szCs w:val="20"/>
        </w:rPr>
        <w:t>(2)     Clause 40.b shall be amended to read:</w:t>
      </w:r>
    </w:p>
    <w:p w14:paraId="6CEC7F08" w14:textId="49C263A3" w:rsidR="0059184B" w:rsidRPr="00D064A2" w:rsidRDefault="0059184B" w:rsidP="00DB4FDB">
      <w:pPr>
        <w:spacing w:after="0" w:line="240" w:lineRule="auto"/>
        <w:ind w:left="-284" w:right="-613"/>
        <w:rPr>
          <w:rFonts w:cs="Arial"/>
          <w:szCs w:val="20"/>
        </w:rPr>
      </w:pPr>
      <w:r w:rsidRPr="00D064A2">
        <w:rPr>
          <w:rFonts w:cs="Arial"/>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7D257FB" w14:textId="77777777" w:rsidR="0059184B" w:rsidRPr="00D064A2" w:rsidRDefault="0059184B" w:rsidP="00797269">
      <w:pPr>
        <w:spacing w:after="0" w:line="240" w:lineRule="auto"/>
        <w:ind w:left="-709" w:right="-613"/>
        <w:rPr>
          <w:rFonts w:cs="Arial"/>
          <w:szCs w:val="20"/>
        </w:rPr>
      </w:pPr>
      <w:r w:rsidRPr="00D064A2">
        <w:rPr>
          <w:rFonts w:cs="Arial"/>
          <w:szCs w:val="20"/>
        </w:rPr>
        <w:t>e.</w:t>
      </w:r>
      <w:r w:rsidR="004F16E5" w:rsidRPr="00D064A2">
        <w:rPr>
          <w:rFonts w:cs="Arial"/>
          <w:szCs w:val="20"/>
        </w:rPr>
        <w:t xml:space="preserve">      </w:t>
      </w:r>
      <w:r w:rsidRPr="00D064A2">
        <w:rPr>
          <w:rFonts w:cs="Arial"/>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B861E9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4F16E5" w:rsidRPr="00D064A2">
        <w:rPr>
          <w:rFonts w:cs="Arial"/>
          <w:szCs w:val="20"/>
        </w:rPr>
        <w:t xml:space="preserve"> </w:t>
      </w:r>
      <w:r w:rsidRPr="00D064A2">
        <w:rPr>
          <w:rFonts w:cs="Arial"/>
          <w:szCs w:val="20"/>
        </w:rPr>
        <w:t>Each Party agrees with each other Party that the provisions of this Condition shall survive any termination of the Contract for any reason whatsoever and shall remain fully enforceable as between the Parties notwithstanding such a termination.</w:t>
      </w:r>
    </w:p>
    <w:p w14:paraId="13512C21" w14:textId="77777777" w:rsidR="0059184B" w:rsidRPr="00D064A2" w:rsidRDefault="0059184B" w:rsidP="00797269">
      <w:pPr>
        <w:spacing w:after="0" w:line="240" w:lineRule="auto"/>
        <w:ind w:left="-709" w:right="-613"/>
        <w:rPr>
          <w:rFonts w:cs="Arial"/>
          <w:szCs w:val="20"/>
        </w:rPr>
      </w:pPr>
      <w:r w:rsidRPr="00D064A2">
        <w:rPr>
          <w:rFonts w:cs="Arial"/>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C169F5E" w14:textId="77777777" w:rsidR="0059184B" w:rsidRPr="00747D53" w:rsidRDefault="0255A187" w:rsidP="00A62F91">
      <w:pPr>
        <w:pStyle w:val="Heading1"/>
        <w:rPr>
          <w:rStyle w:val="Heading1Char"/>
          <w:b/>
          <w:bCs/>
        </w:rPr>
      </w:pPr>
      <w:bookmarkStart w:id="10" w:name="_Toc188945215"/>
      <w:bookmarkStart w:id="11" w:name="_Toc203386370"/>
      <w:r w:rsidRPr="00747D53">
        <w:rPr>
          <w:rStyle w:val="Heading1Char"/>
          <w:b/>
          <w:bCs/>
        </w:rPr>
        <w:t>5.</w:t>
      </w:r>
      <w:bookmarkEnd w:id="10"/>
      <w:r w:rsidRPr="00747D53">
        <w:rPr>
          <w:rStyle w:val="Heading1Char"/>
          <w:b/>
          <w:bCs/>
        </w:rPr>
        <w:t xml:space="preserve">     </w:t>
      </w:r>
      <w:r w:rsidR="127E18B9" w:rsidRPr="00747D53">
        <w:rPr>
          <w:rStyle w:val="Heading1Char"/>
          <w:b/>
          <w:bCs/>
        </w:rPr>
        <w:t xml:space="preserve"> </w:t>
      </w:r>
      <w:r w:rsidRPr="00747D53">
        <w:rPr>
          <w:rStyle w:val="Heading1Char"/>
          <w:b/>
          <w:bCs/>
        </w:rPr>
        <w:t>Precedence</w:t>
      </w:r>
      <w:bookmarkEnd w:id="11"/>
    </w:p>
    <w:p w14:paraId="7AECA78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F16E5" w:rsidRPr="00D064A2">
        <w:rPr>
          <w:rFonts w:cs="Arial"/>
          <w:szCs w:val="20"/>
        </w:rPr>
        <w:t xml:space="preserve"> </w:t>
      </w:r>
      <w:r w:rsidRPr="00D064A2">
        <w:rPr>
          <w:rFonts w:cs="Arial"/>
          <w:szCs w:val="20"/>
        </w:rPr>
        <w:t>If there is any inconsistency between the different provisions of the Contract the inconsistency shall be resolved according to the following descending order of precedence:</w:t>
      </w:r>
    </w:p>
    <w:p w14:paraId="63E3995E" w14:textId="77777777" w:rsidR="0059184B" w:rsidRPr="00D064A2" w:rsidRDefault="0059184B" w:rsidP="00797269">
      <w:pPr>
        <w:spacing w:after="0" w:line="240" w:lineRule="auto"/>
        <w:ind w:left="-284" w:right="-613"/>
        <w:rPr>
          <w:rFonts w:cs="Arial"/>
          <w:szCs w:val="20"/>
        </w:rPr>
      </w:pPr>
      <w:r w:rsidRPr="00D064A2">
        <w:rPr>
          <w:rFonts w:cs="Arial"/>
          <w:szCs w:val="20"/>
        </w:rPr>
        <w:t>(1)     Conditions 1 - 44 (and 45 - 47, if included in the Contract) of the Conditions of the Contract shall be given equal precedence with Schedule 1 (Definitions of Contract) and Schedule 3 (Contract Data Sheet</w:t>
      </w:r>
      <w:proofErr w:type="gramStart"/>
      <w:r w:rsidRPr="00D064A2">
        <w:rPr>
          <w:rFonts w:cs="Arial"/>
          <w:szCs w:val="20"/>
        </w:rPr>
        <w:t>);</w:t>
      </w:r>
      <w:proofErr w:type="gramEnd"/>
    </w:p>
    <w:p w14:paraId="2D7F9553" w14:textId="77777777" w:rsidR="0059184B" w:rsidRPr="00D064A2" w:rsidRDefault="0059184B" w:rsidP="00797269">
      <w:pPr>
        <w:spacing w:after="0" w:line="240" w:lineRule="auto"/>
        <w:ind w:left="-284" w:right="-613"/>
        <w:rPr>
          <w:rFonts w:cs="Arial"/>
          <w:szCs w:val="20"/>
        </w:rPr>
      </w:pPr>
      <w:r w:rsidRPr="00D064A2">
        <w:rPr>
          <w:rFonts w:cs="Arial"/>
          <w:szCs w:val="20"/>
        </w:rPr>
        <w:t>(2)     Schedule 2 (Schedule of Requirements) and Schedule 8 (Acceptance Procedure</w:t>
      </w:r>
      <w:proofErr w:type="gramStart"/>
      <w:r w:rsidRPr="00D064A2">
        <w:rPr>
          <w:rFonts w:cs="Arial"/>
          <w:szCs w:val="20"/>
        </w:rPr>
        <w:t>);</w:t>
      </w:r>
      <w:proofErr w:type="gramEnd"/>
    </w:p>
    <w:p w14:paraId="12905364" w14:textId="77777777" w:rsidR="0059184B" w:rsidRPr="00D064A2" w:rsidRDefault="0059184B" w:rsidP="00797269">
      <w:pPr>
        <w:spacing w:after="0" w:line="240" w:lineRule="auto"/>
        <w:ind w:left="-284" w:right="-613"/>
        <w:rPr>
          <w:rFonts w:cs="Arial"/>
          <w:szCs w:val="20"/>
        </w:rPr>
      </w:pPr>
      <w:r w:rsidRPr="00D064A2">
        <w:rPr>
          <w:rFonts w:cs="Arial"/>
          <w:szCs w:val="20"/>
        </w:rPr>
        <w:t>(3)     the remaining Schedules; and</w:t>
      </w:r>
    </w:p>
    <w:p w14:paraId="45DBECAF" w14:textId="77777777" w:rsidR="0059184B" w:rsidRPr="00D064A2" w:rsidRDefault="0059184B" w:rsidP="00797269">
      <w:pPr>
        <w:spacing w:after="0" w:line="240" w:lineRule="auto"/>
        <w:ind w:left="-284" w:right="-613"/>
        <w:rPr>
          <w:rFonts w:cs="Arial"/>
          <w:szCs w:val="20"/>
        </w:rPr>
      </w:pPr>
      <w:r w:rsidRPr="00D064A2">
        <w:rPr>
          <w:rFonts w:cs="Arial"/>
          <w:szCs w:val="20"/>
        </w:rPr>
        <w:t>(4)     any other documents expressly referred to in the Contract.</w:t>
      </w:r>
    </w:p>
    <w:p w14:paraId="2113C8B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F16E5" w:rsidRPr="00D064A2">
        <w:rPr>
          <w:rFonts w:cs="Arial"/>
          <w:szCs w:val="20"/>
        </w:rPr>
        <w:t xml:space="preserve"> </w:t>
      </w:r>
      <w:r w:rsidRPr="00D064A2">
        <w:rPr>
          <w:rFonts w:cs="Arial"/>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D064A2">
        <w:rPr>
          <w:rFonts w:cs="Arial"/>
          <w:szCs w:val="20"/>
        </w:rPr>
        <w:t>on the basis of</w:t>
      </w:r>
      <w:proofErr w:type="gramEnd"/>
      <w:r w:rsidRPr="00D064A2">
        <w:rPr>
          <w:rFonts w:cs="Arial"/>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F0912B1" w14:textId="77777777" w:rsidR="0059184B" w:rsidRPr="00747D53" w:rsidRDefault="0255A187" w:rsidP="00A62F91">
      <w:pPr>
        <w:pStyle w:val="Heading1"/>
        <w:rPr>
          <w:rStyle w:val="Heading1Char"/>
          <w:b/>
          <w:bCs/>
        </w:rPr>
      </w:pPr>
      <w:bookmarkStart w:id="12" w:name="_Toc188945216"/>
      <w:bookmarkStart w:id="13" w:name="_Toc203386371"/>
      <w:r w:rsidRPr="00747D53">
        <w:rPr>
          <w:rStyle w:val="Heading1Char"/>
          <w:b/>
          <w:bCs/>
        </w:rPr>
        <w:t>6.</w:t>
      </w:r>
      <w:bookmarkEnd w:id="12"/>
      <w:r w:rsidRPr="00747D53">
        <w:rPr>
          <w:rStyle w:val="Heading1Char"/>
          <w:b/>
          <w:bCs/>
        </w:rPr>
        <w:t xml:space="preserve">     </w:t>
      </w:r>
      <w:r w:rsidR="127E18B9" w:rsidRPr="00747D53">
        <w:rPr>
          <w:rStyle w:val="Heading1Char"/>
          <w:b/>
          <w:bCs/>
        </w:rPr>
        <w:t xml:space="preserve"> </w:t>
      </w:r>
      <w:r w:rsidRPr="00747D53">
        <w:rPr>
          <w:rStyle w:val="Heading1Char"/>
          <w:b/>
          <w:bCs/>
        </w:rPr>
        <w:t xml:space="preserve">Formal </w:t>
      </w:r>
      <w:r w:rsidRPr="00A62F91">
        <w:rPr>
          <w:rStyle w:val="Heading1Char"/>
          <w:b/>
          <w:bCs/>
        </w:rPr>
        <w:t>Amendments</w:t>
      </w:r>
      <w:r w:rsidRPr="00747D53">
        <w:rPr>
          <w:rStyle w:val="Heading1Char"/>
          <w:b/>
          <w:bCs/>
        </w:rPr>
        <w:t xml:space="preserve"> to the Contract</w:t>
      </w:r>
      <w:bookmarkEnd w:id="13"/>
    </w:p>
    <w:p w14:paraId="6A1ED8D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F16E5" w:rsidRPr="00D064A2">
        <w:rPr>
          <w:rFonts w:cs="Arial"/>
          <w:szCs w:val="20"/>
        </w:rPr>
        <w:t xml:space="preserve"> </w:t>
      </w:r>
      <w:r w:rsidRPr="00D064A2">
        <w:rPr>
          <w:rFonts w:cs="Arial"/>
          <w:szCs w:val="20"/>
        </w:rPr>
        <w:t>Except as provided in Condition 31 and subject to clause 6.c, the Contract may only be amended by the written agreement of the Parties (or their duly authorised representatives acting on their behalf). Such written agreement shall consist of:</w:t>
      </w:r>
    </w:p>
    <w:p w14:paraId="3C7136A0"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(1)     the Authority Notice of Change under Schedule 4 (Contract Change Control Procedure) (where used) </w:t>
      </w:r>
      <w:proofErr w:type="gramStart"/>
      <w:r w:rsidRPr="00D064A2">
        <w:rPr>
          <w:rFonts w:cs="Arial"/>
          <w:szCs w:val="20"/>
        </w:rPr>
        <w:t>and;</w:t>
      </w:r>
      <w:proofErr w:type="gramEnd"/>
    </w:p>
    <w:p w14:paraId="5E496A65" w14:textId="77777777" w:rsidR="0059184B" w:rsidRPr="00D064A2" w:rsidRDefault="0059184B" w:rsidP="00797269">
      <w:pPr>
        <w:spacing w:after="0" w:line="240" w:lineRule="auto"/>
        <w:ind w:left="-284" w:right="-613"/>
        <w:rPr>
          <w:rFonts w:cs="Arial"/>
          <w:szCs w:val="20"/>
        </w:rPr>
      </w:pPr>
      <w:r w:rsidRPr="00D064A2">
        <w:rPr>
          <w:rFonts w:cs="Arial"/>
          <w:szCs w:val="20"/>
        </w:rPr>
        <w:t>(2)     the Contractor's unqualified acceptance of the contractual amendments as evidenced by the DEFFORM 10B duly signed by the Contractor.</w:t>
      </w:r>
    </w:p>
    <w:p w14:paraId="41838F7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F16E5" w:rsidRPr="00D064A2">
        <w:rPr>
          <w:rFonts w:cs="Arial"/>
          <w:szCs w:val="20"/>
        </w:rPr>
        <w:t xml:space="preserve"> </w:t>
      </w:r>
      <w:r w:rsidRPr="00D064A2">
        <w:rPr>
          <w:rFonts w:cs="Arial"/>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F239BD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F16E5" w:rsidRPr="00D064A2">
        <w:rPr>
          <w:rFonts w:cs="Arial"/>
          <w:szCs w:val="20"/>
        </w:rPr>
        <w:t xml:space="preserve">  </w:t>
      </w:r>
      <w:r w:rsidRPr="00D064A2">
        <w:rPr>
          <w:rFonts w:cs="Arial"/>
          <w:szCs w:val="20"/>
        </w:rPr>
        <w:t>Where the Authority wishes to amend the Contract to incorporate any work that is unpriced at the time of amendment:</w:t>
      </w:r>
    </w:p>
    <w:p w14:paraId="441EC8F2" w14:textId="77777777" w:rsidR="0059184B" w:rsidRPr="00D064A2" w:rsidRDefault="0059184B" w:rsidP="00797269">
      <w:pPr>
        <w:spacing w:after="0" w:line="240" w:lineRule="auto"/>
        <w:ind w:left="-284" w:right="-613"/>
        <w:rPr>
          <w:rFonts w:cs="Arial"/>
          <w:szCs w:val="20"/>
        </w:rPr>
      </w:pPr>
      <w:r w:rsidRPr="00D064A2">
        <w:rPr>
          <w:rFonts w:cs="Arial"/>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67AEFD19" w14:textId="77777777" w:rsidR="008B4DCB" w:rsidRDefault="0059184B" w:rsidP="008B4DCB">
      <w:pPr>
        <w:spacing w:after="0" w:line="240" w:lineRule="auto"/>
        <w:ind w:left="-284" w:right="-613"/>
        <w:rPr>
          <w:rFonts w:cs="Arial"/>
          <w:szCs w:val="20"/>
        </w:rPr>
      </w:pPr>
      <w:r w:rsidRPr="00D064A2">
        <w:rPr>
          <w:rFonts w:cs="Arial"/>
          <w:szCs w:val="20"/>
        </w:rPr>
        <w:lastRenderedPageBreak/>
        <w:t xml:space="preserve">(2)     if the Contract is a Qualifying Defence Contract, the Contract Price shall be redetermined on amendment in accordance with the Defence Reform Act 2014 and Single Source Contract Regulations 2014 (each as amended from time to time).   </w:t>
      </w:r>
    </w:p>
    <w:p w14:paraId="3C6B97BD" w14:textId="77777777" w:rsidR="008B4DCB" w:rsidRDefault="008B4DCB" w:rsidP="008B4DCB">
      <w:pPr>
        <w:spacing w:after="0" w:line="240" w:lineRule="auto"/>
        <w:ind w:left="-284" w:right="-613"/>
        <w:rPr>
          <w:rFonts w:cs="Arial"/>
          <w:szCs w:val="20"/>
        </w:rPr>
      </w:pPr>
    </w:p>
    <w:p w14:paraId="339854FE" w14:textId="1FCF1D97" w:rsidR="0059184B" w:rsidRPr="00EE3E96" w:rsidRDefault="0255A187" w:rsidP="00EE3E96">
      <w:pPr>
        <w:rPr>
          <w:rStyle w:val="Heading2Char"/>
          <w:rFonts w:eastAsia="Calibri"/>
          <w:bCs/>
          <w:szCs w:val="22"/>
        </w:rPr>
      </w:pPr>
      <w:bookmarkStart w:id="14" w:name="_Toc188945217"/>
      <w:bookmarkStart w:id="15" w:name="_Toc203386372"/>
      <w:r w:rsidRPr="00EE3E96">
        <w:rPr>
          <w:rStyle w:val="Heading2Char"/>
          <w:rFonts w:eastAsia="Calibri"/>
          <w:bCs/>
          <w:szCs w:val="22"/>
        </w:rPr>
        <w:t>Changes to the Specification</w:t>
      </w:r>
      <w:bookmarkEnd w:id="14"/>
      <w:bookmarkEnd w:id="15"/>
    </w:p>
    <w:p w14:paraId="760173CE" w14:textId="77777777" w:rsidR="0059184B" w:rsidRPr="00D064A2" w:rsidRDefault="0059184B" w:rsidP="00797269">
      <w:pPr>
        <w:spacing w:after="0" w:line="240" w:lineRule="auto"/>
        <w:ind w:left="-709" w:right="-613"/>
        <w:rPr>
          <w:rFonts w:cs="Arial"/>
          <w:szCs w:val="20"/>
        </w:rPr>
      </w:pPr>
      <w:r w:rsidRPr="00D064A2">
        <w:rPr>
          <w:rFonts w:cs="Arial"/>
          <w:szCs w:val="20"/>
        </w:rPr>
        <w:t>d.     The Specification forms part of the Contract and all Contract Deliverables to be supplied by the Contractor under the Contract shall conform in all respects with the Specification.</w:t>
      </w:r>
    </w:p>
    <w:p w14:paraId="30C4966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00C9DA7D" w14:textId="77777777" w:rsidR="0059184B" w:rsidRPr="00A62F91" w:rsidRDefault="0255A187" w:rsidP="00A62F91">
      <w:pPr>
        <w:pStyle w:val="Heading1"/>
        <w:tabs>
          <w:tab w:val="clear" w:pos="360"/>
          <w:tab w:val="num" w:pos="851"/>
        </w:tabs>
        <w:ind w:left="-709" w:hanging="360"/>
        <w:rPr>
          <w:rStyle w:val="Heading1Char"/>
          <w:b/>
          <w:bCs/>
        </w:rPr>
      </w:pPr>
      <w:bookmarkStart w:id="16" w:name="_Toc188945218"/>
      <w:bookmarkStart w:id="17" w:name="_Toc203386373"/>
      <w:r w:rsidRPr="00A62F91">
        <w:rPr>
          <w:rStyle w:val="Heading1Char"/>
          <w:b/>
          <w:bCs/>
        </w:rPr>
        <w:t>7.     Authority Representatives</w:t>
      </w:r>
      <w:bookmarkEnd w:id="16"/>
      <w:bookmarkEnd w:id="17"/>
    </w:p>
    <w:p w14:paraId="5ACF9951" w14:textId="77777777" w:rsidR="0059184B" w:rsidRPr="00D064A2" w:rsidRDefault="0059184B" w:rsidP="00797269">
      <w:pPr>
        <w:spacing w:after="0" w:line="240" w:lineRule="auto"/>
        <w:ind w:left="-709" w:right="-613"/>
        <w:rPr>
          <w:rFonts w:cs="Arial"/>
          <w:szCs w:val="20"/>
        </w:rPr>
      </w:pPr>
      <w:r w:rsidRPr="00D064A2">
        <w:rPr>
          <w:rFonts w:cs="Arial"/>
          <w:szCs w:val="20"/>
        </w:rPr>
        <w:t>a.     Any reference to the Authority in respect of:</w:t>
      </w:r>
    </w:p>
    <w:p w14:paraId="6939A333"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(1)     the giving of </w:t>
      </w:r>
      <w:proofErr w:type="gramStart"/>
      <w:r w:rsidRPr="00D064A2">
        <w:rPr>
          <w:rFonts w:cs="Arial"/>
          <w:szCs w:val="20"/>
        </w:rPr>
        <w:t>consent;</w:t>
      </w:r>
      <w:proofErr w:type="gramEnd"/>
    </w:p>
    <w:p w14:paraId="6336BA9C" w14:textId="77777777" w:rsidR="0059184B" w:rsidRPr="00D064A2" w:rsidRDefault="0059184B" w:rsidP="00797269">
      <w:pPr>
        <w:spacing w:after="0" w:line="240" w:lineRule="auto"/>
        <w:ind w:left="-284" w:right="-613"/>
        <w:rPr>
          <w:rFonts w:cs="Arial"/>
          <w:szCs w:val="20"/>
        </w:rPr>
      </w:pPr>
      <w:r w:rsidRPr="00D064A2">
        <w:rPr>
          <w:rFonts w:cs="Arial"/>
          <w:szCs w:val="20"/>
        </w:rPr>
        <w:t>(2)     the delivering of any Notices; or</w:t>
      </w:r>
    </w:p>
    <w:p w14:paraId="45A1DFC4"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(3)     the doing of any other thing that may reasonably be undertaken by an individual acting on behalf of the Authority, </w:t>
      </w:r>
    </w:p>
    <w:p w14:paraId="6E124E0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shall be deemed to be references to the Authority's Representatives in accordance with this Condition. </w:t>
      </w:r>
    </w:p>
    <w:p w14:paraId="4F4824A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F16E5" w:rsidRPr="00D064A2">
        <w:rPr>
          <w:rFonts w:cs="Arial"/>
          <w:szCs w:val="20"/>
        </w:rPr>
        <w:t xml:space="preserve"> </w:t>
      </w:r>
      <w:r w:rsidRPr="00D064A2">
        <w:rPr>
          <w:rFonts w:cs="Arial"/>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DB2166C" w14:textId="77777777" w:rsidR="0059184B" w:rsidRPr="00D064A2" w:rsidRDefault="0059184B" w:rsidP="00797269">
      <w:pPr>
        <w:spacing w:after="0" w:line="240" w:lineRule="auto"/>
        <w:ind w:left="-709" w:right="-613"/>
        <w:rPr>
          <w:rFonts w:cs="Arial"/>
          <w:szCs w:val="20"/>
        </w:rPr>
      </w:pPr>
      <w:r w:rsidRPr="00D064A2">
        <w:rPr>
          <w:rFonts w:cs="Arial"/>
          <w:szCs w:val="20"/>
        </w:rPr>
        <w:t>c.</w:t>
      </w:r>
      <w:r w:rsidR="004F16E5" w:rsidRPr="00D064A2">
        <w:rPr>
          <w:rFonts w:cs="Arial"/>
          <w:szCs w:val="20"/>
        </w:rPr>
        <w:t xml:space="preserve">      </w:t>
      </w:r>
      <w:r w:rsidRPr="00D064A2">
        <w:rPr>
          <w:rFonts w:cs="Arial"/>
          <w:szCs w:val="20"/>
        </w:rPr>
        <w:t xml:space="preserve">In the event of any change to the identity of the Authority’s Representatives, the Authority shall provide written confirmation to the </w:t>
      </w:r>
      <w:proofErr w:type="gramStart"/>
      <w:r w:rsidRPr="00D064A2">
        <w:rPr>
          <w:rFonts w:cs="Arial"/>
          <w:szCs w:val="20"/>
        </w:rPr>
        <w:t>Contractor, and</w:t>
      </w:r>
      <w:proofErr w:type="gramEnd"/>
      <w:r w:rsidRPr="00D064A2">
        <w:rPr>
          <w:rFonts w:cs="Arial"/>
          <w:szCs w:val="20"/>
        </w:rPr>
        <w:t xml:space="preserve"> shall update Schedule 3 (Contract Data Sheet) in accordance with Condition 6 (Formal Amendments to the Contract).</w:t>
      </w:r>
    </w:p>
    <w:p w14:paraId="5412F038" w14:textId="77777777" w:rsidR="0059184B" w:rsidRPr="00A62F91" w:rsidRDefault="0255A187" w:rsidP="00A62F91">
      <w:pPr>
        <w:pStyle w:val="Heading1"/>
        <w:tabs>
          <w:tab w:val="clear" w:pos="360"/>
          <w:tab w:val="num" w:pos="851"/>
        </w:tabs>
        <w:ind w:left="-709" w:hanging="360"/>
        <w:rPr>
          <w:rStyle w:val="Heading1Char"/>
          <w:b/>
          <w:bCs/>
        </w:rPr>
      </w:pPr>
      <w:bookmarkStart w:id="18" w:name="_Toc188945219"/>
      <w:bookmarkStart w:id="19" w:name="_Toc203386374"/>
      <w:r w:rsidRPr="00A62F91">
        <w:rPr>
          <w:rStyle w:val="Heading1Char"/>
          <w:b/>
          <w:bCs/>
        </w:rPr>
        <w:t xml:space="preserve">8.     </w:t>
      </w:r>
      <w:r w:rsidR="127E18B9" w:rsidRPr="00A62F91">
        <w:rPr>
          <w:rStyle w:val="Heading1Char"/>
          <w:b/>
          <w:bCs/>
        </w:rPr>
        <w:t xml:space="preserve"> </w:t>
      </w:r>
      <w:r w:rsidRPr="00A62F91">
        <w:rPr>
          <w:rStyle w:val="Heading1Char"/>
          <w:b/>
          <w:bCs/>
        </w:rPr>
        <w:t>Severability</w:t>
      </w:r>
      <w:bookmarkEnd w:id="18"/>
      <w:bookmarkEnd w:id="19"/>
    </w:p>
    <w:p w14:paraId="75967D0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F16E5" w:rsidRPr="00D064A2">
        <w:rPr>
          <w:rFonts w:cs="Arial"/>
          <w:szCs w:val="20"/>
        </w:rPr>
        <w:t xml:space="preserve"> </w:t>
      </w:r>
      <w:r w:rsidRPr="00D064A2">
        <w:rPr>
          <w:rFonts w:cs="Arial"/>
          <w:szCs w:val="20"/>
        </w:rPr>
        <w:t>If any provision of the Contract is held to be invalid, illegal or unenforceable to any extent then:</w:t>
      </w:r>
    </w:p>
    <w:p w14:paraId="2946F924" w14:textId="77777777" w:rsidR="0059184B" w:rsidRPr="00D064A2" w:rsidRDefault="0059184B" w:rsidP="00797269">
      <w:pPr>
        <w:spacing w:after="0" w:line="240" w:lineRule="auto"/>
        <w:ind w:left="-284" w:right="-613"/>
        <w:rPr>
          <w:rFonts w:cs="Arial"/>
          <w:szCs w:val="20"/>
        </w:rPr>
      </w:pPr>
      <w:r w:rsidRPr="00D064A2">
        <w:rPr>
          <w:rFonts w:cs="Arial"/>
          <w:szCs w:val="20"/>
        </w:rPr>
        <w:t>(1)     such provision shall (to the extent that it is invalid, illegal or unenforceable) be given no effect and shall be deemed not to be included in the Contract but without invalidating any of the remaining provisions of the Contract; and</w:t>
      </w:r>
    </w:p>
    <w:p w14:paraId="39F522AB" w14:textId="781C2E5C" w:rsidR="0059184B" w:rsidRPr="00D064A2" w:rsidRDefault="0059184B" w:rsidP="008B4DCB">
      <w:pPr>
        <w:spacing w:after="0" w:line="240" w:lineRule="auto"/>
        <w:ind w:left="-284" w:right="-613"/>
        <w:rPr>
          <w:rFonts w:cs="Arial"/>
          <w:szCs w:val="20"/>
        </w:rPr>
      </w:pPr>
      <w:r w:rsidRPr="00D064A2">
        <w:rPr>
          <w:rFonts w:cs="Arial"/>
          <w:szCs w:val="20"/>
        </w:rPr>
        <w:t>(2)     the Parties shall use all reasonable endeavours to replace the invalid, illegal or unenforceable provision by a valid,</w:t>
      </w:r>
      <w:r w:rsidR="008B4DCB">
        <w:rPr>
          <w:rFonts w:cs="Arial"/>
          <w:szCs w:val="20"/>
        </w:rPr>
        <w:t xml:space="preserve"> </w:t>
      </w:r>
      <w:r w:rsidRPr="00D064A2">
        <w:rPr>
          <w:rFonts w:cs="Arial"/>
          <w:szCs w:val="20"/>
        </w:rPr>
        <w:t>legal and enforceable substitute provision the effect of which is as close as possible to the intended effect of the invalid, illegal or unenforceable provision.</w:t>
      </w:r>
    </w:p>
    <w:p w14:paraId="0C3FBF22" w14:textId="77777777" w:rsidR="0059184B" w:rsidRPr="00A62F91" w:rsidRDefault="0255A187" w:rsidP="00A62F91">
      <w:pPr>
        <w:pStyle w:val="Heading1"/>
        <w:tabs>
          <w:tab w:val="clear" w:pos="360"/>
          <w:tab w:val="num" w:pos="851"/>
        </w:tabs>
        <w:ind w:left="-709" w:hanging="360"/>
        <w:rPr>
          <w:rStyle w:val="Heading1Char"/>
          <w:b/>
          <w:bCs/>
        </w:rPr>
      </w:pPr>
      <w:bookmarkStart w:id="20" w:name="_Toc188945220"/>
      <w:bookmarkStart w:id="21" w:name="_Toc203386375"/>
      <w:r w:rsidRPr="00A62F91">
        <w:rPr>
          <w:rStyle w:val="Heading1Char"/>
          <w:b/>
          <w:bCs/>
        </w:rPr>
        <w:t>9.</w:t>
      </w:r>
      <w:bookmarkEnd w:id="20"/>
      <w:r w:rsidRPr="00A62F91">
        <w:rPr>
          <w:rStyle w:val="Heading1Char"/>
          <w:b/>
          <w:bCs/>
        </w:rPr>
        <w:t xml:space="preserve">     </w:t>
      </w:r>
      <w:r w:rsidR="127E18B9" w:rsidRPr="00A62F91">
        <w:rPr>
          <w:rStyle w:val="Heading1Char"/>
          <w:b/>
          <w:bCs/>
        </w:rPr>
        <w:t xml:space="preserve"> </w:t>
      </w:r>
      <w:r w:rsidRPr="00A62F91">
        <w:rPr>
          <w:rStyle w:val="Heading1Char"/>
          <w:b/>
          <w:bCs/>
        </w:rPr>
        <w:t>Waiver</w:t>
      </w:r>
      <w:bookmarkEnd w:id="21"/>
    </w:p>
    <w:p w14:paraId="049439F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F16E5" w:rsidRPr="00D064A2">
        <w:rPr>
          <w:rFonts w:cs="Arial"/>
          <w:szCs w:val="20"/>
        </w:rPr>
        <w:t xml:space="preserve"> </w:t>
      </w:r>
      <w:r w:rsidRPr="00D064A2">
        <w:rPr>
          <w:rFonts w:cs="Arial"/>
          <w:szCs w:val="20"/>
        </w:rPr>
        <w:t xml:space="preserve">No act or omission of either Party shall by itself amount to a waiver of any right or remedy unless expressly stated by that Party in writing.  </w:t>
      </w:r>
      <w:proofErr w:type="gramStart"/>
      <w:r w:rsidRPr="00D064A2">
        <w:rPr>
          <w:rFonts w:cs="Arial"/>
          <w:szCs w:val="20"/>
        </w:rPr>
        <w:t>In particular, no</w:t>
      </w:r>
      <w:proofErr w:type="gramEnd"/>
      <w:r w:rsidRPr="00D064A2">
        <w:rPr>
          <w:rFonts w:cs="Arial"/>
          <w:szCs w:val="20"/>
        </w:rPr>
        <w:t xml:space="preserve"> reasonable delay in exercising any right or remedy shall by itself constitute a waiver of that right or remedy.</w:t>
      </w:r>
    </w:p>
    <w:p w14:paraId="4581996B"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F16E5" w:rsidRPr="00D064A2">
        <w:rPr>
          <w:rFonts w:cs="Arial"/>
          <w:szCs w:val="20"/>
        </w:rPr>
        <w:t xml:space="preserve"> </w:t>
      </w:r>
      <w:r w:rsidRPr="00D064A2">
        <w:rPr>
          <w:rFonts w:cs="Arial"/>
          <w:szCs w:val="20"/>
        </w:rPr>
        <w:t>No waiver in respect of any right or remedy shall operate as a waiver in respect of any other right or remedy.</w:t>
      </w:r>
    </w:p>
    <w:p w14:paraId="17E7770A" w14:textId="77777777" w:rsidR="0059184B" w:rsidRPr="00A62F91" w:rsidRDefault="0255A187" w:rsidP="00A62F91">
      <w:pPr>
        <w:pStyle w:val="Heading1"/>
        <w:tabs>
          <w:tab w:val="clear" w:pos="360"/>
          <w:tab w:val="num" w:pos="851"/>
        </w:tabs>
        <w:ind w:left="-709" w:hanging="360"/>
        <w:rPr>
          <w:rStyle w:val="Heading1Char"/>
          <w:b/>
          <w:bCs/>
        </w:rPr>
      </w:pPr>
      <w:bookmarkStart w:id="22" w:name="_Toc188945221"/>
      <w:bookmarkStart w:id="23" w:name="_Toc203386376"/>
      <w:r w:rsidRPr="00A62F91">
        <w:rPr>
          <w:rStyle w:val="Heading1Char"/>
          <w:b/>
          <w:bCs/>
        </w:rPr>
        <w:t>10.</w:t>
      </w:r>
      <w:bookmarkEnd w:id="22"/>
      <w:r w:rsidRPr="00A62F91">
        <w:rPr>
          <w:rStyle w:val="Heading1Char"/>
          <w:b/>
          <w:bCs/>
        </w:rPr>
        <w:t xml:space="preserve">   </w:t>
      </w:r>
      <w:r w:rsidR="127E18B9" w:rsidRPr="00A62F91">
        <w:rPr>
          <w:rStyle w:val="Heading1Char"/>
          <w:b/>
          <w:bCs/>
        </w:rPr>
        <w:t xml:space="preserve"> </w:t>
      </w:r>
      <w:r w:rsidRPr="00A62F91">
        <w:rPr>
          <w:rStyle w:val="Heading1Char"/>
          <w:b/>
          <w:bCs/>
        </w:rPr>
        <w:t>Assignment of Contract</w:t>
      </w:r>
      <w:bookmarkEnd w:id="23"/>
    </w:p>
    <w:p w14:paraId="25CE73F4" w14:textId="77777777" w:rsidR="0059184B" w:rsidRPr="00D064A2" w:rsidRDefault="0059184B" w:rsidP="00797269">
      <w:pPr>
        <w:spacing w:after="0" w:line="240" w:lineRule="auto"/>
        <w:ind w:left="-709" w:right="-613"/>
        <w:rPr>
          <w:rFonts w:cs="Arial"/>
          <w:szCs w:val="20"/>
        </w:rPr>
      </w:pPr>
      <w:r w:rsidRPr="00D064A2">
        <w:rPr>
          <w:rFonts w:cs="Arial"/>
          <w:szCs w:val="20"/>
        </w:rPr>
        <w:t>Neither Party shall be entitled to assign the Contract (or any part thereof) without the prior written consent of the other Party.</w:t>
      </w:r>
    </w:p>
    <w:p w14:paraId="7C432FC1" w14:textId="77777777" w:rsidR="0059184B" w:rsidRPr="00A62F91" w:rsidRDefault="0255A187" w:rsidP="00A62F91">
      <w:pPr>
        <w:pStyle w:val="Heading1"/>
        <w:tabs>
          <w:tab w:val="clear" w:pos="360"/>
          <w:tab w:val="num" w:pos="851"/>
        </w:tabs>
        <w:ind w:left="-709" w:hanging="360"/>
        <w:rPr>
          <w:rStyle w:val="Heading1Char"/>
          <w:b/>
          <w:bCs/>
        </w:rPr>
      </w:pPr>
      <w:bookmarkStart w:id="24" w:name="_Toc188945222"/>
      <w:bookmarkStart w:id="25" w:name="_Toc203386377"/>
      <w:r w:rsidRPr="00A62F91">
        <w:rPr>
          <w:rStyle w:val="Heading1Char"/>
          <w:b/>
          <w:bCs/>
        </w:rPr>
        <w:t xml:space="preserve">11.   </w:t>
      </w:r>
      <w:r w:rsidR="127E18B9" w:rsidRPr="00A62F91">
        <w:rPr>
          <w:rStyle w:val="Heading1Char"/>
          <w:b/>
          <w:bCs/>
        </w:rPr>
        <w:t xml:space="preserve"> </w:t>
      </w:r>
      <w:r w:rsidRPr="00A62F91">
        <w:rPr>
          <w:rStyle w:val="Heading1Char"/>
          <w:b/>
          <w:bCs/>
        </w:rPr>
        <w:t>Third Party Rights</w:t>
      </w:r>
      <w:bookmarkEnd w:id="24"/>
      <w:bookmarkEnd w:id="25"/>
    </w:p>
    <w:p w14:paraId="388BF05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Notwithstanding anything to the contrary elsewhere in the Contract, no right is granted to any person who is not a Party to the Contract to enforce any term of the Contract </w:t>
      </w:r>
      <w:proofErr w:type="gramStart"/>
      <w:r w:rsidRPr="00D064A2">
        <w:rPr>
          <w:rFonts w:cs="Arial"/>
          <w:szCs w:val="20"/>
        </w:rPr>
        <w:t>in its own right and</w:t>
      </w:r>
      <w:proofErr w:type="gramEnd"/>
      <w:r w:rsidRPr="00D064A2">
        <w:rPr>
          <w:rFonts w:cs="Arial"/>
          <w:szCs w:val="20"/>
        </w:rPr>
        <w:t xml:space="preserve"> the Parties to the Contract declare that they have no intention to grant any such right.</w:t>
      </w:r>
    </w:p>
    <w:p w14:paraId="6B8FB209" w14:textId="77777777" w:rsidR="0059184B" w:rsidRPr="00A62F91" w:rsidRDefault="0255A187" w:rsidP="00A62F91">
      <w:pPr>
        <w:pStyle w:val="Heading1"/>
        <w:tabs>
          <w:tab w:val="clear" w:pos="360"/>
          <w:tab w:val="num" w:pos="851"/>
        </w:tabs>
        <w:ind w:left="-709" w:hanging="360"/>
        <w:rPr>
          <w:rStyle w:val="Heading1Char"/>
          <w:b/>
          <w:bCs/>
        </w:rPr>
      </w:pPr>
      <w:bookmarkStart w:id="26" w:name="_Toc188945223"/>
      <w:bookmarkStart w:id="27" w:name="_Toc203386378"/>
      <w:r w:rsidRPr="00A62F91">
        <w:rPr>
          <w:rStyle w:val="Heading1Char"/>
          <w:b/>
          <w:bCs/>
        </w:rPr>
        <w:t>12.</w:t>
      </w:r>
      <w:bookmarkEnd w:id="26"/>
      <w:r w:rsidRPr="00A62F91">
        <w:rPr>
          <w:rStyle w:val="Heading1Char"/>
          <w:b/>
          <w:bCs/>
        </w:rPr>
        <w:t xml:space="preserve">   </w:t>
      </w:r>
      <w:r w:rsidR="127E18B9" w:rsidRPr="00A62F91">
        <w:rPr>
          <w:rStyle w:val="Heading1Char"/>
          <w:b/>
          <w:bCs/>
        </w:rPr>
        <w:t xml:space="preserve"> </w:t>
      </w:r>
      <w:r w:rsidRPr="00A62F91">
        <w:rPr>
          <w:rStyle w:val="Heading1Char"/>
          <w:b/>
          <w:bCs/>
        </w:rPr>
        <w:t>Transparency</w:t>
      </w:r>
      <w:bookmarkEnd w:id="27"/>
    </w:p>
    <w:p w14:paraId="02ADF63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F16E5" w:rsidRPr="00D064A2">
        <w:rPr>
          <w:rFonts w:cs="Arial"/>
          <w:szCs w:val="20"/>
        </w:rPr>
        <w:t xml:space="preserve"> </w:t>
      </w:r>
      <w:r w:rsidRPr="00D064A2">
        <w:rPr>
          <w:rFonts w:cs="Arial"/>
          <w:szCs w:val="2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D064A2">
        <w:rPr>
          <w:rFonts w:cs="Arial"/>
          <w:szCs w:val="20"/>
        </w:rPr>
        <w:t>general public</w:t>
      </w:r>
      <w:proofErr w:type="gramEnd"/>
      <w:r w:rsidRPr="00D064A2">
        <w:rPr>
          <w:rFonts w:cs="Arial"/>
          <w:szCs w:val="20"/>
        </w:rPr>
        <w:t xml:space="preserve">. </w:t>
      </w:r>
    </w:p>
    <w:p w14:paraId="66CB41AB"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F16E5" w:rsidRPr="00D064A2">
        <w:rPr>
          <w:rFonts w:cs="Arial"/>
          <w:szCs w:val="20"/>
        </w:rPr>
        <w:t xml:space="preserve"> </w:t>
      </w:r>
      <w:r w:rsidRPr="00D064A2">
        <w:rPr>
          <w:rFonts w:cs="Arial"/>
          <w:szCs w:val="20"/>
        </w:rPr>
        <w:t xml:space="preserve">Subject to clause 12.c the Authority shall publish and maintain an up-to-date version of the Transparency Information and Publishable Performance Information in a format readily accessible and reusable by the </w:t>
      </w:r>
      <w:proofErr w:type="gramStart"/>
      <w:r w:rsidRPr="00D064A2">
        <w:rPr>
          <w:rFonts w:cs="Arial"/>
          <w:szCs w:val="20"/>
        </w:rPr>
        <w:t>general public</w:t>
      </w:r>
      <w:proofErr w:type="gramEnd"/>
      <w:r w:rsidRPr="00D064A2">
        <w:rPr>
          <w:rFonts w:cs="Arial"/>
          <w:szCs w:val="20"/>
        </w:rPr>
        <w:t xml:space="preserve"> under an open licence where applicable.</w:t>
      </w:r>
    </w:p>
    <w:p w14:paraId="1EA324F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F16E5" w:rsidRPr="00D064A2">
        <w:rPr>
          <w:rFonts w:cs="Arial"/>
          <w:szCs w:val="20"/>
        </w:rPr>
        <w:t xml:space="preserve"> </w:t>
      </w:r>
      <w:r w:rsidRPr="00D064A2">
        <w:rPr>
          <w:rFonts w:cs="Arial"/>
          <w:szCs w:val="20"/>
        </w:rPr>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D064A2">
        <w:rPr>
          <w:rFonts w:cs="Arial"/>
          <w:szCs w:val="20"/>
        </w:rPr>
        <w:t>general public</w:t>
      </w:r>
      <w:proofErr w:type="gramEnd"/>
      <w:r w:rsidRPr="00D064A2">
        <w:rPr>
          <w:rFonts w:cs="Arial"/>
          <w:szCs w:val="20"/>
        </w:rPr>
        <w:t xml:space="preserve"> explaining the categories of information that have been excluded from publication and reasons for withholding that information.</w:t>
      </w:r>
    </w:p>
    <w:p w14:paraId="73CE4BDB"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 xml:space="preserve">d.     </w:t>
      </w:r>
      <w:r w:rsidR="004F16E5" w:rsidRPr="00D064A2">
        <w:rPr>
          <w:rFonts w:cs="Arial"/>
          <w:szCs w:val="20"/>
        </w:rPr>
        <w:t xml:space="preserve"> </w:t>
      </w:r>
      <w:r w:rsidRPr="00D064A2">
        <w:rPr>
          <w:rFonts w:cs="Arial"/>
          <w:szCs w:val="2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C4103DF"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(1)    </w:t>
      </w:r>
      <w:r w:rsidR="00E04932" w:rsidRPr="00D064A2">
        <w:rPr>
          <w:rFonts w:cs="Arial"/>
          <w:szCs w:val="20"/>
        </w:rPr>
        <w:t xml:space="preserve"> </w:t>
      </w:r>
      <w:r w:rsidRPr="00D064A2">
        <w:rPr>
          <w:rFonts w:cs="Arial"/>
          <w:szCs w:val="20"/>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0D064A2">
        <w:rPr>
          <w:rFonts w:cs="Arial"/>
          <w:szCs w:val="20"/>
        </w:rPr>
        <w:t>),  for</w:t>
      </w:r>
      <w:proofErr w:type="gramEnd"/>
      <w:r w:rsidRPr="00D064A2">
        <w:rPr>
          <w:rFonts w:cs="Arial"/>
          <w:szCs w:val="20"/>
        </w:rPr>
        <w:t xml:space="preserve"> the avoidance of doubt, including Sensitive information;</w:t>
      </w:r>
    </w:p>
    <w:p w14:paraId="753E70D4"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(2)    </w:t>
      </w:r>
      <w:r w:rsidR="00E04932" w:rsidRPr="00D064A2">
        <w:rPr>
          <w:rFonts w:cs="Arial"/>
          <w:szCs w:val="20"/>
        </w:rPr>
        <w:t xml:space="preserve"> </w:t>
      </w:r>
      <w:r w:rsidRPr="00D064A2">
        <w:rPr>
          <w:rFonts w:cs="Arial"/>
          <w:szCs w:val="20"/>
        </w:rPr>
        <w:t xml:space="preserve">taking </w:t>
      </w:r>
      <w:proofErr w:type="gramStart"/>
      <w:r w:rsidRPr="00D064A2">
        <w:rPr>
          <w:rFonts w:cs="Arial"/>
          <w:szCs w:val="20"/>
        </w:rPr>
        <w:t>account</w:t>
      </w:r>
      <w:proofErr w:type="gramEnd"/>
      <w:r w:rsidRPr="00D064A2">
        <w:rPr>
          <w:rFonts w:cs="Arial"/>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77B67A7" w14:textId="77777777" w:rsidR="0059184B" w:rsidRDefault="0059184B" w:rsidP="00797269">
      <w:pPr>
        <w:spacing w:after="0" w:line="240" w:lineRule="auto"/>
        <w:ind w:left="-284" w:right="-613"/>
        <w:rPr>
          <w:rFonts w:cs="Arial"/>
          <w:szCs w:val="20"/>
        </w:rPr>
      </w:pPr>
      <w:r w:rsidRPr="00D064A2">
        <w:rPr>
          <w:rFonts w:cs="Arial"/>
          <w:szCs w:val="20"/>
        </w:rPr>
        <w:t xml:space="preserve">(3)    </w:t>
      </w:r>
      <w:r w:rsidR="00E04932" w:rsidRPr="00D064A2">
        <w:rPr>
          <w:rFonts w:cs="Arial"/>
          <w:szCs w:val="20"/>
        </w:rPr>
        <w:t xml:space="preserve"> </w:t>
      </w:r>
      <w:r w:rsidRPr="00D064A2">
        <w:rPr>
          <w:rFonts w:cs="Arial"/>
          <w:szCs w:val="20"/>
        </w:rPr>
        <w:t xml:space="preserve">present information in a format that assists the </w:t>
      </w:r>
      <w:proofErr w:type="gramStart"/>
      <w:r w:rsidRPr="00D064A2">
        <w:rPr>
          <w:rFonts w:cs="Arial"/>
          <w:szCs w:val="20"/>
        </w:rPr>
        <w:t>general public</w:t>
      </w:r>
      <w:proofErr w:type="gramEnd"/>
      <w:r w:rsidRPr="00D064A2">
        <w:rPr>
          <w:rFonts w:cs="Arial"/>
          <w:szCs w:val="20"/>
        </w:rPr>
        <w:t xml:space="preserve"> in understanding the relevance and completeness of the information being published to ensure the public obtain a fair view on how this Contract is being performed.</w:t>
      </w:r>
    </w:p>
    <w:p w14:paraId="02D7202E" w14:textId="77777777" w:rsidR="00B461FF" w:rsidRPr="00D064A2" w:rsidRDefault="00B461FF" w:rsidP="00797269">
      <w:pPr>
        <w:spacing w:after="0" w:line="240" w:lineRule="auto"/>
        <w:ind w:left="-284" w:right="-613"/>
        <w:rPr>
          <w:rFonts w:cs="Arial"/>
          <w:szCs w:val="20"/>
        </w:rPr>
      </w:pPr>
    </w:p>
    <w:p w14:paraId="54446E93" w14:textId="77777777" w:rsidR="0059184B" w:rsidRPr="00F44F9E" w:rsidRDefault="0059184B" w:rsidP="00ED31A0">
      <w:pPr>
        <w:spacing w:after="0" w:line="240" w:lineRule="auto"/>
        <w:ind w:left="-709" w:right="-613"/>
        <w:rPr>
          <w:rFonts w:cs="Arial"/>
          <w:b/>
          <w:bCs/>
          <w:szCs w:val="20"/>
        </w:rPr>
      </w:pPr>
      <w:bookmarkStart w:id="28" w:name="_Toc188945224"/>
      <w:r w:rsidRPr="00F44F9E">
        <w:rPr>
          <w:rFonts w:cs="Arial"/>
          <w:b/>
          <w:bCs/>
          <w:szCs w:val="20"/>
        </w:rPr>
        <w:t>Publishable Performance Information</w:t>
      </w:r>
      <w:bookmarkEnd w:id="28"/>
    </w:p>
    <w:p w14:paraId="6052CF72" w14:textId="77777777" w:rsidR="0059184B" w:rsidRPr="00D064A2" w:rsidRDefault="0059184B" w:rsidP="00797269">
      <w:pPr>
        <w:spacing w:after="0" w:line="240" w:lineRule="auto"/>
        <w:ind w:left="-709" w:right="-613"/>
        <w:rPr>
          <w:rFonts w:cs="Arial"/>
          <w:szCs w:val="20"/>
        </w:rPr>
      </w:pPr>
      <w:r w:rsidRPr="00D064A2">
        <w:rPr>
          <w:rFonts w:cs="Arial"/>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63ED44A5" w14:textId="77777777" w:rsidR="0059184B" w:rsidRPr="00D064A2" w:rsidRDefault="0059184B" w:rsidP="00797269">
      <w:pPr>
        <w:spacing w:after="0" w:line="240" w:lineRule="auto"/>
        <w:ind w:left="-709" w:right="-613"/>
        <w:rPr>
          <w:rFonts w:cs="Arial"/>
          <w:szCs w:val="20"/>
        </w:rPr>
      </w:pPr>
      <w:r w:rsidRPr="00D064A2">
        <w:rPr>
          <w:rFonts w:cs="Arial"/>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06F4DED" w14:textId="77777777" w:rsidR="0059184B" w:rsidRPr="00D064A2" w:rsidRDefault="0059184B" w:rsidP="00797269">
      <w:pPr>
        <w:spacing w:after="0" w:line="240" w:lineRule="auto"/>
        <w:ind w:left="-709" w:right="-613"/>
        <w:rPr>
          <w:rFonts w:cs="Arial"/>
          <w:szCs w:val="20"/>
        </w:rPr>
      </w:pPr>
      <w:r w:rsidRPr="00D064A2">
        <w:rPr>
          <w:rFonts w:cs="Arial"/>
          <w:szCs w:val="20"/>
        </w:rPr>
        <w:t>g.      The Contractor shall provide an accurate and up-to-date version of the KPI Data Report to the Authority for each quarter at the frequency referred to in the agreed Schedule 9.</w:t>
      </w:r>
    </w:p>
    <w:p w14:paraId="690D4AB9" w14:textId="77777777" w:rsidR="0059184B" w:rsidRPr="00D064A2" w:rsidRDefault="0059184B" w:rsidP="00797269">
      <w:pPr>
        <w:spacing w:after="0" w:line="240" w:lineRule="auto"/>
        <w:ind w:left="-709" w:right="-613"/>
        <w:rPr>
          <w:rFonts w:cs="Arial"/>
          <w:szCs w:val="20"/>
        </w:rPr>
      </w:pPr>
      <w:r w:rsidRPr="00D064A2">
        <w:rPr>
          <w:rFonts w:cs="Arial"/>
          <w:szCs w:val="20"/>
        </w:rPr>
        <w:t>h.      Any dispute in connection with the preparation and/or approval of Publishable Performance Information, other than under clause 12.f, shall be resolved in accordance with the dispute resolution procedure provided for in this Contract.</w:t>
      </w:r>
    </w:p>
    <w:p w14:paraId="3DF87BF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i.       The requirements of this Condition are in addition to any other reporting requirements in this Contract.    </w:t>
      </w:r>
    </w:p>
    <w:p w14:paraId="00B79323" w14:textId="77777777" w:rsidR="0059184B" w:rsidRPr="00A62F91" w:rsidRDefault="0255A187" w:rsidP="00A62F91">
      <w:pPr>
        <w:pStyle w:val="Heading1"/>
        <w:tabs>
          <w:tab w:val="clear" w:pos="360"/>
          <w:tab w:val="num" w:pos="851"/>
        </w:tabs>
        <w:ind w:left="-709" w:hanging="360"/>
        <w:rPr>
          <w:rStyle w:val="Heading1Char"/>
          <w:b/>
          <w:bCs/>
        </w:rPr>
      </w:pPr>
      <w:bookmarkStart w:id="29" w:name="_Toc188945225"/>
      <w:bookmarkStart w:id="30" w:name="_Toc203386379"/>
      <w:r w:rsidRPr="00A62F91">
        <w:rPr>
          <w:rStyle w:val="Heading1Char"/>
          <w:b/>
          <w:bCs/>
        </w:rPr>
        <w:t>13.    Disclosure of Information</w:t>
      </w:r>
      <w:bookmarkEnd w:id="29"/>
      <w:bookmarkEnd w:id="30"/>
    </w:p>
    <w:p w14:paraId="1D945D3D" w14:textId="77777777" w:rsidR="0059184B" w:rsidRPr="00D064A2" w:rsidRDefault="0059184B" w:rsidP="00797269">
      <w:pPr>
        <w:spacing w:after="0" w:line="240" w:lineRule="auto"/>
        <w:ind w:left="-709" w:right="-613"/>
        <w:rPr>
          <w:rFonts w:cs="Arial"/>
          <w:szCs w:val="20"/>
        </w:rPr>
      </w:pPr>
      <w:r w:rsidRPr="00D064A2">
        <w:rPr>
          <w:rFonts w:cs="Arial"/>
          <w:szCs w:val="20"/>
        </w:rPr>
        <w:t>a.      Subject to clauses 13.d to 13.i and Condition 12 each Party:</w:t>
      </w:r>
    </w:p>
    <w:p w14:paraId="5FC9B77D"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(1)     shall treat in confidence all Information it receives from the </w:t>
      </w:r>
      <w:proofErr w:type="gramStart"/>
      <w:r w:rsidRPr="00D064A2">
        <w:rPr>
          <w:rFonts w:cs="Arial"/>
          <w:szCs w:val="20"/>
        </w:rPr>
        <w:t>other;</w:t>
      </w:r>
      <w:proofErr w:type="gramEnd"/>
    </w:p>
    <w:p w14:paraId="589122F1"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D064A2">
        <w:rPr>
          <w:rFonts w:cs="Arial"/>
          <w:szCs w:val="20"/>
        </w:rPr>
        <w:t>Contract;</w:t>
      </w:r>
      <w:proofErr w:type="gramEnd"/>
    </w:p>
    <w:p w14:paraId="52F668B1" w14:textId="77777777" w:rsidR="0059184B" w:rsidRPr="00D064A2" w:rsidRDefault="0059184B" w:rsidP="00797269">
      <w:pPr>
        <w:spacing w:after="0" w:line="240" w:lineRule="auto"/>
        <w:ind w:left="-284" w:right="-613"/>
        <w:rPr>
          <w:rFonts w:cs="Arial"/>
          <w:szCs w:val="20"/>
        </w:rPr>
      </w:pPr>
      <w:r w:rsidRPr="00D064A2">
        <w:rPr>
          <w:rFonts w:cs="Arial"/>
          <w:szCs w:val="20"/>
        </w:rPr>
        <w:t xml:space="preserve">(3)     shall not use any of that Information otherwise than for the purpose of the Contract; and </w:t>
      </w:r>
    </w:p>
    <w:p w14:paraId="521B32C7" w14:textId="77777777" w:rsidR="0059184B" w:rsidRPr="00D064A2" w:rsidRDefault="0059184B" w:rsidP="00797269">
      <w:pPr>
        <w:spacing w:after="0" w:line="240" w:lineRule="auto"/>
        <w:ind w:left="-284" w:right="-613"/>
        <w:rPr>
          <w:rFonts w:cs="Arial"/>
          <w:szCs w:val="20"/>
        </w:rPr>
      </w:pPr>
      <w:r w:rsidRPr="00D064A2">
        <w:rPr>
          <w:rFonts w:cs="Arial"/>
          <w:szCs w:val="20"/>
        </w:rPr>
        <w:t>(4)     shall not copy any of that Information except to the extent necessary for the purpose of exercising its rights of use and disclosure under the Contract.</w:t>
      </w:r>
    </w:p>
    <w:p w14:paraId="7877EC62"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The Contractor shall take all reasonable precautions necessary to ensure that all Information disclosed to the Contractor by or on behalf of the </w:t>
      </w:r>
      <w:r w:rsidRPr="002F7EDE">
        <w:rPr>
          <w:rFonts w:cs="Arial"/>
          <w:szCs w:val="20"/>
        </w:rPr>
        <w:t>Authority</w:t>
      </w:r>
      <w:r w:rsidRPr="00D064A2">
        <w:rPr>
          <w:rFonts w:cs="Arial"/>
          <w:szCs w:val="20"/>
        </w:rPr>
        <w:t xml:space="preserve"> under or in connection with the Contract:</w:t>
      </w:r>
    </w:p>
    <w:p w14:paraId="2BB4619D" w14:textId="77777777" w:rsidR="004F16E5" w:rsidRPr="00D064A2" w:rsidRDefault="0059184B" w:rsidP="00797269">
      <w:pPr>
        <w:spacing w:after="0" w:line="240" w:lineRule="auto"/>
        <w:ind w:left="-284" w:right="-613"/>
        <w:rPr>
          <w:rFonts w:cs="Arial"/>
          <w:szCs w:val="20"/>
        </w:rPr>
      </w:pPr>
      <w:r w:rsidRPr="00D064A2">
        <w:rPr>
          <w:rFonts w:cs="Arial"/>
          <w:szCs w:val="20"/>
        </w:rPr>
        <w:t xml:space="preserve">(1)     is </w:t>
      </w:r>
      <w:r w:rsidRPr="002F7EDE">
        <w:rPr>
          <w:rFonts w:cs="Arial"/>
          <w:szCs w:val="20"/>
        </w:rPr>
        <w:t>disclosed</w:t>
      </w:r>
      <w:r w:rsidRPr="00D064A2">
        <w:rPr>
          <w:rFonts w:cs="Arial"/>
          <w:szCs w:val="20"/>
        </w:rPr>
        <w:t xml:space="preserve"> to their employees and Subcontractors, only to the extent necessary for the performance of the </w:t>
      </w:r>
      <w:proofErr w:type="gramStart"/>
      <w:r w:rsidRPr="00D064A2">
        <w:rPr>
          <w:rFonts w:cs="Arial"/>
          <w:szCs w:val="20"/>
        </w:rPr>
        <w:t>Contract;</w:t>
      </w:r>
      <w:proofErr w:type="gramEnd"/>
    </w:p>
    <w:p w14:paraId="4211A12C" w14:textId="77777777" w:rsidR="0059184B" w:rsidRPr="00D064A2" w:rsidRDefault="0059184B" w:rsidP="00797269">
      <w:pPr>
        <w:spacing w:after="0" w:line="240" w:lineRule="auto"/>
        <w:ind w:left="-284" w:right="-613"/>
        <w:rPr>
          <w:rFonts w:cs="Arial"/>
          <w:szCs w:val="20"/>
        </w:rPr>
      </w:pPr>
      <w:r w:rsidRPr="00D064A2">
        <w:rPr>
          <w:rFonts w:cs="Arial"/>
          <w:szCs w:val="20"/>
        </w:rPr>
        <w:t>and</w:t>
      </w:r>
    </w:p>
    <w:p w14:paraId="48B0A318" w14:textId="77777777" w:rsidR="00E400EB" w:rsidRDefault="0059184B" w:rsidP="00E400EB">
      <w:pPr>
        <w:spacing w:after="0" w:line="240" w:lineRule="auto"/>
        <w:ind w:left="-284" w:right="-613"/>
        <w:rPr>
          <w:rFonts w:cs="Arial"/>
          <w:szCs w:val="20"/>
        </w:rPr>
      </w:pPr>
      <w:r w:rsidRPr="00D064A2">
        <w:rPr>
          <w:rFonts w:cs="Arial"/>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446FF101" w14:textId="32E9A6CC" w:rsidR="00B94F52" w:rsidRPr="00D064A2" w:rsidRDefault="0059184B" w:rsidP="00A41351">
      <w:pPr>
        <w:spacing w:after="0" w:line="240" w:lineRule="auto"/>
        <w:ind w:left="-709" w:right="-613"/>
        <w:rPr>
          <w:rFonts w:cs="Arial"/>
          <w:szCs w:val="20"/>
        </w:rPr>
      </w:pPr>
      <w:r w:rsidRPr="00D064A2">
        <w:rPr>
          <w:rFonts w:cs="Arial"/>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6E056CE" w14:textId="77777777" w:rsidR="0059184B" w:rsidRPr="00D064A2" w:rsidRDefault="0059184B" w:rsidP="00797269">
      <w:pPr>
        <w:spacing w:after="0" w:line="240" w:lineRule="auto"/>
        <w:ind w:left="-709" w:right="-613"/>
        <w:rPr>
          <w:rFonts w:cs="Arial"/>
          <w:szCs w:val="20"/>
        </w:rPr>
      </w:pPr>
      <w:r w:rsidRPr="00D064A2">
        <w:rPr>
          <w:rFonts w:cs="Arial"/>
          <w:szCs w:val="20"/>
        </w:rPr>
        <w:t>d.      A Party shall not be in breach of Clauses 13.a</w:t>
      </w:r>
      <w:proofErr w:type="gramStart"/>
      <w:r w:rsidRPr="00D064A2">
        <w:rPr>
          <w:rFonts w:cs="Arial"/>
          <w:szCs w:val="20"/>
        </w:rPr>
        <w:t>,  13.b</w:t>
      </w:r>
      <w:proofErr w:type="gramEnd"/>
      <w:r w:rsidRPr="00D064A2">
        <w:rPr>
          <w:rFonts w:cs="Arial"/>
          <w:szCs w:val="20"/>
        </w:rPr>
        <w:t>, 13.f, 13.g and 13.h to the extent that either Party:</w:t>
      </w:r>
    </w:p>
    <w:p w14:paraId="176F1D44"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exercises rights of use or disclosure granted otherwise than in consequence of, or under, the </w:t>
      </w:r>
      <w:proofErr w:type="gramStart"/>
      <w:r w:rsidRPr="00D064A2">
        <w:rPr>
          <w:rFonts w:cs="Arial"/>
          <w:szCs w:val="20"/>
        </w:rPr>
        <w:t>Contract;</w:t>
      </w:r>
      <w:proofErr w:type="gramEnd"/>
    </w:p>
    <w:p w14:paraId="1CC27A12"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has the right to use or disclose the Information in accordance with other Conditions of the Contract; or </w:t>
      </w:r>
    </w:p>
    <w:p w14:paraId="6BD1B923" w14:textId="77777777" w:rsidR="0059184B" w:rsidRPr="00D064A2" w:rsidRDefault="0059184B" w:rsidP="0065328B">
      <w:pPr>
        <w:spacing w:after="0" w:line="240" w:lineRule="auto"/>
        <w:ind w:left="-284" w:right="-613"/>
        <w:rPr>
          <w:rFonts w:cs="Arial"/>
          <w:szCs w:val="20"/>
        </w:rPr>
      </w:pPr>
      <w:r w:rsidRPr="00D064A2">
        <w:rPr>
          <w:rFonts w:cs="Arial"/>
          <w:szCs w:val="20"/>
        </w:rPr>
        <w:t>(3)    can show:</w:t>
      </w:r>
    </w:p>
    <w:p w14:paraId="67B8612F"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(a)      that the Information was or has become published or publicly available for use otherwise than in breach of any provision of the Contract or any other agreement between the </w:t>
      </w:r>
      <w:proofErr w:type="gramStart"/>
      <w:r w:rsidRPr="00D064A2">
        <w:rPr>
          <w:rFonts w:cs="Arial"/>
          <w:szCs w:val="20"/>
        </w:rPr>
        <w:t>Parties;</w:t>
      </w:r>
      <w:proofErr w:type="gramEnd"/>
    </w:p>
    <w:p w14:paraId="27753073"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(b)      that the Information was already known to it (without restrictions on disclosure or use) prior to receiving the Information under or in connection with the </w:t>
      </w:r>
      <w:proofErr w:type="gramStart"/>
      <w:r w:rsidRPr="00D064A2">
        <w:rPr>
          <w:rFonts w:cs="Arial"/>
          <w:szCs w:val="20"/>
        </w:rPr>
        <w:t>Contract;</w:t>
      </w:r>
      <w:proofErr w:type="gramEnd"/>
    </w:p>
    <w:p w14:paraId="55D08697" w14:textId="77777777" w:rsidR="0059184B" w:rsidRPr="00D064A2" w:rsidRDefault="0059184B" w:rsidP="0065328B">
      <w:pPr>
        <w:spacing w:after="0" w:line="240" w:lineRule="auto"/>
        <w:ind w:left="-284" w:right="-613"/>
        <w:rPr>
          <w:rFonts w:cs="Arial"/>
          <w:szCs w:val="20"/>
        </w:rPr>
      </w:pPr>
      <w:r w:rsidRPr="00D064A2">
        <w:rPr>
          <w:rFonts w:cs="Arial"/>
          <w:szCs w:val="20"/>
        </w:rPr>
        <w:t>(c)      that the Information was received without restriction on further disclosure from a third party which lawfully acquired the Information without any restriction on disclosure; or</w:t>
      </w:r>
    </w:p>
    <w:p w14:paraId="3BC82E64" w14:textId="77777777" w:rsidR="0059184B" w:rsidRPr="00D064A2" w:rsidRDefault="0059184B" w:rsidP="0065328B">
      <w:pPr>
        <w:spacing w:after="0" w:line="240" w:lineRule="auto"/>
        <w:ind w:left="-284" w:right="-613"/>
        <w:rPr>
          <w:rFonts w:cs="Arial"/>
          <w:szCs w:val="20"/>
        </w:rPr>
      </w:pPr>
      <w:r w:rsidRPr="00D064A2">
        <w:rPr>
          <w:rFonts w:cs="Arial"/>
          <w:szCs w:val="20"/>
        </w:rPr>
        <w:lastRenderedPageBreak/>
        <w:t xml:space="preserve">(d)      from its records that the same Information was derived independently of that received under or in connection with the </w:t>
      </w:r>
      <w:proofErr w:type="gramStart"/>
      <w:r w:rsidRPr="00D064A2">
        <w:rPr>
          <w:rFonts w:cs="Arial"/>
          <w:szCs w:val="20"/>
        </w:rPr>
        <w:t>Contract;</w:t>
      </w:r>
      <w:proofErr w:type="gramEnd"/>
    </w:p>
    <w:p w14:paraId="09A87C83" w14:textId="77777777" w:rsidR="0059184B" w:rsidRPr="00D064A2" w:rsidRDefault="0059184B" w:rsidP="002152FF">
      <w:pPr>
        <w:spacing w:after="0" w:line="240" w:lineRule="auto"/>
        <w:ind w:left="-709" w:right="-613" w:firstLine="425"/>
        <w:rPr>
          <w:rFonts w:cs="Arial"/>
          <w:szCs w:val="20"/>
        </w:rPr>
      </w:pPr>
      <w:r w:rsidRPr="00D064A2">
        <w:rPr>
          <w:rFonts w:cs="Arial"/>
          <w:szCs w:val="20"/>
        </w:rPr>
        <w:t>provided that the relationship to any other Information is not revealed.</w:t>
      </w:r>
    </w:p>
    <w:p w14:paraId="1FBD5A53" w14:textId="77777777" w:rsidR="0059184B" w:rsidRPr="00D064A2" w:rsidRDefault="0059184B" w:rsidP="002152FF">
      <w:pPr>
        <w:spacing w:after="0" w:line="240" w:lineRule="auto"/>
        <w:ind w:left="-737" w:right="-680"/>
        <w:rPr>
          <w:rFonts w:cs="Arial"/>
          <w:szCs w:val="20"/>
        </w:rPr>
      </w:pPr>
      <w:r w:rsidRPr="00D064A2">
        <w:rPr>
          <w:rFonts w:cs="Arial"/>
          <w:szCs w:val="20"/>
        </w:rPr>
        <w:t>e.</w:t>
      </w:r>
      <w:r w:rsidR="004F16E5" w:rsidRPr="00D064A2">
        <w:rPr>
          <w:rFonts w:cs="Arial"/>
          <w:szCs w:val="20"/>
        </w:rPr>
        <w:t xml:space="preserve">      </w:t>
      </w:r>
      <w:r w:rsidRPr="00D064A2">
        <w:rPr>
          <w:rFonts w:cs="Arial"/>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3E3EE67D" w14:textId="77777777" w:rsidR="0059184B" w:rsidRPr="00D064A2" w:rsidRDefault="0059184B" w:rsidP="00797269">
      <w:pPr>
        <w:spacing w:after="0" w:line="240" w:lineRule="auto"/>
        <w:ind w:left="-709" w:right="-613"/>
        <w:rPr>
          <w:rFonts w:cs="Arial"/>
          <w:szCs w:val="20"/>
        </w:rPr>
      </w:pPr>
      <w:r w:rsidRPr="00D064A2">
        <w:rPr>
          <w:rFonts w:cs="Arial"/>
          <w:szCs w:val="20"/>
        </w:rPr>
        <w:t>f.</w:t>
      </w:r>
      <w:r w:rsidR="004F16E5" w:rsidRPr="00D064A2">
        <w:rPr>
          <w:rFonts w:cs="Arial"/>
          <w:szCs w:val="20"/>
        </w:rPr>
        <w:t xml:space="preserve">      </w:t>
      </w:r>
      <w:r w:rsidRPr="00D064A2">
        <w:rPr>
          <w:rFonts w:cs="Arial"/>
          <w:szCs w:val="20"/>
        </w:rPr>
        <w:t xml:space="preserve">The Authority may disclose the Information: </w:t>
      </w:r>
    </w:p>
    <w:p w14:paraId="0E1D1611"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to any Central Government Body for any proper purpose of the Authority or of the relevant Central Government Body, which shall </w:t>
      </w:r>
      <w:proofErr w:type="gramStart"/>
      <w:r w:rsidRPr="00D064A2">
        <w:rPr>
          <w:rFonts w:cs="Arial"/>
          <w:szCs w:val="20"/>
        </w:rPr>
        <w:t>include:</w:t>
      </w:r>
      <w:proofErr w:type="gramEnd"/>
      <w:r w:rsidRPr="00D064A2">
        <w:rPr>
          <w:rFonts w:cs="Arial"/>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D064A2">
        <w:rPr>
          <w:rFonts w:cs="Arial"/>
          <w:szCs w:val="20"/>
        </w:rPr>
        <w:t>confidentiality;</w:t>
      </w:r>
      <w:proofErr w:type="gramEnd"/>
      <w:r w:rsidRPr="00D064A2">
        <w:rPr>
          <w:rFonts w:cs="Arial"/>
          <w:szCs w:val="20"/>
        </w:rPr>
        <w:t xml:space="preserve"> </w:t>
      </w:r>
    </w:p>
    <w:p w14:paraId="0CE436B0"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to Parliament and Parliamentary Committees or if required by any Parliamentary reporting </w:t>
      </w:r>
      <w:proofErr w:type="gramStart"/>
      <w:r w:rsidRPr="00D064A2">
        <w:rPr>
          <w:rFonts w:cs="Arial"/>
          <w:szCs w:val="20"/>
        </w:rPr>
        <w:t>requirement;</w:t>
      </w:r>
      <w:proofErr w:type="gramEnd"/>
      <w:r w:rsidRPr="00D064A2">
        <w:rPr>
          <w:rFonts w:cs="Arial"/>
          <w:szCs w:val="20"/>
        </w:rPr>
        <w:t xml:space="preserve"> </w:t>
      </w:r>
    </w:p>
    <w:p w14:paraId="2A12AD5E"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(3)      to the extent that the Authority (acting reasonably) deems disclosure necessary or appropriate in the course of carrying out its public </w:t>
      </w:r>
      <w:proofErr w:type="gramStart"/>
      <w:r w:rsidRPr="00D064A2">
        <w:rPr>
          <w:rFonts w:cs="Arial"/>
          <w:szCs w:val="20"/>
        </w:rPr>
        <w:t>functions;</w:t>
      </w:r>
      <w:proofErr w:type="gramEnd"/>
      <w:r w:rsidRPr="00D064A2">
        <w:rPr>
          <w:rFonts w:cs="Arial"/>
          <w:szCs w:val="20"/>
        </w:rPr>
        <w:t xml:space="preserve"> </w:t>
      </w:r>
    </w:p>
    <w:p w14:paraId="2991C82A"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D064A2">
        <w:rPr>
          <w:rFonts w:cs="Arial"/>
          <w:szCs w:val="20"/>
        </w:rPr>
        <w:t>Contract;</w:t>
      </w:r>
      <w:proofErr w:type="gramEnd"/>
    </w:p>
    <w:p w14:paraId="58B8C501" w14:textId="77777777" w:rsidR="0059184B" w:rsidRPr="00D064A2" w:rsidRDefault="0059184B" w:rsidP="0065328B">
      <w:pPr>
        <w:spacing w:after="0" w:line="240" w:lineRule="auto"/>
        <w:ind w:left="-284" w:right="-613"/>
        <w:rPr>
          <w:rFonts w:cs="Arial"/>
          <w:szCs w:val="20"/>
        </w:rPr>
      </w:pPr>
      <w:r w:rsidRPr="00D064A2">
        <w:rPr>
          <w:rFonts w:cs="Arial"/>
          <w:szCs w:val="20"/>
        </w:rPr>
        <w:t>(5)      subject to clause 13.g below, on a confidential basis for the purpose of the exercise of its rights under the Contract; or</w:t>
      </w:r>
    </w:p>
    <w:p w14:paraId="436A97B9"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(6)      on a confidential basis to a proposed body in connection with any assignment, novation or disposal of any of its rights, obligations or liabilities under the </w:t>
      </w:r>
      <w:proofErr w:type="gramStart"/>
      <w:r w:rsidRPr="00D064A2">
        <w:rPr>
          <w:rFonts w:cs="Arial"/>
          <w:szCs w:val="20"/>
        </w:rPr>
        <w:t>Contract;</w:t>
      </w:r>
      <w:proofErr w:type="gramEnd"/>
      <w:r w:rsidRPr="00D064A2">
        <w:rPr>
          <w:rFonts w:cs="Arial"/>
          <w:szCs w:val="20"/>
        </w:rPr>
        <w:t xml:space="preserve"> </w:t>
      </w:r>
    </w:p>
    <w:p w14:paraId="6B4B5E4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56DEF3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w:t>
      </w:r>
      <w:r w:rsidR="004F16E5" w:rsidRPr="00D064A2">
        <w:rPr>
          <w:rFonts w:cs="Arial"/>
          <w:szCs w:val="20"/>
        </w:rPr>
        <w:t xml:space="preserve"> </w:t>
      </w:r>
      <w:r w:rsidRPr="00D064A2">
        <w:rPr>
          <w:rFonts w:cs="Arial"/>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257DF342" w14:textId="77777777" w:rsidR="0059184B" w:rsidRPr="00D064A2" w:rsidRDefault="0059184B" w:rsidP="00797269">
      <w:pPr>
        <w:spacing w:after="0" w:line="240" w:lineRule="auto"/>
        <w:ind w:left="-709" w:right="-613"/>
        <w:rPr>
          <w:rFonts w:cs="Arial"/>
          <w:szCs w:val="20"/>
        </w:rPr>
      </w:pPr>
      <w:r w:rsidRPr="00D064A2">
        <w:rPr>
          <w:rFonts w:cs="Arial"/>
          <w:szCs w:val="20"/>
        </w:rPr>
        <w:t>h.</w:t>
      </w:r>
      <w:r w:rsidR="004F16E5" w:rsidRPr="00D064A2">
        <w:rPr>
          <w:rFonts w:cs="Arial"/>
          <w:szCs w:val="20"/>
        </w:rPr>
        <w:t xml:space="preserve">      </w:t>
      </w:r>
      <w:r w:rsidRPr="00D064A2">
        <w:rPr>
          <w:rFonts w:cs="Arial"/>
          <w:szCs w:val="20"/>
        </w:rPr>
        <w:t>Before sharing any Information in accordance with clause 13.f, the Authority may redact the Information.  Any decision to redact Information made by the Authority shall be final.</w:t>
      </w:r>
    </w:p>
    <w:p w14:paraId="6BE9F740" w14:textId="77777777" w:rsidR="0059184B" w:rsidRPr="00D064A2" w:rsidRDefault="0059184B" w:rsidP="00797269">
      <w:pPr>
        <w:spacing w:after="0" w:line="240" w:lineRule="auto"/>
        <w:ind w:left="-709" w:right="-613"/>
        <w:rPr>
          <w:rFonts w:cs="Arial"/>
          <w:szCs w:val="20"/>
        </w:rPr>
      </w:pPr>
      <w:r w:rsidRPr="00D064A2">
        <w:rPr>
          <w:rFonts w:cs="Arial"/>
          <w:szCs w:val="20"/>
        </w:rPr>
        <w:t>i.</w:t>
      </w:r>
      <w:r w:rsidR="004F16E5" w:rsidRPr="00D064A2">
        <w:rPr>
          <w:rFonts w:cs="Arial"/>
          <w:szCs w:val="20"/>
        </w:rPr>
        <w:t xml:space="preserve">      </w:t>
      </w:r>
      <w:r w:rsidRPr="00D064A2">
        <w:rPr>
          <w:rFonts w:cs="Arial"/>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D064A2">
        <w:rPr>
          <w:rFonts w:cs="Arial"/>
          <w:szCs w:val="20"/>
        </w:rPr>
        <w:t>in order to</w:t>
      </w:r>
      <w:proofErr w:type="gramEnd"/>
      <w:r w:rsidRPr="00D064A2">
        <w:rPr>
          <w:rFonts w:cs="Arial"/>
          <w:szCs w:val="20"/>
        </w:rPr>
        <w:t xml:space="preserve"> comply with the Act or the Regulations is a matter in which the Authority shall exercise its own discretion, subject always to the provisions of the Act or the Regulations. </w:t>
      </w:r>
    </w:p>
    <w:p w14:paraId="09BF4F02" w14:textId="77777777" w:rsidR="0059184B" w:rsidRPr="00D064A2" w:rsidRDefault="0059184B" w:rsidP="00797269">
      <w:pPr>
        <w:spacing w:after="0" w:line="240" w:lineRule="auto"/>
        <w:ind w:left="-709" w:right="-613"/>
        <w:rPr>
          <w:rFonts w:cs="Arial"/>
          <w:szCs w:val="20"/>
        </w:rPr>
      </w:pPr>
      <w:r w:rsidRPr="00D064A2">
        <w:rPr>
          <w:rFonts w:cs="Arial"/>
          <w:szCs w:val="20"/>
        </w:rPr>
        <w:t>j.</w:t>
      </w:r>
      <w:r w:rsidR="004F16E5" w:rsidRPr="00D064A2">
        <w:rPr>
          <w:rFonts w:cs="Arial"/>
          <w:szCs w:val="20"/>
        </w:rPr>
        <w:t xml:space="preserve">      </w:t>
      </w:r>
      <w:r w:rsidRPr="00D064A2">
        <w:rPr>
          <w:rFonts w:cs="Arial"/>
          <w:szCs w:val="20"/>
        </w:rPr>
        <w:t>Nothing in this Condition shall affect the Parties' obligations of confidentiality where Information is disclosed orally in confidence.</w:t>
      </w:r>
    </w:p>
    <w:p w14:paraId="0B46C3D7" w14:textId="77777777" w:rsidR="0059184B" w:rsidRPr="00A62F91" w:rsidRDefault="0255A187" w:rsidP="00A62F91">
      <w:pPr>
        <w:pStyle w:val="Heading1"/>
        <w:tabs>
          <w:tab w:val="clear" w:pos="360"/>
          <w:tab w:val="num" w:pos="851"/>
        </w:tabs>
        <w:ind w:left="-709" w:hanging="360"/>
        <w:rPr>
          <w:rStyle w:val="Heading1Char"/>
          <w:b/>
          <w:bCs/>
        </w:rPr>
      </w:pPr>
      <w:bookmarkStart w:id="31" w:name="_Toc188945226"/>
      <w:bookmarkStart w:id="32" w:name="_Toc203386380"/>
      <w:r w:rsidRPr="00A62F91">
        <w:rPr>
          <w:rStyle w:val="Heading1Char"/>
          <w:b/>
          <w:bCs/>
        </w:rPr>
        <w:t>14.</w:t>
      </w:r>
      <w:bookmarkEnd w:id="31"/>
      <w:r w:rsidRPr="00A62F91">
        <w:rPr>
          <w:rStyle w:val="Heading1Char"/>
          <w:b/>
          <w:bCs/>
        </w:rPr>
        <w:t xml:space="preserve">   Publicity and Communications with the Media</w:t>
      </w:r>
      <w:bookmarkEnd w:id="32"/>
    </w:p>
    <w:p w14:paraId="34D3C6DA" w14:textId="77777777" w:rsidR="0059184B" w:rsidRPr="00D064A2" w:rsidRDefault="0059184B" w:rsidP="00797269">
      <w:pPr>
        <w:spacing w:after="0" w:line="240" w:lineRule="auto"/>
        <w:ind w:left="-709" w:right="-613"/>
        <w:rPr>
          <w:rFonts w:cs="Arial"/>
          <w:szCs w:val="20"/>
        </w:rPr>
      </w:pPr>
      <w:r w:rsidRPr="00D064A2">
        <w:rPr>
          <w:rFonts w:cs="Arial"/>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B80786E" w14:textId="77777777" w:rsidR="00811C09" w:rsidRPr="00A62F91" w:rsidRDefault="0255A187" w:rsidP="00A62F91">
      <w:pPr>
        <w:pStyle w:val="Heading1"/>
        <w:tabs>
          <w:tab w:val="clear" w:pos="360"/>
          <w:tab w:val="num" w:pos="851"/>
        </w:tabs>
        <w:ind w:left="-709" w:hanging="360"/>
        <w:rPr>
          <w:rStyle w:val="Heading1Char"/>
          <w:b/>
          <w:bCs/>
        </w:rPr>
      </w:pPr>
      <w:bookmarkStart w:id="33" w:name="_Toc188945227"/>
      <w:bookmarkStart w:id="34" w:name="_Toc203386381"/>
      <w:r w:rsidRPr="00A62F91">
        <w:rPr>
          <w:rStyle w:val="Heading1Char"/>
          <w:b/>
          <w:bCs/>
        </w:rPr>
        <w:t>15.</w:t>
      </w:r>
      <w:bookmarkEnd w:id="33"/>
      <w:r w:rsidRPr="00A62F91">
        <w:rPr>
          <w:rStyle w:val="Heading1Char"/>
          <w:b/>
          <w:bCs/>
        </w:rPr>
        <w:t xml:space="preserve">   Change of Control of Contractor</w:t>
      </w:r>
      <w:bookmarkEnd w:id="34"/>
    </w:p>
    <w:p w14:paraId="4A98E8A1" w14:textId="77777777" w:rsidR="00811C09" w:rsidRPr="00D064A2" w:rsidRDefault="0059184B" w:rsidP="00811C09">
      <w:pPr>
        <w:spacing w:before="120" w:after="0" w:line="240" w:lineRule="auto"/>
        <w:ind w:left="-709" w:right="-613"/>
        <w:rPr>
          <w:rFonts w:cs="Arial"/>
          <w:b/>
          <w:bCs/>
          <w:szCs w:val="20"/>
        </w:rPr>
      </w:pPr>
      <w:r w:rsidRPr="00D064A2">
        <w:rPr>
          <w:rFonts w:cs="Arial"/>
          <w:szCs w:val="20"/>
        </w:rPr>
        <w:t>a.</w:t>
      </w:r>
      <w:r w:rsidR="00797269" w:rsidRPr="00D064A2">
        <w:rPr>
          <w:rFonts w:cs="Arial"/>
          <w:szCs w:val="20"/>
        </w:rPr>
        <w:t xml:space="preserve">     </w:t>
      </w:r>
      <w:bookmarkStart w:id="35" w:name="_Ref473542986"/>
      <w:r w:rsidR="00811C09" w:rsidRPr="00D064A2">
        <w:rPr>
          <w:rFonts w:cs="Arial"/>
          <w:szCs w:val="20"/>
        </w:rPr>
        <w:t xml:space="preserve">The Contractor shall notify the Representative of the Authority in writing at the address given in clause </w:t>
      </w:r>
      <w:r w:rsidR="00822DAB" w:rsidRPr="00D064A2">
        <w:rPr>
          <w:rFonts w:cs="Arial"/>
          <w:szCs w:val="20"/>
        </w:rPr>
        <w:fldChar w:fldCharType="begin"/>
      </w:r>
      <w:r w:rsidR="00811C09" w:rsidRPr="00D064A2">
        <w:rPr>
          <w:rFonts w:cs="Arial"/>
          <w:szCs w:val="20"/>
        </w:rPr>
        <w:instrText xml:space="preserve"> REF _Ref473542590 \w \h  \* MERGEFORMAT </w:instrText>
      </w:r>
      <w:r w:rsidR="00822DAB" w:rsidRPr="00D064A2">
        <w:rPr>
          <w:rFonts w:cs="Arial"/>
          <w:szCs w:val="20"/>
        </w:rPr>
      </w:r>
      <w:r w:rsidR="00822DAB" w:rsidRPr="00D064A2">
        <w:rPr>
          <w:rFonts w:cs="Arial"/>
          <w:szCs w:val="20"/>
        </w:rPr>
        <w:fldChar w:fldCharType="separate"/>
      </w:r>
      <w:r w:rsidR="00811C09" w:rsidRPr="00D064A2">
        <w:rPr>
          <w:rFonts w:cs="Arial"/>
          <w:szCs w:val="20"/>
        </w:rPr>
        <w:t>15.c</w:t>
      </w:r>
      <w:r w:rsidR="00822DAB" w:rsidRPr="00D064A2">
        <w:rPr>
          <w:rFonts w:cs="Arial"/>
          <w:szCs w:val="20"/>
        </w:rPr>
        <w:fldChar w:fldCharType="end"/>
      </w:r>
    </w:p>
    <w:p w14:paraId="67214C11" w14:textId="77777777" w:rsidR="00811C09" w:rsidRPr="00D064A2" w:rsidRDefault="00811C09" w:rsidP="00722BCE">
      <w:pPr>
        <w:numPr>
          <w:ilvl w:val="2"/>
          <w:numId w:val="2"/>
        </w:numPr>
        <w:tabs>
          <w:tab w:val="clear" w:pos="1122"/>
          <w:tab w:val="num" w:pos="-284"/>
        </w:tabs>
        <w:spacing w:after="0" w:line="240" w:lineRule="auto"/>
        <w:ind w:left="-284" w:right="-613" w:firstLine="0"/>
        <w:rPr>
          <w:rFonts w:cs="Arial"/>
          <w:szCs w:val="20"/>
        </w:rPr>
      </w:pPr>
      <w:r w:rsidRPr="00D064A2">
        <w:rPr>
          <w:rFonts w:cs="Arial"/>
          <w:szCs w:val="20"/>
        </w:rPr>
        <w:t xml:space="preserve">     as soon as practicable of any intended, planned or actual change in control of the Contractor and/or their First-Tier Sub-contractor; and </w:t>
      </w:r>
    </w:p>
    <w:p w14:paraId="03701161" w14:textId="77777777" w:rsidR="00811C09" w:rsidRPr="00D064A2" w:rsidRDefault="00811C09" w:rsidP="00722BCE">
      <w:pPr>
        <w:numPr>
          <w:ilvl w:val="2"/>
          <w:numId w:val="2"/>
        </w:numPr>
        <w:tabs>
          <w:tab w:val="clear" w:pos="1122"/>
          <w:tab w:val="num" w:pos="0"/>
        </w:tabs>
        <w:spacing w:after="0" w:line="240" w:lineRule="auto"/>
        <w:ind w:right="-613" w:hanging="1406"/>
        <w:rPr>
          <w:rFonts w:cs="Arial"/>
          <w:szCs w:val="20"/>
        </w:rPr>
      </w:pPr>
      <w:r w:rsidRPr="00D064A2">
        <w:rPr>
          <w:rFonts w:cs="Arial"/>
          <w:szCs w:val="20"/>
        </w:rPr>
        <w:t xml:space="preserve">     Immediately on the Contractor being aware of any actual change of control of any Lower-Tier Sub-Contractor.</w:t>
      </w:r>
    </w:p>
    <w:p w14:paraId="7D576A9C" w14:textId="77777777" w:rsidR="00811C09" w:rsidRPr="00D064A2" w:rsidRDefault="00811C09" w:rsidP="00722BCE">
      <w:pPr>
        <w:numPr>
          <w:ilvl w:val="1"/>
          <w:numId w:val="2"/>
        </w:numPr>
        <w:tabs>
          <w:tab w:val="clear" w:pos="502"/>
          <w:tab w:val="num" w:pos="-284"/>
        </w:tabs>
        <w:spacing w:after="0" w:line="240" w:lineRule="auto"/>
        <w:ind w:left="-709" w:right="-613" w:firstLine="0"/>
        <w:rPr>
          <w:rFonts w:cs="Arial"/>
          <w:szCs w:val="20"/>
        </w:rPr>
      </w:pPr>
      <w:r w:rsidRPr="00D064A2">
        <w:rPr>
          <w:rFonts w:cs="Arial"/>
          <w:szCs w:val="2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w:t>
      </w:r>
      <w:r w:rsidRPr="00D064A2">
        <w:rPr>
          <w:rFonts w:cs="Arial"/>
          <w:szCs w:val="20"/>
        </w:rPr>
        <w:lastRenderedPageBreak/>
        <w:t>non-disclosure agreement or any regulations governing the conduct of the Contractor in the UK or other jurisdictions where the Contractor may be subject to legal sanction arising from issuing such a notice.</w:t>
      </w:r>
      <w:bookmarkEnd w:id="35"/>
      <w:r w:rsidRPr="00D064A2">
        <w:rPr>
          <w:rFonts w:cs="Arial"/>
          <w:szCs w:val="20"/>
        </w:rPr>
        <w:t xml:space="preserve"> </w:t>
      </w:r>
    </w:p>
    <w:p w14:paraId="1DA1E19A" w14:textId="77777777" w:rsidR="00811C09" w:rsidRPr="00D064A2" w:rsidRDefault="00811C09" w:rsidP="00722BCE">
      <w:pPr>
        <w:numPr>
          <w:ilvl w:val="1"/>
          <w:numId w:val="2"/>
        </w:numPr>
        <w:tabs>
          <w:tab w:val="num" w:pos="-284"/>
        </w:tabs>
        <w:spacing w:after="0" w:line="240" w:lineRule="auto"/>
        <w:ind w:right="-613" w:hanging="1211"/>
        <w:rPr>
          <w:rFonts w:cs="Arial"/>
          <w:szCs w:val="20"/>
        </w:rPr>
      </w:pPr>
      <w:bookmarkStart w:id="36" w:name="_Ref473542590"/>
      <w:r w:rsidRPr="00D064A2">
        <w:rPr>
          <w:rFonts w:cs="Arial"/>
          <w:szCs w:val="20"/>
        </w:rPr>
        <w:t>Each notice of change of control shall be taken to apply to all contracts with the Authority. Notices shall be submitted to:</w:t>
      </w:r>
      <w:bookmarkEnd w:id="36"/>
      <w:r w:rsidRPr="00D064A2">
        <w:rPr>
          <w:rFonts w:cs="Arial"/>
          <w:szCs w:val="20"/>
        </w:rPr>
        <w:t xml:space="preserve"> </w:t>
      </w:r>
    </w:p>
    <w:p w14:paraId="66589F65" w14:textId="77777777" w:rsidR="00811C09" w:rsidRPr="00D064A2" w:rsidRDefault="00811C09" w:rsidP="002152FF">
      <w:pPr>
        <w:spacing w:after="0" w:line="240" w:lineRule="auto"/>
        <w:ind w:left="-709" w:right="-613" w:firstLine="709"/>
        <w:rPr>
          <w:rFonts w:cs="Arial"/>
          <w:szCs w:val="20"/>
        </w:rPr>
      </w:pPr>
      <w:r w:rsidRPr="00D064A2">
        <w:rPr>
          <w:rFonts w:cs="Arial"/>
          <w:szCs w:val="20"/>
        </w:rPr>
        <w:t xml:space="preserve">Mergers &amp; Acquisitions Section </w:t>
      </w:r>
    </w:p>
    <w:p w14:paraId="70E7C659" w14:textId="77777777" w:rsidR="00811C09" w:rsidRPr="00D064A2" w:rsidRDefault="00811C09" w:rsidP="00811C09">
      <w:pPr>
        <w:spacing w:after="0" w:line="240" w:lineRule="auto"/>
        <w:ind w:right="-613"/>
        <w:rPr>
          <w:rFonts w:cs="Arial"/>
          <w:szCs w:val="20"/>
        </w:rPr>
      </w:pPr>
      <w:r w:rsidRPr="00D064A2">
        <w:rPr>
          <w:rFonts w:cs="Arial"/>
          <w:szCs w:val="20"/>
        </w:rPr>
        <w:t xml:space="preserve">Strategic Supplier Management Team </w:t>
      </w:r>
    </w:p>
    <w:p w14:paraId="06B12A50" w14:textId="77777777" w:rsidR="00811C09" w:rsidRPr="00D064A2" w:rsidRDefault="00811C09" w:rsidP="00811C09">
      <w:pPr>
        <w:spacing w:after="0" w:line="240" w:lineRule="auto"/>
        <w:ind w:right="-613"/>
        <w:rPr>
          <w:rFonts w:cs="Arial"/>
          <w:szCs w:val="20"/>
        </w:rPr>
      </w:pPr>
      <w:r w:rsidRPr="00D064A2">
        <w:rPr>
          <w:rFonts w:cs="Arial"/>
          <w:szCs w:val="20"/>
        </w:rPr>
        <w:t xml:space="preserve">Spruce 3b # 1301 </w:t>
      </w:r>
    </w:p>
    <w:p w14:paraId="55B0FAC8" w14:textId="77777777" w:rsidR="00811C09" w:rsidRPr="00D064A2" w:rsidRDefault="00811C09" w:rsidP="00811C09">
      <w:pPr>
        <w:spacing w:after="0" w:line="240" w:lineRule="auto"/>
        <w:ind w:right="-613"/>
        <w:rPr>
          <w:rFonts w:cs="Arial"/>
          <w:szCs w:val="20"/>
        </w:rPr>
      </w:pPr>
      <w:r w:rsidRPr="00D064A2">
        <w:rPr>
          <w:rFonts w:cs="Arial"/>
          <w:szCs w:val="20"/>
        </w:rPr>
        <w:t xml:space="preserve">MOD Abbey Wood, </w:t>
      </w:r>
    </w:p>
    <w:p w14:paraId="01919B95" w14:textId="77777777" w:rsidR="00811C09" w:rsidRPr="00D064A2" w:rsidRDefault="00811C09" w:rsidP="00811C09">
      <w:pPr>
        <w:spacing w:after="0" w:line="240" w:lineRule="auto"/>
        <w:ind w:right="-613"/>
        <w:rPr>
          <w:rFonts w:cs="Arial"/>
          <w:szCs w:val="20"/>
        </w:rPr>
      </w:pPr>
      <w:r w:rsidRPr="00D064A2">
        <w:rPr>
          <w:rFonts w:cs="Arial"/>
          <w:szCs w:val="20"/>
        </w:rPr>
        <w:t>Bristol, BS34 8JH</w:t>
      </w:r>
    </w:p>
    <w:p w14:paraId="4A0A5D33" w14:textId="77777777" w:rsidR="00811C09" w:rsidRPr="00D064A2" w:rsidRDefault="00811C09" w:rsidP="00811C09">
      <w:pPr>
        <w:spacing w:after="0" w:line="240" w:lineRule="auto"/>
        <w:ind w:right="-613"/>
        <w:rPr>
          <w:rFonts w:cs="Arial"/>
          <w:szCs w:val="20"/>
        </w:rPr>
      </w:pPr>
      <w:r w:rsidRPr="00D064A2">
        <w:rPr>
          <w:rFonts w:cs="Arial"/>
          <w:b/>
          <w:bCs/>
          <w:szCs w:val="20"/>
        </w:rPr>
        <w:t xml:space="preserve">and </w:t>
      </w:r>
      <w:r w:rsidRPr="00D064A2">
        <w:rPr>
          <w:rFonts w:cs="Arial"/>
          <w:szCs w:val="20"/>
        </w:rPr>
        <w:t xml:space="preserve">emailed to: </w:t>
      </w:r>
      <w:hyperlink r:id="rId12" w:history="1">
        <w:r w:rsidRPr="00D064A2">
          <w:rPr>
            <w:rStyle w:val="Hyperlink"/>
            <w:rFonts w:cs="Arial"/>
            <w:szCs w:val="20"/>
          </w:rPr>
          <w:t>DefComrclSSM-MergersandAcq@mod.gov.uk</w:t>
        </w:r>
      </w:hyperlink>
      <w:r w:rsidRPr="00D064A2">
        <w:rPr>
          <w:rFonts w:cs="Arial"/>
          <w:szCs w:val="20"/>
        </w:rPr>
        <w:t xml:space="preserve"> </w:t>
      </w:r>
    </w:p>
    <w:p w14:paraId="5D24A423"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 xml:space="preserve">The Representative of the Authority shall consider the notice of change of control and advise the Contractor in </w:t>
      </w:r>
    </w:p>
    <w:p w14:paraId="0AA63E9B" w14:textId="06AE05E4" w:rsidR="00811C09" w:rsidRPr="00D064A2" w:rsidRDefault="00811C09" w:rsidP="00A74043">
      <w:pPr>
        <w:spacing w:after="0" w:line="240" w:lineRule="auto"/>
        <w:ind w:left="-709" w:right="-613"/>
        <w:rPr>
          <w:rFonts w:cs="Arial"/>
          <w:szCs w:val="20"/>
        </w:rPr>
      </w:pPr>
      <w:r w:rsidRPr="00D064A2">
        <w:rPr>
          <w:rFonts w:cs="Arial"/>
          <w:szCs w:val="20"/>
        </w:rPr>
        <w:t xml:space="preserve">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A42406" w:rsidRPr="00D064A2">
        <w:rPr>
          <w:rFonts w:cs="Arial"/>
          <w:szCs w:val="20"/>
        </w:rPr>
        <w:t>the Effective Date of Contract</w:t>
      </w:r>
      <w:r w:rsidRPr="00D064A2">
        <w:rPr>
          <w:rFonts w:cs="Arial"/>
          <w:szCs w:val="20"/>
        </w:rPr>
        <w: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2B49AFED"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bookmarkStart w:id="37" w:name="_Ref473795077"/>
      <w:r w:rsidRPr="00D064A2">
        <w:rPr>
          <w:rFonts w:cs="Arial"/>
          <w:szCs w:val="20"/>
        </w:rPr>
        <w:t>To the extent that the Authority considers that it is reasonable to do so, the Authority shall work with th</w:t>
      </w:r>
      <w:r w:rsidR="00A74043">
        <w:rPr>
          <w:rFonts w:cs="Arial"/>
          <w:szCs w:val="20"/>
        </w:rPr>
        <w:t xml:space="preserve">e </w:t>
      </w:r>
    </w:p>
    <w:p w14:paraId="26BC6D6B" w14:textId="5A8E9728" w:rsidR="00811C09" w:rsidRPr="00D064A2" w:rsidRDefault="00811C09" w:rsidP="00A74043">
      <w:pPr>
        <w:spacing w:after="0" w:line="240" w:lineRule="auto"/>
        <w:ind w:left="-709" w:right="-613"/>
        <w:rPr>
          <w:rFonts w:cs="Arial"/>
          <w:szCs w:val="20"/>
        </w:rPr>
      </w:pPr>
      <w:r w:rsidRPr="00D064A2">
        <w:rPr>
          <w:rFonts w:cs="Arial"/>
          <w:szCs w:val="20"/>
        </w:rPr>
        <w:t>Contractor to seek to resolve the Authority’s concerns. The Contractor agrees to answer the Authority’s questions or requests for clarification promptly.</w:t>
      </w:r>
    </w:p>
    <w:p w14:paraId="1A597E7F"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 xml:space="preserve">Where the Authority considers, in its absolute discretion, that the risk may be appropriately mitigated, the </w:t>
      </w:r>
    </w:p>
    <w:p w14:paraId="25BE62B0" w14:textId="44EEDB22" w:rsidR="00811C09" w:rsidRPr="00D064A2" w:rsidRDefault="00811C09" w:rsidP="00A74043">
      <w:pPr>
        <w:spacing w:after="0" w:line="240" w:lineRule="auto"/>
        <w:ind w:left="-709" w:right="-613"/>
        <w:rPr>
          <w:rFonts w:cs="Arial"/>
          <w:szCs w:val="20"/>
        </w:rPr>
      </w:pPr>
      <w:r w:rsidRPr="00D064A2">
        <w:rPr>
          <w:rFonts w:cs="Arial"/>
          <w:szCs w:val="20"/>
        </w:rPr>
        <w:t>Contractor shall implement any agreed mitigations promptly and, in any case, within the timescales required by the Authority. Where the Contractor fails to do so, clause 15.g. shall apply.</w:t>
      </w:r>
    </w:p>
    <w:p w14:paraId="71244548"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 xml:space="preserve">The Authority may, acting reasonably, terminate the Contract by giving written notice to the Contractor (and/or </w:t>
      </w:r>
    </w:p>
    <w:p w14:paraId="13DCB1FD" w14:textId="76568B20" w:rsidR="00811C09" w:rsidRPr="00D064A2" w:rsidRDefault="00811C09" w:rsidP="00A74043">
      <w:pPr>
        <w:spacing w:after="0" w:line="240" w:lineRule="auto"/>
        <w:ind w:left="-709" w:right="-613"/>
        <w:rPr>
          <w:rFonts w:cs="Arial"/>
          <w:szCs w:val="20"/>
        </w:rPr>
      </w:pPr>
      <w:r w:rsidRPr="00D064A2">
        <w:rPr>
          <w:rFonts w:cs="Arial"/>
          <w:szCs w:val="20"/>
        </w:rPr>
        <w:t xml:space="preserve">request the Contractor to terminate any relevant First-Tier or Lower-Tier Sub-Contractor’s contract) within six months of the Authority being notified in accordance with clause </w:t>
      </w:r>
      <w:r w:rsidR="00822DAB" w:rsidRPr="00D064A2">
        <w:rPr>
          <w:rFonts w:cs="Arial"/>
          <w:szCs w:val="20"/>
        </w:rPr>
        <w:fldChar w:fldCharType="begin"/>
      </w:r>
      <w:r w:rsidRPr="00D064A2">
        <w:rPr>
          <w:rFonts w:cs="Arial"/>
          <w:szCs w:val="20"/>
        </w:rPr>
        <w:instrText xml:space="preserve"> REF _Ref473542986 \w \h  \* MERGEFORMAT </w:instrText>
      </w:r>
      <w:r w:rsidR="00822DAB" w:rsidRPr="00D064A2">
        <w:rPr>
          <w:rFonts w:cs="Arial"/>
          <w:szCs w:val="20"/>
        </w:rPr>
      </w:r>
      <w:r w:rsidR="00822DAB" w:rsidRPr="00D064A2">
        <w:rPr>
          <w:rFonts w:cs="Arial"/>
          <w:szCs w:val="20"/>
        </w:rPr>
        <w:fldChar w:fldCharType="separate"/>
      </w:r>
      <w:r w:rsidRPr="00D064A2">
        <w:rPr>
          <w:rFonts w:cs="Arial"/>
          <w:szCs w:val="20"/>
        </w:rPr>
        <w:t>15.a</w:t>
      </w:r>
      <w:r w:rsidR="00822DAB" w:rsidRPr="00D064A2">
        <w:rPr>
          <w:rFonts w:cs="Arial"/>
          <w:szCs w:val="20"/>
        </w:rPr>
        <w:fldChar w:fldCharType="end"/>
      </w:r>
      <w:r w:rsidRPr="00D064A2">
        <w:rPr>
          <w:rFonts w:cs="Arial"/>
          <w:szCs w:val="20"/>
        </w:rPr>
        <w:t xml:space="preserve">. The Authority shall act reasonably in exercising its right of termination, including, but </w:t>
      </w:r>
      <w:proofErr w:type="gramStart"/>
      <w:r w:rsidRPr="00D064A2">
        <w:rPr>
          <w:rFonts w:cs="Arial"/>
          <w:szCs w:val="20"/>
        </w:rPr>
        <w:t>not  limited</w:t>
      </w:r>
      <w:proofErr w:type="gramEnd"/>
      <w:r w:rsidRPr="00D064A2">
        <w:rPr>
          <w:rFonts w:cs="Arial"/>
          <w:szCs w:val="20"/>
        </w:rPr>
        <w:t xml:space="preserve"> to, taking into account the Contractor’s own assessment of the change of control.</w:t>
      </w:r>
      <w:bookmarkEnd w:id="37"/>
    </w:p>
    <w:p w14:paraId="44A52A90"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bookmarkStart w:id="38" w:name="_Ref473543009"/>
      <w:r w:rsidRPr="00D064A2">
        <w:rPr>
          <w:rFonts w:cs="Arial"/>
          <w:szCs w:val="20"/>
        </w:rPr>
        <w:t xml:space="preserve">Where the Authority terminates the Contract in accordance with clause </w:t>
      </w:r>
      <w:r w:rsidR="00822DAB" w:rsidRPr="00D064A2">
        <w:rPr>
          <w:rFonts w:cs="Arial"/>
          <w:szCs w:val="20"/>
        </w:rPr>
        <w:fldChar w:fldCharType="begin"/>
      </w:r>
      <w:r w:rsidRPr="00D064A2">
        <w:rPr>
          <w:rFonts w:cs="Arial"/>
          <w:szCs w:val="20"/>
        </w:rPr>
        <w:instrText xml:space="preserve"> REF _Ref473795077 \w \h </w:instrText>
      </w:r>
      <w:r w:rsidR="00D064A2">
        <w:rPr>
          <w:rFonts w:cs="Arial"/>
          <w:szCs w:val="20"/>
        </w:rPr>
        <w:instrText xml:space="preserve"> \* MERGEFORMAT </w:instrText>
      </w:r>
      <w:r w:rsidR="00822DAB" w:rsidRPr="00D064A2">
        <w:rPr>
          <w:rFonts w:cs="Arial"/>
          <w:szCs w:val="20"/>
        </w:rPr>
      </w:r>
      <w:r w:rsidR="00822DAB" w:rsidRPr="00D064A2">
        <w:rPr>
          <w:rFonts w:cs="Arial"/>
          <w:szCs w:val="20"/>
        </w:rPr>
        <w:fldChar w:fldCharType="separate"/>
      </w:r>
      <w:r w:rsidRPr="00D064A2">
        <w:rPr>
          <w:rFonts w:cs="Arial"/>
          <w:szCs w:val="20"/>
        </w:rPr>
        <w:t>15.g</w:t>
      </w:r>
      <w:r w:rsidR="00822DAB" w:rsidRPr="00D064A2">
        <w:rPr>
          <w:rFonts w:cs="Arial"/>
          <w:szCs w:val="20"/>
        </w:rPr>
        <w:fldChar w:fldCharType="end"/>
      </w:r>
      <w:r w:rsidRPr="00D064A2">
        <w:rPr>
          <w:rFonts w:cs="Arial"/>
          <w:szCs w:val="20"/>
        </w:rPr>
        <w:t>, subject to clause 15.i, the</w:t>
      </w:r>
      <w:r w:rsidR="00A74043">
        <w:rPr>
          <w:rFonts w:cs="Arial"/>
          <w:szCs w:val="20"/>
        </w:rPr>
        <w:t xml:space="preserve"> </w:t>
      </w:r>
    </w:p>
    <w:p w14:paraId="14A4E54B" w14:textId="7D4E6C7E" w:rsidR="00811C09" w:rsidRPr="00D064A2" w:rsidRDefault="00811C09" w:rsidP="00A74043">
      <w:pPr>
        <w:spacing w:after="0" w:line="240" w:lineRule="auto"/>
        <w:ind w:left="-709" w:right="-613"/>
        <w:rPr>
          <w:rFonts w:cs="Arial"/>
          <w:szCs w:val="20"/>
        </w:rPr>
      </w:pPr>
      <w:r w:rsidRPr="00D064A2">
        <w:rPr>
          <w:rFonts w:cs="Arial"/>
          <w:szCs w:val="20"/>
        </w:rPr>
        <w:t>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405905AA"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 xml:space="preserve">Any requests for payment by the Contractor must be submitted promptly and the Contractor shall demonstrate </w:t>
      </w:r>
    </w:p>
    <w:p w14:paraId="14FD326F" w14:textId="0F5EBBD8" w:rsidR="00811C09" w:rsidRPr="00D064A2" w:rsidRDefault="00811C09" w:rsidP="00A74043">
      <w:pPr>
        <w:spacing w:after="0" w:line="240" w:lineRule="auto"/>
        <w:ind w:left="-709" w:right="-613"/>
        <w:rPr>
          <w:rFonts w:cs="Arial"/>
          <w:szCs w:val="20"/>
        </w:rPr>
      </w:pPr>
      <w:r w:rsidRPr="00D064A2">
        <w:rPr>
          <w:rFonts w:cs="Arial"/>
          <w:szCs w:val="20"/>
        </w:rPr>
        <w:t>to the reasonable satisfaction of the Authority that such request for payment:</w:t>
      </w:r>
    </w:p>
    <w:p w14:paraId="50848B0A" w14:textId="77777777" w:rsidR="00811C09" w:rsidRPr="00D064A2" w:rsidRDefault="00811C09" w:rsidP="00722BCE">
      <w:pPr>
        <w:numPr>
          <w:ilvl w:val="2"/>
          <w:numId w:val="2"/>
        </w:numPr>
        <w:tabs>
          <w:tab w:val="clear" w:pos="1122"/>
          <w:tab w:val="num" w:pos="-709"/>
          <w:tab w:val="num" w:pos="284"/>
        </w:tabs>
        <w:spacing w:after="0" w:line="240" w:lineRule="auto"/>
        <w:ind w:left="-229" w:right="-613" w:hanging="55"/>
        <w:rPr>
          <w:rFonts w:cs="Arial"/>
          <w:szCs w:val="20"/>
        </w:rPr>
      </w:pPr>
      <w:r w:rsidRPr="00D064A2">
        <w:rPr>
          <w:rFonts w:cs="Arial"/>
          <w:szCs w:val="20"/>
        </w:rPr>
        <w:t xml:space="preserve">is reasonable and properly </w:t>
      </w:r>
      <w:proofErr w:type="gramStart"/>
      <w:r w:rsidRPr="00D064A2">
        <w:rPr>
          <w:rFonts w:cs="Arial"/>
          <w:szCs w:val="20"/>
        </w:rPr>
        <w:t>chargeable;</w:t>
      </w:r>
      <w:proofErr w:type="gramEnd"/>
    </w:p>
    <w:p w14:paraId="07D6D9C0" w14:textId="77777777" w:rsidR="00811C09" w:rsidRPr="00D064A2" w:rsidRDefault="00811C09" w:rsidP="00722BCE">
      <w:pPr>
        <w:numPr>
          <w:ilvl w:val="2"/>
          <w:numId w:val="2"/>
        </w:numPr>
        <w:tabs>
          <w:tab w:val="clear" w:pos="1122"/>
          <w:tab w:val="num" w:pos="-709"/>
          <w:tab w:val="num" w:pos="284"/>
        </w:tabs>
        <w:spacing w:after="0" w:line="240" w:lineRule="auto"/>
        <w:ind w:left="-229" w:right="-613" w:hanging="55"/>
        <w:rPr>
          <w:rFonts w:cs="Arial"/>
          <w:szCs w:val="20"/>
        </w:rPr>
      </w:pPr>
      <w:r w:rsidRPr="00D064A2">
        <w:rPr>
          <w:rFonts w:cs="Arial"/>
          <w:szCs w:val="20"/>
        </w:rPr>
        <w:t>would otherwise represent an unavoidable loss by the Contractor by reason of the termination of the Contract; and</w:t>
      </w:r>
    </w:p>
    <w:p w14:paraId="586C496E" w14:textId="77777777" w:rsidR="00811C09" w:rsidRPr="00D064A2" w:rsidRDefault="00811C09" w:rsidP="00722BCE">
      <w:pPr>
        <w:numPr>
          <w:ilvl w:val="2"/>
          <w:numId w:val="2"/>
        </w:numPr>
        <w:tabs>
          <w:tab w:val="clear" w:pos="1122"/>
          <w:tab w:val="num" w:pos="-709"/>
          <w:tab w:val="num" w:pos="284"/>
        </w:tabs>
        <w:spacing w:after="0" w:line="240" w:lineRule="auto"/>
        <w:ind w:left="-229" w:right="-613" w:hanging="55"/>
        <w:rPr>
          <w:rFonts w:cs="Arial"/>
          <w:szCs w:val="20"/>
        </w:rPr>
      </w:pPr>
      <w:r w:rsidRPr="00D064A2">
        <w:rPr>
          <w:rFonts w:cs="Arial"/>
          <w:szCs w:val="20"/>
        </w:rPr>
        <w:t xml:space="preserve">is fully supported by documentary evidence. </w:t>
      </w:r>
      <w:bookmarkEnd w:id="38"/>
    </w:p>
    <w:p w14:paraId="61347283"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bookmarkStart w:id="39" w:name="_Ref473543016"/>
      <w:proofErr w:type="gramStart"/>
      <w:r w:rsidRPr="00D064A2">
        <w:rPr>
          <w:rFonts w:cs="Arial"/>
          <w:szCs w:val="20"/>
        </w:rPr>
        <w:t>In the event that</w:t>
      </w:r>
      <w:proofErr w:type="gramEnd"/>
      <w:r w:rsidRPr="00D064A2">
        <w:rPr>
          <w:rFonts w:cs="Arial"/>
          <w:szCs w:val="20"/>
        </w:rPr>
        <w:t xml:space="preserve"> the Contractor fails to demonstrate any of the conditions set out at 15.i.(1)-(3), the Authority</w:t>
      </w:r>
      <w:r w:rsidR="00A74043">
        <w:rPr>
          <w:rFonts w:cs="Arial"/>
          <w:szCs w:val="20"/>
        </w:rPr>
        <w:t xml:space="preserve"> </w:t>
      </w:r>
    </w:p>
    <w:p w14:paraId="4D49E105" w14:textId="0FE50D1B" w:rsidR="00811C09" w:rsidRPr="00D064A2" w:rsidRDefault="00811C09" w:rsidP="00A74043">
      <w:pPr>
        <w:spacing w:after="0" w:line="240" w:lineRule="auto"/>
        <w:ind w:left="-709" w:right="-613"/>
        <w:rPr>
          <w:rFonts w:cs="Arial"/>
          <w:szCs w:val="20"/>
        </w:rPr>
      </w:pPr>
      <w:r w:rsidRPr="00D064A2">
        <w:rPr>
          <w:rFonts w:cs="Arial"/>
          <w:szCs w:val="20"/>
        </w:rPr>
        <w:t>may reject such request for payment.</w:t>
      </w:r>
    </w:p>
    <w:p w14:paraId="651E099B" w14:textId="77777777" w:rsidR="00A74043"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 xml:space="preserve">Notification by the Contractor of any intended, planned or actual change of control shall not prejudice the </w:t>
      </w:r>
    </w:p>
    <w:p w14:paraId="264A516A" w14:textId="341A0427" w:rsidR="00811C09" w:rsidRPr="00D064A2" w:rsidRDefault="00811C09" w:rsidP="00A74043">
      <w:pPr>
        <w:spacing w:after="0" w:line="240" w:lineRule="auto"/>
        <w:ind w:left="-709" w:right="-613"/>
        <w:rPr>
          <w:rFonts w:cs="Arial"/>
          <w:szCs w:val="20"/>
        </w:rPr>
      </w:pPr>
      <w:r w:rsidRPr="00D064A2">
        <w:rPr>
          <w:rFonts w:cs="Arial"/>
          <w:szCs w:val="20"/>
        </w:rPr>
        <w:t>existing rights of the Authority or the Contractor under the Contract nor create or imply any rights of either the Contractor or the Authority additional to the Authority’s rights set out in this Condition.</w:t>
      </w:r>
      <w:bookmarkEnd w:id="39"/>
    </w:p>
    <w:p w14:paraId="0C2205C2" w14:textId="77777777" w:rsidR="00811C09" w:rsidRPr="00D064A2" w:rsidRDefault="00811C09" w:rsidP="00722BCE">
      <w:pPr>
        <w:numPr>
          <w:ilvl w:val="1"/>
          <w:numId w:val="2"/>
        </w:numPr>
        <w:tabs>
          <w:tab w:val="clear" w:pos="502"/>
          <w:tab w:val="num" w:pos="-709"/>
        </w:tabs>
        <w:spacing w:after="0" w:line="240" w:lineRule="auto"/>
        <w:ind w:left="-229" w:right="-613" w:hanging="480"/>
        <w:rPr>
          <w:rFonts w:cs="Arial"/>
          <w:szCs w:val="20"/>
        </w:rPr>
      </w:pPr>
      <w:r w:rsidRPr="00D064A2">
        <w:rPr>
          <w:rFonts w:cs="Arial"/>
          <w:szCs w:val="20"/>
        </w:rPr>
        <w:t>The Contractor shall include provisions equivalent to those set out in this Condition in all relevant sub-contracts.</w:t>
      </w:r>
    </w:p>
    <w:p w14:paraId="1043AA70" w14:textId="77777777" w:rsidR="0059184B" w:rsidRPr="00CB5CC4" w:rsidRDefault="0255A187" w:rsidP="00CB5CC4">
      <w:pPr>
        <w:pStyle w:val="Heading1"/>
        <w:tabs>
          <w:tab w:val="clear" w:pos="360"/>
          <w:tab w:val="num" w:pos="851"/>
        </w:tabs>
        <w:ind w:left="-709" w:hanging="360"/>
        <w:rPr>
          <w:rStyle w:val="Heading1Char"/>
          <w:b/>
          <w:bCs/>
        </w:rPr>
      </w:pPr>
      <w:bookmarkStart w:id="40" w:name="_Toc188945228"/>
      <w:bookmarkStart w:id="41" w:name="_Toc203386382"/>
      <w:r w:rsidRPr="00CB5CC4">
        <w:rPr>
          <w:rStyle w:val="Heading1Char"/>
          <w:b/>
          <w:bCs/>
        </w:rPr>
        <w:t>16.</w:t>
      </w:r>
      <w:bookmarkEnd w:id="40"/>
      <w:r w:rsidRPr="00CB5CC4">
        <w:rPr>
          <w:rStyle w:val="Heading1Char"/>
          <w:b/>
          <w:bCs/>
        </w:rPr>
        <w:t xml:space="preserve">    Environmental Requirements</w:t>
      </w:r>
      <w:bookmarkEnd w:id="41"/>
    </w:p>
    <w:p w14:paraId="0EEE3EB1" w14:textId="77777777" w:rsidR="0059184B" w:rsidRPr="00D064A2" w:rsidRDefault="0059184B" w:rsidP="00797269">
      <w:pPr>
        <w:spacing w:after="0" w:line="240" w:lineRule="auto"/>
        <w:ind w:left="-709" w:right="-613"/>
        <w:rPr>
          <w:rFonts w:cs="Arial"/>
          <w:szCs w:val="20"/>
        </w:rPr>
      </w:pPr>
      <w:r w:rsidRPr="00D064A2">
        <w:rPr>
          <w:rFonts w:cs="Arial"/>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64E7C206" w14:textId="77777777" w:rsidR="0059184B" w:rsidRPr="00CB5CC4" w:rsidRDefault="0255A187" w:rsidP="00CB5CC4">
      <w:pPr>
        <w:pStyle w:val="Heading1"/>
        <w:tabs>
          <w:tab w:val="clear" w:pos="360"/>
          <w:tab w:val="num" w:pos="851"/>
        </w:tabs>
        <w:ind w:left="-709" w:hanging="360"/>
        <w:rPr>
          <w:rStyle w:val="Heading1Char"/>
          <w:b/>
          <w:bCs/>
        </w:rPr>
      </w:pPr>
      <w:bookmarkStart w:id="42" w:name="_Toc188945229"/>
      <w:bookmarkStart w:id="43" w:name="_Toc203386383"/>
      <w:r w:rsidRPr="00CB5CC4">
        <w:rPr>
          <w:rStyle w:val="Heading1Char"/>
          <w:b/>
          <w:bCs/>
        </w:rPr>
        <w:t>17.</w:t>
      </w:r>
      <w:bookmarkEnd w:id="42"/>
      <w:r w:rsidRPr="00CB5CC4">
        <w:rPr>
          <w:rStyle w:val="Heading1Char"/>
          <w:b/>
          <w:bCs/>
        </w:rPr>
        <w:t xml:space="preserve">    Contractor’s Records</w:t>
      </w:r>
      <w:bookmarkEnd w:id="43"/>
    </w:p>
    <w:p w14:paraId="2A0B431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The Contractor and their Subcontractors shall maintain all records specified in and connected with the Contract (expressly or otherwise) and make them available to the Authority when requested on reasonable notice. </w:t>
      </w:r>
    </w:p>
    <w:p w14:paraId="0D1973D8" w14:textId="77777777" w:rsidR="0059184B" w:rsidRPr="00D064A2" w:rsidRDefault="0059184B" w:rsidP="00797269">
      <w:pPr>
        <w:spacing w:after="0" w:line="240" w:lineRule="auto"/>
        <w:ind w:left="-709" w:right="-613"/>
        <w:rPr>
          <w:rFonts w:cs="Arial"/>
          <w:szCs w:val="20"/>
        </w:rPr>
      </w:pPr>
      <w:r w:rsidRPr="00D064A2">
        <w:rPr>
          <w:rFonts w:cs="Arial"/>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47DD892" w14:textId="77777777" w:rsidR="0059184B" w:rsidRPr="00D064A2" w:rsidRDefault="0059184B" w:rsidP="0065328B">
      <w:pPr>
        <w:spacing w:after="0" w:line="240" w:lineRule="auto"/>
        <w:ind w:left="-284" w:right="-613"/>
        <w:rPr>
          <w:rFonts w:cs="Arial"/>
          <w:szCs w:val="20"/>
        </w:rPr>
      </w:pPr>
      <w:r w:rsidRPr="00D064A2">
        <w:rPr>
          <w:rFonts w:cs="Arial"/>
          <w:szCs w:val="20"/>
        </w:rPr>
        <w:t>(1)      to enable the National Audit Office to carry out the Authority’s statutory audits and to examine and/or certify the Authority’s annual and interim report and accounts; and</w:t>
      </w:r>
    </w:p>
    <w:p w14:paraId="0AEA2E3C" w14:textId="77777777" w:rsidR="0059184B" w:rsidRPr="00D064A2" w:rsidRDefault="0059184B" w:rsidP="0065328B">
      <w:pPr>
        <w:spacing w:after="0" w:line="240" w:lineRule="auto"/>
        <w:ind w:left="-284" w:right="-613"/>
        <w:rPr>
          <w:rFonts w:cs="Arial"/>
          <w:szCs w:val="20"/>
        </w:rPr>
      </w:pPr>
      <w:r w:rsidRPr="00D064A2">
        <w:rPr>
          <w:rFonts w:cs="Arial"/>
          <w:szCs w:val="20"/>
        </w:rPr>
        <w:t>(2)      to enable the National Audit Office to carry out an examination pursuant to Part II of the National Audit Act 1983 of the economy, efficiency and effectiveness with which the Authority has used its resources.</w:t>
      </w:r>
    </w:p>
    <w:p w14:paraId="54FC7B6D"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 xml:space="preserve">c.      </w:t>
      </w:r>
      <w:proofErr w:type="gramStart"/>
      <w:r w:rsidRPr="00D064A2">
        <w:rPr>
          <w:rFonts w:cs="Arial"/>
          <w:szCs w:val="20"/>
        </w:rPr>
        <w:t>With regard to</w:t>
      </w:r>
      <w:proofErr w:type="gramEnd"/>
      <w:r w:rsidRPr="00D064A2">
        <w:rPr>
          <w:rFonts w:cs="Arial"/>
          <w:szCs w:val="2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517F74F" w14:textId="77777777" w:rsidR="0059184B" w:rsidRPr="00D064A2" w:rsidRDefault="0059184B" w:rsidP="00797269">
      <w:pPr>
        <w:spacing w:after="0" w:line="240" w:lineRule="auto"/>
        <w:ind w:left="-709" w:right="-613"/>
        <w:rPr>
          <w:rFonts w:cs="Arial"/>
          <w:szCs w:val="20"/>
        </w:rPr>
      </w:pPr>
      <w:r w:rsidRPr="00D064A2">
        <w:rPr>
          <w:rFonts w:cs="Arial"/>
          <w:szCs w:val="20"/>
        </w:rPr>
        <w:t>d.      Unless the Contract specifies otherwise the records referred to in this Condition shall be retained for a period of at least 6 years from:</w:t>
      </w:r>
    </w:p>
    <w:p w14:paraId="3377956D"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the end of the Contract </w:t>
      </w:r>
      <w:proofErr w:type="gramStart"/>
      <w:r w:rsidRPr="00D064A2">
        <w:rPr>
          <w:rFonts w:cs="Arial"/>
          <w:szCs w:val="20"/>
        </w:rPr>
        <w:t>term;</w:t>
      </w:r>
      <w:proofErr w:type="gramEnd"/>
    </w:p>
    <w:p w14:paraId="0DAC36AA"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the termination of the Contract; or </w:t>
      </w:r>
    </w:p>
    <w:p w14:paraId="22B9D6D9" w14:textId="77777777" w:rsidR="0059184B" w:rsidRPr="00D064A2" w:rsidRDefault="0059184B" w:rsidP="0065328B">
      <w:pPr>
        <w:spacing w:after="0" w:line="240" w:lineRule="auto"/>
        <w:ind w:left="-284" w:right="-613"/>
        <w:rPr>
          <w:rFonts w:cs="Arial"/>
          <w:szCs w:val="20"/>
        </w:rPr>
      </w:pPr>
      <w:r w:rsidRPr="00D064A2">
        <w:rPr>
          <w:rFonts w:cs="Arial"/>
          <w:szCs w:val="20"/>
        </w:rPr>
        <w:t>(3)      the final payment,</w:t>
      </w:r>
    </w:p>
    <w:p w14:paraId="4E741A6C" w14:textId="77777777" w:rsidR="0059184B" w:rsidRPr="00D064A2" w:rsidRDefault="0059184B" w:rsidP="00797269">
      <w:pPr>
        <w:spacing w:after="0" w:line="240" w:lineRule="auto"/>
        <w:ind w:left="-709" w:right="-613"/>
        <w:rPr>
          <w:rFonts w:cs="Arial"/>
          <w:szCs w:val="20"/>
        </w:rPr>
      </w:pPr>
      <w:r w:rsidRPr="00D064A2">
        <w:rPr>
          <w:rFonts w:cs="Arial"/>
          <w:szCs w:val="20"/>
        </w:rPr>
        <w:t>whichever occurs latest.</w:t>
      </w:r>
    </w:p>
    <w:p w14:paraId="57268809" w14:textId="77777777" w:rsidR="0059184B" w:rsidRPr="00CB5CC4" w:rsidRDefault="0255A187" w:rsidP="00CB5CC4">
      <w:pPr>
        <w:pStyle w:val="Heading1"/>
        <w:tabs>
          <w:tab w:val="clear" w:pos="360"/>
          <w:tab w:val="num" w:pos="851"/>
        </w:tabs>
        <w:ind w:left="-709" w:hanging="360"/>
        <w:rPr>
          <w:rStyle w:val="Heading1Char"/>
          <w:b/>
          <w:bCs/>
        </w:rPr>
      </w:pPr>
      <w:bookmarkStart w:id="44" w:name="_Toc188945230"/>
      <w:bookmarkStart w:id="45" w:name="_Toc203386384"/>
      <w:r w:rsidRPr="00CB5CC4">
        <w:rPr>
          <w:rStyle w:val="Heading1Char"/>
          <w:b/>
          <w:bCs/>
        </w:rPr>
        <w:t>18.</w:t>
      </w:r>
      <w:bookmarkEnd w:id="44"/>
      <w:r w:rsidRPr="00CB5CC4">
        <w:rPr>
          <w:rStyle w:val="Heading1Char"/>
          <w:b/>
          <w:bCs/>
        </w:rPr>
        <w:t xml:space="preserve">    Notices</w:t>
      </w:r>
      <w:bookmarkEnd w:id="45"/>
    </w:p>
    <w:p w14:paraId="7C3DA333" w14:textId="77777777" w:rsidR="0059184B" w:rsidRPr="00D064A2" w:rsidRDefault="0059184B" w:rsidP="00797269">
      <w:pPr>
        <w:spacing w:after="0" w:line="240" w:lineRule="auto"/>
        <w:ind w:left="-709" w:right="-613"/>
        <w:rPr>
          <w:rFonts w:cs="Arial"/>
          <w:szCs w:val="20"/>
        </w:rPr>
      </w:pPr>
      <w:r w:rsidRPr="00D064A2">
        <w:rPr>
          <w:rFonts w:cs="Arial"/>
          <w:szCs w:val="20"/>
        </w:rPr>
        <w:t>a.      A Notice served under the Contract shall be:</w:t>
      </w:r>
    </w:p>
    <w:p w14:paraId="63AAC4E0"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in writing in the English </w:t>
      </w:r>
      <w:proofErr w:type="gramStart"/>
      <w:r w:rsidRPr="00D064A2">
        <w:rPr>
          <w:rFonts w:cs="Arial"/>
          <w:szCs w:val="20"/>
        </w:rPr>
        <w:t>language;</w:t>
      </w:r>
      <w:proofErr w:type="gramEnd"/>
    </w:p>
    <w:p w14:paraId="294FAE34"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authenticated by signature or such other method as may be agreed between the </w:t>
      </w:r>
      <w:proofErr w:type="gramStart"/>
      <w:r w:rsidRPr="00D064A2">
        <w:rPr>
          <w:rFonts w:cs="Arial"/>
          <w:szCs w:val="20"/>
        </w:rPr>
        <w:t>Parties;</w:t>
      </w:r>
      <w:proofErr w:type="gramEnd"/>
    </w:p>
    <w:p w14:paraId="70DAB8C9" w14:textId="77777777" w:rsidR="0059184B" w:rsidRPr="00D064A2" w:rsidRDefault="0059184B" w:rsidP="0065328B">
      <w:pPr>
        <w:spacing w:after="0" w:line="240" w:lineRule="auto"/>
        <w:ind w:left="-284" w:right="-613"/>
        <w:rPr>
          <w:rFonts w:cs="Arial"/>
          <w:szCs w:val="20"/>
        </w:rPr>
      </w:pPr>
      <w:r w:rsidRPr="00D064A2">
        <w:rPr>
          <w:rFonts w:cs="Arial"/>
          <w:szCs w:val="20"/>
        </w:rPr>
        <w:t>(3)      sent for the attention of the other Party’s Representative, and to the address set out in Schedule 3 (Contract Data Sheet</w:t>
      </w:r>
      <w:proofErr w:type="gramStart"/>
      <w:r w:rsidRPr="00D064A2">
        <w:rPr>
          <w:rFonts w:cs="Arial"/>
          <w:szCs w:val="20"/>
        </w:rPr>
        <w:t>);</w:t>
      </w:r>
      <w:proofErr w:type="gramEnd"/>
    </w:p>
    <w:p w14:paraId="11EFE431" w14:textId="77777777" w:rsidR="0059184B" w:rsidRPr="00D064A2" w:rsidRDefault="0059184B" w:rsidP="0065328B">
      <w:pPr>
        <w:spacing w:after="0" w:line="240" w:lineRule="auto"/>
        <w:ind w:left="-284" w:right="-613"/>
        <w:rPr>
          <w:rFonts w:cs="Arial"/>
          <w:szCs w:val="20"/>
        </w:rPr>
      </w:pPr>
      <w:r w:rsidRPr="00D064A2">
        <w:rPr>
          <w:rFonts w:cs="Arial"/>
          <w:szCs w:val="20"/>
        </w:rPr>
        <w:t>(4)      marked with the number of the Contract; and</w:t>
      </w:r>
    </w:p>
    <w:p w14:paraId="3B11F84E" w14:textId="77777777" w:rsidR="0059184B" w:rsidRPr="00D064A2" w:rsidRDefault="0059184B" w:rsidP="0065328B">
      <w:pPr>
        <w:spacing w:after="0" w:line="240" w:lineRule="auto"/>
        <w:ind w:left="-284" w:right="-613"/>
        <w:rPr>
          <w:rFonts w:cs="Arial"/>
          <w:szCs w:val="20"/>
        </w:rPr>
      </w:pPr>
      <w:r w:rsidRPr="00D064A2">
        <w:rPr>
          <w:rFonts w:cs="Arial"/>
          <w:szCs w:val="20"/>
        </w:rPr>
        <w:t>(5)      delivered by hand, prepaid post (or airmail), facsimile transmission or, if agreed in Schedule 3 (Contract Data Sheet), by electronic mail.</w:t>
      </w:r>
    </w:p>
    <w:p w14:paraId="3B6F8D45" w14:textId="77777777" w:rsidR="0059184B" w:rsidRPr="00D064A2" w:rsidRDefault="0059184B" w:rsidP="00797269">
      <w:pPr>
        <w:spacing w:after="0" w:line="240" w:lineRule="auto"/>
        <w:ind w:left="-709" w:right="-613"/>
        <w:rPr>
          <w:rFonts w:cs="Arial"/>
          <w:szCs w:val="20"/>
        </w:rPr>
      </w:pPr>
      <w:r w:rsidRPr="00D064A2">
        <w:rPr>
          <w:rFonts w:cs="Arial"/>
          <w:szCs w:val="20"/>
        </w:rPr>
        <w:t>b.      Notices shall be deemed to have been received:</w:t>
      </w:r>
    </w:p>
    <w:p w14:paraId="418B6E1A"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if delivered by hand, on the day of delivery if it is the recipient’s Business Day and otherwise on the first Business Day of the recipient immediately following the day of </w:t>
      </w:r>
      <w:proofErr w:type="gramStart"/>
      <w:r w:rsidRPr="00D064A2">
        <w:rPr>
          <w:rFonts w:cs="Arial"/>
          <w:szCs w:val="20"/>
        </w:rPr>
        <w:t>delivery;</w:t>
      </w:r>
      <w:proofErr w:type="gramEnd"/>
    </w:p>
    <w:p w14:paraId="1D0BB3B7"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if sent by prepaid post, on the fourth Business Day (or the tenth Business Day in the case of airmail) after the day of </w:t>
      </w:r>
      <w:proofErr w:type="gramStart"/>
      <w:r w:rsidRPr="00D064A2">
        <w:rPr>
          <w:rFonts w:cs="Arial"/>
          <w:szCs w:val="20"/>
        </w:rPr>
        <w:t>posting;</w:t>
      </w:r>
      <w:proofErr w:type="gramEnd"/>
    </w:p>
    <w:p w14:paraId="64FA25E8"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(3)     if sent by facsimile or electronic means: </w:t>
      </w:r>
    </w:p>
    <w:p w14:paraId="6B8D187C" w14:textId="77777777" w:rsidR="0059184B" w:rsidRPr="00D064A2" w:rsidRDefault="0059184B" w:rsidP="0065328B">
      <w:pPr>
        <w:spacing w:after="0" w:line="240" w:lineRule="auto"/>
        <w:ind w:left="142" w:right="-613"/>
        <w:rPr>
          <w:rFonts w:cs="Arial"/>
          <w:szCs w:val="20"/>
        </w:rPr>
      </w:pPr>
      <w:r w:rsidRPr="00D064A2">
        <w:rPr>
          <w:rFonts w:cs="Arial"/>
          <w:szCs w:val="20"/>
        </w:rPr>
        <w:t>(a)      if transmitted between 09:00 and 17:00 hours on a Business Day (recipient’s time) on completion of receipt by the sender of verification of the transmission from the receiving instrument; or</w:t>
      </w:r>
    </w:p>
    <w:p w14:paraId="1EF139C5" w14:textId="77777777" w:rsidR="0059184B" w:rsidRPr="00D064A2" w:rsidRDefault="0059184B" w:rsidP="0065328B">
      <w:pPr>
        <w:spacing w:after="0" w:line="240" w:lineRule="auto"/>
        <w:ind w:left="142" w:right="-613"/>
        <w:rPr>
          <w:rFonts w:cs="Arial"/>
          <w:szCs w:val="20"/>
        </w:rPr>
      </w:pPr>
      <w:r w:rsidRPr="00D064A2">
        <w:rPr>
          <w:rFonts w:cs="Arial"/>
          <w:szCs w:val="20"/>
        </w:rPr>
        <w:t>(b)      if transmitted at any other time, at 09:00 on the first Business Day (recipient’s time) following the completion of receipt by the sender of verification of transmission from the receiving instrument.</w:t>
      </w:r>
    </w:p>
    <w:p w14:paraId="274203A0" w14:textId="77777777" w:rsidR="0059184B" w:rsidRPr="00BF7C1C" w:rsidRDefault="0255A187" w:rsidP="00CB5CC4">
      <w:pPr>
        <w:pStyle w:val="Heading1"/>
        <w:tabs>
          <w:tab w:val="clear" w:pos="360"/>
          <w:tab w:val="num" w:pos="851"/>
        </w:tabs>
        <w:ind w:left="-709" w:hanging="360"/>
        <w:rPr>
          <w:rStyle w:val="Heading1Char"/>
          <w:b/>
          <w:bCs/>
        </w:rPr>
      </w:pPr>
      <w:bookmarkStart w:id="46" w:name="_Toc188945231"/>
      <w:bookmarkStart w:id="47" w:name="_Toc203386385"/>
      <w:r w:rsidRPr="00CB5CC4">
        <w:rPr>
          <w:rStyle w:val="Heading1Char"/>
          <w:b/>
          <w:bCs/>
        </w:rPr>
        <w:t>19.</w:t>
      </w:r>
      <w:bookmarkEnd w:id="46"/>
      <w:r w:rsidRPr="00CB5CC4">
        <w:rPr>
          <w:rStyle w:val="Heading1Char"/>
          <w:b/>
          <w:bCs/>
        </w:rPr>
        <w:t xml:space="preserve">    Progress Monitoring, Meetings and Reports</w:t>
      </w:r>
      <w:bookmarkEnd w:id="47"/>
    </w:p>
    <w:p w14:paraId="2A91C86C" w14:textId="77777777" w:rsidR="0059184B" w:rsidRPr="00D064A2" w:rsidRDefault="0059184B" w:rsidP="00797269">
      <w:pPr>
        <w:spacing w:after="0" w:line="240" w:lineRule="auto"/>
        <w:ind w:left="-709" w:right="-613"/>
        <w:rPr>
          <w:rFonts w:cs="Arial"/>
          <w:szCs w:val="20"/>
        </w:rPr>
      </w:pPr>
      <w:r w:rsidRPr="00D064A2">
        <w:rPr>
          <w:rFonts w:cs="Arial"/>
          <w:szCs w:val="20"/>
        </w:rPr>
        <w:t>a.      The Contractor shall attend progress meetings at the frequency or times (if any) specified in Schedule 3 (Contract Data Sheet) and shall ensure that their Contractor’s representatives are suitably qualified to attend such meetings.</w:t>
      </w:r>
    </w:p>
    <w:p w14:paraId="35C2B306" w14:textId="77777777" w:rsidR="0059184B" w:rsidRPr="00D064A2" w:rsidRDefault="0059184B" w:rsidP="00797269">
      <w:pPr>
        <w:spacing w:after="0" w:line="240" w:lineRule="auto"/>
        <w:ind w:left="-709" w:right="-613"/>
        <w:rPr>
          <w:rFonts w:cs="Arial"/>
          <w:szCs w:val="20"/>
        </w:rPr>
      </w:pPr>
      <w:r w:rsidRPr="00D064A2">
        <w:rPr>
          <w:rFonts w:cs="Arial"/>
          <w:szCs w:val="20"/>
        </w:rPr>
        <w:t>b.      The Contractor shall submit progress reports to the Authority’s Representatives at the times and in the format (if any) specified in Schedule 3 (Contract Data Sheet). The reports shall detail as a minimum:</w:t>
      </w:r>
    </w:p>
    <w:p w14:paraId="095AB437"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performance/Delivery of the Contractor </w:t>
      </w:r>
      <w:proofErr w:type="gramStart"/>
      <w:r w:rsidRPr="00D064A2">
        <w:rPr>
          <w:rFonts w:cs="Arial"/>
          <w:szCs w:val="20"/>
        </w:rPr>
        <w:t>Deliverables;</w:t>
      </w:r>
      <w:proofErr w:type="gramEnd"/>
    </w:p>
    <w:p w14:paraId="77C05CF2"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risks and </w:t>
      </w:r>
      <w:proofErr w:type="gramStart"/>
      <w:r w:rsidRPr="00D064A2">
        <w:rPr>
          <w:rFonts w:cs="Arial"/>
          <w:szCs w:val="20"/>
        </w:rPr>
        <w:t>opportunities;</w:t>
      </w:r>
      <w:proofErr w:type="gramEnd"/>
    </w:p>
    <w:p w14:paraId="29BAAE3F" w14:textId="77777777" w:rsidR="0059184B" w:rsidRPr="00D064A2" w:rsidRDefault="0059184B" w:rsidP="0065328B">
      <w:pPr>
        <w:spacing w:after="0" w:line="240" w:lineRule="auto"/>
        <w:ind w:left="-284" w:right="-613"/>
        <w:rPr>
          <w:rFonts w:cs="Arial"/>
          <w:szCs w:val="20"/>
        </w:rPr>
      </w:pPr>
      <w:r w:rsidRPr="00D064A2">
        <w:rPr>
          <w:rFonts w:cs="Arial"/>
          <w:szCs w:val="20"/>
        </w:rPr>
        <w:t>(3)      any other information specified in Schedule 3 (Contract Data Sheet); and</w:t>
      </w:r>
    </w:p>
    <w:p w14:paraId="7E0B712A" w14:textId="77777777" w:rsidR="00CA7E62" w:rsidRDefault="0059184B" w:rsidP="00CA7E62">
      <w:pPr>
        <w:spacing w:after="0" w:line="240" w:lineRule="auto"/>
        <w:ind w:left="-284" w:right="-613"/>
        <w:rPr>
          <w:rFonts w:cs="Arial"/>
          <w:szCs w:val="20"/>
        </w:rPr>
      </w:pPr>
      <w:r w:rsidRPr="00D064A2">
        <w:rPr>
          <w:rFonts w:cs="Arial"/>
          <w:szCs w:val="20"/>
        </w:rPr>
        <w:t>(4)      any other information reasonably requested by the Authority.</w:t>
      </w:r>
    </w:p>
    <w:p w14:paraId="1B3D1B0D" w14:textId="691A9CE6" w:rsidR="0059184B" w:rsidRPr="00CA7E62" w:rsidRDefault="0255A187" w:rsidP="00CA7E62">
      <w:pPr>
        <w:spacing w:before="120" w:after="0" w:line="240" w:lineRule="auto"/>
        <w:ind w:left="-709" w:right="-613"/>
        <w:rPr>
          <w:rFonts w:cs="Arial"/>
          <w:b/>
          <w:bCs/>
          <w:szCs w:val="20"/>
        </w:rPr>
      </w:pPr>
      <w:bookmarkStart w:id="48" w:name="_Toc188945232"/>
      <w:bookmarkStart w:id="49" w:name="_Toc203386386"/>
      <w:r w:rsidRPr="1DE3356D">
        <w:rPr>
          <w:rStyle w:val="Heading1Char"/>
        </w:rPr>
        <w:t>Supply of Contractor Deliverables</w:t>
      </w:r>
      <w:bookmarkEnd w:id="48"/>
      <w:bookmarkEnd w:id="49"/>
      <w:r w:rsidRPr="1DE3356D">
        <w:rPr>
          <w:rStyle w:val="Heading1Char"/>
          <w:b w:val="0"/>
          <w:bCs w:val="0"/>
        </w:rPr>
        <w:t xml:space="preserve"> </w:t>
      </w:r>
    </w:p>
    <w:p w14:paraId="1243811D" w14:textId="77777777" w:rsidR="0059184B" w:rsidRPr="00CB5CC4" w:rsidRDefault="0255A187" w:rsidP="00CB5CC4">
      <w:pPr>
        <w:pStyle w:val="Heading1"/>
        <w:tabs>
          <w:tab w:val="clear" w:pos="360"/>
          <w:tab w:val="num" w:pos="851"/>
        </w:tabs>
        <w:ind w:left="-709" w:hanging="360"/>
        <w:rPr>
          <w:rStyle w:val="Heading1Char"/>
          <w:b/>
          <w:bCs/>
        </w:rPr>
      </w:pPr>
      <w:bookmarkStart w:id="50" w:name="_Toc188945233"/>
      <w:bookmarkStart w:id="51" w:name="_Toc203386387"/>
      <w:r w:rsidRPr="00CB5CC4">
        <w:rPr>
          <w:rStyle w:val="Heading1Char"/>
          <w:b/>
          <w:bCs/>
        </w:rPr>
        <w:t>20.</w:t>
      </w:r>
      <w:bookmarkEnd w:id="50"/>
      <w:r w:rsidRPr="00CB5CC4">
        <w:rPr>
          <w:rStyle w:val="Heading1Char"/>
          <w:b/>
          <w:bCs/>
        </w:rPr>
        <w:t xml:space="preserve">    Supply of Contractor Deliverables and Quality Assurance</w:t>
      </w:r>
      <w:bookmarkEnd w:id="51"/>
    </w:p>
    <w:p w14:paraId="42BD02A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The Contractor shall provide the Contractor Deliverables to the Authority, in accordance with the Schedule of Requirements and the </w:t>
      </w:r>
      <w:proofErr w:type="gramStart"/>
      <w:r w:rsidRPr="00D064A2">
        <w:rPr>
          <w:rFonts w:cs="Arial"/>
          <w:szCs w:val="20"/>
        </w:rPr>
        <w:t>Specification, and</w:t>
      </w:r>
      <w:proofErr w:type="gramEnd"/>
      <w:r w:rsidRPr="00D064A2">
        <w:rPr>
          <w:rFonts w:cs="Arial"/>
          <w:szCs w:val="20"/>
        </w:rPr>
        <w:t xml:space="preserve"> shall allocate sufficient resource to the provision of the Contractor Deliverables to enable it to comply with this obligation.</w:t>
      </w:r>
    </w:p>
    <w:p w14:paraId="681AFD88" w14:textId="77777777" w:rsidR="0059184B" w:rsidRPr="00D064A2" w:rsidRDefault="0059184B" w:rsidP="00797269">
      <w:pPr>
        <w:spacing w:after="0" w:line="240" w:lineRule="auto"/>
        <w:ind w:left="-709" w:right="-613"/>
        <w:rPr>
          <w:rFonts w:cs="Arial"/>
          <w:szCs w:val="20"/>
        </w:rPr>
      </w:pPr>
      <w:r w:rsidRPr="00D064A2">
        <w:rPr>
          <w:rFonts w:cs="Arial"/>
          <w:szCs w:val="20"/>
        </w:rPr>
        <w:t>b.      The Contractor shall:</w:t>
      </w:r>
    </w:p>
    <w:p w14:paraId="6E7D2DD5" w14:textId="77777777" w:rsidR="0059184B" w:rsidRPr="00D064A2" w:rsidRDefault="0059184B" w:rsidP="0065328B">
      <w:pPr>
        <w:spacing w:after="0" w:line="240" w:lineRule="auto"/>
        <w:ind w:left="-284" w:right="-613"/>
        <w:rPr>
          <w:rFonts w:cs="Arial"/>
          <w:szCs w:val="20"/>
        </w:rPr>
      </w:pPr>
      <w:r w:rsidRPr="00D064A2">
        <w:rPr>
          <w:rFonts w:cs="Arial"/>
          <w:szCs w:val="20"/>
        </w:rPr>
        <w:t>(1)      comply with any applicable quality assurance requirements specified in Schedule 3 (Contract Data Sheet) in providing the Contractor Deliverables; and</w:t>
      </w:r>
    </w:p>
    <w:p w14:paraId="53544601" w14:textId="77777777" w:rsidR="0059184B" w:rsidRPr="00D064A2" w:rsidRDefault="0059184B" w:rsidP="0065328B">
      <w:pPr>
        <w:spacing w:after="0" w:line="240" w:lineRule="auto"/>
        <w:ind w:left="-284" w:right="-613"/>
        <w:rPr>
          <w:rFonts w:cs="Arial"/>
          <w:szCs w:val="20"/>
        </w:rPr>
      </w:pPr>
      <w:r w:rsidRPr="00D064A2">
        <w:rPr>
          <w:rFonts w:cs="Arial"/>
          <w:szCs w:val="20"/>
        </w:rPr>
        <w:t>(2)      discharge their obligations under the Contract with all due skill, care, diligence and operating practice by appropriately experienced, qualified and trained personnel.</w:t>
      </w:r>
    </w:p>
    <w:p w14:paraId="630E777E" w14:textId="77777777" w:rsidR="0059184B" w:rsidRPr="00D064A2" w:rsidRDefault="0059184B" w:rsidP="00797269">
      <w:pPr>
        <w:spacing w:after="0" w:line="240" w:lineRule="auto"/>
        <w:ind w:left="-709" w:right="-613"/>
        <w:rPr>
          <w:rFonts w:cs="Arial"/>
          <w:szCs w:val="20"/>
        </w:rPr>
      </w:pPr>
      <w:r w:rsidRPr="00D064A2">
        <w:rPr>
          <w:rFonts w:cs="Arial"/>
          <w:szCs w:val="20"/>
        </w:rPr>
        <w:t>c.      The provisions of clause 20.b. shall survive any performance, acceptance or payment pursuant to the Contract and shall extend to any remedial services provided by the Contractor.</w:t>
      </w:r>
    </w:p>
    <w:p w14:paraId="3D0B0287" w14:textId="77777777" w:rsidR="0059184B" w:rsidRPr="00D064A2" w:rsidRDefault="0059184B" w:rsidP="00797269">
      <w:pPr>
        <w:spacing w:after="0" w:line="240" w:lineRule="auto"/>
        <w:ind w:left="-709" w:right="-613"/>
        <w:rPr>
          <w:rFonts w:cs="Arial"/>
          <w:szCs w:val="20"/>
        </w:rPr>
      </w:pPr>
      <w:r w:rsidRPr="00D064A2">
        <w:rPr>
          <w:rFonts w:cs="Arial"/>
          <w:szCs w:val="20"/>
        </w:rPr>
        <w:t>d.      The Contractor shall:</w:t>
      </w:r>
    </w:p>
    <w:p w14:paraId="6A6CC224"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observe, and ensure that the Contractor’s Team observe, all health and safety rules and regulations and any other security requirements that apply at any of the Authority’s </w:t>
      </w:r>
      <w:proofErr w:type="gramStart"/>
      <w:r w:rsidRPr="00D064A2">
        <w:rPr>
          <w:rFonts w:cs="Arial"/>
          <w:szCs w:val="20"/>
        </w:rPr>
        <w:t>premises;</w:t>
      </w:r>
      <w:proofErr w:type="gramEnd"/>
    </w:p>
    <w:p w14:paraId="6960DBC2" w14:textId="77777777" w:rsidR="0059184B" w:rsidRPr="00D064A2" w:rsidRDefault="0059184B" w:rsidP="0065328B">
      <w:pPr>
        <w:spacing w:after="0" w:line="240" w:lineRule="auto"/>
        <w:ind w:left="-284" w:right="-613"/>
        <w:rPr>
          <w:rFonts w:cs="Arial"/>
          <w:szCs w:val="20"/>
        </w:rPr>
      </w:pPr>
      <w:r w:rsidRPr="00D064A2">
        <w:rPr>
          <w:rFonts w:cs="Arial"/>
          <w:szCs w:val="20"/>
        </w:rPr>
        <w:t>(2)      notify the Authority as soon as they become aware of any health and safety hazards or issues which arise in relation to the Contractor Deliverables; and</w:t>
      </w:r>
    </w:p>
    <w:p w14:paraId="43DB84E8"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(3)      before the date on which the Contractor Deliverables are to start, obtain, and </w:t>
      </w:r>
      <w:proofErr w:type="gramStart"/>
      <w:r w:rsidRPr="00D064A2">
        <w:rPr>
          <w:rFonts w:cs="Arial"/>
          <w:szCs w:val="20"/>
        </w:rPr>
        <w:t>at all times</w:t>
      </w:r>
      <w:proofErr w:type="gramEnd"/>
      <w:r w:rsidRPr="00D064A2">
        <w:rPr>
          <w:rFonts w:cs="Arial"/>
          <w:szCs w:val="20"/>
        </w:rPr>
        <w:t xml:space="preserve"> maintain, all necessary licences and consents in relation to the Contractor Deliverables.</w:t>
      </w:r>
    </w:p>
    <w:p w14:paraId="5786938B" w14:textId="77777777" w:rsidR="0059184B" w:rsidRPr="00CB5CC4" w:rsidRDefault="0255A187" w:rsidP="00CB5CC4">
      <w:pPr>
        <w:pStyle w:val="Heading1"/>
        <w:tabs>
          <w:tab w:val="clear" w:pos="360"/>
          <w:tab w:val="num" w:pos="851"/>
        </w:tabs>
        <w:ind w:left="-709" w:hanging="360"/>
        <w:rPr>
          <w:rStyle w:val="Heading1Char"/>
          <w:b/>
          <w:bCs/>
        </w:rPr>
      </w:pPr>
      <w:bookmarkStart w:id="52" w:name="_Toc188945234"/>
      <w:bookmarkStart w:id="53" w:name="_Toc203386388"/>
      <w:r w:rsidRPr="00CB5CC4">
        <w:rPr>
          <w:rStyle w:val="Heading1Char"/>
          <w:b/>
          <w:bCs/>
        </w:rPr>
        <w:t>21.</w:t>
      </w:r>
      <w:bookmarkEnd w:id="52"/>
      <w:r w:rsidRPr="00CB5CC4">
        <w:rPr>
          <w:rStyle w:val="Heading1Char"/>
          <w:b/>
          <w:bCs/>
        </w:rPr>
        <w:t xml:space="preserve">    Marking of Contractor Deliverables</w:t>
      </w:r>
      <w:bookmarkEnd w:id="53"/>
    </w:p>
    <w:p w14:paraId="60D71E7A" w14:textId="77777777" w:rsidR="00A42406" w:rsidRPr="00D064A2" w:rsidRDefault="00A42406" w:rsidP="00722BCE">
      <w:pPr>
        <w:numPr>
          <w:ilvl w:val="0"/>
          <w:numId w:val="4"/>
        </w:numPr>
        <w:tabs>
          <w:tab w:val="clear" w:pos="502"/>
        </w:tabs>
        <w:spacing w:before="120" w:after="0" w:line="240" w:lineRule="auto"/>
        <w:ind w:left="-709" w:right="-612" w:firstLine="0"/>
        <w:rPr>
          <w:rFonts w:cs="Arial"/>
          <w:szCs w:val="20"/>
        </w:rPr>
      </w:pPr>
      <w:r w:rsidRPr="00D064A2">
        <w:rPr>
          <w:rFonts w:cs="Arial"/>
          <w:szCs w:val="20"/>
        </w:rPr>
        <w:t xml:space="preserve">Each Contractor Deliverable shall be marked in accordance with the required particulars specified in Schedule 3 (Contract Data Sheet). </w:t>
      </w:r>
    </w:p>
    <w:p w14:paraId="37B90623" w14:textId="77777777" w:rsidR="00A42406" w:rsidRPr="00D064A2" w:rsidRDefault="00A42406" w:rsidP="00722BCE">
      <w:pPr>
        <w:numPr>
          <w:ilvl w:val="0"/>
          <w:numId w:val="4"/>
        </w:numPr>
        <w:tabs>
          <w:tab w:val="clear" w:pos="502"/>
          <w:tab w:val="num" w:pos="-284"/>
        </w:tabs>
        <w:spacing w:before="120" w:after="0" w:line="240" w:lineRule="auto"/>
        <w:ind w:left="-709" w:right="-612" w:firstLine="0"/>
        <w:rPr>
          <w:rFonts w:cs="Arial"/>
          <w:szCs w:val="20"/>
        </w:rPr>
      </w:pPr>
      <w:r w:rsidRPr="00D064A2">
        <w:rPr>
          <w:rFonts w:cs="Arial"/>
          <w:szCs w:val="20"/>
        </w:rPr>
        <w:lastRenderedPageBreak/>
        <w:t>Each ASSC shall be marked with a UII, to be affixed by way of a 2D data matrix label, in accordance with DEF-STAN 05-132.</w:t>
      </w:r>
    </w:p>
    <w:p w14:paraId="502D420F" w14:textId="77777777" w:rsidR="00A42406" w:rsidRPr="00D064A2" w:rsidRDefault="00A42406" w:rsidP="00722BCE">
      <w:pPr>
        <w:numPr>
          <w:ilvl w:val="0"/>
          <w:numId w:val="4"/>
        </w:numPr>
        <w:tabs>
          <w:tab w:val="clear" w:pos="502"/>
          <w:tab w:val="num" w:pos="-284"/>
        </w:tabs>
        <w:spacing w:before="120" w:after="0" w:line="240" w:lineRule="auto"/>
        <w:ind w:left="-709" w:right="-612" w:firstLine="0"/>
        <w:rPr>
          <w:rFonts w:cs="Arial"/>
          <w:szCs w:val="20"/>
        </w:rPr>
      </w:pPr>
      <w:r w:rsidRPr="00D064A2">
        <w:rPr>
          <w:rFonts w:cs="Arial"/>
          <w:szCs w:val="20"/>
        </w:rPr>
        <w:t>Where the Contract requires a non-ASSC Contractor Deliverable to be marked with a UII, to be affixed by way of a 2D data matrix label, this shall also be in accordance with DEF-STAN 05-132.</w:t>
      </w:r>
    </w:p>
    <w:p w14:paraId="734C0F04" w14:textId="77777777" w:rsidR="00A42406" w:rsidRPr="00D064A2" w:rsidRDefault="00A42406" w:rsidP="00722BCE">
      <w:pPr>
        <w:numPr>
          <w:ilvl w:val="0"/>
          <w:numId w:val="4"/>
        </w:numPr>
        <w:tabs>
          <w:tab w:val="clear" w:pos="502"/>
          <w:tab w:val="num" w:pos="-284"/>
        </w:tabs>
        <w:spacing w:before="120" w:after="0" w:line="240" w:lineRule="auto"/>
        <w:ind w:left="-709" w:right="-612" w:firstLine="0"/>
        <w:rPr>
          <w:rFonts w:cs="Arial"/>
          <w:szCs w:val="20"/>
        </w:rPr>
      </w:pPr>
      <w:r w:rsidRPr="00D064A2">
        <w:rPr>
          <w:rFonts w:cs="Arial"/>
          <w:szCs w:val="20"/>
        </w:rPr>
        <w:t>Any marking method used shall not have a detrimental effect on the strength, serviceability or corrosion resistance of the Contractor Deliverables.  Where a 2D data matrix label is affixed, it shall last for the life of a Contractor Deliverable.</w:t>
      </w:r>
    </w:p>
    <w:p w14:paraId="47E8F6ED" w14:textId="77777777" w:rsidR="00A42406" w:rsidRPr="00D064A2" w:rsidRDefault="00A42406" w:rsidP="00722BCE">
      <w:pPr>
        <w:numPr>
          <w:ilvl w:val="0"/>
          <w:numId w:val="4"/>
        </w:numPr>
        <w:tabs>
          <w:tab w:val="clear" w:pos="502"/>
          <w:tab w:val="num" w:pos="-284"/>
        </w:tabs>
        <w:spacing w:before="120" w:after="0" w:line="240" w:lineRule="auto"/>
        <w:ind w:left="-709" w:right="-612" w:firstLine="0"/>
        <w:rPr>
          <w:rFonts w:cs="Arial"/>
          <w:szCs w:val="20"/>
        </w:rPr>
      </w:pPr>
      <w:r w:rsidRPr="00D064A2">
        <w:rPr>
          <w:rFonts w:cs="Arial"/>
          <w:szCs w:val="20"/>
        </w:rPr>
        <w:t>The marking shall include any serial numbers allocated to the Contractor Deliverable.</w:t>
      </w:r>
    </w:p>
    <w:p w14:paraId="4F55C048" w14:textId="77777777" w:rsidR="00A42406" w:rsidRPr="00D064A2" w:rsidRDefault="00A42406" w:rsidP="00722BCE">
      <w:pPr>
        <w:numPr>
          <w:ilvl w:val="0"/>
          <w:numId w:val="4"/>
        </w:numPr>
        <w:tabs>
          <w:tab w:val="clear" w:pos="502"/>
          <w:tab w:val="num" w:pos="-284"/>
        </w:tabs>
        <w:spacing w:before="120" w:after="0" w:line="240" w:lineRule="auto"/>
        <w:ind w:left="-709" w:right="-612" w:firstLine="0"/>
        <w:rPr>
          <w:rFonts w:cs="Arial"/>
          <w:szCs w:val="20"/>
        </w:rPr>
      </w:pPr>
      <w:r w:rsidRPr="00D064A2">
        <w:rPr>
          <w:rFonts w:cs="Arial"/>
          <w:szCs w:val="20"/>
        </w:rPr>
        <w:t xml:space="preserve">Where because of its size or nature it is not possible to mark a Contractor Deliverable with the required particulars, they shall  be included on the package or carton in which the Contractor Deliverable is packed, in accordance with Condition </w:t>
      </w:r>
      <w:r w:rsidR="00822DAB" w:rsidRPr="00D064A2">
        <w:rPr>
          <w:rFonts w:cs="Arial"/>
          <w:szCs w:val="20"/>
        </w:rPr>
        <w:fldChar w:fldCharType="begin"/>
      </w:r>
      <w:r w:rsidRPr="00D064A2">
        <w:rPr>
          <w:rFonts w:cs="Arial"/>
          <w:szCs w:val="20"/>
        </w:rPr>
        <w:instrText xml:space="preserve"> REF _Ref473543569 \w \h  \* MERGEFORMAT </w:instrText>
      </w:r>
      <w:r w:rsidR="00822DAB" w:rsidRPr="00D064A2">
        <w:rPr>
          <w:rFonts w:cs="Arial"/>
          <w:szCs w:val="20"/>
        </w:rPr>
      </w:r>
      <w:r w:rsidR="00822DAB" w:rsidRPr="00D064A2">
        <w:rPr>
          <w:rFonts w:cs="Arial"/>
          <w:szCs w:val="20"/>
        </w:rPr>
        <w:fldChar w:fldCharType="separate"/>
      </w:r>
      <w:r w:rsidRPr="00D064A2">
        <w:rPr>
          <w:rFonts w:cs="Arial"/>
          <w:szCs w:val="20"/>
        </w:rPr>
        <w:t>22</w:t>
      </w:r>
      <w:r w:rsidR="00822DAB" w:rsidRPr="00D064A2">
        <w:rPr>
          <w:rFonts w:cs="Arial"/>
          <w:szCs w:val="20"/>
        </w:rPr>
        <w:fldChar w:fldCharType="end"/>
      </w:r>
      <w:r w:rsidRPr="00D064A2">
        <w:rPr>
          <w:rFonts w:cs="Arial"/>
          <w:szCs w:val="20"/>
        </w:rPr>
        <w:t xml:space="preserve"> (Packaging and Labelling (excluding Contractor Deliverables containing Munitions)).</w:t>
      </w:r>
    </w:p>
    <w:p w14:paraId="27BE705C" w14:textId="77777777" w:rsidR="0059184B" w:rsidRPr="00CA7E62" w:rsidRDefault="0255A187" w:rsidP="00CB5CC4">
      <w:pPr>
        <w:pStyle w:val="Heading1"/>
        <w:tabs>
          <w:tab w:val="clear" w:pos="360"/>
          <w:tab w:val="num" w:pos="851"/>
        </w:tabs>
        <w:ind w:left="-709" w:hanging="360"/>
        <w:rPr>
          <w:rStyle w:val="Heading1Char"/>
        </w:rPr>
      </w:pPr>
      <w:bookmarkStart w:id="54" w:name="_Toc188945235"/>
      <w:bookmarkStart w:id="55" w:name="_Toc203386389"/>
      <w:r w:rsidRPr="00CB5CC4">
        <w:rPr>
          <w:rStyle w:val="Heading1Char"/>
          <w:b/>
          <w:bCs/>
        </w:rPr>
        <w:t>22.</w:t>
      </w:r>
      <w:bookmarkEnd w:id="54"/>
      <w:r w:rsidRPr="00CB5CC4">
        <w:rPr>
          <w:rStyle w:val="Heading1Char"/>
          <w:b/>
          <w:bCs/>
        </w:rPr>
        <w:t xml:space="preserve">    Packaging and Labelling (excluding Contractor Deliverables containing Munitions)</w:t>
      </w:r>
      <w:bookmarkEnd w:id="55"/>
    </w:p>
    <w:p w14:paraId="4FE949F8" w14:textId="77777777" w:rsidR="0059184B" w:rsidRPr="00D064A2" w:rsidRDefault="0059184B" w:rsidP="00797269">
      <w:pPr>
        <w:spacing w:after="0" w:line="240" w:lineRule="auto"/>
        <w:ind w:left="-709" w:right="-613"/>
        <w:rPr>
          <w:rFonts w:cs="Arial"/>
          <w:szCs w:val="20"/>
        </w:rPr>
      </w:pPr>
      <w:r w:rsidRPr="00D064A2">
        <w:rPr>
          <w:rFonts w:cs="Arial"/>
          <w:szCs w:val="20"/>
        </w:rPr>
        <w:t>a.      Packaging responsibilities are as follows:</w:t>
      </w:r>
    </w:p>
    <w:p w14:paraId="43C7930C" w14:textId="77777777" w:rsidR="0059184B" w:rsidRPr="00D064A2" w:rsidRDefault="0059184B" w:rsidP="0065328B">
      <w:pPr>
        <w:spacing w:after="0" w:line="240" w:lineRule="auto"/>
        <w:ind w:left="-284" w:right="-613"/>
        <w:rPr>
          <w:rFonts w:cs="Arial"/>
          <w:szCs w:val="20"/>
        </w:rPr>
      </w:pPr>
      <w:r w:rsidRPr="00D064A2">
        <w:rPr>
          <w:rFonts w:cs="Arial"/>
          <w:szCs w:val="20"/>
        </w:rPr>
        <w:t>(1)      The Contractor shall be responsible for providing Packaging which fully complies with the requirements of the Contract.</w:t>
      </w:r>
    </w:p>
    <w:p w14:paraId="5A611909" w14:textId="77777777" w:rsidR="0059184B" w:rsidRPr="00D064A2" w:rsidRDefault="0059184B" w:rsidP="0065328B">
      <w:pPr>
        <w:spacing w:after="0" w:line="240" w:lineRule="auto"/>
        <w:ind w:left="-284" w:right="-613"/>
        <w:rPr>
          <w:rFonts w:cs="Arial"/>
          <w:szCs w:val="20"/>
        </w:rPr>
      </w:pPr>
      <w:r w:rsidRPr="00D064A2">
        <w:rPr>
          <w:rFonts w:cs="Arial"/>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A0A5AC4" w14:textId="77777777" w:rsidR="0059184B" w:rsidRPr="00D064A2" w:rsidRDefault="0059184B" w:rsidP="0065328B">
      <w:pPr>
        <w:spacing w:after="0" w:line="240" w:lineRule="auto"/>
        <w:ind w:left="-284" w:right="-613"/>
        <w:rPr>
          <w:rFonts w:cs="Arial"/>
          <w:szCs w:val="20"/>
        </w:rPr>
      </w:pPr>
      <w:r w:rsidRPr="00D064A2">
        <w:rPr>
          <w:rFonts w:cs="Arial"/>
          <w:szCs w:val="20"/>
        </w:rPr>
        <w:t>(3)      The Contractor shall ensure all relevant information necessary for the effective performance of the Contract is made available to all Subcontractors.</w:t>
      </w:r>
    </w:p>
    <w:p w14:paraId="5A48EBA4"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A84D5A2" w14:textId="77777777" w:rsidR="0059184B" w:rsidRPr="00D064A2" w:rsidRDefault="0059184B" w:rsidP="00797269">
      <w:pPr>
        <w:spacing w:after="0" w:line="240" w:lineRule="auto"/>
        <w:ind w:left="-709" w:right="-613"/>
        <w:rPr>
          <w:rFonts w:cs="Arial"/>
          <w:szCs w:val="20"/>
        </w:rPr>
      </w:pPr>
      <w:r w:rsidRPr="00D064A2">
        <w:rPr>
          <w:rFonts w:cs="Arial"/>
          <w:szCs w:val="20"/>
        </w:rPr>
        <w:t>b.      The Contractor shall supply Commercial Packaging meeting the standards and requirements of Def Stan 81-041 (Part 1).  In addition, the following requirements apply:</w:t>
      </w:r>
    </w:p>
    <w:p w14:paraId="150486A4" w14:textId="77777777" w:rsidR="0059184B" w:rsidRPr="00D064A2" w:rsidRDefault="0059184B" w:rsidP="0065328B">
      <w:pPr>
        <w:spacing w:after="0" w:line="240" w:lineRule="auto"/>
        <w:ind w:left="-284" w:right="-613"/>
        <w:rPr>
          <w:rFonts w:cs="Arial"/>
          <w:szCs w:val="20"/>
        </w:rPr>
      </w:pPr>
      <w:r w:rsidRPr="00D064A2">
        <w:rPr>
          <w:rFonts w:cs="Arial"/>
          <w:szCs w:val="20"/>
        </w:rPr>
        <w:t>(1)     The Contractor shall provide Packaging which:</w:t>
      </w:r>
    </w:p>
    <w:p w14:paraId="69ADEC6F" w14:textId="77777777" w:rsidR="0059184B" w:rsidRPr="00D064A2" w:rsidRDefault="0059184B" w:rsidP="0065328B">
      <w:pPr>
        <w:spacing w:after="0" w:line="240" w:lineRule="auto"/>
        <w:ind w:left="142" w:right="-613"/>
        <w:rPr>
          <w:rFonts w:cs="Arial"/>
          <w:szCs w:val="20"/>
        </w:rPr>
      </w:pPr>
      <w:r w:rsidRPr="00D064A2">
        <w:rPr>
          <w:rFonts w:cs="Arial"/>
          <w:szCs w:val="20"/>
        </w:rPr>
        <w:t>(a)      will ensure that each Contractor Deliverable may be transported and delivered to the consignee named in the Contract in an undamaged and serviceable condition; and</w:t>
      </w:r>
    </w:p>
    <w:p w14:paraId="50545AA1" w14:textId="77777777" w:rsidR="0059184B" w:rsidRPr="00D064A2" w:rsidRDefault="0059184B" w:rsidP="0065328B">
      <w:pPr>
        <w:spacing w:after="0" w:line="240" w:lineRule="auto"/>
        <w:ind w:left="142" w:right="-613"/>
        <w:rPr>
          <w:rFonts w:cs="Arial"/>
          <w:szCs w:val="20"/>
        </w:rPr>
      </w:pPr>
      <w:r w:rsidRPr="00D064A2">
        <w:rPr>
          <w:rFonts w:cs="Arial"/>
          <w:szCs w:val="20"/>
        </w:rPr>
        <w:t xml:space="preserve">(b)      is labelled to enable the contents to be identified without need to breach the package; and </w:t>
      </w:r>
    </w:p>
    <w:p w14:paraId="4F25B970" w14:textId="77777777" w:rsidR="0059184B" w:rsidRPr="00D064A2" w:rsidRDefault="0059184B" w:rsidP="0065328B">
      <w:pPr>
        <w:spacing w:after="0" w:line="240" w:lineRule="auto"/>
        <w:ind w:left="142" w:right="-613"/>
        <w:rPr>
          <w:rFonts w:cs="Arial"/>
          <w:szCs w:val="20"/>
        </w:rPr>
      </w:pPr>
      <w:r w:rsidRPr="00D064A2">
        <w:rPr>
          <w:rFonts w:cs="Arial"/>
          <w:szCs w:val="20"/>
        </w:rPr>
        <w:t xml:space="preserve">(c)      is compliant with statutory requirements and this Condition. </w:t>
      </w:r>
    </w:p>
    <w:p w14:paraId="7547ED8D"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The Packaging used by the Contractor to supply identical or similar Contractor Deliverables to commercial customers or to the </w:t>
      </w:r>
      <w:proofErr w:type="gramStart"/>
      <w:r w:rsidRPr="00D064A2">
        <w:rPr>
          <w:rFonts w:cs="Arial"/>
          <w:szCs w:val="20"/>
        </w:rPr>
        <w:t>general public</w:t>
      </w:r>
      <w:proofErr w:type="gramEnd"/>
      <w:r w:rsidRPr="00D064A2">
        <w:rPr>
          <w:rFonts w:cs="Arial"/>
          <w:szCs w:val="20"/>
        </w:rPr>
        <w:t xml:space="preserve"> (i.e. point of sale packaging) will be acceptable, provided that it complies with the following criteria:</w:t>
      </w:r>
    </w:p>
    <w:p w14:paraId="637141B1" w14:textId="77777777" w:rsidR="0059184B" w:rsidRPr="00D064A2" w:rsidRDefault="0059184B" w:rsidP="0065328B">
      <w:pPr>
        <w:spacing w:after="0" w:line="240" w:lineRule="auto"/>
        <w:ind w:left="142" w:right="-613"/>
        <w:rPr>
          <w:rFonts w:cs="Arial"/>
          <w:szCs w:val="20"/>
        </w:rPr>
      </w:pPr>
      <w:r w:rsidRPr="00D064A2">
        <w:rPr>
          <w:rFonts w:cs="Arial"/>
          <w:szCs w:val="20"/>
        </w:rPr>
        <w:t xml:space="preserve">(a)     reference in the Contract to a PPQ means the quantity of a Contractor Deliverable to be contained in an individual package, which has been selected as being the most suitable for issue(s) to the ultimate </w:t>
      </w:r>
      <w:proofErr w:type="gramStart"/>
      <w:r w:rsidRPr="00D064A2">
        <w:rPr>
          <w:rFonts w:cs="Arial"/>
          <w:szCs w:val="20"/>
        </w:rPr>
        <w:t>user;</w:t>
      </w:r>
      <w:proofErr w:type="gramEnd"/>
    </w:p>
    <w:p w14:paraId="0AF20CBA" w14:textId="77777777" w:rsidR="0059184B" w:rsidRPr="00D064A2" w:rsidRDefault="0059184B" w:rsidP="0065328B">
      <w:pPr>
        <w:spacing w:after="0" w:line="240" w:lineRule="auto"/>
        <w:ind w:left="142" w:right="-613"/>
        <w:rPr>
          <w:rFonts w:cs="Arial"/>
          <w:szCs w:val="20"/>
        </w:rPr>
      </w:pPr>
      <w:r w:rsidRPr="00D064A2">
        <w:rPr>
          <w:rFonts w:cs="Arial"/>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02DF04DB" w14:textId="77777777" w:rsidR="0059184B" w:rsidRPr="00D064A2" w:rsidRDefault="0059184B" w:rsidP="0065328B">
      <w:pPr>
        <w:spacing w:after="0" w:line="240" w:lineRule="auto"/>
        <w:ind w:left="142" w:right="-613"/>
        <w:rPr>
          <w:rFonts w:cs="Arial"/>
          <w:szCs w:val="20"/>
        </w:rPr>
      </w:pPr>
      <w:r w:rsidRPr="00D064A2">
        <w:rPr>
          <w:rFonts w:cs="Arial"/>
          <w:szCs w:val="20"/>
        </w:rPr>
        <w:t>(c)     for ease of handling, transportation and delivery, packages which contain identical Contractor Deliverables may be bulked and overpacked, in accordance with clauses 22.i to 22.k.</w:t>
      </w:r>
    </w:p>
    <w:p w14:paraId="40C9EB66" w14:textId="77777777" w:rsidR="0059184B" w:rsidRPr="00D064A2" w:rsidRDefault="0059184B" w:rsidP="00797269">
      <w:pPr>
        <w:spacing w:after="0" w:line="240" w:lineRule="auto"/>
        <w:ind w:left="-709" w:right="-613"/>
        <w:rPr>
          <w:rFonts w:cs="Arial"/>
          <w:szCs w:val="20"/>
        </w:rPr>
      </w:pPr>
      <w:r w:rsidRPr="00D064A2">
        <w:rPr>
          <w:rFonts w:cs="Arial"/>
          <w:szCs w:val="20"/>
        </w:rPr>
        <w:t>c.      The Contractor shall ascertain whether the Contractor Deliverables being supplied are, or contain, Dangerous Goods, and shall supply the Dangerous Goods in accordance with:</w:t>
      </w:r>
    </w:p>
    <w:p w14:paraId="1D58777C"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The Health and Safety </w:t>
      </w:r>
      <w:proofErr w:type="gramStart"/>
      <w:r w:rsidRPr="00D064A2">
        <w:rPr>
          <w:rFonts w:cs="Arial"/>
          <w:szCs w:val="20"/>
        </w:rPr>
        <w:t>At</w:t>
      </w:r>
      <w:proofErr w:type="gramEnd"/>
      <w:r w:rsidRPr="00D064A2">
        <w:rPr>
          <w:rFonts w:cs="Arial"/>
          <w:szCs w:val="20"/>
        </w:rPr>
        <w:t xml:space="preserve"> Work Act 1974 (as amended);</w:t>
      </w:r>
    </w:p>
    <w:p w14:paraId="65EC88D7" w14:textId="77777777" w:rsidR="0059184B" w:rsidRPr="00D064A2" w:rsidRDefault="0059184B" w:rsidP="0065328B">
      <w:pPr>
        <w:spacing w:after="0" w:line="240" w:lineRule="auto"/>
        <w:ind w:left="-284" w:right="-613"/>
        <w:rPr>
          <w:rFonts w:cs="Arial"/>
          <w:szCs w:val="20"/>
        </w:rPr>
      </w:pPr>
      <w:r w:rsidRPr="00D064A2">
        <w:rPr>
          <w:rFonts w:cs="Arial"/>
          <w:szCs w:val="20"/>
        </w:rPr>
        <w:t>(2)       The Classification Hazard Information and Packaging for Supply Regulations (CHIP4) 2009 (as amended</w:t>
      </w:r>
      <w:proofErr w:type="gramStart"/>
      <w:r w:rsidRPr="00D064A2">
        <w:rPr>
          <w:rFonts w:cs="Arial"/>
          <w:szCs w:val="20"/>
        </w:rPr>
        <w:t>);</w:t>
      </w:r>
      <w:proofErr w:type="gramEnd"/>
    </w:p>
    <w:p w14:paraId="3E4A942B" w14:textId="77777777" w:rsidR="0059184B" w:rsidRPr="00D064A2" w:rsidRDefault="0059184B" w:rsidP="0065328B">
      <w:pPr>
        <w:spacing w:after="0" w:line="240" w:lineRule="auto"/>
        <w:ind w:left="-284" w:right="-613"/>
        <w:rPr>
          <w:rFonts w:cs="Arial"/>
          <w:szCs w:val="20"/>
        </w:rPr>
      </w:pPr>
      <w:r w:rsidRPr="00D064A2">
        <w:rPr>
          <w:rFonts w:cs="Arial"/>
          <w:szCs w:val="20"/>
        </w:rPr>
        <w:t>(3)       The REACH Regulations 2007 (as amended); and</w:t>
      </w:r>
    </w:p>
    <w:p w14:paraId="4E231D52" w14:textId="77777777" w:rsidR="0059184B" w:rsidRPr="00D064A2" w:rsidRDefault="0059184B" w:rsidP="0065328B">
      <w:pPr>
        <w:spacing w:after="0" w:line="240" w:lineRule="auto"/>
        <w:ind w:left="-284" w:right="-613"/>
        <w:rPr>
          <w:rFonts w:cs="Arial"/>
          <w:szCs w:val="20"/>
        </w:rPr>
      </w:pPr>
      <w:r w:rsidRPr="00D064A2">
        <w:rPr>
          <w:rFonts w:cs="Arial"/>
          <w:szCs w:val="20"/>
        </w:rPr>
        <w:t>(4)       The Classification, Labelling and Packaging Regulations (CLP) 2009 (as amended).</w:t>
      </w:r>
    </w:p>
    <w:p w14:paraId="3428BB9D" w14:textId="77777777" w:rsidR="0059184B" w:rsidRPr="00D064A2" w:rsidRDefault="0059184B" w:rsidP="00797269">
      <w:pPr>
        <w:spacing w:after="0" w:line="240" w:lineRule="auto"/>
        <w:ind w:left="-709" w:right="-613"/>
        <w:rPr>
          <w:rFonts w:cs="Arial"/>
          <w:szCs w:val="20"/>
        </w:rPr>
      </w:pPr>
      <w:r w:rsidRPr="00D064A2">
        <w:rPr>
          <w:rFonts w:cs="Arial"/>
          <w:szCs w:val="20"/>
        </w:rPr>
        <w:t>d.      The Contractor shall package the Dangerous Goods as limited quantities, excepted quantities or similar derogations, for UK or worldwide shipment by all modes of transport in accordance with the regulations relating to the Dangerous Goods and:</w:t>
      </w:r>
    </w:p>
    <w:p w14:paraId="19B2544C"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(1)      The Safety </w:t>
      </w:r>
      <w:proofErr w:type="gramStart"/>
      <w:r w:rsidRPr="00D064A2">
        <w:rPr>
          <w:rFonts w:cs="Arial"/>
          <w:szCs w:val="20"/>
        </w:rPr>
        <w:t>Of</w:t>
      </w:r>
      <w:proofErr w:type="gramEnd"/>
      <w:r w:rsidRPr="00D064A2">
        <w:rPr>
          <w:rFonts w:cs="Arial"/>
          <w:szCs w:val="20"/>
        </w:rPr>
        <w:t xml:space="preserve"> Lives At Sea Regulations (SOLAS) 1974 (as amended); and</w:t>
      </w:r>
    </w:p>
    <w:p w14:paraId="6958AE6A" w14:textId="77777777" w:rsidR="0059184B" w:rsidRPr="00D064A2" w:rsidRDefault="0059184B" w:rsidP="0065328B">
      <w:pPr>
        <w:spacing w:after="0" w:line="240" w:lineRule="auto"/>
        <w:ind w:left="-284" w:right="-613"/>
        <w:rPr>
          <w:rFonts w:cs="Arial"/>
          <w:szCs w:val="20"/>
        </w:rPr>
      </w:pPr>
      <w:r w:rsidRPr="00D064A2">
        <w:rPr>
          <w:rFonts w:cs="Arial"/>
          <w:szCs w:val="20"/>
        </w:rPr>
        <w:t>(2)      The Air Navigation (Amendment) Order 2019.</w:t>
      </w:r>
    </w:p>
    <w:p w14:paraId="0A280B4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D4646F0" w14:textId="77777777" w:rsidR="0059184B" w:rsidRPr="00D064A2" w:rsidRDefault="0059184B" w:rsidP="00797269">
      <w:pPr>
        <w:spacing w:after="0" w:line="240" w:lineRule="auto"/>
        <w:ind w:left="-709" w:right="-613"/>
        <w:rPr>
          <w:rFonts w:cs="Arial"/>
          <w:szCs w:val="20"/>
        </w:rPr>
      </w:pPr>
      <w:r w:rsidRPr="00D064A2">
        <w:rPr>
          <w:rFonts w:cs="Arial"/>
          <w:szCs w:val="20"/>
        </w:rPr>
        <w:t>f.      The Contractor shall comply with the requirements for the design of MLP which include clauses 22.f and 22.g as follows:</w:t>
      </w:r>
    </w:p>
    <w:p w14:paraId="4C1C4758" w14:textId="77777777" w:rsidR="0059184B" w:rsidRPr="00D064A2" w:rsidRDefault="0059184B" w:rsidP="0065328B">
      <w:pPr>
        <w:spacing w:after="0" w:line="240" w:lineRule="auto"/>
        <w:ind w:left="-284" w:right="-613"/>
        <w:rPr>
          <w:rFonts w:cs="Arial"/>
          <w:szCs w:val="20"/>
        </w:rPr>
      </w:pPr>
      <w:r w:rsidRPr="00D064A2">
        <w:rPr>
          <w:rFonts w:cs="Arial"/>
          <w:szCs w:val="2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3E9D2DB" w14:textId="77777777" w:rsidR="0059184B" w:rsidRPr="00D064A2" w:rsidRDefault="0059184B" w:rsidP="0065328B">
      <w:pPr>
        <w:spacing w:after="0" w:line="240" w:lineRule="auto"/>
        <w:ind w:left="-284" w:right="-613"/>
        <w:rPr>
          <w:rFonts w:cs="Arial"/>
          <w:szCs w:val="20"/>
        </w:rPr>
      </w:pPr>
      <w:r w:rsidRPr="00D064A2">
        <w:rPr>
          <w:rFonts w:cs="Arial"/>
          <w:szCs w:val="20"/>
        </w:rPr>
        <w:t>(a)      The MPAS certification (for individual designers) and registration (for organisations) scheme details are available from:</w:t>
      </w:r>
    </w:p>
    <w:p w14:paraId="6C4B1E3B"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DES LSOC </w:t>
      </w:r>
      <w:proofErr w:type="spellStart"/>
      <w:r w:rsidRPr="00D064A2">
        <w:rPr>
          <w:rFonts w:cs="Arial"/>
          <w:szCs w:val="20"/>
        </w:rPr>
        <w:t>SpSvcs</w:t>
      </w:r>
      <w:proofErr w:type="spellEnd"/>
      <w:r w:rsidRPr="00D064A2">
        <w:rPr>
          <w:rFonts w:cs="Arial"/>
          <w:szCs w:val="20"/>
        </w:rPr>
        <w:t>--SptEng-Pkg1</w:t>
      </w:r>
    </w:p>
    <w:p w14:paraId="18D3B53F"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MOD Abbey Wood </w:t>
      </w:r>
    </w:p>
    <w:p w14:paraId="0CDCF673"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Bristol, BS34 8JH </w:t>
      </w:r>
    </w:p>
    <w:p w14:paraId="13E754F9" w14:textId="77777777" w:rsidR="0059184B" w:rsidRPr="00D064A2" w:rsidRDefault="0059184B" w:rsidP="0065328B">
      <w:pPr>
        <w:spacing w:after="0" w:line="240" w:lineRule="auto"/>
        <w:ind w:left="-284" w:right="-613"/>
        <w:rPr>
          <w:rFonts w:cs="Arial"/>
          <w:szCs w:val="20"/>
        </w:rPr>
      </w:pPr>
      <w:r w:rsidRPr="00D064A2">
        <w:rPr>
          <w:rFonts w:cs="Arial"/>
          <w:szCs w:val="20"/>
        </w:rPr>
        <w:t>Tel. +44(0)30679-35353</w:t>
      </w:r>
    </w:p>
    <w:p w14:paraId="2CB39AF7" w14:textId="77777777" w:rsidR="0059184B" w:rsidRPr="00D064A2" w:rsidRDefault="006570A5" w:rsidP="0065328B">
      <w:pPr>
        <w:spacing w:after="0" w:line="240" w:lineRule="auto"/>
        <w:ind w:left="-284" w:right="-613"/>
        <w:rPr>
          <w:rFonts w:cs="Arial"/>
          <w:szCs w:val="20"/>
        </w:rPr>
      </w:pPr>
      <w:hyperlink r:id="rId13" w:history="1">
        <w:r w:rsidRPr="00D064A2">
          <w:rPr>
            <w:rStyle w:val="Hyperlink"/>
            <w:rFonts w:cs="Arial"/>
            <w:szCs w:val="20"/>
          </w:rPr>
          <w:t>DESLSOC-SpSvcs-SptEng-Pkg1@mod.gov.uk</w:t>
        </w:r>
      </w:hyperlink>
      <w:r w:rsidRPr="00D064A2">
        <w:rPr>
          <w:rFonts w:cs="Arial"/>
          <w:szCs w:val="20"/>
        </w:rPr>
        <w:t xml:space="preserve"> </w:t>
      </w:r>
      <w:r w:rsidR="0059184B" w:rsidRPr="00D064A2">
        <w:rPr>
          <w:rFonts w:cs="Arial"/>
          <w:szCs w:val="20"/>
        </w:rPr>
        <w:t xml:space="preserve"> </w:t>
      </w:r>
    </w:p>
    <w:p w14:paraId="014CCCA7"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(b)      The MPAS Documentation is also available on the </w:t>
      </w:r>
      <w:proofErr w:type="spellStart"/>
      <w:r w:rsidRPr="00D064A2">
        <w:rPr>
          <w:rFonts w:cs="Arial"/>
          <w:szCs w:val="20"/>
        </w:rPr>
        <w:t>DStan</w:t>
      </w:r>
      <w:proofErr w:type="spellEnd"/>
      <w:r w:rsidRPr="00D064A2">
        <w:rPr>
          <w:rFonts w:cs="Arial"/>
          <w:szCs w:val="20"/>
        </w:rPr>
        <w:t xml:space="preserve"> website.</w:t>
      </w:r>
    </w:p>
    <w:p w14:paraId="7A53CAC0"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(2)      </w:t>
      </w:r>
      <w:r w:rsidR="00BA51F6" w:rsidRPr="00D064A2">
        <w:rPr>
          <w:rFonts w:cs="Arial"/>
          <w:szCs w:val="20"/>
        </w:rPr>
        <w:t xml:space="preserve"> </w:t>
      </w:r>
      <w:r w:rsidRPr="00D064A2">
        <w:rPr>
          <w:rFonts w:cs="Arial"/>
          <w:szCs w:val="20"/>
        </w:rPr>
        <w:t xml:space="preserve">MLP shall be designed to comply with the relevant requirements of Def Stan </w:t>
      </w:r>
      <w:proofErr w:type="gramStart"/>
      <w:r w:rsidRPr="00D064A2">
        <w:rPr>
          <w:rFonts w:cs="Arial"/>
          <w:szCs w:val="20"/>
        </w:rPr>
        <w:t>81-041, and</w:t>
      </w:r>
      <w:proofErr w:type="gramEnd"/>
      <w:r w:rsidRPr="00D064A2">
        <w:rPr>
          <w:rFonts w:cs="Arial"/>
          <w:szCs w:val="20"/>
        </w:rPr>
        <w:t xml:space="preserve"> be capable of meeting the appropriate test requirements of Def Stan 81-041 (Part 3).  Packaging designs shall be prepared on a SPIS, in accordance with Def Stan 81-041 (Part 4).</w:t>
      </w:r>
    </w:p>
    <w:p w14:paraId="7B962EC5" w14:textId="77777777" w:rsidR="0059184B" w:rsidRPr="00D064A2" w:rsidRDefault="0059184B" w:rsidP="0065328B">
      <w:pPr>
        <w:spacing w:after="0" w:line="240" w:lineRule="auto"/>
        <w:ind w:left="-284" w:right="-613"/>
        <w:rPr>
          <w:rFonts w:cs="Arial"/>
          <w:szCs w:val="20"/>
        </w:rPr>
      </w:pPr>
      <w:r w:rsidRPr="00D064A2">
        <w:rPr>
          <w:rFonts w:cs="Arial"/>
          <w:szCs w:val="20"/>
        </w:rPr>
        <w:t>(3)      The Contractor shall ensure a search of the SPIS index (the ‘SPIN’) is carried out to establish the SPIS status of each requirement (using DEFFORM 129a ‘Application for Packaging Designs or their Status’).</w:t>
      </w:r>
    </w:p>
    <w:p w14:paraId="4B8D2D15"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(4)      New designs shall not be made where there is an existing usable SPIS, or one that may be easily modified. </w:t>
      </w:r>
    </w:p>
    <w:p w14:paraId="02075FAA" w14:textId="77777777" w:rsidR="0059184B" w:rsidRPr="00D064A2" w:rsidRDefault="0059184B" w:rsidP="0065328B">
      <w:pPr>
        <w:spacing w:after="0" w:line="240" w:lineRule="auto"/>
        <w:ind w:left="-284" w:right="-613"/>
        <w:rPr>
          <w:rFonts w:cs="Arial"/>
          <w:szCs w:val="20"/>
        </w:rPr>
      </w:pPr>
      <w:r w:rsidRPr="00D064A2">
        <w:rPr>
          <w:rFonts w:cs="Arial"/>
          <w:szCs w:val="20"/>
        </w:rPr>
        <w:t>(5)      Where there is a usable SFS, it shall be used in place of a SPIS design unless otherwise stated by the Contract.  When an SFS is used or replaces a SPIS design, the Contractor shall upload this information on to SPIN in Adobe PDF.</w:t>
      </w:r>
    </w:p>
    <w:p w14:paraId="6FEDB8D9" w14:textId="77777777" w:rsidR="0059184B" w:rsidRPr="00D064A2" w:rsidRDefault="0059184B" w:rsidP="0065328B">
      <w:pPr>
        <w:spacing w:after="0" w:line="240" w:lineRule="auto"/>
        <w:ind w:left="-284" w:right="-613"/>
        <w:rPr>
          <w:rFonts w:cs="Arial"/>
          <w:szCs w:val="20"/>
        </w:rPr>
      </w:pPr>
      <w:r w:rsidRPr="00D064A2">
        <w:rPr>
          <w:rFonts w:cs="Arial"/>
          <w:szCs w:val="20"/>
        </w:rPr>
        <w:t xml:space="preserve">(6)      All SPIS, new or modified (and associated documentation), shall, on completion, be uploaded by the Contractor on to SPIN.  The format shall be Adobe PDF.  </w:t>
      </w:r>
    </w:p>
    <w:p w14:paraId="0DD9509A" w14:textId="77777777" w:rsidR="0059184B" w:rsidRPr="00D064A2" w:rsidRDefault="0059184B" w:rsidP="0065328B">
      <w:pPr>
        <w:spacing w:after="0" w:line="240" w:lineRule="auto"/>
        <w:ind w:left="-284" w:right="-613"/>
        <w:rPr>
          <w:rFonts w:cs="Arial"/>
          <w:szCs w:val="20"/>
        </w:rPr>
      </w:pPr>
      <w:r w:rsidRPr="00D064A2">
        <w:rPr>
          <w:rFonts w:cs="Arial"/>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4F5E069" w14:textId="77777777" w:rsidR="0059184B" w:rsidRPr="00D064A2" w:rsidRDefault="0059184B" w:rsidP="0065328B">
      <w:pPr>
        <w:spacing w:after="0" w:line="240" w:lineRule="auto"/>
        <w:ind w:left="-284" w:right="-613"/>
        <w:rPr>
          <w:rFonts w:cs="Arial"/>
          <w:szCs w:val="20"/>
        </w:rPr>
      </w:pPr>
      <w:r w:rsidRPr="00D064A2">
        <w:rPr>
          <w:rFonts w:cs="Arial"/>
          <w:szCs w:val="20"/>
        </w:rPr>
        <w:t>(8)      The documents supplied under clause 22.f.(6) shall be considered as a contract data requirement and be subject to the terms of DEFCON 15 and DEFCON 21.</w:t>
      </w:r>
    </w:p>
    <w:p w14:paraId="47AF0C6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Unless otherwise stated in the Contract, one of the following procedures </w:t>
      </w:r>
      <w:proofErr w:type="gramStart"/>
      <w:r w:rsidRPr="00D064A2">
        <w:rPr>
          <w:rFonts w:cs="Arial"/>
          <w:szCs w:val="20"/>
        </w:rPr>
        <w:t>for the production of</w:t>
      </w:r>
      <w:proofErr w:type="gramEnd"/>
      <w:r w:rsidRPr="00D064A2">
        <w:rPr>
          <w:rFonts w:cs="Arial"/>
          <w:szCs w:val="20"/>
        </w:rPr>
        <w:t xml:space="preserve"> new or modified SPIS designs shall be applied:</w:t>
      </w:r>
    </w:p>
    <w:p w14:paraId="217B0F8D" w14:textId="77777777" w:rsidR="0059184B" w:rsidRPr="00D064A2" w:rsidRDefault="0059184B" w:rsidP="0065328B">
      <w:pPr>
        <w:spacing w:after="0" w:line="240" w:lineRule="auto"/>
        <w:ind w:left="-284" w:right="-613"/>
        <w:rPr>
          <w:rFonts w:cs="Arial"/>
          <w:szCs w:val="20"/>
        </w:rPr>
      </w:pPr>
      <w:r w:rsidRPr="00D064A2">
        <w:rPr>
          <w:rFonts w:cs="Arial"/>
          <w:szCs w:val="20"/>
        </w:rPr>
        <w:t>(1)      If the Contractor or their Subcontractor is the PDA they shall:</w:t>
      </w:r>
    </w:p>
    <w:p w14:paraId="0910690C" w14:textId="77777777" w:rsidR="0059184B" w:rsidRPr="00D064A2" w:rsidRDefault="0059184B" w:rsidP="0065328B">
      <w:pPr>
        <w:spacing w:after="0" w:line="240" w:lineRule="auto"/>
        <w:ind w:left="284" w:right="-613"/>
        <w:rPr>
          <w:rFonts w:cs="Arial"/>
          <w:szCs w:val="20"/>
        </w:rPr>
      </w:pPr>
      <w:r w:rsidRPr="00D064A2">
        <w:rPr>
          <w:rFonts w:cs="Arial"/>
          <w:szCs w:val="20"/>
        </w:rPr>
        <w:t>(a)      On receipt of instructions received from the Authority’s representative nominated in Box 2 Annex A to Schedule 3 (Contract Data Sheet), prepare the required package design in accordance with clause 22.f.</w:t>
      </w:r>
    </w:p>
    <w:p w14:paraId="559A9626" w14:textId="77777777" w:rsidR="0059184B" w:rsidRPr="00D064A2" w:rsidRDefault="0059184B" w:rsidP="0065328B">
      <w:pPr>
        <w:spacing w:after="0" w:line="240" w:lineRule="auto"/>
        <w:ind w:left="284" w:right="-613"/>
        <w:rPr>
          <w:rFonts w:cs="Arial"/>
          <w:szCs w:val="20"/>
        </w:rPr>
      </w:pPr>
      <w:r w:rsidRPr="00D064A2">
        <w:rPr>
          <w:rFonts w:cs="Arial"/>
          <w:szCs w:val="20"/>
        </w:rPr>
        <w:t>(b)       Where the Contractor or their Subcontractor is registered, they shall, on completion of any design work, provide the Authority with the following documents electronically:</w:t>
      </w:r>
    </w:p>
    <w:p w14:paraId="267F10C4" w14:textId="77777777" w:rsidR="0059184B" w:rsidRPr="00D064A2" w:rsidRDefault="0059184B" w:rsidP="0065328B">
      <w:pPr>
        <w:spacing w:after="0" w:line="240" w:lineRule="auto"/>
        <w:ind w:left="851" w:right="-613"/>
        <w:rPr>
          <w:rFonts w:cs="Arial"/>
          <w:szCs w:val="20"/>
        </w:rPr>
      </w:pPr>
      <w:r w:rsidRPr="00D064A2">
        <w:rPr>
          <w:rFonts w:cs="Arial"/>
          <w:szCs w:val="20"/>
        </w:rPr>
        <w:t>i.      a list of all SPIS which have been prepared or revised against the Contract; and</w:t>
      </w:r>
    </w:p>
    <w:p w14:paraId="73B2E453" w14:textId="77777777" w:rsidR="0059184B" w:rsidRPr="00D064A2" w:rsidRDefault="0059184B" w:rsidP="0065328B">
      <w:pPr>
        <w:spacing w:after="0" w:line="240" w:lineRule="auto"/>
        <w:ind w:left="851" w:right="-613"/>
        <w:rPr>
          <w:rFonts w:cs="Arial"/>
          <w:szCs w:val="20"/>
        </w:rPr>
      </w:pPr>
      <w:r w:rsidRPr="00D064A2">
        <w:rPr>
          <w:rFonts w:cs="Arial"/>
          <w:szCs w:val="20"/>
        </w:rPr>
        <w:t>ii.      a copy of all new / revised SPIS, complete with all continuation sheets and associated drawings, where applicable, to be uploaded onto SPIN.</w:t>
      </w:r>
    </w:p>
    <w:p w14:paraId="30EE3C0A" w14:textId="77777777" w:rsidR="0059184B" w:rsidRPr="00D064A2" w:rsidRDefault="0059184B" w:rsidP="0065328B">
      <w:pPr>
        <w:spacing w:after="0" w:line="240" w:lineRule="auto"/>
        <w:ind w:left="284" w:right="-613"/>
        <w:rPr>
          <w:rFonts w:cs="Arial"/>
          <w:szCs w:val="20"/>
        </w:rPr>
      </w:pPr>
      <w:r w:rsidRPr="00D064A2">
        <w:rPr>
          <w:rFonts w:cs="Arial"/>
          <w:szCs w:val="20"/>
        </w:rPr>
        <w:t>(c)      Where the PDA is not a registered organisation, then they shall obtain approval for their design from a registered organisation before proceeding, then follow clause 22.g.(1)(b).</w:t>
      </w:r>
    </w:p>
    <w:p w14:paraId="3E821716" w14:textId="77777777" w:rsidR="0059184B" w:rsidRPr="00D064A2" w:rsidRDefault="0059184B" w:rsidP="0065328B">
      <w:pPr>
        <w:spacing w:after="0" w:line="240" w:lineRule="auto"/>
        <w:ind w:left="-284" w:right="-613"/>
        <w:rPr>
          <w:rFonts w:cs="Arial"/>
          <w:szCs w:val="20"/>
        </w:rPr>
      </w:pPr>
      <w:r w:rsidRPr="00D064A2">
        <w:rPr>
          <w:rFonts w:cs="Arial"/>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FBC7D76" w14:textId="77777777" w:rsidR="0059184B" w:rsidRPr="00D064A2" w:rsidRDefault="0059184B" w:rsidP="0065328B">
      <w:pPr>
        <w:spacing w:after="0" w:line="240" w:lineRule="auto"/>
        <w:ind w:left="-284" w:right="-613"/>
        <w:rPr>
          <w:rFonts w:cs="Arial"/>
          <w:szCs w:val="20"/>
        </w:rPr>
      </w:pPr>
      <w:r w:rsidRPr="00D064A2">
        <w:rPr>
          <w:rFonts w:cs="Arial"/>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1D25E2DF" w14:textId="77777777" w:rsidR="0059184B" w:rsidRPr="00D064A2" w:rsidRDefault="0059184B" w:rsidP="0065328B">
      <w:pPr>
        <w:spacing w:after="0" w:line="240" w:lineRule="auto"/>
        <w:ind w:left="-284" w:right="-613"/>
        <w:rPr>
          <w:rFonts w:cs="Arial"/>
          <w:szCs w:val="20"/>
        </w:rPr>
      </w:pPr>
      <w:r w:rsidRPr="00D064A2">
        <w:rPr>
          <w:rFonts w:cs="Arial"/>
          <w:szCs w:val="20"/>
        </w:rPr>
        <w:t>(4)      Where the Contractor or their Subcontractor is not a PDA but is registered, they shall follow clauses 22.g.(1)(a) and 22.g.(1)(b).</w:t>
      </w:r>
    </w:p>
    <w:p w14:paraId="517D5808"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h.      If special jigs, tooling etc., are required </w:t>
      </w:r>
      <w:proofErr w:type="gramStart"/>
      <w:r w:rsidRPr="00D064A2">
        <w:rPr>
          <w:rFonts w:cs="Arial"/>
          <w:szCs w:val="20"/>
        </w:rPr>
        <w:t>for the production of</w:t>
      </w:r>
      <w:proofErr w:type="gramEnd"/>
      <w:r w:rsidRPr="00D064A2">
        <w:rPr>
          <w:rFonts w:cs="Arial"/>
          <w:szCs w:val="20"/>
        </w:rPr>
        <w:t xml:space="preserve"> MLP, the Contractor shall obtain written approval from the Commercial Officer before providing them.  Any approval given will be subject to the terms of DEFCON 23 (SC2) or equivalent condition, as appropriate.</w:t>
      </w:r>
    </w:p>
    <w:p w14:paraId="50A70EA3" w14:textId="77777777" w:rsidR="0059184B" w:rsidRPr="00D064A2" w:rsidRDefault="0059184B" w:rsidP="00797269">
      <w:pPr>
        <w:spacing w:after="0" w:line="240" w:lineRule="auto"/>
        <w:ind w:left="-709" w:right="-613"/>
        <w:rPr>
          <w:rFonts w:cs="Arial"/>
          <w:szCs w:val="20"/>
        </w:rPr>
      </w:pPr>
      <w:r w:rsidRPr="00D064A2">
        <w:rPr>
          <w:rFonts w:cs="Arial"/>
          <w:szCs w:val="20"/>
        </w:rPr>
        <w:t>i.      In addition to any marking required by international or national legislation or regulations, the following package labelling and marking requirements apply:</w:t>
      </w:r>
    </w:p>
    <w:p w14:paraId="33E953FD" w14:textId="77777777" w:rsidR="0059184B" w:rsidRPr="00D064A2" w:rsidRDefault="0059184B" w:rsidP="0065328B">
      <w:pPr>
        <w:spacing w:after="0" w:line="240" w:lineRule="auto"/>
        <w:ind w:left="-284" w:right="-613"/>
        <w:rPr>
          <w:rFonts w:cs="Arial"/>
          <w:szCs w:val="20"/>
        </w:rPr>
      </w:pPr>
      <w:r w:rsidRPr="00D064A2">
        <w:rPr>
          <w:rFonts w:cs="Arial"/>
          <w:szCs w:val="20"/>
        </w:rPr>
        <w:t>(1)      If the Contract specifies UK or NATO MPL, labelling and marking of the packages shall be in accordance with Def Stan 81-041 (Part 6) and this Condition as follows:</w:t>
      </w:r>
    </w:p>
    <w:p w14:paraId="1947E369" w14:textId="77777777" w:rsidR="0059184B" w:rsidRPr="00D064A2" w:rsidRDefault="0059184B" w:rsidP="0065328B">
      <w:pPr>
        <w:spacing w:after="0" w:line="240" w:lineRule="auto"/>
        <w:ind w:left="284" w:right="-613"/>
        <w:rPr>
          <w:rFonts w:cs="Arial"/>
          <w:szCs w:val="20"/>
        </w:rPr>
      </w:pPr>
      <w:r w:rsidRPr="00D064A2">
        <w:rPr>
          <w:rFonts w:cs="Arial"/>
          <w:szCs w:val="20"/>
        </w:rPr>
        <w:t>(a)      Labels giving the mass of the package, in kilograms, shall be placed such that they may be clearly seen when the items are stacked during storage.</w:t>
      </w:r>
    </w:p>
    <w:p w14:paraId="75EBE618" w14:textId="77777777" w:rsidR="0059184B" w:rsidRPr="00D064A2" w:rsidRDefault="0059184B" w:rsidP="0065328B">
      <w:pPr>
        <w:spacing w:after="0" w:line="240" w:lineRule="auto"/>
        <w:ind w:left="284" w:right="-613"/>
        <w:rPr>
          <w:rFonts w:cs="Arial"/>
          <w:szCs w:val="20"/>
        </w:rPr>
      </w:pPr>
      <w:r w:rsidRPr="00D064A2">
        <w:rPr>
          <w:rFonts w:cs="Arial"/>
          <w:szCs w:val="20"/>
        </w:rPr>
        <w:t>(b)      Each consignment package shall be marked with details as follows:</w:t>
      </w:r>
    </w:p>
    <w:p w14:paraId="75E71456" w14:textId="77777777" w:rsidR="0059184B" w:rsidRPr="00D064A2" w:rsidRDefault="0059184B" w:rsidP="0065328B">
      <w:pPr>
        <w:spacing w:after="0" w:line="240" w:lineRule="auto"/>
        <w:ind w:left="851" w:right="-613"/>
        <w:rPr>
          <w:rFonts w:cs="Arial"/>
          <w:szCs w:val="20"/>
        </w:rPr>
      </w:pPr>
      <w:r w:rsidRPr="00D064A2">
        <w:rPr>
          <w:rFonts w:cs="Arial"/>
          <w:szCs w:val="20"/>
        </w:rPr>
        <w:t xml:space="preserve">i.      </w:t>
      </w:r>
      <w:r w:rsidR="00BA51F6" w:rsidRPr="00D064A2">
        <w:rPr>
          <w:rFonts w:cs="Arial"/>
          <w:szCs w:val="20"/>
        </w:rPr>
        <w:t xml:space="preserve"> </w:t>
      </w:r>
      <w:r w:rsidRPr="00D064A2">
        <w:rPr>
          <w:rFonts w:cs="Arial"/>
          <w:szCs w:val="20"/>
        </w:rPr>
        <w:t xml:space="preserve">name and address of </w:t>
      </w:r>
      <w:proofErr w:type="gramStart"/>
      <w:r w:rsidRPr="00D064A2">
        <w:rPr>
          <w:rFonts w:cs="Arial"/>
          <w:szCs w:val="20"/>
        </w:rPr>
        <w:t>consignor;</w:t>
      </w:r>
      <w:proofErr w:type="gramEnd"/>
    </w:p>
    <w:p w14:paraId="3D041D8E" w14:textId="77777777" w:rsidR="0059184B" w:rsidRPr="00D064A2" w:rsidRDefault="0059184B" w:rsidP="0065328B">
      <w:pPr>
        <w:spacing w:after="0" w:line="240" w:lineRule="auto"/>
        <w:ind w:left="851" w:right="-613"/>
        <w:rPr>
          <w:rFonts w:cs="Arial"/>
          <w:szCs w:val="20"/>
        </w:rPr>
      </w:pPr>
      <w:r w:rsidRPr="00D064A2">
        <w:rPr>
          <w:rFonts w:cs="Arial"/>
          <w:szCs w:val="20"/>
        </w:rPr>
        <w:lastRenderedPageBreak/>
        <w:t>ii.      name and address of consignee (as stated in the Contract or order</w:t>
      </w:r>
      <w:proofErr w:type="gramStart"/>
      <w:r w:rsidRPr="00D064A2">
        <w:rPr>
          <w:rFonts w:cs="Arial"/>
          <w:szCs w:val="20"/>
        </w:rPr>
        <w:t>);</w:t>
      </w:r>
      <w:proofErr w:type="gramEnd"/>
    </w:p>
    <w:p w14:paraId="61EEA33B" w14:textId="77777777" w:rsidR="0059184B" w:rsidRPr="00D064A2" w:rsidRDefault="0059184B" w:rsidP="0065328B">
      <w:pPr>
        <w:spacing w:after="0" w:line="240" w:lineRule="auto"/>
        <w:ind w:left="851" w:right="-613"/>
        <w:rPr>
          <w:rFonts w:cs="Arial"/>
          <w:szCs w:val="20"/>
        </w:rPr>
      </w:pPr>
      <w:r w:rsidRPr="00D064A2">
        <w:rPr>
          <w:rFonts w:cs="Arial"/>
          <w:szCs w:val="20"/>
        </w:rPr>
        <w:t>iii.     destination where it differs from the consignee's address, normally either:</w:t>
      </w:r>
    </w:p>
    <w:p w14:paraId="1AF8F5B0" w14:textId="77777777" w:rsidR="0059184B" w:rsidRPr="00D064A2" w:rsidRDefault="0059184B" w:rsidP="0065328B">
      <w:pPr>
        <w:spacing w:after="0" w:line="240" w:lineRule="auto"/>
        <w:ind w:left="1276" w:right="-613"/>
        <w:rPr>
          <w:rFonts w:cs="Arial"/>
          <w:szCs w:val="20"/>
        </w:rPr>
      </w:pPr>
      <w:r w:rsidRPr="00D064A2">
        <w:rPr>
          <w:rFonts w:cs="Arial"/>
          <w:szCs w:val="20"/>
        </w:rPr>
        <w:t>(i).    delivery destination / address; or</w:t>
      </w:r>
    </w:p>
    <w:p w14:paraId="5BF61FF3" w14:textId="77777777" w:rsidR="0059184B" w:rsidRPr="00D064A2" w:rsidRDefault="0059184B" w:rsidP="0065328B">
      <w:pPr>
        <w:spacing w:after="0" w:line="240" w:lineRule="auto"/>
        <w:ind w:left="1276" w:right="-613"/>
        <w:rPr>
          <w:rFonts w:cs="Arial"/>
          <w:szCs w:val="20"/>
        </w:rPr>
      </w:pPr>
      <w:r w:rsidRPr="00D064A2">
        <w:rPr>
          <w:rFonts w:cs="Arial"/>
          <w:szCs w:val="20"/>
        </w:rPr>
        <w:t xml:space="preserve">(ii).   transit destination, where delivery address is a point for aggregation / disaggregation and / or onward shipment elsewhere, e.g. railway station, where that mode of transport is </w:t>
      </w:r>
      <w:proofErr w:type="gramStart"/>
      <w:r w:rsidRPr="00D064A2">
        <w:rPr>
          <w:rFonts w:cs="Arial"/>
          <w:szCs w:val="20"/>
        </w:rPr>
        <w:t>used;</w:t>
      </w:r>
      <w:proofErr w:type="gramEnd"/>
    </w:p>
    <w:p w14:paraId="0C34A444" w14:textId="77777777" w:rsidR="0059184B" w:rsidRPr="00D064A2" w:rsidRDefault="0059184B" w:rsidP="0065328B">
      <w:pPr>
        <w:spacing w:after="0" w:line="240" w:lineRule="auto"/>
        <w:ind w:left="851" w:right="-613"/>
        <w:rPr>
          <w:rFonts w:cs="Arial"/>
          <w:szCs w:val="20"/>
        </w:rPr>
      </w:pPr>
      <w:r w:rsidRPr="00D064A2">
        <w:rPr>
          <w:rFonts w:cs="Arial"/>
          <w:szCs w:val="20"/>
        </w:rPr>
        <w:t xml:space="preserve">iv.    </w:t>
      </w:r>
      <w:r w:rsidR="006570A5" w:rsidRPr="00D064A2">
        <w:rPr>
          <w:rFonts w:cs="Arial"/>
          <w:szCs w:val="20"/>
        </w:rPr>
        <w:t xml:space="preserve"> </w:t>
      </w:r>
      <w:r w:rsidRPr="00D064A2">
        <w:rPr>
          <w:rFonts w:cs="Arial"/>
          <w:szCs w:val="20"/>
        </w:rPr>
        <w:t>the unique order identifiers and the CP&amp;F Delivery Label / Form which shall be prepared in accordance with DEFFORM 129J.</w:t>
      </w:r>
    </w:p>
    <w:p w14:paraId="5A8E8943" w14:textId="77777777" w:rsidR="0059184B" w:rsidRPr="00D064A2" w:rsidRDefault="0059184B" w:rsidP="006B20F7">
      <w:pPr>
        <w:spacing w:after="0" w:line="240" w:lineRule="auto"/>
        <w:ind w:left="1276" w:right="-613"/>
        <w:rPr>
          <w:rFonts w:cs="Arial"/>
          <w:szCs w:val="20"/>
        </w:rPr>
      </w:pPr>
      <w:r w:rsidRPr="00D064A2">
        <w:rPr>
          <w:rFonts w:cs="Arial"/>
          <w:szCs w:val="20"/>
        </w:rPr>
        <w:t>(i).     If aggregated packages are used, their consignment marking and identification requirements are stated at clause 22.l.</w:t>
      </w:r>
    </w:p>
    <w:p w14:paraId="2934B0E6" w14:textId="77777777" w:rsidR="0059184B" w:rsidRPr="00D064A2" w:rsidRDefault="0059184B" w:rsidP="0065328B">
      <w:pPr>
        <w:spacing w:after="0" w:line="240" w:lineRule="auto"/>
        <w:ind w:left="-284" w:right="-613"/>
        <w:rPr>
          <w:rFonts w:cs="Arial"/>
          <w:szCs w:val="20"/>
        </w:rPr>
      </w:pPr>
      <w:r w:rsidRPr="00D064A2">
        <w:rPr>
          <w:rFonts w:cs="Arial"/>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5732E0F" w14:textId="77777777" w:rsidR="0007186E" w:rsidRPr="00D064A2" w:rsidRDefault="0007186E" w:rsidP="00797269">
      <w:pPr>
        <w:spacing w:after="0" w:line="240" w:lineRule="auto"/>
        <w:ind w:left="-709" w:right="-613"/>
        <w:rPr>
          <w:rFonts w:cs="Arial"/>
          <w:szCs w:val="20"/>
        </w:rPr>
      </w:pPr>
    </w:p>
    <w:p w14:paraId="0EBAF2BC"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(a)      description of the Contractor </w:t>
      </w:r>
      <w:proofErr w:type="gramStart"/>
      <w:r w:rsidRPr="00D064A2">
        <w:rPr>
          <w:rFonts w:cs="Arial"/>
          <w:szCs w:val="20"/>
        </w:rPr>
        <w:t>Deliverable;</w:t>
      </w:r>
      <w:proofErr w:type="gramEnd"/>
    </w:p>
    <w:p w14:paraId="34FEBE62"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(b)      the full </w:t>
      </w:r>
      <w:proofErr w:type="gramStart"/>
      <w:r w:rsidRPr="00D064A2">
        <w:rPr>
          <w:rFonts w:cs="Arial"/>
          <w:szCs w:val="20"/>
        </w:rPr>
        <w:t>thirteen digit</w:t>
      </w:r>
      <w:proofErr w:type="gramEnd"/>
      <w:r w:rsidRPr="00D064A2">
        <w:rPr>
          <w:rFonts w:cs="Arial"/>
          <w:szCs w:val="20"/>
        </w:rPr>
        <w:t xml:space="preserve"> NATO Stock Number (NSN); </w:t>
      </w:r>
    </w:p>
    <w:p w14:paraId="2BDA9643"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(c)      the </w:t>
      </w:r>
      <w:proofErr w:type="gramStart"/>
      <w:r w:rsidRPr="00D064A2">
        <w:rPr>
          <w:rFonts w:cs="Arial"/>
          <w:szCs w:val="20"/>
        </w:rPr>
        <w:t>PPQ;</w:t>
      </w:r>
      <w:proofErr w:type="gramEnd"/>
    </w:p>
    <w:p w14:paraId="7BC347F3"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(d)      maker's part / catalogue, serial and / or batch number, as </w:t>
      </w:r>
      <w:proofErr w:type="gramStart"/>
      <w:r w:rsidRPr="00D064A2">
        <w:rPr>
          <w:rFonts w:cs="Arial"/>
          <w:szCs w:val="20"/>
        </w:rPr>
        <w:t>appropriate;</w:t>
      </w:r>
      <w:proofErr w:type="gramEnd"/>
    </w:p>
    <w:p w14:paraId="0DAC3DA6"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(e)      the Contract and order number when </w:t>
      </w:r>
      <w:proofErr w:type="gramStart"/>
      <w:r w:rsidRPr="00D064A2">
        <w:rPr>
          <w:rFonts w:cs="Arial"/>
          <w:szCs w:val="20"/>
        </w:rPr>
        <w:t>applicable;</w:t>
      </w:r>
      <w:proofErr w:type="gramEnd"/>
    </w:p>
    <w:p w14:paraId="23C5D343"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(f)      the words “Trade Package” in bold lettering, marked in BLUE in respect of trade packages, and BLACK in respect of export trade </w:t>
      </w:r>
      <w:proofErr w:type="gramStart"/>
      <w:r w:rsidRPr="00D064A2">
        <w:rPr>
          <w:rFonts w:cs="Arial"/>
          <w:szCs w:val="20"/>
        </w:rPr>
        <w:t>packages;</w:t>
      </w:r>
      <w:proofErr w:type="gramEnd"/>
    </w:p>
    <w:p w14:paraId="77466F87"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(g)      shelf life of item where </w:t>
      </w:r>
      <w:proofErr w:type="gramStart"/>
      <w:r w:rsidRPr="00D064A2">
        <w:rPr>
          <w:rFonts w:cs="Arial"/>
          <w:szCs w:val="20"/>
        </w:rPr>
        <w:t>applicable;</w:t>
      </w:r>
      <w:proofErr w:type="gramEnd"/>
    </w:p>
    <w:p w14:paraId="6431851A" w14:textId="77777777" w:rsidR="0059184B" w:rsidRPr="00D064A2" w:rsidRDefault="0059184B" w:rsidP="006B20F7">
      <w:pPr>
        <w:spacing w:after="0" w:line="240" w:lineRule="auto"/>
        <w:ind w:left="284" w:right="-613"/>
        <w:rPr>
          <w:rFonts w:cs="Arial"/>
          <w:szCs w:val="20"/>
        </w:rPr>
      </w:pPr>
      <w:r w:rsidRPr="00D064A2">
        <w:rPr>
          <w:rFonts w:cs="Arial"/>
          <w:szCs w:val="20"/>
        </w:rPr>
        <w:t>(h)      for rubber items or items containing rubber, the quarter and year of vulcanisation or manufacture of the rubber product or component (marked in accordance with Def Stan 81-041</w:t>
      </w:r>
      <w:proofErr w:type="gramStart"/>
      <w:r w:rsidRPr="00D064A2">
        <w:rPr>
          <w:rFonts w:cs="Arial"/>
          <w:szCs w:val="20"/>
        </w:rPr>
        <w:t>);</w:t>
      </w:r>
      <w:proofErr w:type="gramEnd"/>
    </w:p>
    <w:p w14:paraId="5ACC2869" w14:textId="77777777" w:rsidR="0059184B" w:rsidRPr="00D064A2" w:rsidRDefault="0059184B" w:rsidP="006B20F7">
      <w:pPr>
        <w:spacing w:after="0" w:line="240" w:lineRule="auto"/>
        <w:ind w:left="284" w:right="-613"/>
        <w:rPr>
          <w:rFonts w:cs="Arial"/>
          <w:szCs w:val="20"/>
        </w:rPr>
      </w:pPr>
      <w:r w:rsidRPr="00D064A2">
        <w:rPr>
          <w:rFonts w:cs="Arial"/>
          <w:szCs w:val="20"/>
        </w:rPr>
        <w:t>(i)      any statutory hazard markings and any handling markings, including the mass of any package which exceeds 3kg gross; and</w:t>
      </w:r>
    </w:p>
    <w:p w14:paraId="6537288C" w14:textId="77777777" w:rsidR="0059184B" w:rsidRPr="00D064A2" w:rsidRDefault="0059184B" w:rsidP="006B20F7">
      <w:pPr>
        <w:spacing w:after="0" w:line="240" w:lineRule="auto"/>
        <w:ind w:left="284" w:right="-613"/>
        <w:rPr>
          <w:rFonts w:cs="Arial"/>
          <w:szCs w:val="20"/>
        </w:rPr>
      </w:pPr>
      <w:r w:rsidRPr="00D064A2">
        <w:rPr>
          <w:rFonts w:cs="Arial"/>
          <w:szCs w:val="20"/>
        </w:rPr>
        <w:t>(j)      any additional markings specified in the Contract.</w:t>
      </w:r>
    </w:p>
    <w:p w14:paraId="101B6BF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70A7652"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(1)      the full 13-digit </w:t>
      </w:r>
      <w:proofErr w:type="gramStart"/>
      <w:r w:rsidRPr="00D064A2">
        <w:rPr>
          <w:rFonts w:cs="Arial"/>
          <w:szCs w:val="20"/>
        </w:rPr>
        <w:t>NSN;</w:t>
      </w:r>
      <w:proofErr w:type="gramEnd"/>
    </w:p>
    <w:p w14:paraId="3769DE1D" w14:textId="77777777" w:rsidR="0059184B" w:rsidRPr="00D064A2" w:rsidRDefault="0059184B" w:rsidP="006B20F7">
      <w:pPr>
        <w:spacing w:after="0" w:line="240" w:lineRule="auto"/>
        <w:ind w:left="-284" w:right="-613"/>
        <w:rPr>
          <w:rFonts w:cs="Arial"/>
          <w:szCs w:val="20"/>
        </w:rPr>
      </w:pPr>
      <w:r w:rsidRPr="00D064A2">
        <w:rPr>
          <w:rFonts w:cs="Arial"/>
          <w:szCs w:val="20"/>
        </w:rPr>
        <w:t>(2)      denomination of quantity (D of Q</w:t>
      </w:r>
      <w:proofErr w:type="gramStart"/>
      <w:r w:rsidRPr="00D064A2">
        <w:rPr>
          <w:rFonts w:cs="Arial"/>
          <w:szCs w:val="20"/>
        </w:rPr>
        <w:t>);</w:t>
      </w:r>
      <w:proofErr w:type="gramEnd"/>
    </w:p>
    <w:p w14:paraId="737ACC75" w14:textId="77777777" w:rsidR="0059184B" w:rsidRPr="00D064A2" w:rsidRDefault="0059184B" w:rsidP="006B20F7">
      <w:pPr>
        <w:spacing w:after="0" w:line="240" w:lineRule="auto"/>
        <w:ind w:left="-284" w:right="-613"/>
        <w:rPr>
          <w:rFonts w:cs="Arial"/>
          <w:szCs w:val="20"/>
        </w:rPr>
      </w:pPr>
      <w:r w:rsidRPr="00D064A2">
        <w:rPr>
          <w:rFonts w:cs="Arial"/>
          <w:szCs w:val="20"/>
        </w:rPr>
        <w:t>(3)      actual quantity (quantity in package</w:t>
      </w:r>
      <w:proofErr w:type="gramStart"/>
      <w:r w:rsidRPr="00D064A2">
        <w:rPr>
          <w:rFonts w:cs="Arial"/>
          <w:szCs w:val="20"/>
        </w:rPr>
        <w:t>);</w:t>
      </w:r>
      <w:proofErr w:type="gramEnd"/>
    </w:p>
    <w:p w14:paraId="4902A11C" w14:textId="77777777" w:rsidR="0059184B" w:rsidRPr="00D064A2" w:rsidRDefault="0059184B" w:rsidP="006B20F7">
      <w:pPr>
        <w:spacing w:after="0" w:line="240" w:lineRule="auto"/>
        <w:ind w:left="-284" w:right="-613"/>
        <w:rPr>
          <w:rFonts w:cs="Arial"/>
          <w:szCs w:val="20"/>
        </w:rPr>
      </w:pPr>
      <w:r w:rsidRPr="00D064A2">
        <w:rPr>
          <w:rFonts w:cs="Arial"/>
          <w:szCs w:val="20"/>
        </w:rPr>
        <w:t>(4)      manufacturer's serial number and / or batch number, if one has been allocated; and</w:t>
      </w:r>
    </w:p>
    <w:p w14:paraId="04EB8BB6" w14:textId="77777777" w:rsidR="0059184B" w:rsidRPr="00D064A2" w:rsidRDefault="0059184B" w:rsidP="006B20F7">
      <w:pPr>
        <w:spacing w:after="0" w:line="240" w:lineRule="auto"/>
        <w:ind w:left="-284" w:right="-613"/>
        <w:rPr>
          <w:rFonts w:cs="Arial"/>
          <w:szCs w:val="20"/>
        </w:rPr>
      </w:pPr>
      <w:r w:rsidRPr="00D064A2">
        <w:rPr>
          <w:rFonts w:cs="Arial"/>
          <w:szCs w:val="20"/>
        </w:rPr>
        <w:t>(5)      the CP&amp;F-generated unique order identifier.</w:t>
      </w:r>
    </w:p>
    <w:p w14:paraId="5B5B851B" w14:textId="77777777" w:rsidR="0059184B" w:rsidRPr="00D064A2" w:rsidRDefault="0059184B" w:rsidP="00797269">
      <w:pPr>
        <w:spacing w:after="0" w:line="240" w:lineRule="auto"/>
        <w:ind w:left="-709" w:right="-613"/>
        <w:rPr>
          <w:rFonts w:cs="Arial"/>
          <w:szCs w:val="20"/>
        </w:rPr>
      </w:pPr>
      <w:r w:rsidRPr="00D064A2">
        <w:rPr>
          <w:rFonts w:cs="Arial"/>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10E3B4B"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l.      </w:t>
      </w:r>
      <w:r w:rsidR="0007186E" w:rsidRPr="00D064A2">
        <w:rPr>
          <w:rFonts w:cs="Arial"/>
          <w:szCs w:val="20"/>
        </w:rPr>
        <w:t xml:space="preserve"> </w:t>
      </w:r>
      <w:r w:rsidRPr="00D064A2">
        <w:rPr>
          <w:rFonts w:cs="Arial"/>
          <w:szCs w:val="20"/>
        </w:rPr>
        <w:t>The requirements for the consignment of aggregated packages are as follows:</w:t>
      </w:r>
    </w:p>
    <w:p w14:paraId="7A0587F5"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(1)      With the exception of packages containing Dangerous Goods, over-packing for delivery to the consignee shown in the Contract may be used by the consignor to aggregate </w:t>
      </w:r>
      <w:proofErr w:type="gramStart"/>
      <w:r w:rsidRPr="00D064A2">
        <w:rPr>
          <w:rFonts w:cs="Arial"/>
          <w:szCs w:val="20"/>
        </w:rPr>
        <w:t>a number of</w:t>
      </w:r>
      <w:proofErr w:type="gramEnd"/>
      <w:r w:rsidRPr="00D064A2">
        <w:rPr>
          <w:rFonts w:cs="Arial"/>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413DA86E" w14:textId="77777777" w:rsidR="0059184B" w:rsidRPr="00D064A2" w:rsidRDefault="0059184B" w:rsidP="006B20F7">
      <w:pPr>
        <w:spacing w:after="0" w:line="240" w:lineRule="auto"/>
        <w:ind w:left="-284" w:right="-613"/>
        <w:rPr>
          <w:rFonts w:cs="Arial"/>
          <w:szCs w:val="20"/>
        </w:rPr>
      </w:pPr>
      <w:r w:rsidRPr="00D064A2">
        <w:rPr>
          <w:rFonts w:cs="Arial"/>
          <w:szCs w:val="20"/>
        </w:rPr>
        <w:t>(2)      Two adjacent sides of the outer container shall be clearly marked to show the following:</w:t>
      </w:r>
    </w:p>
    <w:p w14:paraId="7573697C"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(a)      class group </w:t>
      </w:r>
      <w:proofErr w:type="gramStart"/>
      <w:r w:rsidRPr="00D064A2">
        <w:rPr>
          <w:rFonts w:cs="Arial"/>
          <w:szCs w:val="20"/>
        </w:rPr>
        <w:t>number;</w:t>
      </w:r>
      <w:proofErr w:type="gramEnd"/>
    </w:p>
    <w:p w14:paraId="67A2BEF8"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(b)      name and address of </w:t>
      </w:r>
      <w:proofErr w:type="gramStart"/>
      <w:r w:rsidRPr="00D064A2">
        <w:rPr>
          <w:rFonts w:cs="Arial"/>
          <w:szCs w:val="20"/>
        </w:rPr>
        <w:t>consignor;</w:t>
      </w:r>
      <w:proofErr w:type="gramEnd"/>
    </w:p>
    <w:p w14:paraId="698512EC" w14:textId="77777777" w:rsidR="0059184B" w:rsidRPr="00D064A2" w:rsidRDefault="0059184B" w:rsidP="006B20F7">
      <w:pPr>
        <w:spacing w:after="0" w:line="240" w:lineRule="auto"/>
        <w:ind w:left="284" w:right="-613"/>
        <w:rPr>
          <w:rFonts w:cs="Arial"/>
          <w:szCs w:val="20"/>
        </w:rPr>
      </w:pPr>
      <w:r w:rsidRPr="00D064A2">
        <w:rPr>
          <w:rFonts w:cs="Arial"/>
          <w:szCs w:val="20"/>
        </w:rPr>
        <w:t>(c)      name and address of consignee (as stated on the Contract or order</w:t>
      </w:r>
      <w:proofErr w:type="gramStart"/>
      <w:r w:rsidRPr="00D064A2">
        <w:rPr>
          <w:rFonts w:cs="Arial"/>
          <w:szCs w:val="20"/>
        </w:rPr>
        <w:t>);</w:t>
      </w:r>
      <w:proofErr w:type="gramEnd"/>
    </w:p>
    <w:p w14:paraId="3133D7FA" w14:textId="77777777" w:rsidR="0059184B" w:rsidRPr="00D064A2" w:rsidRDefault="0059184B" w:rsidP="006B20F7">
      <w:pPr>
        <w:spacing w:after="0" w:line="240" w:lineRule="auto"/>
        <w:ind w:left="284" w:right="-613"/>
        <w:rPr>
          <w:rFonts w:cs="Arial"/>
          <w:szCs w:val="20"/>
        </w:rPr>
      </w:pPr>
      <w:r w:rsidRPr="00D064A2">
        <w:rPr>
          <w:rFonts w:cs="Arial"/>
          <w:szCs w:val="20"/>
        </w:rPr>
        <w:t>(d)      destination if it differs from the consignee's address, normally either:</w:t>
      </w:r>
    </w:p>
    <w:p w14:paraId="2CF16F68" w14:textId="77777777" w:rsidR="0059184B" w:rsidRPr="00D064A2" w:rsidRDefault="0059184B" w:rsidP="006B20F7">
      <w:pPr>
        <w:spacing w:after="0" w:line="240" w:lineRule="auto"/>
        <w:ind w:left="851" w:right="-613"/>
        <w:rPr>
          <w:rFonts w:cs="Arial"/>
          <w:szCs w:val="20"/>
        </w:rPr>
      </w:pPr>
      <w:r w:rsidRPr="00D064A2">
        <w:rPr>
          <w:rFonts w:cs="Arial"/>
          <w:szCs w:val="20"/>
        </w:rPr>
        <w:t>i.      delivery destination / address; or</w:t>
      </w:r>
    </w:p>
    <w:p w14:paraId="454BBD9A" w14:textId="77777777" w:rsidR="0059184B" w:rsidRPr="00D064A2" w:rsidRDefault="0059184B" w:rsidP="006B20F7">
      <w:pPr>
        <w:spacing w:after="0" w:line="240" w:lineRule="auto"/>
        <w:ind w:left="851" w:right="-613"/>
        <w:rPr>
          <w:rFonts w:cs="Arial"/>
          <w:szCs w:val="20"/>
        </w:rPr>
      </w:pPr>
      <w:r w:rsidRPr="00D064A2">
        <w:rPr>
          <w:rFonts w:cs="Arial"/>
          <w:szCs w:val="20"/>
        </w:rPr>
        <w:t xml:space="preserve">ii.      transit destination, if the delivery address is a point of aggregation / disaggregation and / or onward shipment e.g. railway station, where that mode of transport is </w:t>
      </w:r>
      <w:proofErr w:type="gramStart"/>
      <w:r w:rsidRPr="00D064A2">
        <w:rPr>
          <w:rFonts w:cs="Arial"/>
          <w:szCs w:val="20"/>
        </w:rPr>
        <w:t>used;</w:t>
      </w:r>
      <w:proofErr w:type="gramEnd"/>
      <w:r w:rsidRPr="00D064A2">
        <w:rPr>
          <w:rFonts w:cs="Arial"/>
          <w:szCs w:val="20"/>
        </w:rPr>
        <w:t xml:space="preserve"> </w:t>
      </w:r>
    </w:p>
    <w:p w14:paraId="05B5881A"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w:t>
      </w:r>
      <w:proofErr w:type="gramStart"/>
      <w:r w:rsidRPr="00D064A2">
        <w:rPr>
          <w:rFonts w:cs="Arial"/>
          <w:szCs w:val="20"/>
        </w:rPr>
        <w:t>case</w:t>
      </w:r>
      <w:proofErr w:type="gramEnd"/>
      <w:r w:rsidRPr="00D064A2">
        <w:rPr>
          <w:rFonts w:cs="Arial"/>
          <w:szCs w:val="20"/>
        </w:rPr>
        <w:t xml:space="preserve"> and the total number of cases concerned e.g. 1/3, 2/3, 3/3; </w:t>
      </w:r>
    </w:p>
    <w:p w14:paraId="2033080B" w14:textId="77777777" w:rsidR="0059184B" w:rsidRPr="00D064A2" w:rsidRDefault="0059184B" w:rsidP="006B20F7">
      <w:pPr>
        <w:spacing w:after="0" w:line="240" w:lineRule="auto"/>
        <w:ind w:left="284" w:right="-613"/>
        <w:rPr>
          <w:rFonts w:cs="Arial"/>
          <w:szCs w:val="20"/>
        </w:rPr>
      </w:pPr>
      <w:r w:rsidRPr="00D064A2">
        <w:rPr>
          <w:rFonts w:cs="Arial"/>
          <w:szCs w:val="20"/>
        </w:rPr>
        <w:t>(f)      the CP&amp;F-generated shipping label; and</w:t>
      </w:r>
    </w:p>
    <w:p w14:paraId="60C8431E" w14:textId="77777777" w:rsidR="0059184B" w:rsidRPr="00D064A2" w:rsidRDefault="0059184B" w:rsidP="006B20F7">
      <w:pPr>
        <w:spacing w:after="0" w:line="240" w:lineRule="auto"/>
        <w:ind w:left="284" w:right="-613"/>
        <w:rPr>
          <w:rFonts w:cs="Arial"/>
          <w:szCs w:val="20"/>
        </w:rPr>
      </w:pPr>
      <w:r w:rsidRPr="00D064A2">
        <w:rPr>
          <w:rFonts w:cs="Arial"/>
          <w:szCs w:val="20"/>
        </w:rPr>
        <w:t>(g)      any statutory hazard markings and any handling markings.</w:t>
      </w:r>
    </w:p>
    <w:p w14:paraId="7DC3CDC8"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BBA637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1886EF80" w14:textId="77777777" w:rsidR="0059184B" w:rsidRPr="00D064A2" w:rsidRDefault="0059184B" w:rsidP="00797269">
      <w:pPr>
        <w:spacing w:after="0" w:line="240" w:lineRule="auto"/>
        <w:ind w:left="-709" w:right="-613"/>
        <w:rPr>
          <w:rFonts w:cs="Arial"/>
          <w:szCs w:val="20"/>
        </w:rPr>
      </w:pPr>
      <w:r w:rsidRPr="00D064A2">
        <w:rPr>
          <w:rFonts w:cs="Arial"/>
          <w:szCs w:val="20"/>
        </w:rPr>
        <w:t>o.      All Packaging shall meet the requirements of the Packaging (Essential Requirements) Regulations 2003 (as amended) where applicable.</w:t>
      </w:r>
    </w:p>
    <w:p w14:paraId="0B9ED37A" w14:textId="77777777" w:rsidR="0059184B" w:rsidRPr="00D064A2" w:rsidRDefault="0059184B" w:rsidP="00797269">
      <w:pPr>
        <w:spacing w:after="0" w:line="240" w:lineRule="auto"/>
        <w:ind w:left="-709" w:right="-613"/>
        <w:rPr>
          <w:rFonts w:cs="Arial"/>
          <w:szCs w:val="20"/>
        </w:rPr>
      </w:pPr>
      <w:r w:rsidRPr="00D064A2">
        <w:rPr>
          <w:rFonts w:cs="Arial"/>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72397DB" w14:textId="77777777" w:rsidR="0059184B" w:rsidRPr="00D064A2" w:rsidRDefault="0059184B" w:rsidP="00797269">
      <w:pPr>
        <w:spacing w:after="0" w:line="240" w:lineRule="auto"/>
        <w:ind w:left="-709" w:right="-613"/>
        <w:rPr>
          <w:rFonts w:cs="Arial"/>
          <w:szCs w:val="20"/>
        </w:rPr>
      </w:pPr>
      <w:r w:rsidRPr="00D064A2">
        <w:rPr>
          <w:rFonts w:cs="Arial"/>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B8590A9" w14:textId="77777777" w:rsidR="0059184B" w:rsidRPr="00D064A2" w:rsidRDefault="0059184B" w:rsidP="00797269">
      <w:pPr>
        <w:spacing w:after="0" w:line="240" w:lineRule="auto"/>
        <w:ind w:left="-709" w:right="-613"/>
        <w:rPr>
          <w:rFonts w:cs="Arial"/>
          <w:szCs w:val="20"/>
        </w:rPr>
      </w:pPr>
      <w:r w:rsidRPr="00D064A2">
        <w:rPr>
          <w:rFonts w:cs="Arial"/>
          <w:szCs w:val="20"/>
        </w:rPr>
        <w:t>r.      Liability for other losses resulting from Packaging failure or resulting from damage to Packaging, (such as damage to the packaged item etc.), shall be specified elsewhere in the Contract.</w:t>
      </w:r>
    </w:p>
    <w:p w14:paraId="2E0B970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D064A2">
        <w:rPr>
          <w:rFonts w:cs="Arial"/>
          <w:szCs w:val="20"/>
        </w:rPr>
        <w:t>DStan</w:t>
      </w:r>
      <w:proofErr w:type="spellEnd"/>
      <w:r w:rsidRPr="00D064A2">
        <w:rPr>
          <w:rFonts w:cs="Arial"/>
          <w:szCs w:val="20"/>
        </w:rPr>
        <w:t xml:space="preserve"> internet site at: https://www.dstan.mod.uk/ </w:t>
      </w:r>
    </w:p>
    <w:p w14:paraId="0DAD0BFC" w14:textId="77777777" w:rsidR="0059184B" w:rsidRPr="00D064A2" w:rsidRDefault="0059184B" w:rsidP="00797269">
      <w:pPr>
        <w:spacing w:after="0" w:line="240" w:lineRule="auto"/>
        <w:ind w:left="-709" w:right="-613"/>
        <w:rPr>
          <w:rFonts w:cs="Arial"/>
          <w:szCs w:val="20"/>
        </w:rPr>
      </w:pPr>
      <w:r w:rsidRPr="00D064A2">
        <w:rPr>
          <w:rFonts w:cs="Arial"/>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2B1775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u.      In the event of conflict between the Contract and Def Stan 81-041, the Contract shall take precedence. </w:t>
      </w:r>
    </w:p>
    <w:p w14:paraId="2D3D5386" w14:textId="77777777" w:rsidR="0059184B" w:rsidRPr="00BF7C1C" w:rsidRDefault="0255A187" w:rsidP="00CB5CC4">
      <w:pPr>
        <w:pStyle w:val="Heading1"/>
        <w:tabs>
          <w:tab w:val="clear" w:pos="360"/>
          <w:tab w:val="num" w:pos="851"/>
        </w:tabs>
        <w:ind w:left="-709" w:hanging="360"/>
        <w:rPr>
          <w:rStyle w:val="Heading1Char"/>
          <w:b/>
          <w:bCs/>
        </w:rPr>
      </w:pPr>
      <w:bookmarkStart w:id="56" w:name="_Toc188945236"/>
      <w:bookmarkStart w:id="57" w:name="_Toc203386390"/>
      <w:r w:rsidRPr="00CB5CC4">
        <w:rPr>
          <w:rStyle w:val="Heading1Char"/>
          <w:b/>
          <w:bCs/>
        </w:rPr>
        <w:t>23.</w:t>
      </w:r>
      <w:bookmarkEnd w:id="56"/>
      <w:r w:rsidR="33D1B4F7" w:rsidRPr="00CB5CC4">
        <w:rPr>
          <w:rStyle w:val="Heading1Char"/>
          <w:b/>
          <w:bCs/>
        </w:rPr>
        <w:t xml:space="preserve">    </w:t>
      </w:r>
      <w:r w:rsidRPr="00CB5CC4">
        <w:rPr>
          <w:rStyle w:val="Heading1Char"/>
          <w:b/>
          <w:bCs/>
        </w:rPr>
        <w:t>Plastic Packaging Tax</w:t>
      </w:r>
      <w:bookmarkEnd w:id="57"/>
    </w:p>
    <w:p w14:paraId="24BA179E" w14:textId="77777777" w:rsidR="0059184B" w:rsidRPr="00D064A2" w:rsidRDefault="0059184B" w:rsidP="00797269">
      <w:pPr>
        <w:spacing w:after="0" w:line="240" w:lineRule="auto"/>
        <w:ind w:left="-709" w:right="-613"/>
        <w:rPr>
          <w:rFonts w:cs="Arial"/>
          <w:szCs w:val="20"/>
        </w:rPr>
      </w:pPr>
      <w:r w:rsidRPr="00D064A2">
        <w:rPr>
          <w:rFonts w:cs="Arial"/>
          <w:szCs w:val="20"/>
        </w:rPr>
        <w:t>a.</w:t>
      </w:r>
      <w:r w:rsidR="00350B27" w:rsidRPr="00D064A2">
        <w:rPr>
          <w:rFonts w:cs="Arial"/>
          <w:szCs w:val="20"/>
        </w:rPr>
        <w:t xml:space="preserve">      </w:t>
      </w:r>
      <w:r w:rsidRPr="00D064A2">
        <w:rPr>
          <w:rFonts w:cs="Arial"/>
          <w:szCs w:val="20"/>
        </w:rPr>
        <w:t>The Contractor shall ensure that any PPT due in relation to this Contract is paid in accordance with the PPT Legislation.</w:t>
      </w:r>
    </w:p>
    <w:p w14:paraId="1228DD5F" w14:textId="77777777" w:rsidR="0059184B" w:rsidRPr="00D064A2" w:rsidRDefault="0059184B" w:rsidP="00797269">
      <w:pPr>
        <w:spacing w:after="0" w:line="240" w:lineRule="auto"/>
        <w:ind w:left="-709" w:right="-613"/>
        <w:rPr>
          <w:rFonts w:cs="Arial"/>
          <w:szCs w:val="20"/>
        </w:rPr>
      </w:pPr>
      <w:r w:rsidRPr="00D064A2">
        <w:rPr>
          <w:rFonts w:cs="Arial"/>
          <w:szCs w:val="20"/>
        </w:rPr>
        <w:t>b.</w:t>
      </w:r>
      <w:r w:rsidR="00350B27" w:rsidRPr="00D064A2">
        <w:rPr>
          <w:rFonts w:cs="Arial"/>
          <w:szCs w:val="20"/>
        </w:rPr>
        <w:t xml:space="preserve">        </w:t>
      </w:r>
      <w:r w:rsidRPr="00D064A2">
        <w:rPr>
          <w:rFonts w:cs="Arial"/>
          <w:szCs w:val="20"/>
        </w:rPr>
        <w:t>The Contract Price includes any PPT that may be payable by the Contractor in relation to the Contract.</w:t>
      </w:r>
    </w:p>
    <w:p w14:paraId="44C1383D" w14:textId="77777777" w:rsidR="0059184B" w:rsidRPr="00D064A2" w:rsidRDefault="0059184B" w:rsidP="00797269">
      <w:pPr>
        <w:spacing w:after="0" w:line="240" w:lineRule="auto"/>
        <w:ind w:left="-709" w:right="-613"/>
        <w:rPr>
          <w:rFonts w:cs="Arial"/>
          <w:szCs w:val="20"/>
        </w:rPr>
      </w:pPr>
      <w:r w:rsidRPr="00D064A2">
        <w:rPr>
          <w:rFonts w:cs="Arial"/>
          <w:szCs w:val="20"/>
        </w:rPr>
        <w:t>c.</w:t>
      </w:r>
      <w:r w:rsidR="00350B27" w:rsidRPr="00D064A2">
        <w:rPr>
          <w:rFonts w:cs="Arial"/>
          <w:szCs w:val="20"/>
        </w:rPr>
        <w:t xml:space="preserve">        </w:t>
      </w:r>
      <w:r w:rsidRPr="00D064A2">
        <w:rPr>
          <w:rFonts w:cs="Arial"/>
          <w:szCs w:val="20"/>
        </w:rPr>
        <w:t>On reasonable notice being provided by the Authority, the Contractor shall provide and make available to the Authority details of any PPT they have paid that relates to the Contract.</w:t>
      </w:r>
    </w:p>
    <w:p w14:paraId="439754E0" w14:textId="77777777" w:rsidR="0059184B" w:rsidRPr="00D064A2" w:rsidRDefault="0059184B" w:rsidP="00797269">
      <w:pPr>
        <w:spacing w:after="0" w:line="240" w:lineRule="auto"/>
        <w:ind w:left="-709" w:right="-613"/>
        <w:rPr>
          <w:rFonts w:cs="Arial"/>
          <w:szCs w:val="20"/>
        </w:rPr>
      </w:pPr>
      <w:r w:rsidRPr="00D064A2">
        <w:rPr>
          <w:rFonts w:cs="Arial"/>
          <w:szCs w:val="20"/>
        </w:rPr>
        <w:t>d.</w:t>
      </w:r>
      <w:r w:rsidR="00350B27" w:rsidRPr="00D064A2">
        <w:rPr>
          <w:rFonts w:cs="Arial"/>
          <w:szCs w:val="20"/>
        </w:rPr>
        <w:t xml:space="preserve">     </w:t>
      </w:r>
      <w:r w:rsidRPr="00D064A2">
        <w:rPr>
          <w:rFonts w:cs="Arial"/>
          <w:szCs w:val="20"/>
        </w:rPr>
        <w:t xml:space="preserve">The Contractor shall notify the Authority, in writing, </w:t>
      </w:r>
      <w:proofErr w:type="gramStart"/>
      <w:r w:rsidRPr="00D064A2">
        <w:rPr>
          <w:rFonts w:cs="Arial"/>
          <w:szCs w:val="20"/>
        </w:rPr>
        <w:t>in the event that</w:t>
      </w:r>
      <w:proofErr w:type="gramEnd"/>
      <w:r w:rsidRPr="00D064A2">
        <w:rPr>
          <w:rFonts w:cs="Arial"/>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F9FF19D" w14:textId="77777777" w:rsidR="0059184B" w:rsidRPr="00D064A2" w:rsidRDefault="0059184B" w:rsidP="00797269">
      <w:pPr>
        <w:spacing w:after="0" w:line="240" w:lineRule="auto"/>
        <w:ind w:left="-709" w:right="-613"/>
        <w:rPr>
          <w:rFonts w:cs="Arial"/>
          <w:szCs w:val="20"/>
        </w:rPr>
      </w:pPr>
      <w:r w:rsidRPr="00D064A2">
        <w:rPr>
          <w:rFonts w:cs="Arial"/>
          <w:szCs w:val="20"/>
        </w:rPr>
        <w:t>e.</w:t>
      </w:r>
      <w:r w:rsidR="00350B27" w:rsidRPr="00D064A2">
        <w:rPr>
          <w:rFonts w:cs="Arial"/>
          <w:szCs w:val="20"/>
        </w:rPr>
        <w:t xml:space="preserve">     </w:t>
      </w:r>
      <w:r w:rsidRPr="00D064A2">
        <w:rPr>
          <w:rFonts w:cs="Arial"/>
          <w:szCs w:val="20"/>
        </w:rPr>
        <w:t>In accordance with Condition 17 the Contractor (and their sub-contractors) shall maintain all records relating to PPT and make them available to the Authority when requested on reasonable notice for reasons related to the Contract.</w:t>
      </w:r>
    </w:p>
    <w:p w14:paraId="5604DE83" w14:textId="77777777" w:rsidR="0059184B" w:rsidRPr="00D064A2" w:rsidRDefault="0059184B" w:rsidP="00797269">
      <w:pPr>
        <w:spacing w:after="0" w:line="240" w:lineRule="auto"/>
        <w:ind w:left="-709" w:right="-613"/>
        <w:rPr>
          <w:rFonts w:cs="Arial"/>
          <w:szCs w:val="20"/>
        </w:rPr>
      </w:pPr>
      <w:r w:rsidRPr="00D064A2">
        <w:rPr>
          <w:rFonts w:cs="Arial"/>
          <w:szCs w:val="20"/>
        </w:rPr>
        <w:t>f.</w:t>
      </w:r>
      <w:r w:rsidR="00350B27" w:rsidRPr="00D064A2">
        <w:rPr>
          <w:rFonts w:cs="Arial"/>
          <w:szCs w:val="20"/>
        </w:rPr>
        <w:t xml:space="preserve">      </w:t>
      </w:r>
      <w:r w:rsidRPr="00D064A2">
        <w:rPr>
          <w:rFonts w:cs="Arial"/>
          <w:szCs w:val="2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3D93690"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(1) </w:t>
      </w:r>
      <w:r w:rsidR="00350B27" w:rsidRPr="00D064A2">
        <w:rPr>
          <w:rFonts w:cs="Arial"/>
          <w:szCs w:val="20"/>
        </w:rPr>
        <w:t xml:space="preserve">     </w:t>
      </w:r>
      <w:r w:rsidRPr="00D064A2">
        <w:rPr>
          <w:rFonts w:cs="Arial"/>
          <w:szCs w:val="20"/>
        </w:rPr>
        <w:t xml:space="preserve">confirmation of the tax status of any Plastic Packaging </w:t>
      </w:r>
      <w:proofErr w:type="gramStart"/>
      <w:r w:rsidRPr="00D064A2">
        <w:rPr>
          <w:rFonts w:cs="Arial"/>
          <w:szCs w:val="20"/>
        </w:rPr>
        <w:t>Component;</w:t>
      </w:r>
      <w:proofErr w:type="gramEnd"/>
    </w:p>
    <w:p w14:paraId="0F0EE62B"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(2) </w:t>
      </w:r>
      <w:r w:rsidR="00350B27" w:rsidRPr="00D064A2">
        <w:rPr>
          <w:rFonts w:cs="Arial"/>
          <w:szCs w:val="20"/>
        </w:rPr>
        <w:t xml:space="preserve">     </w:t>
      </w:r>
      <w:r w:rsidRPr="00D064A2">
        <w:rPr>
          <w:rFonts w:cs="Arial"/>
          <w:szCs w:val="20"/>
        </w:rPr>
        <w:t xml:space="preserve">documents to confirm that PPT has been properly accounted </w:t>
      </w:r>
      <w:proofErr w:type="gramStart"/>
      <w:r w:rsidRPr="00D064A2">
        <w:rPr>
          <w:rFonts w:cs="Arial"/>
          <w:szCs w:val="20"/>
        </w:rPr>
        <w:t>for;</w:t>
      </w:r>
      <w:proofErr w:type="gramEnd"/>
      <w:r w:rsidRPr="00D064A2">
        <w:rPr>
          <w:rFonts w:cs="Arial"/>
          <w:szCs w:val="20"/>
        </w:rPr>
        <w:t xml:space="preserve"> </w:t>
      </w:r>
    </w:p>
    <w:p w14:paraId="49A0A768"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(3) </w:t>
      </w:r>
      <w:r w:rsidR="00350B27" w:rsidRPr="00D064A2">
        <w:rPr>
          <w:rFonts w:cs="Arial"/>
          <w:szCs w:val="20"/>
        </w:rPr>
        <w:t xml:space="preserve">     </w:t>
      </w:r>
      <w:r w:rsidRPr="00D064A2">
        <w:rPr>
          <w:rFonts w:cs="Arial"/>
          <w:szCs w:val="20"/>
        </w:rPr>
        <w:t xml:space="preserve">product specifications for the packaging components, including, but not limited to, the weight and composition of the products and any other product specifications that may be required; and </w:t>
      </w:r>
    </w:p>
    <w:p w14:paraId="33432BEE"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(4) </w:t>
      </w:r>
      <w:r w:rsidR="00350B27" w:rsidRPr="00D064A2">
        <w:rPr>
          <w:rFonts w:cs="Arial"/>
          <w:szCs w:val="20"/>
        </w:rPr>
        <w:t xml:space="preserve">     </w:t>
      </w:r>
      <w:r w:rsidRPr="00D064A2">
        <w:rPr>
          <w:rFonts w:cs="Arial"/>
          <w:szCs w:val="20"/>
        </w:rPr>
        <w:t>copies of any certifications or audits that have been obtained or conducted in relation to the provision of Plastic Packaging Components.</w:t>
      </w:r>
    </w:p>
    <w:p w14:paraId="32F9198F" w14:textId="77777777" w:rsidR="0059184B" w:rsidRPr="00D064A2" w:rsidRDefault="0059184B" w:rsidP="00797269">
      <w:pPr>
        <w:spacing w:after="0" w:line="240" w:lineRule="auto"/>
        <w:ind w:left="-709" w:right="-613"/>
        <w:rPr>
          <w:rFonts w:cs="Arial"/>
          <w:szCs w:val="20"/>
        </w:rPr>
      </w:pPr>
      <w:r w:rsidRPr="00D064A2">
        <w:rPr>
          <w:rFonts w:cs="Arial"/>
          <w:szCs w:val="20"/>
        </w:rPr>
        <w:t>g.</w:t>
      </w:r>
      <w:r w:rsidR="00350B27" w:rsidRPr="00D064A2">
        <w:rPr>
          <w:rFonts w:cs="Arial"/>
          <w:szCs w:val="20"/>
        </w:rPr>
        <w:t xml:space="preserve">     </w:t>
      </w:r>
      <w:r w:rsidRPr="00D064A2">
        <w:rPr>
          <w:rFonts w:cs="Arial"/>
          <w:szCs w:val="20"/>
        </w:rPr>
        <w:t>The Authority shall have the right, on providing reasonable notice, to physically inspect or conduct an audit on the Contractor, to ensure any information that has been provided in accordance with clause 23.f above is accurate.</w:t>
      </w:r>
    </w:p>
    <w:p w14:paraId="19566376" w14:textId="77777777" w:rsidR="0059184B" w:rsidRPr="00D064A2" w:rsidRDefault="0059184B" w:rsidP="00797269">
      <w:pPr>
        <w:spacing w:after="0" w:line="240" w:lineRule="auto"/>
        <w:ind w:left="-709" w:right="-613"/>
        <w:rPr>
          <w:rFonts w:cs="Arial"/>
          <w:szCs w:val="20"/>
        </w:rPr>
      </w:pPr>
      <w:r w:rsidRPr="00D064A2">
        <w:rPr>
          <w:rFonts w:cs="Arial"/>
          <w:szCs w:val="20"/>
        </w:rPr>
        <w:t>h.</w:t>
      </w:r>
      <w:r w:rsidR="00350B27" w:rsidRPr="00D064A2">
        <w:rPr>
          <w:rFonts w:cs="Arial"/>
          <w:szCs w:val="20"/>
        </w:rPr>
        <w:t xml:space="preserve">     </w:t>
      </w:r>
      <w:r w:rsidRPr="00D064A2">
        <w:rPr>
          <w:rFonts w:cs="Arial"/>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232578C" w14:textId="77777777" w:rsidR="0059184B" w:rsidRPr="00D064A2" w:rsidRDefault="0059184B" w:rsidP="00797269">
      <w:pPr>
        <w:spacing w:after="0" w:line="240" w:lineRule="auto"/>
        <w:ind w:left="-709" w:right="-613"/>
        <w:rPr>
          <w:rFonts w:cs="Arial"/>
          <w:szCs w:val="20"/>
        </w:rPr>
      </w:pPr>
      <w:r w:rsidRPr="00D064A2">
        <w:rPr>
          <w:rFonts w:cs="Arial"/>
          <w:szCs w:val="20"/>
        </w:rPr>
        <w:t>i.</w:t>
      </w:r>
      <w:r w:rsidR="00350B27" w:rsidRPr="00D064A2">
        <w:rPr>
          <w:rFonts w:cs="Arial"/>
          <w:szCs w:val="20"/>
        </w:rPr>
        <w:t xml:space="preserve">      </w:t>
      </w:r>
      <w:r w:rsidRPr="00D064A2">
        <w:rPr>
          <w:rFonts w:cs="Arial"/>
          <w:szCs w:val="20"/>
        </w:rPr>
        <w:t>The Contractor shall provide, on the Authority providing reasonable notice, any information that the Authority may require from the Contractor for the Authority to comply with any obligations it may have under the PPT Legislation.</w:t>
      </w:r>
    </w:p>
    <w:p w14:paraId="005559C0" w14:textId="77777777" w:rsidR="0059184B" w:rsidRPr="00D064A2" w:rsidRDefault="0059184B" w:rsidP="00797269">
      <w:pPr>
        <w:spacing w:after="0" w:line="240" w:lineRule="auto"/>
        <w:ind w:left="-709" w:right="-613"/>
        <w:rPr>
          <w:rFonts w:cs="Arial"/>
          <w:szCs w:val="20"/>
        </w:rPr>
      </w:pPr>
    </w:p>
    <w:p w14:paraId="6560BD97" w14:textId="77777777" w:rsidR="0059184B" w:rsidRPr="00CB5CC4" w:rsidRDefault="0255A187" w:rsidP="00CB5CC4">
      <w:pPr>
        <w:pStyle w:val="Heading1"/>
        <w:tabs>
          <w:tab w:val="clear" w:pos="360"/>
          <w:tab w:val="num" w:pos="851"/>
        </w:tabs>
        <w:ind w:left="-709" w:hanging="360"/>
        <w:rPr>
          <w:rStyle w:val="Heading1Char"/>
          <w:b/>
          <w:bCs/>
        </w:rPr>
      </w:pPr>
      <w:bookmarkStart w:id="58" w:name="_Toc188945237"/>
      <w:bookmarkStart w:id="59" w:name="_Toc203386391"/>
      <w:r w:rsidRPr="00CB5CC4">
        <w:rPr>
          <w:rStyle w:val="Heading1Char"/>
          <w:b/>
          <w:bCs/>
        </w:rPr>
        <w:t>24.</w:t>
      </w:r>
      <w:bookmarkEnd w:id="58"/>
      <w:r w:rsidRPr="00CB5CC4">
        <w:rPr>
          <w:rStyle w:val="Heading1Char"/>
          <w:b/>
          <w:bCs/>
        </w:rPr>
        <w:t xml:space="preserve">   Supply of Data for Hazardous Materials or Substances, Mixtures and Articles in Contractor Deliverables</w:t>
      </w:r>
      <w:bookmarkEnd w:id="59"/>
    </w:p>
    <w:p w14:paraId="4B56357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Nothing in this Condition shall reduce or limit any statutory duty or legal obligation of the Authority or the Contractor. </w:t>
      </w:r>
    </w:p>
    <w:p w14:paraId="454D8512"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b.     The Contractor shall provide to the Authority:</w:t>
      </w:r>
    </w:p>
    <w:p w14:paraId="49F6ECE3"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(1) </w:t>
      </w:r>
      <w:r w:rsidR="00350B27" w:rsidRPr="00D064A2">
        <w:rPr>
          <w:rFonts w:cs="Arial"/>
          <w:szCs w:val="20"/>
        </w:rPr>
        <w:t xml:space="preserve">     </w:t>
      </w:r>
      <w:r w:rsidRPr="00D064A2">
        <w:rPr>
          <w:rFonts w:cs="Arial"/>
          <w:szCs w:val="20"/>
        </w:rPr>
        <w:t>for each Substance, Mixture or Article supplied in meeting the criteria of classification as hazardous in accordance with the GB Classification, Labelling and Packaging (GB CLP) a UK REACH compliant Safety Data Sheet (SDS</w:t>
      </w:r>
      <w:proofErr w:type="gramStart"/>
      <w:r w:rsidRPr="00D064A2">
        <w:rPr>
          <w:rFonts w:cs="Arial"/>
          <w:szCs w:val="20"/>
        </w:rPr>
        <w:t>);</w:t>
      </w:r>
      <w:proofErr w:type="gramEnd"/>
    </w:p>
    <w:p w14:paraId="20EAA924"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(2) </w:t>
      </w:r>
      <w:r w:rsidR="00350B27" w:rsidRPr="00D064A2">
        <w:rPr>
          <w:rFonts w:cs="Arial"/>
          <w:szCs w:val="20"/>
        </w:rPr>
        <w:t xml:space="preserve">     </w:t>
      </w:r>
      <w:r w:rsidRPr="00D064A2">
        <w:rPr>
          <w:rFonts w:cs="Arial"/>
          <w:szCs w:val="20"/>
        </w:rPr>
        <w:t>where Mixtures supplied do not meet the criteria for classification as hazardous according to GB CLP but contain a hazardous Substance an SDS is to be made available on request; and</w:t>
      </w:r>
    </w:p>
    <w:p w14:paraId="65679A66" w14:textId="77777777" w:rsidR="0059184B" w:rsidRPr="00D064A2" w:rsidRDefault="0059184B" w:rsidP="006B20F7">
      <w:pPr>
        <w:spacing w:after="0" w:line="240" w:lineRule="auto"/>
        <w:ind w:left="-284" w:right="-613"/>
        <w:rPr>
          <w:rFonts w:cs="Arial"/>
          <w:szCs w:val="20"/>
        </w:rPr>
      </w:pPr>
      <w:r w:rsidRPr="00D064A2">
        <w:rPr>
          <w:rFonts w:cs="Arial"/>
          <w:szCs w:val="20"/>
        </w:rPr>
        <w:t xml:space="preserve">(3) </w:t>
      </w:r>
      <w:r w:rsidR="005A6BD3" w:rsidRPr="00D064A2">
        <w:rPr>
          <w:rFonts w:cs="Arial"/>
          <w:szCs w:val="20"/>
        </w:rPr>
        <w:t xml:space="preserve">     </w:t>
      </w:r>
      <w:r w:rsidRPr="00D064A2">
        <w:rPr>
          <w:rFonts w:cs="Arial"/>
          <w:szCs w:val="20"/>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29B3077" w14:textId="77777777" w:rsidR="0059184B" w:rsidRPr="00D064A2" w:rsidRDefault="0059184B" w:rsidP="00797269">
      <w:pPr>
        <w:spacing w:after="0" w:line="240" w:lineRule="auto"/>
        <w:ind w:left="-709" w:right="-613"/>
        <w:rPr>
          <w:rFonts w:cs="Arial"/>
          <w:szCs w:val="20"/>
        </w:rPr>
      </w:pPr>
      <w:r w:rsidRPr="00D064A2">
        <w:rPr>
          <w:rFonts w:cs="Arial"/>
          <w:szCs w:val="20"/>
        </w:rPr>
        <w:t>c.      For Substances, Mixtures or Articles that meet the criteria list in clause 24.b above:</w:t>
      </w:r>
    </w:p>
    <w:p w14:paraId="269F3746"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w:t>
      </w:r>
      <w:r w:rsidR="005A6BD3" w:rsidRPr="00D064A2">
        <w:rPr>
          <w:rFonts w:cs="Arial"/>
          <w:szCs w:val="20"/>
        </w:rPr>
        <w:t xml:space="preserve">    </w:t>
      </w:r>
      <w:r w:rsidRPr="00D064A2">
        <w:rPr>
          <w:rFonts w:cs="Arial"/>
          <w:szCs w:val="20"/>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5183D70" w14:textId="77777777" w:rsidR="0059184B" w:rsidRPr="00D064A2" w:rsidRDefault="0059184B" w:rsidP="009D30D9">
      <w:pPr>
        <w:spacing w:after="0" w:line="240" w:lineRule="auto"/>
        <w:ind w:left="-284" w:right="-613"/>
        <w:rPr>
          <w:rFonts w:cs="Arial"/>
          <w:szCs w:val="20"/>
        </w:rPr>
      </w:pPr>
      <w:r w:rsidRPr="00D064A2">
        <w:rPr>
          <w:rFonts w:cs="Arial"/>
          <w:szCs w:val="20"/>
        </w:rPr>
        <w:t>(2)</w:t>
      </w:r>
      <w:r w:rsidR="005A6BD3" w:rsidRPr="00D064A2">
        <w:rPr>
          <w:rFonts w:cs="Arial"/>
          <w:szCs w:val="20"/>
        </w:rPr>
        <w:t xml:space="preserve">     </w:t>
      </w:r>
      <w:r w:rsidRPr="00D064A2">
        <w:rPr>
          <w:rFonts w:cs="Arial"/>
          <w:szCs w:val="20"/>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4DF9D6B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9A650A" w:rsidRPr="00D064A2">
        <w:rPr>
          <w:rFonts w:cs="Arial"/>
          <w:szCs w:val="20"/>
        </w:rPr>
        <w:t xml:space="preserve"> </w:t>
      </w:r>
      <w:r w:rsidRPr="00D064A2">
        <w:rPr>
          <w:rFonts w:cs="Arial"/>
          <w:szCs w:val="20"/>
        </w:rPr>
        <w:t>The Contractor shall provide to the Authority a completed Schedule 6 (Hazardous Substances, Mixtures and Articles in Contractor Deliverables Supplied under the Contract: Data Requirements) in accordance with Schedule 3 (Contract Data Sheet).</w:t>
      </w:r>
    </w:p>
    <w:p w14:paraId="04AE187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5A6BD3" w:rsidRPr="00D064A2">
        <w:rPr>
          <w:rFonts w:cs="Arial"/>
          <w:szCs w:val="20"/>
        </w:rPr>
        <w:t xml:space="preserve"> </w:t>
      </w:r>
      <w:r w:rsidRPr="00D064A2">
        <w:rPr>
          <w:rFonts w:cs="Arial"/>
          <w:szCs w:val="20"/>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5ECA69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5A6BD3" w:rsidRPr="00D064A2">
        <w:rPr>
          <w:rFonts w:cs="Arial"/>
          <w:szCs w:val="20"/>
        </w:rPr>
        <w:t xml:space="preserve">  </w:t>
      </w:r>
      <w:r w:rsidRPr="00D064A2">
        <w:rPr>
          <w:rFonts w:cs="Arial"/>
          <w:szCs w:val="20"/>
        </w:rPr>
        <w:t>If the Substances, Mixtures or Articles in Contractor Deliverables, are or contain or embody a radioactive substance as defined in the Ionising Radiation Regulations SI 2017/1075, the Contractor shall additionally provide details in Schedule 6 of:</w:t>
      </w:r>
    </w:p>
    <w:p w14:paraId="02BF5B74"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w:t>
      </w:r>
      <w:r w:rsidR="005A6BD3" w:rsidRPr="00D064A2">
        <w:rPr>
          <w:rFonts w:cs="Arial"/>
          <w:szCs w:val="20"/>
        </w:rPr>
        <w:t xml:space="preserve">     </w:t>
      </w:r>
      <w:r w:rsidRPr="00D064A2">
        <w:rPr>
          <w:rFonts w:cs="Arial"/>
          <w:szCs w:val="20"/>
        </w:rPr>
        <w:t>activity; and</w:t>
      </w:r>
    </w:p>
    <w:p w14:paraId="022422E6" w14:textId="77777777" w:rsidR="0059184B" w:rsidRPr="00D064A2" w:rsidRDefault="0059184B" w:rsidP="009D30D9">
      <w:pPr>
        <w:spacing w:after="0" w:line="240" w:lineRule="auto"/>
        <w:ind w:left="-284" w:right="-613"/>
        <w:rPr>
          <w:rFonts w:cs="Arial"/>
          <w:szCs w:val="20"/>
        </w:rPr>
      </w:pPr>
      <w:r w:rsidRPr="00D064A2">
        <w:rPr>
          <w:rFonts w:cs="Arial"/>
          <w:szCs w:val="20"/>
        </w:rPr>
        <w:t>(2)</w:t>
      </w:r>
      <w:r w:rsidR="005A6BD3" w:rsidRPr="00D064A2">
        <w:rPr>
          <w:rFonts w:cs="Arial"/>
          <w:szCs w:val="20"/>
        </w:rPr>
        <w:t xml:space="preserve">      </w:t>
      </w:r>
      <w:r w:rsidRPr="00D064A2">
        <w:rPr>
          <w:rFonts w:cs="Arial"/>
          <w:szCs w:val="20"/>
        </w:rPr>
        <w:t xml:space="preserve">the substance and form (including any isotope). </w:t>
      </w:r>
    </w:p>
    <w:p w14:paraId="3F5B760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w:t>
      </w:r>
      <w:r w:rsidR="005A6BD3" w:rsidRPr="00D064A2">
        <w:rPr>
          <w:rFonts w:cs="Arial"/>
          <w:szCs w:val="20"/>
        </w:rPr>
        <w:t xml:space="preserve"> </w:t>
      </w:r>
      <w:r w:rsidRPr="00D064A2">
        <w:rPr>
          <w:rFonts w:cs="Arial"/>
          <w:szCs w:val="20"/>
        </w:rPr>
        <w:t xml:space="preserve">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32CC867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h.     </w:t>
      </w:r>
      <w:r w:rsidR="004D2CC2" w:rsidRPr="00D064A2">
        <w:rPr>
          <w:rFonts w:cs="Arial"/>
          <w:szCs w:val="20"/>
        </w:rPr>
        <w:t xml:space="preserve"> </w:t>
      </w:r>
      <w:r w:rsidRPr="00D064A2">
        <w:rPr>
          <w:rFonts w:cs="Arial"/>
          <w:szCs w:val="2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B4E785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i.      </w:t>
      </w:r>
      <w:r w:rsidR="005A6BD3" w:rsidRPr="00D064A2">
        <w:rPr>
          <w:rFonts w:cs="Arial"/>
          <w:szCs w:val="20"/>
        </w:rPr>
        <w:t xml:space="preserve"> </w:t>
      </w:r>
      <w:r w:rsidRPr="00D064A2">
        <w:rPr>
          <w:rFonts w:cs="Arial"/>
          <w:szCs w:val="20"/>
        </w:rPr>
        <w:t>So that the safety information can reach users without delay, the Authority shall send a copy preferably as an email with attachment(s) in Adobe PDF or MS WORD format, or, if only hardcopy is available, to the addresses below:</w:t>
      </w:r>
    </w:p>
    <w:p w14:paraId="3C6A780B"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w:t>
      </w:r>
      <w:r w:rsidR="005A6BD3" w:rsidRPr="00D064A2">
        <w:rPr>
          <w:rFonts w:cs="Arial"/>
          <w:szCs w:val="20"/>
        </w:rPr>
        <w:t xml:space="preserve">     </w:t>
      </w:r>
      <w:r w:rsidRPr="00D064A2">
        <w:rPr>
          <w:rFonts w:cs="Arial"/>
          <w:szCs w:val="20"/>
        </w:rPr>
        <w:t xml:space="preserve">Hard copies to be sent to: </w:t>
      </w:r>
    </w:p>
    <w:p w14:paraId="5B8C15E3"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Hazardous Stores Information System (HSIS) </w:t>
      </w:r>
    </w:p>
    <w:p w14:paraId="283081C7"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Spruce 2C, #1260, </w:t>
      </w:r>
    </w:p>
    <w:p w14:paraId="67EF80BD"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MOD Abbey Wood (South) </w:t>
      </w:r>
    </w:p>
    <w:p w14:paraId="6A2ABD81" w14:textId="77777777" w:rsidR="0059184B" w:rsidRPr="00D064A2" w:rsidRDefault="0059184B" w:rsidP="009D30D9">
      <w:pPr>
        <w:spacing w:after="0" w:line="240" w:lineRule="auto"/>
        <w:ind w:left="-284" w:right="-613"/>
        <w:rPr>
          <w:rFonts w:cs="Arial"/>
          <w:szCs w:val="20"/>
        </w:rPr>
      </w:pPr>
      <w:r w:rsidRPr="00D064A2">
        <w:rPr>
          <w:rFonts w:cs="Arial"/>
          <w:szCs w:val="20"/>
        </w:rPr>
        <w:t>Bristol BS34 8JH</w:t>
      </w:r>
    </w:p>
    <w:p w14:paraId="04B4FED2"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(2) </w:t>
      </w:r>
      <w:r w:rsidR="005A6BD3" w:rsidRPr="00D064A2">
        <w:rPr>
          <w:rFonts w:cs="Arial"/>
          <w:szCs w:val="20"/>
        </w:rPr>
        <w:t xml:space="preserve">     </w:t>
      </w:r>
      <w:r w:rsidRPr="00D064A2">
        <w:rPr>
          <w:rFonts w:cs="Arial"/>
          <w:szCs w:val="20"/>
        </w:rPr>
        <w:t xml:space="preserve">Emails to be sent to: </w:t>
      </w:r>
    </w:p>
    <w:p w14:paraId="2EA0628E" w14:textId="77777777" w:rsidR="0059184B" w:rsidRPr="00D064A2" w:rsidRDefault="005A6BD3" w:rsidP="009D30D9">
      <w:pPr>
        <w:spacing w:after="0" w:line="240" w:lineRule="auto"/>
        <w:ind w:left="-284" w:right="-613"/>
        <w:rPr>
          <w:rFonts w:cs="Arial"/>
          <w:szCs w:val="20"/>
        </w:rPr>
      </w:pPr>
      <w:hyperlink r:id="rId14" w:history="1">
        <w:r w:rsidRPr="00D064A2">
          <w:rPr>
            <w:rStyle w:val="Hyperlink"/>
            <w:rFonts w:cs="Arial"/>
            <w:szCs w:val="20"/>
          </w:rPr>
          <w:t>DESEngSfty-QSEPSEP-HSISMulti@mod.gov.uk</w:t>
        </w:r>
      </w:hyperlink>
    </w:p>
    <w:p w14:paraId="59F1B82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j.      </w:t>
      </w:r>
      <w:r w:rsidR="005A6BD3" w:rsidRPr="00D064A2">
        <w:rPr>
          <w:rFonts w:cs="Arial"/>
          <w:szCs w:val="20"/>
        </w:rPr>
        <w:t xml:space="preserve"> </w:t>
      </w:r>
      <w:r w:rsidRPr="00D064A2">
        <w:rPr>
          <w:rFonts w:cs="Arial"/>
          <w:szCs w:val="20"/>
        </w:rPr>
        <w:t>SDS which are classified above OFFICIAL including Explosive Hazard Data Sheets (EHDS) for OME are not to be sent to HSIS and must be held by the respective Authority Delivery Team.</w:t>
      </w:r>
    </w:p>
    <w:p w14:paraId="29319BF6" w14:textId="77777777" w:rsidR="0059184B" w:rsidRPr="00D064A2" w:rsidRDefault="0059184B" w:rsidP="00797269">
      <w:pPr>
        <w:spacing w:after="0" w:line="240" w:lineRule="auto"/>
        <w:ind w:left="-709" w:right="-613"/>
        <w:rPr>
          <w:rFonts w:cs="Arial"/>
          <w:szCs w:val="20"/>
        </w:rPr>
      </w:pPr>
      <w:r w:rsidRPr="00D064A2">
        <w:rPr>
          <w:rFonts w:cs="Arial"/>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F38FB4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l.      </w:t>
      </w:r>
      <w:r w:rsidR="005A6BD3" w:rsidRPr="00D064A2">
        <w:rPr>
          <w:rFonts w:cs="Arial"/>
          <w:szCs w:val="20"/>
        </w:rPr>
        <w:t xml:space="preserve"> </w:t>
      </w:r>
      <w:r w:rsidRPr="00D064A2">
        <w:rPr>
          <w:rFonts w:cs="Arial"/>
          <w:szCs w:val="20"/>
        </w:rPr>
        <w:t xml:space="preserve">Where delivery is made to the Defence Fulfilment Centre (DFC) and / or other Team Leidos location / building, the Contractor must comply with the Logistic Commodities and Services Transformation (LCST) Supplier Manual.   </w:t>
      </w:r>
    </w:p>
    <w:p w14:paraId="780C43CE" w14:textId="77777777" w:rsidR="0059184B" w:rsidRPr="00CB5CC4" w:rsidRDefault="0255A187" w:rsidP="00CB5CC4">
      <w:pPr>
        <w:pStyle w:val="Heading1"/>
        <w:tabs>
          <w:tab w:val="clear" w:pos="360"/>
          <w:tab w:val="num" w:pos="851"/>
        </w:tabs>
        <w:ind w:left="-709" w:hanging="360"/>
        <w:rPr>
          <w:rStyle w:val="Heading1Char"/>
          <w:b/>
          <w:bCs/>
        </w:rPr>
      </w:pPr>
      <w:bookmarkStart w:id="60" w:name="_Toc188945238"/>
      <w:bookmarkStart w:id="61" w:name="_Toc203386392"/>
      <w:r w:rsidRPr="00CB5CC4">
        <w:rPr>
          <w:rStyle w:val="Heading1Char"/>
          <w:b/>
          <w:bCs/>
        </w:rPr>
        <w:t>25.</w:t>
      </w:r>
      <w:bookmarkEnd w:id="60"/>
      <w:r w:rsidRPr="00CB5CC4">
        <w:rPr>
          <w:rStyle w:val="Heading1Char"/>
          <w:b/>
          <w:bCs/>
        </w:rPr>
        <w:t xml:space="preserve">    Timber and Wood-Derived Products</w:t>
      </w:r>
      <w:bookmarkEnd w:id="61"/>
    </w:p>
    <w:p w14:paraId="0992297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All Timber and Wood-Derived Products supplied by the Contractor under the Contract: </w:t>
      </w:r>
    </w:p>
    <w:p w14:paraId="474D051B"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shall comply with the Contract Specification; and </w:t>
      </w:r>
    </w:p>
    <w:p w14:paraId="70C9BEF6"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(2)     must originate either: </w:t>
      </w:r>
    </w:p>
    <w:p w14:paraId="06AFE1A0" w14:textId="77777777" w:rsidR="0059184B" w:rsidRPr="00D064A2" w:rsidRDefault="0059184B" w:rsidP="009D30D9">
      <w:pPr>
        <w:spacing w:after="0" w:line="240" w:lineRule="auto"/>
        <w:ind w:left="142" w:right="-613"/>
        <w:rPr>
          <w:rFonts w:cs="Arial"/>
          <w:szCs w:val="20"/>
        </w:rPr>
      </w:pPr>
      <w:r w:rsidRPr="00D064A2">
        <w:rPr>
          <w:rFonts w:cs="Arial"/>
          <w:szCs w:val="20"/>
        </w:rPr>
        <w:t>(a)      from a Legal and Sustainable source; or</w:t>
      </w:r>
    </w:p>
    <w:p w14:paraId="246F6D26" w14:textId="77777777" w:rsidR="0059184B" w:rsidRPr="00D064A2" w:rsidRDefault="0059184B" w:rsidP="009D30D9">
      <w:pPr>
        <w:spacing w:after="0" w:line="240" w:lineRule="auto"/>
        <w:ind w:left="142" w:right="-613"/>
        <w:rPr>
          <w:rFonts w:cs="Arial"/>
          <w:szCs w:val="20"/>
        </w:rPr>
      </w:pPr>
      <w:r w:rsidRPr="00D064A2">
        <w:rPr>
          <w:rFonts w:cs="Arial"/>
          <w:szCs w:val="20"/>
        </w:rPr>
        <w:t>(b)      from a FLEGT-licensed or equivalent source.</w:t>
      </w:r>
    </w:p>
    <w:p w14:paraId="61BB2338"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b.      In addition to the requirements of clause 25.a, all Timber and Wood-Derived Products supplied by the Contractor under the Contract shall originate from a forest source where management of the forest has full regard for:</w:t>
      </w:r>
    </w:p>
    <w:p w14:paraId="63430212"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identification, documentation and respect of legal, customary and traditional tenure and use rights related to the </w:t>
      </w:r>
      <w:proofErr w:type="gramStart"/>
      <w:r w:rsidRPr="00D064A2">
        <w:rPr>
          <w:rFonts w:cs="Arial"/>
          <w:szCs w:val="20"/>
        </w:rPr>
        <w:t>forest;</w:t>
      </w:r>
      <w:proofErr w:type="gramEnd"/>
    </w:p>
    <w:p w14:paraId="1CB34781"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(2)      mechanisms for resolving grievances and disputes including those relating to tenure and use rights, to forest management practices and to work conditions; and </w:t>
      </w:r>
    </w:p>
    <w:p w14:paraId="24CAE6F9" w14:textId="77777777" w:rsidR="0059184B" w:rsidRPr="00D064A2" w:rsidRDefault="0059184B" w:rsidP="009D30D9">
      <w:pPr>
        <w:spacing w:after="0" w:line="240" w:lineRule="auto"/>
        <w:ind w:left="-284" w:right="-613"/>
        <w:rPr>
          <w:rFonts w:cs="Arial"/>
          <w:szCs w:val="20"/>
        </w:rPr>
      </w:pPr>
      <w:r w:rsidRPr="00D064A2">
        <w:rPr>
          <w:rFonts w:cs="Arial"/>
          <w:szCs w:val="20"/>
        </w:rPr>
        <w:t>(3)      safeguarding the basic labour rights and health and safety of forest workers.</w:t>
      </w:r>
    </w:p>
    <w:p w14:paraId="170BA06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5A6BD3" w:rsidRPr="00D064A2">
        <w:rPr>
          <w:rFonts w:cs="Arial"/>
          <w:szCs w:val="20"/>
        </w:rPr>
        <w:t xml:space="preserve"> </w:t>
      </w:r>
      <w:r w:rsidRPr="00D064A2">
        <w:rPr>
          <w:rFonts w:cs="Arial"/>
          <w:szCs w:val="20"/>
        </w:rPr>
        <w:t>If requested by the Authority, the Contractor shall provide to the Authority Evidence that the Timber and Wood-Derived Products supplied to the Authority under the Contract comply with the requirements of clause 25.a or 25.b or both.</w:t>
      </w:r>
    </w:p>
    <w:p w14:paraId="3415168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5A6BD3" w:rsidRPr="00D064A2">
        <w:rPr>
          <w:rFonts w:cs="Arial"/>
          <w:szCs w:val="20"/>
        </w:rPr>
        <w:t xml:space="preserve"> </w:t>
      </w:r>
      <w:r w:rsidRPr="00D064A2">
        <w:rPr>
          <w:rFonts w:cs="Arial"/>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80E696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5A6BD3" w:rsidRPr="00D064A2">
        <w:rPr>
          <w:rFonts w:cs="Arial"/>
          <w:szCs w:val="20"/>
        </w:rPr>
        <w:t xml:space="preserve"> </w:t>
      </w:r>
      <w:r w:rsidRPr="00D064A2">
        <w:rPr>
          <w:rFonts w:cs="Arial"/>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BEF4467" w14:textId="77777777" w:rsidR="0059184B" w:rsidRPr="00D064A2" w:rsidRDefault="0059184B" w:rsidP="00797269">
      <w:pPr>
        <w:spacing w:after="0" w:line="240" w:lineRule="auto"/>
        <w:ind w:left="-709" w:right="-613"/>
        <w:rPr>
          <w:rFonts w:cs="Arial"/>
          <w:szCs w:val="20"/>
        </w:rPr>
      </w:pPr>
      <w:r w:rsidRPr="00D064A2">
        <w:rPr>
          <w:rFonts w:cs="Arial"/>
          <w:szCs w:val="20"/>
        </w:rPr>
        <w:t>f.      The Contractor shall maintain records of all Timber and Wood-Derived Products delivered to and accepted by the Authority, in accordance with Condition 17 (Contractor’s Records).</w:t>
      </w:r>
    </w:p>
    <w:p w14:paraId="351FFA0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w:t>
      </w:r>
      <w:r w:rsidR="005A6BD3" w:rsidRPr="00D064A2">
        <w:rPr>
          <w:rFonts w:cs="Arial"/>
          <w:szCs w:val="20"/>
        </w:rPr>
        <w:t xml:space="preserve"> </w:t>
      </w:r>
      <w:r w:rsidRPr="00D064A2">
        <w:rPr>
          <w:rFonts w:cs="Arial"/>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26C80436" w14:textId="77777777" w:rsidR="0059184B" w:rsidRPr="00D064A2" w:rsidRDefault="0059184B" w:rsidP="009D30D9">
      <w:pPr>
        <w:spacing w:after="0" w:line="240" w:lineRule="auto"/>
        <w:ind w:left="-284" w:right="-613"/>
        <w:rPr>
          <w:rFonts w:cs="Arial"/>
          <w:szCs w:val="20"/>
        </w:rPr>
      </w:pPr>
      <w:r w:rsidRPr="00D064A2">
        <w:rPr>
          <w:rFonts w:cs="Arial"/>
          <w:szCs w:val="20"/>
        </w:rPr>
        <w:t>(1)      a record tracing the Recycled Timber to its previous end use as a standalone object or as part of a structure; and</w:t>
      </w:r>
    </w:p>
    <w:p w14:paraId="62565665" w14:textId="77777777" w:rsidR="0059184B" w:rsidRPr="00D064A2" w:rsidRDefault="0059184B" w:rsidP="009D30D9">
      <w:pPr>
        <w:spacing w:after="0" w:line="240" w:lineRule="auto"/>
        <w:ind w:left="-284" w:right="-613"/>
        <w:rPr>
          <w:rFonts w:cs="Arial"/>
          <w:szCs w:val="20"/>
        </w:rPr>
      </w:pPr>
      <w:r w:rsidRPr="00D064A2">
        <w:rPr>
          <w:rFonts w:cs="Arial"/>
          <w:szCs w:val="20"/>
        </w:rPr>
        <w:t>(2)      an explanation of the circumstances that rendered it impractical to record Evidence of proof of timber origin.</w:t>
      </w:r>
    </w:p>
    <w:p w14:paraId="253D452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h.     </w:t>
      </w:r>
      <w:r w:rsidR="005A6BD3" w:rsidRPr="00D064A2">
        <w:rPr>
          <w:rFonts w:cs="Arial"/>
          <w:szCs w:val="20"/>
        </w:rPr>
        <w:t xml:space="preserve"> </w:t>
      </w:r>
      <w:r w:rsidRPr="00D064A2">
        <w:rPr>
          <w:rFonts w:cs="Arial"/>
          <w:szCs w:val="20"/>
        </w:rPr>
        <w:t xml:space="preserve">The Authority reserves the right to decide, except where in the Authority’s opinion the timber supplied is incidental to the requirement and from a </w:t>
      </w:r>
      <w:proofErr w:type="gramStart"/>
      <w:r w:rsidRPr="00D064A2">
        <w:rPr>
          <w:rFonts w:cs="Arial"/>
          <w:szCs w:val="20"/>
        </w:rPr>
        <w:t>low risk</w:t>
      </w:r>
      <w:proofErr w:type="gramEnd"/>
      <w:r w:rsidRPr="00D064A2">
        <w:rPr>
          <w:rFonts w:cs="Arial"/>
          <w:szCs w:val="20"/>
        </w:rPr>
        <w:t xml:space="preserve"> source, whether the Evidence submitted to it demonstrates compliance with clause 24.a or 24.b, or both.  </w:t>
      </w:r>
      <w:proofErr w:type="gramStart"/>
      <w:r w:rsidRPr="00D064A2">
        <w:rPr>
          <w:rFonts w:cs="Arial"/>
          <w:szCs w:val="20"/>
        </w:rPr>
        <w:t>In the event that</w:t>
      </w:r>
      <w:proofErr w:type="gramEnd"/>
      <w:r w:rsidRPr="00D064A2">
        <w:rPr>
          <w:rFonts w:cs="Arial"/>
          <w:szCs w:val="20"/>
        </w:rPr>
        <w:t xml:space="preserve"> the Authority is not satisfied, the Contractor shall commission and meet the costs of an Independent Verification and resulting report that will:</w:t>
      </w:r>
    </w:p>
    <w:p w14:paraId="3A9372B7"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(1)      verify the forest source of the timber or wood; and </w:t>
      </w:r>
    </w:p>
    <w:p w14:paraId="45A4A621" w14:textId="77777777" w:rsidR="0059184B" w:rsidRPr="00D064A2" w:rsidRDefault="0059184B" w:rsidP="009D30D9">
      <w:pPr>
        <w:spacing w:after="0" w:line="240" w:lineRule="auto"/>
        <w:ind w:left="-284" w:right="-613"/>
        <w:rPr>
          <w:rFonts w:cs="Arial"/>
          <w:szCs w:val="20"/>
        </w:rPr>
      </w:pPr>
      <w:r w:rsidRPr="00D064A2">
        <w:rPr>
          <w:rFonts w:cs="Arial"/>
          <w:szCs w:val="20"/>
        </w:rPr>
        <w:t>(2)      assess whether the source meets the relevant criteria of clause 25.b.</w:t>
      </w:r>
    </w:p>
    <w:p w14:paraId="58861D0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i.      </w:t>
      </w:r>
      <w:r w:rsidR="005A6BD3" w:rsidRPr="00D064A2">
        <w:rPr>
          <w:rFonts w:cs="Arial"/>
          <w:szCs w:val="20"/>
        </w:rPr>
        <w:t xml:space="preserve"> </w:t>
      </w:r>
      <w:r w:rsidRPr="00D064A2">
        <w:rPr>
          <w:rFonts w:cs="Arial"/>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D064A2">
        <w:rPr>
          <w:rFonts w:cs="Arial"/>
          <w:szCs w:val="20"/>
        </w:rPr>
        <w:t>in the event that</w:t>
      </w:r>
      <w:proofErr w:type="gramEnd"/>
      <w:r w:rsidRPr="00D064A2">
        <w:rPr>
          <w:rFonts w:cs="Arial"/>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C15462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j.     </w:t>
      </w:r>
      <w:r w:rsidR="005A6BD3" w:rsidRPr="00D064A2">
        <w:rPr>
          <w:rFonts w:cs="Arial"/>
          <w:szCs w:val="20"/>
        </w:rPr>
        <w:t xml:space="preserve">  </w:t>
      </w:r>
      <w:r w:rsidRPr="00D064A2">
        <w:rPr>
          <w:rFonts w:cs="Arial"/>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73021A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k.     </w:t>
      </w:r>
      <w:r w:rsidR="005A6BD3" w:rsidRPr="00D064A2">
        <w:rPr>
          <w:rFonts w:cs="Arial"/>
          <w:szCs w:val="20"/>
        </w:rPr>
        <w:t xml:space="preserve"> </w:t>
      </w:r>
      <w:r w:rsidRPr="00D064A2">
        <w:rPr>
          <w:rFonts w:cs="Arial"/>
          <w:szCs w:val="20"/>
        </w:rPr>
        <w:t>The Schedule 7 (Timber and Wood-Derived Products Supplied under the Contract: Data Requirements) may be amended by the Authority from time to time, in accordance with Condition 6 (Formal Amendments to the Contract).</w:t>
      </w:r>
    </w:p>
    <w:p w14:paraId="1C86D57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l.      </w:t>
      </w:r>
      <w:r w:rsidR="005A6BD3" w:rsidRPr="00D064A2">
        <w:rPr>
          <w:rFonts w:cs="Arial"/>
          <w:szCs w:val="20"/>
        </w:rPr>
        <w:t xml:space="preserve"> </w:t>
      </w:r>
      <w:r w:rsidRPr="00D064A2">
        <w:rPr>
          <w:rFonts w:cs="Arial"/>
          <w:szCs w:val="20"/>
        </w:rPr>
        <w:t>The Contractor shall obtain any wood, other than processed wood, used in Packaging from:</w:t>
      </w:r>
    </w:p>
    <w:p w14:paraId="7BB7DDA4" w14:textId="77777777" w:rsidR="0059184B" w:rsidRPr="00D064A2" w:rsidRDefault="0059184B" w:rsidP="009D30D9">
      <w:pPr>
        <w:spacing w:after="0" w:line="240" w:lineRule="auto"/>
        <w:ind w:left="-284" w:right="-613"/>
        <w:rPr>
          <w:rFonts w:cs="Arial"/>
          <w:szCs w:val="20"/>
        </w:rPr>
      </w:pPr>
      <w:r w:rsidRPr="00D064A2">
        <w:rPr>
          <w:rFonts w:cs="Arial"/>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7BECB3F" w14:textId="77777777" w:rsidR="0059184B" w:rsidRPr="00D064A2" w:rsidRDefault="0059184B" w:rsidP="009D30D9">
      <w:pPr>
        <w:spacing w:after="0" w:line="240" w:lineRule="auto"/>
        <w:ind w:left="-284" w:right="-613"/>
        <w:rPr>
          <w:rFonts w:cs="Arial"/>
          <w:szCs w:val="20"/>
        </w:rPr>
      </w:pPr>
      <w:r w:rsidRPr="00D064A2">
        <w:rPr>
          <w:rFonts w:cs="Arial"/>
          <w:szCs w:val="20"/>
        </w:rPr>
        <w:t xml:space="preserve">(2)      sources supplying wood treated and marked </w:t>
      </w:r>
      <w:proofErr w:type="gramStart"/>
      <w:r w:rsidRPr="00D064A2">
        <w:rPr>
          <w:rFonts w:cs="Arial"/>
          <w:szCs w:val="20"/>
        </w:rPr>
        <w:t>so as to</w:t>
      </w:r>
      <w:proofErr w:type="gramEnd"/>
      <w:r w:rsidRPr="00D064A2">
        <w:rPr>
          <w:rFonts w:cs="Arial"/>
          <w:szCs w:val="2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4D8814AA" w14:textId="77777777" w:rsidR="0059184B" w:rsidRPr="00CB5CC4" w:rsidRDefault="0255A187" w:rsidP="00CB5CC4">
      <w:pPr>
        <w:pStyle w:val="Heading1"/>
        <w:tabs>
          <w:tab w:val="clear" w:pos="360"/>
          <w:tab w:val="num" w:pos="851"/>
        </w:tabs>
        <w:ind w:left="-709" w:hanging="360"/>
        <w:rPr>
          <w:rStyle w:val="Heading1Char"/>
          <w:b/>
          <w:bCs/>
        </w:rPr>
      </w:pPr>
      <w:bookmarkStart w:id="62" w:name="_Toc188945239"/>
      <w:bookmarkStart w:id="63" w:name="_Toc203386393"/>
      <w:r w:rsidRPr="00CB5CC4">
        <w:rPr>
          <w:rStyle w:val="Heading1Char"/>
          <w:b/>
          <w:bCs/>
        </w:rPr>
        <w:t>26.</w:t>
      </w:r>
      <w:bookmarkEnd w:id="62"/>
      <w:r w:rsidRPr="00CB5CC4">
        <w:rPr>
          <w:rStyle w:val="Heading1Char"/>
          <w:b/>
          <w:bCs/>
        </w:rPr>
        <w:t xml:space="preserve">    Certificate of Conformity</w:t>
      </w:r>
      <w:bookmarkEnd w:id="63"/>
    </w:p>
    <w:p w14:paraId="788DA35C" w14:textId="77777777" w:rsidR="003E1255" w:rsidRPr="00D064A2" w:rsidRDefault="003E1255" w:rsidP="00722BCE">
      <w:pPr>
        <w:numPr>
          <w:ilvl w:val="0"/>
          <w:numId w:val="3"/>
        </w:numPr>
        <w:tabs>
          <w:tab w:val="clear" w:pos="502"/>
          <w:tab w:val="num" w:pos="-284"/>
        </w:tabs>
        <w:spacing w:before="120" w:after="0" w:line="240" w:lineRule="auto"/>
        <w:ind w:left="-709" w:right="-613" w:firstLine="0"/>
        <w:rPr>
          <w:rFonts w:cs="Arial"/>
          <w:szCs w:val="20"/>
        </w:rPr>
      </w:pPr>
      <w:r w:rsidRPr="00D064A2">
        <w:rPr>
          <w:rFonts w:cs="Arial"/>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6CC0E5F3" w14:textId="77777777" w:rsidR="003E1255" w:rsidRPr="00D064A2" w:rsidRDefault="003E1255" w:rsidP="00722BCE">
      <w:pPr>
        <w:numPr>
          <w:ilvl w:val="0"/>
          <w:numId w:val="3"/>
        </w:numPr>
        <w:tabs>
          <w:tab w:val="clear" w:pos="502"/>
          <w:tab w:val="num" w:pos="-284"/>
          <w:tab w:val="num" w:pos="0"/>
        </w:tabs>
        <w:spacing w:before="120" w:after="0" w:line="240" w:lineRule="auto"/>
        <w:ind w:left="-709" w:right="-613" w:firstLine="0"/>
        <w:rPr>
          <w:rFonts w:cs="Arial"/>
          <w:szCs w:val="20"/>
        </w:rPr>
      </w:pPr>
      <w:r w:rsidRPr="00D064A2">
        <w:rPr>
          <w:rFonts w:cs="Arial"/>
          <w:szCs w:val="20"/>
        </w:rPr>
        <w:lastRenderedPageBreak/>
        <w:t xml:space="preserve">Each CofC shall be clearly identified as a conformity document and should include the wording "Certificate of Conformity" (or similar) in the title of the document to allow for easy identification. </w:t>
      </w:r>
    </w:p>
    <w:p w14:paraId="3F4279EA" w14:textId="77777777" w:rsidR="003E1255" w:rsidRPr="00D064A2" w:rsidRDefault="003E1255" w:rsidP="00722BCE">
      <w:pPr>
        <w:numPr>
          <w:ilvl w:val="0"/>
          <w:numId w:val="3"/>
        </w:numPr>
        <w:tabs>
          <w:tab w:val="clear" w:pos="502"/>
          <w:tab w:val="num" w:pos="-284"/>
          <w:tab w:val="num" w:pos="0"/>
        </w:tabs>
        <w:spacing w:before="120" w:after="0" w:line="240" w:lineRule="auto"/>
        <w:ind w:left="-709" w:right="-613" w:firstLine="0"/>
        <w:rPr>
          <w:rFonts w:cs="Arial"/>
          <w:szCs w:val="20"/>
        </w:rPr>
      </w:pPr>
      <w:r w:rsidRPr="00D064A2">
        <w:rPr>
          <w:rFonts w:cs="Arial"/>
          <w:szCs w:val="20"/>
        </w:rPr>
        <w:t xml:space="preserve">The Contractor shall consider the CofC to be a record in accordance with Condition </w:t>
      </w:r>
      <w:r w:rsidR="00822DAB" w:rsidRPr="00D064A2">
        <w:rPr>
          <w:rFonts w:cs="Arial"/>
          <w:szCs w:val="20"/>
        </w:rPr>
        <w:fldChar w:fldCharType="begin"/>
      </w:r>
      <w:r w:rsidRPr="00D064A2">
        <w:rPr>
          <w:rFonts w:cs="Arial"/>
          <w:bCs/>
          <w:szCs w:val="20"/>
        </w:rPr>
        <w:instrText xml:space="preserve"> REF _Ref473548018 \w \h  \* MERGEFORMAT </w:instrText>
      </w:r>
      <w:r w:rsidR="00822DAB" w:rsidRPr="00D064A2">
        <w:rPr>
          <w:rFonts w:cs="Arial"/>
          <w:szCs w:val="20"/>
        </w:rPr>
      </w:r>
      <w:r w:rsidR="00822DAB" w:rsidRPr="00D064A2">
        <w:rPr>
          <w:rFonts w:cs="Arial"/>
          <w:bCs/>
          <w:szCs w:val="20"/>
        </w:rPr>
        <w:fldChar w:fldCharType="separate"/>
      </w:r>
      <w:r w:rsidRPr="00D064A2">
        <w:rPr>
          <w:rFonts w:cs="Arial"/>
          <w:szCs w:val="20"/>
        </w:rPr>
        <w:t>17</w:t>
      </w:r>
      <w:r w:rsidR="00822DAB" w:rsidRPr="00D064A2">
        <w:rPr>
          <w:rFonts w:cs="Arial"/>
          <w:szCs w:val="20"/>
        </w:rPr>
        <w:fldChar w:fldCharType="end"/>
      </w:r>
      <w:r w:rsidRPr="00D064A2">
        <w:rPr>
          <w:rFonts w:cs="Arial"/>
          <w:szCs w:val="20"/>
        </w:rPr>
        <w:t xml:space="preserve"> (Contractor’s Records).</w:t>
      </w:r>
    </w:p>
    <w:p w14:paraId="744BC95E" w14:textId="77777777" w:rsidR="003E1255" w:rsidRPr="00D064A2" w:rsidRDefault="003E1255" w:rsidP="00722BCE">
      <w:pPr>
        <w:numPr>
          <w:ilvl w:val="0"/>
          <w:numId w:val="3"/>
        </w:numPr>
        <w:tabs>
          <w:tab w:val="clear" w:pos="502"/>
          <w:tab w:val="num" w:pos="-284"/>
          <w:tab w:val="num" w:pos="0"/>
        </w:tabs>
        <w:spacing w:before="120" w:after="0" w:line="240" w:lineRule="auto"/>
        <w:ind w:left="-709" w:right="-613" w:firstLine="0"/>
        <w:rPr>
          <w:rFonts w:cs="Arial"/>
          <w:szCs w:val="20"/>
        </w:rPr>
      </w:pPr>
      <w:bookmarkStart w:id="64" w:name="_Ref473548190"/>
      <w:r w:rsidRPr="00D064A2">
        <w:rPr>
          <w:rFonts w:cs="Arial"/>
          <w:szCs w:val="20"/>
        </w:rPr>
        <w:t>The Information provided on the CofC shall include:</w:t>
      </w:r>
      <w:bookmarkEnd w:id="64"/>
    </w:p>
    <w:p w14:paraId="1A79004E"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Contractor’s name and </w:t>
      </w:r>
      <w:proofErr w:type="gramStart"/>
      <w:r w:rsidRPr="00D064A2">
        <w:rPr>
          <w:rFonts w:cs="Arial"/>
          <w:szCs w:val="20"/>
        </w:rPr>
        <w:t>address;</w:t>
      </w:r>
      <w:proofErr w:type="gramEnd"/>
    </w:p>
    <w:p w14:paraId="2F0D6C34"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Contractor unique CofC </w:t>
      </w:r>
      <w:proofErr w:type="gramStart"/>
      <w:r w:rsidRPr="00D064A2">
        <w:rPr>
          <w:rFonts w:cs="Arial"/>
          <w:szCs w:val="20"/>
        </w:rPr>
        <w:t>number;</w:t>
      </w:r>
      <w:proofErr w:type="gramEnd"/>
    </w:p>
    <w:p w14:paraId="30FCE5C0"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Contract number and where applicable Contract amendment number and/or CP&amp;F (Contracting, Purchasing and Finance) Purchase Order </w:t>
      </w:r>
      <w:proofErr w:type="gramStart"/>
      <w:r w:rsidRPr="00D064A2">
        <w:rPr>
          <w:rFonts w:cs="Arial"/>
          <w:szCs w:val="20"/>
        </w:rPr>
        <w:t>Number;</w:t>
      </w:r>
      <w:proofErr w:type="gramEnd"/>
    </w:p>
    <w:p w14:paraId="7106CEF0"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Details of any approved concessions (clearly linked to the relevant item</w:t>
      </w:r>
      <w:proofErr w:type="gramStart"/>
      <w:r w:rsidRPr="00D064A2">
        <w:rPr>
          <w:rFonts w:cs="Arial"/>
          <w:szCs w:val="20"/>
        </w:rPr>
        <w:t>);</w:t>
      </w:r>
      <w:proofErr w:type="gramEnd"/>
    </w:p>
    <w:p w14:paraId="2D3DC560"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Acquirer name and </w:t>
      </w:r>
      <w:proofErr w:type="gramStart"/>
      <w:r w:rsidRPr="00D064A2">
        <w:rPr>
          <w:rFonts w:cs="Arial"/>
          <w:szCs w:val="20"/>
        </w:rPr>
        <w:t>organisation;</w:t>
      </w:r>
      <w:proofErr w:type="gramEnd"/>
    </w:p>
    <w:p w14:paraId="35C9B4D7"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Delivery </w:t>
      </w:r>
      <w:proofErr w:type="gramStart"/>
      <w:r w:rsidRPr="00D064A2">
        <w:rPr>
          <w:rFonts w:cs="Arial"/>
          <w:szCs w:val="20"/>
        </w:rPr>
        <w:t>address;</w:t>
      </w:r>
      <w:proofErr w:type="gramEnd"/>
      <w:r w:rsidRPr="00D064A2">
        <w:rPr>
          <w:rFonts w:cs="Arial"/>
          <w:szCs w:val="20"/>
        </w:rPr>
        <w:t xml:space="preserve"> </w:t>
      </w:r>
    </w:p>
    <w:p w14:paraId="162B6217"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Contract Item Number from Schedule 2 (Schedule of Requirements</w:t>
      </w:r>
      <w:proofErr w:type="gramStart"/>
      <w:r w:rsidRPr="00D064A2">
        <w:rPr>
          <w:rFonts w:cs="Arial"/>
          <w:szCs w:val="20"/>
        </w:rPr>
        <w:t>);</w:t>
      </w:r>
      <w:proofErr w:type="gramEnd"/>
    </w:p>
    <w:p w14:paraId="195ED8DC"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proofErr w:type="gramStart"/>
      <w:r w:rsidRPr="00D064A2">
        <w:rPr>
          <w:rFonts w:cs="Arial"/>
          <w:szCs w:val="20"/>
        </w:rPr>
        <w:t>Line item</w:t>
      </w:r>
      <w:proofErr w:type="gramEnd"/>
      <w:r w:rsidRPr="00D064A2">
        <w:rPr>
          <w:rFonts w:cs="Arial"/>
          <w:szCs w:val="20"/>
        </w:rPr>
        <w:t xml:space="preserve"> numbers when there is more than one line item on the CofC;</w:t>
      </w:r>
    </w:p>
    <w:p w14:paraId="66B234DB"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Description of Contractor Deliverable, including part number, specification and configuration </w:t>
      </w:r>
      <w:proofErr w:type="gramStart"/>
      <w:r w:rsidRPr="00D064A2">
        <w:rPr>
          <w:rFonts w:cs="Arial"/>
          <w:szCs w:val="20"/>
        </w:rPr>
        <w:t>status;</w:t>
      </w:r>
      <w:proofErr w:type="gramEnd"/>
    </w:p>
    <w:p w14:paraId="5DA29398"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NATO Stock Number (NSN) (where allocated</w:t>
      </w:r>
      <w:proofErr w:type="gramStart"/>
      <w:r w:rsidRPr="00D064A2">
        <w:rPr>
          <w:rFonts w:cs="Arial"/>
          <w:szCs w:val="20"/>
        </w:rPr>
        <w:t>);</w:t>
      </w:r>
      <w:proofErr w:type="gramEnd"/>
    </w:p>
    <w:p w14:paraId="4105067C"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r w:rsidRPr="00D064A2">
        <w:rPr>
          <w:rFonts w:cs="Arial"/>
          <w:szCs w:val="20"/>
        </w:rPr>
        <w:t xml:space="preserve">Identification marks, batch and serial numbers in accordance with the </w:t>
      </w:r>
      <w:proofErr w:type="gramStart"/>
      <w:r w:rsidRPr="00D064A2">
        <w:rPr>
          <w:rFonts w:cs="Arial"/>
          <w:szCs w:val="20"/>
        </w:rPr>
        <w:t>Specification;</w:t>
      </w:r>
      <w:proofErr w:type="gramEnd"/>
    </w:p>
    <w:p w14:paraId="78D69BD5" w14:textId="77777777" w:rsidR="003E1255" w:rsidRPr="00D064A2" w:rsidRDefault="003E1255" w:rsidP="00722BCE">
      <w:pPr>
        <w:numPr>
          <w:ilvl w:val="2"/>
          <w:numId w:val="2"/>
        </w:numPr>
        <w:tabs>
          <w:tab w:val="clear" w:pos="1122"/>
          <w:tab w:val="num" w:pos="142"/>
          <w:tab w:val="num" w:pos="567"/>
        </w:tabs>
        <w:spacing w:before="120" w:after="0" w:line="240" w:lineRule="auto"/>
        <w:ind w:left="-284" w:right="-613" w:firstLine="0"/>
        <w:rPr>
          <w:rFonts w:cs="Arial"/>
          <w:szCs w:val="20"/>
        </w:rPr>
      </w:pPr>
      <w:proofErr w:type="gramStart"/>
      <w:r w:rsidRPr="00D064A2">
        <w:rPr>
          <w:rFonts w:cs="Arial"/>
          <w:szCs w:val="20"/>
        </w:rPr>
        <w:t>Quantities;</w:t>
      </w:r>
      <w:proofErr w:type="gramEnd"/>
    </w:p>
    <w:p w14:paraId="5C2543F2" w14:textId="77777777" w:rsidR="003E1255" w:rsidRPr="00D064A2" w:rsidRDefault="003E1255" w:rsidP="003E1255">
      <w:pPr>
        <w:tabs>
          <w:tab w:val="num" w:pos="142"/>
        </w:tabs>
        <w:spacing w:before="120" w:after="0" w:line="240" w:lineRule="auto"/>
        <w:ind w:left="-284" w:right="-613"/>
        <w:rPr>
          <w:rFonts w:cs="Arial"/>
          <w:szCs w:val="20"/>
        </w:rPr>
      </w:pPr>
      <w:r w:rsidRPr="00D064A2">
        <w:rPr>
          <w:rFonts w:cs="Arial"/>
          <w:szCs w:val="20"/>
        </w:rPr>
        <w:t xml:space="preserve">(13) </w:t>
      </w:r>
      <w:r w:rsidRPr="00D064A2">
        <w:rPr>
          <w:rFonts w:cs="Arial"/>
          <w:szCs w:val="20"/>
        </w:rPr>
        <w:tab/>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1CAC87A3" w14:textId="77777777" w:rsidR="003E1255" w:rsidRPr="00D064A2" w:rsidRDefault="003E1255" w:rsidP="003E1255">
      <w:pPr>
        <w:tabs>
          <w:tab w:val="num" w:pos="142"/>
        </w:tabs>
        <w:spacing w:before="120" w:after="0" w:line="240" w:lineRule="auto"/>
        <w:ind w:left="-284" w:right="-613"/>
        <w:rPr>
          <w:rFonts w:cs="Arial"/>
          <w:szCs w:val="20"/>
        </w:rPr>
      </w:pPr>
      <w:r w:rsidRPr="00D064A2">
        <w:rPr>
          <w:rFonts w:cs="Arial"/>
          <w:szCs w:val="20"/>
        </w:rPr>
        <w:t xml:space="preserve">(14) </w:t>
      </w:r>
      <w:r w:rsidRPr="00D064A2">
        <w:rPr>
          <w:rFonts w:cs="Arial"/>
          <w:szCs w:val="20"/>
        </w:rPr>
        <w:tab/>
        <w:t>Exceptions or additions to the above are to be documented.</w:t>
      </w:r>
    </w:p>
    <w:p w14:paraId="21DC4132" w14:textId="77777777" w:rsidR="003E1255" w:rsidRPr="00D064A2" w:rsidRDefault="003E1255" w:rsidP="00722BCE">
      <w:pPr>
        <w:numPr>
          <w:ilvl w:val="0"/>
          <w:numId w:val="3"/>
        </w:numPr>
        <w:tabs>
          <w:tab w:val="clear" w:pos="502"/>
          <w:tab w:val="num" w:pos="-284"/>
          <w:tab w:val="num" w:pos="142"/>
        </w:tabs>
        <w:spacing w:before="120" w:after="0" w:line="240" w:lineRule="auto"/>
        <w:ind w:left="-709" w:right="-613" w:firstLine="0"/>
        <w:rPr>
          <w:rFonts w:cs="Arial"/>
          <w:bCs/>
          <w:szCs w:val="20"/>
        </w:rPr>
      </w:pPr>
      <w:r w:rsidRPr="00D064A2">
        <w:rPr>
          <w:rFonts w:cs="Arial"/>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D064A2">
        <w:rPr>
          <w:rFonts w:cs="Arial"/>
          <w:szCs w:val="20"/>
        </w:rPr>
        <w:t>at</w:t>
      </w:r>
      <w:proofErr w:type="spellEnd"/>
      <w:r w:rsidRPr="00D064A2">
        <w:rPr>
          <w:rFonts w:cs="Arial"/>
          <w:szCs w:val="20"/>
        </w:rPr>
        <w:t xml:space="preserve"> clause 26.d. The Contractor shall ensure that this Information is available to the Authority through the supply chain upon request in accordance with Condition </w:t>
      </w:r>
      <w:r w:rsidR="00822DAB" w:rsidRPr="00D064A2">
        <w:rPr>
          <w:rFonts w:cs="Arial"/>
          <w:szCs w:val="20"/>
        </w:rPr>
        <w:fldChar w:fldCharType="begin"/>
      </w:r>
      <w:r w:rsidRPr="00D064A2">
        <w:rPr>
          <w:rFonts w:cs="Arial"/>
          <w:bCs/>
          <w:szCs w:val="20"/>
        </w:rPr>
        <w:instrText xml:space="preserve"> REF _Ref473548055 \w \h  \* MERGEFORMAT </w:instrText>
      </w:r>
      <w:r w:rsidR="00822DAB" w:rsidRPr="00D064A2">
        <w:rPr>
          <w:rFonts w:cs="Arial"/>
          <w:szCs w:val="20"/>
        </w:rPr>
      </w:r>
      <w:r w:rsidR="00822DAB" w:rsidRPr="00D064A2">
        <w:rPr>
          <w:rFonts w:cs="Arial"/>
          <w:bCs/>
          <w:szCs w:val="20"/>
        </w:rPr>
        <w:fldChar w:fldCharType="separate"/>
      </w:r>
      <w:r w:rsidRPr="00D064A2">
        <w:rPr>
          <w:rFonts w:cs="Arial"/>
          <w:szCs w:val="20"/>
        </w:rPr>
        <w:t>17</w:t>
      </w:r>
      <w:r w:rsidR="00822DAB" w:rsidRPr="00D064A2">
        <w:rPr>
          <w:rFonts w:cs="Arial"/>
          <w:szCs w:val="20"/>
        </w:rPr>
        <w:fldChar w:fldCharType="end"/>
      </w:r>
      <w:r w:rsidRPr="00D064A2">
        <w:rPr>
          <w:rFonts w:cs="Arial"/>
          <w:szCs w:val="20"/>
        </w:rPr>
        <w:t xml:space="preserve"> (Contractor Records). </w:t>
      </w:r>
    </w:p>
    <w:p w14:paraId="19BDF1DC" w14:textId="77777777" w:rsidR="0059184B" w:rsidRPr="00CB5CC4" w:rsidRDefault="0255A187" w:rsidP="00CB5CC4">
      <w:pPr>
        <w:pStyle w:val="Heading1"/>
        <w:tabs>
          <w:tab w:val="clear" w:pos="360"/>
          <w:tab w:val="num" w:pos="851"/>
        </w:tabs>
        <w:ind w:left="-709" w:hanging="360"/>
        <w:rPr>
          <w:rStyle w:val="Heading1Char"/>
          <w:b/>
          <w:bCs/>
        </w:rPr>
      </w:pPr>
      <w:bookmarkStart w:id="65" w:name="_Toc188945240"/>
      <w:bookmarkStart w:id="66" w:name="_Toc203386394"/>
      <w:r w:rsidRPr="00CB5CC4">
        <w:rPr>
          <w:rStyle w:val="Heading1Char"/>
          <w:b/>
          <w:bCs/>
        </w:rPr>
        <w:t>27.</w:t>
      </w:r>
      <w:bookmarkEnd w:id="65"/>
      <w:r w:rsidRPr="00CB5CC4">
        <w:rPr>
          <w:rStyle w:val="Heading1Char"/>
          <w:b/>
          <w:bCs/>
        </w:rPr>
        <w:t xml:space="preserve">    Access to Contractor’s Premises</w:t>
      </w:r>
      <w:bookmarkEnd w:id="66"/>
    </w:p>
    <w:p w14:paraId="26F43E78" w14:textId="77777777" w:rsidR="0059184B" w:rsidRPr="00D064A2" w:rsidRDefault="0059184B" w:rsidP="00797269">
      <w:pPr>
        <w:spacing w:after="0" w:line="240" w:lineRule="auto"/>
        <w:ind w:left="-709" w:right="-613"/>
        <w:rPr>
          <w:rFonts w:cs="Arial"/>
          <w:szCs w:val="20"/>
        </w:rPr>
      </w:pPr>
      <w:r w:rsidRPr="00D064A2">
        <w:rPr>
          <w:rFonts w:cs="Arial"/>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30D484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0111F0" w:rsidRPr="00D064A2">
        <w:rPr>
          <w:rFonts w:cs="Arial"/>
          <w:szCs w:val="20"/>
        </w:rPr>
        <w:t xml:space="preserve"> </w:t>
      </w:r>
      <w:r w:rsidRPr="00D064A2">
        <w:rPr>
          <w:rFonts w:cs="Arial"/>
          <w:szCs w:val="20"/>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F99A41B" w14:textId="77777777" w:rsidR="0059184B" w:rsidRPr="00CB5CC4" w:rsidRDefault="0255A187" w:rsidP="00CB5CC4">
      <w:pPr>
        <w:pStyle w:val="Heading1"/>
        <w:tabs>
          <w:tab w:val="clear" w:pos="360"/>
          <w:tab w:val="num" w:pos="851"/>
        </w:tabs>
        <w:ind w:left="-709" w:hanging="360"/>
        <w:rPr>
          <w:rStyle w:val="Heading1Char"/>
          <w:b/>
          <w:bCs/>
        </w:rPr>
      </w:pPr>
      <w:bookmarkStart w:id="67" w:name="_Toc188945241"/>
      <w:bookmarkStart w:id="68" w:name="_Toc203386395"/>
      <w:r w:rsidRPr="00CB5CC4">
        <w:rPr>
          <w:rStyle w:val="Heading1Char"/>
          <w:b/>
          <w:bCs/>
        </w:rPr>
        <w:t>28.</w:t>
      </w:r>
      <w:bookmarkEnd w:id="67"/>
      <w:r w:rsidRPr="00CB5CC4">
        <w:rPr>
          <w:rStyle w:val="Heading1Char"/>
          <w:b/>
          <w:bCs/>
        </w:rPr>
        <w:t xml:space="preserve">    Delivery / Collection</w:t>
      </w:r>
      <w:bookmarkEnd w:id="68"/>
    </w:p>
    <w:p w14:paraId="3439660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0111F0" w:rsidRPr="00D064A2">
        <w:rPr>
          <w:rFonts w:cs="Arial"/>
          <w:szCs w:val="20"/>
        </w:rPr>
        <w:t xml:space="preserve"> </w:t>
      </w:r>
      <w:r w:rsidRPr="00D064A2">
        <w:rPr>
          <w:rFonts w:cs="Arial"/>
          <w:szCs w:val="20"/>
        </w:rPr>
        <w:t>Schedule 3 (Contract Data Sheet) shall specify whether the Contractor Deliverables are to be Delivered to the Consignee by the Contractor or Collected from the Consignor by the Authority.</w:t>
      </w:r>
    </w:p>
    <w:p w14:paraId="190B9FDE"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0111F0" w:rsidRPr="00D064A2">
        <w:rPr>
          <w:rFonts w:cs="Arial"/>
          <w:szCs w:val="20"/>
        </w:rPr>
        <w:t xml:space="preserve"> </w:t>
      </w:r>
      <w:r w:rsidRPr="00D064A2">
        <w:rPr>
          <w:rFonts w:cs="Arial"/>
          <w:szCs w:val="20"/>
        </w:rPr>
        <w:t>Where the Contractor Deliverables are to be Delivered by the Contractor (or a third party acting on behalf of the Contractor), the Contractor shall, unless otherwise stated in writing:</w:t>
      </w:r>
    </w:p>
    <w:p w14:paraId="6E00B727"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D064A2">
        <w:rPr>
          <w:rFonts w:cs="Arial"/>
          <w:szCs w:val="20"/>
        </w:rPr>
        <w:t>requested;</w:t>
      </w:r>
      <w:proofErr w:type="gramEnd"/>
    </w:p>
    <w:p w14:paraId="2C7F3327" w14:textId="77777777" w:rsidR="0059184B" w:rsidRPr="00D064A2" w:rsidRDefault="0059184B" w:rsidP="00BB6DBB">
      <w:pPr>
        <w:spacing w:after="0" w:line="240" w:lineRule="auto"/>
        <w:ind w:left="-284" w:right="-613"/>
        <w:rPr>
          <w:rFonts w:cs="Arial"/>
          <w:szCs w:val="20"/>
        </w:rPr>
      </w:pPr>
      <w:r w:rsidRPr="00D064A2">
        <w:rPr>
          <w:rFonts w:cs="Arial"/>
          <w:szCs w:val="20"/>
        </w:rPr>
        <w:t>(2)      comply with any special instructions for arranging Delivery in Schedule 3 (Contract Data Sheet</w:t>
      </w:r>
      <w:proofErr w:type="gramStart"/>
      <w:r w:rsidRPr="00D064A2">
        <w:rPr>
          <w:rFonts w:cs="Arial"/>
          <w:szCs w:val="20"/>
        </w:rPr>
        <w:t>);</w:t>
      </w:r>
      <w:proofErr w:type="gramEnd"/>
    </w:p>
    <w:p w14:paraId="26DA2CDF"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ensure that each consignment of the Contractor Deliverables is accompanied by, (as specified in Schedule 3 (Contract Data Sheet)), a DEFFORM 129J in accordance with the </w:t>
      </w:r>
      <w:proofErr w:type="gramStart"/>
      <w:r w:rsidRPr="00D064A2">
        <w:rPr>
          <w:rFonts w:cs="Arial"/>
          <w:szCs w:val="20"/>
        </w:rPr>
        <w:t>instructions;</w:t>
      </w:r>
      <w:proofErr w:type="gramEnd"/>
      <w:r w:rsidRPr="00D064A2">
        <w:rPr>
          <w:rFonts w:cs="Arial"/>
          <w:szCs w:val="20"/>
        </w:rPr>
        <w:t xml:space="preserve"> </w:t>
      </w:r>
    </w:p>
    <w:p w14:paraId="1AF8285A" w14:textId="77777777" w:rsidR="0059184B" w:rsidRPr="00D064A2" w:rsidRDefault="0059184B" w:rsidP="00BB6DBB">
      <w:pPr>
        <w:spacing w:after="0" w:line="240" w:lineRule="auto"/>
        <w:ind w:left="-284" w:right="-613"/>
        <w:rPr>
          <w:rFonts w:cs="Arial"/>
          <w:szCs w:val="20"/>
        </w:rPr>
      </w:pPr>
      <w:r w:rsidRPr="00D064A2">
        <w:rPr>
          <w:rFonts w:cs="Arial"/>
          <w:szCs w:val="20"/>
        </w:rPr>
        <w:t>(4)      be responsible for all costs of Delivery; and</w:t>
      </w:r>
    </w:p>
    <w:p w14:paraId="3D30C728" w14:textId="77777777" w:rsidR="0059184B" w:rsidRPr="00D064A2" w:rsidRDefault="0059184B" w:rsidP="00BB6DBB">
      <w:pPr>
        <w:spacing w:after="0" w:line="240" w:lineRule="auto"/>
        <w:ind w:left="-284" w:right="-613"/>
        <w:rPr>
          <w:rFonts w:cs="Arial"/>
          <w:szCs w:val="20"/>
        </w:rPr>
      </w:pPr>
      <w:r w:rsidRPr="00D064A2">
        <w:rPr>
          <w:rFonts w:cs="Arial"/>
          <w:szCs w:val="20"/>
        </w:rPr>
        <w:t>(5)      Deliver the Contractor Deliverables to the Consignee at the address stated in Schedule 2 (Schedule of Requirements) by the Delivery Date between the hours agreed by the Parties.</w:t>
      </w:r>
    </w:p>
    <w:p w14:paraId="135527CB" w14:textId="77777777" w:rsidR="0059184B" w:rsidRPr="00D064A2" w:rsidRDefault="0059184B" w:rsidP="00BB6DBB">
      <w:pPr>
        <w:spacing w:after="0" w:line="240" w:lineRule="auto"/>
        <w:ind w:left="-284" w:right="-613"/>
        <w:rPr>
          <w:rFonts w:cs="Arial"/>
          <w:szCs w:val="20"/>
        </w:rPr>
      </w:pPr>
      <w:r w:rsidRPr="00D064A2">
        <w:rPr>
          <w:rFonts w:cs="Arial"/>
          <w:szCs w:val="20"/>
        </w:rPr>
        <w:t>c.      Where the Contractor Deliverables are to be Collected by the Authority (or a third party acting on behalf of the Authority), the Contractor shall, unless otherwise stated in writing:</w:t>
      </w:r>
    </w:p>
    <w:p w14:paraId="44E45D8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D064A2">
        <w:rPr>
          <w:rFonts w:cs="Arial"/>
          <w:szCs w:val="20"/>
        </w:rPr>
        <w:t>requested;</w:t>
      </w:r>
      <w:proofErr w:type="gramEnd"/>
    </w:p>
    <w:p w14:paraId="07E5DD04" w14:textId="77777777" w:rsidR="0059184B" w:rsidRPr="00D064A2" w:rsidRDefault="0059184B" w:rsidP="00BB6DBB">
      <w:pPr>
        <w:spacing w:after="0" w:line="240" w:lineRule="auto"/>
        <w:ind w:left="-284" w:right="-613"/>
        <w:rPr>
          <w:rFonts w:cs="Arial"/>
          <w:szCs w:val="20"/>
        </w:rPr>
      </w:pPr>
      <w:r w:rsidRPr="00D064A2">
        <w:rPr>
          <w:rFonts w:cs="Arial"/>
          <w:szCs w:val="20"/>
        </w:rPr>
        <w:lastRenderedPageBreak/>
        <w:t>(2)      comply with any special instructions for arranging Collection in Schedule 3 (Contract Data Sheet</w:t>
      </w:r>
      <w:proofErr w:type="gramStart"/>
      <w:r w:rsidRPr="00D064A2">
        <w:rPr>
          <w:rFonts w:cs="Arial"/>
          <w:szCs w:val="20"/>
        </w:rPr>
        <w:t>);</w:t>
      </w:r>
      <w:proofErr w:type="gramEnd"/>
    </w:p>
    <w:p w14:paraId="185CA06C"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ensure that each consignment of the Contractor Deliverables is accompanied by, (as specified in Schedule 3 (Contract Data Sheet)), a DEFFORM 129J in accordance with the </w:t>
      </w:r>
      <w:proofErr w:type="gramStart"/>
      <w:r w:rsidRPr="00D064A2">
        <w:rPr>
          <w:rFonts w:cs="Arial"/>
          <w:szCs w:val="20"/>
        </w:rPr>
        <w:t>instructions;</w:t>
      </w:r>
      <w:proofErr w:type="gramEnd"/>
      <w:r w:rsidRPr="00D064A2">
        <w:rPr>
          <w:rFonts w:cs="Arial"/>
          <w:szCs w:val="20"/>
        </w:rPr>
        <w:t xml:space="preserve"> </w:t>
      </w:r>
    </w:p>
    <w:p w14:paraId="34830B07" w14:textId="77777777" w:rsidR="0059184B" w:rsidRPr="00D064A2" w:rsidRDefault="0059184B" w:rsidP="00BB6DBB">
      <w:pPr>
        <w:spacing w:after="0" w:line="240" w:lineRule="auto"/>
        <w:ind w:left="-284" w:right="-613"/>
        <w:rPr>
          <w:rFonts w:cs="Arial"/>
          <w:szCs w:val="20"/>
        </w:rPr>
      </w:pPr>
      <w:r w:rsidRPr="00D064A2">
        <w:rPr>
          <w:rFonts w:cs="Arial"/>
          <w:szCs w:val="20"/>
        </w:rPr>
        <w:t>(4)      ensure that the Contractor Deliverables are available for Collection by the Authority from the Consignor (as specified in Schedule 3 (Contract Data Sheet)) by the Delivery Date between the hours agreed by the Parties; and</w:t>
      </w:r>
    </w:p>
    <w:p w14:paraId="224AE370" w14:textId="153805A9" w:rsidR="0059184B" w:rsidRPr="00D064A2" w:rsidRDefault="2C467F43" w:rsidP="00BB6DBB">
      <w:pPr>
        <w:spacing w:after="0" w:line="240" w:lineRule="auto"/>
        <w:ind w:left="-284" w:right="-613"/>
        <w:rPr>
          <w:rFonts w:cs="Arial"/>
          <w:szCs w:val="20"/>
        </w:rPr>
      </w:pPr>
      <w:r w:rsidRPr="5512595F">
        <w:rPr>
          <w:rFonts w:cs="Arial"/>
          <w:szCs w:val="20"/>
        </w:rPr>
        <w:t>(5)      in the case of Overseas consignments, ensure that the Contractor Deliverables are accompanied by the necessary transit documentation.  All Customs clearance shall be the responsibility of the Authority’s Representative (Transport).</w:t>
      </w:r>
    </w:p>
    <w:p w14:paraId="2E03F5A3" w14:textId="77777777" w:rsidR="0059184B" w:rsidRPr="00D064A2" w:rsidRDefault="0059184B" w:rsidP="00797269">
      <w:pPr>
        <w:spacing w:after="0" w:line="240" w:lineRule="auto"/>
        <w:ind w:left="-709" w:right="-613"/>
        <w:rPr>
          <w:rFonts w:cs="Arial"/>
          <w:szCs w:val="20"/>
        </w:rPr>
      </w:pPr>
      <w:r w:rsidRPr="00D064A2">
        <w:rPr>
          <w:rFonts w:cs="Arial"/>
          <w:szCs w:val="20"/>
        </w:rPr>
        <w:t>d.      Title and risk in the Contractor Deliverables shall only pass from the Contractor to the Authority:</w:t>
      </w:r>
    </w:p>
    <w:p w14:paraId="68F33FA9" w14:textId="77777777" w:rsidR="0059184B" w:rsidRPr="00D064A2" w:rsidRDefault="0059184B" w:rsidP="00BB6DBB">
      <w:pPr>
        <w:spacing w:after="0" w:line="240" w:lineRule="auto"/>
        <w:ind w:left="-284" w:right="-613"/>
        <w:rPr>
          <w:rFonts w:cs="Arial"/>
          <w:szCs w:val="20"/>
        </w:rPr>
      </w:pPr>
      <w:r w:rsidRPr="00D064A2">
        <w:rPr>
          <w:rFonts w:cs="Arial"/>
          <w:szCs w:val="20"/>
        </w:rPr>
        <w:t>(1)      on the Delivery of the Contractor Deliverables by the Contractor to the Consignee in accordance with clause 28.b; or</w:t>
      </w:r>
    </w:p>
    <w:p w14:paraId="56DE213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on the Collection of the Contractor Deliverables from the Consignor by the Authority once they have been made available for Collection by the Contractor in accordance with clause 28.c. </w:t>
      </w:r>
    </w:p>
    <w:p w14:paraId="22AE221D" w14:textId="77777777" w:rsidR="0059184B" w:rsidRPr="00CB5CC4" w:rsidRDefault="0255A187" w:rsidP="00CB5CC4">
      <w:pPr>
        <w:pStyle w:val="Heading1"/>
        <w:tabs>
          <w:tab w:val="clear" w:pos="360"/>
          <w:tab w:val="num" w:pos="851"/>
        </w:tabs>
        <w:ind w:left="-709" w:hanging="360"/>
        <w:rPr>
          <w:rStyle w:val="Heading1Char"/>
          <w:b/>
          <w:bCs/>
        </w:rPr>
      </w:pPr>
      <w:bookmarkStart w:id="69" w:name="_Toc188945242"/>
      <w:bookmarkStart w:id="70" w:name="_Toc203386396"/>
      <w:r w:rsidRPr="00CB5CC4">
        <w:rPr>
          <w:rStyle w:val="Heading1Char"/>
          <w:b/>
          <w:bCs/>
        </w:rPr>
        <w:t>29.</w:t>
      </w:r>
      <w:bookmarkEnd w:id="69"/>
      <w:r w:rsidRPr="00CB5CC4">
        <w:rPr>
          <w:rStyle w:val="Heading1Char"/>
          <w:b/>
          <w:bCs/>
        </w:rPr>
        <w:t xml:space="preserve">    Acceptance</w:t>
      </w:r>
      <w:bookmarkEnd w:id="70"/>
      <w:r w:rsidRPr="00CB5CC4">
        <w:rPr>
          <w:rStyle w:val="Heading1Char"/>
          <w:b/>
          <w:bCs/>
        </w:rPr>
        <w:t xml:space="preserve"> </w:t>
      </w:r>
    </w:p>
    <w:p w14:paraId="0D5F7D2B" w14:textId="77777777" w:rsidR="0059184B" w:rsidRPr="00D064A2" w:rsidRDefault="0059184B" w:rsidP="00797269">
      <w:pPr>
        <w:spacing w:after="0" w:line="240" w:lineRule="auto"/>
        <w:ind w:left="-709" w:right="-613"/>
        <w:rPr>
          <w:rFonts w:cs="Arial"/>
          <w:szCs w:val="20"/>
        </w:rPr>
      </w:pPr>
      <w:r w:rsidRPr="00D064A2">
        <w:rPr>
          <w:rFonts w:cs="Arial"/>
          <w:szCs w:val="20"/>
        </w:rPr>
        <w:t>a.      Acceptance of the Contractor Deliverables shall occur in accordance with any acceptance procedure specified in Schedule 8 (Acceptance Procedure).  If no acceptance procedure is so specified acceptance shall occur when either:</w:t>
      </w:r>
    </w:p>
    <w:p w14:paraId="23518ACD" w14:textId="77777777" w:rsidR="0059184B" w:rsidRPr="00D064A2" w:rsidRDefault="0059184B" w:rsidP="00BB6DBB">
      <w:pPr>
        <w:spacing w:after="0" w:line="240" w:lineRule="auto"/>
        <w:ind w:left="-284" w:right="-613"/>
        <w:rPr>
          <w:rFonts w:cs="Arial"/>
          <w:szCs w:val="20"/>
        </w:rPr>
      </w:pPr>
      <w:r w:rsidRPr="00D064A2">
        <w:rPr>
          <w:rFonts w:cs="Arial"/>
          <w:szCs w:val="20"/>
        </w:rPr>
        <w:t>(1)      the Authority does any act in relation to the Contractor Deliverable which is inconsistent with the Contractor’s ownership; or</w:t>
      </w:r>
    </w:p>
    <w:p w14:paraId="1309F354" w14:textId="77777777" w:rsidR="00707C0A" w:rsidRDefault="0059184B" w:rsidP="00707C0A">
      <w:pPr>
        <w:spacing w:after="0" w:line="240" w:lineRule="auto"/>
        <w:ind w:left="-284" w:right="-613"/>
        <w:rPr>
          <w:rFonts w:cs="Arial"/>
          <w:szCs w:val="20"/>
        </w:rPr>
      </w:pPr>
      <w:r w:rsidRPr="00D064A2">
        <w:rPr>
          <w:rFonts w:cs="Arial"/>
          <w:szCs w:val="20"/>
        </w:rPr>
        <w:t xml:space="preserve">(2)      the time limit in which to reject the Contractor Deliverables defined in clause 30.b has elapsed. </w:t>
      </w:r>
    </w:p>
    <w:p w14:paraId="59F84973" w14:textId="77777777" w:rsidR="00562CB3" w:rsidRPr="00CB5CC4" w:rsidRDefault="0255A187" w:rsidP="00CB5CC4">
      <w:pPr>
        <w:pStyle w:val="Heading1"/>
        <w:tabs>
          <w:tab w:val="clear" w:pos="360"/>
          <w:tab w:val="num" w:pos="851"/>
        </w:tabs>
        <w:ind w:left="-709" w:hanging="360"/>
        <w:rPr>
          <w:rStyle w:val="Heading1Char"/>
          <w:b/>
          <w:bCs/>
        </w:rPr>
      </w:pPr>
      <w:bookmarkStart w:id="71" w:name="_Toc188945243"/>
      <w:bookmarkStart w:id="72" w:name="_Toc203386397"/>
      <w:r w:rsidRPr="00CB5CC4">
        <w:rPr>
          <w:rStyle w:val="Heading1Char"/>
          <w:b/>
          <w:bCs/>
        </w:rPr>
        <w:t>30.    Rejection and Counterfeit Materiel</w:t>
      </w:r>
      <w:bookmarkEnd w:id="71"/>
      <w:bookmarkEnd w:id="72"/>
      <w:r w:rsidRPr="00CB5CC4">
        <w:rPr>
          <w:rStyle w:val="Heading1Char"/>
          <w:b/>
          <w:bCs/>
        </w:rPr>
        <w:t xml:space="preserve"> </w:t>
      </w:r>
    </w:p>
    <w:p w14:paraId="7745C12A" w14:textId="7B467B62" w:rsidR="0059184B" w:rsidRPr="00562CB3" w:rsidRDefault="0255A187" w:rsidP="00F7136E">
      <w:pPr>
        <w:pStyle w:val="Heading2"/>
        <w:numPr>
          <w:ilvl w:val="0"/>
          <w:numId w:val="0"/>
        </w:numPr>
        <w:ind w:left="851" w:hanging="709"/>
        <w:rPr>
          <w:rFonts w:eastAsia="Calibri"/>
          <w:b w:val="0"/>
          <w:bCs/>
        </w:rPr>
      </w:pPr>
      <w:bookmarkStart w:id="73" w:name="_Toc188945244"/>
      <w:bookmarkStart w:id="74" w:name="_Toc203386398"/>
      <w:r>
        <w:t>Rejection:</w:t>
      </w:r>
      <w:bookmarkEnd w:id="73"/>
      <w:bookmarkEnd w:id="74"/>
    </w:p>
    <w:p w14:paraId="4A105BD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0111F0" w:rsidRPr="00D064A2">
        <w:rPr>
          <w:rFonts w:cs="Arial"/>
          <w:szCs w:val="20"/>
        </w:rPr>
        <w:t xml:space="preserve"> </w:t>
      </w:r>
      <w:r w:rsidRPr="00D064A2">
        <w:rPr>
          <w:rFonts w:cs="Arial"/>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70A15E57" w14:textId="77777777" w:rsidR="000111F0" w:rsidRPr="00D064A2" w:rsidRDefault="0059184B" w:rsidP="00797269">
      <w:pPr>
        <w:spacing w:after="0" w:line="240" w:lineRule="auto"/>
        <w:ind w:left="-709" w:right="-613"/>
        <w:rPr>
          <w:rFonts w:cs="Arial"/>
          <w:szCs w:val="20"/>
        </w:rPr>
      </w:pPr>
      <w:r w:rsidRPr="00D064A2">
        <w:rPr>
          <w:rFonts w:cs="Arial"/>
          <w:szCs w:val="2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D064A2">
        <w:rPr>
          <w:rFonts w:cs="Arial"/>
          <w:szCs w:val="20"/>
        </w:rPr>
        <w:t>period of time</w:t>
      </w:r>
      <w:proofErr w:type="gramEnd"/>
      <w:r w:rsidRPr="00D064A2">
        <w:rPr>
          <w:rFonts w:cs="Arial"/>
          <w:szCs w:val="20"/>
        </w:rPr>
        <w:t>.</w:t>
      </w:r>
    </w:p>
    <w:p w14:paraId="79AD11C2" w14:textId="77777777" w:rsidR="0059184B" w:rsidRPr="00D064A2" w:rsidRDefault="0255A187" w:rsidP="00F7136E">
      <w:pPr>
        <w:pStyle w:val="Heading2"/>
        <w:numPr>
          <w:ilvl w:val="0"/>
          <w:numId w:val="0"/>
        </w:numPr>
        <w:ind w:left="851" w:hanging="709"/>
        <w:jc w:val="left"/>
      </w:pPr>
      <w:bookmarkStart w:id="75" w:name="_Toc188945245"/>
      <w:bookmarkStart w:id="76" w:name="_Toc203386399"/>
      <w:r>
        <w:t>Counterfeit Materiel:</w:t>
      </w:r>
      <w:bookmarkEnd w:id="75"/>
      <w:bookmarkEnd w:id="76"/>
    </w:p>
    <w:p w14:paraId="7F8F3DE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0111F0" w:rsidRPr="00D064A2">
        <w:rPr>
          <w:rFonts w:cs="Arial"/>
          <w:szCs w:val="20"/>
        </w:rPr>
        <w:t xml:space="preserve">  </w:t>
      </w:r>
      <w:r w:rsidRPr="00D064A2">
        <w:rPr>
          <w:rFonts w:cs="Arial"/>
          <w:szCs w:val="20"/>
        </w:rPr>
        <w:t>Where the Authority suspects that any Contractor Deliverable or consignment of Contractor Deliverables contains Counterfeit Materiel, it shall:</w:t>
      </w:r>
    </w:p>
    <w:p w14:paraId="3545CB10"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notify the Contractor in writing of its suspicion and reasons </w:t>
      </w:r>
      <w:proofErr w:type="gramStart"/>
      <w:r w:rsidRPr="00D064A2">
        <w:rPr>
          <w:rFonts w:cs="Arial"/>
          <w:szCs w:val="20"/>
        </w:rPr>
        <w:t>therefore;</w:t>
      </w:r>
      <w:proofErr w:type="gramEnd"/>
    </w:p>
    <w:p w14:paraId="518BF50F" w14:textId="77777777" w:rsidR="0059184B" w:rsidRPr="00D064A2" w:rsidRDefault="0059184B" w:rsidP="00BB6DBB">
      <w:pPr>
        <w:spacing w:after="0" w:line="240" w:lineRule="auto"/>
        <w:ind w:left="-284" w:right="-613"/>
        <w:rPr>
          <w:rFonts w:cs="Arial"/>
          <w:szCs w:val="20"/>
        </w:rPr>
      </w:pPr>
      <w:r w:rsidRPr="00D064A2">
        <w:rPr>
          <w:rFonts w:cs="Arial"/>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1452EE6" w14:textId="77777777" w:rsidR="0059184B" w:rsidRPr="00D064A2" w:rsidRDefault="0059184B" w:rsidP="00BB6DBB">
      <w:pPr>
        <w:spacing w:after="0" w:line="240" w:lineRule="auto"/>
        <w:ind w:left="-284" w:right="-613"/>
        <w:rPr>
          <w:rFonts w:cs="Arial"/>
          <w:szCs w:val="20"/>
        </w:rPr>
      </w:pPr>
      <w:r w:rsidRPr="00D064A2">
        <w:rPr>
          <w:rFonts w:cs="Arial"/>
          <w:szCs w:val="20"/>
        </w:rPr>
        <w:t>(3)      at its discretion, provide the Contractor with a sample of the Contractor Deliverable or consignment for validation or testing purposes by the Contractor (at the Contractor`s own risk and expense</w:t>
      </w:r>
      <w:proofErr w:type="gramStart"/>
      <w:r w:rsidRPr="00D064A2">
        <w:rPr>
          <w:rFonts w:cs="Arial"/>
          <w:szCs w:val="20"/>
        </w:rPr>
        <w:t>);</w:t>
      </w:r>
      <w:proofErr w:type="gramEnd"/>
    </w:p>
    <w:p w14:paraId="5624D6FD" w14:textId="77777777" w:rsidR="0059184B" w:rsidRPr="00D064A2" w:rsidRDefault="0059184B" w:rsidP="00BB6DBB">
      <w:pPr>
        <w:spacing w:after="0" w:line="240" w:lineRule="auto"/>
        <w:ind w:left="-284" w:right="-613"/>
        <w:rPr>
          <w:rFonts w:cs="Arial"/>
          <w:szCs w:val="20"/>
        </w:rPr>
      </w:pPr>
      <w:r w:rsidRPr="00D064A2">
        <w:rPr>
          <w:rFonts w:cs="Arial"/>
          <w:szCs w:val="20"/>
        </w:rPr>
        <w:t>(4)      give the Contractor a further 20 Business Days or such other reasonable period agreed by the Authority, from the date of the inspection at 30.c.(2</w:t>
      </w:r>
      <w:proofErr w:type="gramStart"/>
      <w:r w:rsidRPr="00D064A2">
        <w:rPr>
          <w:rFonts w:cs="Arial"/>
          <w:szCs w:val="20"/>
        </w:rPr>
        <w:t>).(</w:t>
      </w:r>
      <w:proofErr w:type="gramEnd"/>
      <w:r w:rsidRPr="00D064A2">
        <w:rPr>
          <w:rFonts w:cs="Arial"/>
          <w:szCs w:val="20"/>
        </w:rPr>
        <w:t>i) or the provision of a sample at 30.c.(2).(ii), to comment on whether the Contractor Deliverable or consignment meets the definition of Counterfeit Materiel; and</w:t>
      </w:r>
    </w:p>
    <w:p w14:paraId="5E5892E8" w14:textId="77777777" w:rsidR="0059184B" w:rsidRPr="00D064A2" w:rsidRDefault="0059184B" w:rsidP="00BB6DBB">
      <w:pPr>
        <w:spacing w:after="0" w:line="240" w:lineRule="auto"/>
        <w:ind w:left="-284" w:right="-613"/>
        <w:rPr>
          <w:rFonts w:cs="Arial"/>
          <w:szCs w:val="20"/>
        </w:rPr>
      </w:pPr>
      <w:r w:rsidRPr="00D064A2">
        <w:rPr>
          <w:rFonts w:cs="Arial"/>
          <w:szCs w:val="20"/>
        </w:rPr>
        <w:t>(5)      determine, on the balance of probabilities and strictly on the evidence available to it at the time, whether the Contractor Deliverable or consignment meets the definition of Counterfeit Materiel.</w:t>
      </w:r>
    </w:p>
    <w:p w14:paraId="0708C246" w14:textId="77777777" w:rsidR="0059184B" w:rsidRPr="00D064A2" w:rsidRDefault="0059184B" w:rsidP="00797269">
      <w:pPr>
        <w:spacing w:after="0" w:line="240" w:lineRule="auto"/>
        <w:ind w:left="-709" w:right="-613"/>
        <w:rPr>
          <w:rFonts w:cs="Arial"/>
          <w:szCs w:val="20"/>
        </w:rPr>
      </w:pPr>
      <w:r w:rsidRPr="00D064A2">
        <w:rPr>
          <w:rFonts w:cs="Arial"/>
          <w:szCs w:val="2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D064A2">
        <w:rPr>
          <w:rFonts w:cs="Arial"/>
          <w:szCs w:val="20"/>
        </w:rPr>
        <w:t>),and</w:t>
      </w:r>
      <w:proofErr w:type="gramEnd"/>
      <w:r w:rsidRPr="00D064A2">
        <w:rPr>
          <w:rFonts w:cs="Arial"/>
          <w:szCs w:val="20"/>
        </w:rPr>
        <w:t xml:space="preserve"> provide written notification to the Contractor of the rejection.</w:t>
      </w:r>
    </w:p>
    <w:p w14:paraId="7611B1C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0111F0" w:rsidRPr="00D064A2">
        <w:rPr>
          <w:rFonts w:cs="Arial"/>
          <w:szCs w:val="20"/>
        </w:rPr>
        <w:t xml:space="preserve"> </w:t>
      </w:r>
      <w:r w:rsidRPr="00D064A2">
        <w:rPr>
          <w:rFonts w:cs="Arial"/>
          <w:szCs w:val="20"/>
        </w:rPr>
        <w:t>In addition to its rights under 30.a and 30.b (Rejection), where the Authority has determined that any Contractor Deliverable or consignment of Contractor Deliverables contains Counterfeit Materiel, it shall be entitled to:</w:t>
      </w:r>
    </w:p>
    <w:p w14:paraId="1FDECC0F" w14:textId="77777777" w:rsidR="0059184B" w:rsidRPr="00D064A2" w:rsidRDefault="0059184B" w:rsidP="00BB6DBB">
      <w:pPr>
        <w:tabs>
          <w:tab w:val="left" w:pos="-142"/>
        </w:tabs>
        <w:spacing w:after="0" w:line="240" w:lineRule="auto"/>
        <w:ind w:left="-284" w:right="-613"/>
        <w:rPr>
          <w:rFonts w:cs="Arial"/>
          <w:szCs w:val="20"/>
        </w:rPr>
      </w:pPr>
      <w:r w:rsidRPr="00D064A2">
        <w:rPr>
          <w:rFonts w:cs="Arial"/>
          <w:szCs w:val="20"/>
        </w:rPr>
        <w:t>(1)      retain any Counterfeit Materiel; and/or</w:t>
      </w:r>
    </w:p>
    <w:p w14:paraId="4147131F" w14:textId="77777777" w:rsidR="0059184B" w:rsidRPr="00D064A2" w:rsidRDefault="0059184B" w:rsidP="00BB6DBB">
      <w:pPr>
        <w:tabs>
          <w:tab w:val="left" w:pos="-142"/>
        </w:tabs>
        <w:spacing w:after="0" w:line="240" w:lineRule="auto"/>
        <w:ind w:left="-284" w:right="-613"/>
        <w:rPr>
          <w:rFonts w:cs="Arial"/>
          <w:szCs w:val="20"/>
        </w:rPr>
      </w:pPr>
      <w:r w:rsidRPr="00D064A2">
        <w:rPr>
          <w:rFonts w:cs="Arial"/>
          <w:szCs w:val="20"/>
        </w:rPr>
        <w:t xml:space="preserve">(2)      retain the whole or any part of such Contractor Deliverable or consignment where it is not possible to separate the Counterfeit Materiel from the rest of the Contractor Deliverable, or </w:t>
      </w:r>
      <w:proofErr w:type="gramStart"/>
      <w:r w:rsidRPr="00D064A2">
        <w:rPr>
          <w:rFonts w:cs="Arial"/>
          <w:szCs w:val="20"/>
        </w:rPr>
        <w:t>consignment;</w:t>
      </w:r>
      <w:proofErr w:type="gramEnd"/>
    </w:p>
    <w:p w14:paraId="5EB56487" w14:textId="77777777" w:rsidR="0059184B" w:rsidRPr="00D064A2" w:rsidRDefault="0059184B" w:rsidP="00797269">
      <w:pPr>
        <w:tabs>
          <w:tab w:val="left" w:pos="-142"/>
        </w:tabs>
        <w:spacing w:after="0" w:line="240" w:lineRule="auto"/>
        <w:ind w:left="-709" w:right="-613"/>
        <w:rPr>
          <w:rFonts w:cs="Arial"/>
          <w:szCs w:val="20"/>
        </w:rPr>
      </w:pPr>
      <w:r w:rsidRPr="00D064A2">
        <w:rPr>
          <w:rFonts w:cs="Arial"/>
          <w:szCs w:val="20"/>
        </w:rPr>
        <w:t xml:space="preserve">and such retention shall not constitute acceptance under Condition 29 (Acceptance). </w:t>
      </w:r>
    </w:p>
    <w:p w14:paraId="6FDE67D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Where the Authority intends to exercise its rights under clause </w:t>
      </w:r>
      <w:proofErr w:type="gramStart"/>
      <w:r w:rsidRPr="00D064A2">
        <w:rPr>
          <w:rFonts w:cs="Arial"/>
          <w:szCs w:val="20"/>
        </w:rPr>
        <w:t>30.e,the</w:t>
      </w:r>
      <w:proofErr w:type="gramEnd"/>
      <w:r w:rsidRPr="00D064A2">
        <w:rPr>
          <w:rFonts w:cs="Arial"/>
          <w:szCs w:val="20"/>
        </w:rPr>
        <w:t xml:space="preserve"> Contractor may, subject to the agreement of the Authority (and at the Contractor`s own risk and expense and subject to any reasonable controls and timeframe agreed), arrange for:</w:t>
      </w:r>
    </w:p>
    <w:p w14:paraId="42423996" w14:textId="77777777" w:rsidR="0059184B" w:rsidRPr="00D064A2" w:rsidRDefault="0059184B" w:rsidP="00BB6DBB">
      <w:pPr>
        <w:spacing w:after="0" w:line="240" w:lineRule="auto"/>
        <w:ind w:left="-284" w:right="-613"/>
        <w:rPr>
          <w:rFonts w:cs="Arial"/>
          <w:szCs w:val="20"/>
        </w:rPr>
      </w:pPr>
      <w:r w:rsidRPr="00D064A2">
        <w:rPr>
          <w:rFonts w:cs="Arial"/>
          <w:szCs w:val="20"/>
        </w:rPr>
        <w:t>(1)      the separation of Counterfeit Materiel from any Contractor Deliverable or part of a Contractor Deliverable; and/or</w:t>
      </w:r>
    </w:p>
    <w:p w14:paraId="01A7F5DB" w14:textId="77777777" w:rsidR="0059184B" w:rsidRPr="00D064A2" w:rsidRDefault="0059184B" w:rsidP="00BB6DBB">
      <w:pPr>
        <w:spacing w:after="0" w:line="240" w:lineRule="auto"/>
        <w:ind w:left="-284" w:right="-613"/>
        <w:rPr>
          <w:rFonts w:cs="Arial"/>
          <w:szCs w:val="20"/>
        </w:rPr>
      </w:pPr>
      <w:r w:rsidRPr="00D064A2">
        <w:rPr>
          <w:rFonts w:cs="Arial"/>
          <w:szCs w:val="20"/>
        </w:rPr>
        <w:t>(2)      the removal of any Contractor Deliverable or part of a Contractor Deliverable that the Authority is reasonably satisfied does not contain Counterfeit Materiel.</w:t>
      </w:r>
    </w:p>
    <w:p w14:paraId="238F752D"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 xml:space="preserve">g.     </w:t>
      </w:r>
      <w:r w:rsidR="004D2CC2" w:rsidRPr="00D064A2">
        <w:rPr>
          <w:rFonts w:cs="Arial"/>
          <w:szCs w:val="20"/>
        </w:rPr>
        <w:t xml:space="preserve"> </w:t>
      </w:r>
      <w:r w:rsidRPr="00D064A2">
        <w:rPr>
          <w:rFonts w:cs="Arial"/>
          <w:szCs w:val="20"/>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518F160A"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to dispose of it responsible, and in a manner that does not permit its reintroduction into the supply chain or </w:t>
      </w:r>
      <w:proofErr w:type="gramStart"/>
      <w:r w:rsidRPr="00D064A2">
        <w:rPr>
          <w:rFonts w:cs="Arial"/>
          <w:szCs w:val="20"/>
        </w:rPr>
        <w:t>market;</w:t>
      </w:r>
      <w:proofErr w:type="gramEnd"/>
    </w:p>
    <w:p w14:paraId="794D690A"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to pass it to a relevant investigatory or regulatory </w:t>
      </w:r>
      <w:proofErr w:type="gramStart"/>
      <w:r w:rsidRPr="00D064A2">
        <w:rPr>
          <w:rFonts w:cs="Arial"/>
          <w:szCs w:val="20"/>
        </w:rPr>
        <w:t>authority;</w:t>
      </w:r>
      <w:proofErr w:type="gramEnd"/>
    </w:p>
    <w:p w14:paraId="29C3A044" w14:textId="77777777" w:rsidR="0059184B" w:rsidRPr="00D064A2" w:rsidRDefault="0059184B" w:rsidP="00BB6DBB">
      <w:pPr>
        <w:spacing w:after="0" w:line="240" w:lineRule="auto"/>
        <w:ind w:left="-284" w:right="-613"/>
        <w:rPr>
          <w:rFonts w:cs="Arial"/>
          <w:szCs w:val="20"/>
        </w:rPr>
      </w:pPr>
      <w:r w:rsidRPr="00D064A2">
        <w:rPr>
          <w:rFonts w:cs="Arial"/>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0E81F74"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(4)      to recover the appropriate, attributable, and reasonable costs incurred by the Authority in respect of testing, storage, access, and/or disposal of it from the </w:t>
      </w:r>
      <w:proofErr w:type="gramStart"/>
      <w:r w:rsidRPr="00D064A2">
        <w:rPr>
          <w:rFonts w:cs="Arial"/>
          <w:szCs w:val="20"/>
        </w:rPr>
        <w:t>Contractor;</w:t>
      </w:r>
      <w:proofErr w:type="gramEnd"/>
    </w:p>
    <w:p w14:paraId="740B7B4E" w14:textId="77777777" w:rsidR="0059184B" w:rsidRPr="00D064A2" w:rsidRDefault="0059184B" w:rsidP="00797269">
      <w:pPr>
        <w:spacing w:after="0" w:line="240" w:lineRule="auto"/>
        <w:ind w:left="-709" w:right="-613"/>
        <w:rPr>
          <w:rFonts w:cs="Arial"/>
          <w:szCs w:val="20"/>
        </w:rPr>
      </w:pPr>
      <w:r w:rsidRPr="00D064A2">
        <w:rPr>
          <w:rFonts w:cs="Arial"/>
          <w:szCs w:val="20"/>
        </w:rPr>
        <w:t>and exercise of the rights granted at clauses 30.g.(1) to 30.g.(3) shall not constitute acceptance under Condition 29 (Acceptance).</w:t>
      </w:r>
    </w:p>
    <w:p w14:paraId="77865B30" w14:textId="77777777" w:rsidR="0059184B" w:rsidRPr="00D064A2" w:rsidRDefault="0059184B" w:rsidP="00797269">
      <w:pPr>
        <w:spacing w:after="0" w:line="240" w:lineRule="auto"/>
        <w:ind w:left="-709" w:right="-613"/>
        <w:rPr>
          <w:rFonts w:cs="Arial"/>
          <w:szCs w:val="20"/>
        </w:rPr>
      </w:pPr>
      <w:r w:rsidRPr="00D064A2">
        <w:rPr>
          <w:rFonts w:cs="Arial"/>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8654A61" w14:textId="77777777" w:rsidR="0059184B" w:rsidRPr="00D064A2" w:rsidRDefault="0059184B" w:rsidP="00797269">
      <w:pPr>
        <w:spacing w:after="0" w:line="240" w:lineRule="auto"/>
        <w:ind w:left="-709" w:right="-613"/>
        <w:rPr>
          <w:rFonts w:cs="Arial"/>
          <w:szCs w:val="20"/>
        </w:rPr>
      </w:pPr>
      <w:r w:rsidRPr="00D064A2">
        <w:rPr>
          <w:rFonts w:cs="Arial"/>
          <w:szCs w:val="20"/>
        </w:rPr>
        <w:t>i.      The Authority shall not use a retained Contract Deliverable or consignment other than as permitted in clauses 30.c – 30.k.</w:t>
      </w:r>
    </w:p>
    <w:p w14:paraId="60E3548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j.     </w:t>
      </w:r>
      <w:r w:rsidR="000111F0" w:rsidRPr="00D064A2">
        <w:rPr>
          <w:rFonts w:cs="Arial"/>
          <w:szCs w:val="20"/>
        </w:rPr>
        <w:t xml:space="preserve"> </w:t>
      </w:r>
      <w:r w:rsidRPr="00D064A2">
        <w:rPr>
          <w:rFonts w:cs="Arial"/>
          <w:szCs w:val="20"/>
        </w:rPr>
        <w:t xml:space="preserve">The Authority may report a discovery of Counterfeit Materiel and disclose information necessary for the identification of similar materiel and its possible sources. </w:t>
      </w:r>
    </w:p>
    <w:p w14:paraId="0C2E076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k.    </w:t>
      </w:r>
      <w:r w:rsidR="000111F0" w:rsidRPr="00D064A2">
        <w:rPr>
          <w:rFonts w:cs="Arial"/>
          <w:szCs w:val="20"/>
        </w:rPr>
        <w:t xml:space="preserve"> </w:t>
      </w:r>
      <w:r w:rsidRPr="00D064A2">
        <w:rPr>
          <w:rFonts w:cs="Arial"/>
          <w:szCs w:val="20"/>
        </w:rPr>
        <w:t xml:space="preserve">The Contractor shall not be entitled to any payment or compensation from the Authority </w:t>
      </w:r>
      <w:proofErr w:type="gramStart"/>
      <w:r w:rsidRPr="00D064A2">
        <w:rPr>
          <w:rFonts w:cs="Arial"/>
          <w:szCs w:val="20"/>
        </w:rPr>
        <w:t>as a result of</w:t>
      </w:r>
      <w:proofErr w:type="gramEnd"/>
      <w:r w:rsidRPr="00D064A2">
        <w:rPr>
          <w:rFonts w:cs="Arial"/>
          <w:szCs w:val="20"/>
        </w:rPr>
        <w:t xml:space="preserve"> the Authority exercising the rights set out in clauses 30.c – 30.k except:</w:t>
      </w:r>
    </w:p>
    <w:p w14:paraId="5CDDA2EC" w14:textId="77777777" w:rsidR="0059184B" w:rsidRPr="00D064A2" w:rsidRDefault="0059184B" w:rsidP="00BB6DBB">
      <w:pPr>
        <w:spacing w:after="0" w:line="240" w:lineRule="auto"/>
        <w:ind w:left="-284" w:right="-613"/>
        <w:rPr>
          <w:rFonts w:cs="Arial"/>
          <w:szCs w:val="20"/>
        </w:rPr>
      </w:pPr>
      <w:r w:rsidRPr="00D064A2">
        <w:rPr>
          <w:rFonts w:cs="Arial"/>
          <w:szCs w:val="20"/>
        </w:rPr>
        <w:t>(1)</w:t>
      </w:r>
      <w:r w:rsidR="000111F0" w:rsidRPr="00D064A2">
        <w:rPr>
          <w:rFonts w:cs="Arial"/>
          <w:szCs w:val="20"/>
        </w:rPr>
        <w:t xml:space="preserve">     </w:t>
      </w:r>
      <w:r w:rsidRPr="00D064A2">
        <w:rPr>
          <w:rFonts w:cs="Arial"/>
          <w:szCs w:val="20"/>
        </w:rPr>
        <w:t xml:space="preserve"> in relation to the balance that may accrue to the Contractor in accordance with clause 30.h; or</w:t>
      </w:r>
    </w:p>
    <w:p w14:paraId="3DC028A7"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w:t>
      </w:r>
      <w:r w:rsidR="000111F0" w:rsidRPr="00D064A2">
        <w:rPr>
          <w:rFonts w:cs="Arial"/>
          <w:szCs w:val="20"/>
        </w:rPr>
        <w:t xml:space="preserve">     </w:t>
      </w:r>
      <w:r w:rsidRPr="00D064A2">
        <w:rPr>
          <w:rFonts w:cs="Arial"/>
          <w:szCs w:val="20"/>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0FE45E3F" w14:textId="77777777" w:rsidR="0059184B" w:rsidRPr="00CB5CC4" w:rsidRDefault="0255A187" w:rsidP="00CB5CC4">
      <w:pPr>
        <w:pStyle w:val="Heading1"/>
        <w:tabs>
          <w:tab w:val="clear" w:pos="360"/>
          <w:tab w:val="num" w:pos="851"/>
        </w:tabs>
        <w:ind w:left="-709" w:hanging="360"/>
        <w:rPr>
          <w:rStyle w:val="Heading1Char"/>
          <w:b/>
          <w:bCs/>
        </w:rPr>
      </w:pPr>
      <w:bookmarkStart w:id="77" w:name="_Toc188945246"/>
      <w:bookmarkStart w:id="78" w:name="_Toc203386400"/>
      <w:r w:rsidRPr="00CB5CC4">
        <w:rPr>
          <w:rStyle w:val="Heading1Char"/>
          <w:b/>
          <w:bCs/>
        </w:rPr>
        <w:t>31.</w:t>
      </w:r>
      <w:bookmarkEnd w:id="77"/>
      <w:r w:rsidRPr="00CB5CC4">
        <w:rPr>
          <w:rStyle w:val="Heading1Char"/>
          <w:b/>
          <w:bCs/>
        </w:rPr>
        <w:t xml:space="preserve">    Diversion Orders</w:t>
      </w:r>
      <w:bookmarkEnd w:id="78"/>
    </w:p>
    <w:p w14:paraId="4700469E"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935750" w:rsidRPr="00D064A2">
        <w:rPr>
          <w:rFonts w:cs="Arial"/>
          <w:szCs w:val="20"/>
        </w:rPr>
        <w:t xml:space="preserve"> </w:t>
      </w:r>
      <w:r w:rsidRPr="00D064A2">
        <w:rPr>
          <w:rFonts w:cs="Arial"/>
          <w:szCs w:val="20"/>
        </w:rPr>
        <w:t>The Authority shall notify the Contractor at the earliest practicable opportunity if it becomes aware that a Contractor Deliverable is likely to be subject to a Diversion Order.</w:t>
      </w:r>
    </w:p>
    <w:p w14:paraId="70A1E9E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0E97EA5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935750" w:rsidRPr="00D064A2">
        <w:rPr>
          <w:rFonts w:cs="Arial"/>
          <w:szCs w:val="20"/>
        </w:rPr>
        <w:t xml:space="preserve">  </w:t>
      </w:r>
      <w:r w:rsidRPr="00D064A2">
        <w:rPr>
          <w:rFonts w:cs="Arial"/>
          <w:szCs w:val="20"/>
        </w:rPr>
        <w:t xml:space="preserve"> The Authority reserves the right to cancel the Diversion Order. </w:t>
      </w:r>
    </w:p>
    <w:p w14:paraId="7506AD5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935750" w:rsidRPr="00D064A2">
        <w:rPr>
          <w:rFonts w:cs="Arial"/>
          <w:szCs w:val="20"/>
        </w:rPr>
        <w:t xml:space="preserve"> </w:t>
      </w:r>
      <w:r w:rsidRPr="00D064A2">
        <w:rPr>
          <w:rFonts w:cs="Arial"/>
          <w:szCs w:val="20"/>
        </w:rPr>
        <w:t xml:space="preserve"> If the terms of the Diversion Order are unclear, the Contractor shall immediately contact the Representative of the Authority who issued it for clarification and/or further instruction. </w:t>
      </w:r>
    </w:p>
    <w:p w14:paraId="1C353F0C"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If the Diversion Order increases the quantity of Contractor Deliverables beyond the scope of the Contract, it is to be returned immediately to the Authority’s Commercial Officer with an appropriate explanation. </w:t>
      </w:r>
    </w:p>
    <w:p w14:paraId="41C071D2"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935750" w:rsidRPr="00D064A2">
        <w:rPr>
          <w:rFonts w:cs="Arial"/>
          <w:szCs w:val="20"/>
        </w:rPr>
        <w:t xml:space="preserve"> </w:t>
      </w:r>
      <w:r w:rsidRPr="00D064A2">
        <w:rPr>
          <w:rFonts w:cs="Arial"/>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EDB638D" w14:textId="77777777" w:rsidR="0059184B" w:rsidRPr="00BF7C1C" w:rsidRDefault="0255A187" w:rsidP="00CB5CC4">
      <w:pPr>
        <w:pStyle w:val="Heading1"/>
        <w:tabs>
          <w:tab w:val="clear" w:pos="360"/>
          <w:tab w:val="num" w:pos="851"/>
        </w:tabs>
        <w:ind w:left="-709" w:hanging="360"/>
        <w:rPr>
          <w:rStyle w:val="Heading1Char"/>
          <w:b/>
          <w:bCs/>
        </w:rPr>
      </w:pPr>
      <w:bookmarkStart w:id="79" w:name="_Toc188945247"/>
      <w:bookmarkStart w:id="80" w:name="_Toc203386401"/>
      <w:r w:rsidRPr="00CB5CC4">
        <w:rPr>
          <w:rStyle w:val="Heading1Char"/>
          <w:b/>
          <w:bCs/>
        </w:rPr>
        <w:t>32.</w:t>
      </w:r>
      <w:bookmarkEnd w:id="79"/>
      <w:r w:rsidRPr="00CB5CC4">
        <w:rPr>
          <w:rStyle w:val="Heading1Char"/>
          <w:b/>
          <w:bCs/>
        </w:rPr>
        <w:t xml:space="preserve">    Self-to-Self Delivery</w:t>
      </w:r>
      <w:bookmarkEnd w:id="80"/>
    </w:p>
    <w:p w14:paraId="6BED3FF3" w14:textId="77777777" w:rsidR="009E39D2" w:rsidRDefault="0059184B" w:rsidP="009E39D2">
      <w:pPr>
        <w:spacing w:after="0" w:line="240" w:lineRule="auto"/>
        <w:ind w:left="-709" w:right="-613"/>
        <w:rPr>
          <w:rFonts w:cs="Arial"/>
          <w:szCs w:val="20"/>
        </w:rPr>
      </w:pPr>
      <w:r w:rsidRPr="00D064A2">
        <w:rPr>
          <w:rFonts w:cs="Arial"/>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65647EA" w14:textId="77777777" w:rsidR="009E39D2" w:rsidRDefault="009E39D2" w:rsidP="009E39D2">
      <w:pPr>
        <w:spacing w:after="0" w:line="240" w:lineRule="auto"/>
        <w:ind w:left="-709" w:right="-613"/>
        <w:rPr>
          <w:rFonts w:cs="Arial"/>
          <w:szCs w:val="20"/>
        </w:rPr>
      </w:pPr>
    </w:p>
    <w:p w14:paraId="7E270254" w14:textId="07BB4517" w:rsidR="0059184B" w:rsidRPr="009E39D2" w:rsidRDefault="0255A187" w:rsidP="009E39D2">
      <w:pPr>
        <w:spacing w:before="120" w:after="0" w:line="240" w:lineRule="auto"/>
        <w:ind w:left="-709" w:right="-613"/>
        <w:rPr>
          <w:rStyle w:val="Heading1Char"/>
        </w:rPr>
      </w:pPr>
      <w:bookmarkStart w:id="81" w:name="_Toc188945248"/>
      <w:bookmarkStart w:id="82" w:name="_Toc203386402"/>
      <w:r w:rsidRPr="1DE3356D">
        <w:rPr>
          <w:rStyle w:val="Heading1Char"/>
        </w:rPr>
        <w:t>Licences and Intellectual Property</w:t>
      </w:r>
      <w:bookmarkEnd w:id="81"/>
      <w:bookmarkEnd w:id="82"/>
      <w:r w:rsidRPr="1DE3356D">
        <w:rPr>
          <w:rStyle w:val="Heading1Char"/>
        </w:rPr>
        <w:t xml:space="preserve"> </w:t>
      </w:r>
    </w:p>
    <w:p w14:paraId="39915B35" w14:textId="77777777" w:rsidR="0059184B" w:rsidRPr="00CB5CC4" w:rsidRDefault="0255A187" w:rsidP="00CB5CC4">
      <w:pPr>
        <w:pStyle w:val="Heading1"/>
        <w:tabs>
          <w:tab w:val="clear" w:pos="360"/>
          <w:tab w:val="num" w:pos="851"/>
        </w:tabs>
        <w:ind w:left="-709" w:hanging="360"/>
        <w:rPr>
          <w:rStyle w:val="Heading1Char"/>
          <w:b/>
          <w:bCs/>
        </w:rPr>
      </w:pPr>
      <w:bookmarkStart w:id="83" w:name="_Toc188945249"/>
      <w:bookmarkStart w:id="84" w:name="_Toc203386403"/>
      <w:r w:rsidRPr="00CB5CC4">
        <w:rPr>
          <w:rStyle w:val="Heading1Char"/>
          <w:b/>
          <w:bCs/>
        </w:rPr>
        <w:t>33.</w:t>
      </w:r>
      <w:bookmarkEnd w:id="83"/>
      <w:r w:rsidRPr="00CB5CC4">
        <w:rPr>
          <w:rStyle w:val="Heading1Char"/>
          <w:b/>
          <w:bCs/>
        </w:rPr>
        <w:t xml:space="preserve">    Import and Export Licences</w:t>
      </w:r>
      <w:bookmarkEnd w:id="84"/>
    </w:p>
    <w:p w14:paraId="1864E27D"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a.      If, in the performance of the Contract, the Contractor is required to import into or export out of the UK anything not supplied by or on behalf of the Authority and for which a UK Licence is required, the Contractor is responsible for applying for and maintaining that Licence. </w:t>
      </w:r>
    </w:p>
    <w:p w14:paraId="71518DE7" w14:textId="77777777" w:rsidR="00A42406" w:rsidRPr="00D064A2" w:rsidRDefault="00A42406" w:rsidP="00A42406">
      <w:pPr>
        <w:spacing w:before="120" w:after="0" w:line="240" w:lineRule="auto"/>
        <w:ind w:left="-709" w:right="-613"/>
        <w:rPr>
          <w:rFonts w:cs="Arial"/>
          <w:szCs w:val="20"/>
        </w:rPr>
      </w:pPr>
      <w:r w:rsidRPr="00D064A2">
        <w:rPr>
          <w:rFonts w:cs="Arial"/>
          <w:szCs w:val="20"/>
        </w:rPr>
        <w:t>b.      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60BDD578" w14:textId="77777777" w:rsidR="00A42406" w:rsidRPr="00D064A2" w:rsidRDefault="00A42406" w:rsidP="00A42406">
      <w:pPr>
        <w:spacing w:after="0" w:line="240" w:lineRule="auto"/>
        <w:ind w:left="-709" w:right="-612"/>
        <w:rPr>
          <w:rFonts w:cs="Arial"/>
          <w:szCs w:val="20"/>
        </w:rPr>
      </w:pPr>
      <w:r w:rsidRPr="00D064A2">
        <w:rPr>
          <w:rFonts w:cs="Arial"/>
          <w:szCs w:val="20"/>
        </w:rPr>
        <w:t xml:space="preserve">c.      The Contractor shall consult the Authority as soon as reasonably practicable if a Licence is required from a foreign government. Where the Contractor is the applicant for obtaining </w:t>
      </w:r>
      <w:proofErr w:type="gramStart"/>
      <w:r w:rsidRPr="00D064A2">
        <w:rPr>
          <w:rFonts w:cs="Arial"/>
          <w:szCs w:val="20"/>
        </w:rPr>
        <w:t>Licences</w:t>
      </w:r>
      <w:proofErr w:type="gramEnd"/>
      <w:r w:rsidRPr="00D064A2">
        <w:rPr>
          <w:rFonts w:cs="Arial"/>
          <w:szCs w:val="20"/>
        </w:rPr>
        <w:t xml:space="preserve"> they shall ensure that when Restrictions apply to all or part of any Contractor Deliverables (which for the purposes of this Condition) shall also </w:t>
      </w:r>
      <w:r w:rsidRPr="00D064A2">
        <w:rPr>
          <w:rFonts w:cs="Arial"/>
          <w:szCs w:val="20"/>
        </w:rPr>
        <w:lastRenderedPageBreak/>
        <w:t>include information, technical data, software and services) unless otherwise agreed with the Authority, they shall identify in the application:</w:t>
      </w:r>
    </w:p>
    <w:p w14:paraId="6DB354DA" w14:textId="77777777" w:rsidR="00A42406" w:rsidRPr="00D064A2" w:rsidRDefault="00A42406" w:rsidP="00A42406">
      <w:pPr>
        <w:spacing w:after="0" w:line="240" w:lineRule="auto"/>
        <w:ind w:left="-709" w:right="-612"/>
        <w:rPr>
          <w:rFonts w:cs="Arial"/>
          <w:szCs w:val="20"/>
        </w:rPr>
      </w:pPr>
      <w:r w:rsidRPr="00D064A2">
        <w:rPr>
          <w:rFonts w:cs="Arial"/>
          <w:szCs w:val="20"/>
        </w:rPr>
        <w:t xml:space="preserve">        (1)     the end user as: The Secretary of State for Defence of the United Kingdom of Great Britain and Northern Ireland (hereinafter “UK MOD”); and</w:t>
      </w:r>
    </w:p>
    <w:p w14:paraId="13CB1D7E" w14:textId="77777777" w:rsidR="00A42406" w:rsidRPr="00D064A2" w:rsidRDefault="00A42406" w:rsidP="00A42406">
      <w:pPr>
        <w:spacing w:after="0" w:line="240" w:lineRule="auto"/>
        <w:ind w:left="-709" w:right="-612"/>
        <w:rPr>
          <w:rFonts w:cs="Arial"/>
          <w:szCs w:val="20"/>
        </w:rPr>
      </w:pPr>
      <w:r w:rsidRPr="00D064A2">
        <w:rPr>
          <w:rFonts w:cs="Arial"/>
          <w:szCs w:val="20"/>
        </w:rPr>
        <w:t xml:space="preserve">        (2)</w:t>
      </w:r>
      <w:r w:rsidRPr="00D064A2">
        <w:rPr>
          <w:rFonts w:cs="Arial"/>
          <w:szCs w:val="20"/>
        </w:rPr>
        <w:tab/>
        <w:t xml:space="preserve">   the end use as: For the Purposes of UK MOD; and</w:t>
      </w:r>
    </w:p>
    <w:p w14:paraId="72372CA2" w14:textId="77777777" w:rsidR="00A42406" w:rsidRPr="00D064A2" w:rsidRDefault="00A42406" w:rsidP="00A42406">
      <w:pPr>
        <w:spacing w:after="0" w:line="240" w:lineRule="auto"/>
        <w:ind w:left="-709" w:right="-612"/>
        <w:rPr>
          <w:rFonts w:cs="Arial"/>
          <w:szCs w:val="20"/>
        </w:rPr>
      </w:pPr>
      <w:r w:rsidRPr="00D064A2">
        <w:rPr>
          <w:rFonts w:cs="Arial"/>
          <w:szCs w:val="20"/>
        </w:rPr>
        <w:t xml:space="preserve">        (3)    include in the submission for the Licence a statement that "information on the status of processing this application may be shared with the Ministry of Defence of the United Kingdom".</w:t>
      </w:r>
    </w:p>
    <w:p w14:paraId="49B83617"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d.      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14:paraId="3AFFF848"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w:t>
      </w:r>
      <w:proofErr w:type="gramStart"/>
      <w:r w:rsidRPr="00D064A2">
        <w:rPr>
          <w:rFonts w:cs="Arial"/>
          <w:szCs w:val="20"/>
        </w:rPr>
        <w:t>making a determination</w:t>
      </w:r>
      <w:proofErr w:type="gramEnd"/>
      <w:r w:rsidRPr="00D064A2">
        <w:rPr>
          <w:rFonts w:cs="Arial"/>
          <w:szCs w:val="20"/>
        </w:rPr>
        <w:t xml:space="preserve"> on which party is best placed to seek a variation. Where the Contractor is best placed to seek a variation: </w:t>
      </w:r>
    </w:p>
    <w:p w14:paraId="08E4B987"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        (1)    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w:t>
      </w:r>
    </w:p>
    <w:p w14:paraId="49AE1B93"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        (2)    the Authority shall provide sufficient information, certification, documentation, and other reasonable assistance necessary to support the application to seek a variation.</w:t>
      </w:r>
    </w:p>
    <w:p w14:paraId="3764C4B3"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f.      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14:paraId="2FDAC8E4" w14:textId="77777777" w:rsidR="00A42406" w:rsidRPr="00D064A2" w:rsidRDefault="00A42406" w:rsidP="00A42406">
      <w:pPr>
        <w:spacing w:before="120" w:after="0" w:line="240" w:lineRule="auto"/>
        <w:ind w:left="-709" w:right="-613"/>
        <w:rPr>
          <w:rFonts w:cs="Arial"/>
          <w:szCs w:val="20"/>
        </w:rPr>
      </w:pPr>
      <w:r w:rsidRPr="00D064A2">
        <w:rPr>
          <w:rFonts w:cs="Arial"/>
          <w:szCs w:val="20"/>
        </w:rPr>
        <w:t>g.      Where the Authority invokes clause 33.eor 33.f the Authority will pay the Contractor a fair and reasonable price for this service based on the cost of providing it.</w:t>
      </w:r>
    </w:p>
    <w:p w14:paraId="77599FB4" w14:textId="77777777" w:rsidR="00A42406" w:rsidRPr="00D064A2" w:rsidRDefault="00A42406" w:rsidP="00A42406">
      <w:pPr>
        <w:spacing w:before="120" w:after="0" w:line="240" w:lineRule="auto"/>
        <w:ind w:left="-709" w:right="-613"/>
        <w:rPr>
          <w:rFonts w:cs="Arial"/>
          <w:szCs w:val="20"/>
        </w:rPr>
      </w:pPr>
      <w:r w:rsidRPr="00D064A2">
        <w:rPr>
          <w:rFonts w:cs="Arial"/>
          <w:szCs w:val="20"/>
        </w:rPr>
        <w:t>h.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4450A42B"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i.      The Authority shall use reasonable endeavours to identify any Restrictions that apply to Materiel to be provided to the Contractor as Government Furnished Assets. </w:t>
      </w:r>
    </w:p>
    <w:p w14:paraId="64B6CF20" w14:textId="77777777" w:rsidR="00A42406" w:rsidRPr="00D064A2" w:rsidRDefault="00A42406" w:rsidP="00A42406">
      <w:pPr>
        <w:spacing w:before="120" w:after="0" w:line="240" w:lineRule="auto"/>
        <w:ind w:left="-709" w:right="-613"/>
        <w:rPr>
          <w:rFonts w:cs="Arial"/>
          <w:szCs w:val="20"/>
        </w:rPr>
      </w:pPr>
      <w:r w:rsidRPr="00D064A2">
        <w:rPr>
          <w:rFonts w:cs="Arial"/>
          <w:szCs w:val="20"/>
        </w:rPr>
        <w:t>j.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5434DFBB" w14:textId="77777777" w:rsidR="00A42406" w:rsidRPr="00D064A2" w:rsidRDefault="00A42406" w:rsidP="00A42406">
      <w:pPr>
        <w:spacing w:before="120" w:after="0" w:line="240" w:lineRule="auto"/>
        <w:ind w:left="-709" w:right="-613"/>
        <w:rPr>
          <w:rFonts w:cs="Arial"/>
          <w:szCs w:val="20"/>
        </w:rPr>
      </w:pPr>
      <w:r w:rsidRPr="00D064A2">
        <w:rPr>
          <w:rFonts w:cs="Arial"/>
          <w:szCs w:val="20"/>
        </w:rPr>
        <w:t>k.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0B77F25C"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l.      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w:t>
      </w:r>
      <w:r w:rsidRPr="00D064A2">
        <w:rPr>
          <w:rFonts w:cs="Arial"/>
          <w:szCs w:val="20"/>
        </w:rPr>
        <w:lastRenderedPageBreak/>
        <w:t>Effective Date of Contract or relevant amendment. This does not include the Intellectual Property-specific restrictions of the type referred to in Condition 34 (Third Party Intellectual Property – Rights and Restrictions).</w:t>
      </w:r>
    </w:p>
    <w:p w14:paraId="13997CB4" w14:textId="77777777" w:rsidR="00A42406" w:rsidRPr="00D064A2" w:rsidRDefault="00A42406" w:rsidP="00A42406">
      <w:pPr>
        <w:spacing w:before="120" w:after="0" w:line="240" w:lineRule="auto"/>
        <w:ind w:left="-709" w:right="-613"/>
        <w:rPr>
          <w:rFonts w:cs="Arial"/>
          <w:szCs w:val="20"/>
        </w:rPr>
      </w:pPr>
      <w:r w:rsidRPr="00D064A2">
        <w:rPr>
          <w:rFonts w:cs="Arial"/>
          <w:szCs w:val="20"/>
        </w:rPr>
        <w:t>m.      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0251D199"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n.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14:paraId="17E283A5" w14:textId="77777777" w:rsidR="00A42406" w:rsidRPr="00D064A2" w:rsidRDefault="00A42406" w:rsidP="00A42406">
      <w:pPr>
        <w:spacing w:before="120" w:after="0" w:line="240" w:lineRule="auto"/>
        <w:ind w:left="-709" w:right="-613"/>
        <w:rPr>
          <w:rFonts w:cs="Arial"/>
          <w:szCs w:val="20"/>
        </w:rPr>
      </w:pPr>
      <w:r w:rsidRPr="00D064A2">
        <w:rPr>
          <w:rFonts w:cs="Arial"/>
          <w:szCs w:val="20"/>
        </w:rPr>
        <w:t xml:space="preserve">o.      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 </w:t>
      </w:r>
    </w:p>
    <w:p w14:paraId="67E11919" w14:textId="77777777" w:rsidR="00A42406" w:rsidRPr="00D064A2" w:rsidRDefault="00A42406" w:rsidP="00A42406">
      <w:pPr>
        <w:spacing w:before="120" w:after="0" w:line="240" w:lineRule="auto"/>
        <w:ind w:left="-709" w:right="-613"/>
        <w:rPr>
          <w:rFonts w:cs="Arial"/>
          <w:szCs w:val="20"/>
        </w:rPr>
      </w:pPr>
      <w:r w:rsidRPr="00D064A2">
        <w:rPr>
          <w:rFonts w:cs="Arial"/>
          <w:szCs w:val="20"/>
        </w:rPr>
        <w:t>p.      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418CC1DA" w14:textId="77777777" w:rsidR="0059184B" w:rsidRPr="00CB5CC4" w:rsidRDefault="0255A187" w:rsidP="00CB5CC4">
      <w:pPr>
        <w:pStyle w:val="Heading1"/>
        <w:tabs>
          <w:tab w:val="clear" w:pos="360"/>
          <w:tab w:val="num" w:pos="851"/>
        </w:tabs>
        <w:ind w:left="-709" w:hanging="360"/>
        <w:rPr>
          <w:rStyle w:val="Heading1Char"/>
          <w:b/>
          <w:bCs/>
        </w:rPr>
      </w:pPr>
      <w:bookmarkStart w:id="85" w:name="_Toc188945250"/>
      <w:bookmarkStart w:id="86" w:name="_Toc203386404"/>
      <w:r w:rsidRPr="00CB5CC4">
        <w:rPr>
          <w:rStyle w:val="Heading1Char"/>
          <w:b/>
          <w:bCs/>
        </w:rPr>
        <w:t>34.</w:t>
      </w:r>
      <w:bookmarkEnd w:id="85"/>
      <w:r w:rsidRPr="00CB5CC4">
        <w:rPr>
          <w:rStyle w:val="Heading1Char"/>
          <w:b/>
          <w:bCs/>
        </w:rPr>
        <w:t xml:space="preserve">    Third Party Intellectual Property – Rights and Restrictions</w:t>
      </w:r>
      <w:bookmarkEnd w:id="86"/>
    </w:p>
    <w:p w14:paraId="4FF5A601" w14:textId="77777777" w:rsidR="0059184B" w:rsidRPr="00D064A2" w:rsidRDefault="0059184B" w:rsidP="00797269">
      <w:pPr>
        <w:spacing w:after="0" w:line="240" w:lineRule="auto"/>
        <w:ind w:left="-709" w:right="-613"/>
        <w:rPr>
          <w:rFonts w:cs="Arial"/>
          <w:szCs w:val="20"/>
        </w:rPr>
      </w:pPr>
      <w:r w:rsidRPr="00D064A2">
        <w:rPr>
          <w:rFonts w:cs="Arial"/>
          <w:szCs w:val="20"/>
        </w:rPr>
        <w:t>a.      The Contractor and, where applicable any Subcontractor, shall promptly notify the Authority as soon as they become aware of:</w:t>
      </w:r>
    </w:p>
    <w:p w14:paraId="1DEE5E17"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D064A2">
        <w:rPr>
          <w:rFonts w:cs="Arial"/>
          <w:szCs w:val="20"/>
        </w:rPr>
        <w:t>Contract;</w:t>
      </w:r>
      <w:proofErr w:type="gramEnd"/>
      <w:r w:rsidRPr="00D064A2">
        <w:rPr>
          <w:rFonts w:cs="Arial"/>
          <w:szCs w:val="20"/>
        </w:rPr>
        <w:t xml:space="preserve"> </w:t>
      </w:r>
    </w:p>
    <w:p w14:paraId="5C9C5725"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D064A2">
        <w:rPr>
          <w:rFonts w:cs="Arial"/>
          <w:szCs w:val="20"/>
        </w:rPr>
        <w:t>1958;</w:t>
      </w:r>
      <w:proofErr w:type="gramEnd"/>
      <w:r w:rsidRPr="00D064A2">
        <w:rPr>
          <w:rFonts w:cs="Arial"/>
          <w:szCs w:val="20"/>
        </w:rPr>
        <w:t xml:space="preserve"> </w:t>
      </w:r>
    </w:p>
    <w:p w14:paraId="74C80885" w14:textId="77777777" w:rsidR="0059184B" w:rsidRPr="00D064A2" w:rsidRDefault="0059184B" w:rsidP="00BB6DBB">
      <w:pPr>
        <w:spacing w:after="0" w:line="240" w:lineRule="auto"/>
        <w:ind w:left="-284" w:right="-613"/>
        <w:rPr>
          <w:rFonts w:cs="Arial"/>
          <w:szCs w:val="20"/>
        </w:rPr>
      </w:pPr>
      <w:r w:rsidRPr="00D064A2">
        <w:rPr>
          <w:rFonts w:cs="Arial"/>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38FBCD9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clause 34.a does not apply in respect of Contractor Deliverables normally available from the Contractor as a Commercial Off </w:t>
      </w:r>
      <w:proofErr w:type="gramStart"/>
      <w:r w:rsidRPr="00D064A2">
        <w:rPr>
          <w:rFonts w:cs="Arial"/>
          <w:szCs w:val="20"/>
        </w:rPr>
        <w:t>The</w:t>
      </w:r>
      <w:proofErr w:type="gramEnd"/>
      <w:r w:rsidRPr="00D064A2">
        <w:rPr>
          <w:rFonts w:cs="Arial"/>
          <w:szCs w:val="20"/>
        </w:rPr>
        <w:t xml:space="preserve"> Shelf (COTS) item or service.</w:t>
      </w:r>
    </w:p>
    <w:p w14:paraId="2F0B6D6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AF29D7" w:rsidRPr="00D064A2">
        <w:rPr>
          <w:rFonts w:cs="Arial"/>
          <w:szCs w:val="20"/>
        </w:rPr>
        <w:t xml:space="preserve"> </w:t>
      </w:r>
      <w:r w:rsidRPr="00D064A2">
        <w:rPr>
          <w:rFonts w:cs="Arial"/>
          <w:szCs w:val="20"/>
        </w:rPr>
        <w:t>If the Information required under clause 34.a has been notified previously, the Contractor may meet their obligations by giving details of the previous notification.</w:t>
      </w:r>
    </w:p>
    <w:p w14:paraId="646FF34F" w14:textId="77777777" w:rsidR="00BB6DBB" w:rsidRPr="00D064A2" w:rsidRDefault="0059184B" w:rsidP="00797269">
      <w:pPr>
        <w:spacing w:after="0" w:line="240" w:lineRule="auto"/>
        <w:ind w:left="-709" w:right="-613"/>
        <w:rPr>
          <w:rFonts w:cs="Arial"/>
          <w:szCs w:val="20"/>
        </w:rPr>
      </w:pPr>
      <w:r w:rsidRPr="00D064A2">
        <w:rPr>
          <w:rFonts w:cs="Arial"/>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35D60C12" w14:textId="77777777" w:rsidR="0059184B" w:rsidRPr="00D064A2" w:rsidRDefault="0059184B" w:rsidP="00797269">
      <w:pPr>
        <w:spacing w:after="0" w:line="240" w:lineRule="auto"/>
        <w:ind w:left="-709" w:right="-613"/>
        <w:rPr>
          <w:rFonts w:cs="Arial"/>
          <w:szCs w:val="20"/>
        </w:rPr>
      </w:pPr>
      <w:r w:rsidRPr="00D064A2">
        <w:rPr>
          <w:rFonts w:cs="Arial"/>
          <w:szCs w:val="20"/>
        </w:rPr>
        <w:lastRenderedPageBreak/>
        <w:t>employees against any liability and cost arising from such allegation.  This Condition shall not apply if:</w:t>
      </w:r>
    </w:p>
    <w:p w14:paraId="6F99D75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the Authority has made or makes an admission of any sort relevant to such </w:t>
      </w:r>
      <w:proofErr w:type="gramStart"/>
      <w:r w:rsidRPr="00D064A2">
        <w:rPr>
          <w:rFonts w:cs="Arial"/>
          <w:szCs w:val="20"/>
        </w:rPr>
        <w:t>question;</w:t>
      </w:r>
      <w:proofErr w:type="gramEnd"/>
      <w:r w:rsidRPr="00D064A2">
        <w:rPr>
          <w:rFonts w:cs="Arial"/>
          <w:szCs w:val="20"/>
        </w:rPr>
        <w:t xml:space="preserve"> </w:t>
      </w:r>
    </w:p>
    <w:p w14:paraId="7BE82044"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the Authority has entered or enters into any discussions on such question with any third party without the prior written agreement of the </w:t>
      </w:r>
      <w:proofErr w:type="gramStart"/>
      <w:r w:rsidRPr="00D064A2">
        <w:rPr>
          <w:rFonts w:cs="Arial"/>
          <w:szCs w:val="20"/>
        </w:rPr>
        <w:t>Contractor;</w:t>
      </w:r>
      <w:proofErr w:type="gramEnd"/>
      <w:r w:rsidRPr="00D064A2">
        <w:rPr>
          <w:rFonts w:cs="Arial"/>
          <w:szCs w:val="20"/>
        </w:rPr>
        <w:t xml:space="preserve"> </w:t>
      </w:r>
    </w:p>
    <w:p w14:paraId="132AB8E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D064A2">
        <w:rPr>
          <w:rFonts w:cs="Arial"/>
          <w:szCs w:val="20"/>
        </w:rPr>
        <w:t>1949;</w:t>
      </w:r>
      <w:proofErr w:type="gramEnd"/>
      <w:r w:rsidRPr="00D064A2">
        <w:rPr>
          <w:rFonts w:cs="Arial"/>
          <w:szCs w:val="20"/>
        </w:rPr>
        <w:t xml:space="preserve"> </w:t>
      </w:r>
    </w:p>
    <w:p w14:paraId="69054F69"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(4)      legal proceedings have been commenced against the Authority or the Contractor in respect of Crown Use, but only to the extent of such Crown Use that has been properly authorised. </w:t>
      </w:r>
    </w:p>
    <w:p w14:paraId="0BC45DE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The indemnity in clause 34.c does not extend to use by the Authority of anything supplied under the Contract where that use was not reasonably foreseeable at the time of the Contract. </w:t>
      </w:r>
    </w:p>
    <w:p w14:paraId="0752B92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41704B" w:rsidRPr="00D064A2">
        <w:rPr>
          <w:rFonts w:cs="Arial"/>
          <w:szCs w:val="20"/>
        </w:rPr>
        <w:t xml:space="preserve"> </w:t>
      </w:r>
      <w:r w:rsidRPr="00D064A2">
        <w:rPr>
          <w:rFonts w:cs="Arial"/>
          <w:szCs w:val="20"/>
        </w:rPr>
        <w:t xml:space="preserve">  </w:t>
      </w:r>
      <w:r w:rsidR="00AF29D7" w:rsidRPr="00D064A2">
        <w:rPr>
          <w:rFonts w:cs="Arial"/>
          <w:szCs w:val="20"/>
        </w:rPr>
        <w:t xml:space="preserve"> </w:t>
      </w:r>
      <w:r w:rsidRPr="00D064A2">
        <w:rPr>
          <w:rFonts w:cs="Arial"/>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B954E3B"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41704B" w:rsidRPr="00D064A2">
        <w:rPr>
          <w:rFonts w:cs="Arial"/>
          <w:szCs w:val="20"/>
        </w:rPr>
        <w:t xml:space="preserve">   </w:t>
      </w:r>
      <w:r w:rsidRPr="00D064A2">
        <w:rPr>
          <w:rFonts w:cs="Arial"/>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9E6F11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w:t>
      </w:r>
      <w:r w:rsidR="0041704B" w:rsidRPr="00D064A2">
        <w:rPr>
          <w:rFonts w:cs="Arial"/>
          <w:szCs w:val="20"/>
        </w:rPr>
        <w:t xml:space="preserve"> </w:t>
      </w:r>
      <w:r w:rsidRPr="00D064A2">
        <w:rPr>
          <w:rFonts w:cs="Arial"/>
          <w:szCs w:val="20"/>
        </w:rPr>
        <w:t xml:space="preserve">If, under clause 34.a, a relevant invention or design is notified to the Authority by the Contractor after the Effective Date of Contract, then: </w:t>
      </w:r>
    </w:p>
    <w:p w14:paraId="2BBC0062"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6678159"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BDA13B1" w14:textId="77777777" w:rsidR="0059184B" w:rsidRPr="00D064A2" w:rsidRDefault="0059184B" w:rsidP="00797269">
      <w:pPr>
        <w:spacing w:after="0" w:line="240" w:lineRule="auto"/>
        <w:ind w:left="-709" w:right="-613"/>
        <w:rPr>
          <w:rFonts w:cs="Arial"/>
          <w:szCs w:val="20"/>
        </w:rPr>
      </w:pPr>
      <w:r w:rsidRPr="00D064A2">
        <w:rPr>
          <w:rFonts w:cs="Arial"/>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832376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i.  </w:t>
      </w:r>
      <w:r w:rsidR="0041704B" w:rsidRPr="00D064A2">
        <w:rPr>
          <w:rFonts w:cs="Arial"/>
          <w:szCs w:val="20"/>
        </w:rPr>
        <w:t xml:space="preserve">   </w:t>
      </w:r>
      <w:r w:rsidRPr="00D064A2">
        <w:rPr>
          <w:rFonts w:cs="Arial"/>
          <w:szCs w:val="2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9845CE8"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j.    </w:t>
      </w:r>
      <w:r w:rsidR="0041704B" w:rsidRPr="00D064A2">
        <w:rPr>
          <w:rFonts w:cs="Arial"/>
          <w:szCs w:val="20"/>
        </w:rPr>
        <w:t xml:space="preserve">   </w:t>
      </w:r>
      <w:r w:rsidRPr="00D064A2">
        <w:rPr>
          <w:rFonts w:cs="Arial"/>
          <w:szCs w:val="20"/>
        </w:rPr>
        <w:t xml:space="preserve">The Contractor shall not be entitled to any reimbursement of any royalty, licence fee or similar expense incurred in respect of anything to be done under the Contract, where: </w:t>
      </w:r>
    </w:p>
    <w:p w14:paraId="15ED1F1A"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4CEF4B9"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any obligation to make payments for intellectual property has not been promptly notified to the Authority under clause 34.a. </w:t>
      </w:r>
    </w:p>
    <w:p w14:paraId="528F339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k.    </w:t>
      </w:r>
      <w:r w:rsidR="0041704B" w:rsidRPr="00D064A2">
        <w:rPr>
          <w:rFonts w:cs="Arial"/>
          <w:szCs w:val="20"/>
        </w:rPr>
        <w:t xml:space="preserve">  </w:t>
      </w:r>
      <w:r w:rsidRPr="00D064A2">
        <w:rPr>
          <w:rFonts w:cs="Arial"/>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ABB5EFB"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61379A53"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authorised to use any model, document or information relating to any such invention or design which may be required for that purpose. </w:t>
      </w:r>
    </w:p>
    <w:p w14:paraId="2D284582"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l.      The Contractor shall assume all liability and indemnify the Authority and its officers, agents and employees against liability, including costs </w:t>
      </w:r>
      <w:proofErr w:type="gramStart"/>
      <w:r w:rsidRPr="00D064A2">
        <w:rPr>
          <w:rFonts w:cs="Arial"/>
          <w:szCs w:val="20"/>
        </w:rPr>
        <w:t>as a result of</w:t>
      </w:r>
      <w:proofErr w:type="gramEnd"/>
      <w:r w:rsidRPr="00D064A2">
        <w:rPr>
          <w:rFonts w:cs="Arial"/>
          <w:szCs w:val="20"/>
        </w:rPr>
        <w:t xml:space="preserve">: </w:t>
      </w:r>
    </w:p>
    <w:p w14:paraId="7CFF6084"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D064A2">
        <w:rPr>
          <w:rFonts w:cs="Arial"/>
          <w:szCs w:val="20"/>
        </w:rPr>
        <w:t>Contract;</w:t>
      </w:r>
      <w:proofErr w:type="gramEnd"/>
      <w:r w:rsidRPr="00D064A2">
        <w:rPr>
          <w:rFonts w:cs="Arial"/>
          <w:szCs w:val="20"/>
        </w:rPr>
        <w:t xml:space="preserve"> </w:t>
      </w:r>
    </w:p>
    <w:p w14:paraId="6C26B56A" w14:textId="77777777" w:rsidR="0059184B" w:rsidRPr="00D064A2" w:rsidRDefault="0059184B" w:rsidP="00BB6DBB">
      <w:pPr>
        <w:spacing w:after="0" w:line="240" w:lineRule="auto"/>
        <w:ind w:left="-284" w:right="-613"/>
        <w:rPr>
          <w:rFonts w:cs="Arial"/>
          <w:szCs w:val="20"/>
        </w:rPr>
      </w:pPr>
      <w:r w:rsidRPr="00D064A2">
        <w:rPr>
          <w:rFonts w:cs="Arial"/>
          <w:szCs w:val="20"/>
        </w:rPr>
        <w:lastRenderedPageBreak/>
        <w:t xml:space="preserve">(2)      misuse of any confidential information, trade secret or the like by the Contractor in performing the </w:t>
      </w:r>
      <w:proofErr w:type="gramStart"/>
      <w:r w:rsidRPr="00D064A2">
        <w:rPr>
          <w:rFonts w:cs="Arial"/>
          <w:szCs w:val="20"/>
        </w:rPr>
        <w:t>Contract;</w:t>
      </w:r>
      <w:proofErr w:type="gramEnd"/>
      <w:r w:rsidRPr="00D064A2">
        <w:rPr>
          <w:rFonts w:cs="Arial"/>
          <w:szCs w:val="20"/>
        </w:rPr>
        <w:t xml:space="preserve"> </w:t>
      </w:r>
    </w:p>
    <w:p w14:paraId="240AA150"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provision to the Authority of any Information or material which the Contractor does not have the right to provide for the purpose of the Contract. </w:t>
      </w:r>
    </w:p>
    <w:p w14:paraId="46DB5301"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m.    The Authority shall assume all liability and indemnify the Contractor, their officers, agents and employees against liability, including costs </w:t>
      </w:r>
      <w:proofErr w:type="gramStart"/>
      <w:r w:rsidRPr="00D064A2">
        <w:rPr>
          <w:rFonts w:cs="Arial"/>
          <w:szCs w:val="20"/>
        </w:rPr>
        <w:t>as a result of</w:t>
      </w:r>
      <w:proofErr w:type="gramEnd"/>
      <w:r w:rsidRPr="00D064A2">
        <w:rPr>
          <w:rFonts w:cs="Arial"/>
          <w:szCs w:val="20"/>
        </w:rPr>
        <w:t xml:space="preserve">: </w:t>
      </w:r>
    </w:p>
    <w:p w14:paraId="670C1824"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D064A2">
        <w:rPr>
          <w:rFonts w:cs="Arial"/>
          <w:szCs w:val="20"/>
        </w:rPr>
        <w:t>Contract;</w:t>
      </w:r>
      <w:proofErr w:type="gramEnd"/>
      <w:r w:rsidRPr="00D064A2">
        <w:rPr>
          <w:rFonts w:cs="Arial"/>
          <w:szCs w:val="20"/>
        </w:rPr>
        <w:t xml:space="preserve"> </w:t>
      </w:r>
    </w:p>
    <w:p w14:paraId="5607018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alleged misuse of any confidential Information, trade secret or the like by the Contractor </w:t>
      </w:r>
      <w:proofErr w:type="gramStart"/>
      <w:r w:rsidRPr="00D064A2">
        <w:rPr>
          <w:rFonts w:cs="Arial"/>
          <w:szCs w:val="20"/>
        </w:rPr>
        <w:t>as a result of</w:t>
      </w:r>
      <w:proofErr w:type="gramEnd"/>
      <w:r w:rsidRPr="00D064A2">
        <w:rPr>
          <w:rFonts w:cs="Arial"/>
          <w:szCs w:val="20"/>
        </w:rPr>
        <w:t xml:space="preserve"> use of Information provided by the Authority for the purposes of the Contract, but only to the extent that Contractor’s use of that Information is for the purposes intended when it was disclosed by the Authority. </w:t>
      </w:r>
    </w:p>
    <w:p w14:paraId="65D394A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n.    </w:t>
      </w:r>
      <w:r w:rsidR="0041704B" w:rsidRPr="00D064A2">
        <w:rPr>
          <w:rFonts w:cs="Arial"/>
          <w:szCs w:val="20"/>
        </w:rPr>
        <w:t xml:space="preserve"> </w:t>
      </w:r>
      <w:r w:rsidRPr="00D064A2">
        <w:rPr>
          <w:rFonts w:cs="Arial"/>
          <w:szCs w:val="20"/>
        </w:rPr>
        <w:t xml:space="preserve">The general authorisation and indemnity </w:t>
      </w:r>
      <w:proofErr w:type="gramStart"/>
      <w:r w:rsidRPr="00D064A2">
        <w:rPr>
          <w:rFonts w:cs="Arial"/>
          <w:szCs w:val="20"/>
        </w:rPr>
        <w:t>is</w:t>
      </w:r>
      <w:proofErr w:type="gramEnd"/>
      <w:r w:rsidRPr="00D064A2">
        <w:rPr>
          <w:rFonts w:cs="Arial"/>
          <w:szCs w:val="20"/>
        </w:rPr>
        <w:t>:</w:t>
      </w:r>
    </w:p>
    <w:p w14:paraId="00FBA6DD"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D064A2">
        <w:rPr>
          <w:rFonts w:cs="Arial"/>
          <w:szCs w:val="20"/>
        </w:rPr>
        <w:t>party;</w:t>
      </w:r>
      <w:proofErr w:type="gramEnd"/>
      <w:r w:rsidRPr="00D064A2">
        <w:rPr>
          <w:rFonts w:cs="Arial"/>
          <w:szCs w:val="20"/>
        </w:rPr>
        <w:t xml:space="preserve"> </w:t>
      </w:r>
    </w:p>
    <w:p w14:paraId="513D22FB"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D064A2">
        <w:rPr>
          <w:rFonts w:cs="Arial"/>
          <w:szCs w:val="20"/>
        </w:rPr>
        <w:t>party;</w:t>
      </w:r>
      <w:proofErr w:type="gramEnd"/>
      <w:r w:rsidRPr="00D064A2">
        <w:rPr>
          <w:rFonts w:cs="Arial"/>
          <w:szCs w:val="20"/>
        </w:rPr>
        <w:t xml:space="preserve"> </w:t>
      </w:r>
    </w:p>
    <w:p w14:paraId="3173E7F4"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D064A2">
        <w:rPr>
          <w:rFonts w:cs="Arial"/>
          <w:szCs w:val="20"/>
        </w:rPr>
        <w:t>notice;</w:t>
      </w:r>
      <w:proofErr w:type="gramEnd"/>
      <w:r w:rsidRPr="00D064A2">
        <w:rPr>
          <w:rFonts w:cs="Arial"/>
          <w:szCs w:val="20"/>
        </w:rPr>
        <w:t xml:space="preserve"> </w:t>
      </w:r>
    </w:p>
    <w:p w14:paraId="469648B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D064A2">
        <w:rPr>
          <w:rFonts w:cs="Arial"/>
          <w:szCs w:val="20"/>
        </w:rPr>
        <w:t>require;</w:t>
      </w:r>
      <w:proofErr w:type="gramEnd"/>
      <w:r w:rsidRPr="00D064A2">
        <w:rPr>
          <w:rFonts w:cs="Arial"/>
          <w:szCs w:val="20"/>
        </w:rPr>
        <w:t xml:space="preserve"> </w:t>
      </w:r>
    </w:p>
    <w:p w14:paraId="0E717758"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(5)      following a notification under clause 34.n.(3), the Party notified shall advise the other Party in writing within thirty (30) Business Days </w:t>
      </w:r>
      <w:proofErr w:type="gramStart"/>
      <w:r w:rsidRPr="00D064A2">
        <w:rPr>
          <w:rFonts w:cs="Arial"/>
          <w:szCs w:val="20"/>
        </w:rPr>
        <w:t>whether or not</w:t>
      </w:r>
      <w:proofErr w:type="gramEnd"/>
      <w:r w:rsidRPr="00D064A2">
        <w:rPr>
          <w:rFonts w:cs="Arial"/>
          <w:szCs w:val="20"/>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w:t>
      </w:r>
      <w:proofErr w:type="gramStart"/>
      <w:r w:rsidRPr="00D064A2">
        <w:rPr>
          <w:rFonts w:cs="Arial"/>
          <w:szCs w:val="20"/>
        </w:rPr>
        <w:t>Party;</w:t>
      </w:r>
      <w:proofErr w:type="gramEnd"/>
      <w:r w:rsidRPr="00D064A2">
        <w:rPr>
          <w:rFonts w:cs="Arial"/>
          <w:szCs w:val="20"/>
        </w:rPr>
        <w:t xml:space="preserve"> </w:t>
      </w:r>
    </w:p>
    <w:p w14:paraId="31FC2809"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(6)      the Party conducting negotiations for the settlement of a claim or any related litigation shall, if requested, keep the other Party fully informed of the conduct and progress of such negotiations. </w:t>
      </w:r>
    </w:p>
    <w:p w14:paraId="3198BC8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o.     </w:t>
      </w:r>
      <w:r w:rsidR="0041704B" w:rsidRPr="00D064A2">
        <w:rPr>
          <w:rFonts w:cs="Arial"/>
          <w:szCs w:val="20"/>
        </w:rPr>
        <w:t xml:space="preserve"> </w:t>
      </w:r>
      <w:r w:rsidRPr="00D064A2">
        <w:rPr>
          <w:rFonts w:cs="Arial"/>
          <w:szCs w:val="20"/>
        </w:rPr>
        <w:t xml:space="preserve">If at any time a claim or allegation of infringement arises in respect of copyright, database right, Design Right or breach of confidence </w:t>
      </w:r>
      <w:proofErr w:type="gramStart"/>
      <w:r w:rsidRPr="00D064A2">
        <w:rPr>
          <w:rFonts w:cs="Arial"/>
          <w:szCs w:val="20"/>
        </w:rPr>
        <w:t>as a result of</w:t>
      </w:r>
      <w:proofErr w:type="gramEnd"/>
      <w:r w:rsidRPr="00D064A2">
        <w:rPr>
          <w:rFonts w:cs="Arial"/>
          <w:szCs w:val="2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4B859063" w14:textId="77777777" w:rsidR="0059184B" w:rsidRPr="00D064A2" w:rsidRDefault="0059184B" w:rsidP="00797269">
      <w:pPr>
        <w:spacing w:after="0" w:line="240" w:lineRule="auto"/>
        <w:ind w:left="-709" w:right="-613"/>
        <w:rPr>
          <w:rFonts w:cs="Arial"/>
          <w:szCs w:val="20"/>
        </w:rPr>
      </w:pPr>
      <w:r w:rsidRPr="00D064A2">
        <w:rPr>
          <w:rFonts w:cs="Arial"/>
          <w:szCs w:val="20"/>
        </w:rPr>
        <w:t>p.      Nothing in Condition 34 shall be taken as an authorisation or promise of an authorisation under Section 240 of the Copyright, Designs and Patents Act 1988.</w:t>
      </w:r>
    </w:p>
    <w:p w14:paraId="5E00FDC7" w14:textId="77777777" w:rsidR="0059184B" w:rsidRDefault="0059184B" w:rsidP="00797269">
      <w:pPr>
        <w:spacing w:after="0" w:line="240" w:lineRule="auto"/>
        <w:ind w:left="-709" w:right="-613"/>
        <w:rPr>
          <w:rFonts w:cs="Arial"/>
          <w:szCs w:val="20"/>
        </w:rPr>
      </w:pPr>
      <w:r w:rsidRPr="00D064A2">
        <w:rPr>
          <w:rFonts w:cs="Arial"/>
          <w:szCs w:val="20"/>
        </w:rPr>
        <w:t xml:space="preserve">q.  </w:t>
      </w:r>
      <w:r w:rsidR="0041704B" w:rsidRPr="00D064A2">
        <w:rPr>
          <w:rFonts w:cs="Arial"/>
          <w:szCs w:val="20"/>
        </w:rPr>
        <w:t xml:space="preserve">  </w:t>
      </w:r>
      <w:r w:rsidRPr="00D064A2">
        <w:rPr>
          <w:rFonts w:cs="Arial"/>
          <w:szCs w:val="20"/>
        </w:rPr>
        <w:t xml:space="preserve">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24A78AA" w14:textId="77777777" w:rsidR="00492286" w:rsidRPr="00D064A2" w:rsidRDefault="00492286" w:rsidP="00797269">
      <w:pPr>
        <w:spacing w:after="0" w:line="240" w:lineRule="auto"/>
        <w:ind w:left="-709" w:right="-613"/>
        <w:rPr>
          <w:rFonts w:cs="Arial"/>
          <w:szCs w:val="20"/>
        </w:rPr>
      </w:pPr>
    </w:p>
    <w:p w14:paraId="6714B6FF" w14:textId="77777777" w:rsidR="0059184B" w:rsidRPr="001B4740" w:rsidRDefault="0255A187" w:rsidP="00492286">
      <w:pPr>
        <w:rPr>
          <w:rStyle w:val="Heading1Char"/>
        </w:rPr>
      </w:pPr>
      <w:bookmarkStart w:id="87" w:name="_Toc203386405"/>
      <w:r w:rsidRPr="1DE3356D">
        <w:rPr>
          <w:rStyle w:val="Heading2Char"/>
          <w:rFonts w:eastAsia="Calibri"/>
        </w:rPr>
        <w:t>Notification of Intellectual Property Rights (IPR) Restrictions</w:t>
      </w:r>
      <w:bookmarkEnd w:id="87"/>
      <w:r w:rsidRPr="1DE3356D">
        <w:rPr>
          <w:rStyle w:val="Heading1Char"/>
        </w:rPr>
        <w:t xml:space="preserve"> </w:t>
      </w:r>
    </w:p>
    <w:p w14:paraId="20BD5092" w14:textId="77777777" w:rsidR="0059184B" w:rsidRPr="00D064A2" w:rsidRDefault="0059184B" w:rsidP="001B4740">
      <w:pPr>
        <w:spacing w:before="120" w:after="0" w:line="240" w:lineRule="auto"/>
        <w:ind w:left="-709" w:right="-613"/>
        <w:rPr>
          <w:rFonts w:cs="Arial"/>
          <w:szCs w:val="20"/>
        </w:rPr>
      </w:pPr>
      <w:r w:rsidRPr="00D064A2">
        <w:rPr>
          <w:rFonts w:cs="Arial"/>
          <w:szCs w:val="20"/>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w:t>
      </w:r>
      <w:r w:rsidRPr="001B4740">
        <w:rPr>
          <w:rStyle w:val="Heading1Char"/>
        </w:rPr>
        <w:t>and</w:t>
      </w:r>
      <w:r w:rsidRPr="00D064A2">
        <w:rPr>
          <w:rFonts w:cs="Arial"/>
          <w:szCs w:val="20"/>
        </w:rPr>
        <w:t xml:space="preserve">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19C8B527" w14:textId="77777777" w:rsidR="0059184B" w:rsidRPr="00D064A2" w:rsidRDefault="0059184B" w:rsidP="00BB6DBB">
      <w:pPr>
        <w:spacing w:after="0" w:line="240" w:lineRule="auto"/>
        <w:ind w:left="-284" w:right="-613"/>
        <w:rPr>
          <w:rFonts w:cs="Arial"/>
          <w:szCs w:val="20"/>
        </w:rPr>
      </w:pPr>
      <w:r w:rsidRPr="00D064A2">
        <w:rPr>
          <w:rFonts w:cs="Arial"/>
          <w:szCs w:val="20"/>
        </w:rPr>
        <w:t>(1)</w:t>
      </w:r>
      <w:r w:rsidR="0041704B" w:rsidRPr="00D064A2">
        <w:rPr>
          <w:rFonts w:cs="Arial"/>
          <w:szCs w:val="20"/>
        </w:rPr>
        <w:t xml:space="preserve">      </w:t>
      </w:r>
      <w:r w:rsidRPr="00D064A2">
        <w:rPr>
          <w:rFonts w:cs="Arial"/>
          <w:szCs w:val="20"/>
        </w:rPr>
        <w:t xml:space="preserve">DEFCON 15 - including notification of any self-standing background Intellectual </w:t>
      </w:r>
      <w:proofErr w:type="gramStart"/>
      <w:r w:rsidRPr="00D064A2">
        <w:rPr>
          <w:rFonts w:cs="Arial"/>
          <w:szCs w:val="20"/>
        </w:rPr>
        <w:t>Property;</w:t>
      </w:r>
      <w:proofErr w:type="gramEnd"/>
      <w:r w:rsidRPr="00D064A2">
        <w:rPr>
          <w:rFonts w:cs="Arial"/>
          <w:szCs w:val="20"/>
        </w:rPr>
        <w:t xml:space="preserve"> </w:t>
      </w:r>
    </w:p>
    <w:p w14:paraId="43DA50EA"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(2)    </w:t>
      </w:r>
      <w:r w:rsidR="0041704B" w:rsidRPr="00D064A2">
        <w:rPr>
          <w:rFonts w:cs="Arial"/>
          <w:szCs w:val="20"/>
        </w:rPr>
        <w:t xml:space="preserve"> </w:t>
      </w:r>
      <w:r w:rsidRPr="00D064A2">
        <w:rPr>
          <w:rFonts w:cs="Arial"/>
          <w:szCs w:val="20"/>
        </w:rPr>
        <w:t xml:space="preserve"> DEFCON 90 - including copyright material supplied under clause </w:t>
      </w:r>
      <w:proofErr w:type="gramStart"/>
      <w:r w:rsidRPr="00D064A2">
        <w:rPr>
          <w:rFonts w:cs="Arial"/>
          <w:szCs w:val="20"/>
        </w:rPr>
        <w:t>5;</w:t>
      </w:r>
      <w:proofErr w:type="gramEnd"/>
      <w:r w:rsidRPr="00D064A2">
        <w:rPr>
          <w:rFonts w:cs="Arial"/>
          <w:szCs w:val="20"/>
        </w:rPr>
        <w:t xml:space="preserve"> </w:t>
      </w:r>
    </w:p>
    <w:p w14:paraId="295F003E" w14:textId="77777777" w:rsidR="0059184B" w:rsidRPr="00D064A2" w:rsidRDefault="0059184B" w:rsidP="00BB6DBB">
      <w:pPr>
        <w:spacing w:after="0" w:line="240" w:lineRule="auto"/>
        <w:ind w:left="-284" w:right="-613"/>
        <w:rPr>
          <w:rFonts w:cs="Arial"/>
          <w:szCs w:val="20"/>
        </w:rPr>
      </w:pPr>
      <w:r w:rsidRPr="00D064A2">
        <w:rPr>
          <w:rFonts w:cs="Arial"/>
          <w:szCs w:val="20"/>
        </w:rPr>
        <w:t xml:space="preserve">(3)     </w:t>
      </w:r>
      <w:r w:rsidR="0041704B" w:rsidRPr="00D064A2">
        <w:rPr>
          <w:rFonts w:cs="Arial"/>
          <w:szCs w:val="20"/>
        </w:rPr>
        <w:t xml:space="preserve"> </w:t>
      </w:r>
      <w:r w:rsidRPr="00D064A2">
        <w:rPr>
          <w:rFonts w:cs="Arial"/>
          <w:szCs w:val="20"/>
        </w:rPr>
        <w:t xml:space="preserve">DEFCON 91 - limitations of Deliverable Software under clause 3b. </w:t>
      </w:r>
    </w:p>
    <w:p w14:paraId="3C991F31" w14:textId="77777777" w:rsidR="0059184B" w:rsidRPr="00D064A2" w:rsidRDefault="0059184B" w:rsidP="00797269">
      <w:pPr>
        <w:spacing w:after="0" w:line="240" w:lineRule="auto"/>
        <w:ind w:left="-709" w:right="-613"/>
        <w:rPr>
          <w:rFonts w:cs="Arial"/>
          <w:szCs w:val="20"/>
        </w:rPr>
      </w:pPr>
      <w:r w:rsidRPr="00D064A2">
        <w:rPr>
          <w:rFonts w:cs="Arial"/>
          <w:szCs w:val="20"/>
        </w:rPr>
        <w:t>s.      The Contractor shall promptly notify the Authority in writing if they become aware during the performance of the Contract of any required additions, inaccuracies or omissions in Schedule 10.</w:t>
      </w:r>
    </w:p>
    <w:p w14:paraId="594E7E61" w14:textId="77777777" w:rsidR="0059184B" w:rsidRDefault="0059184B" w:rsidP="00797269">
      <w:pPr>
        <w:spacing w:after="0" w:line="240" w:lineRule="auto"/>
        <w:ind w:left="-709" w:right="-613"/>
        <w:rPr>
          <w:rFonts w:cs="Arial"/>
          <w:szCs w:val="20"/>
        </w:rPr>
      </w:pPr>
      <w:r w:rsidRPr="00D064A2">
        <w:rPr>
          <w:rFonts w:cs="Arial"/>
          <w:szCs w:val="20"/>
        </w:rPr>
        <w:t>t.       Any amendment to Schedule 10 shall be made in accordance with Condition 6.</w:t>
      </w:r>
    </w:p>
    <w:p w14:paraId="1B1AEEF2" w14:textId="77777777" w:rsidR="009E39D2" w:rsidRPr="00D064A2" w:rsidRDefault="009E39D2" w:rsidP="00797269">
      <w:pPr>
        <w:spacing w:after="0" w:line="240" w:lineRule="auto"/>
        <w:ind w:left="-709" w:right="-613"/>
        <w:rPr>
          <w:rFonts w:cs="Arial"/>
          <w:szCs w:val="20"/>
        </w:rPr>
      </w:pPr>
    </w:p>
    <w:p w14:paraId="33533870" w14:textId="77777777" w:rsidR="0059184B" w:rsidRPr="00AE0290" w:rsidRDefault="0255A187" w:rsidP="00AE0290">
      <w:pPr>
        <w:spacing w:before="120" w:after="0" w:line="240" w:lineRule="auto"/>
        <w:ind w:left="-709" w:right="-613"/>
        <w:rPr>
          <w:rStyle w:val="Heading1Char"/>
        </w:rPr>
      </w:pPr>
      <w:bookmarkStart w:id="88" w:name="_Toc188945251"/>
      <w:bookmarkStart w:id="89" w:name="_Toc203386406"/>
      <w:r w:rsidRPr="1DE3356D">
        <w:rPr>
          <w:rStyle w:val="Heading1Char"/>
        </w:rPr>
        <w:t>Pricing and Payment</w:t>
      </w:r>
      <w:bookmarkEnd w:id="88"/>
      <w:bookmarkEnd w:id="89"/>
      <w:r w:rsidRPr="1DE3356D">
        <w:rPr>
          <w:rStyle w:val="Heading1Char"/>
        </w:rPr>
        <w:t xml:space="preserve"> </w:t>
      </w:r>
    </w:p>
    <w:p w14:paraId="1AA8FB6E" w14:textId="77777777" w:rsidR="0059184B" w:rsidRPr="00CB5CC4" w:rsidRDefault="0255A187" w:rsidP="00CB5CC4">
      <w:pPr>
        <w:pStyle w:val="Heading1"/>
        <w:tabs>
          <w:tab w:val="clear" w:pos="360"/>
          <w:tab w:val="num" w:pos="851"/>
        </w:tabs>
        <w:ind w:left="-709" w:hanging="360"/>
        <w:rPr>
          <w:rStyle w:val="Heading1Char"/>
          <w:b/>
          <w:bCs/>
        </w:rPr>
      </w:pPr>
      <w:bookmarkStart w:id="90" w:name="_Toc188945252"/>
      <w:bookmarkStart w:id="91" w:name="_Toc203386407"/>
      <w:r w:rsidRPr="00CB5CC4">
        <w:rPr>
          <w:rStyle w:val="Heading1Char"/>
          <w:b/>
          <w:bCs/>
        </w:rPr>
        <w:lastRenderedPageBreak/>
        <w:t>35.</w:t>
      </w:r>
      <w:bookmarkEnd w:id="90"/>
      <w:r w:rsidRPr="00CB5CC4">
        <w:rPr>
          <w:rStyle w:val="Heading1Char"/>
          <w:b/>
          <w:bCs/>
        </w:rPr>
        <w:t xml:space="preserve">    Contract Price</w:t>
      </w:r>
      <w:bookmarkEnd w:id="91"/>
    </w:p>
    <w:p w14:paraId="5FC25D2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1704B" w:rsidRPr="00D064A2">
        <w:rPr>
          <w:rFonts w:cs="Arial"/>
          <w:szCs w:val="20"/>
        </w:rPr>
        <w:t xml:space="preserve"> </w:t>
      </w:r>
      <w:r w:rsidRPr="00D064A2">
        <w:rPr>
          <w:rFonts w:cs="Arial"/>
          <w:szCs w:val="20"/>
        </w:rPr>
        <w:t>The Contractor shall provide the Contractor Deliverables to the Authority at the Contract Price.  The Contract Price shall be a Firm Price unless otherwise stated in Schedule 3 (Contract Data Sheet).</w:t>
      </w:r>
    </w:p>
    <w:p w14:paraId="3E7CE28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1704B" w:rsidRPr="00D064A2">
        <w:rPr>
          <w:rFonts w:cs="Arial"/>
          <w:szCs w:val="20"/>
        </w:rPr>
        <w:t xml:space="preserve"> </w:t>
      </w:r>
      <w:r w:rsidRPr="00D064A2">
        <w:rPr>
          <w:rFonts w:cs="Arial"/>
          <w:szCs w:val="2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599A1E4" w14:textId="63592480" w:rsidR="6C268B9C" w:rsidRDefault="6C268B9C" w:rsidP="2540C35C">
      <w:pPr>
        <w:spacing w:after="0" w:line="240" w:lineRule="auto"/>
        <w:ind w:left="-709" w:right="-613"/>
        <w:rPr>
          <w:rFonts w:cs="Arial"/>
          <w:szCs w:val="20"/>
        </w:rPr>
      </w:pPr>
      <w:r w:rsidRPr="2540C35C">
        <w:rPr>
          <w:rFonts w:cs="Arial"/>
          <w:szCs w:val="20"/>
        </w:rPr>
        <w:t>c.</w:t>
      </w:r>
      <w:r>
        <w:tab/>
      </w:r>
      <w:r w:rsidRPr="40E59433">
        <w:rPr>
          <w:rFonts w:cs="Arial"/>
          <w:szCs w:val="20"/>
        </w:rPr>
        <w:t xml:space="preserve">Items 3 </w:t>
      </w:r>
      <w:r w:rsidRPr="707407A3">
        <w:rPr>
          <w:rFonts w:cs="Arial"/>
          <w:szCs w:val="20"/>
        </w:rPr>
        <w:t xml:space="preserve">&amp; 4 of the </w:t>
      </w:r>
      <w:r w:rsidRPr="1FAAE2E4">
        <w:rPr>
          <w:rFonts w:cs="Arial"/>
          <w:szCs w:val="20"/>
        </w:rPr>
        <w:t>Schedule</w:t>
      </w:r>
      <w:r w:rsidRPr="707407A3">
        <w:rPr>
          <w:rFonts w:cs="Arial"/>
          <w:szCs w:val="20"/>
        </w:rPr>
        <w:t xml:space="preserve"> of </w:t>
      </w:r>
      <w:r w:rsidRPr="165BE613">
        <w:rPr>
          <w:rFonts w:cs="Arial"/>
          <w:szCs w:val="20"/>
        </w:rPr>
        <w:t xml:space="preserve">Requirements shall </w:t>
      </w:r>
      <w:r w:rsidR="616A4F9C" w:rsidRPr="6E568941">
        <w:rPr>
          <w:rFonts w:cs="Arial"/>
          <w:szCs w:val="20"/>
        </w:rPr>
        <w:t>each</w:t>
      </w:r>
      <w:r w:rsidRPr="6E568941">
        <w:rPr>
          <w:rFonts w:cs="Arial"/>
          <w:szCs w:val="20"/>
        </w:rPr>
        <w:t xml:space="preserve"> </w:t>
      </w:r>
      <w:r w:rsidRPr="165BE613">
        <w:rPr>
          <w:rFonts w:cs="Arial"/>
          <w:szCs w:val="20"/>
        </w:rPr>
        <w:t xml:space="preserve">be subject to a Limit </w:t>
      </w:r>
      <w:r w:rsidRPr="3671B38F">
        <w:rPr>
          <w:rFonts w:cs="Arial"/>
          <w:szCs w:val="20"/>
        </w:rPr>
        <w:t>of Liability</w:t>
      </w:r>
      <w:r w:rsidRPr="6A6965CE">
        <w:rPr>
          <w:rFonts w:cs="Arial"/>
          <w:szCs w:val="20"/>
        </w:rPr>
        <w:t xml:space="preserve"> </w:t>
      </w:r>
      <w:r w:rsidRPr="14E06B2F">
        <w:rPr>
          <w:rFonts w:cs="Arial"/>
          <w:szCs w:val="20"/>
        </w:rPr>
        <w:t>(</w:t>
      </w:r>
      <w:proofErr w:type="spellStart"/>
      <w:r w:rsidRPr="14E06B2F">
        <w:rPr>
          <w:rFonts w:cs="Arial"/>
          <w:szCs w:val="20"/>
        </w:rPr>
        <w:t>L</w:t>
      </w:r>
      <w:r w:rsidR="40D8BFDE" w:rsidRPr="14E06B2F">
        <w:rPr>
          <w:rFonts w:cs="Arial"/>
          <w:szCs w:val="20"/>
        </w:rPr>
        <w:t>o</w:t>
      </w:r>
      <w:r w:rsidRPr="14E06B2F">
        <w:rPr>
          <w:rFonts w:cs="Arial"/>
          <w:szCs w:val="20"/>
        </w:rPr>
        <w:t>L</w:t>
      </w:r>
      <w:proofErr w:type="spellEnd"/>
      <w:r w:rsidRPr="14E06B2F">
        <w:rPr>
          <w:rFonts w:cs="Arial"/>
          <w:szCs w:val="20"/>
        </w:rPr>
        <w:t>).</w:t>
      </w:r>
      <w:r w:rsidRPr="3CCFF30A">
        <w:rPr>
          <w:rFonts w:cs="Arial"/>
          <w:szCs w:val="20"/>
        </w:rPr>
        <w:t xml:space="preserve"> </w:t>
      </w:r>
      <w:r w:rsidRPr="018FA666">
        <w:rPr>
          <w:rFonts w:cs="Arial"/>
          <w:szCs w:val="20"/>
        </w:rPr>
        <w:t>Th</w:t>
      </w:r>
      <w:r w:rsidR="4F30706C" w:rsidRPr="018FA666">
        <w:rPr>
          <w:rFonts w:cs="Arial"/>
          <w:szCs w:val="20"/>
        </w:rPr>
        <w:t>e</w:t>
      </w:r>
      <w:r w:rsidRPr="3CCFF30A">
        <w:rPr>
          <w:rFonts w:cs="Arial"/>
          <w:szCs w:val="20"/>
        </w:rPr>
        <w:t xml:space="preserve"> </w:t>
      </w:r>
      <w:proofErr w:type="spellStart"/>
      <w:r w:rsidRPr="44B84274">
        <w:rPr>
          <w:rFonts w:cs="Arial"/>
          <w:szCs w:val="20"/>
        </w:rPr>
        <w:t>L</w:t>
      </w:r>
      <w:r w:rsidR="41792854" w:rsidRPr="44B84274">
        <w:rPr>
          <w:rFonts w:cs="Arial"/>
          <w:szCs w:val="20"/>
        </w:rPr>
        <w:t>o</w:t>
      </w:r>
      <w:r w:rsidRPr="44B84274">
        <w:rPr>
          <w:rFonts w:cs="Arial"/>
          <w:szCs w:val="20"/>
        </w:rPr>
        <w:t>L</w:t>
      </w:r>
      <w:proofErr w:type="spellEnd"/>
      <w:r w:rsidR="6D653D41" w:rsidRPr="44B84274">
        <w:rPr>
          <w:rFonts w:cs="Arial"/>
          <w:szCs w:val="20"/>
        </w:rPr>
        <w:t xml:space="preserve"> is </w:t>
      </w:r>
      <w:r w:rsidR="6D653D41" w:rsidRPr="018FA666">
        <w:rPr>
          <w:rFonts w:cs="Arial"/>
          <w:szCs w:val="20"/>
        </w:rPr>
        <w:t>no</w:t>
      </w:r>
      <w:r w:rsidR="6800A922" w:rsidRPr="018FA666">
        <w:rPr>
          <w:rFonts w:cs="Arial"/>
          <w:szCs w:val="20"/>
        </w:rPr>
        <w:t>t</w:t>
      </w:r>
      <w:r w:rsidR="6800A922" w:rsidRPr="36BBA564">
        <w:rPr>
          <w:rFonts w:cs="Arial"/>
          <w:szCs w:val="20"/>
        </w:rPr>
        <w:t xml:space="preserve"> to be </w:t>
      </w:r>
      <w:r w:rsidR="6800A922" w:rsidRPr="0A277A7B">
        <w:rPr>
          <w:rFonts w:cs="Arial"/>
          <w:szCs w:val="20"/>
        </w:rPr>
        <w:t>exceeded</w:t>
      </w:r>
    </w:p>
    <w:p w14:paraId="580C5AAB" w14:textId="77777777" w:rsidR="0059184B" w:rsidRPr="00CB5CC4" w:rsidRDefault="0255A187" w:rsidP="00CB5CC4">
      <w:pPr>
        <w:pStyle w:val="Heading1"/>
        <w:tabs>
          <w:tab w:val="clear" w:pos="360"/>
          <w:tab w:val="num" w:pos="851"/>
        </w:tabs>
        <w:ind w:left="-709" w:hanging="360"/>
        <w:rPr>
          <w:rStyle w:val="Heading1Char"/>
          <w:b/>
          <w:bCs/>
        </w:rPr>
      </w:pPr>
      <w:bookmarkStart w:id="92" w:name="_Toc188945253"/>
      <w:bookmarkStart w:id="93" w:name="_Toc203386408"/>
      <w:r w:rsidRPr="00CB5CC4">
        <w:rPr>
          <w:rStyle w:val="Heading1Char"/>
          <w:b/>
          <w:bCs/>
        </w:rPr>
        <w:t>36.</w:t>
      </w:r>
      <w:bookmarkEnd w:id="92"/>
      <w:r w:rsidRPr="00CB5CC4">
        <w:rPr>
          <w:rStyle w:val="Heading1Char"/>
          <w:b/>
          <w:bCs/>
        </w:rPr>
        <w:t xml:space="preserve">    Payment and Recovery of Sums Due</w:t>
      </w:r>
      <w:bookmarkEnd w:id="93"/>
    </w:p>
    <w:p w14:paraId="6CFF405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1704B" w:rsidRPr="00D064A2">
        <w:rPr>
          <w:rFonts w:cs="Arial"/>
          <w:szCs w:val="20"/>
        </w:rPr>
        <w:t xml:space="preserve"> </w:t>
      </w:r>
      <w:r w:rsidRPr="00D064A2">
        <w:rPr>
          <w:rFonts w:cs="Arial"/>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7542AD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1704B" w:rsidRPr="00D064A2">
        <w:rPr>
          <w:rFonts w:cs="Arial"/>
          <w:szCs w:val="20"/>
        </w:rPr>
        <w:t xml:space="preserve"> </w:t>
      </w:r>
      <w:r w:rsidRPr="00D064A2">
        <w:rPr>
          <w:rFonts w:cs="Arial"/>
          <w:szCs w:val="20"/>
        </w:rPr>
        <w:t>Where the Contractor submits an invoice to the Authority in accordance with clause 36.a, the Authority will consider and verify that invoice in a timely fashion.</w:t>
      </w:r>
    </w:p>
    <w:p w14:paraId="12FD317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1704B" w:rsidRPr="00D064A2">
        <w:rPr>
          <w:rFonts w:cs="Arial"/>
          <w:szCs w:val="20"/>
        </w:rPr>
        <w:t xml:space="preserve"> </w:t>
      </w:r>
      <w:r w:rsidRPr="00D064A2">
        <w:rPr>
          <w:rFonts w:cs="Arial"/>
          <w:szCs w:val="20"/>
        </w:rPr>
        <w:t>The Authority shall pay the Contractor any sums due under such an invoice no later than a period of 30 days from the date on which the Authority has determined that the invoice is valid and undisputed.</w:t>
      </w:r>
    </w:p>
    <w:p w14:paraId="165E3E4D" w14:textId="77777777" w:rsidR="0059184B" w:rsidRPr="00D064A2" w:rsidRDefault="0059184B" w:rsidP="00797269">
      <w:pPr>
        <w:spacing w:after="0" w:line="240" w:lineRule="auto"/>
        <w:ind w:left="-709" w:right="-613"/>
        <w:rPr>
          <w:rFonts w:cs="Arial"/>
          <w:szCs w:val="20"/>
        </w:rPr>
      </w:pPr>
      <w:r w:rsidRPr="00D064A2">
        <w:rPr>
          <w:rFonts w:cs="Arial"/>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3888D4A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41704B" w:rsidRPr="00D064A2">
        <w:rPr>
          <w:rFonts w:cs="Arial"/>
          <w:szCs w:val="20"/>
        </w:rPr>
        <w:t xml:space="preserve"> </w:t>
      </w:r>
      <w:r w:rsidRPr="00D064A2">
        <w:rPr>
          <w:rFonts w:cs="Arial"/>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745406B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41704B" w:rsidRPr="00D064A2">
        <w:rPr>
          <w:rFonts w:cs="Arial"/>
          <w:szCs w:val="20"/>
        </w:rPr>
        <w:t xml:space="preserve"> </w:t>
      </w:r>
      <w:r w:rsidRPr="00D064A2">
        <w:rPr>
          <w:rFonts w:cs="Arial"/>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920C05" w14:textId="77777777" w:rsidR="0059184B" w:rsidRPr="00CB5CC4" w:rsidRDefault="0255A187" w:rsidP="00CB5CC4">
      <w:pPr>
        <w:pStyle w:val="Heading1"/>
        <w:tabs>
          <w:tab w:val="clear" w:pos="360"/>
          <w:tab w:val="num" w:pos="851"/>
        </w:tabs>
        <w:ind w:left="-709" w:hanging="360"/>
        <w:rPr>
          <w:rStyle w:val="Heading1Char"/>
          <w:b/>
          <w:bCs/>
        </w:rPr>
      </w:pPr>
      <w:bookmarkStart w:id="94" w:name="_Toc188945254"/>
      <w:bookmarkStart w:id="95" w:name="_Toc203386409"/>
      <w:r w:rsidRPr="00CB5CC4">
        <w:rPr>
          <w:rStyle w:val="Heading1Char"/>
          <w:b/>
          <w:bCs/>
        </w:rPr>
        <w:t>37.</w:t>
      </w:r>
      <w:bookmarkEnd w:id="94"/>
      <w:r w:rsidR="20A9C1D9" w:rsidRPr="00CB5CC4">
        <w:rPr>
          <w:rStyle w:val="Heading1Char"/>
          <w:b/>
          <w:bCs/>
        </w:rPr>
        <w:t xml:space="preserve">    </w:t>
      </w:r>
      <w:r w:rsidRPr="00CB5CC4">
        <w:rPr>
          <w:rStyle w:val="Heading1Char"/>
          <w:b/>
          <w:bCs/>
        </w:rPr>
        <w:t>Value Added Tax</w:t>
      </w:r>
      <w:r w:rsidR="21FF7FB6" w:rsidRPr="00CB5CC4">
        <w:rPr>
          <w:rStyle w:val="Heading1Char"/>
          <w:b/>
          <w:bCs/>
        </w:rPr>
        <w:t xml:space="preserve"> and other Taxes</w:t>
      </w:r>
      <w:bookmarkEnd w:id="95"/>
    </w:p>
    <w:p w14:paraId="3BE3F38F"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1704B" w:rsidRPr="00D064A2">
        <w:rPr>
          <w:rFonts w:cs="Arial"/>
          <w:szCs w:val="20"/>
        </w:rPr>
        <w:t xml:space="preserve"> </w:t>
      </w:r>
      <w:r w:rsidRPr="00D064A2">
        <w:rPr>
          <w:rFonts w:cs="Arial"/>
          <w:szCs w:val="20"/>
        </w:rPr>
        <w:t>The Contract Price excludes any UK output Value Added Tax (VAT</w:t>
      </w:r>
      <w:r w:rsidR="008D60A2" w:rsidRPr="00D064A2">
        <w:rPr>
          <w:rFonts w:cs="Arial"/>
          <w:szCs w:val="20"/>
        </w:rPr>
        <w:t>)</w:t>
      </w:r>
      <w:r w:rsidRPr="00D064A2">
        <w:rPr>
          <w:rFonts w:cs="Arial"/>
          <w:szCs w:val="20"/>
        </w:rPr>
        <w:t xml:space="preserve"> chargeable on the supply of Contractor Deliverables by the Contractor to the Authority.</w:t>
      </w:r>
    </w:p>
    <w:p w14:paraId="3303835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1704B" w:rsidRPr="00D064A2">
        <w:rPr>
          <w:rFonts w:cs="Arial"/>
          <w:szCs w:val="20"/>
        </w:rPr>
        <w:t xml:space="preserve"> </w:t>
      </w:r>
      <w:r w:rsidRPr="00D064A2">
        <w:rPr>
          <w:rFonts w:cs="Arial"/>
          <w:szCs w:val="20"/>
        </w:rPr>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8D1E0D8"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1704B" w:rsidRPr="00D064A2">
        <w:rPr>
          <w:rFonts w:cs="Arial"/>
          <w:szCs w:val="20"/>
        </w:rPr>
        <w:t xml:space="preserve"> </w:t>
      </w:r>
      <w:r w:rsidRPr="00D064A2">
        <w:rPr>
          <w:rFonts w:cs="Arial"/>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8D60A2" w:rsidRPr="00D064A2">
        <w:rPr>
          <w:rFonts w:cs="Arial"/>
          <w:szCs w:val="20"/>
        </w:rPr>
        <w:t xml:space="preserve"> </w:t>
      </w:r>
      <w:r w:rsidRPr="00D064A2">
        <w:rPr>
          <w:rFonts w:cs="Arial"/>
          <w:szCs w:val="20"/>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D064A2">
        <w:rPr>
          <w:rFonts w:cs="Arial"/>
          <w:szCs w:val="20"/>
        </w:rPr>
        <w:t>ruling</w:t>
      </w:r>
      <w:proofErr w:type="gramEnd"/>
      <w:r w:rsidRPr="00D064A2">
        <w:rPr>
          <w:rFonts w:cs="Arial"/>
          <w:szCs w:val="20"/>
        </w:rPr>
        <w:t xml:space="preserve"> they shall supply to the Authority a copy of any final decisions issued by HMRC on completion of the challenge within three (3) Business Days of receiving the decision.</w:t>
      </w:r>
    </w:p>
    <w:p w14:paraId="16AB823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41704B" w:rsidRPr="00D064A2">
        <w:rPr>
          <w:rFonts w:cs="Arial"/>
          <w:szCs w:val="20"/>
        </w:rPr>
        <w:t xml:space="preserve"> </w:t>
      </w:r>
      <w:r w:rsidRPr="00D064A2">
        <w:rPr>
          <w:rFonts w:cs="Arial"/>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D064A2">
        <w:rPr>
          <w:rFonts w:cs="Arial"/>
          <w:szCs w:val="20"/>
        </w:rPr>
        <w:t>take into account</w:t>
      </w:r>
      <w:proofErr w:type="gramEnd"/>
      <w:r w:rsidRPr="00D064A2">
        <w:rPr>
          <w:rFonts w:cs="Arial"/>
          <w:szCs w:val="20"/>
        </w:rPr>
        <w:t xml:space="preserve"> any changes in VAT law regarding registration.</w:t>
      </w:r>
    </w:p>
    <w:p w14:paraId="4CAEE68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41704B" w:rsidRPr="00D064A2">
        <w:rPr>
          <w:rFonts w:cs="Arial"/>
          <w:szCs w:val="20"/>
        </w:rPr>
        <w:t xml:space="preserve"> </w:t>
      </w:r>
      <w:r w:rsidRPr="00D064A2">
        <w:rPr>
          <w:rFonts w:cs="Arial"/>
          <w:szCs w:val="20"/>
        </w:rPr>
        <w:t>Where Contractor Deliverables are deemed to be supplied to the Authority outside the UK, the Contractor may be required by the laws of the country where the supply takes place to register there for tax</w:t>
      </w:r>
      <w:r w:rsidR="00A85B13" w:rsidRPr="00D064A2">
        <w:rPr>
          <w:rFonts w:cs="Arial"/>
          <w:szCs w:val="20"/>
        </w:rPr>
        <w:t xml:space="preserve"> purposes</w:t>
      </w:r>
      <w:r w:rsidRPr="00D064A2">
        <w:rPr>
          <w:rFonts w:cs="Arial"/>
          <w:szCs w:val="20"/>
        </w:rPr>
        <w:t xml:space="preserve">. In that event, </w:t>
      </w:r>
      <w:r w:rsidR="00A85B13" w:rsidRPr="00D064A2">
        <w:rPr>
          <w:rFonts w:cs="Arial"/>
          <w:szCs w:val="20"/>
        </w:rPr>
        <w:t>it is the Contractor’s responsibility to ensure the Contract Price captures this tax</w:t>
      </w:r>
      <w:r w:rsidRPr="00D064A2">
        <w:rPr>
          <w:rFonts w:cs="Arial"/>
          <w:szCs w:val="20"/>
        </w:rPr>
        <w:t>.</w:t>
      </w:r>
    </w:p>
    <w:p w14:paraId="6CCE702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41704B" w:rsidRPr="00D064A2">
        <w:rPr>
          <w:rFonts w:cs="Arial"/>
          <w:szCs w:val="20"/>
        </w:rPr>
        <w:t xml:space="preserve"> </w:t>
      </w:r>
      <w:r w:rsidRPr="00D064A2">
        <w:rPr>
          <w:rFonts w:cs="Arial"/>
          <w:szCs w:val="20"/>
        </w:rPr>
        <w:t>In relation to the Contractor Deliverables supplied under the Contract the Authority shall not be required to pay any sum in respect of the Contractor’s input VAT (or similar non-U</w:t>
      </w:r>
      <w:r w:rsidR="00A85B13" w:rsidRPr="00D064A2">
        <w:rPr>
          <w:rFonts w:cs="Arial"/>
          <w:szCs w:val="20"/>
        </w:rPr>
        <w:t>K</w:t>
      </w:r>
      <w:r w:rsidRPr="00D064A2">
        <w:rPr>
          <w:rFonts w:cs="Arial"/>
          <w:szCs w:val="20"/>
        </w:rPr>
        <w:t xml:space="preserve"> input taxes). However, these input taxes will be allowed where</w:t>
      </w:r>
      <w:r w:rsidR="00A85B13" w:rsidRPr="00D064A2">
        <w:rPr>
          <w:szCs w:val="20"/>
        </w:rPr>
        <w:t xml:space="preserve"> </w:t>
      </w:r>
      <w:r w:rsidR="00A85B13" w:rsidRPr="00D064A2">
        <w:rPr>
          <w:rFonts w:cs="Arial"/>
          <w:szCs w:val="20"/>
        </w:rPr>
        <w:t>they were included in the Contract Price and</w:t>
      </w:r>
      <w:r w:rsidRPr="00D064A2">
        <w:rPr>
          <w:rFonts w:cs="Arial"/>
          <w:szCs w:val="20"/>
        </w:rPr>
        <w:t xml:space="preserv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B18154"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g.     </w:t>
      </w:r>
      <w:r w:rsidR="0041704B" w:rsidRPr="00D064A2">
        <w:rPr>
          <w:rFonts w:cs="Arial"/>
          <w:szCs w:val="20"/>
        </w:rPr>
        <w:t xml:space="preserve"> </w:t>
      </w:r>
      <w:r w:rsidRPr="00D064A2">
        <w:rPr>
          <w:rFonts w:cs="Arial"/>
          <w:szCs w:val="20"/>
        </w:rPr>
        <w:t xml:space="preserve">Should HMRC decide that the Contractor has incorrectly determined the VAT liability, in accordance with clause 37.b above, the Authority will pay the VAT assessed by HMRC. </w:t>
      </w:r>
      <w:proofErr w:type="gramStart"/>
      <w:r w:rsidRPr="00D064A2">
        <w:rPr>
          <w:rFonts w:cs="Arial"/>
          <w:szCs w:val="20"/>
        </w:rPr>
        <w:t>In the event that</w:t>
      </w:r>
      <w:proofErr w:type="gramEnd"/>
      <w:r w:rsidRPr="00D064A2">
        <w:rPr>
          <w:rFonts w:cs="Arial"/>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w:t>
      </w:r>
      <w:r w:rsidRPr="00D064A2">
        <w:rPr>
          <w:rFonts w:cs="Arial"/>
          <w:szCs w:val="20"/>
        </w:rPr>
        <w:lastRenderedPageBreak/>
        <w:t>shall supply the Authority with a copy of all correspondence between HMRC and the Contractor’s advisors regarding the VAT assessment within three (3) Business Days of a written request from the Authority for such correspondence.</w:t>
      </w:r>
    </w:p>
    <w:p w14:paraId="22BB426B" w14:textId="77777777" w:rsidR="0059184B" w:rsidRPr="00CB5CC4" w:rsidRDefault="0255A187" w:rsidP="00CB5CC4">
      <w:pPr>
        <w:pStyle w:val="Heading1"/>
        <w:tabs>
          <w:tab w:val="clear" w:pos="360"/>
          <w:tab w:val="num" w:pos="851"/>
        </w:tabs>
        <w:ind w:left="-709" w:hanging="360"/>
        <w:rPr>
          <w:rStyle w:val="Heading1Char"/>
          <w:b/>
          <w:bCs/>
        </w:rPr>
      </w:pPr>
      <w:bookmarkStart w:id="96" w:name="_Toc188945255"/>
      <w:bookmarkStart w:id="97" w:name="_Toc203386410"/>
      <w:r w:rsidRPr="00CB5CC4">
        <w:rPr>
          <w:rStyle w:val="Heading1Char"/>
          <w:b/>
          <w:bCs/>
        </w:rPr>
        <w:t>38.    Debt Factoring</w:t>
      </w:r>
      <w:bookmarkEnd w:id="96"/>
      <w:bookmarkEnd w:id="97"/>
    </w:p>
    <w:p w14:paraId="04EFC09E"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41704B" w:rsidRPr="00D064A2">
        <w:rPr>
          <w:rFonts w:cs="Arial"/>
          <w:szCs w:val="20"/>
        </w:rPr>
        <w:t xml:space="preserve"> </w:t>
      </w:r>
      <w:r w:rsidRPr="00D064A2">
        <w:rPr>
          <w:rFonts w:cs="Arial"/>
          <w:szCs w:val="20"/>
        </w:rPr>
        <w:t>Subject to the Contractor obtaining the prior written consent of the Authority in accordance with Condition 1</w:t>
      </w:r>
      <w:r w:rsidR="00924AD8" w:rsidRPr="00D064A2">
        <w:rPr>
          <w:rFonts w:cs="Arial"/>
          <w:szCs w:val="20"/>
        </w:rPr>
        <w:t>0</w:t>
      </w:r>
      <w:r w:rsidRPr="00D064A2">
        <w:rPr>
          <w:rFonts w:cs="Arial"/>
          <w:szCs w:val="20"/>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CBD144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reduction of any sums in respect of which the Authority exercises its right of recovery under clause </w:t>
      </w:r>
      <w:proofErr w:type="gramStart"/>
      <w:r w:rsidRPr="00D064A2">
        <w:rPr>
          <w:rFonts w:cs="Arial"/>
          <w:szCs w:val="20"/>
        </w:rPr>
        <w:t>36.f;</w:t>
      </w:r>
      <w:proofErr w:type="gramEnd"/>
    </w:p>
    <w:p w14:paraId="7CC018C5" w14:textId="77777777" w:rsidR="0059184B" w:rsidRPr="00D064A2" w:rsidRDefault="0059184B" w:rsidP="009237F0">
      <w:pPr>
        <w:spacing w:after="0" w:line="240" w:lineRule="auto"/>
        <w:ind w:left="-284" w:right="-613"/>
        <w:rPr>
          <w:rFonts w:cs="Arial"/>
          <w:szCs w:val="20"/>
        </w:rPr>
      </w:pPr>
      <w:r w:rsidRPr="00D064A2">
        <w:rPr>
          <w:rFonts w:cs="Arial"/>
          <w:szCs w:val="20"/>
        </w:rPr>
        <w:t>(2)      all related rights of the Authority under the Contract in relation to the recovery of sums due but unpaid; and</w:t>
      </w:r>
    </w:p>
    <w:p w14:paraId="70833F44" w14:textId="77777777" w:rsidR="0059184B" w:rsidRPr="00D064A2" w:rsidRDefault="0059184B" w:rsidP="009237F0">
      <w:pPr>
        <w:spacing w:after="0" w:line="240" w:lineRule="auto"/>
        <w:ind w:left="-284" w:right="-613"/>
        <w:rPr>
          <w:rFonts w:cs="Arial"/>
          <w:szCs w:val="20"/>
        </w:rPr>
      </w:pPr>
      <w:r w:rsidRPr="00D064A2">
        <w:rPr>
          <w:rFonts w:cs="Arial"/>
          <w:szCs w:val="20"/>
        </w:rPr>
        <w:t>(3)      the Authority receiving notification under both clauses 38.b and 38.c.(2).</w:t>
      </w:r>
    </w:p>
    <w:p w14:paraId="761EFDB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41704B" w:rsidRPr="00D064A2">
        <w:rPr>
          <w:rFonts w:cs="Arial"/>
          <w:szCs w:val="20"/>
        </w:rPr>
        <w:t xml:space="preserve"> </w:t>
      </w:r>
      <w:proofErr w:type="gramStart"/>
      <w:r w:rsidRPr="00D064A2">
        <w:rPr>
          <w:rFonts w:cs="Arial"/>
          <w:szCs w:val="20"/>
        </w:rPr>
        <w:t>In the event that</w:t>
      </w:r>
      <w:proofErr w:type="gramEnd"/>
      <w:r w:rsidRPr="00D064A2">
        <w:rPr>
          <w:rFonts w:cs="Arial"/>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DF8A350"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1704B" w:rsidRPr="00D064A2">
        <w:rPr>
          <w:rFonts w:cs="Arial"/>
          <w:szCs w:val="20"/>
        </w:rPr>
        <w:t xml:space="preserve"> </w:t>
      </w:r>
      <w:r w:rsidRPr="00D064A2">
        <w:rPr>
          <w:rFonts w:cs="Arial"/>
          <w:szCs w:val="20"/>
        </w:rPr>
        <w:t>The Contractor shall ensure that the Assignee:</w:t>
      </w:r>
    </w:p>
    <w:p w14:paraId="669DE656" w14:textId="77777777" w:rsidR="0059184B" w:rsidRPr="00D064A2" w:rsidRDefault="0059184B" w:rsidP="009237F0">
      <w:pPr>
        <w:spacing w:after="0" w:line="240" w:lineRule="auto"/>
        <w:ind w:left="-284" w:right="-613"/>
        <w:rPr>
          <w:rFonts w:cs="Arial"/>
          <w:szCs w:val="20"/>
        </w:rPr>
      </w:pPr>
      <w:r w:rsidRPr="00D064A2">
        <w:rPr>
          <w:rFonts w:cs="Arial"/>
          <w:szCs w:val="20"/>
        </w:rPr>
        <w:t>(1)      is made aware of the Authority’s continuing rights under clauses 38.a.(1) and 38.a.(2); and</w:t>
      </w:r>
    </w:p>
    <w:p w14:paraId="529A6CE0"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notifies the Authority of the Assignee’s contact information and bank account details to which the Authority shall make payment, subject to any reduction made by the Authority in accordance with clauses 38.a.(1) and 38.a.(2). </w:t>
      </w:r>
    </w:p>
    <w:p w14:paraId="094F9BFA" w14:textId="77777777" w:rsidR="0059184B" w:rsidRPr="00D064A2" w:rsidRDefault="0059184B" w:rsidP="00797269">
      <w:pPr>
        <w:spacing w:after="0" w:line="240" w:lineRule="auto"/>
        <w:ind w:left="-709" w:right="-613"/>
        <w:rPr>
          <w:rFonts w:cs="Arial"/>
          <w:szCs w:val="20"/>
        </w:rPr>
      </w:pPr>
      <w:r w:rsidRPr="00D064A2">
        <w:rPr>
          <w:rFonts w:cs="Arial"/>
          <w:szCs w:val="20"/>
        </w:rPr>
        <w:t>d.      The provisions of Condition 36 (Payment and Recovery of Sums Due) shall continue to apply in all other respects after the assignment and shall not be amended without the prior approval of the Authority.</w:t>
      </w:r>
    </w:p>
    <w:p w14:paraId="4E1F8E0D" w14:textId="77777777" w:rsidR="0059184B" w:rsidRPr="00CB5CC4" w:rsidRDefault="0255A187" w:rsidP="00CB5CC4">
      <w:pPr>
        <w:pStyle w:val="Heading1"/>
        <w:tabs>
          <w:tab w:val="clear" w:pos="360"/>
          <w:tab w:val="num" w:pos="851"/>
        </w:tabs>
        <w:ind w:left="-709" w:hanging="360"/>
        <w:rPr>
          <w:rStyle w:val="Heading1Char"/>
          <w:b/>
          <w:bCs/>
        </w:rPr>
      </w:pPr>
      <w:bookmarkStart w:id="98" w:name="_Toc188945256"/>
      <w:bookmarkStart w:id="99" w:name="_Toc203386411"/>
      <w:r w:rsidRPr="00CB5CC4">
        <w:rPr>
          <w:rStyle w:val="Heading1Char"/>
          <w:b/>
          <w:bCs/>
        </w:rPr>
        <w:t>39.</w:t>
      </w:r>
      <w:bookmarkEnd w:id="98"/>
      <w:r w:rsidRPr="00CB5CC4">
        <w:rPr>
          <w:rStyle w:val="Heading1Char"/>
          <w:b/>
          <w:bCs/>
        </w:rPr>
        <w:t xml:space="preserve">    Subcontracting and Prompt Payment</w:t>
      </w:r>
      <w:bookmarkEnd w:id="99"/>
    </w:p>
    <w:p w14:paraId="2B996676" w14:textId="77777777" w:rsidR="0059184B" w:rsidRPr="00D064A2" w:rsidRDefault="0059184B" w:rsidP="00797269">
      <w:pPr>
        <w:spacing w:after="0" w:line="240" w:lineRule="auto"/>
        <w:ind w:left="-709" w:right="-613"/>
        <w:rPr>
          <w:rFonts w:cs="Arial"/>
          <w:szCs w:val="20"/>
        </w:rPr>
      </w:pPr>
      <w:r w:rsidRPr="00D064A2">
        <w:rPr>
          <w:rFonts w:cs="Arial"/>
          <w:szCs w:val="20"/>
        </w:rPr>
        <w:t>a.      Subcontracting any part of the Contract shall not relieve the Contractor of any of the Contractor’s obligations, duties or liabilities under the Contract.</w:t>
      </w:r>
    </w:p>
    <w:p w14:paraId="36FC7943"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Where the Contractor </w:t>
      </w:r>
      <w:proofErr w:type="gramStart"/>
      <w:r w:rsidRPr="00D064A2">
        <w:rPr>
          <w:rFonts w:cs="Arial"/>
          <w:szCs w:val="20"/>
        </w:rPr>
        <w:t>enters into</w:t>
      </w:r>
      <w:proofErr w:type="gramEnd"/>
      <w:r w:rsidRPr="00D064A2">
        <w:rPr>
          <w:rFonts w:cs="Arial"/>
          <w:szCs w:val="20"/>
        </w:rPr>
        <w:t xml:space="preserve"> a subcontract, they shall cause a term to be included in such subcontract:</w:t>
      </w:r>
    </w:p>
    <w:p w14:paraId="0EC4C241"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providing that where the Subcontractor submits an invoice to the Contractor, the Contractor will consider and verify that invoice in a timely </w:t>
      </w:r>
      <w:proofErr w:type="gramStart"/>
      <w:r w:rsidRPr="00D064A2">
        <w:rPr>
          <w:rFonts w:cs="Arial"/>
          <w:szCs w:val="20"/>
        </w:rPr>
        <w:t>fashion;</w:t>
      </w:r>
      <w:proofErr w:type="gramEnd"/>
    </w:p>
    <w:p w14:paraId="2D5CF2F5"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D064A2">
        <w:rPr>
          <w:rFonts w:cs="Arial"/>
          <w:szCs w:val="20"/>
        </w:rPr>
        <w:t>undisputed;</w:t>
      </w:r>
      <w:proofErr w:type="gramEnd"/>
    </w:p>
    <w:p w14:paraId="61E17572" w14:textId="77777777" w:rsidR="0059184B" w:rsidRPr="00D064A2" w:rsidRDefault="0059184B" w:rsidP="009237F0">
      <w:pPr>
        <w:spacing w:after="0" w:line="240" w:lineRule="auto"/>
        <w:ind w:left="-284" w:right="-613"/>
        <w:rPr>
          <w:rFonts w:cs="Arial"/>
          <w:szCs w:val="20"/>
        </w:rPr>
      </w:pPr>
      <w:r w:rsidRPr="00D064A2">
        <w:rPr>
          <w:rFonts w:cs="Arial"/>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D939516" w14:textId="08DBF660" w:rsidR="00E803FE" w:rsidRDefault="0059184B" w:rsidP="00E803FE">
      <w:pPr>
        <w:spacing w:after="0" w:line="240" w:lineRule="auto"/>
        <w:ind w:left="-284" w:right="-613"/>
        <w:rPr>
          <w:rFonts w:cs="Arial"/>
          <w:szCs w:val="20"/>
        </w:rPr>
      </w:pPr>
      <w:r w:rsidRPr="00D064A2">
        <w:rPr>
          <w:rFonts w:cs="Arial"/>
          <w:szCs w:val="20"/>
        </w:rPr>
        <w:t xml:space="preserve">(4)      requiring the counterparty to that subcontract to include in any subcontract which it awards, provisions having the same effect as clauses 39.b.(1) to 39.b.(4). </w:t>
      </w:r>
    </w:p>
    <w:p w14:paraId="63646C65" w14:textId="77777777" w:rsidR="00E803FE" w:rsidRPr="00E803FE" w:rsidRDefault="00E803FE" w:rsidP="00E803FE">
      <w:pPr>
        <w:spacing w:after="0" w:line="240" w:lineRule="auto"/>
        <w:ind w:left="-284" w:right="-613"/>
        <w:rPr>
          <w:rFonts w:cs="Arial"/>
          <w:szCs w:val="20"/>
        </w:rPr>
      </w:pPr>
    </w:p>
    <w:p w14:paraId="02E9B058" w14:textId="180E7462" w:rsidR="0059184B" w:rsidRPr="00CB54EB" w:rsidRDefault="0255A187" w:rsidP="00943FDD">
      <w:pPr>
        <w:spacing w:before="120" w:after="0" w:line="240" w:lineRule="auto"/>
        <w:ind w:left="-709" w:right="-613"/>
        <w:rPr>
          <w:rStyle w:val="Heading1Char"/>
        </w:rPr>
      </w:pPr>
      <w:bookmarkStart w:id="100" w:name="_Toc188945257"/>
      <w:bookmarkStart w:id="101" w:name="_Toc203386412"/>
      <w:r w:rsidRPr="1DE3356D">
        <w:rPr>
          <w:rStyle w:val="Heading1Char"/>
        </w:rPr>
        <w:t>Termination</w:t>
      </w:r>
      <w:bookmarkEnd w:id="100"/>
      <w:bookmarkEnd w:id="101"/>
      <w:r w:rsidRPr="1DE3356D">
        <w:rPr>
          <w:rStyle w:val="Heading1Char"/>
        </w:rPr>
        <w:t xml:space="preserve"> </w:t>
      </w:r>
    </w:p>
    <w:p w14:paraId="5A1ED338" w14:textId="77777777" w:rsidR="0059184B" w:rsidRPr="00CB5CC4" w:rsidRDefault="0255A187" w:rsidP="00CB5CC4">
      <w:pPr>
        <w:pStyle w:val="Heading1"/>
        <w:tabs>
          <w:tab w:val="clear" w:pos="360"/>
          <w:tab w:val="num" w:pos="851"/>
        </w:tabs>
        <w:ind w:left="-709" w:hanging="360"/>
        <w:rPr>
          <w:rStyle w:val="Heading1Char"/>
          <w:b/>
          <w:bCs/>
        </w:rPr>
      </w:pPr>
      <w:bookmarkStart w:id="102" w:name="_Toc188945258"/>
      <w:bookmarkStart w:id="103" w:name="_Toc203386413"/>
      <w:r w:rsidRPr="00CB5CC4">
        <w:rPr>
          <w:rStyle w:val="Heading1Char"/>
          <w:b/>
          <w:bCs/>
        </w:rPr>
        <w:t>40.</w:t>
      </w:r>
      <w:bookmarkEnd w:id="102"/>
      <w:r w:rsidRPr="00CB5CC4">
        <w:rPr>
          <w:rStyle w:val="Heading1Char"/>
          <w:b/>
          <w:bCs/>
        </w:rPr>
        <w:t xml:space="preserve">    Dispute Resolution</w:t>
      </w:r>
      <w:bookmarkEnd w:id="103"/>
    </w:p>
    <w:p w14:paraId="6B99EE79" w14:textId="77777777" w:rsidR="0059184B" w:rsidRPr="00D064A2" w:rsidRDefault="0059184B" w:rsidP="00797269">
      <w:pPr>
        <w:spacing w:after="0" w:line="240" w:lineRule="auto"/>
        <w:ind w:left="-709" w:right="-613"/>
        <w:rPr>
          <w:rFonts w:cs="Arial"/>
          <w:szCs w:val="20"/>
        </w:rPr>
      </w:pPr>
      <w:r w:rsidRPr="00D064A2">
        <w:rPr>
          <w:rFonts w:cs="Arial"/>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B5E94B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proofErr w:type="gramStart"/>
      <w:r w:rsidRPr="00D064A2">
        <w:rPr>
          <w:rFonts w:cs="Arial"/>
          <w:szCs w:val="20"/>
        </w:rPr>
        <w:t>In the event that</w:t>
      </w:r>
      <w:proofErr w:type="gramEnd"/>
      <w:r w:rsidRPr="00D064A2">
        <w:rPr>
          <w:rFonts w:cs="Arial"/>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67BF497"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41704B" w:rsidRPr="00D064A2">
        <w:rPr>
          <w:rFonts w:cs="Arial"/>
          <w:szCs w:val="20"/>
        </w:rPr>
        <w:t xml:space="preserve"> </w:t>
      </w:r>
      <w:r w:rsidRPr="00D064A2">
        <w:rPr>
          <w:rFonts w:cs="Arial"/>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C6322F8" w14:textId="77777777" w:rsidR="0059184B" w:rsidRPr="00BF7C1C" w:rsidRDefault="0255A187" w:rsidP="00CB5CC4">
      <w:pPr>
        <w:pStyle w:val="Heading1"/>
        <w:tabs>
          <w:tab w:val="clear" w:pos="360"/>
          <w:tab w:val="num" w:pos="851"/>
        </w:tabs>
        <w:ind w:left="-709" w:hanging="360"/>
        <w:rPr>
          <w:rStyle w:val="Heading1Char"/>
          <w:b/>
          <w:bCs/>
        </w:rPr>
      </w:pPr>
      <w:bookmarkStart w:id="104" w:name="_Toc188945259"/>
      <w:bookmarkStart w:id="105" w:name="_Toc203386414"/>
      <w:r w:rsidRPr="00CB5CC4">
        <w:rPr>
          <w:rStyle w:val="Heading1Char"/>
          <w:b/>
          <w:bCs/>
        </w:rPr>
        <w:t>41.</w:t>
      </w:r>
      <w:r w:rsidR="20A9C1D9" w:rsidRPr="00CB5CC4">
        <w:rPr>
          <w:rStyle w:val="Heading1Char"/>
          <w:b/>
          <w:bCs/>
        </w:rPr>
        <w:t xml:space="preserve">    </w:t>
      </w:r>
      <w:r w:rsidRPr="00CB5CC4">
        <w:rPr>
          <w:rStyle w:val="Heading1Char"/>
          <w:b/>
          <w:bCs/>
        </w:rPr>
        <w:t>Termination for Insolvency or Corrupt Gifts</w:t>
      </w:r>
      <w:bookmarkEnd w:id="104"/>
      <w:bookmarkEnd w:id="105"/>
      <w:r w:rsidRPr="00CB5CC4">
        <w:rPr>
          <w:rStyle w:val="Heading1Char"/>
          <w:b/>
          <w:bCs/>
        </w:rPr>
        <w:t xml:space="preserve"> </w:t>
      </w:r>
    </w:p>
    <w:p w14:paraId="22413CF7" w14:textId="77777777" w:rsidR="0059184B" w:rsidRPr="00BF7C1C" w:rsidRDefault="0255A187" w:rsidP="00BF7C1C">
      <w:pPr>
        <w:spacing w:before="120" w:after="0" w:line="240" w:lineRule="auto"/>
        <w:ind w:left="-709" w:right="-613"/>
        <w:rPr>
          <w:rStyle w:val="Heading1Char"/>
        </w:rPr>
      </w:pPr>
      <w:bookmarkStart w:id="106" w:name="_Toc203386415"/>
      <w:r w:rsidRPr="1DE3356D">
        <w:rPr>
          <w:rStyle w:val="Heading1Char"/>
        </w:rPr>
        <w:t>Insolvency:</w:t>
      </w:r>
      <w:bookmarkEnd w:id="106"/>
    </w:p>
    <w:p w14:paraId="3BCCA46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The Authority may terminate the Contract, without paying compensation to the Contractor, by giving written Notice of such termination to the Contractor at any time after any of the following events: </w:t>
      </w:r>
    </w:p>
    <w:p w14:paraId="34CBC0A3" w14:textId="77777777" w:rsidR="0059184B" w:rsidRPr="00D064A2" w:rsidRDefault="0059184B" w:rsidP="00797269">
      <w:pPr>
        <w:spacing w:after="0" w:line="240" w:lineRule="auto"/>
        <w:ind w:left="-709" w:right="-613"/>
        <w:rPr>
          <w:rFonts w:cs="Arial"/>
          <w:szCs w:val="20"/>
        </w:rPr>
      </w:pPr>
      <w:r w:rsidRPr="00D064A2">
        <w:rPr>
          <w:rFonts w:cs="Arial"/>
          <w:szCs w:val="20"/>
        </w:rPr>
        <w:t>Where the Contractor is an individual or a firm:</w:t>
      </w:r>
    </w:p>
    <w:p w14:paraId="07A9F00E"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the application by the individual or, in the case of a firm constituted under English law, any partner of the firm to the court for an interim order pursuant to Section 253 of the Insolvency Act 1986; or </w:t>
      </w:r>
    </w:p>
    <w:p w14:paraId="1D6AFD77"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the court making an interim order pursuant to Section 252 of the Insolvency Act 1986; or </w:t>
      </w:r>
    </w:p>
    <w:p w14:paraId="2C8A706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(3)      the individual, the firm or, in the case of a firm constituted under English law, any partner of the firm making a composition or a scheme of arrangement with them or their creditors; or </w:t>
      </w:r>
    </w:p>
    <w:p w14:paraId="560820A0" w14:textId="77777777" w:rsidR="0059184B" w:rsidRPr="00D064A2" w:rsidRDefault="0059184B" w:rsidP="009237F0">
      <w:pPr>
        <w:spacing w:after="0" w:line="240" w:lineRule="auto"/>
        <w:ind w:left="-284" w:right="-613"/>
        <w:rPr>
          <w:rFonts w:cs="Arial"/>
          <w:szCs w:val="20"/>
        </w:rPr>
      </w:pPr>
      <w:r w:rsidRPr="00D064A2">
        <w:rPr>
          <w:rFonts w:cs="Arial"/>
          <w:szCs w:val="20"/>
        </w:rPr>
        <w:lastRenderedPageBreak/>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0D86CD9"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(5)      the court making a bankruptcy order in respect of the individual or, in the case of a firm constituted under English law, any partner of the firm; or </w:t>
      </w:r>
    </w:p>
    <w:p w14:paraId="59D488B0" w14:textId="77777777" w:rsidR="0059184B" w:rsidRPr="00D064A2" w:rsidRDefault="0059184B" w:rsidP="009237F0">
      <w:pPr>
        <w:spacing w:after="0" w:line="240" w:lineRule="auto"/>
        <w:ind w:left="-284" w:right="-613"/>
        <w:rPr>
          <w:rFonts w:cs="Arial"/>
          <w:szCs w:val="20"/>
        </w:rPr>
      </w:pPr>
      <w:r w:rsidRPr="00D064A2">
        <w:rPr>
          <w:rFonts w:cs="Arial"/>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498CA932"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(a)      they have failed to comply with or to set aside a Statutory demand under Section 268 of the Insolvency Act 1986 within twenty-one (21) days of service of the Statutory Demand on them; or </w:t>
      </w:r>
    </w:p>
    <w:p w14:paraId="3443B42A"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(b)      execution or other process to enforce a debt due under a judgement or order of the court has been returned unsatisfied in whole or in part. </w:t>
      </w:r>
    </w:p>
    <w:p w14:paraId="2463704C"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(7)      the presentation of a petition for sequestration in relation to the Contractor's estates unless it is withdrawn within three (3) Business Days from the date on which the Contractor is notified of the presentation; or </w:t>
      </w:r>
    </w:p>
    <w:p w14:paraId="15D7E090" w14:textId="77777777" w:rsidR="0059184B" w:rsidRPr="00D064A2" w:rsidRDefault="0059184B" w:rsidP="009237F0">
      <w:pPr>
        <w:spacing w:after="0" w:line="240" w:lineRule="auto"/>
        <w:ind w:left="-284" w:right="-613"/>
        <w:rPr>
          <w:rFonts w:cs="Arial"/>
          <w:szCs w:val="20"/>
        </w:rPr>
      </w:pPr>
      <w:r w:rsidRPr="00D064A2">
        <w:rPr>
          <w:rFonts w:cs="Arial"/>
          <w:szCs w:val="20"/>
        </w:rPr>
        <w:t>(8)      the court making an award of sequestration in relation to the Contractor’s estates.</w:t>
      </w:r>
    </w:p>
    <w:p w14:paraId="15CEBCB2" w14:textId="77777777" w:rsidR="0059184B" w:rsidRPr="00D064A2" w:rsidRDefault="0059184B" w:rsidP="009237F0">
      <w:pPr>
        <w:spacing w:after="0" w:line="240" w:lineRule="auto"/>
        <w:ind w:left="-284" w:right="-613"/>
        <w:rPr>
          <w:rFonts w:cs="Arial"/>
          <w:szCs w:val="20"/>
        </w:rPr>
      </w:pPr>
      <w:r w:rsidRPr="00D064A2">
        <w:rPr>
          <w:rFonts w:cs="Arial"/>
          <w:szCs w:val="20"/>
        </w:rPr>
        <w:t>Where the Contractor is a company registered in England:</w:t>
      </w:r>
    </w:p>
    <w:p w14:paraId="3729BDF9"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(9)      the presentation of a petition for the appointment of an administrator; unless it is withdrawn within three (3) Business Days from the date on which the Contractor is notified of the presentation; or </w:t>
      </w:r>
    </w:p>
    <w:p w14:paraId="5769D3F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(10)      the court making an administration order in relation to the company; or </w:t>
      </w:r>
    </w:p>
    <w:p w14:paraId="11F5BB1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(11)      the presentation of a petition for the winding-up of the company unless it is withdrawn within three (3) Business Days from the date on which the Contractor is notified of the presentation; or </w:t>
      </w:r>
    </w:p>
    <w:p w14:paraId="1B184890" w14:textId="77777777" w:rsidR="0059184B" w:rsidRPr="00D064A2" w:rsidRDefault="0059184B" w:rsidP="009237F0">
      <w:pPr>
        <w:spacing w:after="0" w:line="240" w:lineRule="auto"/>
        <w:ind w:left="-284" w:right="-613"/>
        <w:rPr>
          <w:rFonts w:cs="Arial"/>
          <w:szCs w:val="20"/>
        </w:rPr>
      </w:pPr>
      <w:r w:rsidRPr="00D064A2">
        <w:rPr>
          <w:rFonts w:cs="Arial"/>
          <w:szCs w:val="20"/>
        </w:rPr>
        <w:t>(12)      the company passing a resolution that the company shall be wound-up; or</w:t>
      </w:r>
    </w:p>
    <w:p w14:paraId="0DA48DEA"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(13)      the court making an order that the company shall be wound-up; or </w:t>
      </w:r>
    </w:p>
    <w:p w14:paraId="7CE4F610"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(14)      the appointment of a Receiver or manager or administrative Receiver. </w:t>
      </w:r>
    </w:p>
    <w:p w14:paraId="76C0BC85"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5B0D2C22"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1C1F8E" w:rsidRPr="00D064A2">
        <w:rPr>
          <w:rFonts w:cs="Arial"/>
          <w:szCs w:val="20"/>
        </w:rPr>
        <w:t xml:space="preserve"> </w:t>
      </w:r>
      <w:r w:rsidRPr="00D064A2">
        <w:rPr>
          <w:rFonts w:cs="Arial"/>
          <w:szCs w:val="20"/>
        </w:rPr>
        <w:t>Such termination shall be without prejudice to and shall not affect any right of action or remedy which shall have accrued or shall accrue thereafter to the Authority and the Contractor.</w:t>
      </w:r>
    </w:p>
    <w:p w14:paraId="2362EAE5" w14:textId="77777777" w:rsidR="0059184B" w:rsidRPr="00D064A2" w:rsidRDefault="0059184B" w:rsidP="00797269">
      <w:pPr>
        <w:spacing w:after="0" w:line="240" w:lineRule="auto"/>
        <w:ind w:left="-709" w:right="-613"/>
        <w:rPr>
          <w:rFonts w:cs="Arial"/>
          <w:b/>
          <w:bCs/>
          <w:szCs w:val="20"/>
        </w:rPr>
      </w:pPr>
      <w:r w:rsidRPr="00D064A2">
        <w:rPr>
          <w:rFonts w:cs="Arial"/>
          <w:b/>
          <w:bCs/>
          <w:szCs w:val="20"/>
        </w:rPr>
        <w:t>Corrupt Gifts:</w:t>
      </w:r>
    </w:p>
    <w:p w14:paraId="24DA252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1C1F8E" w:rsidRPr="00D064A2">
        <w:rPr>
          <w:rFonts w:cs="Arial"/>
          <w:szCs w:val="20"/>
        </w:rPr>
        <w:t xml:space="preserve"> </w:t>
      </w:r>
      <w:r w:rsidRPr="00D064A2">
        <w:rPr>
          <w:rFonts w:cs="Arial"/>
          <w:szCs w:val="20"/>
        </w:rPr>
        <w:t>The Contractor shall not do, and warrants that in entering the Contract they have not done any of the following (hereafter referred to as 'prohibited acts'):</w:t>
      </w:r>
    </w:p>
    <w:p w14:paraId="5FD08B2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w:t>
      </w:r>
      <w:r w:rsidR="001C1F8E" w:rsidRPr="00D064A2">
        <w:rPr>
          <w:rFonts w:cs="Arial"/>
          <w:szCs w:val="20"/>
        </w:rPr>
        <w:t xml:space="preserve"> </w:t>
      </w:r>
      <w:r w:rsidRPr="00D064A2">
        <w:rPr>
          <w:rFonts w:cs="Arial"/>
          <w:szCs w:val="20"/>
        </w:rPr>
        <w:t xml:space="preserve">offer, promise or give to any Crown servant any gift or financial or other advantage of any kind as an inducement or </w:t>
      </w:r>
      <w:proofErr w:type="gramStart"/>
      <w:r w:rsidRPr="00D064A2">
        <w:rPr>
          <w:rFonts w:cs="Arial"/>
          <w:szCs w:val="20"/>
        </w:rPr>
        <w:t>reward;</w:t>
      </w:r>
      <w:proofErr w:type="gramEnd"/>
    </w:p>
    <w:p w14:paraId="5E7761A2"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(a)      for doing or not doing (or for having done or not having done) any act in relation to the obtaining or execution of this or any other Contract with the Crown; or </w:t>
      </w:r>
    </w:p>
    <w:p w14:paraId="24E97778" w14:textId="77777777" w:rsidR="0059184B" w:rsidRPr="00D064A2" w:rsidRDefault="0059184B" w:rsidP="009237F0">
      <w:pPr>
        <w:spacing w:after="0" w:line="240" w:lineRule="auto"/>
        <w:ind w:left="284" w:right="-613"/>
        <w:rPr>
          <w:rFonts w:cs="Arial"/>
          <w:szCs w:val="20"/>
        </w:rPr>
      </w:pPr>
      <w:r w:rsidRPr="00D064A2">
        <w:rPr>
          <w:rFonts w:cs="Arial"/>
          <w:szCs w:val="20"/>
        </w:rPr>
        <w:t>(b)      for showing or not showing favour or disfavour to any person in relation to this or any other Contract with the Crown.</w:t>
      </w:r>
    </w:p>
    <w:p w14:paraId="2B98F47C"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w:t>
      </w:r>
      <w:r w:rsidR="001C1F8E" w:rsidRPr="00D064A2">
        <w:rPr>
          <w:rFonts w:cs="Arial"/>
          <w:szCs w:val="20"/>
        </w:rPr>
        <w:t xml:space="preserve"> </w:t>
      </w:r>
      <w:r w:rsidRPr="00D064A2">
        <w:rPr>
          <w:rFonts w:cs="Arial"/>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5E8143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d.     </w:t>
      </w:r>
      <w:r w:rsidR="00AF29D7" w:rsidRPr="00D064A2">
        <w:rPr>
          <w:rFonts w:cs="Arial"/>
          <w:szCs w:val="20"/>
        </w:rPr>
        <w:t xml:space="preserve"> </w:t>
      </w:r>
      <w:r w:rsidRPr="00D064A2">
        <w:rPr>
          <w:rFonts w:cs="Arial"/>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35D1DC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w:t>
      </w:r>
      <w:r w:rsidR="001C1F8E" w:rsidRPr="00D064A2">
        <w:rPr>
          <w:rFonts w:cs="Arial"/>
          <w:szCs w:val="20"/>
        </w:rPr>
        <w:t xml:space="preserve"> </w:t>
      </w:r>
      <w:r w:rsidRPr="00D064A2">
        <w:rPr>
          <w:rFonts w:cs="Arial"/>
          <w:szCs w:val="20"/>
        </w:rPr>
        <w:t xml:space="preserve">to terminate the Contract and recover from the Contractor the amount of any loss resulting from the </w:t>
      </w:r>
      <w:proofErr w:type="gramStart"/>
      <w:r w:rsidRPr="00D064A2">
        <w:rPr>
          <w:rFonts w:cs="Arial"/>
          <w:szCs w:val="20"/>
        </w:rPr>
        <w:t>termination;</w:t>
      </w:r>
      <w:proofErr w:type="gramEnd"/>
      <w:r w:rsidRPr="00D064A2">
        <w:rPr>
          <w:rFonts w:cs="Arial"/>
          <w:szCs w:val="20"/>
        </w:rPr>
        <w:t xml:space="preserve"> </w:t>
      </w:r>
    </w:p>
    <w:p w14:paraId="364D6A23"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w:t>
      </w:r>
      <w:r w:rsidR="001C1F8E" w:rsidRPr="00D064A2">
        <w:rPr>
          <w:rFonts w:cs="Arial"/>
          <w:szCs w:val="20"/>
        </w:rPr>
        <w:t xml:space="preserve"> </w:t>
      </w:r>
      <w:r w:rsidRPr="00D064A2">
        <w:rPr>
          <w:rFonts w:cs="Arial"/>
          <w:szCs w:val="20"/>
        </w:rPr>
        <w:t xml:space="preserve">  to recover from the Contractor the amount or value of any such gift, consideration or commission; and </w:t>
      </w:r>
    </w:p>
    <w:p w14:paraId="52ED95A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(3)     </w:t>
      </w:r>
      <w:r w:rsidR="001C1F8E" w:rsidRPr="00D064A2">
        <w:rPr>
          <w:rFonts w:cs="Arial"/>
          <w:szCs w:val="20"/>
        </w:rPr>
        <w:t xml:space="preserve"> </w:t>
      </w:r>
      <w:r w:rsidRPr="00D064A2">
        <w:rPr>
          <w:rFonts w:cs="Arial"/>
          <w:szCs w:val="20"/>
        </w:rPr>
        <w:t xml:space="preserve"> to recover from the Contractor any other loss sustained in consequence of any breach of this Condition, where the Contract has not been terminated. </w:t>
      </w:r>
    </w:p>
    <w:p w14:paraId="7F9433A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e.     </w:t>
      </w:r>
      <w:r w:rsidR="001C1F8E" w:rsidRPr="00D064A2">
        <w:rPr>
          <w:rFonts w:cs="Arial"/>
          <w:szCs w:val="20"/>
        </w:rPr>
        <w:t xml:space="preserve"> </w:t>
      </w:r>
      <w:r w:rsidRPr="00D064A2">
        <w:rPr>
          <w:rFonts w:cs="Arial"/>
          <w:szCs w:val="20"/>
        </w:rPr>
        <w:t>In exercising its rights or remedies under this Condition, the Authority shall:</w:t>
      </w:r>
    </w:p>
    <w:p w14:paraId="738ED97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w:t>
      </w:r>
      <w:r w:rsidR="001C1F8E" w:rsidRPr="00D064A2">
        <w:rPr>
          <w:rFonts w:cs="Arial"/>
          <w:szCs w:val="20"/>
        </w:rPr>
        <w:t xml:space="preserve"> </w:t>
      </w:r>
      <w:r w:rsidRPr="00D064A2">
        <w:rPr>
          <w:rFonts w:cs="Arial"/>
          <w:szCs w:val="20"/>
        </w:rPr>
        <w:t xml:space="preserve">act in a reasonable and proportionate manner having regard to such matters as the gravity of, and the identity of the person performing, the prohibited </w:t>
      </w:r>
      <w:proofErr w:type="gramStart"/>
      <w:r w:rsidRPr="00D064A2">
        <w:rPr>
          <w:rFonts w:cs="Arial"/>
          <w:szCs w:val="20"/>
        </w:rPr>
        <w:t>act;</w:t>
      </w:r>
      <w:proofErr w:type="gramEnd"/>
    </w:p>
    <w:p w14:paraId="4A39D332"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w:t>
      </w:r>
      <w:r w:rsidR="001C1F8E" w:rsidRPr="00D064A2">
        <w:rPr>
          <w:rFonts w:cs="Arial"/>
          <w:szCs w:val="20"/>
        </w:rPr>
        <w:t xml:space="preserve"> </w:t>
      </w:r>
      <w:r w:rsidRPr="00D064A2">
        <w:rPr>
          <w:rFonts w:cs="Arial"/>
          <w:szCs w:val="20"/>
        </w:rPr>
        <w:t xml:space="preserve">give all due consideration, where appropriate, to action other than termination of the Contract, including (without being limited to): </w:t>
      </w:r>
    </w:p>
    <w:p w14:paraId="2767EFB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(a)      requiring the Contractor to procure the termination of a subcontract where the prohibited act is that of a Subcontractor or anyone acting on their </w:t>
      </w:r>
      <w:proofErr w:type="gramStart"/>
      <w:r w:rsidRPr="00D064A2">
        <w:rPr>
          <w:rFonts w:cs="Arial"/>
          <w:szCs w:val="20"/>
        </w:rPr>
        <w:t>behalf;</w:t>
      </w:r>
      <w:proofErr w:type="gramEnd"/>
      <w:r w:rsidRPr="00D064A2">
        <w:rPr>
          <w:rFonts w:cs="Arial"/>
          <w:szCs w:val="20"/>
        </w:rPr>
        <w:t xml:space="preserve"> </w:t>
      </w:r>
    </w:p>
    <w:p w14:paraId="5964356B"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(b)      requiring the Contractor to procure the dismissal of an employee (whether their own or that of a Subcontractor or anyone acting on their behalf) where the prohibited act is that of such employee. </w:t>
      </w:r>
    </w:p>
    <w:p w14:paraId="74621FF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1C1F8E" w:rsidRPr="00D064A2">
        <w:rPr>
          <w:rFonts w:cs="Arial"/>
          <w:szCs w:val="20"/>
        </w:rPr>
        <w:t xml:space="preserve">  </w:t>
      </w:r>
      <w:r w:rsidRPr="00D064A2">
        <w:rPr>
          <w:rFonts w:cs="Arial"/>
          <w:szCs w:val="20"/>
        </w:rPr>
        <w:t>Recovery action taken against any person in His Majesty's service shall be without prejudice to any recovery action taken against the Contractor pursuant to this Condition.</w:t>
      </w:r>
    </w:p>
    <w:p w14:paraId="73711541" w14:textId="77777777" w:rsidR="0059184B" w:rsidRPr="00CB5CC4" w:rsidRDefault="0255A187" w:rsidP="00CB5CC4">
      <w:pPr>
        <w:pStyle w:val="Heading1"/>
        <w:tabs>
          <w:tab w:val="clear" w:pos="360"/>
          <w:tab w:val="num" w:pos="851"/>
        </w:tabs>
        <w:ind w:left="-709" w:hanging="360"/>
        <w:rPr>
          <w:rStyle w:val="Heading1Char"/>
          <w:b/>
          <w:bCs/>
        </w:rPr>
      </w:pPr>
      <w:bookmarkStart w:id="107" w:name="_Toc188945260"/>
      <w:bookmarkStart w:id="108" w:name="_Toc203386416"/>
      <w:r w:rsidRPr="00CB5CC4">
        <w:rPr>
          <w:rStyle w:val="Heading1Char"/>
          <w:b/>
          <w:bCs/>
        </w:rPr>
        <w:lastRenderedPageBreak/>
        <w:t>42.</w:t>
      </w:r>
      <w:bookmarkEnd w:id="107"/>
      <w:r w:rsidRPr="00CB5CC4">
        <w:rPr>
          <w:rStyle w:val="Heading1Char"/>
          <w:b/>
          <w:bCs/>
        </w:rPr>
        <w:t xml:space="preserve">    Termination for Convenience</w:t>
      </w:r>
      <w:bookmarkEnd w:id="108"/>
      <w:r w:rsidRPr="00CB5CC4">
        <w:rPr>
          <w:rStyle w:val="Heading1Char"/>
          <w:b/>
          <w:bCs/>
        </w:rPr>
        <w:t xml:space="preserve"> </w:t>
      </w:r>
    </w:p>
    <w:p w14:paraId="5449463D"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1C1F8E" w:rsidRPr="00D064A2">
        <w:rPr>
          <w:rFonts w:cs="Arial"/>
          <w:szCs w:val="20"/>
        </w:rPr>
        <w:t xml:space="preserve"> </w:t>
      </w:r>
      <w:r w:rsidRPr="00D064A2">
        <w:rPr>
          <w:rFonts w:cs="Arial"/>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D064A2">
        <w:rPr>
          <w:rFonts w:cs="Arial"/>
          <w:szCs w:val="20"/>
        </w:rPr>
        <w:t>terminated, but</w:t>
      </w:r>
      <w:proofErr w:type="gramEnd"/>
      <w:r w:rsidRPr="00D064A2">
        <w:rPr>
          <w:rFonts w:cs="Arial"/>
          <w:szCs w:val="20"/>
        </w:rPr>
        <w:t xml:space="preserve"> will continue to fulfil their respective obligations on all other parts of the Contract not being terminated.</w:t>
      </w:r>
    </w:p>
    <w:p w14:paraId="1A187418" w14:textId="77777777" w:rsidR="0059184B" w:rsidRPr="00D064A2" w:rsidRDefault="0059184B" w:rsidP="00797269">
      <w:pPr>
        <w:spacing w:after="0" w:line="240" w:lineRule="auto"/>
        <w:ind w:left="-709" w:right="-613"/>
        <w:rPr>
          <w:rFonts w:cs="Arial"/>
          <w:szCs w:val="20"/>
        </w:rPr>
      </w:pPr>
      <w:r w:rsidRPr="00D064A2">
        <w:rPr>
          <w:rFonts w:cs="Arial"/>
          <w:szCs w:val="20"/>
        </w:rPr>
        <w:t>b.      Following the above notification the Authority shall be entitled to exercise any of the following rights in relation to the Contract (or part being terminated) to direct the Contractor to:</w:t>
      </w:r>
    </w:p>
    <w:p w14:paraId="372A7FB5"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not start work on any element of the Contractor Deliverables not yet </w:t>
      </w:r>
      <w:proofErr w:type="gramStart"/>
      <w:r w:rsidRPr="00D064A2">
        <w:rPr>
          <w:rFonts w:cs="Arial"/>
          <w:szCs w:val="20"/>
        </w:rPr>
        <w:t>started;</w:t>
      </w:r>
      <w:proofErr w:type="gramEnd"/>
    </w:p>
    <w:p w14:paraId="74720510"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complete in accordance with the Contract the provision of any element of the Contractor </w:t>
      </w:r>
      <w:proofErr w:type="gramStart"/>
      <w:r w:rsidRPr="00D064A2">
        <w:rPr>
          <w:rFonts w:cs="Arial"/>
          <w:szCs w:val="20"/>
        </w:rPr>
        <w:t>Deliverables;</w:t>
      </w:r>
      <w:proofErr w:type="gramEnd"/>
    </w:p>
    <w:p w14:paraId="55392D7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(3)      as soon as may be reasonably practicable take such steps to ensure that the production rate of the Contractor Deliverables is reduced as quickly as </w:t>
      </w:r>
      <w:proofErr w:type="gramStart"/>
      <w:r w:rsidRPr="00D064A2">
        <w:rPr>
          <w:rFonts w:cs="Arial"/>
          <w:szCs w:val="20"/>
        </w:rPr>
        <w:t>possible;</w:t>
      </w:r>
      <w:proofErr w:type="gramEnd"/>
    </w:p>
    <w:p w14:paraId="0D93568E"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(4)      terminate on the best possible terms any subcontracts in support of the Contractor Deliverables that have not been completed, </w:t>
      </w:r>
      <w:proofErr w:type="gramStart"/>
      <w:r w:rsidRPr="00D064A2">
        <w:rPr>
          <w:rFonts w:cs="Arial"/>
          <w:szCs w:val="20"/>
        </w:rPr>
        <w:t>taking into account</w:t>
      </w:r>
      <w:proofErr w:type="gramEnd"/>
      <w:r w:rsidRPr="00D064A2">
        <w:rPr>
          <w:rFonts w:cs="Arial"/>
          <w:szCs w:val="20"/>
        </w:rPr>
        <w:t xml:space="preserve"> any direction given under clauses 42.b.(2) and 42.b.(3) of this Condition.</w:t>
      </w:r>
    </w:p>
    <w:p w14:paraId="686C2AE6"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c.     </w:t>
      </w:r>
      <w:r w:rsidR="001C1F8E" w:rsidRPr="00D064A2">
        <w:rPr>
          <w:rFonts w:cs="Arial"/>
          <w:szCs w:val="20"/>
        </w:rPr>
        <w:t xml:space="preserve"> </w:t>
      </w:r>
      <w:r w:rsidRPr="00D064A2">
        <w:rPr>
          <w:rFonts w:cs="Arial"/>
          <w:szCs w:val="20"/>
        </w:rPr>
        <w:t>Where this Condition applies (and subject always to the Contractor’s compliance with any direction given by the Authority under clause 42.b):</w:t>
      </w:r>
    </w:p>
    <w:p w14:paraId="18B6A4EE"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w:t>
      </w:r>
      <w:r w:rsidR="001C1F8E" w:rsidRPr="00D064A2">
        <w:rPr>
          <w:rFonts w:cs="Arial"/>
          <w:szCs w:val="20"/>
        </w:rPr>
        <w:t xml:space="preserve"> </w:t>
      </w:r>
      <w:r w:rsidRPr="00D064A2">
        <w:rPr>
          <w:rFonts w:cs="Arial"/>
          <w:szCs w:val="20"/>
        </w:rPr>
        <w:t xml:space="preserve">The Authority shall take over from the Contractor at a fair and reasonable price all unused and undamaged materiel and any Contractor Deliverables </w:t>
      </w:r>
      <w:proofErr w:type="gramStart"/>
      <w:r w:rsidRPr="00D064A2">
        <w:rPr>
          <w:rFonts w:cs="Arial"/>
          <w:szCs w:val="20"/>
        </w:rPr>
        <w:t>in the course of</w:t>
      </w:r>
      <w:proofErr w:type="gramEnd"/>
      <w:r w:rsidRPr="00D064A2">
        <w:rPr>
          <w:rFonts w:cs="Arial"/>
          <w:szCs w:val="20"/>
        </w:rPr>
        <w:t xml:space="preserve"> manufacture that are:</w:t>
      </w:r>
    </w:p>
    <w:p w14:paraId="31E1FD1A" w14:textId="77777777" w:rsidR="0059184B" w:rsidRPr="00D064A2" w:rsidRDefault="0059184B" w:rsidP="009237F0">
      <w:pPr>
        <w:spacing w:after="0" w:line="240" w:lineRule="auto"/>
        <w:ind w:left="284" w:right="-613"/>
        <w:rPr>
          <w:rFonts w:cs="Arial"/>
          <w:szCs w:val="20"/>
        </w:rPr>
      </w:pPr>
      <w:r w:rsidRPr="00D064A2">
        <w:rPr>
          <w:rFonts w:cs="Arial"/>
          <w:szCs w:val="20"/>
        </w:rPr>
        <w:t>(a)      in the possession of the Contractor at the date of termination; and</w:t>
      </w:r>
    </w:p>
    <w:p w14:paraId="45B7A297" w14:textId="77777777" w:rsidR="0059184B" w:rsidRPr="00D064A2" w:rsidRDefault="0059184B" w:rsidP="009237F0">
      <w:pPr>
        <w:spacing w:after="0" w:line="240" w:lineRule="auto"/>
        <w:ind w:left="284" w:right="-613"/>
        <w:rPr>
          <w:rFonts w:cs="Arial"/>
          <w:szCs w:val="20"/>
        </w:rPr>
      </w:pPr>
      <w:r w:rsidRPr="00D064A2">
        <w:rPr>
          <w:rFonts w:cs="Arial"/>
          <w:szCs w:val="20"/>
        </w:rPr>
        <w:t>(b)      provided by or supplied to the Contractor for the performance of the Contract,</w:t>
      </w:r>
    </w:p>
    <w:p w14:paraId="30E55405"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except such materiel and Contractor Deliverables in the course of manufacture as the Contractor shall, with the agreement of the Authority, choose to </w:t>
      </w:r>
      <w:proofErr w:type="gramStart"/>
      <w:r w:rsidRPr="00D064A2">
        <w:rPr>
          <w:rFonts w:cs="Arial"/>
          <w:szCs w:val="20"/>
        </w:rPr>
        <w:t>retain;</w:t>
      </w:r>
      <w:proofErr w:type="gramEnd"/>
    </w:p>
    <w:p w14:paraId="68D5237F"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w:t>
      </w:r>
      <w:r w:rsidR="001C1F8E" w:rsidRPr="00D064A2">
        <w:rPr>
          <w:rFonts w:cs="Arial"/>
          <w:szCs w:val="20"/>
        </w:rPr>
        <w:t xml:space="preserve"> </w:t>
      </w:r>
      <w:r w:rsidRPr="00D064A2">
        <w:rPr>
          <w:rFonts w:cs="Arial"/>
          <w:szCs w:val="20"/>
        </w:rPr>
        <w:t>the Contractor shall deliver to the Authority within an agreed period, or in absence of such agreement within a period as the Authority may specify, a list of:</w:t>
      </w:r>
    </w:p>
    <w:p w14:paraId="53BFBD9D" w14:textId="77777777" w:rsidR="0059184B" w:rsidRPr="00D064A2" w:rsidRDefault="0059184B" w:rsidP="009237F0">
      <w:pPr>
        <w:spacing w:after="0" w:line="240" w:lineRule="auto"/>
        <w:ind w:left="284" w:right="-613"/>
        <w:rPr>
          <w:rFonts w:cs="Arial"/>
          <w:szCs w:val="20"/>
        </w:rPr>
      </w:pPr>
      <w:r w:rsidRPr="00D064A2">
        <w:rPr>
          <w:rFonts w:cs="Arial"/>
          <w:szCs w:val="20"/>
        </w:rPr>
        <w:t>(a)      all such unused and undamaged materiel; and</w:t>
      </w:r>
    </w:p>
    <w:p w14:paraId="7DDA2140"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(b)      Contractor Deliverables </w:t>
      </w:r>
      <w:proofErr w:type="gramStart"/>
      <w:r w:rsidRPr="00D064A2">
        <w:rPr>
          <w:rFonts w:cs="Arial"/>
          <w:szCs w:val="20"/>
        </w:rPr>
        <w:t>in the course of</w:t>
      </w:r>
      <w:proofErr w:type="gramEnd"/>
      <w:r w:rsidRPr="00D064A2">
        <w:rPr>
          <w:rFonts w:cs="Arial"/>
          <w:szCs w:val="20"/>
        </w:rPr>
        <w:t xml:space="preserve"> manufacture,</w:t>
      </w:r>
    </w:p>
    <w:p w14:paraId="343A7FB3"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that are liable to be taken over by, or previously belonging to the Authority, and shall deliver such materiel and Contractor Deliverables in accordance with the directions of the </w:t>
      </w:r>
      <w:proofErr w:type="gramStart"/>
      <w:r w:rsidRPr="00D064A2">
        <w:rPr>
          <w:rFonts w:cs="Arial"/>
          <w:szCs w:val="20"/>
        </w:rPr>
        <w:t>Authority;</w:t>
      </w:r>
      <w:proofErr w:type="gramEnd"/>
    </w:p>
    <w:p w14:paraId="4341BBC9"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(3)      </w:t>
      </w:r>
      <w:r w:rsidR="00AF29D7" w:rsidRPr="00D064A2">
        <w:rPr>
          <w:rFonts w:cs="Arial"/>
          <w:szCs w:val="20"/>
        </w:rPr>
        <w:t xml:space="preserve"> </w:t>
      </w:r>
      <w:r w:rsidR="001C1F8E" w:rsidRPr="00D064A2">
        <w:rPr>
          <w:rFonts w:cs="Arial"/>
          <w:szCs w:val="20"/>
        </w:rPr>
        <w:t xml:space="preserve"> </w:t>
      </w:r>
      <w:r w:rsidRPr="00D064A2">
        <w:rPr>
          <w:rFonts w:cs="Arial"/>
          <w:szCs w:val="20"/>
        </w:rPr>
        <w:t>in respect of Services, the Authority shall pay the Contractor fair and reasonable prices for each Service performed, or partially performed, in accordance with the Contract.</w:t>
      </w:r>
    </w:p>
    <w:p w14:paraId="4BCDEBFB" w14:textId="77777777" w:rsidR="0059184B" w:rsidRPr="00D064A2" w:rsidRDefault="0059184B" w:rsidP="00797269">
      <w:pPr>
        <w:spacing w:after="0" w:line="240" w:lineRule="auto"/>
        <w:ind w:left="-709" w:right="-613"/>
        <w:rPr>
          <w:rFonts w:cs="Arial"/>
          <w:szCs w:val="20"/>
        </w:rPr>
      </w:pPr>
      <w:r w:rsidRPr="00D064A2">
        <w:rPr>
          <w:rFonts w:cs="Arial"/>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E2CD7B"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(1)      </w:t>
      </w:r>
      <w:r w:rsidR="001C1F8E" w:rsidRPr="00D064A2">
        <w:rPr>
          <w:rFonts w:cs="Arial"/>
          <w:szCs w:val="20"/>
        </w:rPr>
        <w:t xml:space="preserve"> </w:t>
      </w:r>
      <w:r w:rsidRPr="00D064A2">
        <w:rPr>
          <w:rFonts w:cs="Arial"/>
          <w:szCs w:val="20"/>
        </w:rPr>
        <w:t>the Contractor taking all reasonable steps to mitigate such loss; and</w:t>
      </w:r>
    </w:p>
    <w:p w14:paraId="58F1C498"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(2)     </w:t>
      </w:r>
      <w:r w:rsidR="001C1F8E" w:rsidRPr="00D064A2">
        <w:rPr>
          <w:rFonts w:cs="Arial"/>
          <w:szCs w:val="20"/>
        </w:rPr>
        <w:t xml:space="preserve"> </w:t>
      </w:r>
      <w:r w:rsidRPr="00D064A2">
        <w:rPr>
          <w:rFonts w:cs="Arial"/>
          <w:szCs w:val="20"/>
        </w:rPr>
        <w:t xml:space="preserve"> the Contractor submitting a fully itemised and costed list of such loss, with supporting evidence, reasonably and actually incurred by the Contractor </w:t>
      </w:r>
      <w:proofErr w:type="gramStart"/>
      <w:r w:rsidRPr="00D064A2">
        <w:rPr>
          <w:rFonts w:cs="Arial"/>
          <w:szCs w:val="20"/>
        </w:rPr>
        <w:t>as a result of</w:t>
      </w:r>
      <w:proofErr w:type="gramEnd"/>
      <w:r w:rsidRPr="00D064A2">
        <w:rPr>
          <w:rFonts w:cs="Arial"/>
          <w:szCs w:val="20"/>
        </w:rPr>
        <w:t xml:space="preserve"> the termination of the Contract or relevant part.</w:t>
      </w:r>
    </w:p>
    <w:p w14:paraId="4E0FDE0C" w14:textId="77777777" w:rsidR="0059184B" w:rsidRPr="00D064A2" w:rsidRDefault="0059184B" w:rsidP="00797269">
      <w:pPr>
        <w:spacing w:after="0" w:line="240" w:lineRule="auto"/>
        <w:ind w:left="-709" w:right="-613"/>
        <w:rPr>
          <w:rFonts w:cs="Arial"/>
          <w:szCs w:val="20"/>
        </w:rPr>
      </w:pPr>
      <w:r w:rsidRPr="00D064A2">
        <w:rPr>
          <w:rFonts w:cs="Arial"/>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1C6629A"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f.     </w:t>
      </w:r>
      <w:r w:rsidR="001C1F8E" w:rsidRPr="00D064A2">
        <w:rPr>
          <w:rFonts w:cs="Arial"/>
          <w:szCs w:val="20"/>
        </w:rPr>
        <w:t xml:space="preserve">  </w:t>
      </w:r>
      <w:r w:rsidRPr="00D064A2">
        <w:rPr>
          <w:rFonts w:cs="Arial"/>
          <w:szCs w:val="20"/>
        </w:rPr>
        <w:t xml:space="preserve">The Contractor shall include in any subcontract over £250,000 which it may </w:t>
      </w:r>
      <w:proofErr w:type="gramStart"/>
      <w:r w:rsidRPr="00D064A2">
        <w:rPr>
          <w:rFonts w:cs="Arial"/>
          <w:szCs w:val="20"/>
        </w:rPr>
        <w:t>enter into</w:t>
      </w:r>
      <w:proofErr w:type="gramEnd"/>
      <w:r w:rsidRPr="00D064A2">
        <w:rPr>
          <w:rFonts w:cs="Arial"/>
          <w:szCs w:val="20"/>
        </w:rPr>
        <w:t xml:space="preserve"> for the purpose of the Contract, the right to terminate the subcontract under the terms of clauses 42.a to 42.e except that:</w:t>
      </w:r>
    </w:p>
    <w:p w14:paraId="42C18B88" w14:textId="77777777" w:rsidR="0059184B" w:rsidRPr="00D064A2" w:rsidRDefault="0059184B" w:rsidP="009237F0">
      <w:pPr>
        <w:spacing w:after="0" w:line="240" w:lineRule="auto"/>
        <w:ind w:left="-284" w:right="-613"/>
        <w:rPr>
          <w:rFonts w:cs="Arial"/>
          <w:szCs w:val="20"/>
        </w:rPr>
      </w:pPr>
      <w:r w:rsidRPr="00D064A2">
        <w:rPr>
          <w:rFonts w:cs="Arial"/>
          <w:szCs w:val="20"/>
        </w:rPr>
        <w:t>(1)      the name of the Contractor shall be substituted for the Authority except in clause 42.c.(1</w:t>
      </w:r>
      <w:proofErr w:type="gramStart"/>
      <w:r w:rsidRPr="00D064A2">
        <w:rPr>
          <w:rFonts w:cs="Arial"/>
          <w:szCs w:val="20"/>
        </w:rPr>
        <w:t>);</w:t>
      </w:r>
      <w:proofErr w:type="gramEnd"/>
    </w:p>
    <w:p w14:paraId="1612B53A" w14:textId="77777777" w:rsidR="0059184B" w:rsidRPr="00D064A2" w:rsidRDefault="0059184B" w:rsidP="009237F0">
      <w:pPr>
        <w:spacing w:after="0" w:line="240" w:lineRule="auto"/>
        <w:ind w:left="-284" w:right="-613"/>
        <w:rPr>
          <w:rFonts w:cs="Arial"/>
          <w:szCs w:val="20"/>
        </w:rPr>
      </w:pPr>
      <w:r w:rsidRPr="00D064A2">
        <w:rPr>
          <w:rFonts w:cs="Arial"/>
          <w:szCs w:val="20"/>
        </w:rPr>
        <w:t>(2)      the notice period for termination shall be as specified in the subcontract, or if no period is specified twenty (20) Business Days; and</w:t>
      </w:r>
    </w:p>
    <w:p w14:paraId="66BF3D39" w14:textId="77777777" w:rsidR="0059184B" w:rsidRPr="00D064A2" w:rsidRDefault="0059184B" w:rsidP="009237F0">
      <w:pPr>
        <w:spacing w:after="0" w:line="240" w:lineRule="auto"/>
        <w:ind w:left="-284" w:right="-613"/>
        <w:rPr>
          <w:rFonts w:cs="Arial"/>
          <w:szCs w:val="20"/>
        </w:rPr>
      </w:pPr>
      <w:r w:rsidRPr="00D064A2">
        <w:rPr>
          <w:rFonts w:cs="Arial"/>
          <w:szCs w:val="20"/>
        </w:rPr>
        <w:t xml:space="preserve">(3)      the Contractor’s right to terminate the subcontract shall not be exercised unless the main Contract, or relevant part, has been terminated by the Authority in accordance with the provisions of this Condition 42. </w:t>
      </w:r>
    </w:p>
    <w:p w14:paraId="519C94AA" w14:textId="77777777" w:rsidR="0059184B" w:rsidRPr="00D064A2" w:rsidRDefault="0059184B" w:rsidP="00797269">
      <w:pPr>
        <w:spacing w:after="0" w:line="240" w:lineRule="auto"/>
        <w:ind w:left="-709" w:right="-613"/>
        <w:rPr>
          <w:rFonts w:cs="Arial"/>
          <w:szCs w:val="20"/>
        </w:rPr>
      </w:pPr>
      <w:r w:rsidRPr="00D064A2">
        <w:rPr>
          <w:rFonts w:cs="Arial"/>
          <w:szCs w:val="20"/>
        </w:rPr>
        <w:t>g.      Claims for payment under this Condition shall be submitted in accordance with the Authority’s direction.</w:t>
      </w:r>
    </w:p>
    <w:p w14:paraId="7F00193E" w14:textId="77777777" w:rsidR="0059184B" w:rsidRPr="00CB5CC4" w:rsidRDefault="0255A187" w:rsidP="00CB5CC4">
      <w:pPr>
        <w:pStyle w:val="Heading1"/>
        <w:tabs>
          <w:tab w:val="clear" w:pos="360"/>
          <w:tab w:val="num" w:pos="851"/>
        </w:tabs>
        <w:ind w:left="-709" w:hanging="360"/>
        <w:rPr>
          <w:rStyle w:val="Heading1Char"/>
          <w:b/>
          <w:bCs/>
        </w:rPr>
      </w:pPr>
      <w:bookmarkStart w:id="109" w:name="_Toc188945261"/>
      <w:bookmarkStart w:id="110" w:name="_Toc203386417"/>
      <w:r w:rsidRPr="00CB5CC4">
        <w:rPr>
          <w:rStyle w:val="Heading1Char"/>
          <w:b/>
          <w:bCs/>
        </w:rPr>
        <w:t>43.</w:t>
      </w:r>
      <w:bookmarkEnd w:id="109"/>
      <w:r w:rsidRPr="00CB5CC4">
        <w:rPr>
          <w:rStyle w:val="Heading1Char"/>
          <w:b/>
          <w:bCs/>
        </w:rPr>
        <w:t xml:space="preserve">    Material Breach</w:t>
      </w:r>
      <w:bookmarkEnd w:id="110"/>
    </w:p>
    <w:p w14:paraId="41D5576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a.   </w:t>
      </w:r>
      <w:r w:rsidR="007E6897" w:rsidRPr="00D064A2">
        <w:rPr>
          <w:rFonts w:cs="Arial"/>
          <w:szCs w:val="20"/>
        </w:rPr>
        <w:t xml:space="preserve">  </w:t>
      </w:r>
      <w:r w:rsidRPr="00D064A2">
        <w:rPr>
          <w:rFonts w:cs="Arial"/>
          <w:szCs w:val="20"/>
        </w:rPr>
        <w:t xml:space="preserve">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0872299" w14:textId="77777777" w:rsidR="0059184B" w:rsidRPr="00D064A2" w:rsidRDefault="0059184B" w:rsidP="00797269">
      <w:pPr>
        <w:spacing w:after="0" w:line="240" w:lineRule="auto"/>
        <w:ind w:left="-709" w:right="-613"/>
        <w:rPr>
          <w:rFonts w:cs="Arial"/>
          <w:szCs w:val="20"/>
        </w:rPr>
      </w:pPr>
      <w:r w:rsidRPr="00D064A2">
        <w:rPr>
          <w:rFonts w:cs="Arial"/>
          <w:szCs w:val="20"/>
        </w:rPr>
        <w:t xml:space="preserve">b.    </w:t>
      </w:r>
      <w:r w:rsidR="007E6897" w:rsidRPr="00D064A2">
        <w:rPr>
          <w:rFonts w:cs="Arial"/>
          <w:szCs w:val="20"/>
        </w:rPr>
        <w:t xml:space="preserve"> </w:t>
      </w:r>
      <w:r w:rsidRPr="00D064A2">
        <w:rPr>
          <w:rFonts w:cs="Arial"/>
          <w:szCs w:val="20"/>
        </w:rPr>
        <w:t xml:space="preserve">Where the Authority has terminated the Contract under clause 43.a the Authority shall have the right to claim such damages as may have been sustained </w:t>
      </w:r>
      <w:proofErr w:type="gramStart"/>
      <w:r w:rsidRPr="00D064A2">
        <w:rPr>
          <w:rFonts w:cs="Arial"/>
          <w:szCs w:val="20"/>
        </w:rPr>
        <w:t>as a result of</w:t>
      </w:r>
      <w:proofErr w:type="gramEnd"/>
      <w:r w:rsidRPr="00D064A2">
        <w:rPr>
          <w:rFonts w:cs="Arial"/>
          <w:szCs w:val="20"/>
        </w:rPr>
        <w:t xml:space="preserve"> the Contractor’s material breach of the Contract, including but not limited to any costs and expenses incurred by the Authority in:</w:t>
      </w:r>
    </w:p>
    <w:p w14:paraId="4B471E0D" w14:textId="77777777" w:rsidR="0059184B" w:rsidRPr="00D064A2" w:rsidRDefault="0059184B" w:rsidP="009237F0">
      <w:pPr>
        <w:spacing w:after="0" w:line="240" w:lineRule="auto"/>
        <w:ind w:left="-284" w:right="-613"/>
        <w:rPr>
          <w:rFonts w:cs="Arial"/>
          <w:szCs w:val="20"/>
        </w:rPr>
      </w:pPr>
      <w:r w:rsidRPr="00D064A2">
        <w:rPr>
          <w:rFonts w:cs="Arial"/>
          <w:szCs w:val="20"/>
        </w:rPr>
        <w:t>(1)      carrying out any work that may be required to make the Contractor Deliverables comply with the Contract; or</w:t>
      </w:r>
    </w:p>
    <w:p w14:paraId="0258A3BB" w14:textId="77777777" w:rsidR="0059184B" w:rsidRPr="00D064A2" w:rsidRDefault="0059184B" w:rsidP="009237F0">
      <w:pPr>
        <w:spacing w:after="0" w:line="240" w:lineRule="auto"/>
        <w:ind w:left="-284" w:right="-613"/>
        <w:rPr>
          <w:rFonts w:cs="Arial"/>
          <w:szCs w:val="20"/>
        </w:rPr>
      </w:pPr>
      <w:r w:rsidRPr="00D064A2">
        <w:rPr>
          <w:rFonts w:cs="Arial"/>
          <w:szCs w:val="20"/>
        </w:rPr>
        <w:t>(2)      obtaining the Contractor Deliverable in substitution from another supplier.</w:t>
      </w:r>
    </w:p>
    <w:p w14:paraId="1D8DE998" w14:textId="77777777" w:rsidR="0059184B" w:rsidRPr="00CB5CC4" w:rsidRDefault="0255A187" w:rsidP="00CB5CC4">
      <w:pPr>
        <w:pStyle w:val="Heading1"/>
        <w:tabs>
          <w:tab w:val="clear" w:pos="360"/>
          <w:tab w:val="num" w:pos="851"/>
        </w:tabs>
        <w:ind w:left="-709" w:hanging="360"/>
        <w:rPr>
          <w:rStyle w:val="Heading1Char"/>
          <w:b/>
          <w:bCs/>
        </w:rPr>
      </w:pPr>
      <w:bookmarkStart w:id="111" w:name="_Toc188945262"/>
      <w:bookmarkStart w:id="112" w:name="_Toc203386418"/>
      <w:r w:rsidRPr="00CB5CC4">
        <w:rPr>
          <w:rStyle w:val="Heading1Char"/>
          <w:b/>
          <w:bCs/>
        </w:rPr>
        <w:lastRenderedPageBreak/>
        <w:t>44.</w:t>
      </w:r>
      <w:bookmarkEnd w:id="111"/>
      <w:r w:rsidRPr="00CB5CC4">
        <w:rPr>
          <w:rStyle w:val="Heading1Char"/>
          <w:b/>
          <w:bCs/>
        </w:rPr>
        <w:t xml:space="preserve">    Consequences of Termination</w:t>
      </w:r>
      <w:bookmarkEnd w:id="112"/>
    </w:p>
    <w:p w14:paraId="68472996" w14:textId="77777777" w:rsidR="0059184B" w:rsidRPr="00D064A2" w:rsidRDefault="0059184B" w:rsidP="00797269">
      <w:pPr>
        <w:spacing w:after="0" w:line="240" w:lineRule="auto"/>
        <w:ind w:left="-709" w:right="-613"/>
        <w:rPr>
          <w:rFonts w:cs="Arial"/>
          <w:szCs w:val="20"/>
        </w:rPr>
      </w:pPr>
      <w:r w:rsidRPr="00D064A2">
        <w:rPr>
          <w:rFonts w:cs="Arial"/>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D134745" w14:textId="77777777" w:rsidR="00F362A1" w:rsidRPr="00D064A2" w:rsidRDefault="00F362A1" w:rsidP="00797269">
      <w:pPr>
        <w:spacing w:after="0" w:line="240" w:lineRule="auto"/>
        <w:ind w:left="-709" w:right="-613"/>
        <w:rPr>
          <w:rFonts w:cs="Arial"/>
          <w:szCs w:val="20"/>
        </w:rPr>
      </w:pPr>
    </w:p>
    <w:p w14:paraId="37A1EB7F" w14:textId="77777777" w:rsidR="00F362A1" w:rsidRPr="003B6455" w:rsidRDefault="3E2C9A70" w:rsidP="00BF7C1C">
      <w:pPr>
        <w:spacing w:before="120" w:after="0" w:line="240" w:lineRule="auto"/>
        <w:ind w:left="-709" w:right="-613"/>
        <w:rPr>
          <w:rStyle w:val="Heading1Char"/>
        </w:rPr>
      </w:pPr>
      <w:bookmarkStart w:id="113" w:name="_Toc72747387"/>
      <w:bookmarkStart w:id="114" w:name="_Toc116462248"/>
      <w:bookmarkStart w:id="115" w:name="_Toc188945263"/>
      <w:bookmarkStart w:id="116" w:name="_Toc203386419"/>
      <w:r w:rsidRPr="1DE3356D">
        <w:rPr>
          <w:rStyle w:val="Heading1Char"/>
        </w:rPr>
        <w:t>Additional Conditions</w:t>
      </w:r>
      <w:bookmarkEnd w:id="113"/>
      <w:bookmarkEnd w:id="114"/>
      <w:bookmarkEnd w:id="115"/>
      <w:bookmarkEnd w:id="116"/>
      <w:r w:rsidRPr="1DE3356D">
        <w:rPr>
          <w:rStyle w:val="Heading1Char"/>
        </w:rPr>
        <w:t xml:space="preserve"> </w:t>
      </w:r>
    </w:p>
    <w:p w14:paraId="0E89A238" w14:textId="65CADB72" w:rsidR="00C77CCA" w:rsidRPr="00CB5CC4" w:rsidRDefault="3E2C9A70" w:rsidP="00CB5CC4">
      <w:pPr>
        <w:pStyle w:val="Heading1"/>
        <w:tabs>
          <w:tab w:val="clear" w:pos="360"/>
          <w:tab w:val="num" w:pos="851"/>
        </w:tabs>
        <w:ind w:left="-709" w:hanging="360"/>
        <w:rPr>
          <w:rStyle w:val="Heading1Char"/>
          <w:b/>
          <w:bCs/>
        </w:rPr>
      </w:pPr>
      <w:bookmarkStart w:id="117" w:name="_Toc422462850"/>
      <w:bookmarkStart w:id="118" w:name="_Ref473542120"/>
      <w:bookmarkStart w:id="119" w:name="_Toc473616464"/>
      <w:bookmarkStart w:id="120" w:name="_Toc72747388"/>
      <w:bookmarkStart w:id="121" w:name="_Toc116462249"/>
      <w:bookmarkStart w:id="122" w:name="_Toc188945264"/>
      <w:bookmarkStart w:id="123" w:name="_Toc203386420"/>
      <w:r w:rsidRPr="00CB5CC4">
        <w:rPr>
          <w:rStyle w:val="Heading1Char"/>
          <w:b/>
          <w:bCs/>
        </w:rPr>
        <w:t>45.    The project specific DEFCONS and DEFCON SC variants that apply to the Contract are:</w:t>
      </w:r>
      <w:bookmarkEnd w:id="117"/>
      <w:bookmarkEnd w:id="118"/>
      <w:bookmarkEnd w:id="119"/>
      <w:bookmarkEnd w:id="120"/>
      <w:bookmarkEnd w:id="121"/>
      <w:bookmarkEnd w:id="122"/>
      <w:bookmarkEnd w:id="123"/>
    </w:p>
    <w:p w14:paraId="21D2FD57" w14:textId="025CB4C3" w:rsidR="00C77CCA" w:rsidRDefault="00C77CCA" w:rsidP="7C619363">
      <w:pPr>
        <w:spacing w:before="120" w:after="0" w:line="240" w:lineRule="auto"/>
        <w:ind w:left="-709" w:right="-613"/>
        <w:rPr>
          <w:rStyle w:val="Heading1Char"/>
          <w:sz w:val="20"/>
          <w:szCs w:val="20"/>
        </w:rPr>
      </w:pPr>
    </w:p>
    <w:p w14:paraId="0F0AE6E6" w14:textId="0BA8A937" w:rsidR="00C77CCA" w:rsidRDefault="7124537B" w:rsidP="7C619363">
      <w:pPr>
        <w:widowControl w:val="0"/>
        <w:spacing w:after="120" w:line="240" w:lineRule="auto"/>
        <w:ind w:left="709" w:right="-600"/>
        <w:rPr>
          <w:rFonts w:eastAsia="Arial" w:cs="Arial"/>
          <w:color w:val="000000" w:themeColor="text1"/>
          <w:szCs w:val="20"/>
        </w:rPr>
      </w:pPr>
      <w:r w:rsidRPr="7C619363">
        <w:rPr>
          <w:rFonts w:eastAsia="Arial" w:cs="Arial"/>
          <w:color w:val="000000" w:themeColor="text1"/>
          <w:szCs w:val="20"/>
        </w:rPr>
        <w:t>DEFCON 14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11/22) - Inventions and Designs Crown Rights and Ownership of Patents and Registered Designs</w:t>
      </w:r>
    </w:p>
    <w:p w14:paraId="7E9A57C8" w14:textId="30EEF938" w:rsidR="00C77CCA" w:rsidRDefault="7124537B" w:rsidP="7C619363">
      <w:pPr>
        <w:widowControl w:val="0"/>
        <w:spacing w:after="120" w:line="240" w:lineRule="auto"/>
        <w:ind w:left="709"/>
        <w:rPr>
          <w:rFonts w:eastAsia="Arial" w:cs="Arial"/>
          <w:color w:val="000000" w:themeColor="text1"/>
          <w:szCs w:val="20"/>
        </w:rPr>
      </w:pPr>
      <w:r w:rsidRPr="7C619363">
        <w:rPr>
          <w:rFonts w:eastAsia="Arial" w:cs="Arial"/>
          <w:color w:val="000000" w:themeColor="text1"/>
          <w:szCs w:val="20"/>
        </w:rPr>
        <w:t>DEFCON 76 (SC</w:t>
      </w:r>
      <w:r w:rsidR="507C0427" w:rsidRPr="7C619363">
        <w:rPr>
          <w:rFonts w:eastAsia="Arial" w:cs="Arial"/>
          <w:color w:val="000000" w:themeColor="text1"/>
          <w:szCs w:val="20"/>
        </w:rPr>
        <w:t>2</w:t>
      </w:r>
      <w:r w:rsidRPr="7C619363">
        <w:rPr>
          <w:rFonts w:eastAsia="Arial" w:cs="Arial"/>
          <w:color w:val="000000" w:themeColor="text1"/>
          <w:szCs w:val="20"/>
        </w:rPr>
        <w:t>)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11/22) – Contractor Personnel at Government Establishments</w:t>
      </w:r>
    </w:p>
    <w:p w14:paraId="20C52D2D" w14:textId="180C3057" w:rsidR="00C77CCA" w:rsidRDefault="7124537B" w:rsidP="7C619363">
      <w:pPr>
        <w:widowControl w:val="0"/>
        <w:spacing w:after="0" w:line="240" w:lineRule="auto"/>
        <w:ind w:left="709"/>
        <w:rPr>
          <w:rFonts w:eastAsia="Arial" w:cs="Arial"/>
          <w:color w:val="000000" w:themeColor="text1"/>
          <w:szCs w:val="20"/>
        </w:rPr>
      </w:pPr>
      <w:r w:rsidRPr="7C619363">
        <w:rPr>
          <w:rFonts w:eastAsia="Arial" w:cs="Arial"/>
          <w:color w:val="000000" w:themeColor="text1"/>
          <w:szCs w:val="20"/>
        </w:rPr>
        <w:t>DEFCON 90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06/21) – Copyright</w:t>
      </w:r>
    </w:p>
    <w:p w14:paraId="25142BEB" w14:textId="2AB040AB" w:rsidR="00C77CCA" w:rsidRDefault="7124537B" w:rsidP="7C619363">
      <w:pPr>
        <w:widowControl w:val="0"/>
        <w:spacing w:after="120" w:line="240" w:lineRule="auto"/>
        <w:ind w:left="709"/>
        <w:rPr>
          <w:rFonts w:eastAsia="Arial" w:cs="Arial"/>
          <w:color w:val="000000" w:themeColor="text1"/>
          <w:szCs w:val="20"/>
        </w:rPr>
      </w:pPr>
      <w:r w:rsidRPr="7C619363">
        <w:rPr>
          <w:rFonts w:eastAsia="Arial" w:cs="Arial"/>
          <w:color w:val="000000" w:themeColor="text1"/>
          <w:szCs w:val="20"/>
        </w:rPr>
        <w:t>Further to DEFCON 90 para 4c. the Authority may issue any copyright works to any NATO member, Australia, New Zealand, and Japan.</w:t>
      </w:r>
    </w:p>
    <w:p w14:paraId="7390CC25" w14:textId="2EFA97BC" w:rsidR="00C77CCA" w:rsidRDefault="7124537B" w:rsidP="5512595F">
      <w:pPr>
        <w:widowControl w:val="0"/>
        <w:spacing w:after="120" w:line="240" w:lineRule="auto"/>
        <w:ind w:left="709"/>
        <w:rPr>
          <w:rFonts w:eastAsia="Arial" w:cs="Arial"/>
          <w:color w:val="000000" w:themeColor="text1"/>
          <w:szCs w:val="20"/>
        </w:rPr>
      </w:pPr>
      <w:r w:rsidRPr="5512595F">
        <w:rPr>
          <w:rFonts w:eastAsia="Arial" w:cs="Arial"/>
          <w:color w:val="000000" w:themeColor="text1"/>
          <w:szCs w:val="20"/>
        </w:rPr>
        <w:t>DEFCON 117 (SC</w:t>
      </w:r>
      <w:r w:rsidR="2F434CB9"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09/24) - Supply of Documentation for NATO Codification Purposes</w:t>
      </w:r>
    </w:p>
    <w:p w14:paraId="73E44EF0" w14:textId="75AB4A52"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DEFCON 532A (SC</w:t>
      </w:r>
      <w:r w:rsidR="62C70D23"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05/22) - Protection of Personal Data (Where Personal Data is not being processed on behalf of the Authority)</w:t>
      </w:r>
    </w:p>
    <w:p w14:paraId="755FE659" w14:textId="150C7FC1"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DEFCON 540 (SC</w:t>
      </w:r>
      <w:r w:rsidR="69ADB870"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05/23) – Conflicts of Interest</w:t>
      </w:r>
    </w:p>
    <w:p w14:paraId="2B48AB7C" w14:textId="78801209" w:rsidR="00C77CCA" w:rsidRDefault="7124537B" w:rsidP="7C619363">
      <w:pPr>
        <w:widowControl w:val="0"/>
        <w:spacing w:after="120" w:line="240" w:lineRule="auto"/>
        <w:ind w:left="709"/>
        <w:jc w:val="both"/>
        <w:rPr>
          <w:rFonts w:eastAsia="Arial" w:cs="Arial"/>
          <w:color w:val="000000" w:themeColor="text1"/>
          <w:szCs w:val="20"/>
        </w:rPr>
      </w:pPr>
      <w:r w:rsidRPr="7C619363">
        <w:rPr>
          <w:rFonts w:eastAsia="Arial" w:cs="Arial"/>
          <w:color w:val="000000" w:themeColor="text1"/>
          <w:szCs w:val="20"/>
        </w:rPr>
        <w:t>DEFCON 601 (SC)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03/15) – Redundant Material </w:t>
      </w:r>
    </w:p>
    <w:p w14:paraId="093B42A4" w14:textId="2E556D95"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DEFCON 602A (SC</w:t>
      </w:r>
      <w:r w:rsidR="24F34F84"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04/23) - Quality Assurance (with a Deliverable Quality Plan)</w:t>
      </w:r>
    </w:p>
    <w:p w14:paraId="4D35E71C" w14:textId="7681E9E8" w:rsidR="00C77CCA" w:rsidRDefault="5A6723D6" w:rsidP="7C619363">
      <w:pPr>
        <w:widowControl w:val="0"/>
        <w:spacing w:after="120" w:line="240" w:lineRule="auto"/>
        <w:ind w:left="709"/>
        <w:jc w:val="both"/>
        <w:rPr>
          <w:rFonts w:eastAsia="Arial" w:cs="Arial"/>
          <w:color w:val="000000" w:themeColor="text1"/>
          <w:szCs w:val="20"/>
        </w:rPr>
      </w:pPr>
      <w:r w:rsidRPr="7C619363">
        <w:rPr>
          <w:rFonts w:eastAsia="Arial" w:cs="Arial"/>
          <w:color w:val="000000" w:themeColor="text1"/>
          <w:szCs w:val="20"/>
        </w:rPr>
        <w:t>DEFCON 611 (SC</w:t>
      </w:r>
      <w:r w:rsidR="1EEFE247" w:rsidRPr="7C619363">
        <w:rPr>
          <w:rFonts w:eastAsia="Arial" w:cs="Arial"/>
          <w:color w:val="000000" w:themeColor="text1"/>
          <w:szCs w:val="20"/>
        </w:rPr>
        <w:t>2</w:t>
      </w:r>
      <w:r w:rsidRPr="7C619363">
        <w:rPr>
          <w:rFonts w:eastAsia="Arial" w:cs="Arial"/>
          <w:color w:val="000000" w:themeColor="text1"/>
          <w:szCs w:val="20"/>
        </w:rPr>
        <w:t>)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12/22) – Issued Property</w:t>
      </w:r>
    </w:p>
    <w:p w14:paraId="56661176" w14:textId="52A5DEFC"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DEFCON 624 (SC</w:t>
      </w:r>
      <w:r w:rsidR="7A3C5C8B"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08/22) - Use of Asbestos</w:t>
      </w:r>
    </w:p>
    <w:p w14:paraId="4EBBEC93" w14:textId="363688C0" w:rsidR="00C77CCA" w:rsidRDefault="7124537B" w:rsidP="7C619363">
      <w:pPr>
        <w:widowControl w:val="0"/>
        <w:spacing w:after="120" w:line="240" w:lineRule="auto"/>
        <w:ind w:left="709"/>
        <w:jc w:val="both"/>
        <w:rPr>
          <w:rFonts w:eastAsia="Arial" w:cs="Arial"/>
          <w:color w:val="000000" w:themeColor="text1"/>
          <w:szCs w:val="20"/>
        </w:rPr>
      </w:pPr>
      <w:r w:rsidRPr="7C619363">
        <w:rPr>
          <w:rFonts w:eastAsia="Arial" w:cs="Arial"/>
          <w:color w:val="000000" w:themeColor="text1"/>
          <w:szCs w:val="20"/>
        </w:rPr>
        <w:t>DEFCON</w:t>
      </w:r>
      <w:r w:rsidR="787C96B2" w:rsidRPr="7C619363">
        <w:rPr>
          <w:rFonts w:eastAsia="Arial" w:cs="Arial"/>
          <w:color w:val="000000" w:themeColor="text1"/>
          <w:szCs w:val="20"/>
        </w:rPr>
        <w:t xml:space="preserve"> </w:t>
      </w:r>
      <w:r w:rsidRPr="7C619363">
        <w:rPr>
          <w:rFonts w:eastAsia="Arial" w:cs="Arial"/>
          <w:color w:val="000000" w:themeColor="text1"/>
          <w:szCs w:val="20"/>
        </w:rPr>
        <w:t>627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04/24) - Quality Assurance – Requirement for a Certificate of Conformity </w:t>
      </w:r>
    </w:p>
    <w:p w14:paraId="257C9DEE" w14:textId="29720A5A"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DEFCON 637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05/17) - Defect Investigation </w:t>
      </w:r>
      <w:proofErr w:type="gramStart"/>
      <w:r w:rsidRPr="5512595F">
        <w:rPr>
          <w:rFonts w:eastAsia="Arial" w:cs="Arial"/>
          <w:color w:val="000000" w:themeColor="text1"/>
          <w:szCs w:val="20"/>
        </w:rPr>
        <w:t>And</w:t>
      </w:r>
      <w:proofErr w:type="gramEnd"/>
      <w:r w:rsidRPr="5512595F">
        <w:rPr>
          <w:rFonts w:eastAsia="Arial" w:cs="Arial"/>
          <w:color w:val="000000" w:themeColor="text1"/>
          <w:szCs w:val="20"/>
        </w:rPr>
        <w:t xml:space="preserve"> Liability</w:t>
      </w:r>
    </w:p>
    <w:p w14:paraId="4C45FFD9" w14:textId="78C7BB88" w:rsidR="00C77CCA" w:rsidRDefault="5A6723D6" w:rsidP="7C619363">
      <w:pPr>
        <w:widowControl w:val="0"/>
        <w:spacing w:after="120" w:line="240" w:lineRule="auto"/>
        <w:ind w:left="709"/>
        <w:jc w:val="both"/>
        <w:rPr>
          <w:rFonts w:eastAsia="Arial" w:cs="Arial"/>
          <w:color w:val="000000" w:themeColor="text1"/>
          <w:szCs w:val="20"/>
        </w:rPr>
      </w:pPr>
      <w:r w:rsidRPr="7C619363">
        <w:rPr>
          <w:rFonts w:eastAsia="Arial" w:cs="Arial"/>
          <w:color w:val="000000" w:themeColor="text1"/>
          <w:szCs w:val="20"/>
        </w:rPr>
        <w:t>DEFCON 649 (SC</w:t>
      </w:r>
      <w:r w:rsidR="146F2D22" w:rsidRPr="7C619363">
        <w:rPr>
          <w:rFonts w:eastAsia="Arial" w:cs="Arial"/>
          <w:color w:val="000000" w:themeColor="text1"/>
          <w:szCs w:val="20"/>
        </w:rPr>
        <w:t>2</w:t>
      </w:r>
      <w:r w:rsidRPr="7C619363">
        <w:rPr>
          <w:rFonts w:eastAsia="Arial" w:cs="Arial"/>
          <w:color w:val="000000" w:themeColor="text1"/>
          <w:szCs w:val="20"/>
        </w:rPr>
        <w:t>)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12/21) - Vesting</w:t>
      </w:r>
    </w:p>
    <w:p w14:paraId="4AE164B1" w14:textId="67EDF752" w:rsidR="00C77CCA" w:rsidRDefault="7124537B" w:rsidP="5512595F">
      <w:pPr>
        <w:widowControl w:val="0"/>
        <w:spacing w:after="0" w:line="240" w:lineRule="auto"/>
        <w:ind w:left="709"/>
        <w:jc w:val="both"/>
        <w:rPr>
          <w:rFonts w:eastAsia="Arial" w:cs="Arial"/>
          <w:color w:val="000000" w:themeColor="text1"/>
          <w:szCs w:val="20"/>
        </w:rPr>
      </w:pPr>
      <w:r w:rsidRPr="5512595F">
        <w:rPr>
          <w:rFonts w:eastAsia="Arial" w:cs="Arial"/>
          <w:color w:val="000000" w:themeColor="text1"/>
          <w:szCs w:val="20"/>
        </w:rPr>
        <w:t>DEFCON 658 (SC</w:t>
      </w:r>
      <w:r w:rsidR="274A9E01" w:rsidRPr="5512595F">
        <w:rPr>
          <w:rFonts w:eastAsia="Arial" w:cs="Arial"/>
          <w:color w:val="000000" w:themeColor="text1"/>
          <w:szCs w:val="20"/>
        </w:rPr>
        <w:t>2</w:t>
      </w:r>
      <w:r w:rsidRPr="5512595F">
        <w:rPr>
          <w:rFonts w:eastAsia="Arial" w:cs="Arial"/>
          <w:color w:val="000000" w:themeColor="text1"/>
          <w:szCs w:val="20"/>
        </w:rPr>
        <w:t>) (</w:t>
      </w:r>
      <w:proofErr w:type="spellStart"/>
      <w:r w:rsidRPr="5512595F">
        <w:rPr>
          <w:rFonts w:eastAsia="Arial" w:cs="Arial"/>
          <w:color w:val="000000" w:themeColor="text1"/>
          <w:szCs w:val="20"/>
        </w:rPr>
        <w:t>Edn</w:t>
      </w:r>
      <w:proofErr w:type="spellEnd"/>
      <w:r w:rsidRPr="5512595F">
        <w:rPr>
          <w:rFonts w:eastAsia="Arial" w:cs="Arial"/>
          <w:color w:val="000000" w:themeColor="text1"/>
          <w:szCs w:val="20"/>
        </w:rPr>
        <w:t xml:space="preserve"> 10/22) – Cyber</w:t>
      </w:r>
    </w:p>
    <w:p w14:paraId="126F0C26" w14:textId="7D87ED86" w:rsidR="00C77CCA" w:rsidRDefault="7124537B" w:rsidP="5512595F">
      <w:pPr>
        <w:widowControl w:val="0"/>
        <w:spacing w:after="120" w:line="240" w:lineRule="auto"/>
        <w:ind w:left="709"/>
        <w:jc w:val="both"/>
        <w:rPr>
          <w:rFonts w:eastAsia="Arial" w:cs="Arial"/>
          <w:color w:val="000000" w:themeColor="text1"/>
          <w:szCs w:val="20"/>
        </w:rPr>
      </w:pPr>
      <w:r w:rsidRPr="5512595F">
        <w:rPr>
          <w:rFonts w:eastAsia="Arial" w:cs="Arial"/>
          <w:color w:val="000000" w:themeColor="text1"/>
          <w:szCs w:val="20"/>
        </w:rPr>
        <w:t>Further to DEFCON 658 the Cyber Risk Profile of the Contract is Very Low, as defined in Def Stan 05-138.</w:t>
      </w:r>
    </w:p>
    <w:p w14:paraId="3F5B5E69" w14:textId="294F3EC9" w:rsidR="00C77CCA" w:rsidRDefault="7124537B" w:rsidP="7C619363">
      <w:pPr>
        <w:widowControl w:val="0"/>
        <w:spacing w:after="120" w:line="240" w:lineRule="auto"/>
        <w:ind w:left="709"/>
        <w:jc w:val="both"/>
        <w:rPr>
          <w:rFonts w:eastAsia="Arial" w:cs="Arial"/>
          <w:color w:val="000000" w:themeColor="text1"/>
          <w:szCs w:val="20"/>
        </w:rPr>
      </w:pPr>
      <w:r w:rsidRPr="7C619363">
        <w:rPr>
          <w:rFonts w:eastAsia="Arial" w:cs="Arial"/>
          <w:color w:val="000000" w:themeColor="text1"/>
          <w:szCs w:val="20"/>
        </w:rPr>
        <w:t>DEFCON 660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12/15) - Official-Sensitive Security Requirements</w:t>
      </w:r>
    </w:p>
    <w:p w14:paraId="27D8016D" w14:textId="10C03229" w:rsidR="00C77CCA" w:rsidRPr="00C77CCA" w:rsidRDefault="7124537B" w:rsidP="7C619363">
      <w:pPr>
        <w:widowControl w:val="0"/>
        <w:spacing w:after="120" w:line="240" w:lineRule="auto"/>
        <w:ind w:left="709"/>
        <w:jc w:val="both"/>
        <w:rPr>
          <w:rFonts w:eastAsia="Times New Roman" w:cs="Calibri"/>
          <w:color w:val="000000"/>
        </w:rPr>
      </w:pPr>
      <w:r w:rsidRPr="7C619363">
        <w:rPr>
          <w:rFonts w:eastAsia="Arial" w:cs="Arial"/>
          <w:color w:val="000000" w:themeColor="text1"/>
          <w:szCs w:val="20"/>
        </w:rPr>
        <w:t>DEFCON 694 (SC</w:t>
      </w:r>
      <w:r w:rsidR="26A5D2CB" w:rsidRPr="7C619363">
        <w:rPr>
          <w:rFonts w:eastAsia="Arial" w:cs="Arial"/>
          <w:color w:val="000000" w:themeColor="text1"/>
          <w:szCs w:val="20"/>
        </w:rPr>
        <w:t>2</w:t>
      </w:r>
      <w:r w:rsidRPr="7C619363">
        <w:rPr>
          <w:rFonts w:eastAsia="Arial" w:cs="Arial"/>
          <w:color w:val="000000" w:themeColor="text1"/>
          <w:szCs w:val="20"/>
        </w:rPr>
        <w:t>) (</w:t>
      </w:r>
      <w:proofErr w:type="spellStart"/>
      <w:r w:rsidRPr="7C619363">
        <w:rPr>
          <w:rFonts w:eastAsia="Arial" w:cs="Arial"/>
          <w:color w:val="000000" w:themeColor="text1"/>
          <w:szCs w:val="20"/>
        </w:rPr>
        <w:t>Edn</w:t>
      </w:r>
      <w:proofErr w:type="spellEnd"/>
      <w:r w:rsidRPr="7C619363">
        <w:rPr>
          <w:rFonts w:eastAsia="Arial" w:cs="Arial"/>
          <w:color w:val="000000" w:themeColor="text1"/>
          <w:szCs w:val="20"/>
        </w:rPr>
        <w:t xml:space="preserve"> 07/21) – Accounting for Property of The Authority</w:t>
      </w:r>
      <w:r w:rsidR="00C77CCA" w:rsidRPr="7C619363">
        <w:rPr>
          <w:rFonts w:eastAsia="Times New Roman" w:cs="Calibri"/>
          <w:color w:val="000000" w:themeColor="text1"/>
        </w:rPr>
        <w:t> </w:t>
      </w:r>
    </w:p>
    <w:p w14:paraId="50166DC0" w14:textId="77777777" w:rsidR="00C77CCA" w:rsidRPr="00D064A2" w:rsidRDefault="00C77CCA" w:rsidP="00F362A1">
      <w:pPr>
        <w:ind w:left="-284" w:hanging="425"/>
        <w:rPr>
          <w:rFonts w:cs="Arial"/>
          <w:bCs/>
          <w:szCs w:val="20"/>
        </w:rPr>
      </w:pPr>
    </w:p>
    <w:p w14:paraId="2713CABA" w14:textId="77777777" w:rsidR="00F362A1" w:rsidRPr="00CB5CC4" w:rsidRDefault="3E2C9A70" w:rsidP="00CB5CC4">
      <w:pPr>
        <w:pStyle w:val="Heading1"/>
        <w:tabs>
          <w:tab w:val="clear" w:pos="360"/>
          <w:tab w:val="num" w:pos="851"/>
        </w:tabs>
        <w:ind w:left="-709" w:hanging="360"/>
        <w:rPr>
          <w:rStyle w:val="Heading1Char"/>
          <w:b/>
          <w:bCs/>
        </w:rPr>
      </w:pPr>
      <w:bookmarkStart w:id="124" w:name="_Toc422462851"/>
      <w:bookmarkStart w:id="125" w:name="_Toc473616465"/>
      <w:bookmarkStart w:id="126" w:name="_Toc72747389"/>
      <w:bookmarkStart w:id="127" w:name="_Toc116462250"/>
      <w:bookmarkStart w:id="128" w:name="_Toc188945265"/>
      <w:bookmarkStart w:id="129" w:name="_Toc203386421"/>
      <w:r w:rsidRPr="00CB5CC4">
        <w:rPr>
          <w:rStyle w:val="Heading1Char"/>
          <w:b/>
          <w:bCs/>
        </w:rPr>
        <w:t>46.     The special Conditions that apply to the Contract are:</w:t>
      </w:r>
      <w:bookmarkEnd w:id="124"/>
      <w:bookmarkEnd w:id="125"/>
      <w:bookmarkEnd w:id="126"/>
      <w:bookmarkEnd w:id="127"/>
      <w:bookmarkEnd w:id="128"/>
      <w:bookmarkEnd w:id="129"/>
      <w:r w:rsidRPr="00CB5CC4">
        <w:rPr>
          <w:rStyle w:val="Heading1Char"/>
          <w:b/>
          <w:bCs/>
        </w:rPr>
        <w:t xml:space="preserve"> </w:t>
      </w:r>
    </w:p>
    <w:p w14:paraId="37435345" w14:textId="2ED01204" w:rsidR="496B1E53" w:rsidRDefault="496B1E53" w:rsidP="496B1E53">
      <w:pPr>
        <w:ind w:left="-284" w:hanging="425"/>
        <w:rPr>
          <w:rStyle w:val="Heading1Char"/>
        </w:rPr>
      </w:pPr>
    </w:p>
    <w:p w14:paraId="30E6CF95" w14:textId="5033012E" w:rsidR="00A6613A" w:rsidRPr="007007E2" w:rsidRDefault="005673F6" w:rsidP="00FA4487">
      <w:pPr>
        <w:pStyle w:val="Heading1"/>
        <w:ind w:left="-709"/>
        <w:rPr>
          <w:rStyle w:val="Heading1Char"/>
          <w:b/>
          <w:bCs/>
        </w:rPr>
      </w:pPr>
      <w:bookmarkStart w:id="130" w:name="_Toc203386422"/>
      <w:r w:rsidRPr="007007E2">
        <w:rPr>
          <w:rStyle w:val="Heading1Char"/>
          <w:b/>
          <w:bCs/>
        </w:rPr>
        <w:t xml:space="preserve">46a. </w:t>
      </w:r>
      <w:r w:rsidR="001C3BB9" w:rsidRPr="007007E2">
        <w:rPr>
          <w:rStyle w:val="Heading1Char"/>
          <w:b/>
          <w:bCs/>
        </w:rPr>
        <w:t xml:space="preserve">  </w:t>
      </w:r>
      <w:r w:rsidRPr="007007E2">
        <w:rPr>
          <w:rStyle w:val="Heading1Char"/>
          <w:b/>
          <w:bCs/>
        </w:rPr>
        <w:t>Pric</w:t>
      </w:r>
      <w:r w:rsidR="00A6613A" w:rsidRPr="007007E2">
        <w:rPr>
          <w:rStyle w:val="Heading1Char"/>
          <w:b/>
          <w:bCs/>
        </w:rPr>
        <w:t>ing and Payment Plans</w:t>
      </w:r>
      <w:bookmarkEnd w:id="130"/>
      <w:r w:rsidR="00A6613A" w:rsidRPr="007007E2">
        <w:rPr>
          <w:rStyle w:val="Heading1Char"/>
          <w:b/>
          <w:bCs/>
        </w:rPr>
        <w:t xml:space="preserve"> </w:t>
      </w:r>
    </w:p>
    <w:p w14:paraId="71996B77" w14:textId="77777777" w:rsidR="00A61B5B" w:rsidRPr="007007E2" w:rsidRDefault="00A61B5B" w:rsidP="00A61B5B">
      <w:pPr>
        <w:pStyle w:val="ListParagraph"/>
        <w:rPr>
          <w:rStyle w:val="Heading1Char"/>
          <w:b w:val="0"/>
          <w:bCs w:val="0"/>
        </w:rPr>
      </w:pPr>
    </w:p>
    <w:p w14:paraId="1ADD7143" w14:textId="707AF1C4" w:rsidR="006B39CE" w:rsidRPr="007007E2" w:rsidRDefault="00892C6E" w:rsidP="006728C3">
      <w:pPr>
        <w:rPr>
          <w:rStyle w:val="Heading1Char"/>
          <w:b w:val="0"/>
          <w:bCs w:val="0"/>
          <w:sz w:val="20"/>
          <w:szCs w:val="28"/>
        </w:rPr>
      </w:pPr>
      <w:bookmarkStart w:id="131" w:name="_Toc203386423"/>
      <w:r>
        <w:rPr>
          <w:rStyle w:val="Heading1Char"/>
          <w:b w:val="0"/>
          <w:bCs w:val="0"/>
          <w:sz w:val="20"/>
          <w:szCs w:val="28"/>
        </w:rPr>
        <w:t xml:space="preserve">a. </w:t>
      </w:r>
      <w:r w:rsidR="00A61B5B" w:rsidRPr="007007E2">
        <w:rPr>
          <w:rStyle w:val="Heading1Char"/>
          <w:b w:val="0"/>
          <w:bCs w:val="0"/>
          <w:sz w:val="20"/>
          <w:szCs w:val="28"/>
        </w:rPr>
        <w:t>P</w:t>
      </w:r>
      <w:r w:rsidR="009D41D8" w:rsidRPr="007007E2">
        <w:rPr>
          <w:rStyle w:val="Heading1Char"/>
          <w:b w:val="0"/>
          <w:bCs w:val="0"/>
          <w:sz w:val="20"/>
          <w:szCs w:val="28"/>
        </w:rPr>
        <w:t>ayment shall be made</w:t>
      </w:r>
      <w:r w:rsidR="00E457DC" w:rsidRPr="007007E2">
        <w:rPr>
          <w:rStyle w:val="Heading1Char"/>
          <w:b w:val="0"/>
          <w:bCs w:val="0"/>
          <w:sz w:val="20"/>
          <w:szCs w:val="28"/>
        </w:rPr>
        <w:t xml:space="preserve"> as instructed below</w:t>
      </w:r>
      <w:r w:rsidR="009D41D8" w:rsidRPr="007007E2">
        <w:rPr>
          <w:rStyle w:val="Heading1Char"/>
          <w:b w:val="0"/>
          <w:bCs w:val="0"/>
          <w:sz w:val="20"/>
          <w:szCs w:val="28"/>
        </w:rPr>
        <w:t xml:space="preserve"> for each Work Package</w:t>
      </w:r>
      <w:r w:rsidR="00E457DC" w:rsidRPr="007007E2">
        <w:rPr>
          <w:rStyle w:val="Heading1Char"/>
          <w:b w:val="0"/>
          <w:bCs w:val="0"/>
          <w:sz w:val="20"/>
          <w:szCs w:val="28"/>
        </w:rPr>
        <w:t>,</w:t>
      </w:r>
      <w:r w:rsidR="009D41D8" w:rsidRPr="007007E2">
        <w:rPr>
          <w:rStyle w:val="Heading1Char"/>
          <w:b w:val="0"/>
          <w:bCs w:val="0"/>
          <w:sz w:val="20"/>
          <w:szCs w:val="28"/>
        </w:rPr>
        <w:t xml:space="preserve"> in accordance with the deliverables stated in Annex A Statement of Requirement</w:t>
      </w:r>
      <w:r w:rsidR="006B39CE" w:rsidRPr="007007E2">
        <w:rPr>
          <w:rStyle w:val="Heading1Char"/>
          <w:b w:val="0"/>
          <w:bCs w:val="0"/>
          <w:sz w:val="20"/>
          <w:szCs w:val="28"/>
        </w:rPr>
        <w:t>.</w:t>
      </w:r>
      <w:bookmarkEnd w:id="131"/>
      <w:r w:rsidR="006B39CE" w:rsidRPr="007007E2">
        <w:rPr>
          <w:rStyle w:val="Heading1Char"/>
          <w:b w:val="0"/>
          <w:bCs w:val="0"/>
          <w:sz w:val="20"/>
          <w:szCs w:val="28"/>
        </w:rPr>
        <w:t xml:space="preserve"> </w:t>
      </w:r>
    </w:p>
    <w:p w14:paraId="6BA3C71C" w14:textId="3448ADED" w:rsidR="001F36E4" w:rsidRPr="007007E2" w:rsidRDefault="00892C6E" w:rsidP="006728C3">
      <w:pPr>
        <w:rPr>
          <w:rStyle w:val="Heading1Char"/>
          <w:b w:val="0"/>
          <w:bCs w:val="0"/>
          <w:sz w:val="20"/>
          <w:szCs w:val="28"/>
        </w:rPr>
      </w:pPr>
      <w:bookmarkStart w:id="132" w:name="_Toc203386424"/>
      <w:r>
        <w:rPr>
          <w:rStyle w:val="Heading1Char"/>
          <w:b w:val="0"/>
          <w:bCs w:val="0"/>
          <w:sz w:val="20"/>
          <w:szCs w:val="28"/>
        </w:rPr>
        <w:t xml:space="preserve">b. </w:t>
      </w:r>
      <w:r w:rsidR="00787350" w:rsidRPr="007007E2">
        <w:rPr>
          <w:rStyle w:val="Heading1Char"/>
          <w:b w:val="0"/>
          <w:bCs w:val="0"/>
          <w:sz w:val="20"/>
          <w:szCs w:val="28"/>
        </w:rPr>
        <w:t>No later than 6</w:t>
      </w:r>
      <w:r w:rsidR="008402C6" w:rsidRPr="007007E2">
        <w:rPr>
          <w:rStyle w:val="Heading1Char"/>
          <w:b w:val="0"/>
          <w:bCs w:val="0"/>
          <w:sz w:val="20"/>
          <w:szCs w:val="28"/>
        </w:rPr>
        <w:t xml:space="preserve"> months prior to the end of year 3 (March 2028) an RFQ shall be issued to the </w:t>
      </w:r>
      <w:r w:rsidR="00375B1C" w:rsidRPr="007007E2">
        <w:rPr>
          <w:rStyle w:val="Heading1Char"/>
          <w:b w:val="0"/>
          <w:bCs w:val="0"/>
          <w:sz w:val="20"/>
          <w:szCs w:val="28"/>
        </w:rPr>
        <w:t xml:space="preserve">Contractor to agree pricing for </w:t>
      </w:r>
      <w:r w:rsidR="00353366" w:rsidRPr="007007E2">
        <w:rPr>
          <w:rStyle w:val="Heading1Char"/>
          <w:b w:val="0"/>
          <w:bCs w:val="0"/>
          <w:sz w:val="20"/>
          <w:szCs w:val="28"/>
        </w:rPr>
        <w:t>years 4 &amp; 5</w:t>
      </w:r>
      <w:r w:rsidR="00375B1C" w:rsidRPr="007007E2">
        <w:rPr>
          <w:rStyle w:val="Heading1Char"/>
          <w:b w:val="0"/>
          <w:bCs w:val="0"/>
          <w:sz w:val="20"/>
          <w:szCs w:val="28"/>
        </w:rPr>
        <w:t>. Upon Agreement a Contract Amendment shall be issued in accordance with</w:t>
      </w:r>
      <w:r w:rsidR="00787350" w:rsidRPr="007007E2">
        <w:rPr>
          <w:rStyle w:val="Heading1Char"/>
          <w:b w:val="0"/>
          <w:bCs w:val="0"/>
          <w:sz w:val="20"/>
          <w:szCs w:val="28"/>
        </w:rPr>
        <w:t xml:space="preserve"> Condition 6</w:t>
      </w:r>
      <w:r w:rsidR="001F36E4" w:rsidRPr="007007E2">
        <w:rPr>
          <w:rStyle w:val="Heading1Char"/>
          <w:b w:val="0"/>
          <w:bCs w:val="0"/>
          <w:sz w:val="20"/>
          <w:szCs w:val="28"/>
        </w:rPr>
        <w:t xml:space="preserve"> of this Contract</w:t>
      </w:r>
      <w:r w:rsidR="00787350" w:rsidRPr="007007E2">
        <w:rPr>
          <w:rStyle w:val="Heading1Char"/>
          <w:b w:val="0"/>
          <w:bCs w:val="0"/>
          <w:sz w:val="20"/>
          <w:szCs w:val="28"/>
        </w:rPr>
        <w:t>.</w:t>
      </w:r>
      <w:bookmarkEnd w:id="132"/>
      <w:r w:rsidR="00787350" w:rsidRPr="007007E2">
        <w:rPr>
          <w:rStyle w:val="Heading1Char"/>
          <w:b w:val="0"/>
          <w:bCs w:val="0"/>
          <w:sz w:val="20"/>
          <w:szCs w:val="28"/>
        </w:rPr>
        <w:t xml:space="preserve"> </w:t>
      </w:r>
    </w:p>
    <w:p w14:paraId="0F1DC2C2" w14:textId="29F2B95C" w:rsidR="00787350" w:rsidRPr="007007E2" w:rsidRDefault="00892C6E" w:rsidP="006728C3">
      <w:pPr>
        <w:rPr>
          <w:rStyle w:val="Heading1Char"/>
          <w:b w:val="0"/>
          <w:bCs w:val="0"/>
          <w:sz w:val="20"/>
          <w:szCs w:val="28"/>
        </w:rPr>
      </w:pPr>
      <w:bookmarkStart w:id="133" w:name="_Toc203386425"/>
      <w:r>
        <w:rPr>
          <w:rStyle w:val="Heading1Char"/>
          <w:b w:val="0"/>
          <w:bCs w:val="0"/>
          <w:sz w:val="20"/>
          <w:szCs w:val="28"/>
        </w:rPr>
        <w:t xml:space="preserve">c. </w:t>
      </w:r>
      <w:r w:rsidR="00BF4F4D" w:rsidRPr="007007E2">
        <w:rPr>
          <w:rStyle w:val="Heading1Char"/>
          <w:b w:val="0"/>
          <w:bCs w:val="0"/>
          <w:sz w:val="20"/>
          <w:szCs w:val="28"/>
        </w:rPr>
        <w:t xml:space="preserve">Pricing for Option years </w:t>
      </w:r>
      <w:r w:rsidR="00BF4F4D" w:rsidRPr="007007E2">
        <w:rPr>
          <w:rStyle w:val="Heading1Char"/>
          <w:b w:val="0"/>
          <w:bCs w:val="0"/>
          <w:sz w:val="20"/>
          <w:szCs w:val="20"/>
        </w:rPr>
        <w:t xml:space="preserve">shall </w:t>
      </w:r>
      <w:proofErr w:type="spellStart"/>
      <w:proofErr w:type="gramStart"/>
      <w:r w:rsidR="00BF4F4D" w:rsidRPr="007007E2">
        <w:rPr>
          <w:rStyle w:val="Heading1Char"/>
          <w:b w:val="0"/>
          <w:bCs w:val="0"/>
          <w:sz w:val="20"/>
          <w:szCs w:val="20"/>
        </w:rPr>
        <w:t>agreed</w:t>
      </w:r>
      <w:proofErr w:type="spellEnd"/>
      <w:proofErr w:type="gramEnd"/>
      <w:r w:rsidR="00BF4F4D" w:rsidRPr="007007E2">
        <w:rPr>
          <w:rStyle w:val="Heading1Char"/>
          <w:b w:val="0"/>
          <w:bCs w:val="0"/>
          <w:sz w:val="20"/>
          <w:szCs w:val="20"/>
        </w:rPr>
        <w:t xml:space="preserve"> upon take up of Option in accordance with Condition 46b</w:t>
      </w:r>
      <w:bookmarkEnd w:id="133"/>
    </w:p>
    <w:p w14:paraId="00030685" w14:textId="77777777" w:rsidR="00787350" w:rsidRPr="007007E2" w:rsidRDefault="00787350" w:rsidP="00787350">
      <w:pPr>
        <w:pStyle w:val="ListParagraph"/>
        <w:ind w:left="-284"/>
        <w:rPr>
          <w:rStyle w:val="Heading1Char"/>
          <w:b w:val="0"/>
          <w:bCs w:val="0"/>
          <w:sz w:val="20"/>
          <w:szCs w:val="28"/>
        </w:rPr>
      </w:pPr>
    </w:p>
    <w:p w14:paraId="2D2B0CAE" w14:textId="1CECC010" w:rsidR="000E28BE" w:rsidRPr="007007E2" w:rsidRDefault="00C827D4" w:rsidP="000E28BE">
      <w:pPr>
        <w:rPr>
          <w:rStyle w:val="Heading1Char"/>
          <w:sz w:val="20"/>
          <w:szCs w:val="20"/>
          <w:u w:val="single"/>
        </w:rPr>
      </w:pPr>
      <w:bookmarkStart w:id="134" w:name="_Toc203386426"/>
      <w:r w:rsidRPr="007007E2">
        <w:rPr>
          <w:rStyle w:val="Heading1Char"/>
          <w:sz w:val="20"/>
          <w:szCs w:val="20"/>
          <w:u w:val="single"/>
        </w:rPr>
        <w:t xml:space="preserve">Table 1: </w:t>
      </w:r>
      <w:r w:rsidR="001E55B7" w:rsidRPr="007007E2">
        <w:rPr>
          <w:rStyle w:val="Heading1Char"/>
          <w:sz w:val="20"/>
          <w:szCs w:val="20"/>
          <w:u w:val="single"/>
        </w:rPr>
        <w:t>Core Price and Payments Work Package 1</w:t>
      </w:r>
      <w:bookmarkEnd w:id="134"/>
      <w:r w:rsidR="001E55B7" w:rsidRPr="007007E2">
        <w:rPr>
          <w:rStyle w:val="Heading1Char"/>
          <w:sz w:val="20"/>
          <w:szCs w:val="20"/>
          <w:u w:val="single"/>
        </w:rPr>
        <w:t xml:space="preserve"> </w:t>
      </w:r>
    </w:p>
    <w:p w14:paraId="1240AAE4" w14:textId="56C3679C" w:rsidR="00F11879" w:rsidRPr="007007E2" w:rsidRDefault="0046437C" w:rsidP="00F11879">
      <w:pPr>
        <w:rPr>
          <w:rFonts w:cs="Arial"/>
          <w:szCs w:val="20"/>
          <w:u w:val="single"/>
        </w:rPr>
      </w:pPr>
      <w:bookmarkStart w:id="135" w:name="_Toc203386427"/>
      <w:r w:rsidRPr="007007E2">
        <w:rPr>
          <w:rStyle w:val="Heading1Char"/>
          <w:b w:val="0"/>
          <w:bCs w:val="0"/>
          <w:sz w:val="20"/>
          <w:szCs w:val="20"/>
          <w:u w:val="single"/>
        </w:rPr>
        <w:t>Pricing is inclusive of Overheads and Profit</w:t>
      </w:r>
      <w:bookmarkEnd w:id="135"/>
      <w:r w:rsidRPr="007007E2">
        <w:rPr>
          <w:rStyle w:val="Heading1Char"/>
          <w:b w:val="0"/>
          <w:bCs w:val="0"/>
          <w:sz w:val="20"/>
          <w:szCs w:val="20"/>
          <w:u w:val="single"/>
        </w:rPr>
        <w:t xml:space="preserve"> </w:t>
      </w:r>
    </w:p>
    <w:tbl>
      <w:tblPr>
        <w:tblStyle w:val="TableGrid"/>
        <w:tblpPr w:leftFromText="180" w:rightFromText="180" w:vertAnchor="text" w:horzAnchor="margin" w:tblpX="-998" w:tblpY="317"/>
        <w:tblW w:w="10910" w:type="dxa"/>
        <w:tblLook w:val="04A0" w:firstRow="1" w:lastRow="0" w:firstColumn="1" w:lastColumn="0" w:noHBand="0" w:noVBand="1"/>
      </w:tblPr>
      <w:tblGrid>
        <w:gridCol w:w="3649"/>
        <w:gridCol w:w="3012"/>
        <w:gridCol w:w="4249"/>
      </w:tblGrid>
      <w:tr w:rsidR="00362F47" w:rsidRPr="007007E2" w14:paraId="0BAC42D9" w14:textId="77777777" w:rsidTr="37370378">
        <w:tc>
          <w:tcPr>
            <w:tcW w:w="3649" w:type="dxa"/>
          </w:tcPr>
          <w:p w14:paraId="20AB5FA6" w14:textId="77777777" w:rsidR="00362F47" w:rsidRPr="007007E2" w:rsidRDefault="00362F47" w:rsidP="004C1F9C">
            <w:pPr>
              <w:rPr>
                <w:rStyle w:val="Heading1Char"/>
                <w:b w:val="0"/>
                <w:bCs w:val="0"/>
                <w:sz w:val="20"/>
                <w:szCs w:val="20"/>
                <w:u w:val="single"/>
              </w:rPr>
            </w:pPr>
            <w:bookmarkStart w:id="136" w:name="_Toc203386428"/>
            <w:r w:rsidRPr="007007E2">
              <w:rPr>
                <w:rStyle w:val="Heading1Char"/>
                <w:b w:val="0"/>
                <w:bCs w:val="0"/>
                <w:sz w:val="20"/>
                <w:szCs w:val="20"/>
                <w:u w:val="single"/>
              </w:rPr>
              <w:lastRenderedPageBreak/>
              <w:t>Year</w:t>
            </w:r>
            <w:bookmarkEnd w:id="136"/>
            <w:r w:rsidRPr="007007E2">
              <w:rPr>
                <w:rStyle w:val="Heading1Char"/>
                <w:b w:val="0"/>
                <w:bCs w:val="0"/>
                <w:sz w:val="20"/>
                <w:szCs w:val="20"/>
                <w:u w:val="single"/>
              </w:rPr>
              <w:t xml:space="preserve"> </w:t>
            </w:r>
          </w:p>
        </w:tc>
        <w:tc>
          <w:tcPr>
            <w:tcW w:w="3012" w:type="dxa"/>
          </w:tcPr>
          <w:p w14:paraId="698139C5" w14:textId="77777777" w:rsidR="00362F47" w:rsidRPr="007007E2" w:rsidRDefault="00362F47" w:rsidP="004C1F9C">
            <w:pPr>
              <w:rPr>
                <w:rStyle w:val="Heading1Char"/>
                <w:b w:val="0"/>
                <w:bCs w:val="0"/>
                <w:sz w:val="20"/>
                <w:szCs w:val="20"/>
                <w:u w:val="single"/>
              </w:rPr>
            </w:pPr>
            <w:bookmarkStart w:id="137" w:name="_Toc203386429"/>
            <w:r w:rsidRPr="007007E2">
              <w:rPr>
                <w:rStyle w:val="Heading1Char"/>
                <w:b w:val="0"/>
                <w:bCs w:val="0"/>
                <w:sz w:val="20"/>
                <w:szCs w:val="20"/>
                <w:u w:val="single"/>
              </w:rPr>
              <w:t>Total Price</w:t>
            </w:r>
            <w:bookmarkEnd w:id="137"/>
            <w:r w:rsidRPr="007007E2">
              <w:rPr>
                <w:rStyle w:val="Heading1Char"/>
                <w:b w:val="0"/>
                <w:bCs w:val="0"/>
                <w:sz w:val="20"/>
                <w:szCs w:val="20"/>
                <w:u w:val="single"/>
              </w:rPr>
              <w:t xml:space="preserve"> </w:t>
            </w:r>
          </w:p>
        </w:tc>
        <w:tc>
          <w:tcPr>
            <w:tcW w:w="4249" w:type="dxa"/>
          </w:tcPr>
          <w:p w14:paraId="1D922BEF" w14:textId="77777777" w:rsidR="00362F47" w:rsidRPr="007007E2" w:rsidRDefault="00362F47" w:rsidP="004C1F9C">
            <w:pPr>
              <w:rPr>
                <w:rStyle w:val="Heading1Char"/>
                <w:b w:val="0"/>
                <w:bCs w:val="0"/>
                <w:sz w:val="20"/>
                <w:szCs w:val="20"/>
                <w:u w:val="single"/>
              </w:rPr>
            </w:pPr>
            <w:bookmarkStart w:id="138" w:name="_Toc203386430"/>
            <w:r w:rsidRPr="007007E2">
              <w:rPr>
                <w:rStyle w:val="Heading1Char"/>
                <w:b w:val="0"/>
                <w:bCs w:val="0"/>
                <w:sz w:val="20"/>
                <w:szCs w:val="20"/>
                <w:u w:val="single"/>
              </w:rPr>
              <w:t>Payment plan</w:t>
            </w:r>
            <w:bookmarkEnd w:id="138"/>
            <w:r w:rsidRPr="007007E2">
              <w:rPr>
                <w:rStyle w:val="Heading1Char"/>
                <w:b w:val="0"/>
                <w:bCs w:val="0"/>
                <w:sz w:val="20"/>
                <w:szCs w:val="20"/>
                <w:u w:val="single"/>
              </w:rPr>
              <w:t xml:space="preserve"> </w:t>
            </w:r>
          </w:p>
        </w:tc>
      </w:tr>
      <w:tr w:rsidR="00362F47" w:rsidRPr="007007E2" w14:paraId="03E93C02" w14:textId="77777777" w:rsidTr="37370378">
        <w:tc>
          <w:tcPr>
            <w:tcW w:w="3649" w:type="dxa"/>
          </w:tcPr>
          <w:p w14:paraId="5C4352BE" w14:textId="54356AC4" w:rsidR="00362F47" w:rsidRPr="007007E2" w:rsidRDefault="00362F47" w:rsidP="004C1F9C">
            <w:pPr>
              <w:rPr>
                <w:rStyle w:val="Heading1Char"/>
                <w:b w:val="0"/>
                <w:bCs w:val="0"/>
                <w:sz w:val="20"/>
                <w:szCs w:val="20"/>
              </w:rPr>
            </w:pPr>
            <w:bookmarkStart w:id="139" w:name="_Toc203386431"/>
            <w:r w:rsidRPr="007007E2">
              <w:rPr>
                <w:rStyle w:val="Heading1Char"/>
                <w:b w:val="0"/>
                <w:bCs w:val="0"/>
                <w:sz w:val="20"/>
                <w:szCs w:val="20"/>
              </w:rPr>
              <w:t>Year 1 Core Work Packages 1.1-1.11 (inclusive of Travel hours for WP 1.9 of 345hrs</w:t>
            </w:r>
            <w:r w:rsidR="0046437C" w:rsidRPr="007007E2">
              <w:rPr>
                <w:rStyle w:val="Heading1Char"/>
                <w:b w:val="0"/>
                <w:bCs w:val="0"/>
                <w:sz w:val="20"/>
                <w:szCs w:val="20"/>
              </w:rPr>
              <w:t>)</w:t>
            </w:r>
            <w:bookmarkEnd w:id="139"/>
          </w:p>
          <w:p w14:paraId="6A8D3C32" w14:textId="737E5AFE" w:rsidR="004F3A90" w:rsidRPr="007007E2" w:rsidRDefault="004F3A90" w:rsidP="004C1F9C">
            <w:pPr>
              <w:rPr>
                <w:rStyle w:val="Heading1Char"/>
                <w:b w:val="0"/>
                <w:bCs w:val="0"/>
                <w:sz w:val="20"/>
                <w:szCs w:val="20"/>
                <w:u w:val="single"/>
              </w:rPr>
            </w:pPr>
          </w:p>
        </w:tc>
        <w:tc>
          <w:tcPr>
            <w:tcW w:w="3012" w:type="dxa"/>
          </w:tcPr>
          <w:p w14:paraId="18B349E9" w14:textId="39771418"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4249" w:type="dxa"/>
          </w:tcPr>
          <w:p w14:paraId="31A78D6C" w14:textId="504BA684"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r w:rsidR="00362F47" w:rsidRPr="007007E2" w14:paraId="2654C053" w14:textId="77777777" w:rsidTr="37370378">
        <w:tc>
          <w:tcPr>
            <w:tcW w:w="3649" w:type="dxa"/>
          </w:tcPr>
          <w:p w14:paraId="2DB168F7" w14:textId="13614C2F" w:rsidR="00362F47" w:rsidRPr="007007E2" w:rsidRDefault="00362F47" w:rsidP="004C1F9C">
            <w:pPr>
              <w:rPr>
                <w:rStyle w:val="Heading1Char"/>
                <w:b w:val="0"/>
                <w:bCs w:val="0"/>
                <w:sz w:val="20"/>
                <w:szCs w:val="20"/>
              </w:rPr>
            </w:pPr>
            <w:bookmarkStart w:id="140" w:name="_Toc203386437"/>
            <w:r w:rsidRPr="007007E2">
              <w:rPr>
                <w:rStyle w:val="Heading1Char"/>
                <w:b w:val="0"/>
                <w:bCs w:val="0"/>
                <w:sz w:val="20"/>
                <w:szCs w:val="20"/>
              </w:rPr>
              <w:t xml:space="preserve">Year </w:t>
            </w:r>
            <w:proofErr w:type="gramStart"/>
            <w:r w:rsidRPr="007007E2">
              <w:rPr>
                <w:rStyle w:val="Heading1Char"/>
                <w:b w:val="0"/>
                <w:bCs w:val="0"/>
                <w:sz w:val="20"/>
                <w:szCs w:val="20"/>
              </w:rPr>
              <w:t>2</w:t>
            </w:r>
            <w:r w:rsidR="001B1F9A" w:rsidRPr="007007E2">
              <w:rPr>
                <w:rStyle w:val="Heading1Char"/>
                <w:b w:val="0"/>
                <w:bCs w:val="0"/>
                <w:sz w:val="20"/>
                <w:szCs w:val="20"/>
              </w:rPr>
              <w:t xml:space="preserve">  Core</w:t>
            </w:r>
            <w:proofErr w:type="gramEnd"/>
            <w:r w:rsidR="001B1F9A" w:rsidRPr="007007E2">
              <w:rPr>
                <w:rStyle w:val="Heading1Char"/>
                <w:b w:val="0"/>
                <w:bCs w:val="0"/>
                <w:sz w:val="20"/>
                <w:szCs w:val="20"/>
              </w:rPr>
              <w:t xml:space="preserve"> Work Packages 1.1-1.11 (inclusive of Travel hours for WP 1.9 of 345hrs</w:t>
            </w:r>
            <w:r w:rsidR="0046437C" w:rsidRPr="007007E2">
              <w:rPr>
                <w:rStyle w:val="Heading1Char"/>
                <w:b w:val="0"/>
                <w:bCs w:val="0"/>
                <w:sz w:val="20"/>
                <w:szCs w:val="20"/>
              </w:rPr>
              <w:t>)</w:t>
            </w:r>
            <w:bookmarkEnd w:id="140"/>
          </w:p>
          <w:p w14:paraId="25AFCF0D" w14:textId="5175B24A" w:rsidR="009F60ED" w:rsidRPr="007007E2" w:rsidRDefault="009F60ED" w:rsidP="004C1F9C">
            <w:pPr>
              <w:rPr>
                <w:rStyle w:val="Heading1Char"/>
                <w:b w:val="0"/>
                <w:bCs w:val="0"/>
                <w:sz w:val="20"/>
                <w:szCs w:val="20"/>
                <w:u w:val="single"/>
              </w:rPr>
            </w:pPr>
          </w:p>
        </w:tc>
        <w:tc>
          <w:tcPr>
            <w:tcW w:w="3012" w:type="dxa"/>
          </w:tcPr>
          <w:p w14:paraId="64A6F3A5" w14:textId="310326BD"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4249" w:type="dxa"/>
          </w:tcPr>
          <w:p w14:paraId="73DDFD8B" w14:textId="1428E3C7" w:rsidR="009F60ED"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r w:rsidR="00362F47" w:rsidRPr="007007E2" w14:paraId="14789E83" w14:textId="77777777" w:rsidTr="37370378">
        <w:tc>
          <w:tcPr>
            <w:tcW w:w="3649" w:type="dxa"/>
          </w:tcPr>
          <w:p w14:paraId="6B05DC2E" w14:textId="6A8DC2CC" w:rsidR="00362F47" w:rsidRPr="005C2CEE" w:rsidRDefault="00362F47" w:rsidP="004C1F9C">
            <w:pPr>
              <w:rPr>
                <w:rStyle w:val="Heading1Char"/>
                <w:b w:val="0"/>
                <w:bCs w:val="0"/>
                <w:sz w:val="20"/>
                <w:szCs w:val="20"/>
              </w:rPr>
            </w:pPr>
            <w:r w:rsidRPr="005C2CEE">
              <w:t>Year 3</w:t>
            </w:r>
            <w:r w:rsidR="00BE5795" w:rsidRPr="005C2CEE">
              <w:t xml:space="preserve"> Core Work Packages 1.1-1.11 (inclusive of Travel hours for WP 1.9 of 345hrs and inclusive of Overheads and Profits for</w:t>
            </w:r>
            <w:r w:rsidR="00BE5795" w:rsidRPr="005C2CEE">
              <w:rPr>
                <w:rStyle w:val="Heading1Char"/>
                <w:b w:val="0"/>
                <w:bCs w:val="0"/>
                <w:sz w:val="20"/>
                <w:szCs w:val="20"/>
              </w:rPr>
              <w:t xml:space="preserve"> all packages of work under WP1)</w:t>
            </w:r>
          </w:p>
        </w:tc>
        <w:tc>
          <w:tcPr>
            <w:tcW w:w="3012" w:type="dxa"/>
          </w:tcPr>
          <w:p w14:paraId="5ADCC9F2" w14:textId="14690A98"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4249" w:type="dxa"/>
          </w:tcPr>
          <w:p w14:paraId="633C1EDB" w14:textId="2F678A9B" w:rsidR="00362F47" w:rsidRPr="007007E2" w:rsidRDefault="007916E2" w:rsidP="004C1F9C">
            <w:pPr>
              <w:rPr>
                <w:rStyle w:val="Heading1Char"/>
                <w:b w:val="0"/>
                <w:bCs w:val="0"/>
                <w:sz w:val="20"/>
                <w:szCs w:val="20"/>
                <w:u w:val="single"/>
              </w:rPr>
            </w:pPr>
            <w:r>
              <w:rPr>
                <w:rFonts w:cs="Arial"/>
                <w:b/>
                <w:bCs/>
                <w:szCs w:val="20"/>
                <w:lang w:val="en-US"/>
              </w:rPr>
              <w:t>[REDACTED]</w:t>
            </w:r>
            <w:r w:rsidRPr="590DD1EA">
              <w:rPr>
                <w:rFonts w:cs="Arial"/>
                <w:b/>
                <w:bCs/>
                <w:i/>
                <w:iCs/>
                <w:szCs w:val="20"/>
              </w:rPr>
              <w:t> </w:t>
            </w:r>
          </w:p>
        </w:tc>
      </w:tr>
      <w:tr w:rsidR="00362F47" w:rsidRPr="007007E2" w14:paraId="50F6468B" w14:textId="77777777" w:rsidTr="37370378">
        <w:tc>
          <w:tcPr>
            <w:tcW w:w="3649" w:type="dxa"/>
          </w:tcPr>
          <w:p w14:paraId="7265D117" w14:textId="1345EE93" w:rsidR="00362F47" w:rsidRPr="007007E2" w:rsidRDefault="00362F47" w:rsidP="004C1F9C">
            <w:pPr>
              <w:rPr>
                <w:rStyle w:val="Heading1Char"/>
                <w:b w:val="0"/>
                <w:bCs w:val="0"/>
                <w:sz w:val="20"/>
                <w:szCs w:val="20"/>
                <w:u w:val="single"/>
              </w:rPr>
            </w:pPr>
            <w:bookmarkStart w:id="141" w:name="_Toc203386448"/>
            <w:r w:rsidRPr="007007E2">
              <w:rPr>
                <w:rStyle w:val="Heading1Char"/>
                <w:b w:val="0"/>
                <w:bCs w:val="0"/>
                <w:sz w:val="20"/>
                <w:szCs w:val="20"/>
              </w:rPr>
              <w:t xml:space="preserve">Years 4-5 </w:t>
            </w:r>
            <w:r w:rsidR="00184AA0" w:rsidRPr="007007E2">
              <w:rPr>
                <w:rStyle w:val="Heading1Char"/>
                <w:b w:val="0"/>
                <w:bCs w:val="0"/>
                <w:sz w:val="20"/>
                <w:szCs w:val="20"/>
              </w:rPr>
              <w:t xml:space="preserve">Prices </w:t>
            </w:r>
            <w:r w:rsidR="00BA4734" w:rsidRPr="007007E2">
              <w:rPr>
                <w:rStyle w:val="Heading1Char"/>
                <w:b w:val="0"/>
                <w:bCs w:val="0"/>
                <w:sz w:val="20"/>
                <w:szCs w:val="20"/>
              </w:rPr>
              <w:t xml:space="preserve">an RFQ </w:t>
            </w:r>
            <w:r w:rsidR="00184AA0" w:rsidRPr="007007E2">
              <w:rPr>
                <w:rStyle w:val="Heading1Char"/>
                <w:b w:val="0"/>
                <w:bCs w:val="0"/>
                <w:sz w:val="20"/>
                <w:szCs w:val="20"/>
              </w:rPr>
              <w:t xml:space="preserve">shall be </w:t>
            </w:r>
            <w:r w:rsidR="00BA4734" w:rsidRPr="007007E2">
              <w:rPr>
                <w:rStyle w:val="Heading1Char"/>
                <w:b w:val="0"/>
                <w:bCs w:val="0"/>
                <w:sz w:val="20"/>
                <w:szCs w:val="20"/>
              </w:rPr>
              <w:t xml:space="preserve">issued to </w:t>
            </w:r>
            <w:r w:rsidR="00184AA0" w:rsidRPr="007007E2">
              <w:rPr>
                <w:rStyle w:val="Heading1Char"/>
                <w:b w:val="0"/>
                <w:bCs w:val="0"/>
                <w:sz w:val="20"/>
                <w:szCs w:val="20"/>
              </w:rPr>
              <w:t xml:space="preserve">the Supplier 6 months prior to the </w:t>
            </w:r>
            <w:r w:rsidR="00BA4734" w:rsidRPr="007007E2">
              <w:rPr>
                <w:rStyle w:val="Heading1Char"/>
                <w:b w:val="0"/>
                <w:bCs w:val="0"/>
                <w:sz w:val="20"/>
                <w:szCs w:val="20"/>
              </w:rPr>
              <w:t>commencement of year 4</w:t>
            </w:r>
            <w:bookmarkEnd w:id="141"/>
            <w:r w:rsidR="00BA4734" w:rsidRPr="007007E2">
              <w:rPr>
                <w:rStyle w:val="Heading1Char"/>
                <w:b w:val="0"/>
                <w:bCs w:val="0"/>
                <w:sz w:val="20"/>
                <w:szCs w:val="20"/>
              </w:rPr>
              <w:t xml:space="preserve"> </w:t>
            </w:r>
          </w:p>
        </w:tc>
        <w:tc>
          <w:tcPr>
            <w:tcW w:w="3012" w:type="dxa"/>
          </w:tcPr>
          <w:p w14:paraId="471366D3" w14:textId="34FA4A60"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4249" w:type="dxa"/>
          </w:tcPr>
          <w:p w14:paraId="4E5C9613" w14:textId="7D7CA5DF" w:rsidR="00362F47"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r w:rsidR="00271A6A" w:rsidRPr="007007E2" w14:paraId="6D2C099A" w14:textId="77777777" w:rsidTr="37370378">
        <w:tc>
          <w:tcPr>
            <w:tcW w:w="3649" w:type="dxa"/>
          </w:tcPr>
          <w:p w14:paraId="0F1C664D" w14:textId="77B1B0B2" w:rsidR="00271A6A" w:rsidRPr="007007E2" w:rsidRDefault="00271A6A" w:rsidP="004C1F9C">
            <w:pPr>
              <w:rPr>
                <w:rStyle w:val="Heading1Char"/>
                <w:b w:val="0"/>
                <w:bCs w:val="0"/>
                <w:sz w:val="20"/>
                <w:szCs w:val="20"/>
              </w:rPr>
            </w:pPr>
            <w:bookmarkStart w:id="142" w:name="_Toc203386451"/>
            <w:r w:rsidRPr="007007E2">
              <w:rPr>
                <w:rStyle w:val="Heading1Char"/>
                <w:b w:val="0"/>
                <w:bCs w:val="0"/>
                <w:sz w:val="20"/>
                <w:szCs w:val="20"/>
              </w:rPr>
              <w:t>Option years</w:t>
            </w:r>
            <w:bookmarkEnd w:id="142"/>
            <w:r w:rsidRPr="007007E2">
              <w:rPr>
                <w:rStyle w:val="Heading1Char"/>
                <w:b w:val="0"/>
                <w:bCs w:val="0"/>
                <w:sz w:val="20"/>
                <w:szCs w:val="20"/>
              </w:rPr>
              <w:t xml:space="preserve"> </w:t>
            </w:r>
          </w:p>
        </w:tc>
        <w:tc>
          <w:tcPr>
            <w:tcW w:w="3012" w:type="dxa"/>
          </w:tcPr>
          <w:p w14:paraId="4F8D4B26" w14:textId="2E0C7510" w:rsidR="00271A6A"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4249" w:type="dxa"/>
          </w:tcPr>
          <w:p w14:paraId="7A88CCF7" w14:textId="21BB3196" w:rsidR="00271A6A" w:rsidRPr="007007E2" w:rsidRDefault="007916E2"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bl>
    <w:p w14:paraId="1F7C02AD" w14:textId="77777777" w:rsidR="00B04F1B" w:rsidRPr="007007E2" w:rsidRDefault="00B04F1B" w:rsidP="000E28BE">
      <w:pPr>
        <w:rPr>
          <w:rStyle w:val="Heading1Char"/>
          <w:b w:val="0"/>
          <w:bCs w:val="0"/>
          <w:sz w:val="20"/>
          <w:szCs w:val="20"/>
          <w:u w:val="single"/>
        </w:rPr>
      </w:pPr>
    </w:p>
    <w:p w14:paraId="7B65487C" w14:textId="29836F9E" w:rsidR="00F41693" w:rsidRPr="007007E2" w:rsidRDefault="006A36B2" w:rsidP="004C1F9C">
      <w:pPr>
        <w:rPr>
          <w:rStyle w:val="Heading1Char"/>
          <w:sz w:val="20"/>
          <w:szCs w:val="20"/>
          <w:u w:val="single"/>
        </w:rPr>
      </w:pPr>
      <w:bookmarkStart w:id="143" w:name="_Toc203386454"/>
      <w:r w:rsidRPr="007007E2">
        <w:rPr>
          <w:rStyle w:val="Heading1Char"/>
          <w:sz w:val="20"/>
          <w:szCs w:val="20"/>
          <w:u w:val="single"/>
        </w:rPr>
        <w:t xml:space="preserve">Table 1a: </w:t>
      </w:r>
      <w:r w:rsidR="00F41693" w:rsidRPr="007007E2">
        <w:rPr>
          <w:rStyle w:val="Heading1Char"/>
          <w:sz w:val="20"/>
          <w:szCs w:val="20"/>
          <w:u w:val="single"/>
        </w:rPr>
        <w:t>Cyber Support</w:t>
      </w:r>
      <w:r w:rsidR="00D27BE5" w:rsidRPr="007007E2">
        <w:rPr>
          <w:rStyle w:val="Heading1Char"/>
          <w:sz w:val="20"/>
          <w:szCs w:val="20"/>
          <w:u w:val="single"/>
        </w:rPr>
        <w:t xml:space="preserve"> (WP1)</w:t>
      </w:r>
      <w:bookmarkEnd w:id="143"/>
      <w:r w:rsidR="00F41693" w:rsidRPr="007007E2">
        <w:rPr>
          <w:rStyle w:val="Heading1Char"/>
          <w:sz w:val="20"/>
          <w:szCs w:val="20"/>
          <w:u w:val="single"/>
        </w:rPr>
        <w:t xml:space="preserve"> </w:t>
      </w:r>
    </w:p>
    <w:tbl>
      <w:tblPr>
        <w:tblStyle w:val="TableGrid"/>
        <w:tblW w:w="10916" w:type="dxa"/>
        <w:tblInd w:w="-998" w:type="dxa"/>
        <w:tblLook w:val="04A0" w:firstRow="1" w:lastRow="0" w:firstColumn="1" w:lastColumn="0" w:noHBand="0" w:noVBand="1"/>
      </w:tblPr>
      <w:tblGrid>
        <w:gridCol w:w="4010"/>
        <w:gridCol w:w="3013"/>
        <w:gridCol w:w="3893"/>
      </w:tblGrid>
      <w:tr w:rsidR="00974A75" w:rsidRPr="007007E2" w14:paraId="1C26F03B" w14:textId="77777777" w:rsidTr="00D63255">
        <w:tc>
          <w:tcPr>
            <w:tcW w:w="4010" w:type="dxa"/>
          </w:tcPr>
          <w:p w14:paraId="03A890D2" w14:textId="77777777" w:rsidR="00974A75" w:rsidRPr="007007E2" w:rsidRDefault="00974A75" w:rsidP="00974A75">
            <w:pPr>
              <w:rPr>
                <w:rStyle w:val="Heading1Char"/>
                <w:b w:val="0"/>
                <w:bCs w:val="0"/>
                <w:sz w:val="20"/>
                <w:szCs w:val="20"/>
                <w:u w:val="single"/>
              </w:rPr>
            </w:pPr>
            <w:bookmarkStart w:id="144" w:name="_Toc203386455"/>
            <w:r w:rsidRPr="007007E2">
              <w:rPr>
                <w:rStyle w:val="Heading1Char"/>
                <w:b w:val="0"/>
                <w:bCs w:val="0"/>
                <w:sz w:val="20"/>
                <w:szCs w:val="20"/>
              </w:rPr>
              <w:t>Year 1</w:t>
            </w:r>
            <w:bookmarkEnd w:id="144"/>
          </w:p>
        </w:tc>
        <w:tc>
          <w:tcPr>
            <w:tcW w:w="3013" w:type="dxa"/>
          </w:tcPr>
          <w:p w14:paraId="74C87FA8" w14:textId="57744AAB" w:rsidR="00974A75" w:rsidRPr="007007E2" w:rsidRDefault="00974A75" w:rsidP="00974A75">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3893" w:type="dxa"/>
          </w:tcPr>
          <w:p w14:paraId="4AD65926" w14:textId="79AB3B22" w:rsidR="00974A75" w:rsidRPr="007007E2" w:rsidRDefault="00974A75" w:rsidP="00974A75">
            <w:pPr>
              <w:rPr>
                <w:rStyle w:val="Heading1Char"/>
                <w:b w:val="0"/>
                <w:bCs w:val="0"/>
                <w:sz w:val="20"/>
                <w:szCs w:val="20"/>
              </w:rPr>
            </w:pPr>
            <w:r w:rsidRPr="00A87AB2">
              <w:rPr>
                <w:rFonts w:cs="Arial"/>
                <w:b/>
                <w:bCs/>
                <w:szCs w:val="20"/>
                <w:lang w:val="en-US"/>
              </w:rPr>
              <w:t>[REDACTED]</w:t>
            </w:r>
            <w:r w:rsidRPr="00A87AB2">
              <w:rPr>
                <w:rFonts w:cs="Arial"/>
                <w:b/>
                <w:bCs/>
                <w:i/>
                <w:iCs/>
                <w:szCs w:val="20"/>
              </w:rPr>
              <w:t> </w:t>
            </w:r>
          </w:p>
        </w:tc>
      </w:tr>
      <w:tr w:rsidR="00974A75" w:rsidRPr="007007E2" w14:paraId="02431529" w14:textId="77777777" w:rsidTr="00D63255">
        <w:tc>
          <w:tcPr>
            <w:tcW w:w="4010" w:type="dxa"/>
          </w:tcPr>
          <w:p w14:paraId="1CDAD0B7" w14:textId="77777777" w:rsidR="00974A75" w:rsidRPr="007007E2" w:rsidRDefault="00974A75" w:rsidP="00974A75">
            <w:pPr>
              <w:rPr>
                <w:rStyle w:val="Heading1Char"/>
                <w:b w:val="0"/>
                <w:bCs w:val="0"/>
                <w:sz w:val="20"/>
                <w:szCs w:val="20"/>
                <w:u w:val="single"/>
              </w:rPr>
            </w:pPr>
            <w:bookmarkStart w:id="145" w:name="_Toc203386458"/>
            <w:r w:rsidRPr="007007E2">
              <w:rPr>
                <w:rStyle w:val="Heading1Char"/>
                <w:b w:val="0"/>
                <w:bCs w:val="0"/>
                <w:sz w:val="20"/>
                <w:szCs w:val="20"/>
              </w:rPr>
              <w:t>Year 2</w:t>
            </w:r>
            <w:bookmarkEnd w:id="145"/>
          </w:p>
        </w:tc>
        <w:tc>
          <w:tcPr>
            <w:tcW w:w="3013" w:type="dxa"/>
          </w:tcPr>
          <w:p w14:paraId="1185C8B0" w14:textId="178414E8" w:rsidR="00974A75" w:rsidRPr="007007E2" w:rsidRDefault="00974A75" w:rsidP="00974A75">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3893" w:type="dxa"/>
          </w:tcPr>
          <w:p w14:paraId="5470B0FF" w14:textId="1653AF33" w:rsidR="00974A75" w:rsidRPr="007007E2" w:rsidRDefault="00974A75" w:rsidP="00974A75">
            <w:pPr>
              <w:rPr>
                <w:rStyle w:val="Heading1Char"/>
                <w:b w:val="0"/>
                <w:bCs w:val="0"/>
                <w:sz w:val="20"/>
                <w:szCs w:val="20"/>
              </w:rPr>
            </w:pPr>
            <w:r w:rsidRPr="00A87AB2">
              <w:rPr>
                <w:rFonts w:cs="Arial"/>
                <w:b/>
                <w:bCs/>
                <w:szCs w:val="20"/>
                <w:lang w:val="en-US"/>
              </w:rPr>
              <w:t>[REDACTED]</w:t>
            </w:r>
            <w:r w:rsidRPr="00A87AB2">
              <w:rPr>
                <w:rFonts w:cs="Arial"/>
                <w:b/>
                <w:bCs/>
                <w:i/>
                <w:iCs/>
                <w:szCs w:val="20"/>
              </w:rPr>
              <w:t> </w:t>
            </w:r>
          </w:p>
        </w:tc>
      </w:tr>
      <w:tr w:rsidR="00974A75" w:rsidRPr="007007E2" w14:paraId="53537270" w14:textId="77777777" w:rsidTr="00D63255">
        <w:tc>
          <w:tcPr>
            <w:tcW w:w="4010" w:type="dxa"/>
          </w:tcPr>
          <w:p w14:paraId="628F764C" w14:textId="77777777" w:rsidR="00974A75" w:rsidRPr="007007E2" w:rsidRDefault="00974A75" w:rsidP="00974A75">
            <w:pPr>
              <w:rPr>
                <w:rStyle w:val="Heading1Char"/>
                <w:b w:val="0"/>
                <w:bCs w:val="0"/>
                <w:sz w:val="20"/>
                <w:szCs w:val="20"/>
                <w:u w:val="single"/>
              </w:rPr>
            </w:pPr>
            <w:bookmarkStart w:id="146" w:name="_Toc203386461"/>
            <w:r w:rsidRPr="007007E2">
              <w:rPr>
                <w:rStyle w:val="Heading1Char"/>
                <w:b w:val="0"/>
                <w:bCs w:val="0"/>
                <w:sz w:val="20"/>
                <w:szCs w:val="20"/>
              </w:rPr>
              <w:t>Year 3</w:t>
            </w:r>
            <w:bookmarkEnd w:id="146"/>
          </w:p>
        </w:tc>
        <w:tc>
          <w:tcPr>
            <w:tcW w:w="3013" w:type="dxa"/>
          </w:tcPr>
          <w:p w14:paraId="34BA287D" w14:textId="64E642FC" w:rsidR="00974A75" w:rsidRPr="007007E2" w:rsidRDefault="00974A75" w:rsidP="00974A75">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3893" w:type="dxa"/>
          </w:tcPr>
          <w:p w14:paraId="64B01CF3" w14:textId="5884EA3B" w:rsidR="00974A75" w:rsidRPr="007007E2" w:rsidRDefault="00974A75" w:rsidP="00974A75">
            <w:pPr>
              <w:rPr>
                <w:rStyle w:val="Heading1Char"/>
                <w:b w:val="0"/>
                <w:bCs w:val="0"/>
                <w:sz w:val="20"/>
                <w:szCs w:val="20"/>
              </w:rPr>
            </w:pPr>
            <w:r w:rsidRPr="00A87AB2">
              <w:rPr>
                <w:rFonts w:cs="Arial"/>
                <w:b/>
                <w:bCs/>
                <w:szCs w:val="20"/>
                <w:lang w:val="en-US"/>
              </w:rPr>
              <w:t>[REDACTED]</w:t>
            </w:r>
            <w:r w:rsidRPr="00A87AB2">
              <w:rPr>
                <w:rFonts w:cs="Arial"/>
                <w:b/>
                <w:bCs/>
                <w:i/>
                <w:iCs/>
                <w:szCs w:val="20"/>
              </w:rPr>
              <w:t> </w:t>
            </w:r>
          </w:p>
        </w:tc>
      </w:tr>
      <w:tr w:rsidR="00F41693" w:rsidRPr="007007E2" w14:paraId="69C8FDB4" w14:textId="77777777" w:rsidTr="00D63255">
        <w:tc>
          <w:tcPr>
            <w:tcW w:w="4010" w:type="dxa"/>
          </w:tcPr>
          <w:p w14:paraId="435A1C90" w14:textId="77777777" w:rsidR="00F41693" w:rsidRPr="007007E2" w:rsidRDefault="00F41693" w:rsidP="004C1F9C">
            <w:pPr>
              <w:rPr>
                <w:rStyle w:val="Heading1Char"/>
                <w:b w:val="0"/>
                <w:bCs w:val="0"/>
                <w:sz w:val="20"/>
                <w:szCs w:val="20"/>
              </w:rPr>
            </w:pPr>
            <w:bookmarkStart w:id="147" w:name="_Toc203386464"/>
            <w:r w:rsidRPr="007007E2">
              <w:rPr>
                <w:rStyle w:val="Heading1Char"/>
                <w:b w:val="0"/>
                <w:bCs w:val="0"/>
                <w:sz w:val="20"/>
                <w:szCs w:val="20"/>
              </w:rPr>
              <w:t>Years 4-5</w:t>
            </w:r>
            <w:bookmarkEnd w:id="147"/>
            <w:r w:rsidRPr="007007E2">
              <w:rPr>
                <w:rStyle w:val="Heading1Char"/>
                <w:b w:val="0"/>
                <w:bCs w:val="0"/>
                <w:sz w:val="20"/>
                <w:szCs w:val="20"/>
              </w:rPr>
              <w:t xml:space="preserve"> </w:t>
            </w:r>
          </w:p>
        </w:tc>
        <w:tc>
          <w:tcPr>
            <w:tcW w:w="3013" w:type="dxa"/>
          </w:tcPr>
          <w:p w14:paraId="73068D09" w14:textId="0DB290EE" w:rsidR="00F41693" w:rsidRPr="007007E2" w:rsidRDefault="00974A75"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3893" w:type="dxa"/>
          </w:tcPr>
          <w:p w14:paraId="5D5D9278" w14:textId="01E741E0" w:rsidR="00F41693" w:rsidRPr="007007E2" w:rsidRDefault="00974A75"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r w:rsidR="00F41693" w:rsidRPr="007007E2" w14:paraId="526C4264" w14:textId="77777777" w:rsidTr="00D63255">
        <w:tc>
          <w:tcPr>
            <w:tcW w:w="4010" w:type="dxa"/>
          </w:tcPr>
          <w:p w14:paraId="5EB9C2BF" w14:textId="77777777" w:rsidR="00F41693" w:rsidRPr="007007E2" w:rsidRDefault="00F41693" w:rsidP="004C1F9C">
            <w:pPr>
              <w:rPr>
                <w:rStyle w:val="Heading1Char"/>
                <w:b w:val="0"/>
                <w:bCs w:val="0"/>
                <w:sz w:val="20"/>
                <w:szCs w:val="20"/>
              </w:rPr>
            </w:pPr>
            <w:bookmarkStart w:id="148" w:name="_Toc203386467"/>
            <w:r w:rsidRPr="007007E2">
              <w:rPr>
                <w:rStyle w:val="Heading1Char"/>
                <w:b w:val="0"/>
                <w:bCs w:val="0"/>
                <w:sz w:val="20"/>
                <w:szCs w:val="20"/>
              </w:rPr>
              <w:t>Option Years</w:t>
            </w:r>
            <w:bookmarkEnd w:id="148"/>
            <w:r w:rsidRPr="007007E2">
              <w:rPr>
                <w:rStyle w:val="Heading1Char"/>
                <w:b w:val="0"/>
                <w:bCs w:val="0"/>
                <w:sz w:val="20"/>
                <w:szCs w:val="20"/>
              </w:rPr>
              <w:t xml:space="preserve"> </w:t>
            </w:r>
          </w:p>
        </w:tc>
        <w:tc>
          <w:tcPr>
            <w:tcW w:w="3013" w:type="dxa"/>
          </w:tcPr>
          <w:p w14:paraId="177109DB" w14:textId="0494B49A" w:rsidR="00F41693" w:rsidRPr="007007E2" w:rsidRDefault="00974A75"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c>
          <w:tcPr>
            <w:tcW w:w="3893" w:type="dxa"/>
          </w:tcPr>
          <w:p w14:paraId="6693E2AF" w14:textId="1736DE35" w:rsidR="00F41693" w:rsidRPr="007007E2" w:rsidRDefault="00974A75" w:rsidP="004C1F9C">
            <w:pPr>
              <w:rPr>
                <w:rStyle w:val="Heading1Char"/>
                <w:b w:val="0"/>
                <w:bCs w:val="0"/>
                <w:sz w:val="20"/>
                <w:szCs w:val="20"/>
              </w:rPr>
            </w:pPr>
            <w:r>
              <w:rPr>
                <w:rFonts w:cs="Arial"/>
                <w:b/>
                <w:bCs/>
                <w:szCs w:val="20"/>
                <w:lang w:val="en-US"/>
              </w:rPr>
              <w:t>[REDACTED]</w:t>
            </w:r>
            <w:r w:rsidRPr="590DD1EA">
              <w:rPr>
                <w:rFonts w:cs="Arial"/>
                <w:b/>
                <w:bCs/>
                <w:i/>
                <w:iCs/>
                <w:szCs w:val="20"/>
              </w:rPr>
              <w:t> </w:t>
            </w:r>
          </w:p>
        </w:tc>
      </w:tr>
    </w:tbl>
    <w:p w14:paraId="0716758F" w14:textId="77777777" w:rsidR="00F41693" w:rsidRPr="007007E2" w:rsidRDefault="00F41693" w:rsidP="000E28BE">
      <w:pPr>
        <w:rPr>
          <w:rStyle w:val="Heading1Char"/>
          <w:b w:val="0"/>
          <w:bCs w:val="0"/>
          <w:sz w:val="20"/>
          <w:szCs w:val="20"/>
          <w:u w:val="single"/>
        </w:rPr>
      </w:pPr>
    </w:p>
    <w:p w14:paraId="3ACAFDFE" w14:textId="2EE232C3" w:rsidR="008A0DC0" w:rsidRPr="007007E2" w:rsidRDefault="00C827D4" w:rsidP="00492286">
      <w:pPr>
        <w:rPr>
          <w:rStyle w:val="Heading1Char"/>
          <w:sz w:val="20"/>
          <w:szCs w:val="20"/>
          <w:u w:val="single"/>
        </w:rPr>
      </w:pPr>
      <w:bookmarkStart w:id="149" w:name="_Toc203386470"/>
      <w:r w:rsidRPr="007007E2">
        <w:rPr>
          <w:rStyle w:val="Heading1Char"/>
          <w:sz w:val="20"/>
          <w:szCs w:val="20"/>
          <w:u w:val="single"/>
        </w:rPr>
        <w:t xml:space="preserve">Table 2: </w:t>
      </w:r>
      <w:r w:rsidR="00FA62B3" w:rsidRPr="007007E2">
        <w:rPr>
          <w:rStyle w:val="Heading1Char"/>
          <w:sz w:val="20"/>
          <w:szCs w:val="20"/>
          <w:u w:val="single"/>
        </w:rPr>
        <w:t xml:space="preserve">Price and Payment for In Use Asset Survey </w:t>
      </w:r>
      <w:r w:rsidR="008A0DC0" w:rsidRPr="007007E2">
        <w:rPr>
          <w:rStyle w:val="Heading1Char"/>
          <w:sz w:val="20"/>
          <w:szCs w:val="20"/>
          <w:u w:val="single"/>
        </w:rPr>
        <w:t>Work Package 2</w:t>
      </w:r>
      <w:bookmarkEnd w:id="149"/>
      <w:r w:rsidR="008A0DC0" w:rsidRPr="007007E2">
        <w:rPr>
          <w:rStyle w:val="Heading1Char"/>
          <w:sz w:val="20"/>
          <w:szCs w:val="20"/>
          <w:u w:val="single"/>
        </w:rPr>
        <w:t xml:space="preserve"> </w:t>
      </w:r>
    </w:p>
    <w:p w14:paraId="06CA40E6" w14:textId="795C3DF8" w:rsidR="0046437C" w:rsidRPr="007007E2" w:rsidRDefault="0046437C" w:rsidP="00892C6E">
      <w:pPr>
        <w:rPr>
          <w:rStyle w:val="Heading1Char"/>
          <w:b w:val="0"/>
          <w:bCs w:val="0"/>
          <w:sz w:val="20"/>
          <w:szCs w:val="20"/>
          <w:u w:val="single"/>
        </w:rPr>
      </w:pPr>
      <w:bookmarkStart w:id="150" w:name="_Toc203386471"/>
      <w:r w:rsidRPr="007007E2">
        <w:rPr>
          <w:rStyle w:val="Heading1Char"/>
          <w:b w:val="0"/>
          <w:bCs w:val="0"/>
          <w:sz w:val="20"/>
          <w:szCs w:val="20"/>
          <w:u w:val="single"/>
        </w:rPr>
        <w:t>Pricing is inclusive of Overheads and Profit</w:t>
      </w:r>
      <w:bookmarkEnd w:id="150"/>
      <w:r w:rsidRPr="007007E2">
        <w:rPr>
          <w:rStyle w:val="Heading1Char"/>
          <w:b w:val="0"/>
          <w:bCs w:val="0"/>
          <w:sz w:val="20"/>
          <w:szCs w:val="20"/>
          <w:u w:val="single"/>
        </w:rPr>
        <w:t xml:space="preserve"> </w:t>
      </w:r>
    </w:p>
    <w:tbl>
      <w:tblPr>
        <w:tblStyle w:val="TableGrid"/>
        <w:tblW w:w="10916" w:type="dxa"/>
        <w:tblInd w:w="-998" w:type="dxa"/>
        <w:tblLook w:val="04A0" w:firstRow="1" w:lastRow="0" w:firstColumn="1" w:lastColumn="0" w:noHBand="0" w:noVBand="1"/>
      </w:tblPr>
      <w:tblGrid>
        <w:gridCol w:w="4010"/>
        <w:gridCol w:w="3013"/>
        <w:gridCol w:w="3893"/>
      </w:tblGrid>
      <w:tr w:rsidR="005C7E0E" w:rsidRPr="007007E2" w14:paraId="22D77DEC" w14:textId="77777777" w:rsidTr="005C7E0E">
        <w:tc>
          <w:tcPr>
            <w:tcW w:w="4010" w:type="dxa"/>
          </w:tcPr>
          <w:p w14:paraId="3009F105" w14:textId="54E448FF" w:rsidR="005C7E0E" w:rsidRPr="007007E2" w:rsidRDefault="00A0012A" w:rsidP="005C2CEE">
            <w:pPr>
              <w:rPr>
                <w:rStyle w:val="Heading1Char"/>
                <w:b w:val="0"/>
                <w:bCs w:val="0"/>
                <w:sz w:val="20"/>
                <w:szCs w:val="20"/>
              </w:rPr>
            </w:pPr>
            <w:bookmarkStart w:id="151" w:name="_Toc203386472"/>
            <w:r w:rsidRPr="007007E2">
              <w:rPr>
                <w:rStyle w:val="Heading1Char"/>
                <w:b w:val="0"/>
                <w:bCs w:val="0"/>
                <w:sz w:val="20"/>
                <w:szCs w:val="20"/>
              </w:rPr>
              <w:t xml:space="preserve">Year 1 </w:t>
            </w:r>
            <w:r w:rsidR="00041509" w:rsidRPr="007007E2">
              <w:rPr>
                <w:rStyle w:val="Heading1Char"/>
                <w:b w:val="0"/>
                <w:bCs w:val="0"/>
                <w:sz w:val="20"/>
                <w:szCs w:val="20"/>
              </w:rPr>
              <w:t xml:space="preserve">Work package </w:t>
            </w:r>
            <w:r w:rsidR="009D5916" w:rsidRPr="007007E2">
              <w:rPr>
                <w:rStyle w:val="Heading1Char"/>
                <w:b w:val="0"/>
                <w:bCs w:val="0"/>
                <w:sz w:val="20"/>
                <w:szCs w:val="20"/>
              </w:rPr>
              <w:t xml:space="preserve">2 In Use Asset Survey </w:t>
            </w:r>
            <w:r w:rsidR="00D53A14" w:rsidRPr="007007E2">
              <w:rPr>
                <w:rStyle w:val="Heading1Char"/>
                <w:b w:val="0"/>
                <w:bCs w:val="0"/>
                <w:sz w:val="20"/>
                <w:szCs w:val="20"/>
              </w:rPr>
              <w:t xml:space="preserve">- One off requirement </w:t>
            </w:r>
            <w:r w:rsidR="0046437C" w:rsidRPr="007007E2">
              <w:rPr>
                <w:rStyle w:val="Heading1Char"/>
                <w:b w:val="0"/>
                <w:bCs w:val="0"/>
                <w:sz w:val="20"/>
                <w:szCs w:val="20"/>
              </w:rPr>
              <w:t>(</w:t>
            </w:r>
            <w:r w:rsidR="0089094C" w:rsidRPr="007007E2">
              <w:rPr>
                <w:rStyle w:val="Heading1Char"/>
                <w:b w:val="0"/>
                <w:bCs w:val="0"/>
                <w:sz w:val="20"/>
                <w:szCs w:val="20"/>
              </w:rPr>
              <w:t>travel time hours</w:t>
            </w:r>
            <w:r w:rsidR="008C7CF9" w:rsidRPr="007007E2">
              <w:rPr>
                <w:rStyle w:val="Heading1Char"/>
                <w:b w:val="0"/>
                <w:bCs w:val="0"/>
                <w:sz w:val="20"/>
                <w:szCs w:val="20"/>
              </w:rPr>
              <w:t xml:space="preserve"> in support of this WP is</w:t>
            </w:r>
            <w:r w:rsidR="0089094C" w:rsidRPr="007007E2">
              <w:rPr>
                <w:rStyle w:val="Heading1Char"/>
                <w:b w:val="0"/>
                <w:bCs w:val="0"/>
                <w:sz w:val="20"/>
                <w:szCs w:val="20"/>
              </w:rPr>
              <w:t xml:space="preserve"> included in WP 1.9</w:t>
            </w:r>
            <w:r w:rsidR="008C7CF9" w:rsidRPr="007007E2">
              <w:rPr>
                <w:rStyle w:val="Heading1Char"/>
                <w:b w:val="0"/>
                <w:bCs w:val="0"/>
                <w:sz w:val="20"/>
                <w:szCs w:val="20"/>
              </w:rPr>
              <w:t>)</w:t>
            </w:r>
            <w:bookmarkEnd w:id="151"/>
            <w:r w:rsidR="0089094C" w:rsidRPr="007007E2">
              <w:rPr>
                <w:rStyle w:val="Heading1Char"/>
                <w:b w:val="0"/>
                <w:bCs w:val="0"/>
                <w:sz w:val="20"/>
                <w:szCs w:val="20"/>
              </w:rPr>
              <w:t xml:space="preserve"> </w:t>
            </w:r>
          </w:p>
        </w:tc>
        <w:tc>
          <w:tcPr>
            <w:tcW w:w="3013" w:type="dxa"/>
          </w:tcPr>
          <w:p w14:paraId="08702323" w14:textId="7F4D4112" w:rsidR="005C7E0E" w:rsidRPr="007007E2" w:rsidRDefault="00696A24" w:rsidP="000E28BE">
            <w:pPr>
              <w:rPr>
                <w:rStyle w:val="Heading1Char"/>
                <w:b w:val="0"/>
                <w:bCs w:val="0"/>
                <w:sz w:val="20"/>
                <w:szCs w:val="20"/>
              </w:rPr>
            </w:pPr>
            <w:bookmarkStart w:id="152" w:name="_Toc203386473"/>
            <w:r w:rsidRPr="007007E2">
              <w:rPr>
                <w:rStyle w:val="Heading1Char"/>
                <w:b w:val="0"/>
                <w:bCs w:val="0"/>
                <w:sz w:val="20"/>
                <w:szCs w:val="20"/>
              </w:rPr>
              <w:t xml:space="preserve">Total Firm Price </w:t>
            </w:r>
            <w:r w:rsidR="00974A75">
              <w:rPr>
                <w:rFonts w:cs="Arial"/>
                <w:b/>
                <w:bCs/>
                <w:szCs w:val="20"/>
                <w:lang w:val="en-US"/>
              </w:rPr>
              <w:t>[REDACTED]</w:t>
            </w:r>
            <w:r w:rsidR="00974A75" w:rsidRPr="590DD1EA">
              <w:rPr>
                <w:rFonts w:cs="Arial"/>
                <w:b/>
                <w:bCs/>
                <w:i/>
                <w:iCs/>
                <w:szCs w:val="20"/>
              </w:rPr>
              <w:t> </w:t>
            </w:r>
            <w:bookmarkEnd w:id="152"/>
          </w:p>
        </w:tc>
        <w:tc>
          <w:tcPr>
            <w:tcW w:w="3893" w:type="dxa"/>
          </w:tcPr>
          <w:p w14:paraId="5100B2C8" w14:textId="4885F1F0" w:rsidR="005C7E0E" w:rsidRPr="007007E2" w:rsidRDefault="00974A75" w:rsidP="000E28BE">
            <w:pPr>
              <w:rPr>
                <w:rStyle w:val="Heading1Char"/>
                <w:b w:val="0"/>
                <w:bCs w:val="0"/>
                <w:sz w:val="20"/>
                <w:szCs w:val="20"/>
              </w:rPr>
            </w:pPr>
            <w:r>
              <w:rPr>
                <w:rFonts w:cs="Arial"/>
                <w:b/>
                <w:bCs/>
                <w:szCs w:val="20"/>
                <w:lang w:val="en-US"/>
              </w:rPr>
              <w:t>[REDACTED]</w:t>
            </w:r>
            <w:r w:rsidRPr="590DD1EA">
              <w:rPr>
                <w:rFonts w:cs="Arial"/>
                <w:b/>
                <w:bCs/>
                <w:i/>
                <w:iCs/>
                <w:szCs w:val="20"/>
              </w:rPr>
              <w:t> </w:t>
            </w:r>
          </w:p>
        </w:tc>
      </w:tr>
    </w:tbl>
    <w:p w14:paraId="539EDC64" w14:textId="77777777" w:rsidR="00C827D4" w:rsidRPr="007007E2" w:rsidRDefault="00C827D4" w:rsidP="000E28BE">
      <w:pPr>
        <w:rPr>
          <w:rStyle w:val="Heading1Char"/>
          <w:b w:val="0"/>
          <w:bCs w:val="0"/>
          <w:sz w:val="20"/>
          <w:szCs w:val="20"/>
          <w:u w:val="single"/>
        </w:rPr>
      </w:pPr>
    </w:p>
    <w:p w14:paraId="15CBBEFF" w14:textId="5DC64DE5" w:rsidR="00EE0791" w:rsidRPr="007007E2" w:rsidRDefault="00FC6E76" w:rsidP="00892C6E">
      <w:pPr>
        <w:rPr>
          <w:rStyle w:val="Heading1Char"/>
          <w:sz w:val="20"/>
          <w:szCs w:val="20"/>
          <w:u w:val="single"/>
        </w:rPr>
      </w:pPr>
      <w:bookmarkStart w:id="153" w:name="_Toc203386475"/>
      <w:r w:rsidRPr="007007E2">
        <w:rPr>
          <w:rStyle w:val="Heading1Char"/>
          <w:sz w:val="20"/>
          <w:szCs w:val="20"/>
          <w:u w:val="single"/>
        </w:rPr>
        <w:t xml:space="preserve">Table 3: </w:t>
      </w:r>
      <w:r w:rsidR="00EE0791" w:rsidRPr="007007E2">
        <w:rPr>
          <w:rStyle w:val="Heading1Char"/>
          <w:sz w:val="20"/>
          <w:szCs w:val="20"/>
          <w:u w:val="single"/>
        </w:rPr>
        <w:t>Price and Payment for Ad Hoc Tasking</w:t>
      </w:r>
      <w:r w:rsidR="006255EB" w:rsidRPr="007007E2">
        <w:rPr>
          <w:rStyle w:val="Heading1Char"/>
          <w:sz w:val="20"/>
          <w:szCs w:val="20"/>
          <w:u w:val="single"/>
        </w:rPr>
        <w:t xml:space="preserve"> Labour Rates</w:t>
      </w:r>
      <w:r w:rsidR="00EE0791" w:rsidRPr="007007E2">
        <w:rPr>
          <w:rStyle w:val="Heading1Char"/>
          <w:sz w:val="20"/>
          <w:szCs w:val="20"/>
          <w:u w:val="single"/>
        </w:rPr>
        <w:t xml:space="preserve"> Work Package 3</w:t>
      </w:r>
      <w:bookmarkEnd w:id="153"/>
      <w:r w:rsidR="00EE0791" w:rsidRPr="007007E2">
        <w:rPr>
          <w:rStyle w:val="Heading1Char"/>
          <w:sz w:val="20"/>
          <w:szCs w:val="20"/>
          <w:u w:val="single"/>
        </w:rPr>
        <w:t xml:space="preserve"> </w:t>
      </w:r>
    </w:p>
    <w:tbl>
      <w:tblPr>
        <w:tblStyle w:val="TableGrid"/>
        <w:tblW w:w="10916" w:type="dxa"/>
        <w:tblInd w:w="-998" w:type="dxa"/>
        <w:tblLook w:val="04A0" w:firstRow="1" w:lastRow="0" w:firstColumn="1" w:lastColumn="0" w:noHBand="0" w:noVBand="1"/>
      </w:tblPr>
      <w:tblGrid>
        <w:gridCol w:w="2411"/>
        <w:gridCol w:w="2551"/>
        <w:gridCol w:w="2835"/>
        <w:gridCol w:w="3119"/>
      </w:tblGrid>
      <w:tr w:rsidR="006B5E6D" w:rsidRPr="007007E2" w14:paraId="065F2F73" w14:textId="586B7D3B" w:rsidTr="00DB379C">
        <w:tc>
          <w:tcPr>
            <w:tcW w:w="10916" w:type="dxa"/>
            <w:gridSpan w:val="4"/>
          </w:tcPr>
          <w:p w14:paraId="2EB01448" w14:textId="27DC32D7" w:rsidR="006B5E6D" w:rsidRPr="007007E2" w:rsidRDefault="006B5E6D" w:rsidP="000E28BE">
            <w:pPr>
              <w:rPr>
                <w:rStyle w:val="Heading1Char"/>
                <w:b w:val="0"/>
                <w:bCs w:val="0"/>
                <w:sz w:val="20"/>
                <w:szCs w:val="20"/>
                <w:u w:val="single"/>
              </w:rPr>
            </w:pPr>
            <w:bookmarkStart w:id="154" w:name="_Toc203386476"/>
            <w:r w:rsidRPr="007007E2">
              <w:rPr>
                <w:rStyle w:val="Heading1Char"/>
                <w:b w:val="0"/>
                <w:bCs w:val="0"/>
                <w:sz w:val="20"/>
                <w:szCs w:val="20"/>
                <w:u w:val="single"/>
              </w:rPr>
              <w:t>Labour Rates</w:t>
            </w:r>
            <w:bookmarkEnd w:id="154"/>
            <w:r w:rsidRPr="007007E2">
              <w:rPr>
                <w:rStyle w:val="Heading1Char"/>
                <w:b w:val="0"/>
                <w:bCs w:val="0"/>
                <w:sz w:val="20"/>
                <w:szCs w:val="20"/>
                <w:u w:val="single"/>
              </w:rPr>
              <w:t xml:space="preserve"> </w:t>
            </w:r>
          </w:p>
        </w:tc>
      </w:tr>
      <w:tr w:rsidR="00AD62F9" w:rsidRPr="007007E2" w14:paraId="4FF00477" w14:textId="3BFD5EBF" w:rsidTr="006B5E6D">
        <w:tc>
          <w:tcPr>
            <w:tcW w:w="2411" w:type="dxa"/>
            <w:vAlign w:val="bottom"/>
          </w:tcPr>
          <w:p w14:paraId="0CABF8F7" w14:textId="7FB5B8D5" w:rsidR="00AD62F9" w:rsidRPr="007007E2" w:rsidRDefault="00AD62F9" w:rsidP="009D0F66">
            <w:pPr>
              <w:rPr>
                <w:rStyle w:val="Heading1Char"/>
                <w:b w:val="0"/>
                <w:bCs w:val="0"/>
                <w:sz w:val="20"/>
                <w:szCs w:val="20"/>
                <w:u w:val="single"/>
              </w:rPr>
            </w:pPr>
            <w:r w:rsidRPr="007007E2">
              <w:rPr>
                <w:rFonts w:cs="Arial"/>
                <w:color w:val="000000"/>
                <w:szCs w:val="20"/>
                <w:u w:val="single"/>
              </w:rPr>
              <w:t xml:space="preserve">Profession </w:t>
            </w:r>
          </w:p>
        </w:tc>
        <w:tc>
          <w:tcPr>
            <w:tcW w:w="2551" w:type="dxa"/>
            <w:vAlign w:val="bottom"/>
          </w:tcPr>
          <w:p w14:paraId="3C7AD952" w14:textId="22581133" w:rsidR="00AD62F9" w:rsidRPr="007007E2" w:rsidRDefault="00AD62F9" w:rsidP="009D0F66">
            <w:pPr>
              <w:rPr>
                <w:rStyle w:val="Heading1Char"/>
                <w:b w:val="0"/>
                <w:bCs w:val="0"/>
                <w:sz w:val="20"/>
                <w:szCs w:val="20"/>
                <w:u w:val="single"/>
              </w:rPr>
            </w:pPr>
            <w:r w:rsidRPr="007007E2">
              <w:rPr>
                <w:rFonts w:cs="Arial"/>
                <w:color w:val="000000"/>
                <w:szCs w:val="20"/>
                <w:u w:val="single"/>
              </w:rPr>
              <w:t>Rate per hour Years 1-3</w:t>
            </w:r>
          </w:p>
        </w:tc>
        <w:tc>
          <w:tcPr>
            <w:tcW w:w="2835" w:type="dxa"/>
          </w:tcPr>
          <w:p w14:paraId="609FF560" w14:textId="59917612" w:rsidR="00AD62F9" w:rsidRPr="007007E2" w:rsidRDefault="00AD62F9" w:rsidP="009D0F66">
            <w:pPr>
              <w:rPr>
                <w:rFonts w:cs="Arial"/>
                <w:color w:val="000000"/>
                <w:szCs w:val="20"/>
                <w:u w:val="single"/>
              </w:rPr>
            </w:pPr>
            <w:r w:rsidRPr="007007E2">
              <w:rPr>
                <w:rFonts w:cs="Arial"/>
                <w:color w:val="000000"/>
                <w:szCs w:val="20"/>
                <w:u w:val="single"/>
              </w:rPr>
              <w:t>Year</w:t>
            </w:r>
            <w:r w:rsidR="007F654A" w:rsidRPr="007007E2">
              <w:rPr>
                <w:rFonts w:cs="Arial"/>
                <w:color w:val="000000"/>
                <w:szCs w:val="20"/>
                <w:u w:val="single"/>
              </w:rPr>
              <w:t>s 4-5</w:t>
            </w:r>
          </w:p>
        </w:tc>
        <w:tc>
          <w:tcPr>
            <w:tcW w:w="3119" w:type="dxa"/>
          </w:tcPr>
          <w:p w14:paraId="02289E55" w14:textId="2513FE4B" w:rsidR="00AD62F9" w:rsidRPr="007007E2" w:rsidRDefault="007F654A" w:rsidP="009D0F66">
            <w:pPr>
              <w:rPr>
                <w:rFonts w:cs="Arial"/>
                <w:color w:val="000000"/>
                <w:szCs w:val="20"/>
                <w:u w:val="single"/>
              </w:rPr>
            </w:pPr>
            <w:r w:rsidRPr="007007E2">
              <w:rPr>
                <w:rFonts w:cs="Arial"/>
                <w:color w:val="000000"/>
                <w:szCs w:val="20"/>
                <w:u w:val="single"/>
              </w:rPr>
              <w:t xml:space="preserve">Option Year </w:t>
            </w:r>
          </w:p>
        </w:tc>
      </w:tr>
      <w:tr w:rsidR="00974A75" w:rsidRPr="007007E2" w14:paraId="61E75EC8" w14:textId="6A97FC4D" w:rsidTr="00333F45">
        <w:tc>
          <w:tcPr>
            <w:tcW w:w="2411" w:type="dxa"/>
            <w:vAlign w:val="bottom"/>
          </w:tcPr>
          <w:p w14:paraId="45E835BA" w14:textId="7980BC63" w:rsidR="00974A75" w:rsidRPr="007007E2" w:rsidRDefault="00974A75" w:rsidP="00974A75">
            <w:pPr>
              <w:rPr>
                <w:rStyle w:val="Heading1Char"/>
                <w:b w:val="0"/>
                <w:bCs w:val="0"/>
                <w:sz w:val="20"/>
                <w:szCs w:val="20"/>
                <w:u w:val="single"/>
              </w:rPr>
            </w:pPr>
            <w:r w:rsidRPr="007007E2">
              <w:rPr>
                <w:rFonts w:cs="Arial"/>
                <w:color w:val="000000"/>
                <w:szCs w:val="20"/>
              </w:rPr>
              <w:t xml:space="preserve">Tech Manager </w:t>
            </w:r>
          </w:p>
        </w:tc>
        <w:tc>
          <w:tcPr>
            <w:tcW w:w="2551" w:type="dxa"/>
          </w:tcPr>
          <w:p w14:paraId="7861FB01" w14:textId="403B1D2C" w:rsidR="00974A75" w:rsidRPr="007007E2" w:rsidRDefault="00974A75" w:rsidP="00974A75">
            <w:pPr>
              <w:spacing w:after="360"/>
              <w:rPr>
                <w:rStyle w:val="Heading1Char"/>
                <w:b w:val="0"/>
                <w:bCs w:val="0"/>
                <w:sz w:val="20"/>
                <w:szCs w:val="20"/>
                <w:u w:val="single"/>
              </w:rPr>
            </w:pPr>
            <w:r w:rsidRPr="008C5D76">
              <w:rPr>
                <w:rFonts w:cs="Arial"/>
                <w:b/>
                <w:bCs/>
                <w:szCs w:val="20"/>
                <w:lang w:val="en-US"/>
              </w:rPr>
              <w:t>[REDACTED]</w:t>
            </w:r>
            <w:r w:rsidRPr="008C5D76">
              <w:rPr>
                <w:rFonts w:cs="Arial"/>
                <w:b/>
                <w:bCs/>
                <w:i/>
                <w:iCs/>
                <w:szCs w:val="20"/>
              </w:rPr>
              <w:t> </w:t>
            </w:r>
          </w:p>
        </w:tc>
        <w:tc>
          <w:tcPr>
            <w:tcW w:w="2835" w:type="dxa"/>
          </w:tcPr>
          <w:p w14:paraId="646652AE" w14:textId="2CB0587A" w:rsidR="00974A75" w:rsidRPr="007007E2" w:rsidRDefault="00974A75" w:rsidP="00974A75">
            <w:pPr>
              <w:rPr>
                <w:rFonts w:cs="Arial"/>
                <w:color w:val="000000"/>
                <w:szCs w:val="20"/>
              </w:rPr>
            </w:pPr>
            <w:r w:rsidRPr="008C5D76">
              <w:rPr>
                <w:rFonts w:cs="Arial"/>
                <w:b/>
                <w:bCs/>
                <w:szCs w:val="20"/>
                <w:lang w:val="en-US"/>
              </w:rPr>
              <w:t>[REDACTED]</w:t>
            </w:r>
            <w:r w:rsidRPr="008C5D76">
              <w:rPr>
                <w:rFonts w:cs="Arial"/>
                <w:b/>
                <w:bCs/>
                <w:i/>
                <w:iCs/>
                <w:szCs w:val="20"/>
              </w:rPr>
              <w:t> </w:t>
            </w:r>
          </w:p>
        </w:tc>
        <w:tc>
          <w:tcPr>
            <w:tcW w:w="3119" w:type="dxa"/>
          </w:tcPr>
          <w:p w14:paraId="63B702EB" w14:textId="265D5116" w:rsidR="00974A75" w:rsidRPr="007007E2" w:rsidRDefault="00974A75" w:rsidP="00974A75">
            <w:pPr>
              <w:rPr>
                <w:rFonts w:cs="Arial"/>
                <w:color w:val="000000"/>
                <w:szCs w:val="20"/>
              </w:rPr>
            </w:pPr>
            <w:r w:rsidRPr="008C5D76">
              <w:rPr>
                <w:rFonts w:cs="Arial"/>
                <w:b/>
                <w:bCs/>
                <w:szCs w:val="20"/>
                <w:lang w:val="en-US"/>
              </w:rPr>
              <w:t>[REDACTED]</w:t>
            </w:r>
            <w:r w:rsidRPr="008C5D76">
              <w:rPr>
                <w:rFonts w:cs="Arial"/>
                <w:b/>
                <w:bCs/>
                <w:i/>
                <w:iCs/>
                <w:szCs w:val="20"/>
              </w:rPr>
              <w:t> </w:t>
            </w:r>
          </w:p>
        </w:tc>
      </w:tr>
      <w:tr w:rsidR="00974A75" w:rsidRPr="007007E2" w14:paraId="3F458C27" w14:textId="658E4E5E" w:rsidTr="00333F45">
        <w:tc>
          <w:tcPr>
            <w:tcW w:w="2411" w:type="dxa"/>
            <w:vAlign w:val="bottom"/>
          </w:tcPr>
          <w:p w14:paraId="042BFD98" w14:textId="5AC8094A" w:rsidR="00974A75" w:rsidRPr="007007E2" w:rsidRDefault="00974A75" w:rsidP="00974A75">
            <w:pPr>
              <w:rPr>
                <w:rStyle w:val="Heading1Char"/>
                <w:b w:val="0"/>
                <w:bCs w:val="0"/>
                <w:sz w:val="20"/>
                <w:szCs w:val="20"/>
                <w:u w:val="single"/>
              </w:rPr>
            </w:pPr>
            <w:r w:rsidRPr="007007E2">
              <w:rPr>
                <w:rFonts w:cs="Arial"/>
                <w:color w:val="000000"/>
                <w:szCs w:val="20"/>
              </w:rPr>
              <w:t xml:space="preserve">Director </w:t>
            </w:r>
          </w:p>
        </w:tc>
        <w:tc>
          <w:tcPr>
            <w:tcW w:w="2551" w:type="dxa"/>
          </w:tcPr>
          <w:p w14:paraId="26AC6904" w14:textId="0A0EBFBE" w:rsidR="00974A75" w:rsidRPr="007007E2" w:rsidRDefault="00974A75" w:rsidP="00974A75">
            <w:pPr>
              <w:rPr>
                <w:rStyle w:val="FooterChar"/>
                <w:b/>
                <w:bCs/>
                <w:sz w:val="20"/>
                <w:szCs w:val="20"/>
                <w:u w:val="single"/>
              </w:rPr>
            </w:pPr>
            <w:r w:rsidRPr="008C5D76">
              <w:rPr>
                <w:rFonts w:cs="Arial"/>
                <w:b/>
                <w:bCs/>
                <w:szCs w:val="20"/>
                <w:lang w:val="en-US"/>
              </w:rPr>
              <w:t>[REDACTED]</w:t>
            </w:r>
            <w:r w:rsidRPr="008C5D76">
              <w:rPr>
                <w:rFonts w:cs="Arial"/>
                <w:b/>
                <w:bCs/>
                <w:i/>
                <w:iCs/>
                <w:szCs w:val="20"/>
              </w:rPr>
              <w:t> </w:t>
            </w:r>
          </w:p>
        </w:tc>
        <w:tc>
          <w:tcPr>
            <w:tcW w:w="2835" w:type="dxa"/>
          </w:tcPr>
          <w:p w14:paraId="667EE9F3" w14:textId="7F07602C" w:rsidR="00974A75" w:rsidRPr="007007E2" w:rsidRDefault="00974A75" w:rsidP="00974A75">
            <w:pPr>
              <w:tabs>
                <w:tab w:val="left" w:pos="6586"/>
              </w:tabs>
              <w:rPr>
                <w:rFonts w:cs="Arial"/>
                <w:color w:val="000000"/>
                <w:szCs w:val="20"/>
              </w:rPr>
            </w:pPr>
            <w:r w:rsidRPr="008C5D76">
              <w:rPr>
                <w:rFonts w:cs="Arial"/>
                <w:b/>
                <w:bCs/>
                <w:szCs w:val="20"/>
                <w:lang w:val="en-US"/>
              </w:rPr>
              <w:t>[REDACTED]</w:t>
            </w:r>
            <w:r w:rsidRPr="008C5D76">
              <w:rPr>
                <w:rFonts w:cs="Arial"/>
                <w:b/>
                <w:bCs/>
                <w:i/>
                <w:iCs/>
                <w:szCs w:val="20"/>
              </w:rPr>
              <w:t> </w:t>
            </w:r>
          </w:p>
        </w:tc>
        <w:tc>
          <w:tcPr>
            <w:tcW w:w="3119" w:type="dxa"/>
          </w:tcPr>
          <w:p w14:paraId="1F614E9B" w14:textId="43FC5C34" w:rsidR="00974A75" w:rsidRPr="007007E2" w:rsidRDefault="00974A75" w:rsidP="00974A75">
            <w:pPr>
              <w:tabs>
                <w:tab w:val="left" w:pos="6586"/>
              </w:tabs>
              <w:rPr>
                <w:rFonts w:cs="Arial"/>
                <w:color w:val="000000"/>
                <w:szCs w:val="20"/>
              </w:rPr>
            </w:pPr>
            <w:r w:rsidRPr="008C5D76">
              <w:rPr>
                <w:rFonts w:cs="Arial"/>
                <w:b/>
                <w:bCs/>
                <w:szCs w:val="20"/>
                <w:lang w:val="en-US"/>
              </w:rPr>
              <w:t>[REDACTED]</w:t>
            </w:r>
            <w:r w:rsidRPr="008C5D76">
              <w:rPr>
                <w:rFonts w:cs="Arial"/>
                <w:b/>
                <w:bCs/>
                <w:i/>
                <w:iCs/>
                <w:szCs w:val="20"/>
              </w:rPr>
              <w:t> </w:t>
            </w:r>
          </w:p>
        </w:tc>
      </w:tr>
      <w:tr w:rsidR="00974A75" w:rsidRPr="007007E2" w14:paraId="650A0C37" w14:textId="789048DB" w:rsidTr="00333F45">
        <w:tc>
          <w:tcPr>
            <w:tcW w:w="2411" w:type="dxa"/>
            <w:vAlign w:val="bottom"/>
          </w:tcPr>
          <w:p w14:paraId="6A1E9BDE" w14:textId="4719484E" w:rsidR="00974A75" w:rsidRPr="007007E2" w:rsidRDefault="00974A75" w:rsidP="00974A75">
            <w:pPr>
              <w:rPr>
                <w:rStyle w:val="FooterChar"/>
                <w:b/>
                <w:bCs/>
                <w:sz w:val="20"/>
                <w:szCs w:val="20"/>
                <w:u w:val="single"/>
              </w:rPr>
            </w:pPr>
            <w:r w:rsidRPr="007007E2">
              <w:rPr>
                <w:rFonts w:cs="Arial"/>
                <w:color w:val="000000"/>
                <w:szCs w:val="20"/>
              </w:rPr>
              <w:t xml:space="preserve">Secretary </w:t>
            </w:r>
          </w:p>
        </w:tc>
        <w:tc>
          <w:tcPr>
            <w:tcW w:w="2551" w:type="dxa"/>
          </w:tcPr>
          <w:p w14:paraId="334E7C79" w14:textId="5E483DC6" w:rsidR="00974A75" w:rsidRPr="007007E2" w:rsidRDefault="00974A75" w:rsidP="00974A75">
            <w:pPr>
              <w:rPr>
                <w:rStyle w:val="Heading1Char"/>
                <w:b w:val="0"/>
                <w:bCs w:val="0"/>
                <w:sz w:val="20"/>
                <w:szCs w:val="20"/>
                <w:u w:val="single"/>
              </w:rPr>
            </w:pPr>
            <w:r w:rsidRPr="008C5D76">
              <w:rPr>
                <w:rFonts w:cs="Arial"/>
                <w:b/>
                <w:bCs/>
                <w:szCs w:val="20"/>
                <w:lang w:val="en-US"/>
              </w:rPr>
              <w:t>[REDACTED]</w:t>
            </w:r>
            <w:r w:rsidRPr="008C5D76">
              <w:rPr>
                <w:rFonts w:cs="Arial"/>
                <w:b/>
                <w:bCs/>
                <w:i/>
                <w:iCs/>
                <w:szCs w:val="20"/>
              </w:rPr>
              <w:t> </w:t>
            </w:r>
          </w:p>
        </w:tc>
        <w:tc>
          <w:tcPr>
            <w:tcW w:w="2835" w:type="dxa"/>
          </w:tcPr>
          <w:p w14:paraId="11C06D19" w14:textId="29750F4A" w:rsidR="00974A75" w:rsidRPr="007007E2" w:rsidRDefault="00974A75" w:rsidP="00974A75">
            <w:pPr>
              <w:rPr>
                <w:rFonts w:cs="Arial"/>
                <w:color w:val="000000"/>
                <w:szCs w:val="20"/>
              </w:rPr>
            </w:pPr>
            <w:r w:rsidRPr="008C5D76">
              <w:rPr>
                <w:rFonts w:cs="Arial"/>
                <w:b/>
                <w:bCs/>
                <w:szCs w:val="20"/>
                <w:lang w:val="en-US"/>
              </w:rPr>
              <w:t>[REDACTED]</w:t>
            </w:r>
            <w:r w:rsidRPr="008C5D76">
              <w:rPr>
                <w:rFonts w:cs="Arial"/>
                <w:b/>
                <w:bCs/>
                <w:i/>
                <w:iCs/>
                <w:szCs w:val="20"/>
              </w:rPr>
              <w:t> </w:t>
            </w:r>
          </w:p>
        </w:tc>
        <w:tc>
          <w:tcPr>
            <w:tcW w:w="3119" w:type="dxa"/>
          </w:tcPr>
          <w:p w14:paraId="5247FCC2" w14:textId="57DCBE6C" w:rsidR="00974A75" w:rsidRPr="007007E2" w:rsidRDefault="00974A75" w:rsidP="00974A75">
            <w:pPr>
              <w:rPr>
                <w:rFonts w:cs="Arial"/>
                <w:color w:val="000000"/>
                <w:szCs w:val="20"/>
              </w:rPr>
            </w:pPr>
            <w:r w:rsidRPr="008C5D76">
              <w:rPr>
                <w:rFonts w:cs="Arial"/>
                <w:b/>
                <w:bCs/>
                <w:szCs w:val="20"/>
                <w:lang w:val="en-US"/>
              </w:rPr>
              <w:t>[REDACTED]</w:t>
            </w:r>
            <w:r w:rsidRPr="008C5D76">
              <w:rPr>
                <w:rFonts w:cs="Arial"/>
                <w:b/>
                <w:bCs/>
                <w:i/>
                <w:iCs/>
                <w:szCs w:val="20"/>
              </w:rPr>
              <w:t> </w:t>
            </w:r>
          </w:p>
        </w:tc>
      </w:tr>
      <w:tr w:rsidR="00974A75" w:rsidRPr="007007E2" w14:paraId="65313E8C" w14:textId="1EA1666A" w:rsidTr="00B95E3D">
        <w:tc>
          <w:tcPr>
            <w:tcW w:w="2411" w:type="dxa"/>
            <w:vAlign w:val="bottom"/>
          </w:tcPr>
          <w:p w14:paraId="4D838727" w14:textId="2FF7ABCF" w:rsidR="00974A75" w:rsidRPr="007007E2" w:rsidRDefault="00974A75" w:rsidP="00974A75">
            <w:pPr>
              <w:rPr>
                <w:rStyle w:val="Heading1Char"/>
                <w:b w:val="0"/>
                <w:bCs w:val="0"/>
                <w:sz w:val="20"/>
                <w:szCs w:val="20"/>
                <w:u w:val="single"/>
              </w:rPr>
            </w:pPr>
            <w:r w:rsidRPr="007007E2">
              <w:rPr>
                <w:rFonts w:cs="Arial"/>
                <w:color w:val="000000"/>
                <w:szCs w:val="20"/>
              </w:rPr>
              <w:lastRenderedPageBreak/>
              <w:t xml:space="preserve">Engineer </w:t>
            </w:r>
          </w:p>
        </w:tc>
        <w:tc>
          <w:tcPr>
            <w:tcW w:w="2551" w:type="dxa"/>
          </w:tcPr>
          <w:p w14:paraId="49E4AF98" w14:textId="3BA937C8" w:rsidR="00974A75" w:rsidRPr="007007E2" w:rsidRDefault="00974A75" w:rsidP="00974A75">
            <w:pPr>
              <w:rPr>
                <w:rStyle w:val="Heading1Char"/>
                <w:b w:val="0"/>
                <w:bCs w:val="0"/>
                <w:sz w:val="20"/>
                <w:szCs w:val="20"/>
                <w:u w:val="single"/>
              </w:rPr>
            </w:pPr>
            <w:r w:rsidRPr="00500E62">
              <w:rPr>
                <w:rFonts w:cs="Arial"/>
                <w:b/>
                <w:bCs/>
                <w:szCs w:val="20"/>
                <w:lang w:val="en-US"/>
              </w:rPr>
              <w:t>[REDACTED]</w:t>
            </w:r>
            <w:r w:rsidRPr="00500E62">
              <w:rPr>
                <w:rFonts w:cs="Arial"/>
                <w:b/>
                <w:bCs/>
                <w:i/>
                <w:iCs/>
                <w:szCs w:val="20"/>
              </w:rPr>
              <w:t> </w:t>
            </w:r>
          </w:p>
        </w:tc>
        <w:tc>
          <w:tcPr>
            <w:tcW w:w="2835" w:type="dxa"/>
          </w:tcPr>
          <w:p w14:paraId="41157B2E" w14:textId="354D433F" w:rsidR="00974A75" w:rsidRPr="007007E2" w:rsidRDefault="00974A75" w:rsidP="00974A75">
            <w:pPr>
              <w:rPr>
                <w:rFonts w:cs="Arial"/>
                <w:color w:val="000000"/>
                <w:szCs w:val="20"/>
              </w:rPr>
            </w:pPr>
            <w:r w:rsidRPr="00500E62">
              <w:rPr>
                <w:rFonts w:cs="Arial"/>
                <w:b/>
                <w:bCs/>
                <w:szCs w:val="20"/>
                <w:lang w:val="en-US"/>
              </w:rPr>
              <w:t>[REDACTED]</w:t>
            </w:r>
            <w:r w:rsidRPr="00500E62">
              <w:rPr>
                <w:rFonts w:cs="Arial"/>
                <w:b/>
                <w:bCs/>
                <w:i/>
                <w:iCs/>
                <w:szCs w:val="20"/>
              </w:rPr>
              <w:t> </w:t>
            </w:r>
          </w:p>
        </w:tc>
        <w:tc>
          <w:tcPr>
            <w:tcW w:w="3119" w:type="dxa"/>
          </w:tcPr>
          <w:p w14:paraId="30E2A2F0" w14:textId="646E80F3" w:rsidR="00974A75" w:rsidRPr="007007E2" w:rsidRDefault="00974A75" w:rsidP="00974A75">
            <w:pPr>
              <w:rPr>
                <w:rFonts w:cs="Arial"/>
                <w:color w:val="000000"/>
                <w:szCs w:val="20"/>
              </w:rPr>
            </w:pPr>
            <w:r w:rsidRPr="00500E62">
              <w:rPr>
                <w:rFonts w:cs="Arial"/>
                <w:b/>
                <w:bCs/>
                <w:szCs w:val="20"/>
                <w:lang w:val="en-US"/>
              </w:rPr>
              <w:t>[REDACTED]</w:t>
            </w:r>
            <w:r w:rsidRPr="00500E62">
              <w:rPr>
                <w:rFonts w:cs="Arial"/>
                <w:b/>
                <w:bCs/>
                <w:i/>
                <w:iCs/>
                <w:szCs w:val="20"/>
              </w:rPr>
              <w:t> </w:t>
            </w:r>
          </w:p>
        </w:tc>
      </w:tr>
      <w:tr w:rsidR="00974A75" w:rsidRPr="007007E2" w14:paraId="5C55C477" w14:textId="253EECB0" w:rsidTr="00B95E3D">
        <w:tc>
          <w:tcPr>
            <w:tcW w:w="2411" w:type="dxa"/>
            <w:vAlign w:val="bottom"/>
          </w:tcPr>
          <w:p w14:paraId="5F7CF700" w14:textId="4B86E503" w:rsidR="00974A75" w:rsidRPr="007007E2" w:rsidRDefault="00974A75" w:rsidP="00974A75">
            <w:pPr>
              <w:rPr>
                <w:rStyle w:val="Heading1Char"/>
                <w:b w:val="0"/>
                <w:bCs w:val="0"/>
                <w:sz w:val="20"/>
                <w:szCs w:val="20"/>
                <w:u w:val="single"/>
              </w:rPr>
            </w:pPr>
            <w:r w:rsidRPr="007007E2">
              <w:rPr>
                <w:rFonts w:cs="Arial"/>
                <w:color w:val="000000"/>
                <w:szCs w:val="20"/>
              </w:rPr>
              <w:t xml:space="preserve">Travel </w:t>
            </w:r>
          </w:p>
        </w:tc>
        <w:tc>
          <w:tcPr>
            <w:tcW w:w="2551" w:type="dxa"/>
          </w:tcPr>
          <w:p w14:paraId="581C9A3C" w14:textId="23FDCB0D" w:rsidR="00974A75" w:rsidRPr="007007E2" w:rsidRDefault="00974A75" w:rsidP="00974A75">
            <w:pPr>
              <w:rPr>
                <w:rStyle w:val="FooterChar"/>
                <w:b/>
                <w:bCs/>
                <w:sz w:val="20"/>
                <w:szCs w:val="20"/>
                <w:u w:val="single"/>
              </w:rPr>
            </w:pPr>
            <w:r w:rsidRPr="00500E62">
              <w:rPr>
                <w:rFonts w:cs="Arial"/>
                <w:b/>
                <w:bCs/>
                <w:szCs w:val="20"/>
                <w:lang w:val="en-US"/>
              </w:rPr>
              <w:t>[REDACTED]</w:t>
            </w:r>
            <w:r w:rsidRPr="00500E62">
              <w:rPr>
                <w:rFonts w:cs="Arial"/>
                <w:b/>
                <w:bCs/>
                <w:i/>
                <w:iCs/>
                <w:szCs w:val="20"/>
              </w:rPr>
              <w:t> </w:t>
            </w:r>
          </w:p>
        </w:tc>
        <w:tc>
          <w:tcPr>
            <w:tcW w:w="2835" w:type="dxa"/>
          </w:tcPr>
          <w:p w14:paraId="2F4FEFA6" w14:textId="231625F8" w:rsidR="00974A75" w:rsidRPr="007007E2" w:rsidRDefault="00974A75" w:rsidP="00974A75">
            <w:pPr>
              <w:rPr>
                <w:rFonts w:cs="Arial"/>
                <w:color w:val="000000"/>
                <w:szCs w:val="20"/>
              </w:rPr>
            </w:pPr>
            <w:r w:rsidRPr="00500E62">
              <w:rPr>
                <w:rFonts w:cs="Arial"/>
                <w:b/>
                <w:bCs/>
                <w:szCs w:val="20"/>
                <w:lang w:val="en-US"/>
              </w:rPr>
              <w:t>[REDACTED]</w:t>
            </w:r>
            <w:r w:rsidRPr="00500E62">
              <w:rPr>
                <w:rFonts w:cs="Arial"/>
                <w:b/>
                <w:bCs/>
                <w:i/>
                <w:iCs/>
                <w:szCs w:val="20"/>
              </w:rPr>
              <w:t> </w:t>
            </w:r>
          </w:p>
        </w:tc>
        <w:tc>
          <w:tcPr>
            <w:tcW w:w="3119" w:type="dxa"/>
          </w:tcPr>
          <w:p w14:paraId="7A0AD7BA" w14:textId="3E70A09E" w:rsidR="00974A75" w:rsidRPr="007007E2" w:rsidRDefault="00974A75" w:rsidP="00974A75">
            <w:pPr>
              <w:rPr>
                <w:rFonts w:cs="Arial"/>
                <w:color w:val="000000"/>
                <w:szCs w:val="20"/>
              </w:rPr>
            </w:pPr>
            <w:r w:rsidRPr="00500E62">
              <w:rPr>
                <w:rFonts w:cs="Arial"/>
                <w:b/>
                <w:bCs/>
                <w:szCs w:val="20"/>
                <w:lang w:val="en-US"/>
              </w:rPr>
              <w:t>[REDACTED]</w:t>
            </w:r>
            <w:r w:rsidRPr="00500E62">
              <w:rPr>
                <w:rFonts w:cs="Arial"/>
                <w:b/>
                <w:bCs/>
                <w:i/>
                <w:iCs/>
                <w:szCs w:val="20"/>
              </w:rPr>
              <w:t> </w:t>
            </w:r>
          </w:p>
        </w:tc>
      </w:tr>
    </w:tbl>
    <w:p w14:paraId="0FBCE6EC" w14:textId="5A5D1AD9" w:rsidR="00A66C28" w:rsidRPr="007007E2" w:rsidRDefault="00A66C28" w:rsidP="00E933D5">
      <w:pPr>
        <w:rPr>
          <w:rStyle w:val="Heading1Char"/>
          <w:b w:val="0"/>
          <w:bCs w:val="0"/>
          <w:sz w:val="20"/>
          <w:szCs w:val="20"/>
          <w:u w:val="single"/>
        </w:rPr>
      </w:pPr>
    </w:p>
    <w:p w14:paraId="7823814C" w14:textId="150D1337" w:rsidR="005D6B12" w:rsidRPr="007007E2" w:rsidRDefault="005D6B12" w:rsidP="00892C6E">
      <w:pPr>
        <w:rPr>
          <w:rStyle w:val="Heading1Char"/>
          <w:sz w:val="20"/>
          <w:szCs w:val="20"/>
          <w:u w:val="single"/>
        </w:rPr>
      </w:pPr>
      <w:bookmarkStart w:id="155" w:name="_Toc203386477"/>
      <w:r w:rsidRPr="007007E2">
        <w:rPr>
          <w:rStyle w:val="Heading1Char"/>
          <w:sz w:val="20"/>
          <w:szCs w:val="20"/>
          <w:u w:val="single"/>
        </w:rPr>
        <w:t>Table 3a: Price and Payment for Ad Hoc Tasking Rates Work Package 3</w:t>
      </w:r>
      <w:bookmarkEnd w:id="155"/>
      <w:r w:rsidRPr="007007E2">
        <w:rPr>
          <w:rStyle w:val="Heading1Char"/>
          <w:sz w:val="20"/>
          <w:szCs w:val="20"/>
          <w:u w:val="single"/>
        </w:rPr>
        <w:t xml:space="preserve"> </w:t>
      </w:r>
    </w:p>
    <w:tbl>
      <w:tblPr>
        <w:tblStyle w:val="TableGrid"/>
        <w:tblW w:w="10916" w:type="dxa"/>
        <w:tblInd w:w="-998" w:type="dxa"/>
        <w:tblLook w:val="04A0" w:firstRow="1" w:lastRow="0" w:firstColumn="1" w:lastColumn="0" w:noHBand="0" w:noVBand="1"/>
      </w:tblPr>
      <w:tblGrid>
        <w:gridCol w:w="3261"/>
        <w:gridCol w:w="2410"/>
        <w:gridCol w:w="2410"/>
        <w:gridCol w:w="2835"/>
      </w:tblGrid>
      <w:tr w:rsidR="0088360C" w:rsidRPr="007007E2" w14:paraId="2B9BD154" w14:textId="77777777" w:rsidTr="0088360C">
        <w:tc>
          <w:tcPr>
            <w:tcW w:w="3261" w:type="dxa"/>
          </w:tcPr>
          <w:p w14:paraId="6BF6D0DF" w14:textId="77777777" w:rsidR="0088360C" w:rsidRPr="007007E2" w:rsidRDefault="0088360C" w:rsidP="0088360C">
            <w:pPr>
              <w:rPr>
                <w:rStyle w:val="Heading1Char"/>
                <w:b w:val="0"/>
                <w:bCs w:val="0"/>
                <w:sz w:val="20"/>
                <w:szCs w:val="20"/>
                <w:u w:val="single"/>
              </w:rPr>
            </w:pPr>
            <w:bookmarkStart w:id="156" w:name="_Toc203386478"/>
            <w:r w:rsidRPr="007007E2">
              <w:rPr>
                <w:rStyle w:val="Heading1Char"/>
                <w:b w:val="0"/>
                <w:bCs w:val="0"/>
                <w:sz w:val="20"/>
                <w:szCs w:val="20"/>
                <w:u w:val="single"/>
              </w:rPr>
              <w:t>Ad Hoc Rates</w:t>
            </w:r>
            <w:bookmarkEnd w:id="156"/>
          </w:p>
        </w:tc>
        <w:tc>
          <w:tcPr>
            <w:tcW w:w="2410" w:type="dxa"/>
          </w:tcPr>
          <w:p w14:paraId="33BBF541" w14:textId="18D82C2D" w:rsidR="0088360C" w:rsidRPr="007007E2" w:rsidRDefault="0088360C" w:rsidP="0088360C">
            <w:pPr>
              <w:rPr>
                <w:rStyle w:val="Heading1Char"/>
                <w:b w:val="0"/>
                <w:bCs w:val="0"/>
                <w:sz w:val="20"/>
                <w:szCs w:val="20"/>
                <w:u w:val="single"/>
              </w:rPr>
            </w:pPr>
            <w:bookmarkStart w:id="157" w:name="_Toc203386479"/>
            <w:r w:rsidRPr="007007E2">
              <w:rPr>
                <w:rStyle w:val="Heading1Char"/>
                <w:b w:val="0"/>
                <w:bCs w:val="0"/>
                <w:sz w:val="20"/>
                <w:szCs w:val="20"/>
                <w:u w:val="single"/>
              </w:rPr>
              <w:t>Year 1</w:t>
            </w:r>
            <w:bookmarkEnd w:id="157"/>
            <w:r w:rsidRPr="007007E2">
              <w:rPr>
                <w:rStyle w:val="Heading1Char"/>
                <w:b w:val="0"/>
                <w:bCs w:val="0"/>
                <w:sz w:val="20"/>
                <w:szCs w:val="20"/>
                <w:u w:val="single"/>
              </w:rPr>
              <w:t xml:space="preserve"> </w:t>
            </w:r>
          </w:p>
        </w:tc>
        <w:tc>
          <w:tcPr>
            <w:tcW w:w="2410" w:type="dxa"/>
          </w:tcPr>
          <w:p w14:paraId="4CBC9A40" w14:textId="7F3258C9" w:rsidR="0088360C" w:rsidRPr="007007E2" w:rsidRDefault="0088360C" w:rsidP="0088360C">
            <w:pPr>
              <w:rPr>
                <w:rStyle w:val="Heading1Char"/>
                <w:b w:val="0"/>
                <w:bCs w:val="0"/>
                <w:sz w:val="20"/>
                <w:szCs w:val="20"/>
                <w:u w:val="single"/>
              </w:rPr>
            </w:pPr>
            <w:r w:rsidRPr="007007E2">
              <w:rPr>
                <w:rFonts w:cs="Arial"/>
                <w:color w:val="000000"/>
                <w:szCs w:val="20"/>
                <w:u w:val="single"/>
              </w:rPr>
              <w:t>Years 4-5</w:t>
            </w:r>
          </w:p>
        </w:tc>
        <w:tc>
          <w:tcPr>
            <w:tcW w:w="2835" w:type="dxa"/>
          </w:tcPr>
          <w:p w14:paraId="7A7668B5" w14:textId="49850D2E" w:rsidR="0088360C" w:rsidRPr="007007E2" w:rsidRDefault="0088360C" w:rsidP="0088360C">
            <w:pPr>
              <w:rPr>
                <w:rStyle w:val="Heading1Char"/>
                <w:b w:val="0"/>
                <w:bCs w:val="0"/>
                <w:sz w:val="20"/>
                <w:szCs w:val="20"/>
                <w:u w:val="single"/>
              </w:rPr>
            </w:pPr>
            <w:r w:rsidRPr="007007E2">
              <w:rPr>
                <w:rFonts w:cs="Arial"/>
                <w:color w:val="000000"/>
                <w:szCs w:val="20"/>
                <w:u w:val="single"/>
              </w:rPr>
              <w:t xml:space="preserve">Option Year </w:t>
            </w:r>
          </w:p>
        </w:tc>
      </w:tr>
      <w:tr w:rsidR="00974A75" w:rsidRPr="007007E2" w14:paraId="1F25E0B3" w14:textId="432C99EF" w:rsidTr="0088360C">
        <w:tc>
          <w:tcPr>
            <w:tcW w:w="3261" w:type="dxa"/>
          </w:tcPr>
          <w:p w14:paraId="41DDE597" w14:textId="398ADA61" w:rsidR="00974A75" w:rsidRPr="007007E2" w:rsidRDefault="00974A75" w:rsidP="00974A75">
            <w:pPr>
              <w:rPr>
                <w:rStyle w:val="Heading1Char"/>
                <w:b w:val="0"/>
                <w:bCs w:val="0"/>
                <w:sz w:val="20"/>
                <w:szCs w:val="20"/>
                <w:u w:val="single"/>
              </w:rPr>
            </w:pPr>
            <w:bookmarkStart w:id="158" w:name="_Toc203386480"/>
            <w:r w:rsidRPr="007007E2">
              <w:rPr>
                <w:rStyle w:val="Heading1Char"/>
                <w:b w:val="0"/>
                <w:bCs w:val="0"/>
                <w:sz w:val="20"/>
                <w:szCs w:val="20"/>
                <w:u w:val="single"/>
              </w:rPr>
              <w:t>Profit</w:t>
            </w:r>
            <w:bookmarkEnd w:id="158"/>
            <w:r w:rsidRPr="007007E2">
              <w:rPr>
                <w:rStyle w:val="Heading1Char"/>
                <w:b w:val="0"/>
                <w:bCs w:val="0"/>
                <w:sz w:val="20"/>
                <w:szCs w:val="20"/>
                <w:u w:val="single"/>
              </w:rPr>
              <w:t xml:space="preserve"> </w:t>
            </w:r>
          </w:p>
        </w:tc>
        <w:tc>
          <w:tcPr>
            <w:tcW w:w="2410" w:type="dxa"/>
          </w:tcPr>
          <w:p w14:paraId="78BDA9BE" w14:textId="35C836FF"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410" w:type="dxa"/>
          </w:tcPr>
          <w:p w14:paraId="03FA5457" w14:textId="5CD243E6"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835" w:type="dxa"/>
          </w:tcPr>
          <w:p w14:paraId="211A47C2" w14:textId="2D328CD6" w:rsidR="00974A75" w:rsidRPr="007007E2" w:rsidRDefault="00974A75" w:rsidP="00974A75">
            <w:pPr>
              <w:rPr>
                <w:rStyle w:val="FooterChar"/>
                <w:b/>
                <w:bCs/>
                <w:sz w:val="20"/>
                <w:szCs w:val="20"/>
                <w:u w:val="single"/>
              </w:rPr>
            </w:pPr>
            <w:r w:rsidRPr="00B7274E">
              <w:rPr>
                <w:rFonts w:cs="Arial"/>
                <w:b/>
                <w:bCs/>
                <w:szCs w:val="20"/>
                <w:lang w:val="en-US"/>
              </w:rPr>
              <w:t>[REDACTED]</w:t>
            </w:r>
            <w:r w:rsidRPr="00B7274E">
              <w:rPr>
                <w:rFonts w:cs="Arial"/>
                <w:b/>
                <w:bCs/>
                <w:i/>
                <w:iCs/>
                <w:szCs w:val="20"/>
              </w:rPr>
              <w:t> </w:t>
            </w:r>
          </w:p>
        </w:tc>
      </w:tr>
      <w:tr w:rsidR="00974A75" w:rsidRPr="007007E2" w14:paraId="562C396C" w14:textId="52BD1FD2" w:rsidTr="0088360C">
        <w:tc>
          <w:tcPr>
            <w:tcW w:w="3261" w:type="dxa"/>
          </w:tcPr>
          <w:p w14:paraId="0B2A047A" w14:textId="2C9E191B" w:rsidR="00974A75" w:rsidRPr="007007E2" w:rsidRDefault="00974A75" w:rsidP="00974A75">
            <w:pPr>
              <w:rPr>
                <w:rStyle w:val="Heading1Char"/>
                <w:b w:val="0"/>
                <w:bCs w:val="0"/>
                <w:sz w:val="20"/>
                <w:szCs w:val="20"/>
                <w:u w:val="single"/>
              </w:rPr>
            </w:pPr>
            <w:bookmarkStart w:id="159" w:name="_Toc203386482"/>
            <w:r w:rsidRPr="007007E2">
              <w:rPr>
                <w:rStyle w:val="FooterChar"/>
                <w:b/>
                <w:bCs/>
                <w:sz w:val="20"/>
                <w:szCs w:val="20"/>
                <w:u w:val="single"/>
              </w:rPr>
              <w:t>Overhead</w:t>
            </w:r>
            <w:r w:rsidRPr="007007E2">
              <w:rPr>
                <w:rStyle w:val="Heading1Char"/>
                <w:b w:val="0"/>
                <w:bCs w:val="0"/>
                <w:sz w:val="20"/>
                <w:szCs w:val="20"/>
                <w:u w:val="single"/>
              </w:rPr>
              <w:t>s</w:t>
            </w:r>
            <w:bookmarkEnd w:id="159"/>
            <w:r w:rsidRPr="007007E2">
              <w:rPr>
                <w:rStyle w:val="Heading1Char"/>
                <w:b w:val="0"/>
                <w:bCs w:val="0"/>
                <w:sz w:val="20"/>
                <w:szCs w:val="20"/>
                <w:u w:val="single"/>
              </w:rPr>
              <w:t xml:space="preserve"> </w:t>
            </w:r>
          </w:p>
        </w:tc>
        <w:tc>
          <w:tcPr>
            <w:tcW w:w="2410" w:type="dxa"/>
          </w:tcPr>
          <w:p w14:paraId="65FA80CE" w14:textId="64953612" w:rsidR="00974A75" w:rsidRPr="007007E2" w:rsidRDefault="00974A75" w:rsidP="00974A75">
            <w:pPr>
              <w:rPr>
                <w:rStyle w:val="FooterChar"/>
                <w:b/>
                <w:bCs/>
                <w:sz w:val="20"/>
                <w:szCs w:val="20"/>
                <w:u w:val="single"/>
              </w:rPr>
            </w:pPr>
            <w:r w:rsidRPr="00B7274E">
              <w:rPr>
                <w:rFonts w:cs="Arial"/>
                <w:b/>
                <w:bCs/>
                <w:szCs w:val="20"/>
                <w:lang w:val="en-US"/>
              </w:rPr>
              <w:t>[REDACTED]</w:t>
            </w:r>
            <w:r w:rsidRPr="00B7274E">
              <w:rPr>
                <w:rFonts w:cs="Arial"/>
                <w:b/>
                <w:bCs/>
                <w:i/>
                <w:iCs/>
                <w:szCs w:val="20"/>
              </w:rPr>
              <w:t> </w:t>
            </w:r>
          </w:p>
        </w:tc>
        <w:tc>
          <w:tcPr>
            <w:tcW w:w="2410" w:type="dxa"/>
          </w:tcPr>
          <w:p w14:paraId="0F4F7533" w14:textId="1AE5BC1B" w:rsidR="00974A75" w:rsidRPr="007007E2" w:rsidRDefault="00974A75" w:rsidP="00974A75">
            <w:pPr>
              <w:rPr>
                <w:rStyle w:val="FooterChar"/>
                <w:b/>
                <w:bCs/>
                <w:sz w:val="20"/>
                <w:szCs w:val="20"/>
                <w:u w:val="single"/>
              </w:rPr>
            </w:pPr>
            <w:r w:rsidRPr="00B7274E">
              <w:rPr>
                <w:rFonts w:cs="Arial"/>
                <w:b/>
                <w:bCs/>
                <w:szCs w:val="20"/>
                <w:lang w:val="en-US"/>
              </w:rPr>
              <w:t>[REDACTED]</w:t>
            </w:r>
            <w:r w:rsidRPr="00B7274E">
              <w:rPr>
                <w:rFonts w:cs="Arial"/>
                <w:b/>
                <w:bCs/>
                <w:i/>
                <w:iCs/>
                <w:szCs w:val="20"/>
              </w:rPr>
              <w:t> </w:t>
            </w:r>
          </w:p>
        </w:tc>
        <w:tc>
          <w:tcPr>
            <w:tcW w:w="2835" w:type="dxa"/>
          </w:tcPr>
          <w:p w14:paraId="3C7A8A57" w14:textId="639F7C20"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r>
      <w:tr w:rsidR="00974A75" w:rsidRPr="007007E2" w14:paraId="04E3A116" w14:textId="6459D00B" w:rsidTr="0088360C">
        <w:tc>
          <w:tcPr>
            <w:tcW w:w="3261" w:type="dxa"/>
          </w:tcPr>
          <w:p w14:paraId="79A3D539" w14:textId="08A4FF5D" w:rsidR="00974A75" w:rsidRPr="007007E2" w:rsidRDefault="00974A75" w:rsidP="00974A75">
            <w:pPr>
              <w:rPr>
                <w:rStyle w:val="FooterChar"/>
                <w:b/>
                <w:bCs/>
                <w:sz w:val="20"/>
                <w:szCs w:val="20"/>
                <w:u w:val="single"/>
              </w:rPr>
            </w:pPr>
            <w:bookmarkStart w:id="160" w:name="_Toc203386484"/>
            <w:r w:rsidRPr="007007E2">
              <w:rPr>
                <w:rStyle w:val="Heading1Char"/>
                <w:b w:val="0"/>
                <w:bCs w:val="0"/>
                <w:sz w:val="20"/>
                <w:szCs w:val="20"/>
                <w:u w:val="single"/>
              </w:rPr>
              <w:t>Motor Mileag</w:t>
            </w:r>
            <w:r w:rsidRPr="007007E2">
              <w:rPr>
                <w:rStyle w:val="FooterChar"/>
                <w:b/>
                <w:bCs/>
                <w:sz w:val="20"/>
                <w:szCs w:val="20"/>
                <w:u w:val="single"/>
              </w:rPr>
              <w:t>e</w:t>
            </w:r>
            <w:bookmarkEnd w:id="160"/>
            <w:r w:rsidRPr="007007E2">
              <w:rPr>
                <w:rStyle w:val="FooterChar"/>
                <w:b/>
                <w:bCs/>
                <w:sz w:val="20"/>
                <w:szCs w:val="20"/>
                <w:u w:val="single"/>
              </w:rPr>
              <w:t xml:space="preserve"> </w:t>
            </w:r>
          </w:p>
        </w:tc>
        <w:tc>
          <w:tcPr>
            <w:tcW w:w="2410" w:type="dxa"/>
          </w:tcPr>
          <w:p w14:paraId="1D37E89D" w14:textId="2AC53A74"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410" w:type="dxa"/>
          </w:tcPr>
          <w:p w14:paraId="18BAC363" w14:textId="6F260DFA"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835" w:type="dxa"/>
          </w:tcPr>
          <w:p w14:paraId="648F3080" w14:textId="09A49596"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r>
      <w:tr w:rsidR="00974A75" w:rsidRPr="007007E2" w14:paraId="242DF2E4" w14:textId="44B25330" w:rsidTr="0088360C">
        <w:tc>
          <w:tcPr>
            <w:tcW w:w="3261" w:type="dxa"/>
          </w:tcPr>
          <w:p w14:paraId="2BA77880" w14:textId="5F0DFA6D" w:rsidR="00974A75" w:rsidRPr="007007E2" w:rsidRDefault="00974A75" w:rsidP="00974A75">
            <w:pPr>
              <w:rPr>
                <w:rStyle w:val="FooterChar"/>
                <w:b/>
                <w:bCs/>
                <w:sz w:val="20"/>
                <w:szCs w:val="20"/>
                <w:u w:val="single"/>
              </w:rPr>
            </w:pPr>
            <w:bookmarkStart w:id="161" w:name="_Toc203386486"/>
            <w:r w:rsidRPr="007007E2">
              <w:rPr>
                <w:rStyle w:val="Heading1Char"/>
                <w:b w:val="0"/>
                <w:bCs w:val="0"/>
                <w:sz w:val="20"/>
                <w:szCs w:val="20"/>
                <w:u w:val="single"/>
              </w:rPr>
              <w:t xml:space="preserve">Hotel Overnight Rate (Not </w:t>
            </w:r>
            <w:r w:rsidRPr="007007E2">
              <w:rPr>
                <w:rStyle w:val="FooterChar"/>
                <w:b/>
                <w:bCs/>
                <w:sz w:val="20"/>
                <w:szCs w:val="20"/>
                <w:u w:val="single"/>
              </w:rPr>
              <w:t xml:space="preserve">to Exceed) </w:t>
            </w:r>
            <w:r w:rsidRPr="007007E2">
              <w:rPr>
                <w:rStyle w:val="Heading1Char"/>
                <w:b w:val="0"/>
                <w:bCs w:val="0"/>
                <w:sz w:val="20"/>
                <w:szCs w:val="20"/>
                <w:u w:val="single"/>
              </w:rPr>
              <w:t>per night, actuals to be</w:t>
            </w:r>
            <w:r w:rsidRPr="007007E2">
              <w:rPr>
                <w:rStyle w:val="FooterChar"/>
                <w:b/>
                <w:bCs/>
                <w:sz w:val="20"/>
                <w:szCs w:val="20"/>
                <w:u w:val="single"/>
              </w:rPr>
              <w:t xml:space="preserve"> provided</w:t>
            </w:r>
            <w:bookmarkEnd w:id="161"/>
            <w:r w:rsidRPr="007007E2">
              <w:rPr>
                <w:rStyle w:val="FooterChar"/>
                <w:b/>
                <w:bCs/>
                <w:sz w:val="20"/>
                <w:szCs w:val="20"/>
                <w:u w:val="single"/>
              </w:rPr>
              <w:t xml:space="preserve"> </w:t>
            </w:r>
          </w:p>
        </w:tc>
        <w:tc>
          <w:tcPr>
            <w:tcW w:w="2410" w:type="dxa"/>
          </w:tcPr>
          <w:p w14:paraId="52C6801E" w14:textId="684ECB58"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410" w:type="dxa"/>
          </w:tcPr>
          <w:p w14:paraId="1C007BC4" w14:textId="06614C24"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c>
          <w:tcPr>
            <w:tcW w:w="2835" w:type="dxa"/>
          </w:tcPr>
          <w:p w14:paraId="082E234B" w14:textId="711A7828" w:rsidR="00974A75" w:rsidRPr="007007E2" w:rsidRDefault="00974A75" w:rsidP="00974A75">
            <w:pPr>
              <w:rPr>
                <w:rStyle w:val="Heading1Char"/>
                <w:b w:val="0"/>
                <w:bCs w:val="0"/>
                <w:sz w:val="20"/>
                <w:szCs w:val="20"/>
                <w:u w:val="single"/>
              </w:rPr>
            </w:pPr>
            <w:r w:rsidRPr="00B7274E">
              <w:rPr>
                <w:rFonts w:cs="Arial"/>
                <w:b/>
                <w:bCs/>
                <w:szCs w:val="20"/>
                <w:lang w:val="en-US"/>
              </w:rPr>
              <w:t>[REDACTED]</w:t>
            </w:r>
            <w:r w:rsidRPr="00B7274E">
              <w:rPr>
                <w:rFonts w:cs="Arial"/>
                <w:b/>
                <w:bCs/>
                <w:i/>
                <w:iCs/>
                <w:szCs w:val="20"/>
              </w:rPr>
              <w:t> </w:t>
            </w:r>
          </w:p>
        </w:tc>
      </w:tr>
    </w:tbl>
    <w:p w14:paraId="795CA0F0" w14:textId="77777777" w:rsidR="00B04F1B" w:rsidRPr="007007E2" w:rsidRDefault="00B04F1B" w:rsidP="000E28BE">
      <w:pPr>
        <w:rPr>
          <w:rStyle w:val="Heading1Char"/>
          <w:b w:val="0"/>
          <w:bCs w:val="0"/>
          <w:sz w:val="20"/>
          <w:szCs w:val="20"/>
          <w:u w:val="single"/>
        </w:rPr>
      </w:pPr>
    </w:p>
    <w:p w14:paraId="4796A818" w14:textId="5EAC3167" w:rsidR="00B04F1B" w:rsidRPr="007007E2" w:rsidRDefault="00B41345" w:rsidP="00892C6E">
      <w:pPr>
        <w:rPr>
          <w:rStyle w:val="Heading1Char"/>
          <w:sz w:val="20"/>
          <w:szCs w:val="20"/>
          <w:u w:val="single"/>
        </w:rPr>
      </w:pPr>
      <w:bookmarkStart w:id="162" w:name="_Toc203386488"/>
      <w:r w:rsidRPr="007007E2">
        <w:rPr>
          <w:rStyle w:val="Heading1Char"/>
          <w:sz w:val="20"/>
          <w:szCs w:val="20"/>
          <w:u w:val="single"/>
        </w:rPr>
        <w:t>Table</w:t>
      </w:r>
      <w:r w:rsidR="00BA7013" w:rsidRPr="007007E2">
        <w:rPr>
          <w:rStyle w:val="Heading1Char"/>
          <w:sz w:val="20"/>
          <w:szCs w:val="20"/>
          <w:u w:val="single"/>
        </w:rPr>
        <w:t xml:space="preserve"> 4:</w:t>
      </w:r>
      <w:r w:rsidRPr="007007E2">
        <w:rPr>
          <w:rStyle w:val="Heading1Char"/>
          <w:sz w:val="20"/>
          <w:szCs w:val="20"/>
          <w:u w:val="single"/>
        </w:rPr>
        <w:t xml:space="preserve"> </w:t>
      </w:r>
      <w:r w:rsidR="007F26E4" w:rsidRPr="007007E2">
        <w:rPr>
          <w:rStyle w:val="Heading1Char"/>
          <w:sz w:val="20"/>
          <w:szCs w:val="20"/>
          <w:u w:val="single"/>
        </w:rPr>
        <w:t>Price and Payment for Supply of Spares Work Package 4</w:t>
      </w:r>
      <w:bookmarkEnd w:id="162"/>
      <w:r w:rsidR="007F26E4" w:rsidRPr="007007E2">
        <w:rPr>
          <w:rStyle w:val="Heading1Char"/>
          <w:sz w:val="20"/>
          <w:szCs w:val="20"/>
          <w:u w:val="single"/>
        </w:rPr>
        <w:t xml:space="preserve"> </w:t>
      </w:r>
    </w:p>
    <w:p w14:paraId="6ACEEE0B" w14:textId="19B9EC90" w:rsidR="005D57F4" w:rsidRPr="007007E2" w:rsidRDefault="005D57F4" w:rsidP="005C2CEE">
      <w:pPr>
        <w:rPr>
          <w:rStyle w:val="Heading1Char"/>
          <w:b w:val="0"/>
          <w:bCs w:val="0"/>
          <w:sz w:val="20"/>
          <w:szCs w:val="20"/>
        </w:rPr>
      </w:pPr>
      <w:bookmarkStart w:id="163" w:name="_Toc203386489"/>
      <w:r w:rsidRPr="007007E2">
        <w:rPr>
          <w:rStyle w:val="Heading1Char"/>
          <w:b w:val="0"/>
          <w:bCs w:val="0"/>
          <w:sz w:val="20"/>
          <w:szCs w:val="20"/>
        </w:rPr>
        <w:t xml:space="preserve">Prices are inclusive of packaging, </w:t>
      </w:r>
      <w:r w:rsidR="000B0460" w:rsidRPr="007007E2">
        <w:rPr>
          <w:rStyle w:val="Heading1Char"/>
          <w:b w:val="0"/>
          <w:bCs w:val="0"/>
          <w:sz w:val="20"/>
          <w:szCs w:val="20"/>
        </w:rPr>
        <w:t>Overheads and Profit</w:t>
      </w:r>
      <w:bookmarkEnd w:id="163"/>
    </w:p>
    <w:tbl>
      <w:tblPr>
        <w:tblStyle w:val="TableGrid"/>
        <w:tblW w:w="10916" w:type="dxa"/>
        <w:tblInd w:w="-998" w:type="dxa"/>
        <w:tblLook w:val="04A0" w:firstRow="1" w:lastRow="0" w:firstColumn="1" w:lastColumn="0" w:noHBand="0" w:noVBand="1"/>
      </w:tblPr>
      <w:tblGrid>
        <w:gridCol w:w="2332"/>
        <w:gridCol w:w="1618"/>
        <w:gridCol w:w="1231"/>
        <w:gridCol w:w="1187"/>
        <w:gridCol w:w="1516"/>
        <w:gridCol w:w="1516"/>
        <w:gridCol w:w="1516"/>
      </w:tblGrid>
      <w:tr w:rsidR="00CD111E" w:rsidRPr="007007E2" w14:paraId="749153FB" w14:textId="59ACE9C3" w:rsidTr="00CD111E">
        <w:tc>
          <w:tcPr>
            <w:tcW w:w="2553" w:type="dxa"/>
          </w:tcPr>
          <w:p w14:paraId="747C6836" w14:textId="0AB1F777" w:rsidR="000B0460" w:rsidRPr="007007E2" w:rsidRDefault="000B0460" w:rsidP="000E28BE">
            <w:pPr>
              <w:rPr>
                <w:rStyle w:val="Heading1Char"/>
                <w:b w:val="0"/>
                <w:bCs w:val="0"/>
                <w:sz w:val="20"/>
                <w:szCs w:val="20"/>
              </w:rPr>
            </w:pPr>
            <w:bookmarkStart w:id="164" w:name="_Toc203386490"/>
            <w:r w:rsidRPr="007007E2">
              <w:rPr>
                <w:rStyle w:val="Heading1Char"/>
                <w:b w:val="0"/>
                <w:bCs w:val="0"/>
                <w:sz w:val="20"/>
                <w:szCs w:val="20"/>
              </w:rPr>
              <w:t>Item</w:t>
            </w:r>
            <w:bookmarkEnd w:id="164"/>
          </w:p>
        </w:tc>
        <w:tc>
          <w:tcPr>
            <w:tcW w:w="1701" w:type="dxa"/>
          </w:tcPr>
          <w:p w14:paraId="63B6CC43" w14:textId="6AA21003" w:rsidR="000B0460" w:rsidRPr="007007E2" w:rsidRDefault="000B0460" w:rsidP="000E28BE">
            <w:pPr>
              <w:rPr>
                <w:rStyle w:val="Heading1Char"/>
                <w:b w:val="0"/>
                <w:bCs w:val="0"/>
                <w:sz w:val="20"/>
                <w:szCs w:val="20"/>
              </w:rPr>
            </w:pPr>
            <w:bookmarkStart w:id="165" w:name="_Toc203386491"/>
            <w:r w:rsidRPr="007007E2">
              <w:rPr>
                <w:rStyle w:val="Heading1Char"/>
                <w:b w:val="0"/>
                <w:bCs w:val="0"/>
                <w:sz w:val="20"/>
                <w:szCs w:val="20"/>
              </w:rPr>
              <w:t>Part Number</w:t>
            </w:r>
            <w:bookmarkEnd w:id="165"/>
            <w:r w:rsidRPr="007007E2">
              <w:rPr>
                <w:rStyle w:val="Heading1Char"/>
                <w:b w:val="0"/>
                <w:bCs w:val="0"/>
                <w:sz w:val="20"/>
                <w:szCs w:val="20"/>
              </w:rPr>
              <w:t xml:space="preserve"> </w:t>
            </w:r>
          </w:p>
        </w:tc>
        <w:tc>
          <w:tcPr>
            <w:tcW w:w="1275" w:type="dxa"/>
          </w:tcPr>
          <w:p w14:paraId="76C70EDD" w14:textId="0168B890" w:rsidR="000B0460" w:rsidRPr="007007E2" w:rsidRDefault="000B0460" w:rsidP="000E28BE">
            <w:pPr>
              <w:rPr>
                <w:rStyle w:val="Heading1Char"/>
                <w:b w:val="0"/>
                <w:bCs w:val="0"/>
                <w:sz w:val="20"/>
                <w:szCs w:val="20"/>
              </w:rPr>
            </w:pPr>
            <w:bookmarkStart w:id="166" w:name="_Toc203386492"/>
            <w:r w:rsidRPr="007007E2">
              <w:rPr>
                <w:rStyle w:val="Heading1Char"/>
                <w:b w:val="0"/>
                <w:bCs w:val="0"/>
                <w:sz w:val="20"/>
                <w:szCs w:val="20"/>
              </w:rPr>
              <w:t>NSN</w:t>
            </w:r>
            <w:bookmarkEnd w:id="166"/>
          </w:p>
        </w:tc>
        <w:tc>
          <w:tcPr>
            <w:tcW w:w="1276" w:type="dxa"/>
          </w:tcPr>
          <w:p w14:paraId="4D921D09" w14:textId="2CAFEDF0" w:rsidR="000B0460" w:rsidRPr="007007E2" w:rsidRDefault="000B0460" w:rsidP="000E28BE">
            <w:pPr>
              <w:rPr>
                <w:rStyle w:val="Heading1Char"/>
                <w:b w:val="0"/>
                <w:bCs w:val="0"/>
                <w:sz w:val="20"/>
                <w:szCs w:val="20"/>
              </w:rPr>
            </w:pPr>
            <w:bookmarkStart w:id="167" w:name="_Toc203386493"/>
            <w:r w:rsidRPr="007007E2">
              <w:rPr>
                <w:rStyle w:val="Heading1Char"/>
                <w:b w:val="0"/>
                <w:bCs w:val="0"/>
                <w:sz w:val="20"/>
                <w:szCs w:val="20"/>
              </w:rPr>
              <w:t>Lead time</w:t>
            </w:r>
            <w:bookmarkEnd w:id="167"/>
            <w:r w:rsidRPr="007007E2">
              <w:rPr>
                <w:rStyle w:val="Heading1Char"/>
                <w:b w:val="0"/>
                <w:bCs w:val="0"/>
                <w:sz w:val="20"/>
                <w:szCs w:val="20"/>
              </w:rPr>
              <w:t xml:space="preserve"> </w:t>
            </w:r>
          </w:p>
        </w:tc>
        <w:tc>
          <w:tcPr>
            <w:tcW w:w="1276" w:type="dxa"/>
          </w:tcPr>
          <w:p w14:paraId="7970B9B5" w14:textId="38268723" w:rsidR="000B0460" w:rsidRPr="007007E2" w:rsidRDefault="000B0460" w:rsidP="000E28BE">
            <w:pPr>
              <w:rPr>
                <w:rStyle w:val="Heading1Char"/>
                <w:b w:val="0"/>
                <w:bCs w:val="0"/>
                <w:sz w:val="20"/>
                <w:szCs w:val="20"/>
              </w:rPr>
            </w:pPr>
            <w:bookmarkStart w:id="168" w:name="_Toc203386494"/>
            <w:r w:rsidRPr="007007E2">
              <w:rPr>
                <w:rStyle w:val="Heading1Char"/>
                <w:b w:val="0"/>
                <w:bCs w:val="0"/>
                <w:sz w:val="20"/>
                <w:szCs w:val="20"/>
              </w:rPr>
              <w:t>Firm Price Years 1-3</w:t>
            </w:r>
            <w:bookmarkEnd w:id="168"/>
          </w:p>
        </w:tc>
        <w:tc>
          <w:tcPr>
            <w:tcW w:w="1417" w:type="dxa"/>
          </w:tcPr>
          <w:p w14:paraId="711E0AC4" w14:textId="391B27C0" w:rsidR="000B0460" w:rsidRPr="007007E2" w:rsidRDefault="000B0460" w:rsidP="000E28BE">
            <w:pPr>
              <w:rPr>
                <w:rStyle w:val="Heading1Char"/>
                <w:b w:val="0"/>
                <w:bCs w:val="0"/>
                <w:sz w:val="20"/>
                <w:szCs w:val="20"/>
              </w:rPr>
            </w:pPr>
            <w:bookmarkStart w:id="169" w:name="_Toc203386495"/>
            <w:r w:rsidRPr="007007E2">
              <w:rPr>
                <w:rStyle w:val="Heading1Char"/>
                <w:b w:val="0"/>
                <w:bCs w:val="0"/>
                <w:sz w:val="20"/>
                <w:szCs w:val="20"/>
              </w:rPr>
              <w:t>Firm Price Years 4-5</w:t>
            </w:r>
            <w:bookmarkEnd w:id="169"/>
            <w:r w:rsidRPr="007007E2">
              <w:rPr>
                <w:rStyle w:val="Heading1Char"/>
                <w:b w:val="0"/>
                <w:bCs w:val="0"/>
                <w:sz w:val="20"/>
                <w:szCs w:val="20"/>
              </w:rPr>
              <w:t xml:space="preserve"> </w:t>
            </w:r>
          </w:p>
        </w:tc>
        <w:tc>
          <w:tcPr>
            <w:tcW w:w="1418" w:type="dxa"/>
          </w:tcPr>
          <w:p w14:paraId="5990BDBF" w14:textId="5D36FF1F" w:rsidR="000B0460" w:rsidRPr="007007E2" w:rsidRDefault="000B0460" w:rsidP="000E28BE">
            <w:pPr>
              <w:rPr>
                <w:rStyle w:val="Heading1Char"/>
                <w:b w:val="0"/>
                <w:bCs w:val="0"/>
                <w:sz w:val="20"/>
                <w:szCs w:val="20"/>
              </w:rPr>
            </w:pPr>
            <w:bookmarkStart w:id="170" w:name="_Toc203386496"/>
            <w:r w:rsidRPr="007007E2">
              <w:rPr>
                <w:rStyle w:val="Heading1Char"/>
                <w:b w:val="0"/>
                <w:bCs w:val="0"/>
                <w:sz w:val="20"/>
                <w:szCs w:val="20"/>
              </w:rPr>
              <w:t>Firm Price Option Years</w:t>
            </w:r>
            <w:bookmarkEnd w:id="170"/>
            <w:r w:rsidRPr="007007E2">
              <w:rPr>
                <w:rStyle w:val="Heading1Char"/>
                <w:b w:val="0"/>
                <w:bCs w:val="0"/>
                <w:sz w:val="20"/>
                <w:szCs w:val="20"/>
              </w:rPr>
              <w:t xml:space="preserve"> </w:t>
            </w:r>
          </w:p>
        </w:tc>
      </w:tr>
      <w:tr w:rsidR="005848C7" w:rsidRPr="007007E2" w14:paraId="59B3FF58" w14:textId="3D10226C" w:rsidTr="00CD111E">
        <w:tc>
          <w:tcPr>
            <w:tcW w:w="2553" w:type="dxa"/>
          </w:tcPr>
          <w:p w14:paraId="3F994A1C" w14:textId="77777777" w:rsidR="005848C7" w:rsidRPr="007007E2" w:rsidRDefault="005848C7" w:rsidP="005848C7">
            <w:pPr>
              <w:spacing w:after="0"/>
              <w:rPr>
                <w:rStyle w:val="Heading1Char"/>
                <w:b w:val="0"/>
                <w:bCs w:val="0"/>
                <w:sz w:val="20"/>
                <w:szCs w:val="20"/>
              </w:rPr>
            </w:pPr>
            <w:bookmarkStart w:id="171" w:name="_Toc203386497"/>
            <w:r w:rsidRPr="007007E2">
              <w:rPr>
                <w:rStyle w:val="Heading1Char"/>
                <w:b w:val="0"/>
                <w:bCs w:val="0"/>
                <w:sz w:val="20"/>
                <w:szCs w:val="20"/>
              </w:rPr>
              <w:t>Main Filters</w:t>
            </w:r>
            <w:bookmarkEnd w:id="171"/>
          </w:p>
          <w:p w14:paraId="76BCDD4D" w14:textId="77777777" w:rsidR="005848C7" w:rsidRPr="007007E2" w:rsidRDefault="005848C7" w:rsidP="005848C7">
            <w:pPr>
              <w:spacing w:after="0"/>
              <w:rPr>
                <w:rStyle w:val="Heading1Char"/>
                <w:b w:val="0"/>
                <w:bCs w:val="0"/>
                <w:sz w:val="20"/>
                <w:szCs w:val="20"/>
              </w:rPr>
            </w:pPr>
            <w:bookmarkStart w:id="172" w:name="_Toc203386498"/>
            <w:r w:rsidRPr="007007E2">
              <w:rPr>
                <w:rStyle w:val="Heading1Char"/>
                <w:b w:val="0"/>
                <w:bCs w:val="0"/>
                <w:sz w:val="20"/>
                <w:szCs w:val="20"/>
              </w:rPr>
              <w:t>530x370x100</w:t>
            </w:r>
            <w:bookmarkEnd w:id="172"/>
          </w:p>
          <w:p w14:paraId="064FAE83" w14:textId="4682B79A" w:rsidR="005848C7" w:rsidRPr="007007E2" w:rsidRDefault="005848C7" w:rsidP="005848C7">
            <w:pPr>
              <w:rPr>
                <w:rStyle w:val="Heading1Char"/>
                <w:b w:val="0"/>
                <w:bCs w:val="0"/>
                <w:sz w:val="20"/>
                <w:szCs w:val="20"/>
              </w:rPr>
            </w:pPr>
            <w:bookmarkStart w:id="173" w:name="_Toc203386499"/>
            <w:r w:rsidRPr="007007E2">
              <w:rPr>
                <w:rStyle w:val="Heading1Char"/>
                <w:b w:val="0"/>
                <w:bCs w:val="0"/>
                <w:sz w:val="20"/>
                <w:szCs w:val="20"/>
              </w:rPr>
              <w:t>450x450x40 (SP120)</w:t>
            </w:r>
            <w:bookmarkEnd w:id="173"/>
          </w:p>
        </w:tc>
        <w:tc>
          <w:tcPr>
            <w:tcW w:w="1701" w:type="dxa"/>
          </w:tcPr>
          <w:p w14:paraId="4BA9E30C" w14:textId="77777777" w:rsidR="005848C7" w:rsidRPr="007007E2" w:rsidRDefault="005848C7" w:rsidP="005848C7">
            <w:pPr>
              <w:rPr>
                <w:rStyle w:val="Heading1Char"/>
                <w:b w:val="0"/>
                <w:bCs w:val="0"/>
                <w:sz w:val="20"/>
                <w:szCs w:val="20"/>
              </w:rPr>
            </w:pPr>
            <w:bookmarkStart w:id="174" w:name="_Toc203386500"/>
            <w:r w:rsidRPr="007007E2">
              <w:rPr>
                <w:rStyle w:val="Heading1Char"/>
                <w:b w:val="0"/>
                <w:bCs w:val="0"/>
                <w:sz w:val="20"/>
                <w:szCs w:val="20"/>
              </w:rPr>
              <w:t>SPF-001-12</w:t>
            </w:r>
            <w:bookmarkEnd w:id="174"/>
          </w:p>
          <w:p w14:paraId="39E6817A" w14:textId="4F78207F" w:rsidR="005848C7" w:rsidRPr="007007E2" w:rsidRDefault="005848C7" w:rsidP="005848C7">
            <w:pPr>
              <w:rPr>
                <w:rStyle w:val="Heading1Char"/>
                <w:b w:val="0"/>
                <w:bCs w:val="0"/>
                <w:sz w:val="20"/>
                <w:szCs w:val="20"/>
              </w:rPr>
            </w:pPr>
            <w:bookmarkStart w:id="175" w:name="_Toc203386501"/>
            <w:r w:rsidRPr="007007E2">
              <w:rPr>
                <w:rStyle w:val="Heading1Char"/>
                <w:b w:val="0"/>
                <w:bCs w:val="0"/>
                <w:sz w:val="20"/>
                <w:szCs w:val="20"/>
              </w:rPr>
              <w:t>SPF-001-4</w:t>
            </w:r>
            <w:bookmarkEnd w:id="175"/>
          </w:p>
        </w:tc>
        <w:tc>
          <w:tcPr>
            <w:tcW w:w="1275" w:type="dxa"/>
          </w:tcPr>
          <w:p w14:paraId="5B01ED66" w14:textId="2CC839B0" w:rsidR="005848C7" w:rsidRPr="007007E2" w:rsidRDefault="005848C7" w:rsidP="005848C7">
            <w:pPr>
              <w:rPr>
                <w:rStyle w:val="Heading1Char"/>
                <w:b w:val="0"/>
                <w:bCs w:val="0"/>
                <w:sz w:val="20"/>
                <w:szCs w:val="20"/>
              </w:rPr>
            </w:pPr>
            <w:bookmarkStart w:id="176" w:name="_Toc203386502"/>
            <w:r w:rsidRPr="007007E2">
              <w:rPr>
                <w:rStyle w:val="Heading1Char"/>
                <w:b w:val="0"/>
                <w:bCs w:val="0"/>
                <w:sz w:val="20"/>
                <w:szCs w:val="20"/>
              </w:rPr>
              <w:t>7125-99-2761596</w:t>
            </w:r>
            <w:bookmarkEnd w:id="176"/>
          </w:p>
        </w:tc>
        <w:tc>
          <w:tcPr>
            <w:tcW w:w="1276" w:type="dxa"/>
          </w:tcPr>
          <w:p w14:paraId="73FD5837" w14:textId="423673D8" w:rsidR="005848C7" w:rsidRPr="007007E2" w:rsidRDefault="005848C7" w:rsidP="005848C7">
            <w:pPr>
              <w:rPr>
                <w:rStyle w:val="Heading1Char"/>
                <w:b w:val="0"/>
                <w:bCs w:val="0"/>
                <w:sz w:val="20"/>
                <w:szCs w:val="20"/>
              </w:rPr>
            </w:pPr>
            <w:bookmarkStart w:id="177" w:name="_Toc203386503"/>
            <w:r w:rsidRPr="007007E2">
              <w:rPr>
                <w:rStyle w:val="Heading1Char"/>
                <w:b w:val="0"/>
                <w:bCs w:val="0"/>
                <w:sz w:val="20"/>
                <w:szCs w:val="20"/>
              </w:rPr>
              <w:t>4 weeks</w:t>
            </w:r>
            <w:bookmarkEnd w:id="177"/>
            <w:r w:rsidRPr="007007E2">
              <w:rPr>
                <w:rStyle w:val="Heading1Char"/>
                <w:b w:val="0"/>
                <w:bCs w:val="0"/>
                <w:sz w:val="20"/>
                <w:szCs w:val="20"/>
              </w:rPr>
              <w:t xml:space="preserve"> </w:t>
            </w:r>
          </w:p>
        </w:tc>
        <w:tc>
          <w:tcPr>
            <w:tcW w:w="1276" w:type="dxa"/>
          </w:tcPr>
          <w:p w14:paraId="592E20FA" w14:textId="03610926"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018E2695" w14:textId="0308B6F9"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8" w:type="dxa"/>
          </w:tcPr>
          <w:p w14:paraId="2F056AA4" w14:textId="05FF60D5"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7007E2" w14:paraId="11A1D6E6" w14:textId="5073A79A" w:rsidTr="0075535A">
        <w:tc>
          <w:tcPr>
            <w:tcW w:w="2553" w:type="dxa"/>
            <w:vAlign w:val="bottom"/>
          </w:tcPr>
          <w:p w14:paraId="6957BBB7" w14:textId="65AFE5CB" w:rsidR="005848C7" w:rsidRPr="007007E2" w:rsidRDefault="005848C7" w:rsidP="005848C7">
            <w:pPr>
              <w:rPr>
                <w:rStyle w:val="Heading1Char"/>
                <w:b w:val="0"/>
                <w:bCs w:val="0"/>
                <w:sz w:val="20"/>
                <w:szCs w:val="20"/>
              </w:rPr>
            </w:pPr>
            <w:bookmarkStart w:id="178" w:name="_Toc203386507"/>
            <w:r w:rsidRPr="007007E2">
              <w:rPr>
                <w:rStyle w:val="Heading1Char"/>
                <w:b w:val="0"/>
                <w:bCs w:val="0"/>
                <w:sz w:val="20"/>
                <w:szCs w:val="20"/>
              </w:rPr>
              <w:t>Pre-Filters</w:t>
            </w:r>
            <w:r w:rsidRPr="007007E2">
              <w:rPr>
                <w:rStyle w:val="Heading1Char"/>
                <w:b w:val="0"/>
                <w:bCs w:val="0"/>
                <w:sz w:val="20"/>
                <w:szCs w:val="20"/>
              </w:rPr>
              <w:br/>
              <w:t>490x340</w:t>
            </w:r>
            <w:r w:rsidRPr="007007E2">
              <w:rPr>
                <w:rStyle w:val="Heading1Char"/>
                <w:b w:val="0"/>
                <w:bCs w:val="0"/>
                <w:sz w:val="20"/>
                <w:szCs w:val="20"/>
              </w:rPr>
              <w:br/>
              <w:t>(SP120)</w:t>
            </w:r>
            <w:bookmarkEnd w:id="178"/>
          </w:p>
        </w:tc>
        <w:tc>
          <w:tcPr>
            <w:tcW w:w="1701" w:type="dxa"/>
            <w:vAlign w:val="bottom"/>
          </w:tcPr>
          <w:p w14:paraId="65C95922" w14:textId="669F4BDF" w:rsidR="005848C7" w:rsidRPr="007007E2" w:rsidRDefault="005848C7" w:rsidP="005848C7">
            <w:pPr>
              <w:spacing w:after="600"/>
              <w:rPr>
                <w:rStyle w:val="Heading1Char"/>
                <w:b w:val="0"/>
                <w:bCs w:val="0"/>
                <w:sz w:val="20"/>
                <w:szCs w:val="20"/>
              </w:rPr>
            </w:pPr>
            <w:bookmarkStart w:id="179" w:name="_Toc203386508"/>
            <w:r w:rsidRPr="007007E2">
              <w:rPr>
                <w:rStyle w:val="Heading1Char"/>
                <w:b w:val="0"/>
                <w:bCs w:val="0"/>
                <w:sz w:val="20"/>
                <w:szCs w:val="20"/>
              </w:rPr>
              <w:t>SPF-300</w:t>
            </w:r>
            <w:bookmarkEnd w:id="179"/>
          </w:p>
        </w:tc>
        <w:tc>
          <w:tcPr>
            <w:tcW w:w="1275" w:type="dxa"/>
            <w:vAlign w:val="bottom"/>
          </w:tcPr>
          <w:p w14:paraId="786D5EA4" w14:textId="751000E2" w:rsidR="005848C7" w:rsidRPr="007007E2" w:rsidRDefault="005848C7" w:rsidP="005848C7">
            <w:pPr>
              <w:spacing w:after="360"/>
              <w:rPr>
                <w:rStyle w:val="FooterChar"/>
                <w:b/>
                <w:bCs/>
                <w:sz w:val="20"/>
                <w:szCs w:val="20"/>
              </w:rPr>
            </w:pPr>
            <w:bookmarkStart w:id="180" w:name="_Toc203386509"/>
            <w:r w:rsidRPr="007007E2">
              <w:rPr>
                <w:rStyle w:val="Heading1Char"/>
                <w:b w:val="0"/>
                <w:bCs w:val="0"/>
                <w:sz w:val="20"/>
                <w:szCs w:val="20"/>
              </w:rPr>
              <w:t>7125-99-</w:t>
            </w:r>
            <w:r w:rsidRPr="007007E2">
              <w:rPr>
                <w:rStyle w:val="FooterChar"/>
                <w:b/>
                <w:bCs/>
                <w:sz w:val="20"/>
                <w:szCs w:val="20"/>
              </w:rPr>
              <w:t>6090945</w:t>
            </w:r>
            <w:bookmarkEnd w:id="180"/>
          </w:p>
        </w:tc>
        <w:tc>
          <w:tcPr>
            <w:tcW w:w="1276" w:type="dxa"/>
          </w:tcPr>
          <w:p w14:paraId="16D4ABFF" w14:textId="30343C07" w:rsidR="005848C7" w:rsidRPr="007007E2" w:rsidRDefault="005848C7" w:rsidP="005848C7">
            <w:pPr>
              <w:spacing w:after="360"/>
              <w:rPr>
                <w:rStyle w:val="Heading1Char"/>
                <w:b w:val="0"/>
                <w:bCs w:val="0"/>
                <w:sz w:val="20"/>
                <w:szCs w:val="20"/>
              </w:rPr>
            </w:pPr>
            <w:bookmarkStart w:id="181" w:name="_Toc203386510"/>
            <w:r w:rsidRPr="007007E2">
              <w:rPr>
                <w:rStyle w:val="FooterChar"/>
                <w:b/>
                <w:bCs/>
                <w:sz w:val="20"/>
                <w:szCs w:val="20"/>
              </w:rPr>
              <w:t>4 w</w:t>
            </w:r>
            <w:r w:rsidRPr="007007E2">
              <w:rPr>
                <w:rStyle w:val="Heading1Char"/>
                <w:b w:val="0"/>
                <w:bCs w:val="0"/>
                <w:sz w:val="20"/>
                <w:szCs w:val="20"/>
              </w:rPr>
              <w:t>eeks</w:t>
            </w:r>
            <w:bookmarkEnd w:id="181"/>
          </w:p>
        </w:tc>
        <w:tc>
          <w:tcPr>
            <w:tcW w:w="1276" w:type="dxa"/>
          </w:tcPr>
          <w:p w14:paraId="77D71732" w14:textId="2DB05CCC" w:rsidR="005848C7" w:rsidRPr="007007E2" w:rsidRDefault="005848C7" w:rsidP="005848C7">
            <w:pPr>
              <w:spacing w:after="600"/>
              <w:rPr>
                <w:rStyle w:val="FooterChar"/>
                <w:b/>
                <w:bCs/>
                <w:sz w:val="20"/>
                <w:szCs w:val="20"/>
              </w:rPr>
            </w:pPr>
            <w:r w:rsidRPr="00186409">
              <w:rPr>
                <w:rFonts w:cs="Arial"/>
                <w:b/>
                <w:bCs/>
                <w:szCs w:val="20"/>
                <w:lang w:val="en-US"/>
              </w:rPr>
              <w:t>[REDACTED]</w:t>
            </w:r>
            <w:r w:rsidRPr="00186409">
              <w:rPr>
                <w:rFonts w:cs="Arial"/>
                <w:b/>
                <w:bCs/>
                <w:i/>
                <w:iCs/>
                <w:szCs w:val="20"/>
              </w:rPr>
              <w:t> </w:t>
            </w:r>
          </w:p>
        </w:tc>
        <w:tc>
          <w:tcPr>
            <w:tcW w:w="1417" w:type="dxa"/>
          </w:tcPr>
          <w:p w14:paraId="6CBFF2BB" w14:textId="04F6C900" w:rsidR="005848C7" w:rsidRPr="007007E2" w:rsidRDefault="005848C7" w:rsidP="005848C7">
            <w:pPr>
              <w:spacing w:after="36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8" w:type="dxa"/>
          </w:tcPr>
          <w:p w14:paraId="7FF18E37" w14:textId="7916EAC7" w:rsidR="005848C7" w:rsidRPr="007007E2" w:rsidRDefault="005848C7" w:rsidP="005848C7">
            <w:pPr>
              <w:spacing w:after="360"/>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7007E2" w14:paraId="5C79CD08" w14:textId="1DE7F2E2" w:rsidTr="0075535A">
        <w:tc>
          <w:tcPr>
            <w:tcW w:w="2553" w:type="dxa"/>
            <w:vAlign w:val="bottom"/>
          </w:tcPr>
          <w:p w14:paraId="08BDE13E" w14:textId="280F8832" w:rsidR="005848C7" w:rsidRPr="007007E2" w:rsidRDefault="005848C7" w:rsidP="005848C7">
            <w:pPr>
              <w:spacing w:after="600"/>
              <w:rPr>
                <w:rStyle w:val="Heading1Char"/>
                <w:b w:val="0"/>
                <w:bCs w:val="0"/>
                <w:sz w:val="20"/>
                <w:szCs w:val="20"/>
              </w:rPr>
            </w:pPr>
            <w:r w:rsidRPr="007007E2">
              <w:rPr>
                <w:rFonts w:cs="Arial"/>
                <w:color w:val="000000"/>
                <w:szCs w:val="20"/>
              </w:rPr>
              <w:t>GP/ACI filters.</w:t>
            </w:r>
          </w:p>
        </w:tc>
        <w:tc>
          <w:tcPr>
            <w:tcW w:w="1701" w:type="dxa"/>
            <w:vAlign w:val="bottom"/>
          </w:tcPr>
          <w:p w14:paraId="7776B706" w14:textId="082E97DC" w:rsidR="005848C7" w:rsidRPr="007007E2" w:rsidRDefault="005848C7" w:rsidP="005848C7">
            <w:pPr>
              <w:rPr>
                <w:rStyle w:val="FooterChar"/>
                <w:b/>
                <w:bCs/>
                <w:sz w:val="20"/>
                <w:szCs w:val="20"/>
              </w:rPr>
            </w:pPr>
            <w:r w:rsidRPr="007007E2">
              <w:rPr>
                <w:rFonts w:cs="Arial"/>
                <w:color w:val="000000"/>
                <w:szCs w:val="20"/>
              </w:rPr>
              <w:t>SMP-110-GP/AC-I530370100</w:t>
            </w:r>
          </w:p>
        </w:tc>
        <w:tc>
          <w:tcPr>
            <w:tcW w:w="1275" w:type="dxa"/>
            <w:vAlign w:val="bottom"/>
          </w:tcPr>
          <w:p w14:paraId="20586787" w14:textId="01FEC5CE" w:rsidR="005848C7" w:rsidRPr="007007E2" w:rsidRDefault="005848C7" w:rsidP="005848C7">
            <w:pPr>
              <w:spacing w:after="360"/>
              <w:rPr>
                <w:rStyle w:val="Heading1Char"/>
                <w:b w:val="0"/>
                <w:bCs w:val="0"/>
                <w:sz w:val="20"/>
                <w:szCs w:val="20"/>
              </w:rPr>
            </w:pPr>
            <w:r w:rsidRPr="007007E2">
              <w:rPr>
                <w:rFonts w:cs="Arial"/>
                <w:color w:val="000000"/>
                <w:szCs w:val="20"/>
              </w:rPr>
              <w:t>4330-99-5499298</w:t>
            </w:r>
          </w:p>
        </w:tc>
        <w:tc>
          <w:tcPr>
            <w:tcW w:w="1276" w:type="dxa"/>
          </w:tcPr>
          <w:p w14:paraId="7A8873BE" w14:textId="5EEFB8AD" w:rsidR="005848C7" w:rsidRPr="007007E2" w:rsidRDefault="005848C7" w:rsidP="005848C7">
            <w:pPr>
              <w:rPr>
                <w:rStyle w:val="FooterChar"/>
                <w:b/>
                <w:bCs/>
                <w:sz w:val="20"/>
                <w:szCs w:val="20"/>
              </w:rPr>
            </w:pPr>
            <w:bookmarkStart w:id="182" w:name="_Toc203386514"/>
            <w:r w:rsidRPr="007007E2">
              <w:rPr>
                <w:rStyle w:val="Heading1Char"/>
                <w:b w:val="0"/>
                <w:bCs w:val="0"/>
                <w:sz w:val="20"/>
                <w:szCs w:val="20"/>
              </w:rPr>
              <w:t>4 we</w:t>
            </w:r>
            <w:r w:rsidRPr="007007E2">
              <w:rPr>
                <w:rStyle w:val="FooterChar"/>
                <w:b/>
                <w:bCs/>
                <w:sz w:val="20"/>
                <w:szCs w:val="20"/>
              </w:rPr>
              <w:t>eks</w:t>
            </w:r>
            <w:bookmarkEnd w:id="182"/>
          </w:p>
        </w:tc>
        <w:tc>
          <w:tcPr>
            <w:tcW w:w="1276" w:type="dxa"/>
          </w:tcPr>
          <w:p w14:paraId="5FCD27B9" w14:textId="1E3B50A2" w:rsidR="005848C7" w:rsidRPr="007007E2" w:rsidRDefault="005848C7" w:rsidP="005848C7">
            <w:pPr>
              <w:spacing w:after="60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3DDE4FF9" w14:textId="5FDE623B"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8" w:type="dxa"/>
          </w:tcPr>
          <w:p w14:paraId="665D9487" w14:textId="6A320B84"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7007E2" w14:paraId="144BB276" w14:textId="73CC9902" w:rsidTr="0075535A">
        <w:tc>
          <w:tcPr>
            <w:tcW w:w="2553" w:type="dxa"/>
            <w:vAlign w:val="bottom"/>
          </w:tcPr>
          <w:p w14:paraId="47BB8A2A" w14:textId="76E8ABC5" w:rsidR="005848C7" w:rsidRPr="007007E2" w:rsidRDefault="005848C7" w:rsidP="005848C7">
            <w:pPr>
              <w:spacing w:after="360"/>
              <w:rPr>
                <w:rStyle w:val="FooterChar"/>
                <w:b/>
                <w:bCs/>
                <w:sz w:val="20"/>
                <w:szCs w:val="20"/>
              </w:rPr>
            </w:pPr>
            <w:r w:rsidRPr="007007E2">
              <w:rPr>
                <w:rFonts w:cs="Arial"/>
                <w:color w:val="000000"/>
                <w:szCs w:val="20"/>
              </w:rPr>
              <w:t>Pre-Filters</w:t>
            </w:r>
            <w:r w:rsidRPr="007007E2">
              <w:rPr>
                <w:rFonts w:cs="Arial"/>
                <w:color w:val="000000"/>
                <w:szCs w:val="20"/>
              </w:rPr>
              <w:br/>
              <w:t xml:space="preserve"> (Case)</w:t>
            </w:r>
          </w:p>
        </w:tc>
        <w:tc>
          <w:tcPr>
            <w:tcW w:w="1701" w:type="dxa"/>
            <w:vAlign w:val="bottom"/>
          </w:tcPr>
          <w:p w14:paraId="00B05A6F" w14:textId="7E849155" w:rsidR="005848C7" w:rsidRPr="007007E2" w:rsidRDefault="005848C7" w:rsidP="005848C7">
            <w:pPr>
              <w:spacing w:after="360"/>
              <w:rPr>
                <w:rStyle w:val="Heading1Char"/>
                <w:b w:val="0"/>
                <w:bCs w:val="0"/>
                <w:sz w:val="20"/>
                <w:szCs w:val="20"/>
              </w:rPr>
            </w:pPr>
            <w:r w:rsidRPr="007007E2">
              <w:rPr>
                <w:rFonts w:cs="Arial"/>
                <w:color w:val="000000"/>
                <w:szCs w:val="20"/>
              </w:rPr>
              <w:t>SPF-300DFC60-01</w:t>
            </w:r>
          </w:p>
        </w:tc>
        <w:tc>
          <w:tcPr>
            <w:tcW w:w="1275" w:type="dxa"/>
            <w:vAlign w:val="bottom"/>
          </w:tcPr>
          <w:p w14:paraId="0889FA64" w14:textId="25F7324D" w:rsidR="005848C7" w:rsidRPr="007007E2" w:rsidRDefault="005848C7" w:rsidP="005848C7">
            <w:pPr>
              <w:spacing w:after="360"/>
              <w:rPr>
                <w:rStyle w:val="FooterChar"/>
                <w:b/>
                <w:bCs/>
                <w:sz w:val="20"/>
                <w:szCs w:val="20"/>
              </w:rPr>
            </w:pPr>
            <w:r w:rsidRPr="007007E2">
              <w:rPr>
                <w:rFonts w:cs="Arial"/>
                <w:color w:val="000000"/>
                <w:szCs w:val="20"/>
              </w:rPr>
              <w:t>4330-99-8846633</w:t>
            </w:r>
          </w:p>
        </w:tc>
        <w:tc>
          <w:tcPr>
            <w:tcW w:w="1276" w:type="dxa"/>
          </w:tcPr>
          <w:p w14:paraId="30578C4C" w14:textId="2D8CA069" w:rsidR="005848C7" w:rsidRPr="007007E2" w:rsidRDefault="005848C7" w:rsidP="005848C7">
            <w:pPr>
              <w:rPr>
                <w:rStyle w:val="Heading1Char"/>
                <w:b w:val="0"/>
                <w:bCs w:val="0"/>
                <w:sz w:val="20"/>
                <w:szCs w:val="20"/>
              </w:rPr>
            </w:pPr>
            <w:bookmarkStart w:id="183" w:name="_Toc203386517"/>
            <w:r w:rsidRPr="007007E2">
              <w:rPr>
                <w:rStyle w:val="FooterChar"/>
                <w:b/>
                <w:bCs/>
                <w:sz w:val="20"/>
                <w:szCs w:val="20"/>
              </w:rPr>
              <w:t>4 weeks</w:t>
            </w:r>
            <w:bookmarkEnd w:id="183"/>
          </w:p>
        </w:tc>
        <w:tc>
          <w:tcPr>
            <w:tcW w:w="1276" w:type="dxa"/>
          </w:tcPr>
          <w:p w14:paraId="29AE06E8" w14:textId="2AB090EA" w:rsidR="005848C7" w:rsidRPr="007007E2" w:rsidRDefault="005848C7" w:rsidP="005848C7">
            <w:pPr>
              <w:spacing w:after="60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4A268596" w14:textId="4003CE2C"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8" w:type="dxa"/>
          </w:tcPr>
          <w:p w14:paraId="0B16E468" w14:textId="5B9C60A2"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7007E2" w14:paraId="13941A59" w14:textId="3A21EBF1" w:rsidTr="0075535A">
        <w:tc>
          <w:tcPr>
            <w:tcW w:w="2553" w:type="dxa"/>
            <w:vAlign w:val="bottom"/>
          </w:tcPr>
          <w:p w14:paraId="370A0F3B" w14:textId="57129AF4" w:rsidR="005848C7" w:rsidRPr="007007E2" w:rsidRDefault="005848C7" w:rsidP="005848C7">
            <w:pPr>
              <w:spacing w:after="480"/>
              <w:rPr>
                <w:rStyle w:val="Heading1Char"/>
                <w:b w:val="0"/>
                <w:bCs w:val="0"/>
                <w:sz w:val="20"/>
                <w:szCs w:val="20"/>
              </w:rPr>
            </w:pPr>
            <w:r w:rsidRPr="007007E2">
              <w:rPr>
                <w:rFonts w:cs="Arial"/>
                <w:color w:val="000000"/>
                <w:szCs w:val="20"/>
              </w:rPr>
              <w:t>Main &amp; Safety</w:t>
            </w:r>
            <w:r w:rsidRPr="007007E2">
              <w:rPr>
                <w:rFonts w:cs="Arial"/>
                <w:color w:val="000000"/>
                <w:szCs w:val="20"/>
              </w:rPr>
              <w:br/>
              <w:t xml:space="preserve"> Filter</w:t>
            </w:r>
            <w:r w:rsidRPr="007007E2">
              <w:rPr>
                <w:rFonts w:cs="Arial"/>
                <w:color w:val="000000"/>
                <w:szCs w:val="20"/>
              </w:rPr>
              <w:br/>
              <w:t>(RAF Marham)</w:t>
            </w:r>
          </w:p>
        </w:tc>
        <w:tc>
          <w:tcPr>
            <w:tcW w:w="1701" w:type="dxa"/>
            <w:vAlign w:val="bottom"/>
          </w:tcPr>
          <w:p w14:paraId="17F708AA" w14:textId="3EC875D8" w:rsidR="005848C7" w:rsidRPr="007007E2" w:rsidRDefault="005848C7" w:rsidP="005848C7">
            <w:pPr>
              <w:spacing w:after="1080"/>
              <w:rPr>
                <w:rStyle w:val="Heading1Char"/>
                <w:b w:val="0"/>
                <w:bCs w:val="0"/>
                <w:sz w:val="20"/>
                <w:szCs w:val="20"/>
              </w:rPr>
            </w:pPr>
            <w:r w:rsidRPr="007007E2">
              <w:rPr>
                <w:rFonts w:cs="Arial"/>
                <w:color w:val="000000"/>
                <w:szCs w:val="20"/>
              </w:rPr>
              <w:t>ASTFS-0011</w:t>
            </w:r>
          </w:p>
        </w:tc>
        <w:tc>
          <w:tcPr>
            <w:tcW w:w="1275" w:type="dxa"/>
            <w:vAlign w:val="bottom"/>
          </w:tcPr>
          <w:p w14:paraId="7B1422CB" w14:textId="17516BE0" w:rsidR="005848C7" w:rsidRPr="007007E2" w:rsidRDefault="005848C7" w:rsidP="005848C7">
            <w:pPr>
              <w:spacing w:after="840"/>
              <w:rPr>
                <w:rStyle w:val="Heading1Char"/>
                <w:b w:val="0"/>
                <w:bCs w:val="0"/>
                <w:sz w:val="20"/>
                <w:szCs w:val="20"/>
              </w:rPr>
            </w:pPr>
            <w:r w:rsidRPr="007007E2">
              <w:rPr>
                <w:rFonts w:cs="Arial"/>
                <w:color w:val="000000"/>
                <w:szCs w:val="20"/>
              </w:rPr>
              <w:t>4330-99-9847973</w:t>
            </w:r>
          </w:p>
        </w:tc>
        <w:tc>
          <w:tcPr>
            <w:tcW w:w="1276" w:type="dxa"/>
          </w:tcPr>
          <w:p w14:paraId="4E87B90F" w14:textId="06F2B4A3" w:rsidR="005848C7" w:rsidRPr="007007E2" w:rsidRDefault="005848C7" w:rsidP="005848C7">
            <w:pPr>
              <w:rPr>
                <w:rStyle w:val="Heading1Char"/>
                <w:b w:val="0"/>
                <w:bCs w:val="0"/>
                <w:sz w:val="20"/>
                <w:szCs w:val="20"/>
              </w:rPr>
            </w:pPr>
            <w:bookmarkStart w:id="184" w:name="_Toc203386520"/>
            <w:r w:rsidRPr="007007E2">
              <w:rPr>
                <w:rStyle w:val="Heading1Char"/>
                <w:b w:val="0"/>
                <w:bCs w:val="0"/>
                <w:sz w:val="20"/>
                <w:szCs w:val="20"/>
              </w:rPr>
              <w:t>4 weeks</w:t>
            </w:r>
            <w:bookmarkEnd w:id="184"/>
          </w:p>
        </w:tc>
        <w:tc>
          <w:tcPr>
            <w:tcW w:w="1276" w:type="dxa"/>
          </w:tcPr>
          <w:p w14:paraId="47D36345" w14:textId="64CFC4B2" w:rsidR="005848C7" w:rsidRPr="007007E2" w:rsidRDefault="005848C7" w:rsidP="005848C7">
            <w:pPr>
              <w:spacing w:after="108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2DD6C6CC" w14:textId="151E5D78" w:rsidR="005848C7" w:rsidRPr="007007E2" w:rsidRDefault="005848C7" w:rsidP="005848C7">
            <w:pPr>
              <w:rPr>
                <w:rStyle w:val="FooterChar"/>
                <w:b/>
                <w:bCs/>
                <w:sz w:val="20"/>
                <w:szCs w:val="20"/>
              </w:rPr>
            </w:pPr>
            <w:r w:rsidRPr="00186409">
              <w:rPr>
                <w:rFonts w:cs="Arial"/>
                <w:b/>
                <w:bCs/>
                <w:szCs w:val="20"/>
                <w:lang w:val="en-US"/>
              </w:rPr>
              <w:t>[REDACTED]</w:t>
            </w:r>
            <w:r w:rsidRPr="00186409">
              <w:rPr>
                <w:rFonts w:cs="Arial"/>
                <w:b/>
                <w:bCs/>
                <w:i/>
                <w:iCs/>
                <w:szCs w:val="20"/>
              </w:rPr>
              <w:t> </w:t>
            </w:r>
          </w:p>
        </w:tc>
        <w:tc>
          <w:tcPr>
            <w:tcW w:w="1418" w:type="dxa"/>
          </w:tcPr>
          <w:p w14:paraId="4265472E" w14:textId="7DEB36DD"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7007E2" w14:paraId="158F2EC6" w14:textId="77777777" w:rsidTr="0075535A">
        <w:tc>
          <w:tcPr>
            <w:tcW w:w="2553" w:type="dxa"/>
            <w:vAlign w:val="bottom"/>
          </w:tcPr>
          <w:p w14:paraId="11099592" w14:textId="6382E262" w:rsidR="005848C7" w:rsidRPr="007007E2" w:rsidRDefault="005848C7" w:rsidP="005848C7">
            <w:pPr>
              <w:spacing w:after="360"/>
              <w:rPr>
                <w:rFonts w:cs="Arial"/>
                <w:color w:val="000000"/>
                <w:szCs w:val="20"/>
              </w:rPr>
            </w:pPr>
            <w:r w:rsidRPr="007007E2">
              <w:rPr>
                <w:rFonts w:cs="Arial"/>
                <w:color w:val="000000"/>
                <w:szCs w:val="20"/>
              </w:rPr>
              <w:t xml:space="preserve">Air Con Filter Element </w:t>
            </w:r>
          </w:p>
        </w:tc>
        <w:tc>
          <w:tcPr>
            <w:tcW w:w="1701" w:type="dxa"/>
            <w:vAlign w:val="bottom"/>
          </w:tcPr>
          <w:p w14:paraId="37BBCB18" w14:textId="2B5DC500" w:rsidR="005848C7" w:rsidRPr="007007E2" w:rsidRDefault="005848C7" w:rsidP="005848C7">
            <w:pPr>
              <w:spacing w:after="360"/>
              <w:rPr>
                <w:rStyle w:val="FooterChar"/>
                <w:b/>
                <w:bCs/>
                <w:sz w:val="20"/>
                <w:szCs w:val="20"/>
              </w:rPr>
            </w:pPr>
            <w:r w:rsidRPr="007007E2">
              <w:rPr>
                <w:rFonts w:cs="Arial"/>
                <w:color w:val="000000"/>
                <w:szCs w:val="20"/>
              </w:rPr>
              <w:t>FCS-001-SP</w:t>
            </w:r>
          </w:p>
        </w:tc>
        <w:tc>
          <w:tcPr>
            <w:tcW w:w="1275" w:type="dxa"/>
            <w:vAlign w:val="bottom"/>
          </w:tcPr>
          <w:p w14:paraId="3A6B3561" w14:textId="29A427D3" w:rsidR="005848C7" w:rsidRPr="007007E2" w:rsidRDefault="005848C7" w:rsidP="005848C7">
            <w:pPr>
              <w:rPr>
                <w:rStyle w:val="Heading1Char"/>
                <w:b w:val="0"/>
                <w:bCs w:val="0"/>
                <w:sz w:val="20"/>
                <w:szCs w:val="20"/>
              </w:rPr>
            </w:pPr>
            <w:r w:rsidRPr="007007E2">
              <w:rPr>
                <w:rFonts w:cs="Arial"/>
                <w:color w:val="000000"/>
                <w:szCs w:val="20"/>
              </w:rPr>
              <w:t>4130-99-3034171 </w:t>
            </w:r>
          </w:p>
        </w:tc>
        <w:tc>
          <w:tcPr>
            <w:tcW w:w="1276" w:type="dxa"/>
          </w:tcPr>
          <w:p w14:paraId="3DEBA607" w14:textId="2808988C" w:rsidR="005848C7" w:rsidRPr="007007E2" w:rsidRDefault="005848C7" w:rsidP="005848C7">
            <w:pPr>
              <w:rPr>
                <w:rStyle w:val="Heading1Char"/>
                <w:b w:val="0"/>
                <w:bCs w:val="0"/>
                <w:sz w:val="20"/>
                <w:szCs w:val="20"/>
              </w:rPr>
            </w:pPr>
            <w:bookmarkStart w:id="185" w:name="_Toc203386523"/>
            <w:r w:rsidRPr="007007E2">
              <w:rPr>
                <w:rStyle w:val="Heading1Char"/>
                <w:b w:val="0"/>
                <w:bCs w:val="0"/>
                <w:sz w:val="20"/>
                <w:szCs w:val="20"/>
              </w:rPr>
              <w:t>4 weeks</w:t>
            </w:r>
            <w:bookmarkEnd w:id="185"/>
          </w:p>
        </w:tc>
        <w:tc>
          <w:tcPr>
            <w:tcW w:w="1276" w:type="dxa"/>
          </w:tcPr>
          <w:p w14:paraId="144D2194" w14:textId="1F8A9DA3" w:rsidR="005848C7" w:rsidRPr="007007E2" w:rsidRDefault="005848C7" w:rsidP="005848C7">
            <w:pPr>
              <w:spacing w:after="36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6E0DE5BB" w14:textId="67B484EE" w:rsidR="005848C7" w:rsidRPr="007007E2" w:rsidRDefault="005848C7" w:rsidP="005848C7">
            <w:pPr>
              <w:rPr>
                <w:rStyle w:val="FooterChar"/>
                <w:b/>
                <w:bCs/>
                <w:sz w:val="20"/>
                <w:szCs w:val="20"/>
              </w:rPr>
            </w:pPr>
            <w:r w:rsidRPr="00186409">
              <w:rPr>
                <w:rFonts w:cs="Arial"/>
                <w:b/>
                <w:bCs/>
                <w:szCs w:val="20"/>
                <w:lang w:val="en-US"/>
              </w:rPr>
              <w:t>[REDACTED]</w:t>
            </w:r>
            <w:r w:rsidRPr="00186409">
              <w:rPr>
                <w:rFonts w:cs="Arial"/>
                <w:b/>
                <w:bCs/>
                <w:i/>
                <w:iCs/>
                <w:szCs w:val="20"/>
              </w:rPr>
              <w:t> </w:t>
            </w:r>
          </w:p>
        </w:tc>
        <w:tc>
          <w:tcPr>
            <w:tcW w:w="1418" w:type="dxa"/>
          </w:tcPr>
          <w:p w14:paraId="26333544" w14:textId="1EEEBB0B"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r w:rsidR="005848C7" w:rsidRPr="006C008D" w14:paraId="2F10B46C" w14:textId="77777777" w:rsidTr="0075535A">
        <w:tc>
          <w:tcPr>
            <w:tcW w:w="2553" w:type="dxa"/>
            <w:vAlign w:val="bottom"/>
          </w:tcPr>
          <w:p w14:paraId="47417438" w14:textId="2F33AE02" w:rsidR="005848C7" w:rsidRPr="007007E2" w:rsidRDefault="005848C7" w:rsidP="005848C7">
            <w:pPr>
              <w:spacing w:after="600"/>
              <w:rPr>
                <w:rFonts w:cs="Arial"/>
                <w:color w:val="000000"/>
                <w:szCs w:val="20"/>
              </w:rPr>
            </w:pPr>
            <w:r w:rsidRPr="007007E2">
              <w:rPr>
                <w:rFonts w:cs="Arial"/>
                <w:color w:val="000000"/>
                <w:szCs w:val="20"/>
              </w:rPr>
              <w:t xml:space="preserve">Air Con Filter Element </w:t>
            </w:r>
          </w:p>
        </w:tc>
        <w:tc>
          <w:tcPr>
            <w:tcW w:w="1701" w:type="dxa"/>
            <w:vAlign w:val="bottom"/>
          </w:tcPr>
          <w:p w14:paraId="3514554C" w14:textId="475B4932" w:rsidR="005848C7" w:rsidRPr="007007E2" w:rsidRDefault="005848C7" w:rsidP="005848C7">
            <w:pPr>
              <w:rPr>
                <w:rStyle w:val="Heading1Char"/>
                <w:b w:val="0"/>
                <w:bCs w:val="0"/>
                <w:sz w:val="20"/>
                <w:szCs w:val="20"/>
              </w:rPr>
            </w:pPr>
            <w:r w:rsidRPr="007007E2">
              <w:rPr>
                <w:rFonts w:cs="Arial"/>
                <w:color w:val="000000"/>
                <w:szCs w:val="20"/>
              </w:rPr>
              <w:t>FCM-110-SP-70/30-GP/ACI</w:t>
            </w:r>
          </w:p>
        </w:tc>
        <w:tc>
          <w:tcPr>
            <w:tcW w:w="1275" w:type="dxa"/>
            <w:vAlign w:val="bottom"/>
          </w:tcPr>
          <w:p w14:paraId="68190CFD" w14:textId="19988D04" w:rsidR="005848C7" w:rsidRPr="007007E2" w:rsidRDefault="005848C7" w:rsidP="005848C7">
            <w:pPr>
              <w:spacing w:after="360"/>
              <w:rPr>
                <w:rStyle w:val="Heading1Char"/>
                <w:b w:val="0"/>
                <w:bCs w:val="0"/>
                <w:sz w:val="20"/>
                <w:szCs w:val="20"/>
              </w:rPr>
            </w:pPr>
            <w:r w:rsidRPr="007007E2">
              <w:rPr>
                <w:rFonts w:cs="Arial"/>
                <w:color w:val="000000"/>
                <w:szCs w:val="20"/>
              </w:rPr>
              <w:t>4130-99-4296696</w:t>
            </w:r>
          </w:p>
        </w:tc>
        <w:tc>
          <w:tcPr>
            <w:tcW w:w="1276" w:type="dxa"/>
          </w:tcPr>
          <w:p w14:paraId="24143196" w14:textId="6CD109B3" w:rsidR="005848C7" w:rsidRPr="007007E2" w:rsidRDefault="005848C7" w:rsidP="005848C7">
            <w:pPr>
              <w:rPr>
                <w:rStyle w:val="Heading1Char"/>
                <w:b w:val="0"/>
                <w:bCs w:val="0"/>
                <w:sz w:val="20"/>
                <w:szCs w:val="20"/>
              </w:rPr>
            </w:pPr>
            <w:bookmarkStart w:id="186" w:name="_Toc203386526"/>
            <w:r w:rsidRPr="007007E2">
              <w:rPr>
                <w:rStyle w:val="Heading1Char"/>
                <w:b w:val="0"/>
                <w:bCs w:val="0"/>
                <w:sz w:val="20"/>
                <w:szCs w:val="20"/>
              </w:rPr>
              <w:t>4 weeks</w:t>
            </w:r>
            <w:bookmarkEnd w:id="186"/>
          </w:p>
        </w:tc>
        <w:tc>
          <w:tcPr>
            <w:tcW w:w="1276" w:type="dxa"/>
          </w:tcPr>
          <w:p w14:paraId="35BEFBA5" w14:textId="3AD6D24C" w:rsidR="005848C7" w:rsidRPr="007007E2" w:rsidRDefault="005848C7" w:rsidP="005848C7">
            <w:pPr>
              <w:spacing w:after="600"/>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7" w:type="dxa"/>
          </w:tcPr>
          <w:p w14:paraId="7AC8AC99" w14:textId="61400873"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c>
          <w:tcPr>
            <w:tcW w:w="1418" w:type="dxa"/>
          </w:tcPr>
          <w:p w14:paraId="7F926A9B" w14:textId="20D9E6CF" w:rsidR="005848C7" w:rsidRPr="007007E2" w:rsidRDefault="005848C7" w:rsidP="005848C7">
            <w:pPr>
              <w:rPr>
                <w:rStyle w:val="Heading1Char"/>
                <w:b w:val="0"/>
                <w:bCs w:val="0"/>
                <w:sz w:val="20"/>
                <w:szCs w:val="20"/>
              </w:rPr>
            </w:pPr>
            <w:r w:rsidRPr="00186409">
              <w:rPr>
                <w:rFonts w:cs="Arial"/>
                <w:b/>
                <w:bCs/>
                <w:szCs w:val="20"/>
                <w:lang w:val="en-US"/>
              </w:rPr>
              <w:t>[REDACTED]</w:t>
            </w:r>
            <w:r w:rsidRPr="00186409">
              <w:rPr>
                <w:rFonts w:cs="Arial"/>
                <w:b/>
                <w:bCs/>
                <w:i/>
                <w:iCs/>
                <w:szCs w:val="20"/>
              </w:rPr>
              <w:t> </w:t>
            </w:r>
          </w:p>
        </w:tc>
      </w:tr>
    </w:tbl>
    <w:p w14:paraId="0175ACE7" w14:textId="77777777" w:rsidR="000E28BE" w:rsidRPr="008F3F06" w:rsidRDefault="000E28BE" w:rsidP="000E28BE">
      <w:pPr>
        <w:rPr>
          <w:rStyle w:val="Heading1Char"/>
          <w:b w:val="0"/>
          <w:bCs w:val="0"/>
          <w:sz w:val="20"/>
          <w:szCs w:val="20"/>
        </w:rPr>
      </w:pPr>
    </w:p>
    <w:p w14:paraId="7D69C5D1" w14:textId="77777777" w:rsidR="00597B7D" w:rsidRDefault="00597B7D" w:rsidP="00597B7D">
      <w:pPr>
        <w:pStyle w:val="ListParagraph"/>
        <w:rPr>
          <w:rStyle w:val="Heading1Char"/>
          <w:b w:val="0"/>
          <w:bCs w:val="0"/>
        </w:rPr>
      </w:pPr>
    </w:p>
    <w:p w14:paraId="52FBB352" w14:textId="731FEAC3" w:rsidR="19FE7838" w:rsidRPr="00597B7D" w:rsidRDefault="565EFAE5" w:rsidP="00597B7D">
      <w:pPr>
        <w:pStyle w:val="Heading1"/>
        <w:ind w:left="-709"/>
        <w:rPr>
          <w:rStyle w:val="Heading1Char"/>
          <w:b/>
          <w:bCs/>
        </w:rPr>
      </w:pPr>
      <w:bookmarkStart w:id="187" w:name="_Toc203386529"/>
      <w:r w:rsidRPr="00597B7D">
        <w:rPr>
          <w:rStyle w:val="Heading1Char"/>
          <w:b/>
          <w:bCs/>
        </w:rPr>
        <w:t>46</w:t>
      </w:r>
      <w:r w:rsidR="7D14551C" w:rsidRPr="00597B7D">
        <w:rPr>
          <w:rStyle w:val="Heading1Char"/>
          <w:b/>
          <w:bCs/>
        </w:rPr>
        <w:t>b</w:t>
      </w:r>
      <w:r w:rsidR="60F20FE5" w:rsidRPr="00597B7D">
        <w:rPr>
          <w:rStyle w:val="Heading1Char"/>
          <w:b/>
          <w:bCs/>
        </w:rPr>
        <w:t xml:space="preserve">. </w:t>
      </w:r>
      <w:r w:rsidR="001C3BB9" w:rsidRPr="00597B7D">
        <w:rPr>
          <w:rStyle w:val="Heading1Char"/>
          <w:b/>
          <w:bCs/>
        </w:rPr>
        <w:t xml:space="preserve">  </w:t>
      </w:r>
      <w:r w:rsidR="2460BB8B" w:rsidRPr="00597B7D">
        <w:rPr>
          <w:rStyle w:val="Heading1Char"/>
          <w:b/>
          <w:bCs/>
        </w:rPr>
        <w:t>Contract Extension Options</w:t>
      </w:r>
      <w:bookmarkEnd w:id="187"/>
    </w:p>
    <w:p w14:paraId="6D338DC4" w14:textId="6FD82F17" w:rsidR="496B1E53" w:rsidRDefault="496B1E53" w:rsidP="496B1E53">
      <w:pPr>
        <w:pStyle w:val="ListParagraph"/>
        <w:keepNext/>
        <w:keepLines/>
        <w:spacing w:before="120"/>
        <w:ind w:right="-613"/>
        <w:rPr>
          <w:rStyle w:val="Heading1Char"/>
          <w:rFonts w:eastAsia="Calibri"/>
        </w:rPr>
      </w:pPr>
    </w:p>
    <w:p w14:paraId="30672E1D" w14:textId="3BFB08E4" w:rsidR="496B1E53" w:rsidRPr="00A3415F" w:rsidRDefault="2460BB8B" w:rsidP="00722BCE">
      <w:pPr>
        <w:pStyle w:val="ListParagraph"/>
        <w:numPr>
          <w:ilvl w:val="0"/>
          <w:numId w:val="44"/>
        </w:numPr>
        <w:rPr>
          <w:rFonts w:eastAsia="Arial" w:cs="Arial"/>
          <w:color w:val="000000" w:themeColor="text1"/>
          <w:szCs w:val="20"/>
          <w:lang w:val="en-US"/>
        </w:rPr>
      </w:pPr>
      <w:r w:rsidRPr="5512595F">
        <w:rPr>
          <w:szCs w:val="20"/>
        </w:rPr>
        <w:t xml:space="preserve">In consideration of the award of this Contract the Contractor hereby grants the Authority the following irrevocable Contract Extension Option(s) for both Core Services and Non-Core </w:t>
      </w:r>
      <w:r w:rsidRPr="5512595F">
        <w:rPr>
          <w:szCs w:val="20"/>
        </w:rPr>
        <w:lastRenderedPageBreak/>
        <w:t xml:space="preserve">Service Options in the Statement of Requirement. </w:t>
      </w:r>
    </w:p>
    <w:p w14:paraId="1BC1FDA7" w14:textId="7BF6146F" w:rsidR="266F681E" w:rsidRDefault="266F681E" w:rsidP="266F681E">
      <w:pPr>
        <w:pStyle w:val="ListParagraph"/>
        <w:rPr>
          <w:rFonts w:eastAsia="Arial" w:cs="Arial"/>
          <w:color w:val="000000" w:themeColor="text1"/>
          <w:szCs w:val="20"/>
          <w:lang w:val="en-US"/>
        </w:rPr>
      </w:pPr>
    </w:p>
    <w:p w14:paraId="74E8C9FB" w14:textId="10D4DC31" w:rsidR="00A3415F" w:rsidRPr="00A3415F" w:rsidRDefault="00A3415F" w:rsidP="00722BCE">
      <w:pPr>
        <w:pStyle w:val="ListParagraph"/>
        <w:numPr>
          <w:ilvl w:val="0"/>
          <w:numId w:val="44"/>
        </w:numPr>
        <w:rPr>
          <w:szCs w:val="20"/>
        </w:rPr>
      </w:pPr>
      <w:r w:rsidRPr="00A3415F">
        <w:rPr>
          <w:szCs w:val="20"/>
        </w:rPr>
        <w:t>An extension of the Contract shall be in one (1) year increments and shall not exceed four (4) years in total</w:t>
      </w:r>
    </w:p>
    <w:p w14:paraId="5D2ECA63" w14:textId="7A02B900" w:rsidR="5512595F" w:rsidRDefault="5512595F" w:rsidP="5512595F">
      <w:pPr>
        <w:pStyle w:val="ListParagraph"/>
        <w:ind w:left="1080"/>
        <w:rPr>
          <w:rFonts w:eastAsia="Arial" w:cs="Arial"/>
          <w:color w:val="000000" w:themeColor="text1"/>
          <w:szCs w:val="20"/>
          <w:lang w:val="en-US"/>
        </w:rPr>
      </w:pPr>
    </w:p>
    <w:p w14:paraId="2BA298B7" w14:textId="372EE207" w:rsidR="7FBD950C" w:rsidRDefault="7FBD950C" w:rsidP="00722BCE">
      <w:pPr>
        <w:pStyle w:val="ListParagraph"/>
        <w:numPr>
          <w:ilvl w:val="0"/>
          <w:numId w:val="44"/>
        </w:numPr>
        <w:rPr>
          <w:rFonts w:eastAsia="Arial" w:cs="Arial"/>
          <w:color w:val="000000" w:themeColor="text1"/>
          <w:szCs w:val="20"/>
          <w:lang w:val="en-US"/>
        </w:rPr>
      </w:pPr>
      <w:r w:rsidRPr="496B1E53">
        <w:rPr>
          <w:szCs w:val="20"/>
        </w:rPr>
        <w:t>The Authority shall have the right to exercise the Option(s) at any time but no later than 6 months prior to the expiry of the Contract.</w:t>
      </w:r>
    </w:p>
    <w:p w14:paraId="35DB25CB" w14:textId="50461E42" w:rsidR="496B1E53" w:rsidRDefault="496B1E53" w:rsidP="496B1E53">
      <w:pPr>
        <w:pStyle w:val="ListParagraph"/>
        <w:ind w:left="1080"/>
        <w:rPr>
          <w:rFonts w:eastAsia="Arial" w:cs="Arial"/>
          <w:color w:val="000000" w:themeColor="text1"/>
          <w:szCs w:val="20"/>
          <w:lang w:val="en-US"/>
        </w:rPr>
      </w:pPr>
    </w:p>
    <w:p w14:paraId="3BB56329" w14:textId="3B7D9192" w:rsidR="7FBD950C" w:rsidRDefault="7FBD950C" w:rsidP="00722BCE">
      <w:pPr>
        <w:pStyle w:val="ListParagraph"/>
        <w:numPr>
          <w:ilvl w:val="0"/>
          <w:numId w:val="44"/>
        </w:numPr>
        <w:rPr>
          <w:rFonts w:eastAsia="Arial" w:cs="Arial"/>
          <w:color w:val="000000" w:themeColor="text1"/>
          <w:szCs w:val="20"/>
          <w:lang w:val="en-US"/>
        </w:rPr>
      </w:pPr>
      <w:r w:rsidRPr="496B1E53">
        <w:rPr>
          <w:szCs w:val="20"/>
        </w:rPr>
        <w:t xml:space="preserve">The Authority will raise a Contract amendment to record the exercising of any Option. </w:t>
      </w:r>
    </w:p>
    <w:p w14:paraId="6AB2D521" w14:textId="15DFBB7C" w:rsidR="496B1E53" w:rsidRDefault="496B1E53" w:rsidP="496B1E53">
      <w:pPr>
        <w:pStyle w:val="ListParagraph"/>
        <w:ind w:left="1080"/>
        <w:rPr>
          <w:rFonts w:eastAsia="Arial" w:cs="Arial"/>
          <w:color w:val="000000" w:themeColor="text1"/>
          <w:szCs w:val="20"/>
          <w:lang w:val="en-US"/>
        </w:rPr>
      </w:pPr>
    </w:p>
    <w:p w14:paraId="075B32C2" w14:textId="3A905EEB" w:rsidR="7FBD950C" w:rsidRDefault="7FBD950C" w:rsidP="00722BCE">
      <w:pPr>
        <w:pStyle w:val="ListParagraph"/>
        <w:numPr>
          <w:ilvl w:val="0"/>
          <w:numId w:val="44"/>
        </w:numPr>
        <w:rPr>
          <w:rFonts w:eastAsia="Arial" w:cs="Arial"/>
          <w:color w:val="000000" w:themeColor="text1"/>
          <w:szCs w:val="20"/>
        </w:rPr>
      </w:pPr>
      <w:r w:rsidRPr="496B1E53">
        <w:rPr>
          <w:szCs w:val="20"/>
        </w:rPr>
        <w:t xml:space="preserve">The provisions of Condition </w:t>
      </w:r>
      <w:r w:rsidR="2E347D98" w:rsidRPr="266F681E">
        <w:rPr>
          <w:szCs w:val="20"/>
        </w:rPr>
        <w:t>46</w:t>
      </w:r>
      <w:r w:rsidR="13473AF3" w:rsidRPr="266F681E">
        <w:rPr>
          <w:szCs w:val="20"/>
        </w:rPr>
        <w:t>c</w:t>
      </w:r>
      <w:r w:rsidR="47B54FCD" w:rsidRPr="496B1E53">
        <w:rPr>
          <w:szCs w:val="20"/>
        </w:rPr>
        <w:t xml:space="preserve"> </w:t>
      </w:r>
      <w:r w:rsidRPr="496B1E53">
        <w:rPr>
          <w:szCs w:val="20"/>
        </w:rPr>
        <w:t>(Performance Management) shall apply in relation to the exercise of these Options.</w:t>
      </w:r>
    </w:p>
    <w:p w14:paraId="77502049" w14:textId="155A0E3F" w:rsidR="496B1E53" w:rsidRDefault="496B1E53" w:rsidP="496B1E53">
      <w:pPr>
        <w:ind w:left="-284" w:hanging="425"/>
        <w:rPr>
          <w:rStyle w:val="Heading1Char"/>
        </w:rPr>
      </w:pPr>
    </w:p>
    <w:p w14:paraId="3287B4F6" w14:textId="27EA1FE7" w:rsidR="7B935375" w:rsidRDefault="6A7BB191" w:rsidP="00CE5C21">
      <w:pPr>
        <w:pStyle w:val="Heading1"/>
        <w:ind w:left="-709"/>
        <w:rPr>
          <w:rFonts w:eastAsia="Arial"/>
          <w:color w:val="000000" w:themeColor="text1"/>
        </w:rPr>
      </w:pPr>
      <w:bookmarkStart w:id="188" w:name="_Toc203386530"/>
      <w:r>
        <w:t>46</w:t>
      </w:r>
      <w:r w:rsidR="00CE5C21">
        <w:t>c</w:t>
      </w:r>
      <w:r w:rsidR="731D4AA3" w:rsidRPr="1DE3356D">
        <w:t xml:space="preserve">. </w:t>
      </w:r>
      <w:r w:rsidR="0076238A">
        <w:t xml:space="preserve">  </w:t>
      </w:r>
      <w:r w:rsidR="743FA1C7" w:rsidRPr="1DE3356D">
        <w:t>Ad-Hoc Tasking</w:t>
      </w:r>
      <w:r w:rsidR="00BB567C">
        <w:t xml:space="preserve"> Process</w:t>
      </w:r>
      <w:bookmarkEnd w:id="188"/>
      <w:r w:rsidR="00BB567C">
        <w:t xml:space="preserve"> </w:t>
      </w:r>
    </w:p>
    <w:p w14:paraId="10EF8DA9" w14:textId="57B5A4B2" w:rsidR="496B1E53" w:rsidRDefault="496B1E53" w:rsidP="496B1E53">
      <w:pPr>
        <w:pStyle w:val="ListParagraph"/>
        <w:rPr>
          <w:rFonts w:eastAsia="Arial" w:cs="Arial"/>
          <w:b/>
          <w:bCs/>
          <w:color w:val="000000" w:themeColor="text1"/>
          <w:szCs w:val="22"/>
        </w:rPr>
      </w:pPr>
    </w:p>
    <w:p w14:paraId="67A1CBE5" w14:textId="2F61A6CF" w:rsidR="3D642AA9" w:rsidRPr="007007E2" w:rsidRDefault="3D642AA9" w:rsidP="00722BCE">
      <w:pPr>
        <w:pStyle w:val="ListParagraph"/>
        <w:numPr>
          <w:ilvl w:val="0"/>
          <w:numId w:val="47"/>
        </w:numPr>
        <w:rPr>
          <w:rFonts w:eastAsia="Arial" w:cs="Arial"/>
          <w:szCs w:val="20"/>
        </w:rPr>
      </w:pPr>
      <w:r w:rsidRPr="496B1E53">
        <w:rPr>
          <w:rFonts w:eastAsia="Arial" w:cs="Arial"/>
          <w:szCs w:val="20"/>
        </w:rPr>
        <w:t xml:space="preserve">All work under Schedule of Requirements Line Item </w:t>
      </w:r>
      <w:r w:rsidR="223310AF" w:rsidRPr="496B1E53">
        <w:rPr>
          <w:rFonts w:eastAsia="Arial" w:cs="Arial"/>
          <w:szCs w:val="20"/>
        </w:rPr>
        <w:t>3</w:t>
      </w:r>
      <w:r w:rsidRPr="496B1E53">
        <w:rPr>
          <w:rFonts w:eastAsia="Arial" w:cs="Arial"/>
          <w:szCs w:val="20"/>
        </w:rPr>
        <w:t xml:space="preserve"> shall be on a </w:t>
      </w:r>
      <w:proofErr w:type="gramStart"/>
      <w:r w:rsidRPr="496B1E53">
        <w:rPr>
          <w:rFonts w:eastAsia="Arial" w:cs="Arial"/>
          <w:szCs w:val="20"/>
        </w:rPr>
        <w:t>task by task</w:t>
      </w:r>
      <w:proofErr w:type="gramEnd"/>
      <w:r w:rsidRPr="496B1E53">
        <w:rPr>
          <w:rFonts w:eastAsia="Arial" w:cs="Arial"/>
          <w:szCs w:val="20"/>
        </w:rPr>
        <w:t xml:space="preserve"> basis using the Task Authorisation Form (</w:t>
      </w:r>
      <w:r w:rsidRPr="007007E2">
        <w:rPr>
          <w:rFonts w:eastAsia="Arial" w:cs="Arial"/>
          <w:szCs w:val="20"/>
        </w:rPr>
        <w:t xml:space="preserve">TAF) at Annex </w:t>
      </w:r>
      <w:r w:rsidR="004B4D05" w:rsidRPr="007007E2">
        <w:rPr>
          <w:rFonts w:eastAsia="Arial" w:cs="Arial"/>
          <w:szCs w:val="20"/>
        </w:rPr>
        <w:t>B</w:t>
      </w:r>
      <w:r w:rsidRPr="007007E2">
        <w:rPr>
          <w:rFonts w:eastAsia="Arial" w:cs="Arial"/>
          <w:color w:val="FF0000"/>
          <w:szCs w:val="20"/>
        </w:rPr>
        <w:t xml:space="preserve"> </w:t>
      </w:r>
      <w:r w:rsidRPr="007007E2">
        <w:rPr>
          <w:rFonts w:eastAsia="Arial" w:cs="Arial"/>
          <w:szCs w:val="20"/>
        </w:rPr>
        <w:t>and the process below:</w:t>
      </w:r>
    </w:p>
    <w:p w14:paraId="2280A477" w14:textId="1533AB3D" w:rsidR="3D642AA9" w:rsidRPr="007007E2" w:rsidRDefault="3D642AA9" w:rsidP="496B1E53">
      <w:pPr>
        <w:spacing w:after="0"/>
        <w:ind w:left="1134" w:firstLine="284"/>
      </w:pPr>
      <w:r w:rsidRPr="007007E2">
        <w:rPr>
          <w:rFonts w:eastAsia="Arial" w:cs="Arial"/>
          <w:szCs w:val="20"/>
        </w:rPr>
        <w:t xml:space="preserve"> </w:t>
      </w:r>
    </w:p>
    <w:p w14:paraId="351C5F61" w14:textId="1DA0205E" w:rsidR="3D642AA9" w:rsidRPr="007007E2" w:rsidRDefault="3D642AA9" w:rsidP="00722BCE">
      <w:pPr>
        <w:pStyle w:val="ListParagraph"/>
        <w:numPr>
          <w:ilvl w:val="0"/>
          <w:numId w:val="46"/>
        </w:numPr>
        <w:rPr>
          <w:rFonts w:eastAsia="Arial" w:cs="Arial"/>
          <w:szCs w:val="20"/>
        </w:rPr>
      </w:pPr>
      <w:r w:rsidRPr="007007E2">
        <w:rPr>
          <w:rFonts w:eastAsia="Arial" w:cs="Arial"/>
          <w:szCs w:val="20"/>
        </w:rPr>
        <w:t xml:space="preserve">The Authority shall raise a Request for Quotation (RFQ) for a task requirement by submitting a completed Part 1 of the TAF template at Annex </w:t>
      </w:r>
      <w:r w:rsidR="004B4D05" w:rsidRPr="007007E2">
        <w:rPr>
          <w:rFonts w:eastAsia="Arial" w:cs="Arial"/>
          <w:szCs w:val="20"/>
        </w:rPr>
        <w:t>B</w:t>
      </w:r>
      <w:r w:rsidRPr="007007E2">
        <w:rPr>
          <w:rFonts w:eastAsia="Arial" w:cs="Arial"/>
          <w:color w:val="FF0000"/>
          <w:szCs w:val="20"/>
        </w:rPr>
        <w:t xml:space="preserve"> </w:t>
      </w:r>
      <w:r w:rsidRPr="007007E2">
        <w:rPr>
          <w:rFonts w:eastAsia="Arial" w:cs="Arial"/>
          <w:szCs w:val="20"/>
        </w:rPr>
        <w:t xml:space="preserve">to the Contract. All TAF’s raised shall contain a unique TAF reference number in the format of </w:t>
      </w:r>
      <w:r w:rsidR="18427AD3" w:rsidRPr="007007E2">
        <w:rPr>
          <w:rFonts w:eastAsia="Arial" w:cs="Arial"/>
          <w:szCs w:val="20"/>
        </w:rPr>
        <w:t>6452</w:t>
      </w:r>
      <w:r w:rsidRPr="007007E2">
        <w:rPr>
          <w:rFonts w:eastAsia="Arial" w:cs="Arial"/>
          <w:szCs w:val="20"/>
        </w:rPr>
        <w:t>_FY_TAF Number.</w:t>
      </w:r>
    </w:p>
    <w:p w14:paraId="0A702007" w14:textId="6C59C4B2" w:rsidR="496B1E53" w:rsidRPr="007007E2" w:rsidRDefault="496B1E53" w:rsidP="496B1E53">
      <w:pPr>
        <w:pStyle w:val="ListParagraph"/>
        <w:rPr>
          <w:rFonts w:eastAsia="Arial" w:cs="Arial"/>
          <w:szCs w:val="20"/>
        </w:rPr>
      </w:pPr>
    </w:p>
    <w:p w14:paraId="55B447D8" w14:textId="748EC53D" w:rsidR="3D642AA9" w:rsidRPr="007007E2" w:rsidRDefault="3D642AA9" w:rsidP="00722BCE">
      <w:pPr>
        <w:pStyle w:val="ListParagraph"/>
        <w:numPr>
          <w:ilvl w:val="0"/>
          <w:numId w:val="46"/>
        </w:numPr>
        <w:rPr>
          <w:rFonts w:eastAsia="Arial" w:cs="Arial"/>
          <w:szCs w:val="20"/>
        </w:rPr>
      </w:pPr>
      <w:r w:rsidRPr="007007E2">
        <w:rPr>
          <w:rFonts w:eastAsia="Arial" w:cs="Arial"/>
          <w:szCs w:val="20"/>
        </w:rPr>
        <w:t xml:space="preserve">The Contractor shall acknowledge receipt of Part 1 of the TAF and, if necessary, discuss the details with the Authority to confirm and agree a common understanding of the background and scope of the task. These discussions may require an amendment to the task requirement which will be actioned by the Authority submitting a revised version of Part 1 of the TAF to the Contractor, in accordance with Condition </w:t>
      </w:r>
      <w:r w:rsidR="5F991367" w:rsidRPr="007007E2">
        <w:rPr>
          <w:rFonts w:eastAsia="Arial" w:cs="Arial"/>
          <w:szCs w:val="20"/>
        </w:rPr>
        <w:t>46</w:t>
      </w:r>
      <w:r w:rsidR="001A6A86" w:rsidRPr="007007E2">
        <w:rPr>
          <w:rFonts w:eastAsia="Arial" w:cs="Arial"/>
          <w:szCs w:val="20"/>
        </w:rPr>
        <w:t>c</w:t>
      </w:r>
      <w:r w:rsidR="5F991367" w:rsidRPr="007007E2">
        <w:rPr>
          <w:rFonts w:eastAsia="Arial" w:cs="Arial"/>
          <w:szCs w:val="20"/>
        </w:rPr>
        <w:t xml:space="preserve"> </w:t>
      </w:r>
      <w:proofErr w:type="spellStart"/>
      <w:r w:rsidRPr="007007E2">
        <w:rPr>
          <w:rFonts w:eastAsia="Arial" w:cs="Arial"/>
          <w:szCs w:val="20"/>
        </w:rPr>
        <w:t>b.i</w:t>
      </w:r>
      <w:proofErr w:type="spellEnd"/>
      <w:r w:rsidRPr="007007E2">
        <w:rPr>
          <w:rFonts w:eastAsia="Arial" w:cs="Arial"/>
          <w:szCs w:val="20"/>
        </w:rPr>
        <w:t>.</w:t>
      </w:r>
    </w:p>
    <w:p w14:paraId="11A92D0E" w14:textId="359B9BF7" w:rsidR="496B1E53" w:rsidRPr="007007E2" w:rsidRDefault="496B1E53" w:rsidP="496B1E53">
      <w:pPr>
        <w:pStyle w:val="ListParagraph"/>
        <w:rPr>
          <w:rFonts w:eastAsia="Arial" w:cs="Arial"/>
          <w:szCs w:val="20"/>
        </w:rPr>
      </w:pPr>
    </w:p>
    <w:p w14:paraId="56A33390" w14:textId="1F4A2217" w:rsidR="3D642AA9" w:rsidRDefault="244E34EA" w:rsidP="00722BCE">
      <w:pPr>
        <w:pStyle w:val="ListParagraph"/>
        <w:numPr>
          <w:ilvl w:val="0"/>
          <w:numId w:val="46"/>
        </w:numPr>
        <w:rPr>
          <w:rFonts w:eastAsia="Arial" w:cs="Arial"/>
          <w:szCs w:val="20"/>
        </w:rPr>
      </w:pPr>
      <w:r w:rsidRPr="007007E2">
        <w:rPr>
          <w:rFonts w:eastAsia="Arial" w:cs="Arial"/>
          <w:szCs w:val="20"/>
        </w:rPr>
        <w:t xml:space="preserve">Within </w:t>
      </w:r>
      <w:r w:rsidR="396CD1D2" w:rsidRPr="007007E2">
        <w:rPr>
          <w:rFonts w:eastAsia="Arial" w:cs="Arial"/>
          <w:szCs w:val="20"/>
        </w:rPr>
        <w:t xml:space="preserve">20 </w:t>
      </w:r>
      <w:r w:rsidRPr="007007E2">
        <w:rPr>
          <w:rFonts w:eastAsia="Arial" w:cs="Arial"/>
          <w:szCs w:val="20"/>
        </w:rPr>
        <w:t xml:space="preserve">working days, the Contractor will complete and submit Part 2 of the TAF to the Authority’s Commercial representative. The Contractor is to provide a Firm Priced quotation and is required to complete all relevant sections of Part 2. Rates used should be in accordance with those agreed at Annex </w:t>
      </w:r>
      <w:r w:rsidR="2E4C72B0" w:rsidRPr="007007E2">
        <w:rPr>
          <w:rFonts w:eastAsia="Arial" w:cs="Arial"/>
          <w:szCs w:val="20"/>
        </w:rPr>
        <w:t>B</w:t>
      </w:r>
      <w:r w:rsidRPr="007007E2">
        <w:rPr>
          <w:rFonts w:eastAsia="Arial" w:cs="Arial"/>
          <w:color w:val="FF0000"/>
          <w:szCs w:val="20"/>
        </w:rPr>
        <w:t xml:space="preserve"> </w:t>
      </w:r>
      <w:r w:rsidRPr="007007E2">
        <w:rPr>
          <w:rFonts w:eastAsia="Arial" w:cs="Arial"/>
          <w:szCs w:val="20"/>
        </w:rPr>
        <w:t xml:space="preserve">and in accordance with Condition </w:t>
      </w:r>
      <w:r w:rsidR="15D2A138" w:rsidRPr="007007E2">
        <w:rPr>
          <w:rFonts w:eastAsia="Arial" w:cs="Arial"/>
          <w:szCs w:val="20"/>
        </w:rPr>
        <w:t>46</w:t>
      </w:r>
      <w:r w:rsidR="001A6A86" w:rsidRPr="007007E2">
        <w:rPr>
          <w:rFonts w:eastAsia="Arial" w:cs="Arial"/>
          <w:szCs w:val="20"/>
        </w:rPr>
        <w:t>c</w:t>
      </w:r>
      <w:r w:rsidRPr="007007E2">
        <w:rPr>
          <w:rFonts w:eastAsia="Arial" w:cs="Arial"/>
          <w:szCs w:val="20"/>
        </w:rPr>
        <w:t>. If there are no agreed rates, labour rates and other applicable</w:t>
      </w:r>
      <w:r w:rsidRPr="5512595F">
        <w:rPr>
          <w:rFonts w:eastAsia="Arial" w:cs="Arial"/>
          <w:szCs w:val="20"/>
        </w:rPr>
        <w:t xml:space="preserve"> rates must be clearly listed in the Part 2 response. In addition, Part 2 should be supported by evidence of any Material Costs e.g. supplier quotations, evidence of carriage charges etc. The Authority may reject Part 2 should such evidence not be provided.   </w:t>
      </w:r>
    </w:p>
    <w:p w14:paraId="6BCF0098" w14:textId="39C1F328" w:rsidR="496B1E53" w:rsidRDefault="496B1E53" w:rsidP="496B1E53">
      <w:pPr>
        <w:pStyle w:val="ListParagraph"/>
        <w:rPr>
          <w:rFonts w:eastAsia="Arial" w:cs="Arial"/>
          <w:szCs w:val="20"/>
        </w:rPr>
      </w:pPr>
    </w:p>
    <w:p w14:paraId="1EDA36DA" w14:textId="02475446" w:rsidR="3D642AA9" w:rsidRDefault="3D642AA9" w:rsidP="00722BCE">
      <w:pPr>
        <w:pStyle w:val="ListParagraph"/>
        <w:numPr>
          <w:ilvl w:val="0"/>
          <w:numId w:val="46"/>
        </w:numPr>
        <w:rPr>
          <w:rFonts w:eastAsia="Arial" w:cs="Arial"/>
          <w:szCs w:val="20"/>
        </w:rPr>
      </w:pPr>
      <w:r w:rsidRPr="496B1E53">
        <w:rPr>
          <w:rFonts w:eastAsia="Arial" w:cs="Arial"/>
          <w:szCs w:val="20"/>
        </w:rPr>
        <w:t>For clarity, the Authority are not obligated to continue with a task requirement following submission of Part 2. Should the Authority decide not to proceed further with a TAF, then the Authority’s Commercial representative shall notify the Contractor in writing.</w:t>
      </w:r>
    </w:p>
    <w:p w14:paraId="066B2C76" w14:textId="1E7C7E0E" w:rsidR="496B1E53" w:rsidRDefault="496B1E53" w:rsidP="496B1E53">
      <w:pPr>
        <w:pStyle w:val="ListParagraph"/>
        <w:rPr>
          <w:rFonts w:eastAsia="Arial" w:cs="Arial"/>
          <w:szCs w:val="20"/>
        </w:rPr>
      </w:pPr>
    </w:p>
    <w:p w14:paraId="7E9AD6AD" w14:textId="718862DF" w:rsidR="3D642AA9" w:rsidRDefault="3D642AA9" w:rsidP="00722BCE">
      <w:pPr>
        <w:pStyle w:val="ListParagraph"/>
        <w:numPr>
          <w:ilvl w:val="0"/>
          <w:numId w:val="46"/>
        </w:numPr>
        <w:rPr>
          <w:rFonts w:eastAsia="Arial" w:cs="Arial"/>
          <w:szCs w:val="20"/>
        </w:rPr>
      </w:pPr>
      <w:r w:rsidRPr="496B1E53">
        <w:rPr>
          <w:rFonts w:eastAsia="Arial" w:cs="Arial"/>
          <w:szCs w:val="20"/>
        </w:rPr>
        <w:t>If content, the Authority will authorise the task by submitting a completed Part 3 of the TAF to the Contractor, at which point the Authority will consider the task to be on Contract and the Contractor can proceed. The Contractor shall provide written confirmation that they are in receipt of Part 3.</w:t>
      </w:r>
    </w:p>
    <w:p w14:paraId="5636D891" w14:textId="1DE77199" w:rsidR="496B1E53" w:rsidRDefault="496B1E53" w:rsidP="496B1E53">
      <w:pPr>
        <w:pStyle w:val="ListParagraph"/>
        <w:rPr>
          <w:rFonts w:eastAsia="Arial" w:cs="Arial"/>
          <w:szCs w:val="20"/>
        </w:rPr>
      </w:pPr>
    </w:p>
    <w:p w14:paraId="06C54248" w14:textId="72059350" w:rsidR="3D642AA9" w:rsidRDefault="3D642AA9" w:rsidP="00722BCE">
      <w:pPr>
        <w:pStyle w:val="ListParagraph"/>
        <w:numPr>
          <w:ilvl w:val="0"/>
          <w:numId w:val="46"/>
        </w:numPr>
        <w:rPr>
          <w:rFonts w:eastAsia="Arial" w:cs="Arial"/>
          <w:szCs w:val="20"/>
        </w:rPr>
      </w:pPr>
      <w:r w:rsidRPr="496B1E53">
        <w:rPr>
          <w:rFonts w:eastAsia="Arial" w:cs="Arial"/>
          <w:szCs w:val="20"/>
        </w:rPr>
        <w:t>For the avoidance of doubt, work is not authorised to be carried out by the Contractor until Part 3 of the TAF has been signed and returned by the Project Team. Any work undertaken prior to completion of Part 3 will be done at risk and the Authority will not be liable for any costs associated</w:t>
      </w:r>
      <w:r w:rsidR="1551849B" w:rsidRPr="496B1E53">
        <w:rPr>
          <w:rFonts w:eastAsia="Arial" w:cs="Arial"/>
          <w:szCs w:val="20"/>
        </w:rPr>
        <w:t xml:space="preserve">. </w:t>
      </w:r>
    </w:p>
    <w:p w14:paraId="30E37F06" w14:textId="2B58DC37" w:rsidR="496B1E53" w:rsidRDefault="496B1E53" w:rsidP="496B1E53">
      <w:pPr>
        <w:pStyle w:val="ListParagraph"/>
        <w:rPr>
          <w:rFonts w:eastAsia="Arial" w:cs="Arial"/>
          <w:szCs w:val="20"/>
        </w:rPr>
      </w:pPr>
    </w:p>
    <w:p w14:paraId="44D51D03" w14:textId="0AE845DD" w:rsidR="3D642AA9" w:rsidRDefault="3D642AA9" w:rsidP="00722BCE">
      <w:pPr>
        <w:pStyle w:val="ListParagraph"/>
        <w:numPr>
          <w:ilvl w:val="0"/>
          <w:numId w:val="46"/>
        </w:numPr>
        <w:rPr>
          <w:rFonts w:eastAsia="Arial" w:cs="Arial"/>
          <w:szCs w:val="20"/>
        </w:rPr>
      </w:pPr>
      <w:r w:rsidRPr="496B1E53">
        <w:rPr>
          <w:rFonts w:eastAsia="Arial" w:cs="Arial"/>
          <w:szCs w:val="20"/>
        </w:rPr>
        <w:t xml:space="preserve">The Contractor shall sign and return Part 4 of the TAF to notify the Authority that the Task Requirement has been completed. This shall be supported by any evidence required as part of the acceptance criteria detailed by the Authority at Part 1 of the TAF.  </w:t>
      </w:r>
    </w:p>
    <w:p w14:paraId="3F8D6C23" w14:textId="31218D19" w:rsidR="496B1E53" w:rsidRDefault="496B1E53" w:rsidP="496B1E53">
      <w:pPr>
        <w:pStyle w:val="ListParagraph"/>
        <w:rPr>
          <w:rFonts w:eastAsia="Arial" w:cs="Arial"/>
          <w:szCs w:val="20"/>
        </w:rPr>
      </w:pPr>
    </w:p>
    <w:p w14:paraId="2730ABDA" w14:textId="62CBF06F" w:rsidR="3D642AA9" w:rsidRDefault="3D642AA9" w:rsidP="00722BCE">
      <w:pPr>
        <w:pStyle w:val="ListParagraph"/>
        <w:numPr>
          <w:ilvl w:val="0"/>
          <w:numId w:val="46"/>
        </w:numPr>
        <w:rPr>
          <w:rFonts w:eastAsia="Arial" w:cs="Arial"/>
          <w:szCs w:val="20"/>
        </w:rPr>
      </w:pPr>
      <w:r w:rsidRPr="496B1E53">
        <w:rPr>
          <w:rFonts w:eastAsia="Arial" w:cs="Arial"/>
          <w:szCs w:val="20"/>
        </w:rPr>
        <w:t xml:space="preserve">Following receipt of Part 4 of the TAF and the relevant acceptance criteria, the Authority will confirm that the task requirement has been completed and if content, will submit Part 5 of the TAF to the Contractor. Payment for the task will not be made until Part 5 of the TAF has been completed and will be processed in accordance with Condition 36 Payment and Recovery of Sums Due (SC2). </w:t>
      </w:r>
    </w:p>
    <w:p w14:paraId="14959388" w14:textId="0936FF58" w:rsidR="3D642AA9" w:rsidRDefault="3D642AA9" w:rsidP="266F681E">
      <w:pPr>
        <w:pStyle w:val="ListParagraph"/>
        <w:ind w:left="1080"/>
        <w:rPr>
          <w:rFonts w:eastAsia="Arial" w:cs="Arial"/>
          <w:szCs w:val="20"/>
        </w:rPr>
      </w:pPr>
    </w:p>
    <w:p w14:paraId="1878C512" w14:textId="61B578E8" w:rsidR="3D642AA9" w:rsidRDefault="3D642AA9" w:rsidP="00722BCE">
      <w:pPr>
        <w:pStyle w:val="ListParagraph"/>
        <w:numPr>
          <w:ilvl w:val="0"/>
          <w:numId w:val="46"/>
        </w:numPr>
        <w:rPr>
          <w:rFonts w:eastAsia="Arial" w:cs="Arial"/>
          <w:szCs w:val="20"/>
        </w:rPr>
      </w:pPr>
      <w:r w:rsidRPr="496B1E53">
        <w:rPr>
          <w:rFonts w:eastAsia="Arial" w:cs="Arial"/>
          <w:szCs w:val="20"/>
        </w:rPr>
        <w:t>The Authority may require at any time to cancel or amend an approved TAF. This shall be implemented in accordance with the below processes.</w:t>
      </w:r>
    </w:p>
    <w:p w14:paraId="2BD03972" w14:textId="2FCF0710" w:rsidR="3D642AA9" w:rsidRDefault="3D642AA9" w:rsidP="266F681E">
      <w:pPr>
        <w:pStyle w:val="ListParagraph"/>
        <w:ind w:left="1080"/>
        <w:rPr>
          <w:rFonts w:eastAsia="Arial" w:cs="Arial"/>
          <w:szCs w:val="20"/>
        </w:rPr>
      </w:pPr>
    </w:p>
    <w:p w14:paraId="26E48A6A" w14:textId="5547DEAE" w:rsidR="3D642AA9" w:rsidRDefault="3D642AA9" w:rsidP="00722BCE">
      <w:pPr>
        <w:pStyle w:val="ListParagraph"/>
        <w:numPr>
          <w:ilvl w:val="0"/>
          <w:numId w:val="46"/>
        </w:numPr>
        <w:rPr>
          <w:rFonts w:eastAsia="Arial" w:cs="Arial"/>
          <w:szCs w:val="20"/>
        </w:rPr>
      </w:pPr>
      <w:r w:rsidRPr="496B1E53">
        <w:rPr>
          <w:rFonts w:eastAsia="Arial" w:cs="Arial"/>
          <w:szCs w:val="20"/>
        </w:rPr>
        <w:t xml:space="preserve">If the Authority decides at any point in the TAF process that an amendment to the task requirement is necessary, the original TAF shall be superseded by the issue of a revised Part 1 of the TAF detailing the amended requirement. The TAF reference number shall be adjusted to reflect the amendment by the introduction of a suffix e.g. </w:t>
      </w:r>
      <w:r w:rsidR="708E3DF4" w:rsidRPr="496B1E53">
        <w:rPr>
          <w:rFonts w:eastAsia="Arial" w:cs="Arial"/>
          <w:szCs w:val="20"/>
        </w:rPr>
        <w:t>6452</w:t>
      </w:r>
      <w:r w:rsidRPr="496B1E53">
        <w:rPr>
          <w:rFonts w:eastAsia="Arial" w:cs="Arial"/>
          <w:szCs w:val="20"/>
        </w:rPr>
        <w:t>_2425_001.1</w:t>
      </w:r>
    </w:p>
    <w:p w14:paraId="3AFA9C2B" w14:textId="639E63B2" w:rsidR="496B1E53" w:rsidRDefault="496B1E53" w:rsidP="496B1E53">
      <w:pPr>
        <w:pStyle w:val="ListParagraph"/>
        <w:rPr>
          <w:rFonts w:eastAsia="Arial" w:cs="Arial"/>
          <w:szCs w:val="20"/>
        </w:rPr>
      </w:pPr>
    </w:p>
    <w:p w14:paraId="781D522F" w14:textId="6C07211A" w:rsidR="3D642AA9" w:rsidRDefault="3D642AA9" w:rsidP="00722BCE">
      <w:pPr>
        <w:pStyle w:val="ListParagraph"/>
        <w:numPr>
          <w:ilvl w:val="0"/>
          <w:numId w:val="46"/>
        </w:numPr>
        <w:rPr>
          <w:rFonts w:eastAsia="Arial" w:cs="Arial"/>
          <w:szCs w:val="20"/>
        </w:rPr>
      </w:pPr>
      <w:r w:rsidRPr="496B1E53">
        <w:rPr>
          <w:rFonts w:eastAsia="Arial" w:cs="Arial"/>
          <w:szCs w:val="20"/>
        </w:rPr>
        <w:t xml:space="preserve">The Authority may at any time require an approved TAF to be cancelled. In these circumstances, the Authority’s Commercial representative shall notify the Contractor in writing. Upon cancellation, the Authority will amend Part 1 of the TAF in accordance with Condition </w:t>
      </w:r>
      <w:r w:rsidR="01DEB903" w:rsidRPr="496B1E53">
        <w:rPr>
          <w:rFonts w:eastAsia="Arial" w:cs="Arial"/>
          <w:szCs w:val="20"/>
        </w:rPr>
        <w:t>46</w:t>
      </w:r>
      <w:r w:rsidR="001A6A86">
        <w:rPr>
          <w:rFonts w:eastAsia="Arial" w:cs="Arial"/>
          <w:szCs w:val="20"/>
        </w:rPr>
        <w:t>c</w:t>
      </w:r>
      <w:r w:rsidRPr="496B1E53">
        <w:rPr>
          <w:rFonts w:eastAsia="Arial" w:cs="Arial"/>
          <w:szCs w:val="20"/>
        </w:rPr>
        <w:t xml:space="preserve"> </w:t>
      </w:r>
      <w:proofErr w:type="spellStart"/>
      <w:r w:rsidRPr="496B1E53">
        <w:rPr>
          <w:rFonts w:eastAsia="Arial" w:cs="Arial"/>
          <w:szCs w:val="20"/>
        </w:rPr>
        <w:t>b.i</w:t>
      </w:r>
      <w:proofErr w:type="spellEnd"/>
      <w:r w:rsidRPr="496B1E53">
        <w:rPr>
          <w:rFonts w:eastAsia="Arial" w:cs="Arial"/>
          <w:szCs w:val="20"/>
        </w:rPr>
        <w:t xml:space="preserve"> to reflect any work that has been completed to date. The Contractor will be required to submit a revised Part 2 with the actual costs of work completed and supporting evidence. This revised quotation shall not exceed the original value submitted under Part 2 of the TAF. Thereafter, the process outlined above from Condition </w:t>
      </w:r>
      <w:r w:rsidR="2A236DA2" w:rsidRPr="266F681E">
        <w:rPr>
          <w:rFonts w:eastAsia="Arial" w:cs="Arial"/>
          <w:szCs w:val="20"/>
        </w:rPr>
        <w:t>46</w:t>
      </w:r>
      <w:r w:rsidR="000A5336">
        <w:rPr>
          <w:rFonts w:eastAsia="Arial" w:cs="Arial"/>
          <w:szCs w:val="20"/>
        </w:rPr>
        <w:t>c</w:t>
      </w:r>
      <w:r w:rsidRPr="496B1E53">
        <w:rPr>
          <w:rFonts w:eastAsia="Arial" w:cs="Arial"/>
          <w:szCs w:val="20"/>
        </w:rPr>
        <w:t xml:space="preserve"> </w:t>
      </w:r>
      <w:proofErr w:type="spellStart"/>
      <w:r w:rsidRPr="496B1E53">
        <w:rPr>
          <w:rFonts w:eastAsia="Arial" w:cs="Arial"/>
          <w:szCs w:val="20"/>
        </w:rPr>
        <w:t>a.v</w:t>
      </w:r>
      <w:proofErr w:type="spellEnd"/>
      <w:r w:rsidRPr="496B1E53">
        <w:rPr>
          <w:rFonts w:eastAsia="Arial" w:cs="Arial"/>
          <w:szCs w:val="20"/>
        </w:rPr>
        <w:t xml:space="preserve"> – viii shall be followed. </w:t>
      </w:r>
    </w:p>
    <w:p w14:paraId="7E172A9E" w14:textId="03858A4B" w:rsidR="496B1E53" w:rsidRDefault="496B1E53" w:rsidP="496B1E53">
      <w:pPr>
        <w:pStyle w:val="ListParagraph"/>
        <w:rPr>
          <w:rFonts w:eastAsia="Arial" w:cs="Arial"/>
          <w:szCs w:val="20"/>
        </w:rPr>
      </w:pPr>
    </w:p>
    <w:p w14:paraId="26A401A4" w14:textId="5D7834CF" w:rsidR="3D642AA9" w:rsidRDefault="3D642AA9" w:rsidP="00722BCE">
      <w:pPr>
        <w:pStyle w:val="ListParagraph"/>
        <w:numPr>
          <w:ilvl w:val="0"/>
          <w:numId w:val="46"/>
        </w:numPr>
        <w:rPr>
          <w:rFonts w:eastAsia="Arial" w:cs="Arial"/>
          <w:szCs w:val="20"/>
        </w:rPr>
      </w:pPr>
      <w:r w:rsidRPr="496B1E53">
        <w:rPr>
          <w:rFonts w:eastAsia="Arial" w:cs="Arial"/>
          <w:szCs w:val="20"/>
        </w:rPr>
        <w:t xml:space="preserve">All changes under </w:t>
      </w:r>
      <w:proofErr w:type="spellStart"/>
      <w:proofErr w:type="gramStart"/>
      <w:r w:rsidRPr="496B1E53">
        <w:rPr>
          <w:rFonts w:eastAsia="Arial" w:cs="Arial"/>
          <w:szCs w:val="20"/>
        </w:rPr>
        <w:t>b.i</w:t>
      </w:r>
      <w:proofErr w:type="spellEnd"/>
      <w:proofErr w:type="gramEnd"/>
      <w:r w:rsidRPr="496B1E53">
        <w:rPr>
          <w:rFonts w:eastAsia="Arial" w:cs="Arial"/>
          <w:szCs w:val="20"/>
        </w:rPr>
        <w:t xml:space="preserve"> and </w:t>
      </w:r>
      <w:proofErr w:type="spellStart"/>
      <w:r w:rsidRPr="496B1E53">
        <w:rPr>
          <w:rFonts w:eastAsia="Arial" w:cs="Arial"/>
          <w:szCs w:val="20"/>
        </w:rPr>
        <w:t>b.ii</w:t>
      </w:r>
      <w:proofErr w:type="spellEnd"/>
      <w:r w:rsidRPr="496B1E53">
        <w:rPr>
          <w:rFonts w:eastAsia="Arial" w:cs="Arial"/>
          <w:szCs w:val="20"/>
        </w:rPr>
        <w:t xml:space="preserve"> above must be completed in agreement with both Parties, should any dispute arise from a requested change or cancellation Condition 40. Dispute Resolution (SC2) shall be followed.</w:t>
      </w:r>
    </w:p>
    <w:p w14:paraId="1D5A657C" w14:textId="39DC2AF5" w:rsidR="496B1E53" w:rsidRDefault="496B1E53" w:rsidP="496B1E53">
      <w:pPr>
        <w:pStyle w:val="ListParagraph"/>
        <w:rPr>
          <w:rFonts w:eastAsia="Arial" w:cs="Arial"/>
          <w:szCs w:val="20"/>
        </w:rPr>
      </w:pPr>
    </w:p>
    <w:p w14:paraId="48EE29AB" w14:textId="64E1F526" w:rsidR="00A35C50" w:rsidRDefault="3D642AA9" w:rsidP="00A35C50">
      <w:pPr>
        <w:pStyle w:val="ListParagraph"/>
        <w:numPr>
          <w:ilvl w:val="0"/>
          <w:numId w:val="46"/>
        </w:numPr>
        <w:rPr>
          <w:rFonts w:eastAsia="Arial" w:cs="Arial"/>
          <w:szCs w:val="20"/>
        </w:rPr>
      </w:pPr>
      <w:r w:rsidRPr="496B1E53">
        <w:rPr>
          <w:rFonts w:eastAsia="Arial" w:cs="Arial"/>
          <w:szCs w:val="20"/>
        </w:rPr>
        <w:t xml:space="preserve">All tasks authorised under Schedule of Requirements Line Item </w:t>
      </w:r>
      <w:r w:rsidR="28492972" w:rsidRPr="496B1E53">
        <w:rPr>
          <w:rFonts w:eastAsia="Arial" w:cs="Arial"/>
          <w:szCs w:val="20"/>
        </w:rPr>
        <w:t>3</w:t>
      </w:r>
      <w:r w:rsidRPr="496B1E53">
        <w:rPr>
          <w:rFonts w:eastAsia="Arial" w:cs="Arial"/>
          <w:szCs w:val="20"/>
        </w:rPr>
        <w:t xml:space="preserve"> shall be recorded by the Authority in the TAF Register at Annex </w:t>
      </w:r>
      <w:r w:rsidR="006062DC">
        <w:rPr>
          <w:rFonts w:eastAsia="Arial" w:cs="Arial"/>
          <w:szCs w:val="20"/>
        </w:rPr>
        <w:t>C</w:t>
      </w:r>
      <w:r w:rsidRPr="496B1E53">
        <w:rPr>
          <w:rFonts w:eastAsia="Arial" w:cs="Arial"/>
          <w:szCs w:val="20"/>
        </w:rPr>
        <w:t xml:space="preserve">, which will updated on an ad-hoc basis via Condition 6 Formal Amendments to the Contract (SC2). </w:t>
      </w:r>
    </w:p>
    <w:p w14:paraId="373C7C31" w14:textId="77777777" w:rsidR="006062DC" w:rsidRPr="006062DC" w:rsidRDefault="006062DC" w:rsidP="006062DC">
      <w:pPr>
        <w:pStyle w:val="ListParagraph"/>
        <w:rPr>
          <w:rFonts w:eastAsia="Arial" w:cs="Arial"/>
          <w:szCs w:val="20"/>
        </w:rPr>
      </w:pPr>
    </w:p>
    <w:p w14:paraId="08A82FC0" w14:textId="77777777" w:rsidR="006062DC" w:rsidRPr="006062DC" w:rsidRDefault="006062DC" w:rsidP="006062DC">
      <w:pPr>
        <w:pStyle w:val="ListParagraph"/>
        <w:ind w:left="1080"/>
        <w:rPr>
          <w:rFonts w:eastAsia="Arial" w:cs="Arial"/>
          <w:szCs w:val="20"/>
        </w:rPr>
      </w:pPr>
    </w:p>
    <w:p w14:paraId="39F971AC" w14:textId="678F92A7" w:rsidR="00A35C50" w:rsidRDefault="00A35C50" w:rsidP="00C74837">
      <w:pPr>
        <w:pStyle w:val="Heading1"/>
      </w:pPr>
      <w:bookmarkStart w:id="189" w:name="_Toc203386531"/>
      <w:r w:rsidRPr="00CA740F">
        <w:t>46</w:t>
      </w:r>
      <w:r w:rsidR="003F7241">
        <w:t>d</w:t>
      </w:r>
      <w:r w:rsidRPr="00CA740F">
        <w:t xml:space="preserve">. </w:t>
      </w:r>
      <w:r w:rsidR="00B8431B">
        <w:t xml:space="preserve">  </w:t>
      </w:r>
      <w:r w:rsidRPr="00CA740F">
        <w:t xml:space="preserve">Limitation </w:t>
      </w:r>
      <w:r w:rsidR="004D33E8" w:rsidRPr="00CA740F">
        <w:t>of Contractors Liability</w:t>
      </w:r>
      <w:bookmarkEnd w:id="189"/>
      <w:r w:rsidR="004D33E8" w:rsidRPr="00CA740F">
        <w:t xml:space="preserve"> </w:t>
      </w:r>
    </w:p>
    <w:p w14:paraId="318F0F99" w14:textId="77777777" w:rsidR="00C74837" w:rsidRPr="00CA740F" w:rsidRDefault="00C74837" w:rsidP="00C74837"/>
    <w:p w14:paraId="392F9C06" w14:textId="77777777" w:rsidR="00E8578D" w:rsidRPr="00CA740F" w:rsidRDefault="00C477FA" w:rsidP="00E8578D">
      <w:pPr>
        <w:pStyle w:val="paragraph"/>
        <w:spacing w:before="0" w:beforeAutospacing="0" w:after="0" w:afterAutospacing="0"/>
        <w:ind w:left="120"/>
        <w:textAlignment w:val="baseline"/>
        <w:rPr>
          <w:rFonts w:ascii="Arial" w:hAnsi="Arial" w:cs="Arial"/>
          <w:sz w:val="18"/>
          <w:szCs w:val="18"/>
        </w:rPr>
      </w:pPr>
      <w:r w:rsidRPr="00C74837">
        <w:rPr>
          <w:rStyle w:val="normaltextrun"/>
          <w:rFonts w:ascii="Arial" w:hAnsi="Arial" w:cs="Arial"/>
          <w:b/>
          <w:bCs/>
          <w:color w:val="000000"/>
          <w:sz w:val="22"/>
          <w:szCs w:val="20"/>
        </w:rPr>
        <w:t>Definitions</w:t>
      </w:r>
      <w:r w:rsidRPr="00CA740F">
        <w:rPr>
          <w:rStyle w:val="eop"/>
          <w:rFonts w:ascii="Arial" w:hAnsi="Arial" w:cs="Arial"/>
          <w:color w:val="000000"/>
          <w:szCs w:val="22"/>
        </w:rPr>
        <w:t> </w:t>
      </w:r>
    </w:p>
    <w:p w14:paraId="448F7A1D" w14:textId="76698CB2" w:rsidR="00C477FA" w:rsidRPr="00C74837" w:rsidRDefault="00C477FA" w:rsidP="00722BCE">
      <w:pPr>
        <w:pStyle w:val="paragraph"/>
        <w:numPr>
          <w:ilvl w:val="0"/>
          <w:numId w:val="48"/>
        </w:numPr>
        <w:spacing w:before="0" w:beforeAutospacing="0" w:after="0" w:afterAutospacing="0"/>
        <w:ind w:left="284" w:firstLine="0"/>
        <w:textAlignment w:val="baseline"/>
        <w:rPr>
          <w:rFonts w:ascii="Arial" w:hAnsi="Arial" w:cs="Arial"/>
          <w:sz w:val="20"/>
          <w:szCs w:val="20"/>
        </w:rPr>
      </w:pPr>
      <w:r w:rsidRPr="00C74837">
        <w:rPr>
          <w:rStyle w:val="normaltextrun"/>
          <w:rFonts w:ascii="Arial" w:hAnsi="Arial" w:cs="Arial"/>
          <w:color w:val="000000"/>
          <w:sz w:val="20"/>
          <w:szCs w:val="20"/>
        </w:rPr>
        <w:t>In this Condition [46</w:t>
      </w:r>
      <w:r w:rsidR="00705D13">
        <w:rPr>
          <w:rStyle w:val="normaltextrun"/>
          <w:rFonts w:ascii="Arial" w:hAnsi="Arial" w:cs="Arial"/>
          <w:color w:val="000000"/>
          <w:sz w:val="20"/>
          <w:szCs w:val="20"/>
        </w:rPr>
        <w:t>d</w:t>
      </w:r>
      <w:r w:rsidRPr="00C74837">
        <w:rPr>
          <w:rStyle w:val="normaltextrun"/>
          <w:rFonts w:ascii="Arial" w:hAnsi="Arial" w:cs="Arial"/>
          <w:color w:val="000000"/>
          <w:sz w:val="20"/>
          <w:szCs w:val="20"/>
        </w:rPr>
        <w:t>] the following words and expressions shall have the meanings given to them, except where the context requires a different meaning:</w:t>
      </w:r>
      <w:r w:rsidRPr="00C74837">
        <w:rPr>
          <w:rStyle w:val="eop"/>
          <w:rFonts w:ascii="Arial" w:hAnsi="Arial" w:cs="Arial"/>
          <w:color w:val="000000"/>
          <w:sz w:val="20"/>
          <w:szCs w:val="20"/>
        </w:rPr>
        <w:t> </w:t>
      </w:r>
    </w:p>
    <w:p w14:paraId="4F4C8892" w14:textId="77777777" w:rsidR="00C477FA" w:rsidRPr="00C74837" w:rsidRDefault="00C477FA" w:rsidP="00891E9F">
      <w:pPr>
        <w:pStyle w:val="paragraph"/>
        <w:spacing w:before="0" w:beforeAutospacing="0" w:after="0" w:afterAutospacing="0"/>
        <w:ind w:left="851"/>
        <w:textAlignment w:val="baseline"/>
        <w:rPr>
          <w:rFonts w:ascii="Arial" w:hAnsi="Arial" w:cs="Arial"/>
          <w:sz w:val="20"/>
          <w:szCs w:val="20"/>
        </w:rPr>
      </w:pPr>
      <w:r w:rsidRPr="00C74837">
        <w:rPr>
          <w:rStyle w:val="normaltextrun"/>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74837">
        <w:rPr>
          <w:rStyle w:val="normaltextrun"/>
          <w:rFonts w:ascii="Arial" w:hAnsi="Arial" w:cs="Arial"/>
          <w:color w:val="000000"/>
          <w:sz w:val="20"/>
          <w:szCs w:val="20"/>
        </w:rPr>
        <w:t>Contract;</w:t>
      </w:r>
      <w:proofErr w:type="gramEnd"/>
      <w:r w:rsidRPr="00C74837">
        <w:rPr>
          <w:rStyle w:val="eop"/>
          <w:rFonts w:ascii="Arial" w:hAnsi="Arial" w:cs="Arial"/>
          <w:color w:val="000000"/>
          <w:sz w:val="20"/>
          <w:szCs w:val="20"/>
        </w:rPr>
        <w:t> </w:t>
      </w:r>
    </w:p>
    <w:p w14:paraId="65FFB980" w14:textId="77777777" w:rsidR="00102C27" w:rsidRPr="00C74837" w:rsidRDefault="00C477FA" w:rsidP="00102C27">
      <w:pPr>
        <w:pStyle w:val="paragraph"/>
        <w:spacing w:before="0" w:beforeAutospacing="0" w:after="0" w:afterAutospacing="0"/>
        <w:ind w:left="851"/>
        <w:textAlignment w:val="baseline"/>
        <w:rPr>
          <w:rFonts w:ascii="Arial" w:hAnsi="Arial" w:cs="Arial"/>
          <w:sz w:val="20"/>
          <w:szCs w:val="20"/>
        </w:rPr>
      </w:pPr>
      <w:r w:rsidRPr="00C74837">
        <w:rPr>
          <w:rStyle w:val="normaltextrun"/>
          <w:rFonts w:ascii="Arial" w:hAnsi="Arial" w:cs="Arial"/>
          <w:color w:val="000000"/>
          <w:sz w:val="20"/>
          <w:szCs w:val="20"/>
        </w:rPr>
        <w:t>“Data Protection Legislation” means all applicable Law in force from time to time in the UK relating to the processing of personal data and privacy, including but not limited to: </w:t>
      </w:r>
      <w:r w:rsidRPr="00C74837">
        <w:rPr>
          <w:rStyle w:val="eop"/>
          <w:rFonts w:ascii="Arial" w:hAnsi="Arial" w:cs="Arial"/>
          <w:color w:val="000000"/>
          <w:sz w:val="20"/>
          <w:szCs w:val="20"/>
        </w:rPr>
        <w:t> </w:t>
      </w:r>
    </w:p>
    <w:p w14:paraId="59AA8620" w14:textId="481EF091" w:rsidR="00C477FA" w:rsidRPr="00C74837" w:rsidRDefault="00C477FA" w:rsidP="00722BCE">
      <w:pPr>
        <w:pStyle w:val="paragraph"/>
        <w:numPr>
          <w:ilvl w:val="1"/>
          <w:numId w:val="49"/>
        </w:numPr>
        <w:spacing w:before="0" w:beforeAutospacing="0" w:after="0" w:afterAutospacing="0"/>
        <w:ind w:left="851"/>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 xml:space="preserve">UK </w:t>
      </w:r>
      <w:proofErr w:type="gramStart"/>
      <w:r w:rsidRPr="00C74837">
        <w:rPr>
          <w:rStyle w:val="normaltextrun"/>
          <w:rFonts w:ascii="Arial" w:hAnsi="Arial" w:cs="Arial"/>
          <w:color w:val="000000"/>
          <w:sz w:val="20"/>
          <w:szCs w:val="20"/>
        </w:rPr>
        <w:t>GDPR;</w:t>
      </w:r>
      <w:proofErr w:type="gramEnd"/>
      <w:r w:rsidRPr="00C74837">
        <w:rPr>
          <w:rStyle w:val="normaltextrun"/>
          <w:rFonts w:ascii="Arial" w:hAnsi="Arial" w:cs="Arial"/>
          <w:color w:val="000000"/>
          <w:sz w:val="20"/>
          <w:szCs w:val="20"/>
        </w:rPr>
        <w:t>  </w:t>
      </w:r>
    </w:p>
    <w:p w14:paraId="7DE85CD4" w14:textId="3349D186" w:rsidR="00C477FA" w:rsidRPr="00C74837" w:rsidRDefault="00C477FA" w:rsidP="00722BCE">
      <w:pPr>
        <w:pStyle w:val="paragraph"/>
        <w:numPr>
          <w:ilvl w:val="1"/>
          <w:numId w:val="49"/>
        </w:numPr>
        <w:spacing w:before="0" w:beforeAutospacing="0" w:after="0" w:afterAutospacing="0"/>
        <w:ind w:left="851"/>
        <w:textAlignment w:val="baseline"/>
        <w:rPr>
          <w:rFonts w:ascii="Arial" w:hAnsi="Arial" w:cs="Arial"/>
          <w:sz w:val="20"/>
          <w:szCs w:val="20"/>
        </w:rPr>
      </w:pPr>
      <w:r w:rsidRPr="00C74837">
        <w:rPr>
          <w:rStyle w:val="normaltextrun"/>
          <w:rFonts w:ascii="Arial" w:hAnsi="Arial" w:cs="Arial"/>
          <w:color w:val="000000"/>
          <w:sz w:val="20"/>
          <w:szCs w:val="20"/>
        </w:rPr>
        <w:t>DPA 2018; and</w:t>
      </w:r>
      <w:r w:rsidRPr="00C74837">
        <w:rPr>
          <w:rStyle w:val="eop"/>
          <w:rFonts w:ascii="Arial" w:hAnsi="Arial" w:cs="Arial"/>
          <w:color w:val="000000"/>
          <w:sz w:val="20"/>
          <w:szCs w:val="20"/>
        </w:rPr>
        <w:t> </w:t>
      </w:r>
    </w:p>
    <w:p w14:paraId="563E1DBC" w14:textId="31F7CF28" w:rsidR="00C477FA" w:rsidRPr="00C74837" w:rsidRDefault="00C477FA" w:rsidP="00722BCE">
      <w:pPr>
        <w:pStyle w:val="paragraph"/>
        <w:numPr>
          <w:ilvl w:val="1"/>
          <w:numId w:val="49"/>
        </w:numPr>
        <w:spacing w:before="0" w:beforeAutospacing="0" w:after="0" w:afterAutospacing="0"/>
        <w:ind w:left="851"/>
        <w:textAlignment w:val="baseline"/>
        <w:rPr>
          <w:rFonts w:ascii="Arial" w:hAnsi="Arial" w:cs="Arial"/>
          <w:sz w:val="20"/>
          <w:szCs w:val="20"/>
        </w:rPr>
      </w:pPr>
      <w:r w:rsidRPr="00C74837">
        <w:rPr>
          <w:rStyle w:val="normaltextrun"/>
          <w:rFonts w:ascii="Arial" w:hAnsi="Arial" w:cs="Arial"/>
          <w:b/>
          <w:bCs/>
          <w:color w:val="000000"/>
          <w:sz w:val="20"/>
          <w:szCs w:val="20"/>
        </w:rPr>
        <w:t xml:space="preserve">the Privacy and Electronic Communications (EC Directive) Regulations 2003 (SI 2003/2426) as amended, each to the extent that it relates to the processing of personal data and </w:t>
      </w:r>
      <w:proofErr w:type="gramStart"/>
      <w:r w:rsidRPr="00C74837">
        <w:rPr>
          <w:rStyle w:val="normaltextrun"/>
          <w:rFonts w:ascii="Arial" w:hAnsi="Arial" w:cs="Arial"/>
          <w:b/>
          <w:bCs/>
          <w:color w:val="000000"/>
          <w:sz w:val="20"/>
          <w:szCs w:val="20"/>
        </w:rPr>
        <w:t>privacy;</w:t>
      </w:r>
      <w:proofErr w:type="gramEnd"/>
      <w:r w:rsidRPr="00C74837">
        <w:rPr>
          <w:rStyle w:val="normaltextrun"/>
          <w:rFonts w:ascii="Arial" w:hAnsi="Arial" w:cs="Arial"/>
          <w:b/>
          <w:bCs/>
          <w:color w:val="000000"/>
          <w:sz w:val="20"/>
          <w:szCs w:val="20"/>
        </w:rPr>
        <w:t> </w:t>
      </w:r>
      <w:r w:rsidRPr="00C74837">
        <w:rPr>
          <w:rStyle w:val="eop"/>
          <w:rFonts w:ascii="Arial" w:hAnsi="Arial" w:cs="Arial"/>
          <w:color w:val="000000"/>
          <w:sz w:val="20"/>
          <w:szCs w:val="20"/>
        </w:rPr>
        <w:t> </w:t>
      </w:r>
    </w:p>
    <w:p w14:paraId="2807A4B8" w14:textId="77777777" w:rsidR="00C477FA" w:rsidRPr="00C74837" w:rsidRDefault="00C477FA" w:rsidP="0010508B">
      <w:pPr>
        <w:pStyle w:val="paragraph"/>
        <w:spacing w:before="0" w:beforeAutospacing="0" w:after="0" w:afterAutospacing="0"/>
        <w:ind w:left="491"/>
        <w:textAlignment w:val="baseline"/>
        <w:rPr>
          <w:rFonts w:ascii="Arial" w:hAnsi="Arial" w:cs="Arial"/>
          <w:sz w:val="20"/>
          <w:szCs w:val="20"/>
        </w:rPr>
      </w:pPr>
      <w:r w:rsidRPr="00C74837">
        <w:rPr>
          <w:rStyle w:val="normaltextrun"/>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74837">
        <w:rPr>
          <w:rStyle w:val="normaltextrun"/>
          <w:rFonts w:ascii="Arial" w:hAnsi="Arial" w:cs="Arial"/>
          <w:color w:val="000000"/>
          <w:sz w:val="20"/>
          <w:szCs w:val="20"/>
        </w:rPr>
        <w:t>Default;</w:t>
      </w:r>
      <w:proofErr w:type="gramEnd"/>
      <w:r w:rsidRPr="00C74837">
        <w:rPr>
          <w:rStyle w:val="eop"/>
          <w:rFonts w:ascii="Arial" w:hAnsi="Arial" w:cs="Arial"/>
          <w:color w:val="000000"/>
          <w:sz w:val="20"/>
          <w:szCs w:val="20"/>
        </w:rPr>
        <w:t> </w:t>
      </w:r>
    </w:p>
    <w:p w14:paraId="4846DE24" w14:textId="77777777" w:rsidR="00C477FA" w:rsidRPr="00C74837" w:rsidRDefault="00C477FA" w:rsidP="0010508B">
      <w:pPr>
        <w:pStyle w:val="paragraph"/>
        <w:spacing w:before="0" w:beforeAutospacing="0" w:after="0" w:afterAutospacing="0"/>
        <w:ind w:firstLine="426"/>
        <w:textAlignment w:val="baseline"/>
        <w:rPr>
          <w:rFonts w:ascii="Arial" w:hAnsi="Arial" w:cs="Arial"/>
          <w:sz w:val="20"/>
          <w:szCs w:val="20"/>
        </w:rPr>
      </w:pPr>
      <w:r w:rsidRPr="00C74837">
        <w:rPr>
          <w:rStyle w:val="normaltextrun"/>
          <w:rFonts w:ascii="Arial" w:hAnsi="Arial" w:cs="Arial"/>
          <w:color w:val="000000"/>
          <w:sz w:val="20"/>
          <w:szCs w:val="20"/>
        </w:rPr>
        <w:t xml:space="preserve">‘DPA 2018’ means the Data Protection Act </w:t>
      </w:r>
      <w:proofErr w:type="gramStart"/>
      <w:r w:rsidRPr="00C74837">
        <w:rPr>
          <w:rStyle w:val="normaltextrun"/>
          <w:rFonts w:ascii="Arial" w:hAnsi="Arial" w:cs="Arial"/>
          <w:color w:val="000000"/>
          <w:sz w:val="20"/>
          <w:szCs w:val="20"/>
        </w:rPr>
        <w:t>2018;</w:t>
      </w:r>
      <w:proofErr w:type="gramEnd"/>
      <w:r w:rsidRPr="00C74837">
        <w:rPr>
          <w:rStyle w:val="eop"/>
          <w:rFonts w:ascii="Arial" w:hAnsi="Arial" w:cs="Arial"/>
          <w:color w:val="000000"/>
          <w:sz w:val="20"/>
          <w:szCs w:val="20"/>
        </w:rPr>
        <w:t> </w:t>
      </w:r>
    </w:p>
    <w:p w14:paraId="61C4E6DD" w14:textId="77777777" w:rsidR="00C477FA" w:rsidRPr="00C74837" w:rsidRDefault="00C477FA" w:rsidP="0010508B">
      <w:pPr>
        <w:pStyle w:val="paragraph"/>
        <w:spacing w:before="0" w:beforeAutospacing="0" w:after="0" w:afterAutospacing="0"/>
        <w:ind w:left="426"/>
        <w:textAlignment w:val="baseline"/>
        <w:rPr>
          <w:rFonts w:ascii="Arial" w:hAnsi="Arial" w:cs="Arial"/>
          <w:sz w:val="20"/>
          <w:szCs w:val="20"/>
        </w:rPr>
      </w:pPr>
      <w:r w:rsidRPr="00C74837">
        <w:rPr>
          <w:rStyle w:val="normaltextrun"/>
          <w:rFonts w:ascii="Arial" w:hAnsi="Arial" w:cs="Arial"/>
          <w:color w:val="000000"/>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r w:rsidRPr="00C74837">
        <w:rPr>
          <w:rStyle w:val="eop"/>
          <w:rFonts w:ascii="Arial" w:hAnsi="Arial" w:cs="Arial"/>
          <w:color w:val="000000"/>
          <w:sz w:val="20"/>
          <w:szCs w:val="20"/>
        </w:rPr>
        <w:t> </w:t>
      </w:r>
    </w:p>
    <w:p w14:paraId="59D999AE" w14:textId="77777777" w:rsidR="00C477FA" w:rsidRPr="00C74837" w:rsidRDefault="00C477FA" w:rsidP="0010508B">
      <w:pPr>
        <w:pStyle w:val="paragraph"/>
        <w:spacing w:before="0" w:beforeAutospacing="0" w:after="0" w:afterAutospacing="0"/>
        <w:ind w:left="426"/>
        <w:textAlignment w:val="baseline"/>
        <w:rPr>
          <w:rFonts w:ascii="Arial" w:hAnsi="Arial" w:cs="Arial"/>
          <w:sz w:val="20"/>
          <w:szCs w:val="20"/>
        </w:rPr>
      </w:pPr>
      <w:r w:rsidRPr="00C74837">
        <w:rPr>
          <w:rStyle w:val="normaltextrun"/>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0BE9898C" w14:textId="77777777" w:rsidR="00C477FA" w:rsidRPr="00C74837" w:rsidRDefault="00C477FA" w:rsidP="0010508B">
      <w:pPr>
        <w:pStyle w:val="paragraph"/>
        <w:spacing w:before="0" w:beforeAutospacing="0" w:after="0" w:afterAutospacing="0"/>
        <w:ind w:left="426"/>
        <w:textAlignment w:val="baseline"/>
        <w:rPr>
          <w:rFonts w:ascii="Arial" w:hAnsi="Arial" w:cs="Arial"/>
          <w:sz w:val="20"/>
          <w:szCs w:val="20"/>
        </w:rPr>
      </w:pPr>
      <w:r w:rsidRPr="00C74837">
        <w:rPr>
          <w:rStyle w:val="normaltextrun"/>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r w:rsidRPr="00C74837">
        <w:rPr>
          <w:rStyle w:val="eop"/>
          <w:rFonts w:ascii="Arial" w:hAnsi="Arial" w:cs="Arial"/>
          <w:color w:val="000000"/>
          <w:sz w:val="20"/>
          <w:szCs w:val="20"/>
        </w:rPr>
        <w:t> </w:t>
      </w:r>
    </w:p>
    <w:p w14:paraId="194E7177" w14:textId="77777777" w:rsidR="00C477FA" w:rsidRPr="00C74837" w:rsidRDefault="00C477FA" w:rsidP="0010508B">
      <w:pPr>
        <w:pStyle w:val="paragraph"/>
        <w:spacing w:before="0" w:beforeAutospacing="0" w:after="0" w:afterAutospacing="0"/>
        <w:ind w:left="426"/>
        <w:textAlignment w:val="baseline"/>
        <w:rPr>
          <w:rFonts w:ascii="Arial" w:hAnsi="Arial" w:cs="Arial"/>
          <w:sz w:val="20"/>
          <w:szCs w:val="20"/>
        </w:rPr>
      </w:pPr>
      <w:r w:rsidRPr="00C74837">
        <w:rPr>
          <w:rStyle w:val="normaltextrun"/>
          <w:rFonts w:ascii="Arial" w:hAnsi="Arial" w:cs="Arial"/>
          <w:color w:val="000000"/>
          <w:sz w:val="20"/>
          <w:szCs w:val="20"/>
        </w:rPr>
        <w:lastRenderedPageBreak/>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C74837">
        <w:rPr>
          <w:rStyle w:val="normaltextrun"/>
          <w:rFonts w:ascii="Arial" w:hAnsi="Arial" w:cs="Arial"/>
          <w:color w:val="000000"/>
          <w:sz w:val="20"/>
          <w:szCs w:val="20"/>
        </w:rPr>
        <w:t>2019;</w:t>
      </w:r>
      <w:proofErr w:type="gramEnd"/>
      <w:r w:rsidRPr="00C74837">
        <w:rPr>
          <w:rStyle w:val="eop"/>
          <w:rFonts w:ascii="Arial" w:hAnsi="Arial" w:cs="Arial"/>
          <w:color w:val="000000"/>
          <w:sz w:val="20"/>
          <w:szCs w:val="20"/>
        </w:rPr>
        <w:t> </w:t>
      </w:r>
    </w:p>
    <w:p w14:paraId="71639F25"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Unlimited liabilities</w:t>
      </w:r>
      <w:r w:rsidRPr="00C74837">
        <w:rPr>
          <w:rStyle w:val="eop"/>
          <w:rFonts w:ascii="Arial" w:hAnsi="Arial" w:cs="Arial"/>
          <w:color w:val="000000"/>
          <w:sz w:val="20"/>
          <w:szCs w:val="20"/>
        </w:rPr>
        <w:t> </w:t>
      </w:r>
    </w:p>
    <w:p w14:paraId="5733E6FC" w14:textId="77777777" w:rsidR="00891E9F" w:rsidRPr="00C74837" w:rsidRDefault="00C477FA" w:rsidP="00722BCE">
      <w:pPr>
        <w:pStyle w:val="paragraph"/>
        <w:numPr>
          <w:ilvl w:val="0"/>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Neither Party limits its liability for:</w:t>
      </w:r>
      <w:r w:rsidRPr="00C74837">
        <w:rPr>
          <w:rStyle w:val="eop"/>
          <w:rFonts w:ascii="Arial" w:hAnsi="Arial" w:cs="Arial"/>
          <w:color w:val="000000"/>
          <w:sz w:val="20"/>
          <w:szCs w:val="20"/>
        </w:rPr>
        <w:t> </w:t>
      </w:r>
    </w:p>
    <w:p w14:paraId="002357E5" w14:textId="77777777" w:rsidR="00891E9F"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death or personal injury caused by its negligence, or that of its employees, agents or sub-contractors (as applicable</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67EDDB8C" w14:textId="77777777" w:rsidR="00FB22BD"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 fraud or fraudulent misrepresentation by it or its </w:t>
      </w:r>
      <w:proofErr w:type="gramStart"/>
      <w:r w:rsidRPr="00C74837">
        <w:rPr>
          <w:rStyle w:val="normaltextrun"/>
          <w:rFonts w:ascii="Arial" w:hAnsi="Arial" w:cs="Arial"/>
          <w:color w:val="000000"/>
          <w:sz w:val="20"/>
          <w:szCs w:val="20"/>
        </w:rPr>
        <w:t>employees;</w:t>
      </w:r>
      <w:proofErr w:type="gramEnd"/>
      <w:r w:rsidRPr="00C74837">
        <w:rPr>
          <w:rStyle w:val="eop"/>
          <w:rFonts w:ascii="Arial" w:hAnsi="Arial" w:cs="Arial"/>
          <w:color w:val="000000"/>
          <w:sz w:val="20"/>
          <w:szCs w:val="20"/>
        </w:rPr>
        <w:t> </w:t>
      </w:r>
    </w:p>
    <w:p w14:paraId="0794EBE8" w14:textId="77777777" w:rsidR="00FB22BD"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breach of any obligation as to title implied by section 12 of the Sale of Goods Act 1979 or section 2 of the Supply of Goods and Services Act 1982; or</w:t>
      </w:r>
      <w:r w:rsidRPr="00C74837">
        <w:rPr>
          <w:rStyle w:val="eop"/>
          <w:rFonts w:ascii="Arial" w:hAnsi="Arial" w:cs="Arial"/>
          <w:color w:val="000000"/>
          <w:sz w:val="20"/>
          <w:szCs w:val="20"/>
        </w:rPr>
        <w:t> </w:t>
      </w:r>
    </w:p>
    <w:p w14:paraId="41AAE301" w14:textId="77777777" w:rsidR="00C804AE"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any liability to the extent it cannot be limited or excluded by law.</w:t>
      </w:r>
      <w:r w:rsidRPr="00C74837">
        <w:rPr>
          <w:rStyle w:val="eop"/>
          <w:rFonts w:ascii="Arial" w:hAnsi="Arial" w:cs="Arial"/>
          <w:color w:val="000000"/>
          <w:sz w:val="20"/>
          <w:szCs w:val="20"/>
        </w:rPr>
        <w:t> </w:t>
      </w:r>
    </w:p>
    <w:p w14:paraId="789F59DF" w14:textId="556DD72C" w:rsidR="00C804AE" w:rsidRPr="00C74837" w:rsidRDefault="00C477FA" w:rsidP="00722BCE">
      <w:pPr>
        <w:pStyle w:val="paragraph"/>
        <w:numPr>
          <w:ilvl w:val="0"/>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The financial caps on liability set out in Clauses 4</w:t>
      </w:r>
      <w:r w:rsidR="009319D0"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w:t>
      </w:r>
      <w:r w:rsidR="00E7504F" w:rsidRPr="00C74837">
        <w:rPr>
          <w:rStyle w:val="normaltextrun"/>
          <w:rFonts w:ascii="Arial" w:hAnsi="Arial" w:cs="Arial"/>
          <w:color w:val="000000"/>
          <w:sz w:val="20"/>
          <w:szCs w:val="20"/>
        </w:rPr>
        <w:t xml:space="preserve"> </w:t>
      </w:r>
      <w:r w:rsidRPr="00C74837">
        <w:rPr>
          <w:rStyle w:val="normaltextrun"/>
          <w:rFonts w:ascii="Arial" w:hAnsi="Arial" w:cs="Arial"/>
          <w:color w:val="000000"/>
          <w:sz w:val="20"/>
          <w:szCs w:val="20"/>
        </w:rPr>
        <w:t>5</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below shall not apply to the following: </w:t>
      </w:r>
      <w:r w:rsidRPr="00C74837">
        <w:rPr>
          <w:rStyle w:val="eop"/>
          <w:rFonts w:ascii="Arial" w:hAnsi="Arial" w:cs="Arial"/>
          <w:color w:val="000000"/>
          <w:sz w:val="20"/>
          <w:szCs w:val="20"/>
        </w:rPr>
        <w:t> </w:t>
      </w:r>
    </w:p>
    <w:p w14:paraId="08DA93AD" w14:textId="77777777" w:rsidR="00C804AE"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for any indemnity given by the Contractor to the Authority under this Contact, including but not limited to:</w:t>
      </w:r>
      <w:r w:rsidRPr="00C74837">
        <w:rPr>
          <w:rStyle w:val="eop"/>
          <w:rFonts w:ascii="Arial" w:hAnsi="Arial" w:cs="Arial"/>
          <w:color w:val="000000"/>
          <w:sz w:val="20"/>
          <w:szCs w:val="20"/>
        </w:rPr>
        <w:t> </w:t>
      </w:r>
      <w:r w:rsidR="00C804AE" w:rsidRPr="00C74837">
        <w:rPr>
          <w:rFonts w:ascii="Arial" w:hAnsi="Arial" w:cs="Arial"/>
          <w:sz w:val="20"/>
          <w:szCs w:val="20"/>
        </w:rPr>
        <w:tab/>
      </w:r>
    </w:p>
    <w:p w14:paraId="6A00C632" w14:textId="77777777" w:rsidR="00C804AE" w:rsidRPr="00C74837" w:rsidRDefault="00C477FA" w:rsidP="00722BCE">
      <w:pPr>
        <w:pStyle w:val="paragraph"/>
        <w:numPr>
          <w:ilvl w:val="2"/>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the Contractor's indemnity in relation to DEFCON 91 (Intellectual Property in Software) and Condition 34 (Third Party IP – Rights and Restrictions</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46374123" w14:textId="45EB12C4" w:rsidR="00C804AE" w:rsidRPr="00C74837" w:rsidRDefault="00C477FA" w:rsidP="00722BCE">
      <w:pPr>
        <w:pStyle w:val="paragraph"/>
        <w:numPr>
          <w:ilvl w:val="2"/>
          <w:numId w:val="50"/>
        </w:numPr>
        <w:spacing w:before="0" w:beforeAutospacing="0" w:after="0" w:afterAutospacing="0"/>
        <w:textAlignment w:val="baseline"/>
        <w:rPr>
          <w:rStyle w:val="normaltextrun"/>
          <w:rFonts w:ascii="Arial" w:hAnsi="Arial" w:cs="Arial"/>
          <w:sz w:val="20"/>
          <w:szCs w:val="20"/>
        </w:rPr>
      </w:pPr>
      <w:r w:rsidRPr="00C74837">
        <w:rPr>
          <w:rStyle w:val="normaltextrun"/>
          <w:rFonts w:ascii="Arial" w:hAnsi="Arial" w:cs="Arial"/>
          <w:color w:val="000000"/>
          <w:sz w:val="20"/>
          <w:szCs w:val="20"/>
        </w:rPr>
        <w:t>  the Contractor's indemnity in relation to TUPE at Schedule (TUPE)</w:t>
      </w:r>
    </w:p>
    <w:p w14:paraId="77544FD8" w14:textId="654C9684" w:rsidR="00C477FA"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for any indemnity given by the Authority to the Contractor under this Contract, including but not limited to:</w:t>
      </w:r>
      <w:r w:rsidRPr="00C74837">
        <w:rPr>
          <w:rStyle w:val="eop"/>
          <w:rFonts w:ascii="Arial" w:hAnsi="Arial" w:cs="Arial"/>
          <w:color w:val="000000"/>
          <w:sz w:val="20"/>
          <w:szCs w:val="20"/>
        </w:rPr>
        <w:t> </w:t>
      </w:r>
    </w:p>
    <w:p w14:paraId="78881B7C" w14:textId="4061C29F" w:rsidR="00C477FA" w:rsidRPr="00C74837" w:rsidRDefault="00C477FA" w:rsidP="00722BCE">
      <w:pPr>
        <w:pStyle w:val="paragraph"/>
        <w:numPr>
          <w:ilvl w:val="5"/>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the Authority’s indemnity under DEFCON 514A (Failure of Performance under Research and Development Contracts</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302AA838" w14:textId="442D2E63" w:rsidR="00B10101" w:rsidRPr="00C74837" w:rsidRDefault="00C477FA" w:rsidP="00722BCE">
      <w:pPr>
        <w:pStyle w:val="paragraph"/>
        <w:numPr>
          <w:ilvl w:val="5"/>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the Authority’s indemnity in relation to TUPE under Schedule (TUPE</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67185869" w14:textId="7E2541C2" w:rsidR="00C477FA"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breach by the Contractor of DEFCON 532A (SC2) joint controller provisions set out at Clause 46.1 and Data Protection Legislation; and</w:t>
      </w:r>
      <w:r w:rsidRPr="00C74837">
        <w:rPr>
          <w:rStyle w:val="eop"/>
          <w:rFonts w:ascii="Arial" w:hAnsi="Arial" w:cs="Arial"/>
          <w:color w:val="000000"/>
          <w:sz w:val="20"/>
          <w:szCs w:val="20"/>
        </w:rPr>
        <w:t> </w:t>
      </w:r>
    </w:p>
    <w:p w14:paraId="2C04B22D" w14:textId="46A5CB77" w:rsidR="00C477FA" w:rsidRPr="00C74837" w:rsidRDefault="00C477FA" w:rsidP="00722BCE">
      <w:pPr>
        <w:pStyle w:val="paragraph"/>
        <w:numPr>
          <w:ilvl w:val="1"/>
          <w:numId w:val="50"/>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 xml:space="preserve">to the extent it arises </w:t>
      </w:r>
      <w:proofErr w:type="gramStart"/>
      <w:r w:rsidRPr="00C74837">
        <w:rPr>
          <w:rStyle w:val="normaltextrun"/>
          <w:rFonts w:ascii="Arial" w:hAnsi="Arial" w:cs="Arial"/>
          <w:color w:val="000000"/>
          <w:sz w:val="20"/>
          <w:szCs w:val="20"/>
        </w:rPr>
        <w:t>as a result of</w:t>
      </w:r>
      <w:proofErr w:type="gramEnd"/>
      <w:r w:rsidRPr="00C74837">
        <w:rPr>
          <w:rStyle w:val="normaltextrun"/>
          <w:rFonts w:ascii="Arial" w:hAnsi="Arial" w:cs="Arial"/>
          <w:color w:val="000000"/>
          <w:sz w:val="20"/>
          <w:szCs w:val="20"/>
        </w:rPr>
        <w:t xml:space="preserve"> a Default by either Party, any fine or penalty incurred by the other Party pursuant to Law and any costs incurred by such other Party in defending any proceedings which result in such fine or penalty. </w:t>
      </w:r>
    </w:p>
    <w:p w14:paraId="4B342FC1" w14:textId="1434EB81" w:rsidR="00C477FA" w:rsidRPr="00C74837" w:rsidRDefault="00C477FA" w:rsidP="00722BCE">
      <w:pPr>
        <w:pStyle w:val="paragraph"/>
        <w:numPr>
          <w:ilvl w:val="1"/>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For the avoidance of doubt any payments due from either of the Parties to the other in accordance with DEFCON 811 (SC2) </w:t>
      </w:r>
      <w:proofErr w:type="gramStart"/>
      <w:r w:rsidRPr="00C74837">
        <w:rPr>
          <w:rStyle w:val="normaltextrun"/>
          <w:rFonts w:ascii="Arial" w:hAnsi="Arial" w:cs="Arial"/>
          <w:color w:val="000000"/>
          <w:sz w:val="20"/>
          <w:szCs w:val="20"/>
        </w:rPr>
        <w:t>or  the</w:t>
      </w:r>
      <w:proofErr w:type="gramEnd"/>
      <w:r w:rsidRPr="00C74837">
        <w:rPr>
          <w:rStyle w:val="normaltextrun"/>
          <w:rFonts w:ascii="Arial" w:hAnsi="Arial" w:cs="Arial"/>
          <w:color w:val="000000"/>
          <w:sz w:val="20"/>
          <w:szCs w:val="20"/>
        </w:rPr>
        <w:t xml:space="preserve"> Defence Reform Act 2014 and/or the Single Source Contract Regulations 2014, as amended from time to time, shall not be excluded or limited under the provisions of Clauses 4</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and/or 5</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below.</w:t>
      </w:r>
      <w:r w:rsidRPr="00C74837">
        <w:rPr>
          <w:rStyle w:val="eop"/>
          <w:rFonts w:ascii="Arial" w:hAnsi="Arial" w:cs="Arial"/>
          <w:color w:val="000000"/>
          <w:sz w:val="20"/>
          <w:szCs w:val="20"/>
        </w:rPr>
        <w:t> </w:t>
      </w:r>
    </w:p>
    <w:p w14:paraId="2C18DCED"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Financial limits</w:t>
      </w:r>
      <w:r w:rsidRPr="00C74837">
        <w:rPr>
          <w:rStyle w:val="eop"/>
          <w:rFonts w:ascii="Arial" w:hAnsi="Arial" w:cs="Arial"/>
          <w:color w:val="000000"/>
          <w:sz w:val="20"/>
          <w:szCs w:val="20"/>
        </w:rPr>
        <w:t> </w:t>
      </w:r>
    </w:p>
    <w:p w14:paraId="50E03375" w14:textId="256E72B3" w:rsidR="00C477FA" w:rsidRPr="00C74837" w:rsidRDefault="00C477FA" w:rsidP="00722BCE">
      <w:pPr>
        <w:pStyle w:val="paragraph"/>
        <w:numPr>
          <w:ilvl w:val="0"/>
          <w:numId w:val="50"/>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Subject to Clauses 2</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3</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to the maximum extent permitted by Law:</w:t>
      </w:r>
      <w:r w:rsidRPr="00C74837">
        <w:rPr>
          <w:rStyle w:val="eop"/>
          <w:rFonts w:ascii="Arial" w:hAnsi="Arial" w:cs="Arial"/>
          <w:color w:val="000000"/>
          <w:sz w:val="20"/>
          <w:szCs w:val="20"/>
        </w:rPr>
        <w:t> </w:t>
      </w:r>
    </w:p>
    <w:p w14:paraId="4422F4A8" w14:textId="6452D1E9" w:rsidR="00C477FA" w:rsidRPr="00C74837" w:rsidRDefault="00C477FA" w:rsidP="00722BCE">
      <w:pPr>
        <w:pStyle w:val="paragraph"/>
        <w:numPr>
          <w:ilvl w:val="1"/>
          <w:numId w:val="51"/>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 [throughout the Term] the Contractor's total liability in respect of losses that are caused by Defaults of the Contractor shall in no event exceed:</w:t>
      </w:r>
      <w:r w:rsidRPr="00C74837">
        <w:rPr>
          <w:rStyle w:val="eop"/>
          <w:rFonts w:ascii="Arial" w:hAnsi="Arial" w:cs="Arial"/>
          <w:color w:val="000000"/>
          <w:sz w:val="20"/>
          <w:szCs w:val="20"/>
        </w:rPr>
        <w:t> </w:t>
      </w:r>
    </w:p>
    <w:p w14:paraId="0C10B31E" w14:textId="232EE4C8" w:rsidR="00C477FA" w:rsidRPr="00C74837" w:rsidRDefault="00C477FA" w:rsidP="00722BCE">
      <w:pPr>
        <w:pStyle w:val="paragraph"/>
        <w:numPr>
          <w:ilvl w:val="5"/>
          <w:numId w:val="51"/>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in respect of DEFCON 76 (SC2) </w:t>
      </w:r>
      <w:r w:rsidR="00D67D8C" w:rsidRPr="00D67D8C">
        <w:rPr>
          <w:rStyle w:val="normaltextrun"/>
          <w:rFonts w:ascii="Arial" w:hAnsi="Arial" w:cs="Arial"/>
          <w:b/>
          <w:bCs/>
          <w:color w:val="000000"/>
          <w:sz w:val="20"/>
          <w:szCs w:val="20"/>
        </w:rPr>
        <w:t>[REDACTED]</w:t>
      </w:r>
      <w:r w:rsidR="00D67D8C">
        <w:rPr>
          <w:rStyle w:val="normaltextrun"/>
          <w:rFonts w:ascii="Arial" w:hAnsi="Arial" w:cs="Arial"/>
          <w:color w:val="000000"/>
          <w:sz w:val="20"/>
          <w:szCs w:val="20"/>
        </w:rPr>
        <w:t xml:space="preserve"> </w:t>
      </w:r>
      <w:r w:rsidRPr="00C74837">
        <w:rPr>
          <w:rStyle w:val="normaltextrun"/>
          <w:rFonts w:ascii="Arial" w:hAnsi="Arial" w:cs="Arial"/>
          <w:color w:val="000000"/>
          <w:sz w:val="20"/>
          <w:szCs w:val="20"/>
        </w:rPr>
        <w:t xml:space="preserve">in </w:t>
      </w:r>
      <w:proofErr w:type="gramStart"/>
      <w:r w:rsidRPr="00C74837">
        <w:rPr>
          <w:rStyle w:val="normaltextrun"/>
          <w:rFonts w:ascii="Arial" w:hAnsi="Arial" w:cs="Arial"/>
          <w:color w:val="000000"/>
          <w:sz w:val="20"/>
          <w:szCs w:val="20"/>
        </w:rPr>
        <w:t>aggregate;</w:t>
      </w:r>
      <w:proofErr w:type="gramEnd"/>
      <w:r w:rsidRPr="00C74837">
        <w:rPr>
          <w:rStyle w:val="normaltextrun"/>
          <w:rFonts w:ascii="Arial" w:hAnsi="Arial" w:cs="Arial"/>
          <w:color w:val="000000"/>
          <w:sz w:val="20"/>
          <w:szCs w:val="20"/>
        </w:rPr>
        <w:t> </w:t>
      </w:r>
      <w:r w:rsidRPr="00C74837">
        <w:rPr>
          <w:rStyle w:val="eop"/>
          <w:rFonts w:ascii="Arial" w:hAnsi="Arial" w:cs="Arial"/>
          <w:color w:val="000000"/>
          <w:sz w:val="20"/>
          <w:szCs w:val="20"/>
        </w:rPr>
        <w:t> </w:t>
      </w:r>
    </w:p>
    <w:p w14:paraId="77B43074" w14:textId="29A4B122" w:rsidR="00C477FA" w:rsidRPr="00C74837" w:rsidRDefault="00C477FA" w:rsidP="00722BCE">
      <w:pPr>
        <w:pStyle w:val="paragraph"/>
        <w:numPr>
          <w:ilvl w:val="5"/>
          <w:numId w:val="51"/>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in respect of Condition 43</w:t>
      </w:r>
      <w:proofErr w:type="gramStart"/>
      <w:r w:rsidRPr="00C74837">
        <w:rPr>
          <w:rStyle w:val="normaltextrun"/>
          <w:rFonts w:ascii="Arial" w:hAnsi="Arial" w:cs="Arial"/>
          <w:color w:val="000000"/>
          <w:sz w:val="20"/>
          <w:szCs w:val="20"/>
        </w:rPr>
        <w:t xml:space="preserve">b </w:t>
      </w:r>
      <w:r w:rsidR="00D67D8C" w:rsidRPr="00C74837">
        <w:rPr>
          <w:rStyle w:val="normaltextrun"/>
          <w:rFonts w:ascii="Arial" w:hAnsi="Arial" w:cs="Arial"/>
          <w:color w:val="000000"/>
          <w:sz w:val="20"/>
          <w:szCs w:val="20"/>
        </w:rPr>
        <w:t>)</w:t>
      </w:r>
      <w:proofErr w:type="gramEnd"/>
      <w:r w:rsidR="00D67D8C" w:rsidRPr="00C74837">
        <w:rPr>
          <w:rStyle w:val="normaltextrun"/>
          <w:rFonts w:ascii="Arial" w:hAnsi="Arial" w:cs="Arial"/>
          <w:color w:val="000000"/>
          <w:sz w:val="20"/>
          <w:szCs w:val="20"/>
        </w:rPr>
        <w:t xml:space="preserve"> </w:t>
      </w:r>
      <w:r w:rsidR="00D67D8C" w:rsidRPr="00D67D8C">
        <w:rPr>
          <w:rStyle w:val="normaltextrun"/>
          <w:rFonts w:ascii="Arial" w:hAnsi="Arial" w:cs="Arial"/>
          <w:b/>
          <w:bCs/>
          <w:color w:val="000000"/>
          <w:sz w:val="20"/>
          <w:szCs w:val="20"/>
        </w:rPr>
        <w:t>[REDACTED]</w:t>
      </w:r>
      <w:r w:rsidRPr="00C74837">
        <w:rPr>
          <w:rStyle w:val="normaltextrun"/>
          <w:rFonts w:ascii="Arial" w:hAnsi="Arial" w:cs="Arial"/>
          <w:color w:val="000000"/>
          <w:sz w:val="20"/>
          <w:szCs w:val="20"/>
        </w:rPr>
        <w:t>in aggregate;</w:t>
      </w:r>
      <w:r w:rsidRPr="00C74837">
        <w:rPr>
          <w:rStyle w:val="normaltextrun"/>
          <w:rFonts w:ascii="Arial" w:hAnsi="Arial" w:cs="Arial"/>
          <w:sz w:val="20"/>
          <w:szCs w:val="20"/>
        </w:rPr>
        <w:t> </w:t>
      </w:r>
    </w:p>
    <w:p w14:paraId="56B3D8F0" w14:textId="6ECC7726" w:rsidR="00C477FA" w:rsidRPr="00C74837" w:rsidRDefault="00C477FA" w:rsidP="00722BCE">
      <w:pPr>
        <w:pStyle w:val="paragraph"/>
        <w:numPr>
          <w:ilvl w:val="5"/>
          <w:numId w:val="51"/>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in respect of DEFCON 611 (SC2</w:t>
      </w:r>
      <w:proofErr w:type="gramStart"/>
      <w:r w:rsidRPr="00C74837">
        <w:rPr>
          <w:rStyle w:val="normaltextrun"/>
          <w:rFonts w:ascii="Arial" w:hAnsi="Arial" w:cs="Arial"/>
          <w:color w:val="000000"/>
          <w:sz w:val="20"/>
          <w:szCs w:val="20"/>
        </w:rPr>
        <w:t xml:space="preserve">) </w:t>
      </w:r>
      <w:r w:rsidR="00D67D8C" w:rsidRPr="00C74837">
        <w:rPr>
          <w:rStyle w:val="normaltextrun"/>
          <w:rFonts w:ascii="Arial" w:hAnsi="Arial" w:cs="Arial"/>
          <w:color w:val="000000"/>
          <w:sz w:val="20"/>
          <w:szCs w:val="20"/>
        </w:rPr>
        <w:t>)</w:t>
      </w:r>
      <w:proofErr w:type="gramEnd"/>
      <w:r w:rsidR="00D67D8C" w:rsidRPr="00C74837">
        <w:rPr>
          <w:rStyle w:val="normaltextrun"/>
          <w:rFonts w:ascii="Arial" w:hAnsi="Arial" w:cs="Arial"/>
          <w:color w:val="000000"/>
          <w:sz w:val="20"/>
          <w:szCs w:val="20"/>
        </w:rPr>
        <w:t xml:space="preserve"> </w:t>
      </w:r>
      <w:r w:rsidR="00D67D8C" w:rsidRPr="00D67D8C">
        <w:rPr>
          <w:rStyle w:val="normaltextrun"/>
          <w:rFonts w:ascii="Arial" w:hAnsi="Arial" w:cs="Arial"/>
          <w:b/>
          <w:bCs/>
          <w:color w:val="000000"/>
          <w:sz w:val="20"/>
          <w:szCs w:val="20"/>
        </w:rPr>
        <w:t>[REDACTED]</w:t>
      </w:r>
      <w:r w:rsidRPr="00C74837">
        <w:rPr>
          <w:rStyle w:val="normaltextrun"/>
          <w:rFonts w:ascii="Arial" w:hAnsi="Arial" w:cs="Arial"/>
          <w:color w:val="000000"/>
          <w:sz w:val="20"/>
          <w:szCs w:val="20"/>
        </w:rPr>
        <w:t>in aggregate; and</w:t>
      </w:r>
      <w:r w:rsidRPr="00C74837">
        <w:rPr>
          <w:rStyle w:val="normaltextrun"/>
          <w:rFonts w:ascii="Arial" w:hAnsi="Arial" w:cs="Arial"/>
          <w:sz w:val="20"/>
          <w:szCs w:val="20"/>
        </w:rPr>
        <w:t> </w:t>
      </w:r>
    </w:p>
    <w:p w14:paraId="4C964056" w14:textId="6F6C5CB7" w:rsidR="00C477FA" w:rsidRPr="00C74837" w:rsidRDefault="00C477FA" w:rsidP="00722BCE">
      <w:pPr>
        <w:pStyle w:val="paragraph"/>
        <w:numPr>
          <w:ilvl w:val="5"/>
          <w:numId w:val="51"/>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in respect of condition 28</w:t>
      </w:r>
      <w:proofErr w:type="gramStart"/>
      <w:r w:rsidRPr="00C74837">
        <w:rPr>
          <w:rStyle w:val="normaltextrun"/>
          <w:rFonts w:ascii="Arial" w:hAnsi="Arial" w:cs="Arial"/>
          <w:color w:val="000000"/>
          <w:sz w:val="20"/>
          <w:szCs w:val="20"/>
        </w:rPr>
        <w:t xml:space="preserve">d </w:t>
      </w:r>
      <w:r w:rsidR="00D67D8C" w:rsidRPr="00C74837">
        <w:rPr>
          <w:rStyle w:val="normaltextrun"/>
          <w:rFonts w:ascii="Arial" w:hAnsi="Arial" w:cs="Arial"/>
          <w:color w:val="000000"/>
          <w:sz w:val="20"/>
          <w:szCs w:val="20"/>
        </w:rPr>
        <w:t>)</w:t>
      </w:r>
      <w:proofErr w:type="gramEnd"/>
      <w:r w:rsidR="00D67D8C" w:rsidRPr="00C74837">
        <w:rPr>
          <w:rStyle w:val="normaltextrun"/>
          <w:rFonts w:ascii="Arial" w:hAnsi="Arial" w:cs="Arial"/>
          <w:color w:val="000000"/>
          <w:sz w:val="20"/>
          <w:szCs w:val="20"/>
        </w:rPr>
        <w:t xml:space="preserve"> </w:t>
      </w:r>
      <w:r w:rsidR="00D67D8C" w:rsidRPr="00D67D8C">
        <w:rPr>
          <w:rStyle w:val="normaltextrun"/>
          <w:rFonts w:ascii="Arial" w:hAnsi="Arial" w:cs="Arial"/>
          <w:b/>
          <w:bCs/>
          <w:color w:val="000000"/>
          <w:sz w:val="20"/>
          <w:szCs w:val="20"/>
        </w:rPr>
        <w:t>[REDACTED]</w:t>
      </w:r>
      <w:r w:rsidRPr="00C74837">
        <w:rPr>
          <w:rStyle w:val="normaltextrun"/>
          <w:rFonts w:ascii="Arial" w:hAnsi="Arial" w:cs="Arial"/>
          <w:color w:val="000000"/>
          <w:sz w:val="20"/>
          <w:szCs w:val="20"/>
        </w:rPr>
        <w:t>in aggregate;</w:t>
      </w:r>
      <w:r w:rsidRPr="00C74837">
        <w:rPr>
          <w:rStyle w:val="normaltextrun"/>
          <w:rFonts w:ascii="Arial" w:hAnsi="Arial" w:cs="Arial"/>
          <w:sz w:val="20"/>
          <w:szCs w:val="20"/>
        </w:rPr>
        <w:t> </w:t>
      </w:r>
    </w:p>
    <w:p w14:paraId="3B2EF238" w14:textId="197C9C49" w:rsidR="00C477FA" w:rsidRPr="00C74837" w:rsidRDefault="00C477FA" w:rsidP="00722BCE">
      <w:pPr>
        <w:pStyle w:val="paragraph"/>
        <w:numPr>
          <w:ilvl w:val="1"/>
          <w:numId w:val="51"/>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without limiting Clause 4</w:t>
      </w:r>
      <w:r w:rsidR="00E7504F" w:rsidRPr="00C74837">
        <w:rPr>
          <w:rStyle w:val="normaltextrun"/>
          <w:rFonts w:ascii="Arial" w:hAnsi="Arial" w:cs="Arial"/>
          <w:color w:val="000000"/>
          <w:sz w:val="20"/>
          <w:szCs w:val="20"/>
        </w:rPr>
        <w:t>)a</w:t>
      </w:r>
      <w:r w:rsidRPr="00C74837">
        <w:rPr>
          <w:rStyle w:val="normaltextrun"/>
          <w:rFonts w:ascii="Arial" w:hAnsi="Arial" w:cs="Arial"/>
          <w:color w:val="000000"/>
          <w:sz w:val="20"/>
          <w:szCs w:val="20"/>
        </w:rPr>
        <w:t xml:space="preserve"> and subject always to Clauses 2</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3</w:t>
      </w:r>
      <w:r w:rsidR="00E7504F"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4</w:t>
      </w:r>
      <w:r w:rsidR="00493B23" w:rsidRPr="00C74837">
        <w:rPr>
          <w:rStyle w:val="normaltextrun"/>
          <w:rFonts w:ascii="Arial" w:hAnsi="Arial" w:cs="Arial"/>
          <w:color w:val="000000"/>
          <w:sz w:val="20"/>
          <w:szCs w:val="20"/>
        </w:rPr>
        <w:t>)c</w:t>
      </w:r>
      <w:r w:rsidRPr="00C74837">
        <w:rPr>
          <w:rStyle w:val="normaltextrun"/>
          <w:rFonts w:ascii="Arial" w:hAnsi="Arial" w:cs="Arial"/>
          <w:color w:val="000000"/>
          <w:sz w:val="20"/>
          <w:szCs w:val="20"/>
        </w:rPr>
        <w:t xml:space="preserve">, the Contractor's total liability throughout the Term in respect of all other liabilities (but excluding any Service Credits paid or payable in accordance with and , whether in contract, in tort (including negligence), arising under warranty, under statute or otherwise under or in connection with this Contract shall be </w:t>
      </w:r>
      <w:r w:rsidR="00D67D8C" w:rsidRPr="00C74837">
        <w:rPr>
          <w:rStyle w:val="normaltextrun"/>
          <w:rFonts w:ascii="Arial" w:hAnsi="Arial" w:cs="Arial"/>
          <w:color w:val="000000"/>
          <w:sz w:val="20"/>
          <w:szCs w:val="20"/>
        </w:rPr>
        <w:t xml:space="preserve">) </w:t>
      </w:r>
      <w:r w:rsidR="00D67D8C" w:rsidRPr="00D67D8C">
        <w:rPr>
          <w:rStyle w:val="normaltextrun"/>
          <w:rFonts w:ascii="Arial" w:hAnsi="Arial" w:cs="Arial"/>
          <w:b/>
          <w:bCs/>
          <w:color w:val="000000"/>
          <w:sz w:val="20"/>
          <w:szCs w:val="20"/>
        </w:rPr>
        <w:t>[REDACTED]</w:t>
      </w:r>
      <w:r w:rsidRPr="00C74837">
        <w:rPr>
          <w:rStyle w:val="normaltextrun"/>
          <w:rFonts w:ascii="Arial" w:hAnsi="Arial" w:cs="Arial"/>
          <w:color w:val="000000"/>
          <w:sz w:val="20"/>
          <w:szCs w:val="20"/>
        </w:rPr>
        <w:t>in aggregate.</w:t>
      </w:r>
      <w:r w:rsidRPr="00C74837">
        <w:rPr>
          <w:rStyle w:val="eop"/>
          <w:rFonts w:ascii="Arial" w:hAnsi="Arial" w:cs="Arial"/>
          <w:color w:val="000000"/>
          <w:sz w:val="20"/>
          <w:szCs w:val="20"/>
        </w:rPr>
        <w:t> </w:t>
      </w:r>
    </w:p>
    <w:p w14:paraId="14B0FB2C" w14:textId="05CB2B0C" w:rsidR="001074F9" w:rsidRPr="00C74837" w:rsidRDefault="00C477FA" w:rsidP="00722BCE">
      <w:pPr>
        <w:pStyle w:val="paragraph"/>
        <w:numPr>
          <w:ilvl w:val="1"/>
          <w:numId w:val="51"/>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on the exercise of any and, where more than one, each option period or agreed extension to the Term, the limitation of the Contractor's total liability (in aggregate) set out in Clauses 4</w:t>
      </w:r>
      <w:r w:rsidR="00493B23" w:rsidRPr="00C74837">
        <w:rPr>
          <w:rStyle w:val="normaltextrun"/>
          <w:rFonts w:ascii="Arial" w:hAnsi="Arial" w:cs="Arial"/>
          <w:color w:val="000000"/>
          <w:sz w:val="20"/>
          <w:szCs w:val="20"/>
        </w:rPr>
        <w:t>)a</w:t>
      </w:r>
      <w:r w:rsidRPr="00C74837">
        <w:rPr>
          <w:rStyle w:val="normaltextrun"/>
          <w:rFonts w:ascii="Arial" w:hAnsi="Arial" w:cs="Arial"/>
          <w:color w:val="000000"/>
          <w:sz w:val="20"/>
          <w:szCs w:val="20"/>
        </w:rPr>
        <w:t xml:space="preserve"> and 4</w:t>
      </w:r>
      <w:r w:rsidR="00493B23" w:rsidRPr="00C74837">
        <w:rPr>
          <w:rStyle w:val="normaltextrun"/>
          <w:rFonts w:ascii="Arial" w:hAnsi="Arial" w:cs="Arial"/>
          <w:color w:val="000000"/>
          <w:sz w:val="20"/>
          <w:szCs w:val="20"/>
        </w:rPr>
        <w:t>)b</w:t>
      </w:r>
      <w:r w:rsidRPr="00C74837">
        <w:rPr>
          <w:rStyle w:val="normaltextrun"/>
          <w:rFonts w:ascii="Arial" w:hAnsi="Arial" w:cs="Arial"/>
          <w:color w:val="000000"/>
          <w:sz w:val="20"/>
          <w:szCs w:val="20"/>
        </w:rPr>
        <w:t xml:space="preserve"> above shall be fully replenished such that on and from each such exercise or extension of the Term, the Authority shall be able to claim up to the full value of the limitation set out in Clauses 4</w:t>
      </w:r>
      <w:r w:rsidR="00493B23" w:rsidRPr="00C74837">
        <w:rPr>
          <w:rStyle w:val="normaltextrun"/>
          <w:rFonts w:ascii="Arial" w:hAnsi="Arial" w:cs="Arial"/>
          <w:color w:val="000000"/>
          <w:sz w:val="20"/>
          <w:szCs w:val="20"/>
        </w:rPr>
        <w:t>)a</w:t>
      </w:r>
      <w:r w:rsidRPr="00C74837">
        <w:rPr>
          <w:rStyle w:val="normaltextrun"/>
          <w:rFonts w:ascii="Arial" w:hAnsi="Arial" w:cs="Arial"/>
          <w:color w:val="000000"/>
          <w:sz w:val="20"/>
          <w:szCs w:val="20"/>
        </w:rPr>
        <w:t xml:space="preserve"> and 4</w:t>
      </w:r>
      <w:r w:rsidR="00787ACB" w:rsidRPr="00C74837">
        <w:rPr>
          <w:rStyle w:val="normaltextrun"/>
          <w:rFonts w:ascii="Arial" w:hAnsi="Arial" w:cs="Arial"/>
          <w:color w:val="000000"/>
          <w:sz w:val="20"/>
          <w:szCs w:val="20"/>
        </w:rPr>
        <w:t>)c</w:t>
      </w:r>
      <w:r w:rsidRPr="00C74837">
        <w:rPr>
          <w:rStyle w:val="normaltextrun"/>
          <w:rFonts w:ascii="Arial" w:hAnsi="Arial" w:cs="Arial"/>
          <w:color w:val="000000"/>
          <w:sz w:val="20"/>
          <w:szCs w:val="20"/>
        </w:rPr>
        <w:t xml:space="preserve"> of this Contract.</w:t>
      </w:r>
      <w:r w:rsidRPr="00C74837">
        <w:rPr>
          <w:rStyle w:val="eop"/>
          <w:rFonts w:ascii="Arial" w:hAnsi="Arial" w:cs="Arial"/>
          <w:color w:val="000000"/>
          <w:sz w:val="20"/>
          <w:szCs w:val="20"/>
        </w:rPr>
        <w:t> </w:t>
      </w:r>
    </w:p>
    <w:p w14:paraId="445AC937" w14:textId="26934709" w:rsidR="00C477FA" w:rsidRPr="00C74837" w:rsidRDefault="00C477FA" w:rsidP="00722BCE">
      <w:pPr>
        <w:pStyle w:val="paragraph"/>
        <w:numPr>
          <w:ilvl w:val="0"/>
          <w:numId w:val="52"/>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Subject to Clauses 2</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3</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6</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r w:rsidRPr="00C74837">
        <w:rPr>
          <w:rStyle w:val="eop"/>
          <w:rFonts w:ascii="Arial" w:hAnsi="Arial" w:cs="Arial"/>
          <w:color w:val="000000"/>
          <w:sz w:val="20"/>
          <w:szCs w:val="20"/>
        </w:rPr>
        <w:t> </w:t>
      </w:r>
    </w:p>
    <w:p w14:paraId="69E6279B" w14:textId="08778E3F" w:rsidR="00C477FA" w:rsidRPr="00C74837" w:rsidRDefault="00C477FA" w:rsidP="00722BCE">
      <w:pPr>
        <w:pStyle w:val="paragraph"/>
        <w:numPr>
          <w:ilvl w:val="0"/>
          <w:numId w:val="52"/>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Clause 5</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shall not exclude or limit the Contractor's right under this Contract to claim for the Charges.</w:t>
      </w:r>
      <w:r w:rsidRPr="00C74837">
        <w:rPr>
          <w:rStyle w:val="eop"/>
          <w:rFonts w:ascii="Arial" w:hAnsi="Arial" w:cs="Arial"/>
          <w:color w:val="000000"/>
          <w:sz w:val="20"/>
          <w:szCs w:val="20"/>
        </w:rPr>
        <w:t> </w:t>
      </w:r>
    </w:p>
    <w:p w14:paraId="3D8A6357"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Consequential loss</w:t>
      </w:r>
      <w:r w:rsidRPr="00C74837">
        <w:rPr>
          <w:rStyle w:val="eop"/>
          <w:rFonts w:ascii="Arial" w:hAnsi="Arial" w:cs="Arial"/>
          <w:color w:val="000000"/>
          <w:sz w:val="20"/>
          <w:szCs w:val="20"/>
        </w:rPr>
        <w:t> </w:t>
      </w:r>
    </w:p>
    <w:p w14:paraId="0111C804" w14:textId="390FC692" w:rsidR="00C477FA" w:rsidRPr="00C74837" w:rsidRDefault="00C477FA" w:rsidP="00722BCE">
      <w:pPr>
        <w:pStyle w:val="paragraph"/>
        <w:numPr>
          <w:ilvl w:val="0"/>
          <w:numId w:val="52"/>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Subject to Clauses 2</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w:t>
      </w:r>
      <w:r w:rsidR="00102C27" w:rsidRPr="00C74837">
        <w:rPr>
          <w:rStyle w:val="normaltextrun"/>
          <w:rFonts w:ascii="Arial" w:hAnsi="Arial" w:cs="Arial"/>
          <w:color w:val="000000"/>
          <w:sz w:val="20"/>
          <w:szCs w:val="20"/>
        </w:rPr>
        <w:t xml:space="preserve"> </w:t>
      </w:r>
      <w:r w:rsidRPr="00C74837">
        <w:rPr>
          <w:rStyle w:val="normaltextrun"/>
          <w:rFonts w:ascii="Arial" w:hAnsi="Arial" w:cs="Arial"/>
          <w:color w:val="000000"/>
          <w:sz w:val="20"/>
          <w:szCs w:val="20"/>
        </w:rPr>
        <w:t>3</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and 8</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neither Party shall be liable to the other Party or to any third party, whether in contract (including under any warranty), in tort (including negligence), under statute or otherwise for or in respect of:</w:t>
      </w:r>
      <w:r w:rsidRPr="00C74837">
        <w:rPr>
          <w:rStyle w:val="eop"/>
          <w:rFonts w:ascii="Arial" w:hAnsi="Arial" w:cs="Arial"/>
          <w:color w:val="000000"/>
          <w:sz w:val="20"/>
          <w:szCs w:val="20"/>
        </w:rPr>
        <w:t> </w:t>
      </w:r>
    </w:p>
    <w:p w14:paraId="2232F8E7" w14:textId="12F99F83"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indirect loss or </w:t>
      </w:r>
      <w:proofErr w:type="gramStart"/>
      <w:r w:rsidRPr="00C74837">
        <w:rPr>
          <w:rStyle w:val="normaltextrun"/>
          <w:rFonts w:ascii="Arial" w:hAnsi="Arial" w:cs="Arial"/>
          <w:color w:val="000000"/>
          <w:sz w:val="20"/>
          <w:szCs w:val="20"/>
        </w:rPr>
        <w:t>damage;</w:t>
      </w:r>
      <w:proofErr w:type="gramEnd"/>
      <w:r w:rsidRPr="00C74837">
        <w:rPr>
          <w:rStyle w:val="eop"/>
          <w:rFonts w:ascii="Arial" w:hAnsi="Arial" w:cs="Arial"/>
          <w:color w:val="000000"/>
          <w:sz w:val="20"/>
          <w:szCs w:val="20"/>
        </w:rPr>
        <w:t> </w:t>
      </w:r>
    </w:p>
    <w:p w14:paraId="18837948" w14:textId="0D692AE0"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special loss or </w:t>
      </w:r>
      <w:proofErr w:type="gramStart"/>
      <w:r w:rsidRPr="00C74837">
        <w:rPr>
          <w:rStyle w:val="normaltextrun"/>
          <w:rFonts w:ascii="Arial" w:hAnsi="Arial" w:cs="Arial"/>
          <w:color w:val="000000"/>
          <w:sz w:val="20"/>
          <w:szCs w:val="20"/>
        </w:rPr>
        <w:t>damage;</w:t>
      </w:r>
      <w:proofErr w:type="gramEnd"/>
      <w:r w:rsidRPr="00C74837">
        <w:rPr>
          <w:rStyle w:val="eop"/>
          <w:rFonts w:ascii="Arial" w:hAnsi="Arial" w:cs="Arial"/>
          <w:color w:val="000000"/>
          <w:sz w:val="20"/>
          <w:szCs w:val="20"/>
        </w:rPr>
        <w:t> </w:t>
      </w:r>
    </w:p>
    <w:p w14:paraId="06D08974" w14:textId="169E9564"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lastRenderedPageBreak/>
        <w:t xml:space="preserve">consequential loss or </w:t>
      </w:r>
      <w:proofErr w:type="gramStart"/>
      <w:r w:rsidRPr="00C74837">
        <w:rPr>
          <w:rStyle w:val="normaltextrun"/>
          <w:rFonts w:ascii="Arial" w:hAnsi="Arial" w:cs="Arial"/>
          <w:color w:val="000000"/>
          <w:sz w:val="20"/>
          <w:szCs w:val="20"/>
        </w:rPr>
        <w:t>damage;</w:t>
      </w:r>
      <w:proofErr w:type="gramEnd"/>
      <w:r w:rsidRPr="00C74837">
        <w:rPr>
          <w:rStyle w:val="eop"/>
          <w:rFonts w:ascii="Arial" w:hAnsi="Arial" w:cs="Arial"/>
          <w:color w:val="000000"/>
          <w:sz w:val="20"/>
          <w:szCs w:val="20"/>
        </w:rPr>
        <w:t> </w:t>
      </w:r>
    </w:p>
    <w:p w14:paraId="0935CB26" w14:textId="5CD5D1C7"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loss of profits (whether direct or indirect</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6FBF1BC6" w14:textId="11DD9ED4"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loss of turnover (whether direct or indirect</w:t>
      </w:r>
      <w:proofErr w:type="gramStart"/>
      <w:r w:rsidRPr="00C74837">
        <w:rPr>
          <w:rStyle w:val="normaltextrun"/>
          <w:rFonts w:ascii="Arial" w:hAnsi="Arial" w:cs="Arial"/>
          <w:color w:val="000000"/>
          <w:sz w:val="20"/>
          <w:szCs w:val="20"/>
        </w:rPr>
        <w:t>);</w:t>
      </w:r>
      <w:proofErr w:type="gramEnd"/>
      <w:r w:rsidRPr="00C74837">
        <w:rPr>
          <w:rStyle w:val="eop"/>
          <w:rFonts w:ascii="Arial" w:hAnsi="Arial" w:cs="Arial"/>
          <w:color w:val="000000"/>
          <w:sz w:val="20"/>
          <w:szCs w:val="20"/>
        </w:rPr>
        <w:t> </w:t>
      </w:r>
    </w:p>
    <w:p w14:paraId="11996E82" w14:textId="7E22F531"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loss of business opportunities (whether direct or indirect); or</w:t>
      </w:r>
      <w:r w:rsidRPr="00C74837">
        <w:rPr>
          <w:rStyle w:val="eop"/>
          <w:rFonts w:ascii="Arial" w:hAnsi="Arial" w:cs="Arial"/>
          <w:color w:val="000000"/>
          <w:sz w:val="20"/>
          <w:szCs w:val="20"/>
        </w:rPr>
        <w:t> </w:t>
      </w:r>
    </w:p>
    <w:p w14:paraId="46313EED" w14:textId="5C5AAECA" w:rsidR="00C477FA" w:rsidRPr="00C74837" w:rsidRDefault="00C477FA" w:rsidP="00722BCE">
      <w:pPr>
        <w:pStyle w:val="paragraph"/>
        <w:numPr>
          <w:ilvl w:val="1"/>
          <w:numId w:val="53"/>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damage to goodwill (whether direct or indirect),</w:t>
      </w:r>
      <w:r w:rsidRPr="00C74837">
        <w:rPr>
          <w:rStyle w:val="eop"/>
          <w:rFonts w:ascii="Arial" w:hAnsi="Arial" w:cs="Arial"/>
          <w:color w:val="000000"/>
          <w:sz w:val="20"/>
          <w:szCs w:val="20"/>
        </w:rPr>
        <w:t> </w:t>
      </w:r>
    </w:p>
    <w:p w14:paraId="6A47F1CC"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color w:val="000000"/>
          <w:sz w:val="20"/>
          <w:szCs w:val="20"/>
        </w:rPr>
        <w:t>even if that Party was aware of the possibility of such loss or damage to the other Party.</w:t>
      </w:r>
      <w:r w:rsidRPr="00C74837">
        <w:rPr>
          <w:rStyle w:val="eop"/>
          <w:rFonts w:ascii="Arial" w:hAnsi="Arial" w:cs="Arial"/>
          <w:color w:val="000000"/>
          <w:sz w:val="20"/>
          <w:szCs w:val="20"/>
        </w:rPr>
        <w:t> </w:t>
      </w:r>
    </w:p>
    <w:p w14:paraId="651407EF" w14:textId="4BC4A83A" w:rsidR="00C477FA" w:rsidRPr="00C74837" w:rsidRDefault="00C477FA" w:rsidP="00722BCE">
      <w:pPr>
        <w:pStyle w:val="paragraph"/>
        <w:numPr>
          <w:ilvl w:val="0"/>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The provisions of Clause 7</w:t>
      </w:r>
      <w:r w:rsidR="00102C27" w:rsidRPr="00C74837">
        <w:rPr>
          <w:rStyle w:val="normaltextrun"/>
          <w:rFonts w:ascii="Arial" w:hAnsi="Arial" w:cs="Arial"/>
          <w:color w:val="000000"/>
          <w:sz w:val="20"/>
          <w:szCs w:val="20"/>
        </w:rPr>
        <w:t>)</w:t>
      </w:r>
      <w:r w:rsidRPr="00C74837">
        <w:rPr>
          <w:rStyle w:val="normaltextrun"/>
          <w:rFonts w:ascii="Arial" w:hAnsi="Arial" w:cs="Arial"/>
          <w:color w:val="000000"/>
          <w:sz w:val="20"/>
          <w:szCs w:val="20"/>
        </w:rPr>
        <w:t xml:space="preserve"> shall not restrict the Authority's ability to recover any of the following losses incurred by the Authority to the extent that they arise </w:t>
      </w:r>
      <w:proofErr w:type="gramStart"/>
      <w:r w:rsidRPr="00C74837">
        <w:rPr>
          <w:rStyle w:val="normaltextrun"/>
          <w:rFonts w:ascii="Arial" w:hAnsi="Arial" w:cs="Arial"/>
          <w:color w:val="000000"/>
          <w:sz w:val="20"/>
          <w:szCs w:val="20"/>
        </w:rPr>
        <w:t>as a result of</w:t>
      </w:r>
      <w:proofErr w:type="gramEnd"/>
      <w:r w:rsidRPr="00C74837">
        <w:rPr>
          <w:rStyle w:val="normaltextrun"/>
          <w:rFonts w:ascii="Arial" w:hAnsi="Arial" w:cs="Arial"/>
          <w:color w:val="000000"/>
          <w:sz w:val="20"/>
          <w:szCs w:val="20"/>
        </w:rPr>
        <w:t xml:space="preserve"> a Default by the Contractor:</w:t>
      </w:r>
      <w:r w:rsidRPr="00C74837">
        <w:rPr>
          <w:rStyle w:val="eop"/>
          <w:rFonts w:ascii="Arial" w:hAnsi="Arial" w:cs="Arial"/>
          <w:color w:val="000000"/>
          <w:sz w:val="20"/>
          <w:szCs w:val="20"/>
        </w:rPr>
        <w:t> </w:t>
      </w:r>
    </w:p>
    <w:p w14:paraId="4C813A15" w14:textId="5415C27D" w:rsidR="00C477FA" w:rsidRPr="00C74837" w:rsidRDefault="00C477FA" w:rsidP="00722BCE">
      <w:pPr>
        <w:pStyle w:val="paragraph"/>
        <w:numPr>
          <w:ilvl w:val="1"/>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any additional operational and administrative costs and expenses arising from the Contractor's Default, including any costs paid or payable by the Authority:</w:t>
      </w:r>
      <w:r w:rsidRPr="00C74837">
        <w:rPr>
          <w:rStyle w:val="eop"/>
          <w:rFonts w:ascii="Arial" w:hAnsi="Arial" w:cs="Arial"/>
          <w:color w:val="000000"/>
          <w:sz w:val="20"/>
          <w:szCs w:val="20"/>
        </w:rPr>
        <w:t> </w:t>
      </w:r>
    </w:p>
    <w:p w14:paraId="149E24CD" w14:textId="27C2410A" w:rsidR="00C477FA" w:rsidRPr="00C74837" w:rsidRDefault="00C477FA" w:rsidP="00722BCE">
      <w:pPr>
        <w:pStyle w:val="paragraph"/>
        <w:numPr>
          <w:ilvl w:val="2"/>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to any third </w:t>
      </w:r>
      <w:proofErr w:type="gramStart"/>
      <w:r w:rsidRPr="00C74837">
        <w:rPr>
          <w:rStyle w:val="normaltextrun"/>
          <w:rFonts w:ascii="Arial" w:hAnsi="Arial" w:cs="Arial"/>
          <w:color w:val="000000"/>
          <w:sz w:val="20"/>
          <w:szCs w:val="20"/>
        </w:rPr>
        <w:t>party;</w:t>
      </w:r>
      <w:proofErr w:type="gramEnd"/>
      <w:r w:rsidRPr="00C74837">
        <w:rPr>
          <w:rStyle w:val="eop"/>
          <w:rFonts w:ascii="Arial" w:hAnsi="Arial" w:cs="Arial"/>
          <w:color w:val="000000"/>
          <w:sz w:val="20"/>
          <w:szCs w:val="20"/>
        </w:rPr>
        <w:t> </w:t>
      </w:r>
    </w:p>
    <w:p w14:paraId="11F698E7" w14:textId="5276A0C5" w:rsidR="00C477FA" w:rsidRPr="00C74837" w:rsidRDefault="00C477FA" w:rsidP="00722BCE">
      <w:pPr>
        <w:pStyle w:val="paragraph"/>
        <w:numPr>
          <w:ilvl w:val="2"/>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for putting in place workarounds for the Contractor Deliverables and other deliverables that are reliant on the Contractor Deliverables; and</w:t>
      </w:r>
      <w:r w:rsidRPr="00C74837">
        <w:rPr>
          <w:rStyle w:val="normaltextrun"/>
          <w:rFonts w:ascii="Arial" w:hAnsi="Arial" w:cs="Arial"/>
          <w:sz w:val="20"/>
          <w:szCs w:val="20"/>
        </w:rPr>
        <w:t> </w:t>
      </w:r>
    </w:p>
    <w:p w14:paraId="3C5493E2" w14:textId="2C028E65" w:rsidR="00C477FA" w:rsidRPr="00C74837" w:rsidRDefault="00C477FA" w:rsidP="00722BCE">
      <w:pPr>
        <w:pStyle w:val="paragraph"/>
        <w:numPr>
          <w:ilvl w:val="2"/>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 xml:space="preserve">relating to time spent by or on behalf of the Authority in dealing with the consequences of the </w:t>
      </w:r>
      <w:proofErr w:type="gramStart"/>
      <w:r w:rsidRPr="00C74837">
        <w:rPr>
          <w:rStyle w:val="normaltextrun"/>
          <w:rFonts w:ascii="Arial" w:hAnsi="Arial" w:cs="Arial"/>
          <w:color w:val="000000"/>
          <w:sz w:val="20"/>
          <w:szCs w:val="20"/>
        </w:rPr>
        <w:t>Default;</w:t>
      </w:r>
      <w:proofErr w:type="gramEnd"/>
      <w:r w:rsidRPr="00C74837">
        <w:rPr>
          <w:rStyle w:val="normaltextrun"/>
          <w:rFonts w:ascii="Arial" w:hAnsi="Arial" w:cs="Arial"/>
          <w:sz w:val="20"/>
          <w:szCs w:val="20"/>
        </w:rPr>
        <w:t> </w:t>
      </w:r>
    </w:p>
    <w:p w14:paraId="13BA2743" w14:textId="70383170" w:rsidR="00C477FA" w:rsidRPr="00C74837" w:rsidRDefault="00C477FA" w:rsidP="00722BCE">
      <w:pPr>
        <w:pStyle w:val="paragraph"/>
        <w:numPr>
          <w:ilvl w:val="1"/>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any or all wasted expenditure and losses incurred by the Authority arising from the Contractor's Default, including wasted management </w:t>
      </w:r>
      <w:proofErr w:type="gramStart"/>
      <w:r w:rsidRPr="00C74837">
        <w:rPr>
          <w:rStyle w:val="normaltextrun"/>
          <w:rFonts w:ascii="Arial" w:hAnsi="Arial" w:cs="Arial"/>
          <w:color w:val="000000"/>
          <w:sz w:val="20"/>
          <w:szCs w:val="20"/>
        </w:rPr>
        <w:t>time;</w:t>
      </w:r>
      <w:proofErr w:type="gramEnd"/>
      <w:r w:rsidRPr="00C74837">
        <w:rPr>
          <w:rStyle w:val="eop"/>
          <w:rFonts w:ascii="Arial" w:hAnsi="Arial" w:cs="Arial"/>
          <w:color w:val="000000"/>
          <w:sz w:val="20"/>
          <w:szCs w:val="20"/>
        </w:rPr>
        <w:t> </w:t>
      </w:r>
    </w:p>
    <w:p w14:paraId="6780E6DE" w14:textId="00B458AC"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r w:rsidRPr="00C74837">
        <w:rPr>
          <w:rStyle w:val="normaltextrun"/>
          <w:rFonts w:ascii="Arial" w:hAnsi="Arial" w:cs="Arial"/>
          <w:sz w:val="20"/>
          <w:szCs w:val="20"/>
        </w:rPr>
        <w:t> </w:t>
      </w:r>
    </w:p>
    <w:p w14:paraId="5725AEF6" w14:textId="21BA69DF"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C74837">
        <w:rPr>
          <w:rStyle w:val="normaltextrun"/>
          <w:rFonts w:ascii="Arial" w:hAnsi="Arial" w:cs="Arial"/>
          <w:color w:val="000000"/>
          <w:sz w:val="20"/>
          <w:szCs w:val="20"/>
        </w:rPr>
        <w:t>software;</w:t>
      </w:r>
      <w:proofErr w:type="gramEnd"/>
      <w:r w:rsidRPr="00C74837">
        <w:rPr>
          <w:rStyle w:val="normaltextrun"/>
          <w:rFonts w:ascii="Arial" w:hAnsi="Arial" w:cs="Arial"/>
          <w:color w:val="000000"/>
          <w:sz w:val="20"/>
          <w:szCs w:val="20"/>
        </w:rPr>
        <w:t> </w:t>
      </w:r>
      <w:r w:rsidRPr="00C74837">
        <w:rPr>
          <w:rStyle w:val="normaltextrun"/>
          <w:rFonts w:ascii="Arial" w:hAnsi="Arial" w:cs="Arial"/>
          <w:sz w:val="20"/>
          <w:szCs w:val="20"/>
        </w:rPr>
        <w:t> </w:t>
      </w:r>
    </w:p>
    <w:p w14:paraId="5BB5E4D0" w14:textId="077C4A03"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damage to the Authority's physical property and tangible assets, including damage under DEFCONs 76 (SC2) and 611 (SC2</w:t>
      </w:r>
      <w:proofErr w:type="gramStart"/>
      <w:r w:rsidRPr="00C74837">
        <w:rPr>
          <w:rStyle w:val="normaltextrun"/>
          <w:rFonts w:ascii="Arial" w:hAnsi="Arial" w:cs="Arial"/>
          <w:color w:val="000000"/>
          <w:sz w:val="20"/>
          <w:szCs w:val="20"/>
        </w:rPr>
        <w:t>);</w:t>
      </w:r>
      <w:proofErr w:type="gramEnd"/>
      <w:r w:rsidRPr="00C74837">
        <w:rPr>
          <w:rStyle w:val="normaltextrun"/>
          <w:rFonts w:ascii="Arial" w:hAnsi="Arial" w:cs="Arial"/>
          <w:sz w:val="20"/>
          <w:szCs w:val="20"/>
        </w:rPr>
        <w:t> </w:t>
      </w:r>
    </w:p>
    <w:p w14:paraId="6C17EA68" w14:textId="46300455"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 xml:space="preserve">costs, expenses and charges arising from, or any damages, account of profits or other award made for, infringement of any third-party Intellectual Property Rights or breach of any obligations of </w:t>
      </w:r>
      <w:proofErr w:type="gramStart"/>
      <w:r w:rsidRPr="00C74837">
        <w:rPr>
          <w:rStyle w:val="normaltextrun"/>
          <w:rFonts w:ascii="Arial" w:hAnsi="Arial" w:cs="Arial"/>
          <w:color w:val="000000"/>
          <w:sz w:val="20"/>
          <w:szCs w:val="20"/>
        </w:rPr>
        <w:t>confidence;</w:t>
      </w:r>
      <w:proofErr w:type="gramEnd"/>
      <w:r w:rsidRPr="00C74837">
        <w:rPr>
          <w:rStyle w:val="normaltextrun"/>
          <w:rFonts w:ascii="Arial" w:hAnsi="Arial" w:cs="Arial"/>
          <w:sz w:val="20"/>
          <w:szCs w:val="20"/>
        </w:rPr>
        <w:t> </w:t>
      </w:r>
    </w:p>
    <w:p w14:paraId="6C8898BB" w14:textId="3B230BA8"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C74837">
        <w:rPr>
          <w:rStyle w:val="normaltextrun"/>
          <w:rFonts w:ascii="Arial" w:hAnsi="Arial" w:cs="Arial"/>
          <w:color w:val="000000"/>
          <w:sz w:val="20"/>
          <w:szCs w:val="20"/>
        </w:rPr>
        <w:t>);</w:t>
      </w:r>
      <w:proofErr w:type="gramEnd"/>
      <w:r w:rsidRPr="00C74837">
        <w:rPr>
          <w:rStyle w:val="normaltextrun"/>
          <w:rFonts w:ascii="Arial" w:hAnsi="Arial" w:cs="Arial"/>
          <w:sz w:val="20"/>
          <w:szCs w:val="20"/>
        </w:rPr>
        <w:t> </w:t>
      </w:r>
    </w:p>
    <w:p w14:paraId="4F582F00" w14:textId="4A82F4DC"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any fine or penalty incurred by the Authority pursuant to Law and any costs incurred by the Authority in defending any proceedings which result in such fine or penalty; or</w:t>
      </w:r>
      <w:r w:rsidRPr="00C74837">
        <w:rPr>
          <w:rStyle w:val="normaltextrun"/>
          <w:rFonts w:ascii="Arial" w:hAnsi="Arial" w:cs="Arial"/>
          <w:sz w:val="20"/>
          <w:szCs w:val="20"/>
        </w:rPr>
        <w:t> </w:t>
      </w:r>
    </w:p>
    <w:p w14:paraId="050FF097" w14:textId="1CF88B0B"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any savings, discounts or price reductions during the Term and any option period or agreed extension to the Term committed to by the Contractor pursuant to this Contract.</w:t>
      </w:r>
      <w:r w:rsidRPr="00C74837">
        <w:rPr>
          <w:rStyle w:val="normaltextrun"/>
          <w:rFonts w:ascii="Arial" w:hAnsi="Arial" w:cs="Arial"/>
          <w:sz w:val="20"/>
          <w:szCs w:val="20"/>
        </w:rPr>
        <w:t> </w:t>
      </w:r>
    </w:p>
    <w:p w14:paraId="4F8D7F4F"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Invalidity</w:t>
      </w:r>
      <w:r w:rsidRPr="00C74837">
        <w:rPr>
          <w:rStyle w:val="eop"/>
          <w:rFonts w:ascii="Arial" w:hAnsi="Arial" w:cs="Arial"/>
          <w:color w:val="000000"/>
          <w:sz w:val="20"/>
          <w:szCs w:val="20"/>
        </w:rPr>
        <w:t> </w:t>
      </w:r>
    </w:p>
    <w:p w14:paraId="0259EB38" w14:textId="0369FDC2" w:rsidR="00C477FA" w:rsidRPr="00C74837" w:rsidRDefault="00C477FA" w:rsidP="00722BCE">
      <w:pPr>
        <w:pStyle w:val="paragraph"/>
        <w:numPr>
          <w:ilvl w:val="0"/>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If any limitation or provision contained or expressly referred to in this Condition [46</w:t>
      </w:r>
      <w:r w:rsidR="00705D13">
        <w:rPr>
          <w:rStyle w:val="normaltextrun"/>
          <w:rFonts w:ascii="Arial" w:hAnsi="Arial" w:cs="Arial"/>
          <w:color w:val="000000"/>
          <w:sz w:val="20"/>
          <w:szCs w:val="20"/>
        </w:rPr>
        <w:t>d</w:t>
      </w:r>
      <w:r w:rsidRPr="00C74837">
        <w:rPr>
          <w:rStyle w:val="normaltextrun"/>
          <w:rFonts w:ascii="Arial" w:hAnsi="Arial" w:cs="Arial"/>
          <w:color w:val="000000"/>
          <w:sz w:val="20"/>
          <w:szCs w:val="20"/>
        </w:rPr>
        <w:t>]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[46</w:t>
      </w:r>
      <w:r w:rsidR="00705D13">
        <w:rPr>
          <w:rStyle w:val="normaltextrun"/>
          <w:rFonts w:ascii="Arial" w:hAnsi="Arial" w:cs="Arial"/>
          <w:color w:val="000000"/>
          <w:sz w:val="20"/>
          <w:szCs w:val="20"/>
        </w:rPr>
        <w:t>d</w:t>
      </w:r>
      <w:r w:rsidRPr="00C74837">
        <w:rPr>
          <w:rStyle w:val="normaltextrun"/>
          <w:rFonts w:ascii="Arial" w:hAnsi="Arial" w:cs="Arial"/>
          <w:color w:val="000000"/>
          <w:sz w:val="20"/>
          <w:szCs w:val="20"/>
        </w:rPr>
        <w:t>].</w:t>
      </w:r>
      <w:r w:rsidRPr="00C74837">
        <w:rPr>
          <w:rStyle w:val="eop"/>
          <w:rFonts w:ascii="Arial" w:hAnsi="Arial" w:cs="Arial"/>
          <w:color w:val="000000"/>
          <w:sz w:val="20"/>
          <w:szCs w:val="20"/>
        </w:rPr>
        <w:t> </w:t>
      </w:r>
    </w:p>
    <w:p w14:paraId="4EA17DF0"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Third party claims or losses</w:t>
      </w:r>
      <w:r w:rsidRPr="00C74837">
        <w:rPr>
          <w:rStyle w:val="eop"/>
          <w:rFonts w:ascii="Arial" w:hAnsi="Arial" w:cs="Arial"/>
          <w:color w:val="000000"/>
          <w:sz w:val="20"/>
          <w:szCs w:val="20"/>
        </w:rPr>
        <w:t> </w:t>
      </w:r>
    </w:p>
    <w:p w14:paraId="24693BAE" w14:textId="7A279276" w:rsidR="00C477FA" w:rsidRPr="00C74837" w:rsidRDefault="00C477FA" w:rsidP="00722BCE">
      <w:pPr>
        <w:pStyle w:val="paragraph"/>
        <w:numPr>
          <w:ilvl w:val="0"/>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r w:rsidRPr="00C74837">
        <w:rPr>
          <w:rStyle w:val="eop"/>
          <w:rFonts w:ascii="Arial" w:hAnsi="Arial" w:cs="Arial"/>
          <w:color w:val="000000"/>
          <w:sz w:val="20"/>
          <w:szCs w:val="20"/>
        </w:rPr>
        <w:t> </w:t>
      </w:r>
    </w:p>
    <w:p w14:paraId="7423445F" w14:textId="5B2AB911" w:rsidR="00C477FA" w:rsidRPr="00C74837" w:rsidRDefault="00C477FA" w:rsidP="00722BCE">
      <w:pPr>
        <w:pStyle w:val="paragraph"/>
        <w:numPr>
          <w:ilvl w:val="1"/>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sz w:val="20"/>
          <w:szCs w:val="20"/>
        </w:rPr>
        <w:t xml:space="preserve">arises naturally and ordinarily </w:t>
      </w:r>
      <w:proofErr w:type="gramStart"/>
      <w:r w:rsidRPr="00C74837">
        <w:rPr>
          <w:rStyle w:val="normaltextrun"/>
          <w:rFonts w:ascii="Arial" w:hAnsi="Arial" w:cs="Arial"/>
          <w:color w:val="000000"/>
          <w:sz w:val="20"/>
          <w:szCs w:val="20"/>
        </w:rPr>
        <w:t>as a result of</w:t>
      </w:r>
      <w:proofErr w:type="gramEnd"/>
      <w:r w:rsidRPr="00C74837">
        <w:rPr>
          <w:rStyle w:val="normaltextrun"/>
          <w:rFonts w:ascii="Arial" w:hAnsi="Arial" w:cs="Arial"/>
          <w:color w:val="000000"/>
          <w:sz w:val="20"/>
          <w:szCs w:val="20"/>
        </w:rPr>
        <w:t xml:space="preserve"> the Contractor's failure to provide the Contractor Deliverables or failure to perform any of its obligations under this Contract; and</w:t>
      </w:r>
      <w:r w:rsidRPr="00C74837">
        <w:rPr>
          <w:rStyle w:val="eop"/>
          <w:rFonts w:ascii="Arial" w:hAnsi="Arial" w:cs="Arial"/>
          <w:color w:val="000000"/>
          <w:sz w:val="20"/>
          <w:szCs w:val="20"/>
        </w:rPr>
        <w:t> </w:t>
      </w:r>
    </w:p>
    <w:p w14:paraId="0802D944" w14:textId="0F801133" w:rsidR="00C477FA" w:rsidRPr="00C74837" w:rsidRDefault="00C477FA" w:rsidP="00722BCE">
      <w:pPr>
        <w:pStyle w:val="paragraph"/>
        <w:numPr>
          <w:ilvl w:val="1"/>
          <w:numId w:val="54"/>
        </w:numPr>
        <w:spacing w:before="0" w:beforeAutospacing="0" w:after="0" w:afterAutospacing="0"/>
        <w:textAlignment w:val="baseline"/>
        <w:rPr>
          <w:rStyle w:val="normaltextrun"/>
          <w:rFonts w:ascii="Arial" w:hAnsi="Arial" w:cs="Arial"/>
          <w:color w:val="000000"/>
          <w:sz w:val="20"/>
          <w:szCs w:val="20"/>
        </w:rPr>
      </w:pPr>
      <w:r w:rsidRPr="00C74837">
        <w:rPr>
          <w:rStyle w:val="normaltextrun"/>
          <w:rFonts w:ascii="Arial" w:hAnsi="Arial" w:cs="Arial"/>
          <w:color w:val="000000"/>
          <w:sz w:val="20"/>
          <w:szCs w:val="20"/>
        </w:rPr>
        <w:t>is a type of claim or loss that would have been recoverable under this Contract if the third party were a party to this Contract (whether as the Authority or the Contractor), such claim to be construed as direct losses for the purpose of this Contract.</w:t>
      </w:r>
      <w:r w:rsidRPr="00C74837">
        <w:rPr>
          <w:rStyle w:val="normaltextrun"/>
          <w:rFonts w:ascii="Arial" w:hAnsi="Arial" w:cs="Arial"/>
          <w:sz w:val="20"/>
          <w:szCs w:val="20"/>
        </w:rPr>
        <w:t> </w:t>
      </w:r>
    </w:p>
    <w:p w14:paraId="7055B6C7" w14:textId="77777777" w:rsidR="00C477FA" w:rsidRPr="00C74837" w:rsidRDefault="00C477FA" w:rsidP="00C477FA">
      <w:pPr>
        <w:pStyle w:val="paragraph"/>
        <w:spacing w:before="0" w:beforeAutospacing="0" w:after="0" w:afterAutospacing="0"/>
        <w:ind w:left="120"/>
        <w:textAlignment w:val="baseline"/>
        <w:rPr>
          <w:rFonts w:ascii="Arial" w:hAnsi="Arial" w:cs="Arial"/>
          <w:sz w:val="20"/>
          <w:szCs w:val="20"/>
        </w:rPr>
      </w:pPr>
      <w:r w:rsidRPr="00C74837">
        <w:rPr>
          <w:rStyle w:val="normaltextrun"/>
          <w:rFonts w:ascii="Arial" w:hAnsi="Arial" w:cs="Arial"/>
          <w:b/>
          <w:bCs/>
          <w:color w:val="000000"/>
          <w:sz w:val="20"/>
          <w:szCs w:val="20"/>
        </w:rPr>
        <w:t>No double recovery</w:t>
      </w:r>
      <w:r w:rsidRPr="00C74837">
        <w:rPr>
          <w:rStyle w:val="eop"/>
          <w:rFonts w:ascii="Arial" w:hAnsi="Arial" w:cs="Arial"/>
          <w:color w:val="000000"/>
          <w:sz w:val="20"/>
          <w:szCs w:val="20"/>
        </w:rPr>
        <w:t> </w:t>
      </w:r>
    </w:p>
    <w:p w14:paraId="01FD17CF" w14:textId="3E430B60" w:rsidR="496B1E53" w:rsidRPr="00C74837" w:rsidRDefault="00C477FA" w:rsidP="00446A23">
      <w:pPr>
        <w:pStyle w:val="paragraph"/>
        <w:numPr>
          <w:ilvl w:val="0"/>
          <w:numId w:val="54"/>
        </w:numPr>
        <w:spacing w:before="0" w:beforeAutospacing="0" w:after="0" w:afterAutospacing="0"/>
        <w:textAlignment w:val="baseline"/>
        <w:rPr>
          <w:rFonts w:ascii="Arial" w:hAnsi="Arial" w:cs="Arial"/>
          <w:sz w:val="20"/>
          <w:szCs w:val="20"/>
        </w:rPr>
      </w:pPr>
      <w:r w:rsidRPr="00C74837">
        <w:rPr>
          <w:rStyle w:val="normaltextrun"/>
          <w:rFonts w:ascii="Arial" w:hAnsi="Arial" w:cs="Arial"/>
          <w:color w:val="000000" w:themeColor="text1"/>
          <w:sz w:val="20"/>
          <w:szCs w:val="20"/>
        </w:rPr>
        <w:t xml:space="preserve">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w:t>
      </w:r>
      <w:r w:rsidRPr="00C74837">
        <w:rPr>
          <w:rStyle w:val="normaltextrun"/>
          <w:rFonts w:ascii="Arial" w:hAnsi="Arial" w:cs="Arial"/>
          <w:color w:val="000000" w:themeColor="text1"/>
          <w:sz w:val="20"/>
          <w:szCs w:val="20"/>
        </w:rPr>
        <w:lastRenderedPageBreak/>
        <w:t>extent of any recoverable losses suffered or incurred, including any remedies the Authority may have against any guarantor.</w:t>
      </w:r>
      <w:r w:rsidRPr="00C74837">
        <w:rPr>
          <w:rStyle w:val="eop"/>
          <w:rFonts w:ascii="Arial" w:hAnsi="Arial" w:cs="Arial"/>
          <w:color w:val="000000" w:themeColor="text1"/>
          <w:sz w:val="20"/>
          <w:szCs w:val="20"/>
        </w:rPr>
        <w:t> </w:t>
      </w:r>
      <w:bookmarkStart w:id="190" w:name="_Toc422462852"/>
      <w:bookmarkStart w:id="191" w:name="_Ref473542125"/>
      <w:bookmarkStart w:id="192" w:name="_Toc473616466"/>
      <w:bookmarkStart w:id="193" w:name="_Toc72747390"/>
      <w:bookmarkStart w:id="194" w:name="_Toc116462251"/>
    </w:p>
    <w:p w14:paraId="09B7D998" w14:textId="375A94F6" w:rsidR="266F681E" w:rsidRDefault="266F681E" w:rsidP="266F681E">
      <w:pPr>
        <w:pStyle w:val="paragraph"/>
        <w:spacing w:before="0" w:beforeAutospacing="0" w:after="0" w:afterAutospacing="0"/>
        <w:ind w:left="360"/>
        <w:rPr>
          <w:rFonts w:ascii="Arial" w:hAnsi="Arial" w:cs="Arial"/>
          <w:sz w:val="20"/>
          <w:szCs w:val="20"/>
        </w:rPr>
      </w:pPr>
    </w:p>
    <w:p w14:paraId="7069221C" w14:textId="47432615" w:rsidR="1C6BD969" w:rsidRDefault="3E2C9A70" w:rsidP="266F681E">
      <w:pPr>
        <w:pStyle w:val="Heading1"/>
        <w:tabs>
          <w:tab w:val="clear" w:pos="360"/>
          <w:tab w:val="num" w:pos="851"/>
        </w:tabs>
        <w:spacing w:before="120"/>
        <w:ind w:left="-709" w:hanging="360"/>
        <w:rPr>
          <w:rStyle w:val="Heading1Char"/>
          <w:b/>
        </w:rPr>
      </w:pPr>
      <w:bookmarkStart w:id="195" w:name="_Toc188945266"/>
      <w:bookmarkStart w:id="196" w:name="_Toc203386532"/>
      <w:r w:rsidRPr="00CB5CC4">
        <w:rPr>
          <w:rStyle w:val="Heading1Char"/>
          <w:b/>
          <w:bCs/>
        </w:rPr>
        <w:t xml:space="preserve">47.     </w:t>
      </w:r>
      <w:bookmarkEnd w:id="190"/>
      <w:bookmarkEnd w:id="191"/>
      <w:bookmarkEnd w:id="192"/>
      <w:bookmarkEnd w:id="193"/>
      <w:bookmarkEnd w:id="194"/>
      <w:bookmarkEnd w:id="195"/>
      <w:r w:rsidR="00707C23">
        <w:rPr>
          <w:rStyle w:val="Heading1Char"/>
          <w:b/>
          <w:bCs/>
        </w:rPr>
        <w:t>T</w:t>
      </w:r>
      <w:r w:rsidR="14DCC1E5" w:rsidRPr="00CB5CC4">
        <w:rPr>
          <w:rStyle w:val="Heading1Char"/>
          <w:b/>
          <w:bCs/>
        </w:rPr>
        <w:t>echnical publications</w:t>
      </w:r>
      <w:bookmarkEnd w:id="196"/>
    </w:p>
    <w:p w14:paraId="20B48206" w14:textId="7296D9F5" w:rsidR="00E7358B" w:rsidRPr="00446A23" w:rsidRDefault="1AF309EE" w:rsidP="00E7358B">
      <w:pPr>
        <w:pStyle w:val="ListParagraph"/>
        <w:numPr>
          <w:ilvl w:val="0"/>
          <w:numId w:val="43"/>
        </w:numPr>
        <w:rPr>
          <w:rFonts w:eastAsia="Arial" w:cs="Arial"/>
          <w:szCs w:val="20"/>
        </w:rPr>
      </w:pPr>
      <w:r w:rsidRPr="1929E933">
        <w:rPr>
          <w:rFonts w:eastAsia="Arial" w:cs="Arial"/>
          <w:szCs w:val="20"/>
        </w:rPr>
        <w:t>The Contractor shall ensure that the Authority has the right to copy, amend, extend or have copied, amended or extended any technical publication called for under the Statement of Work or Task Approval Form, or any part thereof including any such part when incorporated in any amended or extended version of such technical publication, and to circulate, use or have used said technical publication including any amended or extended version and any copies thereof for any United Kingdom Government purpose but not for the purpose of manufacturing equipment to which the technical publication relates.</w:t>
      </w:r>
    </w:p>
    <w:p w14:paraId="6CAB1558" w14:textId="159953FD" w:rsidR="266F681E" w:rsidRDefault="266F681E" w:rsidP="37370378">
      <w:pPr>
        <w:pStyle w:val="ListParagraph"/>
        <w:rPr>
          <w:rFonts w:eastAsia="Arial" w:cs="Arial"/>
        </w:rPr>
      </w:pPr>
    </w:p>
    <w:p w14:paraId="0353BF7C" w14:textId="711F3A39" w:rsidR="1A5DD7F2" w:rsidRPr="006247C6" w:rsidRDefault="00E7358B" w:rsidP="37370378">
      <w:pPr>
        <w:pStyle w:val="Heading1"/>
        <w:ind w:left="-709"/>
      </w:pPr>
      <w:bookmarkStart w:id="197" w:name="_Toc203386533"/>
      <w:r>
        <w:t>48</w:t>
      </w:r>
      <w:r w:rsidR="004461CF">
        <w:t>.     Limit of Liability</w:t>
      </w:r>
      <w:bookmarkEnd w:id="197"/>
    </w:p>
    <w:p w14:paraId="10B6829B" w14:textId="29133771" w:rsidR="00446A23" w:rsidRDefault="00446A23" w:rsidP="00446A23">
      <w:pPr>
        <w:pStyle w:val="paragraph"/>
        <w:numPr>
          <w:ilvl w:val="1"/>
          <w:numId w:val="54"/>
        </w:numPr>
        <w:spacing w:before="0" w:beforeAutospacing="0" w:after="0" w:afterAutospacing="0"/>
        <w:textAlignment w:val="baseline"/>
        <w:rPr>
          <w:rStyle w:val="normaltextrun"/>
          <w:rFonts w:ascii="Arial" w:hAnsi="Arial"/>
          <w:sz w:val="20"/>
          <w:szCs w:val="20"/>
        </w:rPr>
      </w:pPr>
      <w:r w:rsidRPr="00102BF3">
        <w:rPr>
          <w:rStyle w:val="normaltextrun"/>
          <w:rFonts w:ascii="Arial" w:hAnsi="Arial"/>
          <w:sz w:val="20"/>
          <w:szCs w:val="20"/>
        </w:rPr>
        <w:t>The</w:t>
      </w:r>
      <w:r w:rsidRPr="00446A23">
        <w:rPr>
          <w:rStyle w:val="normaltextrun"/>
          <w:rFonts w:ascii="Arial" w:hAnsi="Arial"/>
          <w:sz w:val="20"/>
          <w:szCs w:val="20"/>
        </w:rPr>
        <w:t xml:space="preserve"> contract shall have a limit of liability running until the Contract end date as stated in Schedule 3, Condition 2, delivered in accordance with Work Package 3 and Work Package 4 of </w:t>
      </w:r>
      <w:r w:rsidR="00671234">
        <w:rPr>
          <w:rStyle w:val="normaltextrun"/>
          <w:rFonts w:ascii="Arial" w:hAnsi="Arial"/>
          <w:sz w:val="20"/>
          <w:szCs w:val="20"/>
        </w:rPr>
        <w:t>Annex A-Statement</w:t>
      </w:r>
      <w:r w:rsidRPr="00446A23">
        <w:rPr>
          <w:rStyle w:val="normaltextrun"/>
          <w:rFonts w:ascii="Arial" w:hAnsi="Arial"/>
          <w:sz w:val="20"/>
          <w:szCs w:val="20"/>
        </w:rPr>
        <w:t xml:space="preserve"> of Requirements. The Contractor shall not exceed this line and will work with the Authority throughout the term. These lines are as </w:t>
      </w:r>
      <w:proofErr w:type="gramStart"/>
      <w:r w:rsidRPr="00446A23">
        <w:rPr>
          <w:rStyle w:val="normaltextrun"/>
          <w:rFonts w:ascii="Arial" w:hAnsi="Arial"/>
          <w:sz w:val="20"/>
          <w:szCs w:val="20"/>
        </w:rPr>
        <w:t>follows;</w:t>
      </w:r>
      <w:proofErr w:type="gramEnd"/>
    </w:p>
    <w:p w14:paraId="13F58421" w14:textId="77777777" w:rsidR="005242D8" w:rsidRPr="00446A23" w:rsidRDefault="005242D8" w:rsidP="005242D8">
      <w:pPr>
        <w:pStyle w:val="paragraph"/>
        <w:spacing w:before="0" w:beforeAutospacing="0" w:after="0" w:afterAutospacing="0"/>
        <w:ind w:left="720"/>
        <w:textAlignment w:val="baseline"/>
        <w:rPr>
          <w:rStyle w:val="normaltextrun"/>
          <w:rFonts w:ascii="Arial" w:hAnsi="Arial"/>
          <w:sz w:val="20"/>
          <w:szCs w:val="20"/>
        </w:rPr>
      </w:pPr>
    </w:p>
    <w:p w14:paraId="44BD25E9" w14:textId="1F7D8416" w:rsidR="00446A23" w:rsidRPr="00446A23" w:rsidRDefault="00446A23" w:rsidP="37370378">
      <w:pPr>
        <w:pStyle w:val="paragraph"/>
        <w:numPr>
          <w:ilvl w:val="1"/>
          <w:numId w:val="54"/>
        </w:numPr>
        <w:spacing w:before="0" w:beforeAutospacing="0" w:after="0" w:afterAutospacing="0"/>
        <w:textAlignment w:val="baseline"/>
        <w:rPr>
          <w:rStyle w:val="normaltextrun"/>
          <w:rFonts w:ascii="Arial" w:hAnsi="Arial"/>
          <w:sz w:val="20"/>
          <w:szCs w:val="20"/>
        </w:rPr>
      </w:pPr>
      <w:r w:rsidRPr="37370378">
        <w:rPr>
          <w:rStyle w:val="normaltextrun"/>
          <w:rFonts w:ascii="Arial" w:hAnsi="Arial"/>
          <w:sz w:val="20"/>
          <w:szCs w:val="20"/>
        </w:rPr>
        <w:t xml:space="preserve">Work Package 3, </w:t>
      </w:r>
      <w:r w:rsidR="00B623F8" w:rsidRPr="37370378">
        <w:rPr>
          <w:rStyle w:val="normaltextrun"/>
          <w:rFonts w:ascii="Arial" w:hAnsi="Arial"/>
          <w:sz w:val="20"/>
          <w:szCs w:val="20"/>
        </w:rPr>
        <w:t>Ad Hoc Tasking</w:t>
      </w:r>
      <w:r w:rsidRPr="37370378">
        <w:rPr>
          <w:rStyle w:val="normaltextrun"/>
          <w:rFonts w:ascii="Arial" w:hAnsi="Arial"/>
          <w:sz w:val="20"/>
          <w:szCs w:val="20"/>
        </w:rPr>
        <w:t xml:space="preserve">, shall have an accumulative limit of liability of </w:t>
      </w:r>
      <w:r w:rsidR="00D12D0C">
        <w:rPr>
          <w:rFonts w:ascii="Arial" w:hAnsi="Arial" w:cs="Arial"/>
          <w:b/>
          <w:bCs/>
          <w:sz w:val="20"/>
          <w:szCs w:val="20"/>
          <w:lang w:val="en-US"/>
        </w:rPr>
        <w:t>[REDACTED]</w:t>
      </w:r>
      <w:r w:rsidR="00D12D0C" w:rsidRPr="590DD1EA">
        <w:rPr>
          <w:rFonts w:ascii="Arial" w:hAnsi="Arial" w:cs="Arial"/>
          <w:b/>
          <w:bCs/>
          <w:i/>
          <w:iCs/>
          <w:sz w:val="20"/>
          <w:szCs w:val="20"/>
        </w:rPr>
        <w:t> </w:t>
      </w:r>
    </w:p>
    <w:p w14:paraId="27643EED" w14:textId="77777777" w:rsidR="00446A23" w:rsidRPr="00446A23" w:rsidRDefault="00446A23" w:rsidP="00446A23">
      <w:pPr>
        <w:pStyle w:val="paragraph"/>
        <w:spacing w:before="0" w:beforeAutospacing="0" w:after="0" w:afterAutospacing="0"/>
        <w:ind w:left="360"/>
        <w:textAlignment w:val="baseline"/>
        <w:rPr>
          <w:rStyle w:val="normaltextrun"/>
          <w:sz w:val="20"/>
          <w:szCs w:val="20"/>
        </w:rPr>
      </w:pPr>
    </w:p>
    <w:p w14:paraId="4BCED76C" w14:textId="6DB99675" w:rsidR="00446A23" w:rsidRPr="00446A23" w:rsidRDefault="00446A23" w:rsidP="37370378">
      <w:pPr>
        <w:pStyle w:val="paragraph"/>
        <w:numPr>
          <w:ilvl w:val="1"/>
          <w:numId w:val="54"/>
        </w:numPr>
        <w:spacing w:before="0" w:beforeAutospacing="0" w:after="0" w:afterAutospacing="0"/>
        <w:textAlignment w:val="baseline"/>
        <w:rPr>
          <w:rStyle w:val="normaltextrun"/>
          <w:rFonts w:ascii="Arial" w:hAnsi="Arial"/>
          <w:sz w:val="20"/>
          <w:szCs w:val="20"/>
        </w:rPr>
      </w:pPr>
      <w:r w:rsidRPr="37370378">
        <w:rPr>
          <w:rStyle w:val="normaltextrun"/>
          <w:rFonts w:ascii="Arial" w:hAnsi="Arial"/>
          <w:sz w:val="20"/>
          <w:szCs w:val="20"/>
        </w:rPr>
        <w:t xml:space="preserve">Work Package 4, </w:t>
      </w:r>
      <w:r w:rsidR="00E412E5" w:rsidRPr="37370378">
        <w:rPr>
          <w:rStyle w:val="normaltextrun"/>
          <w:rFonts w:ascii="Arial" w:hAnsi="Arial"/>
          <w:sz w:val="20"/>
          <w:szCs w:val="20"/>
        </w:rPr>
        <w:t>Supply of Spares</w:t>
      </w:r>
      <w:r w:rsidRPr="37370378">
        <w:rPr>
          <w:rStyle w:val="normaltextrun"/>
          <w:rFonts w:ascii="Arial" w:hAnsi="Arial"/>
          <w:sz w:val="20"/>
          <w:szCs w:val="20"/>
        </w:rPr>
        <w:t xml:space="preserve">, shall have an accumulative limit of liability of </w:t>
      </w:r>
      <w:r w:rsidR="00D12D0C">
        <w:rPr>
          <w:rFonts w:ascii="Arial" w:hAnsi="Arial" w:cs="Arial"/>
          <w:b/>
          <w:bCs/>
          <w:sz w:val="20"/>
          <w:szCs w:val="20"/>
          <w:lang w:val="en-US"/>
        </w:rPr>
        <w:t>[REDACTED]</w:t>
      </w:r>
      <w:r w:rsidR="00D12D0C" w:rsidRPr="590DD1EA">
        <w:rPr>
          <w:rFonts w:ascii="Arial" w:hAnsi="Arial" w:cs="Arial"/>
          <w:b/>
          <w:bCs/>
          <w:i/>
          <w:iCs/>
          <w:sz w:val="20"/>
          <w:szCs w:val="20"/>
        </w:rPr>
        <w:t> </w:t>
      </w:r>
    </w:p>
    <w:p w14:paraId="592B3575" w14:textId="77777777" w:rsidR="00446A23" w:rsidRPr="00446A23" w:rsidRDefault="00446A23" w:rsidP="00446A23">
      <w:pPr>
        <w:pStyle w:val="paragraph"/>
        <w:spacing w:before="0" w:beforeAutospacing="0" w:after="0" w:afterAutospacing="0"/>
        <w:ind w:left="360"/>
        <w:textAlignment w:val="baseline"/>
        <w:rPr>
          <w:rStyle w:val="normaltextrun"/>
          <w:sz w:val="20"/>
          <w:szCs w:val="20"/>
        </w:rPr>
      </w:pPr>
    </w:p>
    <w:p w14:paraId="69AEA092" w14:textId="5FAD6777" w:rsidR="00446A23" w:rsidRPr="00446A23" w:rsidRDefault="00446A23" w:rsidP="00446A23">
      <w:pPr>
        <w:pStyle w:val="paragraph"/>
        <w:numPr>
          <w:ilvl w:val="1"/>
          <w:numId w:val="54"/>
        </w:numPr>
        <w:spacing w:before="0" w:beforeAutospacing="0" w:after="0" w:afterAutospacing="0"/>
        <w:textAlignment w:val="baseline"/>
        <w:rPr>
          <w:rStyle w:val="normaltextrun"/>
          <w:rFonts w:ascii="Arial" w:hAnsi="Arial"/>
          <w:sz w:val="20"/>
          <w:szCs w:val="20"/>
        </w:rPr>
      </w:pPr>
      <w:r w:rsidRPr="00446A23">
        <w:rPr>
          <w:rStyle w:val="normaltextrun"/>
          <w:rFonts w:ascii="Arial" w:hAnsi="Arial"/>
          <w:sz w:val="20"/>
          <w:szCs w:val="20"/>
        </w:rPr>
        <w:t>Where the limits of liability identified above reach 80% of the total, the Contractor shall notify the Authority’s Commercial Manager and the Operations Manager, respectively named at Box 1 and Box 2 of DEFFORM 111.</w:t>
      </w:r>
    </w:p>
    <w:p w14:paraId="6B52DD6C" w14:textId="77777777" w:rsidR="00446A23" w:rsidRPr="00446A23" w:rsidRDefault="00446A23" w:rsidP="00446A23">
      <w:pPr>
        <w:pStyle w:val="paragraph"/>
        <w:spacing w:before="0" w:beforeAutospacing="0" w:after="0" w:afterAutospacing="0"/>
        <w:ind w:left="360"/>
        <w:textAlignment w:val="baseline"/>
        <w:rPr>
          <w:rStyle w:val="normaltextrun"/>
          <w:sz w:val="20"/>
          <w:szCs w:val="20"/>
        </w:rPr>
      </w:pPr>
    </w:p>
    <w:p w14:paraId="3168394F" w14:textId="74CCC4B0" w:rsidR="00446A23" w:rsidRPr="00446A23" w:rsidRDefault="00446A23" w:rsidP="00446A23">
      <w:pPr>
        <w:pStyle w:val="paragraph"/>
        <w:numPr>
          <w:ilvl w:val="1"/>
          <w:numId w:val="54"/>
        </w:numPr>
        <w:spacing w:before="0" w:beforeAutospacing="0" w:after="0" w:afterAutospacing="0"/>
        <w:textAlignment w:val="baseline"/>
        <w:rPr>
          <w:rStyle w:val="normaltextrun"/>
          <w:rFonts w:ascii="Arial" w:hAnsi="Arial"/>
          <w:sz w:val="20"/>
          <w:szCs w:val="20"/>
        </w:rPr>
      </w:pPr>
      <w:r w:rsidRPr="00446A23">
        <w:rPr>
          <w:rStyle w:val="normaltextrun"/>
          <w:rFonts w:ascii="Arial" w:hAnsi="Arial"/>
          <w:sz w:val="20"/>
          <w:szCs w:val="20"/>
        </w:rPr>
        <w:t>Any work undertaken outside this limit of liability, unless approved by the Authority’s Commercial Manager and the Operations Manager, shall be at the Contractor’s risk and the Authority shall not be liable for any costs.</w:t>
      </w:r>
    </w:p>
    <w:p w14:paraId="3B36952B" w14:textId="77777777" w:rsidR="004461CF" w:rsidRPr="00446A23" w:rsidRDefault="004461CF" w:rsidP="00446A23">
      <w:pPr>
        <w:pStyle w:val="paragraph"/>
        <w:spacing w:before="0" w:beforeAutospacing="0" w:after="0" w:afterAutospacing="0"/>
        <w:ind w:left="360"/>
        <w:textAlignment w:val="baseline"/>
        <w:rPr>
          <w:rStyle w:val="normaltextrun"/>
          <w:rFonts w:ascii="Arial" w:hAnsi="Arial" w:cs="Arial"/>
          <w:color w:val="000000"/>
          <w:sz w:val="20"/>
          <w:szCs w:val="20"/>
        </w:rPr>
      </w:pPr>
    </w:p>
    <w:p w14:paraId="1437FCA3" w14:textId="48BE80AF" w:rsidR="002069C0" w:rsidRPr="006247C6" w:rsidRDefault="002069C0" w:rsidP="002069C0">
      <w:pPr>
        <w:pStyle w:val="Heading1"/>
        <w:ind w:left="-709"/>
        <w:rPr>
          <w:highlight w:val="yellow"/>
        </w:rPr>
      </w:pPr>
      <w:bookmarkStart w:id="198" w:name="_Toc203386534"/>
      <w:r w:rsidRPr="00FF09AC">
        <w:t xml:space="preserve">49.     </w:t>
      </w:r>
      <w:r w:rsidR="00D175E0" w:rsidRPr="00FF09AC">
        <w:t xml:space="preserve">Spares </w:t>
      </w:r>
      <w:r w:rsidRPr="00FF09AC">
        <w:t>Process</w:t>
      </w:r>
      <w:bookmarkEnd w:id="198"/>
      <w:r w:rsidRPr="00FF09AC">
        <w:t xml:space="preserve"> </w:t>
      </w:r>
    </w:p>
    <w:p w14:paraId="37C0AC16" w14:textId="5F5B9692" w:rsidR="7C619363" w:rsidRDefault="7C619363" w:rsidP="266F681E"/>
    <w:p w14:paraId="6A112FD4" w14:textId="5DEE7D4B" w:rsidR="00777A5C" w:rsidRPr="0097219C" w:rsidRDefault="0097219C" w:rsidP="0097219C">
      <w:pPr>
        <w:pStyle w:val="ListParagraph"/>
        <w:numPr>
          <w:ilvl w:val="0"/>
          <w:numId w:val="58"/>
        </w:numPr>
        <w:ind w:left="284"/>
        <w:rPr>
          <w:szCs w:val="22"/>
        </w:rPr>
      </w:pPr>
      <w:r>
        <w:rPr>
          <w:szCs w:val="22"/>
        </w:rPr>
        <w:t xml:space="preserve">The </w:t>
      </w:r>
      <w:r w:rsidR="00C05FEC">
        <w:rPr>
          <w:szCs w:val="22"/>
        </w:rPr>
        <w:t>provision of spares under this Contract shall be done so in accordance with the process state</w:t>
      </w:r>
      <w:r w:rsidR="00596610">
        <w:rPr>
          <w:szCs w:val="22"/>
        </w:rPr>
        <w:t>d</w:t>
      </w:r>
      <w:r w:rsidR="00C05FEC">
        <w:rPr>
          <w:szCs w:val="22"/>
        </w:rPr>
        <w:t xml:space="preserve"> in Annex A Statement of Requirement </w:t>
      </w:r>
      <w:r w:rsidR="00596610">
        <w:rPr>
          <w:szCs w:val="22"/>
        </w:rPr>
        <w:t xml:space="preserve">Work Package 4. </w:t>
      </w:r>
    </w:p>
    <w:p w14:paraId="79F2689F" w14:textId="77777777" w:rsidR="00D12961" w:rsidRDefault="00D12961" w:rsidP="00BC366A">
      <w:pPr>
        <w:rPr>
          <w:rStyle w:val="Heading1Char"/>
          <w:b w:val="0"/>
          <w:bCs w:val="0"/>
        </w:rPr>
      </w:pPr>
    </w:p>
    <w:p w14:paraId="013BFB0F" w14:textId="0E1FEDCC" w:rsidR="00A06500" w:rsidRPr="00A06500" w:rsidRDefault="00A06500" w:rsidP="00D12961">
      <w:pPr>
        <w:pStyle w:val="Heading1"/>
        <w:numPr>
          <w:ilvl w:val="0"/>
          <w:numId w:val="0"/>
        </w:numPr>
        <w:rPr>
          <w:rStyle w:val="Heading1Char"/>
          <w:b/>
          <w:bCs/>
        </w:rPr>
      </w:pPr>
      <w:bookmarkStart w:id="199" w:name="_Toc203386535"/>
      <w:r w:rsidRPr="00A06500">
        <w:rPr>
          <w:rStyle w:val="Heading1Char"/>
          <w:b/>
          <w:bCs/>
        </w:rPr>
        <w:t>Schedule 1 – Definitions of Contract</w:t>
      </w:r>
      <w:bookmarkEnd w:id="199"/>
      <w:r w:rsidRPr="00A06500">
        <w:rPr>
          <w:rStyle w:val="Heading1Char"/>
          <w:b/>
          <w:bCs/>
        </w:rPr>
        <w:t> </w:t>
      </w:r>
    </w:p>
    <w:p w14:paraId="751B1855" w14:textId="77777777" w:rsidR="00A06500" w:rsidRPr="00A06500" w:rsidRDefault="00A06500" w:rsidP="00A06500">
      <w:pPr>
        <w:spacing w:after="0" w:line="240" w:lineRule="auto"/>
        <w:textAlignment w:val="baseline"/>
        <w:rPr>
          <w:rFonts w:ascii="Segoe UI" w:eastAsia="Times New Roman" w:hAnsi="Segoe UI" w:cs="Segoe UI"/>
          <w:sz w:val="18"/>
          <w:szCs w:val="18"/>
        </w:rPr>
      </w:pPr>
      <w:r w:rsidRPr="00A06500">
        <w:rPr>
          <w:rFonts w:eastAsia="Times New Roman" w:cs="Arial"/>
          <w:szCs w:val="20"/>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6390"/>
        <w:gridCol w:w="135"/>
      </w:tblGrid>
      <w:tr w:rsidR="00A06500" w:rsidRPr="00A06500" w14:paraId="1831601F" w14:textId="77777777" w:rsidTr="000E3A3D">
        <w:trPr>
          <w:trHeight w:val="300"/>
        </w:trPr>
        <w:tc>
          <w:tcPr>
            <w:tcW w:w="2490" w:type="dxa"/>
            <w:tcBorders>
              <w:top w:val="nil"/>
              <w:left w:val="nil"/>
              <w:bottom w:val="nil"/>
              <w:right w:val="nil"/>
            </w:tcBorders>
            <w:shd w:val="clear" w:color="auto" w:fill="auto"/>
            <w:hideMark/>
          </w:tcPr>
          <w:p w14:paraId="2B81635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Article</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1DCC427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in relation to clause 24 and Schedule 6 only, an object which during production is given a special shape, surface or design which determines its function to a greater degree than does its chemical </w:t>
            </w:r>
            <w:proofErr w:type="gramStart"/>
            <w:r w:rsidRPr="00A06500">
              <w:rPr>
                <w:rFonts w:eastAsia="Times New Roman" w:cs="Arial"/>
                <w:szCs w:val="20"/>
              </w:rPr>
              <w:t>composition;</w:t>
            </w:r>
            <w:proofErr w:type="gramEnd"/>
            <w:r w:rsidRPr="00A06500">
              <w:rPr>
                <w:rFonts w:eastAsia="Times New Roman" w:cs="Arial"/>
                <w:szCs w:val="20"/>
              </w:rPr>
              <w:t> </w:t>
            </w:r>
          </w:p>
          <w:p w14:paraId="401F9F5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5328C423" w14:textId="77777777" w:rsidTr="000E3A3D">
        <w:trPr>
          <w:trHeight w:val="300"/>
        </w:trPr>
        <w:tc>
          <w:tcPr>
            <w:tcW w:w="2490" w:type="dxa"/>
            <w:tcBorders>
              <w:top w:val="nil"/>
              <w:left w:val="nil"/>
              <w:bottom w:val="nil"/>
              <w:right w:val="nil"/>
            </w:tcBorders>
            <w:shd w:val="clear" w:color="auto" w:fill="auto"/>
            <w:hideMark/>
          </w:tcPr>
          <w:p w14:paraId="3941349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Articles</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158C637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45CFE24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206ED805" w14:textId="77777777" w:rsidTr="000E3A3D">
        <w:trPr>
          <w:trHeight w:val="300"/>
        </w:trPr>
        <w:tc>
          <w:tcPr>
            <w:tcW w:w="2490" w:type="dxa"/>
            <w:tcBorders>
              <w:top w:val="nil"/>
              <w:left w:val="nil"/>
              <w:bottom w:val="nil"/>
              <w:right w:val="nil"/>
            </w:tcBorders>
            <w:shd w:val="clear" w:color="auto" w:fill="auto"/>
            <w:hideMark/>
          </w:tcPr>
          <w:p w14:paraId="5DF966B4"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Assets Subject to Special</w:t>
            </w:r>
            <w:r w:rsidRPr="00A06500">
              <w:rPr>
                <w:rFonts w:eastAsia="Times New Roman" w:cs="Arial"/>
                <w:szCs w:val="20"/>
              </w:rPr>
              <w:t xml:space="preserve"> </w:t>
            </w:r>
            <w:r w:rsidRPr="00A06500">
              <w:rPr>
                <w:rFonts w:eastAsia="Times New Roman" w:cs="Arial"/>
                <w:b/>
                <w:bCs/>
                <w:szCs w:val="20"/>
              </w:rPr>
              <w:t>Controls (ASSC)</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43E5E820"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a Contractor Deliverable which is: </w:t>
            </w:r>
          </w:p>
          <w:p w14:paraId="6606DA35"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a.      subject to the United States International Traffic </w:t>
            </w:r>
            <w:proofErr w:type="gramStart"/>
            <w:r w:rsidRPr="00A06500">
              <w:rPr>
                <w:rFonts w:eastAsia="Times New Roman" w:cs="Arial"/>
                <w:szCs w:val="20"/>
              </w:rPr>
              <w:t>In</w:t>
            </w:r>
            <w:proofErr w:type="gramEnd"/>
            <w:r w:rsidRPr="00A06500">
              <w:rPr>
                <w:rFonts w:eastAsia="Times New Roman" w:cs="Arial"/>
                <w:szCs w:val="20"/>
              </w:rPr>
              <w:t xml:space="preserve"> Arms Regulations (ITAR); </w:t>
            </w:r>
          </w:p>
          <w:p w14:paraId="2FEE0124"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b.      subject to the 600 series of the United States Export Administration Regulations (EAR); or  </w:t>
            </w:r>
          </w:p>
          <w:p w14:paraId="58AE8C6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c.      classified as Attractive to Criminal and Terrorist Organisations (ACTO), meaning that it includes material which represents an immediate </w:t>
            </w:r>
            <w:r w:rsidRPr="00A06500">
              <w:rPr>
                <w:rFonts w:eastAsia="Times New Roman" w:cs="Arial"/>
                <w:szCs w:val="20"/>
              </w:rPr>
              <w:lastRenderedPageBreak/>
              <w:t xml:space="preserve">risk to Defence personnel or the public; or which is considered as attractive to criminal and terrorist </w:t>
            </w:r>
            <w:proofErr w:type="gramStart"/>
            <w:r w:rsidRPr="00A06500">
              <w:rPr>
                <w:rFonts w:eastAsia="Times New Roman" w:cs="Arial"/>
                <w:szCs w:val="20"/>
              </w:rPr>
              <w:t>organisations;</w:t>
            </w:r>
            <w:proofErr w:type="gramEnd"/>
            <w:r w:rsidRPr="00A06500">
              <w:rPr>
                <w:rFonts w:eastAsia="Times New Roman" w:cs="Arial"/>
                <w:szCs w:val="20"/>
              </w:rPr>
              <w:t> </w:t>
            </w:r>
          </w:p>
          <w:p w14:paraId="3B4D52D0"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72DED238" w14:textId="77777777" w:rsidTr="000E3A3D">
        <w:trPr>
          <w:trHeight w:val="300"/>
        </w:trPr>
        <w:tc>
          <w:tcPr>
            <w:tcW w:w="2490" w:type="dxa"/>
            <w:tcBorders>
              <w:top w:val="nil"/>
              <w:left w:val="nil"/>
              <w:bottom w:val="nil"/>
              <w:right w:val="nil"/>
            </w:tcBorders>
            <w:shd w:val="clear" w:color="auto" w:fill="auto"/>
            <w:hideMark/>
          </w:tcPr>
          <w:p w14:paraId="57620537"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lastRenderedPageBreak/>
              <w:t>ASSC Indicator</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666F012B"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for Contractor Deliverables subject to ITAR, a United States Munitions List (USML) or for Contractor Deliverables subject to the 600 series of the EAR, an Export Control Classification Number (ECCN</w:t>
            </w:r>
            <w:proofErr w:type="gramStart"/>
            <w:r w:rsidRPr="00A06500">
              <w:rPr>
                <w:rFonts w:eastAsia="Times New Roman" w:cs="Arial"/>
                <w:szCs w:val="20"/>
              </w:rPr>
              <w:t>);</w:t>
            </w:r>
            <w:proofErr w:type="gramEnd"/>
            <w:r w:rsidRPr="00A06500">
              <w:rPr>
                <w:rFonts w:eastAsia="Times New Roman" w:cs="Arial"/>
                <w:szCs w:val="20"/>
              </w:rPr>
              <w:t> </w:t>
            </w:r>
          </w:p>
          <w:p w14:paraId="4B8CC7E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468AC0D8" w14:textId="77777777" w:rsidTr="000E3A3D">
        <w:trPr>
          <w:trHeight w:val="300"/>
        </w:trPr>
        <w:tc>
          <w:tcPr>
            <w:tcW w:w="2490" w:type="dxa"/>
            <w:tcBorders>
              <w:top w:val="nil"/>
              <w:left w:val="nil"/>
              <w:bottom w:val="nil"/>
              <w:right w:val="nil"/>
            </w:tcBorders>
            <w:shd w:val="clear" w:color="auto" w:fill="auto"/>
            <w:hideMark/>
          </w:tcPr>
          <w:p w14:paraId="6933A999"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Authority</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7DFE4B2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color w:val="000000"/>
                <w:szCs w:val="20"/>
              </w:rPr>
              <w:t xml:space="preserve">means the Secretary of State for Defence acting on behalf of the </w:t>
            </w:r>
            <w:proofErr w:type="gramStart"/>
            <w:r w:rsidRPr="00A06500">
              <w:rPr>
                <w:rFonts w:eastAsia="Times New Roman" w:cs="Arial"/>
                <w:color w:val="000000"/>
                <w:szCs w:val="20"/>
              </w:rPr>
              <w:t>Crown</w:t>
            </w:r>
            <w:r w:rsidRPr="00A06500">
              <w:rPr>
                <w:rFonts w:eastAsia="Times New Roman" w:cs="Arial"/>
                <w:szCs w:val="20"/>
              </w:rPr>
              <w:t>;</w:t>
            </w:r>
            <w:proofErr w:type="gramEnd"/>
            <w:r w:rsidRPr="00A06500">
              <w:rPr>
                <w:rFonts w:eastAsia="Times New Roman" w:cs="Arial"/>
                <w:szCs w:val="20"/>
              </w:rPr>
              <w:t> </w:t>
            </w:r>
          </w:p>
          <w:p w14:paraId="1F9587E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4114DE1F" w14:textId="77777777" w:rsidTr="000E3A3D">
        <w:trPr>
          <w:trHeight w:val="300"/>
        </w:trPr>
        <w:tc>
          <w:tcPr>
            <w:tcW w:w="2490" w:type="dxa"/>
            <w:tcBorders>
              <w:top w:val="nil"/>
              <w:left w:val="nil"/>
              <w:bottom w:val="nil"/>
              <w:right w:val="nil"/>
            </w:tcBorders>
            <w:shd w:val="clear" w:color="auto" w:fill="auto"/>
            <w:hideMark/>
          </w:tcPr>
          <w:p w14:paraId="5414ECD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Authority’s Representative(s)</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41CEF42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shall be </w:t>
            </w:r>
            <w:proofErr w:type="gramStart"/>
            <w:r w:rsidRPr="00A06500">
              <w:rPr>
                <w:rFonts w:eastAsia="Times New Roman" w:cs="Arial"/>
                <w:szCs w:val="20"/>
              </w:rPr>
              <w:t>those person(s)</w:t>
            </w:r>
            <w:proofErr w:type="gramEnd"/>
            <w:r w:rsidRPr="00A06500">
              <w:rPr>
                <w:rFonts w:eastAsia="Times New Roman" w:cs="Arial"/>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A06500">
              <w:rPr>
                <w:rFonts w:eastAsia="Times New Roman" w:cs="Arial"/>
                <w:szCs w:val="20"/>
              </w:rPr>
              <w:t>7;</w:t>
            </w:r>
            <w:proofErr w:type="gramEnd"/>
            <w:r w:rsidRPr="00A06500">
              <w:rPr>
                <w:rFonts w:eastAsia="Times New Roman" w:cs="Arial"/>
                <w:szCs w:val="20"/>
              </w:rPr>
              <w:t> </w:t>
            </w:r>
          </w:p>
          <w:p w14:paraId="3B798CA1"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color w:val="000000"/>
                <w:szCs w:val="20"/>
              </w:rPr>
              <w:t> </w:t>
            </w:r>
          </w:p>
        </w:tc>
      </w:tr>
      <w:tr w:rsidR="00A06500" w:rsidRPr="00A06500" w14:paraId="2A6A93A7" w14:textId="77777777" w:rsidTr="000E3A3D">
        <w:trPr>
          <w:trHeight w:val="300"/>
        </w:trPr>
        <w:tc>
          <w:tcPr>
            <w:tcW w:w="2490" w:type="dxa"/>
            <w:tcBorders>
              <w:top w:val="nil"/>
              <w:left w:val="nil"/>
              <w:bottom w:val="nil"/>
              <w:right w:val="nil"/>
            </w:tcBorders>
            <w:shd w:val="clear" w:color="auto" w:fill="auto"/>
            <w:hideMark/>
          </w:tcPr>
          <w:p w14:paraId="589A18BD"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Business Day</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2AB3DD75"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09:00 to 17:00 Monday to Friday, excluding public and statutory </w:t>
            </w:r>
            <w:proofErr w:type="gramStart"/>
            <w:r w:rsidRPr="00A06500">
              <w:rPr>
                <w:rFonts w:eastAsia="Times New Roman" w:cs="Arial"/>
                <w:szCs w:val="20"/>
              </w:rPr>
              <w:t>holidays;</w:t>
            </w:r>
            <w:proofErr w:type="gramEnd"/>
            <w:r w:rsidRPr="00A06500">
              <w:rPr>
                <w:rFonts w:eastAsia="Times New Roman" w:cs="Arial"/>
                <w:szCs w:val="20"/>
              </w:rPr>
              <w:t> </w:t>
            </w:r>
          </w:p>
          <w:p w14:paraId="5143A054"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6976D4C2" w14:textId="77777777" w:rsidTr="000E3A3D">
        <w:trPr>
          <w:trHeight w:val="300"/>
        </w:trPr>
        <w:tc>
          <w:tcPr>
            <w:tcW w:w="2490" w:type="dxa"/>
            <w:tcBorders>
              <w:top w:val="nil"/>
              <w:left w:val="nil"/>
              <w:bottom w:val="nil"/>
              <w:right w:val="nil"/>
            </w:tcBorders>
            <w:shd w:val="clear" w:color="auto" w:fill="auto"/>
            <w:hideMark/>
          </w:tcPr>
          <w:p w14:paraId="55AF3F0A"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Central Government Body</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3F12468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a body listed in one of the following sub-categories of the Central Government classification of the Public Sector Classification Guide, as published and amended from time to time by the Office for National Statistics: </w:t>
            </w:r>
          </w:p>
          <w:p w14:paraId="3B27EE4D"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a.      Government </w:t>
            </w:r>
            <w:proofErr w:type="gramStart"/>
            <w:r w:rsidRPr="00A06500">
              <w:rPr>
                <w:rFonts w:eastAsia="Times New Roman" w:cs="Arial"/>
                <w:szCs w:val="20"/>
              </w:rPr>
              <w:t>Department;</w:t>
            </w:r>
            <w:proofErr w:type="gramEnd"/>
            <w:r w:rsidRPr="00A06500">
              <w:rPr>
                <w:rFonts w:eastAsia="Times New Roman" w:cs="Arial"/>
                <w:szCs w:val="20"/>
              </w:rPr>
              <w:t> </w:t>
            </w:r>
          </w:p>
          <w:p w14:paraId="05EDCA3B"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b.      Non-Departmental Public Body or Assembly Sponsored Public Body (advisory, executive, or tribunal</w:t>
            </w:r>
            <w:proofErr w:type="gramStart"/>
            <w:r w:rsidRPr="00A06500">
              <w:rPr>
                <w:rFonts w:eastAsia="Times New Roman" w:cs="Arial"/>
                <w:szCs w:val="20"/>
              </w:rPr>
              <w:t>);</w:t>
            </w:r>
            <w:proofErr w:type="gramEnd"/>
            <w:r w:rsidRPr="00A06500">
              <w:rPr>
                <w:rFonts w:eastAsia="Times New Roman" w:cs="Arial"/>
                <w:szCs w:val="20"/>
              </w:rPr>
              <w:t> </w:t>
            </w:r>
          </w:p>
          <w:p w14:paraId="0E73ED2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c.      Non-Ministerial Department; or </w:t>
            </w:r>
          </w:p>
          <w:p w14:paraId="105D17E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d.      Executive </w:t>
            </w:r>
            <w:proofErr w:type="gramStart"/>
            <w:r w:rsidRPr="00A06500">
              <w:rPr>
                <w:rFonts w:eastAsia="Times New Roman" w:cs="Arial"/>
                <w:szCs w:val="20"/>
              </w:rPr>
              <w:t>Agency;</w:t>
            </w:r>
            <w:proofErr w:type="gramEnd"/>
            <w:r w:rsidRPr="00A06500">
              <w:rPr>
                <w:rFonts w:eastAsia="Times New Roman" w:cs="Arial"/>
                <w:szCs w:val="20"/>
              </w:rPr>
              <w:t> </w:t>
            </w:r>
          </w:p>
          <w:p w14:paraId="5E6BD27C" w14:textId="77777777" w:rsidR="00A06500" w:rsidRPr="00A06500" w:rsidRDefault="00A06500" w:rsidP="00A06500">
            <w:pPr>
              <w:spacing w:after="0" w:line="240" w:lineRule="auto"/>
              <w:ind w:left="720"/>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763D8A49" w14:textId="77777777" w:rsidTr="000E3A3D">
        <w:trPr>
          <w:trHeight w:val="300"/>
        </w:trPr>
        <w:tc>
          <w:tcPr>
            <w:tcW w:w="2490" w:type="dxa"/>
            <w:tcBorders>
              <w:top w:val="nil"/>
              <w:left w:val="nil"/>
              <w:bottom w:val="nil"/>
              <w:right w:val="nil"/>
            </w:tcBorders>
            <w:shd w:val="clear" w:color="auto" w:fill="auto"/>
            <w:hideMark/>
          </w:tcPr>
          <w:p w14:paraId="0ECCFE0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Collect</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693A2D6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A06500">
              <w:rPr>
                <w:rFonts w:eastAsia="Times New Roman" w:cs="Arial"/>
                <w:szCs w:val="20"/>
              </w:rPr>
              <w:t>accordingly;</w:t>
            </w:r>
            <w:proofErr w:type="gramEnd"/>
            <w:r w:rsidRPr="00A06500">
              <w:rPr>
                <w:rFonts w:eastAsia="Times New Roman" w:cs="Arial"/>
                <w:szCs w:val="20"/>
              </w:rPr>
              <w:t> </w:t>
            </w:r>
          </w:p>
          <w:p w14:paraId="77EDBB76"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0A303A13" w14:textId="77777777" w:rsidTr="000E3A3D">
        <w:trPr>
          <w:trHeight w:val="300"/>
        </w:trPr>
        <w:tc>
          <w:tcPr>
            <w:tcW w:w="2490" w:type="dxa"/>
            <w:tcBorders>
              <w:top w:val="nil"/>
              <w:left w:val="nil"/>
              <w:bottom w:val="nil"/>
              <w:right w:val="nil"/>
            </w:tcBorders>
            <w:shd w:val="clear" w:color="auto" w:fill="auto"/>
            <w:hideMark/>
          </w:tcPr>
          <w:p w14:paraId="31EF0C6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Commercial Packaging</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3ABC9FD1"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commercial Packaging for military use as described in Def Stan 81-041 (Part 1) </w:t>
            </w:r>
          </w:p>
          <w:p w14:paraId="714BF62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14102067" w14:textId="77777777" w:rsidTr="000E3A3D">
        <w:trPr>
          <w:trHeight w:val="300"/>
        </w:trPr>
        <w:tc>
          <w:tcPr>
            <w:tcW w:w="2490" w:type="dxa"/>
            <w:tcBorders>
              <w:top w:val="nil"/>
              <w:left w:val="nil"/>
              <w:bottom w:val="nil"/>
              <w:right w:val="nil"/>
            </w:tcBorders>
            <w:shd w:val="clear" w:color="auto" w:fill="auto"/>
            <w:hideMark/>
          </w:tcPr>
          <w:p w14:paraId="7730AC0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Conditions</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2143E960"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the terms and conditions set out in this </w:t>
            </w:r>
            <w:proofErr w:type="gramStart"/>
            <w:r w:rsidRPr="00A06500">
              <w:rPr>
                <w:rFonts w:eastAsia="Times New Roman" w:cs="Arial"/>
                <w:szCs w:val="20"/>
              </w:rPr>
              <w:t>document;</w:t>
            </w:r>
            <w:proofErr w:type="gramEnd"/>
            <w:r w:rsidRPr="00A06500">
              <w:rPr>
                <w:rFonts w:eastAsia="Times New Roman" w:cs="Arial"/>
                <w:szCs w:val="20"/>
              </w:rPr>
              <w:t> </w:t>
            </w:r>
          </w:p>
          <w:p w14:paraId="455CCC22"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38720A5E" w14:textId="77777777" w:rsidTr="000E3A3D">
        <w:trPr>
          <w:trHeight w:val="300"/>
        </w:trPr>
        <w:tc>
          <w:tcPr>
            <w:tcW w:w="2490" w:type="dxa"/>
            <w:tcBorders>
              <w:top w:val="nil"/>
              <w:left w:val="nil"/>
              <w:bottom w:val="nil"/>
              <w:right w:val="nil"/>
            </w:tcBorders>
            <w:shd w:val="clear" w:color="auto" w:fill="auto"/>
            <w:hideMark/>
          </w:tcPr>
          <w:p w14:paraId="49B7C00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Consignee</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294F61C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A06500">
              <w:rPr>
                <w:rFonts w:eastAsia="Times New Roman" w:cs="Arial"/>
                <w:szCs w:val="20"/>
              </w:rPr>
              <w:t>Order;</w:t>
            </w:r>
            <w:proofErr w:type="gramEnd"/>
            <w:r w:rsidRPr="00A06500">
              <w:rPr>
                <w:rFonts w:eastAsia="Times New Roman" w:cs="Arial"/>
                <w:szCs w:val="20"/>
              </w:rPr>
              <w:t> </w:t>
            </w:r>
          </w:p>
          <w:p w14:paraId="6566EBD4"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16542A31" w14:textId="77777777" w:rsidTr="000E3A3D">
        <w:trPr>
          <w:trHeight w:val="300"/>
        </w:trPr>
        <w:tc>
          <w:tcPr>
            <w:tcW w:w="2490" w:type="dxa"/>
            <w:tcBorders>
              <w:top w:val="nil"/>
              <w:left w:val="nil"/>
              <w:bottom w:val="nil"/>
              <w:right w:val="nil"/>
            </w:tcBorders>
            <w:shd w:val="clear" w:color="auto" w:fill="auto"/>
            <w:hideMark/>
          </w:tcPr>
          <w:p w14:paraId="0A0496A3"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Consignor</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6D13A090"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the name and address specified in Schedule 3 (Contract Data Sheet) from whom the Contractor Deliverables will be dispatched or </w:t>
            </w:r>
            <w:proofErr w:type="gramStart"/>
            <w:r w:rsidRPr="00A06500">
              <w:rPr>
                <w:rFonts w:eastAsia="Times New Roman" w:cs="Arial"/>
                <w:szCs w:val="20"/>
              </w:rPr>
              <w:t>Collected;</w:t>
            </w:r>
            <w:proofErr w:type="gramEnd"/>
            <w:r w:rsidRPr="00A06500">
              <w:rPr>
                <w:rFonts w:eastAsia="Times New Roman" w:cs="Arial"/>
                <w:szCs w:val="20"/>
              </w:rPr>
              <w:t> </w:t>
            </w:r>
          </w:p>
          <w:p w14:paraId="25039ABE"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4D49F2C3" w14:textId="77777777" w:rsidTr="000E3A3D">
        <w:trPr>
          <w:trHeight w:val="300"/>
        </w:trPr>
        <w:tc>
          <w:tcPr>
            <w:tcW w:w="2490" w:type="dxa"/>
            <w:tcBorders>
              <w:top w:val="nil"/>
              <w:left w:val="nil"/>
              <w:bottom w:val="nil"/>
              <w:right w:val="nil"/>
            </w:tcBorders>
            <w:shd w:val="clear" w:color="auto" w:fill="auto"/>
            <w:hideMark/>
          </w:tcPr>
          <w:p w14:paraId="35E351FF"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Contract</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6CCD8651"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the Contract including its Schedules and any amendments agreed by the Parties in accordance with condition 6 </w:t>
            </w:r>
            <w:proofErr w:type="gramStart"/>
            <w:r w:rsidRPr="00A06500">
              <w:rPr>
                <w:rFonts w:eastAsia="Times New Roman" w:cs="Arial"/>
                <w:szCs w:val="20"/>
              </w:rPr>
              <w:t>( Formal</w:t>
            </w:r>
            <w:proofErr w:type="gramEnd"/>
            <w:r w:rsidRPr="00A06500">
              <w:rPr>
                <w:rFonts w:eastAsia="Times New Roman" w:cs="Arial"/>
                <w:szCs w:val="20"/>
              </w:rPr>
              <w:t xml:space="preserve"> Amendments to the Contract); </w:t>
            </w:r>
          </w:p>
          <w:p w14:paraId="23A6B3B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65C9FB62" w14:textId="77777777" w:rsidTr="000E3A3D">
        <w:trPr>
          <w:trHeight w:val="300"/>
        </w:trPr>
        <w:tc>
          <w:tcPr>
            <w:tcW w:w="2490" w:type="dxa"/>
            <w:tcBorders>
              <w:top w:val="nil"/>
              <w:left w:val="nil"/>
              <w:bottom w:val="nil"/>
              <w:right w:val="nil"/>
            </w:tcBorders>
            <w:shd w:val="clear" w:color="auto" w:fill="auto"/>
            <w:hideMark/>
          </w:tcPr>
          <w:p w14:paraId="28F2F6E9"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Contract Price</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0BF71AD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 </w:t>
            </w:r>
          </w:p>
          <w:p w14:paraId="21CD8DEA"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53219699" w14:textId="77777777" w:rsidTr="000E3A3D">
        <w:trPr>
          <w:trHeight w:val="300"/>
        </w:trPr>
        <w:tc>
          <w:tcPr>
            <w:tcW w:w="2490" w:type="dxa"/>
            <w:tcBorders>
              <w:top w:val="nil"/>
              <w:left w:val="nil"/>
              <w:bottom w:val="nil"/>
              <w:right w:val="nil"/>
            </w:tcBorders>
            <w:shd w:val="clear" w:color="auto" w:fill="auto"/>
            <w:hideMark/>
          </w:tcPr>
          <w:p w14:paraId="10BDD35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Contractor</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5D618A4B"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w:t>
            </w:r>
            <w:r w:rsidRPr="00A06500">
              <w:rPr>
                <w:rFonts w:eastAsia="Times New Roman" w:cs="Arial"/>
                <w:szCs w:val="20"/>
              </w:rPr>
              <w:lastRenderedPageBreak/>
              <w:t xml:space="preserve">of the partners, as the case may be, and the expression shall also include any person to whom the benefit of the Contract may be assigned by the Contractor with the consent of the </w:t>
            </w:r>
            <w:proofErr w:type="gramStart"/>
            <w:r w:rsidRPr="00A06500">
              <w:rPr>
                <w:rFonts w:eastAsia="Times New Roman" w:cs="Arial"/>
                <w:szCs w:val="20"/>
              </w:rPr>
              <w:t>Authority;</w:t>
            </w:r>
            <w:proofErr w:type="gramEnd"/>
            <w:r w:rsidRPr="00A06500">
              <w:rPr>
                <w:rFonts w:eastAsia="Times New Roman" w:cs="Arial"/>
                <w:szCs w:val="20"/>
              </w:rPr>
              <w:t> </w:t>
            </w:r>
          </w:p>
          <w:p w14:paraId="02034959"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1857A981" w14:textId="77777777" w:rsidTr="000E3A3D">
        <w:trPr>
          <w:trHeight w:val="300"/>
        </w:trPr>
        <w:tc>
          <w:tcPr>
            <w:tcW w:w="2490" w:type="dxa"/>
            <w:tcBorders>
              <w:top w:val="nil"/>
              <w:left w:val="nil"/>
              <w:bottom w:val="nil"/>
              <w:right w:val="nil"/>
            </w:tcBorders>
            <w:shd w:val="clear" w:color="auto" w:fill="auto"/>
            <w:hideMark/>
          </w:tcPr>
          <w:p w14:paraId="4A9B5F6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lastRenderedPageBreak/>
              <w:t>Contractor Deliverables</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45A89C08"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A06500">
              <w:rPr>
                <w:rFonts w:eastAsia="Times New Roman" w:cs="Arial"/>
                <w:szCs w:val="20"/>
              </w:rPr>
              <w:t>Contract;</w:t>
            </w:r>
            <w:proofErr w:type="gramEnd"/>
            <w:r w:rsidRPr="00A06500">
              <w:rPr>
                <w:rFonts w:eastAsia="Times New Roman" w:cs="Arial"/>
                <w:szCs w:val="20"/>
              </w:rPr>
              <w:t> </w:t>
            </w:r>
          </w:p>
          <w:p w14:paraId="7076CB06"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06500" w:rsidRPr="00A06500" w14:paraId="6BF35243" w14:textId="77777777" w:rsidTr="000E3A3D">
        <w:trPr>
          <w:trHeight w:val="300"/>
        </w:trPr>
        <w:tc>
          <w:tcPr>
            <w:tcW w:w="2490" w:type="dxa"/>
            <w:tcBorders>
              <w:top w:val="nil"/>
              <w:left w:val="nil"/>
              <w:bottom w:val="nil"/>
              <w:right w:val="nil"/>
            </w:tcBorders>
            <w:shd w:val="clear" w:color="auto" w:fill="auto"/>
            <w:hideMark/>
          </w:tcPr>
          <w:p w14:paraId="760E8B4F"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b/>
                <w:bCs/>
                <w:szCs w:val="20"/>
              </w:rPr>
              <w:t>Control</w:t>
            </w:r>
            <w:r w:rsidRPr="00A06500">
              <w:rPr>
                <w:rFonts w:eastAsia="Times New Roman" w:cs="Arial"/>
                <w:szCs w:val="20"/>
              </w:rPr>
              <w:t> </w:t>
            </w:r>
          </w:p>
        </w:tc>
        <w:tc>
          <w:tcPr>
            <w:tcW w:w="6525" w:type="dxa"/>
            <w:gridSpan w:val="2"/>
            <w:tcBorders>
              <w:top w:val="nil"/>
              <w:left w:val="nil"/>
              <w:bottom w:val="nil"/>
              <w:right w:val="nil"/>
            </w:tcBorders>
            <w:shd w:val="clear" w:color="auto" w:fill="auto"/>
            <w:hideMark/>
          </w:tcPr>
          <w:p w14:paraId="2703408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means the power of a person to secure that the affairs of the Contractor are conducted in accordance with the wishes of that person: </w:t>
            </w:r>
          </w:p>
          <w:p w14:paraId="42D01599"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a.      by means of the holding of shares, or the possession of voting powers in, or in relation to, the Contractor; or </w:t>
            </w:r>
          </w:p>
          <w:p w14:paraId="43D96726"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b.      by virtue of any powers conferred by the constitutional or corporate documents, or any other document, regulating the </w:t>
            </w:r>
            <w:proofErr w:type="gramStart"/>
            <w:r w:rsidRPr="00A06500">
              <w:rPr>
                <w:rFonts w:eastAsia="Times New Roman" w:cs="Arial"/>
                <w:szCs w:val="20"/>
              </w:rPr>
              <w:t>Contractor;</w:t>
            </w:r>
            <w:proofErr w:type="gramEnd"/>
            <w:r w:rsidRPr="00A06500">
              <w:rPr>
                <w:rFonts w:eastAsia="Times New Roman" w:cs="Arial"/>
                <w:szCs w:val="20"/>
              </w:rPr>
              <w:t> </w:t>
            </w:r>
          </w:p>
          <w:p w14:paraId="0656EB1C"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xml:space="preserve">and a change of Control occurs if a person who Controls the Contractor ceases to do so or if another person acquires Control of the </w:t>
            </w:r>
            <w:proofErr w:type="gramStart"/>
            <w:r w:rsidRPr="00A06500">
              <w:rPr>
                <w:rFonts w:eastAsia="Times New Roman" w:cs="Arial"/>
                <w:szCs w:val="20"/>
              </w:rPr>
              <w:t>Contractor;</w:t>
            </w:r>
            <w:proofErr w:type="gramEnd"/>
            <w:r w:rsidRPr="00A06500">
              <w:rPr>
                <w:rFonts w:eastAsia="Times New Roman" w:cs="Arial"/>
                <w:szCs w:val="20"/>
              </w:rPr>
              <w:t> </w:t>
            </w:r>
          </w:p>
          <w:p w14:paraId="4F863D87" w14:textId="77777777" w:rsidR="00A06500" w:rsidRPr="00A06500" w:rsidRDefault="00A06500" w:rsidP="00A06500">
            <w:pPr>
              <w:spacing w:after="0" w:line="240" w:lineRule="auto"/>
              <w:textAlignment w:val="baseline"/>
              <w:rPr>
                <w:rFonts w:ascii="Times New Roman" w:eastAsia="Times New Roman" w:hAnsi="Times New Roman"/>
                <w:sz w:val="24"/>
                <w:szCs w:val="24"/>
              </w:rPr>
            </w:pPr>
            <w:r w:rsidRPr="00A06500">
              <w:rPr>
                <w:rFonts w:eastAsia="Times New Roman" w:cs="Arial"/>
                <w:szCs w:val="20"/>
              </w:rPr>
              <w:t> </w:t>
            </w:r>
          </w:p>
        </w:tc>
      </w:tr>
      <w:tr w:rsidR="00A520EB" w:rsidRPr="00A520EB" w14:paraId="4A3488D3" w14:textId="77777777" w:rsidTr="000E3A3D">
        <w:trPr>
          <w:trHeight w:val="300"/>
        </w:trPr>
        <w:tc>
          <w:tcPr>
            <w:tcW w:w="2490" w:type="dxa"/>
            <w:tcBorders>
              <w:top w:val="nil"/>
              <w:left w:val="nil"/>
              <w:bottom w:val="nil"/>
              <w:right w:val="nil"/>
            </w:tcBorders>
            <w:shd w:val="clear" w:color="auto" w:fill="auto"/>
            <w:hideMark/>
          </w:tcPr>
          <w:p w14:paraId="19DB476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CPET</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0C4FD56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UK Government’s Central Point of Expertise on Timber, which provides a free telephone helpline and website to support implementation of the UK Government timber procurement </w:t>
            </w:r>
            <w:proofErr w:type="gramStart"/>
            <w:r w:rsidRPr="00A520EB">
              <w:rPr>
                <w:rFonts w:eastAsia="Times New Roman" w:cs="Arial"/>
                <w:szCs w:val="20"/>
              </w:rPr>
              <w:t>policy;</w:t>
            </w:r>
            <w:proofErr w:type="gramEnd"/>
            <w:r w:rsidRPr="00A520EB">
              <w:rPr>
                <w:rFonts w:eastAsia="Times New Roman" w:cs="Arial"/>
                <w:szCs w:val="20"/>
              </w:rPr>
              <w:t> </w:t>
            </w:r>
          </w:p>
          <w:p w14:paraId="6DBB6C3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88F0116" w14:textId="77777777" w:rsidTr="000E3A3D">
        <w:trPr>
          <w:trHeight w:val="300"/>
        </w:trPr>
        <w:tc>
          <w:tcPr>
            <w:tcW w:w="2490" w:type="dxa"/>
            <w:tcBorders>
              <w:top w:val="nil"/>
              <w:left w:val="nil"/>
              <w:bottom w:val="nil"/>
              <w:right w:val="nil"/>
            </w:tcBorders>
            <w:shd w:val="clear" w:color="auto" w:fill="auto"/>
            <w:hideMark/>
          </w:tcPr>
          <w:p w14:paraId="5C71DBB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Crown Use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17061BBA" w14:textId="77777777" w:rsidR="00A520EB" w:rsidRPr="00A520EB" w:rsidRDefault="00A520EB" w:rsidP="00A520EB">
            <w:pPr>
              <w:spacing w:after="0" w:line="240" w:lineRule="auto"/>
              <w:textAlignment w:val="baseline"/>
              <w:rPr>
                <w:rFonts w:ascii="Times New Roman" w:eastAsia="Times New Roman" w:hAnsi="Times New Roman"/>
                <w:color w:val="000000"/>
                <w:sz w:val="24"/>
                <w:szCs w:val="24"/>
              </w:rPr>
            </w:pPr>
            <w:r w:rsidRPr="00A520EB">
              <w:rPr>
                <w:rFonts w:eastAsia="Times New Roman" w:cs="Arial"/>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A520EB">
              <w:rPr>
                <w:rFonts w:eastAsia="Times New Roman" w:cs="Arial"/>
                <w:szCs w:val="20"/>
              </w:rPr>
              <w:t>A(</w:t>
            </w:r>
            <w:proofErr w:type="gramEnd"/>
            <w:r w:rsidRPr="00A520EB">
              <w:rPr>
                <w:rFonts w:eastAsia="Times New Roman" w:cs="Arial"/>
                <w:szCs w:val="20"/>
              </w:rPr>
              <w:t>6) of the First Schedule to the Registered Designs Act 1949;  </w:t>
            </w:r>
          </w:p>
          <w:p w14:paraId="60625CCD" w14:textId="77777777" w:rsidR="00A520EB" w:rsidRPr="00A520EB" w:rsidRDefault="00A520EB" w:rsidP="00A520EB">
            <w:pPr>
              <w:spacing w:after="0" w:line="240" w:lineRule="auto"/>
              <w:textAlignment w:val="baseline"/>
              <w:rPr>
                <w:rFonts w:ascii="Times New Roman" w:eastAsia="Times New Roman" w:hAnsi="Times New Roman"/>
                <w:color w:val="000000"/>
                <w:sz w:val="24"/>
                <w:szCs w:val="24"/>
              </w:rPr>
            </w:pPr>
            <w:r w:rsidRPr="00A520EB">
              <w:rPr>
                <w:rFonts w:eastAsia="Times New Roman" w:cs="Arial"/>
                <w:szCs w:val="20"/>
              </w:rPr>
              <w:t> </w:t>
            </w:r>
          </w:p>
        </w:tc>
      </w:tr>
      <w:tr w:rsidR="00A520EB" w:rsidRPr="00A520EB" w14:paraId="249B66E1" w14:textId="77777777" w:rsidTr="000E3A3D">
        <w:trPr>
          <w:trHeight w:val="300"/>
        </w:trPr>
        <w:tc>
          <w:tcPr>
            <w:tcW w:w="2490" w:type="dxa"/>
            <w:tcBorders>
              <w:top w:val="nil"/>
              <w:left w:val="nil"/>
              <w:bottom w:val="nil"/>
              <w:right w:val="nil"/>
            </w:tcBorders>
            <w:shd w:val="clear" w:color="auto" w:fill="auto"/>
            <w:hideMark/>
          </w:tcPr>
          <w:p w14:paraId="61296FF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Dangerous Goods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0DB897A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those substances, preparations and articles that </w:t>
            </w:r>
            <w:proofErr w:type="gramStart"/>
            <w:r w:rsidRPr="00A520EB">
              <w:rPr>
                <w:rFonts w:eastAsia="Times New Roman" w:cs="Arial"/>
                <w:szCs w:val="20"/>
              </w:rPr>
              <w:t>are capable of posing</w:t>
            </w:r>
            <w:proofErr w:type="gramEnd"/>
            <w:r w:rsidRPr="00A520EB">
              <w:rPr>
                <w:rFonts w:eastAsia="Times New Roman" w:cs="Arial"/>
                <w:szCs w:val="20"/>
              </w:rPr>
              <w:t xml:space="preserve"> a risk to health, safety, property or the environment which are prohibited by regulation, or classified and authorised only under the conditions prescribed by the: </w:t>
            </w:r>
          </w:p>
          <w:p w14:paraId="7D9E4AA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a.      Carriage of Dangerous Goods and Use of Transportable Pressure Equipment Regulations 2009 (CDG) (as amended 2011</w:t>
            </w:r>
            <w:proofErr w:type="gramStart"/>
            <w:r w:rsidRPr="00A520EB">
              <w:rPr>
                <w:rFonts w:eastAsia="Times New Roman" w:cs="Arial"/>
                <w:szCs w:val="20"/>
              </w:rPr>
              <w:t>);</w:t>
            </w:r>
            <w:proofErr w:type="gramEnd"/>
            <w:r w:rsidRPr="00A520EB">
              <w:rPr>
                <w:rFonts w:eastAsia="Times New Roman" w:cs="Arial"/>
                <w:szCs w:val="20"/>
              </w:rPr>
              <w:t> </w:t>
            </w:r>
          </w:p>
          <w:p w14:paraId="3CA33EA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b.      European Agreement Concerning the International Carriage of Dangerous Goods by Road (ADR</w:t>
            </w:r>
            <w:proofErr w:type="gramStart"/>
            <w:r w:rsidRPr="00A520EB">
              <w:rPr>
                <w:rFonts w:eastAsia="Times New Roman" w:cs="Arial"/>
                <w:szCs w:val="20"/>
              </w:rPr>
              <w:t>);</w:t>
            </w:r>
            <w:proofErr w:type="gramEnd"/>
            <w:r w:rsidRPr="00A520EB">
              <w:rPr>
                <w:rFonts w:eastAsia="Times New Roman" w:cs="Arial"/>
                <w:szCs w:val="20"/>
              </w:rPr>
              <w:t> </w:t>
            </w:r>
          </w:p>
          <w:p w14:paraId="5DA7D09B"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c.      Regulations Concerning the International Carriage of Dangerous Goods by Rail (RID</w:t>
            </w:r>
            <w:proofErr w:type="gramStart"/>
            <w:r w:rsidRPr="00A520EB">
              <w:rPr>
                <w:rFonts w:eastAsia="Times New Roman" w:cs="Arial"/>
                <w:szCs w:val="20"/>
              </w:rPr>
              <w:t>);</w:t>
            </w:r>
            <w:proofErr w:type="gramEnd"/>
            <w:r w:rsidRPr="00A520EB">
              <w:rPr>
                <w:rFonts w:eastAsia="Times New Roman" w:cs="Arial"/>
                <w:szCs w:val="20"/>
              </w:rPr>
              <w:t> </w:t>
            </w:r>
          </w:p>
          <w:p w14:paraId="09FAA3C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d.      International Maritime Dangerous Goods (IMDG) </w:t>
            </w:r>
            <w:proofErr w:type="gramStart"/>
            <w:r w:rsidRPr="00A520EB">
              <w:rPr>
                <w:rFonts w:eastAsia="Times New Roman" w:cs="Arial"/>
                <w:szCs w:val="20"/>
              </w:rPr>
              <w:t>Code;</w:t>
            </w:r>
            <w:proofErr w:type="gramEnd"/>
            <w:r w:rsidRPr="00A520EB">
              <w:rPr>
                <w:rFonts w:eastAsia="Times New Roman" w:cs="Arial"/>
                <w:szCs w:val="20"/>
              </w:rPr>
              <w:t> </w:t>
            </w:r>
          </w:p>
          <w:p w14:paraId="6F69B81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e.      International Civil Aviation Organisation (ICAO) Technical Instructions for the Safe Transport of Dangerous Goods by </w:t>
            </w:r>
            <w:proofErr w:type="gramStart"/>
            <w:r w:rsidRPr="00A520EB">
              <w:rPr>
                <w:rFonts w:eastAsia="Times New Roman" w:cs="Arial"/>
                <w:szCs w:val="20"/>
              </w:rPr>
              <w:t>Air;</w:t>
            </w:r>
            <w:proofErr w:type="gramEnd"/>
            <w:r w:rsidRPr="00A520EB">
              <w:rPr>
                <w:rFonts w:eastAsia="Times New Roman" w:cs="Arial"/>
                <w:szCs w:val="20"/>
              </w:rPr>
              <w:t> </w:t>
            </w:r>
          </w:p>
          <w:p w14:paraId="45C96B4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f.      International Air Transport Association (IATA) Dangerous Goods Regulations. </w:t>
            </w:r>
          </w:p>
          <w:p w14:paraId="5B248F54" w14:textId="77777777" w:rsidR="00A520EB" w:rsidRPr="00A520EB" w:rsidRDefault="00A520EB" w:rsidP="00A520EB">
            <w:pPr>
              <w:spacing w:after="0" w:line="240" w:lineRule="auto"/>
              <w:ind w:left="720"/>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0919368" w14:textId="77777777" w:rsidTr="000E3A3D">
        <w:trPr>
          <w:trHeight w:val="300"/>
        </w:trPr>
        <w:tc>
          <w:tcPr>
            <w:tcW w:w="2490" w:type="dxa"/>
            <w:tcBorders>
              <w:top w:val="nil"/>
              <w:left w:val="nil"/>
              <w:bottom w:val="nil"/>
              <w:right w:val="nil"/>
            </w:tcBorders>
            <w:shd w:val="clear" w:color="auto" w:fill="auto"/>
            <w:hideMark/>
          </w:tcPr>
          <w:p w14:paraId="78C685A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DBS Finance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3022F2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Defence Business Services Finance, at the address stated in Schedule 3 (Contract Data Sheet</w:t>
            </w:r>
            <w:proofErr w:type="gramStart"/>
            <w:r w:rsidRPr="00A520EB">
              <w:rPr>
                <w:rFonts w:eastAsia="Times New Roman" w:cs="Arial"/>
                <w:szCs w:val="20"/>
              </w:rPr>
              <w:t>);</w:t>
            </w:r>
            <w:proofErr w:type="gramEnd"/>
            <w:r w:rsidRPr="00A520EB">
              <w:rPr>
                <w:rFonts w:eastAsia="Times New Roman" w:cs="Arial"/>
                <w:szCs w:val="20"/>
              </w:rPr>
              <w:t> </w:t>
            </w:r>
          </w:p>
          <w:p w14:paraId="35D8FDE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1EEB1086" w14:textId="77777777" w:rsidTr="000E3A3D">
        <w:trPr>
          <w:trHeight w:val="300"/>
        </w:trPr>
        <w:tc>
          <w:tcPr>
            <w:tcW w:w="2490" w:type="dxa"/>
            <w:tcBorders>
              <w:top w:val="nil"/>
              <w:left w:val="nil"/>
              <w:bottom w:val="nil"/>
              <w:right w:val="nil"/>
            </w:tcBorders>
            <w:shd w:val="clear" w:color="auto" w:fill="auto"/>
            <w:hideMark/>
          </w:tcPr>
          <w:p w14:paraId="4BD0ECB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DEFFORM</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29165D4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MOD DEFFORM series which can be found at </w:t>
            </w:r>
            <w:hyperlink r:id="rId15" w:tgtFrame="_blank" w:history="1">
              <w:r w:rsidRPr="00A520EB">
                <w:rPr>
                  <w:rFonts w:eastAsia="Times New Roman" w:cs="Arial"/>
                  <w:color w:val="0000FF"/>
                  <w:szCs w:val="20"/>
                  <w:u w:val="single"/>
                </w:rPr>
                <w:t>https://www.kid.mod.uk</w:t>
              </w:r>
            </w:hyperlink>
            <w:r w:rsidRPr="00A520EB">
              <w:rPr>
                <w:rFonts w:eastAsia="Times New Roman" w:cs="Arial"/>
                <w:szCs w:val="20"/>
              </w:rPr>
              <w:t>; </w:t>
            </w:r>
          </w:p>
          <w:p w14:paraId="5A05787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49DD1DC4" w14:textId="77777777" w:rsidTr="000E3A3D">
        <w:trPr>
          <w:trHeight w:val="300"/>
        </w:trPr>
        <w:tc>
          <w:tcPr>
            <w:tcW w:w="2490" w:type="dxa"/>
            <w:tcBorders>
              <w:top w:val="nil"/>
              <w:left w:val="nil"/>
              <w:bottom w:val="nil"/>
              <w:right w:val="nil"/>
            </w:tcBorders>
            <w:shd w:val="clear" w:color="auto" w:fill="auto"/>
            <w:hideMark/>
          </w:tcPr>
          <w:p w14:paraId="3AE5AD5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DEF STAN</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1838839B"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Defence Standards which can be accessed at </w:t>
            </w:r>
            <w:hyperlink r:id="rId16" w:tgtFrame="_blank" w:history="1">
              <w:r w:rsidRPr="00A520EB">
                <w:rPr>
                  <w:rFonts w:eastAsia="Times New Roman" w:cs="Arial"/>
                  <w:color w:val="0000FF"/>
                  <w:szCs w:val="20"/>
                  <w:u w:val="single"/>
                </w:rPr>
                <w:t>https://www.dstan.mod.uk</w:t>
              </w:r>
            </w:hyperlink>
            <w:r w:rsidRPr="00A520EB">
              <w:rPr>
                <w:rFonts w:eastAsia="Times New Roman" w:cs="Arial"/>
                <w:szCs w:val="20"/>
              </w:rPr>
              <w:t>; </w:t>
            </w:r>
          </w:p>
          <w:p w14:paraId="4B1D9B5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7F0E29EC" w14:textId="77777777" w:rsidTr="000E3A3D">
        <w:trPr>
          <w:trHeight w:val="300"/>
        </w:trPr>
        <w:tc>
          <w:tcPr>
            <w:tcW w:w="2490" w:type="dxa"/>
            <w:tcBorders>
              <w:top w:val="nil"/>
              <w:left w:val="nil"/>
              <w:bottom w:val="nil"/>
              <w:right w:val="nil"/>
            </w:tcBorders>
            <w:shd w:val="clear" w:color="auto" w:fill="auto"/>
            <w:hideMark/>
          </w:tcPr>
          <w:p w14:paraId="42CBB4C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Deliver</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1BE3289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A520EB">
              <w:rPr>
                <w:rFonts w:eastAsia="Times New Roman" w:cs="Arial"/>
                <w:szCs w:val="20"/>
              </w:rPr>
              <w:t>accordingly;</w:t>
            </w:r>
            <w:proofErr w:type="gramEnd"/>
            <w:r w:rsidRPr="00A520EB">
              <w:rPr>
                <w:rFonts w:eastAsia="Times New Roman" w:cs="Arial"/>
                <w:szCs w:val="20"/>
              </w:rPr>
              <w:t> </w:t>
            </w:r>
          </w:p>
          <w:p w14:paraId="7497CFD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09C4A82A" w14:textId="77777777" w:rsidTr="000E3A3D">
        <w:trPr>
          <w:trHeight w:val="300"/>
        </w:trPr>
        <w:tc>
          <w:tcPr>
            <w:tcW w:w="2490" w:type="dxa"/>
            <w:tcBorders>
              <w:top w:val="nil"/>
              <w:left w:val="nil"/>
              <w:bottom w:val="nil"/>
              <w:right w:val="nil"/>
            </w:tcBorders>
            <w:shd w:val="clear" w:color="auto" w:fill="auto"/>
            <w:hideMark/>
          </w:tcPr>
          <w:p w14:paraId="5D6B3E71"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Delivery</w:t>
            </w:r>
            <w:r w:rsidRPr="00A520EB">
              <w:rPr>
                <w:rFonts w:eastAsia="Times New Roman" w:cs="Arial"/>
                <w:b/>
                <w:bCs/>
                <w:i/>
                <w:iCs/>
                <w:szCs w:val="20"/>
              </w:rPr>
              <w:t xml:space="preserve"> </w:t>
            </w:r>
            <w:r w:rsidRPr="00A520EB">
              <w:rPr>
                <w:rFonts w:eastAsia="Times New Roman" w:cs="Arial"/>
                <w:b/>
                <w:bCs/>
                <w:szCs w:val="20"/>
              </w:rPr>
              <w:t>Date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6474AB1"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date as specified in Schedule 2 (Schedule of Requirements) on which the Contractor Deliverables or the relevant portion of them are to be Delivered or made available for </w:t>
            </w:r>
            <w:proofErr w:type="gramStart"/>
            <w:r w:rsidRPr="00A520EB">
              <w:rPr>
                <w:rFonts w:eastAsia="Times New Roman" w:cs="Arial"/>
                <w:szCs w:val="20"/>
              </w:rPr>
              <w:t>Collection;</w:t>
            </w:r>
            <w:proofErr w:type="gramEnd"/>
            <w:r w:rsidRPr="00A520EB">
              <w:rPr>
                <w:rFonts w:eastAsia="Times New Roman" w:cs="Arial"/>
                <w:szCs w:val="20"/>
              </w:rPr>
              <w:t> </w:t>
            </w:r>
          </w:p>
          <w:p w14:paraId="280959B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A80B44E" w14:textId="77777777" w:rsidTr="000E3A3D">
        <w:trPr>
          <w:trHeight w:val="300"/>
        </w:trPr>
        <w:tc>
          <w:tcPr>
            <w:tcW w:w="2490" w:type="dxa"/>
            <w:tcBorders>
              <w:top w:val="nil"/>
              <w:left w:val="nil"/>
              <w:bottom w:val="nil"/>
              <w:right w:val="nil"/>
            </w:tcBorders>
            <w:shd w:val="clear" w:color="auto" w:fill="auto"/>
            <w:hideMark/>
          </w:tcPr>
          <w:p w14:paraId="58741A7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lastRenderedPageBreak/>
              <w:t>Denomination of Quantity (D of Q)</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92729F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quantity or measure by which an item of material is </w:t>
            </w:r>
            <w:proofErr w:type="gramStart"/>
            <w:r w:rsidRPr="00A520EB">
              <w:rPr>
                <w:rFonts w:eastAsia="Times New Roman" w:cs="Arial"/>
                <w:szCs w:val="20"/>
              </w:rPr>
              <w:t>managed;</w:t>
            </w:r>
            <w:proofErr w:type="gramEnd"/>
            <w:r w:rsidRPr="00A520EB">
              <w:rPr>
                <w:rFonts w:eastAsia="Times New Roman" w:cs="Arial"/>
                <w:szCs w:val="20"/>
              </w:rPr>
              <w:t> </w:t>
            </w:r>
          </w:p>
          <w:p w14:paraId="6E816BB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p w14:paraId="760EA29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16ADD10" w14:textId="77777777" w:rsidTr="000E3A3D">
        <w:trPr>
          <w:trHeight w:val="300"/>
        </w:trPr>
        <w:tc>
          <w:tcPr>
            <w:tcW w:w="2490" w:type="dxa"/>
            <w:tcBorders>
              <w:top w:val="nil"/>
              <w:left w:val="nil"/>
              <w:bottom w:val="nil"/>
              <w:right w:val="nil"/>
            </w:tcBorders>
            <w:shd w:val="clear" w:color="auto" w:fill="auto"/>
            <w:hideMark/>
          </w:tcPr>
          <w:p w14:paraId="2691DD6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Design Right(s)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4E722F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has the meaning ascribed to it by Section 213 of the Copyright, Designs and Patents Act </w:t>
            </w:r>
            <w:proofErr w:type="gramStart"/>
            <w:r w:rsidRPr="00A520EB">
              <w:rPr>
                <w:rFonts w:eastAsia="Times New Roman" w:cs="Arial"/>
                <w:szCs w:val="20"/>
              </w:rPr>
              <w:t>1988;</w:t>
            </w:r>
            <w:proofErr w:type="gramEnd"/>
            <w:r w:rsidRPr="00A520EB">
              <w:rPr>
                <w:rFonts w:eastAsia="Times New Roman" w:cs="Arial"/>
                <w:szCs w:val="20"/>
              </w:rPr>
              <w:t> </w:t>
            </w:r>
          </w:p>
          <w:p w14:paraId="72361FB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A314B53" w14:textId="77777777" w:rsidTr="000E3A3D">
        <w:trPr>
          <w:trHeight w:val="300"/>
        </w:trPr>
        <w:tc>
          <w:tcPr>
            <w:tcW w:w="2490" w:type="dxa"/>
            <w:tcBorders>
              <w:top w:val="nil"/>
              <w:left w:val="nil"/>
              <w:bottom w:val="nil"/>
              <w:right w:val="nil"/>
            </w:tcBorders>
            <w:shd w:val="clear" w:color="auto" w:fill="auto"/>
            <w:hideMark/>
          </w:tcPr>
          <w:p w14:paraId="1BAF69C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Diversion Order</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3379F5A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A520EB">
              <w:rPr>
                <w:rFonts w:eastAsia="Times New Roman" w:cs="Arial"/>
                <w:szCs w:val="20"/>
              </w:rPr>
              <w:t>);</w:t>
            </w:r>
            <w:proofErr w:type="gramEnd"/>
            <w:r w:rsidRPr="00A520EB">
              <w:rPr>
                <w:rFonts w:eastAsia="Times New Roman" w:cs="Arial"/>
                <w:szCs w:val="20"/>
              </w:rPr>
              <w:t> </w:t>
            </w:r>
          </w:p>
          <w:p w14:paraId="68D0B80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7849C8BE" w14:textId="77777777" w:rsidTr="000E3A3D">
        <w:trPr>
          <w:trHeight w:val="300"/>
        </w:trPr>
        <w:tc>
          <w:tcPr>
            <w:tcW w:w="2490" w:type="dxa"/>
            <w:tcBorders>
              <w:top w:val="nil"/>
              <w:left w:val="nil"/>
              <w:bottom w:val="nil"/>
              <w:right w:val="nil"/>
            </w:tcBorders>
            <w:shd w:val="clear" w:color="auto" w:fill="auto"/>
            <w:hideMark/>
          </w:tcPr>
          <w:p w14:paraId="4023740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Effective Date of Contract</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2B266E2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date upon which both Parties have signed the </w:t>
            </w:r>
            <w:proofErr w:type="gramStart"/>
            <w:r w:rsidRPr="00A520EB">
              <w:rPr>
                <w:rFonts w:eastAsia="Times New Roman" w:cs="Arial"/>
                <w:szCs w:val="20"/>
              </w:rPr>
              <w:t>Contract;</w:t>
            </w:r>
            <w:proofErr w:type="gramEnd"/>
            <w:r w:rsidRPr="00A520EB">
              <w:rPr>
                <w:rFonts w:eastAsia="Times New Roman" w:cs="Arial"/>
                <w:szCs w:val="20"/>
              </w:rPr>
              <w:t> </w:t>
            </w:r>
          </w:p>
          <w:p w14:paraId="7C5CD0E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p w14:paraId="0FC79FC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7C27EA08" w14:textId="77777777" w:rsidTr="000E3A3D">
        <w:trPr>
          <w:trHeight w:val="300"/>
        </w:trPr>
        <w:tc>
          <w:tcPr>
            <w:tcW w:w="2490" w:type="dxa"/>
            <w:tcBorders>
              <w:top w:val="nil"/>
              <w:left w:val="nil"/>
              <w:bottom w:val="nil"/>
              <w:right w:val="nil"/>
            </w:tcBorders>
            <w:shd w:val="clear" w:color="auto" w:fill="auto"/>
            <w:hideMark/>
          </w:tcPr>
          <w:p w14:paraId="41A7225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Evidence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3DD9DF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either: </w:t>
            </w:r>
          </w:p>
          <w:p w14:paraId="2801698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a.      an invoice or delivery note from the timber supplier or Subcontractor to the Contractor specifying that the product supplied to the Authority is FSC or PEFC certified; or </w:t>
            </w:r>
          </w:p>
          <w:p w14:paraId="5939B88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b.      other robust Evidence of sustainability or FLEGT licensed origin, as advised by </w:t>
            </w:r>
            <w:proofErr w:type="gramStart"/>
            <w:r w:rsidRPr="00A520EB">
              <w:rPr>
                <w:rFonts w:eastAsia="Times New Roman" w:cs="Arial"/>
                <w:szCs w:val="20"/>
              </w:rPr>
              <w:t>CPET;</w:t>
            </w:r>
            <w:proofErr w:type="gramEnd"/>
            <w:r w:rsidRPr="00A520EB">
              <w:rPr>
                <w:rFonts w:eastAsia="Times New Roman" w:cs="Arial"/>
                <w:szCs w:val="20"/>
              </w:rPr>
              <w:t> </w:t>
            </w:r>
          </w:p>
          <w:p w14:paraId="166A03FE" w14:textId="77777777" w:rsidR="00A520EB" w:rsidRPr="00A520EB" w:rsidRDefault="00A520EB" w:rsidP="00A520EB">
            <w:pPr>
              <w:spacing w:after="0" w:line="240" w:lineRule="auto"/>
              <w:ind w:left="360"/>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2999881" w14:textId="77777777" w:rsidTr="000E3A3D">
        <w:trPr>
          <w:trHeight w:val="300"/>
        </w:trPr>
        <w:tc>
          <w:tcPr>
            <w:tcW w:w="2490" w:type="dxa"/>
            <w:tcBorders>
              <w:top w:val="nil"/>
              <w:left w:val="nil"/>
              <w:bottom w:val="nil"/>
              <w:right w:val="nil"/>
            </w:tcBorders>
            <w:shd w:val="clear" w:color="auto" w:fill="auto"/>
            <w:hideMark/>
          </w:tcPr>
          <w:p w14:paraId="224A2F0B"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Firm Price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12FB6F7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 price (excluding VAT) which is not subject to </w:t>
            </w:r>
            <w:proofErr w:type="gramStart"/>
            <w:r w:rsidRPr="00A520EB">
              <w:rPr>
                <w:rFonts w:eastAsia="Times New Roman" w:cs="Arial"/>
                <w:szCs w:val="20"/>
              </w:rPr>
              <w:t>variation;</w:t>
            </w:r>
            <w:proofErr w:type="gramEnd"/>
            <w:r w:rsidRPr="00A520EB">
              <w:rPr>
                <w:rFonts w:eastAsia="Times New Roman" w:cs="Arial"/>
                <w:szCs w:val="20"/>
              </w:rPr>
              <w:t> </w:t>
            </w:r>
          </w:p>
          <w:p w14:paraId="52F02A7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509DF664" w14:textId="77777777" w:rsidTr="000E3A3D">
        <w:trPr>
          <w:trHeight w:val="300"/>
        </w:trPr>
        <w:tc>
          <w:tcPr>
            <w:tcW w:w="2490" w:type="dxa"/>
            <w:tcBorders>
              <w:top w:val="nil"/>
              <w:left w:val="nil"/>
              <w:bottom w:val="nil"/>
              <w:right w:val="nil"/>
            </w:tcBorders>
            <w:shd w:val="clear" w:color="auto" w:fill="auto"/>
            <w:hideMark/>
          </w:tcPr>
          <w:p w14:paraId="397C6A1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First-Tier Sub-Contractor</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4FE333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 Sub-contractor directly engaged by the Contractor to provide Contractor Deliverables wholly or substantially for the purpose of performing (or contributing to the performance of) the whole or any part of the </w:t>
            </w:r>
            <w:proofErr w:type="gramStart"/>
            <w:r w:rsidRPr="00A520EB">
              <w:rPr>
                <w:rFonts w:eastAsia="Times New Roman" w:cs="Arial"/>
                <w:szCs w:val="20"/>
              </w:rPr>
              <w:t>Contract;</w:t>
            </w:r>
            <w:proofErr w:type="gramEnd"/>
            <w:r w:rsidRPr="00A520EB">
              <w:rPr>
                <w:rFonts w:eastAsia="Times New Roman" w:cs="Arial"/>
                <w:szCs w:val="20"/>
              </w:rPr>
              <w:t> </w:t>
            </w:r>
          </w:p>
          <w:p w14:paraId="5700B14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1D93A73" w14:textId="77777777" w:rsidTr="000E3A3D">
        <w:trPr>
          <w:trHeight w:val="300"/>
        </w:trPr>
        <w:tc>
          <w:tcPr>
            <w:tcW w:w="2490" w:type="dxa"/>
            <w:tcBorders>
              <w:top w:val="nil"/>
              <w:left w:val="nil"/>
              <w:bottom w:val="nil"/>
              <w:right w:val="nil"/>
            </w:tcBorders>
            <w:shd w:val="clear" w:color="auto" w:fill="auto"/>
            <w:hideMark/>
          </w:tcPr>
          <w:p w14:paraId="57022EF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FLEGT</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09D1D03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Forest Law Enforcement, Governance and Trade initiative by the European Union to use the power of timber-consuming countries to reduce the extent of illegal </w:t>
            </w:r>
            <w:proofErr w:type="gramStart"/>
            <w:r w:rsidRPr="00A520EB">
              <w:rPr>
                <w:rFonts w:eastAsia="Times New Roman" w:cs="Arial"/>
                <w:szCs w:val="20"/>
              </w:rPr>
              <w:t>logging;</w:t>
            </w:r>
            <w:proofErr w:type="gramEnd"/>
            <w:r w:rsidRPr="00A520EB">
              <w:rPr>
                <w:rFonts w:eastAsia="Times New Roman" w:cs="Arial"/>
                <w:szCs w:val="20"/>
              </w:rPr>
              <w:t> </w:t>
            </w:r>
          </w:p>
          <w:p w14:paraId="512DB72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87E1E3D" w14:textId="77777777" w:rsidTr="000E3A3D">
        <w:trPr>
          <w:trHeight w:val="300"/>
        </w:trPr>
        <w:tc>
          <w:tcPr>
            <w:tcW w:w="2490" w:type="dxa"/>
            <w:tcBorders>
              <w:top w:val="nil"/>
              <w:left w:val="nil"/>
              <w:bottom w:val="nil"/>
              <w:right w:val="nil"/>
            </w:tcBorders>
            <w:shd w:val="clear" w:color="auto" w:fill="auto"/>
            <w:hideMark/>
          </w:tcPr>
          <w:p w14:paraId="65A4265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Government Furnished Assets (GFA)</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655FCC4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is a generic term for any MOD asset such as equipment, information or resources issued or made available to the Contractor in connection with the Contract by or on behalf of the </w:t>
            </w:r>
            <w:proofErr w:type="gramStart"/>
            <w:r w:rsidRPr="00A520EB">
              <w:rPr>
                <w:rFonts w:eastAsia="Times New Roman" w:cs="Arial"/>
                <w:szCs w:val="20"/>
              </w:rPr>
              <w:t>Authority;</w:t>
            </w:r>
            <w:proofErr w:type="gramEnd"/>
            <w:r w:rsidRPr="00A520EB">
              <w:rPr>
                <w:rFonts w:eastAsia="Times New Roman" w:cs="Arial"/>
                <w:szCs w:val="20"/>
              </w:rPr>
              <w:t> </w:t>
            </w:r>
          </w:p>
          <w:p w14:paraId="272C45C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7996B3AC" w14:textId="77777777" w:rsidTr="000E3A3D">
        <w:trPr>
          <w:trHeight w:val="300"/>
        </w:trPr>
        <w:tc>
          <w:tcPr>
            <w:tcW w:w="2490" w:type="dxa"/>
            <w:tcBorders>
              <w:top w:val="nil"/>
              <w:left w:val="nil"/>
              <w:bottom w:val="nil"/>
              <w:right w:val="nil"/>
            </w:tcBorders>
            <w:shd w:val="clear" w:color="auto" w:fill="auto"/>
            <w:hideMark/>
          </w:tcPr>
          <w:p w14:paraId="495AEB6B"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Hazardous Contractor Deliverable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00638D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A520EB">
              <w:rPr>
                <w:rFonts w:eastAsia="Times New Roman" w:cs="Arial"/>
                <w:szCs w:val="20"/>
              </w:rPr>
              <w:t>released;</w:t>
            </w:r>
            <w:proofErr w:type="gramEnd"/>
            <w:r w:rsidRPr="00A520EB">
              <w:rPr>
                <w:rFonts w:eastAsia="Times New Roman" w:cs="Arial"/>
                <w:szCs w:val="20"/>
              </w:rPr>
              <w:t> </w:t>
            </w:r>
          </w:p>
          <w:p w14:paraId="49C0840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4E5D94B9" w14:textId="77777777" w:rsidTr="000E3A3D">
        <w:trPr>
          <w:trHeight w:val="300"/>
        </w:trPr>
        <w:tc>
          <w:tcPr>
            <w:tcW w:w="2490" w:type="dxa"/>
            <w:tcBorders>
              <w:top w:val="nil"/>
              <w:left w:val="nil"/>
              <w:bottom w:val="nil"/>
              <w:right w:val="nil"/>
            </w:tcBorders>
            <w:shd w:val="clear" w:color="auto" w:fill="auto"/>
            <w:hideMark/>
          </w:tcPr>
          <w:p w14:paraId="2577BC3B"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Independent Verification</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D7CE8E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 </w:t>
            </w:r>
          </w:p>
          <w:p w14:paraId="3BFF5B4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1F6708AE" w14:textId="77777777" w:rsidTr="000E3A3D">
        <w:trPr>
          <w:trHeight w:val="300"/>
        </w:trPr>
        <w:tc>
          <w:tcPr>
            <w:tcW w:w="2490" w:type="dxa"/>
            <w:tcBorders>
              <w:top w:val="nil"/>
              <w:left w:val="nil"/>
              <w:bottom w:val="nil"/>
              <w:right w:val="nil"/>
            </w:tcBorders>
            <w:shd w:val="clear" w:color="auto" w:fill="auto"/>
            <w:hideMark/>
          </w:tcPr>
          <w:p w14:paraId="771F668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Information</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0AAE3E4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any Information in any written or other tangible form disclosed to one Party by or on behalf of the other Party under or in connection with the </w:t>
            </w:r>
            <w:proofErr w:type="gramStart"/>
            <w:r w:rsidRPr="00A520EB">
              <w:rPr>
                <w:rFonts w:eastAsia="Times New Roman" w:cs="Arial"/>
                <w:szCs w:val="20"/>
              </w:rPr>
              <w:t>Contract;</w:t>
            </w:r>
            <w:proofErr w:type="gramEnd"/>
            <w:r w:rsidRPr="00A520EB">
              <w:rPr>
                <w:rFonts w:eastAsia="Times New Roman" w:cs="Arial"/>
                <w:szCs w:val="20"/>
              </w:rPr>
              <w:t> </w:t>
            </w:r>
          </w:p>
          <w:p w14:paraId="599760B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7721B74" w14:textId="77777777" w:rsidTr="000E3A3D">
        <w:trPr>
          <w:trHeight w:val="300"/>
        </w:trPr>
        <w:tc>
          <w:tcPr>
            <w:tcW w:w="2490" w:type="dxa"/>
            <w:tcBorders>
              <w:top w:val="nil"/>
              <w:left w:val="nil"/>
              <w:bottom w:val="nil"/>
              <w:right w:val="nil"/>
            </w:tcBorders>
            <w:shd w:val="clear" w:color="auto" w:fill="auto"/>
            <w:hideMark/>
          </w:tcPr>
          <w:p w14:paraId="4EC4C2C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Issued Property</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6D70C4F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any item of Government Furnished Assets (GFA), including any materiel issued or otherwise furnished to the Contractor in connection with the Contract by or on behalf of the </w:t>
            </w:r>
            <w:proofErr w:type="gramStart"/>
            <w:r w:rsidRPr="00A520EB">
              <w:rPr>
                <w:rFonts w:eastAsia="Times New Roman" w:cs="Arial"/>
                <w:szCs w:val="20"/>
              </w:rPr>
              <w:t>Authority;</w:t>
            </w:r>
            <w:proofErr w:type="gramEnd"/>
            <w:r w:rsidRPr="00A520EB">
              <w:rPr>
                <w:rFonts w:eastAsia="Times New Roman" w:cs="Arial"/>
                <w:szCs w:val="20"/>
              </w:rPr>
              <w:t> </w:t>
            </w:r>
          </w:p>
          <w:p w14:paraId="1A407FC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504B09B" w14:textId="77777777" w:rsidTr="000E3A3D">
        <w:trPr>
          <w:trHeight w:val="300"/>
        </w:trPr>
        <w:tc>
          <w:tcPr>
            <w:tcW w:w="2490" w:type="dxa"/>
            <w:tcBorders>
              <w:top w:val="nil"/>
              <w:left w:val="nil"/>
              <w:bottom w:val="nil"/>
              <w:right w:val="nil"/>
            </w:tcBorders>
            <w:shd w:val="clear" w:color="auto" w:fill="auto"/>
            <w:hideMark/>
          </w:tcPr>
          <w:p w14:paraId="2F94132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Licence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5EAF62C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in relation to clause 33 only, import licence, export licence or other import or export related authorisation, agreement, exception or exemption, including (but not limited to) the export licences required by </w:t>
            </w:r>
            <w:r w:rsidRPr="00A520EB">
              <w:rPr>
                <w:rFonts w:eastAsia="Times New Roman" w:cs="Arial"/>
                <w:szCs w:val="20"/>
              </w:rPr>
              <w:lastRenderedPageBreak/>
              <w:t>the United States under the International Traffic in Arms Regulations (ITAR), Export Administration Regulations (EAR) and Foreign Military Sales (FMS), or those required as a result of any applicable UK-US agreements; </w:t>
            </w:r>
          </w:p>
          <w:p w14:paraId="096C910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16A5299E" w14:textId="77777777" w:rsidTr="000E3A3D">
        <w:trPr>
          <w:trHeight w:val="300"/>
        </w:trPr>
        <w:tc>
          <w:tcPr>
            <w:tcW w:w="2490" w:type="dxa"/>
            <w:tcBorders>
              <w:top w:val="nil"/>
              <w:left w:val="nil"/>
              <w:bottom w:val="nil"/>
              <w:right w:val="nil"/>
            </w:tcBorders>
            <w:shd w:val="clear" w:color="auto" w:fill="auto"/>
            <w:hideMark/>
          </w:tcPr>
          <w:p w14:paraId="3FF7F5D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lastRenderedPageBreak/>
              <w:t>Legal and Sustainable</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269EF02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A520EB">
              <w:rPr>
                <w:rFonts w:eastAsia="Times New Roman" w:cs="Arial"/>
                <w:szCs w:val="20"/>
              </w:rPr>
              <w:t>apply;</w:t>
            </w:r>
            <w:proofErr w:type="gramEnd"/>
            <w:r w:rsidRPr="00A520EB">
              <w:rPr>
                <w:rFonts w:eastAsia="Times New Roman" w:cs="Arial"/>
                <w:szCs w:val="20"/>
              </w:rPr>
              <w:t> </w:t>
            </w:r>
          </w:p>
          <w:p w14:paraId="3A70DB9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BD35C6E" w14:textId="77777777" w:rsidTr="000E3A3D">
        <w:trPr>
          <w:trHeight w:val="300"/>
        </w:trPr>
        <w:tc>
          <w:tcPr>
            <w:tcW w:w="2490" w:type="dxa"/>
            <w:tcBorders>
              <w:top w:val="nil"/>
              <w:left w:val="nil"/>
              <w:bottom w:val="nil"/>
              <w:right w:val="nil"/>
            </w:tcBorders>
            <w:shd w:val="clear" w:color="auto" w:fill="auto"/>
            <w:hideMark/>
          </w:tcPr>
          <w:p w14:paraId="593A4C3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Legislation</w:t>
            </w:r>
            <w:r w:rsidRPr="00A520EB">
              <w:rPr>
                <w:rFonts w:eastAsia="Times New Roman" w:cs="Arial"/>
                <w:szCs w:val="20"/>
              </w:rPr>
              <w:t> </w:t>
            </w:r>
          </w:p>
          <w:p w14:paraId="2C8BC90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p w14:paraId="09ACF27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p w14:paraId="4ADE3A3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A6BFCF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in relation to the United Kingdom any Act of Parliament, any subordinate legislation within the meaning of section 21 of the Interpretation Act 1978, or any exercise of Royal Prerogative; </w:t>
            </w:r>
          </w:p>
        </w:tc>
      </w:tr>
      <w:tr w:rsidR="00A520EB" w:rsidRPr="00A520EB" w14:paraId="66EA213B" w14:textId="77777777" w:rsidTr="000E3A3D">
        <w:trPr>
          <w:trHeight w:val="300"/>
        </w:trPr>
        <w:tc>
          <w:tcPr>
            <w:tcW w:w="2490" w:type="dxa"/>
            <w:tcBorders>
              <w:top w:val="nil"/>
              <w:left w:val="nil"/>
              <w:bottom w:val="nil"/>
              <w:right w:val="nil"/>
            </w:tcBorders>
            <w:shd w:val="clear" w:color="auto" w:fill="auto"/>
            <w:hideMark/>
          </w:tcPr>
          <w:p w14:paraId="668DA83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Lower-Tier Sub-Contractor</w:t>
            </w:r>
            <w:r w:rsidRPr="00A520EB">
              <w:rPr>
                <w:rFonts w:eastAsia="Times New Roman" w:cs="Arial"/>
                <w:szCs w:val="20"/>
              </w:rPr>
              <w:t> </w:t>
            </w:r>
          </w:p>
          <w:p w14:paraId="637C733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385E031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any Sub-contractor other than any First-Tier Sub-Contractor at any lower level of the supply chain engaged to provide Contractor Deliverables wholly or substantially for the purpose of performing (or contributing to the performance of) the whole or any part of the </w:t>
            </w:r>
            <w:proofErr w:type="gramStart"/>
            <w:r w:rsidRPr="00A520EB">
              <w:rPr>
                <w:rFonts w:eastAsia="Times New Roman" w:cs="Arial"/>
                <w:szCs w:val="20"/>
              </w:rPr>
              <w:t>Contract;</w:t>
            </w:r>
            <w:proofErr w:type="gramEnd"/>
            <w:r w:rsidRPr="00A520EB">
              <w:rPr>
                <w:rFonts w:eastAsia="Times New Roman" w:cs="Arial"/>
                <w:szCs w:val="20"/>
              </w:rPr>
              <w:t> </w:t>
            </w:r>
          </w:p>
          <w:p w14:paraId="09AA577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483D855E" w14:textId="77777777" w:rsidTr="000E3A3D">
        <w:trPr>
          <w:trHeight w:val="300"/>
        </w:trPr>
        <w:tc>
          <w:tcPr>
            <w:tcW w:w="2490" w:type="dxa"/>
            <w:tcBorders>
              <w:top w:val="nil"/>
              <w:left w:val="nil"/>
              <w:bottom w:val="nil"/>
              <w:right w:val="nil"/>
            </w:tcBorders>
            <w:shd w:val="clear" w:color="auto" w:fill="auto"/>
            <w:hideMark/>
          </w:tcPr>
          <w:p w14:paraId="3F09CCB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Materiel</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5FE909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in relation to clause 33 only, information, technical data, and items, including all goods, components of goods and </w:t>
            </w:r>
            <w:proofErr w:type="gramStart"/>
            <w:r w:rsidRPr="00A520EB">
              <w:rPr>
                <w:rFonts w:eastAsia="Times New Roman" w:cs="Arial"/>
                <w:szCs w:val="20"/>
              </w:rPr>
              <w:t>software;</w:t>
            </w:r>
            <w:proofErr w:type="gramEnd"/>
            <w:r w:rsidRPr="00A520EB">
              <w:rPr>
                <w:rFonts w:eastAsia="Times New Roman" w:cs="Arial"/>
                <w:szCs w:val="20"/>
              </w:rPr>
              <w:t> </w:t>
            </w:r>
          </w:p>
          <w:p w14:paraId="41FDFF7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D03092A" w14:textId="77777777" w:rsidTr="000E3A3D">
        <w:trPr>
          <w:trHeight w:val="300"/>
        </w:trPr>
        <w:tc>
          <w:tcPr>
            <w:tcW w:w="2490" w:type="dxa"/>
            <w:tcBorders>
              <w:top w:val="nil"/>
              <w:left w:val="nil"/>
              <w:bottom w:val="nil"/>
              <w:right w:val="nil"/>
            </w:tcBorders>
            <w:shd w:val="clear" w:color="auto" w:fill="auto"/>
            <w:hideMark/>
          </w:tcPr>
          <w:p w14:paraId="7B322F8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Military Level Packaging (MLP)</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F5639B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Packaging that provides enhanced protection in accordance with Def Stan 81-041 (Part 1), beyond that which Commercial Packaging normally provides for the military supply </w:t>
            </w:r>
            <w:proofErr w:type="gramStart"/>
            <w:r w:rsidRPr="00A520EB">
              <w:rPr>
                <w:rFonts w:eastAsia="Times New Roman" w:cs="Arial"/>
                <w:szCs w:val="20"/>
              </w:rPr>
              <w:t>chain;</w:t>
            </w:r>
            <w:proofErr w:type="gramEnd"/>
            <w:r w:rsidRPr="00A520EB">
              <w:rPr>
                <w:rFonts w:eastAsia="Times New Roman" w:cs="Arial"/>
                <w:szCs w:val="20"/>
              </w:rPr>
              <w:t> </w:t>
            </w:r>
          </w:p>
          <w:p w14:paraId="39F0FC1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880B1BC" w14:textId="77777777" w:rsidTr="000E3A3D">
        <w:trPr>
          <w:trHeight w:val="300"/>
        </w:trPr>
        <w:tc>
          <w:tcPr>
            <w:tcW w:w="2490" w:type="dxa"/>
            <w:tcBorders>
              <w:top w:val="nil"/>
              <w:left w:val="nil"/>
              <w:bottom w:val="nil"/>
              <w:right w:val="nil"/>
            </w:tcBorders>
            <w:shd w:val="clear" w:color="auto" w:fill="auto"/>
            <w:hideMark/>
          </w:tcPr>
          <w:p w14:paraId="28838D2A" w14:textId="77777777" w:rsidR="00A520EB" w:rsidRPr="00A520EB" w:rsidRDefault="00A520EB" w:rsidP="00A520EB">
            <w:pPr>
              <w:spacing w:after="0" w:line="240" w:lineRule="auto"/>
              <w:ind w:left="270" w:hanging="270"/>
              <w:textAlignment w:val="baseline"/>
              <w:rPr>
                <w:rFonts w:ascii="Times New Roman" w:eastAsia="Times New Roman" w:hAnsi="Times New Roman"/>
                <w:sz w:val="24"/>
                <w:szCs w:val="24"/>
              </w:rPr>
            </w:pPr>
            <w:r w:rsidRPr="00A520EB">
              <w:rPr>
                <w:rFonts w:eastAsia="Times New Roman" w:cs="Arial"/>
                <w:b/>
                <w:bCs/>
                <w:szCs w:val="20"/>
              </w:rPr>
              <w:t>Military Packager</w:t>
            </w:r>
            <w:r w:rsidRPr="00A520EB">
              <w:rPr>
                <w:rFonts w:eastAsia="Times New Roman" w:cs="Arial"/>
                <w:szCs w:val="20"/>
              </w:rPr>
              <w:t>  </w:t>
            </w:r>
          </w:p>
          <w:p w14:paraId="59CB564E" w14:textId="77777777" w:rsidR="00A520EB" w:rsidRPr="00A520EB" w:rsidRDefault="00A520EB" w:rsidP="00A520EB">
            <w:pPr>
              <w:spacing w:after="0" w:line="240" w:lineRule="auto"/>
              <w:textAlignment w:val="baseline"/>
              <w:rPr>
                <w:rFonts w:ascii="Times New Roman" w:eastAsia="Times New Roman" w:hAnsi="Times New Roman"/>
                <w:color w:val="000000"/>
                <w:sz w:val="24"/>
                <w:szCs w:val="24"/>
              </w:rPr>
            </w:pPr>
            <w:r w:rsidRPr="00A520EB">
              <w:rPr>
                <w:rFonts w:eastAsia="Times New Roman" w:cs="Arial"/>
                <w:b/>
                <w:bCs/>
                <w:szCs w:val="20"/>
              </w:rPr>
              <w:t>Approval Scheme (MPAS)</w:t>
            </w:r>
            <w:r w:rsidRPr="00A520EB">
              <w:rPr>
                <w:rFonts w:eastAsia="Times New Roman" w:cs="Arial"/>
                <w:szCs w:val="20"/>
              </w:rPr>
              <w:t> </w:t>
            </w:r>
          </w:p>
          <w:p w14:paraId="68BAC434" w14:textId="77777777" w:rsidR="00A520EB" w:rsidRPr="00A520EB" w:rsidRDefault="00A520EB" w:rsidP="00A520EB">
            <w:pPr>
              <w:spacing w:after="0" w:line="240" w:lineRule="auto"/>
              <w:textAlignment w:val="baseline"/>
              <w:rPr>
                <w:rFonts w:ascii="Times New Roman" w:eastAsia="Times New Roman" w:hAnsi="Times New Roman"/>
                <w:color w:val="000000"/>
                <w:sz w:val="24"/>
                <w:szCs w:val="24"/>
              </w:rPr>
            </w:pPr>
            <w:r w:rsidRPr="00A520EB">
              <w:rPr>
                <w:rFonts w:eastAsia="Times New Roman" w:cs="Arial"/>
                <w:color w:val="000000"/>
                <w:szCs w:val="20"/>
              </w:rPr>
              <w:t> </w:t>
            </w:r>
          </w:p>
        </w:tc>
        <w:tc>
          <w:tcPr>
            <w:tcW w:w="6525" w:type="dxa"/>
            <w:gridSpan w:val="2"/>
            <w:tcBorders>
              <w:top w:val="nil"/>
              <w:left w:val="nil"/>
              <w:bottom w:val="nil"/>
              <w:right w:val="nil"/>
            </w:tcBorders>
            <w:shd w:val="clear" w:color="auto" w:fill="auto"/>
            <w:hideMark/>
          </w:tcPr>
          <w:p w14:paraId="6005DED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A520EB">
              <w:rPr>
                <w:rFonts w:eastAsia="Times New Roman" w:cs="Arial"/>
                <w:szCs w:val="20"/>
              </w:rPr>
              <w:t>);</w:t>
            </w:r>
            <w:proofErr w:type="gramEnd"/>
            <w:r w:rsidRPr="00A520EB">
              <w:rPr>
                <w:rFonts w:eastAsia="Times New Roman" w:cs="Arial"/>
                <w:szCs w:val="20"/>
              </w:rPr>
              <w:t> </w:t>
            </w:r>
          </w:p>
          <w:p w14:paraId="5C440500" w14:textId="77777777" w:rsidR="00A520EB" w:rsidRPr="00A520EB" w:rsidRDefault="00A520EB" w:rsidP="00A520EB">
            <w:pPr>
              <w:spacing w:after="0" w:line="240" w:lineRule="auto"/>
              <w:textAlignment w:val="baseline"/>
              <w:rPr>
                <w:rFonts w:ascii="Times New Roman" w:eastAsia="Times New Roman" w:hAnsi="Times New Roman"/>
                <w:color w:val="000000"/>
                <w:sz w:val="24"/>
                <w:szCs w:val="24"/>
              </w:rPr>
            </w:pPr>
            <w:r w:rsidRPr="00A520EB">
              <w:rPr>
                <w:rFonts w:eastAsia="Times New Roman" w:cs="Arial"/>
                <w:color w:val="000000"/>
                <w:szCs w:val="20"/>
              </w:rPr>
              <w:t> </w:t>
            </w:r>
          </w:p>
        </w:tc>
      </w:tr>
      <w:tr w:rsidR="00A520EB" w:rsidRPr="00A520EB" w14:paraId="63D20D70" w14:textId="77777777" w:rsidTr="000E3A3D">
        <w:trPr>
          <w:trHeight w:val="300"/>
        </w:trPr>
        <w:tc>
          <w:tcPr>
            <w:tcW w:w="2490" w:type="dxa"/>
            <w:tcBorders>
              <w:top w:val="nil"/>
              <w:left w:val="nil"/>
              <w:bottom w:val="nil"/>
              <w:right w:val="nil"/>
            </w:tcBorders>
            <w:shd w:val="clear" w:color="auto" w:fill="auto"/>
            <w:hideMark/>
          </w:tcPr>
          <w:p w14:paraId="3C2F3FE1"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Military Packaging Level (MPL)</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BB2789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shall have the meaning described in Def Stan 81-041 (Part 1</w:t>
            </w:r>
            <w:proofErr w:type="gramStart"/>
            <w:r w:rsidRPr="00A520EB">
              <w:rPr>
                <w:rFonts w:eastAsia="Times New Roman" w:cs="Arial"/>
                <w:szCs w:val="20"/>
              </w:rPr>
              <w:t>);</w:t>
            </w:r>
            <w:proofErr w:type="gramEnd"/>
            <w:r w:rsidRPr="00A520EB">
              <w:rPr>
                <w:rFonts w:eastAsia="Times New Roman" w:cs="Arial"/>
                <w:szCs w:val="20"/>
              </w:rPr>
              <w:t> </w:t>
            </w:r>
          </w:p>
          <w:p w14:paraId="08CA5C7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p w14:paraId="5649AF2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64DBE364" w14:textId="77777777" w:rsidTr="000E3A3D">
        <w:trPr>
          <w:trHeight w:val="300"/>
        </w:trPr>
        <w:tc>
          <w:tcPr>
            <w:tcW w:w="2490" w:type="dxa"/>
            <w:tcBorders>
              <w:top w:val="nil"/>
              <w:left w:val="nil"/>
              <w:bottom w:val="nil"/>
              <w:right w:val="nil"/>
            </w:tcBorders>
            <w:shd w:val="clear" w:color="auto" w:fill="auto"/>
            <w:hideMark/>
          </w:tcPr>
          <w:p w14:paraId="0C5A757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color w:val="000000"/>
                <w:szCs w:val="20"/>
              </w:rPr>
              <w:t>Mixture</w:t>
            </w:r>
            <w:r w:rsidRPr="00A520EB">
              <w:rPr>
                <w:rFonts w:eastAsia="Times New Roman" w:cs="Arial"/>
                <w:color w:val="000000"/>
                <w:szCs w:val="20"/>
              </w:rPr>
              <w:t> </w:t>
            </w:r>
          </w:p>
        </w:tc>
        <w:tc>
          <w:tcPr>
            <w:tcW w:w="6525" w:type="dxa"/>
            <w:gridSpan w:val="2"/>
            <w:tcBorders>
              <w:top w:val="nil"/>
              <w:left w:val="nil"/>
              <w:bottom w:val="nil"/>
              <w:right w:val="nil"/>
            </w:tcBorders>
            <w:shd w:val="clear" w:color="auto" w:fill="auto"/>
            <w:hideMark/>
          </w:tcPr>
          <w:p w14:paraId="0558AEF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color w:val="000000"/>
                <w:szCs w:val="20"/>
              </w:rPr>
              <w:t xml:space="preserve">means a mixture or solution composed of two or more </w:t>
            </w:r>
            <w:proofErr w:type="gramStart"/>
            <w:r w:rsidRPr="00A520EB">
              <w:rPr>
                <w:rFonts w:eastAsia="Times New Roman" w:cs="Arial"/>
                <w:color w:val="000000"/>
                <w:szCs w:val="20"/>
              </w:rPr>
              <w:t>substances;</w:t>
            </w:r>
            <w:proofErr w:type="gramEnd"/>
            <w:r w:rsidRPr="00A520EB">
              <w:rPr>
                <w:rFonts w:eastAsia="Times New Roman" w:cs="Arial"/>
                <w:color w:val="000000"/>
                <w:szCs w:val="20"/>
              </w:rPr>
              <w:t> </w:t>
            </w:r>
          </w:p>
          <w:p w14:paraId="363D330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color w:val="000000"/>
                <w:szCs w:val="20"/>
              </w:rPr>
              <w:t> </w:t>
            </w:r>
          </w:p>
        </w:tc>
      </w:tr>
      <w:tr w:rsidR="00A520EB" w:rsidRPr="00A520EB" w14:paraId="15480FF4" w14:textId="77777777" w:rsidTr="000E3A3D">
        <w:trPr>
          <w:trHeight w:val="300"/>
        </w:trPr>
        <w:tc>
          <w:tcPr>
            <w:tcW w:w="2490" w:type="dxa"/>
            <w:tcBorders>
              <w:top w:val="nil"/>
              <w:left w:val="nil"/>
              <w:bottom w:val="nil"/>
              <w:right w:val="nil"/>
            </w:tcBorders>
            <w:shd w:val="clear" w:color="auto" w:fill="auto"/>
            <w:hideMark/>
          </w:tcPr>
          <w:p w14:paraId="62AF6E9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color w:val="000000"/>
                <w:szCs w:val="20"/>
              </w:rPr>
              <w:t>MPAS Registered Organisation</w:t>
            </w:r>
            <w:r w:rsidRPr="00A520EB">
              <w:rPr>
                <w:rFonts w:eastAsia="Times New Roman" w:cs="Arial"/>
                <w:color w:val="000000"/>
                <w:szCs w:val="20"/>
              </w:rPr>
              <w:t> </w:t>
            </w:r>
          </w:p>
        </w:tc>
        <w:tc>
          <w:tcPr>
            <w:tcW w:w="6525" w:type="dxa"/>
            <w:gridSpan w:val="2"/>
            <w:tcBorders>
              <w:top w:val="nil"/>
              <w:left w:val="nil"/>
              <w:bottom w:val="nil"/>
              <w:right w:val="nil"/>
            </w:tcBorders>
            <w:shd w:val="clear" w:color="auto" w:fill="auto"/>
            <w:hideMark/>
          </w:tcPr>
          <w:p w14:paraId="7F32429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color w:val="000000"/>
                <w:szCs w:val="20"/>
              </w:rPr>
              <w:t xml:space="preserve">is a packaging organisation having one or more MPAS Certificated Designers capable of Military Level designs.  A company capable of both Military Level and commercial Packaging designs including MOD labelling </w:t>
            </w:r>
            <w:proofErr w:type="gramStart"/>
            <w:r w:rsidRPr="00A520EB">
              <w:rPr>
                <w:rFonts w:eastAsia="Times New Roman" w:cs="Arial"/>
                <w:color w:val="000000"/>
                <w:szCs w:val="20"/>
              </w:rPr>
              <w:t>requirements;</w:t>
            </w:r>
            <w:proofErr w:type="gramEnd"/>
            <w:r w:rsidRPr="00A520EB">
              <w:rPr>
                <w:rFonts w:eastAsia="Times New Roman" w:cs="Arial"/>
                <w:color w:val="000000"/>
                <w:szCs w:val="20"/>
              </w:rPr>
              <w:t> </w:t>
            </w:r>
          </w:p>
          <w:p w14:paraId="46325DD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4F91E201" w14:textId="77777777" w:rsidTr="000E3A3D">
        <w:trPr>
          <w:trHeight w:val="300"/>
        </w:trPr>
        <w:tc>
          <w:tcPr>
            <w:tcW w:w="2490" w:type="dxa"/>
            <w:tcBorders>
              <w:top w:val="nil"/>
              <w:left w:val="nil"/>
              <w:bottom w:val="nil"/>
              <w:right w:val="nil"/>
            </w:tcBorders>
            <w:shd w:val="clear" w:color="auto" w:fill="auto"/>
            <w:hideMark/>
          </w:tcPr>
          <w:p w14:paraId="0898B24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color w:val="000000"/>
                <w:szCs w:val="20"/>
              </w:rPr>
              <w:t>MPAS Certificated Designer</w:t>
            </w:r>
            <w:r w:rsidRPr="00A520EB">
              <w:rPr>
                <w:rFonts w:eastAsia="Times New Roman" w:cs="Arial"/>
                <w:color w:val="000000"/>
                <w:szCs w:val="20"/>
              </w:rPr>
              <w:t> </w:t>
            </w:r>
          </w:p>
        </w:tc>
        <w:tc>
          <w:tcPr>
            <w:tcW w:w="6525" w:type="dxa"/>
            <w:gridSpan w:val="2"/>
            <w:tcBorders>
              <w:top w:val="nil"/>
              <w:left w:val="nil"/>
              <w:bottom w:val="nil"/>
              <w:right w:val="nil"/>
            </w:tcBorders>
            <w:shd w:val="clear" w:color="auto" w:fill="auto"/>
            <w:hideMark/>
          </w:tcPr>
          <w:p w14:paraId="64FAF3F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color w:val="000000"/>
                <w:szCs w:val="20"/>
              </w:rPr>
              <w:t xml:space="preserve">shall mean an experienced Packaging designer trained and certified to MPAS </w:t>
            </w:r>
            <w:proofErr w:type="gramStart"/>
            <w:r w:rsidRPr="00A520EB">
              <w:rPr>
                <w:rFonts w:eastAsia="Times New Roman" w:cs="Arial"/>
                <w:color w:val="000000"/>
                <w:szCs w:val="20"/>
              </w:rPr>
              <w:t>requirements;</w:t>
            </w:r>
            <w:proofErr w:type="gramEnd"/>
            <w:r w:rsidRPr="00A520EB">
              <w:rPr>
                <w:rFonts w:eastAsia="Times New Roman" w:cs="Arial"/>
                <w:color w:val="000000"/>
                <w:szCs w:val="20"/>
              </w:rPr>
              <w:t> </w:t>
            </w:r>
          </w:p>
          <w:p w14:paraId="0A6E968A"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7CFE8CDD" w14:textId="77777777" w:rsidTr="000E3A3D">
        <w:trPr>
          <w:trHeight w:val="300"/>
        </w:trPr>
        <w:tc>
          <w:tcPr>
            <w:tcW w:w="2490" w:type="dxa"/>
            <w:tcBorders>
              <w:top w:val="nil"/>
              <w:left w:val="nil"/>
              <w:bottom w:val="nil"/>
              <w:right w:val="nil"/>
            </w:tcBorders>
            <w:shd w:val="clear" w:color="auto" w:fill="auto"/>
            <w:hideMark/>
          </w:tcPr>
          <w:p w14:paraId="2A98313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NATO</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2BA486D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North Atlantic Treaty Organisation which is an inter-governmental military alliance based on the North Atlantic Treaty which was signed on 4 April </w:t>
            </w:r>
            <w:proofErr w:type="gramStart"/>
            <w:r w:rsidRPr="00A520EB">
              <w:rPr>
                <w:rFonts w:eastAsia="Times New Roman" w:cs="Arial"/>
                <w:szCs w:val="20"/>
              </w:rPr>
              <w:t>1949;</w:t>
            </w:r>
            <w:proofErr w:type="gramEnd"/>
            <w:r w:rsidRPr="00A520EB">
              <w:rPr>
                <w:rFonts w:eastAsia="Times New Roman" w:cs="Arial"/>
                <w:szCs w:val="20"/>
              </w:rPr>
              <w:t> </w:t>
            </w:r>
          </w:p>
          <w:p w14:paraId="61D6802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16D992D9" w14:textId="77777777" w:rsidTr="000E3A3D">
        <w:trPr>
          <w:trHeight w:val="300"/>
        </w:trPr>
        <w:tc>
          <w:tcPr>
            <w:tcW w:w="2490" w:type="dxa"/>
            <w:tcBorders>
              <w:top w:val="nil"/>
              <w:left w:val="nil"/>
              <w:bottom w:val="nil"/>
              <w:right w:val="nil"/>
            </w:tcBorders>
            <w:shd w:val="clear" w:color="auto" w:fill="auto"/>
            <w:hideMark/>
          </w:tcPr>
          <w:p w14:paraId="4C6EE56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Notices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5564A39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shall mean all Notices, orders, or other forms of communication required to be given in writing under or in connection with the </w:t>
            </w:r>
            <w:proofErr w:type="gramStart"/>
            <w:r w:rsidRPr="00A520EB">
              <w:rPr>
                <w:rFonts w:eastAsia="Times New Roman" w:cs="Arial"/>
                <w:szCs w:val="20"/>
              </w:rPr>
              <w:t>Contract;</w:t>
            </w:r>
            <w:proofErr w:type="gramEnd"/>
            <w:r w:rsidRPr="00A520EB">
              <w:rPr>
                <w:rFonts w:eastAsia="Times New Roman" w:cs="Arial"/>
                <w:szCs w:val="20"/>
              </w:rPr>
              <w:t> </w:t>
            </w:r>
          </w:p>
          <w:p w14:paraId="10E4067D"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3CBFD94" w14:textId="77777777" w:rsidTr="000E3A3D">
        <w:trPr>
          <w:trHeight w:val="300"/>
        </w:trPr>
        <w:tc>
          <w:tcPr>
            <w:tcW w:w="2490" w:type="dxa"/>
            <w:tcBorders>
              <w:top w:val="nil"/>
              <w:left w:val="nil"/>
              <w:bottom w:val="nil"/>
              <w:right w:val="nil"/>
            </w:tcBorders>
            <w:shd w:val="clear" w:color="auto" w:fill="auto"/>
            <w:hideMark/>
          </w:tcPr>
          <w:p w14:paraId="33E3537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Overseas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3305E4C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shall mean </w:t>
            </w:r>
            <w:proofErr w:type="gramStart"/>
            <w:r w:rsidRPr="00A520EB">
              <w:rPr>
                <w:rFonts w:eastAsia="Times New Roman" w:cs="Arial"/>
                <w:szCs w:val="20"/>
              </w:rPr>
              <w:t>non UK</w:t>
            </w:r>
            <w:proofErr w:type="gramEnd"/>
            <w:r w:rsidRPr="00A520EB">
              <w:rPr>
                <w:rFonts w:eastAsia="Times New Roman" w:cs="Arial"/>
                <w:szCs w:val="20"/>
              </w:rPr>
              <w:t xml:space="preserve"> or foreign; </w:t>
            </w:r>
          </w:p>
          <w:p w14:paraId="0425A8D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97AAFD0" w14:textId="77777777" w:rsidTr="000E3A3D">
        <w:trPr>
          <w:trHeight w:val="300"/>
        </w:trPr>
        <w:tc>
          <w:tcPr>
            <w:tcW w:w="2490" w:type="dxa"/>
            <w:tcBorders>
              <w:top w:val="nil"/>
              <w:left w:val="nil"/>
              <w:bottom w:val="nil"/>
              <w:right w:val="nil"/>
            </w:tcBorders>
            <w:shd w:val="clear" w:color="auto" w:fill="auto"/>
            <w:hideMark/>
          </w:tcPr>
          <w:p w14:paraId="33CBE1B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Packaging</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2F9E35B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Verb.  The operations involved in the preparation of materiel for; transportation, handling, storage and Delivery to the </w:t>
            </w:r>
            <w:proofErr w:type="gramStart"/>
            <w:r w:rsidRPr="00A520EB">
              <w:rPr>
                <w:rFonts w:eastAsia="Times New Roman" w:cs="Arial"/>
                <w:szCs w:val="20"/>
              </w:rPr>
              <w:t>user;</w:t>
            </w:r>
            <w:proofErr w:type="gramEnd"/>
            <w:r w:rsidRPr="00A520EB">
              <w:rPr>
                <w:rFonts w:eastAsia="Times New Roman" w:cs="Arial"/>
                <w:szCs w:val="20"/>
              </w:rPr>
              <w:t>  </w:t>
            </w:r>
          </w:p>
          <w:p w14:paraId="637F955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Noun.  The materials and components used for the preparation of the Contractor Deliverables for transportation and storage in accordance with the </w:t>
            </w:r>
            <w:proofErr w:type="gramStart"/>
            <w:r w:rsidRPr="00A520EB">
              <w:rPr>
                <w:rFonts w:eastAsia="Times New Roman" w:cs="Arial"/>
                <w:szCs w:val="20"/>
              </w:rPr>
              <w:t>Contract;</w:t>
            </w:r>
            <w:proofErr w:type="gramEnd"/>
            <w:r w:rsidRPr="00A520EB">
              <w:rPr>
                <w:rFonts w:eastAsia="Times New Roman" w:cs="Arial"/>
                <w:szCs w:val="20"/>
              </w:rPr>
              <w:t> </w:t>
            </w:r>
          </w:p>
          <w:p w14:paraId="3090AE4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0EFC3C24" w14:textId="77777777" w:rsidTr="000E3A3D">
        <w:trPr>
          <w:trHeight w:val="300"/>
        </w:trPr>
        <w:tc>
          <w:tcPr>
            <w:tcW w:w="2490" w:type="dxa"/>
            <w:tcBorders>
              <w:top w:val="nil"/>
              <w:left w:val="nil"/>
              <w:bottom w:val="nil"/>
              <w:right w:val="nil"/>
            </w:tcBorders>
            <w:shd w:val="clear" w:color="auto" w:fill="auto"/>
            <w:hideMark/>
          </w:tcPr>
          <w:p w14:paraId="32B7861F"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color w:val="000000"/>
                <w:szCs w:val="20"/>
              </w:rPr>
              <w:t>Packaging Design Authority (PDA)</w:t>
            </w:r>
            <w:r w:rsidRPr="00A520EB">
              <w:rPr>
                <w:rFonts w:eastAsia="Times New Roman" w:cs="Arial"/>
                <w:color w:val="000000"/>
                <w:szCs w:val="20"/>
              </w:rPr>
              <w:t> </w:t>
            </w:r>
          </w:p>
        </w:tc>
        <w:tc>
          <w:tcPr>
            <w:tcW w:w="6525" w:type="dxa"/>
            <w:gridSpan w:val="2"/>
            <w:tcBorders>
              <w:top w:val="nil"/>
              <w:left w:val="nil"/>
              <w:bottom w:val="nil"/>
              <w:right w:val="nil"/>
            </w:tcBorders>
            <w:shd w:val="clear" w:color="auto" w:fill="auto"/>
            <w:hideMark/>
          </w:tcPr>
          <w:p w14:paraId="45A118A5"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color w:val="000000"/>
                <w:szCs w:val="20"/>
              </w:rPr>
              <w:t xml:space="preserve">shall mean the organisation that is responsible for the original design of the Packaging except </w:t>
            </w:r>
            <w:proofErr w:type="gramStart"/>
            <w:r w:rsidRPr="00A520EB">
              <w:rPr>
                <w:rFonts w:eastAsia="Times New Roman" w:cs="Arial"/>
                <w:color w:val="000000"/>
                <w:szCs w:val="20"/>
              </w:rPr>
              <w:t>where</w:t>
            </w:r>
            <w:proofErr w:type="gramEnd"/>
            <w:r w:rsidRPr="00A520EB">
              <w:rPr>
                <w:rFonts w:eastAsia="Times New Roman" w:cs="Arial"/>
                <w:color w:val="000000"/>
                <w:szCs w:val="20"/>
              </w:rPr>
              <w:t xml:space="preserve"> transferred by agreement.  The PDA shall </w:t>
            </w:r>
            <w:r w:rsidRPr="00A520EB">
              <w:rPr>
                <w:rFonts w:eastAsia="Times New Roman" w:cs="Arial"/>
                <w:color w:val="000000"/>
                <w:szCs w:val="20"/>
              </w:rPr>
              <w:lastRenderedPageBreak/>
              <w:t xml:space="preserve">be identified in the Contract, see Annex A to Schedule 3 (Appendix – Addresses and Other Information), Box </w:t>
            </w:r>
            <w:proofErr w:type="gramStart"/>
            <w:r w:rsidRPr="00A520EB">
              <w:rPr>
                <w:rFonts w:eastAsia="Times New Roman" w:cs="Arial"/>
                <w:color w:val="000000"/>
                <w:szCs w:val="20"/>
              </w:rPr>
              <w:t>3;</w:t>
            </w:r>
            <w:proofErr w:type="gramEnd"/>
            <w:r w:rsidRPr="00A520EB">
              <w:rPr>
                <w:rFonts w:eastAsia="Times New Roman" w:cs="Arial"/>
                <w:color w:val="000000"/>
                <w:szCs w:val="20"/>
              </w:rPr>
              <w:t> </w:t>
            </w:r>
          </w:p>
          <w:p w14:paraId="503B536C"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529C655C" w14:textId="77777777" w:rsidTr="000E3A3D">
        <w:trPr>
          <w:trHeight w:val="300"/>
        </w:trPr>
        <w:tc>
          <w:tcPr>
            <w:tcW w:w="2490" w:type="dxa"/>
            <w:tcBorders>
              <w:top w:val="nil"/>
              <w:left w:val="nil"/>
              <w:bottom w:val="nil"/>
              <w:right w:val="nil"/>
            </w:tcBorders>
            <w:shd w:val="clear" w:color="auto" w:fill="auto"/>
            <w:hideMark/>
          </w:tcPr>
          <w:p w14:paraId="7D9BE5C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lastRenderedPageBreak/>
              <w:t>Parties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60C9EB3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Contractor and the Authority, and Party shall be construed </w:t>
            </w:r>
            <w:proofErr w:type="gramStart"/>
            <w:r w:rsidRPr="00A520EB">
              <w:rPr>
                <w:rFonts w:eastAsia="Times New Roman" w:cs="Arial"/>
                <w:szCs w:val="20"/>
              </w:rPr>
              <w:t>accordingly;</w:t>
            </w:r>
            <w:proofErr w:type="gramEnd"/>
            <w:r w:rsidRPr="00A520EB">
              <w:rPr>
                <w:rFonts w:eastAsia="Times New Roman" w:cs="Arial"/>
                <w:szCs w:val="20"/>
              </w:rPr>
              <w:t> </w:t>
            </w:r>
          </w:p>
          <w:p w14:paraId="3D5074C4"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0A0913A4" w14:textId="77777777" w:rsidTr="000E3A3D">
        <w:trPr>
          <w:trHeight w:val="300"/>
        </w:trPr>
        <w:tc>
          <w:tcPr>
            <w:tcW w:w="2490" w:type="dxa"/>
            <w:tcBorders>
              <w:top w:val="nil"/>
              <w:left w:val="nil"/>
              <w:bottom w:val="nil"/>
              <w:right w:val="nil"/>
            </w:tcBorders>
            <w:shd w:val="clear" w:color="auto" w:fill="auto"/>
            <w:hideMark/>
          </w:tcPr>
          <w:p w14:paraId="54E95250"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Plastic Packaging Components</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1607A361"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shall have the same meaning as set out in Part 2 of the Finance Act 2021 together with any associated secondary </w:t>
            </w:r>
            <w:proofErr w:type="gramStart"/>
            <w:r w:rsidRPr="00A520EB">
              <w:rPr>
                <w:rFonts w:eastAsia="Times New Roman" w:cs="Arial"/>
                <w:szCs w:val="20"/>
              </w:rPr>
              <w:t>legislation;</w:t>
            </w:r>
            <w:proofErr w:type="gramEnd"/>
            <w:r w:rsidRPr="00A520EB">
              <w:rPr>
                <w:rFonts w:eastAsia="Times New Roman" w:cs="Arial"/>
                <w:szCs w:val="20"/>
              </w:rPr>
              <w:t> </w:t>
            </w:r>
          </w:p>
          <w:p w14:paraId="3E136B5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0EFD33E8" w14:textId="77777777" w:rsidTr="000E3A3D">
        <w:trPr>
          <w:trHeight w:val="300"/>
        </w:trPr>
        <w:tc>
          <w:tcPr>
            <w:tcW w:w="2490" w:type="dxa"/>
            <w:tcBorders>
              <w:top w:val="nil"/>
              <w:left w:val="nil"/>
              <w:bottom w:val="nil"/>
              <w:right w:val="nil"/>
            </w:tcBorders>
            <w:shd w:val="clear" w:color="auto" w:fill="auto"/>
            <w:hideMark/>
          </w:tcPr>
          <w:p w14:paraId="19432ECE"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PPT</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1675F7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 tax called “plastic packaging tax” charged in accordance with Part 2 of the Finance Act </w:t>
            </w:r>
            <w:proofErr w:type="gramStart"/>
            <w:r w:rsidRPr="00A520EB">
              <w:rPr>
                <w:rFonts w:eastAsia="Times New Roman" w:cs="Arial"/>
                <w:szCs w:val="20"/>
              </w:rPr>
              <w:t>2021;</w:t>
            </w:r>
            <w:proofErr w:type="gramEnd"/>
            <w:r w:rsidRPr="00A520EB">
              <w:rPr>
                <w:rFonts w:eastAsia="Times New Roman" w:cs="Arial"/>
                <w:szCs w:val="20"/>
              </w:rPr>
              <w:t>  </w:t>
            </w:r>
          </w:p>
          <w:p w14:paraId="35C62EC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5B4607C9" w14:textId="77777777" w:rsidTr="000E3A3D">
        <w:trPr>
          <w:trHeight w:val="300"/>
        </w:trPr>
        <w:tc>
          <w:tcPr>
            <w:tcW w:w="2490" w:type="dxa"/>
            <w:tcBorders>
              <w:top w:val="nil"/>
              <w:left w:val="nil"/>
              <w:bottom w:val="nil"/>
              <w:right w:val="nil"/>
            </w:tcBorders>
            <w:shd w:val="clear" w:color="auto" w:fill="auto"/>
            <w:hideMark/>
          </w:tcPr>
          <w:p w14:paraId="22BCF3D2"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PPT Legislation</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45E27D08"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A520EB">
              <w:rPr>
                <w:rFonts w:eastAsia="Times New Roman" w:cs="Arial"/>
                <w:szCs w:val="20"/>
              </w:rPr>
              <w:t>2022;</w:t>
            </w:r>
            <w:proofErr w:type="gramEnd"/>
            <w:r w:rsidRPr="00A520EB">
              <w:rPr>
                <w:rFonts w:eastAsia="Times New Roman" w:cs="Arial"/>
                <w:szCs w:val="20"/>
              </w:rPr>
              <w:t> </w:t>
            </w:r>
          </w:p>
          <w:p w14:paraId="1CE36929"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2A1E52A0" w14:textId="77777777" w:rsidTr="000E3A3D">
        <w:trPr>
          <w:trHeight w:val="300"/>
        </w:trPr>
        <w:tc>
          <w:tcPr>
            <w:tcW w:w="2490" w:type="dxa"/>
            <w:tcBorders>
              <w:top w:val="nil"/>
              <w:left w:val="nil"/>
              <w:bottom w:val="nil"/>
              <w:right w:val="nil"/>
            </w:tcBorders>
            <w:shd w:val="clear" w:color="auto" w:fill="auto"/>
            <w:hideMark/>
          </w:tcPr>
          <w:p w14:paraId="28A58536"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Primary Packaging Quantity (PPQ)</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70F41E4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means the quantity of an item of material to be contained in an individual package, which has been selected as being the most suitable for issue(s) to the ultimate user, as described in Def Stan 81-041 (Part 1</w:t>
            </w:r>
            <w:proofErr w:type="gramStart"/>
            <w:r w:rsidRPr="00A520EB">
              <w:rPr>
                <w:rFonts w:eastAsia="Times New Roman" w:cs="Arial"/>
                <w:szCs w:val="20"/>
              </w:rPr>
              <w:t>);</w:t>
            </w:r>
            <w:proofErr w:type="gramEnd"/>
            <w:r w:rsidRPr="00A520EB">
              <w:rPr>
                <w:rFonts w:eastAsia="Times New Roman" w:cs="Arial"/>
                <w:szCs w:val="20"/>
              </w:rPr>
              <w:t> </w:t>
            </w:r>
          </w:p>
          <w:p w14:paraId="6039F2A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A520EB" w:rsidRPr="00A520EB" w14:paraId="3AEFE270" w14:textId="77777777" w:rsidTr="000E3A3D">
        <w:trPr>
          <w:trHeight w:val="300"/>
        </w:trPr>
        <w:tc>
          <w:tcPr>
            <w:tcW w:w="2490" w:type="dxa"/>
            <w:tcBorders>
              <w:top w:val="nil"/>
              <w:left w:val="nil"/>
              <w:bottom w:val="nil"/>
              <w:right w:val="nil"/>
            </w:tcBorders>
            <w:shd w:val="clear" w:color="auto" w:fill="auto"/>
            <w:hideMark/>
          </w:tcPr>
          <w:p w14:paraId="68547DD1"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b/>
                <w:bCs/>
                <w:szCs w:val="20"/>
              </w:rPr>
              <w:t>Publishable Performance Information</w:t>
            </w:r>
            <w:r w:rsidRPr="00A520EB">
              <w:rPr>
                <w:rFonts w:eastAsia="Times New Roman" w:cs="Arial"/>
                <w:szCs w:val="20"/>
              </w:rPr>
              <w:t> </w:t>
            </w:r>
          </w:p>
        </w:tc>
        <w:tc>
          <w:tcPr>
            <w:tcW w:w="6525" w:type="dxa"/>
            <w:gridSpan w:val="2"/>
            <w:tcBorders>
              <w:top w:val="nil"/>
              <w:left w:val="nil"/>
              <w:bottom w:val="nil"/>
              <w:right w:val="nil"/>
            </w:tcBorders>
            <w:shd w:val="clear" w:color="auto" w:fill="auto"/>
            <w:hideMark/>
          </w:tcPr>
          <w:p w14:paraId="0C6BB5E3"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A520EB">
              <w:rPr>
                <w:rFonts w:eastAsia="Times New Roman" w:cs="Arial"/>
                <w:szCs w:val="20"/>
              </w:rPr>
              <w:t>Information;</w:t>
            </w:r>
            <w:proofErr w:type="gramEnd"/>
            <w:r w:rsidRPr="00A520EB">
              <w:rPr>
                <w:rFonts w:eastAsia="Times New Roman" w:cs="Arial"/>
                <w:szCs w:val="20"/>
              </w:rPr>
              <w:t> </w:t>
            </w:r>
          </w:p>
          <w:p w14:paraId="1B2D7BB7" w14:textId="77777777" w:rsidR="00A520EB" w:rsidRPr="00A520EB" w:rsidRDefault="00A520EB" w:rsidP="00A520EB">
            <w:pPr>
              <w:spacing w:after="0" w:line="240" w:lineRule="auto"/>
              <w:textAlignment w:val="baseline"/>
              <w:rPr>
                <w:rFonts w:ascii="Times New Roman" w:eastAsia="Times New Roman" w:hAnsi="Times New Roman"/>
                <w:sz w:val="24"/>
                <w:szCs w:val="24"/>
              </w:rPr>
            </w:pPr>
            <w:r w:rsidRPr="00A520EB">
              <w:rPr>
                <w:rFonts w:eastAsia="Times New Roman" w:cs="Arial"/>
                <w:szCs w:val="20"/>
              </w:rPr>
              <w:t> </w:t>
            </w:r>
          </w:p>
        </w:tc>
      </w:tr>
      <w:tr w:rsidR="000E3A3D" w:rsidRPr="000E3A3D" w14:paraId="5BA63855"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53B1F305"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Recycled Timber</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6CC4F436"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means recovered wood that prior to being supplied to the Authority had an end use as a standalone object or as part of a structure.  Recycled Timber covers: </w:t>
            </w:r>
          </w:p>
          <w:p w14:paraId="5AD99CF3" w14:textId="77777777" w:rsidR="000E3A3D" w:rsidRPr="000E3A3D" w:rsidRDefault="000E3A3D" w:rsidP="000E3A3D">
            <w:pPr>
              <w:spacing w:after="0" w:line="240" w:lineRule="auto"/>
              <w:textAlignment w:val="baseline"/>
              <w:rPr>
                <w:rFonts w:ascii="Segoe UI" w:eastAsia="Times New Roman" w:hAnsi="Segoe UI" w:cs="Segoe UI"/>
                <w:color w:val="000000"/>
                <w:sz w:val="18"/>
                <w:szCs w:val="18"/>
              </w:rPr>
            </w:pPr>
            <w:r w:rsidRPr="000E3A3D">
              <w:rPr>
                <w:rFonts w:eastAsia="Times New Roman" w:cs="Arial"/>
                <w:szCs w:val="20"/>
              </w:rPr>
              <w:t xml:space="preserve">a.      pre-consumer reclaimed wood and wood fibre and industrial </w:t>
            </w:r>
            <w:proofErr w:type="gramStart"/>
            <w:r w:rsidRPr="000E3A3D">
              <w:rPr>
                <w:rFonts w:eastAsia="Times New Roman" w:cs="Arial"/>
                <w:szCs w:val="20"/>
              </w:rPr>
              <w:t>by-products;</w:t>
            </w:r>
            <w:proofErr w:type="gramEnd"/>
            <w:r w:rsidRPr="000E3A3D">
              <w:rPr>
                <w:rFonts w:eastAsia="Times New Roman" w:cs="Arial"/>
                <w:szCs w:val="20"/>
              </w:rPr>
              <w:t>  </w:t>
            </w:r>
          </w:p>
          <w:p w14:paraId="6966EE51" w14:textId="77777777" w:rsidR="000E3A3D" w:rsidRPr="000E3A3D" w:rsidRDefault="000E3A3D" w:rsidP="000E3A3D">
            <w:pPr>
              <w:spacing w:after="0" w:line="240" w:lineRule="auto"/>
              <w:textAlignment w:val="baseline"/>
              <w:rPr>
                <w:rFonts w:ascii="Segoe UI" w:eastAsia="Times New Roman" w:hAnsi="Segoe UI" w:cs="Segoe UI"/>
                <w:color w:val="000000"/>
                <w:sz w:val="18"/>
                <w:szCs w:val="18"/>
              </w:rPr>
            </w:pPr>
            <w:r w:rsidRPr="000E3A3D">
              <w:rPr>
                <w:rFonts w:eastAsia="Times New Roman" w:cs="Arial"/>
                <w:szCs w:val="20"/>
              </w:rPr>
              <w:t xml:space="preserve">b.      post-consumer reclaimed wood and wood fibre, and </w:t>
            </w:r>
            <w:proofErr w:type="gramStart"/>
            <w:r w:rsidRPr="000E3A3D">
              <w:rPr>
                <w:rFonts w:eastAsia="Times New Roman" w:cs="Arial"/>
                <w:szCs w:val="20"/>
              </w:rPr>
              <w:t>driftwood;</w:t>
            </w:r>
            <w:proofErr w:type="gramEnd"/>
            <w:r w:rsidRPr="000E3A3D">
              <w:rPr>
                <w:rFonts w:eastAsia="Times New Roman" w:cs="Arial"/>
                <w:szCs w:val="20"/>
              </w:rPr>
              <w:t>  </w:t>
            </w:r>
          </w:p>
          <w:p w14:paraId="2CD183AD" w14:textId="77777777" w:rsidR="000E3A3D" w:rsidRPr="000E3A3D" w:rsidRDefault="000E3A3D" w:rsidP="000E3A3D">
            <w:pPr>
              <w:spacing w:after="0" w:line="240" w:lineRule="auto"/>
              <w:textAlignment w:val="baseline"/>
              <w:rPr>
                <w:rFonts w:ascii="Segoe UI" w:eastAsia="Times New Roman" w:hAnsi="Segoe UI" w:cs="Segoe UI"/>
                <w:color w:val="000000"/>
                <w:sz w:val="18"/>
                <w:szCs w:val="18"/>
              </w:rPr>
            </w:pPr>
            <w:r w:rsidRPr="000E3A3D">
              <w:rPr>
                <w:rFonts w:eastAsia="Times New Roman" w:cs="Arial"/>
                <w:szCs w:val="20"/>
              </w:rPr>
              <w:t xml:space="preserve">c.      reclaimed timber abandoned or confiscated at least ten years </w:t>
            </w:r>
            <w:proofErr w:type="gramStart"/>
            <w:r w:rsidRPr="000E3A3D">
              <w:rPr>
                <w:rFonts w:eastAsia="Times New Roman" w:cs="Arial"/>
                <w:szCs w:val="20"/>
              </w:rPr>
              <w:t>previously;</w:t>
            </w:r>
            <w:proofErr w:type="gramEnd"/>
            <w:r w:rsidRPr="000E3A3D">
              <w:rPr>
                <w:rFonts w:eastAsia="Times New Roman" w:cs="Arial"/>
                <w:szCs w:val="20"/>
              </w:rPr>
              <w:t> </w:t>
            </w:r>
          </w:p>
          <w:p w14:paraId="7CB54D0D" w14:textId="77777777" w:rsidR="000E3A3D" w:rsidRPr="000E3A3D" w:rsidRDefault="000E3A3D" w:rsidP="000E3A3D">
            <w:pPr>
              <w:spacing w:after="0" w:line="240" w:lineRule="auto"/>
              <w:textAlignment w:val="baseline"/>
              <w:rPr>
                <w:rFonts w:ascii="Segoe UI" w:eastAsia="Times New Roman" w:hAnsi="Segoe UI" w:cs="Segoe UI"/>
                <w:color w:val="000000"/>
                <w:sz w:val="18"/>
                <w:szCs w:val="18"/>
              </w:rPr>
            </w:pPr>
            <w:r w:rsidRPr="000E3A3D">
              <w:rPr>
                <w:rFonts w:eastAsia="Times New Roman" w:cs="Arial"/>
                <w:szCs w:val="20"/>
              </w:rPr>
              <w:t>it excludes sawmill co-</w:t>
            </w:r>
            <w:proofErr w:type="gramStart"/>
            <w:r w:rsidRPr="000E3A3D">
              <w:rPr>
                <w:rFonts w:eastAsia="Times New Roman" w:cs="Arial"/>
                <w:szCs w:val="20"/>
              </w:rPr>
              <w:t>products;</w:t>
            </w:r>
            <w:proofErr w:type="gramEnd"/>
            <w:r w:rsidRPr="000E3A3D">
              <w:rPr>
                <w:rFonts w:eastAsia="Times New Roman" w:cs="Arial"/>
                <w:szCs w:val="20"/>
              </w:rPr>
              <w:t> </w:t>
            </w:r>
          </w:p>
          <w:p w14:paraId="5259D752"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66198C24"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12CC0307"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shd w:val="clear" w:color="auto" w:fill="FFFFFF"/>
              </w:rPr>
              <w:t>Restrictions</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379CD778"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in relation to clause 33 only, end use or end user restrictions including (but not limited to) restrictions on transfers to third parties or disclosure to individuals based on their nationality, residency status and/or employment </w:t>
            </w:r>
            <w:proofErr w:type="gramStart"/>
            <w:r w:rsidRPr="000E3A3D">
              <w:rPr>
                <w:rFonts w:eastAsia="Times New Roman" w:cs="Arial"/>
                <w:szCs w:val="20"/>
              </w:rPr>
              <w:t>status;</w:t>
            </w:r>
            <w:proofErr w:type="gramEnd"/>
            <w:r w:rsidRPr="000E3A3D">
              <w:rPr>
                <w:rFonts w:eastAsia="Times New Roman" w:cs="Arial"/>
                <w:szCs w:val="20"/>
              </w:rPr>
              <w:t> </w:t>
            </w:r>
          </w:p>
          <w:p w14:paraId="1702EBB7"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24424226"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7D2237E9"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Robust Contractor Deliverables</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24C7E8F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shall mean Robust items as described in Def Stan 81-041 (Part 2) </w:t>
            </w:r>
          </w:p>
        </w:tc>
      </w:tr>
      <w:tr w:rsidR="000E3A3D" w:rsidRPr="000E3A3D" w14:paraId="711CEC56"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1CF07889"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Safety Data Sheet</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504CD33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has the meaning as defined in the Registration, Evaluation, Authorisation and Restriction of Chemicals (REACH) Regulations 2007 (as amended</w:t>
            </w:r>
            <w:proofErr w:type="gramStart"/>
            <w:r w:rsidRPr="000E3A3D">
              <w:rPr>
                <w:rFonts w:eastAsia="Times New Roman" w:cs="Arial"/>
                <w:szCs w:val="20"/>
              </w:rPr>
              <w:t>);</w:t>
            </w:r>
            <w:proofErr w:type="gramEnd"/>
            <w:r w:rsidRPr="000E3A3D">
              <w:rPr>
                <w:rFonts w:eastAsia="Times New Roman" w:cs="Arial"/>
                <w:szCs w:val="20"/>
              </w:rPr>
              <w:t> </w:t>
            </w:r>
          </w:p>
          <w:p w14:paraId="2E50E98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62B4B944"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7DA393D4"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Schedule of Requirements</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076B1E23"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0E3A3D">
              <w:rPr>
                <w:rFonts w:eastAsia="Times New Roman" w:cs="Arial"/>
                <w:szCs w:val="20"/>
              </w:rPr>
              <w:t>Deliverable;</w:t>
            </w:r>
            <w:proofErr w:type="gramEnd"/>
            <w:r w:rsidRPr="000E3A3D">
              <w:rPr>
                <w:rFonts w:eastAsia="Times New Roman" w:cs="Arial"/>
                <w:szCs w:val="20"/>
              </w:rPr>
              <w:t> </w:t>
            </w:r>
          </w:p>
          <w:p w14:paraId="336FCA68"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7778FF94"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4A345C77"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Sensitive Information</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55CC173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means the Information listed in the completed Schedule 5 (</w:t>
            </w:r>
            <w:proofErr w:type="gramStart"/>
            <w:r w:rsidRPr="000E3A3D">
              <w:rPr>
                <w:rFonts w:eastAsia="Times New Roman" w:cs="Arial"/>
                <w:szCs w:val="20"/>
              </w:rPr>
              <w:t>Contractor’s  Sensitive</w:t>
            </w:r>
            <w:proofErr w:type="gramEnd"/>
            <w:r w:rsidRPr="000E3A3D">
              <w:rPr>
                <w:rFonts w:eastAsia="Times New Roman" w:cs="Arial"/>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p w14:paraId="11A4B9C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34414EE3"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77F1D89C"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lastRenderedPageBreak/>
              <w:t>Short-Rotation Coppice</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140FBEA7"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0E3A3D">
              <w:rPr>
                <w:rFonts w:eastAsia="Times New Roman" w:cs="Arial"/>
                <w:szCs w:val="20"/>
              </w:rPr>
              <w:t>policy;</w:t>
            </w:r>
            <w:proofErr w:type="gramEnd"/>
            <w:r w:rsidRPr="000E3A3D">
              <w:rPr>
                <w:rFonts w:eastAsia="Times New Roman" w:cs="Arial"/>
                <w:szCs w:val="20"/>
              </w:rPr>
              <w:t> </w:t>
            </w:r>
          </w:p>
          <w:p w14:paraId="3B11C863"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2FFCC2F8"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487C3AE6"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Specification</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60EC5AA0"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0E3A3D">
              <w:rPr>
                <w:rFonts w:eastAsia="Times New Roman" w:cs="Arial"/>
                <w:szCs w:val="20"/>
              </w:rPr>
              <w:t>Specification;</w:t>
            </w:r>
            <w:proofErr w:type="gramEnd"/>
            <w:r w:rsidRPr="000E3A3D">
              <w:rPr>
                <w:rFonts w:eastAsia="Times New Roman" w:cs="Arial"/>
                <w:szCs w:val="20"/>
              </w:rPr>
              <w:t> </w:t>
            </w:r>
          </w:p>
          <w:p w14:paraId="665D9A7E"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12A7FB1E"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0ED06CDA"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STANAG</w:t>
            </w:r>
            <w:r w:rsidRPr="000E3A3D">
              <w:rPr>
                <w:rFonts w:eastAsia="Times New Roman" w:cs="Arial"/>
                <w:b/>
                <w:bCs/>
                <w:i/>
                <w:iCs/>
                <w:szCs w:val="20"/>
              </w:rPr>
              <w:t xml:space="preserve"> </w:t>
            </w:r>
            <w:r w:rsidRPr="000E3A3D">
              <w:rPr>
                <w:rFonts w:eastAsia="Times New Roman" w:cs="Arial"/>
                <w:b/>
                <w:bCs/>
                <w:szCs w:val="20"/>
              </w:rPr>
              <w:t>4329</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6CECA8FB"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the publication NATO Standard Bar Code </w:t>
            </w:r>
            <w:proofErr w:type="spellStart"/>
            <w:r w:rsidRPr="000E3A3D">
              <w:rPr>
                <w:rFonts w:eastAsia="Times New Roman" w:cs="Arial"/>
                <w:szCs w:val="20"/>
              </w:rPr>
              <w:t>Symbologies</w:t>
            </w:r>
            <w:proofErr w:type="spellEnd"/>
            <w:r w:rsidRPr="000E3A3D">
              <w:rPr>
                <w:rFonts w:eastAsia="Times New Roman" w:cs="Arial"/>
                <w:szCs w:val="20"/>
              </w:rPr>
              <w:t xml:space="preserve"> which can be sourced at </w:t>
            </w:r>
            <w:hyperlink r:id="rId17" w:tgtFrame="_blank" w:history="1">
              <w:r w:rsidRPr="000E3A3D">
                <w:rPr>
                  <w:rFonts w:eastAsia="Times New Roman" w:cs="Arial"/>
                  <w:color w:val="0000FF"/>
                  <w:szCs w:val="20"/>
                  <w:u w:val="single"/>
                </w:rPr>
                <w:t>https://www.dstan.mod.uk/faqs.html</w:t>
              </w:r>
            </w:hyperlink>
            <w:r w:rsidRPr="000E3A3D">
              <w:rPr>
                <w:rFonts w:eastAsia="Times New Roman" w:cs="Arial"/>
                <w:szCs w:val="20"/>
              </w:rPr>
              <w:t>; </w:t>
            </w:r>
          </w:p>
          <w:p w14:paraId="4E1B9174"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53121810"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5159578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Subcontractor</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6B80E27C"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0E3A3D">
              <w:rPr>
                <w:rFonts w:eastAsia="Times New Roman" w:cs="Arial"/>
                <w:szCs w:val="20"/>
              </w:rPr>
              <w:t>accordingly;</w:t>
            </w:r>
            <w:proofErr w:type="gramEnd"/>
            <w:r w:rsidRPr="000E3A3D">
              <w:rPr>
                <w:rFonts w:eastAsia="Times New Roman" w:cs="Arial"/>
                <w:szCs w:val="20"/>
              </w:rPr>
              <w:t> </w:t>
            </w:r>
          </w:p>
          <w:p w14:paraId="4A7DB192"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5E85D6DE"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7831F879"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Substance</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301631EB"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0E3A3D" w:rsidRPr="000E3A3D" w14:paraId="103400A1"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4F90DBF6"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Timber and Wood-</w:t>
            </w:r>
            <w:proofErr w:type="gramStart"/>
            <w:r w:rsidRPr="000E3A3D">
              <w:rPr>
                <w:rFonts w:eastAsia="Times New Roman" w:cs="Arial"/>
                <w:b/>
                <w:bCs/>
                <w:szCs w:val="20"/>
              </w:rPr>
              <w:t>Derived  Products</w:t>
            </w:r>
            <w:proofErr w:type="gramEnd"/>
            <w:r w:rsidRPr="000E3A3D">
              <w:rPr>
                <w:rFonts w:eastAsia="Times New Roman" w:cs="Arial"/>
                <w:szCs w:val="20"/>
              </w:rPr>
              <w:t> </w:t>
            </w:r>
          </w:p>
        </w:tc>
        <w:tc>
          <w:tcPr>
            <w:tcW w:w="6390" w:type="dxa"/>
            <w:tcBorders>
              <w:top w:val="nil"/>
              <w:left w:val="nil"/>
              <w:bottom w:val="nil"/>
              <w:right w:val="nil"/>
            </w:tcBorders>
            <w:shd w:val="clear" w:color="auto" w:fill="auto"/>
            <w:hideMark/>
          </w:tcPr>
          <w:p w14:paraId="035359FE"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0E3A3D">
              <w:rPr>
                <w:rFonts w:eastAsia="Times New Roman" w:cs="Arial"/>
                <w:szCs w:val="20"/>
              </w:rPr>
              <w:t>element;</w:t>
            </w:r>
            <w:proofErr w:type="gramEnd"/>
            <w:r w:rsidRPr="000E3A3D">
              <w:rPr>
                <w:rFonts w:eastAsia="Times New Roman" w:cs="Arial"/>
                <w:szCs w:val="20"/>
              </w:rPr>
              <w:t> </w:t>
            </w:r>
          </w:p>
          <w:p w14:paraId="2FB00EC9"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3F734A73"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3608CF2B"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Transparency Information</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0B0084AF"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means the content of this Contract in its entirety, including from </w:t>
            </w:r>
            <w:proofErr w:type="gramStart"/>
            <w:r w:rsidRPr="000E3A3D">
              <w:rPr>
                <w:rFonts w:eastAsia="Times New Roman" w:cs="Arial"/>
                <w:szCs w:val="20"/>
              </w:rPr>
              <w:t>time to time</w:t>
            </w:r>
            <w:proofErr w:type="gramEnd"/>
            <w:r w:rsidRPr="000E3A3D">
              <w:rPr>
                <w:rFonts w:eastAsia="Times New Roman" w:cs="Arial"/>
                <w:szCs w:val="2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p w14:paraId="2DEEDBCE"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25ED799C"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44FBE4BC"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Unique Item Identifier (UII)</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0E82DAAA"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means a unique and unambiguous identifier that distinguishes an item from all other like and unlike items, consisting of: </w:t>
            </w:r>
          </w:p>
          <w:p w14:paraId="4D0B617B"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a.      NATO Stock Number (NSN</w:t>
            </w:r>
            <w:proofErr w:type="gramStart"/>
            <w:r w:rsidRPr="000E3A3D">
              <w:rPr>
                <w:rFonts w:eastAsia="Times New Roman" w:cs="Arial"/>
                <w:szCs w:val="20"/>
              </w:rPr>
              <w:t>);</w:t>
            </w:r>
            <w:proofErr w:type="gramEnd"/>
            <w:r w:rsidRPr="000E3A3D">
              <w:rPr>
                <w:rFonts w:eastAsia="Times New Roman" w:cs="Arial"/>
                <w:szCs w:val="20"/>
              </w:rPr>
              <w:t> </w:t>
            </w:r>
          </w:p>
          <w:p w14:paraId="48A78E97"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b.      NATO Commercial and Government Entity (NCAGE) </w:t>
            </w:r>
            <w:proofErr w:type="gramStart"/>
            <w:r w:rsidRPr="000E3A3D">
              <w:rPr>
                <w:rFonts w:eastAsia="Times New Roman" w:cs="Arial"/>
                <w:szCs w:val="20"/>
              </w:rPr>
              <w:t>code;</w:t>
            </w:r>
            <w:proofErr w:type="gramEnd"/>
            <w:r w:rsidRPr="000E3A3D">
              <w:rPr>
                <w:rFonts w:eastAsia="Times New Roman" w:cs="Arial"/>
                <w:szCs w:val="20"/>
              </w:rPr>
              <w:t> </w:t>
            </w:r>
          </w:p>
          <w:p w14:paraId="5F1607B4"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c.      ASSC Indicator, where </w:t>
            </w:r>
            <w:proofErr w:type="gramStart"/>
            <w:r w:rsidRPr="000E3A3D">
              <w:rPr>
                <w:rFonts w:eastAsia="Times New Roman" w:cs="Arial"/>
                <w:szCs w:val="20"/>
              </w:rPr>
              <w:t>applicable;</w:t>
            </w:r>
            <w:proofErr w:type="gramEnd"/>
            <w:r w:rsidRPr="000E3A3D">
              <w:rPr>
                <w:rFonts w:eastAsia="Times New Roman" w:cs="Arial"/>
                <w:szCs w:val="20"/>
              </w:rPr>
              <w:t>  </w:t>
            </w:r>
          </w:p>
          <w:p w14:paraId="6B325DDA"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d.      serial number; and </w:t>
            </w:r>
          </w:p>
          <w:p w14:paraId="06476FC2"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xml:space="preserve">e.      part </w:t>
            </w:r>
            <w:proofErr w:type="gramStart"/>
            <w:r w:rsidRPr="000E3A3D">
              <w:rPr>
                <w:rFonts w:eastAsia="Times New Roman" w:cs="Arial"/>
                <w:szCs w:val="20"/>
              </w:rPr>
              <w:t>number;.</w:t>
            </w:r>
            <w:proofErr w:type="gramEnd"/>
            <w:r w:rsidRPr="000E3A3D">
              <w:rPr>
                <w:rFonts w:eastAsia="Times New Roman" w:cs="Arial"/>
                <w:szCs w:val="20"/>
              </w:rPr>
              <w:t> </w:t>
            </w:r>
          </w:p>
          <w:p w14:paraId="7D9706D1"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szCs w:val="20"/>
              </w:rPr>
              <w:t> </w:t>
            </w:r>
          </w:p>
        </w:tc>
      </w:tr>
      <w:tr w:rsidR="000E3A3D" w:rsidRPr="000E3A3D" w14:paraId="0C5B9FED" w14:textId="77777777" w:rsidTr="000E3A3D">
        <w:trPr>
          <w:gridAfter w:val="1"/>
          <w:wAfter w:w="135" w:type="dxa"/>
          <w:trHeight w:val="300"/>
        </w:trPr>
        <w:tc>
          <w:tcPr>
            <w:tcW w:w="2490" w:type="dxa"/>
            <w:tcBorders>
              <w:top w:val="nil"/>
              <w:left w:val="nil"/>
              <w:bottom w:val="nil"/>
              <w:right w:val="nil"/>
            </w:tcBorders>
            <w:shd w:val="clear" w:color="auto" w:fill="auto"/>
          </w:tcPr>
          <w:p w14:paraId="5B1DCF09" w14:textId="77777777" w:rsidR="000E3A3D" w:rsidRPr="000E3A3D" w:rsidRDefault="000E3A3D" w:rsidP="000E3A3D">
            <w:pPr>
              <w:spacing w:after="0" w:line="240" w:lineRule="auto"/>
              <w:textAlignment w:val="baseline"/>
              <w:rPr>
                <w:rFonts w:eastAsia="Times New Roman" w:cs="Arial"/>
                <w:b/>
                <w:bCs/>
                <w:szCs w:val="20"/>
              </w:rPr>
            </w:pPr>
          </w:p>
        </w:tc>
        <w:tc>
          <w:tcPr>
            <w:tcW w:w="6390" w:type="dxa"/>
            <w:tcBorders>
              <w:top w:val="nil"/>
              <w:left w:val="nil"/>
              <w:bottom w:val="nil"/>
              <w:right w:val="nil"/>
            </w:tcBorders>
            <w:shd w:val="clear" w:color="auto" w:fill="auto"/>
          </w:tcPr>
          <w:p w14:paraId="219C8308" w14:textId="77777777" w:rsidR="000E3A3D" w:rsidRPr="000E3A3D" w:rsidRDefault="000E3A3D" w:rsidP="000E3A3D">
            <w:pPr>
              <w:spacing w:after="0" w:line="240" w:lineRule="auto"/>
              <w:textAlignment w:val="baseline"/>
              <w:rPr>
                <w:rFonts w:eastAsia="Times New Roman" w:cs="Arial"/>
                <w:szCs w:val="20"/>
              </w:rPr>
            </w:pPr>
          </w:p>
        </w:tc>
      </w:tr>
      <w:tr w:rsidR="000E3A3D" w:rsidRPr="000E3A3D" w14:paraId="11BDFF8A" w14:textId="77777777" w:rsidTr="000E3A3D">
        <w:trPr>
          <w:gridAfter w:val="1"/>
          <w:wAfter w:w="135" w:type="dxa"/>
          <w:trHeight w:val="300"/>
        </w:trPr>
        <w:tc>
          <w:tcPr>
            <w:tcW w:w="2490" w:type="dxa"/>
            <w:tcBorders>
              <w:top w:val="nil"/>
              <w:left w:val="nil"/>
              <w:bottom w:val="nil"/>
              <w:right w:val="nil"/>
            </w:tcBorders>
            <w:shd w:val="clear" w:color="auto" w:fill="auto"/>
            <w:hideMark/>
          </w:tcPr>
          <w:p w14:paraId="225F2EEA" w14:textId="77777777" w:rsidR="000E3A3D" w:rsidRPr="000E3A3D" w:rsidRDefault="000E3A3D" w:rsidP="000E3A3D">
            <w:pPr>
              <w:spacing w:after="0" w:line="240" w:lineRule="auto"/>
              <w:textAlignment w:val="baseline"/>
              <w:rPr>
                <w:rFonts w:ascii="Segoe UI" w:eastAsia="Times New Roman" w:hAnsi="Segoe UI" w:cs="Segoe UI"/>
                <w:sz w:val="18"/>
                <w:szCs w:val="18"/>
              </w:rPr>
            </w:pPr>
            <w:r w:rsidRPr="000E3A3D">
              <w:rPr>
                <w:rFonts w:eastAsia="Times New Roman" w:cs="Arial"/>
                <w:b/>
                <w:bCs/>
                <w:szCs w:val="20"/>
              </w:rPr>
              <w:t>Virgin Timber</w:t>
            </w:r>
            <w:r w:rsidRPr="000E3A3D">
              <w:rPr>
                <w:rFonts w:eastAsia="Times New Roman" w:cs="Arial"/>
                <w:szCs w:val="20"/>
              </w:rPr>
              <w:t> </w:t>
            </w:r>
          </w:p>
        </w:tc>
        <w:tc>
          <w:tcPr>
            <w:tcW w:w="6390" w:type="dxa"/>
            <w:tcBorders>
              <w:top w:val="nil"/>
              <w:left w:val="nil"/>
              <w:bottom w:val="nil"/>
              <w:right w:val="nil"/>
            </w:tcBorders>
            <w:shd w:val="clear" w:color="auto" w:fill="auto"/>
            <w:hideMark/>
          </w:tcPr>
          <w:p w14:paraId="49F2850E" w14:textId="77777777" w:rsidR="000E3A3D" w:rsidRDefault="000E3A3D" w:rsidP="000E3A3D">
            <w:pPr>
              <w:spacing w:after="0" w:line="240" w:lineRule="auto"/>
              <w:textAlignment w:val="baseline"/>
              <w:rPr>
                <w:rFonts w:eastAsia="Times New Roman" w:cs="Arial"/>
                <w:szCs w:val="20"/>
              </w:rPr>
            </w:pPr>
            <w:r w:rsidRPr="000E3A3D">
              <w:rPr>
                <w:rFonts w:eastAsia="Times New Roman" w:cs="Arial"/>
                <w:szCs w:val="20"/>
              </w:rPr>
              <w:t>means Timber and Wood-Derived Products that do not include Recycled Timber.</w:t>
            </w:r>
          </w:p>
          <w:p w14:paraId="7D793487" w14:textId="77777777" w:rsidR="000E3A3D" w:rsidRDefault="000E3A3D" w:rsidP="000E3A3D">
            <w:pPr>
              <w:spacing w:after="0" w:line="240" w:lineRule="auto"/>
              <w:textAlignment w:val="baseline"/>
              <w:rPr>
                <w:rFonts w:ascii="Segoe UI" w:eastAsia="Times New Roman" w:hAnsi="Segoe UI" w:cs="Segoe UI"/>
                <w:sz w:val="18"/>
                <w:szCs w:val="18"/>
              </w:rPr>
            </w:pPr>
          </w:p>
          <w:p w14:paraId="2D3CAAE1" w14:textId="77777777" w:rsidR="000E3A3D" w:rsidRDefault="000E3A3D" w:rsidP="000E3A3D">
            <w:pPr>
              <w:spacing w:after="0" w:line="240" w:lineRule="auto"/>
              <w:textAlignment w:val="baseline"/>
              <w:rPr>
                <w:rFonts w:ascii="Segoe UI" w:eastAsia="Times New Roman" w:hAnsi="Segoe UI" w:cs="Segoe UI"/>
                <w:sz w:val="18"/>
                <w:szCs w:val="18"/>
              </w:rPr>
            </w:pPr>
          </w:p>
          <w:p w14:paraId="09553F54" w14:textId="77777777" w:rsidR="000E3A3D" w:rsidRDefault="000E3A3D" w:rsidP="000E3A3D">
            <w:pPr>
              <w:spacing w:after="0" w:line="240" w:lineRule="auto"/>
              <w:textAlignment w:val="baseline"/>
              <w:rPr>
                <w:rFonts w:ascii="Segoe UI" w:eastAsia="Times New Roman" w:hAnsi="Segoe UI" w:cs="Segoe UI"/>
                <w:sz w:val="18"/>
                <w:szCs w:val="18"/>
              </w:rPr>
            </w:pPr>
          </w:p>
          <w:p w14:paraId="791FB8A4" w14:textId="77777777" w:rsidR="000E3A3D" w:rsidRDefault="000E3A3D" w:rsidP="000E3A3D">
            <w:pPr>
              <w:spacing w:after="0" w:line="240" w:lineRule="auto"/>
              <w:textAlignment w:val="baseline"/>
              <w:rPr>
                <w:rFonts w:ascii="Segoe UI" w:eastAsia="Times New Roman" w:hAnsi="Segoe UI" w:cs="Segoe UI"/>
                <w:sz w:val="18"/>
                <w:szCs w:val="18"/>
              </w:rPr>
            </w:pPr>
          </w:p>
          <w:p w14:paraId="55FE6506" w14:textId="77777777" w:rsidR="000E3A3D" w:rsidRDefault="000E3A3D" w:rsidP="000E3A3D">
            <w:pPr>
              <w:spacing w:after="0" w:line="240" w:lineRule="auto"/>
              <w:textAlignment w:val="baseline"/>
              <w:rPr>
                <w:rFonts w:ascii="Segoe UI" w:eastAsia="Times New Roman" w:hAnsi="Segoe UI" w:cs="Segoe UI"/>
                <w:sz w:val="18"/>
                <w:szCs w:val="18"/>
              </w:rPr>
            </w:pPr>
          </w:p>
          <w:p w14:paraId="2B30AF1A" w14:textId="77777777" w:rsidR="000E3A3D" w:rsidRDefault="000E3A3D" w:rsidP="000E3A3D">
            <w:pPr>
              <w:spacing w:after="0" w:line="240" w:lineRule="auto"/>
              <w:textAlignment w:val="baseline"/>
              <w:rPr>
                <w:rFonts w:ascii="Segoe UI" w:eastAsia="Times New Roman" w:hAnsi="Segoe UI" w:cs="Segoe UI"/>
                <w:sz w:val="18"/>
                <w:szCs w:val="18"/>
              </w:rPr>
            </w:pPr>
          </w:p>
          <w:p w14:paraId="282E429B" w14:textId="55CB19B2" w:rsidR="000E3A3D" w:rsidRPr="000E3A3D" w:rsidRDefault="000E3A3D" w:rsidP="000E3A3D">
            <w:pPr>
              <w:spacing w:after="0" w:line="240" w:lineRule="auto"/>
              <w:textAlignment w:val="baseline"/>
              <w:rPr>
                <w:rFonts w:ascii="Segoe UI" w:eastAsia="Times New Roman" w:hAnsi="Segoe UI" w:cs="Segoe UI"/>
                <w:sz w:val="18"/>
                <w:szCs w:val="18"/>
              </w:rPr>
            </w:pPr>
          </w:p>
        </w:tc>
      </w:tr>
    </w:tbl>
    <w:p w14:paraId="45C88EFA" w14:textId="77777777" w:rsidR="009C624A" w:rsidRDefault="009C624A" w:rsidP="79356148">
      <w:pPr>
        <w:rPr>
          <w:rFonts w:cs="Arial"/>
          <w:sz w:val="18"/>
          <w:szCs w:val="18"/>
        </w:rPr>
      </w:pPr>
    </w:p>
    <w:p w14:paraId="72432546" w14:textId="77777777" w:rsidR="000E3A3D" w:rsidRDefault="000E3A3D" w:rsidP="000E3A3D">
      <w:pPr>
        <w:rPr>
          <w:rFonts w:cs="Arial"/>
          <w:sz w:val="18"/>
          <w:szCs w:val="18"/>
        </w:rPr>
      </w:pPr>
    </w:p>
    <w:p w14:paraId="50FD08C7" w14:textId="16468C44" w:rsidR="000E3A3D" w:rsidRDefault="000E3A3D">
      <w:pPr>
        <w:spacing w:after="0" w:line="240" w:lineRule="auto"/>
        <w:rPr>
          <w:rFonts w:cs="Arial"/>
          <w:sz w:val="18"/>
          <w:szCs w:val="18"/>
        </w:rPr>
      </w:pPr>
      <w:r>
        <w:rPr>
          <w:rFonts w:cs="Arial"/>
          <w:sz w:val="18"/>
          <w:szCs w:val="18"/>
        </w:rPr>
        <w:br w:type="page"/>
      </w:r>
    </w:p>
    <w:p w14:paraId="6FB833C5" w14:textId="77777777" w:rsidR="004232F3" w:rsidRDefault="004232F3" w:rsidP="1AA942C9">
      <w:pPr>
        <w:pStyle w:val="Heading1"/>
        <w:tabs>
          <w:tab w:val="clear" w:pos="360"/>
          <w:tab w:val="num" w:pos="851"/>
        </w:tabs>
        <w:ind w:left="-709" w:hanging="360"/>
        <w:rPr>
          <w:rStyle w:val="Heading1Char"/>
          <w:b/>
          <w:bCs/>
        </w:rPr>
        <w:sectPr w:rsidR="004232F3" w:rsidSect="00610181">
          <w:headerReference w:type="default" r:id="rId18"/>
          <w:footerReference w:type="default" r:id="rId19"/>
          <w:headerReference w:type="first" r:id="rId20"/>
          <w:pgSz w:w="11906" w:h="16838"/>
          <w:pgMar w:top="709" w:right="1440" w:bottom="709" w:left="1418" w:header="708" w:footer="708" w:gutter="0"/>
          <w:cols w:space="708"/>
          <w:titlePg/>
          <w:docGrid w:linePitch="360"/>
        </w:sectPr>
      </w:pPr>
    </w:p>
    <w:p w14:paraId="6571648B" w14:textId="0DE97C0F" w:rsidR="57DECFBD" w:rsidRDefault="79AAA10C" w:rsidP="57DECFBD">
      <w:pPr>
        <w:pStyle w:val="Heading1"/>
        <w:tabs>
          <w:tab w:val="clear" w:pos="360"/>
          <w:tab w:val="num" w:pos="851"/>
        </w:tabs>
        <w:ind w:left="-284"/>
        <w:rPr>
          <w:rStyle w:val="Heading1Char"/>
          <w:b/>
          <w:bCs/>
        </w:rPr>
      </w:pPr>
      <w:bookmarkStart w:id="200" w:name="_Toc203386536"/>
      <w:r w:rsidRPr="1AA942C9">
        <w:rPr>
          <w:rStyle w:val="Heading1Char"/>
          <w:b/>
          <w:bCs/>
        </w:rPr>
        <w:lastRenderedPageBreak/>
        <w:t>Schedule 2</w:t>
      </w:r>
      <w:r w:rsidR="007916DC">
        <w:rPr>
          <w:rStyle w:val="Heading1Char"/>
          <w:b/>
          <w:bCs/>
        </w:rPr>
        <w:t xml:space="preserve"> - </w:t>
      </w:r>
      <w:r w:rsidRPr="1AA942C9">
        <w:rPr>
          <w:rStyle w:val="Heading1Char"/>
          <w:b/>
          <w:bCs/>
        </w:rPr>
        <w:t>Schedule of Requirements</w:t>
      </w:r>
      <w:bookmarkEnd w:id="200"/>
    </w:p>
    <w:tbl>
      <w:tblPr>
        <w:tblpPr w:leftFromText="180" w:rightFromText="180" w:vertAnchor="page" w:horzAnchor="margin" w:tblpY="1666"/>
        <w:tblW w:w="15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3261"/>
        <w:gridCol w:w="2551"/>
        <w:gridCol w:w="2457"/>
        <w:gridCol w:w="1512"/>
        <w:gridCol w:w="1843"/>
        <w:gridCol w:w="3118"/>
      </w:tblGrid>
      <w:tr w:rsidR="00047334" w:rsidRPr="00FE3B6D" w14:paraId="623EEEF7" w14:textId="77777777" w:rsidTr="5EA5D643">
        <w:trPr>
          <w:trHeight w:val="302"/>
        </w:trPr>
        <w:tc>
          <w:tcPr>
            <w:tcW w:w="15868" w:type="dxa"/>
            <w:gridSpan w:val="7"/>
            <w:tcBorders>
              <w:top w:val="single" w:sz="6" w:space="0" w:color="auto"/>
              <w:left w:val="single" w:sz="6" w:space="0" w:color="auto"/>
              <w:bottom w:val="single" w:sz="4" w:space="0" w:color="auto"/>
              <w:right w:val="single" w:sz="6" w:space="0" w:color="auto"/>
            </w:tcBorders>
            <w:shd w:val="clear" w:color="auto" w:fill="D0CECE" w:themeFill="background2" w:themeFillShade="E6"/>
            <w:vAlign w:val="center"/>
            <w:hideMark/>
          </w:tcPr>
          <w:p w14:paraId="33FF3FCA"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color w:val="000000"/>
              </w:rPr>
              <w:t>Contractor Deliverables</w:t>
            </w:r>
          </w:p>
        </w:tc>
      </w:tr>
      <w:tr w:rsidR="00047334" w:rsidRPr="00FE3B6D" w14:paraId="04C1DC34" w14:textId="77777777" w:rsidTr="5EA5D643">
        <w:trPr>
          <w:trHeight w:val="302"/>
        </w:trPr>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2579E"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Work Packages</w:t>
            </w:r>
          </w:p>
          <w:p w14:paraId="0EC812BB"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834A9B"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Specification</w:t>
            </w:r>
            <w:r w:rsidRPr="00FE3B6D">
              <w:rPr>
                <w:rFonts w:eastAsia="Times New Roman" w:cs="Arial"/>
              </w:rPr>
              <w:t>  </w:t>
            </w:r>
          </w:p>
          <w:p w14:paraId="43D1D867" w14:textId="77777777" w:rsidR="00047334" w:rsidRPr="00FE3B6D" w:rsidRDefault="00047334" w:rsidP="00047334">
            <w:pPr>
              <w:spacing w:after="0" w:line="240" w:lineRule="auto"/>
              <w:textAlignment w:val="baseline"/>
              <w:rPr>
                <w:rFonts w:eastAsia="Times New Roman" w:cs="Arial"/>
              </w:rPr>
            </w:pPr>
            <w:r w:rsidRPr="00FE3B6D">
              <w:rPr>
                <w:rFonts w:eastAsia="Times New Roman" w:cs="Arial"/>
              </w:rPr>
              <w:t>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7B4D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 xml:space="preserve">Packaging Requirements inc. PPQ and </w:t>
            </w:r>
            <w:proofErr w:type="spellStart"/>
            <w:r w:rsidRPr="00FE3B6D">
              <w:rPr>
                <w:rFonts w:eastAsia="Times New Roman" w:cs="Arial"/>
                <w:b/>
                <w:bCs/>
              </w:rPr>
              <w:t>DofQ</w:t>
            </w:r>
            <w:proofErr w:type="spellEnd"/>
            <w:r w:rsidRPr="00FE3B6D">
              <w:rPr>
                <w:rFonts w:eastAsia="Times New Roman" w:cs="Arial"/>
              </w:rPr>
              <w:t xml:space="preserve"> (as detailed in DEFFORM 96) </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A81D"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Delivery Date</w:t>
            </w:r>
            <w:r w:rsidRPr="00FE3B6D">
              <w:rPr>
                <w:rFonts w:eastAsia="Times New Roman" w:cs="Arial"/>
              </w:rPr>
              <w:t>  </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E59D8"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Total Qty</w:t>
            </w:r>
            <w:r w:rsidRPr="00FE3B6D">
              <w:rPr>
                <w:rFonts w:eastAsia="Times New Roman" w:cs="Arial"/>
              </w:rPr>
              <w:t>  </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9904F"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Price (£) Ex VAT</w:t>
            </w:r>
            <w:r w:rsidRPr="00FE3B6D">
              <w:rPr>
                <w:rFonts w:eastAsia="Times New Roman" w:cs="Arial"/>
              </w:rPr>
              <w:t> </w:t>
            </w:r>
          </w:p>
        </w:tc>
      </w:tr>
      <w:tr w:rsidR="00047334" w:rsidRPr="00FE3B6D" w14:paraId="1FDAD249" w14:textId="77777777" w:rsidTr="5EA5D643">
        <w:trPr>
          <w:trHeight w:val="302"/>
        </w:trPr>
        <w:tc>
          <w:tcPr>
            <w:tcW w:w="1126" w:type="dxa"/>
            <w:vMerge/>
            <w:vAlign w:val="center"/>
            <w:hideMark/>
          </w:tcPr>
          <w:p w14:paraId="1C295E88" w14:textId="77777777" w:rsidR="00047334" w:rsidRPr="00FE3B6D" w:rsidRDefault="00047334" w:rsidP="00047334">
            <w:pPr>
              <w:spacing w:after="0" w:line="240" w:lineRule="auto"/>
              <w:rPr>
                <w:rFonts w:eastAsia="Times New Roman" w:cs="Arial"/>
              </w:rPr>
            </w:pPr>
          </w:p>
        </w:tc>
        <w:tc>
          <w:tcPr>
            <w:tcW w:w="3261" w:type="dxa"/>
            <w:vMerge/>
            <w:vAlign w:val="center"/>
            <w:hideMark/>
          </w:tcPr>
          <w:p w14:paraId="7A1C3E40" w14:textId="77777777" w:rsidR="00047334" w:rsidRPr="00FE3B6D" w:rsidRDefault="00047334" w:rsidP="00047334">
            <w:pPr>
              <w:spacing w:after="0" w:line="240" w:lineRule="auto"/>
              <w:rPr>
                <w:rFonts w:eastAsia="Times New Roman" w:cs="Arial"/>
              </w:rPr>
            </w:pPr>
          </w:p>
        </w:tc>
        <w:tc>
          <w:tcPr>
            <w:tcW w:w="2551" w:type="dxa"/>
            <w:vMerge/>
            <w:vAlign w:val="center"/>
            <w:hideMark/>
          </w:tcPr>
          <w:p w14:paraId="288D1BF5" w14:textId="77777777" w:rsidR="00047334" w:rsidRPr="00FE3B6D" w:rsidRDefault="00047334" w:rsidP="00047334">
            <w:pPr>
              <w:spacing w:after="0" w:line="240" w:lineRule="auto"/>
              <w:rPr>
                <w:rFonts w:eastAsia="Times New Roman" w:cs="Arial"/>
              </w:rPr>
            </w:pPr>
          </w:p>
        </w:tc>
        <w:tc>
          <w:tcPr>
            <w:tcW w:w="2457" w:type="dxa"/>
            <w:vMerge/>
            <w:vAlign w:val="center"/>
            <w:hideMark/>
          </w:tcPr>
          <w:p w14:paraId="48763F79" w14:textId="77777777" w:rsidR="00047334" w:rsidRPr="00FE3B6D" w:rsidRDefault="00047334" w:rsidP="00047334">
            <w:pPr>
              <w:spacing w:after="0" w:line="240" w:lineRule="auto"/>
              <w:rPr>
                <w:rFonts w:eastAsia="Times New Roman" w:cs="Arial"/>
              </w:rPr>
            </w:pPr>
          </w:p>
        </w:tc>
        <w:tc>
          <w:tcPr>
            <w:tcW w:w="1512" w:type="dxa"/>
            <w:vMerge/>
            <w:vAlign w:val="center"/>
            <w:hideMark/>
          </w:tcPr>
          <w:p w14:paraId="7B6DEB02" w14:textId="77777777" w:rsidR="00047334" w:rsidRPr="00FE3B6D" w:rsidRDefault="00047334" w:rsidP="00047334">
            <w:pPr>
              <w:spacing w:after="0" w:line="240" w:lineRule="auto"/>
              <w:rPr>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D94B4"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Price Per Item</w:t>
            </w:r>
            <w:r w:rsidRPr="00FE3B6D">
              <w:rPr>
                <w:rFonts w:eastAsia="Times New Roman" w:cs="Arial"/>
              </w:rPr>
              <w:t>  </w:t>
            </w:r>
          </w:p>
        </w:tc>
        <w:tc>
          <w:tcPr>
            <w:tcW w:w="311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99E834C"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Total Price inc. packaging</w:t>
            </w:r>
            <w:r w:rsidRPr="00FE3B6D">
              <w:rPr>
                <w:rFonts w:eastAsia="Times New Roman" w:cs="Arial"/>
              </w:rPr>
              <w:t>  </w:t>
            </w:r>
          </w:p>
          <w:p w14:paraId="611FE68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rPr>
              <w:t>(and delivery if specified in Schedule 3 (Contract Data Sheet))</w:t>
            </w:r>
            <w:r w:rsidRPr="00FE3B6D">
              <w:rPr>
                <w:rFonts w:eastAsia="Times New Roman" w:cs="Arial"/>
              </w:rPr>
              <w:t>  </w:t>
            </w:r>
          </w:p>
        </w:tc>
      </w:tr>
      <w:tr w:rsidR="00047334" w:rsidRPr="00FE3B6D" w14:paraId="3366BAB7" w14:textId="77777777" w:rsidTr="5EA5D643">
        <w:trPr>
          <w:trHeight w:val="302"/>
        </w:trPr>
        <w:tc>
          <w:tcPr>
            <w:tcW w:w="15868" w:type="dxa"/>
            <w:gridSpan w:val="7"/>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8C1F1D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color w:val="000000"/>
              </w:rPr>
              <w:t>Core Services</w:t>
            </w:r>
          </w:p>
        </w:tc>
      </w:tr>
      <w:tr w:rsidR="00047334" w:rsidRPr="00FE3B6D" w14:paraId="5F1DAE6F" w14:textId="77777777" w:rsidTr="5EA5D643">
        <w:trPr>
          <w:trHeight w:val="302"/>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5C584"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1 </w:t>
            </w:r>
          </w:p>
        </w:tc>
        <w:tc>
          <w:tcPr>
            <w:tcW w:w="3261" w:type="dxa"/>
            <w:tcBorders>
              <w:top w:val="nil"/>
              <w:left w:val="single" w:sz="6" w:space="0" w:color="auto"/>
              <w:bottom w:val="single" w:sz="6" w:space="0" w:color="auto"/>
              <w:right w:val="single" w:sz="6" w:space="0" w:color="auto"/>
            </w:tcBorders>
            <w:shd w:val="clear" w:color="auto" w:fill="auto"/>
            <w:vAlign w:val="center"/>
            <w:hideMark/>
          </w:tcPr>
          <w:p w14:paraId="694713EB" w14:textId="3EFFCF3D"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Quarterly Core Services in accordance with the A</w:t>
            </w:r>
            <w:r w:rsidRPr="00E0766F">
              <w:rPr>
                <w:rFonts w:eastAsia="Times New Roman"/>
              </w:rPr>
              <w:t xml:space="preserve">nnex A - </w:t>
            </w:r>
            <w:r w:rsidRPr="00E0766F">
              <w:rPr>
                <w:rFonts w:eastAsia="Times New Roman" w:cs="Arial"/>
              </w:rPr>
              <w:t xml:space="preserve">Statement of Requirements for the period </w:t>
            </w:r>
            <w:r w:rsidR="009351F4">
              <w:rPr>
                <w:rFonts w:eastAsia="Times New Roman" w:cs="Arial"/>
              </w:rPr>
              <w:t>Aug</w:t>
            </w:r>
            <w:r w:rsidRPr="00E0766F">
              <w:rPr>
                <w:rFonts w:eastAsia="Times New Roman" w:cs="Arial"/>
              </w:rPr>
              <w:t xml:space="preserve"> 2025 to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30</w:t>
            </w:r>
          </w:p>
        </w:tc>
        <w:tc>
          <w:tcPr>
            <w:tcW w:w="2551" w:type="dxa"/>
            <w:tcBorders>
              <w:top w:val="nil"/>
              <w:left w:val="single" w:sz="6" w:space="0" w:color="auto"/>
              <w:bottom w:val="single" w:sz="6" w:space="0" w:color="auto"/>
              <w:right w:val="single" w:sz="6" w:space="0" w:color="auto"/>
            </w:tcBorders>
            <w:shd w:val="clear" w:color="auto" w:fill="auto"/>
            <w:vAlign w:val="center"/>
            <w:hideMark/>
          </w:tcPr>
          <w:p w14:paraId="66D41CB3"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In accordance with packaging requirements detailed in the contract  </w:t>
            </w:r>
          </w:p>
        </w:tc>
        <w:tc>
          <w:tcPr>
            <w:tcW w:w="2457" w:type="dxa"/>
            <w:tcBorders>
              <w:top w:val="nil"/>
              <w:left w:val="single" w:sz="6" w:space="0" w:color="auto"/>
              <w:bottom w:val="single" w:sz="6" w:space="0" w:color="auto"/>
              <w:right w:val="single" w:sz="6" w:space="0" w:color="auto"/>
            </w:tcBorders>
            <w:shd w:val="clear" w:color="auto" w:fill="auto"/>
            <w:vAlign w:val="center"/>
            <w:hideMark/>
          </w:tcPr>
          <w:p w14:paraId="725DE24E"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xml:space="preserve">To be delivered throughout the </w:t>
            </w:r>
            <w:r>
              <w:rPr>
                <w:rFonts w:eastAsia="Times New Roman" w:cs="Arial"/>
              </w:rPr>
              <w:t>C</w:t>
            </w:r>
            <w:r w:rsidRPr="00FE3B6D">
              <w:rPr>
                <w:rFonts w:eastAsia="Times New Roman" w:cs="Arial"/>
              </w:rPr>
              <w:t>ontract</w:t>
            </w:r>
            <w:r>
              <w:rPr>
                <w:rFonts w:eastAsia="Times New Roman" w:cs="Arial"/>
              </w:rPr>
              <w:t xml:space="preserve"> in accordance with Annex A – Statement of Requirements</w:t>
            </w:r>
            <w:r w:rsidRPr="00FE3B6D">
              <w:rPr>
                <w:rFonts w:eastAsia="Times New Roman" w:cs="Arial"/>
              </w:rPr>
              <w:t xml:space="preserve">   </w:t>
            </w:r>
          </w:p>
        </w:tc>
        <w:tc>
          <w:tcPr>
            <w:tcW w:w="1512" w:type="dxa"/>
            <w:tcBorders>
              <w:top w:val="nil"/>
              <w:left w:val="single" w:sz="6" w:space="0" w:color="auto"/>
              <w:bottom w:val="single" w:sz="6" w:space="0" w:color="auto"/>
              <w:right w:val="single" w:sz="6" w:space="0" w:color="auto"/>
            </w:tcBorders>
            <w:shd w:val="clear" w:color="auto" w:fill="auto"/>
            <w:vAlign w:val="center"/>
            <w:hideMark/>
          </w:tcPr>
          <w:p w14:paraId="16BFBE07"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N/A  </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54E9D767" w14:textId="6DA6454F" w:rsidR="00047334" w:rsidRPr="00FE3B6D" w:rsidRDefault="00A0000E" w:rsidP="00A0000E">
            <w:pPr>
              <w:spacing w:after="0" w:line="240" w:lineRule="auto"/>
              <w:textAlignment w:val="baseline"/>
              <w:rPr>
                <w:rFonts w:eastAsia="Times New Roman" w:cs="Arial"/>
              </w:rPr>
            </w:pPr>
            <w:r>
              <w:rPr>
                <w:rFonts w:eastAsia="Times New Roman" w:cs="Arial"/>
              </w:rPr>
              <w:t>In accordance with the Payment Plan at Condition 46a Table 1 and 1a</w:t>
            </w:r>
            <w:r w:rsidR="00047334" w:rsidRPr="00FE3B6D">
              <w:rPr>
                <w:rFonts w:eastAsia="Times New Roman" w:cs="Arial"/>
              </w:rPr>
              <w:t>  </w:t>
            </w:r>
          </w:p>
        </w:tc>
        <w:tc>
          <w:tcPr>
            <w:tcW w:w="3118" w:type="dxa"/>
            <w:tcBorders>
              <w:top w:val="nil"/>
              <w:left w:val="single" w:sz="6" w:space="0" w:color="auto"/>
              <w:bottom w:val="single" w:sz="6" w:space="0" w:color="auto"/>
              <w:right w:val="single" w:sz="6" w:space="0" w:color="auto"/>
            </w:tcBorders>
            <w:shd w:val="clear" w:color="auto" w:fill="auto"/>
            <w:vAlign w:val="center"/>
            <w:hideMark/>
          </w:tcPr>
          <w:p w14:paraId="29F9617C" w14:textId="06A53415" w:rsidR="004A3875" w:rsidRPr="00005EB3" w:rsidRDefault="005D1F96" w:rsidP="00047334">
            <w:pPr>
              <w:spacing w:after="0" w:line="240" w:lineRule="auto"/>
              <w:jc w:val="center"/>
              <w:textAlignment w:val="baseline"/>
              <w:rPr>
                <w:rFonts w:eastAsia="Times New Roman" w:cs="Arial"/>
                <w:highlight w:val="yellow"/>
              </w:rPr>
            </w:pPr>
            <w:r>
              <w:rPr>
                <w:rFonts w:cs="Arial"/>
                <w:b/>
                <w:bCs/>
                <w:szCs w:val="20"/>
                <w:lang w:val="en-US"/>
              </w:rPr>
              <w:t>[</w:t>
            </w:r>
            <w:proofErr w:type="gramStart"/>
            <w:r>
              <w:rPr>
                <w:rFonts w:cs="Arial"/>
                <w:b/>
                <w:bCs/>
                <w:szCs w:val="20"/>
                <w:lang w:val="en-US"/>
              </w:rPr>
              <w:t>REDACTED]</w:t>
            </w:r>
            <w:r w:rsidRPr="590DD1EA">
              <w:rPr>
                <w:rFonts w:cs="Arial"/>
                <w:b/>
                <w:bCs/>
                <w:i/>
                <w:iCs/>
                <w:szCs w:val="20"/>
              </w:rPr>
              <w:t> </w:t>
            </w:r>
            <w:r w:rsidR="00005EB3" w:rsidRPr="00E0766F">
              <w:rPr>
                <w:rFonts w:eastAsia="Times New Roman" w:cs="Arial"/>
              </w:rPr>
              <w:t xml:space="preserve"> </w:t>
            </w:r>
            <w:r w:rsidR="00D81775">
              <w:rPr>
                <w:rFonts w:eastAsia="Times New Roman" w:cs="Arial"/>
              </w:rPr>
              <w:t>F</w:t>
            </w:r>
            <w:r w:rsidR="00005EB3" w:rsidRPr="00E0766F">
              <w:rPr>
                <w:rFonts w:eastAsia="Times New Roman" w:cs="Arial"/>
              </w:rPr>
              <w:t>irm</w:t>
            </w:r>
            <w:proofErr w:type="gramEnd"/>
            <w:r w:rsidR="00005EB3" w:rsidRPr="00E0766F">
              <w:rPr>
                <w:rFonts w:eastAsia="Times New Roman" w:cs="Arial"/>
              </w:rPr>
              <w:t xml:space="preserve"> Priced </w:t>
            </w:r>
            <w:r w:rsidR="00D81775">
              <w:rPr>
                <w:rFonts w:eastAsia="Times New Roman" w:cs="Arial"/>
              </w:rPr>
              <w:t>(Y</w:t>
            </w:r>
            <w:r w:rsidR="00D81775">
              <w:rPr>
                <w:rFonts w:eastAsia="Times New Roman"/>
              </w:rPr>
              <w:t>ears 1-3)</w:t>
            </w:r>
            <w:r w:rsidR="00663136" w:rsidRPr="00E0766F">
              <w:rPr>
                <w:rFonts w:eastAsia="Times New Roman" w:cs="Arial"/>
              </w:rPr>
              <w:t xml:space="preserve"> </w:t>
            </w:r>
          </w:p>
        </w:tc>
      </w:tr>
      <w:tr w:rsidR="00047334" w:rsidRPr="00FE3B6D" w14:paraId="3EBE2963" w14:textId="77777777" w:rsidTr="5EA5D643">
        <w:trPr>
          <w:trHeight w:val="302"/>
        </w:trPr>
        <w:tc>
          <w:tcPr>
            <w:tcW w:w="15868" w:type="dxa"/>
            <w:gridSpan w:val="7"/>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0B9B0BE"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b/>
                <w:bCs/>
                <w:color w:val="000000"/>
              </w:rPr>
              <w:t>Non-Core Service Options</w:t>
            </w:r>
            <w:r w:rsidRPr="00FE3B6D">
              <w:rPr>
                <w:rFonts w:eastAsia="Times New Roman" w:cs="Arial"/>
                <w:color w:val="000000"/>
              </w:rPr>
              <w:t> </w:t>
            </w:r>
          </w:p>
        </w:tc>
      </w:tr>
      <w:tr w:rsidR="00047334" w:rsidRPr="00FE3B6D" w14:paraId="502A4864" w14:textId="77777777" w:rsidTr="5EA5D643">
        <w:trPr>
          <w:trHeight w:val="302"/>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4695EE"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p w14:paraId="4EF2929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2 </w:t>
            </w:r>
          </w:p>
          <w:p w14:paraId="4AEDACFA"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tc>
        <w:tc>
          <w:tcPr>
            <w:tcW w:w="3261" w:type="dxa"/>
            <w:tcBorders>
              <w:top w:val="nil"/>
              <w:left w:val="single" w:sz="6" w:space="0" w:color="auto"/>
              <w:bottom w:val="single" w:sz="6" w:space="0" w:color="auto"/>
              <w:right w:val="single" w:sz="6" w:space="0" w:color="auto"/>
            </w:tcBorders>
            <w:shd w:val="clear" w:color="auto" w:fill="auto"/>
            <w:vAlign w:val="center"/>
            <w:hideMark/>
          </w:tcPr>
          <w:p w14:paraId="1B11C6AB" w14:textId="76BE3B90"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color w:val="000000"/>
              </w:rPr>
              <w:t>In-Use Asset Survey</w:t>
            </w:r>
            <w:r w:rsidRPr="00E0766F">
              <w:rPr>
                <w:rFonts w:eastAsia="Times New Roman" w:cs="Arial"/>
              </w:rPr>
              <w:t xml:space="preserve"> in accordance with the A</w:t>
            </w:r>
            <w:r w:rsidRPr="00E0766F">
              <w:rPr>
                <w:rFonts w:eastAsia="Times New Roman"/>
              </w:rPr>
              <w:t xml:space="preserve">nnex A - </w:t>
            </w:r>
            <w:r w:rsidRPr="00E0766F">
              <w:rPr>
                <w:rFonts w:eastAsia="Times New Roman" w:cs="Arial"/>
              </w:rPr>
              <w:t>Statement of Requirements for the period</w:t>
            </w:r>
            <w:r w:rsidR="00DA0D14" w:rsidRPr="00E0766F">
              <w:rPr>
                <w:rFonts w:eastAsia="Times New Roman" w:cs="Arial"/>
              </w:rPr>
              <w:t xml:space="preserve"> </w:t>
            </w:r>
            <w:r w:rsidR="009351F4">
              <w:rPr>
                <w:rFonts w:eastAsia="Times New Roman" w:cs="Arial"/>
              </w:rPr>
              <w:t>Aug</w:t>
            </w:r>
            <w:r w:rsidR="009351F4" w:rsidRPr="00E0766F">
              <w:rPr>
                <w:rFonts w:eastAsia="Times New Roman" w:cs="Arial"/>
              </w:rPr>
              <w:t xml:space="preserve"> </w:t>
            </w:r>
            <w:r w:rsidRPr="00E0766F">
              <w:rPr>
                <w:rFonts w:eastAsia="Times New Roman" w:cs="Arial"/>
              </w:rPr>
              <w:t>2025 to</w:t>
            </w:r>
            <w:r w:rsidR="00DA0D14" w:rsidRPr="00E0766F">
              <w:rPr>
                <w:rFonts w:eastAsia="Times New Roman" w:cs="Arial"/>
              </w:rPr>
              <w:t xml:space="preserve">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30</w:t>
            </w:r>
          </w:p>
        </w:tc>
        <w:tc>
          <w:tcPr>
            <w:tcW w:w="2551" w:type="dxa"/>
            <w:tcBorders>
              <w:top w:val="nil"/>
              <w:left w:val="single" w:sz="6" w:space="0" w:color="auto"/>
              <w:bottom w:val="single" w:sz="6" w:space="0" w:color="auto"/>
              <w:right w:val="single" w:sz="6" w:space="0" w:color="auto"/>
            </w:tcBorders>
            <w:shd w:val="clear" w:color="auto" w:fill="auto"/>
            <w:vAlign w:val="center"/>
            <w:hideMark/>
          </w:tcPr>
          <w:p w14:paraId="13FF4B6A"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In accordance with packaging requirements detailed in the contract</w:t>
            </w:r>
          </w:p>
        </w:tc>
        <w:tc>
          <w:tcPr>
            <w:tcW w:w="2457" w:type="dxa"/>
            <w:tcBorders>
              <w:top w:val="nil"/>
              <w:left w:val="single" w:sz="6" w:space="0" w:color="auto"/>
              <w:bottom w:val="single" w:sz="6" w:space="0" w:color="auto"/>
              <w:right w:val="single" w:sz="6" w:space="0" w:color="auto"/>
            </w:tcBorders>
            <w:shd w:val="clear" w:color="auto" w:fill="auto"/>
            <w:vAlign w:val="center"/>
            <w:hideMark/>
          </w:tcPr>
          <w:p w14:paraId="43FCEB50"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In accordance with the Annex A - Statement of Requirement </w:t>
            </w:r>
          </w:p>
        </w:tc>
        <w:tc>
          <w:tcPr>
            <w:tcW w:w="1512" w:type="dxa"/>
            <w:tcBorders>
              <w:top w:val="nil"/>
              <w:left w:val="single" w:sz="6" w:space="0" w:color="auto"/>
              <w:bottom w:val="single" w:sz="6" w:space="0" w:color="auto"/>
              <w:right w:val="single" w:sz="6" w:space="0" w:color="auto"/>
            </w:tcBorders>
            <w:shd w:val="clear" w:color="auto" w:fill="auto"/>
            <w:vAlign w:val="center"/>
            <w:hideMark/>
          </w:tcPr>
          <w:p w14:paraId="58DC32AE" w14:textId="1FCEF2BA" w:rsidR="00047334" w:rsidRPr="00E0766F" w:rsidRDefault="00AD00A7" w:rsidP="00047334">
            <w:pPr>
              <w:spacing w:after="0" w:line="240" w:lineRule="auto"/>
              <w:jc w:val="center"/>
              <w:textAlignment w:val="baseline"/>
              <w:rPr>
                <w:rFonts w:eastAsia="Times New Roman" w:cs="Arial"/>
              </w:rPr>
            </w:pPr>
            <w:r w:rsidRPr="00230DD2">
              <w:rPr>
                <w:rFonts w:eastAsia="Times New Roman" w:cs="Arial"/>
              </w:rPr>
              <w:t>23</w:t>
            </w:r>
          </w:p>
        </w:tc>
        <w:tc>
          <w:tcPr>
            <w:tcW w:w="1843" w:type="dxa"/>
            <w:tcBorders>
              <w:top w:val="nil"/>
              <w:left w:val="single" w:sz="6" w:space="0" w:color="auto"/>
              <w:bottom w:val="single" w:sz="6" w:space="0" w:color="auto"/>
              <w:right w:val="single" w:sz="6" w:space="0" w:color="auto"/>
            </w:tcBorders>
            <w:shd w:val="clear" w:color="auto" w:fill="auto"/>
            <w:vAlign w:val="center"/>
            <w:hideMark/>
          </w:tcPr>
          <w:p w14:paraId="12911627" w14:textId="35814E9F"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Priced in accordance with</w:t>
            </w:r>
            <w:r w:rsidR="00A0000E" w:rsidRPr="00E0766F">
              <w:rPr>
                <w:rFonts w:eastAsia="Times New Roman" w:cs="Arial"/>
              </w:rPr>
              <w:t xml:space="preserve"> the Payment Plan at</w:t>
            </w:r>
            <w:r w:rsidRPr="00E0766F">
              <w:rPr>
                <w:rFonts w:eastAsia="Times New Roman" w:cs="Arial"/>
              </w:rPr>
              <w:t xml:space="preserve"> Condition 46a</w:t>
            </w:r>
            <w:r w:rsidR="00A0000E" w:rsidRPr="00E0766F">
              <w:rPr>
                <w:rFonts w:eastAsia="Times New Roman" w:cs="Arial"/>
              </w:rPr>
              <w:t xml:space="preserve"> Table 2</w:t>
            </w:r>
          </w:p>
        </w:tc>
        <w:tc>
          <w:tcPr>
            <w:tcW w:w="3118" w:type="dxa"/>
            <w:tcBorders>
              <w:top w:val="nil"/>
              <w:left w:val="single" w:sz="6" w:space="0" w:color="auto"/>
              <w:bottom w:val="single" w:sz="6" w:space="0" w:color="auto"/>
              <w:right w:val="single" w:sz="6" w:space="0" w:color="auto"/>
            </w:tcBorders>
            <w:shd w:val="clear" w:color="auto" w:fill="auto"/>
            <w:vAlign w:val="center"/>
            <w:hideMark/>
          </w:tcPr>
          <w:p w14:paraId="630BA0F2" w14:textId="6050F1F4" w:rsidR="00047334" w:rsidRPr="00E0766F" w:rsidRDefault="005D1F96" w:rsidP="00047334">
            <w:pPr>
              <w:spacing w:after="0" w:line="240" w:lineRule="auto"/>
              <w:jc w:val="center"/>
              <w:textAlignment w:val="baseline"/>
              <w:rPr>
                <w:rFonts w:eastAsia="Times New Roman" w:cs="Arial"/>
              </w:rPr>
            </w:pPr>
            <w:r>
              <w:rPr>
                <w:rFonts w:cs="Arial"/>
                <w:b/>
                <w:bCs/>
                <w:szCs w:val="20"/>
                <w:lang w:val="en-US"/>
              </w:rPr>
              <w:t>[</w:t>
            </w:r>
            <w:proofErr w:type="gramStart"/>
            <w:r>
              <w:rPr>
                <w:rFonts w:cs="Arial"/>
                <w:b/>
                <w:bCs/>
                <w:szCs w:val="20"/>
                <w:lang w:val="en-US"/>
              </w:rPr>
              <w:t>REDACTED]</w:t>
            </w:r>
            <w:r w:rsidRPr="590DD1EA">
              <w:rPr>
                <w:rFonts w:cs="Arial"/>
                <w:b/>
                <w:bCs/>
                <w:i/>
                <w:iCs/>
                <w:szCs w:val="20"/>
              </w:rPr>
              <w:t> </w:t>
            </w:r>
            <w:r w:rsidR="002E4418" w:rsidRPr="00E0766F">
              <w:rPr>
                <w:rFonts w:eastAsia="Times New Roman" w:cs="Arial"/>
              </w:rPr>
              <w:t xml:space="preserve"> </w:t>
            </w:r>
            <w:r w:rsidR="00047334" w:rsidRPr="00E0766F">
              <w:rPr>
                <w:rFonts w:eastAsia="Times New Roman" w:cs="Arial"/>
              </w:rPr>
              <w:t>Firm</w:t>
            </w:r>
            <w:proofErr w:type="gramEnd"/>
            <w:r w:rsidR="00047334" w:rsidRPr="00E0766F">
              <w:rPr>
                <w:rFonts w:eastAsia="Times New Roman" w:cs="Arial"/>
              </w:rPr>
              <w:t xml:space="preserve"> Price</w:t>
            </w:r>
            <w:r w:rsidR="00952581" w:rsidRPr="00E0766F">
              <w:rPr>
                <w:rFonts w:eastAsia="Times New Roman" w:cs="Arial"/>
              </w:rPr>
              <w:t xml:space="preserve">d </w:t>
            </w:r>
            <w:r w:rsidR="00D81775">
              <w:rPr>
                <w:rFonts w:eastAsia="Times New Roman" w:cs="Arial"/>
              </w:rPr>
              <w:t>(Years 1-3)</w:t>
            </w:r>
          </w:p>
        </w:tc>
      </w:tr>
      <w:tr w:rsidR="00047334" w:rsidRPr="00FE3B6D" w14:paraId="4E657765" w14:textId="77777777" w:rsidTr="5EA5D643">
        <w:trPr>
          <w:trHeight w:val="302"/>
        </w:trPr>
        <w:tc>
          <w:tcPr>
            <w:tcW w:w="1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8146D"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p w14:paraId="79A442E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3 </w:t>
            </w:r>
          </w:p>
          <w:p w14:paraId="2DA6B52A"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tc>
        <w:tc>
          <w:tcPr>
            <w:tcW w:w="32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0E233" w14:textId="1114487D"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color w:val="000000"/>
              </w:rPr>
              <w:t>A</w:t>
            </w:r>
            <w:r w:rsidRPr="00E0766F">
              <w:rPr>
                <w:rFonts w:eastAsia="Times New Roman" w:cs="Arial"/>
              </w:rPr>
              <w:t>d-Hoc Tasking in accordance with the A</w:t>
            </w:r>
            <w:r w:rsidRPr="00E0766F">
              <w:rPr>
                <w:rFonts w:eastAsia="Times New Roman"/>
              </w:rPr>
              <w:t xml:space="preserve">nnex A - </w:t>
            </w:r>
            <w:r w:rsidRPr="00E0766F">
              <w:rPr>
                <w:rFonts w:eastAsia="Times New Roman" w:cs="Arial"/>
              </w:rPr>
              <w:t xml:space="preserve">Statement of Requirements and Condition 46.d Ad-Hoc tasking, for the period </w:t>
            </w:r>
            <w:r w:rsidR="009351F4">
              <w:rPr>
                <w:rFonts w:eastAsia="Times New Roman" w:cs="Arial"/>
              </w:rPr>
              <w:t>Aug</w:t>
            </w:r>
            <w:r w:rsidR="009351F4" w:rsidRPr="00E0766F">
              <w:rPr>
                <w:rFonts w:eastAsia="Times New Roman" w:cs="Arial"/>
              </w:rPr>
              <w:t xml:space="preserve"> </w:t>
            </w:r>
            <w:r w:rsidRPr="00E0766F">
              <w:rPr>
                <w:rFonts w:eastAsia="Times New Roman" w:cs="Arial"/>
              </w:rPr>
              <w:t xml:space="preserve">2025 to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2A57B"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As per the approved Tasking Form  </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32956"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As per the approved Tasking Form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5B749"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As per the approved Tasking Form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54CB4" w14:textId="1FB93E09"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Priced in accordance with</w:t>
            </w:r>
            <w:r w:rsidR="00E71878" w:rsidRPr="00E0766F">
              <w:rPr>
                <w:rFonts w:eastAsia="Times New Roman" w:cs="Arial"/>
              </w:rPr>
              <w:t xml:space="preserve"> the Ad-Hoc Tasking rates at Condition 46a Table 3 and 3a</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C5F6B" w14:textId="7BEC62CF" w:rsidR="00047334" w:rsidRPr="00E0766F" w:rsidRDefault="005D1F96" w:rsidP="5EA5D643">
            <w:pPr>
              <w:spacing w:after="0" w:line="240" w:lineRule="auto"/>
              <w:jc w:val="center"/>
              <w:textAlignment w:val="baseline"/>
              <w:rPr>
                <w:rFonts w:eastAsia="Times New Roman" w:cs="Arial"/>
              </w:rPr>
            </w:pPr>
            <w:r>
              <w:rPr>
                <w:rFonts w:cs="Arial"/>
                <w:b/>
                <w:bCs/>
                <w:szCs w:val="20"/>
                <w:lang w:val="en-US"/>
              </w:rPr>
              <w:t>[</w:t>
            </w:r>
            <w:proofErr w:type="gramStart"/>
            <w:r>
              <w:rPr>
                <w:rFonts w:cs="Arial"/>
                <w:b/>
                <w:bCs/>
                <w:szCs w:val="20"/>
                <w:lang w:val="en-US"/>
              </w:rPr>
              <w:t>REDACTED]</w:t>
            </w:r>
            <w:r w:rsidRPr="590DD1EA">
              <w:rPr>
                <w:rFonts w:cs="Arial"/>
                <w:b/>
                <w:bCs/>
                <w:i/>
                <w:iCs/>
                <w:szCs w:val="20"/>
              </w:rPr>
              <w:t> </w:t>
            </w:r>
            <w:r w:rsidR="4699EE19" w:rsidRPr="5EA5D643">
              <w:rPr>
                <w:rFonts w:eastAsia="Times New Roman" w:cs="Arial"/>
              </w:rPr>
              <w:t xml:space="preserve"> </w:t>
            </w:r>
            <w:r w:rsidR="001B422C" w:rsidRPr="5EA5D643">
              <w:rPr>
                <w:rFonts w:eastAsia="Times New Roman" w:cs="Arial"/>
              </w:rPr>
              <w:t> </w:t>
            </w:r>
            <w:proofErr w:type="gramEnd"/>
            <w:r w:rsidR="001B422C" w:rsidRPr="5EA5D643">
              <w:rPr>
                <w:rFonts w:eastAsia="Times New Roman" w:cs="Arial"/>
              </w:rPr>
              <w:t xml:space="preserve"> </w:t>
            </w:r>
            <w:r w:rsidR="00047334" w:rsidRPr="5EA5D643">
              <w:rPr>
                <w:rFonts w:eastAsia="Times New Roman" w:cs="Arial"/>
              </w:rPr>
              <w:t xml:space="preserve">Priced in accordance with Condition 48 Limit of Liability </w:t>
            </w:r>
          </w:p>
        </w:tc>
      </w:tr>
      <w:tr w:rsidR="00047334" w:rsidRPr="00FE3B6D" w14:paraId="342AB53F" w14:textId="77777777" w:rsidTr="5EA5D643">
        <w:trPr>
          <w:trHeight w:val="302"/>
        </w:trPr>
        <w:tc>
          <w:tcPr>
            <w:tcW w:w="112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5A22A45"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p w14:paraId="593C64F8"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4 </w:t>
            </w:r>
          </w:p>
          <w:p w14:paraId="7CFA5801"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 </w:t>
            </w:r>
          </w:p>
        </w:tc>
        <w:tc>
          <w:tcPr>
            <w:tcW w:w="326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B0F1D5E" w14:textId="0CA31556"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color w:val="000000"/>
              </w:rPr>
              <w:t>Supply of Spares</w:t>
            </w:r>
            <w:r w:rsidRPr="00E0766F">
              <w:rPr>
                <w:rFonts w:eastAsia="Times New Roman" w:cs="Arial"/>
              </w:rPr>
              <w:t xml:space="preserve"> in accordance with the A</w:t>
            </w:r>
            <w:r w:rsidRPr="00E0766F">
              <w:rPr>
                <w:rFonts w:eastAsia="Times New Roman"/>
              </w:rPr>
              <w:t xml:space="preserve">nnex A - </w:t>
            </w:r>
            <w:r w:rsidRPr="00E0766F">
              <w:rPr>
                <w:rFonts w:eastAsia="Times New Roman" w:cs="Arial"/>
              </w:rPr>
              <w:t>Statement of Requirements for the period</w:t>
            </w:r>
            <w:r w:rsidR="009351F4">
              <w:rPr>
                <w:rFonts w:eastAsia="Times New Roman" w:cs="Arial"/>
              </w:rPr>
              <w:t xml:space="preserve"> Aug</w:t>
            </w:r>
            <w:r w:rsidR="009351F4" w:rsidRPr="00E0766F">
              <w:rPr>
                <w:rFonts w:eastAsia="Times New Roman" w:cs="Arial"/>
              </w:rPr>
              <w:t xml:space="preserve"> </w:t>
            </w:r>
            <w:r w:rsidRPr="00E0766F">
              <w:rPr>
                <w:rFonts w:eastAsia="Times New Roman" w:cs="Arial"/>
              </w:rPr>
              <w:t xml:space="preserve">2025 to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30</w:t>
            </w:r>
          </w:p>
        </w:tc>
        <w:tc>
          <w:tcPr>
            <w:tcW w:w="255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DE6747D"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In accordance with packaging requirements detailed in the contract  </w:t>
            </w:r>
          </w:p>
        </w:tc>
        <w:tc>
          <w:tcPr>
            <w:tcW w:w="245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D0FDB58"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As defined in the approved Purchase Order  </w:t>
            </w:r>
          </w:p>
        </w:tc>
        <w:tc>
          <w:tcPr>
            <w:tcW w:w="1512"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45E833B"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As defined in the approved Purchase Order  </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D341E" w14:textId="57D181CE" w:rsidR="00047334" w:rsidRPr="00E0766F" w:rsidRDefault="00E71878" w:rsidP="00047334">
            <w:pPr>
              <w:spacing w:after="0" w:line="240" w:lineRule="auto"/>
              <w:jc w:val="center"/>
              <w:textAlignment w:val="baseline"/>
              <w:rPr>
                <w:rFonts w:eastAsia="Times New Roman" w:cs="Arial"/>
              </w:rPr>
            </w:pPr>
            <w:r w:rsidRPr="00E0766F">
              <w:rPr>
                <w:rFonts w:eastAsia="Times New Roman" w:cs="Arial"/>
              </w:rPr>
              <w:t xml:space="preserve">Priced in accordance with the </w:t>
            </w:r>
            <w:r w:rsidR="0078096C" w:rsidRPr="00E0766F">
              <w:rPr>
                <w:rFonts w:eastAsia="Times New Roman" w:cs="Arial"/>
              </w:rPr>
              <w:t xml:space="preserve">Spares </w:t>
            </w:r>
            <w:r w:rsidR="00EE697B" w:rsidRPr="00E0766F">
              <w:rPr>
                <w:rFonts w:eastAsia="Times New Roman" w:cs="Arial"/>
              </w:rPr>
              <w:t>Pricing at</w:t>
            </w:r>
            <w:r w:rsidRPr="00E0766F">
              <w:rPr>
                <w:rFonts w:eastAsia="Times New Roman" w:cs="Arial"/>
              </w:rPr>
              <w:t xml:space="preserve"> Condition 46a Table </w:t>
            </w:r>
            <w:r w:rsidR="0078096C" w:rsidRPr="00E0766F">
              <w:rPr>
                <w:rFonts w:eastAsia="Times New Roman" w:cs="Arial"/>
              </w:rPr>
              <w:t>4</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539E4" w14:textId="4F8BB47F" w:rsidR="00047334" w:rsidRPr="00E0766F" w:rsidRDefault="005D1F96" w:rsidP="5EA5D643">
            <w:pPr>
              <w:spacing w:after="0" w:line="240" w:lineRule="auto"/>
              <w:jc w:val="center"/>
              <w:rPr>
                <w:rFonts w:cs="Arial"/>
              </w:rPr>
            </w:pPr>
            <w:r>
              <w:rPr>
                <w:rFonts w:cs="Arial"/>
                <w:b/>
                <w:bCs/>
                <w:szCs w:val="20"/>
                <w:lang w:val="en-US"/>
              </w:rPr>
              <w:t>[</w:t>
            </w:r>
            <w:proofErr w:type="gramStart"/>
            <w:r>
              <w:rPr>
                <w:rFonts w:cs="Arial"/>
                <w:b/>
                <w:bCs/>
                <w:szCs w:val="20"/>
                <w:lang w:val="en-US"/>
              </w:rPr>
              <w:t>REDACTED]</w:t>
            </w:r>
            <w:r w:rsidRPr="590DD1EA">
              <w:rPr>
                <w:rFonts w:cs="Arial"/>
                <w:b/>
                <w:bCs/>
                <w:i/>
                <w:iCs/>
                <w:szCs w:val="20"/>
              </w:rPr>
              <w:t> </w:t>
            </w:r>
            <w:r w:rsidR="001B422C" w:rsidRPr="5EA5D643">
              <w:rPr>
                <w:rFonts w:eastAsia="Times New Roman" w:cs="Arial"/>
              </w:rPr>
              <w:t xml:space="preserve"> </w:t>
            </w:r>
            <w:r w:rsidR="00047334" w:rsidRPr="5EA5D643">
              <w:rPr>
                <w:rFonts w:eastAsia="Times New Roman" w:cs="Arial"/>
              </w:rPr>
              <w:t>Priced</w:t>
            </w:r>
            <w:proofErr w:type="gramEnd"/>
            <w:r w:rsidR="00047334" w:rsidRPr="5EA5D643">
              <w:rPr>
                <w:rFonts w:eastAsia="Times New Roman" w:cs="Arial"/>
              </w:rPr>
              <w:t xml:space="preserve"> in accordance with Condition 48 Limit of Liability </w:t>
            </w:r>
          </w:p>
        </w:tc>
      </w:tr>
      <w:tr w:rsidR="00047334" w:rsidRPr="00FE3B6D" w14:paraId="5BE524A8" w14:textId="77777777" w:rsidTr="5EA5D643">
        <w:trPr>
          <w:trHeight w:val="302"/>
        </w:trPr>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5780E6C" w14:textId="77777777" w:rsidR="00047334" w:rsidRPr="00FE3B6D" w:rsidRDefault="00047334" w:rsidP="00047334">
            <w:pPr>
              <w:spacing w:after="0" w:line="240" w:lineRule="auto"/>
              <w:jc w:val="center"/>
              <w:textAlignment w:val="baseline"/>
              <w:rPr>
                <w:rFonts w:eastAsia="Times New Roman" w:cs="Arial"/>
              </w:rPr>
            </w:pPr>
            <w:r w:rsidRPr="00FE3B6D">
              <w:rPr>
                <w:rFonts w:eastAsia="Times New Roman" w:cs="Arial"/>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9CE2B96" w14:textId="7AFFEC6F" w:rsidR="00047334" w:rsidRPr="00E0766F" w:rsidRDefault="00047334" w:rsidP="00047334">
            <w:pPr>
              <w:spacing w:after="0" w:line="240" w:lineRule="auto"/>
              <w:jc w:val="center"/>
              <w:textAlignment w:val="baseline"/>
              <w:rPr>
                <w:rFonts w:eastAsia="Times New Roman" w:cs="Arial"/>
                <w:color w:val="000000"/>
              </w:rPr>
            </w:pPr>
            <w:r w:rsidRPr="00E0766F">
              <w:rPr>
                <w:rFonts w:eastAsia="Times New Roman" w:cs="Arial"/>
                <w:color w:val="000000" w:themeColor="text1"/>
              </w:rPr>
              <w:t>Option Years</w:t>
            </w:r>
            <w:r w:rsidRPr="00E0766F">
              <w:rPr>
                <w:rFonts w:eastAsia="Times New Roman" w:cs="Arial"/>
              </w:rPr>
              <w:t xml:space="preserve"> in accordance with the A</w:t>
            </w:r>
            <w:r w:rsidRPr="00E0766F">
              <w:rPr>
                <w:rFonts w:eastAsia="Times New Roman"/>
              </w:rPr>
              <w:t xml:space="preserve">nnex A - </w:t>
            </w:r>
            <w:r w:rsidRPr="00E0766F">
              <w:rPr>
                <w:rFonts w:eastAsia="Times New Roman" w:cs="Arial"/>
              </w:rPr>
              <w:t xml:space="preserve">Statement of Requirements for the period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30</w:t>
            </w:r>
            <w:r w:rsidRPr="00E0766F">
              <w:rPr>
                <w:rFonts w:eastAsia="Times New Roman" w:cs="Arial"/>
              </w:rPr>
              <w:t xml:space="preserve"> to </w:t>
            </w:r>
            <w:r w:rsidR="009351F4">
              <w:rPr>
                <w:rFonts w:eastAsia="Times New Roman" w:cs="Arial"/>
              </w:rPr>
              <w:t>Aug</w:t>
            </w:r>
            <w:r w:rsidR="009351F4" w:rsidRPr="00E0766F">
              <w:rPr>
                <w:rFonts w:eastAsia="Times New Roman" w:cs="Arial"/>
              </w:rPr>
              <w:t xml:space="preserve"> </w:t>
            </w:r>
            <w:r w:rsidRPr="00E0766F">
              <w:rPr>
                <w:rFonts w:eastAsia="Times New Roman" w:cs="Arial"/>
              </w:rPr>
              <w:t>20</w:t>
            </w:r>
            <w:r w:rsidR="00CE1FCA" w:rsidRPr="00E0766F">
              <w:rPr>
                <w:rFonts w:eastAsia="Times New Roman" w:cs="Arial"/>
              </w:rPr>
              <w:t>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6AF7FB"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In Accordance with WP 5 of the Statement of Requirement</w:t>
            </w: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14:paraId="73B80D88"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Pending Implementation of Options</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6EC00D5"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4</w:t>
            </w:r>
          </w:p>
        </w:tc>
        <w:tc>
          <w:tcPr>
            <w:tcW w:w="1843" w:type="dxa"/>
            <w:tcBorders>
              <w:top w:val="single" w:sz="6" w:space="0" w:color="auto"/>
              <w:left w:val="single" w:sz="4" w:space="0" w:color="auto"/>
              <w:bottom w:val="single" w:sz="4" w:space="0" w:color="auto"/>
              <w:right w:val="single" w:sz="6" w:space="0" w:color="auto"/>
            </w:tcBorders>
            <w:shd w:val="clear" w:color="auto" w:fill="auto"/>
            <w:vAlign w:val="center"/>
          </w:tcPr>
          <w:p w14:paraId="56E8D0E8" w14:textId="77777777" w:rsidR="00047334" w:rsidRPr="00E0766F" w:rsidRDefault="00047334" w:rsidP="00047334">
            <w:pPr>
              <w:spacing w:after="0" w:line="240" w:lineRule="auto"/>
              <w:jc w:val="center"/>
              <w:textAlignment w:val="baseline"/>
              <w:rPr>
                <w:rFonts w:eastAsia="Times New Roman" w:cs="Arial"/>
              </w:rPr>
            </w:pPr>
            <w:r w:rsidRPr="00E0766F">
              <w:rPr>
                <w:rFonts w:eastAsia="Times New Roman" w:cs="Arial"/>
              </w:rPr>
              <w:t>To be priced accordingly upon implementation</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3CA332EB" w14:textId="77777777" w:rsidR="00047334" w:rsidRPr="00E0766F" w:rsidRDefault="00047334" w:rsidP="00047334">
            <w:pPr>
              <w:spacing w:after="0" w:line="240" w:lineRule="auto"/>
              <w:jc w:val="center"/>
              <w:rPr>
                <w:rFonts w:eastAsia="Times New Roman" w:cs="Arial"/>
              </w:rPr>
            </w:pPr>
            <w:r w:rsidRPr="00E0766F">
              <w:rPr>
                <w:rFonts w:eastAsia="Times New Roman" w:cs="Arial"/>
              </w:rPr>
              <w:t>To be priced accordingly upon implementation</w:t>
            </w:r>
          </w:p>
        </w:tc>
      </w:tr>
      <w:tr w:rsidR="00A517ED" w:rsidRPr="00FE3B6D" w14:paraId="1E6DF2F7" w14:textId="77777777" w:rsidTr="5EA5D643">
        <w:trPr>
          <w:trHeight w:val="302"/>
        </w:trPr>
        <w:tc>
          <w:tcPr>
            <w:tcW w:w="1126" w:type="dxa"/>
            <w:tcBorders>
              <w:top w:val="single" w:sz="4" w:space="0" w:color="auto"/>
              <w:left w:val="nil"/>
              <w:bottom w:val="nil"/>
              <w:right w:val="nil"/>
            </w:tcBorders>
            <w:shd w:val="clear" w:color="auto" w:fill="auto"/>
            <w:vAlign w:val="center"/>
          </w:tcPr>
          <w:p w14:paraId="5B9256BE" w14:textId="77777777" w:rsidR="00A517ED" w:rsidRPr="00FE3B6D" w:rsidRDefault="00A517ED" w:rsidP="00047334">
            <w:pPr>
              <w:spacing w:after="0" w:line="240" w:lineRule="auto"/>
              <w:jc w:val="center"/>
              <w:textAlignment w:val="baseline"/>
              <w:rPr>
                <w:rFonts w:eastAsia="Times New Roman" w:cs="Arial"/>
              </w:rPr>
            </w:pPr>
          </w:p>
        </w:tc>
        <w:tc>
          <w:tcPr>
            <w:tcW w:w="3261" w:type="dxa"/>
            <w:tcBorders>
              <w:top w:val="single" w:sz="4" w:space="0" w:color="auto"/>
              <w:left w:val="nil"/>
              <w:bottom w:val="nil"/>
              <w:right w:val="nil"/>
            </w:tcBorders>
            <w:shd w:val="clear" w:color="auto" w:fill="auto"/>
            <w:vAlign w:val="center"/>
          </w:tcPr>
          <w:p w14:paraId="1816AAA4" w14:textId="77777777" w:rsidR="00A517ED" w:rsidRPr="00E0766F" w:rsidRDefault="00A517ED" w:rsidP="00047334">
            <w:pPr>
              <w:spacing w:after="0" w:line="240" w:lineRule="auto"/>
              <w:jc w:val="center"/>
              <w:textAlignment w:val="baseline"/>
              <w:rPr>
                <w:rFonts w:eastAsia="Times New Roman" w:cs="Arial"/>
                <w:color w:val="000000" w:themeColor="text1"/>
              </w:rPr>
            </w:pPr>
          </w:p>
        </w:tc>
        <w:tc>
          <w:tcPr>
            <w:tcW w:w="2551" w:type="dxa"/>
            <w:tcBorders>
              <w:top w:val="single" w:sz="4" w:space="0" w:color="auto"/>
              <w:left w:val="nil"/>
              <w:bottom w:val="nil"/>
              <w:right w:val="nil"/>
            </w:tcBorders>
            <w:shd w:val="clear" w:color="auto" w:fill="auto"/>
            <w:vAlign w:val="center"/>
          </w:tcPr>
          <w:p w14:paraId="389D1378" w14:textId="77777777" w:rsidR="00A517ED" w:rsidRPr="00E0766F" w:rsidRDefault="00A517ED" w:rsidP="00047334">
            <w:pPr>
              <w:spacing w:after="0" w:line="240" w:lineRule="auto"/>
              <w:jc w:val="center"/>
              <w:textAlignment w:val="baseline"/>
              <w:rPr>
                <w:rFonts w:eastAsia="Times New Roman" w:cs="Arial"/>
              </w:rPr>
            </w:pPr>
          </w:p>
        </w:tc>
        <w:tc>
          <w:tcPr>
            <w:tcW w:w="2457" w:type="dxa"/>
            <w:tcBorders>
              <w:top w:val="single" w:sz="4" w:space="0" w:color="auto"/>
              <w:left w:val="nil"/>
              <w:bottom w:val="nil"/>
              <w:right w:val="nil"/>
            </w:tcBorders>
            <w:shd w:val="clear" w:color="auto" w:fill="auto"/>
            <w:vAlign w:val="center"/>
          </w:tcPr>
          <w:p w14:paraId="7D00BDC7" w14:textId="77777777" w:rsidR="00A517ED" w:rsidRPr="00E0766F" w:rsidRDefault="00A517ED" w:rsidP="00047334">
            <w:pPr>
              <w:spacing w:after="0" w:line="240" w:lineRule="auto"/>
              <w:jc w:val="center"/>
              <w:textAlignment w:val="baseline"/>
              <w:rPr>
                <w:rFonts w:eastAsia="Times New Roman" w:cs="Arial"/>
              </w:rPr>
            </w:pPr>
          </w:p>
        </w:tc>
        <w:tc>
          <w:tcPr>
            <w:tcW w:w="1512" w:type="dxa"/>
            <w:tcBorders>
              <w:top w:val="single" w:sz="4" w:space="0" w:color="auto"/>
              <w:left w:val="nil"/>
              <w:bottom w:val="nil"/>
              <w:right w:val="single" w:sz="4" w:space="0" w:color="auto"/>
            </w:tcBorders>
            <w:shd w:val="clear" w:color="auto" w:fill="auto"/>
            <w:vAlign w:val="center"/>
          </w:tcPr>
          <w:p w14:paraId="207D7DAC" w14:textId="77777777" w:rsidR="00A517ED" w:rsidRPr="00E0766F" w:rsidRDefault="00A517ED" w:rsidP="00047334">
            <w:pPr>
              <w:spacing w:after="0" w:line="240" w:lineRule="auto"/>
              <w:jc w:val="center"/>
              <w:textAlignment w:val="baseline"/>
              <w:rPr>
                <w:rFonts w:eastAsia="Times New Roman"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AE510" w14:textId="10528963" w:rsidR="00A517ED" w:rsidRPr="00E0766F" w:rsidRDefault="00A517ED" w:rsidP="00047334">
            <w:pPr>
              <w:spacing w:after="0" w:line="240" w:lineRule="auto"/>
              <w:jc w:val="center"/>
              <w:textAlignment w:val="baseline"/>
              <w:rPr>
                <w:rFonts w:eastAsia="Times New Roman" w:cs="Arial"/>
              </w:rPr>
            </w:pPr>
            <w:r>
              <w:rPr>
                <w:rFonts w:eastAsia="Times New Roman" w:cs="Arial"/>
              </w:rPr>
              <w:t xml:space="preserve">Total </w:t>
            </w:r>
          </w:p>
        </w:tc>
        <w:tc>
          <w:tcPr>
            <w:tcW w:w="3118" w:type="dxa"/>
            <w:tcBorders>
              <w:top w:val="single" w:sz="6" w:space="0" w:color="auto"/>
              <w:left w:val="single" w:sz="4" w:space="0" w:color="auto"/>
              <w:bottom w:val="single" w:sz="6" w:space="0" w:color="auto"/>
              <w:right w:val="single" w:sz="6" w:space="0" w:color="auto"/>
            </w:tcBorders>
            <w:shd w:val="clear" w:color="auto" w:fill="auto"/>
            <w:vAlign w:val="center"/>
          </w:tcPr>
          <w:p w14:paraId="1942456C" w14:textId="397BF977" w:rsidR="00A517ED" w:rsidRPr="00E0766F" w:rsidRDefault="00D67D8C" w:rsidP="00047334">
            <w:pPr>
              <w:spacing w:after="0" w:line="240" w:lineRule="auto"/>
              <w:jc w:val="center"/>
              <w:rPr>
                <w:rFonts w:eastAsia="Times New Roman" w:cs="Arial"/>
              </w:rPr>
            </w:pPr>
            <w:r w:rsidRPr="00D67D8C">
              <w:rPr>
                <w:rFonts w:cs="Arial"/>
                <w:szCs w:val="20"/>
              </w:rPr>
              <w:t>£261</w:t>
            </w:r>
            <w:r>
              <w:rPr>
                <w:rFonts w:cs="Arial"/>
                <w:szCs w:val="20"/>
              </w:rPr>
              <w:t>513.</w:t>
            </w:r>
            <w:proofErr w:type="gramStart"/>
            <w:r>
              <w:rPr>
                <w:rFonts w:cs="Arial"/>
                <w:szCs w:val="20"/>
              </w:rPr>
              <w:t>43</w:t>
            </w:r>
            <w:r w:rsidR="005D1F96" w:rsidRPr="590DD1EA">
              <w:rPr>
                <w:rFonts w:cs="Arial"/>
                <w:b/>
                <w:bCs/>
                <w:i/>
                <w:iCs/>
                <w:szCs w:val="20"/>
              </w:rPr>
              <w:t> </w:t>
            </w:r>
            <w:r w:rsidR="00FC78F7" w:rsidRPr="5EA5D643">
              <w:rPr>
                <w:rFonts w:eastAsia="Times New Roman" w:cs="Arial"/>
              </w:rPr>
              <w:t xml:space="preserve"> (</w:t>
            </w:r>
            <w:proofErr w:type="gramEnd"/>
            <w:r w:rsidR="00FC78F7" w:rsidRPr="5EA5D643">
              <w:rPr>
                <w:rFonts w:eastAsia="Times New Roman" w:cs="Arial"/>
              </w:rPr>
              <w:t>excluding Options years</w:t>
            </w:r>
            <w:r w:rsidR="00A5221A" w:rsidRPr="5EA5D643">
              <w:rPr>
                <w:rFonts w:eastAsia="Times New Roman" w:cs="Arial"/>
              </w:rPr>
              <w:t>)</w:t>
            </w:r>
          </w:p>
        </w:tc>
      </w:tr>
    </w:tbl>
    <w:p w14:paraId="1A8CE443" w14:textId="77777777" w:rsidR="004232F3" w:rsidRDefault="004232F3">
      <w:pPr>
        <w:spacing w:after="0" w:line="240" w:lineRule="auto"/>
        <w:rPr>
          <w:sz w:val="18"/>
          <w:szCs w:val="18"/>
        </w:rPr>
      </w:pPr>
    </w:p>
    <w:p w14:paraId="11D7AFF7" w14:textId="2FA3A843" w:rsidR="005861BE" w:rsidRPr="005861BE" w:rsidRDefault="005861BE">
      <w:pPr>
        <w:spacing w:after="0" w:line="240" w:lineRule="auto"/>
        <w:rPr>
          <w:sz w:val="18"/>
          <w:szCs w:val="18"/>
        </w:rPr>
        <w:sectPr w:rsidR="005861BE" w:rsidRPr="005861BE" w:rsidSect="00047334">
          <w:pgSz w:w="16838" w:h="11906" w:orient="landscape"/>
          <w:pgMar w:top="720" w:right="720" w:bottom="720" w:left="720" w:header="708" w:footer="708" w:gutter="0"/>
          <w:cols w:space="708"/>
          <w:titlePg/>
          <w:docGrid w:linePitch="360"/>
        </w:sectPr>
      </w:pPr>
    </w:p>
    <w:p w14:paraId="30F78D8B" w14:textId="5116A610" w:rsidR="00A05885" w:rsidRDefault="00A05885">
      <w:pPr>
        <w:spacing w:after="0" w:line="240" w:lineRule="auto"/>
        <w:rPr>
          <w:rFonts w:cs="Arial"/>
          <w:sz w:val="18"/>
          <w:szCs w:val="18"/>
        </w:rPr>
      </w:pPr>
    </w:p>
    <w:tbl>
      <w:tblPr>
        <w:tblpPr w:leftFromText="180" w:rightFromText="180" w:vertAnchor="page" w:horzAnchor="margin" w:tblpY="2221"/>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73"/>
      </w:tblGrid>
      <w:tr w:rsidR="00BA1CE3" w:rsidRPr="00BA1CE3" w14:paraId="1B62358D"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F89B2"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General Conditions</w:t>
            </w:r>
            <w:r w:rsidRPr="00BA1CE3">
              <w:rPr>
                <w:rFonts w:eastAsia="Times New Roman" w:cs="Arial"/>
                <w:sz w:val="19"/>
                <w:szCs w:val="19"/>
              </w:rPr>
              <w:t> </w:t>
            </w:r>
          </w:p>
        </w:tc>
      </w:tr>
      <w:tr w:rsidR="00BA1CE3" w:rsidRPr="00BA1CE3" w14:paraId="1C7203D9"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21AD2B6E"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2 – Duration of Contract:</w:t>
            </w:r>
            <w:r w:rsidRPr="00BA1CE3">
              <w:rPr>
                <w:rFonts w:eastAsia="Times New Roman" w:cs="Arial"/>
                <w:sz w:val="19"/>
                <w:szCs w:val="19"/>
              </w:rPr>
              <w:t> </w:t>
            </w:r>
          </w:p>
          <w:p w14:paraId="0B67E033"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sz w:val="19"/>
                <w:szCs w:val="19"/>
              </w:rPr>
              <w:t> </w:t>
            </w:r>
          </w:p>
          <w:p w14:paraId="279B2A05" w14:textId="4DF624AB" w:rsidR="00F16563" w:rsidRPr="00BA1CE3" w:rsidRDefault="00BA1CE3" w:rsidP="00F16563">
            <w:pPr>
              <w:spacing w:after="0" w:line="240" w:lineRule="auto"/>
              <w:ind w:left="705"/>
              <w:textAlignment w:val="baseline"/>
              <w:rPr>
                <w:rFonts w:ascii="Segoe UI" w:eastAsia="Times New Roman" w:hAnsi="Segoe UI" w:cs="Segoe UI"/>
                <w:sz w:val="18"/>
                <w:szCs w:val="18"/>
              </w:rPr>
            </w:pPr>
            <w:r w:rsidRPr="00BA1CE3">
              <w:rPr>
                <w:rFonts w:eastAsia="Times New Roman" w:cs="Arial"/>
                <w:sz w:val="19"/>
                <w:szCs w:val="19"/>
              </w:rPr>
              <w:t>The Contract expiry date shall be</w:t>
            </w:r>
            <w:r w:rsidR="000D6714">
              <w:rPr>
                <w:rFonts w:eastAsia="Times New Roman" w:cs="Arial"/>
                <w:sz w:val="19"/>
                <w:szCs w:val="19"/>
              </w:rPr>
              <w:t xml:space="preserve"> </w:t>
            </w:r>
            <w:r w:rsidRPr="00BA1CE3">
              <w:rPr>
                <w:rFonts w:eastAsia="Times New Roman" w:cs="Arial"/>
                <w:sz w:val="19"/>
                <w:szCs w:val="19"/>
              </w:rPr>
              <w:t>5 years post</w:t>
            </w:r>
            <w:r w:rsidR="00ED40BF">
              <w:rPr>
                <w:rFonts w:eastAsia="Times New Roman" w:cs="Arial"/>
                <w:sz w:val="19"/>
                <w:szCs w:val="19"/>
              </w:rPr>
              <w:t xml:space="preserve"> the final signature </w:t>
            </w:r>
            <w:r w:rsidR="00FD6008">
              <w:rPr>
                <w:rFonts w:eastAsia="Times New Roman" w:cs="Arial"/>
                <w:sz w:val="19"/>
                <w:szCs w:val="19"/>
              </w:rPr>
              <w:t xml:space="preserve">date of the </w:t>
            </w:r>
            <w:r w:rsidR="00ED40BF">
              <w:rPr>
                <w:rFonts w:eastAsia="Times New Roman" w:cs="Arial"/>
                <w:sz w:val="19"/>
                <w:szCs w:val="19"/>
              </w:rPr>
              <w:t>Offer and Acceptance</w:t>
            </w:r>
            <w:r w:rsidR="00FD6008">
              <w:rPr>
                <w:rFonts w:eastAsia="Times New Roman" w:cs="Arial"/>
                <w:sz w:val="19"/>
                <w:szCs w:val="19"/>
              </w:rPr>
              <w:t xml:space="preserve"> section of this Contract</w:t>
            </w:r>
            <w:r w:rsidR="00ED40BF">
              <w:rPr>
                <w:rFonts w:eastAsia="Times New Roman" w:cs="Arial"/>
                <w:sz w:val="19"/>
                <w:szCs w:val="19"/>
              </w:rPr>
              <w:t xml:space="preserve"> </w:t>
            </w:r>
            <w:r w:rsidR="00790ED4">
              <w:rPr>
                <w:rFonts w:eastAsia="Times New Roman" w:cs="Arial"/>
                <w:sz w:val="19"/>
                <w:szCs w:val="19"/>
              </w:rPr>
              <w:t>(</w:t>
            </w:r>
            <w:r w:rsidR="00964BDE">
              <w:rPr>
                <w:rFonts w:eastAsia="Times New Roman" w:cs="Arial"/>
              </w:rPr>
              <w:t>Aug</w:t>
            </w:r>
            <w:r w:rsidR="00964BDE" w:rsidRPr="00E0766F">
              <w:rPr>
                <w:rFonts w:eastAsia="Times New Roman" w:cs="Arial"/>
              </w:rPr>
              <w:t xml:space="preserve"> </w:t>
            </w:r>
            <w:r w:rsidR="00790ED4">
              <w:rPr>
                <w:rFonts w:eastAsia="Times New Roman" w:cs="Arial"/>
                <w:sz w:val="19"/>
                <w:szCs w:val="19"/>
              </w:rPr>
              <w:t>2025)</w:t>
            </w:r>
          </w:p>
          <w:p w14:paraId="3A7E5AE6" w14:textId="266816C3" w:rsidR="00BA1CE3" w:rsidRPr="00BA1CE3" w:rsidRDefault="00BA1CE3" w:rsidP="00F16563">
            <w:pPr>
              <w:spacing w:after="0" w:line="240" w:lineRule="auto"/>
              <w:ind w:left="705"/>
              <w:textAlignment w:val="baseline"/>
              <w:rPr>
                <w:rFonts w:ascii="Segoe UI" w:eastAsia="Times New Roman" w:hAnsi="Segoe UI" w:cs="Segoe UI"/>
                <w:sz w:val="18"/>
                <w:szCs w:val="18"/>
              </w:rPr>
            </w:pPr>
            <w:r w:rsidRPr="00BA1CE3">
              <w:rPr>
                <w:rFonts w:eastAsia="Times New Roman" w:cs="Arial"/>
                <w:sz w:val="19"/>
                <w:szCs w:val="19"/>
              </w:rPr>
              <w:t>+ (4 additional option years</w:t>
            </w:r>
            <w:r w:rsidR="00F16563">
              <w:rPr>
                <w:rFonts w:eastAsia="Times New Roman" w:cs="Arial"/>
                <w:sz w:val="19"/>
                <w:szCs w:val="19"/>
              </w:rPr>
              <w:t xml:space="preserve"> </w:t>
            </w:r>
            <w:r w:rsidR="00F35BC9">
              <w:rPr>
                <w:rFonts w:eastAsia="Times New Roman" w:cs="Arial"/>
                <w:sz w:val="19"/>
                <w:szCs w:val="19"/>
              </w:rPr>
              <w:t>to 2034</w:t>
            </w:r>
            <w:r w:rsidRPr="00BA1CE3">
              <w:rPr>
                <w:rFonts w:eastAsia="Times New Roman" w:cs="Arial"/>
                <w:sz w:val="19"/>
                <w:szCs w:val="19"/>
              </w:rPr>
              <w:t>).  </w:t>
            </w:r>
          </w:p>
        </w:tc>
      </w:tr>
      <w:tr w:rsidR="00BA1CE3" w:rsidRPr="00BA1CE3" w14:paraId="6056C782"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5D0A4A96"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4 – Governing Law:</w:t>
            </w:r>
            <w:r w:rsidRPr="00BA1CE3">
              <w:rPr>
                <w:rFonts w:eastAsia="Times New Roman" w:cs="Arial"/>
                <w:sz w:val="19"/>
                <w:szCs w:val="19"/>
              </w:rPr>
              <w:t> </w:t>
            </w:r>
          </w:p>
          <w:p w14:paraId="6EDC4384"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w:t>
            </w:r>
          </w:p>
          <w:p w14:paraId="131715CB"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Contract to be governed and construed in accordance with: </w:t>
            </w:r>
          </w:p>
          <w:p w14:paraId="77ABC384"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w:t>
            </w:r>
          </w:p>
          <w:p w14:paraId="137896B1"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English </w:t>
            </w:r>
          </w:p>
          <w:p w14:paraId="1439C1F8"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w:t>
            </w:r>
          </w:p>
          <w:p w14:paraId="06D30D61"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Solicitors or other persons based in England and Wales (or Scotland if Scots Law applies) irrevocably appointed for Contractors without a place of business in England (or Scotland, if Scots Law applies) in accordance with clause 4.g (if applicable) are as follows: </w:t>
            </w:r>
          </w:p>
          <w:p w14:paraId="69B5043F"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w:t>
            </w:r>
          </w:p>
          <w:p w14:paraId="6070E610"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Solicitors Appointed: N/A </w:t>
            </w:r>
          </w:p>
          <w:p w14:paraId="6636D358"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w:t>
            </w:r>
          </w:p>
        </w:tc>
      </w:tr>
      <w:tr w:rsidR="00BA1CE3" w:rsidRPr="00BA1CE3" w14:paraId="361FD8C8"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7C30BFAF"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7 – Authority’s Representatives:</w:t>
            </w:r>
            <w:r w:rsidRPr="00BA1CE3">
              <w:rPr>
                <w:rFonts w:eastAsia="Times New Roman" w:cs="Arial"/>
                <w:sz w:val="19"/>
                <w:szCs w:val="19"/>
              </w:rPr>
              <w:t> </w:t>
            </w:r>
          </w:p>
          <w:p w14:paraId="75368745"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47F05515"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The Authority’s Representatives for the Contract are as follows: </w:t>
            </w:r>
          </w:p>
          <w:p w14:paraId="69FCD993"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2433B92A" w14:textId="631093BC"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Commercial</w:t>
            </w:r>
            <w:proofErr w:type="gramStart"/>
            <w:r w:rsidRPr="00BA1CE3">
              <w:rPr>
                <w:rFonts w:eastAsia="Times New Roman" w:cs="Arial"/>
                <w:sz w:val="19"/>
                <w:szCs w:val="19"/>
              </w:rPr>
              <w:t xml:space="preserve">:  </w:t>
            </w:r>
            <w:r w:rsidR="00693A79">
              <w:rPr>
                <w:rFonts w:cs="Arial"/>
                <w:b/>
                <w:bCs/>
                <w:szCs w:val="20"/>
                <w:lang w:val="en-US"/>
              </w:rPr>
              <w:t>[</w:t>
            </w:r>
            <w:proofErr w:type="gramEnd"/>
            <w:r w:rsidR="00693A79">
              <w:rPr>
                <w:rFonts w:cs="Arial"/>
                <w:b/>
                <w:bCs/>
                <w:szCs w:val="20"/>
                <w:lang w:val="en-US"/>
              </w:rPr>
              <w:t>REDACTED]</w:t>
            </w:r>
            <w:r w:rsidR="00693A79" w:rsidRPr="590DD1EA">
              <w:rPr>
                <w:rFonts w:cs="Arial"/>
                <w:b/>
                <w:bCs/>
                <w:i/>
                <w:iCs/>
                <w:szCs w:val="20"/>
              </w:rPr>
              <w:t> </w:t>
            </w:r>
            <w:r w:rsidRPr="00BA1CE3">
              <w:rPr>
                <w:rFonts w:eastAsia="Times New Roman" w:cs="Arial"/>
                <w:sz w:val="19"/>
                <w:szCs w:val="19"/>
              </w:rPr>
              <w:t>(as per Annex A to Schedule 3 (DEFFORM 111)) </w:t>
            </w:r>
          </w:p>
          <w:p w14:paraId="6F535526"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6AF68B49" w14:textId="30366DB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 xml:space="preserve">Project </w:t>
            </w:r>
            <w:proofErr w:type="gramStart"/>
            <w:r w:rsidRPr="00BA1CE3">
              <w:rPr>
                <w:rFonts w:eastAsia="Times New Roman" w:cs="Arial"/>
                <w:sz w:val="19"/>
                <w:szCs w:val="19"/>
              </w:rPr>
              <w:t>Manager</w:t>
            </w:r>
            <w:r w:rsidR="00693A79">
              <w:rPr>
                <w:rFonts w:cs="Arial"/>
                <w:b/>
                <w:bCs/>
                <w:szCs w:val="20"/>
                <w:lang w:val="en-US"/>
              </w:rPr>
              <w:t>[</w:t>
            </w:r>
            <w:proofErr w:type="gramEnd"/>
            <w:r w:rsidR="00693A79">
              <w:rPr>
                <w:rFonts w:cs="Arial"/>
                <w:b/>
                <w:bCs/>
                <w:szCs w:val="20"/>
                <w:lang w:val="en-US"/>
              </w:rPr>
              <w:t>REDACTED]</w:t>
            </w:r>
            <w:r w:rsidR="00693A79" w:rsidRPr="590DD1EA">
              <w:rPr>
                <w:rFonts w:cs="Arial"/>
                <w:b/>
                <w:bCs/>
                <w:i/>
                <w:iCs/>
                <w:szCs w:val="20"/>
              </w:rPr>
              <w:t> </w:t>
            </w:r>
            <w:r w:rsidRPr="00BA1CE3">
              <w:rPr>
                <w:rFonts w:eastAsia="Times New Roman" w:cs="Arial"/>
                <w:sz w:val="19"/>
                <w:szCs w:val="19"/>
              </w:rPr>
              <w:t>(as per Annex A to Schedule 3) (DEFFORM 111)) </w:t>
            </w:r>
          </w:p>
          <w:p w14:paraId="0F4A72B9"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tc>
      </w:tr>
      <w:tr w:rsidR="00BA1CE3" w:rsidRPr="00BA1CE3" w14:paraId="3643485C"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7ECC459F"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18 – Notices:</w:t>
            </w:r>
            <w:r w:rsidRPr="00BA1CE3">
              <w:rPr>
                <w:rFonts w:eastAsia="Times New Roman" w:cs="Arial"/>
                <w:sz w:val="19"/>
                <w:szCs w:val="19"/>
              </w:rPr>
              <w:t> </w:t>
            </w:r>
          </w:p>
          <w:p w14:paraId="7D97E436"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sz w:val="19"/>
                <w:szCs w:val="19"/>
              </w:rPr>
              <w:t> </w:t>
            </w:r>
          </w:p>
          <w:p w14:paraId="471AEAC5"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Notices served under the Contract shall be sent to the following address: </w:t>
            </w:r>
          </w:p>
          <w:p w14:paraId="6EAD6AD8"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w:t>
            </w:r>
          </w:p>
          <w:p w14:paraId="0DE8D429" w14:textId="4E2E20A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xml:space="preserve">Authority: </w:t>
            </w:r>
            <w:r w:rsidR="00693A79">
              <w:rPr>
                <w:rFonts w:cs="Arial"/>
                <w:b/>
                <w:bCs/>
                <w:szCs w:val="20"/>
                <w:lang w:val="en-US"/>
              </w:rPr>
              <w:t>[</w:t>
            </w:r>
            <w:proofErr w:type="gramStart"/>
            <w:r w:rsidR="00693A79">
              <w:rPr>
                <w:rFonts w:cs="Arial"/>
                <w:b/>
                <w:bCs/>
                <w:szCs w:val="20"/>
                <w:lang w:val="en-US"/>
              </w:rPr>
              <w:t>REDACTED]</w:t>
            </w:r>
            <w:r w:rsidR="00693A79" w:rsidRPr="590DD1EA">
              <w:rPr>
                <w:rFonts w:cs="Arial"/>
                <w:b/>
                <w:bCs/>
                <w:i/>
                <w:iCs/>
                <w:szCs w:val="20"/>
              </w:rPr>
              <w:t> </w:t>
            </w:r>
            <w:r w:rsidRPr="00BA1CE3">
              <w:rPr>
                <w:rFonts w:eastAsia="Times New Roman" w:cs="Arial"/>
                <w:sz w:val="19"/>
                <w:szCs w:val="19"/>
              </w:rPr>
              <w:t xml:space="preserve"> (</w:t>
            </w:r>
            <w:proofErr w:type="gramEnd"/>
            <w:r w:rsidRPr="00BA1CE3">
              <w:rPr>
                <w:rFonts w:eastAsia="Times New Roman" w:cs="Arial"/>
                <w:sz w:val="19"/>
                <w:szCs w:val="19"/>
              </w:rPr>
              <w:t>as per Annex A to Schedule 3 (DEFFORM 111)) </w:t>
            </w:r>
          </w:p>
          <w:p w14:paraId="381FEDC1"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w:t>
            </w:r>
          </w:p>
          <w:p w14:paraId="3BF0DC2E" w14:textId="0CD5F333" w:rsidR="00BA1CE3" w:rsidRPr="0042263A" w:rsidRDefault="00BA1CE3" w:rsidP="00CB5CC4">
            <w:pPr>
              <w:spacing w:after="0" w:line="240" w:lineRule="auto"/>
              <w:ind w:left="555"/>
              <w:textAlignment w:val="baseline"/>
              <w:rPr>
                <w:rFonts w:eastAsia="Times New Roman" w:cs="Arial"/>
                <w:sz w:val="19"/>
                <w:szCs w:val="19"/>
              </w:rPr>
            </w:pPr>
            <w:r w:rsidRPr="00BA1CE3">
              <w:rPr>
                <w:rFonts w:eastAsia="Times New Roman" w:cs="Arial"/>
                <w:sz w:val="19"/>
                <w:szCs w:val="19"/>
              </w:rPr>
              <w:t>Contractor</w:t>
            </w:r>
            <w:r w:rsidR="00693A79">
              <w:rPr>
                <w:rFonts w:eastAsia="Times New Roman" w:cs="Arial"/>
                <w:sz w:val="19"/>
                <w:szCs w:val="19"/>
              </w:rPr>
              <w:t xml:space="preserve"> </w:t>
            </w:r>
            <w:r w:rsidR="00693A79">
              <w:rPr>
                <w:rFonts w:cs="Arial"/>
                <w:b/>
                <w:bCs/>
                <w:szCs w:val="20"/>
                <w:lang w:val="en-US"/>
              </w:rPr>
              <w:t>[REDACTED]</w:t>
            </w:r>
            <w:r w:rsidR="00693A79" w:rsidRPr="590DD1EA">
              <w:rPr>
                <w:rFonts w:cs="Arial"/>
                <w:b/>
                <w:bCs/>
                <w:i/>
                <w:iCs/>
                <w:szCs w:val="20"/>
              </w:rPr>
              <w:t> </w:t>
            </w:r>
            <w:r w:rsidRPr="00BA1CE3">
              <w:rPr>
                <w:rFonts w:eastAsia="Times New Roman" w:cs="Arial"/>
                <w:sz w:val="19"/>
                <w:szCs w:val="19"/>
              </w:rPr>
              <w:t> </w:t>
            </w:r>
          </w:p>
          <w:p w14:paraId="223BAD1A"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color w:val="FF0000"/>
                <w:sz w:val="19"/>
                <w:szCs w:val="19"/>
              </w:rPr>
              <w:t> </w:t>
            </w:r>
          </w:p>
          <w:p w14:paraId="666C707F"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xml:space="preserve">Notices can be sent by electronic </w:t>
            </w:r>
            <w:proofErr w:type="gramStart"/>
            <w:r w:rsidRPr="00BA1CE3">
              <w:rPr>
                <w:rFonts w:eastAsia="Times New Roman" w:cs="Arial"/>
                <w:sz w:val="19"/>
                <w:szCs w:val="19"/>
              </w:rPr>
              <w:t>mail?</w:t>
            </w:r>
            <w:proofErr w:type="gramEnd"/>
            <w:r w:rsidRPr="00BA1CE3">
              <w:rPr>
                <w:rFonts w:eastAsia="Times New Roman" w:cs="Arial"/>
                <w:sz w:val="19"/>
                <w:szCs w:val="19"/>
              </w:rPr>
              <w:t>  </w:t>
            </w:r>
          </w:p>
          <w:p w14:paraId="69249EDC"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w:t>
            </w:r>
          </w:p>
          <w:p w14:paraId="3CEF5F40"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Yes  </w:t>
            </w:r>
          </w:p>
          <w:p w14:paraId="4625E15B" w14:textId="77777777" w:rsidR="00BA1CE3" w:rsidRPr="00BA1CE3" w:rsidRDefault="00BA1CE3" w:rsidP="00CB5CC4">
            <w:pPr>
              <w:spacing w:after="0" w:line="240" w:lineRule="auto"/>
              <w:ind w:left="555"/>
              <w:textAlignment w:val="baseline"/>
              <w:rPr>
                <w:rFonts w:ascii="Segoe UI" w:eastAsia="Times New Roman" w:hAnsi="Segoe UI" w:cs="Segoe UI"/>
                <w:sz w:val="18"/>
                <w:szCs w:val="18"/>
              </w:rPr>
            </w:pPr>
            <w:r w:rsidRPr="00BA1CE3">
              <w:rPr>
                <w:rFonts w:eastAsia="Times New Roman" w:cs="Arial"/>
                <w:sz w:val="19"/>
                <w:szCs w:val="19"/>
              </w:rPr>
              <w:t> </w:t>
            </w:r>
          </w:p>
        </w:tc>
      </w:tr>
      <w:tr w:rsidR="00BA1CE3" w:rsidRPr="00BA1CE3" w14:paraId="6C23456E"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4E3BC544"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19.a – Progress Meetings:</w:t>
            </w:r>
            <w:r w:rsidRPr="00BA1CE3">
              <w:rPr>
                <w:rFonts w:eastAsia="Times New Roman" w:cs="Arial"/>
                <w:sz w:val="19"/>
                <w:szCs w:val="19"/>
              </w:rPr>
              <w:t> </w:t>
            </w:r>
          </w:p>
          <w:p w14:paraId="660BA55B"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67D38439"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The Contractor shall be required to attend the following meetings: </w:t>
            </w:r>
          </w:p>
          <w:p w14:paraId="38847BB0"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4D89E7E0" w14:textId="77777777" w:rsidR="00BA1CE3" w:rsidRPr="00BA1CE3" w:rsidRDefault="00BA1CE3" w:rsidP="00CB5CC4">
            <w:pPr>
              <w:spacing w:after="0" w:line="240" w:lineRule="auto"/>
              <w:ind w:left="720"/>
              <w:textAlignment w:val="baseline"/>
              <w:rPr>
                <w:rFonts w:ascii="Segoe UI" w:eastAsia="Times New Roman" w:hAnsi="Segoe UI" w:cs="Segoe UI"/>
                <w:sz w:val="18"/>
                <w:szCs w:val="18"/>
              </w:rPr>
            </w:pPr>
            <w:r w:rsidRPr="00BA1CE3">
              <w:rPr>
                <w:rFonts w:eastAsia="Times New Roman" w:cs="Arial"/>
                <w:sz w:val="19"/>
                <w:szCs w:val="19"/>
              </w:rPr>
              <w:t>Quarterly Progress Meetings as listed within the Statement of Requirement (SOR) – WP 1.1.  </w:t>
            </w:r>
          </w:p>
          <w:p w14:paraId="3E916D84"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tc>
      </w:tr>
      <w:tr w:rsidR="00BA1CE3" w:rsidRPr="00BA1CE3" w14:paraId="189FDE4C" w14:textId="77777777" w:rsidTr="004E53AE">
        <w:trPr>
          <w:trHeight w:val="300"/>
        </w:trPr>
        <w:tc>
          <w:tcPr>
            <w:tcW w:w="9773" w:type="dxa"/>
            <w:tcBorders>
              <w:top w:val="single" w:sz="6" w:space="0" w:color="auto"/>
              <w:left w:val="single" w:sz="6" w:space="0" w:color="auto"/>
              <w:bottom w:val="single" w:sz="6" w:space="0" w:color="auto"/>
              <w:right w:val="single" w:sz="6" w:space="0" w:color="auto"/>
            </w:tcBorders>
            <w:shd w:val="clear" w:color="auto" w:fill="auto"/>
            <w:hideMark/>
          </w:tcPr>
          <w:p w14:paraId="202B7D0E" w14:textId="77777777" w:rsidR="00BA1CE3" w:rsidRPr="00BA1CE3" w:rsidRDefault="00BA1CE3" w:rsidP="00CB5CC4">
            <w:pPr>
              <w:spacing w:after="0" w:line="240" w:lineRule="auto"/>
              <w:textAlignment w:val="baseline"/>
              <w:rPr>
                <w:rFonts w:ascii="Segoe UI" w:eastAsia="Times New Roman" w:hAnsi="Segoe UI" w:cs="Segoe UI"/>
                <w:sz w:val="18"/>
                <w:szCs w:val="18"/>
              </w:rPr>
            </w:pPr>
            <w:r w:rsidRPr="00BA1CE3">
              <w:rPr>
                <w:rFonts w:eastAsia="Times New Roman" w:cs="Arial"/>
                <w:b/>
                <w:bCs/>
                <w:sz w:val="19"/>
                <w:szCs w:val="19"/>
              </w:rPr>
              <w:t>Condition 19.b – Progress Reports:</w:t>
            </w:r>
            <w:r w:rsidRPr="00BA1CE3">
              <w:rPr>
                <w:rFonts w:eastAsia="Times New Roman" w:cs="Arial"/>
                <w:sz w:val="19"/>
                <w:szCs w:val="19"/>
              </w:rPr>
              <w:t> </w:t>
            </w:r>
          </w:p>
          <w:p w14:paraId="3F6951BC"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4671765C"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The Contractor is required to submit the following Reports: </w:t>
            </w:r>
          </w:p>
          <w:p w14:paraId="09D671D4"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02D993A8" w14:textId="67BE800B"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Progress Reports: As listed within the S</w:t>
            </w:r>
            <w:r w:rsidR="00903B83">
              <w:rPr>
                <w:rFonts w:eastAsia="Times New Roman" w:cs="Arial"/>
                <w:sz w:val="19"/>
                <w:szCs w:val="19"/>
              </w:rPr>
              <w:t>tatement of Requirement</w:t>
            </w:r>
            <w:r w:rsidRPr="00BA1CE3">
              <w:rPr>
                <w:rFonts w:eastAsia="Times New Roman" w:cs="Arial"/>
                <w:sz w:val="19"/>
                <w:szCs w:val="19"/>
              </w:rPr>
              <w:t xml:space="preserve"> – WP 1.1.  </w:t>
            </w:r>
          </w:p>
          <w:p w14:paraId="70024C00"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232A9025"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xml:space="preserve">Reports shall be Delivered to the following address: </w:t>
            </w:r>
            <w:r w:rsidRPr="00BA1CE3">
              <w:rPr>
                <w:rFonts w:eastAsia="Times New Roman" w:cs="Arial"/>
                <w:szCs w:val="20"/>
              </w:rPr>
              <w:t>See Box 2 of DEFFORM 111 </w:t>
            </w:r>
          </w:p>
          <w:p w14:paraId="32E89477"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p w14:paraId="1F94557A" w14:textId="77777777" w:rsidR="00BA1CE3" w:rsidRPr="00BA1CE3" w:rsidRDefault="00BA1CE3" w:rsidP="00CB5CC4">
            <w:pPr>
              <w:spacing w:after="0" w:line="240" w:lineRule="auto"/>
              <w:ind w:firstLine="720"/>
              <w:textAlignment w:val="baseline"/>
              <w:rPr>
                <w:rFonts w:ascii="Segoe UI" w:eastAsia="Times New Roman" w:hAnsi="Segoe UI" w:cs="Segoe UI"/>
                <w:sz w:val="18"/>
                <w:szCs w:val="18"/>
              </w:rPr>
            </w:pPr>
            <w:r w:rsidRPr="00BA1CE3">
              <w:rPr>
                <w:rFonts w:eastAsia="Times New Roman" w:cs="Arial"/>
                <w:sz w:val="19"/>
                <w:szCs w:val="19"/>
              </w:rPr>
              <w:t> </w:t>
            </w:r>
          </w:p>
        </w:tc>
      </w:tr>
    </w:tbl>
    <w:p w14:paraId="6F40F7FF" w14:textId="77777777" w:rsidR="000E3A3D" w:rsidRDefault="000E3A3D" w:rsidP="000E3A3D">
      <w:pPr>
        <w:rPr>
          <w:rFonts w:cs="Arial"/>
          <w:sz w:val="18"/>
          <w:szCs w:val="18"/>
        </w:rPr>
      </w:pPr>
    </w:p>
    <w:p w14:paraId="3105F621" w14:textId="021B701C" w:rsidR="00BA1CE3" w:rsidRPr="00CB5CC4" w:rsidRDefault="00CB5CC4" w:rsidP="004E53AE">
      <w:pPr>
        <w:pStyle w:val="Heading1"/>
        <w:tabs>
          <w:tab w:val="clear" w:pos="360"/>
          <w:tab w:val="num" w:pos="851"/>
        </w:tabs>
        <w:ind w:left="-360" w:hanging="360"/>
        <w:rPr>
          <w:rStyle w:val="Heading1Char"/>
        </w:rPr>
      </w:pPr>
      <w:bookmarkStart w:id="201" w:name="_Toc203386537"/>
      <w:r w:rsidRPr="00BA1CE3">
        <w:rPr>
          <w:rStyle w:val="Heading1Char"/>
          <w:b/>
          <w:bCs/>
        </w:rPr>
        <w:t>Schedule 3 – Contract Data Sheet</w:t>
      </w:r>
      <w:bookmarkEnd w:id="201"/>
    </w:p>
    <w:p w14:paraId="7F9C2384" w14:textId="77777777" w:rsidR="00BA1CE3" w:rsidRDefault="00BA1CE3" w:rsidP="000E3A3D">
      <w:pPr>
        <w:rPr>
          <w:rFonts w:cs="Arial"/>
          <w:sz w:val="18"/>
          <w:szCs w:val="18"/>
        </w:rPr>
      </w:pPr>
    </w:p>
    <w:tbl>
      <w:tblPr>
        <w:tblW w:w="102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7"/>
      </w:tblGrid>
      <w:tr w:rsidR="008C101E" w:rsidRPr="008C101E" w14:paraId="35D15DFB"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403C4"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Supply of Contractor Deliverables</w:t>
            </w:r>
            <w:r w:rsidRPr="008C101E">
              <w:rPr>
                <w:rFonts w:eastAsia="Times New Roman" w:cs="Arial"/>
                <w:sz w:val="19"/>
                <w:szCs w:val="19"/>
              </w:rPr>
              <w:t> </w:t>
            </w:r>
          </w:p>
        </w:tc>
      </w:tr>
      <w:tr w:rsidR="008C101E" w:rsidRPr="008C101E" w14:paraId="117FF5FC"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3C0F2FB0"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20 – Quality Assurance:</w:t>
            </w:r>
            <w:r w:rsidRPr="008C101E">
              <w:rPr>
                <w:rFonts w:eastAsia="Times New Roman" w:cs="Arial"/>
                <w:sz w:val="19"/>
                <w:szCs w:val="19"/>
              </w:rPr>
              <w:t> </w:t>
            </w:r>
          </w:p>
          <w:p w14:paraId="2DA5540C"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p w14:paraId="3A96136C"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Is a Deliverable Quality Plan required for this Contract?  </w:t>
            </w:r>
          </w:p>
          <w:p w14:paraId="2A73DF84"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p w14:paraId="3A529728"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Yes  </w:t>
            </w:r>
          </w:p>
          <w:p w14:paraId="0D7DA8F5"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sz w:val="19"/>
                <w:szCs w:val="19"/>
              </w:rPr>
              <w:t> </w:t>
            </w:r>
          </w:p>
          <w:p w14:paraId="28C78729"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If yes:  </w:t>
            </w:r>
          </w:p>
          <w:p w14:paraId="099906AA"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lastRenderedPageBreak/>
              <w:t> </w:t>
            </w:r>
          </w:p>
          <w:p w14:paraId="4EA16845"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A Deliverable Quality Plan is required in accordance with DEFCON 602A (SC2)  </w:t>
            </w:r>
          </w:p>
          <w:p w14:paraId="212A07F8"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p w14:paraId="648073F5"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xml:space="preserve">If required, the Deliverable Quality Plan and/or Deliverable Quality Plan with Assurance Information must be delivered to the Authority (Quality) within 90 Business Days of Contract Award </w:t>
            </w:r>
            <w:r w:rsidRPr="008C101E">
              <w:rPr>
                <w:rFonts w:eastAsia="Times New Roman" w:cs="Arial"/>
                <w:color w:val="000000"/>
                <w:sz w:val="19"/>
                <w:szCs w:val="19"/>
              </w:rPr>
              <w:t>in accordance with SOR WP 1.7.  </w:t>
            </w:r>
          </w:p>
          <w:p w14:paraId="2EED670E"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p w14:paraId="649750E3"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Other Quality Requirements: </w:t>
            </w:r>
          </w:p>
          <w:p w14:paraId="1C06F546"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color w:val="000000"/>
                <w:szCs w:val="20"/>
              </w:rPr>
              <w:t> </w:t>
            </w:r>
          </w:p>
          <w:p w14:paraId="51FC4BFB"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color w:val="000000"/>
                <w:sz w:val="19"/>
                <w:szCs w:val="19"/>
              </w:rPr>
              <w:t>Other Quality Assurance Requirements shall be delivered in accordance with SOR WP 1.7.  </w:t>
            </w:r>
          </w:p>
          <w:p w14:paraId="56FBB5F2"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7A9F386F"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750C7BB1"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lastRenderedPageBreak/>
              <w:t>Condition 21 – Marking of Contractor Deliverables:</w:t>
            </w:r>
            <w:r w:rsidRPr="008C101E">
              <w:rPr>
                <w:rFonts w:eastAsia="Times New Roman" w:cs="Arial"/>
                <w:sz w:val="19"/>
                <w:szCs w:val="19"/>
              </w:rPr>
              <w:t> </w:t>
            </w:r>
          </w:p>
          <w:p w14:paraId="7AF22983"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372F7C4E" w14:textId="77777777" w:rsidR="008C101E" w:rsidRPr="008C101E" w:rsidRDefault="008C101E" w:rsidP="008C101E">
            <w:pPr>
              <w:spacing w:after="0" w:line="240" w:lineRule="auto"/>
              <w:ind w:left="705" w:firstLine="720"/>
              <w:textAlignment w:val="baseline"/>
              <w:rPr>
                <w:rFonts w:ascii="Segoe UI" w:eastAsia="Times New Roman" w:hAnsi="Segoe UI" w:cs="Segoe UI"/>
                <w:sz w:val="18"/>
                <w:szCs w:val="18"/>
              </w:rPr>
            </w:pPr>
            <w:r w:rsidRPr="008C101E">
              <w:rPr>
                <w:rFonts w:eastAsia="Times New Roman" w:cs="Arial"/>
                <w:sz w:val="19"/>
                <w:szCs w:val="19"/>
              </w:rPr>
              <w:t>Special Marking requirements: N/A </w:t>
            </w:r>
          </w:p>
          <w:p w14:paraId="33C07D99"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38B54069"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49450311"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24 - Supply of Data for Hazardous Substances, Mixtures and Articles in Contractor Deliverables:</w:t>
            </w:r>
            <w:r w:rsidRPr="008C101E">
              <w:rPr>
                <w:rFonts w:eastAsia="Times New Roman" w:cs="Arial"/>
                <w:sz w:val="19"/>
                <w:szCs w:val="19"/>
              </w:rPr>
              <w:t> </w:t>
            </w:r>
          </w:p>
          <w:p w14:paraId="7793900B"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sz w:val="19"/>
                <w:szCs w:val="19"/>
              </w:rPr>
              <w:t> </w:t>
            </w:r>
          </w:p>
          <w:p w14:paraId="7309F346"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A completed Schedule 6 (Hazardous and Non-Hazardous Substances, Mixture or Articles Statement), and if applicable, UK REACH compliant Safety Data Sheet(s) are to be provided by e-mail with attachments in Adobe PDF or MS WORD format to: </w:t>
            </w:r>
          </w:p>
          <w:p w14:paraId="5FC6B93E"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 </w:t>
            </w:r>
          </w:p>
          <w:p w14:paraId="65BD6041"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a)  The Authority’s Representative (Commercial) </w:t>
            </w:r>
          </w:p>
          <w:p w14:paraId="2D228A8F"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 </w:t>
            </w:r>
          </w:p>
          <w:p w14:paraId="212A6DD6"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 xml:space="preserve">b)  Defence Safety Authority – </w:t>
            </w:r>
            <w:hyperlink r:id="rId21" w:tgtFrame="_blank" w:history="1">
              <w:r w:rsidRPr="008C101E">
                <w:rPr>
                  <w:rFonts w:eastAsia="Times New Roman" w:cs="Arial"/>
                  <w:color w:val="0000FF"/>
                  <w:sz w:val="19"/>
                  <w:szCs w:val="19"/>
                  <w:u w:val="single"/>
                </w:rPr>
                <w:t>DESTECH-QSEPEnv-HSISMulti@mod.gov.uk</w:t>
              </w:r>
            </w:hyperlink>
            <w:r w:rsidRPr="008C101E">
              <w:rPr>
                <w:rFonts w:eastAsia="Times New Roman" w:cs="Arial"/>
                <w:sz w:val="19"/>
                <w:szCs w:val="19"/>
              </w:rPr>
              <w:t>  </w:t>
            </w:r>
          </w:p>
          <w:p w14:paraId="73C47511"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 </w:t>
            </w:r>
          </w:p>
          <w:p w14:paraId="52CC1492"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to be Delivered by the following date: Tender Return Date.  </w:t>
            </w:r>
          </w:p>
          <w:p w14:paraId="7A3E0791" w14:textId="77777777" w:rsidR="008C101E" w:rsidRPr="008C101E" w:rsidRDefault="008C101E" w:rsidP="008C101E">
            <w:pPr>
              <w:spacing w:after="0" w:line="240" w:lineRule="auto"/>
              <w:ind w:left="55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799088C8"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1C74C401"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25 – Timber and Wood-Derived Products:</w:t>
            </w:r>
            <w:r w:rsidRPr="008C101E">
              <w:rPr>
                <w:rFonts w:eastAsia="Times New Roman" w:cs="Arial"/>
                <w:sz w:val="19"/>
                <w:szCs w:val="19"/>
              </w:rPr>
              <w:t> </w:t>
            </w:r>
          </w:p>
          <w:p w14:paraId="46901542"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 </w:t>
            </w:r>
          </w:p>
          <w:p w14:paraId="208C55FA"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A completed Schedule 7 (Timber and Wood-Derived Products Supplied under the Contract: Data Requirements) is to be provided by e-mail with attachments in Adobe PDF or MS WORD format to the Authority’s Representative (Commercial) </w:t>
            </w:r>
          </w:p>
          <w:p w14:paraId="42CB18DC"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 </w:t>
            </w:r>
          </w:p>
          <w:p w14:paraId="04857CE1"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to be Delivered by the following date: Tender Return Date.  </w:t>
            </w:r>
          </w:p>
          <w:p w14:paraId="101465C2" w14:textId="77777777"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62B1997B"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38DC6189"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26 – Certificate of Conformity:</w:t>
            </w:r>
            <w:r w:rsidRPr="008C101E">
              <w:rPr>
                <w:rFonts w:eastAsia="Times New Roman" w:cs="Arial"/>
                <w:sz w:val="19"/>
                <w:szCs w:val="19"/>
              </w:rPr>
              <w:t> </w:t>
            </w:r>
          </w:p>
          <w:p w14:paraId="7996886D" w14:textId="77777777" w:rsidR="008C101E" w:rsidRPr="008C101E" w:rsidRDefault="008C101E" w:rsidP="008C101E">
            <w:pPr>
              <w:spacing w:after="0" w:line="240" w:lineRule="auto"/>
              <w:ind w:firstLine="720"/>
              <w:textAlignment w:val="baseline"/>
              <w:rPr>
                <w:rFonts w:ascii="Segoe UI" w:eastAsia="Times New Roman" w:hAnsi="Segoe UI" w:cs="Segoe UI"/>
                <w:sz w:val="18"/>
                <w:szCs w:val="18"/>
              </w:rPr>
            </w:pPr>
            <w:r w:rsidRPr="008C101E">
              <w:rPr>
                <w:rFonts w:eastAsia="Times New Roman" w:cs="Arial"/>
                <w:sz w:val="19"/>
                <w:szCs w:val="19"/>
              </w:rPr>
              <w:t> </w:t>
            </w:r>
          </w:p>
          <w:p w14:paraId="1EFCBEA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Is a Certificate of Conformity required for this Contract?  </w:t>
            </w:r>
          </w:p>
          <w:p w14:paraId="6129D1D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1C65385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Yes  </w:t>
            </w:r>
          </w:p>
          <w:p w14:paraId="72305E9D"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44AA9F87"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Applicable to Line Items: 3 (Ad Hoc Tasking – Repairs) &amp; 4 (Supply of Spares) </w:t>
            </w:r>
          </w:p>
          <w:p w14:paraId="60B6C67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5EE9E8C7"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If required, does the Contractor Deliverables require traceability throughout the supply chain?  </w:t>
            </w:r>
          </w:p>
          <w:p w14:paraId="4E93F0A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1C8553FA"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Yes  </w:t>
            </w:r>
          </w:p>
          <w:p w14:paraId="41F34E99"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sz w:val="19"/>
                <w:szCs w:val="19"/>
              </w:rPr>
              <w:t> </w:t>
            </w:r>
          </w:p>
          <w:p w14:paraId="2E1B26F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Applicable to Line Items:  3 &amp; 4 </w:t>
            </w:r>
          </w:p>
        </w:tc>
      </w:tr>
      <w:tr w:rsidR="008C101E" w:rsidRPr="008C101E" w14:paraId="724EB4FE"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5259EAC9"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28.b – Delivery by the Contractor:</w:t>
            </w:r>
            <w:r w:rsidRPr="008C101E">
              <w:rPr>
                <w:rFonts w:eastAsia="Times New Roman" w:cs="Arial"/>
                <w:sz w:val="19"/>
                <w:szCs w:val="19"/>
              </w:rPr>
              <w:t> </w:t>
            </w:r>
          </w:p>
          <w:p w14:paraId="5E90F876"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7A989FBB"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The following Line Items are to be Delivered by the Contractor: </w:t>
            </w:r>
          </w:p>
          <w:p w14:paraId="4C34B31B"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1CC7FB7C"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4  </w:t>
            </w:r>
          </w:p>
          <w:p w14:paraId="3F07945F" w14:textId="77777777" w:rsidR="008C101E" w:rsidRPr="008C101E" w:rsidRDefault="008C101E" w:rsidP="008C101E">
            <w:pPr>
              <w:spacing w:after="0" w:line="240" w:lineRule="auto"/>
              <w:ind w:left="705" w:firstLine="720"/>
              <w:textAlignment w:val="baseline"/>
              <w:rPr>
                <w:rFonts w:ascii="Segoe UI" w:eastAsia="Times New Roman" w:hAnsi="Segoe UI" w:cs="Segoe UI"/>
                <w:sz w:val="18"/>
                <w:szCs w:val="18"/>
              </w:rPr>
            </w:pPr>
            <w:r w:rsidRPr="008C101E">
              <w:rPr>
                <w:rFonts w:eastAsia="Times New Roman" w:cs="Arial"/>
                <w:sz w:val="19"/>
                <w:szCs w:val="19"/>
              </w:rPr>
              <w:t> </w:t>
            </w:r>
          </w:p>
          <w:p w14:paraId="20D3CF9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Special Delivery Instructions: </w:t>
            </w:r>
          </w:p>
          <w:p w14:paraId="78CE92FD"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27E9DF49" w14:textId="1E43016B" w:rsidR="008C101E" w:rsidRPr="008C101E" w:rsidRDefault="008C101E" w:rsidP="008C101E">
            <w:pPr>
              <w:spacing w:after="0" w:line="240" w:lineRule="auto"/>
              <w:ind w:left="720"/>
              <w:textAlignment w:val="baseline"/>
              <w:rPr>
                <w:rFonts w:ascii="Segoe UI" w:eastAsia="Times New Roman" w:hAnsi="Segoe UI" w:cs="Segoe UI"/>
                <w:sz w:val="18"/>
                <w:szCs w:val="18"/>
              </w:rPr>
            </w:pPr>
            <w:r w:rsidRPr="008C101E">
              <w:rPr>
                <w:rFonts w:eastAsia="Times New Roman" w:cs="Arial"/>
                <w:sz w:val="19"/>
                <w:szCs w:val="19"/>
              </w:rPr>
              <w:t xml:space="preserve">Line Item 4 – Shall be delivered in accordance with </w:t>
            </w:r>
            <w:r w:rsidRPr="008C101E">
              <w:rPr>
                <w:rFonts w:eastAsia="Times New Roman" w:cs="Arial"/>
                <w:color w:val="000000"/>
                <w:szCs w:val="20"/>
              </w:rPr>
              <w:t>S</w:t>
            </w:r>
            <w:r w:rsidR="001F3559">
              <w:rPr>
                <w:rFonts w:eastAsia="Times New Roman" w:cs="Arial"/>
                <w:color w:val="000000"/>
                <w:szCs w:val="20"/>
              </w:rPr>
              <w:t xml:space="preserve">tatement of Requirement </w:t>
            </w:r>
            <w:r w:rsidRPr="008C101E">
              <w:rPr>
                <w:rFonts w:eastAsia="Times New Roman" w:cs="Arial"/>
                <w:color w:val="000000"/>
                <w:szCs w:val="20"/>
              </w:rPr>
              <w:t>WP 4.  </w:t>
            </w:r>
          </w:p>
          <w:p w14:paraId="5227B23C"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57ED82E9"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Each consignment is to be accompanied by a DEFFORM 129J. </w:t>
            </w:r>
          </w:p>
          <w:p w14:paraId="4DC3F9B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733CBF02"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50826F3B"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28.c - Collection by the Authority:</w:t>
            </w:r>
            <w:r w:rsidRPr="008C101E">
              <w:rPr>
                <w:rFonts w:eastAsia="Times New Roman" w:cs="Arial"/>
                <w:sz w:val="19"/>
                <w:szCs w:val="19"/>
              </w:rPr>
              <w:t> </w:t>
            </w:r>
          </w:p>
          <w:p w14:paraId="36F2071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7E07FE2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The following Line Items are to be Collected by the Authority: </w:t>
            </w:r>
          </w:p>
          <w:p w14:paraId="13AF4DA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4743E8BF"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N/A </w:t>
            </w:r>
          </w:p>
          <w:p w14:paraId="1344CDBE"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5195AA25"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lastRenderedPageBreak/>
              <w:t>Special Delivery Instructions: </w:t>
            </w:r>
          </w:p>
          <w:p w14:paraId="75AD2927" w14:textId="77777777" w:rsidR="008C101E" w:rsidRPr="008C101E" w:rsidRDefault="008C101E" w:rsidP="008C101E">
            <w:pPr>
              <w:spacing w:after="0" w:line="240" w:lineRule="auto"/>
              <w:ind w:left="705" w:firstLine="720"/>
              <w:textAlignment w:val="baseline"/>
              <w:rPr>
                <w:rFonts w:ascii="Segoe UI" w:eastAsia="Times New Roman" w:hAnsi="Segoe UI" w:cs="Segoe UI"/>
                <w:sz w:val="18"/>
                <w:szCs w:val="18"/>
              </w:rPr>
            </w:pPr>
            <w:r w:rsidRPr="008C101E">
              <w:rPr>
                <w:rFonts w:eastAsia="Times New Roman" w:cs="Arial"/>
                <w:sz w:val="19"/>
                <w:szCs w:val="19"/>
              </w:rPr>
              <w:t> </w:t>
            </w:r>
          </w:p>
          <w:p w14:paraId="0F10A399"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N/A </w:t>
            </w:r>
          </w:p>
          <w:p w14:paraId="0C60E3C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7C0DF4F1"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Each consignment is to be accompanied by a DEFFORM 129J. </w:t>
            </w:r>
          </w:p>
          <w:p w14:paraId="3E7ACA98"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07BB0B9A"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Consignor details (in accordance with Condition 28.c.(4)): N/A </w:t>
            </w:r>
          </w:p>
          <w:p w14:paraId="2DB8D961"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27782E30"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Consignee details (in accordance with condition 22): N/A </w:t>
            </w:r>
          </w:p>
          <w:p w14:paraId="4890BA02"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4A44FF0E"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7C789939"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lastRenderedPageBreak/>
              <w:t>Condition 30 – Rejection:</w:t>
            </w:r>
            <w:r w:rsidRPr="008C101E">
              <w:rPr>
                <w:rFonts w:eastAsia="Times New Roman" w:cs="Arial"/>
                <w:sz w:val="19"/>
                <w:szCs w:val="19"/>
              </w:rPr>
              <w:t> </w:t>
            </w:r>
          </w:p>
          <w:p w14:paraId="399B1652"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0E50BBE5" w14:textId="101B3949" w:rsidR="008C101E" w:rsidRPr="008C101E" w:rsidRDefault="008C101E" w:rsidP="001F3559">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The default time limit for rejection of the Contractor Deliverables is thirty (30) days</w:t>
            </w:r>
            <w:r w:rsidR="001F3559">
              <w:rPr>
                <w:rFonts w:eastAsia="Times New Roman" w:cs="Arial"/>
                <w:sz w:val="19"/>
                <w:szCs w:val="19"/>
              </w:rPr>
              <w:t>.</w:t>
            </w:r>
            <w:r w:rsidRPr="008C101E">
              <w:rPr>
                <w:rFonts w:eastAsia="Times New Roman" w:cs="Arial"/>
                <w:sz w:val="19"/>
                <w:szCs w:val="19"/>
              </w:rPr>
              <w:t> </w:t>
            </w:r>
          </w:p>
        </w:tc>
      </w:tr>
      <w:tr w:rsidR="008C101E" w:rsidRPr="008C101E" w14:paraId="7F3216CD"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53F9A522"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32 – Self-to-Self Delivery:</w:t>
            </w:r>
            <w:r w:rsidRPr="008C101E">
              <w:rPr>
                <w:rFonts w:eastAsia="Times New Roman" w:cs="Arial"/>
                <w:sz w:val="19"/>
                <w:szCs w:val="19"/>
              </w:rPr>
              <w:t> </w:t>
            </w:r>
          </w:p>
          <w:p w14:paraId="2B40FC85"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772434C2"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Self-to-Self Delivery required?   </w:t>
            </w:r>
          </w:p>
          <w:p w14:paraId="4308EA64"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4814D82B"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No  </w:t>
            </w:r>
          </w:p>
          <w:p w14:paraId="62B5BB4B"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70DF05A2"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If required, Delivery address applicable: N/A </w:t>
            </w:r>
          </w:p>
          <w:p w14:paraId="36E80C71"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37D61498"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1A8D0"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Pricing and Payment</w:t>
            </w:r>
            <w:r w:rsidRPr="008C101E">
              <w:rPr>
                <w:rFonts w:eastAsia="Times New Roman" w:cs="Arial"/>
                <w:sz w:val="19"/>
                <w:szCs w:val="19"/>
              </w:rPr>
              <w:t> </w:t>
            </w:r>
          </w:p>
        </w:tc>
      </w:tr>
      <w:tr w:rsidR="008C101E" w:rsidRPr="008C101E" w14:paraId="0BB1B59D"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2AE0EDAD"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b/>
                <w:bCs/>
                <w:sz w:val="19"/>
                <w:szCs w:val="19"/>
              </w:rPr>
              <w:t>Condition 35 – Contract Price:</w:t>
            </w:r>
            <w:r w:rsidRPr="008C101E">
              <w:rPr>
                <w:rFonts w:eastAsia="Times New Roman" w:cs="Arial"/>
                <w:sz w:val="19"/>
                <w:szCs w:val="19"/>
              </w:rPr>
              <w:t> </w:t>
            </w:r>
          </w:p>
          <w:p w14:paraId="120AD340" w14:textId="77777777" w:rsidR="008C101E" w:rsidRPr="008C101E" w:rsidRDefault="008C101E" w:rsidP="008C101E">
            <w:pPr>
              <w:spacing w:after="0" w:line="240" w:lineRule="auto"/>
              <w:textAlignment w:val="baseline"/>
              <w:rPr>
                <w:rFonts w:ascii="Segoe UI" w:eastAsia="Times New Roman" w:hAnsi="Segoe UI" w:cs="Segoe UI"/>
                <w:sz w:val="18"/>
                <w:szCs w:val="18"/>
              </w:rPr>
            </w:pPr>
            <w:r w:rsidRPr="008C101E">
              <w:rPr>
                <w:rFonts w:eastAsia="Times New Roman" w:cs="Arial"/>
                <w:sz w:val="19"/>
                <w:szCs w:val="19"/>
              </w:rPr>
              <w:t> </w:t>
            </w:r>
          </w:p>
          <w:p w14:paraId="44570A14" w14:textId="77777777" w:rsidR="008C101E" w:rsidRPr="00EB19CA" w:rsidRDefault="008C101E" w:rsidP="008C101E">
            <w:pPr>
              <w:spacing w:after="0" w:line="240" w:lineRule="auto"/>
              <w:ind w:left="705"/>
              <w:textAlignment w:val="baseline"/>
              <w:rPr>
                <w:rFonts w:ascii="Segoe UI" w:eastAsia="Times New Roman" w:hAnsi="Segoe UI" w:cs="Segoe UI"/>
                <w:sz w:val="18"/>
                <w:szCs w:val="18"/>
              </w:rPr>
            </w:pPr>
            <w:r w:rsidRPr="00EB19CA">
              <w:rPr>
                <w:rFonts w:eastAsia="Times New Roman" w:cs="Arial"/>
                <w:sz w:val="19"/>
                <w:szCs w:val="19"/>
              </w:rPr>
              <w:t xml:space="preserve">All Schedule </w:t>
            </w:r>
            <w:proofErr w:type="gramStart"/>
            <w:r w:rsidRPr="00EB19CA">
              <w:rPr>
                <w:rFonts w:eastAsia="Times New Roman" w:cs="Arial"/>
                <w:sz w:val="19"/>
                <w:szCs w:val="19"/>
              </w:rPr>
              <w:t>2 line</w:t>
            </w:r>
            <w:proofErr w:type="gramEnd"/>
            <w:r w:rsidRPr="00EB19CA">
              <w:rPr>
                <w:rFonts w:eastAsia="Times New Roman" w:cs="Arial"/>
                <w:sz w:val="19"/>
                <w:szCs w:val="19"/>
              </w:rPr>
              <w:t xml:space="preserve"> items shall be FIRM Price other than those stated below: </w:t>
            </w:r>
          </w:p>
          <w:p w14:paraId="5A2A7436" w14:textId="77777777" w:rsidR="008C101E" w:rsidRPr="00EB19CA" w:rsidRDefault="008C101E" w:rsidP="008C101E">
            <w:pPr>
              <w:spacing w:after="0" w:line="240" w:lineRule="auto"/>
              <w:ind w:left="705"/>
              <w:textAlignment w:val="baseline"/>
              <w:rPr>
                <w:rFonts w:ascii="Segoe UI" w:eastAsia="Times New Roman" w:hAnsi="Segoe UI" w:cs="Segoe UI"/>
                <w:sz w:val="18"/>
                <w:szCs w:val="18"/>
              </w:rPr>
            </w:pPr>
            <w:r w:rsidRPr="00EB19CA">
              <w:rPr>
                <w:rFonts w:eastAsia="Times New Roman" w:cs="Arial"/>
                <w:sz w:val="19"/>
                <w:szCs w:val="19"/>
              </w:rPr>
              <w:t> </w:t>
            </w:r>
          </w:p>
          <w:p w14:paraId="29B91861" w14:textId="09D11FF2"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EB19CA">
              <w:rPr>
                <w:rFonts w:eastAsia="Times New Roman" w:cs="Arial"/>
                <w:sz w:val="19"/>
                <w:szCs w:val="19"/>
              </w:rPr>
              <w:t>Line items 3 (Ad Hoc Tasking – Repairs) &amp; 4 (Supply of Spares) will be subject to Limitations of Liability (</w:t>
            </w:r>
            <w:proofErr w:type="spellStart"/>
            <w:r w:rsidRPr="00EB19CA">
              <w:rPr>
                <w:rFonts w:eastAsia="Times New Roman" w:cs="Arial"/>
                <w:sz w:val="19"/>
                <w:szCs w:val="19"/>
              </w:rPr>
              <w:t>LoL</w:t>
            </w:r>
            <w:proofErr w:type="spellEnd"/>
            <w:r w:rsidRPr="00EB19CA">
              <w:rPr>
                <w:rFonts w:eastAsia="Times New Roman" w:cs="Arial"/>
                <w:sz w:val="19"/>
                <w:szCs w:val="19"/>
              </w:rPr>
              <w:t xml:space="preserve">), however, will also be subject to </w:t>
            </w:r>
            <w:r w:rsidR="00A445A4" w:rsidRPr="00EB19CA">
              <w:rPr>
                <w:rFonts w:eastAsia="Times New Roman" w:cs="Arial"/>
                <w:sz w:val="19"/>
                <w:szCs w:val="19"/>
              </w:rPr>
              <w:t xml:space="preserve">Condition </w:t>
            </w:r>
            <w:r w:rsidR="00EB19CA" w:rsidRPr="00EB19CA">
              <w:rPr>
                <w:rFonts w:eastAsia="Times New Roman" w:cs="Arial"/>
                <w:sz w:val="19"/>
                <w:szCs w:val="19"/>
              </w:rPr>
              <w:t>46a</w:t>
            </w:r>
            <w:r w:rsidRPr="00EB19CA">
              <w:rPr>
                <w:rFonts w:eastAsia="Times New Roman" w:cs="Arial"/>
                <w:sz w:val="19"/>
                <w:szCs w:val="19"/>
              </w:rPr>
              <w:t xml:space="preserve"> FIRM Prices.</w:t>
            </w:r>
            <w:r w:rsidRPr="008C101E">
              <w:rPr>
                <w:rFonts w:eastAsia="Times New Roman" w:cs="Arial"/>
                <w:sz w:val="19"/>
                <w:szCs w:val="19"/>
              </w:rPr>
              <w:t>  </w:t>
            </w:r>
          </w:p>
          <w:p w14:paraId="3CE91622"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p w14:paraId="6B9D46CA" w14:textId="77777777" w:rsidR="008C101E" w:rsidRPr="008C101E" w:rsidRDefault="008C101E" w:rsidP="008C101E">
            <w:pPr>
              <w:spacing w:after="0" w:line="240" w:lineRule="auto"/>
              <w:ind w:left="705"/>
              <w:textAlignment w:val="baseline"/>
              <w:rPr>
                <w:rFonts w:ascii="Segoe UI" w:eastAsia="Times New Roman" w:hAnsi="Segoe UI" w:cs="Segoe UI"/>
                <w:sz w:val="18"/>
                <w:szCs w:val="18"/>
              </w:rPr>
            </w:pPr>
            <w:r w:rsidRPr="008C101E">
              <w:rPr>
                <w:rFonts w:eastAsia="Times New Roman" w:cs="Arial"/>
                <w:sz w:val="19"/>
                <w:szCs w:val="19"/>
              </w:rPr>
              <w:t> </w:t>
            </w:r>
          </w:p>
        </w:tc>
      </w:tr>
      <w:tr w:rsidR="008C101E" w:rsidRPr="008C101E" w14:paraId="099DEF2B"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2A8D4BB4" w14:textId="77777777" w:rsidR="008C101E" w:rsidRPr="008C101E" w:rsidRDefault="008C101E" w:rsidP="008C101E">
            <w:pPr>
              <w:spacing w:after="0" w:line="240" w:lineRule="auto"/>
              <w:textAlignment w:val="baseline"/>
              <w:rPr>
                <w:rFonts w:eastAsia="Times New Roman" w:cs="Arial"/>
                <w:b/>
                <w:bCs/>
                <w:sz w:val="19"/>
                <w:szCs w:val="19"/>
              </w:rPr>
            </w:pPr>
            <w:r w:rsidRPr="008C101E">
              <w:rPr>
                <w:rFonts w:eastAsia="Times New Roman" w:cs="Arial"/>
                <w:b/>
                <w:bCs/>
                <w:sz w:val="19"/>
                <w:szCs w:val="19"/>
              </w:rPr>
              <w:t>Termination </w:t>
            </w:r>
          </w:p>
        </w:tc>
      </w:tr>
      <w:tr w:rsidR="008C101E" w:rsidRPr="008C101E" w14:paraId="435FC13C" w14:textId="77777777" w:rsidTr="00FC0611">
        <w:trPr>
          <w:trHeight w:val="300"/>
        </w:trPr>
        <w:tc>
          <w:tcPr>
            <w:tcW w:w="10257" w:type="dxa"/>
            <w:tcBorders>
              <w:top w:val="single" w:sz="6" w:space="0" w:color="auto"/>
              <w:left w:val="single" w:sz="6" w:space="0" w:color="auto"/>
              <w:bottom w:val="single" w:sz="6" w:space="0" w:color="auto"/>
              <w:right w:val="single" w:sz="6" w:space="0" w:color="auto"/>
            </w:tcBorders>
            <w:shd w:val="clear" w:color="auto" w:fill="auto"/>
            <w:hideMark/>
          </w:tcPr>
          <w:p w14:paraId="0AECEFA2" w14:textId="77777777" w:rsidR="008C101E" w:rsidRPr="008C101E" w:rsidRDefault="008C101E" w:rsidP="008C101E">
            <w:pPr>
              <w:spacing w:after="0" w:line="240" w:lineRule="auto"/>
              <w:textAlignment w:val="baseline"/>
              <w:rPr>
                <w:rFonts w:eastAsia="Times New Roman" w:cs="Arial"/>
                <w:b/>
                <w:bCs/>
                <w:sz w:val="19"/>
                <w:szCs w:val="19"/>
              </w:rPr>
            </w:pPr>
            <w:r w:rsidRPr="008C101E">
              <w:rPr>
                <w:rFonts w:eastAsia="Times New Roman" w:cs="Arial"/>
                <w:b/>
                <w:bCs/>
                <w:sz w:val="19"/>
                <w:szCs w:val="19"/>
              </w:rPr>
              <w:t>Condition 42 – Termination for Convenience: </w:t>
            </w:r>
          </w:p>
          <w:p w14:paraId="3EB1D75E" w14:textId="77777777" w:rsidR="008C101E" w:rsidRPr="008C101E" w:rsidRDefault="008C101E" w:rsidP="008C101E">
            <w:pPr>
              <w:spacing w:after="0" w:line="240" w:lineRule="auto"/>
              <w:textAlignment w:val="baseline"/>
              <w:rPr>
                <w:rFonts w:eastAsia="Times New Roman" w:cs="Arial"/>
                <w:b/>
                <w:bCs/>
                <w:sz w:val="19"/>
                <w:szCs w:val="19"/>
              </w:rPr>
            </w:pPr>
            <w:r w:rsidRPr="008C101E">
              <w:rPr>
                <w:rFonts w:eastAsia="Times New Roman" w:cs="Arial"/>
                <w:b/>
                <w:bCs/>
                <w:sz w:val="19"/>
                <w:szCs w:val="19"/>
              </w:rPr>
              <w:t> </w:t>
            </w:r>
          </w:p>
          <w:p w14:paraId="47A00FDC" w14:textId="69CE37E8" w:rsidR="008C101E" w:rsidRPr="008C101E" w:rsidRDefault="008C101E" w:rsidP="008C101E">
            <w:pPr>
              <w:spacing w:after="0" w:line="240" w:lineRule="auto"/>
              <w:textAlignment w:val="baseline"/>
              <w:rPr>
                <w:rFonts w:eastAsia="Times New Roman" w:cs="Arial"/>
                <w:b/>
                <w:bCs/>
                <w:sz w:val="19"/>
                <w:szCs w:val="19"/>
              </w:rPr>
            </w:pPr>
            <w:r w:rsidRPr="00334EDA">
              <w:rPr>
                <w:rFonts w:eastAsia="Times New Roman" w:cs="Arial"/>
                <w:sz w:val="19"/>
                <w:szCs w:val="19"/>
              </w:rPr>
              <w:t>The Notice period for terminating the Contract shall be twenty (20) days</w:t>
            </w:r>
            <w:r w:rsidR="00334EDA">
              <w:rPr>
                <w:rFonts w:eastAsia="Times New Roman" w:cs="Arial"/>
                <w:b/>
                <w:bCs/>
                <w:sz w:val="19"/>
                <w:szCs w:val="19"/>
              </w:rPr>
              <w:t>.</w:t>
            </w:r>
          </w:p>
          <w:p w14:paraId="628D352D" w14:textId="77777777" w:rsidR="008C101E" w:rsidRPr="008C101E" w:rsidRDefault="008C101E" w:rsidP="008C101E">
            <w:pPr>
              <w:spacing w:after="0" w:line="240" w:lineRule="auto"/>
              <w:textAlignment w:val="baseline"/>
              <w:rPr>
                <w:rFonts w:eastAsia="Times New Roman" w:cs="Arial"/>
                <w:b/>
                <w:bCs/>
                <w:sz w:val="19"/>
                <w:szCs w:val="19"/>
              </w:rPr>
            </w:pPr>
            <w:r w:rsidRPr="008C101E">
              <w:rPr>
                <w:rFonts w:eastAsia="Times New Roman" w:cs="Arial"/>
                <w:b/>
                <w:bCs/>
                <w:sz w:val="19"/>
                <w:szCs w:val="19"/>
              </w:rPr>
              <w:t> </w:t>
            </w:r>
          </w:p>
          <w:p w14:paraId="05CA77BA" w14:textId="77777777" w:rsidR="008C101E" w:rsidRPr="008C101E" w:rsidRDefault="008C101E" w:rsidP="008C101E">
            <w:pPr>
              <w:spacing w:after="0" w:line="240" w:lineRule="auto"/>
              <w:textAlignment w:val="baseline"/>
              <w:rPr>
                <w:rFonts w:eastAsia="Times New Roman" w:cs="Arial"/>
                <w:b/>
                <w:bCs/>
                <w:sz w:val="19"/>
                <w:szCs w:val="19"/>
              </w:rPr>
            </w:pPr>
            <w:r w:rsidRPr="008C101E">
              <w:rPr>
                <w:rFonts w:eastAsia="Times New Roman" w:cs="Arial"/>
                <w:b/>
                <w:bCs/>
                <w:sz w:val="19"/>
                <w:szCs w:val="19"/>
              </w:rPr>
              <w:t> </w:t>
            </w:r>
          </w:p>
        </w:tc>
      </w:tr>
    </w:tbl>
    <w:p w14:paraId="5FCCD326" w14:textId="0C49BCCF" w:rsidR="00FE62A7" w:rsidRDefault="00FE62A7"/>
    <w:p w14:paraId="03DD0D4C" w14:textId="77777777" w:rsidR="00FE62A7" w:rsidRDefault="00FE62A7">
      <w:pPr>
        <w:spacing w:after="0" w:line="240" w:lineRule="auto"/>
      </w:pPr>
      <w:r>
        <w:br w:type="page"/>
      </w:r>
    </w:p>
    <w:p w14:paraId="1F23B3FC" w14:textId="1B0D1434" w:rsidR="00FC0611" w:rsidRDefault="00CE6AEF" w:rsidP="00FE62A7">
      <w:pPr>
        <w:pStyle w:val="Heading2"/>
        <w:numPr>
          <w:ilvl w:val="0"/>
          <w:numId w:val="0"/>
        </w:numPr>
      </w:pPr>
      <w:bookmarkStart w:id="202" w:name="_Toc203386538"/>
      <w:r w:rsidRPr="008C101E">
        <w:lastRenderedPageBreak/>
        <w:t>Annex A to Schedule 3 (DEFFORM 111)</w:t>
      </w:r>
      <w:bookmarkEnd w:id="202"/>
      <w:r w:rsidRPr="008C101E">
        <w:t> </w:t>
      </w:r>
    </w:p>
    <w:tbl>
      <w:tblPr>
        <w:tblpPr w:leftFromText="180" w:rightFromText="180" w:tblpY="585"/>
        <w:tblW w:w="10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
        <w:gridCol w:w="4058"/>
        <w:gridCol w:w="105"/>
        <w:gridCol w:w="5979"/>
        <w:gridCol w:w="115"/>
      </w:tblGrid>
      <w:tr w:rsidR="00FA32E5" w:rsidRPr="00650DDB" w14:paraId="06040108" w14:textId="77777777" w:rsidTr="009B6BFD">
        <w:trPr>
          <w:gridAfter w:val="1"/>
          <w:wAfter w:w="115" w:type="dxa"/>
          <w:trHeight w:val="300"/>
        </w:trPr>
        <w:tc>
          <w:tcPr>
            <w:tcW w:w="10257" w:type="dxa"/>
            <w:gridSpan w:val="4"/>
            <w:tcBorders>
              <w:top w:val="nil"/>
              <w:left w:val="nil"/>
              <w:bottom w:val="single" w:sz="4" w:space="0" w:color="auto"/>
              <w:right w:val="nil"/>
            </w:tcBorders>
            <w:shd w:val="clear" w:color="auto" w:fill="auto"/>
          </w:tcPr>
          <w:p w14:paraId="33F62C08" w14:textId="6E8088DD" w:rsidR="00FA32E5" w:rsidRPr="00650DDB" w:rsidRDefault="000615AC" w:rsidP="009B6BFD">
            <w:pPr>
              <w:spacing w:after="0" w:line="240" w:lineRule="auto"/>
              <w:textAlignment w:val="baseline"/>
              <w:rPr>
                <w:rFonts w:eastAsia="Times New Roman" w:cs="Arial"/>
                <w:b/>
                <w:bCs/>
                <w:sz w:val="19"/>
                <w:szCs w:val="19"/>
              </w:rPr>
            </w:pPr>
            <w:r>
              <w:rPr>
                <w:rFonts w:eastAsia="Times New Roman" w:cs="Arial"/>
                <w:b/>
                <w:bCs/>
                <w:sz w:val="19"/>
                <w:szCs w:val="19"/>
              </w:rPr>
              <w:t>DEFFORM 111 (</w:t>
            </w:r>
            <w:proofErr w:type="spellStart"/>
            <w:r>
              <w:rPr>
                <w:rFonts w:eastAsia="Times New Roman" w:cs="Arial"/>
                <w:b/>
                <w:bCs/>
                <w:sz w:val="19"/>
                <w:szCs w:val="19"/>
              </w:rPr>
              <w:t>Edn</w:t>
            </w:r>
            <w:proofErr w:type="spellEnd"/>
            <w:r>
              <w:rPr>
                <w:rFonts w:eastAsia="Times New Roman" w:cs="Arial"/>
                <w:b/>
                <w:bCs/>
                <w:sz w:val="19"/>
                <w:szCs w:val="19"/>
              </w:rPr>
              <w:t xml:space="preserve"> 10/22) </w:t>
            </w:r>
            <w:r w:rsidRPr="00650DDB">
              <w:rPr>
                <w:rFonts w:eastAsia="Times New Roman" w:cs="Arial"/>
                <w:b/>
                <w:bCs/>
                <w:sz w:val="19"/>
                <w:szCs w:val="19"/>
              </w:rPr>
              <w:t>Addresses and Other Information </w:t>
            </w:r>
          </w:p>
        </w:tc>
      </w:tr>
      <w:tr w:rsidR="00650DDB" w:rsidRPr="00650DDB" w14:paraId="40593BFE" w14:textId="77777777" w:rsidTr="009B6BFD">
        <w:trPr>
          <w:trHeight w:val="300"/>
        </w:trPr>
        <w:tc>
          <w:tcPr>
            <w:tcW w:w="115" w:type="dxa"/>
            <w:tcBorders>
              <w:top w:val="single" w:sz="4" w:space="0" w:color="auto"/>
              <w:left w:val="single" w:sz="6" w:space="0" w:color="auto"/>
              <w:bottom w:val="nil"/>
              <w:right w:val="nil"/>
            </w:tcBorders>
            <w:shd w:val="clear" w:color="auto" w:fill="DFDFDF"/>
            <w:hideMark/>
          </w:tcPr>
          <w:p w14:paraId="24F4AD4B"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c>
          <w:tcPr>
            <w:tcW w:w="4058" w:type="dxa"/>
            <w:tcBorders>
              <w:top w:val="single" w:sz="4" w:space="0" w:color="auto"/>
              <w:left w:val="single" w:sz="6" w:space="0" w:color="auto"/>
              <w:bottom w:val="single" w:sz="6" w:space="0" w:color="auto"/>
              <w:right w:val="single" w:sz="6" w:space="0" w:color="auto"/>
            </w:tcBorders>
            <w:shd w:val="clear" w:color="auto" w:fill="auto"/>
            <w:hideMark/>
          </w:tcPr>
          <w:p w14:paraId="59A8DEE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1. Commercial Officer</w:t>
            </w:r>
            <w:r w:rsidRPr="00650DDB">
              <w:rPr>
                <w:rFonts w:eastAsia="Times New Roman" w:cs="Arial"/>
                <w:color w:val="000000"/>
                <w:sz w:val="18"/>
                <w:szCs w:val="18"/>
              </w:rPr>
              <w:t> </w:t>
            </w:r>
          </w:p>
          <w:p w14:paraId="3E7D0B48" w14:textId="30738A76"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Name: </w:t>
            </w:r>
            <w:r w:rsidR="004E5FF1">
              <w:rPr>
                <w:rFonts w:cs="Arial"/>
                <w:b/>
                <w:bCs/>
                <w:szCs w:val="20"/>
                <w:lang w:val="en-US"/>
              </w:rPr>
              <w:t>[REDACTED]</w:t>
            </w:r>
            <w:r w:rsidR="004E5FF1" w:rsidRPr="590DD1EA">
              <w:rPr>
                <w:rFonts w:cs="Arial"/>
                <w:b/>
                <w:bCs/>
                <w:i/>
                <w:iCs/>
                <w:szCs w:val="20"/>
              </w:rPr>
              <w:t> </w:t>
            </w:r>
          </w:p>
          <w:p w14:paraId="5E26932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08E95D9A" w14:textId="2688C706" w:rsidR="00650DDB" w:rsidRPr="00650DDB" w:rsidRDefault="00650DDB" w:rsidP="009B6BFD">
            <w:pPr>
              <w:spacing w:after="0" w:line="240" w:lineRule="auto"/>
              <w:textAlignment w:val="baseline"/>
              <w:rPr>
                <w:rFonts w:ascii="Segoe UI" w:eastAsia="Times New Roman" w:hAnsi="Segoe UI" w:cs="Segoe UI"/>
                <w:sz w:val="18"/>
                <w:szCs w:val="18"/>
              </w:rPr>
            </w:pPr>
            <w:proofErr w:type="gramStart"/>
            <w:r w:rsidRPr="00650DDB">
              <w:rPr>
                <w:rFonts w:eastAsia="Times New Roman" w:cs="Arial"/>
                <w:color w:val="000000"/>
                <w:sz w:val="18"/>
                <w:szCs w:val="18"/>
              </w:rPr>
              <w:t>Address</w:t>
            </w:r>
            <w:r w:rsidR="004E5FF1">
              <w:rPr>
                <w:rFonts w:cs="Arial"/>
                <w:b/>
                <w:bCs/>
                <w:szCs w:val="20"/>
                <w:lang w:val="en-US"/>
              </w:rPr>
              <w:t>[</w:t>
            </w:r>
            <w:proofErr w:type="gramEnd"/>
            <w:r w:rsidR="004E5FF1">
              <w:rPr>
                <w:rFonts w:cs="Arial"/>
                <w:b/>
                <w:bCs/>
                <w:szCs w:val="20"/>
                <w:lang w:val="en-US"/>
              </w:rPr>
              <w:t>REDACTED]</w:t>
            </w:r>
            <w:r w:rsidR="004E5FF1" w:rsidRPr="590DD1EA">
              <w:rPr>
                <w:rFonts w:cs="Arial"/>
                <w:b/>
                <w:bCs/>
                <w:i/>
                <w:iCs/>
                <w:szCs w:val="20"/>
              </w:rPr>
              <w:t> </w:t>
            </w:r>
          </w:p>
          <w:p w14:paraId="7BB8832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708C87CB" w14:textId="2A94EBC5"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Email:</w:t>
            </w:r>
            <w:proofErr w:type="gramStart"/>
            <w:r w:rsidRPr="00650DDB">
              <w:rPr>
                <w:rFonts w:eastAsia="Times New Roman" w:cs="Arial"/>
                <w:color w:val="000000"/>
                <w:sz w:val="18"/>
                <w:szCs w:val="18"/>
              </w:rPr>
              <w:t xml:space="preserve">  </w:t>
            </w:r>
            <w:r w:rsidR="0009547C">
              <w:t xml:space="preserve"> </w:t>
            </w:r>
            <w:r w:rsidR="004E5FF1">
              <w:rPr>
                <w:rFonts w:cs="Arial"/>
                <w:b/>
                <w:bCs/>
                <w:szCs w:val="20"/>
                <w:lang w:val="en-US"/>
              </w:rPr>
              <w:t>[</w:t>
            </w:r>
            <w:proofErr w:type="gramEnd"/>
            <w:r w:rsidR="004E5FF1">
              <w:rPr>
                <w:rFonts w:cs="Arial"/>
                <w:b/>
                <w:bCs/>
                <w:szCs w:val="20"/>
                <w:lang w:val="en-US"/>
              </w:rPr>
              <w:t>REDACTED]</w:t>
            </w:r>
            <w:r w:rsidR="004E5FF1" w:rsidRPr="590DD1EA">
              <w:rPr>
                <w:rFonts w:cs="Arial"/>
                <w:b/>
                <w:bCs/>
                <w:i/>
                <w:iCs/>
                <w:szCs w:val="20"/>
              </w:rPr>
              <w:t> </w:t>
            </w:r>
          </w:p>
          <w:p w14:paraId="5A42771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tc>
        <w:tc>
          <w:tcPr>
            <w:tcW w:w="105" w:type="dxa"/>
            <w:tcBorders>
              <w:top w:val="single" w:sz="4" w:space="0" w:color="auto"/>
              <w:left w:val="nil"/>
              <w:bottom w:val="nil"/>
              <w:right w:val="nil"/>
            </w:tcBorders>
            <w:shd w:val="clear" w:color="auto" w:fill="DFDFDF"/>
            <w:hideMark/>
          </w:tcPr>
          <w:p w14:paraId="42DFD9C4"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tcBorders>
              <w:top w:val="single" w:sz="4" w:space="0" w:color="auto"/>
              <w:left w:val="single" w:sz="6" w:space="0" w:color="auto"/>
              <w:bottom w:val="single" w:sz="6" w:space="0" w:color="auto"/>
              <w:right w:val="single" w:sz="6" w:space="0" w:color="auto"/>
            </w:tcBorders>
            <w:shd w:val="clear" w:color="auto" w:fill="auto"/>
            <w:hideMark/>
          </w:tcPr>
          <w:p w14:paraId="20B20C52"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8. Public Accounting Authority</w:t>
            </w:r>
            <w:r w:rsidRPr="00650DDB">
              <w:rPr>
                <w:rFonts w:eastAsia="Times New Roman" w:cs="Arial"/>
                <w:color w:val="000000"/>
                <w:sz w:val="18"/>
                <w:szCs w:val="18"/>
              </w:rPr>
              <w:t> </w:t>
            </w:r>
          </w:p>
          <w:p w14:paraId="698F70A4"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3EE12F0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1.  Returns under DEFCON 694 (or SC equivalent) should be sent to DBS Finance ADMT – Assets </w:t>
            </w:r>
            <w:proofErr w:type="gramStart"/>
            <w:r w:rsidRPr="00650DDB">
              <w:rPr>
                <w:rFonts w:eastAsia="Times New Roman" w:cs="Arial"/>
                <w:color w:val="000000"/>
                <w:sz w:val="18"/>
                <w:szCs w:val="18"/>
              </w:rPr>
              <w:t>In</w:t>
            </w:r>
            <w:proofErr w:type="gramEnd"/>
            <w:r w:rsidRPr="00650DDB">
              <w:rPr>
                <w:rFonts w:eastAsia="Times New Roman" w:cs="Arial"/>
                <w:color w:val="000000"/>
                <w:sz w:val="18"/>
                <w:szCs w:val="18"/>
              </w:rPr>
              <w:t xml:space="preserve"> Industry 1, Level 4 Piccadilly Gate, Store Street, Manchester, M1 2WD       </w:t>
            </w:r>
          </w:p>
          <w:p w14:paraId="5FD5E52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44 (0) 161 233 5397 </w:t>
            </w:r>
          </w:p>
          <w:p w14:paraId="2BC4D93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39CD065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2.  For all other enquiries contact DES Fin FA-AMET Policy, Level 4 Piccadilly Gate, Store Street, Manchester, M1 2WD   </w:t>
            </w:r>
          </w:p>
          <w:p w14:paraId="097913C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44 (0) 161 233 5394 </w:t>
            </w:r>
          </w:p>
        </w:tc>
        <w:tc>
          <w:tcPr>
            <w:tcW w:w="115" w:type="dxa"/>
            <w:tcBorders>
              <w:top w:val="nil"/>
              <w:left w:val="single" w:sz="6" w:space="0" w:color="auto"/>
              <w:bottom w:val="nil"/>
              <w:right w:val="single" w:sz="6" w:space="0" w:color="auto"/>
            </w:tcBorders>
            <w:shd w:val="clear" w:color="auto" w:fill="DFDFDF"/>
            <w:hideMark/>
          </w:tcPr>
          <w:p w14:paraId="04F8301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r>
      <w:tr w:rsidR="00650DDB" w:rsidRPr="00650DDB" w14:paraId="76EA7F34"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3A5F591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r>
      <w:tr w:rsidR="00650DDB" w:rsidRPr="00650DDB" w14:paraId="5B0B20B3" w14:textId="77777777" w:rsidTr="009B6BFD">
        <w:trPr>
          <w:trHeight w:val="300"/>
        </w:trPr>
        <w:tc>
          <w:tcPr>
            <w:tcW w:w="115" w:type="dxa"/>
            <w:tcBorders>
              <w:top w:val="nil"/>
              <w:left w:val="single" w:sz="6" w:space="0" w:color="auto"/>
              <w:bottom w:val="nil"/>
              <w:right w:val="nil"/>
            </w:tcBorders>
            <w:shd w:val="clear" w:color="auto" w:fill="DFDFDF"/>
            <w:hideMark/>
          </w:tcPr>
          <w:p w14:paraId="1D1EEDA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468FA13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2. Project Manager, Equipment Support Manager or PT Leader</w:t>
            </w:r>
            <w:r w:rsidRPr="00650DDB">
              <w:rPr>
                <w:rFonts w:eastAsia="Times New Roman" w:cs="Arial"/>
                <w:color w:val="000000"/>
                <w:sz w:val="18"/>
                <w:szCs w:val="18"/>
              </w:rPr>
              <w:t xml:space="preserve"> (from whom technical information is available) </w:t>
            </w:r>
          </w:p>
          <w:p w14:paraId="0F299A3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42E79C48" w14:textId="460EB866"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Name: </w:t>
            </w:r>
            <w:r w:rsidR="004E5FF1">
              <w:rPr>
                <w:rFonts w:cs="Arial"/>
                <w:b/>
                <w:bCs/>
                <w:szCs w:val="20"/>
                <w:lang w:val="en-US"/>
              </w:rPr>
              <w:t>[REDACTED]</w:t>
            </w:r>
            <w:r w:rsidR="004E5FF1" w:rsidRPr="590DD1EA">
              <w:rPr>
                <w:rFonts w:cs="Arial"/>
                <w:b/>
                <w:bCs/>
                <w:i/>
                <w:iCs/>
                <w:szCs w:val="20"/>
              </w:rPr>
              <w:t> </w:t>
            </w:r>
            <w:r w:rsidRPr="00650DDB">
              <w:rPr>
                <w:rFonts w:eastAsia="Times New Roman" w:cs="Arial"/>
                <w:color w:val="000000"/>
                <w:sz w:val="18"/>
                <w:szCs w:val="18"/>
              </w:rPr>
              <w:t>  </w:t>
            </w:r>
          </w:p>
          <w:p w14:paraId="4A634727" w14:textId="7E36836C"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Address: </w:t>
            </w:r>
            <w:r w:rsidR="004E5FF1">
              <w:rPr>
                <w:rFonts w:cs="Arial"/>
                <w:b/>
                <w:bCs/>
                <w:szCs w:val="20"/>
                <w:lang w:val="en-US"/>
              </w:rPr>
              <w:t>[REDACTED]</w:t>
            </w:r>
            <w:r w:rsidR="004E5FF1" w:rsidRPr="590DD1EA">
              <w:rPr>
                <w:rFonts w:cs="Arial"/>
                <w:b/>
                <w:bCs/>
                <w:i/>
                <w:iCs/>
                <w:szCs w:val="20"/>
              </w:rPr>
              <w:t> </w:t>
            </w:r>
            <w:r w:rsidRPr="00650DDB">
              <w:rPr>
                <w:rFonts w:eastAsia="Times New Roman" w:cs="Arial"/>
                <w:color w:val="000000"/>
                <w:sz w:val="18"/>
                <w:szCs w:val="18"/>
              </w:rPr>
              <w:t>  </w:t>
            </w:r>
          </w:p>
          <w:p w14:paraId="5DAD8A9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65A9CFFD" w14:textId="5A22032A"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Email: </w:t>
            </w:r>
            <w:r w:rsidR="004E5FF1">
              <w:rPr>
                <w:rFonts w:cs="Arial"/>
                <w:b/>
                <w:bCs/>
                <w:szCs w:val="20"/>
                <w:lang w:val="en-US"/>
              </w:rPr>
              <w:t>[REDACTED]</w:t>
            </w:r>
            <w:r w:rsidR="004E5FF1" w:rsidRPr="590DD1EA">
              <w:rPr>
                <w:rFonts w:cs="Arial"/>
                <w:b/>
                <w:bCs/>
                <w:i/>
                <w:iCs/>
                <w:szCs w:val="20"/>
              </w:rPr>
              <w:t> </w:t>
            </w:r>
          </w:p>
          <w:p w14:paraId="3E9D0BA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Wingdings" w:eastAsia="Times New Roman" w:hAnsi="Wingdings" w:cs="Segoe UI"/>
                <w:color w:val="000000"/>
                <w:sz w:val="18"/>
                <w:szCs w:val="18"/>
              </w:rPr>
              <w:t>(</w:t>
            </w:r>
            <w:r w:rsidRPr="00650DDB">
              <w:rPr>
                <w:rFonts w:eastAsia="Times New Roman" w:cs="Arial"/>
                <w:color w:val="000000"/>
                <w:sz w:val="18"/>
                <w:szCs w:val="18"/>
              </w:rPr>
              <w:t>             </w:t>
            </w:r>
          </w:p>
        </w:tc>
        <w:tc>
          <w:tcPr>
            <w:tcW w:w="105" w:type="dxa"/>
            <w:tcBorders>
              <w:top w:val="nil"/>
              <w:left w:val="nil"/>
              <w:bottom w:val="nil"/>
              <w:right w:val="nil"/>
            </w:tcBorders>
            <w:shd w:val="clear" w:color="auto" w:fill="DFDFDF"/>
            <w:hideMark/>
          </w:tcPr>
          <w:p w14:paraId="29D4F15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tcBorders>
              <w:top w:val="single" w:sz="6" w:space="0" w:color="auto"/>
              <w:left w:val="single" w:sz="6" w:space="0" w:color="auto"/>
              <w:bottom w:val="single" w:sz="6" w:space="0" w:color="auto"/>
              <w:right w:val="single" w:sz="6" w:space="0" w:color="auto"/>
            </w:tcBorders>
            <w:shd w:val="clear" w:color="auto" w:fill="auto"/>
            <w:hideMark/>
          </w:tcPr>
          <w:p w14:paraId="693B711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9.  Consignment Instructions</w:t>
            </w:r>
            <w:r w:rsidRPr="00650DDB">
              <w:rPr>
                <w:rFonts w:eastAsia="Times New Roman" w:cs="Arial"/>
                <w:color w:val="000000"/>
                <w:sz w:val="18"/>
                <w:szCs w:val="18"/>
              </w:rPr>
              <w:t> </w:t>
            </w:r>
          </w:p>
          <w:p w14:paraId="286F75E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The items are to be consigned as follows: </w:t>
            </w:r>
          </w:p>
          <w:p w14:paraId="570BB96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77D44FA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See Statement of Requirement.  </w:t>
            </w:r>
          </w:p>
        </w:tc>
        <w:tc>
          <w:tcPr>
            <w:tcW w:w="115" w:type="dxa"/>
            <w:tcBorders>
              <w:top w:val="nil"/>
              <w:left w:val="single" w:sz="6" w:space="0" w:color="auto"/>
              <w:bottom w:val="nil"/>
              <w:right w:val="single" w:sz="6" w:space="0" w:color="auto"/>
            </w:tcBorders>
            <w:shd w:val="clear" w:color="auto" w:fill="DFDFDF"/>
            <w:hideMark/>
          </w:tcPr>
          <w:p w14:paraId="27008C1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r>
      <w:tr w:rsidR="00650DDB" w:rsidRPr="00650DDB" w14:paraId="7210A910"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54F264C4"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r>
      <w:tr w:rsidR="00650DDB" w:rsidRPr="00650DDB" w14:paraId="7CE1CDCE" w14:textId="77777777" w:rsidTr="009B6BFD">
        <w:trPr>
          <w:trHeight w:val="300"/>
        </w:trPr>
        <w:tc>
          <w:tcPr>
            <w:tcW w:w="115" w:type="dxa"/>
            <w:tcBorders>
              <w:top w:val="nil"/>
              <w:left w:val="single" w:sz="6" w:space="0" w:color="auto"/>
              <w:bottom w:val="nil"/>
              <w:right w:val="nil"/>
            </w:tcBorders>
            <w:shd w:val="clear" w:color="auto" w:fill="DFDFDF"/>
            <w:hideMark/>
          </w:tcPr>
          <w:p w14:paraId="0432C04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2A081C9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3. Packaging Design Authority</w:t>
            </w:r>
            <w:r w:rsidRPr="00650DDB">
              <w:rPr>
                <w:rFonts w:eastAsia="Times New Roman" w:cs="Arial"/>
                <w:color w:val="000000"/>
                <w:sz w:val="18"/>
                <w:szCs w:val="18"/>
              </w:rPr>
              <w:t> </w:t>
            </w:r>
          </w:p>
          <w:p w14:paraId="143EC0A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Organisation &amp; point of contact: </w:t>
            </w:r>
          </w:p>
          <w:p w14:paraId="467185A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0C225B33"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1D11781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(Where no address is shown please contact the Project Team in Box 2)  </w:t>
            </w:r>
          </w:p>
          <w:p w14:paraId="4238C58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16FF78B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Wingdings" w:eastAsia="Times New Roman" w:hAnsi="Wingdings" w:cs="Segoe UI"/>
                <w:color w:val="000000"/>
                <w:sz w:val="18"/>
                <w:szCs w:val="18"/>
              </w:rPr>
              <w:t>(</w:t>
            </w:r>
            <w:r w:rsidRPr="00650DDB">
              <w:rPr>
                <w:rFonts w:eastAsia="Times New Roman" w:cs="Arial"/>
                <w:color w:val="000000"/>
                <w:sz w:val="18"/>
                <w:szCs w:val="18"/>
              </w:rPr>
              <w:t>           </w:t>
            </w:r>
          </w:p>
        </w:tc>
        <w:tc>
          <w:tcPr>
            <w:tcW w:w="105" w:type="dxa"/>
            <w:tcBorders>
              <w:top w:val="nil"/>
              <w:left w:val="nil"/>
              <w:bottom w:val="nil"/>
              <w:right w:val="nil"/>
            </w:tcBorders>
            <w:shd w:val="clear" w:color="auto" w:fill="DFDFDF"/>
            <w:hideMark/>
          </w:tcPr>
          <w:p w14:paraId="61C774D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vMerge w:val="restart"/>
            <w:tcBorders>
              <w:top w:val="single" w:sz="6" w:space="0" w:color="auto"/>
              <w:left w:val="single" w:sz="6" w:space="0" w:color="auto"/>
              <w:bottom w:val="nil"/>
              <w:right w:val="single" w:sz="6" w:space="0" w:color="auto"/>
            </w:tcBorders>
            <w:shd w:val="clear" w:color="auto" w:fill="auto"/>
            <w:hideMark/>
          </w:tcPr>
          <w:p w14:paraId="3BDA9DA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10.  Transport.</w:t>
            </w:r>
            <w:r w:rsidRPr="00650DDB">
              <w:rPr>
                <w:rFonts w:eastAsia="Times New Roman" w:cs="Arial"/>
                <w:color w:val="000000"/>
                <w:sz w:val="18"/>
                <w:szCs w:val="18"/>
              </w:rPr>
              <w:t xml:space="preserve"> The appropriate Ministry of Defence Transport Offices are: </w:t>
            </w:r>
          </w:p>
          <w:p w14:paraId="4CDEA39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 xml:space="preserve">A. </w:t>
            </w:r>
            <w:r w:rsidRPr="00650DDB">
              <w:rPr>
                <w:rFonts w:eastAsia="Times New Roman" w:cs="Arial"/>
                <w:b/>
                <w:bCs/>
                <w:color w:val="000000"/>
                <w:sz w:val="18"/>
                <w:szCs w:val="18"/>
                <w:u w:val="single"/>
              </w:rPr>
              <w:t>DSCOM</w:t>
            </w:r>
            <w:r w:rsidRPr="00650DDB">
              <w:rPr>
                <w:rFonts w:eastAsia="Times New Roman" w:cs="Arial"/>
                <w:color w:val="000000"/>
                <w:sz w:val="18"/>
                <w:szCs w:val="18"/>
              </w:rPr>
              <w:t>, DE&amp;S, DSCOM, MoD Abbey Wood, Cedar 3c, Mail Point 3351, BRISTOL BS34 8JH                       </w:t>
            </w:r>
          </w:p>
          <w:p w14:paraId="14370A90"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u w:val="single"/>
              </w:rPr>
              <w:t>Air Freight Centre</w:t>
            </w:r>
            <w:r w:rsidRPr="00650DDB">
              <w:rPr>
                <w:rFonts w:eastAsia="Times New Roman" w:cs="Arial"/>
                <w:color w:val="000000"/>
                <w:sz w:val="18"/>
                <w:szCs w:val="18"/>
              </w:rPr>
              <w:t> </w:t>
            </w:r>
          </w:p>
          <w:p w14:paraId="1E9CF1F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IMPORTS </w:t>
            </w: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030 679 81113 / 81114   Fax 0117 913 8943 </w:t>
            </w:r>
          </w:p>
          <w:p w14:paraId="05FB0DF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EXPORTS </w:t>
            </w: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030 679 81113 / 81114   Fax 0117 913 8943 </w:t>
            </w:r>
          </w:p>
          <w:p w14:paraId="0B535490"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u w:val="single"/>
              </w:rPr>
              <w:t>Surface Freight Centre</w:t>
            </w:r>
            <w:r w:rsidRPr="00650DDB">
              <w:rPr>
                <w:rFonts w:eastAsia="Times New Roman" w:cs="Arial"/>
                <w:color w:val="000000"/>
                <w:sz w:val="18"/>
                <w:szCs w:val="18"/>
              </w:rPr>
              <w:t> </w:t>
            </w:r>
          </w:p>
          <w:p w14:paraId="16DFC2A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IMPORTS </w:t>
            </w: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030 679 81129 / 81133 / 81138   Fax 0117 913 8946 </w:t>
            </w:r>
          </w:p>
          <w:p w14:paraId="213B25D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EXPORTS </w:t>
            </w: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030 679 81129 / 81133 / 81138   Fax 0117 913 8946 </w:t>
            </w:r>
          </w:p>
        </w:tc>
        <w:tc>
          <w:tcPr>
            <w:tcW w:w="115" w:type="dxa"/>
            <w:tcBorders>
              <w:top w:val="nil"/>
              <w:left w:val="single" w:sz="6" w:space="0" w:color="auto"/>
              <w:bottom w:val="nil"/>
              <w:right w:val="single" w:sz="6" w:space="0" w:color="auto"/>
            </w:tcBorders>
            <w:shd w:val="clear" w:color="auto" w:fill="DFDFDF"/>
            <w:hideMark/>
          </w:tcPr>
          <w:p w14:paraId="752739D0"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r>
      <w:tr w:rsidR="00650DDB" w:rsidRPr="00650DDB" w14:paraId="3898BC86" w14:textId="77777777" w:rsidTr="009B6BFD">
        <w:trPr>
          <w:trHeight w:val="300"/>
        </w:trPr>
        <w:tc>
          <w:tcPr>
            <w:tcW w:w="4278" w:type="dxa"/>
            <w:gridSpan w:val="3"/>
            <w:tcBorders>
              <w:top w:val="nil"/>
              <w:left w:val="single" w:sz="6" w:space="0" w:color="auto"/>
              <w:bottom w:val="nil"/>
              <w:right w:val="nil"/>
            </w:tcBorders>
            <w:shd w:val="clear" w:color="auto" w:fill="DFDFDF"/>
            <w:hideMark/>
          </w:tcPr>
          <w:p w14:paraId="7DA151B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0C9D43F" w14:textId="77777777" w:rsidR="00650DDB" w:rsidRPr="00650DDB" w:rsidRDefault="00650DDB" w:rsidP="009B6BFD">
            <w:pPr>
              <w:spacing w:after="0" w:line="240" w:lineRule="auto"/>
              <w:rPr>
                <w:rFonts w:ascii="Segoe UI" w:eastAsia="Times New Roman" w:hAnsi="Segoe UI" w:cs="Segoe UI"/>
                <w:sz w:val="18"/>
                <w:szCs w:val="18"/>
              </w:rPr>
            </w:pPr>
          </w:p>
        </w:tc>
        <w:tc>
          <w:tcPr>
            <w:tcW w:w="115" w:type="dxa"/>
            <w:tcBorders>
              <w:top w:val="nil"/>
              <w:left w:val="nil"/>
              <w:bottom w:val="nil"/>
              <w:right w:val="single" w:sz="6" w:space="0" w:color="auto"/>
            </w:tcBorders>
            <w:shd w:val="clear" w:color="auto" w:fill="DFDFDF"/>
            <w:hideMark/>
          </w:tcPr>
          <w:p w14:paraId="49E02FDB"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Cs w:val="20"/>
              </w:rPr>
              <w:t>  </w:t>
            </w:r>
          </w:p>
        </w:tc>
      </w:tr>
      <w:tr w:rsidR="00650DDB" w:rsidRPr="00650DDB" w14:paraId="4703BAEB" w14:textId="77777777" w:rsidTr="009B6BFD">
        <w:trPr>
          <w:trHeight w:val="300"/>
        </w:trPr>
        <w:tc>
          <w:tcPr>
            <w:tcW w:w="115" w:type="dxa"/>
            <w:tcBorders>
              <w:top w:val="nil"/>
              <w:left w:val="single" w:sz="6" w:space="0" w:color="auto"/>
              <w:bottom w:val="nil"/>
              <w:right w:val="nil"/>
            </w:tcBorders>
            <w:shd w:val="clear" w:color="auto" w:fill="DFDFDF"/>
            <w:hideMark/>
          </w:tcPr>
          <w:p w14:paraId="568543F5"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518D01B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4. (a) Supply / Support Management Branch or Order Manager:</w:t>
            </w:r>
            <w:r w:rsidRPr="00650DDB">
              <w:rPr>
                <w:rFonts w:eastAsia="Times New Roman" w:cs="Arial"/>
                <w:color w:val="000000"/>
                <w:sz w:val="18"/>
                <w:szCs w:val="18"/>
              </w:rPr>
              <w:t> </w:t>
            </w:r>
          </w:p>
          <w:p w14:paraId="2986CE8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Branch/Name:      </w:t>
            </w:r>
            <w:r w:rsidRPr="00650DDB">
              <w:rPr>
                <w:rFonts w:eastAsia="Times New Roman" w:cs="Arial"/>
                <w:color w:val="000000"/>
                <w:sz w:val="18"/>
                <w:szCs w:val="18"/>
              </w:rPr>
              <w:t> </w:t>
            </w:r>
          </w:p>
          <w:p w14:paraId="33ADC1B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 </w:t>
            </w:r>
            <w:r w:rsidRPr="00650DDB">
              <w:rPr>
                <w:rFonts w:eastAsia="Times New Roman" w:cs="Arial"/>
                <w:color w:val="000000"/>
                <w:sz w:val="18"/>
                <w:szCs w:val="18"/>
              </w:rPr>
              <w:t> </w:t>
            </w:r>
          </w:p>
          <w:p w14:paraId="59E6A784" w14:textId="77777777" w:rsidR="004E5FF1" w:rsidRDefault="00650DDB" w:rsidP="009B6BFD">
            <w:pPr>
              <w:spacing w:after="0" w:line="240" w:lineRule="auto"/>
              <w:textAlignment w:val="baseline"/>
              <w:rPr>
                <w:rFonts w:cs="Arial"/>
                <w:b/>
                <w:bCs/>
                <w:i/>
                <w:iCs/>
                <w:szCs w:val="20"/>
              </w:rPr>
            </w:pPr>
            <w:r w:rsidRPr="00650DDB">
              <w:rPr>
                <w:rFonts w:eastAsia="Times New Roman" w:cs="Arial"/>
                <w:b/>
                <w:bCs/>
                <w:color w:val="000000"/>
                <w:sz w:val="18"/>
                <w:szCs w:val="18"/>
              </w:rPr>
              <w:t> </w:t>
            </w:r>
            <w:r w:rsidR="004E5FF1">
              <w:rPr>
                <w:rFonts w:cs="Arial"/>
                <w:b/>
                <w:bCs/>
                <w:szCs w:val="20"/>
                <w:lang w:val="en-US"/>
              </w:rPr>
              <w:t>[REDACTED]</w:t>
            </w:r>
            <w:r w:rsidR="004E5FF1" w:rsidRPr="590DD1EA">
              <w:rPr>
                <w:rFonts w:cs="Arial"/>
                <w:b/>
                <w:bCs/>
                <w:i/>
                <w:iCs/>
                <w:szCs w:val="20"/>
              </w:rPr>
              <w:t> </w:t>
            </w:r>
          </w:p>
          <w:p w14:paraId="112421B5" w14:textId="00B56B71" w:rsidR="00650DDB" w:rsidRPr="00650DDB" w:rsidRDefault="004E5FF1" w:rsidP="009B6BFD">
            <w:pPr>
              <w:spacing w:after="0" w:line="240" w:lineRule="auto"/>
              <w:textAlignment w:val="baseline"/>
              <w:rPr>
                <w:rFonts w:ascii="Segoe UI" w:eastAsia="Times New Roman" w:hAnsi="Segoe UI" w:cs="Segoe UI"/>
                <w:sz w:val="18"/>
                <w:szCs w:val="18"/>
              </w:rPr>
            </w:pPr>
            <w:r>
              <w:rPr>
                <w:rFonts w:cs="Arial"/>
                <w:b/>
                <w:bCs/>
                <w:szCs w:val="20"/>
                <w:lang w:val="en-US"/>
              </w:rPr>
              <w:t>[REDACTED]</w:t>
            </w:r>
            <w:r w:rsidRPr="590DD1EA">
              <w:rPr>
                <w:rFonts w:cs="Arial"/>
                <w:b/>
                <w:bCs/>
                <w:i/>
                <w:iCs/>
                <w:szCs w:val="20"/>
              </w:rPr>
              <w:t> </w:t>
            </w:r>
            <w:r w:rsidR="00650DDB" w:rsidRPr="00650DDB">
              <w:rPr>
                <w:rFonts w:eastAsia="Times New Roman" w:cs="Arial"/>
                <w:color w:val="000000"/>
                <w:sz w:val="18"/>
                <w:szCs w:val="18"/>
              </w:rPr>
              <w:t> </w:t>
            </w:r>
          </w:p>
          <w:p w14:paraId="322DC47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   (b) U.I.N.        </w:t>
            </w:r>
            <w:r w:rsidRPr="00650DDB">
              <w:rPr>
                <w:rFonts w:eastAsia="Times New Roman" w:cs="Arial"/>
                <w:color w:val="000000"/>
                <w:sz w:val="18"/>
                <w:szCs w:val="18"/>
              </w:rPr>
              <w:t> </w:t>
            </w:r>
          </w:p>
        </w:tc>
        <w:tc>
          <w:tcPr>
            <w:tcW w:w="105" w:type="dxa"/>
            <w:tcBorders>
              <w:top w:val="nil"/>
              <w:left w:val="nil"/>
              <w:bottom w:val="nil"/>
              <w:right w:val="nil"/>
            </w:tcBorders>
            <w:shd w:val="clear" w:color="auto" w:fill="DFDFDF"/>
            <w:hideMark/>
          </w:tcPr>
          <w:p w14:paraId="20D6ED6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tcBorders>
              <w:top w:val="nil"/>
              <w:left w:val="single" w:sz="6" w:space="0" w:color="auto"/>
              <w:bottom w:val="single" w:sz="6" w:space="0" w:color="auto"/>
              <w:right w:val="single" w:sz="6" w:space="0" w:color="auto"/>
            </w:tcBorders>
            <w:shd w:val="clear" w:color="auto" w:fill="auto"/>
            <w:hideMark/>
          </w:tcPr>
          <w:p w14:paraId="705EA95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B.</w:t>
            </w:r>
            <w:r w:rsidRPr="00650DDB">
              <w:rPr>
                <w:rFonts w:eastAsia="Times New Roman" w:cs="Arial"/>
                <w:color w:val="000000"/>
                <w:sz w:val="18"/>
                <w:szCs w:val="18"/>
              </w:rPr>
              <w:t xml:space="preserve"> </w:t>
            </w:r>
            <w:r w:rsidRPr="00650DDB">
              <w:rPr>
                <w:rFonts w:eastAsia="Times New Roman" w:cs="Arial"/>
                <w:b/>
                <w:bCs/>
                <w:color w:val="000000"/>
                <w:sz w:val="18"/>
                <w:szCs w:val="18"/>
                <w:u w:val="single"/>
              </w:rPr>
              <w:t>JSCS</w:t>
            </w:r>
            <w:r w:rsidRPr="00650DDB">
              <w:rPr>
                <w:rFonts w:eastAsia="Times New Roman" w:cs="Arial"/>
                <w:color w:val="000000"/>
                <w:sz w:val="18"/>
                <w:szCs w:val="18"/>
              </w:rPr>
              <w:t> </w:t>
            </w:r>
          </w:p>
          <w:p w14:paraId="7A9434EA"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22BEF703"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JSCS Helpdesk No. 01869 256052 (select option 2, then option 3) </w:t>
            </w:r>
          </w:p>
          <w:p w14:paraId="1316E743"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JSCS Fax No. 01869 256837 </w:t>
            </w:r>
          </w:p>
          <w:p w14:paraId="70B2BF84"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Users requiring an account to use the MOD Freight Collection Service should contact </w:t>
            </w:r>
            <w:hyperlink r:id="rId22" w:tgtFrame="_blank" w:history="1">
              <w:r w:rsidRPr="00650DDB">
                <w:rPr>
                  <w:rFonts w:eastAsia="Times New Roman" w:cs="Arial"/>
                  <w:color w:val="0000FF"/>
                  <w:sz w:val="18"/>
                  <w:szCs w:val="18"/>
                  <w:u w:val="single"/>
                </w:rPr>
                <w:t>UKStratCom-DefSp-RAMP@mod.gov.uk</w:t>
              </w:r>
            </w:hyperlink>
            <w:r w:rsidRPr="00650DDB">
              <w:rPr>
                <w:rFonts w:eastAsia="Times New Roman" w:cs="Arial"/>
                <w:color w:val="000000"/>
                <w:szCs w:val="20"/>
              </w:rPr>
              <w:t xml:space="preserve"> </w:t>
            </w:r>
            <w:r w:rsidRPr="00650DDB">
              <w:rPr>
                <w:rFonts w:eastAsia="Times New Roman" w:cs="Arial"/>
                <w:color w:val="000000"/>
                <w:sz w:val="18"/>
                <w:szCs w:val="18"/>
              </w:rPr>
              <w:t>in the first instance. </w:t>
            </w:r>
          </w:p>
        </w:tc>
        <w:tc>
          <w:tcPr>
            <w:tcW w:w="115" w:type="dxa"/>
            <w:tcBorders>
              <w:top w:val="nil"/>
              <w:left w:val="single" w:sz="6" w:space="0" w:color="auto"/>
              <w:bottom w:val="nil"/>
              <w:right w:val="single" w:sz="6" w:space="0" w:color="auto"/>
            </w:tcBorders>
            <w:shd w:val="clear" w:color="auto" w:fill="DFDFDF"/>
            <w:hideMark/>
          </w:tcPr>
          <w:p w14:paraId="146A246A"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r>
      <w:tr w:rsidR="00650DDB" w:rsidRPr="00650DDB" w14:paraId="65618B05"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75269CF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r>
      <w:tr w:rsidR="00650DDB" w:rsidRPr="00650DDB" w14:paraId="3FDE15B7" w14:textId="77777777" w:rsidTr="009B6BFD">
        <w:trPr>
          <w:trHeight w:val="300"/>
        </w:trPr>
        <w:tc>
          <w:tcPr>
            <w:tcW w:w="115" w:type="dxa"/>
            <w:tcBorders>
              <w:top w:val="nil"/>
              <w:left w:val="single" w:sz="6" w:space="0" w:color="auto"/>
              <w:bottom w:val="nil"/>
              <w:right w:val="nil"/>
            </w:tcBorders>
            <w:shd w:val="clear" w:color="auto" w:fill="DFDFDF"/>
            <w:hideMark/>
          </w:tcPr>
          <w:p w14:paraId="6A1F3B6B"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4B377AB2"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5. Drawings/Specifications are available from</w:t>
            </w:r>
            <w:r w:rsidRPr="00650DDB">
              <w:rPr>
                <w:rFonts w:eastAsia="Times New Roman" w:cs="Arial"/>
                <w:color w:val="000000"/>
                <w:sz w:val="18"/>
                <w:szCs w:val="18"/>
              </w:rPr>
              <w:t> </w:t>
            </w:r>
          </w:p>
          <w:p w14:paraId="2A6ADE0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60D554F7" w14:textId="1DABBF24"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Authority PM </w:t>
            </w:r>
            <w:r w:rsidR="003109F5">
              <w:rPr>
                <w:rFonts w:eastAsia="Times New Roman" w:cs="Arial"/>
                <w:color w:val="000000"/>
                <w:sz w:val="18"/>
                <w:szCs w:val="18"/>
              </w:rPr>
              <w:t xml:space="preserve">– </w:t>
            </w:r>
            <w:r w:rsidR="004E5FF1">
              <w:rPr>
                <w:rFonts w:cs="Arial"/>
                <w:b/>
                <w:bCs/>
                <w:szCs w:val="20"/>
                <w:lang w:val="en-US"/>
              </w:rPr>
              <w:t>[REDACTED]</w:t>
            </w:r>
            <w:r w:rsidR="004E5FF1" w:rsidRPr="590DD1EA">
              <w:rPr>
                <w:rFonts w:cs="Arial"/>
                <w:b/>
                <w:bCs/>
                <w:i/>
                <w:iCs/>
                <w:szCs w:val="20"/>
              </w:rPr>
              <w:t> </w:t>
            </w:r>
          </w:p>
          <w:p w14:paraId="7329631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w:t>
            </w:r>
          </w:p>
        </w:tc>
        <w:tc>
          <w:tcPr>
            <w:tcW w:w="105" w:type="dxa"/>
            <w:tcBorders>
              <w:top w:val="nil"/>
              <w:left w:val="nil"/>
              <w:bottom w:val="nil"/>
              <w:right w:val="nil"/>
            </w:tcBorders>
            <w:shd w:val="clear" w:color="auto" w:fill="DFDFDF"/>
            <w:hideMark/>
          </w:tcPr>
          <w:p w14:paraId="15CA6D2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tcBorders>
              <w:top w:val="single" w:sz="6" w:space="0" w:color="auto"/>
              <w:left w:val="single" w:sz="6" w:space="0" w:color="auto"/>
              <w:bottom w:val="single" w:sz="6" w:space="0" w:color="auto"/>
              <w:right w:val="single" w:sz="6" w:space="0" w:color="auto"/>
            </w:tcBorders>
            <w:shd w:val="clear" w:color="auto" w:fill="auto"/>
            <w:hideMark/>
          </w:tcPr>
          <w:p w14:paraId="11C9387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11. The Invoice Paying Authority</w:t>
            </w:r>
            <w:r w:rsidRPr="00650DDB">
              <w:rPr>
                <w:rFonts w:eastAsia="Times New Roman" w:cs="Arial"/>
                <w:color w:val="000000"/>
                <w:sz w:val="18"/>
                <w:szCs w:val="18"/>
              </w:rPr>
              <w:t> </w:t>
            </w:r>
          </w:p>
          <w:p w14:paraId="6F88373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Ministry of Defence</w:t>
            </w:r>
            <w:r w:rsidRPr="00650DDB">
              <w:rPr>
                <w:rFonts w:ascii="Wingdings" w:eastAsia="Times New Roman" w:hAnsi="Wingdings" w:cs="Segoe UI"/>
                <w:color w:val="000000"/>
                <w:sz w:val="18"/>
                <w:szCs w:val="18"/>
              </w:rPr>
              <w:t>(</w:t>
            </w:r>
            <w:r w:rsidRPr="00650DDB">
              <w:rPr>
                <w:rFonts w:eastAsia="Times New Roman" w:cs="Arial"/>
                <w:color w:val="000000"/>
                <w:sz w:val="18"/>
                <w:szCs w:val="18"/>
              </w:rPr>
              <w:t xml:space="preserve"> 0151-242-2000 </w:t>
            </w:r>
          </w:p>
          <w:p w14:paraId="57BC5C0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DBS Finance </w:t>
            </w:r>
          </w:p>
          <w:p w14:paraId="70245BC6"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Walker House, Exchange FlagsFax:  0151-242-2809 </w:t>
            </w:r>
          </w:p>
          <w:p w14:paraId="3DE1C134"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Liverpool, L2 3YL                    </w:t>
            </w:r>
            <w:r w:rsidRPr="00650DDB">
              <w:rPr>
                <w:rFonts w:eastAsia="Times New Roman" w:cs="Arial"/>
                <w:b/>
                <w:bCs/>
                <w:color w:val="000000"/>
                <w:sz w:val="18"/>
                <w:szCs w:val="18"/>
              </w:rPr>
              <w:t xml:space="preserve">Website is: </w:t>
            </w:r>
            <w:hyperlink r:id="rId23" w:tgtFrame="_blank" w:history="1">
              <w:r w:rsidRPr="00650DDB">
                <w:rPr>
                  <w:rFonts w:eastAsia="Times New Roman" w:cs="Arial"/>
                  <w:color w:val="0000FF"/>
                  <w:sz w:val="18"/>
                  <w:szCs w:val="18"/>
                  <w:u w:val="single"/>
                </w:rPr>
                <w:t>https://www.gov.uk/government/organisations/ministry-of-defence/about/procurement</w:t>
              </w:r>
            </w:hyperlink>
            <w:r w:rsidRPr="00650DDB">
              <w:rPr>
                <w:rFonts w:eastAsia="Times New Roman" w:cs="Calibri"/>
                <w:color w:val="000000"/>
              </w:rPr>
              <w:t> </w:t>
            </w:r>
          </w:p>
        </w:tc>
        <w:tc>
          <w:tcPr>
            <w:tcW w:w="115" w:type="dxa"/>
            <w:tcBorders>
              <w:top w:val="nil"/>
              <w:left w:val="single" w:sz="6" w:space="0" w:color="auto"/>
              <w:bottom w:val="nil"/>
              <w:right w:val="single" w:sz="6" w:space="0" w:color="auto"/>
            </w:tcBorders>
            <w:shd w:val="clear" w:color="auto" w:fill="DFDFDF"/>
            <w:hideMark/>
          </w:tcPr>
          <w:p w14:paraId="18BDAE8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r>
      <w:tr w:rsidR="00650DDB" w:rsidRPr="00650DDB" w14:paraId="360CE858"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45F3D3B0"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r>
      <w:tr w:rsidR="00650DDB" w:rsidRPr="00650DDB" w14:paraId="05A6ACEC" w14:textId="77777777" w:rsidTr="009B6BFD">
        <w:trPr>
          <w:trHeight w:val="300"/>
        </w:trPr>
        <w:tc>
          <w:tcPr>
            <w:tcW w:w="115" w:type="dxa"/>
            <w:tcBorders>
              <w:top w:val="nil"/>
              <w:left w:val="single" w:sz="6" w:space="0" w:color="auto"/>
              <w:bottom w:val="nil"/>
              <w:right w:val="nil"/>
            </w:tcBorders>
            <w:shd w:val="clear" w:color="auto" w:fill="DFDFDF"/>
            <w:hideMark/>
          </w:tcPr>
          <w:p w14:paraId="283A56E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6124BB13"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6.  Intentionally Blank</w:t>
            </w:r>
            <w:r w:rsidRPr="00650DDB">
              <w:rPr>
                <w:rFonts w:eastAsia="Times New Roman" w:cs="Arial"/>
                <w:color w:val="000000"/>
                <w:sz w:val="18"/>
                <w:szCs w:val="18"/>
              </w:rPr>
              <w:t> </w:t>
            </w:r>
          </w:p>
        </w:tc>
        <w:tc>
          <w:tcPr>
            <w:tcW w:w="105" w:type="dxa"/>
            <w:tcBorders>
              <w:top w:val="nil"/>
              <w:left w:val="nil"/>
              <w:bottom w:val="nil"/>
              <w:right w:val="nil"/>
            </w:tcBorders>
            <w:shd w:val="clear" w:color="auto" w:fill="DFDFDF"/>
            <w:hideMark/>
          </w:tcPr>
          <w:p w14:paraId="5929BBF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c>
          <w:tcPr>
            <w:tcW w:w="5979" w:type="dxa"/>
            <w:tcBorders>
              <w:top w:val="single" w:sz="6" w:space="0" w:color="auto"/>
              <w:left w:val="single" w:sz="6" w:space="0" w:color="auto"/>
              <w:bottom w:val="single" w:sz="6" w:space="0" w:color="auto"/>
              <w:right w:val="single" w:sz="6" w:space="0" w:color="auto"/>
            </w:tcBorders>
            <w:shd w:val="clear" w:color="auto" w:fill="auto"/>
            <w:hideMark/>
          </w:tcPr>
          <w:p w14:paraId="311CDA6F"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12.  Forms and Documentation are available through *:</w:t>
            </w:r>
            <w:r w:rsidRPr="00650DDB">
              <w:rPr>
                <w:rFonts w:eastAsia="Times New Roman" w:cs="Arial"/>
                <w:color w:val="000000"/>
                <w:sz w:val="18"/>
                <w:szCs w:val="18"/>
              </w:rPr>
              <w:t> </w:t>
            </w:r>
          </w:p>
          <w:p w14:paraId="3AF496C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Ministry of Defence, Forms and Pubs Commodity Management  </w:t>
            </w:r>
          </w:p>
          <w:p w14:paraId="54497B4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PO Box 2, Building C16, C Site </w:t>
            </w:r>
          </w:p>
          <w:p w14:paraId="220B3FF7"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 xml:space="preserve">Lower </w:t>
            </w:r>
            <w:proofErr w:type="spellStart"/>
            <w:r w:rsidRPr="00650DDB">
              <w:rPr>
                <w:rFonts w:eastAsia="Times New Roman" w:cs="Arial"/>
                <w:color w:val="000000"/>
                <w:sz w:val="18"/>
                <w:szCs w:val="18"/>
              </w:rPr>
              <w:t>Arncott</w:t>
            </w:r>
            <w:proofErr w:type="spellEnd"/>
            <w:r w:rsidRPr="00650DDB">
              <w:rPr>
                <w:rFonts w:eastAsia="Times New Roman" w:cs="Arial"/>
                <w:color w:val="000000"/>
                <w:sz w:val="18"/>
                <w:szCs w:val="18"/>
              </w:rPr>
              <w:t> </w:t>
            </w:r>
          </w:p>
          <w:p w14:paraId="24A1B32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Bicester, OX25 1LP (Tel. 01869 256197 Fax: 01869 256824) </w:t>
            </w:r>
          </w:p>
          <w:p w14:paraId="6A62E9D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Applications via fax or email: </w:t>
            </w:r>
            <w:r w:rsidRPr="00650DDB">
              <w:rPr>
                <w:rFonts w:eastAsia="Times New Roman" w:cs="Arial"/>
                <w:color w:val="000000"/>
                <w:sz w:val="18"/>
                <w:szCs w:val="18"/>
              </w:rPr>
              <w:t> </w:t>
            </w:r>
          </w:p>
          <w:p w14:paraId="6FB27F13" w14:textId="77777777" w:rsidR="00650DDB" w:rsidRPr="00650DDB" w:rsidRDefault="00650DDB" w:rsidP="009B6BFD">
            <w:pPr>
              <w:spacing w:after="0" w:line="240" w:lineRule="auto"/>
              <w:textAlignment w:val="baseline"/>
              <w:rPr>
                <w:rFonts w:ascii="Segoe UI" w:eastAsia="Times New Roman" w:hAnsi="Segoe UI" w:cs="Segoe UI"/>
                <w:sz w:val="18"/>
                <w:szCs w:val="18"/>
              </w:rPr>
            </w:pPr>
            <w:hyperlink r:id="rId24" w:tgtFrame="_blank" w:history="1">
              <w:r w:rsidRPr="00650DDB">
                <w:rPr>
                  <w:rFonts w:eastAsia="Times New Roman" w:cs="Arial"/>
                  <w:color w:val="0000FF"/>
                  <w:sz w:val="18"/>
                  <w:szCs w:val="18"/>
                  <w:u w:val="single"/>
                </w:rPr>
                <w:t>Leidos-FormsPublications@teamleidos.mod.uk</w:t>
              </w:r>
            </w:hyperlink>
            <w:r w:rsidRPr="00650DDB">
              <w:rPr>
                <w:rFonts w:eastAsia="Times New Roman" w:cs="Calibri"/>
                <w:color w:val="000000"/>
              </w:rPr>
              <w:t> </w:t>
            </w:r>
          </w:p>
        </w:tc>
        <w:tc>
          <w:tcPr>
            <w:tcW w:w="115" w:type="dxa"/>
            <w:tcBorders>
              <w:top w:val="nil"/>
              <w:left w:val="single" w:sz="6" w:space="0" w:color="auto"/>
              <w:bottom w:val="nil"/>
              <w:right w:val="single" w:sz="6" w:space="0" w:color="auto"/>
            </w:tcBorders>
            <w:shd w:val="clear" w:color="auto" w:fill="DFDFDF"/>
            <w:hideMark/>
          </w:tcPr>
          <w:p w14:paraId="2DC1FA2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r>
      <w:tr w:rsidR="00650DDB" w:rsidRPr="00650DDB" w14:paraId="6EB384BE"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66448BC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t>  </w:t>
            </w:r>
          </w:p>
        </w:tc>
      </w:tr>
      <w:tr w:rsidR="00650DDB" w:rsidRPr="00650DDB" w14:paraId="39BFAE5B" w14:textId="77777777" w:rsidTr="009B6BFD">
        <w:trPr>
          <w:trHeight w:val="300"/>
        </w:trPr>
        <w:tc>
          <w:tcPr>
            <w:tcW w:w="115" w:type="dxa"/>
            <w:tcBorders>
              <w:top w:val="nil"/>
              <w:left w:val="single" w:sz="6" w:space="0" w:color="auto"/>
              <w:bottom w:val="nil"/>
              <w:right w:val="nil"/>
            </w:tcBorders>
            <w:shd w:val="clear" w:color="auto" w:fill="DFDFDF"/>
            <w:hideMark/>
          </w:tcPr>
          <w:p w14:paraId="77F86E5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c>
          <w:tcPr>
            <w:tcW w:w="4058" w:type="dxa"/>
            <w:tcBorders>
              <w:top w:val="single" w:sz="6" w:space="0" w:color="auto"/>
              <w:left w:val="single" w:sz="6" w:space="0" w:color="auto"/>
              <w:bottom w:val="single" w:sz="6" w:space="0" w:color="auto"/>
              <w:right w:val="single" w:sz="6" w:space="0" w:color="auto"/>
            </w:tcBorders>
            <w:shd w:val="clear" w:color="auto" w:fill="auto"/>
            <w:hideMark/>
          </w:tcPr>
          <w:p w14:paraId="10AE39F5" w14:textId="77777777" w:rsidR="00650DDB" w:rsidRPr="00650DDB" w:rsidRDefault="00650DDB" w:rsidP="009B6BFD">
            <w:pPr>
              <w:numPr>
                <w:ilvl w:val="0"/>
                <w:numId w:val="7"/>
              </w:numPr>
              <w:spacing w:after="0" w:line="240" w:lineRule="auto"/>
              <w:ind w:firstLine="0"/>
              <w:textAlignment w:val="baseline"/>
              <w:rPr>
                <w:rFonts w:eastAsia="Times New Roman" w:cs="Arial"/>
                <w:sz w:val="18"/>
                <w:szCs w:val="18"/>
              </w:rPr>
            </w:pPr>
            <w:r w:rsidRPr="00650DDB">
              <w:rPr>
                <w:rFonts w:eastAsia="Times New Roman" w:cs="Arial"/>
                <w:b/>
                <w:bCs/>
                <w:color w:val="000000"/>
                <w:sz w:val="18"/>
                <w:szCs w:val="18"/>
              </w:rPr>
              <w:t>Quality Assurance Representative:</w:t>
            </w:r>
            <w:r w:rsidRPr="00650DDB">
              <w:rPr>
                <w:rFonts w:eastAsia="Times New Roman" w:cs="Arial"/>
                <w:color w:val="000000"/>
                <w:sz w:val="18"/>
                <w:szCs w:val="18"/>
              </w:rPr>
              <w:t> </w:t>
            </w:r>
          </w:p>
          <w:p w14:paraId="06F21598" w14:textId="77777777" w:rsidR="00650DDB" w:rsidRPr="00650DDB" w:rsidRDefault="00650DDB" w:rsidP="009B6BFD">
            <w:pPr>
              <w:spacing w:after="0" w:line="240" w:lineRule="auto"/>
              <w:ind w:left="360" w:hanging="360"/>
              <w:textAlignment w:val="baseline"/>
              <w:rPr>
                <w:rFonts w:ascii="Segoe UI" w:eastAsia="Times New Roman" w:hAnsi="Segoe UI" w:cs="Segoe UI"/>
                <w:sz w:val="18"/>
                <w:szCs w:val="18"/>
              </w:rPr>
            </w:pPr>
            <w:r w:rsidRPr="00650DDB">
              <w:rPr>
                <w:rFonts w:eastAsia="Times New Roman" w:cs="Arial"/>
                <w:color w:val="000000"/>
                <w:sz w:val="18"/>
                <w:szCs w:val="18"/>
              </w:rPr>
              <w:t> </w:t>
            </w:r>
          </w:p>
          <w:p w14:paraId="12A379E2" w14:textId="10165FCF" w:rsidR="00650DDB" w:rsidRPr="00650DDB" w:rsidRDefault="004E5FF1" w:rsidP="009B6BFD">
            <w:pPr>
              <w:spacing w:after="0" w:line="240" w:lineRule="auto"/>
              <w:textAlignment w:val="baseline"/>
              <w:rPr>
                <w:rFonts w:ascii="Segoe UI" w:eastAsia="Times New Roman" w:hAnsi="Segoe UI" w:cs="Segoe UI"/>
                <w:sz w:val="18"/>
                <w:szCs w:val="18"/>
              </w:rPr>
            </w:pPr>
            <w:r>
              <w:rPr>
                <w:rFonts w:cs="Arial"/>
                <w:b/>
                <w:bCs/>
                <w:szCs w:val="20"/>
                <w:lang w:val="en-US"/>
              </w:rPr>
              <w:t>[REDACTED]</w:t>
            </w:r>
            <w:r w:rsidRPr="590DD1EA">
              <w:rPr>
                <w:rFonts w:cs="Arial"/>
                <w:b/>
                <w:bCs/>
                <w:i/>
                <w:iCs/>
                <w:szCs w:val="20"/>
              </w:rPr>
              <w:t> </w:t>
            </w:r>
            <w:r w:rsidR="00650DDB" w:rsidRPr="00650DDB">
              <w:rPr>
                <w:rFonts w:eastAsia="Times New Roman" w:cs="Arial"/>
                <w:color w:val="000000"/>
                <w:sz w:val="18"/>
                <w:szCs w:val="18"/>
              </w:rPr>
              <w:t>  </w:t>
            </w:r>
          </w:p>
          <w:p w14:paraId="2487963D"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t>Commercial staff are reminded that all Quality Assurance requirements should be listed under the General Contract Conditions.  </w:t>
            </w:r>
          </w:p>
          <w:p w14:paraId="009B726A"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8"/>
                <w:szCs w:val="18"/>
              </w:rPr>
              <w:lastRenderedPageBreak/>
              <w:t>  </w:t>
            </w:r>
          </w:p>
          <w:p w14:paraId="6680EE39"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AQAPS</w:t>
            </w:r>
            <w:r w:rsidRPr="00650DDB">
              <w:rPr>
                <w:rFonts w:eastAsia="Times New Roman" w:cs="Arial"/>
                <w:color w:val="000000"/>
                <w:sz w:val="18"/>
                <w:szCs w:val="18"/>
              </w:rPr>
              <w:t xml:space="preserve"> and </w:t>
            </w:r>
            <w:r w:rsidRPr="00650DDB">
              <w:rPr>
                <w:rFonts w:eastAsia="Times New Roman" w:cs="Arial"/>
                <w:b/>
                <w:bCs/>
                <w:color w:val="000000"/>
                <w:sz w:val="18"/>
                <w:szCs w:val="18"/>
              </w:rPr>
              <w:t>DEF STANs</w:t>
            </w:r>
            <w:r w:rsidRPr="00650DDB">
              <w:rPr>
                <w:rFonts w:eastAsia="Times New Roman" w:cs="Arial"/>
                <w:color w:val="000000"/>
                <w:sz w:val="18"/>
                <w:szCs w:val="18"/>
              </w:rPr>
              <w:t xml:space="preserve"> are available from UK Defence Standardization, for access to the documents and details of the helpdesk visit </w:t>
            </w:r>
            <w:hyperlink r:id="rId25" w:tgtFrame="_blank" w:history="1">
              <w:r w:rsidRPr="00650DDB">
                <w:rPr>
                  <w:rFonts w:eastAsia="Times New Roman" w:cs="Arial"/>
                  <w:color w:val="0000FF"/>
                  <w:sz w:val="18"/>
                  <w:szCs w:val="18"/>
                  <w:u w:val="single"/>
                </w:rPr>
                <w:t>http://dstan.gateway.isg-r.r.mil.uk/index.html</w:t>
              </w:r>
            </w:hyperlink>
            <w:r w:rsidRPr="00650DDB">
              <w:rPr>
                <w:rFonts w:eastAsia="Times New Roman" w:cs="Arial"/>
                <w:color w:val="000000"/>
                <w:sz w:val="18"/>
                <w:szCs w:val="18"/>
              </w:rPr>
              <w:t xml:space="preserve">  [intranet] or </w:t>
            </w:r>
            <w:hyperlink r:id="rId26" w:tgtFrame="_blank" w:history="1">
              <w:r w:rsidRPr="00650DDB">
                <w:rPr>
                  <w:rFonts w:eastAsia="Times New Roman" w:cs="Arial"/>
                  <w:color w:val="0000FF"/>
                  <w:sz w:val="18"/>
                  <w:szCs w:val="18"/>
                  <w:u w:val="single"/>
                </w:rPr>
                <w:t>https://www.dstan.mod.uk/</w:t>
              </w:r>
            </w:hyperlink>
            <w:r w:rsidRPr="00650DDB">
              <w:rPr>
                <w:rFonts w:eastAsia="Times New Roman" w:cs="Arial"/>
                <w:color w:val="000000"/>
                <w:sz w:val="18"/>
                <w:szCs w:val="18"/>
              </w:rPr>
              <w:t xml:space="preserve"> [extranet, registration needed].  </w:t>
            </w:r>
          </w:p>
        </w:tc>
        <w:tc>
          <w:tcPr>
            <w:tcW w:w="105" w:type="dxa"/>
            <w:tcBorders>
              <w:top w:val="nil"/>
              <w:left w:val="nil"/>
              <w:bottom w:val="nil"/>
              <w:right w:val="nil"/>
            </w:tcBorders>
            <w:shd w:val="clear" w:color="auto" w:fill="DFDFDF"/>
            <w:hideMark/>
          </w:tcPr>
          <w:p w14:paraId="7B3FF6D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8"/>
                <w:szCs w:val="18"/>
              </w:rPr>
              <w:lastRenderedPageBreak/>
              <w:t>  </w:t>
            </w:r>
          </w:p>
        </w:tc>
        <w:tc>
          <w:tcPr>
            <w:tcW w:w="5979" w:type="dxa"/>
            <w:tcBorders>
              <w:top w:val="single" w:sz="6" w:space="0" w:color="auto"/>
              <w:left w:val="single" w:sz="6" w:space="0" w:color="auto"/>
              <w:bottom w:val="single" w:sz="6" w:space="0" w:color="auto"/>
              <w:right w:val="single" w:sz="6" w:space="0" w:color="auto"/>
            </w:tcBorders>
            <w:shd w:val="clear" w:color="auto" w:fill="auto"/>
            <w:hideMark/>
          </w:tcPr>
          <w:p w14:paraId="5FEE991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 NOTE</w:t>
            </w:r>
            <w:r w:rsidRPr="00650DDB">
              <w:rPr>
                <w:rFonts w:eastAsia="Times New Roman" w:cs="Arial"/>
                <w:color w:val="000000"/>
                <w:sz w:val="18"/>
                <w:szCs w:val="18"/>
              </w:rPr>
              <w:t> </w:t>
            </w:r>
          </w:p>
          <w:p w14:paraId="5F74A7C1"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00"/>
                <w:sz w:val="18"/>
                <w:szCs w:val="18"/>
              </w:rPr>
              <w:t xml:space="preserve">1. </w:t>
            </w:r>
            <w:r w:rsidRPr="00650DDB">
              <w:rPr>
                <w:rFonts w:eastAsia="Times New Roman" w:cs="Arial"/>
                <w:color w:val="000000"/>
                <w:sz w:val="18"/>
                <w:szCs w:val="18"/>
              </w:rPr>
              <w:t xml:space="preserve">Many </w:t>
            </w:r>
            <w:r w:rsidRPr="00650DDB">
              <w:rPr>
                <w:rFonts w:eastAsia="Times New Roman" w:cs="Arial"/>
                <w:b/>
                <w:bCs/>
                <w:color w:val="000000"/>
                <w:sz w:val="18"/>
                <w:szCs w:val="18"/>
              </w:rPr>
              <w:t xml:space="preserve">DEFCONs </w:t>
            </w:r>
            <w:r w:rsidRPr="00650DDB">
              <w:rPr>
                <w:rFonts w:eastAsia="Times New Roman" w:cs="Arial"/>
                <w:color w:val="000000"/>
                <w:sz w:val="18"/>
                <w:szCs w:val="18"/>
              </w:rPr>
              <w:t xml:space="preserve">and </w:t>
            </w:r>
            <w:r w:rsidRPr="00650DDB">
              <w:rPr>
                <w:rFonts w:eastAsia="Times New Roman" w:cs="Arial"/>
                <w:b/>
                <w:bCs/>
                <w:color w:val="000000"/>
                <w:sz w:val="18"/>
                <w:szCs w:val="18"/>
              </w:rPr>
              <w:t>DEFFORMs</w:t>
            </w:r>
            <w:r w:rsidRPr="00650DDB">
              <w:rPr>
                <w:rFonts w:eastAsia="Times New Roman" w:cs="Arial"/>
                <w:color w:val="000000"/>
                <w:sz w:val="18"/>
                <w:szCs w:val="18"/>
              </w:rPr>
              <w:t xml:space="preserve"> can be obtained from the MOD Internet Site:  </w:t>
            </w:r>
            <w:hyperlink r:id="rId27" w:tgtFrame="_blank" w:history="1">
              <w:r w:rsidRPr="00650DDB">
                <w:rPr>
                  <w:rFonts w:eastAsia="Times New Roman" w:cs="Arial"/>
                  <w:color w:val="0000FF"/>
                  <w:sz w:val="18"/>
                  <w:szCs w:val="18"/>
                  <w:u w:val="single"/>
                </w:rPr>
                <w:t>https://www.kid.mod.uk/maincontent/business/commercial/index.htm</w:t>
              </w:r>
            </w:hyperlink>
            <w:r w:rsidRPr="00650DDB">
              <w:rPr>
                <w:rFonts w:eastAsia="Times New Roman" w:cs="Calibri"/>
                <w:color w:val="000000"/>
              </w:rPr>
              <w:t> </w:t>
            </w:r>
          </w:p>
          <w:p w14:paraId="19547620"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FF"/>
                <w:sz w:val="18"/>
                <w:szCs w:val="18"/>
              </w:rPr>
              <w:t>  </w:t>
            </w:r>
          </w:p>
          <w:p w14:paraId="58446963"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b/>
                <w:bCs/>
                <w:color w:val="0000FF"/>
                <w:sz w:val="18"/>
                <w:szCs w:val="18"/>
              </w:rPr>
              <w:lastRenderedPageBreak/>
              <w:t>2.</w:t>
            </w:r>
            <w:r w:rsidRPr="00650DDB">
              <w:rPr>
                <w:rFonts w:eastAsia="Times New Roman" w:cs="Arial"/>
                <w:color w:val="0000FF"/>
                <w:sz w:val="18"/>
                <w:szCs w:val="18"/>
              </w:rPr>
              <w:t xml:space="preserve"> If the required forms or documentation are not available on the MOD Internet site requests should be submitted through the Commercial Officer named in Section 1.   </w:t>
            </w:r>
          </w:p>
        </w:tc>
        <w:tc>
          <w:tcPr>
            <w:tcW w:w="115" w:type="dxa"/>
            <w:tcBorders>
              <w:top w:val="nil"/>
              <w:left w:val="single" w:sz="6" w:space="0" w:color="auto"/>
              <w:bottom w:val="nil"/>
              <w:right w:val="single" w:sz="6" w:space="0" w:color="auto"/>
            </w:tcBorders>
            <w:shd w:val="clear" w:color="auto" w:fill="DFDFDF"/>
            <w:hideMark/>
          </w:tcPr>
          <w:p w14:paraId="538BEAE8"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lastRenderedPageBreak/>
              <w:t>  </w:t>
            </w:r>
          </w:p>
        </w:tc>
      </w:tr>
      <w:tr w:rsidR="00650DDB" w:rsidRPr="00650DDB" w14:paraId="10E3BF71" w14:textId="77777777" w:rsidTr="009B6BFD">
        <w:trPr>
          <w:gridAfter w:val="1"/>
          <w:wAfter w:w="115" w:type="dxa"/>
          <w:trHeight w:val="300"/>
        </w:trPr>
        <w:tc>
          <w:tcPr>
            <w:tcW w:w="10257" w:type="dxa"/>
            <w:gridSpan w:val="4"/>
            <w:tcBorders>
              <w:top w:val="nil"/>
              <w:left w:val="single" w:sz="6" w:space="0" w:color="auto"/>
              <w:bottom w:val="nil"/>
              <w:right w:val="single" w:sz="6" w:space="0" w:color="auto"/>
            </w:tcBorders>
            <w:shd w:val="clear" w:color="auto" w:fill="DFDFDF"/>
            <w:hideMark/>
          </w:tcPr>
          <w:p w14:paraId="0990BE5E"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ascii="Times New Roman" w:eastAsia="Times New Roman" w:hAnsi="Times New Roman"/>
                <w:color w:val="000000"/>
                <w:sz w:val="16"/>
                <w:szCs w:val="16"/>
              </w:rPr>
              <w:t>  </w:t>
            </w:r>
          </w:p>
        </w:tc>
      </w:tr>
      <w:tr w:rsidR="00650DDB" w:rsidRPr="00650DDB" w14:paraId="45F2591E" w14:textId="77777777" w:rsidTr="009B6BFD">
        <w:trPr>
          <w:gridAfter w:val="1"/>
          <w:wAfter w:w="115" w:type="dxa"/>
          <w:trHeight w:val="300"/>
        </w:trPr>
        <w:tc>
          <w:tcPr>
            <w:tcW w:w="10257" w:type="dxa"/>
            <w:gridSpan w:val="4"/>
            <w:tcBorders>
              <w:top w:val="nil"/>
              <w:left w:val="single" w:sz="6" w:space="0" w:color="auto"/>
              <w:bottom w:val="single" w:sz="6" w:space="0" w:color="auto"/>
              <w:right w:val="single" w:sz="6" w:space="0" w:color="auto"/>
            </w:tcBorders>
            <w:shd w:val="clear" w:color="auto" w:fill="DFDFDF"/>
            <w:hideMark/>
          </w:tcPr>
          <w:p w14:paraId="0C341ABC" w14:textId="77777777" w:rsidR="00650DDB" w:rsidRPr="00650DDB" w:rsidRDefault="00650DDB" w:rsidP="009B6BFD">
            <w:pPr>
              <w:spacing w:after="0" w:line="240" w:lineRule="auto"/>
              <w:textAlignment w:val="baseline"/>
              <w:rPr>
                <w:rFonts w:ascii="Segoe UI" w:eastAsia="Times New Roman" w:hAnsi="Segoe UI" w:cs="Segoe UI"/>
                <w:sz w:val="18"/>
                <w:szCs w:val="18"/>
              </w:rPr>
            </w:pPr>
            <w:r w:rsidRPr="00650DDB">
              <w:rPr>
                <w:rFonts w:eastAsia="Times New Roman" w:cs="Arial"/>
                <w:color w:val="000000"/>
                <w:sz w:val="16"/>
                <w:szCs w:val="16"/>
              </w:rPr>
              <w:t> </w:t>
            </w:r>
          </w:p>
        </w:tc>
      </w:tr>
    </w:tbl>
    <w:p w14:paraId="68872E5D" w14:textId="5BE27959" w:rsidR="00650DDB" w:rsidRDefault="00650DDB" w:rsidP="000E3A3D">
      <w:pPr>
        <w:rPr>
          <w:rFonts w:cs="Arial"/>
          <w:sz w:val="18"/>
          <w:szCs w:val="18"/>
        </w:rPr>
      </w:pPr>
    </w:p>
    <w:p w14:paraId="1A564398" w14:textId="77777777" w:rsidR="00650DDB" w:rsidRDefault="00650DDB">
      <w:pPr>
        <w:spacing w:after="0" w:line="240" w:lineRule="auto"/>
        <w:rPr>
          <w:rFonts w:cs="Arial"/>
          <w:sz w:val="18"/>
          <w:szCs w:val="18"/>
        </w:rPr>
      </w:pPr>
      <w:r>
        <w:rPr>
          <w:rFonts w:cs="Arial"/>
          <w:sz w:val="18"/>
          <w:szCs w:val="18"/>
        </w:rPr>
        <w:br w:type="page"/>
      </w:r>
    </w:p>
    <w:p w14:paraId="0BC6922D" w14:textId="5F5A54DF" w:rsidR="00BA1CE3" w:rsidRPr="00CB5CC4" w:rsidRDefault="00634ABD" w:rsidP="00CB5CC4">
      <w:pPr>
        <w:pStyle w:val="Heading1"/>
        <w:tabs>
          <w:tab w:val="clear" w:pos="360"/>
          <w:tab w:val="num" w:pos="851"/>
        </w:tabs>
        <w:ind w:left="-709" w:hanging="360"/>
        <w:rPr>
          <w:rStyle w:val="Heading1Char"/>
          <w:b/>
          <w:bCs/>
        </w:rPr>
      </w:pPr>
      <w:bookmarkStart w:id="203" w:name="_Toc203386539"/>
      <w:r w:rsidRPr="00CB5CC4">
        <w:rPr>
          <w:rStyle w:val="Heading1Char"/>
          <w:b/>
          <w:bCs/>
        </w:rPr>
        <w:lastRenderedPageBreak/>
        <w:t>Schedule 4 – Contract Change Control Procedure</w:t>
      </w:r>
      <w:bookmarkEnd w:id="203"/>
      <w:r w:rsidRPr="00CB5CC4">
        <w:rPr>
          <w:rStyle w:val="Heading1Char"/>
          <w:b/>
          <w:bCs/>
        </w:rPr>
        <w:t xml:space="preserve"> </w:t>
      </w:r>
    </w:p>
    <w:p w14:paraId="3DEA2E9E"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Contract Change Control Procedure (</w:t>
      </w:r>
      <w:proofErr w:type="spellStart"/>
      <w:r w:rsidRPr="00634ABD">
        <w:rPr>
          <w:rStyle w:val="normaltextrun"/>
          <w:rFonts w:ascii="Arial" w:hAnsi="Arial" w:cs="Arial"/>
          <w:b/>
          <w:bCs/>
          <w:sz w:val="20"/>
          <w:szCs w:val="20"/>
        </w:rPr>
        <w:t>i.a.w</w:t>
      </w:r>
      <w:proofErr w:type="spellEnd"/>
      <w:r w:rsidRPr="00634ABD">
        <w:rPr>
          <w:rStyle w:val="normaltextrun"/>
          <w:rFonts w:ascii="Arial" w:hAnsi="Arial" w:cs="Arial"/>
          <w:b/>
          <w:bCs/>
          <w:sz w:val="20"/>
          <w:szCs w:val="20"/>
        </w:rPr>
        <w:t>. clause 6.d) for Contract No: 709986452</w:t>
      </w:r>
      <w:r w:rsidRPr="00634ABD">
        <w:rPr>
          <w:rStyle w:val="eop"/>
          <w:rFonts w:ascii="Arial" w:hAnsi="Arial" w:cs="Arial"/>
          <w:sz w:val="20"/>
          <w:szCs w:val="20"/>
        </w:rPr>
        <w:t> </w:t>
      </w:r>
    </w:p>
    <w:p w14:paraId="5C0B3FDC"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369DBA4E"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Authority Changes</w:t>
      </w:r>
      <w:r w:rsidRPr="00634ABD">
        <w:rPr>
          <w:rStyle w:val="eop"/>
          <w:rFonts w:ascii="Arial" w:hAnsi="Arial" w:cs="Arial"/>
          <w:sz w:val="20"/>
          <w:szCs w:val="20"/>
        </w:rPr>
        <w:t> </w:t>
      </w:r>
    </w:p>
    <w:p w14:paraId="5C0124F1"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32F30CE4"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1.      The Authority shall be entitled to propose any change to the Contract (a " Change") or (subject to Clause 2) Changes in accordance with this Schedule 4.  </w:t>
      </w:r>
      <w:r w:rsidRPr="00634ABD">
        <w:rPr>
          <w:rStyle w:val="eop"/>
          <w:rFonts w:ascii="Arial" w:hAnsi="Arial" w:cs="Arial"/>
          <w:sz w:val="20"/>
          <w:szCs w:val="20"/>
        </w:rPr>
        <w:t> </w:t>
      </w:r>
    </w:p>
    <w:p w14:paraId="31424A6A"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2.      Nothing in this Schedule shall operate to prevent the Authority from specifying more than one Change in any single proposal, provided that such changes are related to the same or similar matter or matters.</w:t>
      </w:r>
      <w:r w:rsidRPr="00634ABD">
        <w:rPr>
          <w:rStyle w:val="eop"/>
          <w:rFonts w:ascii="Arial" w:hAnsi="Arial" w:cs="Arial"/>
          <w:sz w:val="20"/>
          <w:szCs w:val="20"/>
        </w:rPr>
        <w:t> </w:t>
      </w:r>
    </w:p>
    <w:p w14:paraId="572D9834"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0B34D89D"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Notice of Change</w:t>
      </w:r>
      <w:r w:rsidRPr="00634ABD">
        <w:rPr>
          <w:rStyle w:val="eop"/>
          <w:rFonts w:ascii="Arial" w:hAnsi="Arial" w:cs="Arial"/>
          <w:sz w:val="20"/>
          <w:szCs w:val="20"/>
        </w:rPr>
        <w:t> </w:t>
      </w:r>
    </w:p>
    <w:p w14:paraId="0566AAB9"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4EB02AB6"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3.      If the Authority wishes to propose a Change or Changes, it shall serve a written notice (an "Authority Notice of Change") on the Contractor.</w:t>
      </w:r>
      <w:r w:rsidRPr="00634ABD">
        <w:rPr>
          <w:rStyle w:val="eop"/>
          <w:rFonts w:ascii="Arial" w:hAnsi="Arial" w:cs="Arial"/>
          <w:sz w:val="20"/>
          <w:szCs w:val="20"/>
        </w:rPr>
        <w:t> </w:t>
      </w:r>
    </w:p>
    <w:p w14:paraId="57636819"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4.      The Authority Notice of Change shall set out the Change(s) proposed by the Authority in sufficient detail to enable the Contractor to provide a written proposal (a "Contractor Change Proposal") in accordance with clauses 7 to 9 (inclusive). </w:t>
      </w:r>
      <w:r w:rsidRPr="00634ABD">
        <w:rPr>
          <w:rStyle w:val="eop"/>
          <w:rFonts w:ascii="Arial" w:hAnsi="Arial" w:cs="Arial"/>
          <w:sz w:val="20"/>
          <w:szCs w:val="20"/>
        </w:rPr>
        <w:t> </w:t>
      </w:r>
    </w:p>
    <w:p w14:paraId="1B9D7B13"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5.      The Contractor may only refuse to implement a Change or Changes proposed by the Authority, if such change(s): </w:t>
      </w:r>
      <w:r w:rsidRPr="00634ABD">
        <w:rPr>
          <w:rStyle w:val="eop"/>
          <w:rFonts w:ascii="Arial" w:hAnsi="Arial" w:cs="Arial"/>
          <w:sz w:val="20"/>
          <w:szCs w:val="20"/>
        </w:rPr>
        <w:t> </w:t>
      </w:r>
    </w:p>
    <w:p w14:paraId="03874247"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a.      would, if implemented, require the Contractor to deliver any Contractor Deliverables under the Contract in a manner that infringes any applicable law relevant to such delivery; and/or</w:t>
      </w:r>
      <w:r w:rsidRPr="00634ABD">
        <w:rPr>
          <w:rStyle w:val="eop"/>
          <w:rFonts w:ascii="Arial" w:hAnsi="Arial" w:cs="Arial"/>
          <w:sz w:val="20"/>
          <w:szCs w:val="20"/>
        </w:rPr>
        <w:t> </w:t>
      </w:r>
    </w:p>
    <w:p w14:paraId="77063E02"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r w:rsidRPr="00634ABD">
        <w:rPr>
          <w:rStyle w:val="eop"/>
          <w:rFonts w:ascii="Arial" w:hAnsi="Arial" w:cs="Arial"/>
          <w:sz w:val="20"/>
          <w:szCs w:val="20"/>
        </w:rPr>
        <w:t> </w:t>
      </w:r>
    </w:p>
    <w:p w14:paraId="4585D6FA"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 xml:space="preserve">c.      would, if implemented, materially change the nature and scope of the requirement (including its risk profile) under the </w:t>
      </w:r>
      <w:proofErr w:type="gramStart"/>
      <w:r w:rsidRPr="00634ABD">
        <w:rPr>
          <w:rStyle w:val="normaltextrun"/>
          <w:rFonts w:ascii="Arial" w:hAnsi="Arial" w:cs="Arial"/>
          <w:sz w:val="20"/>
          <w:szCs w:val="20"/>
        </w:rPr>
        <w:t>Contract;</w:t>
      </w:r>
      <w:proofErr w:type="gramEnd"/>
      <w:r w:rsidRPr="00634ABD">
        <w:rPr>
          <w:rStyle w:val="normaltextrun"/>
          <w:rFonts w:ascii="Arial" w:hAnsi="Arial" w:cs="Arial"/>
          <w:sz w:val="20"/>
          <w:szCs w:val="20"/>
        </w:rPr>
        <w:t>   </w:t>
      </w:r>
      <w:r w:rsidRPr="00634ABD">
        <w:rPr>
          <w:rStyle w:val="eop"/>
          <w:rFonts w:ascii="Arial" w:hAnsi="Arial" w:cs="Arial"/>
          <w:sz w:val="20"/>
          <w:szCs w:val="20"/>
        </w:rPr>
        <w:t> </w:t>
      </w:r>
    </w:p>
    <w:p w14:paraId="3A94FF3A"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and: </w:t>
      </w:r>
      <w:r w:rsidRPr="00634ABD">
        <w:rPr>
          <w:rStyle w:val="eop"/>
          <w:rFonts w:ascii="Arial" w:hAnsi="Arial" w:cs="Arial"/>
          <w:sz w:val="20"/>
          <w:szCs w:val="20"/>
        </w:rPr>
        <w:t> </w:t>
      </w:r>
    </w:p>
    <w:p w14:paraId="011015B6"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r w:rsidRPr="00634ABD">
        <w:rPr>
          <w:rStyle w:val="eop"/>
          <w:rFonts w:ascii="Arial" w:hAnsi="Arial" w:cs="Arial"/>
          <w:sz w:val="20"/>
          <w:szCs w:val="20"/>
        </w:rPr>
        <w:t> </w:t>
      </w:r>
    </w:p>
    <w:p w14:paraId="611D9F16"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e.      further to such notification: </w:t>
      </w:r>
      <w:r w:rsidRPr="00634ABD">
        <w:rPr>
          <w:rStyle w:val="eop"/>
          <w:rFonts w:ascii="Arial" w:hAnsi="Arial" w:cs="Arial"/>
          <w:sz w:val="20"/>
          <w:szCs w:val="20"/>
        </w:rPr>
        <w:t> </w:t>
      </w:r>
    </w:p>
    <w:p w14:paraId="486D0322" w14:textId="77777777" w:rsidR="00634ABD" w:rsidRPr="00634ABD" w:rsidRDefault="00634ABD" w:rsidP="00634ABD">
      <w:pPr>
        <w:pStyle w:val="paragraph"/>
        <w:spacing w:before="0" w:beforeAutospacing="0" w:after="0" w:afterAutospacing="0"/>
        <w:ind w:left="705" w:right="-405"/>
        <w:textAlignment w:val="baseline"/>
        <w:rPr>
          <w:rFonts w:ascii="Arial" w:hAnsi="Arial" w:cs="Arial"/>
          <w:sz w:val="20"/>
          <w:szCs w:val="20"/>
        </w:rPr>
      </w:pPr>
      <w:r w:rsidRPr="00634ABD">
        <w:rPr>
          <w:rStyle w:val="normaltextrun"/>
          <w:rFonts w:ascii="Arial" w:hAnsi="Arial" w:cs="Arial"/>
          <w:sz w:val="20"/>
          <w:szCs w:val="2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r w:rsidRPr="00634ABD">
        <w:rPr>
          <w:rStyle w:val="eop"/>
          <w:rFonts w:ascii="Arial" w:hAnsi="Arial" w:cs="Arial"/>
          <w:sz w:val="20"/>
          <w:szCs w:val="20"/>
        </w:rPr>
        <w:t> </w:t>
      </w:r>
    </w:p>
    <w:p w14:paraId="191E0320" w14:textId="77777777" w:rsidR="00634ABD" w:rsidRPr="00634ABD" w:rsidRDefault="00634ABD" w:rsidP="00634ABD">
      <w:pPr>
        <w:pStyle w:val="paragraph"/>
        <w:spacing w:before="0" w:beforeAutospacing="0" w:after="0" w:afterAutospacing="0"/>
        <w:ind w:left="705" w:right="-405"/>
        <w:textAlignment w:val="baseline"/>
        <w:rPr>
          <w:rFonts w:ascii="Arial" w:hAnsi="Arial" w:cs="Arial"/>
          <w:sz w:val="20"/>
          <w:szCs w:val="20"/>
        </w:rPr>
      </w:pPr>
      <w:r w:rsidRPr="00634ABD">
        <w:rPr>
          <w:rStyle w:val="normaltextrun"/>
          <w:rFonts w:ascii="Arial" w:hAnsi="Arial" w:cs="Arial"/>
          <w:sz w:val="20"/>
          <w:szCs w:val="20"/>
        </w:rPr>
        <w:t>(2)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r w:rsidRPr="00634ABD">
        <w:rPr>
          <w:rStyle w:val="eop"/>
          <w:rFonts w:ascii="Arial" w:hAnsi="Arial" w:cs="Arial"/>
          <w:sz w:val="20"/>
          <w:szCs w:val="20"/>
        </w:rPr>
        <w:t> </w:t>
      </w:r>
    </w:p>
    <w:p w14:paraId="2F6A98F3" w14:textId="77777777" w:rsidR="00634ABD" w:rsidRPr="00634ABD" w:rsidRDefault="00634ABD" w:rsidP="00634ABD">
      <w:pPr>
        <w:pStyle w:val="paragraph"/>
        <w:spacing w:before="0" w:beforeAutospacing="0" w:after="0" w:afterAutospacing="0"/>
        <w:ind w:left="1275" w:right="-405"/>
        <w:textAlignment w:val="baseline"/>
        <w:rPr>
          <w:rFonts w:ascii="Arial" w:hAnsi="Arial" w:cs="Arial"/>
          <w:sz w:val="20"/>
          <w:szCs w:val="20"/>
        </w:rPr>
      </w:pPr>
      <w:r w:rsidRPr="00634ABD">
        <w:rPr>
          <w:rStyle w:val="normaltextrun"/>
          <w:rFonts w:ascii="Arial" w:hAnsi="Arial" w:cs="Arial"/>
          <w:sz w:val="20"/>
          <w:szCs w:val="20"/>
        </w:rPr>
        <w:t>i)      the date on which the Authority notifies in writing the Contractor that the Authority agrees that the relevant Change(s) is/are a Change(s) falling within the scope of Clauses 5.a, 5.b and/or 5.c); or </w:t>
      </w:r>
      <w:r w:rsidRPr="00634ABD">
        <w:rPr>
          <w:rStyle w:val="eop"/>
          <w:rFonts w:ascii="Arial" w:hAnsi="Arial" w:cs="Arial"/>
          <w:sz w:val="20"/>
          <w:szCs w:val="20"/>
        </w:rPr>
        <w:t> </w:t>
      </w:r>
    </w:p>
    <w:p w14:paraId="277A7034" w14:textId="77777777" w:rsidR="00634ABD" w:rsidRPr="00634ABD" w:rsidRDefault="00634ABD" w:rsidP="00634ABD">
      <w:pPr>
        <w:pStyle w:val="paragraph"/>
        <w:spacing w:before="0" w:beforeAutospacing="0" w:after="0" w:afterAutospacing="0"/>
        <w:ind w:left="1275" w:right="-405"/>
        <w:textAlignment w:val="baseline"/>
        <w:rPr>
          <w:rFonts w:ascii="Arial" w:hAnsi="Arial" w:cs="Arial"/>
          <w:sz w:val="20"/>
          <w:szCs w:val="20"/>
        </w:rPr>
      </w:pPr>
      <w:r w:rsidRPr="00634ABD">
        <w:rPr>
          <w:rStyle w:val="normaltextrun"/>
          <w:rFonts w:ascii="Arial" w:hAnsi="Arial" w:cs="Arial"/>
          <w:sz w:val="20"/>
          <w:szCs w:val="20"/>
        </w:rPr>
        <w:t>ii)      the date of such determination. </w:t>
      </w:r>
      <w:r w:rsidRPr="00634ABD">
        <w:rPr>
          <w:rStyle w:val="eop"/>
          <w:rFonts w:ascii="Arial" w:hAnsi="Arial" w:cs="Arial"/>
          <w:sz w:val="20"/>
          <w:szCs w:val="20"/>
        </w:rPr>
        <w:t> </w:t>
      </w:r>
    </w:p>
    <w:p w14:paraId="1F2F5123"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 xml:space="preserve">6.        The Contractor shall </w:t>
      </w:r>
      <w:proofErr w:type="gramStart"/>
      <w:r w:rsidRPr="00634ABD">
        <w:rPr>
          <w:rStyle w:val="normaltextrun"/>
          <w:rFonts w:ascii="Arial" w:hAnsi="Arial" w:cs="Arial"/>
          <w:sz w:val="20"/>
          <w:szCs w:val="20"/>
        </w:rPr>
        <w:t>at all times</w:t>
      </w:r>
      <w:proofErr w:type="gramEnd"/>
      <w:r w:rsidRPr="00634ABD">
        <w:rPr>
          <w:rStyle w:val="normaltextrun"/>
          <w:rFonts w:ascii="Arial" w:hAnsi="Arial" w:cs="Arial"/>
          <w:sz w:val="20"/>
          <w:szCs w:val="20"/>
        </w:rPr>
        <w:t xml:space="preserve"> act reasonably, and shall not seek to raise unreasonable objections, in respect of any such adjustment. </w:t>
      </w:r>
      <w:r w:rsidRPr="00634ABD">
        <w:rPr>
          <w:rStyle w:val="eop"/>
          <w:rFonts w:ascii="Arial" w:hAnsi="Arial" w:cs="Arial"/>
          <w:sz w:val="20"/>
          <w:szCs w:val="20"/>
        </w:rPr>
        <w:t> </w:t>
      </w:r>
    </w:p>
    <w:p w14:paraId="754861CF"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74DD47F1"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Contractor Change Proposal</w:t>
      </w:r>
      <w:r w:rsidRPr="00634ABD">
        <w:rPr>
          <w:rStyle w:val="eop"/>
          <w:rFonts w:ascii="Arial" w:hAnsi="Arial" w:cs="Arial"/>
          <w:sz w:val="20"/>
          <w:szCs w:val="20"/>
        </w:rPr>
        <w:t> </w:t>
      </w:r>
    </w:p>
    <w:p w14:paraId="681DF198"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7.</w:t>
      </w:r>
      <w:r w:rsidRPr="00634ABD">
        <w:rPr>
          <w:rStyle w:val="normaltextrun"/>
          <w:rFonts w:ascii="Arial" w:hAnsi="Arial" w:cs="Arial"/>
          <w:b/>
          <w:bCs/>
          <w:sz w:val="20"/>
          <w:szCs w:val="20"/>
        </w:rPr>
        <w:t xml:space="preserve">      </w:t>
      </w:r>
      <w:r w:rsidRPr="00634ABD">
        <w:rPr>
          <w:rStyle w:val="normaltextrun"/>
          <w:rFonts w:ascii="Arial" w:hAnsi="Arial" w:cs="Arial"/>
          <w:sz w:val="20"/>
          <w:szCs w:val="20"/>
        </w:rPr>
        <w:t>As soon as practicable, and in any event within:</w:t>
      </w:r>
      <w:r w:rsidRPr="00634ABD">
        <w:rPr>
          <w:rStyle w:val="eop"/>
          <w:rFonts w:ascii="Arial" w:hAnsi="Arial" w:cs="Arial"/>
          <w:sz w:val="20"/>
          <w:szCs w:val="20"/>
        </w:rPr>
        <w:t> </w:t>
      </w:r>
    </w:p>
    <w:p w14:paraId="5FCA3699" w14:textId="77777777" w:rsidR="00634ABD" w:rsidRPr="00634ABD" w:rsidRDefault="00634ABD" w:rsidP="00634ABD">
      <w:pPr>
        <w:pStyle w:val="paragraph"/>
        <w:spacing w:before="0" w:beforeAutospacing="0" w:after="0" w:afterAutospacing="0"/>
        <w:ind w:left="270" w:right="165"/>
        <w:textAlignment w:val="baseline"/>
        <w:rPr>
          <w:rFonts w:ascii="Arial" w:hAnsi="Arial" w:cs="Arial"/>
          <w:sz w:val="20"/>
          <w:szCs w:val="20"/>
        </w:rPr>
      </w:pPr>
      <w:r w:rsidRPr="00634ABD">
        <w:rPr>
          <w:rStyle w:val="normaltextrun"/>
          <w:rFonts w:ascii="Arial" w:hAnsi="Arial" w:cs="Arial"/>
          <w:sz w:val="20"/>
          <w:szCs w:val="20"/>
        </w:rPr>
        <w:t>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r w:rsidRPr="00634ABD">
        <w:rPr>
          <w:rStyle w:val="eop"/>
          <w:rFonts w:ascii="Arial" w:hAnsi="Arial" w:cs="Arial"/>
          <w:sz w:val="20"/>
          <w:szCs w:val="20"/>
        </w:rPr>
        <w:t> </w:t>
      </w:r>
    </w:p>
    <w:p w14:paraId="6B9D7860" w14:textId="77777777" w:rsidR="00634ABD" w:rsidRPr="00634ABD" w:rsidRDefault="00634ABD" w:rsidP="00634ABD">
      <w:pPr>
        <w:pStyle w:val="paragraph"/>
        <w:spacing w:before="0" w:beforeAutospacing="0" w:after="0" w:afterAutospacing="0"/>
        <w:ind w:left="270" w:right="-120"/>
        <w:textAlignment w:val="baseline"/>
        <w:rPr>
          <w:rFonts w:ascii="Arial" w:hAnsi="Arial" w:cs="Arial"/>
          <w:sz w:val="20"/>
          <w:szCs w:val="20"/>
        </w:rPr>
      </w:pPr>
      <w:r w:rsidRPr="00634ABD">
        <w:rPr>
          <w:rStyle w:val="normaltextrun"/>
          <w:rFonts w:ascii="Arial" w:hAnsi="Arial" w:cs="Arial"/>
          <w:sz w:val="20"/>
          <w:szCs w:val="20"/>
        </w:rPr>
        <w:t>b.      (where the Contractor has notified the Authority that the relevant Change or Changes is/are a Change(s) falling within the scope of Clauses 5.a, 5.b and/or 5.c in accordance with Clause 5 and:</w:t>
      </w:r>
      <w:r w:rsidRPr="00634ABD">
        <w:rPr>
          <w:rStyle w:val="eop"/>
          <w:rFonts w:ascii="Arial" w:hAnsi="Arial" w:cs="Arial"/>
          <w:sz w:val="20"/>
          <w:szCs w:val="20"/>
        </w:rPr>
        <w:t> </w:t>
      </w:r>
    </w:p>
    <w:p w14:paraId="131FF131" w14:textId="77777777" w:rsidR="00634ABD" w:rsidRPr="00634ABD" w:rsidRDefault="00634ABD" w:rsidP="00634ABD">
      <w:pPr>
        <w:pStyle w:val="paragraph"/>
        <w:spacing w:before="0" w:beforeAutospacing="0" w:after="0" w:afterAutospacing="0"/>
        <w:ind w:left="840" w:right="-405"/>
        <w:textAlignment w:val="baseline"/>
        <w:rPr>
          <w:rFonts w:ascii="Arial" w:hAnsi="Arial" w:cs="Arial"/>
          <w:sz w:val="20"/>
          <w:szCs w:val="20"/>
        </w:rPr>
      </w:pPr>
      <w:r w:rsidRPr="00634ABD">
        <w:rPr>
          <w:rStyle w:val="normaltextrun"/>
          <w:rFonts w:ascii="Arial" w:hAnsi="Arial" w:cs="Arial"/>
          <w:sz w:val="20"/>
          <w:szCs w:val="20"/>
        </w:rPr>
        <w:t>(1)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r w:rsidRPr="00634ABD">
        <w:rPr>
          <w:rStyle w:val="eop"/>
          <w:rFonts w:ascii="Arial" w:hAnsi="Arial" w:cs="Arial"/>
          <w:sz w:val="20"/>
          <w:szCs w:val="20"/>
        </w:rPr>
        <w:t> </w:t>
      </w:r>
    </w:p>
    <w:p w14:paraId="4B749115" w14:textId="77777777" w:rsidR="00634ABD" w:rsidRPr="00634ABD" w:rsidRDefault="00634ABD" w:rsidP="00634ABD">
      <w:pPr>
        <w:pStyle w:val="paragraph"/>
        <w:spacing w:before="0" w:beforeAutospacing="0" w:after="0" w:afterAutospacing="0"/>
        <w:ind w:left="840" w:right="-405"/>
        <w:textAlignment w:val="baseline"/>
        <w:rPr>
          <w:rFonts w:ascii="Arial" w:hAnsi="Arial" w:cs="Arial"/>
          <w:sz w:val="20"/>
          <w:szCs w:val="20"/>
        </w:rPr>
      </w:pPr>
      <w:r w:rsidRPr="00634ABD">
        <w:rPr>
          <w:rStyle w:val="normaltextrun"/>
          <w:rFonts w:ascii="Arial" w:hAnsi="Arial" w:cs="Arial"/>
          <w:sz w:val="20"/>
          <w:szCs w:val="20"/>
        </w:rPr>
        <w:lastRenderedPageBreak/>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Pr="00634ABD">
        <w:rPr>
          <w:rStyle w:val="eop"/>
          <w:rFonts w:ascii="Arial" w:hAnsi="Arial" w:cs="Arial"/>
          <w:sz w:val="20"/>
          <w:szCs w:val="20"/>
        </w:rPr>
        <w:t> </w:t>
      </w:r>
    </w:p>
    <w:p w14:paraId="51EEB9E1" w14:textId="77777777" w:rsidR="00634ABD" w:rsidRPr="00634ABD" w:rsidRDefault="00634ABD" w:rsidP="00634ABD">
      <w:pPr>
        <w:pStyle w:val="paragraph"/>
        <w:spacing w:before="0" w:beforeAutospacing="0" w:after="0" w:afterAutospacing="0"/>
        <w:ind w:left="840" w:right="-405"/>
        <w:textAlignment w:val="baseline"/>
        <w:rPr>
          <w:rFonts w:ascii="Arial" w:hAnsi="Arial" w:cs="Arial"/>
          <w:sz w:val="20"/>
          <w:szCs w:val="20"/>
        </w:rPr>
      </w:pPr>
      <w:r w:rsidRPr="00634ABD">
        <w:rPr>
          <w:rStyle w:val="normaltextrun"/>
          <w:rFonts w:ascii="Arial" w:hAnsi="Arial" w:cs="Arial"/>
          <w:sz w:val="20"/>
          <w:szCs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634ABD">
        <w:rPr>
          <w:rStyle w:val="eop"/>
          <w:rFonts w:ascii="Arial" w:hAnsi="Arial" w:cs="Arial"/>
          <w:sz w:val="20"/>
          <w:szCs w:val="20"/>
        </w:rPr>
        <w:t> </w:t>
      </w:r>
    </w:p>
    <w:p w14:paraId="4E5DD21E"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 xml:space="preserve">8.      The Contractor Change Proposal shall comprise in respect of </w:t>
      </w:r>
      <w:proofErr w:type="gramStart"/>
      <w:r w:rsidRPr="00634ABD">
        <w:rPr>
          <w:rStyle w:val="normaltextrun"/>
          <w:rFonts w:ascii="Arial" w:hAnsi="Arial" w:cs="Arial"/>
          <w:sz w:val="20"/>
          <w:szCs w:val="20"/>
        </w:rPr>
        <w:t>each</w:t>
      </w:r>
      <w:proofErr w:type="gramEnd"/>
      <w:r w:rsidRPr="00634ABD">
        <w:rPr>
          <w:rStyle w:val="normaltextrun"/>
          <w:rFonts w:ascii="Arial" w:hAnsi="Arial" w:cs="Arial"/>
          <w:sz w:val="20"/>
          <w:szCs w:val="20"/>
        </w:rPr>
        <w:t xml:space="preserve"> and all Change(s) proposed:</w:t>
      </w:r>
      <w:r w:rsidRPr="00634ABD">
        <w:rPr>
          <w:rStyle w:val="eop"/>
          <w:rFonts w:ascii="Arial" w:hAnsi="Arial" w:cs="Arial"/>
          <w:sz w:val="20"/>
          <w:szCs w:val="20"/>
        </w:rPr>
        <w:t> </w:t>
      </w:r>
    </w:p>
    <w:p w14:paraId="00529987"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 xml:space="preserve">a.      the effect of the Change(s) on the Contractor’s obligations under the </w:t>
      </w:r>
      <w:proofErr w:type="gramStart"/>
      <w:r w:rsidRPr="00634ABD">
        <w:rPr>
          <w:rStyle w:val="normaltextrun"/>
          <w:rFonts w:ascii="Arial" w:hAnsi="Arial" w:cs="Arial"/>
          <w:sz w:val="20"/>
          <w:szCs w:val="20"/>
        </w:rPr>
        <w:t>Contract;</w:t>
      </w:r>
      <w:proofErr w:type="gramEnd"/>
      <w:r w:rsidRPr="00634ABD">
        <w:rPr>
          <w:rStyle w:val="eop"/>
          <w:rFonts w:ascii="Arial" w:hAnsi="Arial" w:cs="Arial"/>
          <w:sz w:val="20"/>
          <w:szCs w:val="20"/>
        </w:rPr>
        <w:t> </w:t>
      </w:r>
    </w:p>
    <w:p w14:paraId="7BD86E3C"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b.      a detailed breakdown of any costs which result from the Change(s</w:t>
      </w:r>
      <w:proofErr w:type="gramStart"/>
      <w:r w:rsidRPr="00634ABD">
        <w:rPr>
          <w:rStyle w:val="normaltextrun"/>
          <w:rFonts w:ascii="Arial" w:hAnsi="Arial" w:cs="Arial"/>
          <w:sz w:val="20"/>
          <w:szCs w:val="20"/>
        </w:rPr>
        <w:t>);</w:t>
      </w:r>
      <w:proofErr w:type="gramEnd"/>
      <w:r w:rsidRPr="00634ABD">
        <w:rPr>
          <w:rStyle w:val="eop"/>
          <w:rFonts w:ascii="Arial" w:hAnsi="Arial" w:cs="Arial"/>
          <w:sz w:val="20"/>
          <w:szCs w:val="20"/>
        </w:rPr>
        <w:t> </w:t>
      </w:r>
    </w:p>
    <w:p w14:paraId="3909FBB8"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c.      the programme for implementing the Change(s</w:t>
      </w:r>
      <w:proofErr w:type="gramStart"/>
      <w:r w:rsidRPr="00634ABD">
        <w:rPr>
          <w:rStyle w:val="normaltextrun"/>
          <w:rFonts w:ascii="Arial" w:hAnsi="Arial" w:cs="Arial"/>
          <w:sz w:val="20"/>
          <w:szCs w:val="20"/>
        </w:rPr>
        <w:t>);</w:t>
      </w:r>
      <w:proofErr w:type="gramEnd"/>
      <w:r w:rsidRPr="00634ABD">
        <w:rPr>
          <w:rStyle w:val="eop"/>
          <w:rFonts w:ascii="Arial" w:hAnsi="Arial" w:cs="Arial"/>
          <w:sz w:val="20"/>
          <w:szCs w:val="20"/>
        </w:rPr>
        <w:t> </w:t>
      </w:r>
    </w:p>
    <w:p w14:paraId="4F0A96BD"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 xml:space="preserve">d.      any amendment required to this Contract </w:t>
      </w:r>
      <w:proofErr w:type="gramStart"/>
      <w:r w:rsidRPr="00634ABD">
        <w:rPr>
          <w:rStyle w:val="normaltextrun"/>
          <w:rFonts w:ascii="Arial" w:hAnsi="Arial" w:cs="Arial"/>
          <w:sz w:val="20"/>
          <w:szCs w:val="20"/>
        </w:rPr>
        <w:t>as a result of</w:t>
      </w:r>
      <w:proofErr w:type="gramEnd"/>
      <w:r w:rsidRPr="00634ABD">
        <w:rPr>
          <w:rStyle w:val="normaltextrun"/>
          <w:rFonts w:ascii="Arial" w:hAnsi="Arial" w:cs="Arial"/>
          <w:sz w:val="20"/>
          <w:szCs w:val="20"/>
        </w:rPr>
        <w:t xml:space="preserve"> the Change(s), including, where appropriate, to the Contract Price; and </w:t>
      </w:r>
      <w:r w:rsidRPr="00634ABD">
        <w:rPr>
          <w:rStyle w:val="eop"/>
          <w:rFonts w:ascii="Arial" w:hAnsi="Arial" w:cs="Arial"/>
          <w:sz w:val="20"/>
          <w:szCs w:val="20"/>
        </w:rPr>
        <w:t> </w:t>
      </w:r>
    </w:p>
    <w:p w14:paraId="6445A2C8"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e.      such other information as the Authority may reasonably require.</w:t>
      </w:r>
      <w:r w:rsidRPr="00634ABD">
        <w:rPr>
          <w:rStyle w:val="eop"/>
          <w:rFonts w:ascii="Arial" w:hAnsi="Arial" w:cs="Arial"/>
          <w:sz w:val="20"/>
          <w:szCs w:val="20"/>
        </w:rPr>
        <w:t> </w:t>
      </w:r>
    </w:p>
    <w:p w14:paraId="5E82AF7E"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9.      The price for any Change(s) shall be based on the prices (including rates) already agreed for the Contract and shall include, without double recovery, only such charges that are fairly and properly attributable to the Change(s).</w:t>
      </w:r>
      <w:r w:rsidRPr="00634ABD">
        <w:rPr>
          <w:rStyle w:val="eop"/>
          <w:rFonts w:ascii="Arial" w:hAnsi="Arial" w:cs="Arial"/>
          <w:sz w:val="20"/>
          <w:szCs w:val="20"/>
        </w:rPr>
        <w:t> </w:t>
      </w:r>
    </w:p>
    <w:p w14:paraId="569350A2"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6C894B36"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Contractor Change Proposal – Process and Implementation</w:t>
      </w:r>
      <w:r w:rsidRPr="00634ABD">
        <w:rPr>
          <w:rStyle w:val="eop"/>
          <w:rFonts w:ascii="Arial" w:hAnsi="Arial" w:cs="Arial"/>
          <w:sz w:val="20"/>
          <w:szCs w:val="20"/>
        </w:rPr>
        <w:t> </w:t>
      </w:r>
    </w:p>
    <w:p w14:paraId="6A175A30"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10.     As soon as practicable after the Authority receives a Contractor Change Proposal, the Authority shall: </w:t>
      </w:r>
      <w:r w:rsidRPr="00634ABD">
        <w:rPr>
          <w:rStyle w:val="eop"/>
          <w:rFonts w:ascii="Arial" w:hAnsi="Arial" w:cs="Arial"/>
          <w:sz w:val="20"/>
          <w:szCs w:val="20"/>
        </w:rPr>
        <w:t> </w:t>
      </w:r>
    </w:p>
    <w:p w14:paraId="1CEBE225"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a.      evaluate the Contractor Change Proposal; and</w:t>
      </w:r>
      <w:r w:rsidRPr="00634ABD">
        <w:rPr>
          <w:rStyle w:val="eop"/>
          <w:rFonts w:ascii="Arial" w:hAnsi="Arial" w:cs="Arial"/>
          <w:sz w:val="20"/>
          <w:szCs w:val="20"/>
        </w:rPr>
        <w:t> </w:t>
      </w:r>
    </w:p>
    <w:p w14:paraId="204F5ED7"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r w:rsidRPr="00634ABD">
        <w:rPr>
          <w:rStyle w:val="eop"/>
          <w:rFonts w:ascii="Arial" w:hAnsi="Arial" w:cs="Arial"/>
          <w:sz w:val="20"/>
          <w:szCs w:val="20"/>
        </w:rPr>
        <w:t> </w:t>
      </w:r>
    </w:p>
    <w:p w14:paraId="1FF616D4"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11.     As soon as practicable after the Authority has evaluated the Contractor Change Proposal (amended as necessary) the Authority shall:</w:t>
      </w:r>
      <w:r w:rsidRPr="00634ABD">
        <w:rPr>
          <w:rStyle w:val="eop"/>
          <w:rFonts w:ascii="Arial" w:hAnsi="Arial" w:cs="Arial"/>
          <w:sz w:val="20"/>
          <w:szCs w:val="20"/>
        </w:rPr>
        <w:t> </w:t>
      </w:r>
    </w:p>
    <w:p w14:paraId="3ED689C0"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or</w:t>
      </w:r>
      <w:r w:rsidRPr="00634ABD">
        <w:rPr>
          <w:rStyle w:val="eop"/>
          <w:rFonts w:ascii="Arial" w:hAnsi="Arial" w:cs="Arial"/>
          <w:sz w:val="20"/>
          <w:szCs w:val="20"/>
        </w:rPr>
        <w:t> </w:t>
      </w:r>
    </w:p>
    <w:p w14:paraId="476F5035" w14:textId="77777777" w:rsidR="00634ABD" w:rsidRPr="00634ABD" w:rsidRDefault="00634ABD" w:rsidP="00634ABD">
      <w:pPr>
        <w:pStyle w:val="paragraph"/>
        <w:spacing w:before="0" w:beforeAutospacing="0" w:after="0" w:afterAutospacing="0"/>
        <w:ind w:left="270" w:right="-405"/>
        <w:textAlignment w:val="baseline"/>
        <w:rPr>
          <w:rFonts w:ascii="Arial" w:hAnsi="Arial" w:cs="Arial"/>
          <w:sz w:val="20"/>
          <w:szCs w:val="20"/>
        </w:rPr>
      </w:pPr>
      <w:r w:rsidRPr="00634ABD">
        <w:rPr>
          <w:rStyle w:val="normaltextrun"/>
          <w:rFonts w:ascii="Arial" w:hAnsi="Arial" w:cs="Arial"/>
          <w:sz w:val="20"/>
          <w:szCs w:val="20"/>
        </w:rPr>
        <w:t>b.      serve Notice on the Contractor rejecting the Contractor Change Proposal and withdrawing (where issued in relation to a Change or Changes proposed by the Authority) the Authority Notice of Change (in which case such notice of change shall have no further effect).</w:t>
      </w:r>
      <w:r w:rsidRPr="00634ABD">
        <w:rPr>
          <w:rStyle w:val="eop"/>
          <w:rFonts w:ascii="Arial" w:hAnsi="Arial" w:cs="Arial"/>
          <w:sz w:val="20"/>
          <w:szCs w:val="20"/>
        </w:rPr>
        <w:t> </w:t>
      </w:r>
    </w:p>
    <w:p w14:paraId="1464E9B5"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12.     If the Authority rejects the Contractor Change Proposal, it shall not be obliged to give its reasons for such rejection.</w:t>
      </w:r>
      <w:r w:rsidRPr="00634ABD">
        <w:rPr>
          <w:rStyle w:val="eop"/>
          <w:rFonts w:ascii="Arial" w:hAnsi="Arial" w:cs="Arial"/>
          <w:sz w:val="20"/>
          <w:szCs w:val="20"/>
        </w:rPr>
        <w:t> </w:t>
      </w:r>
    </w:p>
    <w:p w14:paraId="7E66802B"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sz w:val="20"/>
          <w:szCs w:val="2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r w:rsidRPr="00634ABD">
        <w:rPr>
          <w:rStyle w:val="eop"/>
          <w:rFonts w:ascii="Arial" w:hAnsi="Arial" w:cs="Arial"/>
          <w:sz w:val="20"/>
          <w:szCs w:val="20"/>
        </w:rPr>
        <w:t> </w:t>
      </w:r>
    </w:p>
    <w:p w14:paraId="3D4FF366"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eop"/>
          <w:rFonts w:ascii="Arial" w:hAnsi="Arial" w:cs="Arial"/>
          <w:sz w:val="20"/>
          <w:szCs w:val="20"/>
        </w:rPr>
        <w:t> </w:t>
      </w:r>
    </w:p>
    <w:p w14:paraId="3F395A9C" w14:textId="77777777" w:rsidR="00634ABD" w:rsidRPr="00634ABD" w:rsidRDefault="00634ABD" w:rsidP="00634ABD">
      <w:pPr>
        <w:pStyle w:val="paragraph"/>
        <w:spacing w:before="0" w:beforeAutospacing="0" w:after="0" w:afterAutospacing="0"/>
        <w:ind w:left="-285" w:right="-405"/>
        <w:textAlignment w:val="baseline"/>
        <w:rPr>
          <w:rFonts w:ascii="Arial" w:hAnsi="Arial" w:cs="Arial"/>
          <w:sz w:val="20"/>
          <w:szCs w:val="20"/>
        </w:rPr>
      </w:pPr>
      <w:r w:rsidRPr="00634ABD">
        <w:rPr>
          <w:rStyle w:val="normaltextrun"/>
          <w:rFonts w:ascii="Arial" w:hAnsi="Arial" w:cs="Arial"/>
          <w:b/>
          <w:bCs/>
          <w:sz w:val="20"/>
          <w:szCs w:val="20"/>
        </w:rPr>
        <w:t>Contractor Changes</w:t>
      </w:r>
      <w:r w:rsidRPr="00634ABD">
        <w:rPr>
          <w:rStyle w:val="eop"/>
          <w:rFonts w:ascii="Arial" w:hAnsi="Arial" w:cs="Arial"/>
          <w:sz w:val="20"/>
          <w:szCs w:val="20"/>
        </w:rPr>
        <w:t> </w:t>
      </w:r>
    </w:p>
    <w:p w14:paraId="1655E240" w14:textId="0629974F" w:rsidR="00634ABD" w:rsidRDefault="00634ABD" w:rsidP="00634ABD">
      <w:pPr>
        <w:pStyle w:val="paragraph"/>
        <w:spacing w:before="0" w:beforeAutospacing="0" w:after="0" w:afterAutospacing="0"/>
        <w:ind w:left="-285" w:right="-270"/>
        <w:textAlignment w:val="baseline"/>
        <w:rPr>
          <w:rStyle w:val="eop"/>
          <w:rFonts w:ascii="Arial" w:hAnsi="Arial" w:cs="Arial"/>
          <w:sz w:val="20"/>
          <w:szCs w:val="20"/>
        </w:rPr>
      </w:pPr>
      <w:r w:rsidRPr="00634ABD">
        <w:rPr>
          <w:rStyle w:val="normaltextrun"/>
          <w:rFonts w:ascii="Arial" w:hAnsi="Arial" w:cs="Arial"/>
          <w:sz w:val="20"/>
          <w:szCs w:val="20"/>
        </w:rPr>
        <w:t>14.     If the Contractor wishes to propose a Change or Change(s), they shall serve a Contractor Change Proposal on the Authority. Such proposal shall be prepared and reviewed in accordance with and otherwise be subject to the provisions of Clauses 8 to 13 (inclusive).</w:t>
      </w:r>
      <w:r w:rsidRPr="00634ABD">
        <w:rPr>
          <w:rStyle w:val="eop"/>
          <w:rFonts w:ascii="Arial" w:hAnsi="Arial" w:cs="Arial"/>
          <w:sz w:val="20"/>
          <w:szCs w:val="20"/>
        </w:rPr>
        <w:t> </w:t>
      </w:r>
    </w:p>
    <w:p w14:paraId="049E6B9F" w14:textId="77777777" w:rsidR="00634ABD" w:rsidRDefault="00634ABD">
      <w:pPr>
        <w:spacing w:after="0" w:line="240" w:lineRule="auto"/>
        <w:rPr>
          <w:rStyle w:val="eop"/>
          <w:rFonts w:eastAsia="Times New Roman" w:cs="Arial"/>
          <w:szCs w:val="20"/>
        </w:rPr>
      </w:pPr>
      <w:r>
        <w:rPr>
          <w:rStyle w:val="eop"/>
          <w:rFonts w:cs="Arial"/>
          <w:szCs w:val="20"/>
        </w:rPr>
        <w:br w:type="page"/>
      </w:r>
    </w:p>
    <w:p w14:paraId="484FD7C5" w14:textId="77777777" w:rsidR="0067285A" w:rsidRPr="0067285A" w:rsidRDefault="0067285A" w:rsidP="00347858">
      <w:pPr>
        <w:pStyle w:val="Heading1"/>
        <w:tabs>
          <w:tab w:val="clear" w:pos="360"/>
          <w:tab w:val="num" w:pos="851"/>
        </w:tabs>
        <w:ind w:left="-284"/>
        <w:rPr>
          <w:rStyle w:val="Heading1Char"/>
          <w:b/>
          <w:bCs/>
        </w:rPr>
      </w:pPr>
      <w:bookmarkStart w:id="204" w:name="_Toc203386540"/>
      <w:r w:rsidRPr="0067285A">
        <w:rPr>
          <w:rStyle w:val="Heading1Char"/>
          <w:b/>
          <w:bCs/>
        </w:rPr>
        <w:lastRenderedPageBreak/>
        <w:t>Schedule 5 – Contractor’s Sensitive Information (</w:t>
      </w:r>
      <w:proofErr w:type="spellStart"/>
      <w:r w:rsidRPr="0067285A">
        <w:rPr>
          <w:rStyle w:val="Heading1Char"/>
          <w:b/>
          <w:bCs/>
        </w:rPr>
        <w:t>i.a.w</w:t>
      </w:r>
      <w:proofErr w:type="spellEnd"/>
      <w:r w:rsidRPr="0067285A">
        <w:rPr>
          <w:rStyle w:val="Heading1Char"/>
          <w:b/>
          <w:bCs/>
        </w:rPr>
        <w:t>. Clause 5) for Contract No: 709986452</w:t>
      </w:r>
      <w:bookmarkEnd w:id="204"/>
      <w:r w:rsidRPr="0067285A">
        <w:rPr>
          <w:rStyle w:val="Heading1Char"/>
          <w:b/>
          <w:bCs/>
        </w:rPr>
        <w:t> </w:t>
      </w:r>
    </w:p>
    <w:p w14:paraId="3A158C3D" w14:textId="77777777" w:rsidR="0067285A" w:rsidRPr="0067285A" w:rsidRDefault="0067285A" w:rsidP="0067285A">
      <w:pPr>
        <w:spacing w:after="0" w:line="240" w:lineRule="auto"/>
        <w:textAlignment w:val="baseline"/>
        <w:rPr>
          <w:rFonts w:ascii="Segoe UI" w:eastAsia="Times New Roman" w:hAnsi="Segoe UI" w:cs="Segoe UI"/>
          <w:sz w:val="18"/>
          <w:szCs w:val="18"/>
        </w:rPr>
      </w:pPr>
      <w:r w:rsidRPr="0067285A">
        <w:rPr>
          <w:rFonts w:eastAsia="Times New Roman" w:cs="Arial"/>
          <w:sz w:val="24"/>
          <w:szCs w:val="24"/>
        </w:rPr>
        <w:t>  </w:t>
      </w:r>
    </w:p>
    <w:p w14:paraId="67B1DAAC" w14:textId="77777777" w:rsidR="0067285A" w:rsidRPr="0067285A" w:rsidRDefault="0067285A" w:rsidP="0067285A">
      <w:pPr>
        <w:spacing w:after="0" w:line="240" w:lineRule="auto"/>
        <w:jc w:val="both"/>
        <w:textAlignment w:val="baseline"/>
        <w:rPr>
          <w:rFonts w:ascii="Segoe UI" w:eastAsia="Times New Roman" w:hAnsi="Segoe UI" w:cs="Segoe UI"/>
          <w:sz w:val="18"/>
          <w:szCs w:val="18"/>
        </w:rPr>
      </w:pPr>
      <w:r w:rsidRPr="0067285A">
        <w:rPr>
          <w:rFonts w:eastAsia="Times New Roman" w:cs="Arial"/>
          <w:color w:val="000000"/>
          <w:szCs w:val="20"/>
        </w:rPr>
        <w:t>This list shall be agreed in consultation with the Authority and the Contractor and may be reviewed and amended by agreement. The Authority shall review the list before publication of any information.  </w:t>
      </w:r>
    </w:p>
    <w:p w14:paraId="2D1EE282" w14:textId="545C9E98" w:rsidR="0067285A" w:rsidRPr="0067285A" w:rsidRDefault="0067285A" w:rsidP="0067285A">
      <w:pPr>
        <w:spacing w:after="0" w:line="240" w:lineRule="auto"/>
        <w:jc w:val="both"/>
        <w:textAlignment w:val="baseline"/>
        <w:rPr>
          <w:rFonts w:ascii="Segoe UI" w:eastAsia="Times New Roman" w:hAnsi="Segoe UI" w:cs="Segoe UI"/>
          <w:sz w:val="18"/>
          <w:szCs w:val="18"/>
        </w:rPr>
      </w:pPr>
      <w:r w:rsidRPr="0067285A">
        <w:rPr>
          <w:rFonts w:ascii="Segoe UI" w:eastAsia="Times New Roman" w:hAnsi="Segoe UI" w:cs="Segoe UI"/>
          <w:sz w:val="18"/>
          <w:szCs w:val="18"/>
        </w:rPr>
        <w:t> </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5"/>
      </w:tblGrid>
      <w:tr w:rsidR="0067285A" w:rsidRPr="0067285A" w14:paraId="30B3212A"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14E46FE5"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p>
          <w:p w14:paraId="1AA54F6D" w14:textId="26166C46"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xml:space="preserve">Contract No: </w:t>
            </w:r>
            <w:r w:rsidR="00C2359F">
              <w:rPr>
                <w:rFonts w:eastAsia="Times New Roman" w:cs="Arial"/>
                <w:color w:val="000000"/>
                <w:szCs w:val="20"/>
              </w:rPr>
              <w:t>709986452</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p>
          <w:p w14:paraId="52E4DB05"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ascii="Times New Roman" w:eastAsia="Times New Roman" w:hAnsi="Times New Roman"/>
                <w:sz w:val="24"/>
                <w:szCs w:val="24"/>
              </w:rPr>
              <w:t> </w:t>
            </w:r>
          </w:p>
        </w:tc>
      </w:tr>
      <w:tr w:rsidR="0067285A" w:rsidRPr="0067285A" w14:paraId="0A1FF6F5"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630C13A2" w14:textId="16ACF029"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Description of Contractor’s Sensitive Information:  </w:t>
            </w:r>
            <w:r w:rsidR="00C2359F">
              <w:rPr>
                <w:rFonts w:eastAsia="Times New Roman" w:cs="Arial"/>
                <w:color w:val="000000"/>
                <w:szCs w:val="20"/>
              </w:rPr>
              <w:t xml:space="preserve">No Sensitive Information is involved </w:t>
            </w:r>
          </w:p>
          <w:p w14:paraId="615A23B6"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p>
          <w:p w14:paraId="5A18F29A"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p>
        </w:tc>
      </w:tr>
      <w:tr w:rsidR="0067285A" w:rsidRPr="0067285A" w14:paraId="2F23524D"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0751D5E5"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Cross Reference(s) to location of Sensitive Information:  </w:t>
            </w:r>
          </w:p>
          <w:p w14:paraId="69877134"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p>
          <w:p w14:paraId="0C0ECEE1"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p>
        </w:tc>
      </w:tr>
      <w:tr w:rsidR="0067285A" w:rsidRPr="0067285A" w14:paraId="1CFC5D9B"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79190F2A"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Explanation of Sensitivity:  </w:t>
            </w:r>
          </w:p>
          <w:p w14:paraId="5167AB21"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p>
          <w:p w14:paraId="111CE7FC"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p>
        </w:tc>
      </w:tr>
      <w:tr w:rsidR="0067285A" w:rsidRPr="0067285A" w14:paraId="227F1CD4"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189FB97C"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Details of potential harm resulting from disclosure:  </w:t>
            </w:r>
          </w:p>
          <w:p w14:paraId="429B8A09"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p>
          <w:p w14:paraId="640B59C1" w14:textId="77777777" w:rsidR="0067285A" w:rsidRPr="0067285A" w:rsidRDefault="0067285A" w:rsidP="0067285A">
            <w:pPr>
              <w:spacing w:after="0" w:line="240" w:lineRule="auto"/>
              <w:ind w:left="150"/>
              <w:textAlignment w:val="baseline"/>
              <w:rPr>
                <w:rFonts w:ascii="Times New Roman" w:eastAsia="Times New Roman" w:hAnsi="Times New Roman"/>
                <w:sz w:val="24"/>
                <w:szCs w:val="24"/>
              </w:rPr>
            </w:pP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r w:rsidRPr="0067285A">
              <w:rPr>
                <w:rFonts w:eastAsia="Times New Roman" w:cs="Arial"/>
                <w:color w:val="000000"/>
                <w:szCs w:val="20"/>
              </w:rPr>
              <w:t>   </w:t>
            </w:r>
          </w:p>
        </w:tc>
      </w:tr>
      <w:tr w:rsidR="00B01D5F" w:rsidRPr="0067285A" w14:paraId="4C268F97" w14:textId="77777777" w:rsidTr="00B01D5F">
        <w:trPr>
          <w:trHeight w:val="300"/>
        </w:trPr>
        <w:tc>
          <w:tcPr>
            <w:tcW w:w="9225" w:type="dxa"/>
            <w:tcBorders>
              <w:top w:val="single" w:sz="6" w:space="0" w:color="000000"/>
              <w:left w:val="single" w:sz="6" w:space="0" w:color="000000"/>
              <w:bottom w:val="single" w:sz="6" w:space="0" w:color="000000"/>
              <w:right w:val="single" w:sz="6" w:space="0" w:color="000000"/>
            </w:tcBorders>
            <w:shd w:val="clear" w:color="auto" w:fill="FFFFFF"/>
            <w:hideMark/>
          </w:tcPr>
          <w:p w14:paraId="6AFC960C" w14:textId="77777777" w:rsidR="00B01D5F" w:rsidRPr="003C0389" w:rsidRDefault="003F3D3F" w:rsidP="00B01D5F">
            <w:pPr>
              <w:spacing w:after="0" w:line="240" w:lineRule="auto"/>
              <w:ind w:left="150"/>
              <w:textAlignment w:val="baseline"/>
              <w:rPr>
                <w:rFonts w:eastAsia="Times New Roman" w:cs="Arial"/>
                <w:color w:val="000000"/>
                <w:szCs w:val="20"/>
              </w:rPr>
            </w:pPr>
            <w:r w:rsidRPr="003C0389">
              <w:rPr>
                <w:rFonts w:eastAsia="Times New Roman" w:cs="Arial"/>
                <w:color w:val="000000"/>
                <w:szCs w:val="20"/>
              </w:rPr>
              <w:t>Period of confidence (if applicable): N/A</w:t>
            </w:r>
          </w:p>
          <w:p w14:paraId="072AC471" w14:textId="77777777" w:rsidR="003F3D3F" w:rsidRPr="003C0389" w:rsidRDefault="003F3D3F" w:rsidP="003C0389">
            <w:pPr>
              <w:spacing w:after="0" w:line="240" w:lineRule="auto"/>
              <w:ind w:left="150"/>
              <w:textAlignment w:val="baseline"/>
              <w:rPr>
                <w:rFonts w:eastAsia="Times New Roman" w:cs="Arial"/>
                <w:color w:val="000000"/>
                <w:szCs w:val="20"/>
              </w:rPr>
            </w:pPr>
          </w:p>
          <w:p w14:paraId="372A59DA" w14:textId="77777777" w:rsidR="003F3D3F" w:rsidRPr="003C0389" w:rsidRDefault="003F3D3F" w:rsidP="003C0389">
            <w:pPr>
              <w:spacing w:after="0" w:line="240" w:lineRule="auto"/>
              <w:ind w:left="150"/>
              <w:textAlignment w:val="baseline"/>
              <w:rPr>
                <w:rFonts w:eastAsia="Times New Roman" w:cs="Arial"/>
                <w:color w:val="000000"/>
                <w:szCs w:val="20"/>
              </w:rPr>
            </w:pPr>
            <w:r w:rsidRPr="003C0389">
              <w:rPr>
                <w:rFonts w:eastAsia="Times New Roman" w:cs="Arial"/>
                <w:color w:val="000000"/>
                <w:szCs w:val="20"/>
              </w:rPr>
              <w:t xml:space="preserve">Contact Details </w:t>
            </w:r>
            <w:r w:rsidR="003C0389" w:rsidRPr="003C0389">
              <w:rPr>
                <w:rFonts w:eastAsia="Times New Roman" w:cs="Arial"/>
                <w:color w:val="000000"/>
                <w:szCs w:val="20"/>
              </w:rPr>
              <w:t>for Transparency/ Freedom of Information Matters:</w:t>
            </w:r>
          </w:p>
          <w:p w14:paraId="34817D04" w14:textId="77777777" w:rsidR="003C0389" w:rsidRPr="003C0389" w:rsidRDefault="003C0389" w:rsidP="003C0389">
            <w:pPr>
              <w:spacing w:after="0" w:line="240" w:lineRule="auto"/>
              <w:ind w:left="150"/>
              <w:textAlignment w:val="baseline"/>
              <w:rPr>
                <w:rFonts w:eastAsia="Times New Roman" w:cs="Arial"/>
                <w:color w:val="000000"/>
                <w:szCs w:val="20"/>
              </w:rPr>
            </w:pPr>
          </w:p>
          <w:p w14:paraId="08A1C94C" w14:textId="77777777" w:rsidR="003C0389" w:rsidRPr="003C0389" w:rsidRDefault="003C0389" w:rsidP="003C0389">
            <w:pPr>
              <w:spacing w:after="0" w:line="240" w:lineRule="auto"/>
              <w:ind w:left="150"/>
              <w:textAlignment w:val="baseline"/>
              <w:rPr>
                <w:rFonts w:eastAsia="Times New Roman" w:cs="Arial"/>
                <w:color w:val="000000"/>
                <w:szCs w:val="20"/>
              </w:rPr>
            </w:pPr>
            <w:r w:rsidRPr="003C0389">
              <w:rPr>
                <w:rFonts w:eastAsia="Times New Roman" w:cs="Arial"/>
                <w:color w:val="000000"/>
                <w:szCs w:val="20"/>
              </w:rPr>
              <w:t xml:space="preserve">Name: </w:t>
            </w:r>
            <w:r w:rsidRPr="003C0389">
              <w:rPr>
                <w:rFonts w:eastAsia="Times New Roman" w:cs="Arial"/>
                <w:b/>
                <w:bCs/>
                <w:color w:val="000000"/>
                <w:szCs w:val="20"/>
              </w:rPr>
              <w:t>[REDACTED]</w:t>
            </w:r>
            <w:r w:rsidRPr="003C0389">
              <w:rPr>
                <w:rFonts w:eastAsia="Times New Roman" w:cs="Arial"/>
                <w:color w:val="000000"/>
                <w:szCs w:val="20"/>
              </w:rPr>
              <w:t> </w:t>
            </w:r>
          </w:p>
          <w:p w14:paraId="53A9DA1F" w14:textId="77777777" w:rsidR="003C0389" w:rsidRPr="003C0389" w:rsidRDefault="003C0389" w:rsidP="003C0389">
            <w:pPr>
              <w:spacing w:after="0" w:line="240" w:lineRule="auto"/>
              <w:ind w:left="150"/>
              <w:textAlignment w:val="baseline"/>
              <w:rPr>
                <w:rFonts w:eastAsia="Times New Roman" w:cs="Arial"/>
                <w:color w:val="000000"/>
                <w:szCs w:val="20"/>
              </w:rPr>
            </w:pPr>
            <w:r w:rsidRPr="003C0389">
              <w:rPr>
                <w:rFonts w:eastAsia="Times New Roman" w:cs="Arial"/>
                <w:color w:val="000000"/>
                <w:szCs w:val="20"/>
              </w:rPr>
              <w:t xml:space="preserve">Position: </w:t>
            </w:r>
            <w:r w:rsidRPr="003C0389">
              <w:rPr>
                <w:rFonts w:eastAsia="Times New Roman" w:cs="Arial"/>
                <w:b/>
                <w:bCs/>
                <w:color w:val="000000"/>
                <w:szCs w:val="20"/>
              </w:rPr>
              <w:t>[REDACTED]</w:t>
            </w:r>
            <w:r w:rsidRPr="003C0389">
              <w:rPr>
                <w:rFonts w:eastAsia="Times New Roman" w:cs="Arial"/>
                <w:color w:val="000000"/>
                <w:szCs w:val="20"/>
              </w:rPr>
              <w:t> </w:t>
            </w:r>
          </w:p>
          <w:p w14:paraId="33C3110E" w14:textId="77777777" w:rsidR="003C0389" w:rsidRPr="003C0389" w:rsidRDefault="003C0389" w:rsidP="003C0389">
            <w:pPr>
              <w:spacing w:after="0" w:line="240" w:lineRule="auto"/>
              <w:ind w:left="150"/>
              <w:textAlignment w:val="baseline"/>
              <w:rPr>
                <w:rFonts w:eastAsia="Times New Roman" w:cs="Arial"/>
                <w:b/>
                <w:bCs/>
                <w:color w:val="000000"/>
                <w:szCs w:val="20"/>
              </w:rPr>
            </w:pPr>
            <w:r w:rsidRPr="003C0389">
              <w:rPr>
                <w:rFonts w:eastAsia="Times New Roman" w:cs="Arial"/>
                <w:color w:val="000000"/>
                <w:szCs w:val="20"/>
              </w:rPr>
              <w:t xml:space="preserve">Address: </w:t>
            </w:r>
            <w:r w:rsidRPr="003C0389">
              <w:rPr>
                <w:rFonts w:eastAsia="Times New Roman" w:cs="Arial"/>
                <w:b/>
                <w:bCs/>
                <w:color w:val="000000"/>
                <w:szCs w:val="20"/>
              </w:rPr>
              <w:t>[REDACTED] </w:t>
            </w:r>
          </w:p>
          <w:p w14:paraId="2458F126" w14:textId="295D3561" w:rsidR="003C0389" w:rsidRPr="003C0389" w:rsidRDefault="003C0389" w:rsidP="003C0389">
            <w:pPr>
              <w:spacing w:after="0" w:line="240" w:lineRule="auto"/>
              <w:ind w:left="150"/>
              <w:textAlignment w:val="baseline"/>
              <w:rPr>
                <w:rFonts w:eastAsia="Times New Roman" w:cs="Arial"/>
                <w:color w:val="000000"/>
                <w:szCs w:val="20"/>
              </w:rPr>
            </w:pPr>
            <w:r w:rsidRPr="003C0389">
              <w:rPr>
                <w:rFonts w:eastAsia="Times New Roman" w:cs="Arial"/>
                <w:color w:val="000000"/>
                <w:szCs w:val="20"/>
              </w:rPr>
              <w:t xml:space="preserve">Telephone Number: </w:t>
            </w:r>
            <w:r>
              <w:rPr>
                <w:rFonts w:cs="Arial"/>
                <w:b/>
                <w:bCs/>
                <w:szCs w:val="20"/>
                <w:lang w:val="en-US"/>
              </w:rPr>
              <w:t>[REDACTED]</w:t>
            </w:r>
            <w:r w:rsidRPr="590DD1EA">
              <w:rPr>
                <w:rFonts w:cs="Arial"/>
                <w:b/>
                <w:bCs/>
                <w:i/>
                <w:iCs/>
                <w:szCs w:val="20"/>
              </w:rPr>
              <w:t> </w:t>
            </w:r>
          </w:p>
          <w:p w14:paraId="49473770" w14:textId="726D28E5" w:rsidR="003C0389" w:rsidRPr="003F3D3F" w:rsidRDefault="003C0389" w:rsidP="003C0389">
            <w:pPr>
              <w:spacing w:after="0" w:line="240" w:lineRule="auto"/>
              <w:ind w:left="150"/>
              <w:textAlignment w:val="baseline"/>
            </w:pPr>
            <w:r w:rsidRPr="003C0389">
              <w:rPr>
                <w:rFonts w:eastAsia="Times New Roman" w:cs="Arial"/>
                <w:color w:val="000000"/>
                <w:szCs w:val="20"/>
              </w:rPr>
              <w:t xml:space="preserve">Email Address: </w:t>
            </w:r>
            <w:r w:rsidRPr="003C0389">
              <w:rPr>
                <w:rFonts w:eastAsia="Times New Roman" w:cs="Arial"/>
                <w:b/>
                <w:bCs/>
                <w:color w:val="000000"/>
                <w:szCs w:val="20"/>
              </w:rPr>
              <w:t>[REDACTED]</w:t>
            </w:r>
            <w:r w:rsidRPr="590DD1EA">
              <w:rPr>
                <w:rFonts w:cs="Arial"/>
                <w:b/>
                <w:bCs/>
                <w:i/>
                <w:iCs/>
                <w:szCs w:val="20"/>
              </w:rPr>
              <w:t> </w:t>
            </w:r>
          </w:p>
        </w:tc>
      </w:tr>
    </w:tbl>
    <w:p w14:paraId="6B35B33A" w14:textId="442F63DF" w:rsidR="00E775DF" w:rsidRDefault="00E775DF" w:rsidP="00634ABD">
      <w:pPr>
        <w:pStyle w:val="paragraph"/>
        <w:spacing w:before="0" w:beforeAutospacing="0" w:after="0" w:afterAutospacing="0"/>
        <w:ind w:left="-285" w:right="-270"/>
        <w:textAlignment w:val="baseline"/>
        <w:rPr>
          <w:rFonts w:ascii="Arial" w:hAnsi="Arial" w:cs="Arial"/>
          <w:sz w:val="20"/>
          <w:szCs w:val="20"/>
        </w:rPr>
      </w:pPr>
    </w:p>
    <w:p w14:paraId="6917467D" w14:textId="0E5FB905" w:rsidR="00E775DF" w:rsidRDefault="00E775DF">
      <w:pPr>
        <w:spacing w:after="0" w:line="240" w:lineRule="auto"/>
        <w:rPr>
          <w:rFonts w:eastAsia="Times New Roman" w:cs="Arial"/>
          <w:szCs w:val="20"/>
        </w:rPr>
      </w:pPr>
      <w:r>
        <w:rPr>
          <w:rFonts w:cs="Arial"/>
          <w:szCs w:val="20"/>
        </w:rPr>
        <w:br w:type="page"/>
      </w:r>
    </w:p>
    <w:p w14:paraId="5ADF7958" w14:textId="05582E53" w:rsidR="00CB5CC4" w:rsidRDefault="00931D0F" w:rsidP="00A74F39">
      <w:pPr>
        <w:pStyle w:val="Heading1"/>
        <w:tabs>
          <w:tab w:val="clear" w:pos="360"/>
          <w:tab w:val="num" w:pos="851"/>
        </w:tabs>
        <w:ind w:left="-567"/>
        <w:rPr>
          <w:rStyle w:val="Heading1Char"/>
          <w:b/>
          <w:bCs/>
        </w:rPr>
      </w:pPr>
      <w:bookmarkStart w:id="205" w:name="_Toc203386541"/>
      <w:r w:rsidRPr="00CB5CC4">
        <w:rPr>
          <w:rStyle w:val="Heading1Char"/>
          <w:b/>
          <w:bCs/>
        </w:rPr>
        <w:lastRenderedPageBreak/>
        <w:t>Schedule 6</w:t>
      </w:r>
      <w:r w:rsidR="00CB5CC4" w:rsidRPr="00CB5CC4">
        <w:rPr>
          <w:rStyle w:val="Heading1Char"/>
          <w:b/>
          <w:bCs/>
        </w:rPr>
        <w:t xml:space="preserve"> </w:t>
      </w:r>
      <w:proofErr w:type="gramStart"/>
      <w:r w:rsidR="00CB5CC4" w:rsidRPr="00CB5CC4">
        <w:rPr>
          <w:rStyle w:val="Heading1Char"/>
          <w:b/>
          <w:bCs/>
        </w:rPr>
        <w:t xml:space="preserve">- </w:t>
      </w:r>
      <w:r w:rsidRPr="00CB5CC4">
        <w:rPr>
          <w:rStyle w:val="Heading1Char"/>
          <w:b/>
          <w:bCs/>
        </w:rPr>
        <w:t xml:space="preserve"> </w:t>
      </w:r>
      <w:r w:rsidR="00CB5CC4" w:rsidRPr="00CB5CC4">
        <w:rPr>
          <w:rStyle w:val="Heading1Char"/>
          <w:b/>
          <w:bCs/>
        </w:rPr>
        <w:t>Hazardous</w:t>
      </w:r>
      <w:proofErr w:type="gramEnd"/>
      <w:r w:rsidR="00CB5CC4" w:rsidRPr="00CB5CC4">
        <w:rPr>
          <w:rStyle w:val="Heading1Char"/>
          <w:b/>
          <w:bCs/>
        </w:rPr>
        <w:t xml:space="preserve"> and Non Hazardous Substances, Mixtures or Articles Statement by the Contractor</w:t>
      </w:r>
      <w:bookmarkEnd w:id="205"/>
    </w:p>
    <w:p w14:paraId="6C224936" w14:textId="77777777" w:rsidR="003910A6" w:rsidRDefault="003910A6" w:rsidP="003910A6">
      <w:pPr>
        <w:pStyle w:val="Heading1"/>
        <w:numPr>
          <w:ilvl w:val="0"/>
          <w:numId w:val="0"/>
        </w:numPr>
        <w:rPr>
          <w:rStyle w:val="Heading1Char"/>
          <w:b/>
          <w:bCs/>
        </w:rPr>
      </w:pPr>
    </w:p>
    <w:p w14:paraId="422EC615" w14:textId="215B3012" w:rsidR="003910A6" w:rsidRPr="004224B9" w:rsidRDefault="003910A6" w:rsidP="003910A6">
      <w:pPr>
        <w:pStyle w:val="Heading1"/>
        <w:numPr>
          <w:ilvl w:val="0"/>
          <w:numId w:val="0"/>
        </w:numPr>
        <w:rPr>
          <w:rStyle w:val="normaltextrun"/>
          <w:rFonts w:eastAsia="Times New Roman"/>
          <w:b w:val="0"/>
          <w:bCs w:val="0"/>
          <w:szCs w:val="20"/>
        </w:rPr>
      </w:pPr>
      <w:r w:rsidRPr="004224B9">
        <w:rPr>
          <w:rStyle w:val="normaltextrun"/>
          <w:rFonts w:eastAsia="Times New Roman"/>
          <w:b w:val="0"/>
          <w:bCs w:val="0"/>
          <w:szCs w:val="20"/>
        </w:rPr>
        <w:t xml:space="preserve">Date of Contract: </w:t>
      </w:r>
    </w:p>
    <w:p w14:paraId="0D6A56C4" w14:textId="77777777" w:rsidR="003910A6" w:rsidRPr="004224B9" w:rsidRDefault="003910A6" w:rsidP="003910A6">
      <w:pPr>
        <w:pStyle w:val="Heading1"/>
        <w:numPr>
          <w:ilvl w:val="0"/>
          <w:numId w:val="0"/>
        </w:numPr>
        <w:rPr>
          <w:rStyle w:val="normaltextrun"/>
          <w:rFonts w:eastAsia="Times New Roman"/>
          <w:b w:val="0"/>
          <w:bCs w:val="0"/>
          <w:szCs w:val="20"/>
        </w:rPr>
      </w:pPr>
    </w:p>
    <w:p w14:paraId="6A900678" w14:textId="40A2348F" w:rsidR="003910A6" w:rsidRPr="004224B9" w:rsidRDefault="003910A6" w:rsidP="003910A6">
      <w:pPr>
        <w:pStyle w:val="Heading1"/>
        <w:numPr>
          <w:ilvl w:val="0"/>
          <w:numId w:val="0"/>
        </w:numPr>
        <w:rPr>
          <w:rStyle w:val="normaltextrun"/>
          <w:rFonts w:eastAsia="Times New Roman"/>
          <w:b w:val="0"/>
          <w:bCs w:val="0"/>
          <w:szCs w:val="20"/>
        </w:rPr>
      </w:pPr>
      <w:r w:rsidRPr="004224B9">
        <w:rPr>
          <w:rStyle w:val="normaltextrun"/>
          <w:rFonts w:eastAsia="Times New Roman"/>
          <w:b w:val="0"/>
          <w:bCs w:val="0"/>
          <w:szCs w:val="20"/>
        </w:rPr>
        <w:t xml:space="preserve">*To the best of our knowledge there are no hazardous Substances, Mixtures or Articles to be supplied </w:t>
      </w:r>
    </w:p>
    <w:p w14:paraId="1A8DB35F" w14:textId="77777777" w:rsidR="0017263C" w:rsidRPr="004224B9" w:rsidRDefault="0017263C" w:rsidP="003910A6">
      <w:pPr>
        <w:pStyle w:val="Heading1"/>
        <w:numPr>
          <w:ilvl w:val="0"/>
          <w:numId w:val="0"/>
        </w:numPr>
        <w:rPr>
          <w:rStyle w:val="normaltextrun"/>
          <w:rFonts w:eastAsia="Times New Roman"/>
          <w:b w:val="0"/>
          <w:bCs w:val="0"/>
          <w:szCs w:val="20"/>
        </w:rPr>
      </w:pPr>
    </w:p>
    <w:p w14:paraId="77EC4D6C" w14:textId="744BB4CA" w:rsidR="0017263C" w:rsidRPr="004224B9" w:rsidRDefault="0017263C" w:rsidP="003910A6">
      <w:pPr>
        <w:pStyle w:val="Heading1"/>
        <w:numPr>
          <w:ilvl w:val="0"/>
          <w:numId w:val="0"/>
        </w:numPr>
        <w:rPr>
          <w:rStyle w:val="normaltextrun"/>
          <w:rFonts w:eastAsia="Times New Roman"/>
          <w:b w:val="0"/>
          <w:bCs w:val="0"/>
          <w:szCs w:val="20"/>
        </w:rPr>
      </w:pPr>
      <w:r w:rsidRPr="004224B9">
        <w:rPr>
          <w:rStyle w:val="normaltextrun"/>
          <w:rFonts w:eastAsia="Times New Roman"/>
          <w:b w:val="0"/>
          <w:bCs w:val="0"/>
          <w:szCs w:val="20"/>
        </w:rPr>
        <w:t xml:space="preserve">*To the best of our knowledge the hazards associated with Substances, Mixtures or Articles </w:t>
      </w:r>
      <w:r w:rsidR="00E976D9" w:rsidRPr="004224B9">
        <w:rPr>
          <w:rStyle w:val="normaltextrun"/>
          <w:rFonts w:eastAsia="Times New Roman"/>
          <w:b w:val="0"/>
          <w:bCs w:val="0"/>
          <w:szCs w:val="20"/>
        </w:rPr>
        <w:t xml:space="preserve">to be supplied under </w:t>
      </w:r>
      <w:r w:rsidR="00480233" w:rsidRPr="004224B9">
        <w:rPr>
          <w:rStyle w:val="normaltextrun"/>
          <w:rFonts w:eastAsia="Times New Roman"/>
          <w:b w:val="0"/>
          <w:bCs w:val="0"/>
          <w:szCs w:val="20"/>
        </w:rPr>
        <w:t xml:space="preserve">the Contract are identified in the Safety Data Sheets or UK REACH </w:t>
      </w:r>
      <w:r w:rsidR="00544372" w:rsidRPr="004224B9">
        <w:rPr>
          <w:rStyle w:val="normaltextrun"/>
          <w:rFonts w:eastAsia="Times New Roman"/>
          <w:b w:val="0"/>
          <w:bCs w:val="0"/>
          <w:szCs w:val="20"/>
        </w:rPr>
        <w:t xml:space="preserve">Article 33 Communication attached in accordance with either: </w:t>
      </w:r>
    </w:p>
    <w:p w14:paraId="7CE41430" w14:textId="77777777" w:rsidR="001E57A4" w:rsidRPr="004224B9" w:rsidRDefault="001E57A4" w:rsidP="003910A6">
      <w:pPr>
        <w:pStyle w:val="Heading1"/>
        <w:numPr>
          <w:ilvl w:val="0"/>
          <w:numId w:val="0"/>
        </w:numPr>
        <w:rPr>
          <w:rStyle w:val="normaltextrun"/>
          <w:rFonts w:eastAsia="Times New Roman"/>
          <w:b w:val="0"/>
          <w:bCs w:val="0"/>
          <w:szCs w:val="20"/>
        </w:rPr>
      </w:pPr>
    </w:p>
    <w:p w14:paraId="4CBBBBCB" w14:textId="13800578" w:rsidR="001E57A4" w:rsidRPr="004224B9" w:rsidRDefault="001E57A4" w:rsidP="003910A6">
      <w:pPr>
        <w:pStyle w:val="Heading1"/>
        <w:numPr>
          <w:ilvl w:val="0"/>
          <w:numId w:val="0"/>
        </w:numPr>
        <w:rPr>
          <w:rStyle w:val="normaltextrun"/>
          <w:rFonts w:eastAsia="Times New Roman"/>
          <w:szCs w:val="20"/>
        </w:rPr>
      </w:pPr>
      <w:r w:rsidRPr="004224B9">
        <w:rPr>
          <w:rStyle w:val="normaltextrun"/>
          <w:rFonts w:eastAsia="Times New Roman"/>
          <w:b w:val="0"/>
          <w:bCs w:val="0"/>
          <w:szCs w:val="20"/>
        </w:rPr>
        <w:tab/>
        <w:t>DEFCON 68</w:t>
      </w:r>
      <w:r w:rsidR="004224B9">
        <w:rPr>
          <w:rStyle w:val="normaltextrun"/>
          <w:rFonts w:eastAsia="Times New Roman"/>
          <w:szCs w:val="20"/>
        </w:rPr>
        <w:t xml:space="preserve"> </w:t>
      </w:r>
      <w:sdt>
        <w:sdtPr>
          <w:rPr>
            <w:rStyle w:val="normaltextrun"/>
            <w:rFonts w:eastAsia="Times New Roman"/>
            <w:b w:val="0"/>
            <w:bCs w:val="0"/>
            <w:szCs w:val="20"/>
          </w:rPr>
          <w:id w:val="-1870438999"/>
          <w14:checkbox>
            <w14:checked w14:val="1"/>
            <w14:checkedState w14:val="2612" w14:font="MS Gothic"/>
            <w14:uncheckedState w14:val="2610" w14:font="MS Gothic"/>
          </w14:checkbox>
        </w:sdtPr>
        <w:sdtContent>
          <w:r w:rsidR="00BC79D6" w:rsidRPr="004224B9">
            <w:rPr>
              <w:rStyle w:val="normaltextrun"/>
              <w:rFonts w:ascii="Segoe UI Symbol" w:eastAsia="Times New Roman" w:hAnsi="Segoe UI Symbol" w:cs="Segoe UI Symbol"/>
              <w:b w:val="0"/>
              <w:bCs w:val="0"/>
              <w:szCs w:val="20"/>
            </w:rPr>
            <w:t>☒</w:t>
          </w:r>
        </w:sdtContent>
      </w:sdt>
      <w:r w:rsidR="00591327" w:rsidRPr="004224B9">
        <w:rPr>
          <w:rStyle w:val="normaltextrun"/>
          <w:rFonts w:eastAsia="Times New Roman"/>
          <w:szCs w:val="20"/>
        </w:rPr>
        <w:t xml:space="preserve"> ;</w:t>
      </w:r>
    </w:p>
    <w:p w14:paraId="566348A9" w14:textId="39D358EC" w:rsidR="00591327" w:rsidRPr="004224B9" w:rsidRDefault="00591327" w:rsidP="003910A6">
      <w:pPr>
        <w:pStyle w:val="Heading1"/>
        <w:numPr>
          <w:ilvl w:val="0"/>
          <w:numId w:val="0"/>
        </w:numPr>
        <w:rPr>
          <w:rStyle w:val="normaltextrun"/>
          <w:rFonts w:eastAsia="Times New Roman"/>
          <w:szCs w:val="20"/>
        </w:rPr>
      </w:pPr>
    </w:p>
    <w:p w14:paraId="7C0561B9" w14:textId="0912ECEE" w:rsidR="00591327" w:rsidRPr="004224B9" w:rsidRDefault="00591327" w:rsidP="003910A6">
      <w:pPr>
        <w:pStyle w:val="Heading1"/>
        <w:numPr>
          <w:ilvl w:val="0"/>
          <w:numId w:val="0"/>
        </w:numPr>
        <w:rPr>
          <w:rStyle w:val="normaltextrun"/>
          <w:rFonts w:eastAsia="Times New Roman"/>
          <w:szCs w:val="20"/>
        </w:rPr>
      </w:pPr>
      <w:r w:rsidRPr="004224B9">
        <w:rPr>
          <w:rStyle w:val="normaltextrun"/>
          <w:rFonts w:eastAsia="Times New Roman"/>
          <w:szCs w:val="20"/>
        </w:rPr>
        <w:tab/>
      </w:r>
      <w:r w:rsidRPr="004224B9">
        <w:rPr>
          <w:rStyle w:val="normaltextrun"/>
          <w:rFonts w:eastAsia="Times New Roman"/>
          <w:b w:val="0"/>
          <w:bCs w:val="0"/>
          <w:szCs w:val="20"/>
        </w:rPr>
        <w:t>Condition 9 of Standardised Contract 1A/B Conditions</w:t>
      </w:r>
      <w:r w:rsidR="004224B9">
        <w:rPr>
          <w:rStyle w:val="normaltextrun"/>
          <w:rFonts w:eastAsia="Times New Roman"/>
          <w:szCs w:val="20"/>
        </w:rPr>
        <w:t xml:space="preserve"> </w:t>
      </w:r>
      <w:sdt>
        <w:sdtPr>
          <w:rPr>
            <w:rStyle w:val="normaltextrun"/>
            <w:rFonts w:eastAsia="Times New Roman"/>
            <w:b w:val="0"/>
            <w:bCs w:val="0"/>
            <w:szCs w:val="20"/>
          </w:rPr>
          <w:id w:val="-2139564345"/>
          <w14:checkbox>
            <w14:checked w14:val="0"/>
            <w14:checkedState w14:val="2612" w14:font="MS Gothic"/>
            <w14:uncheckedState w14:val="2610" w14:font="MS Gothic"/>
          </w14:checkbox>
        </w:sdtPr>
        <w:sdtContent>
          <w:r w:rsidR="004224B9">
            <w:rPr>
              <w:rStyle w:val="normaltextrun"/>
              <w:rFonts w:ascii="MS Gothic" w:eastAsia="MS Gothic" w:hAnsi="MS Gothic" w:hint="eastAsia"/>
              <w:b w:val="0"/>
              <w:bCs w:val="0"/>
              <w:szCs w:val="20"/>
            </w:rPr>
            <w:t>☐</w:t>
          </w:r>
        </w:sdtContent>
      </w:sdt>
      <w:r w:rsidR="0005464C" w:rsidRPr="004224B9">
        <w:rPr>
          <w:rStyle w:val="normaltextrun"/>
          <w:rFonts w:eastAsia="Times New Roman"/>
          <w:szCs w:val="20"/>
        </w:rPr>
        <w:t>.</w:t>
      </w:r>
    </w:p>
    <w:p w14:paraId="4F186247" w14:textId="77777777" w:rsidR="000E353A" w:rsidRPr="004224B9" w:rsidRDefault="000E353A" w:rsidP="003910A6">
      <w:pPr>
        <w:pStyle w:val="Heading1"/>
        <w:numPr>
          <w:ilvl w:val="0"/>
          <w:numId w:val="0"/>
        </w:numPr>
        <w:rPr>
          <w:rStyle w:val="normaltextrun"/>
          <w:rFonts w:eastAsia="Times New Roman"/>
          <w:szCs w:val="20"/>
        </w:rPr>
      </w:pPr>
    </w:p>
    <w:p w14:paraId="3DF6238B" w14:textId="77777777" w:rsidR="000E353A" w:rsidRPr="004224B9" w:rsidRDefault="000E353A" w:rsidP="003910A6">
      <w:pPr>
        <w:pStyle w:val="Heading1"/>
        <w:numPr>
          <w:ilvl w:val="0"/>
          <w:numId w:val="0"/>
        </w:numPr>
        <w:rPr>
          <w:rStyle w:val="normaltextrun"/>
          <w:rFonts w:eastAsia="Times New Roman"/>
        </w:rPr>
      </w:pPr>
      <w:r w:rsidRPr="004224B9">
        <w:rPr>
          <w:rStyle w:val="normaltextrun"/>
          <w:rFonts w:eastAsia="Times New Roman"/>
          <w:b w:val="0"/>
          <w:bCs w:val="0"/>
          <w:szCs w:val="20"/>
        </w:rPr>
        <w:t>Contractor’s Signature:</w:t>
      </w:r>
      <w:r w:rsidRPr="004224B9">
        <w:rPr>
          <w:rStyle w:val="normaltextrun"/>
          <w:rFonts w:eastAsia="Times New Roman"/>
          <w:szCs w:val="20"/>
        </w:rPr>
        <w:t xml:space="preserve"> </w:t>
      </w:r>
      <w:r w:rsidRPr="004224B9">
        <w:rPr>
          <w:rStyle w:val="normaltextrun"/>
          <w:rFonts w:eastAsia="Times New Roman"/>
        </w:rPr>
        <w:t>[REDACTED]</w:t>
      </w:r>
    </w:p>
    <w:p w14:paraId="6E400892" w14:textId="77777777" w:rsidR="000E353A" w:rsidRPr="004224B9" w:rsidRDefault="000E353A" w:rsidP="003910A6">
      <w:pPr>
        <w:pStyle w:val="Heading1"/>
        <w:numPr>
          <w:ilvl w:val="0"/>
          <w:numId w:val="0"/>
        </w:numPr>
        <w:rPr>
          <w:rStyle w:val="normaltextrun"/>
          <w:rFonts w:eastAsia="Times New Roman"/>
        </w:rPr>
      </w:pPr>
    </w:p>
    <w:p w14:paraId="620BCAFC" w14:textId="77777777" w:rsidR="000E353A" w:rsidRPr="004224B9" w:rsidRDefault="000E353A" w:rsidP="003910A6">
      <w:pPr>
        <w:pStyle w:val="Heading1"/>
        <w:numPr>
          <w:ilvl w:val="0"/>
          <w:numId w:val="0"/>
        </w:numPr>
        <w:rPr>
          <w:rStyle w:val="normaltextrun"/>
          <w:rFonts w:eastAsia="Times New Roman"/>
          <w:b w:val="0"/>
          <w:bCs w:val="0"/>
        </w:rPr>
      </w:pPr>
      <w:r w:rsidRPr="004224B9">
        <w:rPr>
          <w:rStyle w:val="normaltextrun"/>
          <w:rFonts w:eastAsia="Times New Roman"/>
          <w:b w:val="0"/>
          <w:bCs w:val="0"/>
        </w:rPr>
        <w:t>Name:</w:t>
      </w:r>
      <w:r w:rsidRPr="004224B9">
        <w:rPr>
          <w:rStyle w:val="normaltextrun"/>
          <w:rFonts w:eastAsia="Times New Roman"/>
        </w:rPr>
        <w:t xml:space="preserve"> [REDACTED]</w:t>
      </w:r>
      <w:r w:rsidRPr="004224B9">
        <w:rPr>
          <w:rStyle w:val="normaltextrun"/>
          <w:rFonts w:eastAsia="Times New Roman"/>
          <w:b w:val="0"/>
          <w:bCs w:val="0"/>
        </w:rPr>
        <w:t> </w:t>
      </w:r>
    </w:p>
    <w:p w14:paraId="6527AB06" w14:textId="77777777" w:rsidR="000E353A" w:rsidRPr="004224B9" w:rsidRDefault="000E353A" w:rsidP="003910A6">
      <w:pPr>
        <w:pStyle w:val="Heading1"/>
        <w:numPr>
          <w:ilvl w:val="0"/>
          <w:numId w:val="0"/>
        </w:numPr>
        <w:rPr>
          <w:rStyle w:val="normaltextrun"/>
          <w:rFonts w:eastAsia="Times New Roman"/>
          <w:b w:val="0"/>
          <w:bCs w:val="0"/>
        </w:rPr>
      </w:pPr>
    </w:p>
    <w:p w14:paraId="24BA8319" w14:textId="77777777" w:rsidR="000E353A" w:rsidRPr="004224B9" w:rsidRDefault="000E353A" w:rsidP="003910A6">
      <w:pPr>
        <w:pStyle w:val="Heading1"/>
        <w:numPr>
          <w:ilvl w:val="0"/>
          <w:numId w:val="0"/>
        </w:numPr>
        <w:rPr>
          <w:rStyle w:val="normaltextrun"/>
          <w:rFonts w:eastAsia="Times New Roman"/>
          <w:b w:val="0"/>
          <w:bCs w:val="0"/>
        </w:rPr>
      </w:pPr>
      <w:r w:rsidRPr="004224B9">
        <w:rPr>
          <w:rStyle w:val="normaltextrun"/>
          <w:rFonts w:eastAsia="Times New Roman"/>
          <w:b w:val="0"/>
          <w:bCs w:val="0"/>
        </w:rPr>
        <w:t xml:space="preserve">Job Title: </w:t>
      </w:r>
      <w:r w:rsidRPr="004224B9">
        <w:rPr>
          <w:rStyle w:val="normaltextrun"/>
          <w:rFonts w:eastAsia="Times New Roman"/>
        </w:rPr>
        <w:t>[REDACTED]</w:t>
      </w:r>
      <w:r w:rsidRPr="004224B9">
        <w:rPr>
          <w:rStyle w:val="normaltextrun"/>
          <w:rFonts w:eastAsia="Times New Roman"/>
          <w:b w:val="0"/>
          <w:bCs w:val="0"/>
        </w:rPr>
        <w:t> </w:t>
      </w:r>
    </w:p>
    <w:p w14:paraId="27CD9D83" w14:textId="77777777" w:rsidR="000E353A" w:rsidRPr="004224B9" w:rsidRDefault="000E353A" w:rsidP="003910A6">
      <w:pPr>
        <w:pStyle w:val="Heading1"/>
        <w:numPr>
          <w:ilvl w:val="0"/>
          <w:numId w:val="0"/>
        </w:numPr>
        <w:rPr>
          <w:rStyle w:val="normaltextrun"/>
          <w:rFonts w:eastAsia="Times New Roman"/>
          <w:b w:val="0"/>
          <w:bCs w:val="0"/>
        </w:rPr>
      </w:pPr>
    </w:p>
    <w:p w14:paraId="17111BCD" w14:textId="77777777" w:rsidR="009C226F" w:rsidRPr="004224B9" w:rsidRDefault="009C226F" w:rsidP="003910A6">
      <w:pPr>
        <w:pStyle w:val="Heading1"/>
        <w:numPr>
          <w:ilvl w:val="0"/>
          <w:numId w:val="0"/>
        </w:numPr>
        <w:rPr>
          <w:rStyle w:val="normaltextrun"/>
          <w:rFonts w:eastAsia="Times New Roman"/>
        </w:rPr>
      </w:pPr>
      <w:r w:rsidRPr="004224B9">
        <w:rPr>
          <w:rStyle w:val="normaltextrun"/>
          <w:rFonts w:eastAsia="Times New Roman"/>
          <w:b w:val="0"/>
          <w:bCs w:val="0"/>
        </w:rPr>
        <w:t xml:space="preserve">Date: </w:t>
      </w:r>
      <w:r w:rsidRPr="004224B9">
        <w:rPr>
          <w:rStyle w:val="normaltextrun"/>
          <w:rFonts w:eastAsia="Times New Roman"/>
        </w:rPr>
        <w:t>[REDACTED] </w:t>
      </w:r>
    </w:p>
    <w:p w14:paraId="4FABFD23" w14:textId="77777777" w:rsidR="009C226F" w:rsidRPr="004224B9" w:rsidRDefault="009C226F" w:rsidP="003910A6">
      <w:pPr>
        <w:pStyle w:val="Heading1"/>
        <w:numPr>
          <w:ilvl w:val="0"/>
          <w:numId w:val="0"/>
        </w:numPr>
        <w:rPr>
          <w:rStyle w:val="normaltextrun"/>
          <w:rFonts w:eastAsia="Times New Roman"/>
          <w:b w:val="0"/>
          <w:bCs w:val="0"/>
        </w:rPr>
      </w:pPr>
    </w:p>
    <w:p w14:paraId="2A77D3F8" w14:textId="7CA32214" w:rsidR="000E353A" w:rsidRPr="004224B9" w:rsidRDefault="009C226F" w:rsidP="003910A6">
      <w:pPr>
        <w:pStyle w:val="Heading1"/>
        <w:numPr>
          <w:ilvl w:val="0"/>
          <w:numId w:val="0"/>
        </w:numPr>
        <w:rPr>
          <w:rStyle w:val="normaltextrun"/>
          <w:rFonts w:eastAsia="Times New Roman"/>
          <w:szCs w:val="20"/>
        </w:rPr>
      </w:pPr>
      <w:r w:rsidRPr="004224B9">
        <w:rPr>
          <w:rStyle w:val="normaltextrun"/>
          <w:rFonts w:eastAsia="Times New Roman"/>
          <w:b w:val="0"/>
          <w:bCs w:val="0"/>
        </w:rPr>
        <w:t>*</w:t>
      </w:r>
      <w:proofErr w:type="gramStart"/>
      <w:r w:rsidRPr="004224B9">
        <w:rPr>
          <w:rStyle w:val="normaltextrun"/>
          <w:rFonts w:eastAsia="Times New Roman"/>
          <w:b w:val="0"/>
          <w:bCs w:val="0"/>
        </w:rPr>
        <w:t>check</w:t>
      </w:r>
      <w:proofErr w:type="gramEnd"/>
      <w:r w:rsidRPr="004224B9">
        <w:rPr>
          <w:rStyle w:val="normaltextrun"/>
          <w:rFonts w:eastAsia="Times New Roman"/>
          <w:b w:val="0"/>
          <w:bCs w:val="0"/>
        </w:rPr>
        <w:t xml:space="preserve"> box</w:t>
      </w:r>
      <w:r w:rsidR="00BC79D6" w:rsidRPr="004224B9">
        <w:rPr>
          <w:rStyle w:val="normaltextrun"/>
          <w:rFonts w:eastAsia="Times New Roman"/>
          <w:b w:val="0"/>
          <w:bCs w:val="0"/>
        </w:rPr>
        <w:t xml:space="preserve"> (</w:t>
      </w:r>
      <w:sdt>
        <w:sdtPr>
          <w:rPr>
            <w:rStyle w:val="normaltextrun"/>
            <w:rFonts w:eastAsia="Times New Roman"/>
            <w:b w:val="0"/>
            <w:bCs w:val="0"/>
            <w:szCs w:val="20"/>
          </w:rPr>
          <w:id w:val="1868094254"/>
          <w14:checkbox>
            <w14:checked w14:val="1"/>
            <w14:checkedState w14:val="2612" w14:font="MS Gothic"/>
            <w14:uncheckedState w14:val="2610" w14:font="MS Gothic"/>
          </w14:checkbox>
        </w:sdtPr>
        <w:sdtContent>
          <w:r w:rsidR="00BC79D6" w:rsidRPr="004224B9">
            <w:rPr>
              <w:rStyle w:val="normaltextrun"/>
              <w:rFonts w:ascii="Segoe UI Symbol" w:eastAsia="Times New Roman" w:hAnsi="Segoe UI Symbol" w:cs="Segoe UI Symbol"/>
              <w:b w:val="0"/>
              <w:bCs w:val="0"/>
              <w:szCs w:val="20"/>
            </w:rPr>
            <w:t>☒</w:t>
          </w:r>
        </w:sdtContent>
      </w:sdt>
      <w:r w:rsidR="00BC79D6" w:rsidRPr="004224B9">
        <w:rPr>
          <w:rStyle w:val="normaltextrun"/>
          <w:rFonts w:eastAsia="Times New Roman"/>
          <w:b w:val="0"/>
          <w:bCs w:val="0"/>
        </w:rPr>
        <w:t xml:space="preserve">) </w:t>
      </w:r>
      <w:r w:rsidRPr="004224B9">
        <w:rPr>
          <w:rStyle w:val="normaltextrun"/>
          <w:rFonts w:eastAsia="Times New Roman"/>
          <w:b w:val="0"/>
          <w:bCs w:val="0"/>
        </w:rPr>
        <w:t xml:space="preserve">as </w:t>
      </w:r>
      <w:proofErr w:type="spellStart"/>
      <w:r w:rsidRPr="004224B9">
        <w:rPr>
          <w:rStyle w:val="normaltextrun"/>
          <w:rFonts w:eastAsia="Times New Roman"/>
          <w:b w:val="0"/>
          <w:bCs w:val="0"/>
        </w:rPr>
        <w:t>appropiate</w:t>
      </w:r>
      <w:proofErr w:type="spellEnd"/>
      <w:r w:rsidR="000E353A" w:rsidRPr="004224B9">
        <w:rPr>
          <w:rStyle w:val="normaltextrun"/>
          <w:rFonts w:eastAsia="Times New Roman"/>
          <w:b w:val="0"/>
          <w:bCs w:val="0"/>
        </w:rPr>
        <w:t> </w:t>
      </w:r>
    </w:p>
    <w:p w14:paraId="3867E916" w14:textId="5F946215" w:rsidR="00931D0F" w:rsidRPr="00F9791E" w:rsidRDefault="00931D0F" w:rsidP="00931D0F">
      <w:pPr>
        <w:rPr>
          <w:rFonts w:cs="Arial"/>
        </w:rPr>
      </w:pPr>
    </w:p>
    <w:p w14:paraId="2A48FFE7" w14:textId="32DC39BD" w:rsidR="00931D0F" w:rsidRPr="00747C79" w:rsidRDefault="00931D0F" w:rsidP="00747C79">
      <w:pPr>
        <w:rPr>
          <w:b/>
          <w:bCs/>
        </w:rPr>
      </w:pPr>
      <w:r w:rsidRPr="00A62F91">
        <w:rPr>
          <w:b/>
          <w:bCs/>
        </w:rPr>
        <w:t xml:space="preserve">To be completed by the Authority </w:t>
      </w:r>
    </w:p>
    <w:p w14:paraId="5B780642" w14:textId="657CA5F4" w:rsidR="00931D0F" w:rsidRPr="00747C79" w:rsidRDefault="00931D0F" w:rsidP="00931D0F">
      <w:r w:rsidRPr="00F9791E">
        <w:t xml:space="preserve">DMC: </w:t>
      </w:r>
      <w:r w:rsidRPr="00F9791E">
        <w:fldChar w:fldCharType="begin">
          <w:ffData>
            <w:name w:val="Text10"/>
            <w:enabled/>
            <w:calcOnExit w:val="0"/>
            <w:textInput/>
          </w:ffData>
        </w:fldChar>
      </w:r>
      <w:bookmarkStart w:id="206" w:name="Text10"/>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bookmarkEnd w:id="206"/>
      <w:r w:rsidRPr="00F9791E">
        <w:t xml:space="preserve"> </w:t>
      </w:r>
    </w:p>
    <w:p w14:paraId="39DCC5F6" w14:textId="42E70207" w:rsidR="00931D0F" w:rsidRPr="00747C79" w:rsidRDefault="00931D0F" w:rsidP="00931D0F">
      <w:r w:rsidRPr="00F9791E">
        <w:t xml:space="preserve">NATO Stock Number: </w:t>
      </w:r>
      <w:r w:rsidRPr="00F9791E">
        <w:fldChar w:fldCharType="begin">
          <w:ffData>
            <w:name w:val="Text11"/>
            <w:enabled/>
            <w:calcOnExit w:val="0"/>
            <w:textInput/>
          </w:ffData>
        </w:fldChar>
      </w:r>
      <w:bookmarkStart w:id="207" w:name="Text11"/>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bookmarkEnd w:id="207"/>
      <w:r w:rsidRPr="00F9791E">
        <w:t xml:space="preserve"> </w:t>
      </w:r>
    </w:p>
    <w:p w14:paraId="42D3F969" w14:textId="0E956304" w:rsidR="00931D0F" w:rsidRPr="00F9791E" w:rsidRDefault="00931D0F" w:rsidP="00A62F91">
      <w:r w:rsidRPr="00F9791E">
        <w:t xml:space="preserve">Contact Name: </w:t>
      </w:r>
      <w:r w:rsidRPr="00F9791E">
        <w:fldChar w:fldCharType="begin">
          <w:ffData>
            <w:name w:val="Text12"/>
            <w:enabled/>
            <w:calcOnExit w:val="0"/>
            <w:textInput/>
          </w:ffData>
        </w:fldChar>
      </w:r>
      <w:bookmarkStart w:id="208" w:name="Text12"/>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bookmarkEnd w:id="208"/>
      <w:r w:rsidRPr="00F9791E">
        <w:t xml:space="preserve"> </w:t>
      </w:r>
    </w:p>
    <w:p w14:paraId="7112F5EC" w14:textId="588D9FB6" w:rsidR="00931D0F" w:rsidRPr="00F9791E" w:rsidRDefault="00931D0F" w:rsidP="00A62F91">
      <w:r w:rsidRPr="00F9791E">
        <w:t xml:space="preserve">Contact Address: </w:t>
      </w:r>
      <w:r w:rsidRPr="00F9791E">
        <w:fldChar w:fldCharType="begin">
          <w:ffData>
            <w:name w:val="Text13"/>
            <w:enabled/>
            <w:calcOnExit w:val="0"/>
            <w:textInput/>
          </w:ffData>
        </w:fldChar>
      </w:r>
      <w:bookmarkStart w:id="209" w:name="Text13"/>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bookmarkEnd w:id="209"/>
      <w:r w:rsidRPr="00F9791E">
        <w:t xml:space="preserve"> </w:t>
      </w:r>
    </w:p>
    <w:p w14:paraId="3AD574A0" w14:textId="26C81E56" w:rsidR="00931D0F" w:rsidRPr="00F9791E" w:rsidRDefault="00931D0F" w:rsidP="00A62F91">
      <w:r w:rsidRPr="00F9791E">
        <w:t xml:space="preserve">Contact Phone Number: </w:t>
      </w:r>
      <w:r w:rsidRPr="00F9791E">
        <w:fldChar w:fldCharType="begin">
          <w:ffData>
            <w:name w:val="Text13"/>
            <w:enabled/>
            <w:calcOnExit w:val="0"/>
            <w:textInput/>
          </w:ffData>
        </w:fldChar>
      </w:r>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p>
    <w:p w14:paraId="428B1721" w14:textId="3B4A7F28" w:rsidR="00931D0F" w:rsidRPr="00747C79" w:rsidRDefault="00931D0F" w:rsidP="00931D0F">
      <w:r w:rsidRPr="00F9791E">
        <w:t>Co</w:t>
      </w:r>
      <w:r w:rsidR="00747C79">
        <w:t>n</w:t>
      </w:r>
      <w:r w:rsidRPr="00F9791E">
        <w:t xml:space="preserve">tact Email Address: </w:t>
      </w:r>
      <w:r w:rsidRPr="00F9791E">
        <w:fldChar w:fldCharType="begin">
          <w:ffData>
            <w:name w:val="Text13"/>
            <w:enabled/>
            <w:calcOnExit w:val="0"/>
            <w:textInput/>
          </w:ffData>
        </w:fldChar>
      </w:r>
      <w:r w:rsidRPr="00F9791E">
        <w:instrText xml:space="preserve"> FORMTEXT </w:instrText>
      </w:r>
      <w:r w:rsidRPr="00F9791E">
        <w:fldChar w:fldCharType="separate"/>
      </w:r>
      <w:r w:rsidRPr="00F9791E">
        <w:rPr>
          <w:noProof/>
        </w:rPr>
        <w:t> </w:t>
      </w:r>
      <w:r w:rsidRPr="00F9791E">
        <w:rPr>
          <w:noProof/>
        </w:rPr>
        <w:t> </w:t>
      </w:r>
      <w:r w:rsidRPr="00F9791E">
        <w:rPr>
          <w:noProof/>
        </w:rPr>
        <w:t> </w:t>
      </w:r>
      <w:r w:rsidRPr="00F9791E">
        <w:rPr>
          <w:noProof/>
        </w:rPr>
        <w:t> </w:t>
      </w:r>
      <w:r w:rsidRPr="00F9791E">
        <w:rPr>
          <w:noProof/>
        </w:rPr>
        <w:t> </w:t>
      </w:r>
      <w:r w:rsidRPr="00F9791E">
        <w:fldChar w:fldCharType="end"/>
      </w:r>
    </w:p>
    <w:p w14:paraId="6D03167E" w14:textId="77777777" w:rsidR="00931D0F" w:rsidRPr="00F9791E" w:rsidRDefault="00931D0F" w:rsidP="00931D0F">
      <w:pPr>
        <w:rPr>
          <w:rFonts w:cs="Arial"/>
        </w:rPr>
      </w:pPr>
      <w:r w:rsidRPr="00F9791E">
        <w:rPr>
          <w:rFonts w:cs="Arial"/>
        </w:rPr>
        <w:t>Copy to be forwarded to:</w:t>
      </w:r>
    </w:p>
    <w:p w14:paraId="2A82C0E2" w14:textId="77777777" w:rsidR="00931D0F" w:rsidRPr="00F9791E" w:rsidRDefault="00931D0F" w:rsidP="00931D0F">
      <w:pPr>
        <w:ind w:left="567"/>
        <w:rPr>
          <w:rFonts w:cs="Arial"/>
        </w:rPr>
      </w:pPr>
      <w:r w:rsidRPr="00F9791E">
        <w:rPr>
          <w:rFonts w:cs="Arial"/>
        </w:rPr>
        <w:t>Hazardous Stores Information System (HSIS)</w:t>
      </w:r>
    </w:p>
    <w:p w14:paraId="752E6129" w14:textId="77777777" w:rsidR="00931D0F" w:rsidRPr="00F9791E" w:rsidRDefault="00931D0F" w:rsidP="00931D0F">
      <w:pPr>
        <w:ind w:left="567"/>
        <w:rPr>
          <w:rFonts w:cs="Arial"/>
        </w:rPr>
      </w:pPr>
      <w:r w:rsidRPr="00F9791E">
        <w:rPr>
          <w:rFonts w:cs="Arial"/>
        </w:rPr>
        <w:t>Spruce 2C, #1260</w:t>
      </w:r>
    </w:p>
    <w:p w14:paraId="0F52518A" w14:textId="77777777" w:rsidR="00931D0F" w:rsidRPr="00F9791E" w:rsidRDefault="00931D0F" w:rsidP="00931D0F">
      <w:pPr>
        <w:ind w:left="567"/>
        <w:rPr>
          <w:rFonts w:cs="Arial"/>
        </w:rPr>
      </w:pPr>
      <w:r w:rsidRPr="00F9791E">
        <w:rPr>
          <w:rFonts w:cs="Arial"/>
        </w:rPr>
        <w:t>MOD Abbey Wood (South)</w:t>
      </w:r>
    </w:p>
    <w:p w14:paraId="2AD35D69" w14:textId="44A9A854" w:rsidR="00931D0F" w:rsidRPr="00F9791E" w:rsidRDefault="00931D0F" w:rsidP="00747C79">
      <w:pPr>
        <w:ind w:left="567"/>
        <w:rPr>
          <w:rFonts w:cs="Arial"/>
        </w:rPr>
      </w:pPr>
      <w:r w:rsidRPr="00F9791E">
        <w:rPr>
          <w:rFonts w:cs="Arial"/>
        </w:rPr>
        <w:t>Bristol, BS34 8JH</w:t>
      </w:r>
    </w:p>
    <w:p w14:paraId="13715FF5" w14:textId="0E5E96BF" w:rsidR="00931D0F" w:rsidRPr="00747C79" w:rsidRDefault="00931D0F" w:rsidP="00747C79">
      <w:pPr>
        <w:rPr>
          <w:sz w:val="28"/>
          <w:szCs w:val="28"/>
        </w:rPr>
      </w:pPr>
      <w:r w:rsidRPr="00F9791E">
        <w:rPr>
          <w:rFonts w:cs="Arial"/>
        </w:rPr>
        <w:t xml:space="preserve">Email: </w:t>
      </w:r>
      <w:hyperlink r:id="rId28" w:history="1">
        <w:r w:rsidRPr="009A6446">
          <w:rPr>
            <w:rStyle w:val="Hyperlink"/>
            <w:rFonts w:cs="Arial"/>
          </w:rPr>
          <w:t>DESEngSfty-QSEPSEP-HSISMulti@mod.gov.uk</w:t>
        </w:r>
      </w:hyperlink>
      <w:r>
        <w:rPr>
          <w:rFonts w:cs="Arial"/>
        </w:rPr>
        <w:t xml:space="preserve"> </w:t>
      </w:r>
    </w:p>
    <w:p w14:paraId="21CB70C5" w14:textId="77777777" w:rsidR="008E33E2" w:rsidRDefault="008E33E2" w:rsidP="00A62F91">
      <w:pPr>
        <w:pStyle w:val="Heading1"/>
        <w:sectPr w:rsidR="008E33E2" w:rsidSect="004E53AE">
          <w:pgSz w:w="11906" w:h="16838"/>
          <w:pgMar w:top="720" w:right="720" w:bottom="720" w:left="720" w:header="708" w:footer="708" w:gutter="0"/>
          <w:cols w:space="708"/>
          <w:titlePg/>
          <w:docGrid w:linePitch="360"/>
        </w:sectPr>
      </w:pPr>
    </w:p>
    <w:p w14:paraId="2CE10A76" w14:textId="6F466CFD" w:rsidR="00AF23E1" w:rsidRPr="00910B34" w:rsidRDefault="00070BBA" w:rsidP="00A62F91">
      <w:pPr>
        <w:pStyle w:val="Heading1"/>
      </w:pPr>
      <w:bookmarkStart w:id="210" w:name="_Toc203386542"/>
      <w:r>
        <w:lastRenderedPageBreak/>
        <w:t xml:space="preserve">Schedule </w:t>
      </w:r>
      <w:r w:rsidR="00A30EFA">
        <w:t xml:space="preserve">7 - </w:t>
      </w:r>
      <w:r w:rsidR="00AF23E1" w:rsidRPr="00910B34">
        <w:t>Timber and Wood-Derived Products Supplied under the Contract</w:t>
      </w:r>
      <w:bookmarkEnd w:id="210"/>
      <w:r w:rsidR="00AF23E1" w:rsidRPr="00910B34">
        <w:t xml:space="preserve">  </w:t>
      </w:r>
    </w:p>
    <w:p w14:paraId="505B296F" w14:textId="77777777" w:rsidR="00AF23E1" w:rsidRPr="00910B34" w:rsidRDefault="00AF23E1" w:rsidP="00D6117F">
      <w:r w:rsidRPr="00910B34">
        <w:t>Data Requirements</w:t>
      </w:r>
    </w:p>
    <w:p w14:paraId="4F4EADD8" w14:textId="77777777" w:rsidR="00AF23E1" w:rsidRPr="00B500F9" w:rsidRDefault="00AF23E1" w:rsidP="00AF23E1">
      <w:pPr>
        <w:spacing w:before="100" w:beforeAutospacing="1" w:after="100" w:afterAutospacing="1"/>
        <w:rPr>
          <w:rFonts w:ascii="Verdana" w:hAnsi="Verdana"/>
        </w:rPr>
      </w:pPr>
      <w:r w:rsidRPr="00B500F9">
        <w:rPr>
          <w:rFonts w:ascii="Verdana" w:hAnsi="Verdana"/>
        </w:rPr>
        <w:t xml:space="preserve">The following information is provided in respect of </w:t>
      </w:r>
      <w:r w:rsidRPr="0033422C">
        <w:rPr>
          <w:rFonts w:ascii="Verdana" w:hAnsi="Verdana"/>
        </w:rPr>
        <w:t>Condition 25 (Timber and Wood-Derived Products):</w:t>
      </w:r>
    </w:p>
    <w:tbl>
      <w:tblPr>
        <w:tblW w:w="10773" w:type="dxa"/>
        <w:tblCellSpacing w:w="20" w:type="dxa"/>
        <w:tblInd w:w="-11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33"/>
        <w:gridCol w:w="2245"/>
        <w:gridCol w:w="2048"/>
        <w:gridCol w:w="2205"/>
        <w:gridCol w:w="1842"/>
      </w:tblGrid>
      <w:tr w:rsidR="00AF23E1" w:rsidRPr="00261994" w14:paraId="092B15B2" w14:textId="77777777" w:rsidTr="00A74F39">
        <w:trPr>
          <w:trHeight w:val="1717"/>
          <w:tblCellSpacing w:w="20" w:type="dxa"/>
        </w:trPr>
        <w:tc>
          <w:tcPr>
            <w:tcW w:w="2373" w:type="dxa"/>
            <w:shd w:val="clear" w:color="auto" w:fill="auto"/>
          </w:tcPr>
          <w:p w14:paraId="187025B1" w14:textId="77777777" w:rsidR="00AF23E1" w:rsidRPr="00261994" w:rsidRDefault="00AF23E1">
            <w:pPr>
              <w:spacing w:before="120"/>
              <w:rPr>
                <w:rFonts w:ascii="Verdana" w:hAnsi="Verdana"/>
                <w:b/>
                <w:szCs w:val="20"/>
              </w:rPr>
            </w:pPr>
            <w:r w:rsidRPr="00261994">
              <w:rPr>
                <w:rFonts w:ascii="Verdana" w:hAnsi="Verdana"/>
                <w:b/>
                <w:szCs w:val="20"/>
              </w:rPr>
              <w:t>Schedule of Requirements item and timber product type</w:t>
            </w:r>
          </w:p>
        </w:tc>
        <w:tc>
          <w:tcPr>
            <w:tcW w:w="2205" w:type="dxa"/>
            <w:shd w:val="clear" w:color="auto" w:fill="auto"/>
          </w:tcPr>
          <w:p w14:paraId="2162B232" w14:textId="77777777" w:rsidR="00AF23E1" w:rsidRPr="00261994" w:rsidRDefault="00AF23E1">
            <w:pPr>
              <w:spacing w:before="120"/>
              <w:rPr>
                <w:rFonts w:ascii="Verdana" w:hAnsi="Verdana"/>
                <w:b/>
                <w:szCs w:val="20"/>
              </w:rPr>
            </w:pPr>
            <w:r w:rsidRPr="00261994">
              <w:rPr>
                <w:rFonts w:ascii="Verdana" w:hAnsi="Verdana"/>
                <w:b/>
                <w:szCs w:val="20"/>
              </w:rPr>
              <w:t>Volume of timber delivered to the Authority with FSC, PEFC or equivalent evidence</w:t>
            </w:r>
          </w:p>
        </w:tc>
        <w:tc>
          <w:tcPr>
            <w:tcW w:w="2008" w:type="dxa"/>
            <w:shd w:val="clear" w:color="auto" w:fill="auto"/>
          </w:tcPr>
          <w:p w14:paraId="625AF929" w14:textId="77777777" w:rsidR="00AF23E1" w:rsidRPr="00261994" w:rsidRDefault="00AF23E1">
            <w:pPr>
              <w:spacing w:before="120"/>
              <w:rPr>
                <w:rFonts w:ascii="Verdana" w:hAnsi="Verdana"/>
                <w:b/>
                <w:szCs w:val="20"/>
              </w:rPr>
            </w:pPr>
            <w:r w:rsidRPr="00261994">
              <w:rPr>
                <w:rFonts w:ascii="Verdana" w:hAnsi="Verdana"/>
                <w:b/>
                <w:szCs w:val="20"/>
              </w:rPr>
              <w:t>Volume of timber delivered to the Authority with other evidence</w:t>
            </w:r>
          </w:p>
        </w:tc>
        <w:tc>
          <w:tcPr>
            <w:tcW w:w="2165" w:type="dxa"/>
            <w:shd w:val="clear" w:color="auto" w:fill="auto"/>
          </w:tcPr>
          <w:p w14:paraId="5715814B" w14:textId="77777777" w:rsidR="00AF23E1" w:rsidRPr="00261994" w:rsidRDefault="00AF23E1">
            <w:pPr>
              <w:spacing w:before="120"/>
              <w:rPr>
                <w:rFonts w:ascii="Verdana" w:hAnsi="Verdana"/>
                <w:b/>
                <w:szCs w:val="20"/>
              </w:rPr>
            </w:pPr>
            <w:r w:rsidRPr="00261994">
              <w:rPr>
                <w:rFonts w:ascii="Verdana" w:hAnsi="Verdana"/>
                <w:b/>
                <w:szCs w:val="20"/>
              </w:rPr>
              <w:t>Volume (as delivered to the Authority) of timber without evidence of compliance with Government Timber Procurement Policy</w:t>
            </w:r>
          </w:p>
        </w:tc>
        <w:tc>
          <w:tcPr>
            <w:tcW w:w="1782" w:type="dxa"/>
            <w:shd w:val="clear" w:color="auto" w:fill="auto"/>
          </w:tcPr>
          <w:p w14:paraId="6F0E0D8F" w14:textId="77777777" w:rsidR="00AF23E1" w:rsidRPr="00261994" w:rsidRDefault="00AF23E1">
            <w:pPr>
              <w:spacing w:before="120"/>
              <w:rPr>
                <w:rFonts w:ascii="Verdana" w:hAnsi="Verdana"/>
                <w:b/>
                <w:szCs w:val="20"/>
              </w:rPr>
            </w:pPr>
            <w:r w:rsidRPr="00261994">
              <w:rPr>
                <w:rFonts w:ascii="Verdana" w:hAnsi="Verdana"/>
                <w:b/>
                <w:szCs w:val="20"/>
              </w:rPr>
              <w:t>Total volume of timber delivered to the Authority under the Contract</w:t>
            </w:r>
          </w:p>
        </w:tc>
      </w:tr>
      <w:tr w:rsidR="00AF23E1" w:rsidRPr="00261994" w14:paraId="054C96C6" w14:textId="77777777" w:rsidTr="00A74F39">
        <w:trPr>
          <w:trHeight w:val="568"/>
          <w:tblCellSpacing w:w="20" w:type="dxa"/>
        </w:trPr>
        <w:tc>
          <w:tcPr>
            <w:tcW w:w="2373" w:type="dxa"/>
            <w:shd w:val="clear" w:color="auto" w:fill="auto"/>
          </w:tcPr>
          <w:p w14:paraId="54EC131F" w14:textId="77777777" w:rsidR="00AF23E1" w:rsidRPr="00261994" w:rsidRDefault="00AF23E1">
            <w:pPr>
              <w:spacing w:before="120"/>
              <w:rPr>
                <w:rFonts w:ascii="Verdana" w:hAnsi="Verdana"/>
                <w:b/>
                <w:szCs w:val="20"/>
              </w:rPr>
            </w:pPr>
          </w:p>
        </w:tc>
        <w:tc>
          <w:tcPr>
            <w:tcW w:w="2205" w:type="dxa"/>
            <w:shd w:val="clear" w:color="auto" w:fill="auto"/>
          </w:tcPr>
          <w:p w14:paraId="7FA674B5" w14:textId="77777777" w:rsidR="00AF23E1" w:rsidRPr="00261994" w:rsidRDefault="00AF23E1">
            <w:pPr>
              <w:spacing w:before="120"/>
              <w:rPr>
                <w:rFonts w:ascii="Verdana" w:hAnsi="Verdana"/>
                <w:b/>
                <w:szCs w:val="20"/>
              </w:rPr>
            </w:pPr>
          </w:p>
        </w:tc>
        <w:tc>
          <w:tcPr>
            <w:tcW w:w="2008" w:type="dxa"/>
            <w:shd w:val="clear" w:color="auto" w:fill="auto"/>
          </w:tcPr>
          <w:p w14:paraId="2FD84BE6" w14:textId="77777777" w:rsidR="00AF23E1" w:rsidRPr="00261994" w:rsidRDefault="00AF23E1">
            <w:pPr>
              <w:spacing w:before="120"/>
              <w:rPr>
                <w:rFonts w:ascii="Verdana" w:hAnsi="Verdana"/>
                <w:b/>
                <w:szCs w:val="20"/>
              </w:rPr>
            </w:pPr>
          </w:p>
        </w:tc>
        <w:tc>
          <w:tcPr>
            <w:tcW w:w="2165" w:type="dxa"/>
            <w:shd w:val="clear" w:color="auto" w:fill="auto"/>
          </w:tcPr>
          <w:p w14:paraId="17E4920B" w14:textId="77777777" w:rsidR="00AF23E1" w:rsidRPr="00261994" w:rsidRDefault="00AF23E1">
            <w:pPr>
              <w:spacing w:before="120"/>
              <w:rPr>
                <w:rFonts w:ascii="Verdana" w:hAnsi="Verdana"/>
                <w:b/>
                <w:szCs w:val="20"/>
              </w:rPr>
            </w:pPr>
          </w:p>
        </w:tc>
        <w:tc>
          <w:tcPr>
            <w:tcW w:w="1782" w:type="dxa"/>
            <w:shd w:val="clear" w:color="auto" w:fill="auto"/>
          </w:tcPr>
          <w:p w14:paraId="36C38185" w14:textId="77777777" w:rsidR="00AF23E1" w:rsidRPr="00261994" w:rsidRDefault="00AF23E1">
            <w:pPr>
              <w:spacing w:before="120"/>
              <w:rPr>
                <w:rFonts w:ascii="Verdana" w:hAnsi="Verdana"/>
                <w:b/>
                <w:szCs w:val="20"/>
              </w:rPr>
            </w:pPr>
          </w:p>
        </w:tc>
      </w:tr>
      <w:tr w:rsidR="00AF23E1" w:rsidRPr="00261994" w14:paraId="54B78B7F" w14:textId="77777777" w:rsidTr="00A74F39">
        <w:trPr>
          <w:trHeight w:val="568"/>
          <w:tblCellSpacing w:w="20" w:type="dxa"/>
        </w:trPr>
        <w:tc>
          <w:tcPr>
            <w:tcW w:w="2373" w:type="dxa"/>
            <w:shd w:val="clear" w:color="auto" w:fill="auto"/>
          </w:tcPr>
          <w:p w14:paraId="6640DA08" w14:textId="77777777" w:rsidR="00AF23E1" w:rsidRPr="00261994" w:rsidRDefault="00AF23E1">
            <w:pPr>
              <w:spacing w:before="120"/>
              <w:rPr>
                <w:rFonts w:ascii="Verdana" w:hAnsi="Verdana"/>
                <w:b/>
                <w:szCs w:val="20"/>
              </w:rPr>
            </w:pPr>
          </w:p>
        </w:tc>
        <w:tc>
          <w:tcPr>
            <w:tcW w:w="2205" w:type="dxa"/>
            <w:shd w:val="clear" w:color="auto" w:fill="auto"/>
          </w:tcPr>
          <w:p w14:paraId="60F95645" w14:textId="77777777" w:rsidR="00AF23E1" w:rsidRPr="00261994" w:rsidRDefault="00AF23E1">
            <w:pPr>
              <w:spacing w:before="120"/>
              <w:rPr>
                <w:rFonts w:ascii="Verdana" w:hAnsi="Verdana"/>
                <w:b/>
                <w:szCs w:val="20"/>
              </w:rPr>
            </w:pPr>
          </w:p>
        </w:tc>
        <w:tc>
          <w:tcPr>
            <w:tcW w:w="2008" w:type="dxa"/>
            <w:shd w:val="clear" w:color="auto" w:fill="auto"/>
          </w:tcPr>
          <w:p w14:paraId="586F8E73" w14:textId="77777777" w:rsidR="00AF23E1" w:rsidRPr="00261994" w:rsidRDefault="00AF23E1">
            <w:pPr>
              <w:spacing w:before="120"/>
              <w:rPr>
                <w:rFonts w:ascii="Verdana" w:hAnsi="Verdana"/>
                <w:b/>
                <w:szCs w:val="20"/>
              </w:rPr>
            </w:pPr>
          </w:p>
        </w:tc>
        <w:tc>
          <w:tcPr>
            <w:tcW w:w="2165" w:type="dxa"/>
            <w:shd w:val="clear" w:color="auto" w:fill="auto"/>
          </w:tcPr>
          <w:p w14:paraId="4AB8B582" w14:textId="77777777" w:rsidR="00AF23E1" w:rsidRPr="00261994" w:rsidRDefault="00AF23E1">
            <w:pPr>
              <w:spacing w:before="120"/>
              <w:rPr>
                <w:rFonts w:ascii="Verdana" w:hAnsi="Verdana"/>
                <w:b/>
                <w:szCs w:val="20"/>
              </w:rPr>
            </w:pPr>
          </w:p>
        </w:tc>
        <w:tc>
          <w:tcPr>
            <w:tcW w:w="1782" w:type="dxa"/>
            <w:shd w:val="clear" w:color="auto" w:fill="auto"/>
          </w:tcPr>
          <w:p w14:paraId="2B180D00" w14:textId="77777777" w:rsidR="00AF23E1" w:rsidRPr="00261994" w:rsidRDefault="00AF23E1">
            <w:pPr>
              <w:spacing w:before="120"/>
              <w:rPr>
                <w:rFonts w:ascii="Verdana" w:hAnsi="Verdana"/>
                <w:b/>
                <w:szCs w:val="20"/>
              </w:rPr>
            </w:pPr>
          </w:p>
        </w:tc>
      </w:tr>
      <w:tr w:rsidR="00AF23E1" w:rsidRPr="00261994" w14:paraId="755D53E2" w14:textId="77777777" w:rsidTr="00A74F39">
        <w:trPr>
          <w:trHeight w:val="568"/>
          <w:tblCellSpacing w:w="20" w:type="dxa"/>
        </w:trPr>
        <w:tc>
          <w:tcPr>
            <w:tcW w:w="2373" w:type="dxa"/>
            <w:shd w:val="clear" w:color="auto" w:fill="auto"/>
          </w:tcPr>
          <w:p w14:paraId="206F6074" w14:textId="77777777" w:rsidR="00AF23E1" w:rsidRPr="00261994" w:rsidRDefault="00AF23E1">
            <w:pPr>
              <w:spacing w:before="120"/>
              <w:rPr>
                <w:rFonts w:ascii="Verdana" w:hAnsi="Verdana"/>
                <w:b/>
                <w:szCs w:val="20"/>
              </w:rPr>
            </w:pPr>
          </w:p>
        </w:tc>
        <w:tc>
          <w:tcPr>
            <w:tcW w:w="2205" w:type="dxa"/>
            <w:shd w:val="clear" w:color="auto" w:fill="auto"/>
          </w:tcPr>
          <w:p w14:paraId="6BD40965" w14:textId="77777777" w:rsidR="00AF23E1" w:rsidRPr="00261994" w:rsidRDefault="00AF23E1">
            <w:pPr>
              <w:spacing w:before="120"/>
              <w:rPr>
                <w:rFonts w:ascii="Verdana" w:hAnsi="Verdana"/>
                <w:b/>
                <w:szCs w:val="20"/>
              </w:rPr>
            </w:pPr>
          </w:p>
        </w:tc>
        <w:tc>
          <w:tcPr>
            <w:tcW w:w="2008" w:type="dxa"/>
            <w:shd w:val="clear" w:color="auto" w:fill="auto"/>
          </w:tcPr>
          <w:p w14:paraId="40795DEE" w14:textId="77777777" w:rsidR="00AF23E1" w:rsidRPr="00261994" w:rsidRDefault="00AF23E1">
            <w:pPr>
              <w:spacing w:before="120"/>
              <w:rPr>
                <w:rFonts w:ascii="Verdana" w:hAnsi="Verdana"/>
                <w:b/>
                <w:szCs w:val="20"/>
              </w:rPr>
            </w:pPr>
          </w:p>
        </w:tc>
        <w:tc>
          <w:tcPr>
            <w:tcW w:w="2165" w:type="dxa"/>
            <w:shd w:val="clear" w:color="auto" w:fill="auto"/>
          </w:tcPr>
          <w:p w14:paraId="0B153F38" w14:textId="77777777" w:rsidR="00AF23E1" w:rsidRPr="00261994" w:rsidRDefault="00AF23E1">
            <w:pPr>
              <w:spacing w:before="120"/>
              <w:rPr>
                <w:rFonts w:ascii="Verdana" w:hAnsi="Verdana"/>
                <w:b/>
                <w:szCs w:val="20"/>
              </w:rPr>
            </w:pPr>
          </w:p>
        </w:tc>
        <w:tc>
          <w:tcPr>
            <w:tcW w:w="1782" w:type="dxa"/>
            <w:shd w:val="clear" w:color="auto" w:fill="auto"/>
          </w:tcPr>
          <w:p w14:paraId="4926ECF5" w14:textId="77777777" w:rsidR="00AF23E1" w:rsidRPr="00261994" w:rsidRDefault="00AF23E1">
            <w:pPr>
              <w:spacing w:before="120"/>
              <w:rPr>
                <w:rFonts w:ascii="Verdana" w:hAnsi="Verdana"/>
                <w:b/>
                <w:szCs w:val="20"/>
              </w:rPr>
            </w:pPr>
          </w:p>
        </w:tc>
      </w:tr>
      <w:tr w:rsidR="00AF23E1" w:rsidRPr="00261994" w14:paraId="2E3597DC" w14:textId="77777777" w:rsidTr="00A74F39">
        <w:trPr>
          <w:trHeight w:val="568"/>
          <w:tblCellSpacing w:w="20" w:type="dxa"/>
        </w:trPr>
        <w:tc>
          <w:tcPr>
            <w:tcW w:w="2373" w:type="dxa"/>
            <w:shd w:val="clear" w:color="auto" w:fill="auto"/>
          </w:tcPr>
          <w:p w14:paraId="1867FFFD" w14:textId="77777777" w:rsidR="00AF23E1" w:rsidRPr="00261994" w:rsidRDefault="00AF23E1">
            <w:pPr>
              <w:spacing w:before="120"/>
              <w:rPr>
                <w:rFonts w:ascii="Verdana" w:hAnsi="Verdana"/>
                <w:b/>
                <w:szCs w:val="20"/>
              </w:rPr>
            </w:pPr>
          </w:p>
        </w:tc>
        <w:tc>
          <w:tcPr>
            <w:tcW w:w="2205" w:type="dxa"/>
            <w:shd w:val="clear" w:color="auto" w:fill="auto"/>
          </w:tcPr>
          <w:p w14:paraId="68D43C30" w14:textId="77777777" w:rsidR="00AF23E1" w:rsidRPr="00261994" w:rsidRDefault="00AF23E1">
            <w:pPr>
              <w:spacing w:before="120"/>
              <w:rPr>
                <w:rFonts w:ascii="Verdana" w:hAnsi="Verdana"/>
                <w:b/>
                <w:szCs w:val="20"/>
              </w:rPr>
            </w:pPr>
          </w:p>
        </w:tc>
        <w:tc>
          <w:tcPr>
            <w:tcW w:w="2008" w:type="dxa"/>
            <w:shd w:val="clear" w:color="auto" w:fill="auto"/>
          </w:tcPr>
          <w:p w14:paraId="3115EEE1" w14:textId="77777777" w:rsidR="00AF23E1" w:rsidRPr="00261994" w:rsidRDefault="00AF23E1">
            <w:pPr>
              <w:spacing w:before="120"/>
              <w:rPr>
                <w:rFonts w:ascii="Verdana" w:hAnsi="Verdana"/>
                <w:b/>
                <w:szCs w:val="20"/>
              </w:rPr>
            </w:pPr>
          </w:p>
        </w:tc>
        <w:tc>
          <w:tcPr>
            <w:tcW w:w="2165" w:type="dxa"/>
            <w:shd w:val="clear" w:color="auto" w:fill="auto"/>
          </w:tcPr>
          <w:p w14:paraId="317A07BA" w14:textId="77777777" w:rsidR="00AF23E1" w:rsidRPr="00261994" w:rsidRDefault="00AF23E1">
            <w:pPr>
              <w:spacing w:before="120"/>
              <w:rPr>
                <w:rFonts w:ascii="Verdana" w:hAnsi="Verdana"/>
                <w:b/>
                <w:szCs w:val="20"/>
              </w:rPr>
            </w:pPr>
          </w:p>
        </w:tc>
        <w:tc>
          <w:tcPr>
            <w:tcW w:w="1782" w:type="dxa"/>
            <w:shd w:val="clear" w:color="auto" w:fill="auto"/>
          </w:tcPr>
          <w:p w14:paraId="31874A2E" w14:textId="77777777" w:rsidR="00AF23E1" w:rsidRPr="00261994" w:rsidRDefault="00AF23E1">
            <w:pPr>
              <w:spacing w:before="120"/>
              <w:rPr>
                <w:rFonts w:ascii="Verdana" w:hAnsi="Verdana"/>
                <w:b/>
                <w:szCs w:val="20"/>
              </w:rPr>
            </w:pPr>
          </w:p>
        </w:tc>
      </w:tr>
      <w:tr w:rsidR="00AF23E1" w:rsidRPr="00261994" w14:paraId="415C3440" w14:textId="77777777" w:rsidTr="00A74F39">
        <w:trPr>
          <w:trHeight w:val="568"/>
          <w:tblCellSpacing w:w="20" w:type="dxa"/>
        </w:trPr>
        <w:tc>
          <w:tcPr>
            <w:tcW w:w="2373" w:type="dxa"/>
            <w:shd w:val="clear" w:color="auto" w:fill="auto"/>
          </w:tcPr>
          <w:p w14:paraId="590FA1E5" w14:textId="77777777" w:rsidR="00AF23E1" w:rsidRPr="00261994" w:rsidRDefault="00AF23E1">
            <w:pPr>
              <w:spacing w:before="120"/>
              <w:rPr>
                <w:rFonts w:ascii="Verdana" w:hAnsi="Verdana"/>
                <w:b/>
                <w:szCs w:val="20"/>
              </w:rPr>
            </w:pPr>
          </w:p>
        </w:tc>
        <w:tc>
          <w:tcPr>
            <w:tcW w:w="2205" w:type="dxa"/>
            <w:shd w:val="clear" w:color="auto" w:fill="auto"/>
          </w:tcPr>
          <w:p w14:paraId="47C2B944" w14:textId="77777777" w:rsidR="00AF23E1" w:rsidRPr="00261994" w:rsidRDefault="00AF23E1">
            <w:pPr>
              <w:spacing w:before="120"/>
              <w:rPr>
                <w:rFonts w:ascii="Verdana" w:hAnsi="Verdana"/>
                <w:b/>
                <w:szCs w:val="20"/>
              </w:rPr>
            </w:pPr>
          </w:p>
        </w:tc>
        <w:tc>
          <w:tcPr>
            <w:tcW w:w="2008" w:type="dxa"/>
            <w:shd w:val="clear" w:color="auto" w:fill="auto"/>
          </w:tcPr>
          <w:p w14:paraId="144A2ED6" w14:textId="77777777" w:rsidR="00AF23E1" w:rsidRPr="00261994" w:rsidRDefault="00AF23E1">
            <w:pPr>
              <w:spacing w:before="120"/>
              <w:rPr>
                <w:rFonts w:ascii="Verdana" w:hAnsi="Verdana"/>
                <w:b/>
                <w:szCs w:val="20"/>
              </w:rPr>
            </w:pPr>
          </w:p>
        </w:tc>
        <w:tc>
          <w:tcPr>
            <w:tcW w:w="2165" w:type="dxa"/>
            <w:shd w:val="clear" w:color="auto" w:fill="auto"/>
          </w:tcPr>
          <w:p w14:paraId="7CF38601" w14:textId="77777777" w:rsidR="00AF23E1" w:rsidRPr="00261994" w:rsidRDefault="00AF23E1">
            <w:pPr>
              <w:spacing w:before="120"/>
              <w:rPr>
                <w:rFonts w:ascii="Verdana" w:hAnsi="Verdana"/>
                <w:b/>
                <w:szCs w:val="20"/>
              </w:rPr>
            </w:pPr>
          </w:p>
        </w:tc>
        <w:tc>
          <w:tcPr>
            <w:tcW w:w="1782" w:type="dxa"/>
            <w:shd w:val="clear" w:color="auto" w:fill="auto"/>
          </w:tcPr>
          <w:p w14:paraId="2568D265" w14:textId="77777777" w:rsidR="00AF23E1" w:rsidRPr="00261994" w:rsidRDefault="00AF23E1">
            <w:pPr>
              <w:spacing w:before="120"/>
              <w:rPr>
                <w:rFonts w:ascii="Verdana" w:hAnsi="Verdana"/>
                <w:b/>
                <w:szCs w:val="20"/>
              </w:rPr>
            </w:pPr>
          </w:p>
        </w:tc>
      </w:tr>
      <w:tr w:rsidR="00AF23E1" w:rsidRPr="00261994" w14:paraId="3C0545D7" w14:textId="77777777" w:rsidTr="00A74F39">
        <w:trPr>
          <w:trHeight w:val="568"/>
          <w:tblCellSpacing w:w="20" w:type="dxa"/>
        </w:trPr>
        <w:tc>
          <w:tcPr>
            <w:tcW w:w="2373" w:type="dxa"/>
            <w:shd w:val="clear" w:color="auto" w:fill="auto"/>
          </w:tcPr>
          <w:p w14:paraId="094D40A3" w14:textId="77777777" w:rsidR="00AF23E1" w:rsidRPr="00261994" w:rsidRDefault="00AF23E1">
            <w:pPr>
              <w:spacing w:before="120"/>
              <w:rPr>
                <w:rFonts w:ascii="Verdana" w:hAnsi="Verdana"/>
                <w:b/>
                <w:szCs w:val="20"/>
              </w:rPr>
            </w:pPr>
          </w:p>
        </w:tc>
        <w:tc>
          <w:tcPr>
            <w:tcW w:w="2205" w:type="dxa"/>
            <w:shd w:val="clear" w:color="auto" w:fill="auto"/>
          </w:tcPr>
          <w:p w14:paraId="73B56855" w14:textId="77777777" w:rsidR="00AF23E1" w:rsidRPr="00261994" w:rsidRDefault="00AF23E1">
            <w:pPr>
              <w:spacing w:before="120"/>
              <w:rPr>
                <w:rFonts w:ascii="Verdana" w:hAnsi="Verdana"/>
                <w:b/>
                <w:szCs w:val="20"/>
              </w:rPr>
            </w:pPr>
          </w:p>
        </w:tc>
        <w:tc>
          <w:tcPr>
            <w:tcW w:w="2008" w:type="dxa"/>
            <w:shd w:val="clear" w:color="auto" w:fill="auto"/>
          </w:tcPr>
          <w:p w14:paraId="11706AC9" w14:textId="77777777" w:rsidR="00AF23E1" w:rsidRPr="00261994" w:rsidRDefault="00AF23E1">
            <w:pPr>
              <w:spacing w:before="120"/>
              <w:rPr>
                <w:rFonts w:ascii="Verdana" w:hAnsi="Verdana"/>
                <w:b/>
                <w:szCs w:val="20"/>
              </w:rPr>
            </w:pPr>
          </w:p>
        </w:tc>
        <w:tc>
          <w:tcPr>
            <w:tcW w:w="2165" w:type="dxa"/>
            <w:shd w:val="clear" w:color="auto" w:fill="auto"/>
          </w:tcPr>
          <w:p w14:paraId="20BD55B2" w14:textId="77777777" w:rsidR="00AF23E1" w:rsidRPr="00261994" w:rsidRDefault="00AF23E1">
            <w:pPr>
              <w:spacing w:before="120"/>
              <w:rPr>
                <w:rFonts w:ascii="Verdana" w:hAnsi="Verdana"/>
                <w:b/>
                <w:szCs w:val="20"/>
              </w:rPr>
            </w:pPr>
          </w:p>
        </w:tc>
        <w:tc>
          <w:tcPr>
            <w:tcW w:w="1782" w:type="dxa"/>
            <w:shd w:val="clear" w:color="auto" w:fill="auto"/>
          </w:tcPr>
          <w:p w14:paraId="1A8D5BBE" w14:textId="77777777" w:rsidR="00AF23E1" w:rsidRPr="00261994" w:rsidRDefault="00AF23E1">
            <w:pPr>
              <w:spacing w:before="120"/>
              <w:rPr>
                <w:rFonts w:ascii="Verdana" w:hAnsi="Verdana"/>
                <w:b/>
                <w:szCs w:val="20"/>
              </w:rPr>
            </w:pPr>
          </w:p>
        </w:tc>
      </w:tr>
    </w:tbl>
    <w:p w14:paraId="78D5F33B" w14:textId="77777777" w:rsidR="00523FD9" w:rsidRDefault="00523FD9" w:rsidP="00523FD9">
      <w:pPr>
        <w:pStyle w:val="paragraph"/>
        <w:spacing w:before="0" w:beforeAutospacing="0" w:after="0" w:afterAutospacing="0"/>
        <w:textAlignment w:val="baseline"/>
        <w:rPr>
          <w:rStyle w:val="normaltextrun"/>
          <w:rFonts w:ascii="Arial" w:hAnsi="Arial" w:cs="Arial"/>
          <w:b/>
          <w:bCs/>
          <w:sz w:val="20"/>
          <w:szCs w:val="20"/>
        </w:rPr>
        <w:sectPr w:rsidR="00523FD9" w:rsidSect="005861BE">
          <w:pgSz w:w="11906" w:h="16838"/>
          <w:pgMar w:top="709" w:right="1440" w:bottom="709" w:left="1418" w:header="709" w:footer="709" w:gutter="0"/>
          <w:cols w:space="708"/>
          <w:titlePg/>
          <w:docGrid w:linePitch="360"/>
        </w:sectPr>
      </w:pPr>
    </w:p>
    <w:p w14:paraId="6A581434" w14:textId="77777777" w:rsidR="00523FD9" w:rsidRPr="00523FD9" w:rsidRDefault="00523FD9" w:rsidP="00D6117F">
      <w:pPr>
        <w:pStyle w:val="Heading1"/>
        <w:rPr>
          <w:sz w:val="18"/>
          <w:szCs w:val="18"/>
        </w:rPr>
      </w:pPr>
      <w:bookmarkStart w:id="211" w:name="_Toc203386543"/>
      <w:r w:rsidRPr="00D6117F">
        <w:lastRenderedPageBreak/>
        <w:t>Schedule 8 - Acceptance Procedure (</w:t>
      </w:r>
      <w:proofErr w:type="spellStart"/>
      <w:r w:rsidRPr="00D6117F">
        <w:t>i.a.w</w:t>
      </w:r>
      <w:proofErr w:type="spellEnd"/>
      <w:r w:rsidRPr="00D6117F">
        <w:t>. Condition 29) for Contract No: 709986452</w:t>
      </w:r>
      <w:bookmarkEnd w:id="211"/>
      <w:r w:rsidRPr="00523FD9">
        <w:rPr>
          <w:rStyle w:val="eop"/>
          <w:b w:val="0"/>
          <w:bCs w:val="0"/>
          <w:szCs w:val="20"/>
        </w:rPr>
        <w:t> </w:t>
      </w:r>
    </w:p>
    <w:p w14:paraId="500BFCA9" w14:textId="77777777" w:rsidR="00523FD9" w:rsidRPr="00523FD9" w:rsidRDefault="00523FD9" w:rsidP="00523FD9">
      <w:pPr>
        <w:pStyle w:val="paragraph"/>
        <w:spacing w:before="0" w:beforeAutospacing="0" w:after="0" w:afterAutospacing="0"/>
        <w:textAlignment w:val="baseline"/>
        <w:rPr>
          <w:rFonts w:ascii="Arial" w:hAnsi="Arial" w:cs="Arial"/>
          <w:b/>
          <w:bCs/>
          <w:sz w:val="18"/>
          <w:szCs w:val="18"/>
        </w:rPr>
      </w:pPr>
      <w:r w:rsidRPr="00523FD9">
        <w:rPr>
          <w:rStyle w:val="eop"/>
          <w:rFonts w:ascii="Arial" w:hAnsi="Arial" w:cs="Arial"/>
          <w:b/>
          <w:bCs/>
          <w:sz w:val="20"/>
          <w:szCs w:val="20"/>
        </w:rPr>
        <w:t> </w:t>
      </w:r>
    </w:p>
    <w:p w14:paraId="76E8BD34" w14:textId="111F2589" w:rsidR="00523FD9" w:rsidRDefault="00523FD9" w:rsidP="00523FD9">
      <w:pPr>
        <w:pStyle w:val="paragraph"/>
        <w:spacing w:before="0" w:beforeAutospacing="0" w:after="0" w:afterAutospacing="0"/>
        <w:textAlignment w:val="baseline"/>
        <w:rPr>
          <w:rStyle w:val="eop"/>
          <w:rFonts w:ascii="Arial" w:hAnsi="Arial" w:cs="Arial"/>
          <w:sz w:val="20"/>
          <w:szCs w:val="20"/>
        </w:rPr>
      </w:pPr>
      <w:r w:rsidRPr="00523FD9">
        <w:rPr>
          <w:rStyle w:val="normaltextrun"/>
          <w:rFonts w:ascii="Arial" w:hAnsi="Arial" w:cs="Arial"/>
          <w:sz w:val="20"/>
          <w:szCs w:val="20"/>
        </w:rPr>
        <w:t>As stipulated within Annex A to Statement of Requirement and the T&amp;Cs. </w:t>
      </w:r>
      <w:r w:rsidRPr="00523FD9">
        <w:rPr>
          <w:rStyle w:val="eop"/>
          <w:rFonts w:ascii="Arial" w:hAnsi="Arial" w:cs="Arial"/>
          <w:sz w:val="20"/>
          <w:szCs w:val="20"/>
        </w:rPr>
        <w:t> </w:t>
      </w:r>
    </w:p>
    <w:p w14:paraId="72EFC0C6" w14:textId="77777777" w:rsidR="00523FD9" w:rsidRDefault="00523FD9">
      <w:pPr>
        <w:spacing w:after="0" w:line="240" w:lineRule="auto"/>
        <w:rPr>
          <w:rStyle w:val="eop"/>
          <w:rFonts w:eastAsia="Times New Roman" w:cs="Arial"/>
          <w:szCs w:val="20"/>
        </w:rPr>
      </w:pPr>
      <w:r>
        <w:rPr>
          <w:rStyle w:val="eop"/>
          <w:rFonts w:cs="Arial"/>
          <w:szCs w:val="20"/>
        </w:rPr>
        <w:br w:type="page"/>
      </w:r>
    </w:p>
    <w:p w14:paraId="423EB1C3" w14:textId="77777777" w:rsidR="009D66B0" w:rsidRPr="00303F59" w:rsidRDefault="009D66B0" w:rsidP="00D6117F">
      <w:pPr>
        <w:pStyle w:val="Heading1"/>
        <w:rPr>
          <w:rFonts w:ascii="Segoe UI" w:eastAsia="Times New Roman" w:hAnsi="Segoe UI" w:cs="Segoe UI"/>
          <w:sz w:val="18"/>
          <w:szCs w:val="18"/>
        </w:rPr>
      </w:pPr>
      <w:bookmarkStart w:id="212" w:name="_Toc203386544"/>
      <w:r w:rsidRPr="00303F59">
        <w:lastRenderedPageBreak/>
        <w:t>Schedule 9 – Publishable Performance Information</w:t>
      </w:r>
      <w:r w:rsidRPr="00303F59">
        <w:rPr>
          <w:rFonts w:eastAsia="Times New Roman"/>
        </w:rPr>
        <w:t xml:space="preserve"> - Key Performance Indicator Data Report (</w:t>
      </w:r>
      <w:proofErr w:type="spellStart"/>
      <w:r w:rsidRPr="00303F59">
        <w:rPr>
          <w:rFonts w:eastAsia="Times New Roman"/>
        </w:rPr>
        <w:t>i.a.w</w:t>
      </w:r>
      <w:proofErr w:type="spellEnd"/>
      <w:r w:rsidRPr="00303F59">
        <w:rPr>
          <w:rFonts w:eastAsia="Times New Roman"/>
        </w:rPr>
        <w:t>. Condition 12) for Contract No: 709986452</w:t>
      </w:r>
      <w:bookmarkEnd w:id="212"/>
      <w:r w:rsidRPr="00303F59">
        <w:rPr>
          <w:rFonts w:eastAsia="Times New Roman"/>
        </w:rPr>
        <w:t> </w:t>
      </w:r>
    </w:p>
    <w:p w14:paraId="7A366046" w14:textId="4B5D7766" w:rsidR="009D66B0" w:rsidRPr="009D66B0" w:rsidRDefault="009D66B0" w:rsidP="00D6117F"/>
    <w:p w14:paraId="2B023E6F" w14:textId="77777777" w:rsidR="009D66B0" w:rsidRPr="009D66B0" w:rsidRDefault="009D66B0" w:rsidP="009D66B0">
      <w:pPr>
        <w:spacing w:after="0" w:line="240" w:lineRule="auto"/>
        <w:textAlignment w:val="baseline"/>
        <w:rPr>
          <w:rFonts w:ascii="Segoe UI" w:eastAsia="Times New Roman" w:hAnsi="Segoe UI" w:cs="Segoe UI"/>
          <w:sz w:val="18"/>
          <w:szCs w:val="18"/>
        </w:rPr>
      </w:pPr>
      <w:r w:rsidRPr="009D66B0">
        <w:rPr>
          <w:rFonts w:eastAsia="Times New Roman" w:cs="Arial"/>
          <w:szCs w:val="20"/>
        </w:rPr>
        <w:t> </w:t>
      </w:r>
    </w:p>
    <w:p w14:paraId="0F6F2838" w14:textId="33299FAC" w:rsidR="009D66B0" w:rsidRPr="009D66B0" w:rsidRDefault="009D66B0" w:rsidP="009D66B0">
      <w:pPr>
        <w:spacing w:after="0" w:line="240" w:lineRule="auto"/>
        <w:textAlignment w:val="baseline"/>
        <w:rPr>
          <w:rFonts w:ascii="Segoe UI" w:eastAsia="Times New Roman" w:hAnsi="Segoe UI" w:cs="Segoe UI"/>
          <w:sz w:val="18"/>
          <w:szCs w:val="18"/>
        </w:rPr>
      </w:pPr>
      <w:r w:rsidRPr="009D66B0">
        <w:rPr>
          <w:rFonts w:eastAsia="Times New Roman" w:cs="Arial"/>
          <w:szCs w:val="20"/>
        </w:rPr>
        <w:t> </w:t>
      </w:r>
      <w:r w:rsidR="00303F59">
        <w:rPr>
          <w:rFonts w:eastAsia="Times New Roman" w:cs="Arial"/>
          <w:szCs w:val="20"/>
        </w:rPr>
        <w:t xml:space="preserve">Not Applicable to this Contract </w:t>
      </w:r>
    </w:p>
    <w:p w14:paraId="169191EF" w14:textId="77777777" w:rsidR="009D66B0" w:rsidRPr="009D66B0" w:rsidRDefault="009D66B0" w:rsidP="009D66B0">
      <w:pPr>
        <w:spacing w:after="0" w:line="240" w:lineRule="auto"/>
        <w:textAlignment w:val="baseline"/>
        <w:rPr>
          <w:rFonts w:ascii="Segoe UI" w:eastAsia="Times New Roman" w:hAnsi="Segoe UI" w:cs="Segoe UI"/>
          <w:sz w:val="18"/>
          <w:szCs w:val="18"/>
        </w:rPr>
      </w:pPr>
      <w:r w:rsidRPr="009D66B0">
        <w:rPr>
          <w:rFonts w:eastAsia="Times New Roman" w:cs="Arial"/>
          <w:szCs w:val="20"/>
        </w:rPr>
        <w:t> </w:t>
      </w:r>
    </w:p>
    <w:p w14:paraId="502AB2EE" w14:textId="14CB5346" w:rsidR="009D66B0" w:rsidRDefault="009D66B0">
      <w:pPr>
        <w:spacing w:after="0" w:line="240" w:lineRule="auto"/>
        <w:rPr>
          <w:rFonts w:eastAsia="Times New Roman" w:cs="Arial"/>
          <w:sz w:val="18"/>
          <w:szCs w:val="18"/>
        </w:rPr>
      </w:pPr>
      <w:r>
        <w:rPr>
          <w:rFonts w:cs="Arial"/>
          <w:sz w:val="18"/>
          <w:szCs w:val="18"/>
        </w:rPr>
        <w:br w:type="page"/>
      </w:r>
    </w:p>
    <w:p w14:paraId="76429C55" w14:textId="77777777" w:rsidR="00322FFB" w:rsidRDefault="00322FFB" w:rsidP="00523FD9">
      <w:pPr>
        <w:pStyle w:val="paragraph"/>
        <w:spacing w:before="0" w:beforeAutospacing="0" w:after="0" w:afterAutospacing="0"/>
        <w:textAlignment w:val="baseline"/>
        <w:rPr>
          <w:rFonts w:ascii="Arial" w:hAnsi="Arial" w:cs="Arial"/>
          <w:sz w:val="18"/>
          <w:szCs w:val="18"/>
        </w:rPr>
        <w:sectPr w:rsidR="00322FFB" w:rsidSect="005861BE">
          <w:pgSz w:w="11906" w:h="16838"/>
          <w:pgMar w:top="709" w:right="1440" w:bottom="709" w:left="1418" w:header="709" w:footer="709" w:gutter="0"/>
          <w:cols w:space="708"/>
          <w:titlePg/>
          <w:docGrid w:linePitch="360"/>
        </w:sectPr>
      </w:pPr>
    </w:p>
    <w:p w14:paraId="0B22D043"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8"/>
          <w:szCs w:val="28"/>
        </w:rPr>
        <w:lastRenderedPageBreak/>
        <w:t> </w:t>
      </w:r>
    </w:p>
    <w:p w14:paraId="758D0F25" w14:textId="3AF45B40" w:rsidR="00322FFB" w:rsidRPr="00322FFB" w:rsidRDefault="00322FFB">
      <w:pPr>
        <w:pStyle w:val="Heading1"/>
        <w:textAlignment w:val="baseline"/>
        <w:rPr>
          <w:rFonts w:ascii="Segoe UI" w:eastAsia="Times New Roman" w:hAnsi="Segoe UI" w:cs="Segoe UI"/>
          <w:szCs w:val="22"/>
        </w:rPr>
      </w:pPr>
      <w:bookmarkStart w:id="213" w:name="_Toc203386545"/>
      <w:r w:rsidRPr="00322FFB">
        <w:t xml:space="preserve">Schedule 10 – Notification of Intellectual Property Rights (IPR) Restrictions </w:t>
      </w:r>
      <w:r w:rsidRPr="00322FFB">
        <w:rPr>
          <w:rFonts w:eastAsia="Times New Roman"/>
          <w:szCs w:val="22"/>
        </w:rPr>
        <w:t>PART A – Notification of IPR Restriction</w:t>
      </w:r>
      <w:bookmarkEnd w:id="213"/>
      <w:r w:rsidRPr="00322FFB">
        <w:rPr>
          <w:rFonts w:eastAsia="Times New Roman"/>
          <w:szCs w:val="22"/>
        </w:rPr>
        <w:t> </w:t>
      </w:r>
    </w:p>
    <w:p w14:paraId="3F8AF79A"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1736"/>
        <w:gridCol w:w="1782"/>
        <w:gridCol w:w="2241"/>
        <w:gridCol w:w="1762"/>
      </w:tblGrid>
      <w:tr w:rsidR="00322FFB" w:rsidRPr="00322FFB" w14:paraId="011513A8" w14:textId="77777777" w:rsidTr="00322FFB">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499DD8" w14:textId="77777777" w:rsidR="00322FFB" w:rsidRPr="00322FFB" w:rsidRDefault="00322FFB" w:rsidP="00722BCE">
            <w:pPr>
              <w:numPr>
                <w:ilvl w:val="0"/>
                <w:numId w:val="18"/>
              </w:numPr>
              <w:spacing w:after="0" w:line="240" w:lineRule="auto"/>
              <w:ind w:left="735" w:firstLine="0"/>
              <w:textAlignment w:val="baseline"/>
              <w:rPr>
                <w:rFonts w:eastAsia="Times New Roman" w:cs="Arial"/>
              </w:rPr>
            </w:pPr>
            <w:r w:rsidRPr="00322FFB">
              <w:rPr>
                <w:rFonts w:eastAsia="Times New Roman" w:cs="Arial"/>
                <w:u w:val="single"/>
              </w:rPr>
              <w:t>ITT / Contract Number</w:t>
            </w:r>
            <w:r w:rsidRPr="00322FFB">
              <w:rPr>
                <w:rFonts w:eastAsia="Times New Roman" w:cs="Arial"/>
              </w:rPr>
              <w:t> </w:t>
            </w:r>
          </w:p>
        </w:tc>
        <w:tc>
          <w:tcPr>
            <w:tcW w:w="118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394B94" w14:textId="77777777" w:rsidR="00322FFB" w:rsidRPr="00322FFB" w:rsidRDefault="00322FFB" w:rsidP="00322FFB">
            <w:pPr>
              <w:spacing w:after="0" w:line="240" w:lineRule="auto"/>
              <w:ind w:left="450"/>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088C5952"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209FD1ED" w14:textId="77777777" w:rsidR="00322FFB" w:rsidRPr="00322FFB" w:rsidRDefault="00322FFB" w:rsidP="00722BCE">
            <w:pPr>
              <w:numPr>
                <w:ilvl w:val="0"/>
                <w:numId w:val="19"/>
              </w:numPr>
              <w:spacing w:after="0" w:line="240" w:lineRule="auto"/>
              <w:ind w:firstLine="0"/>
              <w:textAlignment w:val="baseline"/>
              <w:rPr>
                <w:rFonts w:eastAsia="Times New Roman" w:cs="Arial"/>
              </w:rPr>
            </w:pPr>
            <w:r w:rsidRPr="00322FFB">
              <w:rPr>
                <w:rFonts w:eastAsia="Times New Roman" w:cs="Arial"/>
              </w:rPr>
              <w:t> </w:t>
            </w:r>
          </w:p>
          <w:p w14:paraId="2E4525E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ID # </w:t>
            </w:r>
            <w:r w:rsidRPr="00322FFB">
              <w:rPr>
                <w:rFonts w:eastAsia="Times New Roman"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DCCB640" w14:textId="77777777" w:rsidR="00322FFB" w:rsidRPr="00322FFB" w:rsidRDefault="00322FFB" w:rsidP="00722BCE">
            <w:pPr>
              <w:numPr>
                <w:ilvl w:val="0"/>
                <w:numId w:val="20"/>
              </w:numPr>
              <w:spacing w:after="0" w:line="240" w:lineRule="auto"/>
              <w:ind w:firstLine="0"/>
              <w:textAlignment w:val="baseline"/>
              <w:rPr>
                <w:rFonts w:eastAsia="Times New Roman" w:cs="Arial"/>
              </w:rPr>
            </w:pPr>
            <w:r w:rsidRPr="00322FFB">
              <w:rPr>
                <w:rFonts w:eastAsia="Times New Roman" w:cs="Arial"/>
              </w:rPr>
              <w:t> </w:t>
            </w:r>
          </w:p>
          <w:p w14:paraId="21787979"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Unique Technical Data Reference Number / Label</w:t>
            </w: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5D8EC57" w14:textId="77777777" w:rsidR="00322FFB" w:rsidRPr="00322FFB" w:rsidRDefault="00322FFB" w:rsidP="00722BCE">
            <w:pPr>
              <w:numPr>
                <w:ilvl w:val="0"/>
                <w:numId w:val="21"/>
              </w:numPr>
              <w:spacing w:after="0" w:line="240" w:lineRule="auto"/>
              <w:ind w:firstLine="0"/>
              <w:textAlignment w:val="baseline"/>
              <w:rPr>
                <w:rFonts w:eastAsia="Times New Roman" w:cs="Arial"/>
              </w:rPr>
            </w:pPr>
            <w:r w:rsidRPr="00322FFB">
              <w:rPr>
                <w:rFonts w:eastAsia="Times New Roman" w:cs="Arial"/>
              </w:rPr>
              <w:t> </w:t>
            </w:r>
          </w:p>
          <w:p w14:paraId="0DEF8B7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Unique Article(s) Identification Number / Label</w:t>
            </w: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9C69C8D" w14:textId="77777777" w:rsidR="00322FFB" w:rsidRPr="00322FFB" w:rsidRDefault="00322FFB" w:rsidP="00722BCE">
            <w:pPr>
              <w:numPr>
                <w:ilvl w:val="0"/>
                <w:numId w:val="22"/>
              </w:numPr>
              <w:spacing w:after="0" w:line="240" w:lineRule="auto"/>
              <w:ind w:firstLine="0"/>
              <w:textAlignment w:val="baseline"/>
              <w:rPr>
                <w:rFonts w:eastAsia="Times New Roman" w:cs="Arial"/>
              </w:rPr>
            </w:pPr>
            <w:r w:rsidRPr="00322FFB">
              <w:rPr>
                <w:rFonts w:eastAsia="Times New Roman" w:cs="Arial"/>
              </w:rPr>
              <w:t> </w:t>
            </w:r>
          </w:p>
          <w:p w14:paraId="1370AB86"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Statement </w:t>
            </w:r>
            <w:r w:rsidRPr="00322FFB">
              <w:rPr>
                <w:rFonts w:eastAsia="Times New Roman" w:cs="Arial"/>
              </w:rPr>
              <w:t> </w:t>
            </w:r>
          </w:p>
          <w:p w14:paraId="6470EAD3"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Describing IPR Restriction</w:t>
            </w: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AED94DD" w14:textId="77777777" w:rsidR="00322FFB" w:rsidRPr="00322FFB" w:rsidRDefault="00322FFB" w:rsidP="00722BCE">
            <w:pPr>
              <w:numPr>
                <w:ilvl w:val="0"/>
                <w:numId w:val="23"/>
              </w:numPr>
              <w:spacing w:after="0" w:line="240" w:lineRule="auto"/>
              <w:ind w:firstLine="0"/>
              <w:textAlignment w:val="baseline"/>
              <w:rPr>
                <w:rFonts w:eastAsia="Times New Roman" w:cs="Arial"/>
              </w:rPr>
            </w:pPr>
            <w:r w:rsidRPr="00322FFB">
              <w:rPr>
                <w:rFonts w:eastAsia="Times New Roman" w:cs="Arial"/>
              </w:rPr>
              <w:t> </w:t>
            </w:r>
          </w:p>
          <w:p w14:paraId="6774D7EC"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u w:val="single"/>
              </w:rPr>
              <w:t>Ownership of the Intellectual Property Rights</w:t>
            </w:r>
            <w:r w:rsidRPr="00322FFB">
              <w:rPr>
                <w:rFonts w:eastAsia="Times New Roman" w:cs="Arial"/>
              </w:rPr>
              <w:t> </w:t>
            </w:r>
          </w:p>
        </w:tc>
      </w:tr>
      <w:tr w:rsidR="00322FFB" w:rsidRPr="00322FFB" w14:paraId="54491680"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B4B5770"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1 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662373"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D6AE2B8"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88894E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AC5E0A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56578E04"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2F11B8C"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2 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BA84AE"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C80D13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4E7FCAE"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2D5923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03DDDAD1"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7F00C37"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3 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F1185E0"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E49D1CA"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1023669"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CEE0FB7"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418DD668"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12036C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4 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BE33D1F"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7ACC8C5"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A9F06CF"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1D4F37C"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45E10E64"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9671F02"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5 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1D77A8"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84191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BC42009"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E0DE399"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50B67D87"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65F1F9C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6 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F0927C2"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D4701BC"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81A7558"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A14881D"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04C12029"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03FA7857"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7 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AE76258"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9B4A169"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1A11203"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B3CC0E7"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5681398A"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FFB7362"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8 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867EC8"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EBAB0C5"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B1C67F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BCDF01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63E31541"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689352E"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9 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C9FB94"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7C53CC1"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4B85F60"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02FC69C"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r w:rsidR="00322FFB" w:rsidRPr="00322FFB" w14:paraId="5E2C4515" w14:textId="77777777" w:rsidTr="00322FFB">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19B33C80"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10 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24C4D5"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99FDA0B"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47CE0D2"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5C97F7A" w14:textId="77777777" w:rsidR="00322FFB" w:rsidRPr="00322FFB" w:rsidRDefault="00322FFB" w:rsidP="00322FFB">
            <w:pPr>
              <w:spacing w:after="0" w:line="240" w:lineRule="auto"/>
              <w:textAlignment w:val="baseline"/>
              <w:rPr>
                <w:rFonts w:ascii="Times New Roman" w:eastAsia="Times New Roman" w:hAnsi="Times New Roman"/>
                <w:sz w:val="24"/>
                <w:szCs w:val="24"/>
              </w:rPr>
            </w:pPr>
            <w:r w:rsidRPr="00322FFB">
              <w:rPr>
                <w:rFonts w:eastAsia="Times New Roman" w:cs="Arial"/>
              </w:rPr>
              <w:t> </w:t>
            </w:r>
          </w:p>
        </w:tc>
      </w:tr>
    </w:tbl>
    <w:p w14:paraId="636327B2"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4"/>
          <w:szCs w:val="24"/>
        </w:rPr>
        <w:t> </w:t>
      </w:r>
    </w:p>
    <w:p w14:paraId="6DF6B52C"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rPr>
        <w:t xml:space="preserve">Please </w:t>
      </w:r>
      <w:proofErr w:type="gramStart"/>
      <w:r w:rsidRPr="00322FFB">
        <w:rPr>
          <w:rFonts w:eastAsia="Times New Roman" w:cs="Arial"/>
        </w:rPr>
        <w:t>continue on</w:t>
      </w:r>
      <w:proofErr w:type="gramEnd"/>
      <w:r w:rsidRPr="00322FFB">
        <w:rPr>
          <w:rFonts w:eastAsia="Times New Roman" w:cs="Arial"/>
        </w:rPr>
        <w:t xml:space="preserve"> additional sheets where necessary. </w:t>
      </w:r>
    </w:p>
    <w:p w14:paraId="2C914D33"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8"/>
          <w:szCs w:val="28"/>
        </w:rPr>
        <w:t> </w:t>
      </w:r>
    </w:p>
    <w:p w14:paraId="5D4B6CE0" w14:textId="77777777" w:rsidR="00322FFB" w:rsidRPr="00B2416B" w:rsidRDefault="00322FFB" w:rsidP="00322FFB">
      <w:pPr>
        <w:spacing w:after="0" w:line="240" w:lineRule="auto"/>
        <w:textAlignment w:val="baseline"/>
        <w:rPr>
          <w:rFonts w:ascii="Segoe UI" w:eastAsia="Times New Roman" w:hAnsi="Segoe UI" w:cs="Segoe UI"/>
          <w:sz w:val="14"/>
          <w:szCs w:val="14"/>
        </w:rPr>
      </w:pPr>
      <w:r w:rsidRPr="00B2416B">
        <w:rPr>
          <w:rFonts w:eastAsia="Times New Roman" w:cs="Arial"/>
          <w:b/>
          <w:bCs/>
          <w:u w:val="single"/>
        </w:rPr>
        <w:t>DEFFORM 711 - PART B – System / Product Breakdown Structure (PBS)</w:t>
      </w:r>
      <w:r w:rsidRPr="00B2416B">
        <w:rPr>
          <w:rFonts w:eastAsia="Times New Roman" w:cs="Arial"/>
        </w:rPr>
        <w:t> </w:t>
      </w:r>
    </w:p>
    <w:p w14:paraId="319CB4ED"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4"/>
          <w:szCs w:val="24"/>
        </w:rPr>
        <w:t> </w:t>
      </w:r>
    </w:p>
    <w:p w14:paraId="63D5C2FC"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4"/>
          <w:szCs w:val="24"/>
        </w:rPr>
        <w:t xml:space="preserve">The </w:t>
      </w:r>
      <w:r w:rsidRPr="00322FFB">
        <w:rPr>
          <w:rFonts w:eastAsia="Times New Roman" w:cs="Arial"/>
        </w:rPr>
        <w:t>Contractor should insert their PBS here. For Software, please provide a Modular Breakdown Structure. </w:t>
      </w:r>
    </w:p>
    <w:p w14:paraId="1AA6240D"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sz w:val="24"/>
          <w:szCs w:val="24"/>
        </w:rPr>
        <w:t> </w:t>
      </w:r>
    </w:p>
    <w:p w14:paraId="72C1CCC7"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b/>
          <w:bCs/>
          <w:szCs w:val="20"/>
        </w:rPr>
        <w:t>Completion Notes</w:t>
      </w:r>
      <w:r w:rsidRPr="00322FFB">
        <w:rPr>
          <w:rFonts w:eastAsia="Times New Roman" w:cs="Arial"/>
          <w:szCs w:val="20"/>
        </w:rPr>
        <w:t> </w:t>
      </w:r>
    </w:p>
    <w:p w14:paraId="0FD9E821" w14:textId="77777777" w:rsidR="00322FFB" w:rsidRPr="00322FFB" w:rsidRDefault="00322FFB" w:rsidP="00322FFB">
      <w:pPr>
        <w:spacing w:after="0" w:line="240" w:lineRule="auto"/>
        <w:textAlignment w:val="baseline"/>
        <w:rPr>
          <w:rFonts w:ascii="Segoe UI" w:eastAsia="Times New Roman" w:hAnsi="Segoe UI" w:cs="Segoe UI"/>
          <w:sz w:val="18"/>
          <w:szCs w:val="18"/>
        </w:rPr>
      </w:pPr>
      <w:r w:rsidRPr="00322FFB">
        <w:rPr>
          <w:rFonts w:eastAsia="Times New Roman" w:cs="Arial"/>
          <w:b/>
          <w:bCs/>
          <w:szCs w:val="20"/>
        </w:rPr>
        <w:t>Part A</w:t>
      </w:r>
      <w:r w:rsidRPr="00322FFB">
        <w:rPr>
          <w:rFonts w:eastAsia="Times New Roman" w:cs="Arial"/>
          <w:szCs w:val="20"/>
        </w:rPr>
        <w:t> </w:t>
      </w:r>
    </w:p>
    <w:p w14:paraId="35AAFAF4" w14:textId="77777777" w:rsidR="00322FFB" w:rsidRPr="00322FFB" w:rsidRDefault="00322FFB" w:rsidP="00322FFB">
      <w:pPr>
        <w:spacing w:after="0" w:line="240" w:lineRule="auto"/>
        <w:jc w:val="both"/>
        <w:textAlignment w:val="baseline"/>
        <w:rPr>
          <w:rFonts w:ascii="Segoe UI" w:eastAsia="Times New Roman" w:hAnsi="Segoe UI" w:cs="Segoe UI"/>
          <w:sz w:val="18"/>
          <w:szCs w:val="18"/>
        </w:rPr>
      </w:pPr>
      <w:r w:rsidRPr="00322FFB">
        <w:rPr>
          <w:rFonts w:eastAsia="Times New Roman" w:cs="Arial"/>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 </w:t>
      </w:r>
    </w:p>
    <w:p w14:paraId="5D620DE9" w14:textId="77777777" w:rsidR="000C2EB0" w:rsidRPr="000C2EB0" w:rsidRDefault="000C2EB0" w:rsidP="000C2EB0">
      <w:pPr>
        <w:spacing w:after="0" w:line="240" w:lineRule="auto"/>
        <w:jc w:val="both"/>
        <w:textAlignment w:val="baseline"/>
        <w:rPr>
          <w:rFonts w:ascii="Segoe UI" w:eastAsia="Times New Roman" w:hAnsi="Segoe UI" w:cs="Segoe UI"/>
          <w:sz w:val="18"/>
          <w:szCs w:val="18"/>
        </w:rPr>
      </w:pPr>
      <w:r w:rsidRPr="000C2EB0">
        <w:rPr>
          <w:rFonts w:eastAsia="Times New Roman" w:cs="Arial"/>
          <w:szCs w:val="20"/>
        </w:rPr>
        <w:t>For example, any of the following must be disclosed: </w:t>
      </w:r>
    </w:p>
    <w:p w14:paraId="15BC9550" w14:textId="77777777" w:rsidR="000C2EB0" w:rsidRPr="000C2EB0" w:rsidRDefault="000C2EB0" w:rsidP="000C2EB0">
      <w:pPr>
        <w:spacing w:after="0" w:line="240" w:lineRule="auto"/>
        <w:jc w:val="both"/>
        <w:textAlignment w:val="baseline"/>
        <w:rPr>
          <w:rFonts w:ascii="Segoe UI" w:eastAsia="Times New Roman" w:hAnsi="Segoe UI" w:cs="Segoe UI"/>
          <w:sz w:val="18"/>
          <w:szCs w:val="18"/>
        </w:rPr>
      </w:pPr>
      <w:r w:rsidRPr="000C2EB0">
        <w:rPr>
          <w:rFonts w:eastAsia="Times New Roman" w:cs="Arial"/>
          <w:szCs w:val="20"/>
        </w:rPr>
        <w:t> </w:t>
      </w:r>
    </w:p>
    <w:p w14:paraId="7EB8E697" w14:textId="77777777" w:rsidR="000C2EB0" w:rsidRPr="000C2EB0" w:rsidRDefault="000C2EB0" w:rsidP="00722BCE">
      <w:pPr>
        <w:numPr>
          <w:ilvl w:val="0"/>
          <w:numId w:val="24"/>
        </w:numPr>
        <w:spacing w:after="0" w:line="240" w:lineRule="auto"/>
        <w:ind w:firstLine="0"/>
        <w:jc w:val="both"/>
        <w:textAlignment w:val="baseline"/>
        <w:rPr>
          <w:rFonts w:eastAsia="Times New Roman" w:cs="Arial"/>
          <w:szCs w:val="20"/>
        </w:rPr>
      </w:pPr>
      <w:r w:rsidRPr="000C2EB0">
        <w:rPr>
          <w:rFonts w:eastAsia="Times New Roman" w:cs="Arial"/>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6732878" w14:textId="77777777" w:rsidR="000C2EB0" w:rsidRPr="000C2EB0" w:rsidRDefault="000C2EB0" w:rsidP="00722BCE">
      <w:pPr>
        <w:numPr>
          <w:ilvl w:val="0"/>
          <w:numId w:val="25"/>
        </w:numPr>
        <w:spacing w:after="0" w:line="240" w:lineRule="auto"/>
        <w:ind w:firstLine="0"/>
        <w:jc w:val="both"/>
        <w:textAlignment w:val="baseline"/>
        <w:rPr>
          <w:rFonts w:eastAsia="Times New Roman" w:cs="Arial"/>
          <w:szCs w:val="20"/>
        </w:rPr>
      </w:pPr>
      <w:r w:rsidRPr="000C2EB0">
        <w:rPr>
          <w:rFonts w:eastAsia="Times New Roman" w:cs="Arial"/>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0C2EB0">
        <w:rPr>
          <w:rFonts w:eastAsia="Times New Roman" w:cs="Arial"/>
          <w:szCs w:val="20"/>
        </w:rPr>
        <w:t>deliverables;</w:t>
      </w:r>
      <w:proofErr w:type="gramEnd"/>
      <w:r w:rsidRPr="000C2EB0">
        <w:rPr>
          <w:rFonts w:eastAsia="Times New Roman" w:cs="Arial"/>
          <w:szCs w:val="20"/>
        </w:rPr>
        <w:t> </w:t>
      </w:r>
    </w:p>
    <w:p w14:paraId="5AE42F93" w14:textId="77777777" w:rsidR="000C2EB0" w:rsidRPr="000C2EB0" w:rsidRDefault="000C2EB0" w:rsidP="00722BCE">
      <w:pPr>
        <w:numPr>
          <w:ilvl w:val="0"/>
          <w:numId w:val="26"/>
        </w:numPr>
        <w:spacing w:after="0" w:line="240" w:lineRule="auto"/>
        <w:ind w:firstLine="0"/>
        <w:jc w:val="both"/>
        <w:textAlignment w:val="baseline"/>
        <w:rPr>
          <w:rFonts w:eastAsia="Times New Roman" w:cs="Arial"/>
          <w:szCs w:val="20"/>
        </w:rPr>
      </w:pPr>
      <w:r w:rsidRPr="000C2EB0">
        <w:rPr>
          <w:rFonts w:eastAsia="Times New Roman" w:cs="Arial"/>
          <w:szCs w:val="20"/>
        </w:rPr>
        <w:t xml:space="preserve">the nature of any allegation referred to under sub-paragraph (b) above, including any request or obligation to make payments in respect of the IPR of any confidential information and / </w:t>
      </w:r>
      <w:proofErr w:type="gramStart"/>
      <w:r w:rsidRPr="000C2EB0">
        <w:rPr>
          <w:rFonts w:eastAsia="Times New Roman" w:cs="Arial"/>
          <w:szCs w:val="20"/>
        </w:rPr>
        <w:t>or;</w:t>
      </w:r>
      <w:proofErr w:type="gramEnd"/>
      <w:r w:rsidRPr="000C2EB0">
        <w:rPr>
          <w:rFonts w:eastAsia="Times New Roman" w:cs="Arial"/>
          <w:szCs w:val="20"/>
        </w:rPr>
        <w:t> </w:t>
      </w:r>
    </w:p>
    <w:p w14:paraId="7F020C24" w14:textId="77777777" w:rsidR="000C2EB0" w:rsidRPr="000C2EB0" w:rsidRDefault="000C2EB0" w:rsidP="00722BCE">
      <w:pPr>
        <w:numPr>
          <w:ilvl w:val="0"/>
          <w:numId w:val="27"/>
        </w:numPr>
        <w:spacing w:after="0" w:line="240" w:lineRule="auto"/>
        <w:ind w:firstLine="0"/>
        <w:jc w:val="both"/>
        <w:textAlignment w:val="baseline"/>
        <w:rPr>
          <w:rFonts w:eastAsia="Times New Roman" w:cs="Arial"/>
          <w:szCs w:val="20"/>
        </w:rPr>
      </w:pPr>
      <w:r w:rsidRPr="000C2EB0">
        <w:rPr>
          <w:rFonts w:eastAsia="Times New Roman" w:cs="Arial"/>
          <w:szCs w:val="20"/>
        </w:rPr>
        <w:t>any action the Contractor needs to take, or the Authority is requested to take, to deal with the consequences of any allegation referred to under sub-paragraph (b) above. </w:t>
      </w:r>
    </w:p>
    <w:p w14:paraId="0C98B6F2"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8275"/>
      </w:tblGrid>
      <w:tr w:rsidR="000C2EB0" w:rsidRPr="000C2EB0" w14:paraId="41A46FEA"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AF0AC0"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Block 1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2B3C415E"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Enter the associated Invitation to Tender (ITT) or Contract number as appropriate.</w:t>
            </w:r>
            <w:r w:rsidRPr="000C2EB0">
              <w:rPr>
                <w:rFonts w:eastAsia="Times New Roman" w:cs="Arial"/>
                <w:szCs w:val="20"/>
                <w:lang w:val="en-US"/>
              </w:rPr>
              <w:t> </w:t>
            </w:r>
            <w:r w:rsidRPr="000C2EB0">
              <w:rPr>
                <w:rFonts w:eastAsia="Times New Roman" w:cs="Arial"/>
                <w:szCs w:val="20"/>
              </w:rPr>
              <w:t> </w:t>
            </w:r>
          </w:p>
        </w:tc>
      </w:tr>
      <w:tr w:rsidR="000C2EB0" w:rsidRPr="000C2EB0" w14:paraId="3D6715DE"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C6649C2"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Block 2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5B288AF1"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No action – This sequential numbering is to assist isolation and discussion of any line item </w:t>
            </w:r>
          </w:p>
        </w:tc>
      </w:tr>
      <w:tr w:rsidR="000C2EB0" w:rsidRPr="000C2EB0" w14:paraId="17702107"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6BEC914"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Block 3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5034DF87"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 xml:space="preserve">Identify a unique reference number for the information / technical data (i.e. a </w:t>
            </w:r>
            <w:proofErr w:type="gramStart"/>
            <w:r w:rsidRPr="000C2EB0">
              <w:rPr>
                <w:rFonts w:eastAsia="Times New Roman" w:cs="Arial"/>
                <w:szCs w:val="20"/>
              </w:rPr>
              <w:t>Contractor’s</w:t>
            </w:r>
            <w:proofErr w:type="gramEnd"/>
            <w:r w:rsidRPr="000C2EB0">
              <w:rPr>
                <w:rFonts w:eastAsia="Times New Roman" w:cs="Arial"/>
                <w:szCs w:val="20"/>
              </w:rPr>
              <w:t xml:space="preserve"> document or file reference number) including any dates and version numbers. Documents </w:t>
            </w:r>
            <w:r w:rsidRPr="000C2EB0">
              <w:rPr>
                <w:rFonts w:eastAsia="Times New Roman" w:cs="Arial"/>
                <w:szCs w:val="20"/>
              </w:rPr>
              <w:lastRenderedPageBreak/>
              <w:t>may only be grouped and listed as a single entry where they relate to the same Article and where the restrictions and IPR owner are the same.  </w:t>
            </w:r>
          </w:p>
        </w:tc>
      </w:tr>
      <w:tr w:rsidR="000C2EB0" w:rsidRPr="000C2EB0" w14:paraId="225A5F3A"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3AFBAFF"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lastRenderedPageBreak/>
              <w:t>Block 4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47A59DFB" w14:textId="77777777" w:rsidR="000C2EB0" w:rsidRPr="000C2EB0" w:rsidRDefault="000C2EB0" w:rsidP="000C2EB0">
            <w:pPr>
              <w:spacing w:after="0" w:line="240" w:lineRule="auto"/>
              <w:jc w:val="both"/>
              <w:textAlignment w:val="baseline"/>
              <w:rPr>
                <w:rFonts w:ascii="Times New Roman" w:eastAsia="Times New Roman" w:hAnsi="Times New Roman"/>
                <w:sz w:val="24"/>
                <w:szCs w:val="24"/>
              </w:rPr>
            </w:pPr>
            <w:r w:rsidRPr="000C2EB0">
              <w:rPr>
                <w:rFonts w:eastAsia="Times New Roman" w:cs="Arial"/>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0C2EB0">
              <w:rPr>
                <w:rFonts w:eastAsia="Times New Roman" w:cs="Arial"/>
                <w:szCs w:val="20"/>
                <w:u w:val="single"/>
              </w:rPr>
              <w:t>Any entry without a unique identifier shall be treated as a nil entry</w:t>
            </w:r>
            <w:r w:rsidRPr="000C2EB0">
              <w:rPr>
                <w:rFonts w:ascii="Times New Roman" w:eastAsia="Times New Roman" w:hAnsi="Times New Roman"/>
                <w:sz w:val="24"/>
                <w:szCs w:val="24"/>
                <w:lang w:val="en-US"/>
              </w:rPr>
              <w:t>.</w:t>
            </w:r>
            <w:r w:rsidRPr="000C2EB0">
              <w:rPr>
                <w:rFonts w:ascii="Times New Roman" w:eastAsia="Times New Roman" w:hAnsi="Times New Roman"/>
                <w:sz w:val="24"/>
                <w:szCs w:val="24"/>
              </w:rPr>
              <w:t> </w:t>
            </w:r>
          </w:p>
          <w:p w14:paraId="37AA7BC1"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NOTE: The Authority does not accept any IPR restrictions in respect of the physical Articles themselves. Block 4 is solely to provide an applied picture to any technical data stated under Block 3 as having IPR restrictions. </w:t>
            </w:r>
          </w:p>
        </w:tc>
      </w:tr>
      <w:tr w:rsidR="000C2EB0" w:rsidRPr="000C2EB0" w14:paraId="45F94991"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003EBD2"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Block 5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317A9029" w14:textId="77777777" w:rsidR="000C2EB0" w:rsidRPr="000C2EB0" w:rsidRDefault="000C2EB0" w:rsidP="000C2EB0">
            <w:pPr>
              <w:spacing w:after="0" w:line="240" w:lineRule="auto"/>
              <w:jc w:val="both"/>
              <w:textAlignment w:val="baseline"/>
              <w:rPr>
                <w:rFonts w:ascii="Times New Roman" w:eastAsia="Times New Roman" w:hAnsi="Times New Roman"/>
                <w:sz w:val="24"/>
                <w:szCs w:val="24"/>
              </w:rPr>
            </w:pPr>
            <w:r w:rsidRPr="000C2EB0">
              <w:rPr>
                <w:rFonts w:eastAsia="Times New Roman" w:cs="Arial"/>
                <w:szCs w:val="20"/>
              </w:rPr>
              <w:t>This is a freeform narrative field to allow a short explanation justifying why this information / technical data has limited rights applying to it. </w:t>
            </w:r>
          </w:p>
        </w:tc>
      </w:tr>
      <w:tr w:rsidR="000C2EB0" w:rsidRPr="000C2EB0" w14:paraId="44AEE82C" w14:textId="77777777" w:rsidTr="000C2EB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7880AB8" w14:textId="77777777" w:rsidR="000C2EB0" w:rsidRPr="000C2EB0" w:rsidRDefault="000C2EB0" w:rsidP="000C2EB0">
            <w:pPr>
              <w:spacing w:after="0" w:line="240" w:lineRule="auto"/>
              <w:textAlignment w:val="baseline"/>
              <w:rPr>
                <w:rFonts w:ascii="Times New Roman" w:eastAsia="Times New Roman" w:hAnsi="Times New Roman"/>
                <w:sz w:val="24"/>
                <w:szCs w:val="24"/>
              </w:rPr>
            </w:pPr>
            <w:r w:rsidRPr="000C2EB0">
              <w:rPr>
                <w:rFonts w:eastAsia="Times New Roman" w:cs="Arial"/>
                <w:szCs w:val="20"/>
              </w:rPr>
              <w:t>Block 6 </w:t>
            </w:r>
          </w:p>
        </w:tc>
        <w:tc>
          <w:tcPr>
            <w:tcW w:w="14400" w:type="dxa"/>
            <w:tcBorders>
              <w:top w:val="single" w:sz="6" w:space="0" w:color="auto"/>
              <w:left w:val="single" w:sz="6" w:space="0" w:color="auto"/>
              <w:bottom w:val="single" w:sz="6" w:space="0" w:color="auto"/>
              <w:right w:val="single" w:sz="6" w:space="0" w:color="auto"/>
            </w:tcBorders>
            <w:shd w:val="clear" w:color="auto" w:fill="auto"/>
            <w:hideMark/>
          </w:tcPr>
          <w:p w14:paraId="090FF822" w14:textId="77777777" w:rsidR="000C2EB0" w:rsidRPr="000C2EB0" w:rsidRDefault="000C2EB0" w:rsidP="000C2EB0">
            <w:pPr>
              <w:spacing w:after="0" w:line="240" w:lineRule="auto"/>
              <w:jc w:val="both"/>
              <w:textAlignment w:val="baseline"/>
              <w:rPr>
                <w:rFonts w:ascii="Times New Roman" w:eastAsia="Times New Roman" w:hAnsi="Times New Roman"/>
                <w:sz w:val="24"/>
                <w:szCs w:val="24"/>
              </w:rPr>
            </w:pPr>
            <w:r w:rsidRPr="000C2EB0">
              <w:rPr>
                <w:rFonts w:eastAsia="Times New Roman" w:cs="Arial"/>
                <w:szCs w:val="20"/>
              </w:rPr>
              <w:t>Identify who is the owner of the IPR in the information / technical data (i.e. copyright, design right etc).  If it is a sub-contractor or supplier, please identify this also.</w:t>
            </w:r>
            <w:r w:rsidRPr="000C2EB0">
              <w:rPr>
                <w:rFonts w:eastAsia="Times New Roman" w:cs="Arial"/>
                <w:szCs w:val="20"/>
                <w:lang w:val="en-US"/>
              </w:rPr>
              <w:t> </w:t>
            </w:r>
            <w:r w:rsidRPr="000C2EB0">
              <w:rPr>
                <w:rFonts w:eastAsia="Times New Roman" w:cs="Arial"/>
                <w:szCs w:val="20"/>
              </w:rPr>
              <w:t> </w:t>
            </w:r>
          </w:p>
        </w:tc>
      </w:tr>
    </w:tbl>
    <w:p w14:paraId="050DC631"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rPr>
        <w:t> </w:t>
      </w:r>
      <w:r w:rsidRPr="000C2EB0">
        <w:rPr>
          <w:rFonts w:eastAsia="Times New Roman" w:cs="Arial"/>
        </w:rPr>
        <w:br/>
      </w:r>
      <w:r w:rsidRPr="000C2EB0">
        <w:rPr>
          <w:rFonts w:eastAsia="Times New Roman" w:cs="Arial"/>
          <w:szCs w:val="20"/>
        </w:rPr>
        <w:t> </w:t>
      </w:r>
    </w:p>
    <w:p w14:paraId="7C78EFFB"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b/>
          <w:bCs/>
          <w:szCs w:val="20"/>
        </w:rPr>
        <w:t>Part B</w:t>
      </w:r>
      <w:r w:rsidRPr="000C2EB0">
        <w:rPr>
          <w:rFonts w:eastAsia="Times New Roman" w:cs="Arial"/>
          <w:szCs w:val="20"/>
        </w:rPr>
        <w:t> </w:t>
      </w:r>
    </w:p>
    <w:p w14:paraId="469B7A80"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If neither hardware nor software is proposed to be designed, developed or delivered as part of the Contract, Part B should be marked “NIL RETURN”.   </w:t>
      </w:r>
    </w:p>
    <w:p w14:paraId="55B76654"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Otherwise, the Contractor must include a System / Product Breakdown Structure (PBS) in a format which is consistent with ISO 21511 and / or the configuration requirements of DEFSTAN 05-057, unless an alternative format better represents your design configuration</w:t>
      </w:r>
      <w:r w:rsidRPr="000C2EB0">
        <w:rPr>
          <w:rFonts w:eastAsia="Times New Roman" w:cs="Arial"/>
        </w:rPr>
        <w:t>. </w:t>
      </w:r>
      <w:r w:rsidRPr="000C2EB0">
        <w:rPr>
          <w:rFonts w:eastAsia="Times New Roman" w:cs="Arial"/>
          <w:sz w:val="18"/>
          <w:szCs w:val="18"/>
        </w:rPr>
        <w:t xml:space="preserve"> </w:t>
      </w:r>
      <w:r w:rsidRPr="000C2EB0">
        <w:rPr>
          <w:rFonts w:eastAsia="Times New Roman" w:cs="Arial"/>
          <w:szCs w:val="20"/>
        </w:rPr>
        <w:t>For software, a modular breakdown structure must be provided. For reasons of clarity, it is acceptable to provide several levels of breakdown if this assists in organising the configuration of the Articles. </w:t>
      </w:r>
    </w:p>
    <w:p w14:paraId="77DD7895" w14:textId="77777777" w:rsidR="000C2EB0" w:rsidRPr="000C2EB0" w:rsidRDefault="000C2EB0" w:rsidP="000C2EB0">
      <w:pPr>
        <w:spacing w:after="0" w:line="240" w:lineRule="auto"/>
        <w:jc w:val="both"/>
        <w:textAlignment w:val="baseline"/>
        <w:rPr>
          <w:rFonts w:ascii="Segoe UI" w:eastAsia="Times New Roman" w:hAnsi="Segoe UI" w:cs="Segoe UI"/>
          <w:sz w:val="18"/>
          <w:szCs w:val="18"/>
        </w:rPr>
      </w:pPr>
      <w:r w:rsidRPr="000C2EB0">
        <w:rPr>
          <w:rFonts w:eastAsia="Times New Roman" w:cs="Arial"/>
          <w:szCs w:val="20"/>
        </w:rPr>
        <w:t>Details provided under Part B shall not imply any restriction of use over the Contract Articles, nor any restriction on associated technical data to be delivered under the Contract. Any restrictions of such technical data must be identified within Part A.  </w:t>
      </w:r>
    </w:p>
    <w:p w14:paraId="0667E4B1"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r w:rsidRPr="000C2EB0">
        <w:rPr>
          <w:rFonts w:eastAsia="Times New Roman" w:cs="Arial"/>
          <w:szCs w:val="20"/>
        </w:rPr>
        <w:br/>
        <w:t>Against each unique item within the PBS / module breakdown, one of the following categories shall be recorded: </w:t>
      </w:r>
    </w:p>
    <w:p w14:paraId="5ABD17D1" w14:textId="77777777" w:rsidR="000C2EB0" w:rsidRPr="000C2EB0" w:rsidRDefault="000C2EB0" w:rsidP="00722BCE">
      <w:pPr>
        <w:numPr>
          <w:ilvl w:val="0"/>
          <w:numId w:val="28"/>
        </w:numPr>
        <w:spacing w:after="0" w:line="240" w:lineRule="auto"/>
        <w:ind w:left="1080" w:firstLine="0"/>
        <w:textAlignment w:val="baseline"/>
        <w:rPr>
          <w:rFonts w:eastAsia="Times New Roman" w:cs="Arial"/>
          <w:szCs w:val="20"/>
        </w:rPr>
      </w:pPr>
      <w:r w:rsidRPr="000C2EB0">
        <w:rPr>
          <w:rFonts w:eastAsia="Times New Roman" w:cs="Arial"/>
          <w:szCs w:val="20"/>
        </w:rPr>
        <w:t xml:space="preserve">(PVF) - Private Venture Funded - where the article existed prior to the proposed Contract and its design was created through funding otherwise than from </w:t>
      </w:r>
      <w:r w:rsidRPr="000C2EB0">
        <w:rPr>
          <w:rFonts w:eastAsia="Times New Roman" w:cs="Arial"/>
          <w:szCs w:val="20"/>
          <w:shd w:val="clear" w:color="auto" w:fill="FFFFFF"/>
        </w:rPr>
        <w:t>His</w:t>
      </w:r>
      <w:r w:rsidRPr="000C2EB0">
        <w:rPr>
          <w:rFonts w:eastAsia="Times New Roman" w:cs="Arial"/>
          <w:szCs w:val="20"/>
        </w:rPr>
        <w:t xml:space="preserve"> Majesty’s Government (HMG). </w:t>
      </w:r>
    </w:p>
    <w:p w14:paraId="23478BA3" w14:textId="77777777" w:rsidR="000C2EB0" w:rsidRPr="000C2EB0" w:rsidRDefault="000C2EB0" w:rsidP="00722BCE">
      <w:pPr>
        <w:numPr>
          <w:ilvl w:val="0"/>
          <w:numId w:val="29"/>
        </w:numPr>
        <w:spacing w:after="0" w:line="240" w:lineRule="auto"/>
        <w:ind w:left="1080" w:firstLine="0"/>
        <w:textAlignment w:val="baseline"/>
        <w:rPr>
          <w:rFonts w:eastAsia="Times New Roman" w:cs="Arial"/>
          <w:szCs w:val="20"/>
        </w:rPr>
      </w:pPr>
      <w:r w:rsidRPr="000C2EB0">
        <w:rPr>
          <w:rFonts w:eastAsia="Times New Roman" w:cs="Arial"/>
          <w:szCs w:val="20"/>
        </w:rPr>
        <w:t>(PAF) - Previous Authority Funded (inc. HMG Funded) - where the article existed prior to the proposed Contract and its design was created through Previous Authority Funding. </w:t>
      </w:r>
    </w:p>
    <w:p w14:paraId="0AC4B679" w14:textId="77777777" w:rsidR="000C2EB0" w:rsidRPr="000C2EB0" w:rsidRDefault="000C2EB0" w:rsidP="00722BCE">
      <w:pPr>
        <w:numPr>
          <w:ilvl w:val="0"/>
          <w:numId w:val="30"/>
        </w:numPr>
        <w:spacing w:after="0" w:line="240" w:lineRule="auto"/>
        <w:ind w:left="1080" w:firstLine="0"/>
        <w:textAlignment w:val="baseline"/>
        <w:rPr>
          <w:rFonts w:eastAsia="Times New Roman" w:cs="Arial"/>
          <w:szCs w:val="20"/>
        </w:rPr>
      </w:pPr>
      <w:r w:rsidRPr="000C2EB0">
        <w:rPr>
          <w:rFonts w:eastAsia="Times New Roman" w:cs="Arial"/>
          <w:szCs w:val="20"/>
        </w:rPr>
        <w:t>(CAF) - Contract Authority Funded (inc. HMG Funded) - where the article did not exist prior to the Contract and its design will be created through Contract Authority Funding under this Contract. </w:t>
      </w:r>
    </w:p>
    <w:p w14:paraId="3798F3A9" w14:textId="77777777" w:rsidR="000C2EB0" w:rsidRPr="000C2EB0" w:rsidRDefault="000C2EB0" w:rsidP="00722BCE">
      <w:pPr>
        <w:numPr>
          <w:ilvl w:val="0"/>
          <w:numId w:val="31"/>
        </w:numPr>
        <w:spacing w:after="0" w:line="240" w:lineRule="auto"/>
        <w:ind w:left="1080" w:firstLine="0"/>
        <w:textAlignment w:val="baseline"/>
        <w:rPr>
          <w:rFonts w:eastAsia="Times New Roman" w:cs="Arial"/>
          <w:szCs w:val="20"/>
        </w:rPr>
      </w:pPr>
      <w:r w:rsidRPr="000C2EB0">
        <w:rPr>
          <w:rFonts w:eastAsia="Times New Roman" w:cs="Arial"/>
          <w:szCs w:val="20"/>
        </w:rPr>
        <w:t>(DNM) Design Not Mature - where the article / design configuration is not yet fixed. </w:t>
      </w:r>
    </w:p>
    <w:p w14:paraId="01C85A9D" w14:textId="77777777" w:rsidR="000C2EB0" w:rsidRPr="000C2EB0" w:rsidRDefault="000C2EB0" w:rsidP="000C2EB0">
      <w:pPr>
        <w:spacing w:after="0" w:line="240" w:lineRule="auto"/>
        <w:ind w:left="360"/>
        <w:textAlignment w:val="baseline"/>
        <w:rPr>
          <w:rFonts w:ascii="Segoe UI" w:eastAsia="Times New Roman" w:hAnsi="Segoe UI" w:cs="Segoe UI"/>
          <w:sz w:val="18"/>
          <w:szCs w:val="18"/>
        </w:rPr>
      </w:pPr>
      <w:r w:rsidRPr="000C2EB0">
        <w:rPr>
          <w:rFonts w:eastAsia="Times New Roman" w:cs="Arial"/>
          <w:szCs w:val="20"/>
        </w:rPr>
        <w:t> </w:t>
      </w:r>
    </w:p>
    <w:p w14:paraId="7E48DFB2"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In combination with one of categories (a) to (d) above, the Contractor shall further identify where an item has, or will have, foreign export control applying to it, through use of the further following category: </w:t>
      </w:r>
    </w:p>
    <w:p w14:paraId="4CBAA561" w14:textId="77777777" w:rsidR="000C2EB0" w:rsidRPr="000C2EB0" w:rsidRDefault="000C2EB0" w:rsidP="00722BCE">
      <w:pPr>
        <w:numPr>
          <w:ilvl w:val="0"/>
          <w:numId w:val="32"/>
        </w:numPr>
        <w:spacing w:after="0" w:line="240" w:lineRule="auto"/>
        <w:ind w:left="1080" w:firstLine="0"/>
        <w:textAlignment w:val="baseline"/>
        <w:rPr>
          <w:rFonts w:eastAsia="Times New Roman" w:cs="Arial"/>
          <w:szCs w:val="20"/>
        </w:rPr>
      </w:pPr>
      <w:r w:rsidRPr="000C2EB0">
        <w:rPr>
          <w:rFonts w:eastAsia="Times New Roman" w:cs="Arial"/>
          <w:szCs w:val="20"/>
        </w:rPr>
        <w:t> (FEX) Foreign Export Controlled  </w:t>
      </w:r>
    </w:p>
    <w:p w14:paraId="2F67526E"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rPr>
        <w:t> </w:t>
      </w:r>
    </w:p>
    <w:p w14:paraId="29D217C9"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Notes: </w:t>
      </w:r>
    </w:p>
    <w:p w14:paraId="7BE73AFB"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70CE9B87" w14:textId="77777777" w:rsidR="000C2EB0" w:rsidRPr="000C2EB0" w:rsidRDefault="000C2EB0" w:rsidP="00722BCE">
      <w:pPr>
        <w:numPr>
          <w:ilvl w:val="0"/>
          <w:numId w:val="33"/>
        </w:numPr>
        <w:spacing w:after="0" w:line="240" w:lineRule="auto"/>
        <w:ind w:left="1080" w:firstLine="0"/>
        <w:textAlignment w:val="baseline"/>
        <w:rPr>
          <w:rFonts w:eastAsia="Times New Roman" w:cs="Arial"/>
          <w:szCs w:val="20"/>
        </w:rPr>
      </w:pPr>
      <w:r w:rsidRPr="000C2EB0">
        <w:rPr>
          <w:rFonts w:eastAsia="Times New Roman" w:cs="Arial"/>
          <w:szCs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 </w:t>
      </w:r>
    </w:p>
    <w:p w14:paraId="41317D0F" w14:textId="77777777" w:rsidR="000C2EB0" w:rsidRPr="000C2EB0" w:rsidRDefault="000C2EB0" w:rsidP="00722BCE">
      <w:pPr>
        <w:numPr>
          <w:ilvl w:val="0"/>
          <w:numId w:val="34"/>
        </w:numPr>
        <w:spacing w:after="0" w:line="240" w:lineRule="auto"/>
        <w:ind w:left="1080" w:firstLine="0"/>
        <w:textAlignment w:val="baseline"/>
        <w:rPr>
          <w:rFonts w:eastAsia="Times New Roman" w:cs="Arial"/>
          <w:szCs w:val="20"/>
        </w:rPr>
      </w:pPr>
      <w:r w:rsidRPr="000C2EB0">
        <w:rPr>
          <w:rFonts w:eastAsia="Times New Roman" w:cs="Arial"/>
          <w:szCs w:val="20"/>
        </w:rPr>
        <w:t>It is acceptable to specify the highest level of structure to which the category (a), (b) or (c) applies (i.e. there is no need to specify each sub-system / componentry if the entirety of the parent system was for example, Private Venture Funded). See guidance examples overleaf. </w:t>
      </w:r>
    </w:p>
    <w:p w14:paraId="22977B66" w14:textId="77777777" w:rsidR="000C2EB0" w:rsidRPr="000C2EB0" w:rsidRDefault="000C2EB0" w:rsidP="00722BCE">
      <w:pPr>
        <w:numPr>
          <w:ilvl w:val="0"/>
          <w:numId w:val="35"/>
        </w:numPr>
        <w:spacing w:after="0" w:line="240" w:lineRule="auto"/>
        <w:ind w:left="1080" w:firstLine="0"/>
        <w:textAlignment w:val="baseline"/>
        <w:rPr>
          <w:rFonts w:eastAsia="Times New Roman" w:cs="Arial"/>
          <w:szCs w:val="20"/>
        </w:rPr>
      </w:pPr>
      <w:r w:rsidRPr="000C2EB0">
        <w:rPr>
          <w:rFonts w:eastAsia="Times New Roman" w:cs="Arial"/>
          <w:szCs w:val="20"/>
        </w:rPr>
        <w:t>For the avoidance of doubt, where a parent system did not exist prior to the Contract yet makes use of Private Venture Funded Articles, it must be identified as (CAF). The Private Venture Funded sub-components / sub-systems can be identified as PVF. </w:t>
      </w:r>
    </w:p>
    <w:p w14:paraId="2865AE74" w14:textId="77777777" w:rsidR="000C2EB0" w:rsidRPr="000C2EB0" w:rsidRDefault="000C2EB0" w:rsidP="00722BCE">
      <w:pPr>
        <w:numPr>
          <w:ilvl w:val="0"/>
          <w:numId w:val="36"/>
        </w:numPr>
        <w:spacing w:after="0" w:line="240" w:lineRule="auto"/>
        <w:ind w:left="1080" w:firstLine="0"/>
        <w:textAlignment w:val="baseline"/>
        <w:rPr>
          <w:rFonts w:eastAsia="Times New Roman" w:cs="Arial"/>
          <w:szCs w:val="20"/>
        </w:rPr>
      </w:pPr>
      <w:r w:rsidRPr="000C2EB0">
        <w:rPr>
          <w:rFonts w:eastAsia="Times New Roman" w:cs="Arial"/>
          <w:szCs w:val="20"/>
        </w:rPr>
        <w:lastRenderedPageBreak/>
        <w:t xml:space="preserve">Where items are identified as category (b), the Contractor should provide the number(s) of the previous Contract(s) under which the design was </w:t>
      </w:r>
      <w:proofErr w:type="gramStart"/>
      <w:r w:rsidRPr="000C2EB0">
        <w:rPr>
          <w:rFonts w:eastAsia="Times New Roman" w:cs="Arial"/>
          <w:szCs w:val="20"/>
        </w:rPr>
        <w:t>created</w:t>
      </w:r>
      <w:proofErr w:type="gramEnd"/>
      <w:r w:rsidRPr="000C2EB0">
        <w:rPr>
          <w:rFonts w:eastAsia="Times New Roman" w:cs="Arial"/>
          <w:szCs w:val="20"/>
        </w:rPr>
        <w:t xml:space="preserve"> and the Previous Authority Funding was applied. </w:t>
      </w:r>
    </w:p>
    <w:p w14:paraId="5FE26D08" w14:textId="77777777" w:rsidR="000C2EB0" w:rsidRPr="000C2EB0" w:rsidRDefault="000C2EB0" w:rsidP="000C2EB0">
      <w:pPr>
        <w:spacing w:after="0" w:line="240" w:lineRule="auto"/>
        <w:ind w:left="720"/>
        <w:textAlignment w:val="baseline"/>
        <w:rPr>
          <w:rFonts w:ascii="Segoe UI" w:eastAsia="Times New Roman" w:hAnsi="Segoe UI" w:cs="Segoe UI"/>
          <w:sz w:val="18"/>
          <w:szCs w:val="18"/>
        </w:rPr>
      </w:pPr>
      <w:r w:rsidRPr="000C2EB0">
        <w:rPr>
          <w:rFonts w:eastAsia="Times New Roman" w:cs="Arial"/>
          <w:szCs w:val="20"/>
        </w:rPr>
        <w:t> </w:t>
      </w:r>
    </w:p>
    <w:p w14:paraId="0C7DC465"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4FE40D2A"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b/>
          <w:bCs/>
          <w:szCs w:val="20"/>
        </w:rPr>
        <w:t>Example PBS</w:t>
      </w:r>
      <w:r w:rsidRPr="000C2EB0">
        <w:rPr>
          <w:rFonts w:eastAsia="Times New Roman" w:cs="Arial"/>
          <w:szCs w:val="20"/>
        </w:rPr>
        <w:t> </w:t>
      </w:r>
    </w:p>
    <w:p w14:paraId="7AD9E01E"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rPr>
        <w:t> </w:t>
      </w:r>
    </w:p>
    <w:p w14:paraId="1377D344"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A theoretical pictorial example is given below but it is to be noted that the configuration may equally be dealt with in a hierarchal tabularised format. </w:t>
      </w:r>
    </w:p>
    <w:p w14:paraId="76F08E9F"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059C6F70"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5D6BD0F6" w14:textId="270AB89A" w:rsidR="000C2EB0" w:rsidRPr="000C2EB0" w:rsidRDefault="000C2EB0" w:rsidP="000C2EB0">
      <w:pPr>
        <w:spacing w:after="0" w:line="240" w:lineRule="auto"/>
        <w:jc w:val="center"/>
        <w:textAlignment w:val="baseline"/>
        <w:rPr>
          <w:rFonts w:ascii="Segoe UI" w:eastAsia="Times New Roman" w:hAnsi="Segoe UI" w:cs="Segoe UI"/>
          <w:sz w:val="18"/>
          <w:szCs w:val="18"/>
        </w:rPr>
      </w:pPr>
      <w:r w:rsidRPr="000C2EB0">
        <w:rPr>
          <w:rFonts w:ascii="Segoe UI" w:eastAsia="Times New Roman" w:hAnsi="Segoe UI" w:cs="Segoe UI"/>
          <w:noProof/>
          <w:sz w:val="18"/>
          <w:szCs w:val="18"/>
        </w:rPr>
        <w:drawing>
          <wp:inline distT="0" distB="0" distL="0" distR="0" wp14:anchorId="4A453DD6" wp14:editId="38015AF2">
            <wp:extent cx="5734050" cy="2466975"/>
            <wp:effectExtent l="0" t="0" r="0" b="9525"/>
            <wp:docPr id="631674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4050" cy="2466975"/>
                    </a:xfrm>
                    <a:prstGeom prst="rect">
                      <a:avLst/>
                    </a:prstGeom>
                    <a:noFill/>
                    <a:ln>
                      <a:noFill/>
                    </a:ln>
                  </pic:spPr>
                </pic:pic>
              </a:graphicData>
            </a:graphic>
          </wp:inline>
        </w:drawing>
      </w:r>
      <w:r w:rsidRPr="000C2EB0">
        <w:rPr>
          <w:rFonts w:eastAsia="Times New Roman" w:cs="Arial"/>
        </w:rPr>
        <w:t> </w:t>
      </w:r>
    </w:p>
    <w:p w14:paraId="0C3C4CD4" w14:textId="77777777" w:rsidR="000C2EB0" w:rsidRPr="000C2EB0" w:rsidRDefault="000C2EB0" w:rsidP="000C2EB0">
      <w:pPr>
        <w:spacing w:after="0" w:line="240" w:lineRule="auto"/>
        <w:jc w:val="center"/>
        <w:textAlignment w:val="baseline"/>
        <w:rPr>
          <w:rFonts w:ascii="Segoe UI" w:eastAsia="Times New Roman" w:hAnsi="Segoe UI" w:cs="Segoe UI"/>
          <w:sz w:val="18"/>
          <w:szCs w:val="18"/>
        </w:rPr>
      </w:pPr>
      <w:r w:rsidRPr="000C2EB0">
        <w:rPr>
          <w:rFonts w:eastAsia="Times New Roman" w:cs="Arial"/>
        </w:rPr>
        <w:t> </w:t>
      </w:r>
    </w:p>
    <w:p w14:paraId="005C243B"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69E69C49"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 </w:t>
      </w:r>
    </w:p>
    <w:p w14:paraId="4F0686D8"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szCs w:val="20"/>
        </w:rPr>
        <w:t>The diagram above indicates a highly simplified and hypothetical Contract scenario dealing with the procurement of a new air asset. </w:t>
      </w:r>
    </w:p>
    <w:p w14:paraId="486FEB07" w14:textId="77777777" w:rsidR="000C2EB0" w:rsidRPr="000C2EB0" w:rsidRDefault="000C2EB0" w:rsidP="000C2EB0">
      <w:pPr>
        <w:spacing w:after="0" w:line="240" w:lineRule="auto"/>
        <w:ind w:left="720"/>
        <w:textAlignment w:val="baseline"/>
        <w:rPr>
          <w:rFonts w:ascii="Segoe UI" w:eastAsia="Times New Roman" w:hAnsi="Segoe UI" w:cs="Segoe UI"/>
          <w:sz w:val="18"/>
          <w:szCs w:val="18"/>
        </w:rPr>
      </w:pPr>
      <w:r w:rsidRPr="000C2EB0">
        <w:rPr>
          <w:rFonts w:eastAsia="Times New Roman" w:cs="Arial"/>
          <w:szCs w:val="20"/>
        </w:rPr>
        <w:t> </w:t>
      </w:r>
    </w:p>
    <w:p w14:paraId="08984E3A" w14:textId="77777777" w:rsidR="000C2EB0" w:rsidRPr="000C2EB0" w:rsidRDefault="000C2EB0" w:rsidP="00722BCE">
      <w:pPr>
        <w:numPr>
          <w:ilvl w:val="0"/>
          <w:numId w:val="37"/>
        </w:numPr>
        <w:spacing w:after="0" w:line="240" w:lineRule="auto"/>
        <w:ind w:left="1080" w:firstLine="0"/>
        <w:textAlignment w:val="baseline"/>
        <w:rPr>
          <w:rFonts w:eastAsia="Times New Roman" w:cs="Arial"/>
          <w:szCs w:val="20"/>
        </w:rPr>
      </w:pPr>
      <w:r w:rsidRPr="000C2EB0">
        <w:rPr>
          <w:rFonts w:eastAsia="Times New Roman" w:cs="Arial"/>
          <w:szCs w:val="20"/>
        </w:rPr>
        <w:t>The proposed new aircraft would be considered Contract Authority Funded (CAF) at its top level.  </w:t>
      </w:r>
    </w:p>
    <w:p w14:paraId="55FDC303" w14:textId="77777777" w:rsidR="000C2EB0" w:rsidRPr="000C2EB0" w:rsidRDefault="000C2EB0" w:rsidP="00722BCE">
      <w:pPr>
        <w:numPr>
          <w:ilvl w:val="0"/>
          <w:numId w:val="38"/>
        </w:numPr>
        <w:spacing w:after="0" w:line="240" w:lineRule="auto"/>
        <w:ind w:left="1080" w:firstLine="0"/>
        <w:textAlignment w:val="baseline"/>
        <w:rPr>
          <w:rFonts w:eastAsia="Times New Roman" w:cs="Arial"/>
          <w:szCs w:val="20"/>
        </w:rPr>
      </w:pPr>
      <w:r w:rsidRPr="000C2EB0">
        <w:rPr>
          <w:rFonts w:eastAsia="Times New Roman" w:cs="Arial"/>
          <w:szCs w:val="20"/>
        </w:rPr>
        <w:t xml:space="preserve">Items denoted as Private Venture Funded (PVF) would generally indicate that it and </w:t>
      </w:r>
      <w:proofErr w:type="gramStart"/>
      <w:r w:rsidRPr="000C2EB0">
        <w:rPr>
          <w:rFonts w:eastAsia="Times New Roman" w:cs="Arial"/>
          <w:szCs w:val="20"/>
        </w:rPr>
        <w:t>all of</w:t>
      </w:r>
      <w:proofErr w:type="gramEnd"/>
      <w:r w:rsidRPr="000C2EB0">
        <w:rPr>
          <w:rFonts w:eastAsia="Times New Roman" w:cs="Arial"/>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 </w:t>
      </w:r>
    </w:p>
    <w:p w14:paraId="032F2FEC" w14:textId="77777777" w:rsidR="000C2EB0" w:rsidRPr="000C2EB0" w:rsidRDefault="000C2EB0" w:rsidP="00722BCE">
      <w:pPr>
        <w:numPr>
          <w:ilvl w:val="0"/>
          <w:numId w:val="39"/>
        </w:numPr>
        <w:spacing w:after="0" w:line="240" w:lineRule="auto"/>
        <w:ind w:left="1080" w:firstLine="0"/>
        <w:textAlignment w:val="baseline"/>
        <w:rPr>
          <w:rFonts w:eastAsia="Times New Roman" w:cs="Arial"/>
          <w:szCs w:val="20"/>
        </w:rPr>
      </w:pPr>
      <w:r w:rsidRPr="000C2EB0">
        <w:rPr>
          <w:rFonts w:eastAsia="Times New Roman" w:cs="Arial"/>
          <w:szCs w:val="20"/>
        </w:rPr>
        <w:t>The proposed design is making use of a PAF engine. </w:t>
      </w:r>
    </w:p>
    <w:p w14:paraId="444E1E71" w14:textId="77777777" w:rsidR="000C2EB0" w:rsidRPr="000C2EB0" w:rsidRDefault="000C2EB0" w:rsidP="00722BCE">
      <w:pPr>
        <w:numPr>
          <w:ilvl w:val="0"/>
          <w:numId w:val="40"/>
        </w:numPr>
        <w:spacing w:after="0" w:line="240" w:lineRule="auto"/>
        <w:ind w:left="1080" w:firstLine="0"/>
        <w:textAlignment w:val="baseline"/>
        <w:rPr>
          <w:rFonts w:eastAsia="Times New Roman" w:cs="Arial"/>
          <w:szCs w:val="20"/>
        </w:rPr>
      </w:pPr>
      <w:r w:rsidRPr="000C2EB0">
        <w:rPr>
          <w:rFonts w:eastAsia="Times New Roman" w:cs="Arial"/>
          <w:szCs w:val="20"/>
        </w:rPr>
        <w:t>This engine has Foreign Export Control (FEX) applying to items within it.  </w:t>
      </w:r>
    </w:p>
    <w:p w14:paraId="03F2A741" w14:textId="77777777" w:rsidR="000C2EB0" w:rsidRPr="000C2EB0" w:rsidRDefault="000C2EB0" w:rsidP="00722BCE">
      <w:pPr>
        <w:numPr>
          <w:ilvl w:val="0"/>
          <w:numId w:val="41"/>
        </w:numPr>
        <w:spacing w:after="0" w:line="240" w:lineRule="auto"/>
        <w:ind w:left="1080" w:firstLine="0"/>
        <w:textAlignment w:val="baseline"/>
        <w:rPr>
          <w:rFonts w:eastAsia="Times New Roman" w:cs="Arial"/>
          <w:szCs w:val="20"/>
        </w:rPr>
      </w:pPr>
      <w:r w:rsidRPr="000C2EB0">
        <w:rPr>
          <w:rFonts w:eastAsia="Times New Roman" w:cs="Arial"/>
          <w:szCs w:val="20"/>
        </w:rPr>
        <w:t>The Defensive Aids System at 2.1 is covered as part of the Contract but the exact configuration and design has not yet been fixed “Design Not Mature” (DNM).  </w:t>
      </w:r>
    </w:p>
    <w:p w14:paraId="0F0716B3" w14:textId="77777777" w:rsidR="000C2EB0" w:rsidRPr="000C2EB0" w:rsidRDefault="000C2EB0" w:rsidP="00722BCE">
      <w:pPr>
        <w:numPr>
          <w:ilvl w:val="0"/>
          <w:numId w:val="42"/>
        </w:numPr>
        <w:spacing w:after="0" w:line="240" w:lineRule="auto"/>
        <w:ind w:left="1080" w:firstLine="0"/>
        <w:textAlignment w:val="baseline"/>
        <w:rPr>
          <w:rFonts w:eastAsia="Times New Roman" w:cs="Arial"/>
          <w:szCs w:val="20"/>
        </w:rPr>
      </w:pPr>
      <w:r w:rsidRPr="000C2EB0">
        <w:rPr>
          <w:rFonts w:eastAsia="Times New Roman" w:cs="Arial"/>
          <w:szCs w:val="20"/>
        </w:rPr>
        <w:t>It is not feasible for a parent PVF system to make use of a CAF item; the parent system configuration would not have existed prior to the Contract. </w:t>
      </w:r>
    </w:p>
    <w:p w14:paraId="1DFE7957" w14:textId="77777777" w:rsidR="000C2EB0" w:rsidRPr="000C2EB0" w:rsidRDefault="000C2EB0" w:rsidP="000C2EB0">
      <w:pPr>
        <w:spacing w:after="0" w:line="240" w:lineRule="auto"/>
        <w:textAlignment w:val="baseline"/>
        <w:rPr>
          <w:rFonts w:ascii="Segoe UI" w:eastAsia="Times New Roman" w:hAnsi="Segoe UI" w:cs="Segoe UI"/>
          <w:sz w:val="18"/>
          <w:szCs w:val="18"/>
        </w:rPr>
      </w:pPr>
      <w:r w:rsidRPr="000C2EB0">
        <w:rPr>
          <w:rFonts w:eastAsia="Times New Roman" w:cs="Arial"/>
        </w:rPr>
        <w:t> </w:t>
      </w:r>
    </w:p>
    <w:p w14:paraId="57464F70" w14:textId="77777777" w:rsidR="00523FD9" w:rsidRDefault="00523FD9" w:rsidP="00523FD9">
      <w:pPr>
        <w:pStyle w:val="paragraph"/>
        <w:spacing w:before="0" w:beforeAutospacing="0" w:after="0" w:afterAutospacing="0"/>
        <w:textAlignment w:val="baseline"/>
        <w:rPr>
          <w:rFonts w:ascii="Arial" w:hAnsi="Arial" w:cs="Arial"/>
          <w:sz w:val="18"/>
          <w:szCs w:val="18"/>
        </w:rPr>
      </w:pPr>
    </w:p>
    <w:p w14:paraId="6F14178D" w14:textId="77777777" w:rsidR="004453D3" w:rsidRDefault="004453D3" w:rsidP="00523FD9">
      <w:pPr>
        <w:pStyle w:val="paragraph"/>
        <w:spacing w:before="0" w:beforeAutospacing="0" w:after="0" w:afterAutospacing="0"/>
        <w:textAlignment w:val="baseline"/>
        <w:rPr>
          <w:rFonts w:ascii="Arial" w:hAnsi="Arial" w:cs="Arial"/>
          <w:sz w:val="18"/>
          <w:szCs w:val="18"/>
        </w:rPr>
      </w:pPr>
    </w:p>
    <w:p w14:paraId="3989919B" w14:textId="77777777" w:rsidR="004453D3" w:rsidRPr="00523FD9" w:rsidRDefault="004453D3" w:rsidP="00523FD9">
      <w:pPr>
        <w:pStyle w:val="paragraph"/>
        <w:spacing w:before="0" w:beforeAutospacing="0" w:after="0" w:afterAutospacing="0"/>
        <w:textAlignment w:val="baseline"/>
        <w:rPr>
          <w:rFonts w:ascii="Arial" w:hAnsi="Arial" w:cs="Arial"/>
          <w:sz w:val="18"/>
          <w:szCs w:val="18"/>
        </w:rPr>
      </w:pPr>
    </w:p>
    <w:p w14:paraId="59AF5D9D" w14:textId="77777777" w:rsidR="00523FD9" w:rsidRPr="00523FD9" w:rsidRDefault="00523FD9" w:rsidP="00523FD9">
      <w:pPr>
        <w:rPr>
          <w:rFonts w:cs="Arial"/>
          <w:b/>
          <w:bCs/>
          <w:szCs w:val="20"/>
        </w:rPr>
      </w:pPr>
    </w:p>
    <w:p w14:paraId="548CED44" w14:textId="77777777" w:rsidR="00AC25B5" w:rsidRDefault="00AC25B5" w:rsidP="00AC25B5">
      <w:pPr>
        <w:pStyle w:val="Heading1"/>
      </w:pPr>
      <w:bookmarkStart w:id="214" w:name="_Toc203386546"/>
      <w:r>
        <w:t>Schedule 11 – Statement Relating to Good Standing</w:t>
      </w:r>
      <w:bookmarkEnd w:id="214"/>
      <w:r>
        <w:t xml:space="preserve"> </w:t>
      </w:r>
    </w:p>
    <w:p w14:paraId="3D7728A3" w14:textId="39CF9C6F" w:rsidR="00AC25B5" w:rsidRDefault="005D2AC4" w:rsidP="00AC25B5">
      <w:r w:rsidRPr="005D2AC4">
        <w:t xml:space="preserve">Separate Attachment </w:t>
      </w:r>
    </w:p>
    <w:p w14:paraId="1F5ED460" w14:textId="77777777" w:rsidR="00AC25B5" w:rsidRDefault="00AC25B5" w:rsidP="006062DC">
      <w:pPr>
        <w:pStyle w:val="Heading1"/>
      </w:pPr>
      <w:bookmarkStart w:id="215" w:name="_Toc203386547"/>
      <w:r>
        <w:t>Schedule 12 – Supplier Assurance Questionnaire (SAQ)</w:t>
      </w:r>
      <w:bookmarkEnd w:id="215"/>
      <w:r>
        <w:t xml:space="preserve"> </w:t>
      </w:r>
    </w:p>
    <w:p w14:paraId="14063494" w14:textId="76D3C745" w:rsidR="00AC25B5" w:rsidRDefault="006062DC" w:rsidP="00AC25B5">
      <w:r>
        <w:t xml:space="preserve">Separate Attachment </w:t>
      </w:r>
    </w:p>
    <w:p w14:paraId="4D1BD31A" w14:textId="77777777" w:rsidR="00AC25B5" w:rsidRDefault="00AC25B5" w:rsidP="006062DC">
      <w:pPr>
        <w:pStyle w:val="Heading1"/>
      </w:pPr>
      <w:bookmarkStart w:id="216" w:name="_Toc203386548"/>
      <w:r>
        <w:t>Schedule 13 – Security Aspects Letter (SAL)</w:t>
      </w:r>
      <w:bookmarkEnd w:id="216"/>
      <w:r>
        <w:t xml:space="preserve"> </w:t>
      </w:r>
    </w:p>
    <w:p w14:paraId="58B8089C" w14:textId="6EB58E89" w:rsidR="00910FC9" w:rsidRDefault="00910FC9" w:rsidP="00910FC9">
      <w:r>
        <w:t xml:space="preserve">Separate Attachment </w:t>
      </w:r>
    </w:p>
    <w:p w14:paraId="3F7E7545" w14:textId="62CA2EC7" w:rsidR="00AC25B5" w:rsidRDefault="00AC25B5" w:rsidP="00D362E0">
      <w:pPr>
        <w:pStyle w:val="Heading2"/>
        <w:numPr>
          <w:ilvl w:val="0"/>
          <w:numId w:val="0"/>
        </w:numPr>
      </w:pPr>
      <w:bookmarkStart w:id="217" w:name="_Toc203386549"/>
      <w:r>
        <w:lastRenderedPageBreak/>
        <w:t>Annex A to Schedule 13 – Official and Official-Sensitive Contractual Security Conditions</w:t>
      </w:r>
      <w:bookmarkEnd w:id="217"/>
      <w:r>
        <w:t xml:space="preserve"> </w:t>
      </w:r>
    </w:p>
    <w:p w14:paraId="7165B653" w14:textId="69CCEBA3" w:rsidR="00AC25B5" w:rsidRDefault="00910FC9" w:rsidP="00AC25B5">
      <w:r>
        <w:t xml:space="preserve">Separate Attachment </w:t>
      </w:r>
    </w:p>
    <w:p w14:paraId="66107B52" w14:textId="77777777" w:rsidR="00AC25B5" w:rsidRPr="009F53B9" w:rsidRDefault="00AC25B5" w:rsidP="00910FC9">
      <w:pPr>
        <w:pStyle w:val="Heading1"/>
      </w:pPr>
      <w:bookmarkStart w:id="218" w:name="_Toc203386550"/>
      <w:r w:rsidRPr="009F53B9">
        <w:t>Schedule 14 – LEV Schedule</w:t>
      </w:r>
      <w:bookmarkEnd w:id="218"/>
      <w:r w:rsidRPr="009F53B9">
        <w:t xml:space="preserve"> </w:t>
      </w:r>
    </w:p>
    <w:p w14:paraId="2157EBA8" w14:textId="664C486E" w:rsidR="00AC25B5" w:rsidRPr="009F53B9" w:rsidRDefault="00910FC9" w:rsidP="00AC25B5">
      <w:r w:rsidRPr="009F53B9">
        <w:t xml:space="preserve">Separate Attachment </w:t>
      </w:r>
    </w:p>
    <w:p w14:paraId="44F850F7" w14:textId="77777777" w:rsidR="00AC25B5" w:rsidRDefault="00AC25B5" w:rsidP="00910FC9">
      <w:pPr>
        <w:pStyle w:val="Heading1"/>
      </w:pPr>
      <w:bookmarkStart w:id="219" w:name="_Toc203386551"/>
      <w:r>
        <w:t>Schedule 15 – DEFFORM 528 – Import and Export Controls</w:t>
      </w:r>
      <w:bookmarkEnd w:id="219"/>
      <w:r>
        <w:t xml:space="preserve"> </w:t>
      </w:r>
    </w:p>
    <w:p w14:paraId="166D5BA8" w14:textId="77777777" w:rsidR="00910FC9" w:rsidRDefault="00910FC9" w:rsidP="00910FC9">
      <w:r>
        <w:t xml:space="preserve">Separate Attachment </w:t>
      </w:r>
    </w:p>
    <w:p w14:paraId="0546F1C5" w14:textId="77777777" w:rsidR="00AC25B5" w:rsidRDefault="00AC25B5" w:rsidP="00AC25B5"/>
    <w:p w14:paraId="044C54E6" w14:textId="77777777" w:rsidR="000C2EB0" w:rsidRDefault="000C2EB0" w:rsidP="00523FD9"/>
    <w:p w14:paraId="333F16BC" w14:textId="77777777" w:rsidR="00D12961" w:rsidRDefault="00D12961" w:rsidP="66D9A4F5">
      <w:pPr>
        <w:pStyle w:val="Heading1"/>
        <w:tabs>
          <w:tab w:val="clear" w:pos="360"/>
          <w:tab w:val="num" w:pos="851"/>
        </w:tabs>
        <w:ind w:left="-709" w:hanging="360"/>
        <w:rPr>
          <w:rStyle w:val="Heading1Char"/>
          <w:b/>
          <w:bCs/>
        </w:rPr>
        <w:sectPr w:rsidR="00D12961" w:rsidSect="005861BE">
          <w:pgSz w:w="11906" w:h="16838"/>
          <w:pgMar w:top="709" w:right="1440" w:bottom="709" w:left="1418" w:header="709" w:footer="709" w:gutter="0"/>
          <w:cols w:space="708"/>
          <w:titlePg/>
          <w:docGrid w:linePitch="360"/>
        </w:sectPr>
      </w:pPr>
    </w:p>
    <w:p w14:paraId="58F9F9A4" w14:textId="56360478" w:rsidR="000C2EB0" w:rsidRPr="00523FD9" w:rsidRDefault="28EC5953" w:rsidP="66D9A4F5">
      <w:pPr>
        <w:pStyle w:val="Heading1"/>
        <w:tabs>
          <w:tab w:val="clear" w:pos="360"/>
          <w:tab w:val="num" w:pos="851"/>
        </w:tabs>
        <w:ind w:left="-709" w:hanging="360"/>
        <w:rPr>
          <w:rStyle w:val="Heading1Char"/>
          <w:b/>
          <w:bCs/>
        </w:rPr>
      </w:pPr>
      <w:bookmarkStart w:id="220" w:name="_Toc203386552"/>
      <w:r w:rsidRPr="66D9A4F5">
        <w:rPr>
          <w:rStyle w:val="Heading1Char"/>
          <w:b/>
          <w:bCs/>
        </w:rPr>
        <w:lastRenderedPageBreak/>
        <w:t>Offer and Acceptance</w:t>
      </w:r>
      <w:bookmarkEnd w:id="220"/>
      <w:r w:rsidRPr="66D9A4F5">
        <w:rPr>
          <w:rStyle w:val="Heading1Char"/>
          <w:b/>
          <w:bCs/>
        </w:rPr>
        <w:t xml:space="preserve"> </w:t>
      </w:r>
    </w:p>
    <w:p w14:paraId="65B0BDAA" w14:textId="77777777" w:rsidR="000C2EB0" w:rsidRPr="00523FD9" w:rsidRDefault="000C2EB0" w:rsidP="66D9A4F5">
      <w:pPr>
        <w:spacing w:before="120" w:after="0" w:line="240" w:lineRule="auto"/>
        <w:ind w:left="-709" w:right="-613"/>
        <w:rPr>
          <w:rStyle w:val="Heading1Char"/>
        </w:rPr>
      </w:pPr>
    </w:p>
    <w:p w14:paraId="129F15CF" w14:textId="2D16B097" w:rsidR="000C2EB0" w:rsidRPr="00523FD9" w:rsidRDefault="28EC5953" w:rsidP="66D9A4F5">
      <w:pPr>
        <w:ind w:left="-284" w:hanging="425"/>
        <w:rPr>
          <w:rStyle w:val="eop"/>
          <w:color w:val="000000" w:themeColor="text1"/>
          <w:szCs w:val="20"/>
        </w:rPr>
      </w:pPr>
      <w:r w:rsidRPr="66D9A4F5">
        <w:rPr>
          <w:rStyle w:val="normaltextrun"/>
          <w:rFonts w:cs="Arial"/>
          <w:b/>
          <w:bCs/>
          <w:color w:val="000000" w:themeColor="text1"/>
          <w:szCs w:val="20"/>
        </w:rPr>
        <w:t>Contract 709986452 for the Supply of Fume Cabinet Spares and Repairs Services</w:t>
      </w:r>
      <w:r w:rsidRPr="66D9A4F5">
        <w:rPr>
          <w:rStyle w:val="eop"/>
          <w:color w:val="000000" w:themeColor="text1"/>
          <w:szCs w:val="20"/>
        </w:rPr>
        <w:t> </w:t>
      </w:r>
    </w:p>
    <w:p w14:paraId="24A1756B" w14:textId="36A89EA6" w:rsidR="000C2EB0" w:rsidRPr="00523FD9" w:rsidRDefault="28EC5953" w:rsidP="66D9A4F5">
      <w:pPr>
        <w:ind w:left="-284" w:hanging="425"/>
        <w:rPr>
          <w:rFonts w:cs="Arial"/>
          <w:szCs w:val="20"/>
        </w:rPr>
      </w:pPr>
      <w:r w:rsidRPr="66D9A4F5">
        <w:rPr>
          <w:rFonts w:cs="Arial"/>
          <w:szCs w:val="20"/>
        </w:rPr>
        <w:t xml:space="preserve">This Contract shall come into effect on the date of signature by both parties. </w:t>
      </w:r>
    </w:p>
    <w:p w14:paraId="1A8650A6" w14:textId="77777777" w:rsidR="000C2EB0" w:rsidRPr="00523FD9" w:rsidRDefault="000C2EB0" w:rsidP="66D9A4F5">
      <w:pPr>
        <w:ind w:left="-284" w:hanging="425"/>
        <w:rPr>
          <w:rFonts w:cs="Arial"/>
          <w:szCs w:val="20"/>
        </w:rPr>
      </w:pPr>
    </w:p>
    <w:p w14:paraId="6BF2678B" w14:textId="7AE520D3" w:rsidR="000C2EB0" w:rsidRPr="00523FD9" w:rsidRDefault="28EC5953" w:rsidP="66D9A4F5">
      <w:pPr>
        <w:ind w:left="-284" w:hanging="425"/>
        <w:rPr>
          <w:rFonts w:cs="Arial"/>
          <w:szCs w:val="20"/>
        </w:rPr>
      </w:pPr>
      <w:r w:rsidRPr="66D9A4F5">
        <w:rPr>
          <w:rFonts w:cs="Arial"/>
          <w:b/>
          <w:bCs/>
          <w:szCs w:val="20"/>
        </w:rPr>
        <w:t>For and on behalf of the Contractor:</w:t>
      </w:r>
    </w:p>
    <w:tbl>
      <w:tblPr>
        <w:tblW w:w="0" w:type="auto"/>
        <w:tblInd w:w="-5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6501"/>
      </w:tblGrid>
      <w:tr w:rsidR="00E7220F" w14:paraId="4E341674" w14:textId="77777777" w:rsidTr="0A277A7B">
        <w:trPr>
          <w:trHeight w:val="300"/>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E3136" w14:textId="77777777" w:rsidR="66D9A4F5" w:rsidRDefault="66D9A4F5" w:rsidP="66D9A4F5">
            <w:pPr>
              <w:keepNext/>
              <w:spacing w:before="120" w:after="120"/>
              <w:ind w:left="142"/>
              <w:rPr>
                <w:rFonts w:cs="Arial"/>
                <w:sz w:val="18"/>
                <w:szCs w:val="18"/>
              </w:rPr>
            </w:pPr>
            <w:r w:rsidRPr="66D9A4F5">
              <w:rPr>
                <w:rFonts w:cs="Arial"/>
                <w:sz w:val="18"/>
                <w:szCs w:val="18"/>
              </w:rPr>
              <w:t>Name, Title and Company Position</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E8FD3" w14:textId="77777777" w:rsidR="66D9A4F5" w:rsidRDefault="66D9A4F5" w:rsidP="66D9A4F5">
            <w:pPr>
              <w:ind w:left="65"/>
              <w:rPr>
                <w:rFonts w:cs="Arial"/>
                <w:sz w:val="18"/>
                <w:szCs w:val="18"/>
              </w:rPr>
            </w:pPr>
          </w:p>
        </w:tc>
      </w:tr>
      <w:tr w:rsidR="00E7220F" w14:paraId="0788D2DA" w14:textId="77777777" w:rsidTr="0A277A7B">
        <w:trPr>
          <w:trHeight w:val="300"/>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D1DFD" w14:textId="77777777" w:rsidR="66D9A4F5" w:rsidRDefault="66D9A4F5" w:rsidP="66D9A4F5">
            <w:pPr>
              <w:keepNext/>
              <w:spacing w:before="120" w:after="120"/>
              <w:ind w:left="142"/>
              <w:rPr>
                <w:rFonts w:cs="Arial"/>
                <w:sz w:val="18"/>
                <w:szCs w:val="18"/>
              </w:rPr>
            </w:pPr>
            <w:r w:rsidRPr="66D9A4F5">
              <w:rPr>
                <w:rFonts w:cs="Arial"/>
                <w:sz w:val="18"/>
                <w:szCs w:val="18"/>
              </w:rPr>
              <w:t>Signature</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8AFB2" w14:textId="77777777" w:rsidR="66D9A4F5" w:rsidRDefault="66D9A4F5" w:rsidP="66D9A4F5">
            <w:pPr>
              <w:rPr>
                <w:rFonts w:cs="Arial"/>
                <w:sz w:val="18"/>
                <w:szCs w:val="18"/>
              </w:rPr>
            </w:pPr>
            <w:r w:rsidRPr="66D9A4F5">
              <w:rPr>
                <w:rFonts w:cs="Arial"/>
                <w:sz w:val="18"/>
                <w:szCs w:val="18"/>
              </w:rPr>
              <w:t xml:space="preserve"> </w:t>
            </w:r>
          </w:p>
        </w:tc>
      </w:tr>
      <w:tr w:rsidR="00E7220F" w14:paraId="02F8B10D" w14:textId="77777777" w:rsidTr="0A277A7B">
        <w:trPr>
          <w:trHeight w:val="506"/>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269701" w14:textId="77777777" w:rsidR="66D9A4F5" w:rsidRDefault="66D9A4F5" w:rsidP="66D9A4F5">
            <w:pPr>
              <w:keepNext/>
              <w:ind w:left="142"/>
              <w:rPr>
                <w:rFonts w:cs="Arial"/>
                <w:sz w:val="18"/>
                <w:szCs w:val="18"/>
              </w:rPr>
            </w:pPr>
            <w:r w:rsidRPr="66D9A4F5">
              <w:rPr>
                <w:rFonts w:cs="Arial"/>
                <w:sz w:val="18"/>
                <w:szCs w:val="18"/>
              </w:rPr>
              <w:t>Date</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19471F" w14:textId="77777777" w:rsidR="66D9A4F5" w:rsidRDefault="66D9A4F5" w:rsidP="66D9A4F5">
            <w:pPr>
              <w:rPr>
                <w:rFonts w:cs="Arial"/>
                <w:sz w:val="18"/>
                <w:szCs w:val="18"/>
              </w:rPr>
            </w:pPr>
            <w:r w:rsidRPr="66D9A4F5">
              <w:rPr>
                <w:rFonts w:cs="Arial"/>
                <w:sz w:val="18"/>
                <w:szCs w:val="18"/>
              </w:rPr>
              <w:t xml:space="preserve"> </w:t>
            </w:r>
          </w:p>
        </w:tc>
      </w:tr>
      <w:tr w:rsidR="00D12961" w14:paraId="1A09A549" w14:textId="77777777" w:rsidTr="0A277A7B">
        <w:trPr>
          <w:trHeight w:val="300"/>
        </w:trPr>
        <w:tc>
          <w:tcPr>
            <w:tcW w:w="8911" w:type="dxa"/>
            <w:gridSpan w:val="2"/>
            <w:tcBorders>
              <w:top w:val="nil"/>
              <w:left w:val="nil"/>
              <w:bottom w:val="single" w:sz="4" w:space="0" w:color="000000" w:themeColor="text1"/>
              <w:right w:val="nil"/>
            </w:tcBorders>
            <w:shd w:val="clear" w:color="auto" w:fill="auto"/>
          </w:tcPr>
          <w:p w14:paraId="0D47CF73" w14:textId="77777777" w:rsidR="66D9A4F5" w:rsidRDefault="66D9A4F5" w:rsidP="66D9A4F5">
            <w:pPr>
              <w:keepNext/>
              <w:spacing w:before="240" w:after="120"/>
              <w:rPr>
                <w:rFonts w:cs="Arial"/>
                <w:sz w:val="18"/>
                <w:szCs w:val="18"/>
              </w:rPr>
            </w:pPr>
            <w:r w:rsidRPr="66D9A4F5">
              <w:rPr>
                <w:rFonts w:cs="Arial"/>
                <w:b/>
                <w:bCs/>
                <w:sz w:val="18"/>
                <w:szCs w:val="18"/>
              </w:rPr>
              <w:t xml:space="preserve">For and on behalf of the Secretary of State for Defence </w:t>
            </w:r>
          </w:p>
        </w:tc>
      </w:tr>
      <w:tr w:rsidR="00E7220F" w14:paraId="2BD8BE42" w14:textId="77777777" w:rsidTr="0A277A7B">
        <w:trPr>
          <w:trHeight w:val="300"/>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34EE2C" w14:textId="77777777" w:rsidR="66D9A4F5" w:rsidRDefault="66D9A4F5" w:rsidP="66D9A4F5">
            <w:pPr>
              <w:keepNext/>
              <w:spacing w:before="120" w:after="120"/>
              <w:ind w:left="142"/>
              <w:rPr>
                <w:rFonts w:cs="Arial"/>
                <w:sz w:val="18"/>
                <w:szCs w:val="18"/>
              </w:rPr>
            </w:pPr>
            <w:r w:rsidRPr="66D9A4F5">
              <w:rPr>
                <w:rFonts w:cs="Arial"/>
                <w:sz w:val="18"/>
                <w:szCs w:val="18"/>
              </w:rPr>
              <w:t>Name and Title</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4A188" w14:textId="77777777" w:rsidR="66D9A4F5" w:rsidRDefault="66D9A4F5" w:rsidP="66D9A4F5">
            <w:pPr>
              <w:spacing w:before="120" w:after="120"/>
              <w:rPr>
                <w:rFonts w:cs="Arial"/>
                <w:sz w:val="18"/>
                <w:szCs w:val="18"/>
              </w:rPr>
            </w:pPr>
            <w:r w:rsidRPr="66D9A4F5">
              <w:rPr>
                <w:rFonts w:cs="Arial"/>
                <w:sz w:val="18"/>
                <w:szCs w:val="18"/>
              </w:rPr>
              <w:t xml:space="preserve"> </w:t>
            </w:r>
          </w:p>
        </w:tc>
      </w:tr>
      <w:tr w:rsidR="00E7220F" w14:paraId="053EE311" w14:textId="77777777" w:rsidTr="0A277A7B">
        <w:trPr>
          <w:trHeight w:val="300"/>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A556C" w14:textId="77777777" w:rsidR="66D9A4F5" w:rsidRDefault="66D9A4F5" w:rsidP="66D9A4F5">
            <w:pPr>
              <w:keepNext/>
              <w:spacing w:before="120" w:after="120"/>
              <w:ind w:left="142"/>
              <w:rPr>
                <w:rFonts w:cs="Arial"/>
                <w:sz w:val="18"/>
                <w:szCs w:val="18"/>
              </w:rPr>
            </w:pPr>
            <w:r w:rsidRPr="66D9A4F5">
              <w:rPr>
                <w:rFonts w:cs="Arial"/>
                <w:sz w:val="18"/>
                <w:szCs w:val="18"/>
              </w:rPr>
              <w:t>Signature</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84AEF7" w14:textId="77777777" w:rsidR="66D9A4F5" w:rsidRDefault="66D9A4F5" w:rsidP="66D9A4F5">
            <w:pPr>
              <w:spacing w:before="120" w:after="120"/>
              <w:rPr>
                <w:rFonts w:cs="Arial"/>
                <w:sz w:val="18"/>
                <w:szCs w:val="18"/>
              </w:rPr>
            </w:pPr>
            <w:r w:rsidRPr="66D9A4F5">
              <w:rPr>
                <w:rFonts w:cs="Arial"/>
                <w:sz w:val="18"/>
                <w:szCs w:val="18"/>
              </w:rPr>
              <w:t xml:space="preserve"> </w:t>
            </w:r>
          </w:p>
        </w:tc>
      </w:tr>
      <w:tr w:rsidR="00E7220F" w14:paraId="3A2C315E" w14:textId="77777777" w:rsidTr="0A277A7B">
        <w:trPr>
          <w:trHeight w:val="48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8E8558" w14:textId="77777777" w:rsidR="66D9A4F5" w:rsidRDefault="66D9A4F5" w:rsidP="66D9A4F5">
            <w:pPr>
              <w:keepNext/>
              <w:ind w:left="142"/>
              <w:rPr>
                <w:rFonts w:cs="Arial"/>
                <w:sz w:val="18"/>
                <w:szCs w:val="18"/>
              </w:rPr>
            </w:pPr>
            <w:r w:rsidRPr="66D9A4F5">
              <w:rPr>
                <w:rFonts w:cs="Arial"/>
                <w:sz w:val="18"/>
                <w:szCs w:val="18"/>
              </w:rPr>
              <w:t>Date</w:t>
            </w:r>
          </w:p>
        </w:tc>
        <w:tc>
          <w:tcPr>
            <w:tcW w:w="6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FF1F43" w14:textId="77777777" w:rsidR="66D9A4F5" w:rsidRDefault="66D9A4F5" w:rsidP="66D9A4F5">
            <w:pPr>
              <w:ind w:left="65"/>
              <w:rPr>
                <w:rFonts w:cs="Arial"/>
                <w:sz w:val="18"/>
                <w:szCs w:val="18"/>
              </w:rPr>
            </w:pPr>
          </w:p>
        </w:tc>
      </w:tr>
    </w:tbl>
    <w:p w14:paraId="33C5E385" w14:textId="77777777" w:rsidR="000C2EB0" w:rsidRPr="00523FD9" w:rsidRDefault="000C2EB0" w:rsidP="66D9A4F5">
      <w:pPr>
        <w:ind w:left="-284" w:hanging="425"/>
        <w:rPr>
          <w:rFonts w:cs="Arial"/>
          <w:sz w:val="18"/>
          <w:szCs w:val="18"/>
        </w:rPr>
      </w:pPr>
    </w:p>
    <w:p w14:paraId="64413435" w14:textId="0362C2AD" w:rsidR="000C2EB0" w:rsidRPr="00523FD9" w:rsidRDefault="000C2EB0" w:rsidP="66D9A4F5">
      <w:pPr>
        <w:rPr>
          <w:rFonts w:cs="Arial"/>
          <w:sz w:val="18"/>
          <w:szCs w:val="18"/>
        </w:rPr>
      </w:pPr>
    </w:p>
    <w:p w14:paraId="2692EE31" w14:textId="5DB9C3E1" w:rsidR="000C2EB0" w:rsidRPr="00523FD9" w:rsidRDefault="000C2EB0" w:rsidP="66D9A4F5">
      <w:pPr>
        <w:rPr>
          <w:rFonts w:cs="Arial"/>
          <w:sz w:val="18"/>
          <w:szCs w:val="18"/>
        </w:rPr>
      </w:pPr>
    </w:p>
    <w:p w14:paraId="5F3D11D4" w14:textId="5F3A257B" w:rsidR="000C2EB0" w:rsidRPr="00523FD9" w:rsidRDefault="000C2EB0" w:rsidP="00523FD9"/>
    <w:sectPr w:rsidR="000C2EB0" w:rsidRPr="00523FD9" w:rsidSect="005861BE">
      <w:pgSz w:w="11906" w:h="16838"/>
      <w:pgMar w:top="709" w:right="1440"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042F" w14:textId="77777777" w:rsidR="0059722E" w:rsidRDefault="0059722E" w:rsidP="00610181">
      <w:pPr>
        <w:spacing w:after="0" w:line="240" w:lineRule="auto"/>
      </w:pPr>
      <w:r>
        <w:separator/>
      </w:r>
    </w:p>
    <w:p w14:paraId="5B8B6892" w14:textId="77777777" w:rsidR="0059722E" w:rsidRDefault="0059722E"/>
  </w:endnote>
  <w:endnote w:type="continuationSeparator" w:id="0">
    <w:p w14:paraId="06F491C1" w14:textId="77777777" w:rsidR="0059722E" w:rsidRDefault="0059722E" w:rsidP="00610181">
      <w:pPr>
        <w:spacing w:after="0" w:line="240" w:lineRule="auto"/>
      </w:pPr>
      <w:r>
        <w:continuationSeparator/>
      </w:r>
    </w:p>
    <w:p w14:paraId="6F88428C" w14:textId="77777777" w:rsidR="0059722E" w:rsidRDefault="0059722E"/>
  </w:endnote>
  <w:endnote w:type="continuationNotice" w:id="1">
    <w:p w14:paraId="6731BD15" w14:textId="77777777" w:rsidR="0059722E" w:rsidRDefault="0059722E">
      <w:pPr>
        <w:spacing w:after="0" w:line="240" w:lineRule="auto"/>
      </w:pPr>
    </w:p>
    <w:p w14:paraId="7A2FB760" w14:textId="77777777" w:rsidR="0059722E" w:rsidRDefault="00597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492363A8" w14:paraId="6386FAAC" w14:textId="77777777" w:rsidTr="492363A8">
      <w:trPr>
        <w:trHeight w:val="300"/>
      </w:trPr>
      <w:tc>
        <w:tcPr>
          <w:tcW w:w="3015" w:type="dxa"/>
        </w:tcPr>
        <w:p w14:paraId="75E16A5C" w14:textId="01DAFC30" w:rsidR="492363A8" w:rsidRDefault="492363A8" w:rsidP="492363A8">
          <w:pPr>
            <w:pStyle w:val="Header"/>
            <w:ind w:left="-115"/>
          </w:pPr>
        </w:p>
      </w:tc>
      <w:tc>
        <w:tcPr>
          <w:tcW w:w="3015" w:type="dxa"/>
        </w:tcPr>
        <w:p w14:paraId="22EC6CC3" w14:textId="18EF91D1" w:rsidR="492363A8" w:rsidRDefault="492363A8" w:rsidP="492363A8">
          <w:pPr>
            <w:pStyle w:val="Header"/>
            <w:jc w:val="center"/>
          </w:pPr>
          <w:r>
            <w:fldChar w:fldCharType="begin"/>
          </w:r>
          <w:r>
            <w:instrText>PAGE</w:instrText>
          </w:r>
          <w:r>
            <w:fldChar w:fldCharType="separate"/>
          </w:r>
          <w:r w:rsidR="00BF7C1C">
            <w:rPr>
              <w:noProof/>
            </w:rPr>
            <w:t>2</w:t>
          </w:r>
          <w:r>
            <w:fldChar w:fldCharType="end"/>
          </w:r>
        </w:p>
      </w:tc>
      <w:tc>
        <w:tcPr>
          <w:tcW w:w="3015" w:type="dxa"/>
        </w:tcPr>
        <w:p w14:paraId="6F7EA879" w14:textId="5ADF9A27" w:rsidR="492363A8" w:rsidRDefault="492363A8" w:rsidP="492363A8">
          <w:pPr>
            <w:pStyle w:val="Header"/>
            <w:ind w:right="-115"/>
            <w:jc w:val="right"/>
          </w:pPr>
        </w:p>
      </w:tc>
    </w:tr>
  </w:tbl>
  <w:p w14:paraId="23A13793" w14:textId="1DB74F4C" w:rsidR="0012316F" w:rsidRDefault="0012316F" w:rsidP="0052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4A31" w14:textId="77777777" w:rsidR="0059722E" w:rsidRDefault="0059722E" w:rsidP="00610181">
      <w:pPr>
        <w:spacing w:after="0" w:line="240" w:lineRule="auto"/>
      </w:pPr>
      <w:r>
        <w:separator/>
      </w:r>
    </w:p>
    <w:p w14:paraId="0B18E989" w14:textId="77777777" w:rsidR="0059722E" w:rsidRDefault="0059722E"/>
  </w:footnote>
  <w:footnote w:type="continuationSeparator" w:id="0">
    <w:p w14:paraId="54CC9616" w14:textId="77777777" w:rsidR="0059722E" w:rsidRDefault="0059722E" w:rsidP="00610181">
      <w:pPr>
        <w:spacing w:after="0" w:line="240" w:lineRule="auto"/>
      </w:pPr>
      <w:r>
        <w:continuationSeparator/>
      </w:r>
    </w:p>
    <w:p w14:paraId="47A6ABD9" w14:textId="77777777" w:rsidR="0059722E" w:rsidRDefault="0059722E"/>
  </w:footnote>
  <w:footnote w:type="continuationNotice" w:id="1">
    <w:p w14:paraId="1AF8B26A" w14:textId="77777777" w:rsidR="0059722E" w:rsidRDefault="0059722E">
      <w:pPr>
        <w:spacing w:after="0" w:line="240" w:lineRule="auto"/>
      </w:pPr>
    </w:p>
    <w:p w14:paraId="51E15C75" w14:textId="77777777" w:rsidR="0059722E" w:rsidRDefault="00597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34CA" w14:textId="565C7BC3" w:rsidR="00610181" w:rsidRPr="00FE62A7" w:rsidRDefault="00610181" w:rsidP="00FE62A7">
    <w:pPr>
      <w:spacing w:after="0" w:line="240" w:lineRule="auto"/>
      <w:ind w:left="-709" w:right="-613"/>
      <w:jc w:val="right"/>
      <w:rPr>
        <w:rFonts w:cs="Arial"/>
        <w:sz w:val="18"/>
        <w:szCs w:val="18"/>
      </w:rPr>
    </w:pPr>
    <w:r w:rsidRPr="004F16E5">
      <w:rPr>
        <w:rFonts w:cs="Arial"/>
        <w:sz w:val="18"/>
        <w:szCs w:val="18"/>
      </w:rPr>
      <w:t>SC2 (</w:t>
    </w:r>
    <w:proofErr w:type="spellStart"/>
    <w:r w:rsidRPr="004F16E5">
      <w:rPr>
        <w:rFonts w:cs="Arial"/>
        <w:sz w:val="18"/>
        <w:szCs w:val="18"/>
      </w:rPr>
      <w:t>Edn</w:t>
    </w:r>
    <w:proofErr w:type="spellEnd"/>
    <w:r w:rsidRPr="004F16E5">
      <w:rPr>
        <w:rFonts w:cs="Arial"/>
        <w:sz w:val="18"/>
        <w:szCs w:val="18"/>
      </w:rPr>
      <w:t xml:space="preserve"> </w:t>
    </w:r>
    <w:r>
      <w:rPr>
        <w:rFonts w:cs="Arial"/>
        <w:sz w:val="18"/>
        <w:szCs w:val="18"/>
      </w:rPr>
      <w:t>10/24</w:t>
    </w:r>
    <w:r w:rsidRPr="004F16E5">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A6D5" w14:textId="77777777" w:rsidR="00610181" w:rsidRPr="004F16E5" w:rsidRDefault="00610181" w:rsidP="00610181">
    <w:pPr>
      <w:spacing w:after="0" w:line="240" w:lineRule="auto"/>
      <w:ind w:left="-709" w:right="-613"/>
      <w:jc w:val="right"/>
      <w:rPr>
        <w:rFonts w:cs="Arial"/>
        <w:sz w:val="18"/>
        <w:szCs w:val="18"/>
      </w:rPr>
    </w:pPr>
    <w:r w:rsidRPr="004F16E5">
      <w:rPr>
        <w:rFonts w:cs="Arial"/>
        <w:sz w:val="18"/>
        <w:szCs w:val="18"/>
      </w:rPr>
      <w:t>SC2 (</w:t>
    </w:r>
    <w:proofErr w:type="spellStart"/>
    <w:r w:rsidRPr="004F16E5">
      <w:rPr>
        <w:rFonts w:cs="Arial"/>
        <w:sz w:val="18"/>
        <w:szCs w:val="18"/>
      </w:rPr>
      <w:t>Edn</w:t>
    </w:r>
    <w:proofErr w:type="spellEnd"/>
    <w:r w:rsidRPr="004F16E5">
      <w:rPr>
        <w:rFonts w:cs="Arial"/>
        <w:sz w:val="18"/>
        <w:szCs w:val="18"/>
      </w:rPr>
      <w:t xml:space="preserve"> </w:t>
    </w:r>
    <w:r>
      <w:rPr>
        <w:rFonts w:cs="Arial"/>
        <w:sz w:val="18"/>
        <w:szCs w:val="18"/>
      </w:rPr>
      <w:t>10/24</w:t>
    </w:r>
    <w:r w:rsidRPr="004F16E5">
      <w:rPr>
        <w:rFonts w:cs="Arial"/>
        <w:sz w:val="18"/>
        <w:szCs w:val="18"/>
      </w:rPr>
      <w:t>)</w:t>
    </w:r>
  </w:p>
  <w:p w14:paraId="6629D589" w14:textId="77777777" w:rsidR="00610181" w:rsidRDefault="00610181">
    <w:pPr>
      <w:pStyle w:val="Header"/>
    </w:pPr>
  </w:p>
</w:hdr>
</file>

<file path=word/intelligence2.xml><?xml version="1.0" encoding="utf-8"?>
<int2:intelligence xmlns:int2="http://schemas.microsoft.com/office/intelligence/2020/intelligence" xmlns:oel="http://schemas.microsoft.com/office/2019/extlst">
  <int2:observations>
    <int2:textHash int2:hashCode="Hw6/SwwfWlzWIE" int2:id="YWqycBZC">
      <int2:state int2:value="Rejected" int2:type="AugLoop_Text_Critique"/>
    </int2:textHash>
    <int2:textHash int2:hashCode="b0ptMM6cXXJtB5" int2:id="YaHQFFaU">
      <int2:state int2:value="Rejected" int2:type="AugLoop_Text_Critique"/>
    </int2:textHash>
    <int2:textHash int2:hashCode="HztC54k0a+u7QZ" int2:id="uoNbnB9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A31"/>
    <w:multiLevelType w:val="multilevel"/>
    <w:tmpl w:val="A50C274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6D2379"/>
    <w:multiLevelType w:val="multilevel"/>
    <w:tmpl w:val="F138B46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04189"/>
    <w:multiLevelType w:val="hybridMultilevel"/>
    <w:tmpl w:val="AC641AF0"/>
    <w:lvl w:ilvl="0" w:tplc="FFFFFFFF">
      <w:start w:val="1"/>
      <w:numFmt w:val="decimal"/>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 w15:restartNumberingAfterBreak="0">
    <w:nsid w:val="0F8925D4"/>
    <w:multiLevelType w:val="hybridMultilevel"/>
    <w:tmpl w:val="B8AE7922"/>
    <w:lvl w:ilvl="0" w:tplc="B5367ED2">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B4ABC"/>
    <w:multiLevelType w:val="multilevel"/>
    <w:tmpl w:val="A01C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7294"/>
    <w:multiLevelType w:val="hybridMultilevel"/>
    <w:tmpl w:val="FFFFFFFF"/>
    <w:lvl w:ilvl="0" w:tplc="E54C37F0">
      <w:start w:val="1"/>
      <w:numFmt w:val="lowerLetter"/>
      <w:lvlText w:val="%1."/>
      <w:lvlJc w:val="left"/>
      <w:pPr>
        <w:ind w:left="1080" w:hanging="360"/>
      </w:pPr>
    </w:lvl>
    <w:lvl w:ilvl="1" w:tplc="53B832B6">
      <w:start w:val="1"/>
      <w:numFmt w:val="lowerLetter"/>
      <w:lvlText w:val="%2."/>
      <w:lvlJc w:val="left"/>
      <w:pPr>
        <w:ind w:left="1800" w:hanging="360"/>
      </w:pPr>
    </w:lvl>
    <w:lvl w:ilvl="2" w:tplc="E3D02518">
      <w:start w:val="1"/>
      <w:numFmt w:val="lowerRoman"/>
      <w:lvlText w:val="%3."/>
      <w:lvlJc w:val="right"/>
      <w:pPr>
        <w:ind w:left="2520" w:hanging="180"/>
      </w:pPr>
    </w:lvl>
    <w:lvl w:ilvl="3" w:tplc="5E3C77EE">
      <w:start w:val="1"/>
      <w:numFmt w:val="decimal"/>
      <w:lvlText w:val="%4."/>
      <w:lvlJc w:val="left"/>
      <w:pPr>
        <w:ind w:left="3240" w:hanging="360"/>
      </w:pPr>
    </w:lvl>
    <w:lvl w:ilvl="4" w:tplc="4C78ED44">
      <w:start w:val="1"/>
      <w:numFmt w:val="lowerLetter"/>
      <w:lvlText w:val="%5."/>
      <w:lvlJc w:val="left"/>
      <w:pPr>
        <w:ind w:left="3960" w:hanging="360"/>
      </w:pPr>
    </w:lvl>
    <w:lvl w:ilvl="5" w:tplc="133EAE82">
      <w:start w:val="1"/>
      <w:numFmt w:val="lowerRoman"/>
      <w:lvlText w:val="%6."/>
      <w:lvlJc w:val="right"/>
      <w:pPr>
        <w:ind w:left="4680" w:hanging="180"/>
      </w:pPr>
    </w:lvl>
    <w:lvl w:ilvl="6" w:tplc="5D144BBC">
      <w:start w:val="1"/>
      <w:numFmt w:val="decimal"/>
      <w:lvlText w:val="%7."/>
      <w:lvlJc w:val="left"/>
      <w:pPr>
        <w:ind w:left="5400" w:hanging="360"/>
      </w:pPr>
    </w:lvl>
    <w:lvl w:ilvl="7" w:tplc="B81A58D8">
      <w:start w:val="1"/>
      <w:numFmt w:val="lowerLetter"/>
      <w:lvlText w:val="%8."/>
      <w:lvlJc w:val="left"/>
      <w:pPr>
        <w:ind w:left="6120" w:hanging="360"/>
      </w:pPr>
    </w:lvl>
    <w:lvl w:ilvl="8" w:tplc="D6BA2EEA">
      <w:start w:val="1"/>
      <w:numFmt w:val="lowerRoman"/>
      <w:lvlText w:val="%9."/>
      <w:lvlJc w:val="right"/>
      <w:pPr>
        <w:ind w:left="6840" w:hanging="180"/>
      </w:pPr>
    </w:lvl>
  </w:abstractNum>
  <w:abstractNum w:abstractNumId="6" w15:restartNumberingAfterBreak="0">
    <w:nsid w:val="145E1AA3"/>
    <w:multiLevelType w:val="multilevel"/>
    <w:tmpl w:val="2FDC5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32A56"/>
    <w:multiLevelType w:val="multilevel"/>
    <w:tmpl w:val="9A4E0A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D50EEA"/>
    <w:multiLevelType w:val="multilevel"/>
    <w:tmpl w:val="AAB0CE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AFA1F50"/>
    <w:multiLevelType w:val="multilevel"/>
    <w:tmpl w:val="F138B46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6624ED"/>
    <w:multiLevelType w:val="multilevel"/>
    <w:tmpl w:val="B6926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5694E"/>
    <w:multiLevelType w:val="hybridMultilevel"/>
    <w:tmpl w:val="27C06A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0FA29"/>
    <w:multiLevelType w:val="hybridMultilevel"/>
    <w:tmpl w:val="FFFFFFFF"/>
    <w:lvl w:ilvl="0" w:tplc="D1428916">
      <w:start w:val="1"/>
      <w:numFmt w:val="decimal"/>
      <w:lvlText w:val="(%1)"/>
      <w:lvlJc w:val="left"/>
      <w:pPr>
        <w:ind w:left="720" w:hanging="360"/>
      </w:pPr>
    </w:lvl>
    <w:lvl w:ilvl="1" w:tplc="BB60D18A">
      <w:start w:val="1"/>
      <w:numFmt w:val="lowerLetter"/>
      <w:lvlText w:val="%2."/>
      <w:lvlJc w:val="left"/>
      <w:pPr>
        <w:ind w:left="1440" w:hanging="360"/>
      </w:pPr>
    </w:lvl>
    <w:lvl w:ilvl="2" w:tplc="270EB0AE">
      <w:start w:val="1"/>
      <w:numFmt w:val="lowerRoman"/>
      <w:lvlText w:val="%3."/>
      <w:lvlJc w:val="right"/>
      <w:pPr>
        <w:ind w:left="2160" w:hanging="180"/>
      </w:pPr>
    </w:lvl>
    <w:lvl w:ilvl="3" w:tplc="8274174C">
      <w:start w:val="1"/>
      <w:numFmt w:val="decimal"/>
      <w:lvlText w:val="%4."/>
      <w:lvlJc w:val="left"/>
      <w:pPr>
        <w:ind w:left="2880" w:hanging="360"/>
      </w:pPr>
    </w:lvl>
    <w:lvl w:ilvl="4" w:tplc="27D21DB4">
      <w:start w:val="1"/>
      <w:numFmt w:val="lowerLetter"/>
      <w:lvlText w:val="%5."/>
      <w:lvlJc w:val="left"/>
      <w:pPr>
        <w:ind w:left="3600" w:hanging="360"/>
      </w:pPr>
    </w:lvl>
    <w:lvl w:ilvl="5" w:tplc="F13C32B0">
      <w:start w:val="1"/>
      <w:numFmt w:val="lowerRoman"/>
      <w:lvlText w:val="%6."/>
      <w:lvlJc w:val="right"/>
      <w:pPr>
        <w:ind w:left="4320" w:hanging="180"/>
      </w:pPr>
    </w:lvl>
    <w:lvl w:ilvl="6" w:tplc="0E9A9796">
      <w:start w:val="1"/>
      <w:numFmt w:val="decimal"/>
      <w:lvlText w:val="%7."/>
      <w:lvlJc w:val="left"/>
      <w:pPr>
        <w:ind w:left="5040" w:hanging="360"/>
      </w:pPr>
    </w:lvl>
    <w:lvl w:ilvl="7" w:tplc="EBD4CB0E">
      <w:start w:val="1"/>
      <w:numFmt w:val="lowerLetter"/>
      <w:lvlText w:val="%8."/>
      <w:lvlJc w:val="left"/>
      <w:pPr>
        <w:ind w:left="5760" w:hanging="360"/>
      </w:pPr>
    </w:lvl>
    <w:lvl w:ilvl="8" w:tplc="822C4C64">
      <w:start w:val="1"/>
      <w:numFmt w:val="lowerRoman"/>
      <w:lvlText w:val="%9."/>
      <w:lvlJc w:val="right"/>
      <w:pPr>
        <w:ind w:left="6480" w:hanging="180"/>
      </w:pPr>
    </w:lvl>
  </w:abstractNum>
  <w:abstractNum w:abstractNumId="13" w15:restartNumberingAfterBreak="0">
    <w:nsid w:val="2123063D"/>
    <w:multiLevelType w:val="multilevel"/>
    <w:tmpl w:val="E5A8E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36D2C"/>
    <w:multiLevelType w:val="multilevel"/>
    <w:tmpl w:val="EC181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486F86"/>
    <w:multiLevelType w:val="hybridMultilevel"/>
    <w:tmpl w:val="62EC57FA"/>
    <w:lvl w:ilvl="0" w:tplc="1152FC68">
      <w:start w:val="1"/>
      <w:numFmt w:val="lowerLetter"/>
      <w:lvlText w:val="%1."/>
      <w:lvlJc w:val="left"/>
      <w:pPr>
        <w:tabs>
          <w:tab w:val="num" w:pos="502"/>
        </w:tabs>
        <w:ind w:left="502" w:hanging="360"/>
      </w:pPr>
      <w:rPr>
        <w:rFonts w:ascii="Arial" w:hAnsi="Arial" w:cs="Arial"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F302AA"/>
    <w:multiLevelType w:val="multilevel"/>
    <w:tmpl w:val="AD70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755F0B"/>
    <w:multiLevelType w:val="multilevel"/>
    <w:tmpl w:val="EA20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09723D"/>
    <w:multiLevelType w:val="multilevel"/>
    <w:tmpl w:val="AB42A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8285973"/>
    <w:multiLevelType w:val="hybridMultilevel"/>
    <w:tmpl w:val="FFFFFFFF"/>
    <w:lvl w:ilvl="0" w:tplc="55529CC0">
      <w:start w:val="1"/>
      <w:numFmt w:val="decimal"/>
      <w:lvlText w:val="(%1)"/>
      <w:lvlJc w:val="left"/>
      <w:pPr>
        <w:ind w:left="720" w:hanging="360"/>
      </w:pPr>
    </w:lvl>
    <w:lvl w:ilvl="1" w:tplc="0914C520">
      <w:start w:val="1"/>
      <w:numFmt w:val="lowerLetter"/>
      <w:lvlText w:val="%2."/>
      <w:lvlJc w:val="left"/>
      <w:pPr>
        <w:ind w:left="1440" w:hanging="360"/>
      </w:pPr>
    </w:lvl>
    <w:lvl w:ilvl="2" w:tplc="EC6EDB0C">
      <w:start w:val="1"/>
      <w:numFmt w:val="lowerRoman"/>
      <w:lvlText w:val="%3."/>
      <w:lvlJc w:val="right"/>
      <w:pPr>
        <w:ind w:left="2160" w:hanging="180"/>
      </w:pPr>
    </w:lvl>
    <w:lvl w:ilvl="3" w:tplc="F3E07918">
      <w:start w:val="1"/>
      <w:numFmt w:val="decimal"/>
      <w:lvlText w:val="%4."/>
      <w:lvlJc w:val="left"/>
      <w:pPr>
        <w:ind w:left="2880" w:hanging="360"/>
      </w:pPr>
    </w:lvl>
    <w:lvl w:ilvl="4" w:tplc="2B84CCCC">
      <w:start w:val="1"/>
      <w:numFmt w:val="lowerLetter"/>
      <w:lvlText w:val="%5."/>
      <w:lvlJc w:val="left"/>
      <w:pPr>
        <w:ind w:left="3600" w:hanging="360"/>
      </w:pPr>
    </w:lvl>
    <w:lvl w:ilvl="5" w:tplc="297CDFDE">
      <w:start w:val="1"/>
      <w:numFmt w:val="lowerRoman"/>
      <w:lvlText w:val="%6."/>
      <w:lvlJc w:val="right"/>
      <w:pPr>
        <w:ind w:left="4320" w:hanging="180"/>
      </w:pPr>
    </w:lvl>
    <w:lvl w:ilvl="6" w:tplc="E84A184E">
      <w:start w:val="1"/>
      <w:numFmt w:val="decimal"/>
      <w:lvlText w:val="%7."/>
      <w:lvlJc w:val="left"/>
      <w:pPr>
        <w:ind w:left="5040" w:hanging="360"/>
      </w:pPr>
    </w:lvl>
    <w:lvl w:ilvl="7" w:tplc="B2726182">
      <w:start w:val="1"/>
      <w:numFmt w:val="lowerLetter"/>
      <w:lvlText w:val="%8."/>
      <w:lvlJc w:val="left"/>
      <w:pPr>
        <w:ind w:left="5760" w:hanging="360"/>
      </w:pPr>
    </w:lvl>
    <w:lvl w:ilvl="8" w:tplc="341A1194">
      <w:start w:val="1"/>
      <w:numFmt w:val="lowerRoman"/>
      <w:lvlText w:val="%9."/>
      <w:lvlJc w:val="right"/>
      <w:pPr>
        <w:ind w:left="6480" w:hanging="180"/>
      </w:pPr>
    </w:lvl>
  </w:abstractNum>
  <w:abstractNum w:abstractNumId="20" w15:restartNumberingAfterBreak="0">
    <w:nsid w:val="2847536F"/>
    <w:multiLevelType w:val="multilevel"/>
    <w:tmpl w:val="FB4897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7D6CEE"/>
    <w:multiLevelType w:val="multilevel"/>
    <w:tmpl w:val="4EF8D82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2A8E48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11DB5"/>
    <w:multiLevelType w:val="multilevel"/>
    <w:tmpl w:val="DB58375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C7304DE"/>
    <w:multiLevelType w:val="multilevel"/>
    <w:tmpl w:val="BCBACB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B76755"/>
    <w:multiLevelType w:val="multilevel"/>
    <w:tmpl w:val="D7BCE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ED2609B"/>
    <w:multiLevelType w:val="hybridMultilevel"/>
    <w:tmpl w:val="BA003528"/>
    <w:lvl w:ilvl="0" w:tplc="97F65692">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7" w15:restartNumberingAfterBreak="0">
    <w:nsid w:val="2EF94A2C"/>
    <w:multiLevelType w:val="multilevel"/>
    <w:tmpl w:val="743218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FA05FB0"/>
    <w:multiLevelType w:val="hybridMultilevel"/>
    <w:tmpl w:val="FFFFFFFF"/>
    <w:lvl w:ilvl="0" w:tplc="1EA05E96">
      <w:start w:val="1"/>
      <w:numFmt w:val="decimal"/>
      <w:lvlText w:val="(%1)"/>
      <w:lvlJc w:val="left"/>
      <w:pPr>
        <w:ind w:left="720" w:hanging="360"/>
      </w:pPr>
    </w:lvl>
    <w:lvl w:ilvl="1" w:tplc="20B4F7EC">
      <w:start w:val="1"/>
      <w:numFmt w:val="lowerLetter"/>
      <w:lvlText w:val="%2."/>
      <w:lvlJc w:val="left"/>
      <w:pPr>
        <w:ind w:left="1440" w:hanging="360"/>
      </w:pPr>
    </w:lvl>
    <w:lvl w:ilvl="2" w:tplc="B18CC06E">
      <w:start w:val="1"/>
      <w:numFmt w:val="lowerRoman"/>
      <w:lvlText w:val="%3."/>
      <w:lvlJc w:val="right"/>
      <w:pPr>
        <w:ind w:left="2160" w:hanging="180"/>
      </w:pPr>
    </w:lvl>
    <w:lvl w:ilvl="3" w:tplc="D5329120">
      <w:start w:val="1"/>
      <w:numFmt w:val="decimal"/>
      <w:lvlText w:val="%4."/>
      <w:lvlJc w:val="left"/>
      <w:pPr>
        <w:ind w:left="2880" w:hanging="360"/>
      </w:pPr>
    </w:lvl>
    <w:lvl w:ilvl="4" w:tplc="123A801C">
      <w:start w:val="1"/>
      <w:numFmt w:val="lowerLetter"/>
      <w:lvlText w:val="%5."/>
      <w:lvlJc w:val="left"/>
      <w:pPr>
        <w:ind w:left="3600" w:hanging="360"/>
      </w:pPr>
    </w:lvl>
    <w:lvl w:ilvl="5" w:tplc="51CA194A">
      <w:start w:val="1"/>
      <w:numFmt w:val="lowerRoman"/>
      <w:lvlText w:val="%6."/>
      <w:lvlJc w:val="right"/>
      <w:pPr>
        <w:ind w:left="4320" w:hanging="180"/>
      </w:pPr>
    </w:lvl>
    <w:lvl w:ilvl="6" w:tplc="7C9E39FC">
      <w:start w:val="1"/>
      <w:numFmt w:val="decimal"/>
      <w:lvlText w:val="%7."/>
      <w:lvlJc w:val="left"/>
      <w:pPr>
        <w:ind w:left="5040" w:hanging="360"/>
      </w:pPr>
    </w:lvl>
    <w:lvl w:ilvl="7" w:tplc="F33E355C">
      <w:start w:val="1"/>
      <w:numFmt w:val="lowerLetter"/>
      <w:lvlText w:val="%8."/>
      <w:lvlJc w:val="left"/>
      <w:pPr>
        <w:ind w:left="5760" w:hanging="360"/>
      </w:pPr>
    </w:lvl>
    <w:lvl w:ilvl="8" w:tplc="6936C874">
      <w:start w:val="1"/>
      <w:numFmt w:val="lowerRoman"/>
      <w:lvlText w:val="%9."/>
      <w:lvlJc w:val="right"/>
      <w:pPr>
        <w:ind w:left="6480" w:hanging="180"/>
      </w:pPr>
    </w:lvl>
  </w:abstractNum>
  <w:abstractNum w:abstractNumId="29" w15:restartNumberingAfterBreak="0">
    <w:nsid w:val="32256474"/>
    <w:multiLevelType w:val="multilevel"/>
    <w:tmpl w:val="109EDD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23B4B9C"/>
    <w:multiLevelType w:val="multilevel"/>
    <w:tmpl w:val="B1BC0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3BC5E27"/>
    <w:multiLevelType w:val="multilevel"/>
    <w:tmpl w:val="8B1A0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56F28B9"/>
    <w:multiLevelType w:val="multilevel"/>
    <w:tmpl w:val="1178960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369F23FB"/>
    <w:multiLevelType w:val="hybridMultilevel"/>
    <w:tmpl w:val="0F2C7BB2"/>
    <w:lvl w:ilvl="0" w:tplc="1152FC68">
      <w:start w:val="1"/>
      <w:numFmt w:val="lowerLetter"/>
      <w:lvlText w:val="%1."/>
      <w:lvlJc w:val="left"/>
      <w:pPr>
        <w:tabs>
          <w:tab w:val="num" w:pos="502"/>
        </w:tabs>
        <w:ind w:left="502" w:hanging="360"/>
      </w:pPr>
      <w:rPr>
        <w:rFonts w:ascii="Arial" w:hAnsi="Arial" w:cs="Arial"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3D41C5"/>
    <w:multiLevelType w:val="multilevel"/>
    <w:tmpl w:val="DDF6AC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E5A49AB"/>
    <w:multiLevelType w:val="multilevel"/>
    <w:tmpl w:val="E452B5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EBF56D2"/>
    <w:multiLevelType w:val="multilevel"/>
    <w:tmpl w:val="EF66AC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3ED112DF"/>
    <w:multiLevelType w:val="multilevel"/>
    <w:tmpl w:val="40627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D4A15"/>
    <w:multiLevelType w:val="multilevel"/>
    <w:tmpl w:val="7C88F5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B7E6EF9"/>
    <w:multiLevelType w:val="multilevel"/>
    <w:tmpl w:val="0A6053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D3D5D3B"/>
    <w:multiLevelType w:val="multilevel"/>
    <w:tmpl w:val="B30AF6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FC27F00"/>
    <w:multiLevelType w:val="multilevel"/>
    <w:tmpl w:val="D7628C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0202F8"/>
    <w:multiLevelType w:val="multilevel"/>
    <w:tmpl w:val="2DD00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805855"/>
    <w:multiLevelType w:val="multilevel"/>
    <w:tmpl w:val="F8C09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45633BD"/>
    <w:multiLevelType w:val="multilevel"/>
    <w:tmpl w:val="55262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6400CC3"/>
    <w:multiLevelType w:val="multilevel"/>
    <w:tmpl w:val="5462A760"/>
    <w:lvl w:ilvl="0">
      <w:numFmt w:val="none"/>
      <w:pStyle w:val="Heading1"/>
      <w:lvlText w:val=""/>
      <w:lvlJc w:val="left"/>
      <w:pPr>
        <w:tabs>
          <w:tab w:val="num" w:pos="360"/>
        </w:tabs>
      </w:pPr>
    </w:lvl>
    <w:lvl w:ilvl="1">
      <w:start w:val="1"/>
      <w:numFmt w:val="lowerLetter"/>
      <w:pStyle w:val="Heading2"/>
      <w:lvlText w:val="%2."/>
      <w:lvlJc w:val="left"/>
      <w:pPr>
        <w:tabs>
          <w:tab w:val="num" w:pos="851"/>
        </w:tabs>
        <w:ind w:left="1440" w:hanging="360"/>
      </w:pPr>
      <w:rPr>
        <w:b w:val="0"/>
        <w:i w:val="0"/>
        <w:sz w:val="22"/>
        <w:szCs w:val="22"/>
      </w:rPr>
    </w:lvl>
    <w:lvl w:ilvl="2">
      <w:start w:val="1"/>
      <w:numFmt w:val="lowerLetter"/>
      <w:pStyle w:val="Heading3"/>
      <w:lvlText w:val="%2."/>
      <w:lvlJc w:val="left"/>
      <w:pPr>
        <w:tabs>
          <w:tab w:val="num" w:pos="1418"/>
        </w:tabs>
        <w:ind w:left="1440" w:hanging="360"/>
      </w:pPr>
      <w:rPr>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58EC27A5"/>
    <w:multiLevelType w:val="multilevel"/>
    <w:tmpl w:val="53B0D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87348B"/>
    <w:multiLevelType w:val="hybridMultilevel"/>
    <w:tmpl w:val="7BE8E5D4"/>
    <w:lvl w:ilvl="0" w:tplc="97F65692">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9" w15:restartNumberingAfterBreak="0">
    <w:nsid w:val="5FFF7854"/>
    <w:multiLevelType w:val="multilevel"/>
    <w:tmpl w:val="18A48B8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91D67"/>
    <w:multiLevelType w:val="hybridMultilevel"/>
    <w:tmpl w:val="6E7609E0"/>
    <w:lvl w:ilvl="0" w:tplc="FFFFFFFF">
      <w:start w:val="1"/>
      <w:numFmt w:val="decimal"/>
      <w:lvlText w:val="(%1)"/>
      <w:lvlJc w:val="left"/>
      <w:pPr>
        <w:ind w:left="720" w:hanging="360"/>
      </w:pPr>
    </w:lvl>
    <w:lvl w:ilvl="1" w:tplc="97F65692">
      <w:start w:val="1"/>
      <w:numFmt w:val="lowerLetter"/>
      <w:lvlText w:val="%2."/>
      <w:lvlJc w:val="left"/>
      <w:pPr>
        <w:ind w:left="1440" w:hanging="360"/>
      </w:pPr>
    </w:lvl>
    <w:lvl w:ilvl="2" w:tplc="70A00534">
      <w:start w:val="1"/>
      <w:numFmt w:val="lowerRoman"/>
      <w:lvlText w:val="%3."/>
      <w:lvlJc w:val="right"/>
      <w:pPr>
        <w:ind w:left="2160" w:hanging="180"/>
      </w:pPr>
    </w:lvl>
    <w:lvl w:ilvl="3" w:tplc="E398D0D6">
      <w:start w:val="1"/>
      <w:numFmt w:val="decimal"/>
      <w:lvlText w:val="%4."/>
      <w:lvlJc w:val="left"/>
      <w:pPr>
        <w:ind w:left="2880" w:hanging="360"/>
      </w:pPr>
    </w:lvl>
    <w:lvl w:ilvl="4" w:tplc="2D52F900">
      <w:start w:val="1"/>
      <w:numFmt w:val="lowerLetter"/>
      <w:lvlText w:val="%5."/>
      <w:lvlJc w:val="left"/>
      <w:pPr>
        <w:ind w:left="3600" w:hanging="360"/>
      </w:pPr>
    </w:lvl>
    <w:lvl w:ilvl="5" w:tplc="0CF8F18C">
      <w:start w:val="1"/>
      <w:numFmt w:val="lowerRoman"/>
      <w:lvlText w:val="%6."/>
      <w:lvlJc w:val="right"/>
      <w:pPr>
        <w:ind w:left="4320" w:hanging="180"/>
      </w:pPr>
    </w:lvl>
    <w:lvl w:ilvl="6" w:tplc="13DAF6FC">
      <w:start w:val="1"/>
      <w:numFmt w:val="decimal"/>
      <w:lvlText w:val="%7."/>
      <w:lvlJc w:val="left"/>
      <w:pPr>
        <w:ind w:left="5040" w:hanging="360"/>
      </w:pPr>
    </w:lvl>
    <w:lvl w:ilvl="7" w:tplc="BED46086">
      <w:start w:val="1"/>
      <w:numFmt w:val="lowerLetter"/>
      <w:lvlText w:val="%8."/>
      <w:lvlJc w:val="left"/>
      <w:pPr>
        <w:ind w:left="5760" w:hanging="360"/>
      </w:pPr>
    </w:lvl>
    <w:lvl w:ilvl="8" w:tplc="940897AA">
      <w:start w:val="1"/>
      <w:numFmt w:val="lowerRoman"/>
      <w:lvlText w:val="%9."/>
      <w:lvlJc w:val="right"/>
      <w:pPr>
        <w:ind w:left="6480" w:hanging="180"/>
      </w:pPr>
    </w:lvl>
  </w:abstractNum>
  <w:abstractNum w:abstractNumId="51" w15:restartNumberingAfterBreak="0">
    <w:nsid w:val="65CB4B7D"/>
    <w:multiLevelType w:val="hybridMultilevel"/>
    <w:tmpl w:val="FFFFFFFF"/>
    <w:lvl w:ilvl="0" w:tplc="C6AAF618">
      <w:start w:val="1"/>
      <w:numFmt w:val="lowerLetter"/>
      <w:lvlText w:val="%1."/>
      <w:lvlJc w:val="left"/>
      <w:pPr>
        <w:ind w:left="720" w:hanging="360"/>
      </w:pPr>
    </w:lvl>
    <w:lvl w:ilvl="1" w:tplc="856AAB1A">
      <w:start w:val="1"/>
      <w:numFmt w:val="lowerLetter"/>
      <w:lvlText w:val="%2."/>
      <w:lvlJc w:val="left"/>
      <w:pPr>
        <w:ind w:left="1440" w:hanging="360"/>
      </w:pPr>
    </w:lvl>
    <w:lvl w:ilvl="2" w:tplc="8F286FCC">
      <w:start w:val="1"/>
      <w:numFmt w:val="lowerRoman"/>
      <w:lvlText w:val="%3."/>
      <w:lvlJc w:val="right"/>
      <w:pPr>
        <w:ind w:left="2160" w:hanging="180"/>
      </w:pPr>
    </w:lvl>
    <w:lvl w:ilvl="3" w:tplc="81A2BCEA">
      <w:start w:val="1"/>
      <w:numFmt w:val="decimal"/>
      <w:lvlText w:val="%4."/>
      <w:lvlJc w:val="left"/>
      <w:pPr>
        <w:ind w:left="2880" w:hanging="360"/>
      </w:pPr>
    </w:lvl>
    <w:lvl w:ilvl="4" w:tplc="F02A04BC">
      <w:start w:val="1"/>
      <w:numFmt w:val="lowerLetter"/>
      <w:lvlText w:val="%5."/>
      <w:lvlJc w:val="left"/>
      <w:pPr>
        <w:ind w:left="3600" w:hanging="360"/>
      </w:pPr>
    </w:lvl>
    <w:lvl w:ilvl="5" w:tplc="126404AA">
      <w:start w:val="1"/>
      <w:numFmt w:val="lowerRoman"/>
      <w:lvlText w:val="%6."/>
      <w:lvlJc w:val="right"/>
      <w:pPr>
        <w:ind w:left="4320" w:hanging="180"/>
      </w:pPr>
    </w:lvl>
    <w:lvl w:ilvl="6" w:tplc="2938B1A4">
      <w:start w:val="1"/>
      <w:numFmt w:val="decimal"/>
      <w:lvlText w:val="%7."/>
      <w:lvlJc w:val="left"/>
      <w:pPr>
        <w:ind w:left="5040" w:hanging="360"/>
      </w:pPr>
    </w:lvl>
    <w:lvl w:ilvl="7" w:tplc="872E5DD2">
      <w:start w:val="1"/>
      <w:numFmt w:val="lowerLetter"/>
      <w:lvlText w:val="%8."/>
      <w:lvlJc w:val="left"/>
      <w:pPr>
        <w:ind w:left="5760" w:hanging="360"/>
      </w:pPr>
    </w:lvl>
    <w:lvl w:ilvl="8" w:tplc="D1A68D42">
      <w:start w:val="1"/>
      <w:numFmt w:val="lowerRoman"/>
      <w:lvlText w:val="%9."/>
      <w:lvlJc w:val="right"/>
      <w:pPr>
        <w:ind w:left="6480" w:hanging="180"/>
      </w:pPr>
    </w:lvl>
  </w:abstractNum>
  <w:abstractNum w:abstractNumId="52" w15:restartNumberingAfterBreak="0">
    <w:nsid w:val="66396C7E"/>
    <w:multiLevelType w:val="multilevel"/>
    <w:tmpl w:val="E0387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3D7F18"/>
    <w:multiLevelType w:val="hybridMultilevel"/>
    <w:tmpl w:val="56C2A68C"/>
    <w:lvl w:ilvl="0" w:tplc="CD9453BC">
      <w:start w:val="1"/>
      <w:numFmt w:val="decimal"/>
      <w:lvlText w:val="(%1)"/>
      <w:lvlJc w:val="left"/>
      <w:pPr>
        <w:ind w:left="840" w:hanging="360"/>
      </w:pPr>
      <w:rPr>
        <w:rFonts w:ascii="Times New Roman" w:hAnsi="Times New Roman" w:cs="Times New Roman" w:hint="default"/>
        <w:color w:val="000000"/>
        <w:sz w:val="24"/>
      </w:rPr>
    </w:lvl>
    <w:lvl w:ilvl="1" w:tplc="08090019">
      <w:start w:val="1"/>
      <w:numFmt w:val="lowerLetter"/>
      <w:lvlText w:val="%2."/>
      <w:lvlJc w:val="left"/>
      <w:pPr>
        <w:ind w:left="1353"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689B5616"/>
    <w:multiLevelType w:val="multilevel"/>
    <w:tmpl w:val="FBA6C8C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159D5"/>
    <w:multiLevelType w:val="multilevel"/>
    <w:tmpl w:val="1DB2BF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5926A7"/>
    <w:multiLevelType w:val="multilevel"/>
    <w:tmpl w:val="40BCD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612752"/>
    <w:multiLevelType w:val="multilevel"/>
    <w:tmpl w:val="80BAD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B496A36"/>
    <w:multiLevelType w:val="multilevel"/>
    <w:tmpl w:val="A50C274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3692534">
    <w:abstractNumId w:val="50"/>
  </w:num>
  <w:num w:numId="2" w16cid:durableId="1881895714">
    <w:abstractNumId w:val="44"/>
  </w:num>
  <w:num w:numId="3" w16cid:durableId="231702154">
    <w:abstractNumId w:val="33"/>
  </w:num>
  <w:num w:numId="4" w16cid:durableId="1482110756">
    <w:abstractNumId w:val="15"/>
  </w:num>
  <w:num w:numId="5" w16cid:durableId="1250506340">
    <w:abstractNumId w:val="46"/>
  </w:num>
  <w:num w:numId="6" w16cid:durableId="1727024573">
    <w:abstractNumId w:val="17"/>
  </w:num>
  <w:num w:numId="7" w16cid:durableId="975337308">
    <w:abstractNumId w:val="41"/>
  </w:num>
  <w:num w:numId="8" w16cid:durableId="97793763">
    <w:abstractNumId w:val="14"/>
  </w:num>
  <w:num w:numId="9" w16cid:durableId="307512289">
    <w:abstractNumId w:val="31"/>
  </w:num>
  <w:num w:numId="10" w16cid:durableId="1661080653">
    <w:abstractNumId w:val="55"/>
  </w:num>
  <w:num w:numId="11" w16cid:durableId="2037999705">
    <w:abstractNumId w:val="38"/>
  </w:num>
  <w:num w:numId="12" w16cid:durableId="1199053713">
    <w:abstractNumId w:val="18"/>
  </w:num>
  <w:num w:numId="13" w16cid:durableId="1797481605">
    <w:abstractNumId w:val="27"/>
  </w:num>
  <w:num w:numId="14" w16cid:durableId="520633125">
    <w:abstractNumId w:val="13"/>
  </w:num>
  <w:num w:numId="15" w16cid:durableId="2032762336">
    <w:abstractNumId w:val="25"/>
  </w:num>
  <w:num w:numId="16" w16cid:durableId="1077019531">
    <w:abstractNumId w:val="45"/>
  </w:num>
  <w:num w:numId="17" w16cid:durableId="239104359">
    <w:abstractNumId w:val="39"/>
  </w:num>
  <w:num w:numId="18" w16cid:durableId="149174405">
    <w:abstractNumId w:val="4"/>
  </w:num>
  <w:num w:numId="19" w16cid:durableId="240064507">
    <w:abstractNumId w:val="52"/>
  </w:num>
  <w:num w:numId="20" w16cid:durableId="1126116857">
    <w:abstractNumId w:val="47"/>
  </w:num>
  <w:num w:numId="21" w16cid:durableId="1088698233">
    <w:abstractNumId w:val="42"/>
  </w:num>
  <w:num w:numId="22" w16cid:durableId="690573387">
    <w:abstractNumId w:val="37"/>
  </w:num>
  <w:num w:numId="23" w16cid:durableId="1642422279">
    <w:abstractNumId w:val="56"/>
  </w:num>
  <w:num w:numId="24" w16cid:durableId="1655645472">
    <w:abstractNumId w:val="30"/>
  </w:num>
  <w:num w:numId="25" w16cid:durableId="1860660061">
    <w:abstractNumId w:val="7"/>
  </w:num>
  <w:num w:numId="26" w16cid:durableId="1310087056">
    <w:abstractNumId w:val="40"/>
  </w:num>
  <w:num w:numId="27" w16cid:durableId="995261417">
    <w:abstractNumId w:val="20"/>
  </w:num>
  <w:num w:numId="28" w16cid:durableId="285354381">
    <w:abstractNumId w:val="57"/>
  </w:num>
  <w:num w:numId="29" w16cid:durableId="1436906722">
    <w:abstractNumId w:val="24"/>
  </w:num>
  <w:num w:numId="30" w16cid:durableId="868224531">
    <w:abstractNumId w:val="29"/>
  </w:num>
  <w:num w:numId="31" w16cid:durableId="1267811242">
    <w:abstractNumId w:val="35"/>
  </w:num>
  <w:num w:numId="32" w16cid:durableId="1148281341">
    <w:abstractNumId w:val="34"/>
  </w:num>
  <w:num w:numId="33" w16cid:durableId="1753896625">
    <w:abstractNumId w:val="16"/>
  </w:num>
  <w:num w:numId="34" w16cid:durableId="414593727">
    <w:abstractNumId w:val="10"/>
  </w:num>
  <w:num w:numId="35" w16cid:durableId="66418883">
    <w:abstractNumId w:val="6"/>
  </w:num>
  <w:num w:numId="36" w16cid:durableId="1725329962">
    <w:abstractNumId w:val="43"/>
  </w:num>
  <w:num w:numId="37" w16cid:durableId="1681732934">
    <w:abstractNumId w:val="49"/>
  </w:num>
  <w:num w:numId="38" w16cid:durableId="808936410">
    <w:abstractNumId w:val="8"/>
  </w:num>
  <w:num w:numId="39" w16cid:durableId="1679237766">
    <w:abstractNumId w:val="32"/>
  </w:num>
  <w:num w:numId="40" w16cid:durableId="72052361">
    <w:abstractNumId w:val="21"/>
  </w:num>
  <w:num w:numId="41" w16cid:durableId="453211399">
    <w:abstractNumId w:val="36"/>
  </w:num>
  <w:num w:numId="42" w16cid:durableId="833035402">
    <w:abstractNumId w:val="23"/>
  </w:num>
  <w:num w:numId="43" w16cid:durableId="862128651">
    <w:abstractNumId w:val="51"/>
  </w:num>
  <w:num w:numId="44" w16cid:durableId="966855987">
    <w:abstractNumId w:val="12"/>
  </w:num>
  <w:num w:numId="45" w16cid:durableId="1680112980">
    <w:abstractNumId w:val="19"/>
  </w:num>
  <w:num w:numId="46" w16cid:durableId="100490994">
    <w:abstractNumId w:val="5"/>
  </w:num>
  <w:num w:numId="47" w16cid:durableId="683245221">
    <w:abstractNumId w:val="28"/>
  </w:num>
  <w:num w:numId="48" w16cid:durableId="1725635852">
    <w:abstractNumId w:val="2"/>
  </w:num>
  <w:num w:numId="49" w16cid:durableId="1558711235">
    <w:abstractNumId w:val="53"/>
  </w:num>
  <w:num w:numId="50" w16cid:durableId="466747618">
    <w:abstractNumId w:val="1"/>
  </w:num>
  <w:num w:numId="51" w16cid:durableId="412894496">
    <w:abstractNumId w:val="9"/>
  </w:num>
  <w:num w:numId="52" w16cid:durableId="362290928">
    <w:abstractNumId w:val="0"/>
  </w:num>
  <w:num w:numId="53" w16cid:durableId="420495874">
    <w:abstractNumId w:val="58"/>
  </w:num>
  <w:num w:numId="54" w16cid:durableId="332494931">
    <w:abstractNumId w:val="54"/>
  </w:num>
  <w:num w:numId="55" w16cid:durableId="438643879">
    <w:abstractNumId w:val="26"/>
  </w:num>
  <w:num w:numId="56" w16cid:durableId="1523124853">
    <w:abstractNumId w:val="48"/>
  </w:num>
  <w:num w:numId="57" w16cid:durableId="116611342">
    <w:abstractNumId w:val="22"/>
  </w:num>
  <w:num w:numId="58" w16cid:durableId="959846428">
    <w:abstractNumId w:val="11"/>
  </w:num>
  <w:num w:numId="59" w16cid:durableId="1556621553">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4B"/>
    <w:rsid w:val="000016CE"/>
    <w:rsid w:val="00005EB3"/>
    <w:rsid w:val="000111F0"/>
    <w:rsid w:val="000129A8"/>
    <w:rsid w:val="00012E30"/>
    <w:rsid w:val="00025EF0"/>
    <w:rsid w:val="000338B5"/>
    <w:rsid w:val="00041509"/>
    <w:rsid w:val="00042B43"/>
    <w:rsid w:val="00047334"/>
    <w:rsid w:val="000473DB"/>
    <w:rsid w:val="000523E6"/>
    <w:rsid w:val="0005464C"/>
    <w:rsid w:val="000615AC"/>
    <w:rsid w:val="000623C7"/>
    <w:rsid w:val="00064B14"/>
    <w:rsid w:val="00065935"/>
    <w:rsid w:val="0006630B"/>
    <w:rsid w:val="000663E7"/>
    <w:rsid w:val="000674DD"/>
    <w:rsid w:val="00067940"/>
    <w:rsid w:val="00070B7E"/>
    <w:rsid w:val="00070BBA"/>
    <w:rsid w:val="0007186E"/>
    <w:rsid w:val="00077422"/>
    <w:rsid w:val="00080580"/>
    <w:rsid w:val="00081EB1"/>
    <w:rsid w:val="00086F91"/>
    <w:rsid w:val="000875E1"/>
    <w:rsid w:val="00087A93"/>
    <w:rsid w:val="0009547C"/>
    <w:rsid w:val="000A2174"/>
    <w:rsid w:val="000A5336"/>
    <w:rsid w:val="000A5517"/>
    <w:rsid w:val="000B0460"/>
    <w:rsid w:val="000B129E"/>
    <w:rsid w:val="000C112C"/>
    <w:rsid w:val="000C2EB0"/>
    <w:rsid w:val="000C40C0"/>
    <w:rsid w:val="000D01D0"/>
    <w:rsid w:val="000D1855"/>
    <w:rsid w:val="000D3B9E"/>
    <w:rsid w:val="000D3C46"/>
    <w:rsid w:val="000D6413"/>
    <w:rsid w:val="000D6714"/>
    <w:rsid w:val="000E28BE"/>
    <w:rsid w:val="000E29C1"/>
    <w:rsid w:val="000E3459"/>
    <w:rsid w:val="000E353A"/>
    <w:rsid w:val="000E3A3D"/>
    <w:rsid w:val="000E66F1"/>
    <w:rsid w:val="000F395F"/>
    <w:rsid w:val="00100D36"/>
    <w:rsid w:val="00102BF3"/>
    <w:rsid w:val="00102C27"/>
    <w:rsid w:val="0010508B"/>
    <w:rsid w:val="001070D7"/>
    <w:rsid w:val="001074F9"/>
    <w:rsid w:val="0012316F"/>
    <w:rsid w:val="00127ADA"/>
    <w:rsid w:val="00130491"/>
    <w:rsid w:val="001357CD"/>
    <w:rsid w:val="00136065"/>
    <w:rsid w:val="00136BFB"/>
    <w:rsid w:val="0014255D"/>
    <w:rsid w:val="00142D00"/>
    <w:rsid w:val="00146DC5"/>
    <w:rsid w:val="00171ACF"/>
    <w:rsid w:val="0017263C"/>
    <w:rsid w:val="001732BF"/>
    <w:rsid w:val="00173947"/>
    <w:rsid w:val="00174333"/>
    <w:rsid w:val="0018032C"/>
    <w:rsid w:val="00183EE1"/>
    <w:rsid w:val="00184AA0"/>
    <w:rsid w:val="00186781"/>
    <w:rsid w:val="00191446"/>
    <w:rsid w:val="001915EC"/>
    <w:rsid w:val="00195EEC"/>
    <w:rsid w:val="001A211D"/>
    <w:rsid w:val="001A6A86"/>
    <w:rsid w:val="001B0D40"/>
    <w:rsid w:val="001B1F9A"/>
    <w:rsid w:val="001B27A8"/>
    <w:rsid w:val="001B422C"/>
    <w:rsid w:val="001B4740"/>
    <w:rsid w:val="001C05E0"/>
    <w:rsid w:val="001C1F8E"/>
    <w:rsid w:val="001C3BB9"/>
    <w:rsid w:val="001D072D"/>
    <w:rsid w:val="001D487D"/>
    <w:rsid w:val="001D700B"/>
    <w:rsid w:val="001D7022"/>
    <w:rsid w:val="001E01B7"/>
    <w:rsid w:val="001E2F01"/>
    <w:rsid w:val="001E55B7"/>
    <w:rsid w:val="001E57A4"/>
    <w:rsid w:val="001F3559"/>
    <w:rsid w:val="001F36E4"/>
    <w:rsid w:val="001F6306"/>
    <w:rsid w:val="002069C0"/>
    <w:rsid w:val="00206C06"/>
    <w:rsid w:val="00207A40"/>
    <w:rsid w:val="002152FF"/>
    <w:rsid w:val="0022155D"/>
    <w:rsid w:val="00230DD2"/>
    <w:rsid w:val="00232236"/>
    <w:rsid w:val="00232C9B"/>
    <w:rsid w:val="0023322E"/>
    <w:rsid w:val="0024460F"/>
    <w:rsid w:val="002470FC"/>
    <w:rsid w:val="00247E75"/>
    <w:rsid w:val="0025151D"/>
    <w:rsid w:val="00254E83"/>
    <w:rsid w:val="00257050"/>
    <w:rsid w:val="002570F4"/>
    <w:rsid w:val="002574AC"/>
    <w:rsid w:val="002642B1"/>
    <w:rsid w:val="00271A6A"/>
    <w:rsid w:val="002729B8"/>
    <w:rsid w:val="00273C42"/>
    <w:rsid w:val="00274672"/>
    <w:rsid w:val="0028285A"/>
    <w:rsid w:val="002840EB"/>
    <w:rsid w:val="00294F13"/>
    <w:rsid w:val="00297223"/>
    <w:rsid w:val="002A0107"/>
    <w:rsid w:val="002A63B2"/>
    <w:rsid w:val="002C456D"/>
    <w:rsid w:val="002E1143"/>
    <w:rsid w:val="002E237F"/>
    <w:rsid w:val="002E29AF"/>
    <w:rsid w:val="002E4418"/>
    <w:rsid w:val="002E5851"/>
    <w:rsid w:val="002E6402"/>
    <w:rsid w:val="002F30E4"/>
    <w:rsid w:val="002F7328"/>
    <w:rsid w:val="002F7EDE"/>
    <w:rsid w:val="0030186B"/>
    <w:rsid w:val="003027C2"/>
    <w:rsid w:val="00303F59"/>
    <w:rsid w:val="0030744D"/>
    <w:rsid w:val="003109F5"/>
    <w:rsid w:val="00311725"/>
    <w:rsid w:val="00311F50"/>
    <w:rsid w:val="00312F5C"/>
    <w:rsid w:val="00313470"/>
    <w:rsid w:val="00321CD1"/>
    <w:rsid w:val="00322FFB"/>
    <w:rsid w:val="00323F10"/>
    <w:rsid w:val="00330B3D"/>
    <w:rsid w:val="00334EDA"/>
    <w:rsid w:val="00337719"/>
    <w:rsid w:val="00345E09"/>
    <w:rsid w:val="00347858"/>
    <w:rsid w:val="00350B27"/>
    <w:rsid w:val="0035240D"/>
    <w:rsid w:val="00353366"/>
    <w:rsid w:val="00355973"/>
    <w:rsid w:val="00361954"/>
    <w:rsid w:val="0036209E"/>
    <w:rsid w:val="00362F47"/>
    <w:rsid w:val="00373DDF"/>
    <w:rsid w:val="00375B1C"/>
    <w:rsid w:val="00376105"/>
    <w:rsid w:val="003910A6"/>
    <w:rsid w:val="00391DB3"/>
    <w:rsid w:val="0039683E"/>
    <w:rsid w:val="003A2638"/>
    <w:rsid w:val="003A29C4"/>
    <w:rsid w:val="003A2BA8"/>
    <w:rsid w:val="003B32DA"/>
    <w:rsid w:val="003B401C"/>
    <w:rsid w:val="003B6455"/>
    <w:rsid w:val="003B7E4C"/>
    <w:rsid w:val="003C0389"/>
    <w:rsid w:val="003D1084"/>
    <w:rsid w:val="003D2EAF"/>
    <w:rsid w:val="003D44B8"/>
    <w:rsid w:val="003D5FD2"/>
    <w:rsid w:val="003D60E7"/>
    <w:rsid w:val="003E1255"/>
    <w:rsid w:val="003E4177"/>
    <w:rsid w:val="003F0101"/>
    <w:rsid w:val="003F0C03"/>
    <w:rsid w:val="003F3D3F"/>
    <w:rsid w:val="003F60F4"/>
    <w:rsid w:val="003F7241"/>
    <w:rsid w:val="004016F9"/>
    <w:rsid w:val="00406E4A"/>
    <w:rsid w:val="004107C5"/>
    <w:rsid w:val="00413659"/>
    <w:rsid w:val="0041383C"/>
    <w:rsid w:val="00413FE2"/>
    <w:rsid w:val="0041704B"/>
    <w:rsid w:val="00421EEC"/>
    <w:rsid w:val="004224B9"/>
    <w:rsid w:val="0042263A"/>
    <w:rsid w:val="004232F3"/>
    <w:rsid w:val="00434B13"/>
    <w:rsid w:val="00434FFA"/>
    <w:rsid w:val="0043632B"/>
    <w:rsid w:val="004372E0"/>
    <w:rsid w:val="00444351"/>
    <w:rsid w:val="004453D3"/>
    <w:rsid w:val="004461CF"/>
    <w:rsid w:val="0044659E"/>
    <w:rsid w:val="00446A23"/>
    <w:rsid w:val="004478DB"/>
    <w:rsid w:val="00450E7D"/>
    <w:rsid w:val="004532FE"/>
    <w:rsid w:val="00461B76"/>
    <w:rsid w:val="0046437C"/>
    <w:rsid w:val="004655B7"/>
    <w:rsid w:val="00471F7C"/>
    <w:rsid w:val="004770F0"/>
    <w:rsid w:val="00477DC4"/>
    <w:rsid w:val="00480233"/>
    <w:rsid w:val="00484510"/>
    <w:rsid w:val="00485341"/>
    <w:rsid w:val="00486028"/>
    <w:rsid w:val="0049162E"/>
    <w:rsid w:val="00492286"/>
    <w:rsid w:val="004939D1"/>
    <w:rsid w:val="00493B23"/>
    <w:rsid w:val="00495CAE"/>
    <w:rsid w:val="004A3875"/>
    <w:rsid w:val="004A3B06"/>
    <w:rsid w:val="004A3F37"/>
    <w:rsid w:val="004A4781"/>
    <w:rsid w:val="004B193E"/>
    <w:rsid w:val="004B4D05"/>
    <w:rsid w:val="004C0FE8"/>
    <w:rsid w:val="004C1611"/>
    <w:rsid w:val="004C1F9C"/>
    <w:rsid w:val="004C4A3D"/>
    <w:rsid w:val="004C6B40"/>
    <w:rsid w:val="004D020D"/>
    <w:rsid w:val="004D044A"/>
    <w:rsid w:val="004D2CC2"/>
    <w:rsid w:val="004D329A"/>
    <w:rsid w:val="004D33E8"/>
    <w:rsid w:val="004D3A2B"/>
    <w:rsid w:val="004D4B1B"/>
    <w:rsid w:val="004D6124"/>
    <w:rsid w:val="004D7511"/>
    <w:rsid w:val="004E53AE"/>
    <w:rsid w:val="004E5FF1"/>
    <w:rsid w:val="004E6944"/>
    <w:rsid w:val="004F16E5"/>
    <w:rsid w:val="004F3A90"/>
    <w:rsid w:val="004F522F"/>
    <w:rsid w:val="004F6ECE"/>
    <w:rsid w:val="004F774F"/>
    <w:rsid w:val="00502154"/>
    <w:rsid w:val="00507F89"/>
    <w:rsid w:val="005113FC"/>
    <w:rsid w:val="00512AE2"/>
    <w:rsid w:val="005229C5"/>
    <w:rsid w:val="00523FD9"/>
    <w:rsid w:val="005242D8"/>
    <w:rsid w:val="00540359"/>
    <w:rsid w:val="00542D28"/>
    <w:rsid w:val="00544372"/>
    <w:rsid w:val="00545492"/>
    <w:rsid w:val="00560479"/>
    <w:rsid w:val="00562CB3"/>
    <w:rsid w:val="00563753"/>
    <w:rsid w:val="005673F6"/>
    <w:rsid w:val="005707A0"/>
    <w:rsid w:val="00573377"/>
    <w:rsid w:val="005756C4"/>
    <w:rsid w:val="005848C7"/>
    <w:rsid w:val="005861BE"/>
    <w:rsid w:val="00586DC6"/>
    <w:rsid w:val="00587C53"/>
    <w:rsid w:val="00591327"/>
    <w:rsid w:val="0059184B"/>
    <w:rsid w:val="00594DD1"/>
    <w:rsid w:val="00596610"/>
    <w:rsid w:val="0059722E"/>
    <w:rsid w:val="00597B7D"/>
    <w:rsid w:val="005A0825"/>
    <w:rsid w:val="005A3F1F"/>
    <w:rsid w:val="005A6BD3"/>
    <w:rsid w:val="005B0EBC"/>
    <w:rsid w:val="005B193C"/>
    <w:rsid w:val="005C2CEE"/>
    <w:rsid w:val="005C7E0E"/>
    <w:rsid w:val="005D1F96"/>
    <w:rsid w:val="005D2AC4"/>
    <w:rsid w:val="005D2CB3"/>
    <w:rsid w:val="005D55F1"/>
    <w:rsid w:val="005D57F4"/>
    <w:rsid w:val="005D58F0"/>
    <w:rsid w:val="005D6B12"/>
    <w:rsid w:val="005E1685"/>
    <w:rsid w:val="005E3C83"/>
    <w:rsid w:val="005E5D6F"/>
    <w:rsid w:val="005E63B1"/>
    <w:rsid w:val="005F12C5"/>
    <w:rsid w:val="00602487"/>
    <w:rsid w:val="00605012"/>
    <w:rsid w:val="006062DC"/>
    <w:rsid w:val="00610136"/>
    <w:rsid w:val="00610181"/>
    <w:rsid w:val="006247C6"/>
    <w:rsid w:val="006250F0"/>
    <w:rsid w:val="006255EB"/>
    <w:rsid w:val="00625879"/>
    <w:rsid w:val="00627772"/>
    <w:rsid w:val="00634717"/>
    <w:rsid w:val="00634ABD"/>
    <w:rsid w:val="006476BD"/>
    <w:rsid w:val="00650DDB"/>
    <w:rsid w:val="0065280E"/>
    <w:rsid w:val="006531F1"/>
    <w:rsid w:val="0065328B"/>
    <w:rsid w:val="0065482C"/>
    <w:rsid w:val="00654853"/>
    <w:rsid w:val="006550D8"/>
    <w:rsid w:val="0065566E"/>
    <w:rsid w:val="006570A5"/>
    <w:rsid w:val="00657AA4"/>
    <w:rsid w:val="00663136"/>
    <w:rsid w:val="00671234"/>
    <w:rsid w:val="00671A80"/>
    <w:rsid w:val="0067285A"/>
    <w:rsid w:val="006728C3"/>
    <w:rsid w:val="00673197"/>
    <w:rsid w:val="0067552B"/>
    <w:rsid w:val="00676A69"/>
    <w:rsid w:val="00680438"/>
    <w:rsid w:val="00693A79"/>
    <w:rsid w:val="00696811"/>
    <w:rsid w:val="00696A24"/>
    <w:rsid w:val="006A36B2"/>
    <w:rsid w:val="006A7521"/>
    <w:rsid w:val="006A7CFA"/>
    <w:rsid w:val="006B20F7"/>
    <w:rsid w:val="006B32FC"/>
    <w:rsid w:val="006B39CE"/>
    <w:rsid w:val="006B5B53"/>
    <w:rsid w:val="006B5E6D"/>
    <w:rsid w:val="006C008D"/>
    <w:rsid w:val="006D2476"/>
    <w:rsid w:val="006D44FD"/>
    <w:rsid w:val="006D7041"/>
    <w:rsid w:val="006E588C"/>
    <w:rsid w:val="006E6C9E"/>
    <w:rsid w:val="006F0523"/>
    <w:rsid w:val="006F1FCF"/>
    <w:rsid w:val="006F27B1"/>
    <w:rsid w:val="006F2D5A"/>
    <w:rsid w:val="006F4F92"/>
    <w:rsid w:val="006F6D46"/>
    <w:rsid w:val="007007E2"/>
    <w:rsid w:val="007026AD"/>
    <w:rsid w:val="00704173"/>
    <w:rsid w:val="00705D13"/>
    <w:rsid w:val="00707C0A"/>
    <w:rsid w:val="00707C23"/>
    <w:rsid w:val="00715E38"/>
    <w:rsid w:val="0072143B"/>
    <w:rsid w:val="00722BCE"/>
    <w:rsid w:val="007268E6"/>
    <w:rsid w:val="00732F9B"/>
    <w:rsid w:val="00740666"/>
    <w:rsid w:val="00744F04"/>
    <w:rsid w:val="00747C79"/>
    <w:rsid w:val="00747D53"/>
    <w:rsid w:val="007571AD"/>
    <w:rsid w:val="00757235"/>
    <w:rsid w:val="00761B5A"/>
    <w:rsid w:val="0076238A"/>
    <w:rsid w:val="00765CDA"/>
    <w:rsid w:val="007664E8"/>
    <w:rsid w:val="00770DC9"/>
    <w:rsid w:val="00774B5E"/>
    <w:rsid w:val="00777A5C"/>
    <w:rsid w:val="00777C43"/>
    <w:rsid w:val="0078096C"/>
    <w:rsid w:val="00782A0C"/>
    <w:rsid w:val="00787350"/>
    <w:rsid w:val="007875F3"/>
    <w:rsid w:val="00787ACB"/>
    <w:rsid w:val="007906CA"/>
    <w:rsid w:val="00790ED4"/>
    <w:rsid w:val="007916DC"/>
    <w:rsid w:val="007916E2"/>
    <w:rsid w:val="00797269"/>
    <w:rsid w:val="007A0532"/>
    <w:rsid w:val="007A4B3D"/>
    <w:rsid w:val="007A6087"/>
    <w:rsid w:val="007A6CB7"/>
    <w:rsid w:val="007C25BE"/>
    <w:rsid w:val="007D3A47"/>
    <w:rsid w:val="007D85AC"/>
    <w:rsid w:val="007E3B04"/>
    <w:rsid w:val="007E5EF3"/>
    <w:rsid w:val="007E6897"/>
    <w:rsid w:val="007F26E4"/>
    <w:rsid w:val="007F27A2"/>
    <w:rsid w:val="007F654A"/>
    <w:rsid w:val="00800E6E"/>
    <w:rsid w:val="00805FEE"/>
    <w:rsid w:val="00811C09"/>
    <w:rsid w:val="008160B8"/>
    <w:rsid w:val="008160C0"/>
    <w:rsid w:val="008164FE"/>
    <w:rsid w:val="00817BDD"/>
    <w:rsid w:val="00822265"/>
    <w:rsid w:val="00822DAB"/>
    <w:rsid w:val="0082490E"/>
    <w:rsid w:val="00824F90"/>
    <w:rsid w:val="00830230"/>
    <w:rsid w:val="0083119B"/>
    <w:rsid w:val="00832D77"/>
    <w:rsid w:val="00833B09"/>
    <w:rsid w:val="0083547A"/>
    <w:rsid w:val="008402C6"/>
    <w:rsid w:val="00844F94"/>
    <w:rsid w:val="00845584"/>
    <w:rsid w:val="00845CD0"/>
    <w:rsid w:val="00850CDA"/>
    <w:rsid w:val="00851F05"/>
    <w:rsid w:val="0086155C"/>
    <w:rsid w:val="00861F43"/>
    <w:rsid w:val="00863F02"/>
    <w:rsid w:val="00865446"/>
    <w:rsid w:val="00881B83"/>
    <w:rsid w:val="00881CC2"/>
    <w:rsid w:val="0088326B"/>
    <w:rsid w:val="0088360C"/>
    <w:rsid w:val="00884258"/>
    <w:rsid w:val="00887501"/>
    <w:rsid w:val="00887699"/>
    <w:rsid w:val="0089094C"/>
    <w:rsid w:val="00891E9F"/>
    <w:rsid w:val="00892C6E"/>
    <w:rsid w:val="008A0DC0"/>
    <w:rsid w:val="008A7317"/>
    <w:rsid w:val="008B4DCB"/>
    <w:rsid w:val="008C0C3A"/>
    <w:rsid w:val="008C101E"/>
    <w:rsid w:val="008C3339"/>
    <w:rsid w:val="008C7CF9"/>
    <w:rsid w:val="008C7F4A"/>
    <w:rsid w:val="008D53F9"/>
    <w:rsid w:val="008D60A2"/>
    <w:rsid w:val="008E33E2"/>
    <w:rsid w:val="008F3F06"/>
    <w:rsid w:val="00902B53"/>
    <w:rsid w:val="00903B83"/>
    <w:rsid w:val="0090579E"/>
    <w:rsid w:val="00910FC9"/>
    <w:rsid w:val="009134FB"/>
    <w:rsid w:val="00913FA3"/>
    <w:rsid w:val="009219D7"/>
    <w:rsid w:val="009237F0"/>
    <w:rsid w:val="00924AD8"/>
    <w:rsid w:val="009275EE"/>
    <w:rsid w:val="009319D0"/>
    <w:rsid w:val="00931D0F"/>
    <w:rsid w:val="009351F4"/>
    <w:rsid w:val="00935750"/>
    <w:rsid w:val="00943FDD"/>
    <w:rsid w:val="00950999"/>
    <w:rsid w:val="00952581"/>
    <w:rsid w:val="00952ABE"/>
    <w:rsid w:val="00953874"/>
    <w:rsid w:val="009549C6"/>
    <w:rsid w:val="00955DEC"/>
    <w:rsid w:val="0096055A"/>
    <w:rsid w:val="00964BDE"/>
    <w:rsid w:val="00966DD0"/>
    <w:rsid w:val="00967E4D"/>
    <w:rsid w:val="0097033E"/>
    <w:rsid w:val="0097219C"/>
    <w:rsid w:val="00974A75"/>
    <w:rsid w:val="009768C6"/>
    <w:rsid w:val="00977D33"/>
    <w:rsid w:val="00983E42"/>
    <w:rsid w:val="009847B3"/>
    <w:rsid w:val="00986FBF"/>
    <w:rsid w:val="00991A3B"/>
    <w:rsid w:val="00994670"/>
    <w:rsid w:val="009952F7"/>
    <w:rsid w:val="00995560"/>
    <w:rsid w:val="00996B4F"/>
    <w:rsid w:val="009A2075"/>
    <w:rsid w:val="009A50D3"/>
    <w:rsid w:val="009A557D"/>
    <w:rsid w:val="009A650A"/>
    <w:rsid w:val="009A6BB3"/>
    <w:rsid w:val="009B38A4"/>
    <w:rsid w:val="009B397C"/>
    <w:rsid w:val="009B6BFD"/>
    <w:rsid w:val="009B6F5E"/>
    <w:rsid w:val="009C1137"/>
    <w:rsid w:val="009C183A"/>
    <w:rsid w:val="009C226F"/>
    <w:rsid w:val="009C49EC"/>
    <w:rsid w:val="009C624A"/>
    <w:rsid w:val="009D0F66"/>
    <w:rsid w:val="009D13A5"/>
    <w:rsid w:val="009D2A28"/>
    <w:rsid w:val="009D30D9"/>
    <w:rsid w:val="009D41D8"/>
    <w:rsid w:val="009D5916"/>
    <w:rsid w:val="009D66B0"/>
    <w:rsid w:val="009E39D2"/>
    <w:rsid w:val="009E44EE"/>
    <w:rsid w:val="009E542B"/>
    <w:rsid w:val="009F38FF"/>
    <w:rsid w:val="009F53B9"/>
    <w:rsid w:val="009F60ED"/>
    <w:rsid w:val="009F7961"/>
    <w:rsid w:val="00A0000E"/>
    <w:rsid w:val="00A0012A"/>
    <w:rsid w:val="00A02EF6"/>
    <w:rsid w:val="00A05885"/>
    <w:rsid w:val="00A06500"/>
    <w:rsid w:val="00A070E3"/>
    <w:rsid w:val="00A129AB"/>
    <w:rsid w:val="00A212C5"/>
    <w:rsid w:val="00A23C35"/>
    <w:rsid w:val="00A30EFA"/>
    <w:rsid w:val="00A31C51"/>
    <w:rsid w:val="00A3415F"/>
    <w:rsid w:val="00A357AB"/>
    <w:rsid w:val="00A35C50"/>
    <w:rsid w:val="00A36151"/>
    <w:rsid w:val="00A41351"/>
    <w:rsid w:val="00A423E0"/>
    <w:rsid w:val="00A42406"/>
    <w:rsid w:val="00A43339"/>
    <w:rsid w:val="00A445A4"/>
    <w:rsid w:val="00A517ED"/>
    <w:rsid w:val="00A520EB"/>
    <w:rsid w:val="00A5221A"/>
    <w:rsid w:val="00A54473"/>
    <w:rsid w:val="00A61B5B"/>
    <w:rsid w:val="00A6284C"/>
    <w:rsid w:val="00A62F91"/>
    <w:rsid w:val="00A63320"/>
    <w:rsid w:val="00A63581"/>
    <w:rsid w:val="00A63C57"/>
    <w:rsid w:val="00A6613A"/>
    <w:rsid w:val="00A66C28"/>
    <w:rsid w:val="00A66F29"/>
    <w:rsid w:val="00A74043"/>
    <w:rsid w:val="00A748B5"/>
    <w:rsid w:val="00A748E4"/>
    <w:rsid w:val="00A74F39"/>
    <w:rsid w:val="00A75DA4"/>
    <w:rsid w:val="00A81E2E"/>
    <w:rsid w:val="00A82954"/>
    <w:rsid w:val="00A84735"/>
    <w:rsid w:val="00A85B13"/>
    <w:rsid w:val="00A8758A"/>
    <w:rsid w:val="00A9D95A"/>
    <w:rsid w:val="00AA0298"/>
    <w:rsid w:val="00AA1D0D"/>
    <w:rsid w:val="00AA4023"/>
    <w:rsid w:val="00AB3408"/>
    <w:rsid w:val="00AB643B"/>
    <w:rsid w:val="00AC25B5"/>
    <w:rsid w:val="00AD00A7"/>
    <w:rsid w:val="00AD1B7D"/>
    <w:rsid w:val="00AD44CC"/>
    <w:rsid w:val="00AD5484"/>
    <w:rsid w:val="00AD62F9"/>
    <w:rsid w:val="00AE0290"/>
    <w:rsid w:val="00AE0BC0"/>
    <w:rsid w:val="00AF23E1"/>
    <w:rsid w:val="00AF29D7"/>
    <w:rsid w:val="00AF3D45"/>
    <w:rsid w:val="00AF7429"/>
    <w:rsid w:val="00B00457"/>
    <w:rsid w:val="00B01D5F"/>
    <w:rsid w:val="00B04F1B"/>
    <w:rsid w:val="00B05C53"/>
    <w:rsid w:val="00B10101"/>
    <w:rsid w:val="00B140C8"/>
    <w:rsid w:val="00B14855"/>
    <w:rsid w:val="00B23044"/>
    <w:rsid w:val="00B2416B"/>
    <w:rsid w:val="00B24248"/>
    <w:rsid w:val="00B24F19"/>
    <w:rsid w:val="00B26FE0"/>
    <w:rsid w:val="00B3155B"/>
    <w:rsid w:val="00B32C1B"/>
    <w:rsid w:val="00B372C3"/>
    <w:rsid w:val="00B41345"/>
    <w:rsid w:val="00B44D9C"/>
    <w:rsid w:val="00B461FF"/>
    <w:rsid w:val="00B47FFB"/>
    <w:rsid w:val="00B53EE5"/>
    <w:rsid w:val="00B55807"/>
    <w:rsid w:val="00B56D27"/>
    <w:rsid w:val="00B575FC"/>
    <w:rsid w:val="00B57D8C"/>
    <w:rsid w:val="00B602FA"/>
    <w:rsid w:val="00B613CB"/>
    <w:rsid w:val="00B623F8"/>
    <w:rsid w:val="00B6626E"/>
    <w:rsid w:val="00B74641"/>
    <w:rsid w:val="00B778E4"/>
    <w:rsid w:val="00B80749"/>
    <w:rsid w:val="00B828E2"/>
    <w:rsid w:val="00B82DC0"/>
    <w:rsid w:val="00B8431B"/>
    <w:rsid w:val="00B90135"/>
    <w:rsid w:val="00B90AC9"/>
    <w:rsid w:val="00B94F52"/>
    <w:rsid w:val="00BA131B"/>
    <w:rsid w:val="00BA1CE3"/>
    <w:rsid w:val="00BA348D"/>
    <w:rsid w:val="00BA4734"/>
    <w:rsid w:val="00BA5083"/>
    <w:rsid w:val="00BA51F6"/>
    <w:rsid w:val="00BA5E9C"/>
    <w:rsid w:val="00BA7013"/>
    <w:rsid w:val="00BB1632"/>
    <w:rsid w:val="00BB4101"/>
    <w:rsid w:val="00BB567C"/>
    <w:rsid w:val="00BB6DBB"/>
    <w:rsid w:val="00BB7B78"/>
    <w:rsid w:val="00BC366A"/>
    <w:rsid w:val="00BC53DD"/>
    <w:rsid w:val="00BC79D6"/>
    <w:rsid w:val="00BD083E"/>
    <w:rsid w:val="00BD40B8"/>
    <w:rsid w:val="00BD7DEB"/>
    <w:rsid w:val="00BE0491"/>
    <w:rsid w:val="00BE5795"/>
    <w:rsid w:val="00BE77FF"/>
    <w:rsid w:val="00BF4F4D"/>
    <w:rsid w:val="00BF5884"/>
    <w:rsid w:val="00BF7C1C"/>
    <w:rsid w:val="00C0114A"/>
    <w:rsid w:val="00C02B06"/>
    <w:rsid w:val="00C032D6"/>
    <w:rsid w:val="00C04021"/>
    <w:rsid w:val="00C05FEC"/>
    <w:rsid w:val="00C17EE3"/>
    <w:rsid w:val="00C2359F"/>
    <w:rsid w:val="00C238B7"/>
    <w:rsid w:val="00C25EE6"/>
    <w:rsid w:val="00C3119F"/>
    <w:rsid w:val="00C34B6D"/>
    <w:rsid w:val="00C35013"/>
    <w:rsid w:val="00C477FA"/>
    <w:rsid w:val="00C52066"/>
    <w:rsid w:val="00C5796C"/>
    <w:rsid w:val="00C74837"/>
    <w:rsid w:val="00C77CCA"/>
    <w:rsid w:val="00C804AE"/>
    <w:rsid w:val="00C827D4"/>
    <w:rsid w:val="00C831DE"/>
    <w:rsid w:val="00C9251D"/>
    <w:rsid w:val="00C92789"/>
    <w:rsid w:val="00CA0A58"/>
    <w:rsid w:val="00CA140E"/>
    <w:rsid w:val="00CA740F"/>
    <w:rsid w:val="00CA7E62"/>
    <w:rsid w:val="00CB5060"/>
    <w:rsid w:val="00CB54EB"/>
    <w:rsid w:val="00CB5CC4"/>
    <w:rsid w:val="00CC34E1"/>
    <w:rsid w:val="00CC3C55"/>
    <w:rsid w:val="00CC6B9E"/>
    <w:rsid w:val="00CD111E"/>
    <w:rsid w:val="00CD1D1B"/>
    <w:rsid w:val="00CD3D58"/>
    <w:rsid w:val="00CD583F"/>
    <w:rsid w:val="00CE1FCA"/>
    <w:rsid w:val="00CE5C21"/>
    <w:rsid w:val="00CE6AEF"/>
    <w:rsid w:val="00CE7EBF"/>
    <w:rsid w:val="00CF0DC7"/>
    <w:rsid w:val="00CF5A77"/>
    <w:rsid w:val="00CF7D96"/>
    <w:rsid w:val="00D01B86"/>
    <w:rsid w:val="00D021D9"/>
    <w:rsid w:val="00D064A2"/>
    <w:rsid w:val="00D12961"/>
    <w:rsid w:val="00D12D0C"/>
    <w:rsid w:val="00D13FCE"/>
    <w:rsid w:val="00D1401C"/>
    <w:rsid w:val="00D16F75"/>
    <w:rsid w:val="00D175E0"/>
    <w:rsid w:val="00D225A0"/>
    <w:rsid w:val="00D22D69"/>
    <w:rsid w:val="00D24BBC"/>
    <w:rsid w:val="00D26158"/>
    <w:rsid w:val="00D27BE5"/>
    <w:rsid w:val="00D3161B"/>
    <w:rsid w:val="00D32C63"/>
    <w:rsid w:val="00D34C69"/>
    <w:rsid w:val="00D362E0"/>
    <w:rsid w:val="00D374CF"/>
    <w:rsid w:val="00D53A14"/>
    <w:rsid w:val="00D550E5"/>
    <w:rsid w:val="00D55794"/>
    <w:rsid w:val="00D6117F"/>
    <w:rsid w:val="00D6687C"/>
    <w:rsid w:val="00D67034"/>
    <w:rsid w:val="00D67D8C"/>
    <w:rsid w:val="00D762E2"/>
    <w:rsid w:val="00D80787"/>
    <w:rsid w:val="00D80F30"/>
    <w:rsid w:val="00D81775"/>
    <w:rsid w:val="00D836AF"/>
    <w:rsid w:val="00D843A7"/>
    <w:rsid w:val="00D875B9"/>
    <w:rsid w:val="00D93513"/>
    <w:rsid w:val="00D94D39"/>
    <w:rsid w:val="00DA0D14"/>
    <w:rsid w:val="00DA1F33"/>
    <w:rsid w:val="00DA7EB5"/>
    <w:rsid w:val="00DB214F"/>
    <w:rsid w:val="00DB4FDB"/>
    <w:rsid w:val="00DB788B"/>
    <w:rsid w:val="00DC1607"/>
    <w:rsid w:val="00DC6CB9"/>
    <w:rsid w:val="00DD10F1"/>
    <w:rsid w:val="00DD1E49"/>
    <w:rsid w:val="00DD40A5"/>
    <w:rsid w:val="00DD790D"/>
    <w:rsid w:val="00DE4D67"/>
    <w:rsid w:val="00DF7324"/>
    <w:rsid w:val="00E03250"/>
    <w:rsid w:val="00E03279"/>
    <w:rsid w:val="00E04932"/>
    <w:rsid w:val="00E0766F"/>
    <w:rsid w:val="00E14555"/>
    <w:rsid w:val="00E17CC6"/>
    <w:rsid w:val="00E17F99"/>
    <w:rsid w:val="00E23D4D"/>
    <w:rsid w:val="00E25935"/>
    <w:rsid w:val="00E3051B"/>
    <w:rsid w:val="00E321C4"/>
    <w:rsid w:val="00E32DDA"/>
    <w:rsid w:val="00E400EB"/>
    <w:rsid w:val="00E412E5"/>
    <w:rsid w:val="00E4480B"/>
    <w:rsid w:val="00E457DC"/>
    <w:rsid w:val="00E473D5"/>
    <w:rsid w:val="00E47BB9"/>
    <w:rsid w:val="00E637BD"/>
    <w:rsid w:val="00E65AD9"/>
    <w:rsid w:val="00E71033"/>
    <w:rsid w:val="00E712AC"/>
    <w:rsid w:val="00E71878"/>
    <w:rsid w:val="00E72165"/>
    <w:rsid w:val="00E7220F"/>
    <w:rsid w:val="00E7358B"/>
    <w:rsid w:val="00E7504F"/>
    <w:rsid w:val="00E775DF"/>
    <w:rsid w:val="00E77C71"/>
    <w:rsid w:val="00E803FE"/>
    <w:rsid w:val="00E8377B"/>
    <w:rsid w:val="00E8578D"/>
    <w:rsid w:val="00E933D5"/>
    <w:rsid w:val="00E96DDE"/>
    <w:rsid w:val="00E976D9"/>
    <w:rsid w:val="00EB0625"/>
    <w:rsid w:val="00EB19CA"/>
    <w:rsid w:val="00EC0132"/>
    <w:rsid w:val="00EC4298"/>
    <w:rsid w:val="00EC6550"/>
    <w:rsid w:val="00EC6FCD"/>
    <w:rsid w:val="00EC7EC3"/>
    <w:rsid w:val="00ED2292"/>
    <w:rsid w:val="00ED31A0"/>
    <w:rsid w:val="00ED3550"/>
    <w:rsid w:val="00ED40BF"/>
    <w:rsid w:val="00ED432A"/>
    <w:rsid w:val="00ED68C3"/>
    <w:rsid w:val="00EE0791"/>
    <w:rsid w:val="00EE3E96"/>
    <w:rsid w:val="00EE464F"/>
    <w:rsid w:val="00EE64FD"/>
    <w:rsid w:val="00EE697B"/>
    <w:rsid w:val="00EE78DB"/>
    <w:rsid w:val="00EF3272"/>
    <w:rsid w:val="00EF5848"/>
    <w:rsid w:val="00F01B8B"/>
    <w:rsid w:val="00F049DD"/>
    <w:rsid w:val="00F103D7"/>
    <w:rsid w:val="00F11879"/>
    <w:rsid w:val="00F15023"/>
    <w:rsid w:val="00F16563"/>
    <w:rsid w:val="00F21C29"/>
    <w:rsid w:val="00F23059"/>
    <w:rsid w:val="00F232F4"/>
    <w:rsid w:val="00F348E9"/>
    <w:rsid w:val="00F35BC9"/>
    <w:rsid w:val="00F362A1"/>
    <w:rsid w:val="00F37DC4"/>
    <w:rsid w:val="00F40C7C"/>
    <w:rsid w:val="00F41693"/>
    <w:rsid w:val="00F44F9E"/>
    <w:rsid w:val="00F50CCB"/>
    <w:rsid w:val="00F52909"/>
    <w:rsid w:val="00F52AF9"/>
    <w:rsid w:val="00F568DA"/>
    <w:rsid w:val="00F63D20"/>
    <w:rsid w:val="00F64C6D"/>
    <w:rsid w:val="00F70DCA"/>
    <w:rsid w:val="00F7136E"/>
    <w:rsid w:val="00F714F9"/>
    <w:rsid w:val="00F728EB"/>
    <w:rsid w:val="00F72F5F"/>
    <w:rsid w:val="00F83C7C"/>
    <w:rsid w:val="00F87EAC"/>
    <w:rsid w:val="00F95CC9"/>
    <w:rsid w:val="00FA32E5"/>
    <w:rsid w:val="00FA4487"/>
    <w:rsid w:val="00FA58D5"/>
    <w:rsid w:val="00FA62B3"/>
    <w:rsid w:val="00FA683F"/>
    <w:rsid w:val="00FB22BD"/>
    <w:rsid w:val="00FB35E5"/>
    <w:rsid w:val="00FB4DCA"/>
    <w:rsid w:val="00FC0611"/>
    <w:rsid w:val="00FC1D06"/>
    <w:rsid w:val="00FC6E76"/>
    <w:rsid w:val="00FC78F7"/>
    <w:rsid w:val="00FD3769"/>
    <w:rsid w:val="00FD6008"/>
    <w:rsid w:val="00FE3B6D"/>
    <w:rsid w:val="00FE4DC8"/>
    <w:rsid w:val="00FE5312"/>
    <w:rsid w:val="00FE55B0"/>
    <w:rsid w:val="00FE62A7"/>
    <w:rsid w:val="00FF09AC"/>
    <w:rsid w:val="00FF2687"/>
    <w:rsid w:val="00FF4170"/>
    <w:rsid w:val="00FF692F"/>
    <w:rsid w:val="00FF72CD"/>
    <w:rsid w:val="0135359E"/>
    <w:rsid w:val="016B41A0"/>
    <w:rsid w:val="018FA666"/>
    <w:rsid w:val="01DEB903"/>
    <w:rsid w:val="020E24ED"/>
    <w:rsid w:val="02188CD5"/>
    <w:rsid w:val="0234AEC1"/>
    <w:rsid w:val="0255A187"/>
    <w:rsid w:val="02A79CA9"/>
    <w:rsid w:val="02B56271"/>
    <w:rsid w:val="04208380"/>
    <w:rsid w:val="05491E7E"/>
    <w:rsid w:val="05A01084"/>
    <w:rsid w:val="05A282B5"/>
    <w:rsid w:val="05FA748A"/>
    <w:rsid w:val="066906E1"/>
    <w:rsid w:val="06752906"/>
    <w:rsid w:val="076EC272"/>
    <w:rsid w:val="079DE0C1"/>
    <w:rsid w:val="07AD125A"/>
    <w:rsid w:val="07EFC01C"/>
    <w:rsid w:val="0804ED6D"/>
    <w:rsid w:val="088F88FA"/>
    <w:rsid w:val="08A8E8EE"/>
    <w:rsid w:val="08B8F1D7"/>
    <w:rsid w:val="090AAB44"/>
    <w:rsid w:val="090E8FB8"/>
    <w:rsid w:val="097E43D7"/>
    <w:rsid w:val="099AF0CB"/>
    <w:rsid w:val="0A277A7B"/>
    <w:rsid w:val="0A326C73"/>
    <w:rsid w:val="0AF586C7"/>
    <w:rsid w:val="0B72E8D2"/>
    <w:rsid w:val="0BA09DDD"/>
    <w:rsid w:val="0C05562B"/>
    <w:rsid w:val="0C713425"/>
    <w:rsid w:val="0C9CCA62"/>
    <w:rsid w:val="0CE3CAC5"/>
    <w:rsid w:val="0CEA556E"/>
    <w:rsid w:val="0D67A337"/>
    <w:rsid w:val="0D7F5DE2"/>
    <w:rsid w:val="0E0B2F3F"/>
    <w:rsid w:val="0E49099F"/>
    <w:rsid w:val="0F0388E5"/>
    <w:rsid w:val="0F0401C0"/>
    <w:rsid w:val="0F3AEB23"/>
    <w:rsid w:val="0F51AE45"/>
    <w:rsid w:val="0F961D0F"/>
    <w:rsid w:val="0FF93335"/>
    <w:rsid w:val="100E86E5"/>
    <w:rsid w:val="1029B2C0"/>
    <w:rsid w:val="103D0D2C"/>
    <w:rsid w:val="1055F73F"/>
    <w:rsid w:val="1095C443"/>
    <w:rsid w:val="10C50A58"/>
    <w:rsid w:val="11024F4D"/>
    <w:rsid w:val="110C99AE"/>
    <w:rsid w:val="1162A129"/>
    <w:rsid w:val="11E39E18"/>
    <w:rsid w:val="127E18B9"/>
    <w:rsid w:val="128A2C09"/>
    <w:rsid w:val="12DE573E"/>
    <w:rsid w:val="12DF87A1"/>
    <w:rsid w:val="13209354"/>
    <w:rsid w:val="13473AF3"/>
    <w:rsid w:val="135D29F9"/>
    <w:rsid w:val="13711CDA"/>
    <w:rsid w:val="146F2D22"/>
    <w:rsid w:val="149AE01A"/>
    <w:rsid w:val="14D124A9"/>
    <w:rsid w:val="14DCC1E5"/>
    <w:rsid w:val="14E06B2F"/>
    <w:rsid w:val="152B7684"/>
    <w:rsid w:val="15330944"/>
    <w:rsid w:val="154191D3"/>
    <w:rsid w:val="1543ABB9"/>
    <w:rsid w:val="1551849B"/>
    <w:rsid w:val="1596B956"/>
    <w:rsid w:val="15D2A138"/>
    <w:rsid w:val="15FF345C"/>
    <w:rsid w:val="1609F3FF"/>
    <w:rsid w:val="16416FC2"/>
    <w:rsid w:val="1645A18D"/>
    <w:rsid w:val="165BE613"/>
    <w:rsid w:val="16999654"/>
    <w:rsid w:val="16D863C0"/>
    <w:rsid w:val="16E0000C"/>
    <w:rsid w:val="16EAB98F"/>
    <w:rsid w:val="17124C24"/>
    <w:rsid w:val="176AC09F"/>
    <w:rsid w:val="183257C6"/>
    <w:rsid w:val="18427AD3"/>
    <w:rsid w:val="1858F04C"/>
    <w:rsid w:val="18F4B5FD"/>
    <w:rsid w:val="1929E933"/>
    <w:rsid w:val="1987A77E"/>
    <w:rsid w:val="1991D66F"/>
    <w:rsid w:val="19FE7838"/>
    <w:rsid w:val="1A5DD7F2"/>
    <w:rsid w:val="1AA942C9"/>
    <w:rsid w:val="1ADB124D"/>
    <w:rsid w:val="1AF309EE"/>
    <w:rsid w:val="1AFB740B"/>
    <w:rsid w:val="1BB5BB79"/>
    <w:rsid w:val="1BB7FA42"/>
    <w:rsid w:val="1BCF732E"/>
    <w:rsid w:val="1BFEAEBB"/>
    <w:rsid w:val="1C5E02A8"/>
    <w:rsid w:val="1C6BD969"/>
    <w:rsid w:val="1CCA53CD"/>
    <w:rsid w:val="1CE0563B"/>
    <w:rsid w:val="1CF79B53"/>
    <w:rsid w:val="1D1802D1"/>
    <w:rsid w:val="1D6634CD"/>
    <w:rsid w:val="1D94AB58"/>
    <w:rsid w:val="1DA73489"/>
    <w:rsid w:val="1DE3356D"/>
    <w:rsid w:val="1ED64DAD"/>
    <w:rsid w:val="1EE4C018"/>
    <w:rsid w:val="1EEFE247"/>
    <w:rsid w:val="1F16443C"/>
    <w:rsid w:val="1F72F375"/>
    <w:rsid w:val="1FAAE2E4"/>
    <w:rsid w:val="1FB3375C"/>
    <w:rsid w:val="1FE1B3E6"/>
    <w:rsid w:val="20977ED9"/>
    <w:rsid w:val="209922C4"/>
    <w:rsid w:val="20A9C1D9"/>
    <w:rsid w:val="20B377BE"/>
    <w:rsid w:val="20C1D7E7"/>
    <w:rsid w:val="20F63463"/>
    <w:rsid w:val="2111D84B"/>
    <w:rsid w:val="211E5C6B"/>
    <w:rsid w:val="212F218A"/>
    <w:rsid w:val="2189599C"/>
    <w:rsid w:val="218E0CAD"/>
    <w:rsid w:val="21C7B6CB"/>
    <w:rsid w:val="21FF7FB6"/>
    <w:rsid w:val="223310AF"/>
    <w:rsid w:val="224A773D"/>
    <w:rsid w:val="22A24F04"/>
    <w:rsid w:val="22E25E07"/>
    <w:rsid w:val="23356E6B"/>
    <w:rsid w:val="23BC5BE7"/>
    <w:rsid w:val="23DA86C4"/>
    <w:rsid w:val="23EBD2C3"/>
    <w:rsid w:val="24075B7A"/>
    <w:rsid w:val="24171DE6"/>
    <w:rsid w:val="2440161C"/>
    <w:rsid w:val="244E34EA"/>
    <w:rsid w:val="2460BB8B"/>
    <w:rsid w:val="249DE229"/>
    <w:rsid w:val="24E55314"/>
    <w:rsid w:val="24F0F6D4"/>
    <w:rsid w:val="24F34F84"/>
    <w:rsid w:val="2540C35C"/>
    <w:rsid w:val="25CD1C14"/>
    <w:rsid w:val="260F3DC0"/>
    <w:rsid w:val="2620CCDE"/>
    <w:rsid w:val="266F681E"/>
    <w:rsid w:val="26865FCF"/>
    <w:rsid w:val="26A5D2CB"/>
    <w:rsid w:val="26FDC201"/>
    <w:rsid w:val="2749EDF4"/>
    <w:rsid w:val="274A9E01"/>
    <w:rsid w:val="2758AC5D"/>
    <w:rsid w:val="27BF3E39"/>
    <w:rsid w:val="28492972"/>
    <w:rsid w:val="28EC5953"/>
    <w:rsid w:val="29F70210"/>
    <w:rsid w:val="2A23256D"/>
    <w:rsid w:val="2A236DA2"/>
    <w:rsid w:val="2AD05944"/>
    <w:rsid w:val="2B00D142"/>
    <w:rsid w:val="2B04F726"/>
    <w:rsid w:val="2B3CB743"/>
    <w:rsid w:val="2B68DB75"/>
    <w:rsid w:val="2B73EA0B"/>
    <w:rsid w:val="2BA0AAAF"/>
    <w:rsid w:val="2C467F43"/>
    <w:rsid w:val="2C713A04"/>
    <w:rsid w:val="2CF2F5B6"/>
    <w:rsid w:val="2D3B4FC9"/>
    <w:rsid w:val="2DA252A8"/>
    <w:rsid w:val="2DBA261B"/>
    <w:rsid w:val="2DE6A5FA"/>
    <w:rsid w:val="2E2C3C55"/>
    <w:rsid w:val="2E347D98"/>
    <w:rsid w:val="2E389263"/>
    <w:rsid w:val="2E4C72B0"/>
    <w:rsid w:val="2EB1AF9E"/>
    <w:rsid w:val="2EC2DA04"/>
    <w:rsid w:val="2EDBFE77"/>
    <w:rsid w:val="2F434CB9"/>
    <w:rsid w:val="2F8AAC6B"/>
    <w:rsid w:val="2FF420EA"/>
    <w:rsid w:val="30845160"/>
    <w:rsid w:val="30BC713E"/>
    <w:rsid w:val="30CCB75D"/>
    <w:rsid w:val="313A451B"/>
    <w:rsid w:val="31597B95"/>
    <w:rsid w:val="3180EA84"/>
    <w:rsid w:val="31A0FED9"/>
    <w:rsid w:val="31F8F919"/>
    <w:rsid w:val="321059B7"/>
    <w:rsid w:val="3224E21B"/>
    <w:rsid w:val="3260A09F"/>
    <w:rsid w:val="329477EE"/>
    <w:rsid w:val="329A6103"/>
    <w:rsid w:val="3335140E"/>
    <w:rsid w:val="33D1B4F7"/>
    <w:rsid w:val="33F4E769"/>
    <w:rsid w:val="34481067"/>
    <w:rsid w:val="344D2F84"/>
    <w:rsid w:val="349B5C9C"/>
    <w:rsid w:val="34FB05B9"/>
    <w:rsid w:val="35213203"/>
    <w:rsid w:val="3524EAB4"/>
    <w:rsid w:val="354C6EDF"/>
    <w:rsid w:val="3593C5F7"/>
    <w:rsid w:val="35FA3728"/>
    <w:rsid w:val="36449A90"/>
    <w:rsid w:val="365A9975"/>
    <w:rsid w:val="3671B38F"/>
    <w:rsid w:val="36BBA564"/>
    <w:rsid w:val="36E58A84"/>
    <w:rsid w:val="37370378"/>
    <w:rsid w:val="376A66D2"/>
    <w:rsid w:val="376E3EF9"/>
    <w:rsid w:val="37C478F7"/>
    <w:rsid w:val="37C6A542"/>
    <w:rsid w:val="37E591E0"/>
    <w:rsid w:val="38894778"/>
    <w:rsid w:val="396CD1D2"/>
    <w:rsid w:val="3A04188E"/>
    <w:rsid w:val="3A29F02E"/>
    <w:rsid w:val="3A566402"/>
    <w:rsid w:val="3AE75182"/>
    <w:rsid w:val="3B216B77"/>
    <w:rsid w:val="3B5C9BBE"/>
    <w:rsid w:val="3BD1C821"/>
    <w:rsid w:val="3C552138"/>
    <w:rsid w:val="3CCFF30A"/>
    <w:rsid w:val="3D378970"/>
    <w:rsid w:val="3D642AA9"/>
    <w:rsid w:val="3D7715D6"/>
    <w:rsid w:val="3D9CF79D"/>
    <w:rsid w:val="3DEB1152"/>
    <w:rsid w:val="3E29582A"/>
    <w:rsid w:val="3E2C9A70"/>
    <w:rsid w:val="3E3B150C"/>
    <w:rsid w:val="3E4E6FFC"/>
    <w:rsid w:val="3EAB46F8"/>
    <w:rsid w:val="3EAC1F77"/>
    <w:rsid w:val="3EE594A3"/>
    <w:rsid w:val="3F8C14C9"/>
    <w:rsid w:val="40780E15"/>
    <w:rsid w:val="40D8BFDE"/>
    <w:rsid w:val="40E59433"/>
    <w:rsid w:val="41792854"/>
    <w:rsid w:val="41800A2C"/>
    <w:rsid w:val="419F23E0"/>
    <w:rsid w:val="419FF68D"/>
    <w:rsid w:val="41A79B26"/>
    <w:rsid w:val="41EC7D60"/>
    <w:rsid w:val="420A593E"/>
    <w:rsid w:val="4233F1BF"/>
    <w:rsid w:val="433B10BB"/>
    <w:rsid w:val="439F55B8"/>
    <w:rsid w:val="43B82858"/>
    <w:rsid w:val="43D3EED2"/>
    <w:rsid w:val="44B5BA12"/>
    <w:rsid w:val="44B84274"/>
    <w:rsid w:val="450C1429"/>
    <w:rsid w:val="45116DD4"/>
    <w:rsid w:val="453905D6"/>
    <w:rsid w:val="4699EE19"/>
    <w:rsid w:val="469C6A7B"/>
    <w:rsid w:val="46DDEE84"/>
    <w:rsid w:val="46DF6E1A"/>
    <w:rsid w:val="4727FF43"/>
    <w:rsid w:val="473A304E"/>
    <w:rsid w:val="47670528"/>
    <w:rsid w:val="47723026"/>
    <w:rsid w:val="47A8A865"/>
    <w:rsid w:val="47B54FCD"/>
    <w:rsid w:val="47E0AC0B"/>
    <w:rsid w:val="48559959"/>
    <w:rsid w:val="489D5E1C"/>
    <w:rsid w:val="492363A8"/>
    <w:rsid w:val="49619B66"/>
    <w:rsid w:val="496B1E53"/>
    <w:rsid w:val="49C23934"/>
    <w:rsid w:val="49C5042C"/>
    <w:rsid w:val="49DF5A3C"/>
    <w:rsid w:val="49F23F20"/>
    <w:rsid w:val="4A0F9D75"/>
    <w:rsid w:val="4A4C0E44"/>
    <w:rsid w:val="4A8E502E"/>
    <w:rsid w:val="4AAE2A80"/>
    <w:rsid w:val="4AE1D913"/>
    <w:rsid w:val="4B498A59"/>
    <w:rsid w:val="4B5DD29F"/>
    <w:rsid w:val="4B620467"/>
    <w:rsid w:val="4B783965"/>
    <w:rsid w:val="4B92DE3A"/>
    <w:rsid w:val="4BBA88CF"/>
    <w:rsid w:val="4C05EE70"/>
    <w:rsid w:val="4C486EDA"/>
    <w:rsid w:val="4C629F66"/>
    <w:rsid w:val="4C7248C0"/>
    <w:rsid w:val="4C9C1092"/>
    <w:rsid w:val="4CBEC785"/>
    <w:rsid w:val="4D682970"/>
    <w:rsid w:val="4D9A716C"/>
    <w:rsid w:val="4E8A762E"/>
    <w:rsid w:val="4EAF9C66"/>
    <w:rsid w:val="4ED8F686"/>
    <w:rsid w:val="4F073C70"/>
    <w:rsid w:val="4F30706C"/>
    <w:rsid w:val="4F3877E5"/>
    <w:rsid w:val="4F3B6759"/>
    <w:rsid w:val="4F42BD4B"/>
    <w:rsid w:val="4FFC758F"/>
    <w:rsid w:val="503D6089"/>
    <w:rsid w:val="507C0427"/>
    <w:rsid w:val="50CDBC32"/>
    <w:rsid w:val="50E40F09"/>
    <w:rsid w:val="510DC8C1"/>
    <w:rsid w:val="511744AA"/>
    <w:rsid w:val="51509E31"/>
    <w:rsid w:val="5188023A"/>
    <w:rsid w:val="5190A24E"/>
    <w:rsid w:val="51B56A73"/>
    <w:rsid w:val="5230F424"/>
    <w:rsid w:val="52962017"/>
    <w:rsid w:val="52D84E01"/>
    <w:rsid w:val="52F49F33"/>
    <w:rsid w:val="530E53D0"/>
    <w:rsid w:val="54E0D31A"/>
    <w:rsid w:val="54E54033"/>
    <w:rsid w:val="5512595F"/>
    <w:rsid w:val="55751622"/>
    <w:rsid w:val="558C31AD"/>
    <w:rsid w:val="55AA34DF"/>
    <w:rsid w:val="55B2E4BD"/>
    <w:rsid w:val="55CA5E90"/>
    <w:rsid w:val="55F82CCA"/>
    <w:rsid w:val="55FEFCDF"/>
    <w:rsid w:val="56496BFA"/>
    <w:rsid w:val="564BDC80"/>
    <w:rsid w:val="565EFAE5"/>
    <w:rsid w:val="57C2B983"/>
    <w:rsid w:val="57DECFBD"/>
    <w:rsid w:val="57FB2273"/>
    <w:rsid w:val="58552300"/>
    <w:rsid w:val="587F3537"/>
    <w:rsid w:val="58AA9BEA"/>
    <w:rsid w:val="58B34D39"/>
    <w:rsid w:val="58DA4CBA"/>
    <w:rsid w:val="595CC22E"/>
    <w:rsid w:val="595EB42C"/>
    <w:rsid w:val="597037BB"/>
    <w:rsid w:val="5995097B"/>
    <w:rsid w:val="5A027020"/>
    <w:rsid w:val="5A15DC3D"/>
    <w:rsid w:val="5A38C430"/>
    <w:rsid w:val="5A6723D6"/>
    <w:rsid w:val="5AD4627F"/>
    <w:rsid w:val="5AD86E38"/>
    <w:rsid w:val="5BC60B9A"/>
    <w:rsid w:val="5C373717"/>
    <w:rsid w:val="5CAA91E5"/>
    <w:rsid w:val="5CB78216"/>
    <w:rsid w:val="5CB98F86"/>
    <w:rsid w:val="5CBDE48B"/>
    <w:rsid w:val="5CED3CB9"/>
    <w:rsid w:val="5D3B9E54"/>
    <w:rsid w:val="5D8112A1"/>
    <w:rsid w:val="5D8A25A7"/>
    <w:rsid w:val="5E2D860B"/>
    <w:rsid w:val="5E93E33F"/>
    <w:rsid w:val="5EA5D643"/>
    <w:rsid w:val="5F027B74"/>
    <w:rsid w:val="5F1E30B8"/>
    <w:rsid w:val="5F351567"/>
    <w:rsid w:val="5F85E4F5"/>
    <w:rsid w:val="5F991367"/>
    <w:rsid w:val="5FAECD2C"/>
    <w:rsid w:val="5FAFD9AD"/>
    <w:rsid w:val="5FB8D6D7"/>
    <w:rsid w:val="5FC9CD94"/>
    <w:rsid w:val="5FEE6759"/>
    <w:rsid w:val="603E5130"/>
    <w:rsid w:val="603F63BA"/>
    <w:rsid w:val="6047596A"/>
    <w:rsid w:val="606B5DBA"/>
    <w:rsid w:val="60BC4A1F"/>
    <w:rsid w:val="60F20FE5"/>
    <w:rsid w:val="6112C03C"/>
    <w:rsid w:val="616A4F9C"/>
    <w:rsid w:val="61E11D64"/>
    <w:rsid w:val="6200DEC2"/>
    <w:rsid w:val="62C70D23"/>
    <w:rsid w:val="62DCEFB4"/>
    <w:rsid w:val="62E627B2"/>
    <w:rsid w:val="635BC033"/>
    <w:rsid w:val="63FB5DAE"/>
    <w:rsid w:val="64F388C6"/>
    <w:rsid w:val="65043832"/>
    <w:rsid w:val="654107C1"/>
    <w:rsid w:val="654CA54D"/>
    <w:rsid w:val="6576F668"/>
    <w:rsid w:val="65BE3A50"/>
    <w:rsid w:val="65CD515B"/>
    <w:rsid w:val="661C396F"/>
    <w:rsid w:val="6627CBD9"/>
    <w:rsid w:val="664EC29A"/>
    <w:rsid w:val="66D9A4F5"/>
    <w:rsid w:val="67566575"/>
    <w:rsid w:val="6759C064"/>
    <w:rsid w:val="6765C2AD"/>
    <w:rsid w:val="67AA1C57"/>
    <w:rsid w:val="6800A922"/>
    <w:rsid w:val="697A69B6"/>
    <w:rsid w:val="6991F8D8"/>
    <w:rsid w:val="6995B204"/>
    <w:rsid w:val="69ADB870"/>
    <w:rsid w:val="69B6A32C"/>
    <w:rsid w:val="69EA70D7"/>
    <w:rsid w:val="6A0266A5"/>
    <w:rsid w:val="6A6965CE"/>
    <w:rsid w:val="6A7BB191"/>
    <w:rsid w:val="6B8A0919"/>
    <w:rsid w:val="6B922EFA"/>
    <w:rsid w:val="6BD0C307"/>
    <w:rsid w:val="6C268B9C"/>
    <w:rsid w:val="6C532F01"/>
    <w:rsid w:val="6C901CD4"/>
    <w:rsid w:val="6CB567FB"/>
    <w:rsid w:val="6D1F260D"/>
    <w:rsid w:val="6D248E79"/>
    <w:rsid w:val="6D2CDB7E"/>
    <w:rsid w:val="6D653D41"/>
    <w:rsid w:val="6D9BCC80"/>
    <w:rsid w:val="6DCEFCD0"/>
    <w:rsid w:val="6E19327A"/>
    <w:rsid w:val="6E3AFFA0"/>
    <w:rsid w:val="6E568941"/>
    <w:rsid w:val="6EB36F16"/>
    <w:rsid w:val="6EE3FFB0"/>
    <w:rsid w:val="6EFFF557"/>
    <w:rsid w:val="6F231414"/>
    <w:rsid w:val="6F2E6405"/>
    <w:rsid w:val="6FC3521B"/>
    <w:rsid w:val="6FD74DD6"/>
    <w:rsid w:val="6FE90F43"/>
    <w:rsid w:val="6FEA1883"/>
    <w:rsid w:val="702F62A2"/>
    <w:rsid w:val="70617E92"/>
    <w:rsid w:val="707407A3"/>
    <w:rsid w:val="708E3DF4"/>
    <w:rsid w:val="709D8C46"/>
    <w:rsid w:val="7124537B"/>
    <w:rsid w:val="7182AE4B"/>
    <w:rsid w:val="71992249"/>
    <w:rsid w:val="719A6091"/>
    <w:rsid w:val="719F62C4"/>
    <w:rsid w:val="722703EC"/>
    <w:rsid w:val="724AD336"/>
    <w:rsid w:val="726BC512"/>
    <w:rsid w:val="729E77B9"/>
    <w:rsid w:val="72BFF82B"/>
    <w:rsid w:val="72F705F4"/>
    <w:rsid w:val="73158113"/>
    <w:rsid w:val="731D4AA3"/>
    <w:rsid w:val="737F3809"/>
    <w:rsid w:val="74172ACF"/>
    <w:rsid w:val="743FA1C7"/>
    <w:rsid w:val="74B244F4"/>
    <w:rsid w:val="74CA618A"/>
    <w:rsid w:val="75019D56"/>
    <w:rsid w:val="757C57DE"/>
    <w:rsid w:val="758FC58E"/>
    <w:rsid w:val="75A8CF8C"/>
    <w:rsid w:val="762728EE"/>
    <w:rsid w:val="76592B62"/>
    <w:rsid w:val="768CC3A6"/>
    <w:rsid w:val="776505F3"/>
    <w:rsid w:val="77C78146"/>
    <w:rsid w:val="77F7E814"/>
    <w:rsid w:val="787C96B2"/>
    <w:rsid w:val="789B1DE1"/>
    <w:rsid w:val="790FA057"/>
    <w:rsid w:val="79356148"/>
    <w:rsid w:val="79AAA10C"/>
    <w:rsid w:val="79ACACB3"/>
    <w:rsid w:val="7A01D8DD"/>
    <w:rsid w:val="7A3C5C8B"/>
    <w:rsid w:val="7A84D39E"/>
    <w:rsid w:val="7A9A986E"/>
    <w:rsid w:val="7AA604F9"/>
    <w:rsid w:val="7B15257D"/>
    <w:rsid w:val="7B212F7E"/>
    <w:rsid w:val="7B44C298"/>
    <w:rsid w:val="7B563732"/>
    <w:rsid w:val="7B700A42"/>
    <w:rsid w:val="7B935375"/>
    <w:rsid w:val="7BCB7EEE"/>
    <w:rsid w:val="7BE579A1"/>
    <w:rsid w:val="7C619363"/>
    <w:rsid w:val="7C6370DD"/>
    <w:rsid w:val="7D14551C"/>
    <w:rsid w:val="7D14B3A8"/>
    <w:rsid w:val="7D1BFA37"/>
    <w:rsid w:val="7D292E5C"/>
    <w:rsid w:val="7D37205C"/>
    <w:rsid w:val="7D4C36DA"/>
    <w:rsid w:val="7D51C9C3"/>
    <w:rsid w:val="7D7E35F0"/>
    <w:rsid w:val="7D7EAD0C"/>
    <w:rsid w:val="7D90A7D6"/>
    <w:rsid w:val="7DC61ED9"/>
    <w:rsid w:val="7DC9873B"/>
    <w:rsid w:val="7DD499B9"/>
    <w:rsid w:val="7DF7FCBE"/>
    <w:rsid w:val="7E4A72E6"/>
    <w:rsid w:val="7E6D733B"/>
    <w:rsid w:val="7ECB9B9E"/>
    <w:rsid w:val="7EFE41DC"/>
    <w:rsid w:val="7F1E1222"/>
    <w:rsid w:val="7FBD9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8FB9"/>
  <w15:docId w15:val="{ACE62EC0-B5F2-41C8-A228-1978D035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Unresolved Mention" w:uiPriority="99"/>
  </w:latentStyles>
  <w:style w:type="paragraph" w:default="1" w:styleId="Normal">
    <w:name w:val="Normal"/>
    <w:next w:val="NormalWeb"/>
    <w:qFormat/>
    <w:rsid w:val="006728C3"/>
    <w:pPr>
      <w:spacing w:after="160" w:line="259" w:lineRule="auto"/>
    </w:pPr>
    <w:rPr>
      <w:rFonts w:ascii="Arial" w:hAnsi="Arial"/>
      <w:szCs w:val="22"/>
    </w:rPr>
  </w:style>
  <w:style w:type="paragraph" w:styleId="Heading1">
    <w:name w:val="heading 1"/>
    <w:basedOn w:val="Normal"/>
    <w:link w:val="Heading1Char"/>
    <w:qFormat/>
    <w:rsid w:val="00FA4487"/>
    <w:pPr>
      <w:keepNext/>
      <w:widowControl w:val="0"/>
      <w:numPr>
        <w:numId w:val="5"/>
      </w:numPr>
      <w:spacing w:after="0" w:line="240" w:lineRule="auto"/>
      <w:outlineLvl w:val="0"/>
    </w:pPr>
    <w:rPr>
      <w:rFonts w:cs="Arial"/>
      <w:b/>
      <w:bCs/>
      <w:szCs w:val="32"/>
    </w:rPr>
  </w:style>
  <w:style w:type="paragraph" w:styleId="Heading2">
    <w:name w:val="heading 2"/>
    <w:basedOn w:val="Normal"/>
    <w:next w:val="Normal"/>
    <w:link w:val="Heading2Char"/>
    <w:qFormat/>
    <w:rsid w:val="00654853"/>
    <w:pPr>
      <w:widowControl w:val="0"/>
      <w:numPr>
        <w:ilvl w:val="1"/>
        <w:numId w:val="5"/>
      </w:numPr>
      <w:spacing w:after="0" w:line="240" w:lineRule="auto"/>
      <w:jc w:val="both"/>
      <w:outlineLvl w:val="1"/>
    </w:pPr>
    <w:rPr>
      <w:rFonts w:eastAsia="Times New Roman"/>
      <w:b/>
      <w:szCs w:val="24"/>
    </w:rPr>
  </w:style>
  <w:style w:type="paragraph" w:styleId="Heading3">
    <w:name w:val="heading 3"/>
    <w:basedOn w:val="Normal"/>
    <w:next w:val="Normal"/>
    <w:link w:val="Heading3Char"/>
    <w:qFormat/>
    <w:rsid w:val="00F362A1"/>
    <w:pPr>
      <w:widowControl w:val="0"/>
      <w:numPr>
        <w:ilvl w:val="2"/>
        <w:numId w:val="5"/>
      </w:numPr>
      <w:spacing w:after="0" w:line="240" w:lineRule="auto"/>
      <w:jc w:val="both"/>
      <w:outlineLvl w:val="2"/>
    </w:pPr>
    <w:rPr>
      <w:rFonts w:eastAsia="Times New Roman"/>
      <w:szCs w:val="24"/>
    </w:rPr>
  </w:style>
  <w:style w:type="paragraph" w:styleId="Heading4">
    <w:name w:val="heading 4"/>
    <w:basedOn w:val="Normal"/>
    <w:next w:val="Normal"/>
    <w:link w:val="Heading4Char"/>
    <w:qFormat/>
    <w:rsid w:val="00F362A1"/>
    <w:pPr>
      <w:widowControl w:val="0"/>
      <w:numPr>
        <w:ilvl w:val="3"/>
        <w:numId w:val="5"/>
      </w:numPr>
      <w:tabs>
        <w:tab w:val="clear" w:pos="864"/>
        <w:tab w:val="num" w:pos="851"/>
        <w:tab w:val="left" w:pos="2835"/>
      </w:tabs>
      <w:spacing w:after="0" w:line="240" w:lineRule="auto"/>
      <w:ind w:left="2836" w:hanging="1418"/>
      <w:jc w:val="both"/>
      <w:outlineLvl w:val="3"/>
    </w:pPr>
    <w:rPr>
      <w:rFonts w:eastAsia="Times New Roman"/>
      <w:kern w:val="22"/>
      <w:szCs w:val="24"/>
    </w:rPr>
  </w:style>
  <w:style w:type="paragraph" w:styleId="Heading5">
    <w:name w:val="heading 5"/>
    <w:basedOn w:val="Normal"/>
    <w:next w:val="Normal"/>
    <w:link w:val="Heading5Char"/>
    <w:qFormat/>
    <w:rsid w:val="00F362A1"/>
    <w:pPr>
      <w:widowControl w:val="0"/>
      <w:numPr>
        <w:ilvl w:val="4"/>
        <w:numId w:val="5"/>
      </w:numPr>
      <w:spacing w:after="0" w:line="240" w:lineRule="auto"/>
      <w:ind w:left="3969" w:hanging="1134"/>
      <w:jc w:val="both"/>
      <w:outlineLvl w:val="4"/>
    </w:pPr>
    <w:rPr>
      <w:rFonts w:eastAsia="Times New Roman"/>
      <w:szCs w:val="24"/>
    </w:rPr>
  </w:style>
  <w:style w:type="paragraph" w:styleId="Heading6">
    <w:name w:val="heading 6"/>
    <w:basedOn w:val="Normal"/>
    <w:next w:val="Normal"/>
    <w:link w:val="Heading6Char"/>
    <w:qFormat/>
    <w:rsid w:val="00F362A1"/>
    <w:pPr>
      <w:widowControl w:val="0"/>
      <w:numPr>
        <w:ilvl w:val="5"/>
        <w:numId w:val="5"/>
      </w:numPr>
      <w:spacing w:before="240" w:after="60" w:line="240" w:lineRule="auto"/>
      <w:outlineLvl w:val="5"/>
    </w:pPr>
    <w:rPr>
      <w:rFonts w:eastAsia="Times New Roman"/>
      <w:b/>
      <w:kern w:val="22"/>
      <w:szCs w:val="24"/>
    </w:rPr>
  </w:style>
  <w:style w:type="paragraph" w:styleId="Heading7">
    <w:name w:val="heading 7"/>
    <w:basedOn w:val="Normal"/>
    <w:next w:val="Normal"/>
    <w:link w:val="Heading7Char"/>
    <w:qFormat/>
    <w:rsid w:val="00F362A1"/>
    <w:pPr>
      <w:widowControl w:val="0"/>
      <w:numPr>
        <w:ilvl w:val="6"/>
        <w:numId w:val="5"/>
      </w:numPr>
      <w:spacing w:before="240" w:after="60" w:line="240" w:lineRule="auto"/>
      <w:outlineLvl w:val="6"/>
    </w:pPr>
    <w:rPr>
      <w:rFonts w:eastAsia="Times New Roman"/>
      <w:kern w:val="22"/>
      <w:szCs w:val="24"/>
    </w:rPr>
  </w:style>
  <w:style w:type="paragraph" w:styleId="Heading8">
    <w:name w:val="heading 8"/>
    <w:basedOn w:val="Normal"/>
    <w:next w:val="Normal"/>
    <w:link w:val="Heading8Char"/>
    <w:qFormat/>
    <w:rsid w:val="00F362A1"/>
    <w:pPr>
      <w:widowControl w:val="0"/>
      <w:numPr>
        <w:ilvl w:val="7"/>
        <w:numId w:val="5"/>
      </w:numPr>
      <w:spacing w:before="240" w:after="60" w:line="240" w:lineRule="auto"/>
      <w:outlineLvl w:val="7"/>
    </w:pPr>
    <w:rPr>
      <w:rFonts w:eastAsia="Times New Roman"/>
      <w:i/>
      <w:kern w:val="22"/>
      <w:szCs w:val="24"/>
    </w:rPr>
  </w:style>
  <w:style w:type="paragraph" w:styleId="Heading9">
    <w:name w:val="heading 9"/>
    <w:basedOn w:val="Normal"/>
    <w:next w:val="Normal"/>
    <w:link w:val="Heading9Char"/>
    <w:qFormat/>
    <w:rsid w:val="00F362A1"/>
    <w:pPr>
      <w:widowControl w:val="0"/>
      <w:numPr>
        <w:ilvl w:val="8"/>
        <w:numId w:val="5"/>
      </w:numPr>
      <w:spacing w:before="240" w:after="60" w:line="240" w:lineRule="auto"/>
      <w:outlineLvl w:val="8"/>
    </w:pPr>
    <w:rPr>
      <w:rFonts w:eastAsia="Times New Roman"/>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3874"/>
    <w:rPr>
      <w:color w:val="0563C1"/>
      <w:u w:val="single"/>
    </w:rPr>
  </w:style>
  <w:style w:type="character" w:styleId="UnresolvedMention">
    <w:name w:val="Unresolved Mention"/>
    <w:uiPriority w:val="99"/>
    <w:rsid w:val="00953874"/>
    <w:rPr>
      <w:color w:val="605E5C"/>
      <w:shd w:val="clear" w:color="auto" w:fill="E1DFDD"/>
    </w:rPr>
  </w:style>
  <w:style w:type="paragraph" w:styleId="ListParagraph">
    <w:name w:val="List Paragraph"/>
    <w:basedOn w:val="Normal"/>
    <w:qFormat/>
    <w:rsid w:val="00811C09"/>
    <w:pPr>
      <w:widowControl w:val="0"/>
      <w:spacing w:after="0" w:line="240" w:lineRule="auto"/>
      <w:ind w:left="720"/>
      <w:contextualSpacing/>
    </w:pPr>
    <w:rPr>
      <w:rFonts w:eastAsia="Times New Roman"/>
      <w:szCs w:val="24"/>
    </w:rPr>
  </w:style>
  <w:style w:type="character" w:customStyle="1" w:styleId="Heading1Char">
    <w:name w:val="Heading 1 Char"/>
    <w:link w:val="Heading1"/>
    <w:rsid w:val="00FA4487"/>
    <w:rPr>
      <w:rFonts w:ascii="Arial" w:hAnsi="Arial" w:cs="Arial"/>
      <w:b/>
      <w:bCs/>
      <w:sz w:val="22"/>
      <w:szCs w:val="32"/>
    </w:rPr>
  </w:style>
  <w:style w:type="character" w:customStyle="1" w:styleId="Heading2Char">
    <w:name w:val="Heading 2 Char"/>
    <w:link w:val="Heading2"/>
    <w:rsid w:val="00654853"/>
    <w:rPr>
      <w:rFonts w:ascii="Arial" w:eastAsia="Times New Roman" w:hAnsi="Arial"/>
      <w:b/>
      <w:sz w:val="22"/>
      <w:szCs w:val="24"/>
    </w:rPr>
  </w:style>
  <w:style w:type="character" w:customStyle="1" w:styleId="Heading3Char">
    <w:name w:val="Heading 3 Char"/>
    <w:link w:val="Heading3"/>
    <w:rsid w:val="00F362A1"/>
    <w:rPr>
      <w:rFonts w:ascii="Arial" w:eastAsia="Times New Roman" w:hAnsi="Arial"/>
      <w:sz w:val="22"/>
      <w:szCs w:val="24"/>
    </w:rPr>
  </w:style>
  <w:style w:type="character" w:customStyle="1" w:styleId="Heading4Char">
    <w:name w:val="Heading 4 Char"/>
    <w:link w:val="Heading4"/>
    <w:rsid w:val="00F362A1"/>
    <w:rPr>
      <w:rFonts w:ascii="Arial" w:eastAsia="Times New Roman" w:hAnsi="Arial"/>
      <w:kern w:val="22"/>
      <w:sz w:val="22"/>
      <w:szCs w:val="24"/>
    </w:rPr>
  </w:style>
  <w:style w:type="character" w:customStyle="1" w:styleId="Heading5Char">
    <w:name w:val="Heading 5 Char"/>
    <w:link w:val="Heading5"/>
    <w:rsid w:val="00F362A1"/>
    <w:rPr>
      <w:rFonts w:ascii="Arial" w:eastAsia="Times New Roman" w:hAnsi="Arial"/>
      <w:sz w:val="22"/>
      <w:szCs w:val="24"/>
    </w:rPr>
  </w:style>
  <w:style w:type="character" w:customStyle="1" w:styleId="Heading6Char">
    <w:name w:val="Heading 6 Char"/>
    <w:link w:val="Heading6"/>
    <w:rsid w:val="00F362A1"/>
    <w:rPr>
      <w:rFonts w:ascii="Arial" w:eastAsia="Times New Roman" w:hAnsi="Arial"/>
      <w:b/>
      <w:kern w:val="22"/>
      <w:sz w:val="22"/>
      <w:szCs w:val="24"/>
    </w:rPr>
  </w:style>
  <w:style w:type="character" w:customStyle="1" w:styleId="Heading7Char">
    <w:name w:val="Heading 7 Char"/>
    <w:link w:val="Heading7"/>
    <w:rsid w:val="00F362A1"/>
    <w:rPr>
      <w:rFonts w:ascii="Arial" w:eastAsia="Times New Roman" w:hAnsi="Arial"/>
      <w:kern w:val="22"/>
      <w:sz w:val="22"/>
      <w:szCs w:val="24"/>
    </w:rPr>
  </w:style>
  <w:style w:type="character" w:customStyle="1" w:styleId="Heading8Char">
    <w:name w:val="Heading 8 Char"/>
    <w:link w:val="Heading8"/>
    <w:rsid w:val="00F362A1"/>
    <w:rPr>
      <w:rFonts w:ascii="Arial" w:eastAsia="Times New Roman" w:hAnsi="Arial"/>
      <w:i/>
      <w:kern w:val="22"/>
      <w:sz w:val="22"/>
      <w:szCs w:val="24"/>
    </w:rPr>
  </w:style>
  <w:style w:type="character" w:customStyle="1" w:styleId="Heading9Char">
    <w:name w:val="Heading 9 Char"/>
    <w:link w:val="Heading9"/>
    <w:rsid w:val="00F362A1"/>
    <w:rPr>
      <w:rFonts w:ascii="Arial" w:eastAsia="Times New Roman" w:hAnsi="Arial"/>
      <w:kern w:val="22"/>
      <w:sz w:val="22"/>
      <w:szCs w:val="24"/>
    </w:rPr>
  </w:style>
  <w:style w:type="paragraph" w:styleId="Header">
    <w:name w:val="header"/>
    <w:basedOn w:val="Normal"/>
    <w:link w:val="HeaderChar"/>
    <w:rsid w:val="00610181"/>
    <w:pPr>
      <w:tabs>
        <w:tab w:val="center" w:pos="4513"/>
        <w:tab w:val="right" w:pos="9026"/>
      </w:tabs>
    </w:pPr>
  </w:style>
  <w:style w:type="character" w:customStyle="1" w:styleId="HeaderChar">
    <w:name w:val="Header Char"/>
    <w:link w:val="Header"/>
    <w:rsid w:val="00610181"/>
    <w:rPr>
      <w:sz w:val="22"/>
      <w:szCs w:val="22"/>
    </w:rPr>
  </w:style>
  <w:style w:type="paragraph" w:styleId="Footer">
    <w:name w:val="footer"/>
    <w:basedOn w:val="Normal"/>
    <w:link w:val="FooterChar"/>
    <w:uiPriority w:val="99"/>
    <w:rsid w:val="00610181"/>
    <w:pPr>
      <w:tabs>
        <w:tab w:val="center" w:pos="4513"/>
        <w:tab w:val="right" w:pos="9026"/>
      </w:tabs>
    </w:pPr>
  </w:style>
  <w:style w:type="character" w:customStyle="1" w:styleId="FooterChar">
    <w:name w:val="Footer Char"/>
    <w:link w:val="Footer"/>
    <w:uiPriority w:val="99"/>
    <w:rsid w:val="00610181"/>
    <w:rPr>
      <w:sz w:val="22"/>
      <w:szCs w:val="22"/>
    </w:rPr>
  </w:style>
  <w:style w:type="character" w:customStyle="1" w:styleId="wacimagecontainer">
    <w:name w:val="wacimagecontainer"/>
    <w:basedOn w:val="DefaultParagraphFont"/>
    <w:rsid w:val="001F6306"/>
  </w:style>
  <w:style w:type="paragraph" w:customStyle="1" w:styleId="paragraph">
    <w:name w:val="paragraph"/>
    <w:basedOn w:val="Normal"/>
    <w:rsid w:val="00ED355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D3550"/>
  </w:style>
  <w:style w:type="character" w:customStyle="1" w:styleId="eop">
    <w:name w:val="eop"/>
    <w:basedOn w:val="DefaultParagraphFont"/>
    <w:rsid w:val="00ED3550"/>
  </w:style>
  <w:style w:type="paragraph" w:styleId="TOC1">
    <w:name w:val="toc 1"/>
    <w:basedOn w:val="Normal"/>
    <w:next w:val="Normal"/>
    <w:autoRedefine/>
    <w:uiPriority w:val="39"/>
    <w:unhideWhenUsed/>
    <w:rsid w:val="006F27B1"/>
    <w:pPr>
      <w:spacing w:after="100"/>
    </w:pPr>
  </w:style>
  <w:style w:type="paragraph" w:styleId="TOC2">
    <w:name w:val="toc 2"/>
    <w:basedOn w:val="Normal"/>
    <w:next w:val="Normal"/>
    <w:autoRedefine/>
    <w:uiPriority w:val="39"/>
    <w:unhideWhenUsed/>
    <w:rsid w:val="0012316F"/>
    <w:pPr>
      <w:spacing w:after="100"/>
      <w:ind w:left="220"/>
    </w:pPr>
  </w:style>
  <w:style w:type="table" w:styleId="TableGrid">
    <w:name w:val="Table Grid"/>
    <w:basedOn w:val="TableNormal"/>
    <w:uiPriority w:val="59"/>
    <w:rsid w:val="00123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F7C1C"/>
    <w:pPr>
      <w:keepLines/>
      <w:widowControl/>
      <w:numPr>
        <w:numId w:val="0"/>
      </w:numPr>
      <w:spacing w:before="240" w:line="259" w:lineRule="auto"/>
      <w:outlineLvl w:val="9"/>
    </w:pPr>
    <w:rPr>
      <w:rFonts w:ascii="Calibri Light" w:hAnsi="Calibri Light" w:cs="Times New Roman"/>
      <w:b w:val="0"/>
      <w:bCs w:val="0"/>
      <w:color w:val="2F5496"/>
      <w:sz w:val="32"/>
      <w:lang w:val="en-US" w:eastAsia="en-US"/>
    </w:rPr>
  </w:style>
  <w:style w:type="paragraph" w:customStyle="1" w:styleId="DWNormal">
    <w:name w:val="DW Normal"/>
    <w:basedOn w:val="Normal"/>
    <w:rsid w:val="00AF23E1"/>
    <w:pPr>
      <w:spacing w:after="0" w:line="240" w:lineRule="auto"/>
    </w:pPr>
    <w:rPr>
      <w:rFonts w:ascii="Times New Roman" w:eastAsia="Times New Roman" w:hAnsi="Times New Roman"/>
      <w:sz w:val="24"/>
      <w:szCs w:val="24"/>
    </w:rPr>
  </w:style>
  <w:style w:type="character" w:customStyle="1" w:styleId="scxw251701940">
    <w:name w:val="scxw251701940"/>
    <w:basedOn w:val="DefaultParagraphFont"/>
    <w:rsid w:val="000C2EB0"/>
  </w:style>
  <w:style w:type="character" w:styleId="CommentReference">
    <w:name w:val="annotation reference"/>
    <w:basedOn w:val="DefaultParagraphFont"/>
    <w:rsid w:val="00E4480B"/>
    <w:rPr>
      <w:sz w:val="16"/>
      <w:szCs w:val="16"/>
    </w:rPr>
  </w:style>
  <w:style w:type="paragraph" w:styleId="CommentText">
    <w:name w:val="annotation text"/>
    <w:basedOn w:val="Normal"/>
    <w:link w:val="CommentTextChar"/>
    <w:rsid w:val="00E4480B"/>
    <w:pPr>
      <w:spacing w:line="240" w:lineRule="auto"/>
    </w:pPr>
    <w:rPr>
      <w:szCs w:val="20"/>
    </w:rPr>
  </w:style>
  <w:style w:type="character" w:customStyle="1" w:styleId="CommentTextChar">
    <w:name w:val="Comment Text Char"/>
    <w:basedOn w:val="DefaultParagraphFont"/>
    <w:link w:val="CommentText"/>
    <w:rsid w:val="00E4480B"/>
    <w:rPr>
      <w:rFonts w:ascii="Arial" w:hAnsi="Arial"/>
    </w:rPr>
  </w:style>
  <w:style w:type="paragraph" w:styleId="CommentSubject">
    <w:name w:val="annotation subject"/>
    <w:basedOn w:val="CommentText"/>
    <w:next w:val="CommentText"/>
    <w:link w:val="CommentSubjectChar"/>
    <w:rsid w:val="00E4480B"/>
    <w:rPr>
      <w:b/>
      <w:bCs/>
    </w:rPr>
  </w:style>
  <w:style w:type="character" w:customStyle="1" w:styleId="CommentSubjectChar">
    <w:name w:val="Comment Subject Char"/>
    <w:basedOn w:val="CommentTextChar"/>
    <w:link w:val="CommentSubject"/>
    <w:rsid w:val="00E4480B"/>
    <w:rPr>
      <w:rFonts w:ascii="Arial" w:hAnsi="Arial"/>
      <w:b/>
      <w:bCs/>
    </w:rPr>
  </w:style>
  <w:style w:type="character" w:styleId="Mention">
    <w:name w:val="Mention"/>
    <w:basedOn w:val="DefaultParagraphFont"/>
    <w:rsid w:val="00E4480B"/>
    <w:rPr>
      <w:color w:val="2B579A"/>
      <w:shd w:val="clear" w:color="auto" w:fill="E1DFDD"/>
    </w:rPr>
  </w:style>
  <w:style w:type="paragraph" w:styleId="TOC3">
    <w:name w:val="toc 3"/>
    <w:basedOn w:val="Normal"/>
    <w:next w:val="Normal"/>
    <w:autoRedefine/>
    <w:uiPriority w:val="39"/>
    <w:unhideWhenUsed/>
    <w:rsid w:val="00BD083E"/>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BD083E"/>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D083E"/>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D083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D083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D083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D083E"/>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NormalWeb">
    <w:name w:val="Normal (Web)"/>
    <w:basedOn w:val="Normal"/>
    <w:rsid w:val="006728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004">
      <w:bodyDiv w:val="1"/>
      <w:marLeft w:val="0"/>
      <w:marRight w:val="0"/>
      <w:marTop w:val="0"/>
      <w:marBottom w:val="0"/>
      <w:divBdr>
        <w:top w:val="none" w:sz="0" w:space="0" w:color="auto"/>
        <w:left w:val="none" w:sz="0" w:space="0" w:color="auto"/>
        <w:bottom w:val="none" w:sz="0" w:space="0" w:color="auto"/>
        <w:right w:val="none" w:sz="0" w:space="0" w:color="auto"/>
      </w:divBdr>
      <w:divsChild>
        <w:div w:id="224997294">
          <w:marLeft w:val="0"/>
          <w:marRight w:val="0"/>
          <w:marTop w:val="0"/>
          <w:marBottom w:val="0"/>
          <w:divBdr>
            <w:top w:val="none" w:sz="0" w:space="0" w:color="auto"/>
            <w:left w:val="none" w:sz="0" w:space="0" w:color="auto"/>
            <w:bottom w:val="none" w:sz="0" w:space="0" w:color="auto"/>
            <w:right w:val="none" w:sz="0" w:space="0" w:color="auto"/>
          </w:divBdr>
          <w:divsChild>
            <w:div w:id="131486490">
              <w:marLeft w:val="0"/>
              <w:marRight w:val="0"/>
              <w:marTop w:val="0"/>
              <w:marBottom w:val="0"/>
              <w:divBdr>
                <w:top w:val="none" w:sz="0" w:space="0" w:color="auto"/>
                <w:left w:val="none" w:sz="0" w:space="0" w:color="auto"/>
                <w:bottom w:val="none" w:sz="0" w:space="0" w:color="auto"/>
                <w:right w:val="none" w:sz="0" w:space="0" w:color="auto"/>
              </w:divBdr>
            </w:div>
            <w:div w:id="698093342">
              <w:marLeft w:val="0"/>
              <w:marRight w:val="0"/>
              <w:marTop w:val="0"/>
              <w:marBottom w:val="0"/>
              <w:divBdr>
                <w:top w:val="none" w:sz="0" w:space="0" w:color="auto"/>
                <w:left w:val="none" w:sz="0" w:space="0" w:color="auto"/>
                <w:bottom w:val="none" w:sz="0" w:space="0" w:color="auto"/>
                <w:right w:val="none" w:sz="0" w:space="0" w:color="auto"/>
              </w:divBdr>
            </w:div>
            <w:div w:id="1139685287">
              <w:marLeft w:val="0"/>
              <w:marRight w:val="0"/>
              <w:marTop w:val="0"/>
              <w:marBottom w:val="0"/>
              <w:divBdr>
                <w:top w:val="none" w:sz="0" w:space="0" w:color="auto"/>
                <w:left w:val="none" w:sz="0" w:space="0" w:color="auto"/>
                <w:bottom w:val="none" w:sz="0" w:space="0" w:color="auto"/>
                <w:right w:val="none" w:sz="0" w:space="0" w:color="auto"/>
              </w:divBdr>
            </w:div>
          </w:divsChild>
        </w:div>
        <w:div w:id="1133450564">
          <w:marLeft w:val="0"/>
          <w:marRight w:val="0"/>
          <w:marTop w:val="0"/>
          <w:marBottom w:val="0"/>
          <w:divBdr>
            <w:top w:val="none" w:sz="0" w:space="0" w:color="auto"/>
            <w:left w:val="none" w:sz="0" w:space="0" w:color="auto"/>
            <w:bottom w:val="none" w:sz="0" w:space="0" w:color="auto"/>
            <w:right w:val="none" w:sz="0" w:space="0" w:color="auto"/>
          </w:divBdr>
          <w:divsChild>
            <w:div w:id="710541967">
              <w:marLeft w:val="0"/>
              <w:marRight w:val="0"/>
              <w:marTop w:val="0"/>
              <w:marBottom w:val="0"/>
              <w:divBdr>
                <w:top w:val="none" w:sz="0" w:space="0" w:color="auto"/>
                <w:left w:val="none" w:sz="0" w:space="0" w:color="auto"/>
                <w:bottom w:val="none" w:sz="0" w:space="0" w:color="auto"/>
                <w:right w:val="none" w:sz="0" w:space="0" w:color="auto"/>
              </w:divBdr>
            </w:div>
          </w:divsChild>
        </w:div>
        <w:div w:id="1398093769">
          <w:marLeft w:val="0"/>
          <w:marRight w:val="0"/>
          <w:marTop w:val="0"/>
          <w:marBottom w:val="0"/>
          <w:divBdr>
            <w:top w:val="none" w:sz="0" w:space="0" w:color="auto"/>
            <w:left w:val="none" w:sz="0" w:space="0" w:color="auto"/>
            <w:bottom w:val="none" w:sz="0" w:space="0" w:color="auto"/>
            <w:right w:val="none" w:sz="0" w:space="0" w:color="auto"/>
          </w:divBdr>
          <w:divsChild>
            <w:div w:id="2083985959">
              <w:marLeft w:val="0"/>
              <w:marRight w:val="0"/>
              <w:marTop w:val="0"/>
              <w:marBottom w:val="0"/>
              <w:divBdr>
                <w:top w:val="none" w:sz="0" w:space="0" w:color="auto"/>
                <w:left w:val="none" w:sz="0" w:space="0" w:color="auto"/>
                <w:bottom w:val="none" w:sz="0" w:space="0" w:color="auto"/>
                <w:right w:val="none" w:sz="0" w:space="0" w:color="auto"/>
              </w:divBdr>
            </w:div>
          </w:divsChild>
        </w:div>
        <w:div w:id="1725636400">
          <w:marLeft w:val="0"/>
          <w:marRight w:val="0"/>
          <w:marTop w:val="0"/>
          <w:marBottom w:val="0"/>
          <w:divBdr>
            <w:top w:val="none" w:sz="0" w:space="0" w:color="auto"/>
            <w:left w:val="none" w:sz="0" w:space="0" w:color="auto"/>
            <w:bottom w:val="none" w:sz="0" w:space="0" w:color="auto"/>
            <w:right w:val="none" w:sz="0" w:space="0" w:color="auto"/>
          </w:divBdr>
          <w:divsChild>
            <w:div w:id="625550030">
              <w:marLeft w:val="0"/>
              <w:marRight w:val="0"/>
              <w:marTop w:val="0"/>
              <w:marBottom w:val="0"/>
              <w:divBdr>
                <w:top w:val="none" w:sz="0" w:space="0" w:color="auto"/>
                <w:left w:val="none" w:sz="0" w:space="0" w:color="auto"/>
                <w:bottom w:val="none" w:sz="0" w:space="0" w:color="auto"/>
                <w:right w:val="none" w:sz="0" w:space="0" w:color="auto"/>
              </w:divBdr>
            </w:div>
            <w:div w:id="890699793">
              <w:marLeft w:val="0"/>
              <w:marRight w:val="0"/>
              <w:marTop w:val="0"/>
              <w:marBottom w:val="0"/>
              <w:divBdr>
                <w:top w:val="none" w:sz="0" w:space="0" w:color="auto"/>
                <w:left w:val="none" w:sz="0" w:space="0" w:color="auto"/>
                <w:bottom w:val="none" w:sz="0" w:space="0" w:color="auto"/>
                <w:right w:val="none" w:sz="0" w:space="0" w:color="auto"/>
              </w:divBdr>
            </w:div>
            <w:div w:id="1222249176">
              <w:marLeft w:val="0"/>
              <w:marRight w:val="0"/>
              <w:marTop w:val="0"/>
              <w:marBottom w:val="0"/>
              <w:divBdr>
                <w:top w:val="none" w:sz="0" w:space="0" w:color="auto"/>
                <w:left w:val="none" w:sz="0" w:space="0" w:color="auto"/>
                <w:bottom w:val="none" w:sz="0" w:space="0" w:color="auto"/>
                <w:right w:val="none" w:sz="0" w:space="0" w:color="auto"/>
              </w:divBdr>
            </w:div>
            <w:div w:id="1533299512">
              <w:marLeft w:val="0"/>
              <w:marRight w:val="0"/>
              <w:marTop w:val="0"/>
              <w:marBottom w:val="0"/>
              <w:divBdr>
                <w:top w:val="none" w:sz="0" w:space="0" w:color="auto"/>
                <w:left w:val="none" w:sz="0" w:space="0" w:color="auto"/>
                <w:bottom w:val="none" w:sz="0" w:space="0" w:color="auto"/>
                <w:right w:val="none" w:sz="0" w:space="0" w:color="auto"/>
              </w:divBdr>
            </w:div>
            <w:div w:id="1840004416">
              <w:marLeft w:val="0"/>
              <w:marRight w:val="0"/>
              <w:marTop w:val="0"/>
              <w:marBottom w:val="0"/>
              <w:divBdr>
                <w:top w:val="none" w:sz="0" w:space="0" w:color="auto"/>
                <w:left w:val="none" w:sz="0" w:space="0" w:color="auto"/>
                <w:bottom w:val="none" w:sz="0" w:space="0" w:color="auto"/>
                <w:right w:val="none" w:sz="0" w:space="0" w:color="auto"/>
              </w:divBdr>
            </w:div>
            <w:div w:id="2134861927">
              <w:marLeft w:val="0"/>
              <w:marRight w:val="0"/>
              <w:marTop w:val="0"/>
              <w:marBottom w:val="0"/>
              <w:divBdr>
                <w:top w:val="none" w:sz="0" w:space="0" w:color="auto"/>
                <w:left w:val="none" w:sz="0" w:space="0" w:color="auto"/>
                <w:bottom w:val="none" w:sz="0" w:space="0" w:color="auto"/>
                <w:right w:val="none" w:sz="0" w:space="0" w:color="auto"/>
              </w:divBdr>
            </w:div>
          </w:divsChild>
        </w:div>
        <w:div w:id="2070108660">
          <w:marLeft w:val="0"/>
          <w:marRight w:val="0"/>
          <w:marTop w:val="0"/>
          <w:marBottom w:val="0"/>
          <w:divBdr>
            <w:top w:val="none" w:sz="0" w:space="0" w:color="auto"/>
            <w:left w:val="none" w:sz="0" w:space="0" w:color="auto"/>
            <w:bottom w:val="none" w:sz="0" w:space="0" w:color="auto"/>
            <w:right w:val="none" w:sz="0" w:space="0" w:color="auto"/>
          </w:divBdr>
          <w:divsChild>
            <w:div w:id="7917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173">
          <w:marLeft w:val="0"/>
          <w:marRight w:val="0"/>
          <w:marTop w:val="0"/>
          <w:marBottom w:val="0"/>
          <w:divBdr>
            <w:top w:val="none" w:sz="0" w:space="0" w:color="auto"/>
            <w:left w:val="none" w:sz="0" w:space="0" w:color="auto"/>
            <w:bottom w:val="none" w:sz="0" w:space="0" w:color="auto"/>
            <w:right w:val="none" w:sz="0" w:space="0" w:color="auto"/>
          </w:divBdr>
          <w:divsChild>
            <w:div w:id="245459516">
              <w:marLeft w:val="0"/>
              <w:marRight w:val="0"/>
              <w:marTop w:val="0"/>
              <w:marBottom w:val="0"/>
              <w:divBdr>
                <w:top w:val="none" w:sz="0" w:space="0" w:color="auto"/>
                <w:left w:val="none" w:sz="0" w:space="0" w:color="auto"/>
                <w:bottom w:val="none" w:sz="0" w:space="0" w:color="auto"/>
                <w:right w:val="none" w:sz="0" w:space="0" w:color="auto"/>
              </w:divBdr>
            </w:div>
            <w:div w:id="641272604">
              <w:marLeft w:val="0"/>
              <w:marRight w:val="0"/>
              <w:marTop w:val="0"/>
              <w:marBottom w:val="0"/>
              <w:divBdr>
                <w:top w:val="none" w:sz="0" w:space="0" w:color="auto"/>
                <w:left w:val="none" w:sz="0" w:space="0" w:color="auto"/>
                <w:bottom w:val="none" w:sz="0" w:space="0" w:color="auto"/>
                <w:right w:val="none" w:sz="0" w:space="0" w:color="auto"/>
              </w:divBdr>
            </w:div>
            <w:div w:id="853344321">
              <w:marLeft w:val="0"/>
              <w:marRight w:val="0"/>
              <w:marTop w:val="0"/>
              <w:marBottom w:val="0"/>
              <w:divBdr>
                <w:top w:val="none" w:sz="0" w:space="0" w:color="auto"/>
                <w:left w:val="none" w:sz="0" w:space="0" w:color="auto"/>
                <w:bottom w:val="none" w:sz="0" w:space="0" w:color="auto"/>
                <w:right w:val="none" w:sz="0" w:space="0" w:color="auto"/>
              </w:divBdr>
            </w:div>
            <w:div w:id="907308308">
              <w:marLeft w:val="0"/>
              <w:marRight w:val="0"/>
              <w:marTop w:val="0"/>
              <w:marBottom w:val="0"/>
              <w:divBdr>
                <w:top w:val="none" w:sz="0" w:space="0" w:color="auto"/>
                <w:left w:val="none" w:sz="0" w:space="0" w:color="auto"/>
                <w:bottom w:val="none" w:sz="0" w:space="0" w:color="auto"/>
                <w:right w:val="none" w:sz="0" w:space="0" w:color="auto"/>
              </w:divBdr>
            </w:div>
            <w:div w:id="1231964245">
              <w:marLeft w:val="0"/>
              <w:marRight w:val="0"/>
              <w:marTop w:val="0"/>
              <w:marBottom w:val="0"/>
              <w:divBdr>
                <w:top w:val="none" w:sz="0" w:space="0" w:color="auto"/>
                <w:left w:val="none" w:sz="0" w:space="0" w:color="auto"/>
                <w:bottom w:val="none" w:sz="0" w:space="0" w:color="auto"/>
                <w:right w:val="none" w:sz="0" w:space="0" w:color="auto"/>
              </w:divBdr>
            </w:div>
            <w:div w:id="2072193959">
              <w:marLeft w:val="0"/>
              <w:marRight w:val="0"/>
              <w:marTop w:val="0"/>
              <w:marBottom w:val="0"/>
              <w:divBdr>
                <w:top w:val="none" w:sz="0" w:space="0" w:color="auto"/>
                <w:left w:val="none" w:sz="0" w:space="0" w:color="auto"/>
                <w:bottom w:val="none" w:sz="0" w:space="0" w:color="auto"/>
                <w:right w:val="none" w:sz="0" w:space="0" w:color="auto"/>
              </w:divBdr>
            </w:div>
            <w:div w:id="737434240">
              <w:marLeft w:val="0"/>
              <w:marRight w:val="0"/>
              <w:marTop w:val="0"/>
              <w:marBottom w:val="0"/>
              <w:divBdr>
                <w:top w:val="none" w:sz="0" w:space="0" w:color="auto"/>
                <w:left w:val="none" w:sz="0" w:space="0" w:color="auto"/>
                <w:bottom w:val="none" w:sz="0" w:space="0" w:color="auto"/>
                <w:right w:val="none" w:sz="0" w:space="0" w:color="auto"/>
              </w:divBdr>
            </w:div>
            <w:div w:id="274600549">
              <w:marLeft w:val="0"/>
              <w:marRight w:val="0"/>
              <w:marTop w:val="0"/>
              <w:marBottom w:val="0"/>
              <w:divBdr>
                <w:top w:val="none" w:sz="0" w:space="0" w:color="auto"/>
                <w:left w:val="none" w:sz="0" w:space="0" w:color="auto"/>
                <w:bottom w:val="none" w:sz="0" w:space="0" w:color="auto"/>
                <w:right w:val="none" w:sz="0" w:space="0" w:color="auto"/>
              </w:divBdr>
            </w:div>
            <w:div w:id="1210149458">
              <w:marLeft w:val="0"/>
              <w:marRight w:val="0"/>
              <w:marTop w:val="0"/>
              <w:marBottom w:val="0"/>
              <w:divBdr>
                <w:top w:val="none" w:sz="0" w:space="0" w:color="auto"/>
                <w:left w:val="none" w:sz="0" w:space="0" w:color="auto"/>
                <w:bottom w:val="none" w:sz="0" w:space="0" w:color="auto"/>
                <w:right w:val="none" w:sz="0" w:space="0" w:color="auto"/>
              </w:divBdr>
            </w:div>
            <w:div w:id="1784613279">
              <w:marLeft w:val="0"/>
              <w:marRight w:val="0"/>
              <w:marTop w:val="0"/>
              <w:marBottom w:val="0"/>
              <w:divBdr>
                <w:top w:val="none" w:sz="0" w:space="0" w:color="auto"/>
                <w:left w:val="none" w:sz="0" w:space="0" w:color="auto"/>
                <w:bottom w:val="none" w:sz="0" w:space="0" w:color="auto"/>
                <w:right w:val="none" w:sz="0" w:space="0" w:color="auto"/>
              </w:divBdr>
            </w:div>
            <w:div w:id="644622437">
              <w:marLeft w:val="0"/>
              <w:marRight w:val="0"/>
              <w:marTop w:val="0"/>
              <w:marBottom w:val="0"/>
              <w:divBdr>
                <w:top w:val="none" w:sz="0" w:space="0" w:color="auto"/>
                <w:left w:val="none" w:sz="0" w:space="0" w:color="auto"/>
                <w:bottom w:val="none" w:sz="0" w:space="0" w:color="auto"/>
                <w:right w:val="none" w:sz="0" w:space="0" w:color="auto"/>
              </w:divBdr>
            </w:div>
            <w:div w:id="1073546349">
              <w:marLeft w:val="0"/>
              <w:marRight w:val="0"/>
              <w:marTop w:val="0"/>
              <w:marBottom w:val="0"/>
              <w:divBdr>
                <w:top w:val="none" w:sz="0" w:space="0" w:color="auto"/>
                <w:left w:val="none" w:sz="0" w:space="0" w:color="auto"/>
                <w:bottom w:val="none" w:sz="0" w:space="0" w:color="auto"/>
                <w:right w:val="none" w:sz="0" w:space="0" w:color="auto"/>
              </w:divBdr>
            </w:div>
            <w:div w:id="1510487343">
              <w:marLeft w:val="0"/>
              <w:marRight w:val="0"/>
              <w:marTop w:val="0"/>
              <w:marBottom w:val="0"/>
              <w:divBdr>
                <w:top w:val="none" w:sz="0" w:space="0" w:color="auto"/>
                <w:left w:val="none" w:sz="0" w:space="0" w:color="auto"/>
                <w:bottom w:val="none" w:sz="0" w:space="0" w:color="auto"/>
                <w:right w:val="none" w:sz="0" w:space="0" w:color="auto"/>
              </w:divBdr>
            </w:div>
            <w:div w:id="1873879554">
              <w:marLeft w:val="0"/>
              <w:marRight w:val="0"/>
              <w:marTop w:val="0"/>
              <w:marBottom w:val="0"/>
              <w:divBdr>
                <w:top w:val="none" w:sz="0" w:space="0" w:color="auto"/>
                <w:left w:val="none" w:sz="0" w:space="0" w:color="auto"/>
                <w:bottom w:val="none" w:sz="0" w:space="0" w:color="auto"/>
                <w:right w:val="none" w:sz="0" w:space="0" w:color="auto"/>
              </w:divBdr>
            </w:div>
            <w:div w:id="1071973519">
              <w:marLeft w:val="0"/>
              <w:marRight w:val="0"/>
              <w:marTop w:val="0"/>
              <w:marBottom w:val="0"/>
              <w:divBdr>
                <w:top w:val="none" w:sz="0" w:space="0" w:color="auto"/>
                <w:left w:val="none" w:sz="0" w:space="0" w:color="auto"/>
                <w:bottom w:val="none" w:sz="0" w:space="0" w:color="auto"/>
                <w:right w:val="none" w:sz="0" w:space="0" w:color="auto"/>
              </w:divBdr>
            </w:div>
            <w:div w:id="1546142506">
              <w:marLeft w:val="0"/>
              <w:marRight w:val="0"/>
              <w:marTop w:val="0"/>
              <w:marBottom w:val="0"/>
              <w:divBdr>
                <w:top w:val="none" w:sz="0" w:space="0" w:color="auto"/>
                <w:left w:val="none" w:sz="0" w:space="0" w:color="auto"/>
                <w:bottom w:val="none" w:sz="0" w:space="0" w:color="auto"/>
                <w:right w:val="none" w:sz="0" w:space="0" w:color="auto"/>
              </w:divBdr>
            </w:div>
            <w:div w:id="874660097">
              <w:marLeft w:val="0"/>
              <w:marRight w:val="0"/>
              <w:marTop w:val="0"/>
              <w:marBottom w:val="0"/>
              <w:divBdr>
                <w:top w:val="none" w:sz="0" w:space="0" w:color="auto"/>
                <w:left w:val="none" w:sz="0" w:space="0" w:color="auto"/>
                <w:bottom w:val="none" w:sz="0" w:space="0" w:color="auto"/>
                <w:right w:val="none" w:sz="0" w:space="0" w:color="auto"/>
              </w:divBdr>
            </w:div>
            <w:div w:id="1329216354">
              <w:marLeft w:val="0"/>
              <w:marRight w:val="0"/>
              <w:marTop w:val="0"/>
              <w:marBottom w:val="0"/>
              <w:divBdr>
                <w:top w:val="none" w:sz="0" w:space="0" w:color="auto"/>
                <w:left w:val="none" w:sz="0" w:space="0" w:color="auto"/>
                <w:bottom w:val="none" w:sz="0" w:space="0" w:color="auto"/>
                <w:right w:val="none" w:sz="0" w:space="0" w:color="auto"/>
              </w:divBdr>
            </w:div>
            <w:div w:id="852303554">
              <w:marLeft w:val="0"/>
              <w:marRight w:val="0"/>
              <w:marTop w:val="0"/>
              <w:marBottom w:val="0"/>
              <w:divBdr>
                <w:top w:val="none" w:sz="0" w:space="0" w:color="auto"/>
                <w:left w:val="none" w:sz="0" w:space="0" w:color="auto"/>
                <w:bottom w:val="none" w:sz="0" w:space="0" w:color="auto"/>
                <w:right w:val="none" w:sz="0" w:space="0" w:color="auto"/>
              </w:divBdr>
            </w:div>
          </w:divsChild>
        </w:div>
        <w:div w:id="928080633">
          <w:marLeft w:val="0"/>
          <w:marRight w:val="0"/>
          <w:marTop w:val="0"/>
          <w:marBottom w:val="0"/>
          <w:divBdr>
            <w:top w:val="none" w:sz="0" w:space="0" w:color="auto"/>
            <w:left w:val="none" w:sz="0" w:space="0" w:color="auto"/>
            <w:bottom w:val="none" w:sz="0" w:space="0" w:color="auto"/>
            <w:right w:val="none" w:sz="0" w:space="0" w:color="auto"/>
          </w:divBdr>
          <w:divsChild>
            <w:div w:id="256402546">
              <w:marLeft w:val="0"/>
              <w:marRight w:val="0"/>
              <w:marTop w:val="0"/>
              <w:marBottom w:val="0"/>
              <w:divBdr>
                <w:top w:val="none" w:sz="0" w:space="0" w:color="auto"/>
                <w:left w:val="none" w:sz="0" w:space="0" w:color="auto"/>
                <w:bottom w:val="none" w:sz="0" w:space="0" w:color="auto"/>
                <w:right w:val="none" w:sz="0" w:space="0" w:color="auto"/>
              </w:divBdr>
            </w:div>
            <w:div w:id="30033080">
              <w:marLeft w:val="0"/>
              <w:marRight w:val="0"/>
              <w:marTop w:val="0"/>
              <w:marBottom w:val="0"/>
              <w:divBdr>
                <w:top w:val="none" w:sz="0" w:space="0" w:color="auto"/>
                <w:left w:val="none" w:sz="0" w:space="0" w:color="auto"/>
                <w:bottom w:val="none" w:sz="0" w:space="0" w:color="auto"/>
                <w:right w:val="none" w:sz="0" w:space="0" w:color="auto"/>
              </w:divBdr>
            </w:div>
            <w:div w:id="1781947215">
              <w:marLeft w:val="0"/>
              <w:marRight w:val="0"/>
              <w:marTop w:val="0"/>
              <w:marBottom w:val="0"/>
              <w:divBdr>
                <w:top w:val="none" w:sz="0" w:space="0" w:color="auto"/>
                <w:left w:val="none" w:sz="0" w:space="0" w:color="auto"/>
                <w:bottom w:val="none" w:sz="0" w:space="0" w:color="auto"/>
                <w:right w:val="none" w:sz="0" w:space="0" w:color="auto"/>
              </w:divBdr>
            </w:div>
            <w:div w:id="459960993">
              <w:marLeft w:val="0"/>
              <w:marRight w:val="0"/>
              <w:marTop w:val="0"/>
              <w:marBottom w:val="0"/>
              <w:divBdr>
                <w:top w:val="none" w:sz="0" w:space="0" w:color="auto"/>
                <w:left w:val="none" w:sz="0" w:space="0" w:color="auto"/>
                <w:bottom w:val="none" w:sz="0" w:space="0" w:color="auto"/>
                <w:right w:val="none" w:sz="0" w:space="0" w:color="auto"/>
              </w:divBdr>
            </w:div>
            <w:div w:id="955408331">
              <w:marLeft w:val="0"/>
              <w:marRight w:val="0"/>
              <w:marTop w:val="0"/>
              <w:marBottom w:val="0"/>
              <w:divBdr>
                <w:top w:val="none" w:sz="0" w:space="0" w:color="auto"/>
                <w:left w:val="none" w:sz="0" w:space="0" w:color="auto"/>
                <w:bottom w:val="none" w:sz="0" w:space="0" w:color="auto"/>
                <w:right w:val="none" w:sz="0" w:space="0" w:color="auto"/>
              </w:divBdr>
            </w:div>
            <w:div w:id="184640784">
              <w:marLeft w:val="0"/>
              <w:marRight w:val="0"/>
              <w:marTop w:val="0"/>
              <w:marBottom w:val="0"/>
              <w:divBdr>
                <w:top w:val="none" w:sz="0" w:space="0" w:color="auto"/>
                <w:left w:val="none" w:sz="0" w:space="0" w:color="auto"/>
                <w:bottom w:val="none" w:sz="0" w:space="0" w:color="auto"/>
                <w:right w:val="none" w:sz="0" w:space="0" w:color="auto"/>
              </w:divBdr>
            </w:div>
            <w:div w:id="1323315999">
              <w:marLeft w:val="0"/>
              <w:marRight w:val="0"/>
              <w:marTop w:val="0"/>
              <w:marBottom w:val="0"/>
              <w:divBdr>
                <w:top w:val="none" w:sz="0" w:space="0" w:color="auto"/>
                <w:left w:val="none" w:sz="0" w:space="0" w:color="auto"/>
                <w:bottom w:val="none" w:sz="0" w:space="0" w:color="auto"/>
                <w:right w:val="none" w:sz="0" w:space="0" w:color="auto"/>
              </w:divBdr>
            </w:div>
            <w:div w:id="1408646547">
              <w:marLeft w:val="0"/>
              <w:marRight w:val="0"/>
              <w:marTop w:val="0"/>
              <w:marBottom w:val="0"/>
              <w:divBdr>
                <w:top w:val="none" w:sz="0" w:space="0" w:color="auto"/>
                <w:left w:val="none" w:sz="0" w:space="0" w:color="auto"/>
                <w:bottom w:val="none" w:sz="0" w:space="0" w:color="auto"/>
                <w:right w:val="none" w:sz="0" w:space="0" w:color="auto"/>
              </w:divBdr>
            </w:div>
            <w:div w:id="1335499582">
              <w:marLeft w:val="0"/>
              <w:marRight w:val="0"/>
              <w:marTop w:val="0"/>
              <w:marBottom w:val="0"/>
              <w:divBdr>
                <w:top w:val="none" w:sz="0" w:space="0" w:color="auto"/>
                <w:left w:val="none" w:sz="0" w:space="0" w:color="auto"/>
                <w:bottom w:val="none" w:sz="0" w:space="0" w:color="auto"/>
                <w:right w:val="none" w:sz="0" w:space="0" w:color="auto"/>
              </w:divBdr>
            </w:div>
            <w:div w:id="499349220">
              <w:marLeft w:val="0"/>
              <w:marRight w:val="0"/>
              <w:marTop w:val="0"/>
              <w:marBottom w:val="0"/>
              <w:divBdr>
                <w:top w:val="none" w:sz="0" w:space="0" w:color="auto"/>
                <w:left w:val="none" w:sz="0" w:space="0" w:color="auto"/>
                <w:bottom w:val="none" w:sz="0" w:space="0" w:color="auto"/>
                <w:right w:val="none" w:sz="0" w:space="0" w:color="auto"/>
              </w:divBdr>
            </w:div>
            <w:div w:id="846944606">
              <w:marLeft w:val="0"/>
              <w:marRight w:val="0"/>
              <w:marTop w:val="0"/>
              <w:marBottom w:val="0"/>
              <w:divBdr>
                <w:top w:val="none" w:sz="0" w:space="0" w:color="auto"/>
                <w:left w:val="none" w:sz="0" w:space="0" w:color="auto"/>
                <w:bottom w:val="none" w:sz="0" w:space="0" w:color="auto"/>
                <w:right w:val="none" w:sz="0" w:space="0" w:color="auto"/>
              </w:divBdr>
            </w:div>
            <w:div w:id="119612616">
              <w:marLeft w:val="0"/>
              <w:marRight w:val="0"/>
              <w:marTop w:val="0"/>
              <w:marBottom w:val="0"/>
              <w:divBdr>
                <w:top w:val="none" w:sz="0" w:space="0" w:color="auto"/>
                <w:left w:val="none" w:sz="0" w:space="0" w:color="auto"/>
                <w:bottom w:val="none" w:sz="0" w:space="0" w:color="auto"/>
                <w:right w:val="none" w:sz="0" w:space="0" w:color="auto"/>
              </w:divBdr>
            </w:div>
            <w:div w:id="587495929">
              <w:marLeft w:val="0"/>
              <w:marRight w:val="0"/>
              <w:marTop w:val="0"/>
              <w:marBottom w:val="0"/>
              <w:divBdr>
                <w:top w:val="none" w:sz="0" w:space="0" w:color="auto"/>
                <w:left w:val="none" w:sz="0" w:space="0" w:color="auto"/>
                <w:bottom w:val="none" w:sz="0" w:space="0" w:color="auto"/>
                <w:right w:val="none" w:sz="0" w:space="0" w:color="auto"/>
              </w:divBdr>
            </w:div>
            <w:div w:id="1784616515">
              <w:marLeft w:val="0"/>
              <w:marRight w:val="0"/>
              <w:marTop w:val="0"/>
              <w:marBottom w:val="0"/>
              <w:divBdr>
                <w:top w:val="none" w:sz="0" w:space="0" w:color="auto"/>
                <w:left w:val="none" w:sz="0" w:space="0" w:color="auto"/>
                <w:bottom w:val="none" w:sz="0" w:space="0" w:color="auto"/>
                <w:right w:val="none" w:sz="0" w:space="0" w:color="auto"/>
              </w:divBdr>
            </w:div>
            <w:div w:id="509681970">
              <w:marLeft w:val="0"/>
              <w:marRight w:val="0"/>
              <w:marTop w:val="0"/>
              <w:marBottom w:val="0"/>
              <w:divBdr>
                <w:top w:val="none" w:sz="0" w:space="0" w:color="auto"/>
                <w:left w:val="none" w:sz="0" w:space="0" w:color="auto"/>
                <w:bottom w:val="none" w:sz="0" w:space="0" w:color="auto"/>
                <w:right w:val="none" w:sz="0" w:space="0" w:color="auto"/>
              </w:divBdr>
            </w:div>
            <w:div w:id="153421541">
              <w:marLeft w:val="0"/>
              <w:marRight w:val="0"/>
              <w:marTop w:val="0"/>
              <w:marBottom w:val="0"/>
              <w:divBdr>
                <w:top w:val="none" w:sz="0" w:space="0" w:color="auto"/>
                <w:left w:val="none" w:sz="0" w:space="0" w:color="auto"/>
                <w:bottom w:val="none" w:sz="0" w:space="0" w:color="auto"/>
                <w:right w:val="none" w:sz="0" w:space="0" w:color="auto"/>
              </w:divBdr>
            </w:div>
            <w:div w:id="398671099">
              <w:marLeft w:val="0"/>
              <w:marRight w:val="0"/>
              <w:marTop w:val="0"/>
              <w:marBottom w:val="0"/>
              <w:divBdr>
                <w:top w:val="none" w:sz="0" w:space="0" w:color="auto"/>
                <w:left w:val="none" w:sz="0" w:space="0" w:color="auto"/>
                <w:bottom w:val="none" w:sz="0" w:space="0" w:color="auto"/>
                <w:right w:val="none" w:sz="0" w:space="0" w:color="auto"/>
              </w:divBdr>
            </w:div>
            <w:div w:id="1424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3300">
      <w:bodyDiv w:val="1"/>
      <w:marLeft w:val="0"/>
      <w:marRight w:val="0"/>
      <w:marTop w:val="0"/>
      <w:marBottom w:val="0"/>
      <w:divBdr>
        <w:top w:val="none" w:sz="0" w:space="0" w:color="auto"/>
        <w:left w:val="none" w:sz="0" w:space="0" w:color="auto"/>
        <w:bottom w:val="none" w:sz="0" w:space="0" w:color="auto"/>
        <w:right w:val="none" w:sz="0" w:space="0" w:color="auto"/>
      </w:divBdr>
      <w:divsChild>
        <w:div w:id="1192836003">
          <w:marLeft w:val="0"/>
          <w:marRight w:val="0"/>
          <w:marTop w:val="0"/>
          <w:marBottom w:val="0"/>
          <w:divBdr>
            <w:top w:val="none" w:sz="0" w:space="0" w:color="auto"/>
            <w:left w:val="none" w:sz="0" w:space="0" w:color="auto"/>
            <w:bottom w:val="none" w:sz="0" w:space="0" w:color="auto"/>
            <w:right w:val="none" w:sz="0" w:space="0" w:color="auto"/>
          </w:divBdr>
        </w:div>
        <w:div w:id="1483308251">
          <w:marLeft w:val="0"/>
          <w:marRight w:val="0"/>
          <w:marTop w:val="0"/>
          <w:marBottom w:val="0"/>
          <w:divBdr>
            <w:top w:val="none" w:sz="0" w:space="0" w:color="auto"/>
            <w:left w:val="none" w:sz="0" w:space="0" w:color="auto"/>
            <w:bottom w:val="none" w:sz="0" w:space="0" w:color="auto"/>
            <w:right w:val="none" w:sz="0" w:space="0" w:color="auto"/>
          </w:divBdr>
        </w:div>
        <w:div w:id="1574503977">
          <w:marLeft w:val="0"/>
          <w:marRight w:val="0"/>
          <w:marTop w:val="0"/>
          <w:marBottom w:val="0"/>
          <w:divBdr>
            <w:top w:val="none" w:sz="0" w:space="0" w:color="auto"/>
            <w:left w:val="none" w:sz="0" w:space="0" w:color="auto"/>
            <w:bottom w:val="none" w:sz="0" w:space="0" w:color="auto"/>
            <w:right w:val="none" w:sz="0" w:space="0" w:color="auto"/>
          </w:divBdr>
        </w:div>
        <w:div w:id="1725448192">
          <w:marLeft w:val="0"/>
          <w:marRight w:val="0"/>
          <w:marTop w:val="0"/>
          <w:marBottom w:val="0"/>
          <w:divBdr>
            <w:top w:val="none" w:sz="0" w:space="0" w:color="auto"/>
            <w:left w:val="none" w:sz="0" w:space="0" w:color="auto"/>
            <w:bottom w:val="none" w:sz="0" w:space="0" w:color="auto"/>
            <w:right w:val="none" w:sz="0" w:space="0" w:color="auto"/>
          </w:divBdr>
        </w:div>
        <w:div w:id="2075814498">
          <w:marLeft w:val="0"/>
          <w:marRight w:val="0"/>
          <w:marTop w:val="0"/>
          <w:marBottom w:val="0"/>
          <w:divBdr>
            <w:top w:val="none" w:sz="0" w:space="0" w:color="auto"/>
            <w:left w:val="none" w:sz="0" w:space="0" w:color="auto"/>
            <w:bottom w:val="none" w:sz="0" w:space="0" w:color="auto"/>
            <w:right w:val="none" w:sz="0" w:space="0" w:color="auto"/>
          </w:divBdr>
        </w:div>
      </w:divsChild>
    </w:div>
    <w:div w:id="156312392">
      <w:bodyDiv w:val="1"/>
      <w:marLeft w:val="0"/>
      <w:marRight w:val="0"/>
      <w:marTop w:val="0"/>
      <w:marBottom w:val="0"/>
      <w:divBdr>
        <w:top w:val="none" w:sz="0" w:space="0" w:color="auto"/>
        <w:left w:val="none" w:sz="0" w:space="0" w:color="auto"/>
        <w:bottom w:val="none" w:sz="0" w:space="0" w:color="auto"/>
        <w:right w:val="none" w:sz="0" w:space="0" w:color="auto"/>
      </w:divBdr>
      <w:divsChild>
        <w:div w:id="120345715">
          <w:marLeft w:val="0"/>
          <w:marRight w:val="0"/>
          <w:marTop w:val="0"/>
          <w:marBottom w:val="0"/>
          <w:divBdr>
            <w:top w:val="none" w:sz="0" w:space="0" w:color="auto"/>
            <w:left w:val="none" w:sz="0" w:space="0" w:color="auto"/>
            <w:bottom w:val="none" w:sz="0" w:space="0" w:color="auto"/>
            <w:right w:val="none" w:sz="0" w:space="0" w:color="auto"/>
          </w:divBdr>
        </w:div>
        <w:div w:id="679939316">
          <w:marLeft w:val="0"/>
          <w:marRight w:val="0"/>
          <w:marTop w:val="0"/>
          <w:marBottom w:val="0"/>
          <w:divBdr>
            <w:top w:val="none" w:sz="0" w:space="0" w:color="auto"/>
            <w:left w:val="none" w:sz="0" w:space="0" w:color="auto"/>
            <w:bottom w:val="none" w:sz="0" w:space="0" w:color="auto"/>
            <w:right w:val="none" w:sz="0" w:space="0" w:color="auto"/>
          </w:divBdr>
        </w:div>
        <w:div w:id="1724064337">
          <w:marLeft w:val="0"/>
          <w:marRight w:val="0"/>
          <w:marTop w:val="0"/>
          <w:marBottom w:val="0"/>
          <w:divBdr>
            <w:top w:val="none" w:sz="0" w:space="0" w:color="auto"/>
            <w:left w:val="none" w:sz="0" w:space="0" w:color="auto"/>
            <w:bottom w:val="none" w:sz="0" w:space="0" w:color="auto"/>
            <w:right w:val="none" w:sz="0" w:space="0" w:color="auto"/>
          </w:divBdr>
        </w:div>
        <w:div w:id="1768428054">
          <w:marLeft w:val="0"/>
          <w:marRight w:val="0"/>
          <w:marTop w:val="0"/>
          <w:marBottom w:val="0"/>
          <w:divBdr>
            <w:top w:val="none" w:sz="0" w:space="0" w:color="auto"/>
            <w:left w:val="none" w:sz="0" w:space="0" w:color="auto"/>
            <w:bottom w:val="none" w:sz="0" w:space="0" w:color="auto"/>
            <w:right w:val="none" w:sz="0" w:space="0" w:color="auto"/>
          </w:divBdr>
        </w:div>
        <w:div w:id="1888447019">
          <w:marLeft w:val="0"/>
          <w:marRight w:val="0"/>
          <w:marTop w:val="0"/>
          <w:marBottom w:val="0"/>
          <w:divBdr>
            <w:top w:val="none" w:sz="0" w:space="0" w:color="auto"/>
            <w:left w:val="none" w:sz="0" w:space="0" w:color="auto"/>
            <w:bottom w:val="none" w:sz="0" w:space="0" w:color="auto"/>
            <w:right w:val="none" w:sz="0" w:space="0" w:color="auto"/>
          </w:divBdr>
        </w:div>
      </w:divsChild>
    </w:div>
    <w:div w:id="481777117">
      <w:bodyDiv w:val="1"/>
      <w:marLeft w:val="0"/>
      <w:marRight w:val="0"/>
      <w:marTop w:val="0"/>
      <w:marBottom w:val="0"/>
      <w:divBdr>
        <w:top w:val="none" w:sz="0" w:space="0" w:color="auto"/>
        <w:left w:val="none" w:sz="0" w:space="0" w:color="auto"/>
        <w:bottom w:val="none" w:sz="0" w:space="0" w:color="auto"/>
        <w:right w:val="none" w:sz="0" w:space="0" w:color="auto"/>
      </w:divBdr>
      <w:divsChild>
        <w:div w:id="49498375">
          <w:marLeft w:val="0"/>
          <w:marRight w:val="0"/>
          <w:marTop w:val="0"/>
          <w:marBottom w:val="0"/>
          <w:divBdr>
            <w:top w:val="none" w:sz="0" w:space="0" w:color="auto"/>
            <w:left w:val="none" w:sz="0" w:space="0" w:color="auto"/>
            <w:bottom w:val="none" w:sz="0" w:space="0" w:color="auto"/>
            <w:right w:val="none" w:sz="0" w:space="0" w:color="auto"/>
          </w:divBdr>
        </w:div>
        <w:div w:id="151219020">
          <w:marLeft w:val="0"/>
          <w:marRight w:val="0"/>
          <w:marTop w:val="0"/>
          <w:marBottom w:val="0"/>
          <w:divBdr>
            <w:top w:val="none" w:sz="0" w:space="0" w:color="auto"/>
            <w:left w:val="none" w:sz="0" w:space="0" w:color="auto"/>
            <w:bottom w:val="none" w:sz="0" w:space="0" w:color="auto"/>
            <w:right w:val="none" w:sz="0" w:space="0" w:color="auto"/>
          </w:divBdr>
        </w:div>
        <w:div w:id="188107579">
          <w:marLeft w:val="0"/>
          <w:marRight w:val="0"/>
          <w:marTop w:val="0"/>
          <w:marBottom w:val="0"/>
          <w:divBdr>
            <w:top w:val="none" w:sz="0" w:space="0" w:color="auto"/>
            <w:left w:val="none" w:sz="0" w:space="0" w:color="auto"/>
            <w:bottom w:val="none" w:sz="0" w:space="0" w:color="auto"/>
            <w:right w:val="none" w:sz="0" w:space="0" w:color="auto"/>
          </w:divBdr>
        </w:div>
        <w:div w:id="310141531">
          <w:marLeft w:val="0"/>
          <w:marRight w:val="0"/>
          <w:marTop w:val="0"/>
          <w:marBottom w:val="0"/>
          <w:divBdr>
            <w:top w:val="none" w:sz="0" w:space="0" w:color="auto"/>
            <w:left w:val="none" w:sz="0" w:space="0" w:color="auto"/>
            <w:bottom w:val="none" w:sz="0" w:space="0" w:color="auto"/>
            <w:right w:val="none" w:sz="0" w:space="0" w:color="auto"/>
          </w:divBdr>
        </w:div>
        <w:div w:id="381485985">
          <w:marLeft w:val="0"/>
          <w:marRight w:val="0"/>
          <w:marTop w:val="0"/>
          <w:marBottom w:val="0"/>
          <w:divBdr>
            <w:top w:val="none" w:sz="0" w:space="0" w:color="auto"/>
            <w:left w:val="none" w:sz="0" w:space="0" w:color="auto"/>
            <w:bottom w:val="none" w:sz="0" w:space="0" w:color="auto"/>
            <w:right w:val="none" w:sz="0" w:space="0" w:color="auto"/>
          </w:divBdr>
        </w:div>
        <w:div w:id="383872465">
          <w:marLeft w:val="0"/>
          <w:marRight w:val="0"/>
          <w:marTop w:val="0"/>
          <w:marBottom w:val="0"/>
          <w:divBdr>
            <w:top w:val="none" w:sz="0" w:space="0" w:color="auto"/>
            <w:left w:val="none" w:sz="0" w:space="0" w:color="auto"/>
            <w:bottom w:val="none" w:sz="0" w:space="0" w:color="auto"/>
            <w:right w:val="none" w:sz="0" w:space="0" w:color="auto"/>
          </w:divBdr>
        </w:div>
        <w:div w:id="386799880">
          <w:marLeft w:val="0"/>
          <w:marRight w:val="0"/>
          <w:marTop w:val="0"/>
          <w:marBottom w:val="0"/>
          <w:divBdr>
            <w:top w:val="none" w:sz="0" w:space="0" w:color="auto"/>
            <w:left w:val="none" w:sz="0" w:space="0" w:color="auto"/>
            <w:bottom w:val="none" w:sz="0" w:space="0" w:color="auto"/>
            <w:right w:val="none" w:sz="0" w:space="0" w:color="auto"/>
          </w:divBdr>
        </w:div>
        <w:div w:id="401604896">
          <w:marLeft w:val="0"/>
          <w:marRight w:val="0"/>
          <w:marTop w:val="0"/>
          <w:marBottom w:val="0"/>
          <w:divBdr>
            <w:top w:val="none" w:sz="0" w:space="0" w:color="auto"/>
            <w:left w:val="none" w:sz="0" w:space="0" w:color="auto"/>
            <w:bottom w:val="none" w:sz="0" w:space="0" w:color="auto"/>
            <w:right w:val="none" w:sz="0" w:space="0" w:color="auto"/>
          </w:divBdr>
        </w:div>
        <w:div w:id="463622892">
          <w:marLeft w:val="0"/>
          <w:marRight w:val="0"/>
          <w:marTop w:val="0"/>
          <w:marBottom w:val="0"/>
          <w:divBdr>
            <w:top w:val="none" w:sz="0" w:space="0" w:color="auto"/>
            <w:left w:val="none" w:sz="0" w:space="0" w:color="auto"/>
            <w:bottom w:val="none" w:sz="0" w:space="0" w:color="auto"/>
            <w:right w:val="none" w:sz="0" w:space="0" w:color="auto"/>
          </w:divBdr>
        </w:div>
        <w:div w:id="469785319">
          <w:marLeft w:val="0"/>
          <w:marRight w:val="0"/>
          <w:marTop w:val="0"/>
          <w:marBottom w:val="0"/>
          <w:divBdr>
            <w:top w:val="none" w:sz="0" w:space="0" w:color="auto"/>
            <w:left w:val="none" w:sz="0" w:space="0" w:color="auto"/>
            <w:bottom w:val="none" w:sz="0" w:space="0" w:color="auto"/>
            <w:right w:val="none" w:sz="0" w:space="0" w:color="auto"/>
          </w:divBdr>
        </w:div>
        <w:div w:id="533229006">
          <w:marLeft w:val="0"/>
          <w:marRight w:val="0"/>
          <w:marTop w:val="0"/>
          <w:marBottom w:val="0"/>
          <w:divBdr>
            <w:top w:val="none" w:sz="0" w:space="0" w:color="auto"/>
            <w:left w:val="none" w:sz="0" w:space="0" w:color="auto"/>
            <w:bottom w:val="none" w:sz="0" w:space="0" w:color="auto"/>
            <w:right w:val="none" w:sz="0" w:space="0" w:color="auto"/>
          </w:divBdr>
        </w:div>
        <w:div w:id="602304506">
          <w:marLeft w:val="0"/>
          <w:marRight w:val="0"/>
          <w:marTop w:val="0"/>
          <w:marBottom w:val="0"/>
          <w:divBdr>
            <w:top w:val="none" w:sz="0" w:space="0" w:color="auto"/>
            <w:left w:val="none" w:sz="0" w:space="0" w:color="auto"/>
            <w:bottom w:val="none" w:sz="0" w:space="0" w:color="auto"/>
            <w:right w:val="none" w:sz="0" w:space="0" w:color="auto"/>
          </w:divBdr>
        </w:div>
        <w:div w:id="602885438">
          <w:marLeft w:val="0"/>
          <w:marRight w:val="0"/>
          <w:marTop w:val="0"/>
          <w:marBottom w:val="0"/>
          <w:divBdr>
            <w:top w:val="none" w:sz="0" w:space="0" w:color="auto"/>
            <w:left w:val="none" w:sz="0" w:space="0" w:color="auto"/>
            <w:bottom w:val="none" w:sz="0" w:space="0" w:color="auto"/>
            <w:right w:val="none" w:sz="0" w:space="0" w:color="auto"/>
          </w:divBdr>
        </w:div>
        <w:div w:id="622423724">
          <w:marLeft w:val="0"/>
          <w:marRight w:val="0"/>
          <w:marTop w:val="0"/>
          <w:marBottom w:val="0"/>
          <w:divBdr>
            <w:top w:val="none" w:sz="0" w:space="0" w:color="auto"/>
            <w:left w:val="none" w:sz="0" w:space="0" w:color="auto"/>
            <w:bottom w:val="none" w:sz="0" w:space="0" w:color="auto"/>
            <w:right w:val="none" w:sz="0" w:space="0" w:color="auto"/>
          </w:divBdr>
        </w:div>
        <w:div w:id="637611332">
          <w:marLeft w:val="0"/>
          <w:marRight w:val="0"/>
          <w:marTop w:val="0"/>
          <w:marBottom w:val="0"/>
          <w:divBdr>
            <w:top w:val="none" w:sz="0" w:space="0" w:color="auto"/>
            <w:left w:val="none" w:sz="0" w:space="0" w:color="auto"/>
            <w:bottom w:val="none" w:sz="0" w:space="0" w:color="auto"/>
            <w:right w:val="none" w:sz="0" w:space="0" w:color="auto"/>
          </w:divBdr>
        </w:div>
        <w:div w:id="711156389">
          <w:marLeft w:val="0"/>
          <w:marRight w:val="0"/>
          <w:marTop w:val="0"/>
          <w:marBottom w:val="0"/>
          <w:divBdr>
            <w:top w:val="none" w:sz="0" w:space="0" w:color="auto"/>
            <w:left w:val="none" w:sz="0" w:space="0" w:color="auto"/>
            <w:bottom w:val="none" w:sz="0" w:space="0" w:color="auto"/>
            <w:right w:val="none" w:sz="0" w:space="0" w:color="auto"/>
          </w:divBdr>
        </w:div>
        <w:div w:id="763575388">
          <w:marLeft w:val="0"/>
          <w:marRight w:val="0"/>
          <w:marTop w:val="0"/>
          <w:marBottom w:val="0"/>
          <w:divBdr>
            <w:top w:val="none" w:sz="0" w:space="0" w:color="auto"/>
            <w:left w:val="none" w:sz="0" w:space="0" w:color="auto"/>
            <w:bottom w:val="none" w:sz="0" w:space="0" w:color="auto"/>
            <w:right w:val="none" w:sz="0" w:space="0" w:color="auto"/>
          </w:divBdr>
        </w:div>
        <w:div w:id="782117155">
          <w:marLeft w:val="0"/>
          <w:marRight w:val="0"/>
          <w:marTop w:val="0"/>
          <w:marBottom w:val="0"/>
          <w:divBdr>
            <w:top w:val="none" w:sz="0" w:space="0" w:color="auto"/>
            <w:left w:val="none" w:sz="0" w:space="0" w:color="auto"/>
            <w:bottom w:val="none" w:sz="0" w:space="0" w:color="auto"/>
            <w:right w:val="none" w:sz="0" w:space="0" w:color="auto"/>
          </w:divBdr>
        </w:div>
        <w:div w:id="857277126">
          <w:marLeft w:val="0"/>
          <w:marRight w:val="0"/>
          <w:marTop w:val="0"/>
          <w:marBottom w:val="0"/>
          <w:divBdr>
            <w:top w:val="none" w:sz="0" w:space="0" w:color="auto"/>
            <w:left w:val="none" w:sz="0" w:space="0" w:color="auto"/>
            <w:bottom w:val="none" w:sz="0" w:space="0" w:color="auto"/>
            <w:right w:val="none" w:sz="0" w:space="0" w:color="auto"/>
          </w:divBdr>
        </w:div>
        <w:div w:id="915210545">
          <w:marLeft w:val="0"/>
          <w:marRight w:val="0"/>
          <w:marTop w:val="0"/>
          <w:marBottom w:val="0"/>
          <w:divBdr>
            <w:top w:val="none" w:sz="0" w:space="0" w:color="auto"/>
            <w:left w:val="none" w:sz="0" w:space="0" w:color="auto"/>
            <w:bottom w:val="none" w:sz="0" w:space="0" w:color="auto"/>
            <w:right w:val="none" w:sz="0" w:space="0" w:color="auto"/>
          </w:divBdr>
        </w:div>
        <w:div w:id="942615068">
          <w:marLeft w:val="0"/>
          <w:marRight w:val="0"/>
          <w:marTop w:val="0"/>
          <w:marBottom w:val="0"/>
          <w:divBdr>
            <w:top w:val="none" w:sz="0" w:space="0" w:color="auto"/>
            <w:left w:val="none" w:sz="0" w:space="0" w:color="auto"/>
            <w:bottom w:val="none" w:sz="0" w:space="0" w:color="auto"/>
            <w:right w:val="none" w:sz="0" w:space="0" w:color="auto"/>
          </w:divBdr>
        </w:div>
        <w:div w:id="945427433">
          <w:marLeft w:val="0"/>
          <w:marRight w:val="0"/>
          <w:marTop w:val="0"/>
          <w:marBottom w:val="0"/>
          <w:divBdr>
            <w:top w:val="none" w:sz="0" w:space="0" w:color="auto"/>
            <w:left w:val="none" w:sz="0" w:space="0" w:color="auto"/>
            <w:bottom w:val="none" w:sz="0" w:space="0" w:color="auto"/>
            <w:right w:val="none" w:sz="0" w:space="0" w:color="auto"/>
          </w:divBdr>
        </w:div>
        <w:div w:id="956066981">
          <w:marLeft w:val="0"/>
          <w:marRight w:val="0"/>
          <w:marTop w:val="0"/>
          <w:marBottom w:val="0"/>
          <w:divBdr>
            <w:top w:val="none" w:sz="0" w:space="0" w:color="auto"/>
            <w:left w:val="none" w:sz="0" w:space="0" w:color="auto"/>
            <w:bottom w:val="none" w:sz="0" w:space="0" w:color="auto"/>
            <w:right w:val="none" w:sz="0" w:space="0" w:color="auto"/>
          </w:divBdr>
        </w:div>
        <w:div w:id="986520922">
          <w:marLeft w:val="0"/>
          <w:marRight w:val="0"/>
          <w:marTop w:val="0"/>
          <w:marBottom w:val="0"/>
          <w:divBdr>
            <w:top w:val="none" w:sz="0" w:space="0" w:color="auto"/>
            <w:left w:val="none" w:sz="0" w:space="0" w:color="auto"/>
            <w:bottom w:val="none" w:sz="0" w:space="0" w:color="auto"/>
            <w:right w:val="none" w:sz="0" w:space="0" w:color="auto"/>
          </w:divBdr>
        </w:div>
        <w:div w:id="1168254906">
          <w:marLeft w:val="0"/>
          <w:marRight w:val="0"/>
          <w:marTop w:val="0"/>
          <w:marBottom w:val="0"/>
          <w:divBdr>
            <w:top w:val="none" w:sz="0" w:space="0" w:color="auto"/>
            <w:left w:val="none" w:sz="0" w:space="0" w:color="auto"/>
            <w:bottom w:val="none" w:sz="0" w:space="0" w:color="auto"/>
            <w:right w:val="none" w:sz="0" w:space="0" w:color="auto"/>
          </w:divBdr>
        </w:div>
        <w:div w:id="1186750697">
          <w:marLeft w:val="0"/>
          <w:marRight w:val="0"/>
          <w:marTop w:val="0"/>
          <w:marBottom w:val="0"/>
          <w:divBdr>
            <w:top w:val="none" w:sz="0" w:space="0" w:color="auto"/>
            <w:left w:val="none" w:sz="0" w:space="0" w:color="auto"/>
            <w:bottom w:val="none" w:sz="0" w:space="0" w:color="auto"/>
            <w:right w:val="none" w:sz="0" w:space="0" w:color="auto"/>
          </w:divBdr>
        </w:div>
        <w:div w:id="1230074148">
          <w:marLeft w:val="0"/>
          <w:marRight w:val="0"/>
          <w:marTop w:val="0"/>
          <w:marBottom w:val="0"/>
          <w:divBdr>
            <w:top w:val="none" w:sz="0" w:space="0" w:color="auto"/>
            <w:left w:val="none" w:sz="0" w:space="0" w:color="auto"/>
            <w:bottom w:val="none" w:sz="0" w:space="0" w:color="auto"/>
            <w:right w:val="none" w:sz="0" w:space="0" w:color="auto"/>
          </w:divBdr>
        </w:div>
        <w:div w:id="1250234969">
          <w:marLeft w:val="0"/>
          <w:marRight w:val="0"/>
          <w:marTop w:val="0"/>
          <w:marBottom w:val="0"/>
          <w:divBdr>
            <w:top w:val="none" w:sz="0" w:space="0" w:color="auto"/>
            <w:left w:val="none" w:sz="0" w:space="0" w:color="auto"/>
            <w:bottom w:val="none" w:sz="0" w:space="0" w:color="auto"/>
            <w:right w:val="none" w:sz="0" w:space="0" w:color="auto"/>
          </w:divBdr>
        </w:div>
        <w:div w:id="1342664399">
          <w:marLeft w:val="0"/>
          <w:marRight w:val="0"/>
          <w:marTop w:val="0"/>
          <w:marBottom w:val="0"/>
          <w:divBdr>
            <w:top w:val="none" w:sz="0" w:space="0" w:color="auto"/>
            <w:left w:val="none" w:sz="0" w:space="0" w:color="auto"/>
            <w:bottom w:val="none" w:sz="0" w:space="0" w:color="auto"/>
            <w:right w:val="none" w:sz="0" w:space="0" w:color="auto"/>
          </w:divBdr>
        </w:div>
        <w:div w:id="1366636079">
          <w:marLeft w:val="0"/>
          <w:marRight w:val="0"/>
          <w:marTop w:val="0"/>
          <w:marBottom w:val="0"/>
          <w:divBdr>
            <w:top w:val="none" w:sz="0" w:space="0" w:color="auto"/>
            <w:left w:val="none" w:sz="0" w:space="0" w:color="auto"/>
            <w:bottom w:val="none" w:sz="0" w:space="0" w:color="auto"/>
            <w:right w:val="none" w:sz="0" w:space="0" w:color="auto"/>
          </w:divBdr>
        </w:div>
        <w:div w:id="1454707539">
          <w:marLeft w:val="0"/>
          <w:marRight w:val="0"/>
          <w:marTop w:val="0"/>
          <w:marBottom w:val="0"/>
          <w:divBdr>
            <w:top w:val="none" w:sz="0" w:space="0" w:color="auto"/>
            <w:left w:val="none" w:sz="0" w:space="0" w:color="auto"/>
            <w:bottom w:val="none" w:sz="0" w:space="0" w:color="auto"/>
            <w:right w:val="none" w:sz="0" w:space="0" w:color="auto"/>
          </w:divBdr>
        </w:div>
        <w:div w:id="1459958139">
          <w:marLeft w:val="0"/>
          <w:marRight w:val="0"/>
          <w:marTop w:val="0"/>
          <w:marBottom w:val="0"/>
          <w:divBdr>
            <w:top w:val="none" w:sz="0" w:space="0" w:color="auto"/>
            <w:left w:val="none" w:sz="0" w:space="0" w:color="auto"/>
            <w:bottom w:val="none" w:sz="0" w:space="0" w:color="auto"/>
            <w:right w:val="none" w:sz="0" w:space="0" w:color="auto"/>
          </w:divBdr>
        </w:div>
        <w:div w:id="1524972401">
          <w:marLeft w:val="0"/>
          <w:marRight w:val="0"/>
          <w:marTop w:val="0"/>
          <w:marBottom w:val="0"/>
          <w:divBdr>
            <w:top w:val="none" w:sz="0" w:space="0" w:color="auto"/>
            <w:left w:val="none" w:sz="0" w:space="0" w:color="auto"/>
            <w:bottom w:val="none" w:sz="0" w:space="0" w:color="auto"/>
            <w:right w:val="none" w:sz="0" w:space="0" w:color="auto"/>
          </w:divBdr>
        </w:div>
        <w:div w:id="1567910288">
          <w:marLeft w:val="0"/>
          <w:marRight w:val="0"/>
          <w:marTop w:val="0"/>
          <w:marBottom w:val="0"/>
          <w:divBdr>
            <w:top w:val="none" w:sz="0" w:space="0" w:color="auto"/>
            <w:left w:val="none" w:sz="0" w:space="0" w:color="auto"/>
            <w:bottom w:val="none" w:sz="0" w:space="0" w:color="auto"/>
            <w:right w:val="none" w:sz="0" w:space="0" w:color="auto"/>
          </w:divBdr>
        </w:div>
        <w:div w:id="1585530576">
          <w:marLeft w:val="0"/>
          <w:marRight w:val="0"/>
          <w:marTop w:val="0"/>
          <w:marBottom w:val="0"/>
          <w:divBdr>
            <w:top w:val="none" w:sz="0" w:space="0" w:color="auto"/>
            <w:left w:val="none" w:sz="0" w:space="0" w:color="auto"/>
            <w:bottom w:val="none" w:sz="0" w:space="0" w:color="auto"/>
            <w:right w:val="none" w:sz="0" w:space="0" w:color="auto"/>
          </w:divBdr>
        </w:div>
        <w:div w:id="1609384428">
          <w:marLeft w:val="0"/>
          <w:marRight w:val="0"/>
          <w:marTop w:val="0"/>
          <w:marBottom w:val="0"/>
          <w:divBdr>
            <w:top w:val="none" w:sz="0" w:space="0" w:color="auto"/>
            <w:left w:val="none" w:sz="0" w:space="0" w:color="auto"/>
            <w:bottom w:val="none" w:sz="0" w:space="0" w:color="auto"/>
            <w:right w:val="none" w:sz="0" w:space="0" w:color="auto"/>
          </w:divBdr>
        </w:div>
        <w:div w:id="1702972969">
          <w:marLeft w:val="0"/>
          <w:marRight w:val="0"/>
          <w:marTop w:val="0"/>
          <w:marBottom w:val="0"/>
          <w:divBdr>
            <w:top w:val="none" w:sz="0" w:space="0" w:color="auto"/>
            <w:left w:val="none" w:sz="0" w:space="0" w:color="auto"/>
            <w:bottom w:val="none" w:sz="0" w:space="0" w:color="auto"/>
            <w:right w:val="none" w:sz="0" w:space="0" w:color="auto"/>
          </w:divBdr>
        </w:div>
        <w:div w:id="1737121989">
          <w:marLeft w:val="0"/>
          <w:marRight w:val="0"/>
          <w:marTop w:val="0"/>
          <w:marBottom w:val="0"/>
          <w:divBdr>
            <w:top w:val="none" w:sz="0" w:space="0" w:color="auto"/>
            <w:left w:val="none" w:sz="0" w:space="0" w:color="auto"/>
            <w:bottom w:val="none" w:sz="0" w:space="0" w:color="auto"/>
            <w:right w:val="none" w:sz="0" w:space="0" w:color="auto"/>
          </w:divBdr>
        </w:div>
        <w:div w:id="1787313734">
          <w:marLeft w:val="0"/>
          <w:marRight w:val="0"/>
          <w:marTop w:val="0"/>
          <w:marBottom w:val="0"/>
          <w:divBdr>
            <w:top w:val="none" w:sz="0" w:space="0" w:color="auto"/>
            <w:left w:val="none" w:sz="0" w:space="0" w:color="auto"/>
            <w:bottom w:val="none" w:sz="0" w:space="0" w:color="auto"/>
            <w:right w:val="none" w:sz="0" w:space="0" w:color="auto"/>
          </w:divBdr>
        </w:div>
        <w:div w:id="1792675013">
          <w:marLeft w:val="0"/>
          <w:marRight w:val="0"/>
          <w:marTop w:val="0"/>
          <w:marBottom w:val="0"/>
          <w:divBdr>
            <w:top w:val="none" w:sz="0" w:space="0" w:color="auto"/>
            <w:left w:val="none" w:sz="0" w:space="0" w:color="auto"/>
            <w:bottom w:val="none" w:sz="0" w:space="0" w:color="auto"/>
            <w:right w:val="none" w:sz="0" w:space="0" w:color="auto"/>
          </w:divBdr>
        </w:div>
        <w:div w:id="1819109190">
          <w:marLeft w:val="0"/>
          <w:marRight w:val="0"/>
          <w:marTop w:val="0"/>
          <w:marBottom w:val="0"/>
          <w:divBdr>
            <w:top w:val="none" w:sz="0" w:space="0" w:color="auto"/>
            <w:left w:val="none" w:sz="0" w:space="0" w:color="auto"/>
            <w:bottom w:val="none" w:sz="0" w:space="0" w:color="auto"/>
            <w:right w:val="none" w:sz="0" w:space="0" w:color="auto"/>
          </w:divBdr>
        </w:div>
        <w:div w:id="1835294932">
          <w:marLeft w:val="0"/>
          <w:marRight w:val="0"/>
          <w:marTop w:val="0"/>
          <w:marBottom w:val="0"/>
          <w:divBdr>
            <w:top w:val="none" w:sz="0" w:space="0" w:color="auto"/>
            <w:left w:val="none" w:sz="0" w:space="0" w:color="auto"/>
            <w:bottom w:val="none" w:sz="0" w:space="0" w:color="auto"/>
            <w:right w:val="none" w:sz="0" w:space="0" w:color="auto"/>
          </w:divBdr>
        </w:div>
        <w:div w:id="1838377023">
          <w:marLeft w:val="0"/>
          <w:marRight w:val="0"/>
          <w:marTop w:val="0"/>
          <w:marBottom w:val="0"/>
          <w:divBdr>
            <w:top w:val="none" w:sz="0" w:space="0" w:color="auto"/>
            <w:left w:val="none" w:sz="0" w:space="0" w:color="auto"/>
            <w:bottom w:val="none" w:sz="0" w:space="0" w:color="auto"/>
            <w:right w:val="none" w:sz="0" w:space="0" w:color="auto"/>
          </w:divBdr>
        </w:div>
        <w:div w:id="1841702147">
          <w:marLeft w:val="0"/>
          <w:marRight w:val="0"/>
          <w:marTop w:val="0"/>
          <w:marBottom w:val="0"/>
          <w:divBdr>
            <w:top w:val="none" w:sz="0" w:space="0" w:color="auto"/>
            <w:left w:val="none" w:sz="0" w:space="0" w:color="auto"/>
            <w:bottom w:val="none" w:sz="0" w:space="0" w:color="auto"/>
            <w:right w:val="none" w:sz="0" w:space="0" w:color="auto"/>
          </w:divBdr>
        </w:div>
        <w:div w:id="1869366501">
          <w:marLeft w:val="0"/>
          <w:marRight w:val="0"/>
          <w:marTop w:val="0"/>
          <w:marBottom w:val="0"/>
          <w:divBdr>
            <w:top w:val="none" w:sz="0" w:space="0" w:color="auto"/>
            <w:left w:val="none" w:sz="0" w:space="0" w:color="auto"/>
            <w:bottom w:val="none" w:sz="0" w:space="0" w:color="auto"/>
            <w:right w:val="none" w:sz="0" w:space="0" w:color="auto"/>
          </w:divBdr>
        </w:div>
        <w:div w:id="1929583534">
          <w:marLeft w:val="0"/>
          <w:marRight w:val="0"/>
          <w:marTop w:val="0"/>
          <w:marBottom w:val="0"/>
          <w:divBdr>
            <w:top w:val="none" w:sz="0" w:space="0" w:color="auto"/>
            <w:left w:val="none" w:sz="0" w:space="0" w:color="auto"/>
            <w:bottom w:val="none" w:sz="0" w:space="0" w:color="auto"/>
            <w:right w:val="none" w:sz="0" w:space="0" w:color="auto"/>
          </w:divBdr>
        </w:div>
        <w:div w:id="1938055781">
          <w:marLeft w:val="0"/>
          <w:marRight w:val="0"/>
          <w:marTop w:val="0"/>
          <w:marBottom w:val="0"/>
          <w:divBdr>
            <w:top w:val="none" w:sz="0" w:space="0" w:color="auto"/>
            <w:left w:val="none" w:sz="0" w:space="0" w:color="auto"/>
            <w:bottom w:val="none" w:sz="0" w:space="0" w:color="auto"/>
            <w:right w:val="none" w:sz="0" w:space="0" w:color="auto"/>
          </w:divBdr>
        </w:div>
        <w:div w:id="1954247951">
          <w:marLeft w:val="0"/>
          <w:marRight w:val="0"/>
          <w:marTop w:val="0"/>
          <w:marBottom w:val="0"/>
          <w:divBdr>
            <w:top w:val="none" w:sz="0" w:space="0" w:color="auto"/>
            <w:left w:val="none" w:sz="0" w:space="0" w:color="auto"/>
            <w:bottom w:val="none" w:sz="0" w:space="0" w:color="auto"/>
            <w:right w:val="none" w:sz="0" w:space="0" w:color="auto"/>
          </w:divBdr>
        </w:div>
        <w:div w:id="1991132717">
          <w:marLeft w:val="0"/>
          <w:marRight w:val="0"/>
          <w:marTop w:val="0"/>
          <w:marBottom w:val="0"/>
          <w:divBdr>
            <w:top w:val="none" w:sz="0" w:space="0" w:color="auto"/>
            <w:left w:val="none" w:sz="0" w:space="0" w:color="auto"/>
            <w:bottom w:val="none" w:sz="0" w:space="0" w:color="auto"/>
            <w:right w:val="none" w:sz="0" w:space="0" w:color="auto"/>
          </w:divBdr>
        </w:div>
        <w:div w:id="2003385657">
          <w:marLeft w:val="0"/>
          <w:marRight w:val="0"/>
          <w:marTop w:val="0"/>
          <w:marBottom w:val="0"/>
          <w:divBdr>
            <w:top w:val="none" w:sz="0" w:space="0" w:color="auto"/>
            <w:left w:val="none" w:sz="0" w:space="0" w:color="auto"/>
            <w:bottom w:val="none" w:sz="0" w:space="0" w:color="auto"/>
            <w:right w:val="none" w:sz="0" w:space="0" w:color="auto"/>
          </w:divBdr>
        </w:div>
        <w:div w:id="2012678581">
          <w:marLeft w:val="0"/>
          <w:marRight w:val="0"/>
          <w:marTop w:val="0"/>
          <w:marBottom w:val="0"/>
          <w:divBdr>
            <w:top w:val="none" w:sz="0" w:space="0" w:color="auto"/>
            <w:left w:val="none" w:sz="0" w:space="0" w:color="auto"/>
            <w:bottom w:val="none" w:sz="0" w:space="0" w:color="auto"/>
            <w:right w:val="none" w:sz="0" w:space="0" w:color="auto"/>
          </w:divBdr>
        </w:div>
      </w:divsChild>
    </w:div>
    <w:div w:id="584652895">
      <w:bodyDiv w:val="1"/>
      <w:marLeft w:val="0"/>
      <w:marRight w:val="0"/>
      <w:marTop w:val="0"/>
      <w:marBottom w:val="0"/>
      <w:divBdr>
        <w:top w:val="none" w:sz="0" w:space="0" w:color="auto"/>
        <w:left w:val="none" w:sz="0" w:space="0" w:color="auto"/>
        <w:bottom w:val="none" w:sz="0" w:space="0" w:color="auto"/>
        <w:right w:val="none" w:sz="0" w:space="0" w:color="auto"/>
      </w:divBdr>
      <w:divsChild>
        <w:div w:id="17243659">
          <w:marLeft w:val="0"/>
          <w:marRight w:val="0"/>
          <w:marTop w:val="0"/>
          <w:marBottom w:val="0"/>
          <w:divBdr>
            <w:top w:val="none" w:sz="0" w:space="0" w:color="auto"/>
            <w:left w:val="none" w:sz="0" w:space="0" w:color="auto"/>
            <w:bottom w:val="none" w:sz="0" w:space="0" w:color="auto"/>
            <w:right w:val="none" w:sz="0" w:space="0" w:color="auto"/>
          </w:divBdr>
          <w:divsChild>
            <w:div w:id="39474852">
              <w:marLeft w:val="0"/>
              <w:marRight w:val="0"/>
              <w:marTop w:val="0"/>
              <w:marBottom w:val="0"/>
              <w:divBdr>
                <w:top w:val="none" w:sz="0" w:space="0" w:color="auto"/>
                <w:left w:val="none" w:sz="0" w:space="0" w:color="auto"/>
                <w:bottom w:val="none" w:sz="0" w:space="0" w:color="auto"/>
                <w:right w:val="none" w:sz="0" w:space="0" w:color="auto"/>
              </w:divBdr>
            </w:div>
            <w:div w:id="1950969036">
              <w:marLeft w:val="0"/>
              <w:marRight w:val="0"/>
              <w:marTop w:val="0"/>
              <w:marBottom w:val="0"/>
              <w:divBdr>
                <w:top w:val="none" w:sz="0" w:space="0" w:color="auto"/>
                <w:left w:val="none" w:sz="0" w:space="0" w:color="auto"/>
                <w:bottom w:val="none" w:sz="0" w:space="0" w:color="auto"/>
                <w:right w:val="none" w:sz="0" w:space="0" w:color="auto"/>
              </w:divBdr>
            </w:div>
          </w:divsChild>
        </w:div>
        <w:div w:id="106049645">
          <w:marLeft w:val="0"/>
          <w:marRight w:val="0"/>
          <w:marTop w:val="0"/>
          <w:marBottom w:val="0"/>
          <w:divBdr>
            <w:top w:val="none" w:sz="0" w:space="0" w:color="auto"/>
            <w:left w:val="none" w:sz="0" w:space="0" w:color="auto"/>
            <w:bottom w:val="none" w:sz="0" w:space="0" w:color="auto"/>
            <w:right w:val="none" w:sz="0" w:space="0" w:color="auto"/>
          </w:divBdr>
          <w:divsChild>
            <w:div w:id="1040083622">
              <w:marLeft w:val="0"/>
              <w:marRight w:val="0"/>
              <w:marTop w:val="0"/>
              <w:marBottom w:val="0"/>
              <w:divBdr>
                <w:top w:val="none" w:sz="0" w:space="0" w:color="auto"/>
                <w:left w:val="none" w:sz="0" w:space="0" w:color="auto"/>
                <w:bottom w:val="none" w:sz="0" w:space="0" w:color="auto"/>
                <w:right w:val="none" w:sz="0" w:space="0" w:color="auto"/>
              </w:divBdr>
            </w:div>
          </w:divsChild>
        </w:div>
        <w:div w:id="158665801">
          <w:marLeft w:val="0"/>
          <w:marRight w:val="0"/>
          <w:marTop w:val="0"/>
          <w:marBottom w:val="0"/>
          <w:divBdr>
            <w:top w:val="none" w:sz="0" w:space="0" w:color="auto"/>
            <w:left w:val="none" w:sz="0" w:space="0" w:color="auto"/>
            <w:bottom w:val="none" w:sz="0" w:space="0" w:color="auto"/>
            <w:right w:val="none" w:sz="0" w:space="0" w:color="auto"/>
          </w:divBdr>
          <w:divsChild>
            <w:div w:id="724794250">
              <w:marLeft w:val="0"/>
              <w:marRight w:val="0"/>
              <w:marTop w:val="0"/>
              <w:marBottom w:val="0"/>
              <w:divBdr>
                <w:top w:val="none" w:sz="0" w:space="0" w:color="auto"/>
                <w:left w:val="none" w:sz="0" w:space="0" w:color="auto"/>
                <w:bottom w:val="none" w:sz="0" w:space="0" w:color="auto"/>
                <w:right w:val="none" w:sz="0" w:space="0" w:color="auto"/>
              </w:divBdr>
            </w:div>
          </w:divsChild>
        </w:div>
        <w:div w:id="189341081">
          <w:marLeft w:val="0"/>
          <w:marRight w:val="0"/>
          <w:marTop w:val="0"/>
          <w:marBottom w:val="0"/>
          <w:divBdr>
            <w:top w:val="none" w:sz="0" w:space="0" w:color="auto"/>
            <w:left w:val="none" w:sz="0" w:space="0" w:color="auto"/>
            <w:bottom w:val="none" w:sz="0" w:space="0" w:color="auto"/>
            <w:right w:val="none" w:sz="0" w:space="0" w:color="auto"/>
          </w:divBdr>
          <w:divsChild>
            <w:div w:id="560558748">
              <w:marLeft w:val="0"/>
              <w:marRight w:val="0"/>
              <w:marTop w:val="0"/>
              <w:marBottom w:val="0"/>
              <w:divBdr>
                <w:top w:val="none" w:sz="0" w:space="0" w:color="auto"/>
                <w:left w:val="none" w:sz="0" w:space="0" w:color="auto"/>
                <w:bottom w:val="none" w:sz="0" w:space="0" w:color="auto"/>
                <w:right w:val="none" w:sz="0" w:space="0" w:color="auto"/>
              </w:divBdr>
            </w:div>
            <w:div w:id="1693259417">
              <w:marLeft w:val="0"/>
              <w:marRight w:val="0"/>
              <w:marTop w:val="0"/>
              <w:marBottom w:val="0"/>
              <w:divBdr>
                <w:top w:val="none" w:sz="0" w:space="0" w:color="auto"/>
                <w:left w:val="none" w:sz="0" w:space="0" w:color="auto"/>
                <w:bottom w:val="none" w:sz="0" w:space="0" w:color="auto"/>
                <w:right w:val="none" w:sz="0" w:space="0" w:color="auto"/>
              </w:divBdr>
            </w:div>
          </w:divsChild>
        </w:div>
        <w:div w:id="190262132">
          <w:marLeft w:val="0"/>
          <w:marRight w:val="0"/>
          <w:marTop w:val="0"/>
          <w:marBottom w:val="0"/>
          <w:divBdr>
            <w:top w:val="none" w:sz="0" w:space="0" w:color="auto"/>
            <w:left w:val="none" w:sz="0" w:space="0" w:color="auto"/>
            <w:bottom w:val="none" w:sz="0" w:space="0" w:color="auto"/>
            <w:right w:val="none" w:sz="0" w:space="0" w:color="auto"/>
          </w:divBdr>
          <w:divsChild>
            <w:div w:id="4871504">
              <w:marLeft w:val="0"/>
              <w:marRight w:val="0"/>
              <w:marTop w:val="0"/>
              <w:marBottom w:val="0"/>
              <w:divBdr>
                <w:top w:val="none" w:sz="0" w:space="0" w:color="auto"/>
                <w:left w:val="none" w:sz="0" w:space="0" w:color="auto"/>
                <w:bottom w:val="none" w:sz="0" w:space="0" w:color="auto"/>
                <w:right w:val="none" w:sz="0" w:space="0" w:color="auto"/>
              </w:divBdr>
            </w:div>
          </w:divsChild>
        </w:div>
        <w:div w:id="392852608">
          <w:marLeft w:val="0"/>
          <w:marRight w:val="0"/>
          <w:marTop w:val="0"/>
          <w:marBottom w:val="0"/>
          <w:divBdr>
            <w:top w:val="none" w:sz="0" w:space="0" w:color="auto"/>
            <w:left w:val="none" w:sz="0" w:space="0" w:color="auto"/>
            <w:bottom w:val="none" w:sz="0" w:space="0" w:color="auto"/>
            <w:right w:val="none" w:sz="0" w:space="0" w:color="auto"/>
          </w:divBdr>
          <w:divsChild>
            <w:div w:id="80227241">
              <w:marLeft w:val="0"/>
              <w:marRight w:val="0"/>
              <w:marTop w:val="0"/>
              <w:marBottom w:val="0"/>
              <w:divBdr>
                <w:top w:val="none" w:sz="0" w:space="0" w:color="auto"/>
                <w:left w:val="none" w:sz="0" w:space="0" w:color="auto"/>
                <w:bottom w:val="none" w:sz="0" w:space="0" w:color="auto"/>
                <w:right w:val="none" w:sz="0" w:space="0" w:color="auto"/>
              </w:divBdr>
            </w:div>
          </w:divsChild>
        </w:div>
        <w:div w:id="404567326">
          <w:marLeft w:val="0"/>
          <w:marRight w:val="0"/>
          <w:marTop w:val="0"/>
          <w:marBottom w:val="0"/>
          <w:divBdr>
            <w:top w:val="none" w:sz="0" w:space="0" w:color="auto"/>
            <w:left w:val="none" w:sz="0" w:space="0" w:color="auto"/>
            <w:bottom w:val="none" w:sz="0" w:space="0" w:color="auto"/>
            <w:right w:val="none" w:sz="0" w:space="0" w:color="auto"/>
          </w:divBdr>
          <w:divsChild>
            <w:div w:id="1199929550">
              <w:marLeft w:val="0"/>
              <w:marRight w:val="0"/>
              <w:marTop w:val="0"/>
              <w:marBottom w:val="0"/>
              <w:divBdr>
                <w:top w:val="none" w:sz="0" w:space="0" w:color="auto"/>
                <w:left w:val="none" w:sz="0" w:space="0" w:color="auto"/>
                <w:bottom w:val="none" w:sz="0" w:space="0" w:color="auto"/>
                <w:right w:val="none" w:sz="0" w:space="0" w:color="auto"/>
              </w:divBdr>
            </w:div>
          </w:divsChild>
        </w:div>
        <w:div w:id="463278868">
          <w:marLeft w:val="0"/>
          <w:marRight w:val="0"/>
          <w:marTop w:val="0"/>
          <w:marBottom w:val="0"/>
          <w:divBdr>
            <w:top w:val="none" w:sz="0" w:space="0" w:color="auto"/>
            <w:left w:val="none" w:sz="0" w:space="0" w:color="auto"/>
            <w:bottom w:val="none" w:sz="0" w:space="0" w:color="auto"/>
            <w:right w:val="none" w:sz="0" w:space="0" w:color="auto"/>
          </w:divBdr>
          <w:divsChild>
            <w:div w:id="1487817017">
              <w:marLeft w:val="0"/>
              <w:marRight w:val="0"/>
              <w:marTop w:val="0"/>
              <w:marBottom w:val="0"/>
              <w:divBdr>
                <w:top w:val="none" w:sz="0" w:space="0" w:color="auto"/>
                <w:left w:val="none" w:sz="0" w:space="0" w:color="auto"/>
                <w:bottom w:val="none" w:sz="0" w:space="0" w:color="auto"/>
                <w:right w:val="none" w:sz="0" w:space="0" w:color="auto"/>
              </w:divBdr>
            </w:div>
            <w:div w:id="1588156117">
              <w:marLeft w:val="0"/>
              <w:marRight w:val="0"/>
              <w:marTop w:val="0"/>
              <w:marBottom w:val="0"/>
              <w:divBdr>
                <w:top w:val="none" w:sz="0" w:space="0" w:color="auto"/>
                <w:left w:val="none" w:sz="0" w:space="0" w:color="auto"/>
                <w:bottom w:val="none" w:sz="0" w:space="0" w:color="auto"/>
                <w:right w:val="none" w:sz="0" w:space="0" w:color="auto"/>
              </w:divBdr>
            </w:div>
          </w:divsChild>
        </w:div>
        <w:div w:id="463618611">
          <w:marLeft w:val="0"/>
          <w:marRight w:val="0"/>
          <w:marTop w:val="0"/>
          <w:marBottom w:val="0"/>
          <w:divBdr>
            <w:top w:val="none" w:sz="0" w:space="0" w:color="auto"/>
            <w:left w:val="none" w:sz="0" w:space="0" w:color="auto"/>
            <w:bottom w:val="none" w:sz="0" w:space="0" w:color="auto"/>
            <w:right w:val="none" w:sz="0" w:space="0" w:color="auto"/>
          </w:divBdr>
          <w:divsChild>
            <w:div w:id="990862543">
              <w:marLeft w:val="0"/>
              <w:marRight w:val="0"/>
              <w:marTop w:val="0"/>
              <w:marBottom w:val="0"/>
              <w:divBdr>
                <w:top w:val="none" w:sz="0" w:space="0" w:color="auto"/>
                <w:left w:val="none" w:sz="0" w:space="0" w:color="auto"/>
                <w:bottom w:val="none" w:sz="0" w:space="0" w:color="auto"/>
                <w:right w:val="none" w:sz="0" w:space="0" w:color="auto"/>
              </w:divBdr>
            </w:div>
          </w:divsChild>
        </w:div>
        <w:div w:id="525873999">
          <w:marLeft w:val="0"/>
          <w:marRight w:val="0"/>
          <w:marTop w:val="0"/>
          <w:marBottom w:val="0"/>
          <w:divBdr>
            <w:top w:val="none" w:sz="0" w:space="0" w:color="auto"/>
            <w:left w:val="none" w:sz="0" w:space="0" w:color="auto"/>
            <w:bottom w:val="none" w:sz="0" w:space="0" w:color="auto"/>
            <w:right w:val="none" w:sz="0" w:space="0" w:color="auto"/>
          </w:divBdr>
          <w:divsChild>
            <w:div w:id="990408145">
              <w:marLeft w:val="0"/>
              <w:marRight w:val="0"/>
              <w:marTop w:val="0"/>
              <w:marBottom w:val="0"/>
              <w:divBdr>
                <w:top w:val="none" w:sz="0" w:space="0" w:color="auto"/>
                <w:left w:val="none" w:sz="0" w:space="0" w:color="auto"/>
                <w:bottom w:val="none" w:sz="0" w:space="0" w:color="auto"/>
                <w:right w:val="none" w:sz="0" w:space="0" w:color="auto"/>
              </w:divBdr>
            </w:div>
            <w:div w:id="1157068997">
              <w:marLeft w:val="0"/>
              <w:marRight w:val="0"/>
              <w:marTop w:val="0"/>
              <w:marBottom w:val="0"/>
              <w:divBdr>
                <w:top w:val="none" w:sz="0" w:space="0" w:color="auto"/>
                <w:left w:val="none" w:sz="0" w:space="0" w:color="auto"/>
                <w:bottom w:val="none" w:sz="0" w:space="0" w:color="auto"/>
                <w:right w:val="none" w:sz="0" w:space="0" w:color="auto"/>
              </w:divBdr>
            </w:div>
            <w:div w:id="1273783612">
              <w:marLeft w:val="0"/>
              <w:marRight w:val="0"/>
              <w:marTop w:val="0"/>
              <w:marBottom w:val="0"/>
              <w:divBdr>
                <w:top w:val="none" w:sz="0" w:space="0" w:color="auto"/>
                <w:left w:val="none" w:sz="0" w:space="0" w:color="auto"/>
                <w:bottom w:val="none" w:sz="0" w:space="0" w:color="auto"/>
                <w:right w:val="none" w:sz="0" w:space="0" w:color="auto"/>
              </w:divBdr>
            </w:div>
            <w:div w:id="1295720565">
              <w:marLeft w:val="0"/>
              <w:marRight w:val="0"/>
              <w:marTop w:val="0"/>
              <w:marBottom w:val="0"/>
              <w:divBdr>
                <w:top w:val="none" w:sz="0" w:space="0" w:color="auto"/>
                <w:left w:val="none" w:sz="0" w:space="0" w:color="auto"/>
                <w:bottom w:val="none" w:sz="0" w:space="0" w:color="auto"/>
                <w:right w:val="none" w:sz="0" w:space="0" w:color="auto"/>
              </w:divBdr>
            </w:div>
            <w:div w:id="1354263648">
              <w:marLeft w:val="0"/>
              <w:marRight w:val="0"/>
              <w:marTop w:val="0"/>
              <w:marBottom w:val="0"/>
              <w:divBdr>
                <w:top w:val="none" w:sz="0" w:space="0" w:color="auto"/>
                <w:left w:val="none" w:sz="0" w:space="0" w:color="auto"/>
                <w:bottom w:val="none" w:sz="0" w:space="0" w:color="auto"/>
                <w:right w:val="none" w:sz="0" w:space="0" w:color="auto"/>
              </w:divBdr>
            </w:div>
            <w:div w:id="1582060575">
              <w:marLeft w:val="0"/>
              <w:marRight w:val="0"/>
              <w:marTop w:val="0"/>
              <w:marBottom w:val="0"/>
              <w:divBdr>
                <w:top w:val="none" w:sz="0" w:space="0" w:color="auto"/>
                <w:left w:val="none" w:sz="0" w:space="0" w:color="auto"/>
                <w:bottom w:val="none" w:sz="0" w:space="0" w:color="auto"/>
                <w:right w:val="none" w:sz="0" w:space="0" w:color="auto"/>
              </w:divBdr>
            </w:div>
          </w:divsChild>
        </w:div>
        <w:div w:id="718700224">
          <w:marLeft w:val="0"/>
          <w:marRight w:val="0"/>
          <w:marTop w:val="0"/>
          <w:marBottom w:val="0"/>
          <w:divBdr>
            <w:top w:val="none" w:sz="0" w:space="0" w:color="auto"/>
            <w:left w:val="none" w:sz="0" w:space="0" w:color="auto"/>
            <w:bottom w:val="none" w:sz="0" w:space="0" w:color="auto"/>
            <w:right w:val="none" w:sz="0" w:space="0" w:color="auto"/>
          </w:divBdr>
          <w:divsChild>
            <w:div w:id="1275672871">
              <w:marLeft w:val="0"/>
              <w:marRight w:val="0"/>
              <w:marTop w:val="0"/>
              <w:marBottom w:val="0"/>
              <w:divBdr>
                <w:top w:val="none" w:sz="0" w:space="0" w:color="auto"/>
                <w:left w:val="none" w:sz="0" w:space="0" w:color="auto"/>
                <w:bottom w:val="none" w:sz="0" w:space="0" w:color="auto"/>
                <w:right w:val="none" w:sz="0" w:space="0" w:color="auto"/>
              </w:divBdr>
            </w:div>
            <w:div w:id="1595161626">
              <w:marLeft w:val="0"/>
              <w:marRight w:val="0"/>
              <w:marTop w:val="0"/>
              <w:marBottom w:val="0"/>
              <w:divBdr>
                <w:top w:val="none" w:sz="0" w:space="0" w:color="auto"/>
                <w:left w:val="none" w:sz="0" w:space="0" w:color="auto"/>
                <w:bottom w:val="none" w:sz="0" w:space="0" w:color="auto"/>
                <w:right w:val="none" w:sz="0" w:space="0" w:color="auto"/>
              </w:divBdr>
            </w:div>
          </w:divsChild>
        </w:div>
        <w:div w:id="889347463">
          <w:marLeft w:val="0"/>
          <w:marRight w:val="0"/>
          <w:marTop w:val="0"/>
          <w:marBottom w:val="0"/>
          <w:divBdr>
            <w:top w:val="none" w:sz="0" w:space="0" w:color="auto"/>
            <w:left w:val="none" w:sz="0" w:space="0" w:color="auto"/>
            <w:bottom w:val="none" w:sz="0" w:space="0" w:color="auto"/>
            <w:right w:val="none" w:sz="0" w:space="0" w:color="auto"/>
          </w:divBdr>
          <w:divsChild>
            <w:div w:id="566647015">
              <w:marLeft w:val="0"/>
              <w:marRight w:val="0"/>
              <w:marTop w:val="0"/>
              <w:marBottom w:val="0"/>
              <w:divBdr>
                <w:top w:val="none" w:sz="0" w:space="0" w:color="auto"/>
                <w:left w:val="none" w:sz="0" w:space="0" w:color="auto"/>
                <w:bottom w:val="none" w:sz="0" w:space="0" w:color="auto"/>
                <w:right w:val="none" w:sz="0" w:space="0" w:color="auto"/>
              </w:divBdr>
            </w:div>
          </w:divsChild>
        </w:div>
        <w:div w:id="897714261">
          <w:marLeft w:val="0"/>
          <w:marRight w:val="0"/>
          <w:marTop w:val="0"/>
          <w:marBottom w:val="0"/>
          <w:divBdr>
            <w:top w:val="none" w:sz="0" w:space="0" w:color="auto"/>
            <w:left w:val="none" w:sz="0" w:space="0" w:color="auto"/>
            <w:bottom w:val="none" w:sz="0" w:space="0" w:color="auto"/>
            <w:right w:val="none" w:sz="0" w:space="0" w:color="auto"/>
          </w:divBdr>
          <w:divsChild>
            <w:div w:id="63571007">
              <w:marLeft w:val="0"/>
              <w:marRight w:val="0"/>
              <w:marTop w:val="0"/>
              <w:marBottom w:val="0"/>
              <w:divBdr>
                <w:top w:val="none" w:sz="0" w:space="0" w:color="auto"/>
                <w:left w:val="none" w:sz="0" w:space="0" w:color="auto"/>
                <w:bottom w:val="none" w:sz="0" w:space="0" w:color="auto"/>
                <w:right w:val="none" w:sz="0" w:space="0" w:color="auto"/>
              </w:divBdr>
            </w:div>
            <w:div w:id="146285726">
              <w:marLeft w:val="0"/>
              <w:marRight w:val="0"/>
              <w:marTop w:val="0"/>
              <w:marBottom w:val="0"/>
              <w:divBdr>
                <w:top w:val="none" w:sz="0" w:space="0" w:color="auto"/>
                <w:left w:val="none" w:sz="0" w:space="0" w:color="auto"/>
                <w:bottom w:val="none" w:sz="0" w:space="0" w:color="auto"/>
                <w:right w:val="none" w:sz="0" w:space="0" w:color="auto"/>
              </w:divBdr>
            </w:div>
            <w:div w:id="306860308">
              <w:marLeft w:val="0"/>
              <w:marRight w:val="0"/>
              <w:marTop w:val="0"/>
              <w:marBottom w:val="0"/>
              <w:divBdr>
                <w:top w:val="none" w:sz="0" w:space="0" w:color="auto"/>
                <w:left w:val="none" w:sz="0" w:space="0" w:color="auto"/>
                <w:bottom w:val="none" w:sz="0" w:space="0" w:color="auto"/>
                <w:right w:val="none" w:sz="0" w:space="0" w:color="auto"/>
              </w:divBdr>
            </w:div>
            <w:div w:id="687484671">
              <w:marLeft w:val="0"/>
              <w:marRight w:val="0"/>
              <w:marTop w:val="0"/>
              <w:marBottom w:val="0"/>
              <w:divBdr>
                <w:top w:val="none" w:sz="0" w:space="0" w:color="auto"/>
                <w:left w:val="none" w:sz="0" w:space="0" w:color="auto"/>
                <w:bottom w:val="none" w:sz="0" w:space="0" w:color="auto"/>
                <w:right w:val="none" w:sz="0" w:space="0" w:color="auto"/>
              </w:divBdr>
            </w:div>
            <w:div w:id="1494834840">
              <w:marLeft w:val="0"/>
              <w:marRight w:val="0"/>
              <w:marTop w:val="0"/>
              <w:marBottom w:val="0"/>
              <w:divBdr>
                <w:top w:val="none" w:sz="0" w:space="0" w:color="auto"/>
                <w:left w:val="none" w:sz="0" w:space="0" w:color="auto"/>
                <w:bottom w:val="none" w:sz="0" w:space="0" w:color="auto"/>
                <w:right w:val="none" w:sz="0" w:space="0" w:color="auto"/>
              </w:divBdr>
            </w:div>
            <w:div w:id="1573808534">
              <w:marLeft w:val="0"/>
              <w:marRight w:val="0"/>
              <w:marTop w:val="0"/>
              <w:marBottom w:val="0"/>
              <w:divBdr>
                <w:top w:val="none" w:sz="0" w:space="0" w:color="auto"/>
                <w:left w:val="none" w:sz="0" w:space="0" w:color="auto"/>
                <w:bottom w:val="none" w:sz="0" w:space="0" w:color="auto"/>
                <w:right w:val="none" w:sz="0" w:space="0" w:color="auto"/>
              </w:divBdr>
            </w:div>
            <w:div w:id="2129470971">
              <w:marLeft w:val="0"/>
              <w:marRight w:val="0"/>
              <w:marTop w:val="0"/>
              <w:marBottom w:val="0"/>
              <w:divBdr>
                <w:top w:val="none" w:sz="0" w:space="0" w:color="auto"/>
                <w:left w:val="none" w:sz="0" w:space="0" w:color="auto"/>
                <w:bottom w:val="none" w:sz="0" w:space="0" w:color="auto"/>
                <w:right w:val="none" w:sz="0" w:space="0" w:color="auto"/>
              </w:divBdr>
            </w:div>
          </w:divsChild>
        </w:div>
        <w:div w:id="908534448">
          <w:marLeft w:val="0"/>
          <w:marRight w:val="0"/>
          <w:marTop w:val="0"/>
          <w:marBottom w:val="0"/>
          <w:divBdr>
            <w:top w:val="none" w:sz="0" w:space="0" w:color="auto"/>
            <w:left w:val="none" w:sz="0" w:space="0" w:color="auto"/>
            <w:bottom w:val="none" w:sz="0" w:space="0" w:color="auto"/>
            <w:right w:val="none" w:sz="0" w:space="0" w:color="auto"/>
          </w:divBdr>
          <w:divsChild>
            <w:div w:id="28729876">
              <w:marLeft w:val="0"/>
              <w:marRight w:val="0"/>
              <w:marTop w:val="0"/>
              <w:marBottom w:val="0"/>
              <w:divBdr>
                <w:top w:val="none" w:sz="0" w:space="0" w:color="auto"/>
                <w:left w:val="none" w:sz="0" w:space="0" w:color="auto"/>
                <w:bottom w:val="none" w:sz="0" w:space="0" w:color="auto"/>
                <w:right w:val="none" w:sz="0" w:space="0" w:color="auto"/>
              </w:divBdr>
            </w:div>
            <w:div w:id="1251087515">
              <w:marLeft w:val="0"/>
              <w:marRight w:val="0"/>
              <w:marTop w:val="0"/>
              <w:marBottom w:val="0"/>
              <w:divBdr>
                <w:top w:val="none" w:sz="0" w:space="0" w:color="auto"/>
                <w:left w:val="none" w:sz="0" w:space="0" w:color="auto"/>
                <w:bottom w:val="none" w:sz="0" w:space="0" w:color="auto"/>
                <w:right w:val="none" w:sz="0" w:space="0" w:color="auto"/>
              </w:divBdr>
            </w:div>
          </w:divsChild>
        </w:div>
        <w:div w:id="1016006898">
          <w:marLeft w:val="0"/>
          <w:marRight w:val="0"/>
          <w:marTop w:val="0"/>
          <w:marBottom w:val="0"/>
          <w:divBdr>
            <w:top w:val="none" w:sz="0" w:space="0" w:color="auto"/>
            <w:left w:val="none" w:sz="0" w:space="0" w:color="auto"/>
            <w:bottom w:val="none" w:sz="0" w:space="0" w:color="auto"/>
            <w:right w:val="none" w:sz="0" w:space="0" w:color="auto"/>
          </w:divBdr>
          <w:divsChild>
            <w:div w:id="1516113082">
              <w:marLeft w:val="0"/>
              <w:marRight w:val="0"/>
              <w:marTop w:val="0"/>
              <w:marBottom w:val="0"/>
              <w:divBdr>
                <w:top w:val="none" w:sz="0" w:space="0" w:color="auto"/>
                <w:left w:val="none" w:sz="0" w:space="0" w:color="auto"/>
                <w:bottom w:val="none" w:sz="0" w:space="0" w:color="auto"/>
                <w:right w:val="none" w:sz="0" w:space="0" w:color="auto"/>
              </w:divBdr>
            </w:div>
          </w:divsChild>
        </w:div>
        <w:div w:id="1030105293">
          <w:marLeft w:val="0"/>
          <w:marRight w:val="0"/>
          <w:marTop w:val="0"/>
          <w:marBottom w:val="0"/>
          <w:divBdr>
            <w:top w:val="none" w:sz="0" w:space="0" w:color="auto"/>
            <w:left w:val="none" w:sz="0" w:space="0" w:color="auto"/>
            <w:bottom w:val="none" w:sz="0" w:space="0" w:color="auto"/>
            <w:right w:val="none" w:sz="0" w:space="0" w:color="auto"/>
          </w:divBdr>
          <w:divsChild>
            <w:div w:id="1939367775">
              <w:marLeft w:val="0"/>
              <w:marRight w:val="0"/>
              <w:marTop w:val="0"/>
              <w:marBottom w:val="0"/>
              <w:divBdr>
                <w:top w:val="none" w:sz="0" w:space="0" w:color="auto"/>
                <w:left w:val="none" w:sz="0" w:space="0" w:color="auto"/>
                <w:bottom w:val="none" w:sz="0" w:space="0" w:color="auto"/>
                <w:right w:val="none" w:sz="0" w:space="0" w:color="auto"/>
              </w:divBdr>
            </w:div>
          </w:divsChild>
        </w:div>
        <w:div w:id="1173303126">
          <w:marLeft w:val="0"/>
          <w:marRight w:val="0"/>
          <w:marTop w:val="0"/>
          <w:marBottom w:val="0"/>
          <w:divBdr>
            <w:top w:val="none" w:sz="0" w:space="0" w:color="auto"/>
            <w:left w:val="none" w:sz="0" w:space="0" w:color="auto"/>
            <w:bottom w:val="none" w:sz="0" w:space="0" w:color="auto"/>
            <w:right w:val="none" w:sz="0" w:space="0" w:color="auto"/>
          </w:divBdr>
          <w:divsChild>
            <w:div w:id="37124506">
              <w:marLeft w:val="0"/>
              <w:marRight w:val="0"/>
              <w:marTop w:val="0"/>
              <w:marBottom w:val="0"/>
              <w:divBdr>
                <w:top w:val="none" w:sz="0" w:space="0" w:color="auto"/>
                <w:left w:val="none" w:sz="0" w:space="0" w:color="auto"/>
                <w:bottom w:val="none" w:sz="0" w:space="0" w:color="auto"/>
                <w:right w:val="none" w:sz="0" w:space="0" w:color="auto"/>
              </w:divBdr>
            </w:div>
          </w:divsChild>
        </w:div>
        <w:div w:id="1206060096">
          <w:marLeft w:val="0"/>
          <w:marRight w:val="0"/>
          <w:marTop w:val="0"/>
          <w:marBottom w:val="0"/>
          <w:divBdr>
            <w:top w:val="none" w:sz="0" w:space="0" w:color="auto"/>
            <w:left w:val="none" w:sz="0" w:space="0" w:color="auto"/>
            <w:bottom w:val="none" w:sz="0" w:space="0" w:color="auto"/>
            <w:right w:val="none" w:sz="0" w:space="0" w:color="auto"/>
          </w:divBdr>
          <w:divsChild>
            <w:div w:id="410389879">
              <w:marLeft w:val="0"/>
              <w:marRight w:val="0"/>
              <w:marTop w:val="0"/>
              <w:marBottom w:val="0"/>
              <w:divBdr>
                <w:top w:val="none" w:sz="0" w:space="0" w:color="auto"/>
                <w:left w:val="none" w:sz="0" w:space="0" w:color="auto"/>
                <w:bottom w:val="none" w:sz="0" w:space="0" w:color="auto"/>
                <w:right w:val="none" w:sz="0" w:space="0" w:color="auto"/>
              </w:divBdr>
            </w:div>
            <w:div w:id="579365277">
              <w:marLeft w:val="0"/>
              <w:marRight w:val="0"/>
              <w:marTop w:val="0"/>
              <w:marBottom w:val="0"/>
              <w:divBdr>
                <w:top w:val="none" w:sz="0" w:space="0" w:color="auto"/>
                <w:left w:val="none" w:sz="0" w:space="0" w:color="auto"/>
                <w:bottom w:val="none" w:sz="0" w:space="0" w:color="auto"/>
                <w:right w:val="none" w:sz="0" w:space="0" w:color="auto"/>
              </w:divBdr>
            </w:div>
          </w:divsChild>
        </w:div>
        <w:div w:id="1283803712">
          <w:marLeft w:val="0"/>
          <w:marRight w:val="0"/>
          <w:marTop w:val="0"/>
          <w:marBottom w:val="0"/>
          <w:divBdr>
            <w:top w:val="none" w:sz="0" w:space="0" w:color="auto"/>
            <w:left w:val="none" w:sz="0" w:space="0" w:color="auto"/>
            <w:bottom w:val="none" w:sz="0" w:space="0" w:color="auto"/>
            <w:right w:val="none" w:sz="0" w:space="0" w:color="auto"/>
          </w:divBdr>
          <w:divsChild>
            <w:div w:id="307049619">
              <w:marLeft w:val="0"/>
              <w:marRight w:val="0"/>
              <w:marTop w:val="0"/>
              <w:marBottom w:val="0"/>
              <w:divBdr>
                <w:top w:val="none" w:sz="0" w:space="0" w:color="auto"/>
                <w:left w:val="none" w:sz="0" w:space="0" w:color="auto"/>
                <w:bottom w:val="none" w:sz="0" w:space="0" w:color="auto"/>
                <w:right w:val="none" w:sz="0" w:space="0" w:color="auto"/>
              </w:divBdr>
            </w:div>
            <w:div w:id="1955865247">
              <w:marLeft w:val="0"/>
              <w:marRight w:val="0"/>
              <w:marTop w:val="0"/>
              <w:marBottom w:val="0"/>
              <w:divBdr>
                <w:top w:val="none" w:sz="0" w:space="0" w:color="auto"/>
                <w:left w:val="none" w:sz="0" w:space="0" w:color="auto"/>
                <w:bottom w:val="none" w:sz="0" w:space="0" w:color="auto"/>
                <w:right w:val="none" w:sz="0" w:space="0" w:color="auto"/>
              </w:divBdr>
            </w:div>
          </w:divsChild>
        </w:div>
        <w:div w:id="1322081220">
          <w:marLeft w:val="0"/>
          <w:marRight w:val="0"/>
          <w:marTop w:val="0"/>
          <w:marBottom w:val="0"/>
          <w:divBdr>
            <w:top w:val="none" w:sz="0" w:space="0" w:color="auto"/>
            <w:left w:val="none" w:sz="0" w:space="0" w:color="auto"/>
            <w:bottom w:val="none" w:sz="0" w:space="0" w:color="auto"/>
            <w:right w:val="none" w:sz="0" w:space="0" w:color="auto"/>
          </w:divBdr>
          <w:divsChild>
            <w:div w:id="1104689738">
              <w:marLeft w:val="0"/>
              <w:marRight w:val="0"/>
              <w:marTop w:val="0"/>
              <w:marBottom w:val="0"/>
              <w:divBdr>
                <w:top w:val="none" w:sz="0" w:space="0" w:color="auto"/>
                <w:left w:val="none" w:sz="0" w:space="0" w:color="auto"/>
                <w:bottom w:val="none" w:sz="0" w:space="0" w:color="auto"/>
                <w:right w:val="none" w:sz="0" w:space="0" w:color="auto"/>
              </w:divBdr>
            </w:div>
          </w:divsChild>
        </w:div>
        <w:div w:id="1453550422">
          <w:marLeft w:val="0"/>
          <w:marRight w:val="0"/>
          <w:marTop w:val="0"/>
          <w:marBottom w:val="0"/>
          <w:divBdr>
            <w:top w:val="none" w:sz="0" w:space="0" w:color="auto"/>
            <w:left w:val="none" w:sz="0" w:space="0" w:color="auto"/>
            <w:bottom w:val="none" w:sz="0" w:space="0" w:color="auto"/>
            <w:right w:val="none" w:sz="0" w:space="0" w:color="auto"/>
          </w:divBdr>
          <w:divsChild>
            <w:div w:id="743139364">
              <w:marLeft w:val="0"/>
              <w:marRight w:val="0"/>
              <w:marTop w:val="0"/>
              <w:marBottom w:val="0"/>
              <w:divBdr>
                <w:top w:val="none" w:sz="0" w:space="0" w:color="auto"/>
                <w:left w:val="none" w:sz="0" w:space="0" w:color="auto"/>
                <w:bottom w:val="none" w:sz="0" w:space="0" w:color="auto"/>
                <w:right w:val="none" w:sz="0" w:space="0" w:color="auto"/>
              </w:divBdr>
            </w:div>
          </w:divsChild>
        </w:div>
        <w:div w:id="1584294051">
          <w:marLeft w:val="0"/>
          <w:marRight w:val="0"/>
          <w:marTop w:val="0"/>
          <w:marBottom w:val="0"/>
          <w:divBdr>
            <w:top w:val="none" w:sz="0" w:space="0" w:color="auto"/>
            <w:left w:val="none" w:sz="0" w:space="0" w:color="auto"/>
            <w:bottom w:val="none" w:sz="0" w:space="0" w:color="auto"/>
            <w:right w:val="none" w:sz="0" w:space="0" w:color="auto"/>
          </w:divBdr>
          <w:divsChild>
            <w:div w:id="142082721">
              <w:marLeft w:val="0"/>
              <w:marRight w:val="0"/>
              <w:marTop w:val="0"/>
              <w:marBottom w:val="0"/>
              <w:divBdr>
                <w:top w:val="none" w:sz="0" w:space="0" w:color="auto"/>
                <w:left w:val="none" w:sz="0" w:space="0" w:color="auto"/>
                <w:bottom w:val="none" w:sz="0" w:space="0" w:color="auto"/>
                <w:right w:val="none" w:sz="0" w:space="0" w:color="auto"/>
              </w:divBdr>
            </w:div>
            <w:div w:id="601108800">
              <w:marLeft w:val="0"/>
              <w:marRight w:val="0"/>
              <w:marTop w:val="0"/>
              <w:marBottom w:val="0"/>
              <w:divBdr>
                <w:top w:val="none" w:sz="0" w:space="0" w:color="auto"/>
                <w:left w:val="none" w:sz="0" w:space="0" w:color="auto"/>
                <w:bottom w:val="none" w:sz="0" w:space="0" w:color="auto"/>
                <w:right w:val="none" w:sz="0" w:space="0" w:color="auto"/>
              </w:divBdr>
            </w:div>
          </w:divsChild>
        </w:div>
        <w:div w:id="1709186913">
          <w:marLeft w:val="0"/>
          <w:marRight w:val="0"/>
          <w:marTop w:val="0"/>
          <w:marBottom w:val="0"/>
          <w:divBdr>
            <w:top w:val="none" w:sz="0" w:space="0" w:color="auto"/>
            <w:left w:val="none" w:sz="0" w:space="0" w:color="auto"/>
            <w:bottom w:val="none" w:sz="0" w:space="0" w:color="auto"/>
            <w:right w:val="none" w:sz="0" w:space="0" w:color="auto"/>
          </w:divBdr>
          <w:divsChild>
            <w:div w:id="837844513">
              <w:marLeft w:val="0"/>
              <w:marRight w:val="0"/>
              <w:marTop w:val="0"/>
              <w:marBottom w:val="0"/>
              <w:divBdr>
                <w:top w:val="none" w:sz="0" w:space="0" w:color="auto"/>
                <w:left w:val="none" w:sz="0" w:space="0" w:color="auto"/>
                <w:bottom w:val="none" w:sz="0" w:space="0" w:color="auto"/>
                <w:right w:val="none" w:sz="0" w:space="0" w:color="auto"/>
              </w:divBdr>
            </w:div>
            <w:div w:id="2073232332">
              <w:marLeft w:val="0"/>
              <w:marRight w:val="0"/>
              <w:marTop w:val="0"/>
              <w:marBottom w:val="0"/>
              <w:divBdr>
                <w:top w:val="none" w:sz="0" w:space="0" w:color="auto"/>
                <w:left w:val="none" w:sz="0" w:space="0" w:color="auto"/>
                <w:bottom w:val="none" w:sz="0" w:space="0" w:color="auto"/>
                <w:right w:val="none" w:sz="0" w:space="0" w:color="auto"/>
              </w:divBdr>
            </w:div>
          </w:divsChild>
        </w:div>
        <w:div w:id="1723627577">
          <w:marLeft w:val="0"/>
          <w:marRight w:val="0"/>
          <w:marTop w:val="0"/>
          <w:marBottom w:val="0"/>
          <w:divBdr>
            <w:top w:val="none" w:sz="0" w:space="0" w:color="auto"/>
            <w:left w:val="none" w:sz="0" w:space="0" w:color="auto"/>
            <w:bottom w:val="none" w:sz="0" w:space="0" w:color="auto"/>
            <w:right w:val="none" w:sz="0" w:space="0" w:color="auto"/>
          </w:divBdr>
          <w:divsChild>
            <w:div w:id="867640795">
              <w:marLeft w:val="0"/>
              <w:marRight w:val="0"/>
              <w:marTop w:val="0"/>
              <w:marBottom w:val="0"/>
              <w:divBdr>
                <w:top w:val="none" w:sz="0" w:space="0" w:color="auto"/>
                <w:left w:val="none" w:sz="0" w:space="0" w:color="auto"/>
                <w:bottom w:val="none" w:sz="0" w:space="0" w:color="auto"/>
                <w:right w:val="none" w:sz="0" w:space="0" w:color="auto"/>
              </w:divBdr>
            </w:div>
          </w:divsChild>
        </w:div>
        <w:div w:id="1829855750">
          <w:marLeft w:val="0"/>
          <w:marRight w:val="0"/>
          <w:marTop w:val="0"/>
          <w:marBottom w:val="0"/>
          <w:divBdr>
            <w:top w:val="none" w:sz="0" w:space="0" w:color="auto"/>
            <w:left w:val="none" w:sz="0" w:space="0" w:color="auto"/>
            <w:bottom w:val="none" w:sz="0" w:space="0" w:color="auto"/>
            <w:right w:val="none" w:sz="0" w:space="0" w:color="auto"/>
          </w:divBdr>
          <w:divsChild>
            <w:div w:id="1539395699">
              <w:marLeft w:val="0"/>
              <w:marRight w:val="0"/>
              <w:marTop w:val="0"/>
              <w:marBottom w:val="0"/>
              <w:divBdr>
                <w:top w:val="none" w:sz="0" w:space="0" w:color="auto"/>
                <w:left w:val="none" w:sz="0" w:space="0" w:color="auto"/>
                <w:bottom w:val="none" w:sz="0" w:space="0" w:color="auto"/>
                <w:right w:val="none" w:sz="0" w:space="0" w:color="auto"/>
              </w:divBdr>
            </w:div>
          </w:divsChild>
        </w:div>
        <w:div w:id="1857379259">
          <w:marLeft w:val="0"/>
          <w:marRight w:val="0"/>
          <w:marTop w:val="0"/>
          <w:marBottom w:val="0"/>
          <w:divBdr>
            <w:top w:val="none" w:sz="0" w:space="0" w:color="auto"/>
            <w:left w:val="none" w:sz="0" w:space="0" w:color="auto"/>
            <w:bottom w:val="none" w:sz="0" w:space="0" w:color="auto"/>
            <w:right w:val="none" w:sz="0" w:space="0" w:color="auto"/>
          </w:divBdr>
          <w:divsChild>
            <w:div w:id="1138186745">
              <w:marLeft w:val="0"/>
              <w:marRight w:val="0"/>
              <w:marTop w:val="0"/>
              <w:marBottom w:val="0"/>
              <w:divBdr>
                <w:top w:val="none" w:sz="0" w:space="0" w:color="auto"/>
                <w:left w:val="none" w:sz="0" w:space="0" w:color="auto"/>
                <w:bottom w:val="none" w:sz="0" w:space="0" w:color="auto"/>
                <w:right w:val="none" w:sz="0" w:space="0" w:color="auto"/>
              </w:divBdr>
            </w:div>
            <w:div w:id="1192378432">
              <w:marLeft w:val="0"/>
              <w:marRight w:val="0"/>
              <w:marTop w:val="0"/>
              <w:marBottom w:val="0"/>
              <w:divBdr>
                <w:top w:val="none" w:sz="0" w:space="0" w:color="auto"/>
                <w:left w:val="none" w:sz="0" w:space="0" w:color="auto"/>
                <w:bottom w:val="none" w:sz="0" w:space="0" w:color="auto"/>
                <w:right w:val="none" w:sz="0" w:space="0" w:color="auto"/>
              </w:divBdr>
            </w:div>
          </w:divsChild>
        </w:div>
        <w:div w:id="1866558980">
          <w:marLeft w:val="0"/>
          <w:marRight w:val="0"/>
          <w:marTop w:val="0"/>
          <w:marBottom w:val="0"/>
          <w:divBdr>
            <w:top w:val="none" w:sz="0" w:space="0" w:color="auto"/>
            <w:left w:val="none" w:sz="0" w:space="0" w:color="auto"/>
            <w:bottom w:val="none" w:sz="0" w:space="0" w:color="auto"/>
            <w:right w:val="none" w:sz="0" w:space="0" w:color="auto"/>
          </w:divBdr>
          <w:divsChild>
            <w:div w:id="651954546">
              <w:marLeft w:val="0"/>
              <w:marRight w:val="0"/>
              <w:marTop w:val="0"/>
              <w:marBottom w:val="0"/>
              <w:divBdr>
                <w:top w:val="none" w:sz="0" w:space="0" w:color="auto"/>
                <w:left w:val="none" w:sz="0" w:space="0" w:color="auto"/>
                <w:bottom w:val="none" w:sz="0" w:space="0" w:color="auto"/>
                <w:right w:val="none" w:sz="0" w:space="0" w:color="auto"/>
              </w:divBdr>
            </w:div>
          </w:divsChild>
        </w:div>
        <w:div w:id="1872381043">
          <w:marLeft w:val="0"/>
          <w:marRight w:val="0"/>
          <w:marTop w:val="0"/>
          <w:marBottom w:val="0"/>
          <w:divBdr>
            <w:top w:val="none" w:sz="0" w:space="0" w:color="auto"/>
            <w:left w:val="none" w:sz="0" w:space="0" w:color="auto"/>
            <w:bottom w:val="none" w:sz="0" w:space="0" w:color="auto"/>
            <w:right w:val="none" w:sz="0" w:space="0" w:color="auto"/>
          </w:divBdr>
          <w:divsChild>
            <w:div w:id="80179267">
              <w:marLeft w:val="0"/>
              <w:marRight w:val="0"/>
              <w:marTop w:val="0"/>
              <w:marBottom w:val="0"/>
              <w:divBdr>
                <w:top w:val="none" w:sz="0" w:space="0" w:color="auto"/>
                <w:left w:val="none" w:sz="0" w:space="0" w:color="auto"/>
                <w:bottom w:val="none" w:sz="0" w:space="0" w:color="auto"/>
                <w:right w:val="none" w:sz="0" w:space="0" w:color="auto"/>
              </w:divBdr>
            </w:div>
          </w:divsChild>
        </w:div>
        <w:div w:id="1978559425">
          <w:marLeft w:val="0"/>
          <w:marRight w:val="0"/>
          <w:marTop w:val="0"/>
          <w:marBottom w:val="0"/>
          <w:divBdr>
            <w:top w:val="none" w:sz="0" w:space="0" w:color="auto"/>
            <w:left w:val="none" w:sz="0" w:space="0" w:color="auto"/>
            <w:bottom w:val="none" w:sz="0" w:space="0" w:color="auto"/>
            <w:right w:val="none" w:sz="0" w:space="0" w:color="auto"/>
          </w:divBdr>
          <w:divsChild>
            <w:div w:id="1777403717">
              <w:marLeft w:val="0"/>
              <w:marRight w:val="0"/>
              <w:marTop w:val="0"/>
              <w:marBottom w:val="0"/>
              <w:divBdr>
                <w:top w:val="none" w:sz="0" w:space="0" w:color="auto"/>
                <w:left w:val="none" w:sz="0" w:space="0" w:color="auto"/>
                <w:bottom w:val="none" w:sz="0" w:space="0" w:color="auto"/>
                <w:right w:val="none" w:sz="0" w:space="0" w:color="auto"/>
              </w:divBdr>
            </w:div>
            <w:div w:id="1987053712">
              <w:marLeft w:val="0"/>
              <w:marRight w:val="0"/>
              <w:marTop w:val="0"/>
              <w:marBottom w:val="0"/>
              <w:divBdr>
                <w:top w:val="none" w:sz="0" w:space="0" w:color="auto"/>
                <w:left w:val="none" w:sz="0" w:space="0" w:color="auto"/>
                <w:bottom w:val="none" w:sz="0" w:space="0" w:color="auto"/>
                <w:right w:val="none" w:sz="0" w:space="0" w:color="auto"/>
              </w:divBdr>
            </w:div>
          </w:divsChild>
        </w:div>
        <w:div w:id="2050303278">
          <w:marLeft w:val="0"/>
          <w:marRight w:val="0"/>
          <w:marTop w:val="0"/>
          <w:marBottom w:val="0"/>
          <w:divBdr>
            <w:top w:val="none" w:sz="0" w:space="0" w:color="auto"/>
            <w:left w:val="none" w:sz="0" w:space="0" w:color="auto"/>
            <w:bottom w:val="none" w:sz="0" w:space="0" w:color="auto"/>
            <w:right w:val="none" w:sz="0" w:space="0" w:color="auto"/>
          </w:divBdr>
          <w:divsChild>
            <w:div w:id="18270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3674">
      <w:bodyDiv w:val="1"/>
      <w:marLeft w:val="0"/>
      <w:marRight w:val="0"/>
      <w:marTop w:val="0"/>
      <w:marBottom w:val="0"/>
      <w:divBdr>
        <w:top w:val="none" w:sz="0" w:space="0" w:color="auto"/>
        <w:left w:val="none" w:sz="0" w:space="0" w:color="auto"/>
        <w:bottom w:val="none" w:sz="0" w:space="0" w:color="auto"/>
        <w:right w:val="none" w:sz="0" w:space="0" w:color="auto"/>
      </w:divBdr>
      <w:divsChild>
        <w:div w:id="263463352">
          <w:marLeft w:val="0"/>
          <w:marRight w:val="0"/>
          <w:marTop w:val="0"/>
          <w:marBottom w:val="0"/>
          <w:divBdr>
            <w:top w:val="none" w:sz="0" w:space="0" w:color="auto"/>
            <w:left w:val="none" w:sz="0" w:space="0" w:color="auto"/>
            <w:bottom w:val="none" w:sz="0" w:space="0" w:color="auto"/>
            <w:right w:val="none" w:sz="0" w:space="0" w:color="auto"/>
          </w:divBdr>
        </w:div>
        <w:div w:id="517626174">
          <w:marLeft w:val="0"/>
          <w:marRight w:val="0"/>
          <w:marTop w:val="0"/>
          <w:marBottom w:val="0"/>
          <w:divBdr>
            <w:top w:val="none" w:sz="0" w:space="0" w:color="auto"/>
            <w:left w:val="none" w:sz="0" w:space="0" w:color="auto"/>
            <w:bottom w:val="none" w:sz="0" w:space="0" w:color="auto"/>
            <w:right w:val="none" w:sz="0" w:space="0" w:color="auto"/>
          </w:divBdr>
        </w:div>
        <w:div w:id="583295343">
          <w:marLeft w:val="0"/>
          <w:marRight w:val="0"/>
          <w:marTop w:val="0"/>
          <w:marBottom w:val="0"/>
          <w:divBdr>
            <w:top w:val="none" w:sz="0" w:space="0" w:color="auto"/>
            <w:left w:val="none" w:sz="0" w:space="0" w:color="auto"/>
            <w:bottom w:val="none" w:sz="0" w:space="0" w:color="auto"/>
            <w:right w:val="none" w:sz="0" w:space="0" w:color="auto"/>
          </w:divBdr>
        </w:div>
        <w:div w:id="588348841">
          <w:marLeft w:val="0"/>
          <w:marRight w:val="0"/>
          <w:marTop w:val="0"/>
          <w:marBottom w:val="0"/>
          <w:divBdr>
            <w:top w:val="none" w:sz="0" w:space="0" w:color="auto"/>
            <w:left w:val="none" w:sz="0" w:space="0" w:color="auto"/>
            <w:bottom w:val="none" w:sz="0" w:space="0" w:color="auto"/>
            <w:right w:val="none" w:sz="0" w:space="0" w:color="auto"/>
          </w:divBdr>
        </w:div>
        <w:div w:id="625047408">
          <w:marLeft w:val="0"/>
          <w:marRight w:val="0"/>
          <w:marTop w:val="0"/>
          <w:marBottom w:val="0"/>
          <w:divBdr>
            <w:top w:val="none" w:sz="0" w:space="0" w:color="auto"/>
            <w:left w:val="none" w:sz="0" w:space="0" w:color="auto"/>
            <w:bottom w:val="none" w:sz="0" w:space="0" w:color="auto"/>
            <w:right w:val="none" w:sz="0" w:space="0" w:color="auto"/>
          </w:divBdr>
        </w:div>
        <w:div w:id="996492087">
          <w:marLeft w:val="0"/>
          <w:marRight w:val="0"/>
          <w:marTop w:val="0"/>
          <w:marBottom w:val="0"/>
          <w:divBdr>
            <w:top w:val="none" w:sz="0" w:space="0" w:color="auto"/>
            <w:left w:val="none" w:sz="0" w:space="0" w:color="auto"/>
            <w:bottom w:val="none" w:sz="0" w:space="0" w:color="auto"/>
            <w:right w:val="none" w:sz="0" w:space="0" w:color="auto"/>
          </w:divBdr>
        </w:div>
        <w:div w:id="1034889681">
          <w:marLeft w:val="0"/>
          <w:marRight w:val="0"/>
          <w:marTop w:val="0"/>
          <w:marBottom w:val="0"/>
          <w:divBdr>
            <w:top w:val="none" w:sz="0" w:space="0" w:color="auto"/>
            <w:left w:val="none" w:sz="0" w:space="0" w:color="auto"/>
            <w:bottom w:val="none" w:sz="0" w:space="0" w:color="auto"/>
            <w:right w:val="none" w:sz="0" w:space="0" w:color="auto"/>
          </w:divBdr>
        </w:div>
        <w:div w:id="1139028654">
          <w:marLeft w:val="0"/>
          <w:marRight w:val="0"/>
          <w:marTop w:val="0"/>
          <w:marBottom w:val="0"/>
          <w:divBdr>
            <w:top w:val="none" w:sz="0" w:space="0" w:color="auto"/>
            <w:left w:val="none" w:sz="0" w:space="0" w:color="auto"/>
            <w:bottom w:val="none" w:sz="0" w:space="0" w:color="auto"/>
            <w:right w:val="none" w:sz="0" w:space="0" w:color="auto"/>
          </w:divBdr>
        </w:div>
        <w:div w:id="1349990215">
          <w:marLeft w:val="0"/>
          <w:marRight w:val="0"/>
          <w:marTop w:val="0"/>
          <w:marBottom w:val="0"/>
          <w:divBdr>
            <w:top w:val="none" w:sz="0" w:space="0" w:color="auto"/>
            <w:left w:val="none" w:sz="0" w:space="0" w:color="auto"/>
            <w:bottom w:val="none" w:sz="0" w:space="0" w:color="auto"/>
            <w:right w:val="none" w:sz="0" w:space="0" w:color="auto"/>
          </w:divBdr>
        </w:div>
        <w:div w:id="1638560720">
          <w:marLeft w:val="0"/>
          <w:marRight w:val="0"/>
          <w:marTop w:val="0"/>
          <w:marBottom w:val="0"/>
          <w:divBdr>
            <w:top w:val="none" w:sz="0" w:space="0" w:color="auto"/>
            <w:left w:val="none" w:sz="0" w:space="0" w:color="auto"/>
            <w:bottom w:val="none" w:sz="0" w:space="0" w:color="auto"/>
            <w:right w:val="none" w:sz="0" w:space="0" w:color="auto"/>
          </w:divBdr>
        </w:div>
        <w:div w:id="1791624880">
          <w:marLeft w:val="0"/>
          <w:marRight w:val="0"/>
          <w:marTop w:val="0"/>
          <w:marBottom w:val="0"/>
          <w:divBdr>
            <w:top w:val="none" w:sz="0" w:space="0" w:color="auto"/>
            <w:left w:val="none" w:sz="0" w:space="0" w:color="auto"/>
            <w:bottom w:val="none" w:sz="0" w:space="0" w:color="auto"/>
            <w:right w:val="none" w:sz="0" w:space="0" w:color="auto"/>
          </w:divBdr>
          <w:divsChild>
            <w:div w:id="35551279">
              <w:marLeft w:val="0"/>
              <w:marRight w:val="0"/>
              <w:marTop w:val="0"/>
              <w:marBottom w:val="0"/>
              <w:divBdr>
                <w:top w:val="none" w:sz="0" w:space="0" w:color="auto"/>
                <w:left w:val="none" w:sz="0" w:space="0" w:color="auto"/>
                <w:bottom w:val="none" w:sz="0" w:space="0" w:color="auto"/>
                <w:right w:val="none" w:sz="0" w:space="0" w:color="auto"/>
              </w:divBdr>
            </w:div>
            <w:div w:id="469905023">
              <w:marLeft w:val="0"/>
              <w:marRight w:val="0"/>
              <w:marTop w:val="0"/>
              <w:marBottom w:val="0"/>
              <w:divBdr>
                <w:top w:val="none" w:sz="0" w:space="0" w:color="auto"/>
                <w:left w:val="none" w:sz="0" w:space="0" w:color="auto"/>
                <w:bottom w:val="none" w:sz="0" w:space="0" w:color="auto"/>
                <w:right w:val="none" w:sz="0" w:space="0" w:color="auto"/>
              </w:divBdr>
            </w:div>
            <w:div w:id="555776907">
              <w:marLeft w:val="0"/>
              <w:marRight w:val="0"/>
              <w:marTop w:val="0"/>
              <w:marBottom w:val="0"/>
              <w:divBdr>
                <w:top w:val="none" w:sz="0" w:space="0" w:color="auto"/>
                <w:left w:val="none" w:sz="0" w:space="0" w:color="auto"/>
                <w:bottom w:val="none" w:sz="0" w:space="0" w:color="auto"/>
                <w:right w:val="none" w:sz="0" w:space="0" w:color="auto"/>
              </w:divBdr>
            </w:div>
            <w:div w:id="641692561">
              <w:marLeft w:val="0"/>
              <w:marRight w:val="0"/>
              <w:marTop w:val="0"/>
              <w:marBottom w:val="0"/>
              <w:divBdr>
                <w:top w:val="none" w:sz="0" w:space="0" w:color="auto"/>
                <w:left w:val="none" w:sz="0" w:space="0" w:color="auto"/>
                <w:bottom w:val="none" w:sz="0" w:space="0" w:color="auto"/>
                <w:right w:val="none" w:sz="0" w:space="0" w:color="auto"/>
              </w:divBdr>
            </w:div>
            <w:div w:id="651836011">
              <w:marLeft w:val="0"/>
              <w:marRight w:val="0"/>
              <w:marTop w:val="0"/>
              <w:marBottom w:val="0"/>
              <w:divBdr>
                <w:top w:val="none" w:sz="0" w:space="0" w:color="auto"/>
                <w:left w:val="none" w:sz="0" w:space="0" w:color="auto"/>
                <w:bottom w:val="none" w:sz="0" w:space="0" w:color="auto"/>
                <w:right w:val="none" w:sz="0" w:space="0" w:color="auto"/>
              </w:divBdr>
            </w:div>
            <w:div w:id="774248670">
              <w:marLeft w:val="0"/>
              <w:marRight w:val="0"/>
              <w:marTop w:val="0"/>
              <w:marBottom w:val="0"/>
              <w:divBdr>
                <w:top w:val="none" w:sz="0" w:space="0" w:color="auto"/>
                <w:left w:val="none" w:sz="0" w:space="0" w:color="auto"/>
                <w:bottom w:val="none" w:sz="0" w:space="0" w:color="auto"/>
                <w:right w:val="none" w:sz="0" w:space="0" w:color="auto"/>
              </w:divBdr>
            </w:div>
            <w:div w:id="913079913">
              <w:marLeft w:val="0"/>
              <w:marRight w:val="0"/>
              <w:marTop w:val="0"/>
              <w:marBottom w:val="0"/>
              <w:divBdr>
                <w:top w:val="none" w:sz="0" w:space="0" w:color="auto"/>
                <w:left w:val="none" w:sz="0" w:space="0" w:color="auto"/>
                <w:bottom w:val="none" w:sz="0" w:space="0" w:color="auto"/>
                <w:right w:val="none" w:sz="0" w:space="0" w:color="auto"/>
              </w:divBdr>
            </w:div>
            <w:div w:id="929198107">
              <w:marLeft w:val="0"/>
              <w:marRight w:val="0"/>
              <w:marTop w:val="0"/>
              <w:marBottom w:val="0"/>
              <w:divBdr>
                <w:top w:val="none" w:sz="0" w:space="0" w:color="auto"/>
                <w:left w:val="none" w:sz="0" w:space="0" w:color="auto"/>
                <w:bottom w:val="none" w:sz="0" w:space="0" w:color="auto"/>
                <w:right w:val="none" w:sz="0" w:space="0" w:color="auto"/>
              </w:divBdr>
            </w:div>
            <w:div w:id="961299813">
              <w:marLeft w:val="0"/>
              <w:marRight w:val="0"/>
              <w:marTop w:val="0"/>
              <w:marBottom w:val="0"/>
              <w:divBdr>
                <w:top w:val="none" w:sz="0" w:space="0" w:color="auto"/>
                <w:left w:val="none" w:sz="0" w:space="0" w:color="auto"/>
                <w:bottom w:val="none" w:sz="0" w:space="0" w:color="auto"/>
                <w:right w:val="none" w:sz="0" w:space="0" w:color="auto"/>
              </w:divBdr>
            </w:div>
            <w:div w:id="1067915651">
              <w:marLeft w:val="0"/>
              <w:marRight w:val="0"/>
              <w:marTop w:val="0"/>
              <w:marBottom w:val="0"/>
              <w:divBdr>
                <w:top w:val="none" w:sz="0" w:space="0" w:color="auto"/>
                <w:left w:val="none" w:sz="0" w:space="0" w:color="auto"/>
                <w:bottom w:val="none" w:sz="0" w:space="0" w:color="auto"/>
                <w:right w:val="none" w:sz="0" w:space="0" w:color="auto"/>
              </w:divBdr>
            </w:div>
            <w:div w:id="1115517443">
              <w:marLeft w:val="0"/>
              <w:marRight w:val="0"/>
              <w:marTop w:val="0"/>
              <w:marBottom w:val="0"/>
              <w:divBdr>
                <w:top w:val="none" w:sz="0" w:space="0" w:color="auto"/>
                <w:left w:val="none" w:sz="0" w:space="0" w:color="auto"/>
                <w:bottom w:val="none" w:sz="0" w:space="0" w:color="auto"/>
                <w:right w:val="none" w:sz="0" w:space="0" w:color="auto"/>
              </w:divBdr>
            </w:div>
            <w:div w:id="1203706848">
              <w:marLeft w:val="0"/>
              <w:marRight w:val="0"/>
              <w:marTop w:val="0"/>
              <w:marBottom w:val="0"/>
              <w:divBdr>
                <w:top w:val="none" w:sz="0" w:space="0" w:color="auto"/>
                <w:left w:val="none" w:sz="0" w:space="0" w:color="auto"/>
                <w:bottom w:val="none" w:sz="0" w:space="0" w:color="auto"/>
                <w:right w:val="none" w:sz="0" w:space="0" w:color="auto"/>
              </w:divBdr>
            </w:div>
            <w:div w:id="1415590031">
              <w:marLeft w:val="0"/>
              <w:marRight w:val="0"/>
              <w:marTop w:val="0"/>
              <w:marBottom w:val="0"/>
              <w:divBdr>
                <w:top w:val="none" w:sz="0" w:space="0" w:color="auto"/>
                <w:left w:val="none" w:sz="0" w:space="0" w:color="auto"/>
                <w:bottom w:val="none" w:sz="0" w:space="0" w:color="auto"/>
                <w:right w:val="none" w:sz="0" w:space="0" w:color="auto"/>
              </w:divBdr>
            </w:div>
            <w:div w:id="1451632941">
              <w:marLeft w:val="0"/>
              <w:marRight w:val="0"/>
              <w:marTop w:val="0"/>
              <w:marBottom w:val="0"/>
              <w:divBdr>
                <w:top w:val="none" w:sz="0" w:space="0" w:color="auto"/>
                <w:left w:val="none" w:sz="0" w:space="0" w:color="auto"/>
                <w:bottom w:val="none" w:sz="0" w:space="0" w:color="auto"/>
                <w:right w:val="none" w:sz="0" w:space="0" w:color="auto"/>
              </w:divBdr>
            </w:div>
            <w:div w:id="1510488690">
              <w:marLeft w:val="0"/>
              <w:marRight w:val="0"/>
              <w:marTop w:val="0"/>
              <w:marBottom w:val="0"/>
              <w:divBdr>
                <w:top w:val="none" w:sz="0" w:space="0" w:color="auto"/>
                <w:left w:val="none" w:sz="0" w:space="0" w:color="auto"/>
                <w:bottom w:val="none" w:sz="0" w:space="0" w:color="auto"/>
                <w:right w:val="none" w:sz="0" w:space="0" w:color="auto"/>
              </w:divBdr>
            </w:div>
            <w:div w:id="1515418980">
              <w:marLeft w:val="0"/>
              <w:marRight w:val="0"/>
              <w:marTop w:val="0"/>
              <w:marBottom w:val="0"/>
              <w:divBdr>
                <w:top w:val="none" w:sz="0" w:space="0" w:color="auto"/>
                <w:left w:val="none" w:sz="0" w:space="0" w:color="auto"/>
                <w:bottom w:val="none" w:sz="0" w:space="0" w:color="auto"/>
                <w:right w:val="none" w:sz="0" w:space="0" w:color="auto"/>
              </w:divBdr>
            </w:div>
            <w:div w:id="1781532771">
              <w:marLeft w:val="0"/>
              <w:marRight w:val="0"/>
              <w:marTop w:val="0"/>
              <w:marBottom w:val="0"/>
              <w:divBdr>
                <w:top w:val="none" w:sz="0" w:space="0" w:color="auto"/>
                <w:left w:val="none" w:sz="0" w:space="0" w:color="auto"/>
                <w:bottom w:val="none" w:sz="0" w:space="0" w:color="auto"/>
                <w:right w:val="none" w:sz="0" w:space="0" w:color="auto"/>
              </w:divBdr>
            </w:div>
            <w:div w:id="2047635752">
              <w:marLeft w:val="0"/>
              <w:marRight w:val="0"/>
              <w:marTop w:val="0"/>
              <w:marBottom w:val="0"/>
              <w:divBdr>
                <w:top w:val="none" w:sz="0" w:space="0" w:color="auto"/>
                <w:left w:val="none" w:sz="0" w:space="0" w:color="auto"/>
                <w:bottom w:val="none" w:sz="0" w:space="0" w:color="auto"/>
                <w:right w:val="none" w:sz="0" w:space="0" w:color="auto"/>
              </w:divBdr>
            </w:div>
            <w:div w:id="2063092354">
              <w:marLeft w:val="0"/>
              <w:marRight w:val="0"/>
              <w:marTop w:val="0"/>
              <w:marBottom w:val="0"/>
              <w:divBdr>
                <w:top w:val="none" w:sz="0" w:space="0" w:color="auto"/>
                <w:left w:val="none" w:sz="0" w:space="0" w:color="auto"/>
                <w:bottom w:val="none" w:sz="0" w:space="0" w:color="auto"/>
                <w:right w:val="none" w:sz="0" w:space="0" w:color="auto"/>
              </w:divBdr>
            </w:div>
            <w:div w:id="2100366990">
              <w:marLeft w:val="0"/>
              <w:marRight w:val="0"/>
              <w:marTop w:val="0"/>
              <w:marBottom w:val="0"/>
              <w:divBdr>
                <w:top w:val="none" w:sz="0" w:space="0" w:color="auto"/>
                <w:left w:val="none" w:sz="0" w:space="0" w:color="auto"/>
                <w:bottom w:val="none" w:sz="0" w:space="0" w:color="auto"/>
                <w:right w:val="none" w:sz="0" w:space="0" w:color="auto"/>
              </w:divBdr>
            </w:div>
          </w:divsChild>
        </w:div>
        <w:div w:id="1904441784">
          <w:marLeft w:val="0"/>
          <w:marRight w:val="0"/>
          <w:marTop w:val="0"/>
          <w:marBottom w:val="0"/>
          <w:divBdr>
            <w:top w:val="none" w:sz="0" w:space="0" w:color="auto"/>
            <w:left w:val="none" w:sz="0" w:space="0" w:color="auto"/>
            <w:bottom w:val="none" w:sz="0" w:space="0" w:color="auto"/>
            <w:right w:val="none" w:sz="0" w:space="0" w:color="auto"/>
          </w:divBdr>
        </w:div>
        <w:div w:id="2009672866">
          <w:marLeft w:val="0"/>
          <w:marRight w:val="0"/>
          <w:marTop w:val="0"/>
          <w:marBottom w:val="0"/>
          <w:divBdr>
            <w:top w:val="none" w:sz="0" w:space="0" w:color="auto"/>
            <w:left w:val="none" w:sz="0" w:space="0" w:color="auto"/>
            <w:bottom w:val="none" w:sz="0" w:space="0" w:color="auto"/>
            <w:right w:val="none" w:sz="0" w:space="0" w:color="auto"/>
          </w:divBdr>
        </w:div>
      </w:divsChild>
    </w:div>
    <w:div w:id="683020581">
      <w:bodyDiv w:val="1"/>
      <w:marLeft w:val="0"/>
      <w:marRight w:val="0"/>
      <w:marTop w:val="0"/>
      <w:marBottom w:val="0"/>
      <w:divBdr>
        <w:top w:val="none" w:sz="0" w:space="0" w:color="auto"/>
        <w:left w:val="none" w:sz="0" w:space="0" w:color="auto"/>
        <w:bottom w:val="none" w:sz="0" w:space="0" w:color="auto"/>
        <w:right w:val="none" w:sz="0" w:space="0" w:color="auto"/>
      </w:divBdr>
      <w:divsChild>
        <w:div w:id="766923014">
          <w:marLeft w:val="0"/>
          <w:marRight w:val="0"/>
          <w:marTop w:val="0"/>
          <w:marBottom w:val="0"/>
          <w:divBdr>
            <w:top w:val="none" w:sz="0" w:space="0" w:color="auto"/>
            <w:left w:val="none" w:sz="0" w:space="0" w:color="auto"/>
            <w:bottom w:val="none" w:sz="0" w:space="0" w:color="auto"/>
            <w:right w:val="none" w:sz="0" w:space="0" w:color="auto"/>
          </w:divBdr>
        </w:div>
        <w:div w:id="1801877960">
          <w:marLeft w:val="0"/>
          <w:marRight w:val="0"/>
          <w:marTop w:val="0"/>
          <w:marBottom w:val="0"/>
          <w:divBdr>
            <w:top w:val="none" w:sz="0" w:space="0" w:color="auto"/>
            <w:left w:val="none" w:sz="0" w:space="0" w:color="auto"/>
            <w:bottom w:val="none" w:sz="0" w:space="0" w:color="auto"/>
            <w:right w:val="none" w:sz="0" w:space="0" w:color="auto"/>
          </w:divBdr>
          <w:divsChild>
            <w:div w:id="1925070028">
              <w:marLeft w:val="0"/>
              <w:marRight w:val="0"/>
              <w:marTop w:val="30"/>
              <w:marBottom w:val="30"/>
              <w:divBdr>
                <w:top w:val="none" w:sz="0" w:space="0" w:color="auto"/>
                <w:left w:val="none" w:sz="0" w:space="0" w:color="auto"/>
                <w:bottom w:val="none" w:sz="0" w:space="0" w:color="auto"/>
                <w:right w:val="none" w:sz="0" w:space="0" w:color="auto"/>
              </w:divBdr>
              <w:divsChild>
                <w:div w:id="8220303">
                  <w:marLeft w:val="0"/>
                  <w:marRight w:val="0"/>
                  <w:marTop w:val="0"/>
                  <w:marBottom w:val="0"/>
                  <w:divBdr>
                    <w:top w:val="none" w:sz="0" w:space="0" w:color="auto"/>
                    <w:left w:val="none" w:sz="0" w:space="0" w:color="auto"/>
                    <w:bottom w:val="none" w:sz="0" w:space="0" w:color="auto"/>
                    <w:right w:val="none" w:sz="0" w:space="0" w:color="auto"/>
                  </w:divBdr>
                  <w:divsChild>
                    <w:div w:id="1651596821">
                      <w:marLeft w:val="0"/>
                      <w:marRight w:val="0"/>
                      <w:marTop w:val="0"/>
                      <w:marBottom w:val="0"/>
                      <w:divBdr>
                        <w:top w:val="none" w:sz="0" w:space="0" w:color="auto"/>
                        <w:left w:val="none" w:sz="0" w:space="0" w:color="auto"/>
                        <w:bottom w:val="none" w:sz="0" w:space="0" w:color="auto"/>
                        <w:right w:val="none" w:sz="0" w:space="0" w:color="auto"/>
                      </w:divBdr>
                    </w:div>
                  </w:divsChild>
                </w:div>
                <w:div w:id="112411066">
                  <w:marLeft w:val="0"/>
                  <w:marRight w:val="0"/>
                  <w:marTop w:val="0"/>
                  <w:marBottom w:val="0"/>
                  <w:divBdr>
                    <w:top w:val="none" w:sz="0" w:space="0" w:color="auto"/>
                    <w:left w:val="none" w:sz="0" w:space="0" w:color="auto"/>
                    <w:bottom w:val="none" w:sz="0" w:space="0" w:color="auto"/>
                    <w:right w:val="none" w:sz="0" w:space="0" w:color="auto"/>
                  </w:divBdr>
                  <w:divsChild>
                    <w:div w:id="1666083286">
                      <w:marLeft w:val="0"/>
                      <w:marRight w:val="0"/>
                      <w:marTop w:val="0"/>
                      <w:marBottom w:val="0"/>
                      <w:divBdr>
                        <w:top w:val="none" w:sz="0" w:space="0" w:color="auto"/>
                        <w:left w:val="none" w:sz="0" w:space="0" w:color="auto"/>
                        <w:bottom w:val="none" w:sz="0" w:space="0" w:color="auto"/>
                        <w:right w:val="none" w:sz="0" w:space="0" w:color="auto"/>
                      </w:divBdr>
                    </w:div>
                    <w:div w:id="1714649207">
                      <w:marLeft w:val="0"/>
                      <w:marRight w:val="0"/>
                      <w:marTop w:val="0"/>
                      <w:marBottom w:val="0"/>
                      <w:divBdr>
                        <w:top w:val="none" w:sz="0" w:space="0" w:color="auto"/>
                        <w:left w:val="none" w:sz="0" w:space="0" w:color="auto"/>
                        <w:bottom w:val="none" w:sz="0" w:space="0" w:color="auto"/>
                        <w:right w:val="none" w:sz="0" w:space="0" w:color="auto"/>
                      </w:divBdr>
                    </w:div>
                  </w:divsChild>
                </w:div>
                <w:div w:id="220363814">
                  <w:marLeft w:val="0"/>
                  <w:marRight w:val="0"/>
                  <w:marTop w:val="0"/>
                  <w:marBottom w:val="0"/>
                  <w:divBdr>
                    <w:top w:val="none" w:sz="0" w:space="0" w:color="auto"/>
                    <w:left w:val="none" w:sz="0" w:space="0" w:color="auto"/>
                    <w:bottom w:val="none" w:sz="0" w:space="0" w:color="auto"/>
                    <w:right w:val="none" w:sz="0" w:space="0" w:color="auto"/>
                  </w:divBdr>
                  <w:divsChild>
                    <w:div w:id="907231911">
                      <w:marLeft w:val="0"/>
                      <w:marRight w:val="0"/>
                      <w:marTop w:val="0"/>
                      <w:marBottom w:val="0"/>
                      <w:divBdr>
                        <w:top w:val="none" w:sz="0" w:space="0" w:color="auto"/>
                        <w:left w:val="none" w:sz="0" w:space="0" w:color="auto"/>
                        <w:bottom w:val="none" w:sz="0" w:space="0" w:color="auto"/>
                        <w:right w:val="none" w:sz="0" w:space="0" w:color="auto"/>
                      </w:divBdr>
                    </w:div>
                    <w:div w:id="1065176891">
                      <w:marLeft w:val="0"/>
                      <w:marRight w:val="0"/>
                      <w:marTop w:val="0"/>
                      <w:marBottom w:val="0"/>
                      <w:divBdr>
                        <w:top w:val="none" w:sz="0" w:space="0" w:color="auto"/>
                        <w:left w:val="none" w:sz="0" w:space="0" w:color="auto"/>
                        <w:bottom w:val="none" w:sz="0" w:space="0" w:color="auto"/>
                        <w:right w:val="none" w:sz="0" w:space="0" w:color="auto"/>
                      </w:divBdr>
                    </w:div>
                  </w:divsChild>
                </w:div>
                <w:div w:id="301351724">
                  <w:marLeft w:val="0"/>
                  <w:marRight w:val="0"/>
                  <w:marTop w:val="0"/>
                  <w:marBottom w:val="0"/>
                  <w:divBdr>
                    <w:top w:val="none" w:sz="0" w:space="0" w:color="auto"/>
                    <w:left w:val="none" w:sz="0" w:space="0" w:color="auto"/>
                    <w:bottom w:val="none" w:sz="0" w:space="0" w:color="auto"/>
                    <w:right w:val="none" w:sz="0" w:space="0" w:color="auto"/>
                  </w:divBdr>
                  <w:divsChild>
                    <w:div w:id="1815173479">
                      <w:marLeft w:val="0"/>
                      <w:marRight w:val="0"/>
                      <w:marTop w:val="0"/>
                      <w:marBottom w:val="0"/>
                      <w:divBdr>
                        <w:top w:val="none" w:sz="0" w:space="0" w:color="auto"/>
                        <w:left w:val="none" w:sz="0" w:space="0" w:color="auto"/>
                        <w:bottom w:val="none" w:sz="0" w:space="0" w:color="auto"/>
                        <w:right w:val="none" w:sz="0" w:space="0" w:color="auto"/>
                      </w:divBdr>
                    </w:div>
                    <w:div w:id="1903633674">
                      <w:marLeft w:val="0"/>
                      <w:marRight w:val="0"/>
                      <w:marTop w:val="0"/>
                      <w:marBottom w:val="0"/>
                      <w:divBdr>
                        <w:top w:val="none" w:sz="0" w:space="0" w:color="auto"/>
                        <w:left w:val="none" w:sz="0" w:space="0" w:color="auto"/>
                        <w:bottom w:val="none" w:sz="0" w:space="0" w:color="auto"/>
                        <w:right w:val="none" w:sz="0" w:space="0" w:color="auto"/>
                      </w:divBdr>
                    </w:div>
                  </w:divsChild>
                </w:div>
                <w:div w:id="306863320">
                  <w:marLeft w:val="0"/>
                  <w:marRight w:val="0"/>
                  <w:marTop w:val="0"/>
                  <w:marBottom w:val="0"/>
                  <w:divBdr>
                    <w:top w:val="none" w:sz="0" w:space="0" w:color="auto"/>
                    <w:left w:val="none" w:sz="0" w:space="0" w:color="auto"/>
                    <w:bottom w:val="none" w:sz="0" w:space="0" w:color="auto"/>
                    <w:right w:val="none" w:sz="0" w:space="0" w:color="auto"/>
                  </w:divBdr>
                  <w:divsChild>
                    <w:div w:id="36779979">
                      <w:marLeft w:val="0"/>
                      <w:marRight w:val="0"/>
                      <w:marTop w:val="0"/>
                      <w:marBottom w:val="0"/>
                      <w:divBdr>
                        <w:top w:val="none" w:sz="0" w:space="0" w:color="auto"/>
                        <w:left w:val="none" w:sz="0" w:space="0" w:color="auto"/>
                        <w:bottom w:val="none" w:sz="0" w:space="0" w:color="auto"/>
                        <w:right w:val="none" w:sz="0" w:space="0" w:color="auto"/>
                      </w:divBdr>
                    </w:div>
                    <w:div w:id="192349577">
                      <w:marLeft w:val="0"/>
                      <w:marRight w:val="0"/>
                      <w:marTop w:val="0"/>
                      <w:marBottom w:val="0"/>
                      <w:divBdr>
                        <w:top w:val="none" w:sz="0" w:space="0" w:color="auto"/>
                        <w:left w:val="none" w:sz="0" w:space="0" w:color="auto"/>
                        <w:bottom w:val="none" w:sz="0" w:space="0" w:color="auto"/>
                        <w:right w:val="none" w:sz="0" w:space="0" w:color="auto"/>
                      </w:divBdr>
                    </w:div>
                    <w:div w:id="344284620">
                      <w:marLeft w:val="0"/>
                      <w:marRight w:val="0"/>
                      <w:marTop w:val="0"/>
                      <w:marBottom w:val="0"/>
                      <w:divBdr>
                        <w:top w:val="none" w:sz="0" w:space="0" w:color="auto"/>
                        <w:left w:val="none" w:sz="0" w:space="0" w:color="auto"/>
                        <w:bottom w:val="none" w:sz="0" w:space="0" w:color="auto"/>
                        <w:right w:val="none" w:sz="0" w:space="0" w:color="auto"/>
                      </w:divBdr>
                    </w:div>
                    <w:div w:id="1631781410">
                      <w:marLeft w:val="0"/>
                      <w:marRight w:val="0"/>
                      <w:marTop w:val="0"/>
                      <w:marBottom w:val="0"/>
                      <w:divBdr>
                        <w:top w:val="none" w:sz="0" w:space="0" w:color="auto"/>
                        <w:left w:val="none" w:sz="0" w:space="0" w:color="auto"/>
                        <w:bottom w:val="none" w:sz="0" w:space="0" w:color="auto"/>
                        <w:right w:val="none" w:sz="0" w:space="0" w:color="auto"/>
                      </w:divBdr>
                    </w:div>
                    <w:div w:id="1763647120">
                      <w:marLeft w:val="0"/>
                      <w:marRight w:val="0"/>
                      <w:marTop w:val="0"/>
                      <w:marBottom w:val="0"/>
                      <w:divBdr>
                        <w:top w:val="none" w:sz="0" w:space="0" w:color="auto"/>
                        <w:left w:val="none" w:sz="0" w:space="0" w:color="auto"/>
                        <w:bottom w:val="none" w:sz="0" w:space="0" w:color="auto"/>
                        <w:right w:val="none" w:sz="0" w:space="0" w:color="auto"/>
                      </w:divBdr>
                    </w:div>
                  </w:divsChild>
                </w:div>
                <w:div w:id="361785236">
                  <w:marLeft w:val="0"/>
                  <w:marRight w:val="0"/>
                  <w:marTop w:val="0"/>
                  <w:marBottom w:val="0"/>
                  <w:divBdr>
                    <w:top w:val="none" w:sz="0" w:space="0" w:color="auto"/>
                    <w:left w:val="none" w:sz="0" w:space="0" w:color="auto"/>
                    <w:bottom w:val="none" w:sz="0" w:space="0" w:color="auto"/>
                    <w:right w:val="none" w:sz="0" w:space="0" w:color="auto"/>
                  </w:divBdr>
                  <w:divsChild>
                    <w:div w:id="1439057945">
                      <w:marLeft w:val="0"/>
                      <w:marRight w:val="0"/>
                      <w:marTop w:val="0"/>
                      <w:marBottom w:val="0"/>
                      <w:divBdr>
                        <w:top w:val="none" w:sz="0" w:space="0" w:color="auto"/>
                        <w:left w:val="none" w:sz="0" w:space="0" w:color="auto"/>
                        <w:bottom w:val="none" w:sz="0" w:space="0" w:color="auto"/>
                        <w:right w:val="none" w:sz="0" w:space="0" w:color="auto"/>
                      </w:divBdr>
                    </w:div>
                  </w:divsChild>
                </w:div>
                <w:div w:id="375663351">
                  <w:marLeft w:val="0"/>
                  <w:marRight w:val="0"/>
                  <w:marTop w:val="0"/>
                  <w:marBottom w:val="0"/>
                  <w:divBdr>
                    <w:top w:val="none" w:sz="0" w:space="0" w:color="auto"/>
                    <w:left w:val="none" w:sz="0" w:space="0" w:color="auto"/>
                    <w:bottom w:val="none" w:sz="0" w:space="0" w:color="auto"/>
                    <w:right w:val="none" w:sz="0" w:space="0" w:color="auto"/>
                  </w:divBdr>
                  <w:divsChild>
                    <w:div w:id="500707338">
                      <w:marLeft w:val="0"/>
                      <w:marRight w:val="0"/>
                      <w:marTop w:val="0"/>
                      <w:marBottom w:val="0"/>
                      <w:divBdr>
                        <w:top w:val="none" w:sz="0" w:space="0" w:color="auto"/>
                        <w:left w:val="none" w:sz="0" w:space="0" w:color="auto"/>
                        <w:bottom w:val="none" w:sz="0" w:space="0" w:color="auto"/>
                        <w:right w:val="none" w:sz="0" w:space="0" w:color="auto"/>
                      </w:divBdr>
                    </w:div>
                  </w:divsChild>
                </w:div>
                <w:div w:id="484126951">
                  <w:marLeft w:val="0"/>
                  <w:marRight w:val="0"/>
                  <w:marTop w:val="0"/>
                  <w:marBottom w:val="0"/>
                  <w:divBdr>
                    <w:top w:val="none" w:sz="0" w:space="0" w:color="auto"/>
                    <w:left w:val="none" w:sz="0" w:space="0" w:color="auto"/>
                    <w:bottom w:val="none" w:sz="0" w:space="0" w:color="auto"/>
                    <w:right w:val="none" w:sz="0" w:space="0" w:color="auto"/>
                  </w:divBdr>
                  <w:divsChild>
                    <w:div w:id="81033705">
                      <w:marLeft w:val="0"/>
                      <w:marRight w:val="0"/>
                      <w:marTop w:val="0"/>
                      <w:marBottom w:val="0"/>
                      <w:divBdr>
                        <w:top w:val="none" w:sz="0" w:space="0" w:color="auto"/>
                        <w:left w:val="none" w:sz="0" w:space="0" w:color="auto"/>
                        <w:bottom w:val="none" w:sz="0" w:space="0" w:color="auto"/>
                        <w:right w:val="none" w:sz="0" w:space="0" w:color="auto"/>
                      </w:divBdr>
                    </w:div>
                    <w:div w:id="1463112313">
                      <w:marLeft w:val="0"/>
                      <w:marRight w:val="0"/>
                      <w:marTop w:val="0"/>
                      <w:marBottom w:val="0"/>
                      <w:divBdr>
                        <w:top w:val="none" w:sz="0" w:space="0" w:color="auto"/>
                        <w:left w:val="none" w:sz="0" w:space="0" w:color="auto"/>
                        <w:bottom w:val="none" w:sz="0" w:space="0" w:color="auto"/>
                        <w:right w:val="none" w:sz="0" w:space="0" w:color="auto"/>
                      </w:divBdr>
                    </w:div>
                  </w:divsChild>
                </w:div>
                <w:div w:id="518159145">
                  <w:marLeft w:val="0"/>
                  <w:marRight w:val="0"/>
                  <w:marTop w:val="0"/>
                  <w:marBottom w:val="0"/>
                  <w:divBdr>
                    <w:top w:val="none" w:sz="0" w:space="0" w:color="auto"/>
                    <w:left w:val="none" w:sz="0" w:space="0" w:color="auto"/>
                    <w:bottom w:val="none" w:sz="0" w:space="0" w:color="auto"/>
                    <w:right w:val="none" w:sz="0" w:space="0" w:color="auto"/>
                  </w:divBdr>
                  <w:divsChild>
                    <w:div w:id="121313439">
                      <w:marLeft w:val="0"/>
                      <w:marRight w:val="0"/>
                      <w:marTop w:val="0"/>
                      <w:marBottom w:val="0"/>
                      <w:divBdr>
                        <w:top w:val="none" w:sz="0" w:space="0" w:color="auto"/>
                        <w:left w:val="none" w:sz="0" w:space="0" w:color="auto"/>
                        <w:bottom w:val="none" w:sz="0" w:space="0" w:color="auto"/>
                        <w:right w:val="none" w:sz="0" w:space="0" w:color="auto"/>
                      </w:divBdr>
                    </w:div>
                  </w:divsChild>
                </w:div>
                <w:div w:id="573246580">
                  <w:marLeft w:val="0"/>
                  <w:marRight w:val="0"/>
                  <w:marTop w:val="0"/>
                  <w:marBottom w:val="0"/>
                  <w:divBdr>
                    <w:top w:val="none" w:sz="0" w:space="0" w:color="auto"/>
                    <w:left w:val="none" w:sz="0" w:space="0" w:color="auto"/>
                    <w:bottom w:val="none" w:sz="0" w:space="0" w:color="auto"/>
                    <w:right w:val="none" w:sz="0" w:space="0" w:color="auto"/>
                  </w:divBdr>
                  <w:divsChild>
                    <w:div w:id="232547653">
                      <w:marLeft w:val="0"/>
                      <w:marRight w:val="0"/>
                      <w:marTop w:val="0"/>
                      <w:marBottom w:val="0"/>
                      <w:divBdr>
                        <w:top w:val="none" w:sz="0" w:space="0" w:color="auto"/>
                        <w:left w:val="none" w:sz="0" w:space="0" w:color="auto"/>
                        <w:bottom w:val="none" w:sz="0" w:space="0" w:color="auto"/>
                        <w:right w:val="none" w:sz="0" w:space="0" w:color="auto"/>
                      </w:divBdr>
                    </w:div>
                  </w:divsChild>
                </w:div>
                <w:div w:id="583759586">
                  <w:marLeft w:val="0"/>
                  <w:marRight w:val="0"/>
                  <w:marTop w:val="0"/>
                  <w:marBottom w:val="0"/>
                  <w:divBdr>
                    <w:top w:val="none" w:sz="0" w:space="0" w:color="auto"/>
                    <w:left w:val="none" w:sz="0" w:space="0" w:color="auto"/>
                    <w:bottom w:val="none" w:sz="0" w:space="0" w:color="auto"/>
                    <w:right w:val="none" w:sz="0" w:space="0" w:color="auto"/>
                  </w:divBdr>
                  <w:divsChild>
                    <w:div w:id="1016081178">
                      <w:marLeft w:val="0"/>
                      <w:marRight w:val="0"/>
                      <w:marTop w:val="0"/>
                      <w:marBottom w:val="0"/>
                      <w:divBdr>
                        <w:top w:val="none" w:sz="0" w:space="0" w:color="auto"/>
                        <w:left w:val="none" w:sz="0" w:space="0" w:color="auto"/>
                        <w:bottom w:val="none" w:sz="0" w:space="0" w:color="auto"/>
                        <w:right w:val="none" w:sz="0" w:space="0" w:color="auto"/>
                      </w:divBdr>
                    </w:div>
                  </w:divsChild>
                </w:div>
                <w:div w:id="637614125">
                  <w:marLeft w:val="0"/>
                  <w:marRight w:val="0"/>
                  <w:marTop w:val="0"/>
                  <w:marBottom w:val="0"/>
                  <w:divBdr>
                    <w:top w:val="none" w:sz="0" w:space="0" w:color="auto"/>
                    <w:left w:val="none" w:sz="0" w:space="0" w:color="auto"/>
                    <w:bottom w:val="none" w:sz="0" w:space="0" w:color="auto"/>
                    <w:right w:val="none" w:sz="0" w:space="0" w:color="auto"/>
                  </w:divBdr>
                  <w:divsChild>
                    <w:div w:id="306979213">
                      <w:marLeft w:val="0"/>
                      <w:marRight w:val="0"/>
                      <w:marTop w:val="0"/>
                      <w:marBottom w:val="0"/>
                      <w:divBdr>
                        <w:top w:val="none" w:sz="0" w:space="0" w:color="auto"/>
                        <w:left w:val="none" w:sz="0" w:space="0" w:color="auto"/>
                        <w:bottom w:val="none" w:sz="0" w:space="0" w:color="auto"/>
                        <w:right w:val="none" w:sz="0" w:space="0" w:color="auto"/>
                      </w:divBdr>
                    </w:div>
                    <w:div w:id="1577740032">
                      <w:marLeft w:val="0"/>
                      <w:marRight w:val="0"/>
                      <w:marTop w:val="0"/>
                      <w:marBottom w:val="0"/>
                      <w:divBdr>
                        <w:top w:val="none" w:sz="0" w:space="0" w:color="auto"/>
                        <w:left w:val="none" w:sz="0" w:space="0" w:color="auto"/>
                        <w:bottom w:val="none" w:sz="0" w:space="0" w:color="auto"/>
                        <w:right w:val="none" w:sz="0" w:space="0" w:color="auto"/>
                      </w:divBdr>
                    </w:div>
                  </w:divsChild>
                </w:div>
                <w:div w:id="733506269">
                  <w:marLeft w:val="0"/>
                  <w:marRight w:val="0"/>
                  <w:marTop w:val="0"/>
                  <w:marBottom w:val="0"/>
                  <w:divBdr>
                    <w:top w:val="none" w:sz="0" w:space="0" w:color="auto"/>
                    <w:left w:val="none" w:sz="0" w:space="0" w:color="auto"/>
                    <w:bottom w:val="none" w:sz="0" w:space="0" w:color="auto"/>
                    <w:right w:val="none" w:sz="0" w:space="0" w:color="auto"/>
                  </w:divBdr>
                  <w:divsChild>
                    <w:div w:id="574125677">
                      <w:marLeft w:val="0"/>
                      <w:marRight w:val="0"/>
                      <w:marTop w:val="0"/>
                      <w:marBottom w:val="0"/>
                      <w:divBdr>
                        <w:top w:val="none" w:sz="0" w:space="0" w:color="auto"/>
                        <w:left w:val="none" w:sz="0" w:space="0" w:color="auto"/>
                        <w:bottom w:val="none" w:sz="0" w:space="0" w:color="auto"/>
                        <w:right w:val="none" w:sz="0" w:space="0" w:color="auto"/>
                      </w:divBdr>
                    </w:div>
                    <w:div w:id="804933663">
                      <w:marLeft w:val="0"/>
                      <w:marRight w:val="0"/>
                      <w:marTop w:val="0"/>
                      <w:marBottom w:val="0"/>
                      <w:divBdr>
                        <w:top w:val="none" w:sz="0" w:space="0" w:color="auto"/>
                        <w:left w:val="none" w:sz="0" w:space="0" w:color="auto"/>
                        <w:bottom w:val="none" w:sz="0" w:space="0" w:color="auto"/>
                        <w:right w:val="none" w:sz="0" w:space="0" w:color="auto"/>
                      </w:divBdr>
                    </w:div>
                    <w:div w:id="1214853821">
                      <w:marLeft w:val="0"/>
                      <w:marRight w:val="0"/>
                      <w:marTop w:val="0"/>
                      <w:marBottom w:val="0"/>
                      <w:divBdr>
                        <w:top w:val="none" w:sz="0" w:space="0" w:color="auto"/>
                        <w:left w:val="none" w:sz="0" w:space="0" w:color="auto"/>
                        <w:bottom w:val="none" w:sz="0" w:space="0" w:color="auto"/>
                        <w:right w:val="none" w:sz="0" w:space="0" w:color="auto"/>
                      </w:divBdr>
                    </w:div>
                    <w:div w:id="1724475120">
                      <w:marLeft w:val="0"/>
                      <w:marRight w:val="0"/>
                      <w:marTop w:val="0"/>
                      <w:marBottom w:val="0"/>
                      <w:divBdr>
                        <w:top w:val="none" w:sz="0" w:space="0" w:color="auto"/>
                        <w:left w:val="none" w:sz="0" w:space="0" w:color="auto"/>
                        <w:bottom w:val="none" w:sz="0" w:space="0" w:color="auto"/>
                        <w:right w:val="none" w:sz="0" w:space="0" w:color="auto"/>
                      </w:divBdr>
                    </w:div>
                    <w:div w:id="1743479316">
                      <w:marLeft w:val="0"/>
                      <w:marRight w:val="0"/>
                      <w:marTop w:val="0"/>
                      <w:marBottom w:val="0"/>
                      <w:divBdr>
                        <w:top w:val="none" w:sz="0" w:space="0" w:color="auto"/>
                        <w:left w:val="none" w:sz="0" w:space="0" w:color="auto"/>
                        <w:bottom w:val="none" w:sz="0" w:space="0" w:color="auto"/>
                        <w:right w:val="none" w:sz="0" w:space="0" w:color="auto"/>
                      </w:divBdr>
                    </w:div>
                    <w:div w:id="1860194711">
                      <w:marLeft w:val="0"/>
                      <w:marRight w:val="0"/>
                      <w:marTop w:val="0"/>
                      <w:marBottom w:val="0"/>
                      <w:divBdr>
                        <w:top w:val="none" w:sz="0" w:space="0" w:color="auto"/>
                        <w:left w:val="none" w:sz="0" w:space="0" w:color="auto"/>
                        <w:bottom w:val="none" w:sz="0" w:space="0" w:color="auto"/>
                        <w:right w:val="none" w:sz="0" w:space="0" w:color="auto"/>
                      </w:divBdr>
                    </w:div>
                  </w:divsChild>
                </w:div>
                <w:div w:id="790436747">
                  <w:marLeft w:val="0"/>
                  <w:marRight w:val="0"/>
                  <w:marTop w:val="0"/>
                  <w:marBottom w:val="0"/>
                  <w:divBdr>
                    <w:top w:val="none" w:sz="0" w:space="0" w:color="auto"/>
                    <w:left w:val="none" w:sz="0" w:space="0" w:color="auto"/>
                    <w:bottom w:val="none" w:sz="0" w:space="0" w:color="auto"/>
                    <w:right w:val="none" w:sz="0" w:space="0" w:color="auto"/>
                  </w:divBdr>
                  <w:divsChild>
                    <w:div w:id="1009529293">
                      <w:marLeft w:val="0"/>
                      <w:marRight w:val="0"/>
                      <w:marTop w:val="0"/>
                      <w:marBottom w:val="0"/>
                      <w:divBdr>
                        <w:top w:val="none" w:sz="0" w:space="0" w:color="auto"/>
                        <w:left w:val="none" w:sz="0" w:space="0" w:color="auto"/>
                        <w:bottom w:val="none" w:sz="0" w:space="0" w:color="auto"/>
                        <w:right w:val="none" w:sz="0" w:space="0" w:color="auto"/>
                      </w:divBdr>
                    </w:div>
                    <w:div w:id="1097483237">
                      <w:marLeft w:val="0"/>
                      <w:marRight w:val="0"/>
                      <w:marTop w:val="0"/>
                      <w:marBottom w:val="0"/>
                      <w:divBdr>
                        <w:top w:val="none" w:sz="0" w:space="0" w:color="auto"/>
                        <w:left w:val="none" w:sz="0" w:space="0" w:color="auto"/>
                        <w:bottom w:val="none" w:sz="0" w:space="0" w:color="auto"/>
                        <w:right w:val="none" w:sz="0" w:space="0" w:color="auto"/>
                      </w:divBdr>
                    </w:div>
                  </w:divsChild>
                </w:div>
                <w:div w:id="847216570">
                  <w:marLeft w:val="0"/>
                  <w:marRight w:val="0"/>
                  <w:marTop w:val="0"/>
                  <w:marBottom w:val="0"/>
                  <w:divBdr>
                    <w:top w:val="none" w:sz="0" w:space="0" w:color="auto"/>
                    <w:left w:val="none" w:sz="0" w:space="0" w:color="auto"/>
                    <w:bottom w:val="none" w:sz="0" w:space="0" w:color="auto"/>
                    <w:right w:val="none" w:sz="0" w:space="0" w:color="auto"/>
                  </w:divBdr>
                  <w:divsChild>
                    <w:div w:id="1137838952">
                      <w:marLeft w:val="0"/>
                      <w:marRight w:val="0"/>
                      <w:marTop w:val="0"/>
                      <w:marBottom w:val="0"/>
                      <w:divBdr>
                        <w:top w:val="none" w:sz="0" w:space="0" w:color="auto"/>
                        <w:left w:val="none" w:sz="0" w:space="0" w:color="auto"/>
                        <w:bottom w:val="none" w:sz="0" w:space="0" w:color="auto"/>
                        <w:right w:val="none" w:sz="0" w:space="0" w:color="auto"/>
                      </w:divBdr>
                    </w:div>
                    <w:div w:id="2059888165">
                      <w:marLeft w:val="0"/>
                      <w:marRight w:val="0"/>
                      <w:marTop w:val="0"/>
                      <w:marBottom w:val="0"/>
                      <w:divBdr>
                        <w:top w:val="none" w:sz="0" w:space="0" w:color="auto"/>
                        <w:left w:val="none" w:sz="0" w:space="0" w:color="auto"/>
                        <w:bottom w:val="none" w:sz="0" w:space="0" w:color="auto"/>
                        <w:right w:val="none" w:sz="0" w:space="0" w:color="auto"/>
                      </w:divBdr>
                    </w:div>
                  </w:divsChild>
                </w:div>
                <w:div w:id="854224682">
                  <w:marLeft w:val="0"/>
                  <w:marRight w:val="0"/>
                  <w:marTop w:val="0"/>
                  <w:marBottom w:val="0"/>
                  <w:divBdr>
                    <w:top w:val="none" w:sz="0" w:space="0" w:color="auto"/>
                    <w:left w:val="none" w:sz="0" w:space="0" w:color="auto"/>
                    <w:bottom w:val="none" w:sz="0" w:space="0" w:color="auto"/>
                    <w:right w:val="none" w:sz="0" w:space="0" w:color="auto"/>
                  </w:divBdr>
                  <w:divsChild>
                    <w:div w:id="528421982">
                      <w:marLeft w:val="0"/>
                      <w:marRight w:val="0"/>
                      <w:marTop w:val="0"/>
                      <w:marBottom w:val="0"/>
                      <w:divBdr>
                        <w:top w:val="none" w:sz="0" w:space="0" w:color="auto"/>
                        <w:left w:val="none" w:sz="0" w:space="0" w:color="auto"/>
                        <w:bottom w:val="none" w:sz="0" w:space="0" w:color="auto"/>
                        <w:right w:val="none" w:sz="0" w:space="0" w:color="auto"/>
                      </w:divBdr>
                    </w:div>
                    <w:div w:id="1474759715">
                      <w:marLeft w:val="0"/>
                      <w:marRight w:val="0"/>
                      <w:marTop w:val="0"/>
                      <w:marBottom w:val="0"/>
                      <w:divBdr>
                        <w:top w:val="none" w:sz="0" w:space="0" w:color="auto"/>
                        <w:left w:val="none" w:sz="0" w:space="0" w:color="auto"/>
                        <w:bottom w:val="none" w:sz="0" w:space="0" w:color="auto"/>
                        <w:right w:val="none" w:sz="0" w:space="0" w:color="auto"/>
                      </w:divBdr>
                    </w:div>
                  </w:divsChild>
                </w:div>
                <w:div w:id="908029672">
                  <w:marLeft w:val="0"/>
                  <w:marRight w:val="0"/>
                  <w:marTop w:val="0"/>
                  <w:marBottom w:val="0"/>
                  <w:divBdr>
                    <w:top w:val="none" w:sz="0" w:space="0" w:color="auto"/>
                    <w:left w:val="none" w:sz="0" w:space="0" w:color="auto"/>
                    <w:bottom w:val="none" w:sz="0" w:space="0" w:color="auto"/>
                    <w:right w:val="none" w:sz="0" w:space="0" w:color="auto"/>
                  </w:divBdr>
                  <w:divsChild>
                    <w:div w:id="560143700">
                      <w:marLeft w:val="0"/>
                      <w:marRight w:val="0"/>
                      <w:marTop w:val="0"/>
                      <w:marBottom w:val="0"/>
                      <w:divBdr>
                        <w:top w:val="none" w:sz="0" w:space="0" w:color="auto"/>
                        <w:left w:val="none" w:sz="0" w:space="0" w:color="auto"/>
                        <w:bottom w:val="none" w:sz="0" w:space="0" w:color="auto"/>
                        <w:right w:val="none" w:sz="0" w:space="0" w:color="auto"/>
                      </w:divBdr>
                    </w:div>
                  </w:divsChild>
                </w:div>
                <w:div w:id="925073376">
                  <w:marLeft w:val="0"/>
                  <w:marRight w:val="0"/>
                  <w:marTop w:val="0"/>
                  <w:marBottom w:val="0"/>
                  <w:divBdr>
                    <w:top w:val="none" w:sz="0" w:space="0" w:color="auto"/>
                    <w:left w:val="none" w:sz="0" w:space="0" w:color="auto"/>
                    <w:bottom w:val="none" w:sz="0" w:space="0" w:color="auto"/>
                    <w:right w:val="none" w:sz="0" w:space="0" w:color="auto"/>
                  </w:divBdr>
                  <w:divsChild>
                    <w:div w:id="741173020">
                      <w:marLeft w:val="0"/>
                      <w:marRight w:val="0"/>
                      <w:marTop w:val="0"/>
                      <w:marBottom w:val="0"/>
                      <w:divBdr>
                        <w:top w:val="none" w:sz="0" w:space="0" w:color="auto"/>
                        <w:left w:val="none" w:sz="0" w:space="0" w:color="auto"/>
                        <w:bottom w:val="none" w:sz="0" w:space="0" w:color="auto"/>
                        <w:right w:val="none" w:sz="0" w:space="0" w:color="auto"/>
                      </w:divBdr>
                    </w:div>
                  </w:divsChild>
                </w:div>
                <w:div w:id="926960999">
                  <w:marLeft w:val="0"/>
                  <w:marRight w:val="0"/>
                  <w:marTop w:val="0"/>
                  <w:marBottom w:val="0"/>
                  <w:divBdr>
                    <w:top w:val="none" w:sz="0" w:space="0" w:color="auto"/>
                    <w:left w:val="none" w:sz="0" w:space="0" w:color="auto"/>
                    <w:bottom w:val="none" w:sz="0" w:space="0" w:color="auto"/>
                    <w:right w:val="none" w:sz="0" w:space="0" w:color="auto"/>
                  </w:divBdr>
                  <w:divsChild>
                    <w:div w:id="893850266">
                      <w:marLeft w:val="0"/>
                      <w:marRight w:val="0"/>
                      <w:marTop w:val="0"/>
                      <w:marBottom w:val="0"/>
                      <w:divBdr>
                        <w:top w:val="none" w:sz="0" w:space="0" w:color="auto"/>
                        <w:left w:val="none" w:sz="0" w:space="0" w:color="auto"/>
                        <w:bottom w:val="none" w:sz="0" w:space="0" w:color="auto"/>
                        <w:right w:val="none" w:sz="0" w:space="0" w:color="auto"/>
                      </w:divBdr>
                    </w:div>
                    <w:div w:id="1332946317">
                      <w:marLeft w:val="0"/>
                      <w:marRight w:val="0"/>
                      <w:marTop w:val="0"/>
                      <w:marBottom w:val="0"/>
                      <w:divBdr>
                        <w:top w:val="none" w:sz="0" w:space="0" w:color="auto"/>
                        <w:left w:val="none" w:sz="0" w:space="0" w:color="auto"/>
                        <w:bottom w:val="none" w:sz="0" w:space="0" w:color="auto"/>
                        <w:right w:val="none" w:sz="0" w:space="0" w:color="auto"/>
                      </w:divBdr>
                    </w:div>
                  </w:divsChild>
                </w:div>
                <w:div w:id="1061976133">
                  <w:marLeft w:val="0"/>
                  <w:marRight w:val="0"/>
                  <w:marTop w:val="0"/>
                  <w:marBottom w:val="0"/>
                  <w:divBdr>
                    <w:top w:val="none" w:sz="0" w:space="0" w:color="auto"/>
                    <w:left w:val="none" w:sz="0" w:space="0" w:color="auto"/>
                    <w:bottom w:val="none" w:sz="0" w:space="0" w:color="auto"/>
                    <w:right w:val="none" w:sz="0" w:space="0" w:color="auto"/>
                  </w:divBdr>
                  <w:divsChild>
                    <w:div w:id="914971523">
                      <w:marLeft w:val="0"/>
                      <w:marRight w:val="0"/>
                      <w:marTop w:val="0"/>
                      <w:marBottom w:val="0"/>
                      <w:divBdr>
                        <w:top w:val="none" w:sz="0" w:space="0" w:color="auto"/>
                        <w:left w:val="none" w:sz="0" w:space="0" w:color="auto"/>
                        <w:bottom w:val="none" w:sz="0" w:space="0" w:color="auto"/>
                        <w:right w:val="none" w:sz="0" w:space="0" w:color="auto"/>
                      </w:divBdr>
                    </w:div>
                    <w:div w:id="1548641025">
                      <w:marLeft w:val="0"/>
                      <w:marRight w:val="0"/>
                      <w:marTop w:val="0"/>
                      <w:marBottom w:val="0"/>
                      <w:divBdr>
                        <w:top w:val="none" w:sz="0" w:space="0" w:color="auto"/>
                        <w:left w:val="none" w:sz="0" w:space="0" w:color="auto"/>
                        <w:bottom w:val="none" w:sz="0" w:space="0" w:color="auto"/>
                        <w:right w:val="none" w:sz="0" w:space="0" w:color="auto"/>
                      </w:divBdr>
                    </w:div>
                  </w:divsChild>
                </w:div>
                <w:div w:id="1066798579">
                  <w:marLeft w:val="0"/>
                  <w:marRight w:val="0"/>
                  <w:marTop w:val="0"/>
                  <w:marBottom w:val="0"/>
                  <w:divBdr>
                    <w:top w:val="none" w:sz="0" w:space="0" w:color="auto"/>
                    <w:left w:val="none" w:sz="0" w:space="0" w:color="auto"/>
                    <w:bottom w:val="none" w:sz="0" w:space="0" w:color="auto"/>
                    <w:right w:val="none" w:sz="0" w:space="0" w:color="auto"/>
                  </w:divBdr>
                  <w:divsChild>
                    <w:div w:id="29308066">
                      <w:marLeft w:val="0"/>
                      <w:marRight w:val="0"/>
                      <w:marTop w:val="0"/>
                      <w:marBottom w:val="0"/>
                      <w:divBdr>
                        <w:top w:val="none" w:sz="0" w:space="0" w:color="auto"/>
                        <w:left w:val="none" w:sz="0" w:space="0" w:color="auto"/>
                        <w:bottom w:val="none" w:sz="0" w:space="0" w:color="auto"/>
                        <w:right w:val="none" w:sz="0" w:space="0" w:color="auto"/>
                      </w:divBdr>
                    </w:div>
                    <w:div w:id="1464808989">
                      <w:marLeft w:val="0"/>
                      <w:marRight w:val="0"/>
                      <w:marTop w:val="0"/>
                      <w:marBottom w:val="0"/>
                      <w:divBdr>
                        <w:top w:val="none" w:sz="0" w:space="0" w:color="auto"/>
                        <w:left w:val="none" w:sz="0" w:space="0" w:color="auto"/>
                        <w:bottom w:val="none" w:sz="0" w:space="0" w:color="auto"/>
                        <w:right w:val="none" w:sz="0" w:space="0" w:color="auto"/>
                      </w:divBdr>
                    </w:div>
                  </w:divsChild>
                </w:div>
                <w:div w:id="1089278476">
                  <w:marLeft w:val="0"/>
                  <w:marRight w:val="0"/>
                  <w:marTop w:val="0"/>
                  <w:marBottom w:val="0"/>
                  <w:divBdr>
                    <w:top w:val="none" w:sz="0" w:space="0" w:color="auto"/>
                    <w:left w:val="none" w:sz="0" w:space="0" w:color="auto"/>
                    <w:bottom w:val="none" w:sz="0" w:space="0" w:color="auto"/>
                    <w:right w:val="none" w:sz="0" w:space="0" w:color="auto"/>
                  </w:divBdr>
                  <w:divsChild>
                    <w:div w:id="1077246539">
                      <w:marLeft w:val="0"/>
                      <w:marRight w:val="0"/>
                      <w:marTop w:val="0"/>
                      <w:marBottom w:val="0"/>
                      <w:divBdr>
                        <w:top w:val="none" w:sz="0" w:space="0" w:color="auto"/>
                        <w:left w:val="none" w:sz="0" w:space="0" w:color="auto"/>
                        <w:bottom w:val="none" w:sz="0" w:space="0" w:color="auto"/>
                        <w:right w:val="none" w:sz="0" w:space="0" w:color="auto"/>
                      </w:divBdr>
                    </w:div>
                  </w:divsChild>
                </w:div>
                <w:div w:id="1115758315">
                  <w:marLeft w:val="0"/>
                  <w:marRight w:val="0"/>
                  <w:marTop w:val="0"/>
                  <w:marBottom w:val="0"/>
                  <w:divBdr>
                    <w:top w:val="none" w:sz="0" w:space="0" w:color="auto"/>
                    <w:left w:val="none" w:sz="0" w:space="0" w:color="auto"/>
                    <w:bottom w:val="none" w:sz="0" w:space="0" w:color="auto"/>
                    <w:right w:val="none" w:sz="0" w:space="0" w:color="auto"/>
                  </w:divBdr>
                  <w:divsChild>
                    <w:div w:id="954017733">
                      <w:marLeft w:val="0"/>
                      <w:marRight w:val="0"/>
                      <w:marTop w:val="0"/>
                      <w:marBottom w:val="0"/>
                      <w:divBdr>
                        <w:top w:val="none" w:sz="0" w:space="0" w:color="auto"/>
                        <w:left w:val="none" w:sz="0" w:space="0" w:color="auto"/>
                        <w:bottom w:val="none" w:sz="0" w:space="0" w:color="auto"/>
                        <w:right w:val="none" w:sz="0" w:space="0" w:color="auto"/>
                      </w:divBdr>
                    </w:div>
                  </w:divsChild>
                </w:div>
                <w:div w:id="1131939803">
                  <w:marLeft w:val="0"/>
                  <w:marRight w:val="0"/>
                  <w:marTop w:val="0"/>
                  <w:marBottom w:val="0"/>
                  <w:divBdr>
                    <w:top w:val="none" w:sz="0" w:space="0" w:color="auto"/>
                    <w:left w:val="none" w:sz="0" w:space="0" w:color="auto"/>
                    <w:bottom w:val="none" w:sz="0" w:space="0" w:color="auto"/>
                    <w:right w:val="none" w:sz="0" w:space="0" w:color="auto"/>
                  </w:divBdr>
                  <w:divsChild>
                    <w:div w:id="662700177">
                      <w:marLeft w:val="0"/>
                      <w:marRight w:val="0"/>
                      <w:marTop w:val="0"/>
                      <w:marBottom w:val="0"/>
                      <w:divBdr>
                        <w:top w:val="none" w:sz="0" w:space="0" w:color="auto"/>
                        <w:left w:val="none" w:sz="0" w:space="0" w:color="auto"/>
                        <w:bottom w:val="none" w:sz="0" w:space="0" w:color="auto"/>
                        <w:right w:val="none" w:sz="0" w:space="0" w:color="auto"/>
                      </w:divBdr>
                    </w:div>
                    <w:div w:id="1305548830">
                      <w:marLeft w:val="0"/>
                      <w:marRight w:val="0"/>
                      <w:marTop w:val="0"/>
                      <w:marBottom w:val="0"/>
                      <w:divBdr>
                        <w:top w:val="none" w:sz="0" w:space="0" w:color="auto"/>
                        <w:left w:val="none" w:sz="0" w:space="0" w:color="auto"/>
                        <w:bottom w:val="none" w:sz="0" w:space="0" w:color="auto"/>
                        <w:right w:val="none" w:sz="0" w:space="0" w:color="auto"/>
                      </w:divBdr>
                    </w:div>
                  </w:divsChild>
                </w:div>
                <w:div w:id="1284077170">
                  <w:marLeft w:val="0"/>
                  <w:marRight w:val="0"/>
                  <w:marTop w:val="0"/>
                  <w:marBottom w:val="0"/>
                  <w:divBdr>
                    <w:top w:val="none" w:sz="0" w:space="0" w:color="auto"/>
                    <w:left w:val="none" w:sz="0" w:space="0" w:color="auto"/>
                    <w:bottom w:val="none" w:sz="0" w:space="0" w:color="auto"/>
                    <w:right w:val="none" w:sz="0" w:space="0" w:color="auto"/>
                  </w:divBdr>
                  <w:divsChild>
                    <w:div w:id="890994419">
                      <w:marLeft w:val="0"/>
                      <w:marRight w:val="0"/>
                      <w:marTop w:val="0"/>
                      <w:marBottom w:val="0"/>
                      <w:divBdr>
                        <w:top w:val="none" w:sz="0" w:space="0" w:color="auto"/>
                        <w:left w:val="none" w:sz="0" w:space="0" w:color="auto"/>
                        <w:bottom w:val="none" w:sz="0" w:space="0" w:color="auto"/>
                        <w:right w:val="none" w:sz="0" w:space="0" w:color="auto"/>
                      </w:divBdr>
                    </w:div>
                  </w:divsChild>
                </w:div>
                <w:div w:id="1295452745">
                  <w:marLeft w:val="0"/>
                  <w:marRight w:val="0"/>
                  <w:marTop w:val="0"/>
                  <w:marBottom w:val="0"/>
                  <w:divBdr>
                    <w:top w:val="none" w:sz="0" w:space="0" w:color="auto"/>
                    <w:left w:val="none" w:sz="0" w:space="0" w:color="auto"/>
                    <w:bottom w:val="none" w:sz="0" w:space="0" w:color="auto"/>
                    <w:right w:val="none" w:sz="0" w:space="0" w:color="auto"/>
                  </w:divBdr>
                  <w:divsChild>
                    <w:div w:id="65346139">
                      <w:marLeft w:val="0"/>
                      <w:marRight w:val="0"/>
                      <w:marTop w:val="0"/>
                      <w:marBottom w:val="0"/>
                      <w:divBdr>
                        <w:top w:val="none" w:sz="0" w:space="0" w:color="auto"/>
                        <w:left w:val="none" w:sz="0" w:space="0" w:color="auto"/>
                        <w:bottom w:val="none" w:sz="0" w:space="0" w:color="auto"/>
                        <w:right w:val="none" w:sz="0" w:space="0" w:color="auto"/>
                      </w:divBdr>
                    </w:div>
                    <w:div w:id="409272828">
                      <w:marLeft w:val="0"/>
                      <w:marRight w:val="0"/>
                      <w:marTop w:val="0"/>
                      <w:marBottom w:val="0"/>
                      <w:divBdr>
                        <w:top w:val="none" w:sz="0" w:space="0" w:color="auto"/>
                        <w:left w:val="none" w:sz="0" w:space="0" w:color="auto"/>
                        <w:bottom w:val="none" w:sz="0" w:space="0" w:color="auto"/>
                        <w:right w:val="none" w:sz="0" w:space="0" w:color="auto"/>
                      </w:divBdr>
                    </w:div>
                    <w:div w:id="667368995">
                      <w:marLeft w:val="0"/>
                      <w:marRight w:val="0"/>
                      <w:marTop w:val="0"/>
                      <w:marBottom w:val="0"/>
                      <w:divBdr>
                        <w:top w:val="none" w:sz="0" w:space="0" w:color="auto"/>
                        <w:left w:val="none" w:sz="0" w:space="0" w:color="auto"/>
                        <w:bottom w:val="none" w:sz="0" w:space="0" w:color="auto"/>
                        <w:right w:val="none" w:sz="0" w:space="0" w:color="auto"/>
                      </w:divBdr>
                    </w:div>
                    <w:div w:id="772482732">
                      <w:marLeft w:val="0"/>
                      <w:marRight w:val="0"/>
                      <w:marTop w:val="0"/>
                      <w:marBottom w:val="0"/>
                      <w:divBdr>
                        <w:top w:val="none" w:sz="0" w:space="0" w:color="auto"/>
                        <w:left w:val="none" w:sz="0" w:space="0" w:color="auto"/>
                        <w:bottom w:val="none" w:sz="0" w:space="0" w:color="auto"/>
                        <w:right w:val="none" w:sz="0" w:space="0" w:color="auto"/>
                      </w:divBdr>
                    </w:div>
                    <w:div w:id="1598753298">
                      <w:marLeft w:val="0"/>
                      <w:marRight w:val="0"/>
                      <w:marTop w:val="0"/>
                      <w:marBottom w:val="0"/>
                      <w:divBdr>
                        <w:top w:val="none" w:sz="0" w:space="0" w:color="auto"/>
                        <w:left w:val="none" w:sz="0" w:space="0" w:color="auto"/>
                        <w:bottom w:val="none" w:sz="0" w:space="0" w:color="auto"/>
                        <w:right w:val="none" w:sz="0" w:space="0" w:color="auto"/>
                      </w:divBdr>
                    </w:div>
                  </w:divsChild>
                </w:div>
                <w:div w:id="1316448805">
                  <w:marLeft w:val="0"/>
                  <w:marRight w:val="0"/>
                  <w:marTop w:val="0"/>
                  <w:marBottom w:val="0"/>
                  <w:divBdr>
                    <w:top w:val="none" w:sz="0" w:space="0" w:color="auto"/>
                    <w:left w:val="none" w:sz="0" w:space="0" w:color="auto"/>
                    <w:bottom w:val="none" w:sz="0" w:space="0" w:color="auto"/>
                    <w:right w:val="none" w:sz="0" w:space="0" w:color="auto"/>
                  </w:divBdr>
                  <w:divsChild>
                    <w:div w:id="575172412">
                      <w:marLeft w:val="0"/>
                      <w:marRight w:val="0"/>
                      <w:marTop w:val="0"/>
                      <w:marBottom w:val="0"/>
                      <w:divBdr>
                        <w:top w:val="none" w:sz="0" w:space="0" w:color="auto"/>
                        <w:left w:val="none" w:sz="0" w:space="0" w:color="auto"/>
                        <w:bottom w:val="none" w:sz="0" w:space="0" w:color="auto"/>
                        <w:right w:val="none" w:sz="0" w:space="0" w:color="auto"/>
                      </w:divBdr>
                    </w:div>
                    <w:div w:id="1874221228">
                      <w:marLeft w:val="0"/>
                      <w:marRight w:val="0"/>
                      <w:marTop w:val="0"/>
                      <w:marBottom w:val="0"/>
                      <w:divBdr>
                        <w:top w:val="none" w:sz="0" w:space="0" w:color="auto"/>
                        <w:left w:val="none" w:sz="0" w:space="0" w:color="auto"/>
                        <w:bottom w:val="none" w:sz="0" w:space="0" w:color="auto"/>
                        <w:right w:val="none" w:sz="0" w:space="0" w:color="auto"/>
                      </w:divBdr>
                    </w:div>
                  </w:divsChild>
                </w:div>
                <w:div w:id="1360938216">
                  <w:marLeft w:val="0"/>
                  <w:marRight w:val="0"/>
                  <w:marTop w:val="0"/>
                  <w:marBottom w:val="0"/>
                  <w:divBdr>
                    <w:top w:val="none" w:sz="0" w:space="0" w:color="auto"/>
                    <w:left w:val="none" w:sz="0" w:space="0" w:color="auto"/>
                    <w:bottom w:val="none" w:sz="0" w:space="0" w:color="auto"/>
                    <w:right w:val="none" w:sz="0" w:space="0" w:color="auto"/>
                  </w:divBdr>
                  <w:divsChild>
                    <w:div w:id="179509018">
                      <w:marLeft w:val="0"/>
                      <w:marRight w:val="0"/>
                      <w:marTop w:val="0"/>
                      <w:marBottom w:val="0"/>
                      <w:divBdr>
                        <w:top w:val="none" w:sz="0" w:space="0" w:color="auto"/>
                        <w:left w:val="none" w:sz="0" w:space="0" w:color="auto"/>
                        <w:bottom w:val="none" w:sz="0" w:space="0" w:color="auto"/>
                        <w:right w:val="none" w:sz="0" w:space="0" w:color="auto"/>
                      </w:divBdr>
                    </w:div>
                  </w:divsChild>
                </w:div>
                <w:div w:id="1390375420">
                  <w:marLeft w:val="0"/>
                  <w:marRight w:val="0"/>
                  <w:marTop w:val="0"/>
                  <w:marBottom w:val="0"/>
                  <w:divBdr>
                    <w:top w:val="none" w:sz="0" w:space="0" w:color="auto"/>
                    <w:left w:val="none" w:sz="0" w:space="0" w:color="auto"/>
                    <w:bottom w:val="none" w:sz="0" w:space="0" w:color="auto"/>
                    <w:right w:val="none" w:sz="0" w:space="0" w:color="auto"/>
                  </w:divBdr>
                  <w:divsChild>
                    <w:div w:id="340281484">
                      <w:marLeft w:val="0"/>
                      <w:marRight w:val="0"/>
                      <w:marTop w:val="0"/>
                      <w:marBottom w:val="0"/>
                      <w:divBdr>
                        <w:top w:val="none" w:sz="0" w:space="0" w:color="auto"/>
                        <w:left w:val="none" w:sz="0" w:space="0" w:color="auto"/>
                        <w:bottom w:val="none" w:sz="0" w:space="0" w:color="auto"/>
                        <w:right w:val="none" w:sz="0" w:space="0" w:color="auto"/>
                      </w:divBdr>
                    </w:div>
                  </w:divsChild>
                </w:div>
                <w:div w:id="1441102630">
                  <w:marLeft w:val="0"/>
                  <w:marRight w:val="0"/>
                  <w:marTop w:val="0"/>
                  <w:marBottom w:val="0"/>
                  <w:divBdr>
                    <w:top w:val="none" w:sz="0" w:space="0" w:color="auto"/>
                    <w:left w:val="none" w:sz="0" w:space="0" w:color="auto"/>
                    <w:bottom w:val="none" w:sz="0" w:space="0" w:color="auto"/>
                    <w:right w:val="none" w:sz="0" w:space="0" w:color="auto"/>
                  </w:divBdr>
                  <w:divsChild>
                    <w:div w:id="868378460">
                      <w:marLeft w:val="0"/>
                      <w:marRight w:val="0"/>
                      <w:marTop w:val="0"/>
                      <w:marBottom w:val="0"/>
                      <w:divBdr>
                        <w:top w:val="none" w:sz="0" w:space="0" w:color="auto"/>
                        <w:left w:val="none" w:sz="0" w:space="0" w:color="auto"/>
                        <w:bottom w:val="none" w:sz="0" w:space="0" w:color="auto"/>
                        <w:right w:val="none" w:sz="0" w:space="0" w:color="auto"/>
                      </w:divBdr>
                    </w:div>
                    <w:div w:id="928999953">
                      <w:marLeft w:val="0"/>
                      <w:marRight w:val="0"/>
                      <w:marTop w:val="0"/>
                      <w:marBottom w:val="0"/>
                      <w:divBdr>
                        <w:top w:val="none" w:sz="0" w:space="0" w:color="auto"/>
                        <w:left w:val="none" w:sz="0" w:space="0" w:color="auto"/>
                        <w:bottom w:val="none" w:sz="0" w:space="0" w:color="auto"/>
                        <w:right w:val="none" w:sz="0" w:space="0" w:color="auto"/>
                      </w:divBdr>
                    </w:div>
                  </w:divsChild>
                </w:div>
                <w:div w:id="1704791726">
                  <w:marLeft w:val="0"/>
                  <w:marRight w:val="0"/>
                  <w:marTop w:val="0"/>
                  <w:marBottom w:val="0"/>
                  <w:divBdr>
                    <w:top w:val="none" w:sz="0" w:space="0" w:color="auto"/>
                    <w:left w:val="none" w:sz="0" w:space="0" w:color="auto"/>
                    <w:bottom w:val="none" w:sz="0" w:space="0" w:color="auto"/>
                    <w:right w:val="none" w:sz="0" w:space="0" w:color="auto"/>
                  </w:divBdr>
                  <w:divsChild>
                    <w:div w:id="1504199190">
                      <w:marLeft w:val="0"/>
                      <w:marRight w:val="0"/>
                      <w:marTop w:val="0"/>
                      <w:marBottom w:val="0"/>
                      <w:divBdr>
                        <w:top w:val="none" w:sz="0" w:space="0" w:color="auto"/>
                        <w:left w:val="none" w:sz="0" w:space="0" w:color="auto"/>
                        <w:bottom w:val="none" w:sz="0" w:space="0" w:color="auto"/>
                        <w:right w:val="none" w:sz="0" w:space="0" w:color="auto"/>
                      </w:divBdr>
                    </w:div>
                  </w:divsChild>
                </w:div>
                <w:div w:id="1745028666">
                  <w:marLeft w:val="0"/>
                  <w:marRight w:val="0"/>
                  <w:marTop w:val="0"/>
                  <w:marBottom w:val="0"/>
                  <w:divBdr>
                    <w:top w:val="none" w:sz="0" w:space="0" w:color="auto"/>
                    <w:left w:val="none" w:sz="0" w:space="0" w:color="auto"/>
                    <w:bottom w:val="none" w:sz="0" w:space="0" w:color="auto"/>
                    <w:right w:val="none" w:sz="0" w:space="0" w:color="auto"/>
                  </w:divBdr>
                  <w:divsChild>
                    <w:div w:id="1812866100">
                      <w:marLeft w:val="0"/>
                      <w:marRight w:val="0"/>
                      <w:marTop w:val="0"/>
                      <w:marBottom w:val="0"/>
                      <w:divBdr>
                        <w:top w:val="none" w:sz="0" w:space="0" w:color="auto"/>
                        <w:left w:val="none" w:sz="0" w:space="0" w:color="auto"/>
                        <w:bottom w:val="none" w:sz="0" w:space="0" w:color="auto"/>
                        <w:right w:val="none" w:sz="0" w:space="0" w:color="auto"/>
                      </w:divBdr>
                    </w:div>
                  </w:divsChild>
                </w:div>
                <w:div w:id="1756633439">
                  <w:marLeft w:val="0"/>
                  <w:marRight w:val="0"/>
                  <w:marTop w:val="0"/>
                  <w:marBottom w:val="0"/>
                  <w:divBdr>
                    <w:top w:val="none" w:sz="0" w:space="0" w:color="auto"/>
                    <w:left w:val="none" w:sz="0" w:space="0" w:color="auto"/>
                    <w:bottom w:val="none" w:sz="0" w:space="0" w:color="auto"/>
                    <w:right w:val="none" w:sz="0" w:space="0" w:color="auto"/>
                  </w:divBdr>
                  <w:divsChild>
                    <w:div w:id="820929863">
                      <w:marLeft w:val="0"/>
                      <w:marRight w:val="0"/>
                      <w:marTop w:val="0"/>
                      <w:marBottom w:val="0"/>
                      <w:divBdr>
                        <w:top w:val="none" w:sz="0" w:space="0" w:color="auto"/>
                        <w:left w:val="none" w:sz="0" w:space="0" w:color="auto"/>
                        <w:bottom w:val="none" w:sz="0" w:space="0" w:color="auto"/>
                        <w:right w:val="none" w:sz="0" w:space="0" w:color="auto"/>
                      </w:divBdr>
                    </w:div>
                  </w:divsChild>
                </w:div>
                <w:div w:id="1908949781">
                  <w:marLeft w:val="0"/>
                  <w:marRight w:val="0"/>
                  <w:marTop w:val="0"/>
                  <w:marBottom w:val="0"/>
                  <w:divBdr>
                    <w:top w:val="none" w:sz="0" w:space="0" w:color="auto"/>
                    <w:left w:val="none" w:sz="0" w:space="0" w:color="auto"/>
                    <w:bottom w:val="none" w:sz="0" w:space="0" w:color="auto"/>
                    <w:right w:val="none" w:sz="0" w:space="0" w:color="auto"/>
                  </w:divBdr>
                  <w:divsChild>
                    <w:div w:id="938298576">
                      <w:marLeft w:val="0"/>
                      <w:marRight w:val="0"/>
                      <w:marTop w:val="0"/>
                      <w:marBottom w:val="0"/>
                      <w:divBdr>
                        <w:top w:val="none" w:sz="0" w:space="0" w:color="auto"/>
                        <w:left w:val="none" w:sz="0" w:space="0" w:color="auto"/>
                        <w:bottom w:val="none" w:sz="0" w:space="0" w:color="auto"/>
                        <w:right w:val="none" w:sz="0" w:space="0" w:color="auto"/>
                      </w:divBdr>
                    </w:div>
                  </w:divsChild>
                </w:div>
                <w:div w:id="1987396522">
                  <w:marLeft w:val="0"/>
                  <w:marRight w:val="0"/>
                  <w:marTop w:val="0"/>
                  <w:marBottom w:val="0"/>
                  <w:divBdr>
                    <w:top w:val="none" w:sz="0" w:space="0" w:color="auto"/>
                    <w:left w:val="none" w:sz="0" w:space="0" w:color="auto"/>
                    <w:bottom w:val="none" w:sz="0" w:space="0" w:color="auto"/>
                    <w:right w:val="none" w:sz="0" w:space="0" w:color="auto"/>
                  </w:divBdr>
                  <w:divsChild>
                    <w:div w:id="1281717913">
                      <w:marLeft w:val="0"/>
                      <w:marRight w:val="0"/>
                      <w:marTop w:val="0"/>
                      <w:marBottom w:val="0"/>
                      <w:divBdr>
                        <w:top w:val="none" w:sz="0" w:space="0" w:color="auto"/>
                        <w:left w:val="none" w:sz="0" w:space="0" w:color="auto"/>
                        <w:bottom w:val="none" w:sz="0" w:space="0" w:color="auto"/>
                        <w:right w:val="none" w:sz="0" w:space="0" w:color="auto"/>
                      </w:divBdr>
                    </w:div>
                    <w:div w:id="1597130188">
                      <w:marLeft w:val="0"/>
                      <w:marRight w:val="0"/>
                      <w:marTop w:val="0"/>
                      <w:marBottom w:val="0"/>
                      <w:divBdr>
                        <w:top w:val="none" w:sz="0" w:space="0" w:color="auto"/>
                        <w:left w:val="none" w:sz="0" w:space="0" w:color="auto"/>
                        <w:bottom w:val="none" w:sz="0" w:space="0" w:color="auto"/>
                        <w:right w:val="none" w:sz="0" w:space="0" w:color="auto"/>
                      </w:divBdr>
                    </w:div>
                  </w:divsChild>
                </w:div>
                <w:div w:id="2109081205">
                  <w:marLeft w:val="0"/>
                  <w:marRight w:val="0"/>
                  <w:marTop w:val="0"/>
                  <w:marBottom w:val="0"/>
                  <w:divBdr>
                    <w:top w:val="none" w:sz="0" w:space="0" w:color="auto"/>
                    <w:left w:val="none" w:sz="0" w:space="0" w:color="auto"/>
                    <w:bottom w:val="none" w:sz="0" w:space="0" w:color="auto"/>
                    <w:right w:val="none" w:sz="0" w:space="0" w:color="auto"/>
                  </w:divBdr>
                  <w:divsChild>
                    <w:div w:id="6632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9921">
          <w:marLeft w:val="0"/>
          <w:marRight w:val="0"/>
          <w:marTop w:val="0"/>
          <w:marBottom w:val="0"/>
          <w:divBdr>
            <w:top w:val="none" w:sz="0" w:space="0" w:color="auto"/>
            <w:left w:val="none" w:sz="0" w:space="0" w:color="auto"/>
            <w:bottom w:val="none" w:sz="0" w:space="0" w:color="auto"/>
            <w:right w:val="none" w:sz="0" w:space="0" w:color="auto"/>
          </w:divBdr>
        </w:div>
      </w:divsChild>
    </w:div>
    <w:div w:id="739444205">
      <w:bodyDiv w:val="1"/>
      <w:marLeft w:val="0"/>
      <w:marRight w:val="0"/>
      <w:marTop w:val="0"/>
      <w:marBottom w:val="0"/>
      <w:divBdr>
        <w:top w:val="none" w:sz="0" w:space="0" w:color="auto"/>
        <w:left w:val="none" w:sz="0" w:space="0" w:color="auto"/>
        <w:bottom w:val="none" w:sz="0" w:space="0" w:color="auto"/>
        <w:right w:val="none" w:sz="0" w:space="0" w:color="auto"/>
      </w:divBdr>
      <w:divsChild>
        <w:div w:id="122357785">
          <w:marLeft w:val="0"/>
          <w:marRight w:val="0"/>
          <w:marTop w:val="0"/>
          <w:marBottom w:val="0"/>
          <w:divBdr>
            <w:top w:val="none" w:sz="0" w:space="0" w:color="auto"/>
            <w:left w:val="none" w:sz="0" w:space="0" w:color="auto"/>
            <w:bottom w:val="none" w:sz="0" w:space="0" w:color="auto"/>
            <w:right w:val="none" w:sz="0" w:space="0" w:color="auto"/>
          </w:divBdr>
        </w:div>
        <w:div w:id="473986222">
          <w:marLeft w:val="0"/>
          <w:marRight w:val="0"/>
          <w:marTop w:val="0"/>
          <w:marBottom w:val="0"/>
          <w:divBdr>
            <w:top w:val="none" w:sz="0" w:space="0" w:color="auto"/>
            <w:left w:val="none" w:sz="0" w:space="0" w:color="auto"/>
            <w:bottom w:val="none" w:sz="0" w:space="0" w:color="auto"/>
            <w:right w:val="none" w:sz="0" w:space="0" w:color="auto"/>
          </w:divBdr>
        </w:div>
        <w:div w:id="496964577">
          <w:marLeft w:val="0"/>
          <w:marRight w:val="0"/>
          <w:marTop w:val="0"/>
          <w:marBottom w:val="0"/>
          <w:divBdr>
            <w:top w:val="none" w:sz="0" w:space="0" w:color="auto"/>
            <w:left w:val="none" w:sz="0" w:space="0" w:color="auto"/>
            <w:bottom w:val="none" w:sz="0" w:space="0" w:color="auto"/>
            <w:right w:val="none" w:sz="0" w:space="0" w:color="auto"/>
          </w:divBdr>
        </w:div>
        <w:div w:id="548421626">
          <w:marLeft w:val="0"/>
          <w:marRight w:val="0"/>
          <w:marTop w:val="0"/>
          <w:marBottom w:val="0"/>
          <w:divBdr>
            <w:top w:val="none" w:sz="0" w:space="0" w:color="auto"/>
            <w:left w:val="none" w:sz="0" w:space="0" w:color="auto"/>
            <w:bottom w:val="none" w:sz="0" w:space="0" w:color="auto"/>
            <w:right w:val="none" w:sz="0" w:space="0" w:color="auto"/>
          </w:divBdr>
        </w:div>
        <w:div w:id="923152249">
          <w:marLeft w:val="0"/>
          <w:marRight w:val="0"/>
          <w:marTop w:val="0"/>
          <w:marBottom w:val="0"/>
          <w:divBdr>
            <w:top w:val="none" w:sz="0" w:space="0" w:color="auto"/>
            <w:left w:val="none" w:sz="0" w:space="0" w:color="auto"/>
            <w:bottom w:val="none" w:sz="0" w:space="0" w:color="auto"/>
            <w:right w:val="none" w:sz="0" w:space="0" w:color="auto"/>
          </w:divBdr>
        </w:div>
        <w:div w:id="1053693040">
          <w:marLeft w:val="0"/>
          <w:marRight w:val="0"/>
          <w:marTop w:val="0"/>
          <w:marBottom w:val="0"/>
          <w:divBdr>
            <w:top w:val="none" w:sz="0" w:space="0" w:color="auto"/>
            <w:left w:val="none" w:sz="0" w:space="0" w:color="auto"/>
            <w:bottom w:val="none" w:sz="0" w:space="0" w:color="auto"/>
            <w:right w:val="none" w:sz="0" w:space="0" w:color="auto"/>
          </w:divBdr>
        </w:div>
        <w:div w:id="1132096427">
          <w:marLeft w:val="0"/>
          <w:marRight w:val="0"/>
          <w:marTop w:val="0"/>
          <w:marBottom w:val="0"/>
          <w:divBdr>
            <w:top w:val="none" w:sz="0" w:space="0" w:color="auto"/>
            <w:left w:val="none" w:sz="0" w:space="0" w:color="auto"/>
            <w:bottom w:val="none" w:sz="0" w:space="0" w:color="auto"/>
            <w:right w:val="none" w:sz="0" w:space="0" w:color="auto"/>
          </w:divBdr>
        </w:div>
        <w:div w:id="1139420199">
          <w:marLeft w:val="0"/>
          <w:marRight w:val="0"/>
          <w:marTop w:val="0"/>
          <w:marBottom w:val="0"/>
          <w:divBdr>
            <w:top w:val="none" w:sz="0" w:space="0" w:color="auto"/>
            <w:left w:val="none" w:sz="0" w:space="0" w:color="auto"/>
            <w:bottom w:val="none" w:sz="0" w:space="0" w:color="auto"/>
            <w:right w:val="none" w:sz="0" w:space="0" w:color="auto"/>
          </w:divBdr>
        </w:div>
        <w:div w:id="1306394638">
          <w:marLeft w:val="0"/>
          <w:marRight w:val="0"/>
          <w:marTop w:val="0"/>
          <w:marBottom w:val="0"/>
          <w:divBdr>
            <w:top w:val="none" w:sz="0" w:space="0" w:color="auto"/>
            <w:left w:val="none" w:sz="0" w:space="0" w:color="auto"/>
            <w:bottom w:val="none" w:sz="0" w:space="0" w:color="auto"/>
            <w:right w:val="none" w:sz="0" w:space="0" w:color="auto"/>
          </w:divBdr>
        </w:div>
        <w:div w:id="1543129802">
          <w:marLeft w:val="0"/>
          <w:marRight w:val="0"/>
          <w:marTop w:val="0"/>
          <w:marBottom w:val="0"/>
          <w:divBdr>
            <w:top w:val="none" w:sz="0" w:space="0" w:color="auto"/>
            <w:left w:val="none" w:sz="0" w:space="0" w:color="auto"/>
            <w:bottom w:val="none" w:sz="0" w:space="0" w:color="auto"/>
            <w:right w:val="none" w:sz="0" w:space="0" w:color="auto"/>
          </w:divBdr>
        </w:div>
        <w:div w:id="1705206382">
          <w:marLeft w:val="0"/>
          <w:marRight w:val="0"/>
          <w:marTop w:val="0"/>
          <w:marBottom w:val="0"/>
          <w:divBdr>
            <w:top w:val="none" w:sz="0" w:space="0" w:color="auto"/>
            <w:left w:val="none" w:sz="0" w:space="0" w:color="auto"/>
            <w:bottom w:val="none" w:sz="0" w:space="0" w:color="auto"/>
            <w:right w:val="none" w:sz="0" w:space="0" w:color="auto"/>
          </w:divBdr>
        </w:div>
        <w:div w:id="2050570762">
          <w:marLeft w:val="0"/>
          <w:marRight w:val="0"/>
          <w:marTop w:val="0"/>
          <w:marBottom w:val="0"/>
          <w:divBdr>
            <w:top w:val="none" w:sz="0" w:space="0" w:color="auto"/>
            <w:left w:val="none" w:sz="0" w:space="0" w:color="auto"/>
            <w:bottom w:val="none" w:sz="0" w:space="0" w:color="auto"/>
            <w:right w:val="none" w:sz="0" w:space="0" w:color="auto"/>
          </w:divBdr>
        </w:div>
        <w:div w:id="2100982680">
          <w:marLeft w:val="0"/>
          <w:marRight w:val="0"/>
          <w:marTop w:val="0"/>
          <w:marBottom w:val="0"/>
          <w:divBdr>
            <w:top w:val="none" w:sz="0" w:space="0" w:color="auto"/>
            <w:left w:val="none" w:sz="0" w:space="0" w:color="auto"/>
            <w:bottom w:val="none" w:sz="0" w:space="0" w:color="auto"/>
            <w:right w:val="none" w:sz="0" w:space="0" w:color="auto"/>
          </w:divBdr>
          <w:divsChild>
            <w:div w:id="106320294">
              <w:marLeft w:val="0"/>
              <w:marRight w:val="0"/>
              <w:marTop w:val="0"/>
              <w:marBottom w:val="0"/>
              <w:divBdr>
                <w:top w:val="none" w:sz="0" w:space="0" w:color="auto"/>
                <w:left w:val="none" w:sz="0" w:space="0" w:color="auto"/>
                <w:bottom w:val="none" w:sz="0" w:space="0" w:color="auto"/>
                <w:right w:val="none" w:sz="0" w:space="0" w:color="auto"/>
              </w:divBdr>
            </w:div>
            <w:div w:id="192109368">
              <w:marLeft w:val="0"/>
              <w:marRight w:val="0"/>
              <w:marTop w:val="0"/>
              <w:marBottom w:val="0"/>
              <w:divBdr>
                <w:top w:val="none" w:sz="0" w:space="0" w:color="auto"/>
                <w:left w:val="none" w:sz="0" w:space="0" w:color="auto"/>
                <w:bottom w:val="none" w:sz="0" w:space="0" w:color="auto"/>
                <w:right w:val="none" w:sz="0" w:space="0" w:color="auto"/>
              </w:divBdr>
            </w:div>
            <w:div w:id="192889740">
              <w:marLeft w:val="0"/>
              <w:marRight w:val="0"/>
              <w:marTop w:val="0"/>
              <w:marBottom w:val="0"/>
              <w:divBdr>
                <w:top w:val="none" w:sz="0" w:space="0" w:color="auto"/>
                <w:left w:val="none" w:sz="0" w:space="0" w:color="auto"/>
                <w:bottom w:val="none" w:sz="0" w:space="0" w:color="auto"/>
                <w:right w:val="none" w:sz="0" w:space="0" w:color="auto"/>
              </w:divBdr>
            </w:div>
            <w:div w:id="198595786">
              <w:marLeft w:val="0"/>
              <w:marRight w:val="0"/>
              <w:marTop w:val="0"/>
              <w:marBottom w:val="0"/>
              <w:divBdr>
                <w:top w:val="none" w:sz="0" w:space="0" w:color="auto"/>
                <w:left w:val="none" w:sz="0" w:space="0" w:color="auto"/>
                <w:bottom w:val="none" w:sz="0" w:space="0" w:color="auto"/>
                <w:right w:val="none" w:sz="0" w:space="0" w:color="auto"/>
              </w:divBdr>
            </w:div>
            <w:div w:id="304899977">
              <w:marLeft w:val="0"/>
              <w:marRight w:val="0"/>
              <w:marTop w:val="0"/>
              <w:marBottom w:val="0"/>
              <w:divBdr>
                <w:top w:val="none" w:sz="0" w:space="0" w:color="auto"/>
                <w:left w:val="none" w:sz="0" w:space="0" w:color="auto"/>
                <w:bottom w:val="none" w:sz="0" w:space="0" w:color="auto"/>
                <w:right w:val="none" w:sz="0" w:space="0" w:color="auto"/>
              </w:divBdr>
            </w:div>
            <w:div w:id="308366632">
              <w:marLeft w:val="0"/>
              <w:marRight w:val="0"/>
              <w:marTop w:val="0"/>
              <w:marBottom w:val="0"/>
              <w:divBdr>
                <w:top w:val="none" w:sz="0" w:space="0" w:color="auto"/>
                <w:left w:val="none" w:sz="0" w:space="0" w:color="auto"/>
                <w:bottom w:val="none" w:sz="0" w:space="0" w:color="auto"/>
                <w:right w:val="none" w:sz="0" w:space="0" w:color="auto"/>
              </w:divBdr>
            </w:div>
            <w:div w:id="330331194">
              <w:marLeft w:val="0"/>
              <w:marRight w:val="0"/>
              <w:marTop w:val="0"/>
              <w:marBottom w:val="0"/>
              <w:divBdr>
                <w:top w:val="none" w:sz="0" w:space="0" w:color="auto"/>
                <w:left w:val="none" w:sz="0" w:space="0" w:color="auto"/>
                <w:bottom w:val="none" w:sz="0" w:space="0" w:color="auto"/>
                <w:right w:val="none" w:sz="0" w:space="0" w:color="auto"/>
              </w:divBdr>
            </w:div>
            <w:div w:id="666979554">
              <w:marLeft w:val="0"/>
              <w:marRight w:val="0"/>
              <w:marTop w:val="0"/>
              <w:marBottom w:val="0"/>
              <w:divBdr>
                <w:top w:val="none" w:sz="0" w:space="0" w:color="auto"/>
                <w:left w:val="none" w:sz="0" w:space="0" w:color="auto"/>
                <w:bottom w:val="none" w:sz="0" w:space="0" w:color="auto"/>
                <w:right w:val="none" w:sz="0" w:space="0" w:color="auto"/>
              </w:divBdr>
            </w:div>
            <w:div w:id="840045383">
              <w:marLeft w:val="0"/>
              <w:marRight w:val="0"/>
              <w:marTop w:val="0"/>
              <w:marBottom w:val="0"/>
              <w:divBdr>
                <w:top w:val="none" w:sz="0" w:space="0" w:color="auto"/>
                <w:left w:val="none" w:sz="0" w:space="0" w:color="auto"/>
                <w:bottom w:val="none" w:sz="0" w:space="0" w:color="auto"/>
                <w:right w:val="none" w:sz="0" w:space="0" w:color="auto"/>
              </w:divBdr>
            </w:div>
            <w:div w:id="847981591">
              <w:marLeft w:val="0"/>
              <w:marRight w:val="0"/>
              <w:marTop w:val="0"/>
              <w:marBottom w:val="0"/>
              <w:divBdr>
                <w:top w:val="none" w:sz="0" w:space="0" w:color="auto"/>
                <w:left w:val="none" w:sz="0" w:space="0" w:color="auto"/>
                <w:bottom w:val="none" w:sz="0" w:space="0" w:color="auto"/>
                <w:right w:val="none" w:sz="0" w:space="0" w:color="auto"/>
              </w:divBdr>
            </w:div>
            <w:div w:id="1129938118">
              <w:marLeft w:val="0"/>
              <w:marRight w:val="0"/>
              <w:marTop w:val="0"/>
              <w:marBottom w:val="0"/>
              <w:divBdr>
                <w:top w:val="none" w:sz="0" w:space="0" w:color="auto"/>
                <w:left w:val="none" w:sz="0" w:space="0" w:color="auto"/>
                <w:bottom w:val="none" w:sz="0" w:space="0" w:color="auto"/>
                <w:right w:val="none" w:sz="0" w:space="0" w:color="auto"/>
              </w:divBdr>
            </w:div>
            <w:div w:id="1182625202">
              <w:marLeft w:val="0"/>
              <w:marRight w:val="0"/>
              <w:marTop w:val="0"/>
              <w:marBottom w:val="0"/>
              <w:divBdr>
                <w:top w:val="none" w:sz="0" w:space="0" w:color="auto"/>
                <w:left w:val="none" w:sz="0" w:space="0" w:color="auto"/>
                <w:bottom w:val="none" w:sz="0" w:space="0" w:color="auto"/>
                <w:right w:val="none" w:sz="0" w:space="0" w:color="auto"/>
              </w:divBdr>
            </w:div>
            <w:div w:id="1435786372">
              <w:marLeft w:val="0"/>
              <w:marRight w:val="0"/>
              <w:marTop w:val="0"/>
              <w:marBottom w:val="0"/>
              <w:divBdr>
                <w:top w:val="none" w:sz="0" w:space="0" w:color="auto"/>
                <w:left w:val="none" w:sz="0" w:space="0" w:color="auto"/>
                <w:bottom w:val="none" w:sz="0" w:space="0" w:color="auto"/>
                <w:right w:val="none" w:sz="0" w:space="0" w:color="auto"/>
              </w:divBdr>
            </w:div>
            <w:div w:id="1437598464">
              <w:marLeft w:val="0"/>
              <w:marRight w:val="0"/>
              <w:marTop w:val="0"/>
              <w:marBottom w:val="0"/>
              <w:divBdr>
                <w:top w:val="none" w:sz="0" w:space="0" w:color="auto"/>
                <w:left w:val="none" w:sz="0" w:space="0" w:color="auto"/>
                <w:bottom w:val="none" w:sz="0" w:space="0" w:color="auto"/>
                <w:right w:val="none" w:sz="0" w:space="0" w:color="auto"/>
              </w:divBdr>
            </w:div>
            <w:div w:id="1543245376">
              <w:marLeft w:val="0"/>
              <w:marRight w:val="0"/>
              <w:marTop w:val="0"/>
              <w:marBottom w:val="0"/>
              <w:divBdr>
                <w:top w:val="none" w:sz="0" w:space="0" w:color="auto"/>
                <w:left w:val="none" w:sz="0" w:space="0" w:color="auto"/>
                <w:bottom w:val="none" w:sz="0" w:space="0" w:color="auto"/>
                <w:right w:val="none" w:sz="0" w:space="0" w:color="auto"/>
              </w:divBdr>
            </w:div>
            <w:div w:id="1676303305">
              <w:marLeft w:val="0"/>
              <w:marRight w:val="0"/>
              <w:marTop w:val="0"/>
              <w:marBottom w:val="0"/>
              <w:divBdr>
                <w:top w:val="none" w:sz="0" w:space="0" w:color="auto"/>
                <w:left w:val="none" w:sz="0" w:space="0" w:color="auto"/>
                <w:bottom w:val="none" w:sz="0" w:space="0" w:color="auto"/>
                <w:right w:val="none" w:sz="0" w:space="0" w:color="auto"/>
              </w:divBdr>
            </w:div>
            <w:div w:id="1705330055">
              <w:marLeft w:val="0"/>
              <w:marRight w:val="0"/>
              <w:marTop w:val="0"/>
              <w:marBottom w:val="0"/>
              <w:divBdr>
                <w:top w:val="none" w:sz="0" w:space="0" w:color="auto"/>
                <w:left w:val="none" w:sz="0" w:space="0" w:color="auto"/>
                <w:bottom w:val="none" w:sz="0" w:space="0" w:color="auto"/>
                <w:right w:val="none" w:sz="0" w:space="0" w:color="auto"/>
              </w:divBdr>
            </w:div>
            <w:div w:id="1783451509">
              <w:marLeft w:val="0"/>
              <w:marRight w:val="0"/>
              <w:marTop w:val="0"/>
              <w:marBottom w:val="0"/>
              <w:divBdr>
                <w:top w:val="none" w:sz="0" w:space="0" w:color="auto"/>
                <w:left w:val="none" w:sz="0" w:space="0" w:color="auto"/>
                <w:bottom w:val="none" w:sz="0" w:space="0" w:color="auto"/>
                <w:right w:val="none" w:sz="0" w:space="0" w:color="auto"/>
              </w:divBdr>
            </w:div>
            <w:div w:id="1898516198">
              <w:marLeft w:val="0"/>
              <w:marRight w:val="0"/>
              <w:marTop w:val="0"/>
              <w:marBottom w:val="0"/>
              <w:divBdr>
                <w:top w:val="none" w:sz="0" w:space="0" w:color="auto"/>
                <w:left w:val="none" w:sz="0" w:space="0" w:color="auto"/>
                <w:bottom w:val="none" w:sz="0" w:space="0" w:color="auto"/>
                <w:right w:val="none" w:sz="0" w:space="0" w:color="auto"/>
              </w:divBdr>
            </w:div>
            <w:div w:id="19543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227">
      <w:bodyDiv w:val="1"/>
      <w:marLeft w:val="0"/>
      <w:marRight w:val="0"/>
      <w:marTop w:val="0"/>
      <w:marBottom w:val="0"/>
      <w:divBdr>
        <w:top w:val="none" w:sz="0" w:space="0" w:color="auto"/>
        <w:left w:val="none" w:sz="0" w:space="0" w:color="auto"/>
        <w:bottom w:val="none" w:sz="0" w:space="0" w:color="auto"/>
        <w:right w:val="none" w:sz="0" w:space="0" w:color="auto"/>
      </w:divBdr>
      <w:divsChild>
        <w:div w:id="1004363938">
          <w:marLeft w:val="0"/>
          <w:marRight w:val="0"/>
          <w:marTop w:val="0"/>
          <w:marBottom w:val="0"/>
          <w:divBdr>
            <w:top w:val="none" w:sz="0" w:space="0" w:color="auto"/>
            <w:left w:val="none" w:sz="0" w:space="0" w:color="auto"/>
            <w:bottom w:val="none" w:sz="0" w:space="0" w:color="auto"/>
            <w:right w:val="none" w:sz="0" w:space="0" w:color="auto"/>
          </w:divBdr>
        </w:div>
        <w:div w:id="993606370">
          <w:marLeft w:val="0"/>
          <w:marRight w:val="0"/>
          <w:marTop w:val="0"/>
          <w:marBottom w:val="0"/>
          <w:divBdr>
            <w:top w:val="none" w:sz="0" w:space="0" w:color="auto"/>
            <w:left w:val="none" w:sz="0" w:space="0" w:color="auto"/>
            <w:bottom w:val="none" w:sz="0" w:space="0" w:color="auto"/>
            <w:right w:val="none" w:sz="0" w:space="0" w:color="auto"/>
          </w:divBdr>
        </w:div>
        <w:div w:id="2076854174">
          <w:marLeft w:val="0"/>
          <w:marRight w:val="0"/>
          <w:marTop w:val="0"/>
          <w:marBottom w:val="0"/>
          <w:divBdr>
            <w:top w:val="none" w:sz="0" w:space="0" w:color="auto"/>
            <w:left w:val="none" w:sz="0" w:space="0" w:color="auto"/>
            <w:bottom w:val="none" w:sz="0" w:space="0" w:color="auto"/>
            <w:right w:val="none" w:sz="0" w:space="0" w:color="auto"/>
          </w:divBdr>
        </w:div>
        <w:div w:id="599603319">
          <w:marLeft w:val="0"/>
          <w:marRight w:val="0"/>
          <w:marTop w:val="0"/>
          <w:marBottom w:val="0"/>
          <w:divBdr>
            <w:top w:val="none" w:sz="0" w:space="0" w:color="auto"/>
            <w:left w:val="none" w:sz="0" w:space="0" w:color="auto"/>
            <w:bottom w:val="none" w:sz="0" w:space="0" w:color="auto"/>
            <w:right w:val="none" w:sz="0" w:space="0" w:color="auto"/>
          </w:divBdr>
        </w:div>
        <w:div w:id="1099176509">
          <w:marLeft w:val="0"/>
          <w:marRight w:val="0"/>
          <w:marTop w:val="0"/>
          <w:marBottom w:val="0"/>
          <w:divBdr>
            <w:top w:val="none" w:sz="0" w:space="0" w:color="auto"/>
            <w:left w:val="none" w:sz="0" w:space="0" w:color="auto"/>
            <w:bottom w:val="none" w:sz="0" w:space="0" w:color="auto"/>
            <w:right w:val="none" w:sz="0" w:space="0" w:color="auto"/>
          </w:divBdr>
        </w:div>
      </w:divsChild>
    </w:div>
    <w:div w:id="943850724">
      <w:bodyDiv w:val="1"/>
      <w:marLeft w:val="0"/>
      <w:marRight w:val="0"/>
      <w:marTop w:val="0"/>
      <w:marBottom w:val="0"/>
      <w:divBdr>
        <w:top w:val="none" w:sz="0" w:space="0" w:color="auto"/>
        <w:left w:val="none" w:sz="0" w:space="0" w:color="auto"/>
        <w:bottom w:val="none" w:sz="0" w:space="0" w:color="auto"/>
        <w:right w:val="none" w:sz="0" w:space="0" w:color="auto"/>
      </w:divBdr>
      <w:divsChild>
        <w:div w:id="361978745">
          <w:marLeft w:val="0"/>
          <w:marRight w:val="0"/>
          <w:marTop w:val="0"/>
          <w:marBottom w:val="0"/>
          <w:divBdr>
            <w:top w:val="none" w:sz="0" w:space="0" w:color="auto"/>
            <w:left w:val="none" w:sz="0" w:space="0" w:color="auto"/>
            <w:bottom w:val="none" w:sz="0" w:space="0" w:color="auto"/>
            <w:right w:val="none" w:sz="0" w:space="0" w:color="auto"/>
          </w:divBdr>
        </w:div>
        <w:div w:id="845097261">
          <w:marLeft w:val="0"/>
          <w:marRight w:val="0"/>
          <w:marTop w:val="0"/>
          <w:marBottom w:val="0"/>
          <w:divBdr>
            <w:top w:val="none" w:sz="0" w:space="0" w:color="auto"/>
            <w:left w:val="none" w:sz="0" w:space="0" w:color="auto"/>
            <w:bottom w:val="none" w:sz="0" w:space="0" w:color="auto"/>
            <w:right w:val="none" w:sz="0" w:space="0" w:color="auto"/>
          </w:divBdr>
        </w:div>
        <w:div w:id="1734427520">
          <w:marLeft w:val="0"/>
          <w:marRight w:val="0"/>
          <w:marTop w:val="0"/>
          <w:marBottom w:val="0"/>
          <w:divBdr>
            <w:top w:val="none" w:sz="0" w:space="0" w:color="auto"/>
            <w:left w:val="none" w:sz="0" w:space="0" w:color="auto"/>
            <w:bottom w:val="none" w:sz="0" w:space="0" w:color="auto"/>
            <w:right w:val="none" w:sz="0" w:space="0" w:color="auto"/>
          </w:divBdr>
        </w:div>
        <w:div w:id="1872496928">
          <w:marLeft w:val="0"/>
          <w:marRight w:val="0"/>
          <w:marTop w:val="0"/>
          <w:marBottom w:val="0"/>
          <w:divBdr>
            <w:top w:val="none" w:sz="0" w:space="0" w:color="auto"/>
            <w:left w:val="none" w:sz="0" w:space="0" w:color="auto"/>
            <w:bottom w:val="none" w:sz="0" w:space="0" w:color="auto"/>
            <w:right w:val="none" w:sz="0" w:space="0" w:color="auto"/>
          </w:divBdr>
          <w:divsChild>
            <w:div w:id="980618500">
              <w:marLeft w:val="-75"/>
              <w:marRight w:val="0"/>
              <w:marTop w:val="30"/>
              <w:marBottom w:val="30"/>
              <w:divBdr>
                <w:top w:val="none" w:sz="0" w:space="0" w:color="auto"/>
                <w:left w:val="none" w:sz="0" w:space="0" w:color="auto"/>
                <w:bottom w:val="none" w:sz="0" w:space="0" w:color="auto"/>
                <w:right w:val="none" w:sz="0" w:space="0" w:color="auto"/>
              </w:divBdr>
              <w:divsChild>
                <w:div w:id="3821726">
                  <w:marLeft w:val="0"/>
                  <w:marRight w:val="0"/>
                  <w:marTop w:val="0"/>
                  <w:marBottom w:val="0"/>
                  <w:divBdr>
                    <w:top w:val="none" w:sz="0" w:space="0" w:color="auto"/>
                    <w:left w:val="none" w:sz="0" w:space="0" w:color="auto"/>
                    <w:bottom w:val="none" w:sz="0" w:space="0" w:color="auto"/>
                    <w:right w:val="none" w:sz="0" w:space="0" w:color="auto"/>
                  </w:divBdr>
                  <w:divsChild>
                    <w:div w:id="803696706">
                      <w:marLeft w:val="0"/>
                      <w:marRight w:val="0"/>
                      <w:marTop w:val="0"/>
                      <w:marBottom w:val="0"/>
                      <w:divBdr>
                        <w:top w:val="none" w:sz="0" w:space="0" w:color="auto"/>
                        <w:left w:val="none" w:sz="0" w:space="0" w:color="auto"/>
                        <w:bottom w:val="none" w:sz="0" w:space="0" w:color="auto"/>
                        <w:right w:val="none" w:sz="0" w:space="0" w:color="auto"/>
                      </w:divBdr>
                    </w:div>
                    <w:div w:id="1108282989">
                      <w:marLeft w:val="0"/>
                      <w:marRight w:val="0"/>
                      <w:marTop w:val="0"/>
                      <w:marBottom w:val="0"/>
                      <w:divBdr>
                        <w:top w:val="none" w:sz="0" w:space="0" w:color="auto"/>
                        <w:left w:val="none" w:sz="0" w:space="0" w:color="auto"/>
                        <w:bottom w:val="none" w:sz="0" w:space="0" w:color="auto"/>
                        <w:right w:val="none" w:sz="0" w:space="0" w:color="auto"/>
                      </w:divBdr>
                    </w:div>
                    <w:div w:id="1156411414">
                      <w:marLeft w:val="0"/>
                      <w:marRight w:val="0"/>
                      <w:marTop w:val="0"/>
                      <w:marBottom w:val="0"/>
                      <w:divBdr>
                        <w:top w:val="none" w:sz="0" w:space="0" w:color="auto"/>
                        <w:left w:val="none" w:sz="0" w:space="0" w:color="auto"/>
                        <w:bottom w:val="none" w:sz="0" w:space="0" w:color="auto"/>
                        <w:right w:val="none" w:sz="0" w:space="0" w:color="auto"/>
                      </w:divBdr>
                    </w:div>
                  </w:divsChild>
                </w:div>
                <w:div w:id="12924713">
                  <w:marLeft w:val="0"/>
                  <w:marRight w:val="0"/>
                  <w:marTop w:val="0"/>
                  <w:marBottom w:val="0"/>
                  <w:divBdr>
                    <w:top w:val="none" w:sz="0" w:space="0" w:color="auto"/>
                    <w:left w:val="none" w:sz="0" w:space="0" w:color="auto"/>
                    <w:bottom w:val="none" w:sz="0" w:space="0" w:color="auto"/>
                    <w:right w:val="none" w:sz="0" w:space="0" w:color="auto"/>
                  </w:divBdr>
                  <w:divsChild>
                    <w:div w:id="1285963246">
                      <w:marLeft w:val="0"/>
                      <w:marRight w:val="0"/>
                      <w:marTop w:val="0"/>
                      <w:marBottom w:val="0"/>
                      <w:divBdr>
                        <w:top w:val="none" w:sz="0" w:space="0" w:color="auto"/>
                        <w:left w:val="none" w:sz="0" w:space="0" w:color="auto"/>
                        <w:bottom w:val="none" w:sz="0" w:space="0" w:color="auto"/>
                        <w:right w:val="none" w:sz="0" w:space="0" w:color="auto"/>
                      </w:divBdr>
                    </w:div>
                  </w:divsChild>
                </w:div>
                <w:div w:id="30346708">
                  <w:marLeft w:val="0"/>
                  <w:marRight w:val="0"/>
                  <w:marTop w:val="0"/>
                  <w:marBottom w:val="0"/>
                  <w:divBdr>
                    <w:top w:val="none" w:sz="0" w:space="0" w:color="auto"/>
                    <w:left w:val="none" w:sz="0" w:space="0" w:color="auto"/>
                    <w:bottom w:val="none" w:sz="0" w:space="0" w:color="auto"/>
                    <w:right w:val="none" w:sz="0" w:space="0" w:color="auto"/>
                  </w:divBdr>
                  <w:divsChild>
                    <w:div w:id="2138714269">
                      <w:marLeft w:val="0"/>
                      <w:marRight w:val="0"/>
                      <w:marTop w:val="0"/>
                      <w:marBottom w:val="0"/>
                      <w:divBdr>
                        <w:top w:val="none" w:sz="0" w:space="0" w:color="auto"/>
                        <w:left w:val="none" w:sz="0" w:space="0" w:color="auto"/>
                        <w:bottom w:val="none" w:sz="0" w:space="0" w:color="auto"/>
                        <w:right w:val="none" w:sz="0" w:space="0" w:color="auto"/>
                      </w:divBdr>
                    </w:div>
                  </w:divsChild>
                </w:div>
                <w:div w:id="50274546">
                  <w:marLeft w:val="0"/>
                  <w:marRight w:val="0"/>
                  <w:marTop w:val="0"/>
                  <w:marBottom w:val="0"/>
                  <w:divBdr>
                    <w:top w:val="none" w:sz="0" w:space="0" w:color="auto"/>
                    <w:left w:val="none" w:sz="0" w:space="0" w:color="auto"/>
                    <w:bottom w:val="none" w:sz="0" w:space="0" w:color="auto"/>
                    <w:right w:val="none" w:sz="0" w:space="0" w:color="auto"/>
                  </w:divBdr>
                  <w:divsChild>
                    <w:div w:id="1000042250">
                      <w:marLeft w:val="0"/>
                      <w:marRight w:val="0"/>
                      <w:marTop w:val="0"/>
                      <w:marBottom w:val="0"/>
                      <w:divBdr>
                        <w:top w:val="none" w:sz="0" w:space="0" w:color="auto"/>
                        <w:left w:val="none" w:sz="0" w:space="0" w:color="auto"/>
                        <w:bottom w:val="none" w:sz="0" w:space="0" w:color="auto"/>
                        <w:right w:val="none" w:sz="0" w:space="0" w:color="auto"/>
                      </w:divBdr>
                    </w:div>
                    <w:div w:id="1834030750">
                      <w:marLeft w:val="0"/>
                      <w:marRight w:val="0"/>
                      <w:marTop w:val="0"/>
                      <w:marBottom w:val="0"/>
                      <w:divBdr>
                        <w:top w:val="none" w:sz="0" w:space="0" w:color="auto"/>
                        <w:left w:val="none" w:sz="0" w:space="0" w:color="auto"/>
                        <w:bottom w:val="none" w:sz="0" w:space="0" w:color="auto"/>
                        <w:right w:val="none" w:sz="0" w:space="0" w:color="auto"/>
                      </w:divBdr>
                    </w:div>
                  </w:divsChild>
                </w:div>
                <w:div w:id="65996914">
                  <w:marLeft w:val="0"/>
                  <w:marRight w:val="0"/>
                  <w:marTop w:val="0"/>
                  <w:marBottom w:val="0"/>
                  <w:divBdr>
                    <w:top w:val="none" w:sz="0" w:space="0" w:color="auto"/>
                    <w:left w:val="none" w:sz="0" w:space="0" w:color="auto"/>
                    <w:bottom w:val="none" w:sz="0" w:space="0" w:color="auto"/>
                    <w:right w:val="none" w:sz="0" w:space="0" w:color="auto"/>
                  </w:divBdr>
                  <w:divsChild>
                    <w:div w:id="1297638657">
                      <w:marLeft w:val="0"/>
                      <w:marRight w:val="0"/>
                      <w:marTop w:val="0"/>
                      <w:marBottom w:val="0"/>
                      <w:divBdr>
                        <w:top w:val="none" w:sz="0" w:space="0" w:color="auto"/>
                        <w:left w:val="none" w:sz="0" w:space="0" w:color="auto"/>
                        <w:bottom w:val="none" w:sz="0" w:space="0" w:color="auto"/>
                        <w:right w:val="none" w:sz="0" w:space="0" w:color="auto"/>
                      </w:divBdr>
                    </w:div>
                  </w:divsChild>
                </w:div>
                <w:div w:id="75135033">
                  <w:marLeft w:val="0"/>
                  <w:marRight w:val="0"/>
                  <w:marTop w:val="0"/>
                  <w:marBottom w:val="0"/>
                  <w:divBdr>
                    <w:top w:val="none" w:sz="0" w:space="0" w:color="auto"/>
                    <w:left w:val="none" w:sz="0" w:space="0" w:color="auto"/>
                    <w:bottom w:val="none" w:sz="0" w:space="0" w:color="auto"/>
                    <w:right w:val="none" w:sz="0" w:space="0" w:color="auto"/>
                  </w:divBdr>
                  <w:divsChild>
                    <w:div w:id="1092555357">
                      <w:marLeft w:val="0"/>
                      <w:marRight w:val="0"/>
                      <w:marTop w:val="0"/>
                      <w:marBottom w:val="0"/>
                      <w:divBdr>
                        <w:top w:val="none" w:sz="0" w:space="0" w:color="auto"/>
                        <w:left w:val="none" w:sz="0" w:space="0" w:color="auto"/>
                        <w:bottom w:val="none" w:sz="0" w:space="0" w:color="auto"/>
                        <w:right w:val="none" w:sz="0" w:space="0" w:color="auto"/>
                      </w:divBdr>
                    </w:div>
                  </w:divsChild>
                </w:div>
                <w:div w:id="86971116">
                  <w:marLeft w:val="0"/>
                  <w:marRight w:val="0"/>
                  <w:marTop w:val="0"/>
                  <w:marBottom w:val="0"/>
                  <w:divBdr>
                    <w:top w:val="none" w:sz="0" w:space="0" w:color="auto"/>
                    <w:left w:val="none" w:sz="0" w:space="0" w:color="auto"/>
                    <w:bottom w:val="none" w:sz="0" w:space="0" w:color="auto"/>
                    <w:right w:val="none" w:sz="0" w:space="0" w:color="auto"/>
                  </w:divBdr>
                  <w:divsChild>
                    <w:div w:id="102697111">
                      <w:marLeft w:val="0"/>
                      <w:marRight w:val="0"/>
                      <w:marTop w:val="0"/>
                      <w:marBottom w:val="0"/>
                      <w:divBdr>
                        <w:top w:val="none" w:sz="0" w:space="0" w:color="auto"/>
                        <w:left w:val="none" w:sz="0" w:space="0" w:color="auto"/>
                        <w:bottom w:val="none" w:sz="0" w:space="0" w:color="auto"/>
                        <w:right w:val="none" w:sz="0" w:space="0" w:color="auto"/>
                      </w:divBdr>
                    </w:div>
                  </w:divsChild>
                </w:div>
                <w:div w:id="92560107">
                  <w:marLeft w:val="0"/>
                  <w:marRight w:val="0"/>
                  <w:marTop w:val="0"/>
                  <w:marBottom w:val="0"/>
                  <w:divBdr>
                    <w:top w:val="none" w:sz="0" w:space="0" w:color="auto"/>
                    <w:left w:val="none" w:sz="0" w:space="0" w:color="auto"/>
                    <w:bottom w:val="none" w:sz="0" w:space="0" w:color="auto"/>
                    <w:right w:val="none" w:sz="0" w:space="0" w:color="auto"/>
                  </w:divBdr>
                  <w:divsChild>
                    <w:div w:id="1287001486">
                      <w:marLeft w:val="0"/>
                      <w:marRight w:val="0"/>
                      <w:marTop w:val="0"/>
                      <w:marBottom w:val="0"/>
                      <w:divBdr>
                        <w:top w:val="none" w:sz="0" w:space="0" w:color="auto"/>
                        <w:left w:val="none" w:sz="0" w:space="0" w:color="auto"/>
                        <w:bottom w:val="none" w:sz="0" w:space="0" w:color="auto"/>
                        <w:right w:val="none" w:sz="0" w:space="0" w:color="auto"/>
                      </w:divBdr>
                    </w:div>
                  </w:divsChild>
                </w:div>
                <w:div w:id="98525821">
                  <w:marLeft w:val="0"/>
                  <w:marRight w:val="0"/>
                  <w:marTop w:val="0"/>
                  <w:marBottom w:val="0"/>
                  <w:divBdr>
                    <w:top w:val="none" w:sz="0" w:space="0" w:color="auto"/>
                    <w:left w:val="none" w:sz="0" w:space="0" w:color="auto"/>
                    <w:bottom w:val="none" w:sz="0" w:space="0" w:color="auto"/>
                    <w:right w:val="none" w:sz="0" w:space="0" w:color="auto"/>
                  </w:divBdr>
                  <w:divsChild>
                    <w:div w:id="976305276">
                      <w:marLeft w:val="0"/>
                      <w:marRight w:val="0"/>
                      <w:marTop w:val="0"/>
                      <w:marBottom w:val="0"/>
                      <w:divBdr>
                        <w:top w:val="none" w:sz="0" w:space="0" w:color="auto"/>
                        <w:left w:val="none" w:sz="0" w:space="0" w:color="auto"/>
                        <w:bottom w:val="none" w:sz="0" w:space="0" w:color="auto"/>
                        <w:right w:val="none" w:sz="0" w:space="0" w:color="auto"/>
                      </w:divBdr>
                    </w:div>
                    <w:div w:id="1782144909">
                      <w:marLeft w:val="0"/>
                      <w:marRight w:val="0"/>
                      <w:marTop w:val="0"/>
                      <w:marBottom w:val="0"/>
                      <w:divBdr>
                        <w:top w:val="none" w:sz="0" w:space="0" w:color="auto"/>
                        <w:left w:val="none" w:sz="0" w:space="0" w:color="auto"/>
                        <w:bottom w:val="none" w:sz="0" w:space="0" w:color="auto"/>
                        <w:right w:val="none" w:sz="0" w:space="0" w:color="auto"/>
                      </w:divBdr>
                    </w:div>
                  </w:divsChild>
                </w:div>
                <w:div w:id="105276221">
                  <w:marLeft w:val="0"/>
                  <w:marRight w:val="0"/>
                  <w:marTop w:val="0"/>
                  <w:marBottom w:val="0"/>
                  <w:divBdr>
                    <w:top w:val="none" w:sz="0" w:space="0" w:color="auto"/>
                    <w:left w:val="none" w:sz="0" w:space="0" w:color="auto"/>
                    <w:bottom w:val="none" w:sz="0" w:space="0" w:color="auto"/>
                    <w:right w:val="none" w:sz="0" w:space="0" w:color="auto"/>
                  </w:divBdr>
                  <w:divsChild>
                    <w:div w:id="1294095619">
                      <w:marLeft w:val="0"/>
                      <w:marRight w:val="0"/>
                      <w:marTop w:val="0"/>
                      <w:marBottom w:val="0"/>
                      <w:divBdr>
                        <w:top w:val="none" w:sz="0" w:space="0" w:color="auto"/>
                        <w:left w:val="none" w:sz="0" w:space="0" w:color="auto"/>
                        <w:bottom w:val="none" w:sz="0" w:space="0" w:color="auto"/>
                        <w:right w:val="none" w:sz="0" w:space="0" w:color="auto"/>
                      </w:divBdr>
                    </w:div>
                  </w:divsChild>
                </w:div>
                <w:div w:id="116220734">
                  <w:marLeft w:val="0"/>
                  <w:marRight w:val="0"/>
                  <w:marTop w:val="0"/>
                  <w:marBottom w:val="0"/>
                  <w:divBdr>
                    <w:top w:val="none" w:sz="0" w:space="0" w:color="auto"/>
                    <w:left w:val="none" w:sz="0" w:space="0" w:color="auto"/>
                    <w:bottom w:val="none" w:sz="0" w:space="0" w:color="auto"/>
                    <w:right w:val="none" w:sz="0" w:space="0" w:color="auto"/>
                  </w:divBdr>
                  <w:divsChild>
                    <w:div w:id="160237344">
                      <w:marLeft w:val="0"/>
                      <w:marRight w:val="0"/>
                      <w:marTop w:val="0"/>
                      <w:marBottom w:val="0"/>
                      <w:divBdr>
                        <w:top w:val="none" w:sz="0" w:space="0" w:color="auto"/>
                        <w:left w:val="none" w:sz="0" w:space="0" w:color="auto"/>
                        <w:bottom w:val="none" w:sz="0" w:space="0" w:color="auto"/>
                        <w:right w:val="none" w:sz="0" w:space="0" w:color="auto"/>
                      </w:divBdr>
                    </w:div>
                    <w:div w:id="1575621920">
                      <w:marLeft w:val="0"/>
                      <w:marRight w:val="0"/>
                      <w:marTop w:val="0"/>
                      <w:marBottom w:val="0"/>
                      <w:divBdr>
                        <w:top w:val="none" w:sz="0" w:space="0" w:color="auto"/>
                        <w:left w:val="none" w:sz="0" w:space="0" w:color="auto"/>
                        <w:bottom w:val="none" w:sz="0" w:space="0" w:color="auto"/>
                        <w:right w:val="none" w:sz="0" w:space="0" w:color="auto"/>
                      </w:divBdr>
                    </w:div>
                    <w:div w:id="2090082286">
                      <w:marLeft w:val="0"/>
                      <w:marRight w:val="0"/>
                      <w:marTop w:val="0"/>
                      <w:marBottom w:val="0"/>
                      <w:divBdr>
                        <w:top w:val="none" w:sz="0" w:space="0" w:color="auto"/>
                        <w:left w:val="none" w:sz="0" w:space="0" w:color="auto"/>
                        <w:bottom w:val="none" w:sz="0" w:space="0" w:color="auto"/>
                        <w:right w:val="none" w:sz="0" w:space="0" w:color="auto"/>
                      </w:divBdr>
                    </w:div>
                  </w:divsChild>
                </w:div>
                <w:div w:id="116721499">
                  <w:marLeft w:val="0"/>
                  <w:marRight w:val="0"/>
                  <w:marTop w:val="0"/>
                  <w:marBottom w:val="0"/>
                  <w:divBdr>
                    <w:top w:val="none" w:sz="0" w:space="0" w:color="auto"/>
                    <w:left w:val="none" w:sz="0" w:space="0" w:color="auto"/>
                    <w:bottom w:val="none" w:sz="0" w:space="0" w:color="auto"/>
                    <w:right w:val="none" w:sz="0" w:space="0" w:color="auto"/>
                  </w:divBdr>
                  <w:divsChild>
                    <w:div w:id="82190929">
                      <w:marLeft w:val="0"/>
                      <w:marRight w:val="0"/>
                      <w:marTop w:val="0"/>
                      <w:marBottom w:val="0"/>
                      <w:divBdr>
                        <w:top w:val="none" w:sz="0" w:space="0" w:color="auto"/>
                        <w:left w:val="none" w:sz="0" w:space="0" w:color="auto"/>
                        <w:bottom w:val="none" w:sz="0" w:space="0" w:color="auto"/>
                        <w:right w:val="none" w:sz="0" w:space="0" w:color="auto"/>
                      </w:divBdr>
                    </w:div>
                  </w:divsChild>
                </w:div>
                <w:div w:id="133105949">
                  <w:marLeft w:val="0"/>
                  <w:marRight w:val="0"/>
                  <w:marTop w:val="0"/>
                  <w:marBottom w:val="0"/>
                  <w:divBdr>
                    <w:top w:val="none" w:sz="0" w:space="0" w:color="auto"/>
                    <w:left w:val="none" w:sz="0" w:space="0" w:color="auto"/>
                    <w:bottom w:val="none" w:sz="0" w:space="0" w:color="auto"/>
                    <w:right w:val="none" w:sz="0" w:space="0" w:color="auto"/>
                  </w:divBdr>
                  <w:divsChild>
                    <w:div w:id="802967396">
                      <w:marLeft w:val="0"/>
                      <w:marRight w:val="0"/>
                      <w:marTop w:val="0"/>
                      <w:marBottom w:val="0"/>
                      <w:divBdr>
                        <w:top w:val="none" w:sz="0" w:space="0" w:color="auto"/>
                        <w:left w:val="none" w:sz="0" w:space="0" w:color="auto"/>
                        <w:bottom w:val="none" w:sz="0" w:space="0" w:color="auto"/>
                        <w:right w:val="none" w:sz="0" w:space="0" w:color="auto"/>
                      </w:divBdr>
                    </w:div>
                    <w:div w:id="1243877320">
                      <w:marLeft w:val="0"/>
                      <w:marRight w:val="0"/>
                      <w:marTop w:val="0"/>
                      <w:marBottom w:val="0"/>
                      <w:divBdr>
                        <w:top w:val="none" w:sz="0" w:space="0" w:color="auto"/>
                        <w:left w:val="none" w:sz="0" w:space="0" w:color="auto"/>
                        <w:bottom w:val="none" w:sz="0" w:space="0" w:color="auto"/>
                        <w:right w:val="none" w:sz="0" w:space="0" w:color="auto"/>
                      </w:divBdr>
                    </w:div>
                  </w:divsChild>
                </w:div>
                <w:div w:id="140512196">
                  <w:marLeft w:val="0"/>
                  <w:marRight w:val="0"/>
                  <w:marTop w:val="0"/>
                  <w:marBottom w:val="0"/>
                  <w:divBdr>
                    <w:top w:val="none" w:sz="0" w:space="0" w:color="auto"/>
                    <w:left w:val="none" w:sz="0" w:space="0" w:color="auto"/>
                    <w:bottom w:val="none" w:sz="0" w:space="0" w:color="auto"/>
                    <w:right w:val="none" w:sz="0" w:space="0" w:color="auto"/>
                  </w:divBdr>
                  <w:divsChild>
                    <w:div w:id="1058288403">
                      <w:marLeft w:val="0"/>
                      <w:marRight w:val="0"/>
                      <w:marTop w:val="0"/>
                      <w:marBottom w:val="0"/>
                      <w:divBdr>
                        <w:top w:val="none" w:sz="0" w:space="0" w:color="auto"/>
                        <w:left w:val="none" w:sz="0" w:space="0" w:color="auto"/>
                        <w:bottom w:val="none" w:sz="0" w:space="0" w:color="auto"/>
                        <w:right w:val="none" w:sz="0" w:space="0" w:color="auto"/>
                      </w:divBdr>
                    </w:div>
                  </w:divsChild>
                </w:div>
                <w:div w:id="153452464">
                  <w:marLeft w:val="0"/>
                  <w:marRight w:val="0"/>
                  <w:marTop w:val="0"/>
                  <w:marBottom w:val="0"/>
                  <w:divBdr>
                    <w:top w:val="none" w:sz="0" w:space="0" w:color="auto"/>
                    <w:left w:val="none" w:sz="0" w:space="0" w:color="auto"/>
                    <w:bottom w:val="none" w:sz="0" w:space="0" w:color="auto"/>
                    <w:right w:val="none" w:sz="0" w:space="0" w:color="auto"/>
                  </w:divBdr>
                  <w:divsChild>
                    <w:div w:id="1556428559">
                      <w:marLeft w:val="0"/>
                      <w:marRight w:val="0"/>
                      <w:marTop w:val="0"/>
                      <w:marBottom w:val="0"/>
                      <w:divBdr>
                        <w:top w:val="none" w:sz="0" w:space="0" w:color="auto"/>
                        <w:left w:val="none" w:sz="0" w:space="0" w:color="auto"/>
                        <w:bottom w:val="none" w:sz="0" w:space="0" w:color="auto"/>
                        <w:right w:val="none" w:sz="0" w:space="0" w:color="auto"/>
                      </w:divBdr>
                    </w:div>
                    <w:div w:id="1661958733">
                      <w:marLeft w:val="0"/>
                      <w:marRight w:val="0"/>
                      <w:marTop w:val="0"/>
                      <w:marBottom w:val="0"/>
                      <w:divBdr>
                        <w:top w:val="none" w:sz="0" w:space="0" w:color="auto"/>
                        <w:left w:val="none" w:sz="0" w:space="0" w:color="auto"/>
                        <w:bottom w:val="none" w:sz="0" w:space="0" w:color="auto"/>
                        <w:right w:val="none" w:sz="0" w:space="0" w:color="auto"/>
                      </w:divBdr>
                    </w:div>
                    <w:div w:id="1777170156">
                      <w:marLeft w:val="0"/>
                      <w:marRight w:val="0"/>
                      <w:marTop w:val="0"/>
                      <w:marBottom w:val="0"/>
                      <w:divBdr>
                        <w:top w:val="none" w:sz="0" w:space="0" w:color="auto"/>
                        <w:left w:val="none" w:sz="0" w:space="0" w:color="auto"/>
                        <w:bottom w:val="none" w:sz="0" w:space="0" w:color="auto"/>
                        <w:right w:val="none" w:sz="0" w:space="0" w:color="auto"/>
                      </w:divBdr>
                    </w:div>
                  </w:divsChild>
                </w:div>
                <w:div w:id="164364506">
                  <w:marLeft w:val="0"/>
                  <w:marRight w:val="0"/>
                  <w:marTop w:val="0"/>
                  <w:marBottom w:val="0"/>
                  <w:divBdr>
                    <w:top w:val="none" w:sz="0" w:space="0" w:color="auto"/>
                    <w:left w:val="none" w:sz="0" w:space="0" w:color="auto"/>
                    <w:bottom w:val="none" w:sz="0" w:space="0" w:color="auto"/>
                    <w:right w:val="none" w:sz="0" w:space="0" w:color="auto"/>
                  </w:divBdr>
                  <w:divsChild>
                    <w:div w:id="1447045892">
                      <w:marLeft w:val="0"/>
                      <w:marRight w:val="0"/>
                      <w:marTop w:val="0"/>
                      <w:marBottom w:val="0"/>
                      <w:divBdr>
                        <w:top w:val="none" w:sz="0" w:space="0" w:color="auto"/>
                        <w:left w:val="none" w:sz="0" w:space="0" w:color="auto"/>
                        <w:bottom w:val="none" w:sz="0" w:space="0" w:color="auto"/>
                        <w:right w:val="none" w:sz="0" w:space="0" w:color="auto"/>
                      </w:divBdr>
                    </w:div>
                    <w:div w:id="1498233330">
                      <w:marLeft w:val="0"/>
                      <w:marRight w:val="0"/>
                      <w:marTop w:val="0"/>
                      <w:marBottom w:val="0"/>
                      <w:divBdr>
                        <w:top w:val="none" w:sz="0" w:space="0" w:color="auto"/>
                        <w:left w:val="none" w:sz="0" w:space="0" w:color="auto"/>
                        <w:bottom w:val="none" w:sz="0" w:space="0" w:color="auto"/>
                        <w:right w:val="none" w:sz="0" w:space="0" w:color="auto"/>
                      </w:divBdr>
                    </w:div>
                  </w:divsChild>
                </w:div>
                <w:div w:id="203252636">
                  <w:marLeft w:val="0"/>
                  <w:marRight w:val="0"/>
                  <w:marTop w:val="0"/>
                  <w:marBottom w:val="0"/>
                  <w:divBdr>
                    <w:top w:val="none" w:sz="0" w:space="0" w:color="auto"/>
                    <w:left w:val="none" w:sz="0" w:space="0" w:color="auto"/>
                    <w:bottom w:val="none" w:sz="0" w:space="0" w:color="auto"/>
                    <w:right w:val="none" w:sz="0" w:space="0" w:color="auto"/>
                  </w:divBdr>
                  <w:divsChild>
                    <w:div w:id="156382771">
                      <w:marLeft w:val="0"/>
                      <w:marRight w:val="0"/>
                      <w:marTop w:val="0"/>
                      <w:marBottom w:val="0"/>
                      <w:divBdr>
                        <w:top w:val="none" w:sz="0" w:space="0" w:color="auto"/>
                        <w:left w:val="none" w:sz="0" w:space="0" w:color="auto"/>
                        <w:bottom w:val="none" w:sz="0" w:space="0" w:color="auto"/>
                        <w:right w:val="none" w:sz="0" w:space="0" w:color="auto"/>
                      </w:divBdr>
                    </w:div>
                    <w:div w:id="1495146355">
                      <w:marLeft w:val="0"/>
                      <w:marRight w:val="0"/>
                      <w:marTop w:val="0"/>
                      <w:marBottom w:val="0"/>
                      <w:divBdr>
                        <w:top w:val="none" w:sz="0" w:space="0" w:color="auto"/>
                        <w:left w:val="none" w:sz="0" w:space="0" w:color="auto"/>
                        <w:bottom w:val="none" w:sz="0" w:space="0" w:color="auto"/>
                        <w:right w:val="none" w:sz="0" w:space="0" w:color="auto"/>
                      </w:divBdr>
                    </w:div>
                  </w:divsChild>
                </w:div>
                <w:div w:id="215514909">
                  <w:marLeft w:val="0"/>
                  <w:marRight w:val="0"/>
                  <w:marTop w:val="0"/>
                  <w:marBottom w:val="0"/>
                  <w:divBdr>
                    <w:top w:val="none" w:sz="0" w:space="0" w:color="auto"/>
                    <w:left w:val="none" w:sz="0" w:space="0" w:color="auto"/>
                    <w:bottom w:val="none" w:sz="0" w:space="0" w:color="auto"/>
                    <w:right w:val="none" w:sz="0" w:space="0" w:color="auto"/>
                  </w:divBdr>
                  <w:divsChild>
                    <w:div w:id="863131881">
                      <w:marLeft w:val="0"/>
                      <w:marRight w:val="0"/>
                      <w:marTop w:val="0"/>
                      <w:marBottom w:val="0"/>
                      <w:divBdr>
                        <w:top w:val="none" w:sz="0" w:space="0" w:color="auto"/>
                        <w:left w:val="none" w:sz="0" w:space="0" w:color="auto"/>
                        <w:bottom w:val="none" w:sz="0" w:space="0" w:color="auto"/>
                        <w:right w:val="none" w:sz="0" w:space="0" w:color="auto"/>
                      </w:divBdr>
                    </w:div>
                    <w:div w:id="1859200568">
                      <w:marLeft w:val="0"/>
                      <w:marRight w:val="0"/>
                      <w:marTop w:val="0"/>
                      <w:marBottom w:val="0"/>
                      <w:divBdr>
                        <w:top w:val="none" w:sz="0" w:space="0" w:color="auto"/>
                        <w:left w:val="none" w:sz="0" w:space="0" w:color="auto"/>
                        <w:bottom w:val="none" w:sz="0" w:space="0" w:color="auto"/>
                        <w:right w:val="none" w:sz="0" w:space="0" w:color="auto"/>
                      </w:divBdr>
                    </w:div>
                  </w:divsChild>
                </w:div>
                <w:div w:id="215897942">
                  <w:marLeft w:val="0"/>
                  <w:marRight w:val="0"/>
                  <w:marTop w:val="0"/>
                  <w:marBottom w:val="0"/>
                  <w:divBdr>
                    <w:top w:val="none" w:sz="0" w:space="0" w:color="auto"/>
                    <w:left w:val="none" w:sz="0" w:space="0" w:color="auto"/>
                    <w:bottom w:val="none" w:sz="0" w:space="0" w:color="auto"/>
                    <w:right w:val="none" w:sz="0" w:space="0" w:color="auto"/>
                  </w:divBdr>
                  <w:divsChild>
                    <w:div w:id="1388838919">
                      <w:marLeft w:val="0"/>
                      <w:marRight w:val="0"/>
                      <w:marTop w:val="0"/>
                      <w:marBottom w:val="0"/>
                      <w:divBdr>
                        <w:top w:val="none" w:sz="0" w:space="0" w:color="auto"/>
                        <w:left w:val="none" w:sz="0" w:space="0" w:color="auto"/>
                        <w:bottom w:val="none" w:sz="0" w:space="0" w:color="auto"/>
                        <w:right w:val="none" w:sz="0" w:space="0" w:color="auto"/>
                      </w:divBdr>
                    </w:div>
                  </w:divsChild>
                </w:div>
                <w:div w:id="216670561">
                  <w:marLeft w:val="0"/>
                  <w:marRight w:val="0"/>
                  <w:marTop w:val="0"/>
                  <w:marBottom w:val="0"/>
                  <w:divBdr>
                    <w:top w:val="none" w:sz="0" w:space="0" w:color="auto"/>
                    <w:left w:val="none" w:sz="0" w:space="0" w:color="auto"/>
                    <w:bottom w:val="none" w:sz="0" w:space="0" w:color="auto"/>
                    <w:right w:val="none" w:sz="0" w:space="0" w:color="auto"/>
                  </w:divBdr>
                  <w:divsChild>
                    <w:div w:id="1908300630">
                      <w:marLeft w:val="0"/>
                      <w:marRight w:val="0"/>
                      <w:marTop w:val="0"/>
                      <w:marBottom w:val="0"/>
                      <w:divBdr>
                        <w:top w:val="none" w:sz="0" w:space="0" w:color="auto"/>
                        <w:left w:val="none" w:sz="0" w:space="0" w:color="auto"/>
                        <w:bottom w:val="none" w:sz="0" w:space="0" w:color="auto"/>
                        <w:right w:val="none" w:sz="0" w:space="0" w:color="auto"/>
                      </w:divBdr>
                    </w:div>
                  </w:divsChild>
                </w:div>
                <w:div w:id="245461145">
                  <w:marLeft w:val="0"/>
                  <w:marRight w:val="0"/>
                  <w:marTop w:val="0"/>
                  <w:marBottom w:val="0"/>
                  <w:divBdr>
                    <w:top w:val="none" w:sz="0" w:space="0" w:color="auto"/>
                    <w:left w:val="none" w:sz="0" w:space="0" w:color="auto"/>
                    <w:bottom w:val="none" w:sz="0" w:space="0" w:color="auto"/>
                    <w:right w:val="none" w:sz="0" w:space="0" w:color="auto"/>
                  </w:divBdr>
                  <w:divsChild>
                    <w:div w:id="186992201">
                      <w:marLeft w:val="0"/>
                      <w:marRight w:val="0"/>
                      <w:marTop w:val="0"/>
                      <w:marBottom w:val="0"/>
                      <w:divBdr>
                        <w:top w:val="none" w:sz="0" w:space="0" w:color="auto"/>
                        <w:left w:val="none" w:sz="0" w:space="0" w:color="auto"/>
                        <w:bottom w:val="none" w:sz="0" w:space="0" w:color="auto"/>
                        <w:right w:val="none" w:sz="0" w:space="0" w:color="auto"/>
                      </w:divBdr>
                    </w:div>
                    <w:div w:id="427121206">
                      <w:marLeft w:val="0"/>
                      <w:marRight w:val="0"/>
                      <w:marTop w:val="0"/>
                      <w:marBottom w:val="0"/>
                      <w:divBdr>
                        <w:top w:val="none" w:sz="0" w:space="0" w:color="auto"/>
                        <w:left w:val="none" w:sz="0" w:space="0" w:color="auto"/>
                        <w:bottom w:val="none" w:sz="0" w:space="0" w:color="auto"/>
                        <w:right w:val="none" w:sz="0" w:space="0" w:color="auto"/>
                      </w:divBdr>
                    </w:div>
                    <w:div w:id="589776058">
                      <w:marLeft w:val="0"/>
                      <w:marRight w:val="0"/>
                      <w:marTop w:val="0"/>
                      <w:marBottom w:val="0"/>
                      <w:divBdr>
                        <w:top w:val="none" w:sz="0" w:space="0" w:color="auto"/>
                        <w:left w:val="none" w:sz="0" w:space="0" w:color="auto"/>
                        <w:bottom w:val="none" w:sz="0" w:space="0" w:color="auto"/>
                        <w:right w:val="none" w:sz="0" w:space="0" w:color="auto"/>
                      </w:divBdr>
                    </w:div>
                    <w:div w:id="679235943">
                      <w:marLeft w:val="0"/>
                      <w:marRight w:val="0"/>
                      <w:marTop w:val="0"/>
                      <w:marBottom w:val="0"/>
                      <w:divBdr>
                        <w:top w:val="none" w:sz="0" w:space="0" w:color="auto"/>
                        <w:left w:val="none" w:sz="0" w:space="0" w:color="auto"/>
                        <w:bottom w:val="none" w:sz="0" w:space="0" w:color="auto"/>
                        <w:right w:val="none" w:sz="0" w:space="0" w:color="auto"/>
                      </w:divBdr>
                    </w:div>
                    <w:div w:id="868418000">
                      <w:marLeft w:val="0"/>
                      <w:marRight w:val="0"/>
                      <w:marTop w:val="0"/>
                      <w:marBottom w:val="0"/>
                      <w:divBdr>
                        <w:top w:val="none" w:sz="0" w:space="0" w:color="auto"/>
                        <w:left w:val="none" w:sz="0" w:space="0" w:color="auto"/>
                        <w:bottom w:val="none" w:sz="0" w:space="0" w:color="auto"/>
                        <w:right w:val="none" w:sz="0" w:space="0" w:color="auto"/>
                      </w:divBdr>
                    </w:div>
                    <w:div w:id="1401828801">
                      <w:marLeft w:val="0"/>
                      <w:marRight w:val="0"/>
                      <w:marTop w:val="0"/>
                      <w:marBottom w:val="0"/>
                      <w:divBdr>
                        <w:top w:val="none" w:sz="0" w:space="0" w:color="auto"/>
                        <w:left w:val="none" w:sz="0" w:space="0" w:color="auto"/>
                        <w:bottom w:val="none" w:sz="0" w:space="0" w:color="auto"/>
                        <w:right w:val="none" w:sz="0" w:space="0" w:color="auto"/>
                      </w:divBdr>
                    </w:div>
                    <w:div w:id="1969774056">
                      <w:marLeft w:val="0"/>
                      <w:marRight w:val="0"/>
                      <w:marTop w:val="0"/>
                      <w:marBottom w:val="0"/>
                      <w:divBdr>
                        <w:top w:val="none" w:sz="0" w:space="0" w:color="auto"/>
                        <w:left w:val="none" w:sz="0" w:space="0" w:color="auto"/>
                        <w:bottom w:val="none" w:sz="0" w:space="0" w:color="auto"/>
                        <w:right w:val="none" w:sz="0" w:space="0" w:color="auto"/>
                      </w:divBdr>
                    </w:div>
                  </w:divsChild>
                </w:div>
                <w:div w:id="253168067">
                  <w:marLeft w:val="0"/>
                  <w:marRight w:val="0"/>
                  <w:marTop w:val="0"/>
                  <w:marBottom w:val="0"/>
                  <w:divBdr>
                    <w:top w:val="none" w:sz="0" w:space="0" w:color="auto"/>
                    <w:left w:val="none" w:sz="0" w:space="0" w:color="auto"/>
                    <w:bottom w:val="none" w:sz="0" w:space="0" w:color="auto"/>
                    <w:right w:val="none" w:sz="0" w:space="0" w:color="auto"/>
                  </w:divBdr>
                  <w:divsChild>
                    <w:div w:id="1817066407">
                      <w:marLeft w:val="0"/>
                      <w:marRight w:val="0"/>
                      <w:marTop w:val="0"/>
                      <w:marBottom w:val="0"/>
                      <w:divBdr>
                        <w:top w:val="none" w:sz="0" w:space="0" w:color="auto"/>
                        <w:left w:val="none" w:sz="0" w:space="0" w:color="auto"/>
                        <w:bottom w:val="none" w:sz="0" w:space="0" w:color="auto"/>
                        <w:right w:val="none" w:sz="0" w:space="0" w:color="auto"/>
                      </w:divBdr>
                    </w:div>
                  </w:divsChild>
                </w:div>
                <w:div w:id="254242299">
                  <w:marLeft w:val="0"/>
                  <w:marRight w:val="0"/>
                  <w:marTop w:val="0"/>
                  <w:marBottom w:val="0"/>
                  <w:divBdr>
                    <w:top w:val="none" w:sz="0" w:space="0" w:color="auto"/>
                    <w:left w:val="none" w:sz="0" w:space="0" w:color="auto"/>
                    <w:bottom w:val="none" w:sz="0" w:space="0" w:color="auto"/>
                    <w:right w:val="none" w:sz="0" w:space="0" w:color="auto"/>
                  </w:divBdr>
                  <w:divsChild>
                    <w:div w:id="1851874721">
                      <w:marLeft w:val="0"/>
                      <w:marRight w:val="0"/>
                      <w:marTop w:val="0"/>
                      <w:marBottom w:val="0"/>
                      <w:divBdr>
                        <w:top w:val="none" w:sz="0" w:space="0" w:color="auto"/>
                        <w:left w:val="none" w:sz="0" w:space="0" w:color="auto"/>
                        <w:bottom w:val="none" w:sz="0" w:space="0" w:color="auto"/>
                        <w:right w:val="none" w:sz="0" w:space="0" w:color="auto"/>
                      </w:divBdr>
                    </w:div>
                  </w:divsChild>
                </w:div>
                <w:div w:id="324015199">
                  <w:marLeft w:val="0"/>
                  <w:marRight w:val="0"/>
                  <w:marTop w:val="0"/>
                  <w:marBottom w:val="0"/>
                  <w:divBdr>
                    <w:top w:val="none" w:sz="0" w:space="0" w:color="auto"/>
                    <w:left w:val="none" w:sz="0" w:space="0" w:color="auto"/>
                    <w:bottom w:val="none" w:sz="0" w:space="0" w:color="auto"/>
                    <w:right w:val="none" w:sz="0" w:space="0" w:color="auto"/>
                  </w:divBdr>
                  <w:divsChild>
                    <w:div w:id="1469977058">
                      <w:marLeft w:val="0"/>
                      <w:marRight w:val="0"/>
                      <w:marTop w:val="0"/>
                      <w:marBottom w:val="0"/>
                      <w:divBdr>
                        <w:top w:val="none" w:sz="0" w:space="0" w:color="auto"/>
                        <w:left w:val="none" w:sz="0" w:space="0" w:color="auto"/>
                        <w:bottom w:val="none" w:sz="0" w:space="0" w:color="auto"/>
                        <w:right w:val="none" w:sz="0" w:space="0" w:color="auto"/>
                      </w:divBdr>
                    </w:div>
                  </w:divsChild>
                </w:div>
                <w:div w:id="348140176">
                  <w:marLeft w:val="0"/>
                  <w:marRight w:val="0"/>
                  <w:marTop w:val="0"/>
                  <w:marBottom w:val="0"/>
                  <w:divBdr>
                    <w:top w:val="none" w:sz="0" w:space="0" w:color="auto"/>
                    <w:left w:val="none" w:sz="0" w:space="0" w:color="auto"/>
                    <w:bottom w:val="none" w:sz="0" w:space="0" w:color="auto"/>
                    <w:right w:val="none" w:sz="0" w:space="0" w:color="auto"/>
                  </w:divBdr>
                  <w:divsChild>
                    <w:div w:id="1547444397">
                      <w:marLeft w:val="0"/>
                      <w:marRight w:val="0"/>
                      <w:marTop w:val="0"/>
                      <w:marBottom w:val="0"/>
                      <w:divBdr>
                        <w:top w:val="none" w:sz="0" w:space="0" w:color="auto"/>
                        <w:left w:val="none" w:sz="0" w:space="0" w:color="auto"/>
                        <w:bottom w:val="none" w:sz="0" w:space="0" w:color="auto"/>
                        <w:right w:val="none" w:sz="0" w:space="0" w:color="auto"/>
                      </w:divBdr>
                    </w:div>
                  </w:divsChild>
                </w:div>
                <w:div w:id="372312228">
                  <w:marLeft w:val="0"/>
                  <w:marRight w:val="0"/>
                  <w:marTop w:val="0"/>
                  <w:marBottom w:val="0"/>
                  <w:divBdr>
                    <w:top w:val="none" w:sz="0" w:space="0" w:color="auto"/>
                    <w:left w:val="none" w:sz="0" w:space="0" w:color="auto"/>
                    <w:bottom w:val="none" w:sz="0" w:space="0" w:color="auto"/>
                    <w:right w:val="none" w:sz="0" w:space="0" w:color="auto"/>
                  </w:divBdr>
                  <w:divsChild>
                    <w:div w:id="384374266">
                      <w:marLeft w:val="0"/>
                      <w:marRight w:val="0"/>
                      <w:marTop w:val="0"/>
                      <w:marBottom w:val="0"/>
                      <w:divBdr>
                        <w:top w:val="none" w:sz="0" w:space="0" w:color="auto"/>
                        <w:left w:val="none" w:sz="0" w:space="0" w:color="auto"/>
                        <w:bottom w:val="none" w:sz="0" w:space="0" w:color="auto"/>
                        <w:right w:val="none" w:sz="0" w:space="0" w:color="auto"/>
                      </w:divBdr>
                    </w:div>
                  </w:divsChild>
                </w:div>
                <w:div w:id="398215204">
                  <w:marLeft w:val="0"/>
                  <w:marRight w:val="0"/>
                  <w:marTop w:val="0"/>
                  <w:marBottom w:val="0"/>
                  <w:divBdr>
                    <w:top w:val="none" w:sz="0" w:space="0" w:color="auto"/>
                    <w:left w:val="none" w:sz="0" w:space="0" w:color="auto"/>
                    <w:bottom w:val="none" w:sz="0" w:space="0" w:color="auto"/>
                    <w:right w:val="none" w:sz="0" w:space="0" w:color="auto"/>
                  </w:divBdr>
                  <w:divsChild>
                    <w:div w:id="1405030875">
                      <w:marLeft w:val="0"/>
                      <w:marRight w:val="0"/>
                      <w:marTop w:val="0"/>
                      <w:marBottom w:val="0"/>
                      <w:divBdr>
                        <w:top w:val="none" w:sz="0" w:space="0" w:color="auto"/>
                        <w:left w:val="none" w:sz="0" w:space="0" w:color="auto"/>
                        <w:bottom w:val="none" w:sz="0" w:space="0" w:color="auto"/>
                        <w:right w:val="none" w:sz="0" w:space="0" w:color="auto"/>
                      </w:divBdr>
                    </w:div>
                  </w:divsChild>
                </w:div>
                <w:div w:id="413863592">
                  <w:marLeft w:val="0"/>
                  <w:marRight w:val="0"/>
                  <w:marTop w:val="0"/>
                  <w:marBottom w:val="0"/>
                  <w:divBdr>
                    <w:top w:val="none" w:sz="0" w:space="0" w:color="auto"/>
                    <w:left w:val="none" w:sz="0" w:space="0" w:color="auto"/>
                    <w:bottom w:val="none" w:sz="0" w:space="0" w:color="auto"/>
                    <w:right w:val="none" w:sz="0" w:space="0" w:color="auto"/>
                  </w:divBdr>
                  <w:divsChild>
                    <w:div w:id="1572157755">
                      <w:marLeft w:val="0"/>
                      <w:marRight w:val="0"/>
                      <w:marTop w:val="0"/>
                      <w:marBottom w:val="0"/>
                      <w:divBdr>
                        <w:top w:val="none" w:sz="0" w:space="0" w:color="auto"/>
                        <w:left w:val="none" w:sz="0" w:space="0" w:color="auto"/>
                        <w:bottom w:val="none" w:sz="0" w:space="0" w:color="auto"/>
                        <w:right w:val="none" w:sz="0" w:space="0" w:color="auto"/>
                      </w:divBdr>
                    </w:div>
                    <w:div w:id="1600986130">
                      <w:marLeft w:val="0"/>
                      <w:marRight w:val="0"/>
                      <w:marTop w:val="0"/>
                      <w:marBottom w:val="0"/>
                      <w:divBdr>
                        <w:top w:val="none" w:sz="0" w:space="0" w:color="auto"/>
                        <w:left w:val="none" w:sz="0" w:space="0" w:color="auto"/>
                        <w:bottom w:val="none" w:sz="0" w:space="0" w:color="auto"/>
                        <w:right w:val="none" w:sz="0" w:space="0" w:color="auto"/>
                      </w:divBdr>
                    </w:div>
                  </w:divsChild>
                </w:div>
                <w:div w:id="415319817">
                  <w:marLeft w:val="0"/>
                  <w:marRight w:val="0"/>
                  <w:marTop w:val="0"/>
                  <w:marBottom w:val="0"/>
                  <w:divBdr>
                    <w:top w:val="none" w:sz="0" w:space="0" w:color="auto"/>
                    <w:left w:val="none" w:sz="0" w:space="0" w:color="auto"/>
                    <w:bottom w:val="none" w:sz="0" w:space="0" w:color="auto"/>
                    <w:right w:val="none" w:sz="0" w:space="0" w:color="auto"/>
                  </w:divBdr>
                  <w:divsChild>
                    <w:div w:id="330182670">
                      <w:marLeft w:val="0"/>
                      <w:marRight w:val="0"/>
                      <w:marTop w:val="0"/>
                      <w:marBottom w:val="0"/>
                      <w:divBdr>
                        <w:top w:val="none" w:sz="0" w:space="0" w:color="auto"/>
                        <w:left w:val="none" w:sz="0" w:space="0" w:color="auto"/>
                        <w:bottom w:val="none" w:sz="0" w:space="0" w:color="auto"/>
                        <w:right w:val="none" w:sz="0" w:space="0" w:color="auto"/>
                      </w:divBdr>
                    </w:div>
                    <w:div w:id="783305307">
                      <w:marLeft w:val="0"/>
                      <w:marRight w:val="0"/>
                      <w:marTop w:val="0"/>
                      <w:marBottom w:val="0"/>
                      <w:divBdr>
                        <w:top w:val="none" w:sz="0" w:space="0" w:color="auto"/>
                        <w:left w:val="none" w:sz="0" w:space="0" w:color="auto"/>
                        <w:bottom w:val="none" w:sz="0" w:space="0" w:color="auto"/>
                        <w:right w:val="none" w:sz="0" w:space="0" w:color="auto"/>
                      </w:divBdr>
                    </w:div>
                  </w:divsChild>
                </w:div>
                <w:div w:id="419257309">
                  <w:marLeft w:val="0"/>
                  <w:marRight w:val="0"/>
                  <w:marTop w:val="0"/>
                  <w:marBottom w:val="0"/>
                  <w:divBdr>
                    <w:top w:val="none" w:sz="0" w:space="0" w:color="auto"/>
                    <w:left w:val="none" w:sz="0" w:space="0" w:color="auto"/>
                    <w:bottom w:val="none" w:sz="0" w:space="0" w:color="auto"/>
                    <w:right w:val="none" w:sz="0" w:space="0" w:color="auto"/>
                  </w:divBdr>
                  <w:divsChild>
                    <w:div w:id="69666256">
                      <w:marLeft w:val="0"/>
                      <w:marRight w:val="0"/>
                      <w:marTop w:val="0"/>
                      <w:marBottom w:val="0"/>
                      <w:divBdr>
                        <w:top w:val="none" w:sz="0" w:space="0" w:color="auto"/>
                        <w:left w:val="none" w:sz="0" w:space="0" w:color="auto"/>
                        <w:bottom w:val="none" w:sz="0" w:space="0" w:color="auto"/>
                        <w:right w:val="none" w:sz="0" w:space="0" w:color="auto"/>
                      </w:divBdr>
                    </w:div>
                    <w:div w:id="1231044242">
                      <w:marLeft w:val="0"/>
                      <w:marRight w:val="0"/>
                      <w:marTop w:val="0"/>
                      <w:marBottom w:val="0"/>
                      <w:divBdr>
                        <w:top w:val="none" w:sz="0" w:space="0" w:color="auto"/>
                        <w:left w:val="none" w:sz="0" w:space="0" w:color="auto"/>
                        <w:bottom w:val="none" w:sz="0" w:space="0" w:color="auto"/>
                        <w:right w:val="none" w:sz="0" w:space="0" w:color="auto"/>
                      </w:divBdr>
                    </w:div>
                  </w:divsChild>
                </w:div>
                <w:div w:id="449055267">
                  <w:marLeft w:val="0"/>
                  <w:marRight w:val="0"/>
                  <w:marTop w:val="0"/>
                  <w:marBottom w:val="0"/>
                  <w:divBdr>
                    <w:top w:val="none" w:sz="0" w:space="0" w:color="auto"/>
                    <w:left w:val="none" w:sz="0" w:space="0" w:color="auto"/>
                    <w:bottom w:val="none" w:sz="0" w:space="0" w:color="auto"/>
                    <w:right w:val="none" w:sz="0" w:space="0" w:color="auto"/>
                  </w:divBdr>
                  <w:divsChild>
                    <w:div w:id="357506915">
                      <w:marLeft w:val="0"/>
                      <w:marRight w:val="0"/>
                      <w:marTop w:val="0"/>
                      <w:marBottom w:val="0"/>
                      <w:divBdr>
                        <w:top w:val="none" w:sz="0" w:space="0" w:color="auto"/>
                        <w:left w:val="none" w:sz="0" w:space="0" w:color="auto"/>
                        <w:bottom w:val="none" w:sz="0" w:space="0" w:color="auto"/>
                        <w:right w:val="none" w:sz="0" w:space="0" w:color="auto"/>
                      </w:divBdr>
                    </w:div>
                  </w:divsChild>
                </w:div>
                <w:div w:id="455376214">
                  <w:marLeft w:val="0"/>
                  <w:marRight w:val="0"/>
                  <w:marTop w:val="0"/>
                  <w:marBottom w:val="0"/>
                  <w:divBdr>
                    <w:top w:val="none" w:sz="0" w:space="0" w:color="auto"/>
                    <w:left w:val="none" w:sz="0" w:space="0" w:color="auto"/>
                    <w:bottom w:val="none" w:sz="0" w:space="0" w:color="auto"/>
                    <w:right w:val="none" w:sz="0" w:space="0" w:color="auto"/>
                  </w:divBdr>
                  <w:divsChild>
                    <w:div w:id="136000610">
                      <w:marLeft w:val="0"/>
                      <w:marRight w:val="0"/>
                      <w:marTop w:val="0"/>
                      <w:marBottom w:val="0"/>
                      <w:divBdr>
                        <w:top w:val="none" w:sz="0" w:space="0" w:color="auto"/>
                        <w:left w:val="none" w:sz="0" w:space="0" w:color="auto"/>
                        <w:bottom w:val="none" w:sz="0" w:space="0" w:color="auto"/>
                        <w:right w:val="none" w:sz="0" w:space="0" w:color="auto"/>
                      </w:divBdr>
                    </w:div>
                    <w:div w:id="1219436236">
                      <w:marLeft w:val="0"/>
                      <w:marRight w:val="0"/>
                      <w:marTop w:val="0"/>
                      <w:marBottom w:val="0"/>
                      <w:divBdr>
                        <w:top w:val="none" w:sz="0" w:space="0" w:color="auto"/>
                        <w:left w:val="none" w:sz="0" w:space="0" w:color="auto"/>
                        <w:bottom w:val="none" w:sz="0" w:space="0" w:color="auto"/>
                        <w:right w:val="none" w:sz="0" w:space="0" w:color="auto"/>
                      </w:divBdr>
                    </w:div>
                  </w:divsChild>
                </w:div>
                <w:div w:id="479419070">
                  <w:marLeft w:val="0"/>
                  <w:marRight w:val="0"/>
                  <w:marTop w:val="0"/>
                  <w:marBottom w:val="0"/>
                  <w:divBdr>
                    <w:top w:val="none" w:sz="0" w:space="0" w:color="auto"/>
                    <w:left w:val="none" w:sz="0" w:space="0" w:color="auto"/>
                    <w:bottom w:val="none" w:sz="0" w:space="0" w:color="auto"/>
                    <w:right w:val="none" w:sz="0" w:space="0" w:color="auto"/>
                  </w:divBdr>
                  <w:divsChild>
                    <w:div w:id="281499288">
                      <w:marLeft w:val="0"/>
                      <w:marRight w:val="0"/>
                      <w:marTop w:val="0"/>
                      <w:marBottom w:val="0"/>
                      <w:divBdr>
                        <w:top w:val="none" w:sz="0" w:space="0" w:color="auto"/>
                        <w:left w:val="none" w:sz="0" w:space="0" w:color="auto"/>
                        <w:bottom w:val="none" w:sz="0" w:space="0" w:color="auto"/>
                        <w:right w:val="none" w:sz="0" w:space="0" w:color="auto"/>
                      </w:divBdr>
                    </w:div>
                  </w:divsChild>
                </w:div>
                <w:div w:id="514341438">
                  <w:marLeft w:val="0"/>
                  <w:marRight w:val="0"/>
                  <w:marTop w:val="0"/>
                  <w:marBottom w:val="0"/>
                  <w:divBdr>
                    <w:top w:val="none" w:sz="0" w:space="0" w:color="auto"/>
                    <w:left w:val="none" w:sz="0" w:space="0" w:color="auto"/>
                    <w:bottom w:val="none" w:sz="0" w:space="0" w:color="auto"/>
                    <w:right w:val="none" w:sz="0" w:space="0" w:color="auto"/>
                  </w:divBdr>
                  <w:divsChild>
                    <w:div w:id="277026421">
                      <w:marLeft w:val="0"/>
                      <w:marRight w:val="0"/>
                      <w:marTop w:val="0"/>
                      <w:marBottom w:val="0"/>
                      <w:divBdr>
                        <w:top w:val="none" w:sz="0" w:space="0" w:color="auto"/>
                        <w:left w:val="none" w:sz="0" w:space="0" w:color="auto"/>
                        <w:bottom w:val="none" w:sz="0" w:space="0" w:color="auto"/>
                        <w:right w:val="none" w:sz="0" w:space="0" w:color="auto"/>
                      </w:divBdr>
                    </w:div>
                    <w:div w:id="1225490134">
                      <w:marLeft w:val="0"/>
                      <w:marRight w:val="0"/>
                      <w:marTop w:val="0"/>
                      <w:marBottom w:val="0"/>
                      <w:divBdr>
                        <w:top w:val="none" w:sz="0" w:space="0" w:color="auto"/>
                        <w:left w:val="none" w:sz="0" w:space="0" w:color="auto"/>
                        <w:bottom w:val="none" w:sz="0" w:space="0" w:color="auto"/>
                        <w:right w:val="none" w:sz="0" w:space="0" w:color="auto"/>
                      </w:divBdr>
                    </w:div>
                  </w:divsChild>
                </w:div>
                <w:div w:id="523598599">
                  <w:marLeft w:val="0"/>
                  <w:marRight w:val="0"/>
                  <w:marTop w:val="0"/>
                  <w:marBottom w:val="0"/>
                  <w:divBdr>
                    <w:top w:val="none" w:sz="0" w:space="0" w:color="auto"/>
                    <w:left w:val="none" w:sz="0" w:space="0" w:color="auto"/>
                    <w:bottom w:val="none" w:sz="0" w:space="0" w:color="auto"/>
                    <w:right w:val="none" w:sz="0" w:space="0" w:color="auto"/>
                  </w:divBdr>
                  <w:divsChild>
                    <w:div w:id="1448354401">
                      <w:marLeft w:val="0"/>
                      <w:marRight w:val="0"/>
                      <w:marTop w:val="0"/>
                      <w:marBottom w:val="0"/>
                      <w:divBdr>
                        <w:top w:val="none" w:sz="0" w:space="0" w:color="auto"/>
                        <w:left w:val="none" w:sz="0" w:space="0" w:color="auto"/>
                        <w:bottom w:val="none" w:sz="0" w:space="0" w:color="auto"/>
                        <w:right w:val="none" w:sz="0" w:space="0" w:color="auto"/>
                      </w:divBdr>
                    </w:div>
                    <w:div w:id="1672680093">
                      <w:marLeft w:val="0"/>
                      <w:marRight w:val="0"/>
                      <w:marTop w:val="0"/>
                      <w:marBottom w:val="0"/>
                      <w:divBdr>
                        <w:top w:val="none" w:sz="0" w:space="0" w:color="auto"/>
                        <w:left w:val="none" w:sz="0" w:space="0" w:color="auto"/>
                        <w:bottom w:val="none" w:sz="0" w:space="0" w:color="auto"/>
                        <w:right w:val="none" w:sz="0" w:space="0" w:color="auto"/>
                      </w:divBdr>
                    </w:div>
                  </w:divsChild>
                </w:div>
                <w:div w:id="553321193">
                  <w:marLeft w:val="0"/>
                  <w:marRight w:val="0"/>
                  <w:marTop w:val="0"/>
                  <w:marBottom w:val="0"/>
                  <w:divBdr>
                    <w:top w:val="none" w:sz="0" w:space="0" w:color="auto"/>
                    <w:left w:val="none" w:sz="0" w:space="0" w:color="auto"/>
                    <w:bottom w:val="none" w:sz="0" w:space="0" w:color="auto"/>
                    <w:right w:val="none" w:sz="0" w:space="0" w:color="auto"/>
                  </w:divBdr>
                  <w:divsChild>
                    <w:div w:id="712846336">
                      <w:marLeft w:val="0"/>
                      <w:marRight w:val="0"/>
                      <w:marTop w:val="0"/>
                      <w:marBottom w:val="0"/>
                      <w:divBdr>
                        <w:top w:val="none" w:sz="0" w:space="0" w:color="auto"/>
                        <w:left w:val="none" w:sz="0" w:space="0" w:color="auto"/>
                        <w:bottom w:val="none" w:sz="0" w:space="0" w:color="auto"/>
                        <w:right w:val="none" w:sz="0" w:space="0" w:color="auto"/>
                      </w:divBdr>
                    </w:div>
                  </w:divsChild>
                </w:div>
                <w:div w:id="556865218">
                  <w:marLeft w:val="0"/>
                  <w:marRight w:val="0"/>
                  <w:marTop w:val="0"/>
                  <w:marBottom w:val="0"/>
                  <w:divBdr>
                    <w:top w:val="none" w:sz="0" w:space="0" w:color="auto"/>
                    <w:left w:val="none" w:sz="0" w:space="0" w:color="auto"/>
                    <w:bottom w:val="none" w:sz="0" w:space="0" w:color="auto"/>
                    <w:right w:val="none" w:sz="0" w:space="0" w:color="auto"/>
                  </w:divBdr>
                  <w:divsChild>
                    <w:div w:id="295333702">
                      <w:marLeft w:val="0"/>
                      <w:marRight w:val="0"/>
                      <w:marTop w:val="0"/>
                      <w:marBottom w:val="0"/>
                      <w:divBdr>
                        <w:top w:val="none" w:sz="0" w:space="0" w:color="auto"/>
                        <w:left w:val="none" w:sz="0" w:space="0" w:color="auto"/>
                        <w:bottom w:val="none" w:sz="0" w:space="0" w:color="auto"/>
                        <w:right w:val="none" w:sz="0" w:space="0" w:color="auto"/>
                      </w:divBdr>
                    </w:div>
                    <w:div w:id="1738674174">
                      <w:marLeft w:val="0"/>
                      <w:marRight w:val="0"/>
                      <w:marTop w:val="0"/>
                      <w:marBottom w:val="0"/>
                      <w:divBdr>
                        <w:top w:val="none" w:sz="0" w:space="0" w:color="auto"/>
                        <w:left w:val="none" w:sz="0" w:space="0" w:color="auto"/>
                        <w:bottom w:val="none" w:sz="0" w:space="0" w:color="auto"/>
                        <w:right w:val="none" w:sz="0" w:space="0" w:color="auto"/>
                      </w:divBdr>
                    </w:div>
                  </w:divsChild>
                </w:div>
                <w:div w:id="567617781">
                  <w:marLeft w:val="0"/>
                  <w:marRight w:val="0"/>
                  <w:marTop w:val="0"/>
                  <w:marBottom w:val="0"/>
                  <w:divBdr>
                    <w:top w:val="none" w:sz="0" w:space="0" w:color="auto"/>
                    <w:left w:val="none" w:sz="0" w:space="0" w:color="auto"/>
                    <w:bottom w:val="none" w:sz="0" w:space="0" w:color="auto"/>
                    <w:right w:val="none" w:sz="0" w:space="0" w:color="auto"/>
                  </w:divBdr>
                  <w:divsChild>
                    <w:div w:id="106126767">
                      <w:marLeft w:val="0"/>
                      <w:marRight w:val="0"/>
                      <w:marTop w:val="0"/>
                      <w:marBottom w:val="0"/>
                      <w:divBdr>
                        <w:top w:val="none" w:sz="0" w:space="0" w:color="auto"/>
                        <w:left w:val="none" w:sz="0" w:space="0" w:color="auto"/>
                        <w:bottom w:val="none" w:sz="0" w:space="0" w:color="auto"/>
                        <w:right w:val="none" w:sz="0" w:space="0" w:color="auto"/>
                      </w:divBdr>
                    </w:div>
                  </w:divsChild>
                </w:div>
                <w:div w:id="591200527">
                  <w:marLeft w:val="0"/>
                  <w:marRight w:val="0"/>
                  <w:marTop w:val="0"/>
                  <w:marBottom w:val="0"/>
                  <w:divBdr>
                    <w:top w:val="none" w:sz="0" w:space="0" w:color="auto"/>
                    <w:left w:val="none" w:sz="0" w:space="0" w:color="auto"/>
                    <w:bottom w:val="none" w:sz="0" w:space="0" w:color="auto"/>
                    <w:right w:val="none" w:sz="0" w:space="0" w:color="auto"/>
                  </w:divBdr>
                  <w:divsChild>
                    <w:div w:id="798232334">
                      <w:marLeft w:val="0"/>
                      <w:marRight w:val="0"/>
                      <w:marTop w:val="0"/>
                      <w:marBottom w:val="0"/>
                      <w:divBdr>
                        <w:top w:val="none" w:sz="0" w:space="0" w:color="auto"/>
                        <w:left w:val="none" w:sz="0" w:space="0" w:color="auto"/>
                        <w:bottom w:val="none" w:sz="0" w:space="0" w:color="auto"/>
                        <w:right w:val="none" w:sz="0" w:space="0" w:color="auto"/>
                      </w:divBdr>
                    </w:div>
                  </w:divsChild>
                </w:div>
                <w:div w:id="632295184">
                  <w:marLeft w:val="0"/>
                  <w:marRight w:val="0"/>
                  <w:marTop w:val="0"/>
                  <w:marBottom w:val="0"/>
                  <w:divBdr>
                    <w:top w:val="none" w:sz="0" w:space="0" w:color="auto"/>
                    <w:left w:val="none" w:sz="0" w:space="0" w:color="auto"/>
                    <w:bottom w:val="none" w:sz="0" w:space="0" w:color="auto"/>
                    <w:right w:val="none" w:sz="0" w:space="0" w:color="auto"/>
                  </w:divBdr>
                  <w:divsChild>
                    <w:div w:id="1855915750">
                      <w:marLeft w:val="0"/>
                      <w:marRight w:val="0"/>
                      <w:marTop w:val="0"/>
                      <w:marBottom w:val="0"/>
                      <w:divBdr>
                        <w:top w:val="none" w:sz="0" w:space="0" w:color="auto"/>
                        <w:left w:val="none" w:sz="0" w:space="0" w:color="auto"/>
                        <w:bottom w:val="none" w:sz="0" w:space="0" w:color="auto"/>
                        <w:right w:val="none" w:sz="0" w:space="0" w:color="auto"/>
                      </w:divBdr>
                    </w:div>
                  </w:divsChild>
                </w:div>
                <w:div w:id="645358789">
                  <w:marLeft w:val="0"/>
                  <w:marRight w:val="0"/>
                  <w:marTop w:val="0"/>
                  <w:marBottom w:val="0"/>
                  <w:divBdr>
                    <w:top w:val="none" w:sz="0" w:space="0" w:color="auto"/>
                    <w:left w:val="none" w:sz="0" w:space="0" w:color="auto"/>
                    <w:bottom w:val="none" w:sz="0" w:space="0" w:color="auto"/>
                    <w:right w:val="none" w:sz="0" w:space="0" w:color="auto"/>
                  </w:divBdr>
                  <w:divsChild>
                    <w:div w:id="344207421">
                      <w:marLeft w:val="0"/>
                      <w:marRight w:val="0"/>
                      <w:marTop w:val="0"/>
                      <w:marBottom w:val="0"/>
                      <w:divBdr>
                        <w:top w:val="none" w:sz="0" w:space="0" w:color="auto"/>
                        <w:left w:val="none" w:sz="0" w:space="0" w:color="auto"/>
                        <w:bottom w:val="none" w:sz="0" w:space="0" w:color="auto"/>
                        <w:right w:val="none" w:sz="0" w:space="0" w:color="auto"/>
                      </w:divBdr>
                    </w:div>
                    <w:div w:id="1086540035">
                      <w:marLeft w:val="0"/>
                      <w:marRight w:val="0"/>
                      <w:marTop w:val="0"/>
                      <w:marBottom w:val="0"/>
                      <w:divBdr>
                        <w:top w:val="none" w:sz="0" w:space="0" w:color="auto"/>
                        <w:left w:val="none" w:sz="0" w:space="0" w:color="auto"/>
                        <w:bottom w:val="none" w:sz="0" w:space="0" w:color="auto"/>
                        <w:right w:val="none" w:sz="0" w:space="0" w:color="auto"/>
                      </w:divBdr>
                    </w:div>
                  </w:divsChild>
                </w:div>
                <w:div w:id="666254889">
                  <w:marLeft w:val="0"/>
                  <w:marRight w:val="0"/>
                  <w:marTop w:val="0"/>
                  <w:marBottom w:val="0"/>
                  <w:divBdr>
                    <w:top w:val="none" w:sz="0" w:space="0" w:color="auto"/>
                    <w:left w:val="none" w:sz="0" w:space="0" w:color="auto"/>
                    <w:bottom w:val="none" w:sz="0" w:space="0" w:color="auto"/>
                    <w:right w:val="none" w:sz="0" w:space="0" w:color="auto"/>
                  </w:divBdr>
                  <w:divsChild>
                    <w:div w:id="713850823">
                      <w:marLeft w:val="0"/>
                      <w:marRight w:val="0"/>
                      <w:marTop w:val="0"/>
                      <w:marBottom w:val="0"/>
                      <w:divBdr>
                        <w:top w:val="none" w:sz="0" w:space="0" w:color="auto"/>
                        <w:left w:val="none" w:sz="0" w:space="0" w:color="auto"/>
                        <w:bottom w:val="none" w:sz="0" w:space="0" w:color="auto"/>
                        <w:right w:val="none" w:sz="0" w:space="0" w:color="auto"/>
                      </w:divBdr>
                    </w:div>
                    <w:div w:id="1343821543">
                      <w:marLeft w:val="0"/>
                      <w:marRight w:val="0"/>
                      <w:marTop w:val="0"/>
                      <w:marBottom w:val="0"/>
                      <w:divBdr>
                        <w:top w:val="none" w:sz="0" w:space="0" w:color="auto"/>
                        <w:left w:val="none" w:sz="0" w:space="0" w:color="auto"/>
                        <w:bottom w:val="none" w:sz="0" w:space="0" w:color="auto"/>
                        <w:right w:val="none" w:sz="0" w:space="0" w:color="auto"/>
                      </w:divBdr>
                    </w:div>
                  </w:divsChild>
                </w:div>
                <w:div w:id="706491651">
                  <w:marLeft w:val="0"/>
                  <w:marRight w:val="0"/>
                  <w:marTop w:val="0"/>
                  <w:marBottom w:val="0"/>
                  <w:divBdr>
                    <w:top w:val="none" w:sz="0" w:space="0" w:color="auto"/>
                    <w:left w:val="none" w:sz="0" w:space="0" w:color="auto"/>
                    <w:bottom w:val="none" w:sz="0" w:space="0" w:color="auto"/>
                    <w:right w:val="none" w:sz="0" w:space="0" w:color="auto"/>
                  </w:divBdr>
                  <w:divsChild>
                    <w:div w:id="57241485">
                      <w:marLeft w:val="0"/>
                      <w:marRight w:val="0"/>
                      <w:marTop w:val="0"/>
                      <w:marBottom w:val="0"/>
                      <w:divBdr>
                        <w:top w:val="none" w:sz="0" w:space="0" w:color="auto"/>
                        <w:left w:val="none" w:sz="0" w:space="0" w:color="auto"/>
                        <w:bottom w:val="none" w:sz="0" w:space="0" w:color="auto"/>
                        <w:right w:val="none" w:sz="0" w:space="0" w:color="auto"/>
                      </w:divBdr>
                    </w:div>
                    <w:div w:id="1952280667">
                      <w:marLeft w:val="0"/>
                      <w:marRight w:val="0"/>
                      <w:marTop w:val="0"/>
                      <w:marBottom w:val="0"/>
                      <w:divBdr>
                        <w:top w:val="none" w:sz="0" w:space="0" w:color="auto"/>
                        <w:left w:val="none" w:sz="0" w:space="0" w:color="auto"/>
                        <w:bottom w:val="none" w:sz="0" w:space="0" w:color="auto"/>
                        <w:right w:val="none" w:sz="0" w:space="0" w:color="auto"/>
                      </w:divBdr>
                    </w:div>
                  </w:divsChild>
                </w:div>
                <w:div w:id="717974855">
                  <w:marLeft w:val="0"/>
                  <w:marRight w:val="0"/>
                  <w:marTop w:val="0"/>
                  <w:marBottom w:val="0"/>
                  <w:divBdr>
                    <w:top w:val="none" w:sz="0" w:space="0" w:color="auto"/>
                    <w:left w:val="none" w:sz="0" w:space="0" w:color="auto"/>
                    <w:bottom w:val="none" w:sz="0" w:space="0" w:color="auto"/>
                    <w:right w:val="none" w:sz="0" w:space="0" w:color="auto"/>
                  </w:divBdr>
                  <w:divsChild>
                    <w:div w:id="74056749">
                      <w:marLeft w:val="0"/>
                      <w:marRight w:val="0"/>
                      <w:marTop w:val="0"/>
                      <w:marBottom w:val="0"/>
                      <w:divBdr>
                        <w:top w:val="none" w:sz="0" w:space="0" w:color="auto"/>
                        <w:left w:val="none" w:sz="0" w:space="0" w:color="auto"/>
                        <w:bottom w:val="none" w:sz="0" w:space="0" w:color="auto"/>
                        <w:right w:val="none" w:sz="0" w:space="0" w:color="auto"/>
                      </w:divBdr>
                    </w:div>
                    <w:div w:id="1375884951">
                      <w:marLeft w:val="0"/>
                      <w:marRight w:val="0"/>
                      <w:marTop w:val="0"/>
                      <w:marBottom w:val="0"/>
                      <w:divBdr>
                        <w:top w:val="none" w:sz="0" w:space="0" w:color="auto"/>
                        <w:left w:val="none" w:sz="0" w:space="0" w:color="auto"/>
                        <w:bottom w:val="none" w:sz="0" w:space="0" w:color="auto"/>
                        <w:right w:val="none" w:sz="0" w:space="0" w:color="auto"/>
                      </w:divBdr>
                    </w:div>
                  </w:divsChild>
                </w:div>
                <w:div w:id="719937329">
                  <w:marLeft w:val="0"/>
                  <w:marRight w:val="0"/>
                  <w:marTop w:val="0"/>
                  <w:marBottom w:val="0"/>
                  <w:divBdr>
                    <w:top w:val="none" w:sz="0" w:space="0" w:color="auto"/>
                    <w:left w:val="none" w:sz="0" w:space="0" w:color="auto"/>
                    <w:bottom w:val="none" w:sz="0" w:space="0" w:color="auto"/>
                    <w:right w:val="none" w:sz="0" w:space="0" w:color="auto"/>
                  </w:divBdr>
                  <w:divsChild>
                    <w:div w:id="1683585324">
                      <w:marLeft w:val="0"/>
                      <w:marRight w:val="0"/>
                      <w:marTop w:val="0"/>
                      <w:marBottom w:val="0"/>
                      <w:divBdr>
                        <w:top w:val="none" w:sz="0" w:space="0" w:color="auto"/>
                        <w:left w:val="none" w:sz="0" w:space="0" w:color="auto"/>
                        <w:bottom w:val="none" w:sz="0" w:space="0" w:color="auto"/>
                        <w:right w:val="none" w:sz="0" w:space="0" w:color="auto"/>
                      </w:divBdr>
                    </w:div>
                  </w:divsChild>
                </w:div>
                <w:div w:id="755246742">
                  <w:marLeft w:val="0"/>
                  <w:marRight w:val="0"/>
                  <w:marTop w:val="0"/>
                  <w:marBottom w:val="0"/>
                  <w:divBdr>
                    <w:top w:val="none" w:sz="0" w:space="0" w:color="auto"/>
                    <w:left w:val="none" w:sz="0" w:space="0" w:color="auto"/>
                    <w:bottom w:val="none" w:sz="0" w:space="0" w:color="auto"/>
                    <w:right w:val="none" w:sz="0" w:space="0" w:color="auto"/>
                  </w:divBdr>
                  <w:divsChild>
                    <w:div w:id="1693334577">
                      <w:marLeft w:val="0"/>
                      <w:marRight w:val="0"/>
                      <w:marTop w:val="0"/>
                      <w:marBottom w:val="0"/>
                      <w:divBdr>
                        <w:top w:val="none" w:sz="0" w:space="0" w:color="auto"/>
                        <w:left w:val="none" w:sz="0" w:space="0" w:color="auto"/>
                        <w:bottom w:val="none" w:sz="0" w:space="0" w:color="auto"/>
                        <w:right w:val="none" w:sz="0" w:space="0" w:color="auto"/>
                      </w:divBdr>
                    </w:div>
                  </w:divsChild>
                </w:div>
                <w:div w:id="780563720">
                  <w:marLeft w:val="0"/>
                  <w:marRight w:val="0"/>
                  <w:marTop w:val="0"/>
                  <w:marBottom w:val="0"/>
                  <w:divBdr>
                    <w:top w:val="none" w:sz="0" w:space="0" w:color="auto"/>
                    <w:left w:val="none" w:sz="0" w:space="0" w:color="auto"/>
                    <w:bottom w:val="none" w:sz="0" w:space="0" w:color="auto"/>
                    <w:right w:val="none" w:sz="0" w:space="0" w:color="auto"/>
                  </w:divBdr>
                  <w:divsChild>
                    <w:div w:id="1375690640">
                      <w:marLeft w:val="0"/>
                      <w:marRight w:val="0"/>
                      <w:marTop w:val="0"/>
                      <w:marBottom w:val="0"/>
                      <w:divBdr>
                        <w:top w:val="none" w:sz="0" w:space="0" w:color="auto"/>
                        <w:left w:val="none" w:sz="0" w:space="0" w:color="auto"/>
                        <w:bottom w:val="none" w:sz="0" w:space="0" w:color="auto"/>
                        <w:right w:val="none" w:sz="0" w:space="0" w:color="auto"/>
                      </w:divBdr>
                    </w:div>
                  </w:divsChild>
                </w:div>
                <w:div w:id="803036125">
                  <w:marLeft w:val="0"/>
                  <w:marRight w:val="0"/>
                  <w:marTop w:val="0"/>
                  <w:marBottom w:val="0"/>
                  <w:divBdr>
                    <w:top w:val="none" w:sz="0" w:space="0" w:color="auto"/>
                    <w:left w:val="none" w:sz="0" w:space="0" w:color="auto"/>
                    <w:bottom w:val="none" w:sz="0" w:space="0" w:color="auto"/>
                    <w:right w:val="none" w:sz="0" w:space="0" w:color="auto"/>
                  </w:divBdr>
                  <w:divsChild>
                    <w:div w:id="1627658233">
                      <w:marLeft w:val="0"/>
                      <w:marRight w:val="0"/>
                      <w:marTop w:val="0"/>
                      <w:marBottom w:val="0"/>
                      <w:divBdr>
                        <w:top w:val="none" w:sz="0" w:space="0" w:color="auto"/>
                        <w:left w:val="none" w:sz="0" w:space="0" w:color="auto"/>
                        <w:bottom w:val="none" w:sz="0" w:space="0" w:color="auto"/>
                        <w:right w:val="none" w:sz="0" w:space="0" w:color="auto"/>
                      </w:divBdr>
                    </w:div>
                  </w:divsChild>
                </w:div>
                <w:div w:id="857894439">
                  <w:marLeft w:val="0"/>
                  <w:marRight w:val="0"/>
                  <w:marTop w:val="0"/>
                  <w:marBottom w:val="0"/>
                  <w:divBdr>
                    <w:top w:val="none" w:sz="0" w:space="0" w:color="auto"/>
                    <w:left w:val="none" w:sz="0" w:space="0" w:color="auto"/>
                    <w:bottom w:val="none" w:sz="0" w:space="0" w:color="auto"/>
                    <w:right w:val="none" w:sz="0" w:space="0" w:color="auto"/>
                  </w:divBdr>
                  <w:divsChild>
                    <w:div w:id="425422114">
                      <w:marLeft w:val="0"/>
                      <w:marRight w:val="0"/>
                      <w:marTop w:val="0"/>
                      <w:marBottom w:val="0"/>
                      <w:divBdr>
                        <w:top w:val="none" w:sz="0" w:space="0" w:color="auto"/>
                        <w:left w:val="none" w:sz="0" w:space="0" w:color="auto"/>
                        <w:bottom w:val="none" w:sz="0" w:space="0" w:color="auto"/>
                        <w:right w:val="none" w:sz="0" w:space="0" w:color="auto"/>
                      </w:divBdr>
                    </w:div>
                    <w:div w:id="1548879900">
                      <w:marLeft w:val="0"/>
                      <w:marRight w:val="0"/>
                      <w:marTop w:val="0"/>
                      <w:marBottom w:val="0"/>
                      <w:divBdr>
                        <w:top w:val="none" w:sz="0" w:space="0" w:color="auto"/>
                        <w:left w:val="none" w:sz="0" w:space="0" w:color="auto"/>
                        <w:bottom w:val="none" w:sz="0" w:space="0" w:color="auto"/>
                        <w:right w:val="none" w:sz="0" w:space="0" w:color="auto"/>
                      </w:divBdr>
                    </w:div>
                  </w:divsChild>
                </w:div>
                <w:div w:id="890532890">
                  <w:marLeft w:val="0"/>
                  <w:marRight w:val="0"/>
                  <w:marTop w:val="0"/>
                  <w:marBottom w:val="0"/>
                  <w:divBdr>
                    <w:top w:val="none" w:sz="0" w:space="0" w:color="auto"/>
                    <w:left w:val="none" w:sz="0" w:space="0" w:color="auto"/>
                    <w:bottom w:val="none" w:sz="0" w:space="0" w:color="auto"/>
                    <w:right w:val="none" w:sz="0" w:space="0" w:color="auto"/>
                  </w:divBdr>
                  <w:divsChild>
                    <w:div w:id="1077283895">
                      <w:marLeft w:val="0"/>
                      <w:marRight w:val="0"/>
                      <w:marTop w:val="0"/>
                      <w:marBottom w:val="0"/>
                      <w:divBdr>
                        <w:top w:val="none" w:sz="0" w:space="0" w:color="auto"/>
                        <w:left w:val="none" w:sz="0" w:space="0" w:color="auto"/>
                        <w:bottom w:val="none" w:sz="0" w:space="0" w:color="auto"/>
                        <w:right w:val="none" w:sz="0" w:space="0" w:color="auto"/>
                      </w:divBdr>
                    </w:div>
                  </w:divsChild>
                </w:div>
                <w:div w:id="903836065">
                  <w:marLeft w:val="0"/>
                  <w:marRight w:val="0"/>
                  <w:marTop w:val="0"/>
                  <w:marBottom w:val="0"/>
                  <w:divBdr>
                    <w:top w:val="none" w:sz="0" w:space="0" w:color="auto"/>
                    <w:left w:val="none" w:sz="0" w:space="0" w:color="auto"/>
                    <w:bottom w:val="none" w:sz="0" w:space="0" w:color="auto"/>
                    <w:right w:val="none" w:sz="0" w:space="0" w:color="auto"/>
                  </w:divBdr>
                  <w:divsChild>
                    <w:div w:id="683088963">
                      <w:marLeft w:val="0"/>
                      <w:marRight w:val="0"/>
                      <w:marTop w:val="0"/>
                      <w:marBottom w:val="0"/>
                      <w:divBdr>
                        <w:top w:val="none" w:sz="0" w:space="0" w:color="auto"/>
                        <w:left w:val="none" w:sz="0" w:space="0" w:color="auto"/>
                        <w:bottom w:val="none" w:sz="0" w:space="0" w:color="auto"/>
                        <w:right w:val="none" w:sz="0" w:space="0" w:color="auto"/>
                      </w:divBdr>
                    </w:div>
                    <w:div w:id="1053890213">
                      <w:marLeft w:val="0"/>
                      <w:marRight w:val="0"/>
                      <w:marTop w:val="0"/>
                      <w:marBottom w:val="0"/>
                      <w:divBdr>
                        <w:top w:val="none" w:sz="0" w:space="0" w:color="auto"/>
                        <w:left w:val="none" w:sz="0" w:space="0" w:color="auto"/>
                        <w:bottom w:val="none" w:sz="0" w:space="0" w:color="auto"/>
                        <w:right w:val="none" w:sz="0" w:space="0" w:color="auto"/>
                      </w:divBdr>
                    </w:div>
                  </w:divsChild>
                </w:div>
                <w:div w:id="908147729">
                  <w:marLeft w:val="0"/>
                  <w:marRight w:val="0"/>
                  <w:marTop w:val="0"/>
                  <w:marBottom w:val="0"/>
                  <w:divBdr>
                    <w:top w:val="none" w:sz="0" w:space="0" w:color="auto"/>
                    <w:left w:val="none" w:sz="0" w:space="0" w:color="auto"/>
                    <w:bottom w:val="none" w:sz="0" w:space="0" w:color="auto"/>
                    <w:right w:val="none" w:sz="0" w:space="0" w:color="auto"/>
                  </w:divBdr>
                  <w:divsChild>
                    <w:div w:id="1388870239">
                      <w:marLeft w:val="0"/>
                      <w:marRight w:val="0"/>
                      <w:marTop w:val="0"/>
                      <w:marBottom w:val="0"/>
                      <w:divBdr>
                        <w:top w:val="none" w:sz="0" w:space="0" w:color="auto"/>
                        <w:left w:val="none" w:sz="0" w:space="0" w:color="auto"/>
                        <w:bottom w:val="none" w:sz="0" w:space="0" w:color="auto"/>
                        <w:right w:val="none" w:sz="0" w:space="0" w:color="auto"/>
                      </w:divBdr>
                    </w:div>
                  </w:divsChild>
                </w:div>
                <w:div w:id="932277413">
                  <w:marLeft w:val="0"/>
                  <w:marRight w:val="0"/>
                  <w:marTop w:val="0"/>
                  <w:marBottom w:val="0"/>
                  <w:divBdr>
                    <w:top w:val="none" w:sz="0" w:space="0" w:color="auto"/>
                    <w:left w:val="none" w:sz="0" w:space="0" w:color="auto"/>
                    <w:bottom w:val="none" w:sz="0" w:space="0" w:color="auto"/>
                    <w:right w:val="none" w:sz="0" w:space="0" w:color="auto"/>
                  </w:divBdr>
                  <w:divsChild>
                    <w:div w:id="610744302">
                      <w:marLeft w:val="0"/>
                      <w:marRight w:val="0"/>
                      <w:marTop w:val="0"/>
                      <w:marBottom w:val="0"/>
                      <w:divBdr>
                        <w:top w:val="none" w:sz="0" w:space="0" w:color="auto"/>
                        <w:left w:val="none" w:sz="0" w:space="0" w:color="auto"/>
                        <w:bottom w:val="none" w:sz="0" w:space="0" w:color="auto"/>
                        <w:right w:val="none" w:sz="0" w:space="0" w:color="auto"/>
                      </w:divBdr>
                    </w:div>
                  </w:divsChild>
                </w:div>
                <w:div w:id="955521796">
                  <w:marLeft w:val="0"/>
                  <w:marRight w:val="0"/>
                  <w:marTop w:val="0"/>
                  <w:marBottom w:val="0"/>
                  <w:divBdr>
                    <w:top w:val="none" w:sz="0" w:space="0" w:color="auto"/>
                    <w:left w:val="none" w:sz="0" w:space="0" w:color="auto"/>
                    <w:bottom w:val="none" w:sz="0" w:space="0" w:color="auto"/>
                    <w:right w:val="none" w:sz="0" w:space="0" w:color="auto"/>
                  </w:divBdr>
                  <w:divsChild>
                    <w:div w:id="623460371">
                      <w:marLeft w:val="0"/>
                      <w:marRight w:val="0"/>
                      <w:marTop w:val="0"/>
                      <w:marBottom w:val="0"/>
                      <w:divBdr>
                        <w:top w:val="none" w:sz="0" w:space="0" w:color="auto"/>
                        <w:left w:val="none" w:sz="0" w:space="0" w:color="auto"/>
                        <w:bottom w:val="none" w:sz="0" w:space="0" w:color="auto"/>
                        <w:right w:val="none" w:sz="0" w:space="0" w:color="auto"/>
                      </w:divBdr>
                    </w:div>
                  </w:divsChild>
                </w:div>
                <w:div w:id="974406299">
                  <w:marLeft w:val="0"/>
                  <w:marRight w:val="0"/>
                  <w:marTop w:val="0"/>
                  <w:marBottom w:val="0"/>
                  <w:divBdr>
                    <w:top w:val="none" w:sz="0" w:space="0" w:color="auto"/>
                    <w:left w:val="none" w:sz="0" w:space="0" w:color="auto"/>
                    <w:bottom w:val="none" w:sz="0" w:space="0" w:color="auto"/>
                    <w:right w:val="none" w:sz="0" w:space="0" w:color="auto"/>
                  </w:divBdr>
                  <w:divsChild>
                    <w:div w:id="1535583808">
                      <w:marLeft w:val="0"/>
                      <w:marRight w:val="0"/>
                      <w:marTop w:val="0"/>
                      <w:marBottom w:val="0"/>
                      <w:divBdr>
                        <w:top w:val="none" w:sz="0" w:space="0" w:color="auto"/>
                        <w:left w:val="none" w:sz="0" w:space="0" w:color="auto"/>
                        <w:bottom w:val="none" w:sz="0" w:space="0" w:color="auto"/>
                        <w:right w:val="none" w:sz="0" w:space="0" w:color="auto"/>
                      </w:divBdr>
                    </w:div>
                    <w:div w:id="2106681913">
                      <w:marLeft w:val="0"/>
                      <w:marRight w:val="0"/>
                      <w:marTop w:val="0"/>
                      <w:marBottom w:val="0"/>
                      <w:divBdr>
                        <w:top w:val="none" w:sz="0" w:space="0" w:color="auto"/>
                        <w:left w:val="none" w:sz="0" w:space="0" w:color="auto"/>
                        <w:bottom w:val="none" w:sz="0" w:space="0" w:color="auto"/>
                        <w:right w:val="none" w:sz="0" w:space="0" w:color="auto"/>
                      </w:divBdr>
                    </w:div>
                  </w:divsChild>
                </w:div>
                <w:div w:id="978607368">
                  <w:marLeft w:val="0"/>
                  <w:marRight w:val="0"/>
                  <w:marTop w:val="0"/>
                  <w:marBottom w:val="0"/>
                  <w:divBdr>
                    <w:top w:val="none" w:sz="0" w:space="0" w:color="auto"/>
                    <w:left w:val="none" w:sz="0" w:space="0" w:color="auto"/>
                    <w:bottom w:val="none" w:sz="0" w:space="0" w:color="auto"/>
                    <w:right w:val="none" w:sz="0" w:space="0" w:color="auto"/>
                  </w:divBdr>
                  <w:divsChild>
                    <w:div w:id="110438240">
                      <w:marLeft w:val="0"/>
                      <w:marRight w:val="0"/>
                      <w:marTop w:val="0"/>
                      <w:marBottom w:val="0"/>
                      <w:divBdr>
                        <w:top w:val="none" w:sz="0" w:space="0" w:color="auto"/>
                        <w:left w:val="none" w:sz="0" w:space="0" w:color="auto"/>
                        <w:bottom w:val="none" w:sz="0" w:space="0" w:color="auto"/>
                        <w:right w:val="none" w:sz="0" w:space="0" w:color="auto"/>
                      </w:divBdr>
                    </w:div>
                    <w:div w:id="827282029">
                      <w:marLeft w:val="0"/>
                      <w:marRight w:val="0"/>
                      <w:marTop w:val="0"/>
                      <w:marBottom w:val="0"/>
                      <w:divBdr>
                        <w:top w:val="none" w:sz="0" w:space="0" w:color="auto"/>
                        <w:left w:val="none" w:sz="0" w:space="0" w:color="auto"/>
                        <w:bottom w:val="none" w:sz="0" w:space="0" w:color="auto"/>
                        <w:right w:val="none" w:sz="0" w:space="0" w:color="auto"/>
                      </w:divBdr>
                    </w:div>
                    <w:div w:id="1022977999">
                      <w:marLeft w:val="0"/>
                      <w:marRight w:val="0"/>
                      <w:marTop w:val="0"/>
                      <w:marBottom w:val="0"/>
                      <w:divBdr>
                        <w:top w:val="none" w:sz="0" w:space="0" w:color="auto"/>
                        <w:left w:val="none" w:sz="0" w:space="0" w:color="auto"/>
                        <w:bottom w:val="none" w:sz="0" w:space="0" w:color="auto"/>
                        <w:right w:val="none" w:sz="0" w:space="0" w:color="auto"/>
                      </w:divBdr>
                    </w:div>
                    <w:div w:id="1835414400">
                      <w:marLeft w:val="0"/>
                      <w:marRight w:val="0"/>
                      <w:marTop w:val="0"/>
                      <w:marBottom w:val="0"/>
                      <w:divBdr>
                        <w:top w:val="none" w:sz="0" w:space="0" w:color="auto"/>
                        <w:left w:val="none" w:sz="0" w:space="0" w:color="auto"/>
                        <w:bottom w:val="none" w:sz="0" w:space="0" w:color="auto"/>
                        <w:right w:val="none" w:sz="0" w:space="0" w:color="auto"/>
                      </w:divBdr>
                    </w:div>
                  </w:divsChild>
                </w:div>
                <w:div w:id="991569266">
                  <w:marLeft w:val="0"/>
                  <w:marRight w:val="0"/>
                  <w:marTop w:val="0"/>
                  <w:marBottom w:val="0"/>
                  <w:divBdr>
                    <w:top w:val="none" w:sz="0" w:space="0" w:color="auto"/>
                    <w:left w:val="none" w:sz="0" w:space="0" w:color="auto"/>
                    <w:bottom w:val="none" w:sz="0" w:space="0" w:color="auto"/>
                    <w:right w:val="none" w:sz="0" w:space="0" w:color="auto"/>
                  </w:divBdr>
                  <w:divsChild>
                    <w:div w:id="2042124903">
                      <w:marLeft w:val="0"/>
                      <w:marRight w:val="0"/>
                      <w:marTop w:val="0"/>
                      <w:marBottom w:val="0"/>
                      <w:divBdr>
                        <w:top w:val="none" w:sz="0" w:space="0" w:color="auto"/>
                        <w:left w:val="none" w:sz="0" w:space="0" w:color="auto"/>
                        <w:bottom w:val="none" w:sz="0" w:space="0" w:color="auto"/>
                        <w:right w:val="none" w:sz="0" w:space="0" w:color="auto"/>
                      </w:divBdr>
                    </w:div>
                  </w:divsChild>
                </w:div>
                <w:div w:id="993333585">
                  <w:marLeft w:val="0"/>
                  <w:marRight w:val="0"/>
                  <w:marTop w:val="0"/>
                  <w:marBottom w:val="0"/>
                  <w:divBdr>
                    <w:top w:val="none" w:sz="0" w:space="0" w:color="auto"/>
                    <w:left w:val="none" w:sz="0" w:space="0" w:color="auto"/>
                    <w:bottom w:val="none" w:sz="0" w:space="0" w:color="auto"/>
                    <w:right w:val="none" w:sz="0" w:space="0" w:color="auto"/>
                  </w:divBdr>
                  <w:divsChild>
                    <w:div w:id="453064133">
                      <w:marLeft w:val="0"/>
                      <w:marRight w:val="0"/>
                      <w:marTop w:val="0"/>
                      <w:marBottom w:val="0"/>
                      <w:divBdr>
                        <w:top w:val="none" w:sz="0" w:space="0" w:color="auto"/>
                        <w:left w:val="none" w:sz="0" w:space="0" w:color="auto"/>
                        <w:bottom w:val="none" w:sz="0" w:space="0" w:color="auto"/>
                        <w:right w:val="none" w:sz="0" w:space="0" w:color="auto"/>
                      </w:divBdr>
                    </w:div>
                    <w:div w:id="1851215445">
                      <w:marLeft w:val="0"/>
                      <w:marRight w:val="0"/>
                      <w:marTop w:val="0"/>
                      <w:marBottom w:val="0"/>
                      <w:divBdr>
                        <w:top w:val="none" w:sz="0" w:space="0" w:color="auto"/>
                        <w:left w:val="none" w:sz="0" w:space="0" w:color="auto"/>
                        <w:bottom w:val="none" w:sz="0" w:space="0" w:color="auto"/>
                        <w:right w:val="none" w:sz="0" w:space="0" w:color="auto"/>
                      </w:divBdr>
                    </w:div>
                  </w:divsChild>
                </w:div>
                <w:div w:id="998772917">
                  <w:marLeft w:val="0"/>
                  <w:marRight w:val="0"/>
                  <w:marTop w:val="0"/>
                  <w:marBottom w:val="0"/>
                  <w:divBdr>
                    <w:top w:val="none" w:sz="0" w:space="0" w:color="auto"/>
                    <w:left w:val="none" w:sz="0" w:space="0" w:color="auto"/>
                    <w:bottom w:val="none" w:sz="0" w:space="0" w:color="auto"/>
                    <w:right w:val="none" w:sz="0" w:space="0" w:color="auto"/>
                  </w:divBdr>
                  <w:divsChild>
                    <w:div w:id="177500516">
                      <w:marLeft w:val="0"/>
                      <w:marRight w:val="0"/>
                      <w:marTop w:val="0"/>
                      <w:marBottom w:val="0"/>
                      <w:divBdr>
                        <w:top w:val="none" w:sz="0" w:space="0" w:color="auto"/>
                        <w:left w:val="none" w:sz="0" w:space="0" w:color="auto"/>
                        <w:bottom w:val="none" w:sz="0" w:space="0" w:color="auto"/>
                        <w:right w:val="none" w:sz="0" w:space="0" w:color="auto"/>
                      </w:divBdr>
                    </w:div>
                    <w:div w:id="451435175">
                      <w:marLeft w:val="0"/>
                      <w:marRight w:val="0"/>
                      <w:marTop w:val="0"/>
                      <w:marBottom w:val="0"/>
                      <w:divBdr>
                        <w:top w:val="none" w:sz="0" w:space="0" w:color="auto"/>
                        <w:left w:val="none" w:sz="0" w:space="0" w:color="auto"/>
                        <w:bottom w:val="none" w:sz="0" w:space="0" w:color="auto"/>
                        <w:right w:val="none" w:sz="0" w:space="0" w:color="auto"/>
                      </w:divBdr>
                    </w:div>
                    <w:div w:id="1328552842">
                      <w:marLeft w:val="0"/>
                      <w:marRight w:val="0"/>
                      <w:marTop w:val="0"/>
                      <w:marBottom w:val="0"/>
                      <w:divBdr>
                        <w:top w:val="none" w:sz="0" w:space="0" w:color="auto"/>
                        <w:left w:val="none" w:sz="0" w:space="0" w:color="auto"/>
                        <w:bottom w:val="none" w:sz="0" w:space="0" w:color="auto"/>
                        <w:right w:val="none" w:sz="0" w:space="0" w:color="auto"/>
                      </w:divBdr>
                    </w:div>
                    <w:div w:id="1677883000">
                      <w:marLeft w:val="0"/>
                      <w:marRight w:val="0"/>
                      <w:marTop w:val="0"/>
                      <w:marBottom w:val="0"/>
                      <w:divBdr>
                        <w:top w:val="none" w:sz="0" w:space="0" w:color="auto"/>
                        <w:left w:val="none" w:sz="0" w:space="0" w:color="auto"/>
                        <w:bottom w:val="none" w:sz="0" w:space="0" w:color="auto"/>
                        <w:right w:val="none" w:sz="0" w:space="0" w:color="auto"/>
                      </w:divBdr>
                    </w:div>
                  </w:divsChild>
                </w:div>
                <w:div w:id="1023093424">
                  <w:marLeft w:val="0"/>
                  <w:marRight w:val="0"/>
                  <w:marTop w:val="0"/>
                  <w:marBottom w:val="0"/>
                  <w:divBdr>
                    <w:top w:val="none" w:sz="0" w:space="0" w:color="auto"/>
                    <w:left w:val="none" w:sz="0" w:space="0" w:color="auto"/>
                    <w:bottom w:val="none" w:sz="0" w:space="0" w:color="auto"/>
                    <w:right w:val="none" w:sz="0" w:space="0" w:color="auto"/>
                  </w:divBdr>
                  <w:divsChild>
                    <w:div w:id="1260481465">
                      <w:marLeft w:val="0"/>
                      <w:marRight w:val="0"/>
                      <w:marTop w:val="0"/>
                      <w:marBottom w:val="0"/>
                      <w:divBdr>
                        <w:top w:val="none" w:sz="0" w:space="0" w:color="auto"/>
                        <w:left w:val="none" w:sz="0" w:space="0" w:color="auto"/>
                        <w:bottom w:val="none" w:sz="0" w:space="0" w:color="auto"/>
                        <w:right w:val="none" w:sz="0" w:space="0" w:color="auto"/>
                      </w:divBdr>
                    </w:div>
                  </w:divsChild>
                </w:div>
                <w:div w:id="1044332850">
                  <w:marLeft w:val="0"/>
                  <w:marRight w:val="0"/>
                  <w:marTop w:val="0"/>
                  <w:marBottom w:val="0"/>
                  <w:divBdr>
                    <w:top w:val="none" w:sz="0" w:space="0" w:color="auto"/>
                    <w:left w:val="none" w:sz="0" w:space="0" w:color="auto"/>
                    <w:bottom w:val="none" w:sz="0" w:space="0" w:color="auto"/>
                    <w:right w:val="none" w:sz="0" w:space="0" w:color="auto"/>
                  </w:divBdr>
                  <w:divsChild>
                    <w:div w:id="306782806">
                      <w:marLeft w:val="0"/>
                      <w:marRight w:val="0"/>
                      <w:marTop w:val="0"/>
                      <w:marBottom w:val="0"/>
                      <w:divBdr>
                        <w:top w:val="none" w:sz="0" w:space="0" w:color="auto"/>
                        <w:left w:val="none" w:sz="0" w:space="0" w:color="auto"/>
                        <w:bottom w:val="none" w:sz="0" w:space="0" w:color="auto"/>
                        <w:right w:val="none" w:sz="0" w:space="0" w:color="auto"/>
                      </w:divBdr>
                    </w:div>
                    <w:div w:id="683288476">
                      <w:marLeft w:val="0"/>
                      <w:marRight w:val="0"/>
                      <w:marTop w:val="0"/>
                      <w:marBottom w:val="0"/>
                      <w:divBdr>
                        <w:top w:val="none" w:sz="0" w:space="0" w:color="auto"/>
                        <w:left w:val="none" w:sz="0" w:space="0" w:color="auto"/>
                        <w:bottom w:val="none" w:sz="0" w:space="0" w:color="auto"/>
                        <w:right w:val="none" w:sz="0" w:space="0" w:color="auto"/>
                      </w:divBdr>
                    </w:div>
                  </w:divsChild>
                </w:div>
                <w:div w:id="1068260820">
                  <w:marLeft w:val="0"/>
                  <w:marRight w:val="0"/>
                  <w:marTop w:val="0"/>
                  <w:marBottom w:val="0"/>
                  <w:divBdr>
                    <w:top w:val="none" w:sz="0" w:space="0" w:color="auto"/>
                    <w:left w:val="none" w:sz="0" w:space="0" w:color="auto"/>
                    <w:bottom w:val="none" w:sz="0" w:space="0" w:color="auto"/>
                    <w:right w:val="none" w:sz="0" w:space="0" w:color="auto"/>
                  </w:divBdr>
                  <w:divsChild>
                    <w:div w:id="2123575961">
                      <w:marLeft w:val="0"/>
                      <w:marRight w:val="0"/>
                      <w:marTop w:val="0"/>
                      <w:marBottom w:val="0"/>
                      <w:divBdr>
                        <w:top w:val="none" w:sz="0" w:space="0" w:color="auto"/>
                        <w:left w:val="none" w:sz="0" w:space="0" w:color="auto"/>
                        <w:bottom w:val="none" w:sz="0" w:space="0" w:color="auto"/>
                        <w:right w:val="none" w:sz="0" w:space="0" w:color="auto"/>
                      </w:divBdr>
                    </w:div>
                  </w:divsChild>
                </w:div>
                <w:div w:id="1072965413">
                  <w:marLeft w:val="0"/>
                  <w:marRight w:val="0"/>
                  <w:marTop w:val="0"/>
                  <w:marBottom w:val="0"/>
                  <w:divBdr>
                    <w:top w:val="none" w:sz="0" w:space="0" w:color="auto"/>
                    <w:left w:val="none" w:sz="0" w:space="0" w:color="auto"/>
                    <w:bottom w:val="none" w:sz="0" w:space="0" w:color="auto"/>
                    <w:right w:val="none" w:sz="0" w:space="0" w:color="auto"/>
                  </w:divBdr>
                  <w:divsChild>
                    <w:div w:id="848133023">
                      <w:marLeft w:val="0"/>
                      <w:marRight w:val="0"/>
                      <w:marTop w:val="0"/>
                      <w:marBottom w:val="0"/>
                      <w:divBdr>
                        <w:top w:val="none" w:sz="0" w:space="0" w:color="auto"/>
                        <w:left w:val="none" w:sz="0" w:space="0" w:color="auto"/>
                        <w:bottom w:val="none" w:sz="0" w:space="0" w:color="auto"/>
                        <w:right w:val="none" w:sz="0" w:space="0" w:color="auto"/>
                      </w:divBdr>
                    </w:div>
                  </w:divsChild>
                </w:div>
                <w:div w:id="1081564524">
                  <w:marLeft w:val="0"/>
                  <w:marRight w:val="0"/>
                  <w:marTop w:val="0"/>
                  <w:marBottom w:val="0"/>
                  <w:divBdr>
                    <w:top w:val="none" w:sz="0" w:space="0" w:color="auto"/>
                    <w:left w:val="none" w:sz="0" w:space="0" w:color="auto"/>
                    <w:bottom w:val="none" w:sz="0" w:space="0" w:color="auto"/>
                    <w:right w:val="none" w:sz="0" w:space="0" w:color="auto"/>
                  </w:divBdr>
                  <w:divsChild>
                    <w:div w:id="323748405">
                      <w:marLeft w:val="0"/>
                      <w:marRight w:val="0"/>
                      <w:marTop w:val="0"/>
                      <w:marBottom w:val="0"/>
                      <w:divBdr>
                        <w:top w:val="none" w:sz="0" w:space="0" w:color="auto"/>
                        <w:left w:val="none" w:sz="0" w:space="0" w:color="auto"/>
                        <w:bottom w:val="none" w:sz="0" w:space="0" w:color="auto"/>
                        <w:right w:val="none" w:sz="0" w:space="0" w:color="auto"/>
                      </w:divBdr>
                    </w:div>
                    <w:div w:id="1301762164">
                      <w:marLeft w:val="0"/>
                      <w:marRight w:val="0"/>
                      <w:marTop w:val="0"/>
                      <w:marBottom w:val="0"/>
                      <w:divBdr>
                        <w:top w:val="none" w:sz="0" w:space="0" w:color="auto"/>
                        <w:left w:val="none" w:sz="0" w:space="0" w:color="auto"/>
                        <w:bottom w:val="none" w:sz="0" w:space="0" w:color="auto"/>
                        <w:right w:val="none" w:sz="0" w:space="0" w:color="auto"/>
                      </w:divBdr>
                    </w:div>
                  </w:divsChild>
                </w:div>
                <w:div w:id="1108500932">
                  <w:marLeft w:val="0"/>
                  <w:marRight w:val="0"/>
                  <w:marTop w:val="0"/>
                  <w:marBottom w:val="0"/>
                  <w:divBdr>
                    <w:top w:val="none" w:sz="0" w:space="0" w:color="auto"/>
                    <w:left w:val="none" w:sz="0" w:space="0" w:color="auto"/>
                    <w:bottom w:val="none" w:sz="0" w:space="0" w:color="auto"/>
                    <w:right w:val="none" w:sz="0" w:space="0" w:color="auto"/>
                  </w:divBdr>
                  <w:divsChild>
                    <w:div w:id="796218729">
                      <w:marLeft w:val="0"/>
                      <w:marRight w:val="0"/>
                      <w:marTop w:val="0"/>
                      <w:marBottom w:val="0"/>
                      <w:divBdr>
                        <w:top w:val="none" w:sz="0" w:space="0" w:color="auto"/>
                        <w:left w:val="none" w:sz="0" w:space="0" w:color="auto"/>
                        <w:bottom w:val="none" w:sz="0" w:space="0" w:color="auto"/>
                        <w:right w:val="none" w:sz="0" w:space="0" w:color="auto"/>
                      </w:divBdr>
                    </w:div>
                    <w:div w:id="1156457916">
                      <w:marLeft w:val="0"/>
                      <w:marRight w:val="0"/>
                      <w:marTop w:val="0"/>
                      <w:marBottom w:val="0"/>
                      <w:divBdr>
                        <w:top w:val="none" w:sz="0" w:space="0" w:color="auto"/>
                        <w:left w:val="none" w:sz="0" w:space="0" w:color="auto"/>
                        <w:bottom w:val="none" w:sz="0" w:space="0" w:color="auto"/>
                        <w:right w:val="none" w:sz="0" w:space="0" w:color="auto"/>
                      </w:divBdr>
                    </w:div>
                  </w:divsChild>
                </w:div>
                <w:div w:id="1149706800">
                  <w:marLeft w:val="0"/>
                  <w:marRight w:val="0"/>
                  <w:marTop w:val="0"/>
                  <w:marBottom w:val="0"/>
                  <w:divBdr>
                    <w:top w:val="none" w:sz="0" w:space="0" w:color="auto"/>
                    <w:left w:val="none" w:sz="0" w:space="0" w:color="auto"/>
                    <w:bottom w:val="none" w:sz="0" w:space="0" w:color="auto"/>
                    <w:right w:val="none" w:sz="0" w:space="0" w:color="auto"/>
                  </w:divBdr>
                  <w:divsChild>
                    <w:div w:id="1709454181">
                      <w:marLeft w:val="0"/>
                      <w:marRight w:val="0"/>
                      <w:marTop w:val="0"/>
                      <w:marBottom w:val="0"/>
                      <w:divBdr>
                        <w:top w:val="none" w:sz="0" w:space="0" w:color="auto"/>
                        <w:left w:val="none" w:sz="0" w:space="0" w:color="auto"/>
                        <w:bottom w:val="none" w:sz="0" w:space="0" w:color="auto"/>
                        <w:right w:val="none" w:sz="0" w:space="0" w:color="auto"/>
                      </w:divBdr>
                    </w:div>
                    <w:div w:id="1802919501">
                      <w:marLeft w:val="0"/>
                      <w:marRight w:val="0"/>
                      <w:marTop w:val="0"/>
                      <w:marBottom w:val="0"/>
                      <w:divBdr>
                        <w:top w:val="none" w:sz="0" w:space="0" w:color="auto"/>
                        <w:left w:val="none" w:sz="0" w:space="0" w:color="auto"/>
                        <w:bottom w:val="none" w:sz="0" w:space="0" w:color="auto"/>
                        <w:right w:val="none" w:sz="0" w:space="0" w:color="auto"/>
                      </w:divBdr>
                    </w:div>
                  </w:divsChild>
                </w:div>
                <w:div w:id="1150026364">
                  <w:marLeft w:val="0"/>
                  <w:marRight w:val="0"/>
                  <w:marTop w:val="0"/>
                  <w:marBottom w:val="0"/>
                  <w:divBdr>
                    <w:top w:val="none" w:sz="0" w:space="0" w:color="auto"/>
                    <w:left w:val="none" w:sz="0" w:space="0" w:color="auto"/>
                    <w:bottom w:val="none" w:sz="0" w:space="0" w:color="auto"/>
                    <w:right w:val="none" w:sz="0" w:space="0" w:color="auto"/>
                  </w:divBdr>
                  <w:divsChild>
                    <w:div w:id="52051020">
                      <w:marLeft w:val="0"/>
                      <w:marRight w:val="0"/>
                      <w:marTop w:val="0"/>
                      <w:marBottom w:val="0"/>
                      <w:divBdr>
                        <w:top w:val="none" w:sz="0" w:space="0" w:color="auto"/>
                        <w:left w:val="none" w:sz="0" w:space="0" w:color="auto"/>
                        <w:bottom w:val="none" w:sz="0" w:space="0" w:color="auto"/>
                        <w:right w:val="none" w:sz="0" w:space="0" w:color="auto"/>
                      </w:divBdr>
                    </w:div>
                    <w:div w:id="1129667983">
                      <w:marLeft w:val="0"/>
                      <w:marRight w:val="0"/>
                      <w:marTop w:val="0"/>
                      <w:marBottom w:val="0"/>
                      <w:divBdr>
                        <w:top w:val="none" w:sz="0" w:space="0" w:color="auto"/>
                        <w:left w:val="none" w:sz="0" w:space="0" w:color="auto"/>
                        <w:bottom w:val="none" w:sz="0" w:space="0" w:color="auto"/>
                        <w:right w:val="none" w:sz="0" w:space="0" w:color="auto"/>
                      </w:divBdr>
                    </w:div>
                    <w:div w:id="1743797577">
                      <w:marLeft w:val="0"/>
                      <w:marRight w:val="0"/>
                      <w:marTop w:val="0"/>
                      <w:marBottom w:val="0"/>
                      <w:divBdr>
                        <w:top w:val="none" w:sz="0" w:space="0" w:color="auto"/>
                        <w:left w:val="none" w:sz="0" w:space="0" w:color="auto"/>
                        <w:bottom w:val="none" w:sz="0" w:space="0" w:color="auto"/>
                        <w:right w:val="none" w:sz="0" w:space="0" w:color="auto"/>
                      </w:divBdr>
                    </w:div>
                  </w:divsChild>
                </w:div>
                <w:div w:id="1150175696">
                  <w:marLeft w:val="0"/>
                  <w:marRight w:val="0"/>
                  <w:marTop w:val="0"/>
                  <w:marBottom w:val="0"/>
                  <w:divBdr>
                    <w:top w:val="none" w:sz="0" w:space="0" w:color="auto"/>
                    <w:left w:val="none" w:sz="0" w:space="0" w:color="auto"/>
                    <w:bottom w:val="none" w:sz="0" w:space="0" w:color="auto"/>
                    <w:right w:val="none" w:sz="0" w:space="0" w:color="auto"/>
                  </w:divBdr>
                  <w:divsChild>
                    <w:div w:id="431901744">
                      <w:marLeft w:val="0"/>
                      <w:marRight w:val="0"/>
                      <w:marTop w:val="0"/>
                      <w:marBottom w:val="0"/>
                      <w:divBdr>
                        <w:top w:val="none" w:sz="0" w:space="0" w:color="auto"/>
                        <w:left w:val="none" w:sz="0" w:space="0" w:color="auto"/>
                        <w:bottom w:val="none" w:sz="0" w:space="0" w:color="auto"/>
                        <w:right w:val="none" w:sz="0" w:space="0" w:color="auto"/>
                      </w:divBdr>
                    </w:div>
                    <w:div w:id="1763719971">
                      <w:marLeft w:val="0"/>
                      <w:marRight w:val="0"/>
                      <w:marTop w:val="0"/>
                      <w:marBottom w:val="0"/>
                      <w:divBdr>
                        <w:top w:val="none" w:sz="0" w:space="0" w:color="auto"/>
                        <w:left w:val="none" w:sz="0" w:space="0" w:color="auto"/>
                        <w:bottom w:val="none" w:sz="0" w:space="0" w:color="auto"/>
                        <w:right w:val="none" w:sz="0" w:space="0" w:color="auto"/>
                      </w:divBdr>
                    </w:div>
                  </w:divsChild>
                </w:div>
                <w:div w:id="1188835067">
                  <w:marLeft w:val="0"/>
                  <w:marRight w:val="0"/>
                  <w:marTop w:val="0"/>
                  <w:marBottom w:val="0"/>
                  <w:divBdr>
                    <w:top w:val="none" w:sz="0" w:space="0" w:color="auto"/>
                    <w:left w:val="none" w:sz="0" w:space="0" w:color="auto"/>
                    <w:bottom w:val="none" w:sz="0" w:space="0" w:color="auto"/>
                    <w:right w:val="none" w:sz="0" w:space="0" w:color="auto"/>
                  </w:divBdr>
                  <w:divsChild>
                    <w:div w:id="418719762">
                      <w:marLeft w:val="0"/>
                      <w:marRight w:val="0"/>
                      <w:marTop w:val="0"/>
                      <w:marBottom w:val="0"/>
                      <w:divBdr>
                        <w:top w:val="none" w:sz="0" w:space="0" w:color="auto"/>
                        <w:left w:val="none" w:sz="0" w:space="0" w:color="auto"/>
                        <w:bottom w:val="none" w:sz="0" w:space="0" w:color="auto"/>
                        <w:right w:val="none" w:sz="0" w:space="0" w:color="auto"/>
                      </w:divBdr>
                    </w:div>
                    <w:div w:id="566262037">
                      <w:marLeft w:val="0"/>
                      <w:marRight w:val="0"/>
                      <w:marTop w:val="0"/>
                      <w:marBottom w:val="0"/>
                      <w:divBdr>
                        <w:top w:val="none" w:sz="0" w:space="0" w:color="auto"/>
                        <w:left w:val="none" w:sz="0" w:space="0" w:color="auto"/>
                        <w:bottom w:val="none" w:sz="0" w:space="0" w:color="auto"/>
                        <w:right w:val="none" w:sz="0" w:space="0" w:color="auto"/>
                      </w:divBdr>
                    </w:div>
                    <w:div w:id="714934014">
                      <w:marLeft w:val="0"/>
                      <w:marRight w:val="0"/>
                      <w:marTop w:val="0"/>
                      <w:marBottom w:val="0"/>
                      <w:divBdr>
                        <w:top w:val="none" w:sz="0" w:space="0" w:color="auto"/>
                        <w:left w:val="none" w:sz="0" w:space="0" w:color="auto"/>
                        <w:bottom w:val="none" w:sz="0" w:space="0" w:color="auto"/>
                        <w:right w:val="none" w:sz="0" w:space="0" w:color="auto"/>
                      </w:divBdr>
                    </w:div>
                    <w:div w:id="1270313589">
                      <w:marLeft w:val="0"/>
                      <w:marRight w:val="0"/>
                      <w:marTop w:val="0"/>
                      <w:marBottom w:val="0"/>
                      <w:divBdr>
                        <w:top w:val="none" w:sz="0" w:space="0" w:color="auto"/>
                        <w:left w:val="none" w:sz="0" w:space="0" w:color="auto"/>
                        <w:bottom w:val="none" w:sz="0" w:space="0" w:color="auto"/>
                        <w:right w:val="none" w:sz="0" w:space="0" w:color="auto"/>
                      </w:divBdr>
                    </w:div>
                    <w:div w:id="1354647201">
                      <w:marLeft w:val="0"/>
                      <w:marRight w:val="0"/>
                      <w:marTop w:val="0"/>
                      <w:marBottom w:val="0"/>
                      <w:divBdr>
                        <w:top w:val="none" w:sz="0" w:space="0" w:color="auto"/>
                        <w:left w:val="none" w:sz="0" w:space="0" w:color="auto"/>
                        <w:bottom w:val="none" w:sz="0" w:space="0" w:color="auto"/>
                        <w:right w:val="none" w:sz="0" w:space="0" w:color="auto"/>
                      </w:divBdr>
                    </w:div>
                    <w:div w:id="1569539773">
                      <w:marLeft w:val="0"/>
                      <w:marRight w:val="0"/>
                      <w:marTop w:val="0"/>
                      <w:marBottom w:val="0"/>
                      <w:divBdr>
                        <w:top w:val="none" w:sz="0" w:space="0" w:color="auto"/>
                        <w:left w:val="none" w:sz="0" w:space="0" w:color="auto"/>
                        <w:bottom w:val="none" w:sz="0" w:space="0" w:color="auto"/>
                        <w:right w:val="none" w:sz="0" w:space="0" w:color="auto"/>
                      </w:divBdr>
                    </w:div>
                  </w:divsChild>
                </w:div>
                <w:div w:id="1224876292">
                  <w:marLeft w:val="0"/>
                  <w:marRight w:val="0"/>
                  <w:marTop w:val="0"/>
                  <w:marBottom w:val="0"/>
                  <w:divBdr>
                    <w:top w:val="none" w:sz="0" w:space="0" w:color="auto"/>
                    <w:left w:val="none" w:sz="0" w:space="0" w:color="auto"/>
                    <w:bottom w:val="none" w:sz="0" w:space="0" w:color="auto"/>
                    <w:right w:val="none" w:sz="0" w:space="0" w:color="auto"/>
                  </w:divBdr>
                  <w:divsChild>
                    <w:div w:id="2046633451">
                      <w:marLeft w:val="0"/>
                      <w:marRight w:val="0"/>
                      <w:marTop w:val="0"/>
                      <w:marBottom w:val="0"/>
                      <w:divBdr>
                        <w:top w:val="none" w:sz="0" w:space="0" w:color="auto"/>
                        <w:left w:val="none" w:sz="0" w:space="0" w:color="auto"/>
                        <w:bottom w:val="none" w:sz="0" w:space="0" w:color="auto"/>
                        <w:right w:val="none" w:sz="0" w:space="0" w:color="auto"/>
                      </w:divBdr>
                    </w:div>
                  </w:divsChild>
                </w:div>
                <w:div w:id="1229533533">
                  <w:marLeft w:val="0"/>
                  <w:marRight w:val="0"/>
                  <w:marTop w:val="0"/>
                  <w:marBottom w:val="0"/>
                  <w:divBdr>
                    <w:top w:val="none" w:sz="0" w:space="0" w:color="auto"/>
                    <w:left w:val="none" w:sz="0" w:space="0" w:color="auto"/>
                    <w:bottom w:val="none" w:sz="0" w:space="0" w:color="auto"/>
                    <w:right w:val="none" w:sz="0" w:space="0" w:color="auto"/>
                  </w:divBdr>
                  <w:divsChild>
                    <w:div w:id="458189079">
                      <w:marLeft w:val="0"/>
                      <w:marRight w:val="0"/>
                      <w:marTop w:val="0"/>
                      <w:marBottom w:val="0"/>
                      <w:divBdr>
                        <w:top w:val="none" w:sz="0" w:space="0" w:color="auto"/>
                        <w:left w:val="none" w:sz="0" w:space="0" w:color="auto"/>
                        <w:bottom w:val="none" w:sz="0" w:space="0" w:color="auto"/>
                        <w:right w:val="none" w:sz="0" w:space="0" w:color="auto"/>
                      </w:divBdr>
                    </w:div>
                  </w:divsChild>
                </w:div>
                <w:div w:id="1277712143">
                  <w:marLeft w:val="0"/>
                  <w:marRight w:val="0"/>
                  <w:marTop w:val="0"/>
                  <w:marBottom w:val="0"/>
                  <w:divBdr>
                    <w:top w:val="none" w:sz="0" w:space="0" w:color="auto"/>
                    <w:left w:val="none" w:sz="0" w:space="0" w:color="auto"/>
                    <w:bottom w:val="none" w:sz="0" w:space="0" w:color="auto"/>
                    <w:right w:val="none" w:sz="0" w:space="0" w:color="auto"/>
                  </w:divBdr>
                  <w:divsChild>
                    <w:div w:id="1408722400">
                      <w:marLeft w:val="0"/>
                      <w:marRight w:val="0"/>
                      <w:marTop w:val="0"/>
                      <w:marBottom w:val="0"/>
                      <w:divBdr>
                        <w:top w:val="none" w:sz="0" w:space="0" w:color="auto"/>
                        <w:left w:val="none" w:sz="0" w:space="0" w:color="auto"/>
                        <w:bottom w:val="none" w:sz="0" w:space="0" w:color="auto"/>
                        <w:right w:val="none" w:sz="0" w:space="0" w:color="auto"/>
                      </w:divBdr>
                    </w:div>
                    <w:div w:id="1892568792">
                      <w:marLeft w:val="0"/>
                      <w:marRight w:val="0"/>
                      <w:marTop w:val="0"/>
                      <w:marBottom w:val="0"/>
                      <w:divBdr>
                        <w:top w:val="none" w:sz="0" w:space="0" w:color="auto"/>
                        <w:left w:val="none" w:sz="0" w:space="0" w:color="auto"/>
                        <w:bottom w:val="none" w:sz="0" w:space="0" w:color="auto"/>
                        <w:right w:val="none" w:sz="0" w:space="0" w:color="auto"/>
                      </w:divBdr>
                    </w:div>
                  </w:divsChild>
                </w:div>
                <w:div w:id="1289119737">
                  <w:marLeft w:val="0"/>
                  <w:marRight w:val="0"/>
                  <w:marTop w:val="0"/>
                  <w:marBottom w:val="0"/>
                  <w:divBdr>
                    <w:top w:val="none" w:sz="0" w:space="0" w:color="auto"/>
                    <w:left w:val="none" w:sz="0" w:space="0" w:color="auto"/>
                    <w:bottom w:val="none" w:sz="0" w:space="0" w:color="auto"/>
                    <w:right w:val="none" w:sz="0" w:space="0" w:color="auto"/>
                  </w:divBdr>
                  <w:divsChild>
                    <w:div w:id="276563379">
                      <w:marLeft w:val="0"/>
                      <w:marRight w:val="0"/>
                      <w:marTop w:val="0"/>
                      <w:marBottom w:val="0"/>
                      <w:divBdr>
                        <w:top w:val="none" w:sz="0" w:space="0" w:color="auto"/>
                        <w:left w:val="none" w:sz="0" w:space="0" w:color="auto"/>
                        <w:bottom w:val="none" w:sz="0" w:space="0" w:color="auto"/>
                        <w:right w:val="none" w:sz="0" w:space="0" w:color="auto"/>
                      </w:divBdr>
                    </w:div>
                    <w:div w:id="858666146">
                      <w:marLeft w:val="0"/>
                      <w:marRight w:val="0"/>
                      <w:marTop w:val="0"/>
                      <w:marBottom w:val="0"/>
                      <w:divBdr>
                        <w:top w:val="none" w:sz="0" w:space="0" w:color="auto"/>
                        <w:left w:val="none" w:sz="0" w:space="0" w:color="auto"/>
                        <w:bottom w:val="none" w:sz="0" w:space="0" w:color="auto"/>
                        <w:right w:val="none" w:sz="0" w:space="0" w:color="auto"/>
                      </w:divBdr>
                    </w:div>
                  </w:divsChild>
                </w:div>
                <w:div w:id="1291126163">
                  <w:marLeft w:val="0"/>
                  <w:marRight w:val="0"/>
                  <w:marTop w:val="0"/>
                  <w:marBottom w:val="0"/>
                  <w:divBdr>
                    <w:top w:val="none" w:sz="0" w:space="0" w:color="auto"/>
                    <w:left w:val="none" w:sz="0" w:space="0" w:color="auto"/>
                    <w:bottom w:val="none" w:sz="0" w:space="0" w:color="auto"/>
                    <w:right w:val="none" w:sz="0" w:space="0" w:color="auto"/>
                  </w:divBdr>
                  <w:divsChild>
                    <w:div w:id="1565679735">
                      <w:marLeft w:val="0"/>
                      <w:marRight w:val="0"/>
                      <w:marTop w:val="0"/>
                      <w:marBottom w:val="0"/>
                      <w:divBdr>
                        <w:top w:val="none" w:sz="0" w:space="0" w:color="auto"/>
                        <w:left w:val="none" w:sz="0" w:space="0" w:color="auto"/>
                        <w:bottom w:val="none" w:sz="0" w:space="0" w:color="auto"/>
                        <w:right w:val="none" w:sz="0" w:space="0" w:color="auto"/>
                      </w:divBdr>
                    </w:div>
                  </w:divsChild>
                </w:div>
                <w:div w:id="1321271551">
                  <w:marLeft w:val="0"/>
                  <w:marRight w:val="0"/>
                  <w:marTop w:val="0"/>
                  <w:marBottom w:val="0"/>
                  <w:divBdr>
                    <w:top w:val="none" w:sz="0" w:space="0" w:color="auto"/>
                    <w:left w:val="none" w:sz="0" w:space="0" w:color="auto"/>
                    <w:bottom w:val="none" w:sz="0" w:space="0" w:color="auto"/>
                    <w:right w:val="none" w:sz="0" w:space="0" w:color="auto"/>
                  </w:divBdr>
                  <w:divsChild>
                    <w:div w:id="2050452640">
                      <w:marLeft w:val="0"/>
                      <w:marRight w:val="0"/>
                      <w:marTop w:val="0"/>
                      <w:marBottom w:val="0"/>
                      <w:divBdr>
                        <w:top w:val="none" w:sz="0" w:space="0" w:color="auto"/>
                        <w:left w:val="none" w:sz="0" w:space="0" w:color="auto"/>
                        <w:bottom w:val="none" w:sz="0" w:space="0" w:color="auto"/>
                        <w:right w:val="none" w:sz="0" w:space="0" w:color="auto"/>
                      </w:divBdr>
                    </w:div>
                  </w:divsChild>
                </w:div>
                <w:div w:id="1345205239">
                  <w:marLeft w:val="0"/>
                  <w:marRight w:val="0"/>
                  <w:marTop w:val="0"/>
                  <w:marBottom w:val="0"/>
                  <w:divBdr>
                    <w:top w:val="none" w:sz="0" w:space="0" w:color="auto"/>
                    <w:left w:val="none" w:sz="0" w:space="0" w:color="auto"/>
                    <w:bottom w:val="none" w:sz="0" w:space="0" w:color="auto"/>
                    <w:right w:val="none" w:sz="0" w:space="0" w:color="auto"/>
                  </w:divBdr>
                  <w:divsChild>
                    <w:div w:id="1367675534">
                      <w:marLeft w:val="0"/>
                      <w:marRight w:val="0"/>
                      <w:marTop w:val="0"/>
                      <w:marBottom w:val="0"/>
                      <w:divBdr>
                        <w:top w:val="none" w:sz="0" w:space="0" w:color="auto"/>
                        <w:left w:val="none" w:sz="0" w:space="0" w:color="auto"/>
                        <w:bottom w:val="none" w:sz="0" w:space="0" w:color="auto"/>
                        <w:right w:val="none" w:sz="0" w:space="0" w:color="auto"/>
                      </w:divBdr>
                    </w:div>
                    <w:div w:id="1915510399">
                      <w:marLeft w:val="0"/>
                      <w:marRight w:val="0"/>
                      <w:marTop w:val="0"/>
                      <w:marBottom w:val="0"/>
                      <w:divBdr>
                        <w:top w:val="none" w:sz="0" w:space="0" w:color="auto"/>
                        <w:left w:val="none" w:sz="0" w:space="0" w:color="auto"/>
                        <w:bottom w:val="none" w:sz="0" w:space="0" w:color="auto"/>
                        <w:right w:val="none" w:sz="0" w:space="0" w:color="auto"/>
                      </w:divBdr>
                    </w:div>
                  </w:divsChild>
                </w:div>
                <w:div w:id="1353610724">
                  <w:marLeft w:val="0"/>
                  <w:marRight w:val="0"/>
                  <w:marTop w:val="0"/>
                  <w:marBottom w:val="0"/>
                  <w:divBdr>
                    <w:top w:val="none" w:sz="0" w:space="0" w:color="auto"/>
                    <w:left w:val="none" w:sz="0" w:space="0" w:color="auto"/>
                    <w:bottom w:val="none" w:sz="0" w:space="0" w:color="auto"/>
                    <w:right w:val="none" w:sz="0" w:space="0" w:color="auto"/>
                  </w:divBdr>
                  <w:divsChild>
                    <w:div w:id="624701332">
                      <w:marLeft w:val="0"/>
                      <w:marRight w:val="0"/>
                      <w:marTop w:val="0"/>
                      <w:marBottom w:val="0"/>
                      <w:divBdr>
                        <w:top w:val="none" w:sz="0" w:space="0" w:color="auto"/>
                        <w:left w:val="none" w:sz="0" w:space="0" w:color="auto"/>
                        <w:bottom w:val="none" w:sz="0" w:space="0" w:color="auto"/>
                        <w:right w:val="none" w:sz="0" w:space="0" w:color="auto"/>
                      </w:divBdr>
                    </w:div>
                    <w:div w:id="1744912410">
                      <w:marLeft w:val="0"/>
                      <w:marRight w:val="0"/>
                      <w:marTop w:val="0"/>
                      <w:marBottom w:val="0"/>
                      <w:divBdr>
                        <w:top w:val="none" w:sz="0" w:space="0" w:color="auto"/>
                        <w:left w:val="none" w:sz="0" w:space="0" w:color="auto"/>
                        <w:bottom w:val="none" w:sz="0" w:space="0" w:color="auto"/>
                        <w:right w:val="none" w:sz="0" w:space="0" w:color="auto"/>
                      </w:divBdr>
                    </w:div>
                  </w:divsChild>
                </w:div>
                <w:div w:id="1376272566">
                  <w:marLeft w:val="0"/>
                  <w:marRight w:val="0"/>
                  <w:marTop w:val="0"/>
                  <w:marBottom w:val="0"/>
                  <w:divBdr>
                    <w:top w:val="none" w:sz="0" w:space="0" w:color="auto"/>
                    <w:left w:val="none" w:sz="0" w:space="0" w:color="auto"/>
                    <w:bottom w:val="none" w:sz="0" w:space="0" w:color="auto"/>
                    <w:right w:val="none" w:sz="0" w:space="0" w:color="auto"/>
                  </w:divBdr>
                  <w:divsChild>
                    <w:div w:id="1385175665">
                      <w:marLeft w:val="0"/>
                      <w:marRight w:val="0"/>
                      <w:marTop w:val="0"/>
                      <w:marBottom w:val="0"/>
                      <w:divBdr>
                        <w:top w:val="none" w:sz="0" w:space="0" w:color="auto"/>
                        <w:left w:val="none" w:sz="0" w:space="0" w:color="auto"/>
                        <w:bottom w:val="none" w:sz="0" w:space="0" w:color="auto"/>
                        <w:right w:val="none" w:sz="0" w:space="0" w:color="auto"/>
                      </w:divBdr>
                    </w:div>
                    <w:div w:id="1974214130">
                      <w:marLeft w:val="0"/>
                      <w:marRight w:val="0"/>
                      <w:marTop w:val="0"/>
                      <w:marBottom w:val="0"/>
                      <w:divBdr>
                        <w:top w:val="none" w:sz="0" w:space="0" w:color="auto"/>
                        <w:left w:val="none" w:sz="0" w:space="0" w:color="auto"/>
                        <w:bottom w:val="none" w:sz="0" w:space="0" w:color="auto"/>
                        <w:right w:val="none" w:sz="0" w:space="0" w:color="auto"/>
                      </w:divBdr>
                    </w:div>
                  </w:divsChild>
                </w:div>
                <w:div w:id="1413964480">
                  <w:marLeft w:val="0"/>
                  <w:marRight w:val="0"/>
                  <w:marTop w:val="0"/>
                  <w:marBottom w:val="0"/>
                  <w:divBdr>
                    <w:top w:val="none" w:sz="0" w:space="0" w:color="auto"/>
                    <w:left w:val="none" w:sz="0" w:space="0" w:color="auto"/>
                    <w:bottom w:val="none" w:sz="0" w:space="0" w:color="auto"/>
                    <w:right w:val="none" w:sz="0" w:space="0" w:color="auto"/>
                  </w:divBdr>
                  <w:divsChild>
                    <w:div w:id="325255203">
                      <w:marLeft w:val="0"/>
                      <w:marRight w:val="0"/>
                      <w:marTop w:val="0"/>
                      <w:marBottom w:val="0"/>
                      <w:divBdr>
                        <w:top w:val="none" w:sz="0" w:space="0" w:color="auto"/>
                        <w:left w:val="none" w:sz="0" w:space="0" w:color="auto"/>
                        <w:bottom w:val="none" w:sz="0" w:space="0" w:color="auto"/>
                        <w:right w:val="none" w:sz="0" w:space="0" w:color="auto"/>
                      </w:divBdr>
                    </w:div>
                    <w:div w:id="2076705125">
                      <w:marLeft w:val="0"/>
                      <w:marRight w:val="0"/>
                      <w:marTop w:val="0"/>
                      <w:marBottom w:val="0"/>
                      <w:divBdr>
                        <w:top w:val="none" w:sz="0" w:space="0" w:color="auto"/>
                        <w:left w:val="none" w:sz="0" w:space="0" w:color="auto"/>
                        <w:bottom w:val="none" w:sz="0" w:space="0" w:color="auto"/>
                        <w:right w:val="none" w:sz="0" w:space="0" w:color="auto"/>
                      </w:divBdr>
                    </w:div>
                  </w:divsChild>
                </w:div>
                <w:div w:id="1419404618">
                  <w:marLeft w:val="0"/>
                  <w:marRight w:val="0"/>
                  <w:marTop w:val="0"/>
                  <w:marBottom w:val="0"/>
                  <w:divBdr>
                    <w:top w:val="none" w:sz="0" w:space="0" w:color="auto"/>
                    <w:left w:val="none" w:sz="0" w:space="0" w:color="auto"/>
                    <w:bottom w:val="none" w:sz="0" w:space="0" w:color="auto"/>
                    <w:right w:val="none" w:sz="0" w:space="0" w:color="auto"/>
                  </w:divBdr>
                  <w:divsChild>
                    <w:div w:id="1976641401">
                      <w:marLeft w:val="0"/>
                      <w:marRight w:val="0"/>
                      <w:marTop w:val="0"/>
                      <w:marBottom w:val="0"/>
                      <w:divBdr>
                        <w:top w:val="none" w:sz="0" w:space="0" w:color="auto"/>
                        <w:left w:val="none" w:sz="0" w:space="0" w:color="auto"/>
                        <w:bottom w:val="none" w:sz="0" w:space="0" w:color="auto"/>
                        <w:right w:val="none" w:sz="0" w:space="0" w:color="auto"/>
                      </w:divBdr>
                    </w:div>
                  </w:divsChild>
                </w:div>
                <w:div w:id="1440177738">
                  <w:marLeft w:val="0"/>
                  <w:marRight w:val="0"/>
                  <w:marTop w:val="0"/>
                  <w:marBottom w:val="0"/>
                  <w:divBdr>
                    <w:top w:val="none" w:sz="0" w:space="0" w:color="auto"/>
                    <w:left w:val="none" w:sz="0" w:space="0" w:color="auto"/>
                    <w:bottom w:val="none" w:sz="0" w:space="0" w:color="auto"/>
                    <w:right w:val="none" w:sz="0" w:space="0" w:color="auto"/>
                  </w:divBdr>
                  <w:divsChild>
                    <w:div w:id="753209831">
                      <w:marLeft w:val="0"/>
                      <w:marRight w:val="0"/>
                      <w:marTop w:val="0"/>
                      <w:marBottom w:val="0"/>
                      <w:divBdr>
                        <w:top w:val="none" w:sz="0" w:space="0" w:color="auto"/>
                        <w:left w:val="none" w:sz="0" w:space="0" w:color="auto"/>
                        <w:bottom w:val="none" w:sz="0" w:space="0" w:color="auto"/>
                        <w:right w:val="none" w:sz="0" w:space="0" w:color="auto"/>
                      </w:divBdr>
                    </w:div>
                  </w:divsChild>
                </w:div>
                <w:div w:id="1471051374">
                  <w:marLeft w:val="0"/>
                  <w:marRight w:val="0"/>
                  <w:marTop w:val="0"/>
                  <w:marBottom w:val="0"/>
                  <w:divBdr>
                    <w:top w:val="none" w:sz="0" w:space="0" w:color="auto"/>
                    <w:left w:val="none" w:sz="0" w:space="0" w:color="auto"/>
                    <w:bottom w:val="none" w:sz="0" w:space="0" w:color="auto"/>
                    <w:right w:val="none" w:sz="0" w:space="0" w:color="auto"/>
                  </w:divBdr>
                  <w:divsChild>
                    <w:div w:id="799032711">
                      <w:marLeft w:val="0"/>
                      <w:marRight w:val="0"/>
                      <w:marTop w:val="0"/>
                      <w:marBottom w:val="0"/>
                      <w:divBdr>
                        <w:top w:val="none" w:sz="0" w:space="0" w:color="auto"/>
                        <w:left w:val="none" w:sz="0" w:space="0" w:color="auto"/>
                        <w:bottom w:val="none" w:sz="0" w:space="0" w:color="auto"/>
                        <w:right w:val="none" w:sz="0" w:space="0" w:color="auto"/>
                      </w:divBdr>
                    </w:div>
                  </w:divsChild>
                </w:div>
                <w:div w:id="1507138293">
                  <w:marLeft w:val="0"/>
                  <w:marRight w:val="0"/>
                  <w:marTop w:val="0"/>
                  <w:marBottom w:val="0"/>
                  <w:divBdr>
                    <w:top w:val="none" w:sz="0" w:space="0" w:color="auto"/>
                    <w:left w:val="none" w:sz="0" w:space="0" w:color="auto"/>
                    <w:bottom w:val="none" w:sz="0" w:space="0" w:color="auto"/>
                    <w:right w:val="none" w:sz="0" w:space="0" w:color="auto"/>
                  </w:divBdr>
                  <w:divsChild>
                    <w:div w:id="883755030">
                      <w:marLeft w:val="0"/>
                      <w:marRight w:val="0"/>
                      <w:marTop w:val="0"/>
                      <w:marBottom w:val="0"/>
                      <w:divBdr>
                        <w:top w:val="none" w:sz="0" w:space="0" w:color="auto"/>
                        <w:left w:val="none" w:sz="0" w:space="0" w:color="auto"/>
                        <w:bottom w:val="none" w:sz="0" w:space="0" w:color="auto"/>
                        <w:right w:val="none" w:sz="0" w:space="0" w:color="auto"/>
                      </w:divBdr>
                    </w:div>
                    <w:div w:id="1086347259">
                      <w:marLeft w:val="0"/>
                      <w:marRight w:val="0"/>
                      <w:marTop w:val="0"/>
                      <w:marBottom w:val="0"/>
                      <w:divBdr>
                        <w:top w:val="none" w:sz="0" w:space="0" w:color="auto"/>
                        <w:left w:val="none" w:sz="0" w:space="0" w:color="auto"/>
                        <w:bottom w:val="none" w:sz="0" w:space="0" w:color="auto"/>
                        <w:right w:val="none" w:sz="0" w:space="0" w:color="auto"/>
                      </w:divBdr>
                    </w:div>
                  </w:divsChild>
                </w:div>
                <w:div w:id="1517688951">
                  <w:marLeft w:val="0"/>
                  <w:marRight w:val="0"/>
                  <w:marTop w:val="0"/>
                  <w:marBottom w:val="0"/>
                  <w:divBdr>
                    <w:top w:val="none" w:sz="0" w:space="0" w:color="auto"/>
                    <w:left w:val="none" w:sz="0" w:space="0" w:color="auto"/>
                    <w:bottom w:val="none" w:sz="0" w:space="0" w:color="auto"/>
                    <w:right w:val="none" w:sz="0" w:space="0" w:color="auto"/>
                  </w:divBdr>
                  <w:divsChild>
                    <w:div w:id="37125673">
                      <w:marLeft w:val="0"/>
                      <w:marRight w:val="0"/>
                      <w:marTop w:val="0"/>
                      <w:marBottom w:val="0"/>
                      <w:divBdr>
                        <w:top w:val="none" w:sz="0" w:space="0" w:color="auto"/>
                        <w:left w:val="none" w:sz="0" w:space="0" w:color="auto"/>
                        <w:bottom w:val="none" w:sz="0" w:space="0" w:color="auto"/>
                        <w:right w:val="none" w:sz="0" w:space="0" w:color="auto"/>
                      </w:divBdr>
                    </w:div>
                    <w:div w:id="397821933">
                      <w:marLeft w:val="0"/>
                      <w:marRight w:val="0"/>
                      <w:marTop w:val="0"/>
                      <w:marBottom w:val="0"/>
                      <w:divBdr>
                        <w:top w:val="none" w:sz="0" w:space="0" w:color="auto"/>
                        <w:left w:val="none" w:sz="0" w:space="0" w:color="auto"/>
                        <w:bottom w:val="none" w:sz="0" w:space="0" w:color="auto"/>
                        <w:right w:val="none" w:sz="0" w:space="0" w:color="auto"/>
                      </w:divBdr>
                    </w:div>
                    <w:div w:id="619149467">
                      <w:marLeft w:val="0"/>
                      <w:marRight w:val="0"/>
                      <w:marTop w:val="0"/>
                      <w:marBottom w:val="0"/>
                      <w:divBdr>
                        <w:top w:val="none" w:sz="0" w:space="0" w:color="auto"/>
                        <w:left w:val="none" w:sz="0" w:space="0" w:color="auto"/>
                        <w:bottom w:val="none" w:sz="0" w:space="0" w:color="auto"/>
                        <w:right w:val="none" w:sz="0" w:space="0" w:color="auto"/>
                      </w:divBdr>
                    </w:div>
                    <w:div w:id="804393934">
                      <w:marLeft w:val="0"/>
                      <w:marRight w:val="0"/>
                      <w:marTop w:val="0"/>
                      <w:marBottom w:val="0"/>
                      <w:divBdr>
                        <w:top w:val="none" w:sz="0" w:space="0" w:color="auto"/>
                        <w:left w:val="none" w:sz="0" w:space="0" w:color="auto"/>
                        <w:bottom w:val="none" w:sz="0" w:space="0" w:color="auto"/>
                        <w:right w:val="none" w:sz="0" w:space="0" w:color="auto"/>
                      </w:divBdr>
                    </w:div>
                    <w:div w:id="915823667">
                      <w:marLeft w:val="0"/>
                      <w:marRight w:val="0"/>
                      <w:marTop w:val="0"/>
                      <w:marBottom w:val="0"/>
                      <w:divBdr>
                        <w:top w:val="none" w:sz="0" w:space="0" w:color="auto"/>
                        <w:left w:val="none" w:sz="0" w:space="0" w:color="auto"/>
                        <w:bottom w:val="none" w:sz="0" w:space="0" w:color="auto"/>
                        <w:right w:val="none" w:sz="0" w:space="0" w:color="auto"/>
                      </w:divBdr>
                    </w:div>
                    <w:div w:id="1096248377">
                      <w:marLeft w:val="0"/>
                      <w:marRight w:val="0"/>
                      <w:marTop w:val="0"/>
                      <w:marBottom w:val="0"/>
                      <w:divBdr>
                        <w:top w:val="none" w:sz="0" w:space="0" w:color="auto"/>
                        <w:left w:val="none" w:sz="0" w:space="0" w:color="auto"/>
                        <w:bottom w:val="none" w:sz="0" w:space="0" w:color="auto"/>
                        <w:right w:val="none" w:sz="0" w:space="0" w:color="auto"/>
                      </w:divBdr>
                    </w:div>
                    <w:div w:id="1856260736">
                      <w:marLeft w:val="0"/>
                      <w:marRight w:val="0"/>
                      <w:marTop w:val="0"/>
                      <w:marBottom w:val="0"/>
                      <w:divBdr>
                        <w:top w:val="none" w:sz="0" w:space="0" w:color="auto"/>
                        <w:left w:val="none" w:sz="0" w:space="0" w:color="auto"/>
                        <w:bottom w:val="none" w:sz="0" w:space="0" w:color="auto"/>
                        <w:right w:val="none" w:sz="0" w:space="0" w:color="auto"/>
                      </w:divBdr>
                    </w:div>
                    <w:div w:id="2084791125">
                      <w:marLeft w:val="0"/>
                      <w:marRight w:val="0"/>
                      <w:marTop w:val="0"/>
                      <w:marBottom w:val="0"/>
                      <w:divBdr>
                        <w:top w:val="none" w:sz="0" w:space="0" w:color="auto"/>
                        <w:left w:val="none" w:sz="0" w:space="0" w:color="auto"/>
                        <w:bottom w:val="none" w:sz="0" w:space="0" w:color="auto"/>
                        <w:right w:val="none" w:sz="0" w:space="0" w:color="auto"/>
                      </w:divBdr>
                    </w:div>
                  </w:divsChild>
                </w:div>
                <w:div w:id="1524249236">
                  <w:marLeft w:val="0"/>
                  <w:marRight w:val="0"/>
                  <w:marTop w:val="0"/>
                  <w:marBottom w:val="0"/>
                  <w:divBdr>
                    <w:top w:val="none" w:sz="0" w:space="0" w:color="auto"/>
                    <w:left w:val="none" w:sz="0" w:space="0" w:color="auto"/>
                    <w:bottom w:val="none" w:sz="0" w:space="0" w:color="auto"/>
                    <w:right w:val="none" w:sz="0" w:space="0" w:color="auto"/>
                  </w:divBdr>
                  <w:divsChild>
                    <w:div w:id="387924983">
                      <w:marLeft w:val="0"/>
                      <w:marRight w:val="0"/>
                      <w:marTop w:val="0"/>
                      <w:marBottom w:val="0"/>
                      <w:divBdr>
                        <w:top w:val="none" w:sz="0" w:space="0" w:color="auto"/>
                        <w:left w:val="none" w:sz="0" w:space="0" w:color="auto"/>
                        <w:bottom w:val="none" w:sz="0" w:space="0" w:color="auto"/>
                        <w:right w:val="none" w:sz="0" w:space="0" w:color="auto"/>
                      </w:divBdr>
                    </w:div>
                    <w:div w:id="1883856671">
                      <w:marLeft w:val="0"/>
                      <w:marRight w:val="0"/>
                      <w:marTop w:val="0"/>
                      <w:marBottom w:val="0"/>
                      <w:divBdr>
                        <w:top w:val="none" w:sz="0" w:space="0" w:color="auto"/>
                        <w:left w:val="none" w:sz="0" w:space="0" w:color="auto"/>
                        <w:bottom w:val="none" w:sz="0" w:space="0" w:color="auto"/>
                        <w:right w:val="none" w:sz="0" w:space="0" w:color="auto"/>
                      </w:divBdr>
                    </w:div>
                  </w:divsChild>
                </w:div>
                <w:div w:id="1531214587">
                  <w:marLeft w:val="0"/>
                  <w:marRight w:val="0"/>
                  <w:marTop w:val="0"/>
                  <w:marBottom w:val="0"/>
                  <w:divBdr>
                    <w:top w:val="none" w:sz="0" w:space="0" w:color="auto"/>
                    <w:left w:val="none" w:sz="0" w:space="0" w:color="auto"/>
                    <w:bottom w:val="none" w:sz="0" w:space="0" w:color="auto"/>
                    <w:right w:val="none" w:sz="0" w:space="0" w:color="auto"/>
                  </w:divBdr>
                  <w:divsChild>
                    <w:div w:id="181632244">
                      <w:marLeft w:val="0"/>
                      <w:marRight w:val="0"/>
                      <w:marTop w:val="0"/>
                      <w:marBottom w:val="0"/>
                      <w:divBdr>
                        <w:top w:val="none" w:sz="0" w:space="0" w:color="auto"/>
                        <w:left w:val="none" w:sz="0" w:space="0" w:color="auto"/>
                        <w:bottom w:val="none" w:sz="0" w:space="0" w:color="auto"/>
                        <w:right w:val="none" w:sz="0" w:space="0" w:color="auto"/>
                      </w:divBdr>
                    </w:div>
                  </w:divsChild>
                </w:div>
                <w:div w:id="1535121674">
                  <w:marLeft w:val="0"/>
                  <w:marRight w:val="0"/>
                  <w:marTop w:val="0"/>
                  <w:marBottom w:val="0"/>
                  <w:divBdr>
                    <w:top w:val="none" w:sz="0" w:space="0" w:color="auto"/>
                    <w:left w:val="none" w:sz="0" w:space="0" w:color="auto"/>
                    <w:bottom w:val="none" w:sz="0" w:space="0" w:color="auto"/>
                    <w:right w:val="none" w:sz="0" w:space="0" w:color="auto"/>
                  </w:divBdr>
                  <w:divsChild>
                    <w:div w:id="940725033">
                      <w:marLeft w:val="0"/>
                      <w:marRight w:val="0"/>
                      <w:marTop w:val="0"/>
                      <w:marBottom w:val="0"/>
                      <w:divBdr>
                        <w:top w:val="none" w:sz="0" w:space="0" w:color="auto"/>
                        <w:left w:val="none" w:sz="0" w:space="0" w:color="auto"/>
                        <w:bottom w:val="none" w:sz="0" w:space="0" w:color="auto"/>
                        <w:right w:val="none" w:sz="0" w:space="0" w:color="auto"/>
                      </w:divBdr>
                    </w:div>
                    <w:div w:id="1784884333">
                      <w:marLeft w:val="0"/>
                      <w:marRight w:val="0"/>
                      <w:marTop w:val="0"/>
                      <w:marBottom w:val="0"/>
                      <w:divBdr>
                        <w:top w:val="none" w:sz="0" w:space="0" w:color="auto"/>
                        <w:left w:val="none" w:sz="0" w:space="0" w:color="auto"/>
                        <w:bottom w:val="none" w:sz="0" w:space="0" w:color="auto"/>
                        <w:right w:val="none" w:sz="0" w:space="0" w:color="auto"/>
                      </w:divBdr>
                    </w:div>
                  </w:divsChild>
                </w:div>
                <w:div w:id="1539732014">
                  <w:marLeft w:val="0"/>
                  <w:marRight w:val="0"/>
                  <w:marTop w:val="0"/>
                  <w:marBottom w:val="0"/>
                  <w:divBdr>
                    <w:top w:val="none" w:sz="0" w:space="0" w:color="auto"/>
                    <w:left w:val="none" w:sz="0" w:space="0" w:color="auto"/>
                    <w:bottom w:val="none" w:sz="0" w:space="0" w:color="auto"/>
                    <w:right w:val="none" w:sz="0" w:space="0" w:color="auto"/>
                  </w:divBdr>
                  <w:divsChild>
                    <w:div w:id="1677535547">
                      <w:marLeft w:val="0"/>
                      <w:marRight w:val="0"/>
                      <w:marTop w:val="0"/>
                      <w:marBottom w:val="0"/>
                      <w:divBdr>
                        <w:top w:val="none" w:sz="0" w:space="0" w:color="auto"/>
                        <w:left w:val="none" w:sz="0" w:space="0" w:color="auto"/>
                        <w:bottom w:val="none" w:sz="0" w:space="0" w:color="auto"/>
                        <w:right w:val="none" w:sz="0" w:space="0" w:color="auto"/>
                      </w:divBdr>
                    </w:div>
                  </w:divsChild>
                </w:div>
                <w:div w:id="1546867116">
                  <w:marLeft w:val="0"/>
                  <w:marRight w:val="0"/>
                  <w:marTop w:val="0"/>
                  <w:marBottom w:val="0"/>
                  <w:divBdr>
                    <w:top w:val="none" w:sz="0" w:space="0" w:color="auto"/>
                    <w:left w:val="none" w:sz="0" w:space="0" w:color="auto"/>
                    <w:bottom w:val="none" w:sz="0" w:space="0" w:color="auto"/>
                    <w:right w:val="none" w:sz="0" w:space="0" w:color="auto"/>
                  </w:divBdr>
                  <w:divsChild>
                    <w:div w:id="1981227086">
                      <w:marLeft w:val="0"/>
                      <w:marRight w:val="0"/>
                      <w:marTop w:val="0"/>
                      <w:marBottom w:val="0"/>
                      <w:divBdr>
                        <w:top w:val="none" w:sz="0" w:space="0" w:color="auto"/>
                        <w:left w:val="none" w:sz="0" w:space="0" w:color="auto"/>
                        <w:bottom w:val="none" w:sz="0" w:space="0" w:color="auto"/>
                        <w:right w:val="none" w:sz="0" w:space="0" w:color="auto"/>
                      </w:divBdr>
                    </w:div>
                  </w:divsChild>
                </w:div>
                <w:div w:id="1579553545">
                  <w:marLeft w:val="0"/>
                  <w:marRight w:val="0"/>
                  <w:marTop w:val="0"/>
                  <w:marBottom w:val="0"/>
                  <w:divBdr>
                    <w:top w:val="none" w:sz="0" w:space="0" w:color="auto"/>
                    <w:left w:val="none" w:sz="0" w:space="0" w:color="auto"/>
                    <w:bottom w:val="none" w:sz="0" w:space="0" w:color="auto"/>
                    <w:right w:val="none" w:sz="0" w:space="0" w:color="auto"/>
                  </w:divBdr>
                  <w:divsChild>
                    <w:div w:id="1836722735">
                      <w:marLeft w:val="0"/>
                      <w:marRight w:val="0"/>
                      <w:marTop w:val="0"/>
                      <w:marBottom w:val="0"/>
                      <w:divBdr>
                        <w:top w:val="none" w:sz="0" w:space="0" w:color="auto"/>
                        <w:left w:val="none" w:sz="0" w:space="0" w:color="auto"/>
                        <w:bottom w:val="none" w:sz="0" w:space="0" w:color="auto"/>
                        <w:right w:val="none" w:sz="0" w:space="0" w:color="auto"/>
                      </w:divBdr>
                    </w:div>
                  </w:divsChild>
                </w:div>
                <w:div w:id="1600138786">
                  <w:marLeft w:val="0"/>
                  <w:marRight w:val="0"/>
                  <w:marTop w:val="0"/>
                  <w:marBottom w:val="0"/>
                  <w:divBdr>
                    <w:top w:val="none" w:sz="0" w:space="0" w:color="auto"/>
                    <w:left w:val="none" w:sz="0" w:space="0" w:color="auto"/>
                    <w:bottom w:val="none" w:sz="0" w:space="0" w:color="auto"/>
                    <w:right w:val="none" w:sz="0" w:space="0" w:color="auto"/>
                  </w:divBdr>
                  <w:divsChild>
                    <w:div w:id="1615097442">
                      <w:marLeft w:val="0"/>
                      <w:marRight w:val="0"/>
                      <w:marTop w:val="0"/>
                      <w:marBottom w:val="0"/>
                      <w:divBdr>
                        <w:top w:val="none" w:sz="0" w:space="0" w:color="auto"/>
                        <w:left w:val="none" w:sz="0" w:space="0" w:color="auto"/>
                        <w:bottom w:val="none" w:sz="0" w:space="0" w:color="auto"/>
                        <w:right w:val="none" w:sz="0" w:space="0" w:color="auto"/>
                      </w:divBdr>
                    </w:div>
                  </w:divsChild>
                </w:div>
                <w:div w:id="1603298237">
                  <w:marLeft w:val="0"/>
                  <w:marRight w:val="0"/>
                  <w:marTop w:val="0"/>
                  <w:marBottom w:val="0"/>
                  <w:divBdr>
                    <w:top w:val="none" w:sz="0" w:space="0" w:color="auto"/>
                    <w:left w:val="none" w:sz="0" w:space="0" w:color="auto"/>
                    <w:bottom w:val="none" w:sz="0" w:space="0" w:color="auto"/>
                    <w:right w:val="none" w:sz="0" w:space="0" w:color="auto"/>
                  </w:divBdr>
                  <w:divsChild>
                    <w:div w:id="288128902">
                      <w:marLeft w:val="0"/>
                      <w:marRight w:val="0"/>
                      <w:marTop w:val="0"/>
                      <w:marBottom w:val="0"/>
                      <w:divBdr>
                        <w:top w:val="none" w:sz="0" w:space="0" w:color="auto"/>
                        <w:left w:val="none" w:sz="0" w:space="0" w:color="auto"/>
                        <w:bottom w:val="none" w:sz="0" w:space="0" w:color="auto"/>
                        <w:right w:val="none" w:sz="0" w:space="0" w:color="auto"/>
                      </w:divBdr>
                    </w:div>
                  </w:divsChild>
                </w:div>
                <w:div w:id="1606188066">
                  <w:marLeft w:val="0"/>
                  <w:marRight w:val="0"/>
                  <w:marTop w:val="0"/>
                  <w:marBottom w:val="0"/>
                  <w:divBdr>
                    <w:top w:val="none" w:sz="0" w:space="0" w:color="auto"/>
                    <w:left w:val="none" w:sz="0" w:space="0" w:color="auto"/>
                    <w:bottom w:val="none" w:sz="0" w:space="0" w:color="auto"/>
                    <w:right w:val="none" w:sz="0" w:space="0" w:color="auto"/>
                  </w:divBdr>
                  <w:divsChild>
                    <w:div w:id="3751036">
                      <w:marLeft w:val="0"/>
                      <w:marRight w:val="0"/>
                      <w:marTop w:val="0"/>
                      <w:marBottom w:val="0"/>
                      <w:divBdr>
                        <w:top w:val="none" w:sz="0" w:space="0" w:color="auto"/>
                        <w:left w:val="none" w:sz="0" w:space="0" w:color="auto"/>
                        <w:bottom w:val="none" w:sz="0" w:space="0" w:color="auto"/>
                        <w:right w:val="none" w:sz="0" w:space="0" w:color="auto"/>
                      </w:divBdr>
                    </w:div>
                    <w:div w:id="1954170193">
                      <w:marLeft w:val="0"/>
                      <w:marRight w:val="0"/>
                      <w:marTop w:val="0"/>
                      <w:marBottom w:val="0"/>
                      <w:divBdr>
                        <w:top w:val="none" w:sz="0" w:space="0" w:color="auto"/>
                        <w:left w:val="none" w:sz="0" w:space="0" w:color="auto"/>
                        <w:bottom w:val="none" w:sz="0" w:space="0" w:color="auto"/>
                        <w:right w:val="none" w:sz="0" w:space="0" w:color="auto"/>
                      </w:divBdr>
                    </w:div>
                  </w:divsChild>
                </w:div>
                <w:div w:id="1647707566">
                  <w:marLeft w:val="0"/>
                  <w:marRight w:val="0"/>
                  <w:marTop w:val="0"/>
                  <w:marBottom w:val="0"/>
                  <w:divBdr>
                    <w:top w:val="none" w:sz="0" w:space="0" w:color="auto"/>
                    <w:left w:val="none" w:sz="0" w:space="0" w:color="auto"/>
                    <w:bottom w:val="none" w:sz="0" w:space="0" w:color="auto"/>
                    <w:right w:val="none" w:sz="0" w:space="0" w:color="auto"/>
                  </w:divBdr>
                  <w:divsChild>
                    <w:div w:id="446854255">
                      <w:marLeft w:val="0"/>
                      <w:marRight w:val="0"/>
                      <w:marTop w:val="0"/>
                      <w:marBottom w:val="0"/>
                      <w:divBdr>
                        <w:top w:val="none" w:sz="0" w:space="0" w:color="auto"/>
                        <w:left w:val="none" w:sz="0" w:space="0" w:color="auto"/>
                        <w:bottom w:val="none" w:sz="0" w:space="0" w:color="auto"/>
                        <w:right w:val="none" w:sz="0" w:space="0" w:color="auto"/>
                      </w:divBdr>
                    </w:div>
                    <w:div w:id="1736776633">
                      <w:marLeft w:val="0"/>
                      <w:marRight w:val="0"/>
                      <w:marTop w:val="0"/>
                      <w:marBottom w:val="0"/>
                      <w:divBdr>
                        <w:top w:val="none" w:sz="0" w:space="0" w:color="auto"/>
                        <w:left w:val="none" w:sz="0" w:space="0" w:color="auto"/>
                        <w:bottom w:val="none" w:sz="0" w:space="0" w:color="auto"/>
                        <w:right w:val="none" w:sz="0" w:space="0" w:color="auto"/>
                      </w:divBdr>
                    </w:div>
                  </w:divsChild>
                </w:div>
                <w:div w:id="1663124897">
                  <w:marLeft w:val="0"/>
                  <w:marRight w:val="0"/>
                  <w:marTop w:val="0"/>
                  <w:marBottom w:val="0"/>
                  <w:divBdr>
                    <w:top w:val="none" w:sz="0" w:space="0" w:color="auto"/>
                    <w:left w:val="none" w:sz="0" w:space="0" w:color="auto"/>
                    <w:bottom w:val="none" w:sz="0" w:space="0" w:color="auto"/>
                    <w:right w:val="none" w:sz="0" w:space="0" w:color="auto"/>
                  </w:divBdr>
                  <w:divsChild>
                    <w:div w:id="15229384">
                      <w:marLeft w:val="0"/>
                      <w:marRight w:val="0"/>
                      <w:marTop w:val="0"/>
                      <w:marBottom w:val="0"/>
                      <w:divBdr>
                        <w:top w:val="none" w:sz="0" w:space="0" w:color="auto"/>
                        <w:left w:val="none" w:sz="0" w:space="0" w:color="auto"/>
                        <w:bottom w:val="none" w:sz="0" w:space="0" w:color="auto"/>
                        <w:right w:val="none" w:sz="0" w:space="0" w:color="auto"/>
                      </w:divBdr>
                    </w:div>
                    <w:div w:id="744186236">
                      <w:marLeft w:val="0"/>
                      <w:marRight w:val="0"/>
                      <w:marTop w:val="0"/>
                      <w:marBottom w:val="0"/>
                      <w:divBdr>
                        <w:top w:val="none" w:sz="0" w:space="0" w:color="auto"/>
                        <w:left w:val="none" w:sz="0" w:space="0" w:color="auto"/>
                        <w:bottom w:val="none" w:sz="0" w:space="0" w:color="auto"/>
                        <w:right w:val="none" w:sz="0" w:space="0" w:color="auto"/>
                      </w:divBdr>
                    </w:div>
                  </w:divsChild>
                </w:div>
                <w:div w:id="1672877113">
                  <w:marLeft w:val="0"/>
                  <w:marRight w:val="0"/>
                  <w:marTop w:val="0"/>
                  <w:marBottom w:val="0"/>
                  <w:divBdr>
                    <w:top w:val="none" w:sz="0" w:space="0" w:color="auto"/>
                    <w:left w:val="none" w:sz="0" w:space="0" w:color="auto"/>
                    <w:bottom w:val="none" w:sz="0" w:space="0" w:color="auto"/>
                    <w:right w:val="none" w:sz="0" w:space="0" w:color="auto"/>
                  </w:divBdr>
                  <w:divsChild>
                    <w:div w:id="305939964">
                      <w:marLeft w:val="0"/>
                      <w:marRight w:val="0"/>
                      <w:marTop w:val="0"/>
                      <w:marBottom w:val="0"/>
                      <w:divBdr>
                        <w:top w:val="none" w:sz="0" w:space="0" w:color="auto"/>
                        <w:left w:val="none" w:sz="0" w:space="0" w:color="auto"/>
                        <w:bottom w:val="none" w:sz="0" w:space="0" w:color="auto"/>
                        <w:right w:val="none" w:sz="0" w:space="0" w:color="auto"/>
                      </w:divBdr>
                    </w:div>
                    <w:div w:id="1926187309">
                      <w:marLeft w:val="0"/>
                      <w:marRight w:val="0"/>
                      <w:marTop w:val="0"/>
                      <w:marBottom w:val="0"/>
                      <w:divBdr>
                        <w:top w:val="none" w:sz="0" w:space="0" w:color="auto"/>
                        <w:left w:val="none" w:sz="0" w:space="0" w:color="auto"/>
                        <w:bottom w:val="none" w:sz="0" w:space="0" w:color="auto"/>
                        <w:right w:val="none" w:sz="0" w:space="0" w:color="auto"/>
                      </w:divBdr>
                    </w:div>
                  </w:divsChild>
                </w:div>
                <w:div w:id="1708027422">
                  <w:marLeft w:val="0"/>
                  <w:marRight w:val="0"/>
                  <w:marTop w:val="0"/>
                  <w:marBottom w:val="0"/>
                  <w:divBdr>
                    <w:top w:val="none" w:sz="0" w:space="0" w:color="auto"/>
                    <w:left w:val="none" w:sz="0" w:space="0" w:color="auto"/>
                    <w:bottom w:val="none" w:sz="0" w:space="0" w:color="auto"/>
                    <w:right w:val="none" w:sz="0" w:space="0" w:color="auto"/>
                  </w:divBdr>
                  <w:divsChild>
                    <w:div w:id="678895671">
                      <w:marLeft w:val="0"/>
                      <w:marRight w:val="0"/>
                      <w:marTop w:val="0"/>
                      <w:marBottom w:val="0"/>
                      <w:divBdr>
                        <w:top w:val="none" w:sz="0" w:space="0" w:color="auto"/>
                        <w:left w:val="none" w:sz="0" w:space="0" w:color="auto"/>
                        <w:bottom w:val="none" w:sz="0" w:space="0" w:color="auto"/>
                        <w:right w:val="none" w:sz="0" w:space="0" w:color="auto"/>
                      </w:divBdr>
                    </w:div>
                  </w:divsChild>
                </w:div>
                <w:div w:id="1748379542">
                  <w:marLeft w:val="0"/>
                  <w:marRight w:val="0"/>
                  <w:marTop w:val="0"/>
                  <w:marBottom w:val="0"/>
                  <w:divBdr>
                    <w:top w:val="none" w:sz="0" w:space="0" w:color="auto"/>
                    <w:left w:val="none" w:sz="0" w:space="0" w:color="auto"/>
                    <w:bottom w:val="none" w:sz="0" w:space="0" w:color="auto"/>
                    <w:right w:val="none" w:sz="0" w:space="0" w:color="auto"/>
                  </w:divBdr>
                  <w:divsChild>
                    <w:div w:id="76831633">
                      <w:marLeft w:val="0"/>
                      <w:marRight w:val="0"/>
                      <w:marTop w:val="0"/>
                      <w:marBottom w:val="0"/>
                      <w:divBdr>
                        <w:top w:val="none" w:sz="0" w:space="0" w:color="auto"/>
                        <w:left w:val="none" w:sz="0" w:space="0" w:color="auto"/>
                        <w:bottom w:val="none" w:sz="0" w:space="0" w:color="auto"/>
                        <w:right w:val="none" w:sz="0" w:space="0" w:color="auto"/>
                      </w:divBdr>
                    </w:div>
                  </w:divsChild>
                </w:div>
                <w:div w:id="1754739808">
                  <w:marLeft w:val="0"/>
                  <w:marRight w:val="0"/>
                  <w:marTop w:val="0"/>
                  <w:marBottom w:val="0"/>
                  <w:divBdr>
                    <w:top w:val="none" w:sz="0" w:space="0" w:color="auto"/>
                    <w:left w:val="none" w:sz="0" w:space="0" w:color="auto"/>
                    <w:bottom w:val="none" w:sz="0" w:space="0" w:color="auto"/>
                    <w:right w:val="none" w:sz="0" w:space="0" w:color="auto"/>
                  </w:divBdr>
                  <w:divsChild>
                    <w:div w:id="1775436526">
                      <w:marLeft w:val="0"/>
                      <w:marRight w:val="0"/>
                      <w:marTop w:val="0"/>
                      <w:marBottom w:val="0"/>
                      <w:divBdr>
                        <w:top w:val="none" w:sz="0" w:space="0" w:color="auto"/>
                        <w:left w:val="none" w:sz="0" w:space="0" w:color="auto"/>
                        <w:bottom w:val="none" w:sz="0" w:space="0" w:color="auto"/>
                        <w:right w:val="none" w:sz="0" w:space="0" w:color="auto"/>
                      </w:divBdr>
                    </w:div>
                  </w:divsChild>
                </w:div>
                <w:div w:id="1755710652">
                  <w:marLeft w:val="0"/>
                  <w:marRight w:val="0"/>
                  <w:marTop w:val="0"/>
                  <w:marBottom w:val="0"/>
                  <w:divBdr>
                    <w:top w:val="none" w:sz="0" w:space="0" w:color="auto"/>
                    <w:left w:val="none" w:sz="0" w:space="0" w:color="auto"/>
                    <w:bottom w:val="none" w:sz="0" w:space="0" w:color="auto"/>
                    <w:right w:val="none" w:sz="0" w:space="0" w:color="auto"/>
                  </w:divBdr>
                  <w:divsChild>
                    <w:div w:id="1191262858">
                      <w:marLeft w:val="0"/>
                      <w:marRight w:val="0"/>
                      <w:marTop w:val="0"/>
                      <w:marBottom w:val="0"/>
                      <w:divBdr>
                        <w:top w:val="none" w:sz="0" w:space="0" w:color="auto"/>
                        <w:left w:val="none" w:sz="0" w:space="0" w:color="auto"/>
                        <w:bottom w:val="none" w:sz="0" w:space="0" w:color="auto"/>
                        <w:right w:val="none" w:sz="0" w:space="0" w:color="auto"/>
                      </w:divBdr>
                    </w:div>
                  </w:divsChild>
                </w:div>
                <w:div w:id="1810438753">
                  <w:marLeft w:val="0"/>
                  <w:marRight w:val="0"/>
                  <w:marTop w:val="0"/>
                  <w:marBottom w:val="0"/>
                  <w:divBdr>
                    <w:top w:val="none" w:sz="0" w:space="0" w:color="auto"/>
                    <w:left w:val="none" w:sz="0" w:space="0" w:color="auto"/>
                    <w:bottom w:val="none" w:sz="0" w:space="0" w:color="auto"/>
                    <w:right w:val="none" w:sz="0" w:space="0" w:color="auto"/>
                  </w:divBdr>
                  <w:divsChild>
                    <w:div w:id="942151891">
                      <w:marLeft w:val="0"/>
                      <w:marRight w:val="0"/>
                      <w:marTop w:val="0"/>
                      <w:marBottom w:val="0"/>
                      <w:divBdr>
                        <w:top w:val="none" w:sz="0" w:space="0" w:color="auto"/>
                        <w:left w:val="none" w:sz="0" w:space="0" w:color="auto"/>
                        <w:bottom w:val="none" w:sz="0" w:space="0" w:color="auto"/>
                        <w:right w:val="none" w:sz="0" w:space="0" w:color="auto"/>
                      </w:divBdr>
                    </w:div>
                    <w:div w:id="1053890726">
                      <w:marLeft w:val="0"/>
                      <w:marRight w:val="0"/>
                      <w:marTop w:val="0"/>
                      <w:marBottom w:val="0"/>
                      <w:divBdr>
                        <w:top w:val="none" w:sz="0" w:space="0" w:color="auto"/>
                        <w:left w:val="none" w:sz="0" w:space="0" w:color="auto"/>
                        <w:bottom w:val="none" w:sz="0" w:space="0" w:color="auto"/>
                        <w:right w:val="none" w:sz="0" w:space="0" w:color="auto"/>
                      </w:divBdr>
                    </w:div>
                    <w:div w:id="1808426553">
                      <w:marLeft w:val="0"/>
                      <w:marRight w:val="0"/>
                      <w:marTop w:val="0"/>
                      <w:marBottom w:val="0"/>
                      <w:divBdr>
                        <w:top w:val="none" w:sz="0" w:space="0" w:color="auto"/>
                        <w:left w:val="none" w:sz="0" w:space="0" w:color="auto"/>
                        <w:bottom w:val="none" w:sz="0" w:space="0" w:color="auto"/>
                        <w:right w:val="none" w:sz="0" w:space="0" w:color="auto"/>
                      </w:divBdr>
                    </w:div>
                  </w:divsChild>
                </w:div>
                <w:div w:id="1818379200">
                  <w:marLeft w:val="0"/>
                  <w:marRight w:val="0"/>
                  <w:marTop w:val="0"/>
                  <w:marBottom w:val="0"/>
                  <w:divBdr>
                    <w:top w:val="none" w:sz="0" w:space="0" w:color="auto"/>
                    <w:left w:val="none" w:sz="0" w:space="0" w:color="auto"/>
                    <w:bottom w:val="none" w:sz="0" w:space="0" w:color="auto"/>
                    <w:right w:val="none" w:sz="0" w:space="0" w:color="auto"/>
                  </w:divBdr>
                  <w:divsChild>
                    <w:div w:id="589435382">
                      <w:marLeft w:val="0"/>
                      <w:marRight w:val="0"/>
                      <w:marTop w:val="0"/>
                      <w:marBottom w:val="0"/>
                      <w:divBdr>
                        <w:top w:val="none" w:sz="0" w:space="0" w:color="auto"/>
                        <w:left w:val="none" w:sz="0" w:space="0" w:color="auto"/>
                        <w:bottom w:val="none" w:sz="0" w:space="0" w:color="auto"/>
                        <w:right w:val="none" w:sz="0" w:space="0" w:color="auto"/>
                      </w:divBdr>
                    </w:div>
                    <w:div w:id="604925759">
                      <w:marLeft w:val="0"/>
                      <w:marRight w:val="0"/>
                      <w:marTop w:val="0"/>
                      <w:marBottom w:val="0"/>
                      <w:divBdr>
                        <w:top w:val="none" w:sz="0" w:space="0" w:color="auto"/>
                        <w:left w:val="none" w:sz="0" w:space="0" w:color="auto"/>
                        <w:bottom w:val="none" w:sz="0" w:space="0" w:color="auto"/>
                        <w:right w:val="none" w:sz="0" w:space="0" w:color="auto"/>
                      </w:divBdr>
                    </w:div>
                  </w:divsChild>
                </w:div>
                <w:div w:id="1898735782">
                  <w:marLeft w:val="0"/>
                  <w:marRight w:val="0"/>
                  <w:marTop w:val="0"/>
                  <w:marBottom w:val="0"/>
                  <w:divBdr>
                    <w:top w:val="none" w:sz="0" w:space="0" w:color="auto"/>
                    <w:left w:val="none" w:sz="0" w:space="0" w:color="auto"/>
                    <w:bottom w:val="none" w:sz="0" w:space="0" w:color="auto"/>
                    <w:right w:val="none" w:sz="0" w:space="0" w:color="auto"/>
                  </w:divBdr>
                  <w:divsChild>
                    <w:div w:id="2005890292">
                      <w:marLeft w:val="0"/>
                      <w:marRight w:val="0"/>
                      <w:marTop w:val="0"/>
                      <w:marBottom w:val="0"/>
                      <w:divBdr>
                        <w:top w:val="none" w:sz="0" w:space="0" w:color="auto"/>
                        <w:left w:val="none" w:sz="0" w:space="0" w:color="auto"/>
                        <w:bottom w:val="none" w:sz="0" w:space="0" w:color="auto"/>
                        <w:right w:val="none" w:sz="0" w:space="0" w:color="auto"/>
                      </w:divBdr>
                    </w:div>
                  </w:divsChild>
                </w:div>
                <w:div w:id="1921862083">
                  <w:marLeft w:val="0"/>
                  <w:marRight w:val="0"/>
                  <w:marTop w:val="0"/>
                  <w:marBottom w:val="0"/>
                  <w:divBdr>
                    <w:top w:val="none" w:sz="0" w:space="0" w:color="auto"/>
                    <w:left w:val="none" w:sz="0" w:space="0" w:color="auto"/>
                    <w:bottom w:val="none" w:sz="0" w:space="0" w:color="auto"/>
                    <w:right w:val="none" w:sz="0" w:space="0" w:color="auto"/>
                  </w:divBdr>
                  <w:divsChild>
                    <w:div w:id="497813194">
                      <w:marLeft w:val="0"/>
                      <w:marRight w:val="0"/>
                      <w:marTop w:val="0"/>
                      <w:marBottom w:val="0"/>
                      <w:divBdr>
                        <w:top w:val="none" w:sz="0" w:space="0" w:color="auto"/>
                        <w:left w:val="none" w:sz="0" w:space="0" w:color="auto"/>
                        <w:bottom w:val="none" w:sz="0" w:space="0" w:color="auto"/>
                        <w:right w:val="none" w:sz="0" w:space="0" w:color="auto"/>
                      </w:divBdr>
                    </w:div>
                    <w:div w:id="1912110602">
                      <w:marLeft w:val="0"/>
                      <w:marRight w:val="0"/>
                      <w:marTop w:val="0"/>
                      <w:marBottom w:val="0"/>
                      <w:divBdr>
                        <w:top w:val="none" w:sz="0" w:space="0" w:color="auto"/>
                        <w:left w:val="none" w:sz="0" w:space="0" w:color="auto"/>
                        <w:bottom w:val="none" w:sz="0" w:space="0" w:color="auto"/>
                        <w:right w:val="none" w:sz="0" w:space="0" w:color="auto"/>
                      </w:divBdr>
                    </w:div>
                  </w:divsChild>
                </w:div>
                <w:div w:id="1947420050">
                  <w:marLeft w:val="0"/>
                  <w:marRight w:val="0"/>
                  <w:marTop w:val="0"/>
                  <w:marBottom w:val="0"/>
                  <w:divBdr>
                    <w:top w:val="none" w:sz="0" w:space="0" w:color="auto"/>
                    <w:left w:val="none" w:sz="0" w:space="0" w:color="auto"/>
                    <w:bottom w:val="none" w:sz="0" w:space="0" w:color="auto"/>
                    <w:right w:val="none" w:sz="0" w:space="0" w:color="auto"/>
                  </w:divBdr>
                  <w:divsChild>
                    <w:div w:id="234702012">
                      <w:marLeft w:val="0"/>
                      <w:marRight w:val="0"/>
                      <w:marTop w:val="0"/>
                      <w:marBottom w:val="0"/>
                      <w:divBdr>
                        <w:top w:val="none" w:sz="0" w:space="0" w:color="auto"/>
                        <w:left w:val="none" w:sz="0" w:space="0" w:color="auto"/>
                        <w:bottom w:val="none" w:sz="0" w:space="0" w:color="auto"/>
                        <w:right w:val="none" w:sz="0" w:space="0" w:color="auto"/>
                      </w:divBdr>
                    </w:div>
                    <w:div w:id="266280058">
                      <w:marLeft w:val="0"/>
                      <w:marRight w:val="0"/>
                      <w:marTop w:val="0"/>
                      <w:marBottom w:val="0"/>
                      <w:divBdr>
                        <w:top w:val="none" w:sz="0" w:space="0" w:color="auto"/>
                        <w:left w:val="none" w:sz="0" w:space="0" w:color="auto"/>
                        <w:bottom w:val="none" w:sz="0" w:space="0" w:color="auto"/>
                        <w:right w:val="none" w:sz="0" w:space="0" w:color="auto"/>
                      </w:divBdr>
                    </w:div>
                  </w:divsChild>
                </w:div>
                <w:div w:id="1953004718">
                  <w:marLeft w:val="0"/>
                  <w:marRight w:val="0"/>
                  <w:marTop w:val="0"/>
                  <w:marBottom w:val="0"/>
                  <w:divBdr>
                    <w:top w:val="none" w:sz="0" w:space="0" w:color="auto"/>
                    <w:left w:val="none" w:sz="0" w:space="0" w:color="auto"/>
                    <w:bottom w:val="none" w:sz="0" w:space="0" w:color="auto"/>
                    <w:right w:val="none" w:sz="0" w:space="0" w:color="auto"/>
                  </w:divBdr>
                  <w:divsChild>
                    <w:div w:id="135413063">
                      <w:marLeft w:val="0"/>
                      <w:marRight w:val="0"/>
                      <w:marTop w:val="0"/>
                      <w:marBottom w:val="0"/>
                      <w:divBdr>
                        <w:top w:val="none" w:sz="0" w:space="0" w:color="auto"/>
                        <w:left w:val="none" w:sz="0" w:space="0" w:color="auto"/>
                        <w:bottom w:val="none" w:sz="0" w:space="0" w:color="auto"/>
                        <w:right w:val="none" w:sz="0" w:space="0" w:color="auto"/>
                      </w:divBdr>
                    </w:div>
                  </w:divsChild>
                </w:div>
                <w:div w:id="1967351457">
                  <w:marLeft w:val="0"/>
                  <w:marRight w:val="0"/>
                  <w:marTop w:val="0"/>
                  <w:marBottom w:val="0"/>
                  <w:divBdr>
                    <w:top w:val="none" w:sz="0" w:space="0" w:color="auto"/>
                    <w:left w:val="none" w:sz="0" w:space="0" w:color="auto"/>
                    <w:bottom w:val="none" w:sz="0" w:space="0" w:color="auto"/>
                    <w:right w:val="none" w:sz="0" w:space="0" w:color="auto"/>
                  </w:divBdr>
                  <w:divsChild>
                    <w:div w:id="622619749">
                      <w:marLeft w:val="0"/>
                      <w:marRight w:val="0"/>
                      <w:marTop w:val="0"/>
                      <w:marBottom w:val="0"/>
                      <w:divBdr>
                        <w:top w:val="none" w:sz="0" w:space="0" w:color="auto"/>
                        <w:left w:val="none" w:sz="0" w:space="0" w:color="auto"/>
                        <w:bottom w:val="none" w:sz="0" w:space="0" w:color="auto"/>
                        <w:right w:val="none" w:sz="0" w:space="0" w:color="auto"/>
                      </w:divBdr>
                    </w:div>
                    <w:div w:id="938411206">
                      <w:marLeft w:val="0"/>
                      <w:marRight w:val="0"/>
                      <w:marTop w:val="0"/>
                      <w:marBottom w:val="0"/>
                      <w:divBdr>
                        <w:top w:val="none" w:sz="0" w:space="0" w:color="auto"/>
                        <w:left w:val="none" w:sz="0" w:space="0" w:color="auto"/>
                        <w:bottom w:val="none" w:sz="0" w:space="0" w:color="auto"/>
                        <w:right w:val="none" w:sz="0" w:space="0" w:color="auto"/>
                      </w:divBdr>
                    </w:div>
                  </w:divsChild>
                </w:div>
                <w:div w:id="2031179570">
                  <w:marLeft w:val="0"/>
                  <w:marRight w:val="0"/>
                  <w:marTop w:val="0"/>
                  <w:marBottom w:val="0"/>
                  <w:divBdr>
                    <w:top w:val="none" w:sz="0" w:space="0" w:color="auto"/>
                    <w:left w:val="none" w:sz="0" w:space="0" w:color="auto"/>
                    <w:bottom w:val="none" w:sz="0" w:space="0" w:color="auto"/>
                    <w:right w:val="none" w:sz="0" w:space="0" w:color="auto"/>
                  </w:divBdr>
                  <w:divsChild>
                    <w:div w:id="395788418">
                      <w:marLeft w:val="0"/>
                      <w:marRight w:val="0"/>
                      <w:marTop w:val="0"/>
                      <w:marBottom w:val="0"/>
                      <w:divBdr>
                        <w:top w:val="none" w:sz="0" w:space="0" w:color="auto"/>
                        <w:left w:val="none" w:sz="0" w:space="0" w:color="auto"/>
                        <w:bottom w:val="none" w:sz="0" w:space="0" w:color="auto"/>
                        <w:right w:val="none" w:sz="0" w:space="0" w:color="auto"/>
                      </w:divBdr>
                    </w:div>
                    <w:div w:id="1220246156">
                      <w:marLeft w:val="0"/>
                      <w:marRight w:val="0"/>
                      <w:marTop w:val="0"/>
                      <w:marBottom w:val="0"/>
                      <w:divBdr>
                        <w:top w:val="none" w:sz="0" w:space="0" w:color="auto"/>
                        <w:left w:val="none" w:sz="0" w:space="0" w:color="auto"/>
                        <w:bottom w:val="none" w:sz="0" w:space="0" w:color="auto"/>
                        <w:right w:val="none" w:sz="0" w:space="0" w:color="auto"/>
                      </w:divBdr>
                    </w:div>
                  </w:divsChild>
                </w:div>
                <w:div w:id="2050034702">
                  <w:marLeft w:val="0"/>
                  <w:marRight w:val="0"/>
                  <w:marTop w:val="0"/>
                  <w:marBottom w:val="0"/>
                  <w:divBdr>
                    <w:top w:val="none" w:sz="0" w:space="0" w:color="auto"/>
                    <w:left w:val="none" w:sz="0" w:space="0" w:color="auto"/>
                    <w:bottom w:val="none" w:sz="0" w:space="0" w:color="auto"/>
                    <w:right w:val="none" w:sz="0" w:space="0" w:color="auto"/>
                  </w:divBdr>
                  <w:divsChild>
                    <w:div w:id="1691298305">
                      <w:marLeft w:val="0"/>
                      <w:marRight w:val="0"/>
                      <w:marTop w:val="0"/>
                      <w:marBottom w:val="0"/>
                      <w:divBdr>
                        <w:top w:val="none" w:sz="0" w:space="0" w:color="auto"/>
                        <w:left w:val="none" w:sz="0" w:space="0" w:color="auto"/>
                        <w:bottom w:val="none" w:sz="0" w:space="0" w:color="auto"/>
                        <w:right w:val="none" w:sz="0" w:space="0" w:color="auto"/>
                      </w:divBdr>
                    </w:div>
                  </w:divsChild>
                </w:div>
                <w:div w:id="2068070353">
                  <w:marLeft w:val="0"/>
                  <w:marRight w:val="0"/>
                  <w:marTop w:val="0"/>
                  <w:marBottom w:val="0"/>
                  <w:divBdr>
                    <w:top w:val="none" w:sz="0" w:space="0" w:color="auto"/>
                    <w:left w:val="none" w:sz="0" w:space="0" w:color="auto"/>
                    <w:bottom w:val="none" w:sz="0" w:space="0" w:color="auto"/>
                    <w:right w:val="none" w:sz="0" w:space="0" w:color="auto"/>
                  </w:divBdr>
                  <w:divsChild>
                    <w:div w:id="520239605">
                      <w:marLeft w:val="0"/>
                      <w:marRight w:val="0"/>
                      <w:marTop w:val="0"/>
                      <w:marBottom w:val="0"/>
                      <w:divBdr>
                        <w:top w:val="none" w:sz="0" w:space="0" w:color="auto"/>
                        <w:left w:val="none" w:sz="0" w:space="0" w:color="auto"/>
                        <w:bottom w:val="none" w:sz="0" w:space="0" w:color="auto"/>
                        <w:right w:val="none" w:sz="0" w:space="0" w:color="auto"/>
                      </w:divBdr>
                    </w:div>
                    <w:div w:id="1753041549">
                      <w:marLeft w:val="0"/>
                      <w:marRight w:val="0"/>
                      <w:marTop w:val="0"/>
                      <w:marBottom w:val="0"/>
                      <w:divBdr>
                        <w:top w:val="none" w:sz="0" w:space="0" w:color="auto"/>
                        <w:left w:val="none" w:sz="0" w:space="0" w:color="auto"/>
                        <w:bottom w:val="none" w:sz="0" w:space="0" w:color="auto"/>
                        <w:right w:val="none" w:sz="0" w:space="0" w:color="auto"/>
                      </w:divBdr>
                    </w:div>
                  </w:divsChild>
                </w:div>
                <w:div w:id="2077968862">
                  <w:marLeft w:val="0"/>
                  <w:marRight w:val="0"/>
                  <w:marTop w:val="0"/>
                  <w:marBottom w:val="0"/>
                  <w:divBdr>
                    <w:top w:val="none" w:sz="0" w:space="0" w:color="auto"/>
                    <w:left w:val="none" w:sz="0" w:space="0" w:color="auto"/>
                    <w:bottom w:val="none" w:sz="0" w:space="0" w:color="auto"/>
                    <w:right w:val="none" w:sz="0" w:space="0" w:color="auto"/>
                  </w:divBdr>
                  <w:divsChild>
                    <w:div w:id="378281688">
                      <w:marLeft w:val="0"/>
                      <w:marRight w:val="0"/>
                      <w:marTop w:val="0"/>
                      <w:marBottom w:val="0"/>
                      <w:divBdr>
                        <w:top w:val="none" w:sz="0" w:space="0" w:color="auto"/>
                        <w:left w:val="none" w:sz="0" w:space="0" w:color="auto"/>
                        <w:bottom w:val="none" w:sz="0" w:space="0" w:color="auto"/>
                        <w:right w:val="none" w:sz="0" w:space="0" w:color="auto"/>
                      </w:divBdr>
                    </w:div>
                    <w:div w:id="1182821967">
                      <w:marLeft w:val="0"/>
                      <w:marRight w:val="0"/>
                      <w:marTop w:val="0"/>
                      <w:marBottom w:val="0"/>
                      <w:divBdr>
                        <w:top w:val="none" w:sz="0" w:space="0" w:color="auto"/>
                        <w:left w:val="none" w:sz="0" w:space="0" w:color="auto"/>
                        <w:bottom w:val="none" w:sz="0" w:space="0" w:color="auto"/>
                        <w:right w:val="none" w:sz="0" w:space="0" w:color="auto"/>
                      </w:divBdr>
                    </w:div>
                  </w:divsChild>
                </w:div>
                <w:div w:id="2097745711">
                  <w:marLeft w:val="0"/>
                  <w:marRight w:val="0"/>
                  <w:marTop w:val="0"/>
                  <w:marBottom w:val="0"/>
                  <w:divBdr>
                    <w:top w:val="none" w:sz="0" w:space="0" w:color="auto"/>
                    <w:left w:val="none" w:sz="0" w:space="0" w:color="auto"/>
                    <w:bottom w:val="none" w:sz="0" w:space="0" w:color="auto"/>
                    <w:right w:val="none" w:sz="0" w:space="0" w:color="auto"/>
                  </w:divBdr>
                  <w:divsChild>
                    <w:div w:id="1424961396">
                      <w:marLeft w:val="0"/>
                      <w:marRight w:val="0"/>
                      <w:marTop w:val="0"/>
                      <w:marBottom w:val="0"/>
                      <w:divBdr>
                        <w:top w:val="none" w:sz="0" w:space="0" w:color="auto"/>
                        <w:left w:val="none" w:sz="0" w:space="0" w:color="auto"/>
                        <w:bottom w:val="none" w:sz="0" w:space="0" w:color="auto"/>
                        <w:right w:val="none" w:sz="0" w:space="0" w:color="auto"/>
                      </w:divBdr>
                    </w:div>
                    <w:div w:id="1881672427">
                      <w:marLeft w:val="0"/>
                      <w:marRight w:val="0"/>
                      <w:marTop w:val="0"/>
                      <w:marBottom w:val="0"/>
                      <w:divBdr>
                        <w:top w:val="none" w:sz="0" w:space="0" w:color="auto"/>
                        <w:left w:val="none" w:sz="0" w:space="0" w:color="auto"/>
                        <w:bottom w:val="none" w:sz="0" w:space="0" w:color="auto"/>
                        <w:right w:val="none" w:sz="0" w:space="0" w:color="auto"/>
                      </w:divBdr>
                    </w:div>
                  </w:divsChild>
                </w:div>
                <w:div w:id="2124618090">
                  <w:marLeft w:val="0"/>
                  <w:marRight w:val="0"/>
                  <w:marTop w:val="0"/>
                  <w:marBottom w:val="0"/>
                  <w:divBdr>
                    <w:top w:val="none" w:sz="0" w:space="0" w:color="auto"/>
                    <w:left w:val="none" w:sz="0" w:space="0" w:color="auto"/>
                    <w:bottom w:val="none" w:sz="0" w:space="0" w:color="auto"/>
                    <w:right w:val="none" w:sz="0" w:space="0" w:color="auto"/>
                  </w:divBdr>
                  <w:divsChild>
                    <w:div w:id="1671054911">
                      <w:marLeft w:val="0"/>
                      <w:marRight w:val="0"/>
                      <w:marTop w:val="0"/>
                      <w:marBottom w:val="0"/>
                      <w:divBdr>
                        <w:top w:val="none" w:sz="0" w:space="0" w:color="auto"/>
                        <w:left w:val="none" w:sz="0" w:space="0" w:color="auto"/>
                        <w:bottom w:val="none" w:sz="0" w:space="0" w:color="auto"/>
                        <w:right w:val="none" w:sz="0" w:space="0" w:color="auto"/>
                      </w:divBdr>
                    </w:div>
                    <w:div w:id="1903901292">
                      <w:marLeft w:val="0"/>
                      <w:marRight w:val="0"/>
                      <w:marTop w:val="0"/>
                      <w:marBottom w:val="0"/>
                      <w:divBdr>
                        <w:top w:val="none" w:sz="0" w:space="0" w:color="auto"/>
                        <w:left w:val="none" w:sz="0" w:space="0" w:color="auto"/>
                        <w:bottom w:val="none" w:sz="0" w:space="0" w:color="auto"/>
                        <w:right w:val="none" w:sz="0" w:space="0" w:color="auto"/>
                      </w:divBdr>
                    </w:div>
                  </w:divsChild>
                </w:div>
                <w:div w:id="2129883743">
                  <w:marLeft w:val="0"/>
                  <w:marRight w:val="0"/>
                  <w:marTop w:val="0"/>
                  <w:marBottom w:val="0"/>
                  <w:divBdr>
                    <w:top w:val="none" w:sz="0" w:space="0" w:color="auto"/>
                    <w:left w:val="none" w:sz="0" w:space="0" w:color="auto"/>
                    <w:bottom w:val="none" w:sz="0" w:space="0" w:color="auto"/>
                    <w:right w:val="none" w:sz="0" w:space="0" w:color="auto"/>
                  </w:divBdr>
                  <w:divsChild>
                    <w:div w:id="1310212517">
                      <w:marLeft w:val="0"/>
                      <w:marRight w:val="0"/>
                      <w:marTop w:val="0"/>
                      <w:marBottom w:val="0"/>
                      <w:divBdr>
                        <w:top w:val="none" w:sz="0" w:space="0" w:color="auto"/>
                        <w:left w:val="none" w:sz="0" w:space="0" w:color="auto"/>
                        <w:bottom w:val="none" w:sz="0" w:space="0" w:color="auto"/>
                        <w:right w:val="none" w:sz="0" w:space="0" w:color="auto"/>
                      </w:divBdr>
                    </w:div>
                  </w:divsChild>
                </w:div>
                <w:div w:id="2136756608">
                  <w:marLeft w:val="0"/>
                  <w:marRight w:val="0"/>
                  <w:marTop w:val="0"/>
                  <w:marBottom w:val="0"/>
                  <w:divBdr>
                    <w:top w:val="none" w:sz="0" w:space="0" w:color="auto"/>
                    <w:left w:val="none" w:sz="0" w:space="0" w:color="auto"/>
                    <w:bottom w:val="none" w:sz="0" w:space="0" w:color="auto"/>
                    <w:right w:val="none" w:sz="0" w:space="0" w:color="auto"/>
                  </w:divBdr>
                  <w:divsChild>
                    <w:div w:id="2118452254">
                      <w:marLeft w:val="0"/>
                      <w:marRight w:val="0"/>
                      <w:marTop w:val="0"/>
                      <w:marBottom w:val="0"/>
                      <w:divBdr>
                        <w:top w:val="none" w:sz="0" w:space="0" w:color="auto"/>
                        <w:left w:val="none" w:sz="0" w:space="0" w:color="auto"/>
                        <w:bottom w:val="none" w:sz="0" w:space="0" w:color="auto"/>
                        <w:right w:val="none" w:sz="0" w:space="0" w:color="auto"/>
                      </w:divBdr>
                    </w:div>
                  </w:divsChild>
                </w:div>
                <w:div w:id="2140024499">
                  <w:marLeft w:val="0"/>
                  <w:marRight w:val="0"/>
                  <w:marTop w:val="0"/>
                  <w:marBottom w:val="0"/>
                  <w:divBdr>
                    <w:top w:val="none" w:sz="0" w:space="0" w:color="auto"/>
                    <w:left w:val="none" w:sz="0" w:space="0" w:color="auto"/>
                    <w:bottom w:val="none" w:sz="0" w:space="0" w:color="auto"/>
                    <w:right w:val="none" w:sz="0" w:space="0" w:color="auto"/>
                  </w:divBdr>
                  <w:divsChild>
                    <w:div w:id="9740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00766">
      <w:bodyDiv w:val="1"/>
      <w:marLeft w:val="0"/>
      <w:marRight w:val="0"/>
      <w:marTop w:val="0"/>
      <w:marBottom w:val="0"/>
      <w:divBdr>
        <w:top w:val="none" w:sz="0" w:space="0" w:color="auto"/>
        <w:left w:val="none" w:sz="0" w:space="0" w:color="auto"/>
        <w:bottom w:val="none" w:sz="0" w:space="0" w:color="auto"/>
        <w:right w:val="none" w:sz="0" w:space="0" w:color="auto"/>
      </w:divBdr>
      <w:divsChild>
        <w:div w:id="1841777379">
          <w:marLeft w:val="0"/>
          <w:marRight w:val="0"/>
          <w:marTop w:val="0"/>
          <w:marBottom w:val="0"/>
          <w:divBdr>
            <w:top w:val="none" w:sz="0" w:space="0" w:color="auto"/>
            <w:left w:val="none" w:sz="0" w:space="0" w:color="auto"/>
            <w:bottom w:val="none" w:sz="0" w:space="0" w:color="auto"/>
            <w:right w:val="none" w:sz="0" w:space="0" w:color="auto"/>
          </w:divBdr>
        </w:div>
        <w:div w:id="2034261692">
          <w:marLeft w:val="0"/>
          <w:marRight w:val="0"/>
          <w:marTop w:val="0"/>
          <w:marBottom w:val="0"/>
          <w:divBdr>
            <w:top w:val="none" w:sz="0" w:space="0" w:color="auto"/>
            <w:left w:val="none" w:sz="0" w:space="0" w:color="auto"/>
            <w:bottom w:val="none" w:sz="0" w:space="0" w:color="auto"/>
            <w:right w:val="none" w:sz="0" w:space="0" w:color="auto"/>
          </w:divBdr>
        </w:div>
        <w:div w:id="2043625116">
          <w:marLeft w:val="0"/>
          <w:marRight w:val="0"/>
          <w:marTop w:val="0"/>
          <w:marBottom w:val="0"/>
          <w:divBdr>
            <w:top w:val="none" w:sz="0" w:space="0" w:color="auto"/>
            <w:left w:val="none" w:sz="0" w:space="0" w:color="auto"/>
            <w:bottom w:val="none" w:sz="0" w:space="0" w:color="auto"/>
            <w:right w:val="none" w:sz="0" w:space="0" w:color="auto"/>
          </w:divBdr>
        </w:div>
        <w:div w:id="239365793">
          <w:marLeft w:val="0"/>
          <w:marRight w:val="0"/>
          <w:marTop w:val="0"/>
          <w:marBottom w:val="0"/>
          <w:divBdr>
            <w:top w:val="none" w:sz="0" w:space="0" w:color="auto"/>
            <w:left w:val="none" w:sz="0" w:space="0" w:color="auto"/>
            <w:bottom w:val="none" w:sz="0" w:space="0" w:color="auto"/>
            <w:right w:val="none" w:sz="0" w:space="0" w:color="auto"/>
          </w:divBdr>
        </w:div>
        <w:div w:id="1386217600">
          <w:marLeft w:val="0"/>
          <w:marRight w:val="0"/>
          <w:marTop w:val="0"/>
          <w:marBottom w:val="0"/>
          <w:divBdr>
            <w:top w:val="none" w:sz="0" w:space="0" w:color="auto"/>
            <w:left w:val="none" w:sz="0" w:space="0" w:color="auto"/>
            <w:bottom w:val="none" w:sz="0" w:space="0" w:color="auto"/>
            <w:right w:val="none" w:sz="0" w:space="0" w:color="auto"/>
          </w:divBdr>
        </w:div>
      </w:divsChild>
    </w:div>
    <w:div w:id="1059478021">
      <w:bodyDiv w:val="1"/>
      <w:marLeft w:val="0"/>
      <w:marRight w:val="0"/>
      <w:marTop w:val="0"/>
      <w:marBottom w:val="0"/>
      <w:divBdr>
        <w:top w:val="none" w:sz="0" w:space="0" w:color="auto"/>
        <w:left w:val="none" w:sz="0" w:space="0" w:color="auto"/>
        <w:bottom w:val="none" w:sz="0" w:space="0" w:color="auto"/>
        <w:right w:val="none" w:sz="0" w:space="0" w:color="auto"/>
      </w:divBdr>
      <w:divsChild>
        <w:div w:id="1352761234">
          <w:marLeft w:val="0"/>
          <w:marRight w:val="0"/>
          <w:marTop w:val="0"/>
          <w:marBottom w:val="0"/>
          <w:divBdr>
            <w:top w:val="none" w:sz="0" w:space="0" w:color="auto"/>
            <w:left w:val="none" w:sz="0" w:space="0" w:color="auto"/>
            <w:bottom w:val="none" w:sz="0" w:space="0" w:color="auto"/>
            <w:right w:val="none" w:sz="0" w:space="0" w:color="auto"/>
          </w:divBdr>
          <w:divsChild>
            <w:div w:id="496304944">
              <w:marLeft w:val="-75"/>
              <w:marRight w:val="0"/>
              <w:marTop w:val="30"/>
              <w:marBottom w:val="30"/>
              <w:divBdr>
                <w:top w:val="none" w:sz="0" w:space="0" w:color="auto"/>
                <w:left w:val="none" w:sz="0" w:space="0" w:color="auto"/>
                <w:bottom w:val="none" w:sz="0" w:space="0" w:color="auto"/>
                <w:right w:val="none" w:sz="0" w:space="0" w:color="auto"/>
              </w:divBdr>
              <w:divsChild>
                <w:div w:id="159666130">
                  <w:marLeft w:val="0"/>
                  <w:marRight w:val="0"/>
                  <w:marTop w:val="0"/>
                  <w:marBottom w:val="0"/>
                  <w:divBdr>
                    <w:top w:val="none" w:sz="0" w:space="0" w:color="auto"/>
                    <w:left w:val="none" w:sz="0" w:space="0" w:color="auto"/>
                    <w:bottom w:val="none" w:sz="0" w:space="0" w:color="auto"/>
                    <w:right w:val="none" w:sz="0" w:space="0" w:color="auto"/>
                  </w:divBdr>
                  <w:divsChild>
                    <w:div w:id="1425296793">
                      <w:marLeft w:val="0"/>
                      <w:marRight w:val="0"/>
                      <w:marTop w:val="0"/>
                      <w:marBottom w:val="0"/>
                      <w:divBdr>
                        <w:top w:val="none" w:sz="0" w:space="0" w:color="auto"/>
                        <w:left w:val="none" w:sz="0" w:space="0" w:color="auto"/>
                        <w:bottom w:val="none" w:sz="0" w:space="0" w:color="auto"/>
                        <w:right w:val="none" w:sz="0" w:space="0" w:color="auto"/>
                      </w:divBdr>
                    </w:div>
                  </w:divsChild>
                </w:div>
                <w:div w:id="597519739">
                  <w:marLeft w:val="0"/>
                  <w:marRight w:val="0"/>
                  <w:marTop w:val="0"/>
                  <w:marBottom w:val="0"/>
                  <w:divBdr>
                    <w:top w:val="none" w:sz="0" w:space="0" w:color="auto"/>
                    <w:left w:val="none" w:sz="0" w:space="0" w:color="auto"/>
                    <w:bottom w:val="none" w:sz="0" w:space="0" w:color="auto"/>
                    <w:right w:val="none" w:sz="0" w:space="0" w:color="auto"/>
                  </w:divBdr>
                  <w:divsChild>
                    <w:div w:id="2085374685">
                      <w:marLeft w:val="0"/>
                      <w:marRight w:val="0"/>
                      <w:marTop w:val="0"/>
                      <w:marBottom w:val="0"/>
                      <w:divBdr>
                        <w:top w:val="none" w:sz="0" w:space="0" w:color="auto"/>
                        <w:left w:val="none" w:sz="0" w:space="0" w:color="auto"/>
                        <w:bottom w:val="none" w:sz="0" w:space="0" w:color="auto"/>
                        <w:right w:val="none" w:sz="0" w:space="0" w:color="auto"/>
                      </w:divBdr>
                    </w:div>
                  </w:divsChild>
                </w:div>
                <w:div w:id="642974796">
                  <w:marLeft w:val="0"/>
                  <w:marRight w:val="0"/>
                  <w:marTop w:val="0"/>
                  <w:marBottom w:val="0"/>
                  <w:divBdr>
                    <w:top w:val="none" w:sz="0" w:space="0" w:color="auto"/>
                    <w:left w:val="none" w:sz="0" w:space="0" w:color="auto"/>
                    <w:bottom w:val="none" w:sz="0" w:space="0" w:color="auto"/>
                    <w:right w:val="none" w:sz="0" w:space="0" w:color="auto"/>
                  </w:divBdr>
                  <w:divsChild>
                    <w:div w:id="157965142">
                      <w:marLeft w:val="0"/>
                      <w:marRight w:val="0"/>
                      <w:marTop w:val="0"/>
                      <w:marBottom w:val="0"/>
                      <w:divBdr>
                        <w:top w:val="none" w:sz="0" w:space="0" w:color="auto"/>
                        <w:left w:val="none" w:sz="0" w:space="0" w:color="auto"/>
                        <w:bottom w:val="none" w:sz="0" w:space="0" w:color="auto"/>
                        <w:right w:val="none" w:sz="0" w:space="0" w:color="auto"/>
                      </w:divBdr>
                    </w:div>
                  </w:divsChild>
                </w:div>
                <w:div w:id="687876883">
                  <w:marLeft w:val="0"/>
                  <w:marRight w:val="0"/>
                  <w:marTop w:val="0"/>
                  <w:marBottom w:val="0"/>
                  <w:divBdr>
                    <w:top w:val="none" w:sz="0" w:space="0" w:color="auto"/>
                    <w:left w:val="none" w:sz="0" w:space="0" w:color="auto"/>
                    <w:bottom w:val="none" w:sz="0" w:space="0" w:color="auto"/>
                    <w:right w:val="none" w:sz="0" w:space="0" w:color="auto"/>
                  </w:divBdr>
                  <w:divsChild>
                    <w:div w:id="1569998330">
                      <w:marLeft w:val="0"/>
                      <w:marRight w:val="0"/>
                      <w:marTop w:val="0"/>
                      <w:marBottom w:val="0"/>
                      <w:divBdr>
                        <w:top w:val="none" w:sz="0" w:space="0" w:color="auto"/>
                        <w:left w:val="none" w:sz="0" w:space="0" w:color="auto"/>
                        <w:bottom w:val="none" w:sz="0" w:space="0" w:color="auto"/>
                        <w:right w:val="none" w:sz="0" w:space="0" w:color="auto"/>
                      </w:divBdr>
                    </w:div>
                  </w:divsChild>
                </w:div>
                <w:div w:id="763916548">
                  <w:marLeft w:val="0"/>
                  <w:marRight w:val="0"/>
                  <w:marTop w:val="0"/>
                  <w:marBottom w:val="0"/>
                  <w:divBdr>
                    <w:top w:val="none" w:sz="0" w:space="0" w:color="auto"/>
                    <w:left w:val="none" w:sz="0" w:space="0" w:color="auto"/>
                    <w:bottom w:val="none" w:sz="0" w:space="0" w:color="auto"/>
                    <w:right w:val="none" w:sz="0" w:space="0" w:color="auto"/>
                  </w:divBdr>
                  <w:divsChild>
                    <w:div w:id="1429698636">
                      <w:marLeft w:val="0"/>
                      <w:marRight w:val="0"/>
                      <w:marTop w:val="0"/>
                      <w:marBottom w:val="0"/>
                      <w:divBdr>
                        <w:top w:val="none" w:sz="0" w:space="0" w:color="auto"/>
                        <w:left w:val="none" w:sz="0" w:space="0" w:color="auto"/>
                        <w:bottom w:val="none" w:sz="0" w:space="0" w:color="auto"/>
                        <w:right w:val="none" w:sz="0" w:space="0" w:color="auto"/>
                      </w:divBdr>
                    </w:div>
                  </w:divsChild>
                </w:div>
                <w:div w:id="831719741">
                  <w:marLeft w:val="0"/>
                  <w:marRight w:val="0"/>
                  <w:marTop w:val="0"/>
                  <w:marBottom w:val="0"/>
                  <w:divBdr>
                    <w:top w:val="none" w:sz="0" w:space="0" w:color="auto"/>
                    <w:left w:val="none" w:sz="0" w:space="0" w:color="auto"/>
                    <w:bottom w:val="none" w:sz="0" w:space="0" w:color="auto"/>
                    <w:right w:val="none" w:sz="0" w:space="0" w:color="auto"/>
                  </w:divBdr>
                  <w:divsChild>
                    <w:div w:id="505363595">
                      <w:marLeft w:val="0"/>
                      <w:marRight w:val="0"/>
                      <w:marTop w:val="0"/>
                      <w:marBottom w:val="0"/>
                      <w:divBdr>
                        <w:top w:val="none" w:sz="0" w:space="0" w:color="auto"/>
                        <w:left w:val="none" w:sz="0" w:space="0" w:color="auto"/>
                        <w:bottom w:val="none" w:sz="0" w:space="0" w:color="auto"/>
                        <w:right w:val="none" w:sz="0" w:space="0" w:color="auto"/>
                      </w:divBdr>
                    </w:div>
                    <w:div w:id="1611161971">
                      <w:marLeft w:val="0"/>
                      <w:marRight w:val="0"/>
                      <w:marTop w:val="0"/>
                      <w:marBottom w:val="0"/>
                      <w:divBdr>
                        <w:top w:val="none" w:sz="0" w:space="0" w:color="auto"/>
                        <w:left w:val="none" w:sz="0" w:space="0" w:color="auto"/>
                        <w:bottom w:val="none" w:sz="0" w:space="0" w:color="auto"/>
                        <w:right w:val="none" w:sz="0" w:space="0" w:color="auto"/>
                      </w:divBdr>
                    </w:div>
                  </w:divsChild>
                </w:div>
                <w:div w:id="1177618406">
                  <w:marLeft w:val="0"/>
                  <w:marRight w:val="0"/>
                  <w:marTop w:val="0"/>
                  <w:marBottom w:val="0"/>
                  <w:divBdr>
                    <w:top w:val="none" w:sz="0" w:space="0" w:color="auto"/>
                    <w:left w:val="none" w:sz="0" w:space="0" w:color="auto"/>
                    <w:bottom w:val="none" w:sz="0" w:space="0" w:color="auto"/>
                    <w:right w:val="none" w:sz="0" w:space="0" w:color="auto"/>
                  </w:divBdr>
                  <w:divsChild>
                    <w:div w:id="1438480701">
                      <w:marLeft w:val="0"/>
                      <w:marRight w:val="0"/>
                      <w:marTop w:val="0"/>
                      <w:marBottom w:val="0"/>
                      <w:divBdr>
                        <w:top w:val="none" w:sz="0" w:space="0" w:color="auto"/>
                        <w:left w:val="none" w:sz="0" w:space="0" w:color="auto"/>
                        <w:bottom w:val="none" w:sz="0" w:space="0" w:color="auto"/>
                        <w:right w:val="none" w:sz="0" w:space="0" w:color="auto"/>
                      </w:divBdr>
                    </w:div>
                  </w:divsChild>
                </w:div>
                <w:div w:id="1325206102">
                  <w:marLeft w:val="0"/>
                  <w:marRight w:val="0"/>
                  <w:marTop w:val="0"/>
                  <w:marBottom w:val="0"/>
                  <w:divBdr>
                    <w:top w:val="none" w:sz="0" w:space="0" w:color="auto"/>
                    <w:left w:val="none" w:sz="0" w:space="0" w:color="auto"/>
                    <w:bottom w:val="none" w:sz="0" w:space="0" w:color="auto"/>
                    <w:right w:val="none" w:sz="0" w:space="0" w:color="auto"/>
                  </w:divBdr>
                  <w:divsChild>
                    <w:div w:id="646517443">
                      <w:marLeft w:val="0"/>
                      <w:marRight w:val="0"/>
                      <w:marTop w:val="0"/>
                      <w:marBottom w:val="0"/>
                      <w:divBdr>
                        <w:top w:val="none" w:sz="0" w:space="0" w:color="auto"/>
                        <w:left w:val="none" w:sz="0" w:space="0" w:color="auto"/>
                        <w:bottom w:val="none" w:sz="0" w:space="0" w:color="auto"/>
                        <w:right w:val="none" w:sz="0" w:space="0" w:color="auto"/>
                      </w:divBdr>
                    </w:div>
                  </w:divsChild>
                </w:div>
                <w:div w:id="1465541795">
                  <w:marLeft w:val="0"/>
                  <w:marRight w:val="0"/>
                  <w:marTop w:val="0"/>
                  <w:marBottom w:val="0"/>
                  <w:divBdr>
                    <w:top w:val="none" w:sz="0" w:space="0" w:color="auto"/>
                    <w:left w:val="none" w:sz="0" w:space="0" w:color="auto"/>
                    <w:bottom w:val="none" w:sz="0" w:space="0" w:color="auto"/>
                    <w:right w:val="none" w:sz="0" w:space="0" w:color="auto"/>
                  </w:divBdr>
                  <w:divsChild>
                    <w:div w:id="78407229">
                      <w:marLeft w:val="0"/>
                      <w:marRight w:val="0"/>
                      <w:marTop w:val="0"/>
                      <w:marBottom w:val="0"/>
                      <w:divBdr>
                        <w:top w:val="none" w:sz="0" w:space="0" w:color="auto"/>
                        <w:left w:val="none" w:sz="0" w:space="0" w:color="auto"/>
                        <w:bottom w:val="none" w:sz="0" w:space="0" w:color="auto"/>
                        <w:right w:val="none" w:sz="0" w:space="0" w:color="auto"/>
                      </w:divBdr>
                    </w:div>
                  </w:divsChild>
                </w:div>
                <w:div w:id="1844739574">
                  <w:marLeft w:val="0"/>
                  <w:marRight w:val="0"/>
                  <w:marTop w:val="0"/>
                  <w:marBottom w:val="0"/>
                  <w:divBdr>
                    <w:top w:val="none" w:sz="0" w:space="0" w:color="auto"/>
                    <w:left w:val="none" w:sz="0" w:space="0" w:color="auto"/>
                    <w:bottom w:val="none" w:sz="0" w:space="0" w:color="auto"/>
                    <w:right w:val="none" w:sz="0" w:space="0" w:color="auto"/>
                  </w:divBdr>
                  <w:divsChild>
                    <w:div w:id="456683544">
                      <w:marLeft w:val="0"/>
                      <w:marRight w:val="0"/>
                      <w:marTop w:val="0"/>
                      <w:marBottom w:val="0"/>
                      <w:divBdr>
                        <w:top w:val="none" w:sz="0" w:space="0" w:color="auto"/>
                        <w:left w:val="none" w:sz="0" w:space="0" w:color="auto"/>
                        <w:bottom w:val="none" w:sz="0" w:space="0" w:color="auto"/>
                        <w:right w:val="none" w:sz="0" w:space="0" w:color="auto"/>
                      </w:divBdr>
                    </w:div>
                  </w:divsChild>
                </w:div>
                <w:div w:id="1874031560">
                  <w:marLeft w:val="0"/>
                  <w:marRight w:val="0"/>
                  <w:marTop w:val="0"/>
                  <w:marBottom w:val="0"/>
                  <w:divBdr>
                    <w:top w:val="none" w:sz="0" w:space="0" w:color="auto"/>
                    <w:left w:val="none" w:sz="0" w:space="0" w:color="auto"/>
                    <w:bottom w:val="none" w:sz="0" w:space="0" w:color="auto"/>
                    <w:right w:val="none" w:sz="0" w:space="0" w:color="auto"/>
                  </w:divBdr>
                  <w:divsChild>
                    <w:div w:id="943849765">
                      <w:marLeft w:val="0"/>
                      <w:marRight w:val="0"/>
                      <w:marTop w:val="0"/>
                      <w:marBottom w:val="0"/>
                      <w:divBdr>
                        <w:top w:val="none" w:sz="0" w:space="0" w:color="auto"/>
                        <w:left w:val="none" w:sz="0" w:space="0" w:color="auto"/>
                        <w:bottom w:val="none" w:sz="0" w:space="0" w:color="auto"/>
                        <w:right w:val="none" w:sz="0" w:space="0" w:color="auto"/>
                      </w:divBdr>
                    </w:div>
                  </w:divsChild>
                </w:div>
                <w:div w:id="1977294871">
                  <w:marLeft w:val="0"/>
                  <w:marRight w:val="0"/>
                  <w:marTop w:val="0"/>
                  <w:marBottom w:val="0"/>
                  <w:divBdr>
                    <w:top w:val="none" w:sz="0" w:space="0" w:color="auto"/>
                    <w:left w:val="none" w:sz="0" w:space="0" w:color="auto"/>
                    <w:bottom w:val="none" w:sz="0" w:space="0" w:color="auto"/>
                    <w:right w:val="none" w:sz="0" w:space="0" w:color="auto"/>
                  </w:divBdr>
                  <w:divsChild>
                    <w:div w:id="1899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4843">
          <w:marLeft w:val="0"/>
          <w:marRight w:val="0"/>
          <w:marTop w:val="0"/>
          <w:marBottom w:val="0"/>
          <w:divBdr>
            <w:top w:val="none" w:sz="0" w:space="0" w:color="auto"/>
            <w:left w:val="none" w:sz="0" w:space="0" w:color="auto"/>
            <w:bottom w:val="none" w:sz="0" w:space="0" w:color="auto"/>
            <w:right w:val="none" w:sz="0" w:space="0" w:color="auto"/>
          </w:divBdr>
          <w:divsChild>
            <w:div w:id="30813756">
              <w:marLeft w:val="0"/>
              <w:marRight w:val="0"/>
              <w:marTop w:val="0"/>
              <w:marBottom w:val="0"/>
              <w:divBdr>
                <w:top w:val="none" w:sz="0" w:space="0" w:color="auto"/>
                <w:left w:val="none" w:sz="0" w:space="0" w:color="auto"/>
                <w:bottom w:val="none" w:sz="0" w:space="0" w:color="auto"/>
                <w:right w:val="none" w:sz="0" w:space="0" w:color="auto"/>
              </w:divBdr>
            </w:div>
            <w:div w:id="39063210">
              <w:marLeft w:val="0"/>
              <w:marRight w:val="0"/>
              <w:marTop w:val="0"/>
              <w:marBottom w:val="0"/>
              <w:divBdr>
                <w:top w:val="none" w:sz="0" w:space="0" w:color="auto"/>
                <w:left w:val="none" w:sz="0" w:space="0" w:color="auto"/>
                <w:bottom w:val="none" w:sz="0" w:space="0" w:color="auto"/>
                <w:right w:val="none" w:sz="0" w:space="0" w:color="auto"/>
              </w:divBdr>
            </w:div>
            <w:div w:id="77677977">
              <w:marLeft w:val="0"/>
              <w:marRight w:val="0"/>
              <w:marTop w:val="0"/>
              <w:marBottom w:val="0"/>
              <w:divBdr>
                <w:top w:val="none" w:sz="0" w:space="0" w:color="auto"/>
                <w:left w:val="none" w:sz="0" w:space="0" w:color="auto"/>
                <w:bottom w:val="none" w:sz="0" w:space="0" w:color="auto"/>
                <w:right w:val="none" w:sz="0" w:space="0" w:color="auto"/>
              </w:divBdr>
            </w:div>
            <w:div w:id="127404942">
              <w:marLeft w:val="0"/>
              <w:marRight w:val="0"/>
              <w:marTop w:val="0"/>
              <w:marBottom w:val="0"/>
              <w:divBdr>
                <w:top w:val="none" w:sz="0" w:space="0" w:color="auto"/>
                <w:left w:val="none" w:sz="0" w:space="0" w:color="auto"/>
                <w:bottom w:val="none" w:sz="0" w:space="0" w:color="auto"/>
                <w:right w:val="none" w:sz="0" w:space="0" w:color="auto"/>
              </w:divBdr>
            </w:div>
            <w:div w:id="163205061">
              <w:marLeft w:val="0"/>
              <w:marRight w:val="0"/>
              <w:marTop w:val="0"/>
              <w:marBottom w:val="0"/>
              <w:divBdr>
                <w:top w:val="none" w:sz="0" w:space="0" w:color="auto"/>
                <w:left w:val="none" w:sz="0" w:space="0" w:color="auto"/>
                <w:bottom w:val="none" w:sz="0" w:space="0" w:color="auto"/>
                <w:right w:val="none" w:sz="0" w:space="0" w:color="auto"/>
              </w:divBdr>
            </w:div>
            <w:div w:id="351684741">
              <w:marLeft w:val="0"/>
              <w:marRight w:val="0"/>
              <w:marTop w:val="0"/>
              <w:marBottom w:val="0"/>
              <w:divBdr>
                <w:top w:val="none" w:sz="0" w:space="0" w:color="auto"/>
                <w:left w:val="none" w:sz="0" w:space="0" w:color="auto"/>
                <w:bottom w:val="none" w:sz="0" w:space="0" w:color="auto"/>
                <w:right w:val="none" w:sz="0" w:space="0" w:color="auto"/>
              </w:divBdr>
            </w:div>
            <w:div w:id="506331668">
              <w:marLeft w:val="0"/>
              <w:marRight w:val="0"/>
              <w:marTop w:val="0"/>
              <w:marBottom w:val="0"/>
              <w:divBdr>
                <w:top w:val="none" w:sz="0" w:space="0" w:color="auto"/>
                <w:left w:val="none" w:sz="0" w:space="0" w:color="auto"/>
                <w:bottom w:val="none" w:sz="0" w:space="0" w:color="auto"/>
                <w:right w:val="none" w:sz="0" w:space="0" w:color="auto"/>
              </w:divBdr>
            </w:div>
            <w:div w:id="541552213">
              <w:marLeft w:val="0"/>
              <w:marRight w:val="0"/>
              <w:marTop w:val="0"/>
              <w:marBottom w:val="0"/>
              <w:divBdr>
                <w:top w:val="none" w:sz="0" w:space="0" w:color="auto"/>
                <w:left w:val="none" w:sz="0" w:space="0" w:color="auto"/>
                <w:bottom w:val="none" w:sz="0" w:space="0" w:color="auto"/>
                <w:right w:val="none" w:sz="0" w:space="0" w:color="auto"/>
              </w:divBdr>
            </w:div>
            <w:div w:id="812138755">
              <w:marLeft w:val="0"/>
              <w:marRight w:val="0"/>
              <w:marTop w:val="0"/>
              <w:marBottom w:val="0"/>
              <w:divBdr>
                <w:top w:val="none" w:sz="0" w:space="0" w:color="auto"/>
                <w:left w:val="none" w:sz="0" w:space="0" w:color="auto"/>
                <w:bottom w:val="none" w:sz="0" w:space="0" w:color="auto"/>
                <w:right w:val="none" w:sz="0" w:space="0" w:color="auto"/>
              </w:divBdr>
            </w:div>
            <w:div w:id="977998420">
              <w:marLeft w:val="0"/>
              <w:marRight w:val="0"/>
              <w:marTop w:val="0"/>
              <w:marBottom w:val="0"/>
              <w:divBdr>
                <w:top w:val="none" w:sz="0" w:space="0" w:color="auto"/>
                <w:left w:val="none" w:sz="0" w:space="0" w:color="auto"/>
                <w:bottom w:val="none" w:sz="0" w:space="0" w:color="auto"/>
                <w:right w:val="none" w:sz="0" w:space="0" w:color="auto"/>
              </w:divBdr>
            </w:div>
            <w:div w:id="978806183">
              <w:marLeft w:val="0"/>
              <w:marRight w:val="0"/>
              <w:marTop w:val="0"/>
              <w:marBottom w:val="0"/>
              <w:divBdr>
                <w:top w:val="none" w:sz="0" w:space="0" w:color="auto"/>
                <w:left w:val="none" w:sz="0" w:space="0" w:color="auto"/>
                <w:bottom w:val="none" w:sz="0" w:space="0" w:color="auto"/>
                <w:right w:val="none" w:sz="0" w:space="0" w:color="auto"/>
              </w:divBdr>
            </w:div>
            <w:div w:id="1005741767">
              <w:marLeft w:val="0"/>
              <w:marRight w:val="0"/>
              <w:marTop w:val="0"/>
              <w:marBottom w:val="0"/>
              <w:divBdr>
                <w:top w:val="none" w:sz="0" w:space="0" w:color="auto"/>
                <w:left w:val="none" w:sz="0" w:space="0" w:color="auto"/>
                <w:bottom w:val="none" w:sz="0" w:space="0" w:color="auto"/>
                <w:right w:val="none" w:sz="0" w:space="0" w:color="auto"/>
              </w:divBdr>
            </w:div>
            <w:div w:id="1246183383">
              <w:marLeft w:val="0"/>
              <w:marRight w:val="0"/>
              <w:marTop w:val="0"/>
              <w:marBottom w:val="0"/>
              <w:divBdr>
                <w:top w:val="none" w:sz="0" w:space="0" w:color="auto"/>
                <w:left w:val="none" w:sz="0" w:space="0" w:color="auto"/>
                <w:bottom w:val="none" w:sz="0" w:space="0" w:color="auto"/>
                <w:right w:val="none" w:sz="0" w:space="0" w:color="auto"/>
              </w:divBdr>
            </w:div>
            <w:div w:id="1254510421">
              <w:marLeft w:val="0"/>
              <w:marRight w:val="0"/>
              <w:marTop w:val="0"/>
              <w:marBottom w:val="0"/>
              <w:divBdr>
                <w:top w:val="none" w:sz="0" w:space="0" w:color="auto"/>
                <w:left w:val="none" w:sz="0" w:space="0" w:color="auto"/>
                <w:bottom w:val="none" w:sz="0" w:space="0" w:color="auto"/>
                <w:right w:val="none" w:sz="0" w:space="0" w:color="auto"/>
              </w:divBdr>
            </w:div>
            <w:div w:id="1494176084">
              <w:marLeft w:val="0"/>
              <w:marRight w:val="0"/>
              <w:marTop w:val="0"/>
              <w:marBottom w:val="0"/>
              <w:divBdr>
                <w:top w:val="none" w:sz="0" w:space="0" w:color="auto"/>
                <w:left w:val="none" w:sz="0" w:space="0" w:color="auto"/>
                <w:bottom w:val="none" w:sz="0" w:space="0" w:color="auto"/>
                <w:right w:val="none" w:sz="0" w:space="0" w:color="auto"/>
              </w:divBdr>
            </w:div>
            <w:div w:id="1509245539">
              <w:marLeft w:val="0"/>
              <w:marRight w:val="0"/>
              <w:marTop w:val="0"/>
              <w:marBottom w:val="0"/>
              <w:divBdr>
                <w:top w:val="none" w:sz="0" w:space="0" w:color="auto"/>
                <w:left w:val="none" w:sz="0" w:space="0" w:color="auto"/>
                <w:bottom w:val="none" w:sz="0" w:space="0" w:color="auto"/>
                <w:right w:val="none" w:sz="0" w:space="0" w:color="auto"/>
              </w:divBdr>
            </w:div>
            <w:div w:id="1936597708">
              <w:marLeft w:val="0"/>
              <w:marRight w:val="0"/>
              <w:marTop w:val="0"/>
              <w:marBottom w:val="0"/>
              <w:divBdr>
                <w:top w:val="none" w:sz="0" w:space="0" w:color="auto"/>
                <w:left w:val="none" w:sz="0" w:space="0" w:color="auto"/>
                <w:bottom w:val="none" w:sz="0" w:space="0" w:color="auto"/>
                <w:right w:val="none" w:sz="0" w:space="0" w:color="auto"/>
              </w:divBdr>
            </w:div>
            <w:div w:id="1969315055">
              <w:marLeft w:val="0"/>
              <w:marRight w:val="0"/>
              <w:marTop w:val="0"/>
              <w:marBottom w:val="0"/>
              <w:divBdr>
                <w:top w:val="none" w:sz="0" w:space="0" w:color="auto"/>
                <w:left w:val="none" w:sz="0" w:space="0" w:color="auto"/>
                <w:bottom w:val="none" w:sz="0" w:space="0" w:color="auto"/>
                <w:right w:val="none" w:sz="0" w:space="0" w:color="auto"/>
              </w:divBdr>
            </w:div>
            <w:div w:id="2115325297">
              <w:marLeft w:val="0"/>
              <w:marRight w:val="0"/>
              <w:marTop w:val="0"/>
              <w:marBottom w:val="0"/>
              <w:divBdr>
                <w:top w:val="none" w:sz="0" w:space="0" w:color="auto"/>
                <w:left w:val="none" w:sz="0" w:space="0" w:color="auto"/>
                <w:bottom w:val="none" w:sz="0" w:space="0" w:color="auto"/>
                <w:right w:val="none" w:sz="0" w:space="0" w:color="auto"/>
              </w:divBdr>
            </w:div>
            <w:div w:id="2115903197">
              <w:marLeft w:val="0"/>
              <w:marRight w:val="0"/>
              <w:marTop w:val="0"/>
              <w:marBottom w:val="0"/>
              <w:divBdr>
                <w:top w:val="none" w:sz="0" w:space="0" w:color="auto"/>
                <w:left w:val="none" w:sz="0" w:space="0" w:color="auto"/>
                <w:bottom w:val="none" w:sz="0" w:space="0" w:color="auto"/>
                <w:right w:val="none" w:sz="0" w:space="0" w:color="auto"/>
              </w:divBdr>
            </w:div>
          </w:divsChild>
        </w:div>
        <w:div w:id="1470509730">
          <w:marLeft w:val="0"/>
          <w:marRight w:val="0"/>
          <w:marTop w:val="0"/>
          <w:marBottom w:val="0"/>
          <w:divBdr>
            <w:top w:val="none" w:sz="0" w:space="0" w:color="auto"/>
            <w:left w:val="none" w:sz="0" w:space="0" w:color="auto"/>
            <w:bottom w:val="none" w:sz="0" w:space="0" w:color="auto"/>
            <w:right w:val="none" w:sz="0" w:space="0" w:color="auto"/>
          </w:divBdr>
          <w:divsChild>
            <w:div w:id="47844184">
              <w:marLeft w:val="0"/>
              <w:marRight w:val="0"/>
              <w:marTop w:val="0"/>
              <w:marBottom w:val="0"/>
              <w:divBdr>
                <w:top w:val="none" w:sz="0" w:space="0" w:color="auto"/>
                <w:left w:val="none" w:sz="0" w:space="0" w:color="auto"/>
                <w:bottom w:val="none" w:sz="0" w:space="0" w:color="auto"/>
                <w:right w:val="none" w:sz="0" w:space="0" w:color="auto"/>
              </w:divBdr>
            </w:div>
            <w:div w:id="659622508">
              <w:marLeft w:val="0"/>
              <w:marRight w:val="0"/>
              <w:marTop w:val="0"/>
              <w:marBottom w:val="0"/>
              <w:divBdr>
                <w:top w:val="none" w:sz="0" w:space="0" w:color="auto"/>
                <w:left w:val="none" w:sz="0" w:space="0" w:color="auto"/>
                <w:bottom w:val="none" w:sz="0" w:space="0" w:color="auto"/>
                <w:right w:val="none" w:sz="0" w:space="0" w:color="auto"/>
              </w:divBdr>
            </w:div>
            <w:div w:id="1151291403">
              <w:marLeft w:val="0"/>
              <w:marRight w:val="0"/>
              <w:marTop w:val="0"/>
              <w:marBottom w:val="0"/>
              <w:divBdr>
                <w:top w:val="none" w:sz="0" w:space="0" w:color="auto"/>
                <w:left w:val="none" w:sz="0" w:space="0" w:color="auto"/>
                <w:bottom w:val="none" w:sz="0" w:space="0" w:color="auto"/>
                <w:right w:val="none" w:sz="0" w:space="0" w:color="auto"/>
              </w:divBdr>
            </w:div>
            <w:div w:id="1517227200">
              <w:marLeft w:val="0"/>
              <w:marRight w:val="0"/>
              <w:marTop w:val="0"/>
              <w:marBottom w:val="0"/>
              <w:divBdr>
                <w:top w:val="none" w:sz="0" w:space="0" w:color="auto"/>
                <w:left w:val="none" w:sz="0" w:space="0" w:color="auto"/>
                <w:bottom w:val="none" w:sz="0" w:space="0" w:color="auto"/>
                <w:right w:val="none" w:sz="0" w:space="0" w:color="auto"/>
              </w:divBdr>
            </w:div>
            <w:div w:id="1574662241">
              <w:marLeft w:val="0"/>
              <w:marRight w:val="0"/>
              <w:marTop w:val="0"/>
              <w:marBottom w:val="0"/>
              <w:divBdr>
                <w:top w:val="none" w:sz="0" w:space="0" w:color="auto"/>
                <w:left w:val="none" w:sz="0" w:space="0" w:color="auto"/>
                <w:bottom w:val="none" w:sz="0" w:space="0" w:color="auto"/>
                <w:right w:val="none" w:sz="0" w:space="0" w:color="auto"/>
              </w:divBdr>
            </w:div>
            <w:div w:id="1923679740">
              <w:marLeft w:val="0"/>
              <w:marRight w:val="0"/>
              <w:marTop w:val="0"/>
              <w:marBottom w:val="0"/>
              <w:divBdr>
                <w:top w:val="none" w:sz="0" w:space="0" w:color="auto"/>
                <w:left w:val="none" w:sz="0" w:space="0" w:color="auto"/>
                <w:bottom w:val="none" w:sz="0" w:space="0" w:color="auto"/>
                <w:right w:val="none" w:sz="0" w:space="0" w:color="auto"/>
              </w:divBdr>
            </w:div>
            <w:div w:id="1960647260">
              <w:marLeft w:val="0"/>
              <w:marRight w:val="0"/>
              <w:marTop w:val="0"/>
              <w:marBottom w:val="0"/>
              <w:divBdr>
                <w:top w:val="none" w:sz="0" w:space="0" w:color="auto"/>
                <w:left w:val="none" w:sz="0" w:space="0" w:color="auto"/>
                <w:bottom w:val="none" w:sz="0" w:space="0" w:color="auto"/>
                <w:right w:val="none" w:sz="0" w:space="0" w:color="auto"/>
              </w:divBdr>
            </w:div>
          </w:divsChild>
        </w:div>
        <w:div w:id="1638484739">
          <w:marLeft w:val="0"/>
          <w:marRight w:val="0"/>
          <w:marTop w:val="0"/>
          <w:marBottom w:val="0"/>
          <w:divBdr>
            <w:top w:val="none" w:sz="0" w:space="0" w:color="auto"/>
            <w:left w:val="none" w:sz="0" w:space="0" w:color="auto"/>
            <w:bottom w:val="none" w:sz="0" w:space="0" w:color="auto"/>
            <w:right w:val="none" w:sz="0" w:space="0" w:color="auto"/>
          </w:divBdr>
          <w:divsChild>
            <w:div w:id="110438058">
              <w:marLeft w:val="0"/>
              <w:marRight w:val="0"/>
              <w:marTop w:val="0"/>
              <w:marBottom w:val="0"/>
              <w:divBdr>
                <w:top w:val="none" w:sz="0" w:space="0" w:color="auto"/>
                <w:left w:val="none" w:sz="0" w:space="0" w:color="auto"/>
                <w:bottom w:val="none" w:sz="0" w:space="0" w:color="auto"/>
                <w:right w:val="none" w:sz="0" w:space="0" w:color="auto"/>
              </w:divBdr>
            </w:div>
            <w:div w:id="247545897">
              <w:marLeft w:val="0"/>
              <w:marRight w:val="0"/>
              <w:marTop w:val="0"/>
              <w:marBottom w:val="0"/>
              <w:divBdr>
                <w:top w:val="none" w:sz="0" w:space="0" w:color="auto"/>
                <w:left w:val="none" w:sz="0" w:space="0" w:color="auto"/>
                <w:bottom w:val="none" w:sz="0" w:space="0" w:color="auto"/>
                <w:right w:val="none" w:sz="0" w:space="0" w:color="auto"/>
              </w:divBdr>
            </w:div>
            <w:div w:id="433356236">
              <w:marLeft w:val="0"/>
              <w:marRight w:val="0"/>
              <w:marTop w:val="0"/>
              <w:marBottom w:val="0"/>
              <w:divBdr>
                <w:top w:val="none" w:sz="0" w:space="0" w:color="auto"/>
                <w:left w:val="none" w:sz="0" w:space="0" w:color="auto"/>
                <w:bottom w:val="none" w:sz="0" w:space="0" w:color="auto"/>
                <w:right w:val="none" w:sz="0" w:space="0" w:color="auto"/>
              </w:divBdr>
            </w:div>
            <w:div w:id="514729384">
              <w:marLeft w:val="0"/>
              <w:marRight w:val="0"/>
              <w:marTop w:val="0"/>
              <w:marBottom w:val="0"/>
              <w:divBdr>
                <w:top w:val="none" w:sz="0" w:space="0" w:color="auto"/>
                <w:left w:val="none" w:sz="0" w:space="0" w:color="auto"/>
                <w:bottom w:val="none" w:sz="0" w:space="0" w:color="auto"/>
                <w:right w:val="none" w:sz="0" w:space="0" w:color="auto"/>
              </w:divBdr>
            </w:div>
            <w:div w:id="699161118">
              <w:marLeft w:val="0"/>
              <w:marRight w:val="0"/>
              <w:marTop w:val="0"/>
              <w:marBottom w:val="0"/>
              <w:divBdr>
                <w:top w:val="none" w:sz="0" w:space="0" w:color="auto"/>
                <w:left w:val="none" w:sz="0" w:space="0" w:color="auto"/>
                <w:bottom w:val="none" w:sz="0" w:space="0" w:color="auto"/>
                <w:right w:val="none" w:sz="0" w:space="0" w:color="auto"/>
              </w:divBdr>
            </w:div>
            <w:div w:id="707461209">
              <w:marLeft w:val="0"/>
              <w:marRight w:val="0"/>
              <w:marTop w:val="0"/>
              <w:marBottom w:val="0"/>
              <w:divBdr>
                <w:top w:val="none" w:sz="0" w:space="0" w:color="auto"/>
                <w:left w:val="none" w:sz="0" w:space="0" w:color="auto"/>
                <w:bottom w:val="none" w:sz="0" w:space="0" w:color="auto"/>
                <w:right w:val="none" w:sz="0" w:space="0" w:color="auto"/>
              </w:divBdr>
            </w:div>
            <w:div w:id="857692105">
              <w:marLeft w:val="0"/>
              <w:marRight w:val="0"/>
              <w:marTop w:val="0"/>
              <w:marBottom w:val="0"/>
              <w:divBdr>
                <w:top w:val="none" w:sz="0" w:space="0" w:color="auto"/>
                <w:left w:val="none" w:sz="0" w:space="0" w:color="auto"/>
                <w:bottom w:val="none" w:sz="0" w:space="0" w:color="auto"/>
                <w:right w:val="none" w:sz="0" w:space="0" w:color="auto"/>
              </w:divBdr>
            </w:div>
            <w:div w:id="860702174">
              <w:marLeft w:val="0"/>
              <w:marRight w:val="0"/>
              <w:marTop w:val="0"/>
              <w:marBottom w:val="0"/>
              <w:divBdr>
                <w:top w:val="none" w:sz="0" w:space="0" w:color="auto"/>
                <w:left w:val="none" w:sz="0" w:space="0" w:color="auto"/>
                <w:bottom w:val="none" w:sz="0" w:space="0" w:color="auto"/>
                <w:right w:val="none" w:sz="0" w:space="0" w:color="auto"/>
              </w:divBdr>
            </w:div>
            <w:div w:id="1048719892">
              <w:marLeft w:val="0"/>
              <w:marRight w:val="0"/>
              <w:marTop w:val="0"/>
              <w:marBottom w:val="0"/>
              <w:divBdr>
                <w:top w:val="none" w:sz="0" w:space="0" w:color="auto"/>
                <w:left w:val="none" w:sz="0" w:space="0" w:color="auto"/>
                <w:bottom w:val="none" w:sz="0" w:space="0" w:color="auto"/>
                <w:right w:val="none" w:sz="0" w:space="0" w:color="auto"/>
              </w:divBdr>
            </w:div>
            <w:div w:id="1075668870">
              <w:marLeft w:val="0"/>
              <w:marRight w:val="0"/>
              <w:marTop w:val="0"/>
              <w:marBottom w:val="0"/>
              <w:divBdr>
                <w:top w:val="none" w:sz="0" w:space="0" w:color="auto"/>
                <w:left w:val="none" w:sz="0" w:space="0" w:color="auto"/>
                <w:bottom w:val="none" w:sz="0" w:space="0" w:color="auto"/>
                <w:right w:val="none" w:sz="0" w:space="0" w:color="auto"/>
              </w:divBdr>
            </w:div>
            <w:div w:id="1114057350">
              <w:marLeft w:val="0"/>
              <w:marRight w:val="0"/>
              <w:marTop w:val="0"/>
              <w:marBottom w:val="0"/>
              <w:divBdr>
                <w:top w:val="none" w:sz="0" w:space="0" w:color="auto"/>
                <w:left w:val="none" w:sz="0" w:space="0" w:color="auto"/>
                <w:bottom w:val="none" w:sz="0" w:space="0" w:color="auto"/>
                <w:right w:val="none" w:sz="0" w:space="0" w:color="auto"/>
              </w:divBdr>
            </w:div>
            <w:div w:id="1200513839">
              <w:marLeft w:val="0"/>
              <w:marRight w:val="0"/>
              <w:marTop w:val="0"/>
              <w:marBottom w:val="0"/>
              <w:divBdr>
                <w:top w:val="none" w:sz="0" w:space="0" w:color="auto"/>
                <w:left w:val="none" w:sz="0" w:space="0" w:color="auto"/>
                <w:bottom w:val="none" w:sz="0" w:space="0" w:color="auto"/>
                <w:right w:val="none" w:sz="0" w:space="0" w:color="auto"/>
              </w:divBdr>
            </w:div>
            <w:div w:id="1340933148">
              <w:marLeft w:val="0"/>
              <w:marRight w:val="0"/>
              <w:marTop w:val="0"/>
              <w:marBottom w:val="0"/>
              <w:divBdr>
                <w:top w:val="none" w:sz="0" w:space="0" w:color="auto"/>
                <w:left w:val="none" w:sz="0" w:space="0" w:color="auto"/>
                <w:bottom w:val="none" w:sz="0" w:space="0" w:color="auto"/>
                <w:right w:val="none" w:sz="0" w:space="0" w:color="auto"/>
              </w:divBdr>
            </w:div>
            <w:div w:id="1534731348">
              <w:marLeft w:val="0"/>
              <w:marRight w:val="0"/>
              <w:marTop w:val="0"/>
              <w:marBottom w:val="0"/>
              <w:divBdr>
                <w:top w:val="none" w:sz="0" w:space="0" w:color="auto"/>
                <w:left w:val="none" w:sz="0" w:space="0" w:color="auto"/>
                <w:bottom w:val="none" w:sz="0" w:space="0" w:color="auto"/>
                <w:right w:val="none" w:sz="0" w:space="0" w:color="auto"/>
              </w:divBdr>
            </w:div>
            <w:div w:id="1549756424">
              <w:marLeft w:val="0"/>
              <w:marRight w:val="0"/>
              <w:marTop w:val="0"/>
              <w:marBottom w:val="0"/>
              <w:divBdr>
                <w:top w:val="none" w:sz="0" w:space="0" w:color="auto"/>
                <w:left w:val="none" w:sz="0" w:space="0" w:color="auto"/>
                <w:bottom w:val="none" w:sz="0" w:space="0" w:color="auto"/>
                <w:right w:val="none" w:sz="0" w:space="0" w:color="auto"/>
              </w:divBdr>
            </w:div>
            <w:div w:id="1674607476">
              <w:marLeft w:val="0"/>
              <w:marRight w:val="0"/>
              <w:marTop w:val="0"/>
              <w:marBottom w:val="0"/>
              <w:divBdr>
                <w:top w:val="none" w:sz="0" w:space="0" w:color="auto"/>
                <w:left w:val="none" w:sz="0" w:space="0" w:color="auto"/>
                <w:bottom w:val="none" w:sz="0" w:space="0" w:color="auto"/>
                <w:right w:val="none" w:sz="0" w:space="0" w:color="auto"/>
              </w:divBdr>
            </w:div>
            <w:div w:id="1753352902">
              <w:marLeft w:val="0"/>
              <w:marRight w:val="0"/>
              <w:marTop w:val="0"/>
              <w:marBottom w:val="0"/>
              <w:divBdr>
                <w:top w:val="none" w:sz="0" w:space="0" w:color="auto"/>
                <w:left w:val="none" w:sz="0" w:space="0" w:color="auto"/>
                <w:bottom w:val="none" w:sz="0" w:space="0" w:color="auto"/>
                <w:right w:val="none" w:sz="0" w:space="0" w:color="auto"/>
              </w:divBdr>
            </w:div>
            <w:div w:id="1907496372">
              <w:marLeft w:val="0"/>
              <w:marRight w:val="0"/>
              <w:marTop w:val="0"/>
              <w:marBottom w:val="0"/>
              <w:divBdr>
                <w:top w:val="none" w:sz="0" w:space="0" w:color="auto"/>
                <w:left w:val="none" w:sz="0" w:space="0" w:color="auto"/>
                <w:bottom w:val="none" w:sz="0" w:space="0" w:color="auto"/>
                <w:right w:val="none" w:sz="0" w:space="0" w:color="auto"/>
              </w:divBdr>
            </w:div>
            <w:div w:id="2106539058">
              <w:marLeft w:val="0"/>
              <w:marRight w:val="0"/>
              <w:marTop w:val="0"/>
              <w:marBottom w:val="0"/>
              <w:divBdr>
                <w:top w:val="none" w:sz="0" w:space="0" w:color="auto"/>
                <w:left w:val="none" w:sz="0" w:space="0" w:color="auto"/>
                <w:bottom w:val="none" w:sz="0" w:space="0" w:color="auto"/>
                <w:right w:val="none" w:sz="0" w:space="0" w:color="auto"/>
              </w:divBdr>
            </w:div>
            <w:div w:id="21103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0792">
      <w:bodyDiv w:val="1"/>
      <w:marLeft w:val="0"/>
      <w:marRight w:val="0"/>
      <w:marTop w:val="0"/>
      <w:marBottom w:val="0"/>
      <w:divBdr>
        <w:top w:val="none" w:sz="0" w:space="0" w:color="auto"/>
        <w:left w:val="none" w:sz="0" w:space="0" w:color="auto"/>
        <w:bottom w:val="none" w:sz="0" w:space="0" w:color="auto"/>
        <w:right w:val="none" w:sz="0" w:space="0" w:color="auto"/>
      </w:divBdr>
      <w:divsChild>
        <w:div w:id="995912647">
          <w:marLeft w:val="0"/>
          <w:marRight w:val="0"/>
          <w:marTop w:val="0"/>
          <w:marBottom w:val="0"/>
          <w:divBdr>
            <w:top w:val="none" w:sz="0" w:space="0" w:color="auto"/>
            <w:left w:val="none" w:sz="0" w:space="0" w:color="auto"/>
            <w:bottom w:val="none" w:sz="0" w:space="0" w:color="auto"/>
            <w:right w:val="none" w:sz="0" w:space="0" w:color="auto"/>
          </w:divBdr>
        </w:div>
        <w:div w:id="1265574695">
          <w:marLeft w:val="0"/>
          <w:marRight w:val="0"/>
          <w:marTop w:val="0"/>
          <w:marBottom w:val="0"/>
          <w:divBdr>
            <w:top w:val="none" w:sz="0" w:space="0" w:color="auto"/>
            <w:left w:val="none" w:sz="0" w:space="0" w:color="auto"/>
            <w:bottom w:val="none" w:sz="0" w:space="0" w:color="auto"/>
            <w:right w:val="none" w:sz="0" w:space="0" w:color="auto"/>
          </w:divBdr>
        </w:div>
        <w:div w:id="805313098">
          <w:marLeft w:val="0"/>
          <w:marRight w:val="0"/>
          <w:marTop w:val="0"/>
          <w:marBottom w:val="0"/>
          <w:divBdr>
            <w:top w:val="none" w:sz="0" w:space="0" w:color="auto"/>
            <w:left w:val="none" w:sz="0" w:space="0" w:color="auto"/>
            <w:bottom w:val="none" w:sz="0" w:space="0" w:color="auto"/>
            <w:right w:val="none" w:sz="0" w:space="0" w:color="auto"/>
          </w:divBdr>
        </w:div>
        <w:div w:id="653803021">
          <w:marLeft w:val="0"/>
          <w:marRight w:val="0"/>
          <w:marTop w:val="0"/>
          <w:marBottom w:val="0"/>
          <w:divBdr>
            <w:top w:val="none" w:sz="0" w:space="0" w:color="auto"/>
            <w:left w:val="none" w:sz="0" w:space="0" w:color="auto"/>
            <w:bottom w:val="none" w:sz="0" w:space="0" w:color="auto"/>
            <w:right w:val="none" w:sz="0" w:space="0" w:color="auto"/>
          </w:divBdr>
        </w:div>
        <w:div w:id="305402005">
          <w:marLeft w:val="0"/>
          <w:marRight w:val="0"/>
          <w:marTop w:val="0"/>
          <w:marBottom w:val="0"/>
          <w:divBdr>
            <w:top w:val="none" w:sz="0" w:space="0" w:color="auto"/>
            <w:left w:val="none" w:sz="0" w:space="0" w:color="auto"/>
            <w:bottom w:val="none" w:sz="0" w:space="0" w:color="auto"/>
            <w:right w:val="none" w:sz="0" w:space="0" w:color="auto"/>
          </w:divBdr>
        </w:div>
      </w:divsChild>
    </w:div>
    <w:div w:id="1174539351">
      <w:bodyDiv w:val="1"/>
      <w:marLeft w:val="0"/>
      <w:marRight w:val="0"/>
      <w:marTop w:val="0"/>
      <w:marBottom w:val="0"/>
      <w:divBdr>
        <w:top w:val="none" w:sz="0" w:space="0" w:color="auto"/>
        <w:left w:val="none" w:sz="0" w:space="0" w:color="auto"/>
        <w:bottom w:val="none" w:sz="0" w:space="0" w:color="auto"/>
        <w:right w:val="none" w:sz="0" w:space="0" w:color="auto"/>
      </w:divBdr>
    </w:div>
    <w:div w:id="1247151871">
      <w:bodyDiv w:val="1"/>
      <w:marLeft w:val="0"/>
      <w:marRight w:val="0"/>
      <w:marTop w:val="0"/>
      <w:marBottom w:val="0"/>
      <w:divBdr>
        <w:top w:val="none" w:sz="0" w:space="0" w:color="auto"/>
        <w:left w:val="none" w:sz="0" w:space="0" w:color="auto"/>
        <w:bottom w:val="none" w:sz="0" w:space="0" w:color="auto"/>
        <w:right w:val="none" w:sz="0" w:space="0" w:color="auto"/>
      </w:divBdr>
      <w:divsChild>
        <w:div w:id="127631057">
          <w:marLeft w:val="0"/>
          <w:marRight w:val="0"/>
          <w:marTop w:val="0"/>
          <w:marBottom w:val="0"/>
          <w:divBdr>
            <w:top w:val="none" w:sz="0" w:space="0" w:color="auto"/>
            <w:left w:val="none" w:sz="0" w:space="0" w:color="auto"/>
            <w:bottom w:val="none" w:sz="0" w:space="0" w:color="auto"/>
            <w:right w:val="none" w:sz="0" w:space="0" w:color="auto"/>
          </w:divBdr>
        </w:div>
        <w:div w:id="1538465691">
          <w:marLeft w:val="0"/>
          <w:marRight w:val="0"/>
          <w:marTop w:val="0"/>
          <w:marBottom w:val="0"/>
          <w:divBdr>
            <w:top w:val="none" w:sz="0" w:space="0" w:color="auto"/>
            <w:left w:val="none" w:sz="0" w:space="0" w:color="auto"/>
            <w:bottom w:val="none" w:sz="0" w:space="0" w:color="auto"/>
            <w:right w:val="none" w:sz="0" w:space="0" w:color="auto"/>
          </w:divBdr>
        </w:div>
        <w:div w:id="1756046190">
          <w:marLeft w:val="0"/>
          <w:marRight w:val="0"/>
          <w:marTop w:val="0"/>
          <w:marBottom w:val="0"/>
          <w:divBdr>
            <w:top w:val="none" w:sz="0" w:space="0" w:color="auto"/>
            <w:left w:val="none" w:sz="0" w:space="0" w:color="auto"/>
            <w:bottom w:val="none" w:sz="0" w:space="0" w:color="auto"/>
            <w:right w:val="none" w:sz="0" w:space="0" w:color="auto"/>
          </w:divBdr>
          <w:divsChild>
            <w:div w:id="214391537">
              <w:marLeft w:val="0"/>
              <w:marRight w:val="0"/>
              <w:marTop w:val="30"/>
              <w:marBottom w:val="30"/>
              <w:divBdr>
                <w:top w:val="none" w:sz="0" w:space="0" w:color="auto"/>
                <w:left w:val="none" w:sz="0" w:space="0" w:color="auto"/>
                <w:bottom w:val="none" w:sz="0" w:space="0" w:color="auto"/>
                <w:right w:val="none" w:sz="0" w:space="0" w:color="auto"/>
              </w:divBdr>
              <w:divsChild>
                <w:div w:id="335965289">
                  <w:marLeft w:val="0"/>
                  <w:marRight w:val="0"/>
                  <w:marTop w:val="0"/>
                  <w:marBottom w:val="0"/>
                  <w:divBdr>
                    <w:top w:val="none" w:sz="0" w:space="0" w:color="auto"/>
                    <w:left w:val="none" w:sz="0" w:space="0" w:color="auto"/>
                    <w:bottom w:val="none" w:sz="0" w:space="0" w:color="auto"/>
                    <w:right w:val="none" w:sz="0" w:space="0" w:color="auto"/>
                  </w:divBdr>
                  <w:divsChild>
                    <w:div w:id="552280464">
                      <w:marLeft w:val="0"/>
                      <w:marRight w:val="0"/>
                      <w:marTop w:val="0"/>
                      <w:marBottom w:val="0"/>
                      <w:divBdr>
                        <w:top w:val="none" w:sz="0" w:space="0" w:color="auto"/>
                        <w:left w:val="none" w:sz="0" w:space="0" w:color="auto"/>
                        <w:bottom w:val="none" w:sz="0" w:space="0" w:color="auto"/>
                        <w:right w:val="none" w:sz="0" w:space="0" w:color="auto"/>
                      </w:divBdr>
                    </w:div>
                    <w:div w:id="1456559944">
                      <w:marLeft w:val="0"/>
                      <w:marRight w:val="0"/>
                      <w:marTop w:val="0"/>
                      <w:marBottom w:val="0"/>
                      <w:divBdr>
                        <w:top w:val="none" w:sz="0" w:space="0" w:color="auto"/>
                        <w:left w:val="none" w:sz="0" w:space="0" w:color="auto"/>
                        <w:bottom w:val="none" w:sz="0" w:space="0" w:color="auto"/>
                        <w:right w:val="none" w:sz="0" w:space="0" w:color="auto"/>
                      </w:divBdr>
                    </w:div>
                    <w:div w:id="2080708917">
                      <w:marLeft w:val="0"/>
                      <w:marRight w:val="0"/>
                      <w:marTop w:val="0"/>
                      <w:marBottom w:val="0"/>
                      <w:divBdr>
                        <w:top w:val="none" w:sz="0" w:space="0" w:color="auto"/>
                        <w:left w:val="none" w:sz="0" w:space="0" w:color="auto"/>
                        <w:bottom w:val="none" w:sz="0" w:space="0" w:color="auto"/>
                        <w:right w:val="none" w:sz="0" w:space="0" w:color="auto"/>
                      </w:divBdr>
                    </w:div>
                  </w:divsChild>
                </w:div>
                <w:div w:id="636297351">
                  <w:marLeft w:val="0"/>
                  <w:marRight w:val="0"/>
                  <w:marTop w:val="0"/>
                  <w:marBottom w:val="0"/>
                  <w:divBdr>
                    <w:top w:val="none" w:sz="0" w:space="0" w:color="auto"/>
                    <w:left w:val="none" w:sz="0" w:space="0" w:color="auto"/>
                    <w:bottom w:val="none" w:sz="0" w:space="0" w:color="auto"/>
                    <w:right w:val="none" w:sz="0" w:space="0" w:color="auto"/>
                  </w:divBdr>
                  <w:divsChild>
                    <w:div w:id="959145980">
                      <w:marLeft w:val="0"/>
                      <w:marRight w:val="0"/>
                      <w:marTop w:val="0"/>
                      <w:marBottom w:val="0"/>
                      <w:divBdr>
                        <w:top w:val="none" w:sz="0" w:space="0" w:color="auto"/>
                        <w:left w:val="none" w:sz="0" w:space="0" w:color="auto"/>
                        <w:bottom w:val="none" w:sz="0" w:space="0" w:color="auto"/>
                        <w:right w:val="none" w:sz="0" w:space="0" w:color="auto"/>
                      </w:divBdr>
                    </w:div>
                    <w:div w:id="1274361162">
                      <w:marLeft w:val="0"/>
                      <w:marRight w:val="0"/>
                      <w:marTop w:val="0"/>
                      <w:marBottom w:val="0"/>
                      <w:divBdr>
                        <w:top w:val="none" w:sz="0" w:space="0" w:color="auto"/>
                        <w:left w:val="none" w:sz="0" w:space="0" w:color="auto"/>
                        <w:bottom w:val="none" w:sz="0" w:space="0" w:color="auto"/>
                        <w:right w:val="none" w:sz="0" w:space="0" w:color="auto"/>
                      </w:divBdr>
                    </w:div>
                    <w:div w:id="1996689403">
                      <w:marLeft w:val="0"/>
                      <w:marRight w:val="0"/>
                      <w:marTop w:val="0"/>
                      <w:marBottom w:val="0"/>
                      <w:divBdr>
                        <w:top w:val="none" w:sz="0" w:space="0" w:color="auto"/>
                        <w:left w:val="none" w:sz="0" w:space="0" w:color="auto"/>
                        <w:bottom w:val="none" w:sz="0" w:space="0" w:color="auto"/>
                        <w:right w:val="none" w:sz="0" w:space="0" w:color="auto"/>
                      </w:divBdr>
                    </w:div>
                  </w:divsChild>
                </w:div>
                <w:div w:id="924001404">
                  <w:marLeft w:val="0"/>
                  <w:marRight w:val="0"/>
                  <w:marTop w:val="0"/>
                  <w:marBottom w:val="0"/>
                  <w:divBdr>
                    <w:top w:val="none" w:sz="0" w:space="0" w:color="auto"/>
                    <w:left w:val="none" w:sz="0" w:space="0" w:color="auto"/>
                    <w:bottom w:val="none" w:sz="0" w:space="0" w:color="auto"/>
                    <w:right w:val="none" w:sz="0" w:space="0" w:color="auto"/>
                  </w:divBdr>
                  <w:divsChild>
                    <w:div w:id="231934805">
                      <w:marLeft w:val="0"/>
                      <w:marRight w:val="0"/>
                      <w:marTop w:val="0"/>
                      <w:marBottom w:val="0"/>
                      <w:divBdr>
                        <w:top w:val="none" w:sz="0" w:space="0" w:color="auto"/>
                        <w:left w:val="none" w:sz="0" w:space="0" w:color="auto"/>
                        <w:bottom w:val="none" w:sz="0" w:space="0" w:color="auto"/>
                        <w:right w:val="none" w:sz="0" w:space="0" w:color="auto"/>
                      </w:divBdr>
                    </w:div>
                    <w:div w:id="500241352">
                      <w:marLeft w:val="0"/>
                      <w:marRight w:val="0"/>
                      <w:marTop w:val="0"/>
                      <w:marBottom w:val="0"/>
                      <w:divBdr>
                        <w:top w:val="none" w:sz="0" w:space="0" w:color="auto"/>
                        <w:left w:val="none" w:sz="0" w:space="0" w:color="auto"/>
                        <w:bottom w:val="none" w:sz="0" w:space="0" w:color="auto"/>
                        <w:right w:val="none" w:sz="0" w:space="0" w:color="auto"/>
                      </w:divBdr>
                    </w:div>
                    <w:div w:id="1924103457">
                      <w:marLeft w:val="0"/>
                      <w:marRight w:val="0"/>
                      <w:marTop w:val="0"/>
                      <w:marBottom w:val="0"/>
                      <w:divBdr>
                        <w:top w:val="none" w:sz="0" w:space="0" w:color="auto"/>
                        <w:left w:val="none" w:sz="0" w:space="0" w:color="auto"/>
                        <w:bottom w:val="none" w:sz="0" w:space="0" w:color="auto"/>
                        <w:right w:val="none" w:sz="0" w:space="0" w:color="auto"/>
                      </w:divBdr>
                    </w:div>
                  </w:divsChild>
                </w:div>
                <w:div w:id="953093304">
                  <w:marLeft w:val="0"/>
                  <w:marRight w:val="0"/>
                  <w:marTop w:val="0"/>
                  <w:marBottom w:val="0"/>
                  <w:divBdr>
                    <w:top w:val="none" w:sz="0" w:space="0" w:color="auto"/>
                    <w:left w:val="none" w:sz="0" w:space="0" w:color="auto"/>
                    <w:bottom w:val="none" w:sz="0" w:space="0" w:color="auto"/>
                    <w:right w:val="none" w:sz="0" w:space="0" w:color="auto"/>
                  </w:divBdr>
                  <w:divsChild>
                    <w:div w:id="1107309490">
                      <w:marLeft w:val="0"/>
                      <w:marRight w:val="0"/>
                      <w:marTop w:val="0"/>
                      <w:marBottom w:val="0"/>
                      <w:divBdr>
                        <w:top w:val="none" w:sz="0" w:space="0" w:color="auto"/>
                        <w:left w:val="none" w:sz="0" w:space="0" w:color="auto"/>
                        <w:bottom w:val="none" w:sz="0" w:space="0" w:color="auto"/>
                        <w:right w:val="none" w:sz="0" w:space="0" w:color="auto"/>
                      </w:divBdr>
                    </w:div>
                    <w:div w:id="1158570366">
                      <w:marLeft w:val="0"/>
                      <w:marRight w:val="0"/>
                      <w:marTop w:val="0"/>
                      <w:marBottom w:val="0"/>
                      <w:divBdr>
                        <w:top w:val="none" w:sz="0" w:space="0" w:color="auto"/>
                        <w:left w:val="none" w:sz="0" w:space="0" w:color="auto"/>
                        <w:bottom w:val="none" w:sz="0" w:space="0" w:color="auto"/>
                        <w:right w:val="none" w:sz="0" w:space="0" w:color="auto"/>
                      </w:divBdr>
                    </w:div>
                    <w:div w:id="1661807357">
                      <w:marLeft w:val="0"/>
                      <w:marRight w:val="0"/>
                      <w:marTop w:val="0"/>
                      <w:marBottom w:val="0"/>
                      <w:divBdr>
                        <w:top w:val="none" w:sz="0" w:space="0" w:color="auto"/>
                        <w:left w:val="none" w:sz="0" w:space="0" w:color="auto"/>
                        <w:bottom w:val="none" w:sz="0" w:space="0" w:color="auto"/>
                        <w:right w:val="none" w:sz="0" w:space="0" w:color="auto"/>
                      </w:divBdr>
                    </w:div>
                  </w:divsChild>
                </w:div>
                <w:div w:id="1024133026">
                  <w:marLeft w:val="0"/>
                  <w:marRight w:val="0"/>
                  <w:marTop w:val="0"/>
                  <w:marBottom w:val="0"/>
                  <w:divBdr>
                    <w:top w:val="none" w:sz="0" w:space="0" w:color="auto"/>
                    <w:left w:val="none" w:sz="0" w:space="0" w:color="auto"/>
                    <w:bottom w:val="none" w:sz="0" w:space="0" w:color="auto"/>
                    <w:right w:val="none" w:sz="0" w:space="0" w:color="auto"/>
                  </w:divBdr>
                  <w:divsChild>
                    <w:div w:id="287782898">
                      <w:marLeft w:val="0"/>
                      <w:marRight w:val="0"/>
                      <w:marTop w:val="0"/>
                      <w:marBottom w:val="0"/>
                      <w:divBdr>
                        <w:top w:val="none" w:sz="0" w:space="0" w:color="auto"/>
                        <w:left w:val="none" w:sz="0" w:space="0" w:color="auto"/>
                        <w:bottom w:val="none" w:sz="0" w:space="0" w:color="auto"/>
                        <w:right w:val="none" w:sz="0" w:space="0" w:color="auto"/>
                      </w:divBdr>
                    </w:div>
                    <w:div w:id="880286831">
                      <w:marLeft w:val="0"/>
                      <w:marRight w:val="0"/>
                      <w:marTop w:val="0"/>
                      <w:marBottom w:val="0"/>
                      <w:divBdr>
                        <w:top w:val="none" w:sz="0" w:space="0" w:color="auto"/>
                        <w:left w:val="none" w:sz="0" w:space="0" w:color="auto"/>
                        <w:bottom w:val="none" w:sz="0" w:space="0" w:color="auto"/>
                        <w:right w:val="none" w:sz="0" w:space="0" w:color="auto"/>
                      </w:divBdr>
                    </w:div>
                    <w:div w:id="924848301">
                      <w:marLeft w:val="0"/>
                      <w:marRight w:val="0"/>
                      <w:marTop w:val="0"/>
                      <w:marBottom w:val="0"/>
                      <w:divBdr>
                        <w:top w:val="none" w:sz="0" w:space="0" w:color="auto"/>
                        <w:left w:val="none" w:sz="0" w:space="0" w:color="auto"/>
                        <w:bottom w:val="none" w:sz="0" w:space="0" w:color="auto"/>
                        <w:right w:val="none" w:sz="0" w:space="0" w:color="auto"/>
                      </w:divBdr>
                    </w:div>
                    <w:div w:id="1136410188">
                      <w:marLeft w:val="0"/>
                      <w:marRight w:val="0"/>
                      <w:marTop w:val="0"/>
                      <w:marBottom w:val="0"/>
                      <w:divBdr>
                        <w:top w:val="none" w:sz="0" w:space="0" w:color="auto"/>
                        <w:left w:val="none" w:sz="0" w:space="0" w:color="auto"/>
                        <w:bottom w:val="none" w:sz="0" w:space="0" w:color="auto"/>
                        <w:right w:val="none" w:sz="0" w:space="0" w:color="auto"/>
                      </w:divBdr>
                    </w:div>
                    <w:div w:id="1346906559">
                      <w:marLeft w:val="0"/>
                      <w:marRight w:val="0"/>
                      <w:marTop w:val="0"/>
                      <w:marBottom w:val="0"/>
                      <w:divBdr>
                        <w:top w:val="none" w:sz="0" w:space="0" w:color="auto"/>
                        <w:left w:val="none" w:sz="0" w:space="0" w:color="auto"/>
                        <w:bottom w:val="none" w:sz="0" w:space="0" w:color="auto"/>
                        <w:right w:val="none" w:sz="0" w:space="0" w:color="auto"/>
                      </w:divBdr>
                    </w:div>
                    <w:div w:id="1369599816">
                      <w:marLeft w:val="0"/>
                      <w:marRight w:val="0"/>
                      <w:marTop w:val="0"/>
                      <w:marBottom w:val="0"/>
                      <w:divBdr>
                        <w:top w:val="none" w:sz="0" w:space="0" w:color="auto"/>
                        <w:left w:val="none" w:sz="0" w:space="0" w:color="auto"/>
                        <w:bottom w:val="none" w:sz="0" w:space="0" w:color="auto"/>
                        <w:right w:val="none" w:sz="0" w:space="0" w:color="auto"/>
                      </w:divBdr>
                    </w:div>
                    <w:div w:id="1596327646">
                      <w:marLeft w:val="0"/>
                      <w:marRight w:val="0"/>
                      <w:marTop w:val="0"/>
                      <w:marBottom w:val="0"/>
                      <w:divBdr>
                        <w:top w:val="none" w:sz="0" w:space="0" w:color="auto"/>
                        <w:left w:val="none" w:sz="0" w:space="0" w:color="auto"/>
                        <w:bottom w:val="none" w:sz="0" w:space="0" w:color="auto"/>
                        <w:right w:val="none" w:sz="0" w:space="0" w:color="auto"/>
                      </w:divBdr>
                    </w:div>
                    <w:div w:id="1684477729">
                      <w:marLeft w:val="0"/>
                      <w:marRight w:val="0"/>
                      <w:marTop w:val="0"/>
                      <w:marBottom w:val="0"/>
                      <w:divBdr>
                        <w:top w:val="none" w:sz="0" w:space="0" w:color="auto"/>
                        <w:left w:val="none" w:sz="0" w:space="0" w:color="auto"/>
                        <w:bottom w:val="none" w:sz="0" w:space="0" w:color="auto"/>
                        <w:right w:val="none" w:sz="0" w:space="0" w:color="auto"/>
                      </w:divBdr>
                    </w:div>
                    <w:div w:id="1809086075">
                      <w:marLeft w:val="0"/>
                      <w:marRight w:val="0"/>
                      <w:marTop w:val="0"/>
                      <w:marBottom w:val="0"/>
                      <w:divBdr>
                        <w:top w:val="none" w:sz="0" w:space="0" w:color="auto"/>
                        <w:left w:val="none" w:sz="0" w:space="0" w:color="auto"/>
                        <w:bottom w:val="none" w:sz="0" w:space="0" w:color="auto"/>
                        <w:right w:val="none" w:sz="0" w:space="0" w:color="auto"/>
                      </w:divBdr>
                    </w:div>
                    <w:div w:id="1965650536">
                      <w:marLeft w:val="0"/>
                      <w:marRight w:val="0"/>
                      <w:marTop w:val="0"/>
                      <w:marBottom w:val="0"/>
                      <w:divBdr>
                        <w:top w:val="none" w:sz="0" w:space="0" w:color="auto"/>
                        <w:left w:val="none" w:sz="0" w:space="0" w:color="auto"/>
                        <w:bottom w:val="none" w:sz="0" w:space="0" w:color="auto"/>
                        <w:right w:val="none" w:sz="0" w:space="0" w:color="auto"/>
                      </w:divBdr>
                    </w:div>
                    <w:div w:id="1966303134">
                      <w:marLeft w:val="0"/>
                      <w:marRight w:val="0"/>
                      <w:marTop w:val="0"/>
                      <w:marBottom w:val="0"/>
                      <w:divBdr>
                        <w:top w:val="none" w:sz="0" w:space="0" w:color="auto"/>
                        <w:left w:val="none" w:sz="0" w:space="0" w:color="auto"/>
                        <w:bottom w:val="none" w:sz="0" w:space="0" w:color="auto"/>
                        <w:right w:val="none" w:sz="0" w:space="0" w:color="auto"/>
                      </w:divBdr>
                    </w:div>
                  </w:divsChild>
                </w:div>
                <w:div w:id="1400640639">
                  <w:marLeft w:val="0"/>
                  <w:marRight w:val="0"/>
                  <w:marTop w:val="0"/>
                  <w:marBottom w:val="0"/>
                  <w:divBdr>
                    <w:top w:val="none" w:sz="0" w:space="0" w:color="auto"/>
                    <w:left w:val="none" w:sz="0" w:space="0" w:color="auto"/>
                    <w:bottom w:val="none" w:sz="0" w:space="0" w:color="auto"/>
                    <w:right w:val="none" w:sz="0" w:space="0" w:color="auto"/>
                  </w:divBdr>
                  <w:divsChild>
                    <w:div w:id="1307011816">
                      <w:marLeft w:val="0"/>
                      <w:marRight w:val="0"/>
                      <w:marTop w:val="0"/>
                      <w:marBottom w:val="0"/>
                      <w:divBdr>
                        <w:top w:val="none" w:sz="0" w:space="0" w:color="auto"/>
                        <w:left w:val="none" w:sz="0" w:space="0" w:color="auto"/>
                        <w:bottom w:val="none" w:sz="0" w:space="0" w:color="auto"/>
                        <w:right w:val="none" w:sz="0" w:space="0" w:color="auto"/>
                      </w:divBdr>
                    </w:div>
                    <w:div w:id="1959985901">
                      <w:marLeft w:val="0"/>
                      <w:marRight w:val="0"/>
                      <w:marTop w:val="0"/>
                      <w:marBottom w:val="0"/>
                      <w:divBdr>
                        <w:top w:val="none" w:sz="0" w:space="0" w:color="auto"/>
                        <w:left w:val="none" w:sz="0" w:space="0" w:color="auto"/>
                        <w:bottom w:val="none" w:sz="0" w:space="0" w:color="auto"/>
                        <w:right w:val="none" w:sz="0" w:space="0" w:color="auto"/>
                      </w:divBdr>
                    </w:div>
                    <w:div w:id="2078047366">
                      <w:marLeft w:val="0"/>
                      <w:marRight w:val="0"/>
                      <w:marTop w:val="0"/>
                      <w:marBottom w:val="0"/>
                      <w:divBdr>
                        <w:top w:val="none" w:sz="0" w:space="0" w:color="auto"/>
                        <w:left w:val="none" w:sz="0" w:space="0" w:color="auto"/>
                        <w:bottom w:val="none" w:sz="0" w:space="0" w:color="auto"/>
                        <w:right w:val="none" w:sz="0" w:space="0" w:color="auto"/>
                      </w:divBdr>
                    </w:div>
                  </w:divsChild>
                </w:div>
                <w:div w:id="1846629367">
                  <w:marLeft w:val="0"/>
                  <w:marRight w:val="0"/>
                  <w:marTop w:val="0"/>
                  <w:marBottom w:val="0"/>
                  <w:divBdr>
                    <w:top w:val="none" w:sz="0" w:space="0" w:color="auto"/>
                    <w:left w:val="none" w:sz="0" w:space="0" w:color="auto"/>
                    <w:bottom w:val="none" w:sz="0" w:space="0" w:color="auto"/>
                    <w:right w:val="none" w:sz="0" w:space="0" w:color="auto"/>
                  </w:divBdr>
                  <w:divsChild>
                    <w:div w:id="61024158">
                      <w:marLeft w:val="0"/>
                      <w:marRight w:val="0"/>
                      <w:marTop w:val="0"/>
                      <w:marBottom w:val="0"/>
                      <w:divBdr>
                        <w:top w:val="none" w:sz="0" w:space="0" w:color="auto"/>
                        <w:left w:val="none" w:sz="0" w:space="0" w:color="auto"/>
                        <w:bottom w:val="none" w:sz="0" w:space="0" w:color="auto"/>
                        <w:right w:val="none" w:sz="0" w:space="0" w:color="auto"/>
                      </w:divBdr>
                    </w:div>
                    <w:div w:id="1052002856">
                      <w:marLeft w:val="0"/>
                      <w:marRight w:val="0"/>
                      <w:marTop w:val="0"/>
                      <w:marBottom w:val="0"/>
                      <w:divBdr>
                        <w:top w:val="none" w:sz="0" w:space="0" w:color="auto"/>
                        <w:left w:val="none" w:sz="0" w:space="0" w:color="auto"/>
                        <w:bottom w:val="none" w:sz="0" w:space="0" w:color="auto"/>
                        <w:right w:val="none" w:sz="0" w:space="0" w:color="auto"/>
                      </w:divBdr>
                    </w:div>
                    <w:div w:id="11883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7403">
          <w:marLeft w:val="0"/>
          <w:marRight w:val="0"/>
          <w:marTop w:val="0"/>
          <w:marBottom w:val="0"/>
          <w:divBdr>
            <w:top w:val="none" w:sz="0" w:space="0" w:color="auto"/>
            <w:left w:val="none" w:sz="0" w:space="0" w:color="auto"/>
            <w:bottom w:val="none" w:sz="0" w:space="0" w:color="auto"/>
            <w:right w:val="none" w:sz="0" w:space="0" w:color="auto"/>
          </w:divBdr>
        </w:div>
        <w:div w:id="1843424936">
          <w:marLeft w:val="0"/>
          <w:marRight w:val="0"/>
          <w:marTop w:val="0"/>
          <w:marBottom w:val="0"/>
          <w:divBdr>
            <w:top w:val="none" w:sz="0" w:space="0" w:color="auto"/>
            <w:left w:val="none" w:sz="0" w:space="0" w:color="auto"/>
            <w:bottom w:val="none" w:sz="0" w:space="0" w:color="auto"/>
            <w:right w:val="none" w:sz="0" w:space="0" w:color="auto"/>
          </w:divBdr>
        </w:div>
      </w:divsChild>
    </w:div>
    <w:div w:id="1343774258">
      <w:bodyDiv w:val="1"/>
      <w:marLeft w:val="0"/>
      <w:marRight w:val="0"/>
      <w:marTop w:val="0"/>
      <w:marBottom w:val="0"/>
      <w:divBdr>
        <w:top w:val="none" w:sz="0" w:space="0" w:color="auto"/>
        <w:left w:val="none" w:sz="0" w:space="0" w:color="auto"/>
        <w:bottom w:val="none" w:sz="0" w:space="0" w:color="auto"/>
        <w:right w:val="none" w:sz="0" w:space="0" w:color="auto"/>
      </w:divBdr>
      <w:divsChild>
        <w:div w:id="26638504">
          <w:marLeft w:val="0"/>
          <w:marRight w:val="0"/>
          <w:marTop w:val="0"/>
          <w:marBottom w:val="0"/>
          <w:divBdr>
            <w:top w:val="none" w:sz="0" w:space="0" w:color="auto"/>
            <w:left w:val="none" w:sz="0" w:space="0" w:color="auto"/>
            <w:bottom w:val="none" w:sz="0" w:space="0" w:color="auto"/>
            <w:right w:val="none" w:sz="0" w:space="0" w:color="auto"/>
          </w:divBdr>
        </w:div>
        <w:div w:id="40785185">
          <w:marLeft w:val="0"/>
          <w:marRight w:val="0"/>
          <w:marTop w:val="0"/>
          <w:marBottom w:val="0"/>
          <w:divBdr>
            <w:top w:val="none" w:sz="0" w:space="0" w:color="auto"/>
            <w:left w:val="none" w:sz="0" w:space="0" w:color="auto"/>
            <w:bottom w:val="none" w:sz="0" w:space="0" w:color="auto"/>
            <w:right w:val="none" w:sz="0" w:space="0" w:color="auto"/>
          </w:divBdr>
        </w:div>
        <w:div w:id="66419622">
          <w:marLeft w:val="0"/>
          <w:marRight w:val="0"/>
          <w:marTop w:val="0"/>
          <w:marBottom w:val="0"/>
          <w:divBdr>
            <w:top w:val="none" w:sz="0" w:space="0" w:color="auto"/>
            <w:left w:val="none" w:sz="0" w:space="0" w:color="auto"/>
            <w:bottom w:val="none" w:sz="0" w:space="0" w:color="auto"/>
            <w:right w:val="none" w:sz="0" w:space="0" w:color="auto"/>
          </w:divBdr>
        </w:div>
        <w:div w:id="94256565">
          <w:marLeft w:val="0"/>
          <w:marRight w:val="0"/>
          <w:marTop w:val="0"/>
          <w:marBottom w:val="0"/>
          <w:divBdr>
            <w:top w:val="none" w:sz="0" w:space="0" w:color="auto"/>
            <w:left w:val="none" w:sz="0" w:space="0" w:color="auto"/>
            <w:bottom w:val="none" w:sz="0" w:space="0" w:color="auto"/>
            <w:right w:val="none" w:sz="0" w:space="0" w:color="auto"/>
          </w:divBdr>
        </w:div>
        <w:div w:id="266357180">
          <w:marLeft w:val="0"/>
          <w:marRight w:val="0"/>
          <w:marTop w:val="0"/>
          <w:marBottom w:val="0"/>
          <w:divBdr>
            <w:top w:val="none" w:sz="0" w:space="0" w:color="auto"/>
            <w:left w:val="none" w:sz="0" w:space="0" w:color="auto"/>
            <w:bottom w:val="none" w:sz="0" w:space="0" w:color="auto"/>
            <w:right w:val="none" w:sz="0" w:space="0" w:color="auto"/>
          </w:divBdr>
        </w:div>
        <w:div w:id="389889844">
          <w:marLeft w:val="0"/>
          <w:marRight w:val="0"/>
          <w:marTop w:val="0"/>
          <w:marBottom w:val="0"/>
          <w:divBdr>
            <w:top w:val="none" w:sz="0" w:space="0" w:color="auto"/>
            <w:left w:val="none" w:sz="0" w:space="0" w:color="auto"/>
            <w:bottom w:val="none" w:sz="0" w:space="0" w:color="auto"/>
            <w:right w:val="none" w:sz="0" w:space="0" w:color="auto"/>
          </w:divBdr>
        </w:div>
        <w:div w:id="417557973">
          <w:marLeft w:val="0"/>
          <w:marRight w:val="0"/>
          <w:marTop w:val="0"/>
          <w:marBottom w:val="0"/>
          <w:divBdr>
            <w:top w:val="none" w:sz="0" w:space="0" w:color="auto"/>
            <w:left w:val="none" w:sz="0" w:space="0" w:color="auto"/>
            <w:bottom w:val="none" w:sz="0" w:space="0" w:color="auto"/>
            <w:right w:val="none" w:sz="0" w:space="0" w:color="auto"/>
          </w:divBdr>
        </w:div>
        <w:div w:id="432676773">
          <w:marLeft w:val="0"/>
          <w:marRight w:val="0"/>
          <w:marTop w:val="0"/>
          <w:marBottom w:val="0"/>
          <w:divBdr>
            <w:top w:val="none" w:sz="0" w:space="0" w:color="auto"/>
            <w:left w:val="none" w:sz="0" w:space="0" w:color="auto"/>
            <w:bottom w:val="none" w:sz="0" w:space="0" w:color="auto"/>
            <w:right w:val="none" w:sz="0" w:space="0" w:color="auto"/>
          </w:divBdr>
        </w:div>
        <w:div w:id="446389434">
          <w:marLeft w:val="0"/>
          <w:marRight w:val="0"/>
          <w:marTop w:val="0"/>
          <w:marBottom w:val="0"/>
          <w:divBdr>
            <w:top w:val="none" w:sz="0" w:space="0" w:color="auto"/>
            <w:left w:val="none" w:sz="0" w:space="0" w:color="auto"/>
            <w:bottom w:val="none" w:sz="0" w:space="0" w:color="auto"/>
            <w:right w:val="none" w:sz="0" w:space="0" w:color="auto"/>
          </w:divBdr>
        </w:div>
        <w:div w:id="475295320">
          <w:marLeft w:val="0"/>
          <w:marRight w:val="0"/>
          <w:marTop w:val="0"/>
          <w:marBottom w:val="0"/>
          <w:divBdr>
            <w:top w:val="none" w:sz="0" w:space="0" w:color="auto"/>
            <w:left w:val="none" w:sz="0" w:space="0" w:color="auto"/>
            <w:bottom w:val="none" w:sz="0" w:space="0" w:color="auto"/>
            <w:right w:val="none" w:sz="0" w:space="0" w:color="auto"/>
          </w:divBdr>
        </w:div>
        <w:div w:id="486475686">
          <w:marLeft w:val="0"/>
          <w:marRight w:val="0"/>
          <w:marTop w:val="0"/>
          <w:marBottom w:val="0"/>
          <w:divBdr>
            <w:top w:val="none" w:sz="0" w:space="0" w:color="auto"/>
            <w:left w:val="none" w:sz="0" w:space="0" w:color="auto"/>
            <w:bottom w:val="none" w:sz="0" w:space="0" w:color="auto"/>
            <w:right w:val="none" w:sz="0" w:space="0" w:color="auto"/>
          </w:divBdr>
        </w:div>
        <w:div w:id="502202652">
          <w:marLeft w:val="0"/>
          <w:marRight w:val="0"/>
          <w:marTop w:val="0"/>
          <w:marBottom w:val="0"/>
          <w:divBdr>
            <w:top w:val="none" w:sz="0" w:space="0" w:color="auto"/>
            <w:left w:val="none" w:sz="0" w:space="0" w:color="auto"/>
            <w:bottom w:val="none" w:sz="0" w:space="0" w:color="auto"/>
            <w:right w:val="none" w:sz="0" w:space="0" w:color="auto"/>
          </w:divBdr>
        </w:div>
        <w:div w:id="533150355">
          <w:marLeft w:val="0"/>
          <w:marRight w:val="0"/>
          <w:marTop w:val="0"/>
          <w:marBottom w:val="0"/>
          <w:divBdr>
            <w:top w:val="none" w:sz="0" w:space="0" w:color="auto"/>
            <w:left w:val="none" w:sz="0" w:space="0" w:color="auto"/>
            <w:bottom w:val="none" w:sz="0" w:space="0" w:color="auto"/>
            <w:right w:val="none" w:sz="0" w:space="0" w:color="auto"/>
          </w:divBdr>
        </w:div>
        <w:div w:id="573201533">
          <w:marLeft w:val="0"/>
          <w:marRight w:val="0"/>
          <w:marTop w:val="0"/>
          <w:marBottom w:val="0"/>
          <w:divBdr>
            <w:top w:val="none" w:sz="0" w:space="0" w:color="auto"/>
            <w:left w:val="none" w:sz="0" w:space="0" w:color="auto"/>
            <w:bottom w:val="none" w:sz="0" w:space="0" w:color="auto"/>
            <w:right w:val="none" w:sz="0" w:space="0" w:color="auto"/>
          </w:divBdr>
        </w:div>
        <w:div w:id="639304527">
          <w:marLeft w:val="0"/>
          <w:marRight w:val="0"/>
          <w:marTop w:val="0"/>
          <w:marBottom w:val="0"/>
          <w:divBdr>
            <w:top w:val="none" w:sz="0" w:space="0" w:color="auto"/>
            <w:left w:val="none" w:sz="0" w:space="0" w:color="auto"/>
            <w:bottom w:val="none" w:sz="0" w:space="0" w:color="auto"/>
            <w:right w:val="none" w:sz="0" w:space="0" w:color="auto"/>
          </w:divBdr>
        </w:div>
        <w:div w:id="657151439">
          <w:marLeft w:val="0"/>
          <w:marRight w:val="0"/>
          <w:marTop w:val="0"/>
          <w:marBottom w:val="0"/>
          <w:divBdr>
            <w:top w:val="none" w:sz="0" w:space="0" w:color="auto"/>
            <w:left w:val="none" w:sz="0" w:space="0" w:color="auto"/>
            <w:bottom w:val="none" w:sz="0" w:space="0" w:color="auto"/>
            <w:right w:val="none" w:sz="0" w:space="0" w:color="auto"/>
          </w:divBdr>
        </w:div>
        <w:div w:id="704255440">
          <w:marLeft w:val="0"/>
          <w:marRight w:val="0"/>
          <w:marTop w:val="0"/>
          <w:marBottom w:val="0"/>
          <w:divBdr>
            <w:top w:val="none" w:sz="0" w:space="0" w:color="auto"/>
            <w:left w:val="none" w:sz="0" w:space="0" w:color="auto"/>
            <w:bottom w:val="none" w:sz="0" w:space="0" w:color="auto"/>
            <w:right w:val="none" w:sz="0" w:space="0" w:color="auto"/>
          </w:divBdr>
        </w:div>
        <w:div w:id="742029975">
          <w:marLeft w:val="0"/>
          <w:marRight w:val="0"/>
          <w:marTop w:val="0"/>
          <w:marBottom w:val="0"/>
          <w:divBdr>
            <w:top w:val="none" w:sz="0" w:space="0" w:color="auto"/>
            <w:left w:val="none" w:sz="0" w:space="0" w:color="auto"/>
            <w:bottom w:val="none" w:sz="0" w:space="0" w:color="auto"/>
            <w:right w:val="none" w:sz="0" w:space="0" w:color="auto"/>
          </w:divBdr>
        </w:div>
        <w:div w:id="836267794">
          <w:marLeft w:val="0"/>
          <w:marRight w:val="0"/>
          <w:marTop w:val="0"/>
          <w:marBottom w:val="0"/>
          <w:divBdr>
            <w:top w:val="none" w:sz="0" w:space="0" w:color="auto"/>
            <w:left w:val="none" w:sz="0" w:space="0" w:color="auto"/>
            <w:bottom w:val="none" w:sz="0" w:space="0" w:color="auto"/>
            <w:right w:val="none" w:sz="0" w:space="0" w:color="auto"/>
          </w:divBdr>
        </w:div>
        <w:div w:id="970938929">
          <w:marLeft w:val="0"/>
          <w:marRight w:val="0"/>
          <w:marTop w:val="0"/>
          <w:marBottom w:val="0"/>
          <w:divBdr>
            <w:top w:val="none" w:sz="0" w:space="0" w:color="auto"/>
            <w:left w:val="none" w:sz="0" w:space="0" w:color="auto"/>
            <w:bottom w:val="none" w:sz="0" w:space="0" w:color="auto"/>
            <w:right w:val="none" w:sz="0" w:space="0" w:color="auto"/>
          </w:divBdr>
        </w:div>
        <w:div w:id="1015038102">
          <w:marLeft w:val="0"/>
          <w:marRight w:val="0"/>
          <w:marTop w:val="0"/>
          <w:marBottom w:val="0"/>
          <w:divBdr>
            <w:top w:val="none" w:sz="0" w:space="0" w:color="auto"/>
            <w:left w:val="none" w:sz="0" w:space="0" w:color="auto"/>
            <w:bottom w:val="none" w:sz="0" w:space="0" w:color="auto"/>
            <w:right w:val="none" w:sz="0" w:space="0" w:color="auto"/>
          </w:divBdr>
        </w:div>
        <w:div w:id="1071778041">
          <w:marLeft w:val="0"/>
          <w:marRight w:val="0"/>
          <w:marTop w:val="0"/>
          <w:marBottom w:val="0"/>
          <w:divBdr>
            <w:top w:val="none" w:sz="0" w:space="0" w:color="auto"/>
            <w:left w:val="none" w:sz="0" w:space="0" w:color="auto"/>
            <w:bottom w:val="none" w:sz="0" w:space="0" w:color="auto"/>
            <w:right w:val="none" w:sz="0" w:space="0" w:color="auto"/>
          </w:divBdr>
        </w:div>
        <w:div w:id="1123691095">
          <w:marLeft w:val="0"/>
          <w:marRight w:val="0"/>
          <w:marTop w:val="0"/>
          <w:marBottom w:val="0"/>
          <w:divBdr>
            <w:top w:val="none" w:sz="0" w:space="0" w:color="auto"/>
            <w:left w:val="none" w:sz="0" w:space="0" w:color="auto"/>
            <w:bottom w:val="none" w:sz="0" w:space="0" w:color="auto"/>
            <w:right w:val="none" w:sz="0" w:space="0" w:color="auto"/>
          </w:divBdr>
        </w:div>
        <w:div w:id="1135223743">
          <w:marLeft w:val="0"/>
          <w:marRight w:val="0"/>
          <w:marTop w:val="0"/>
          <w:marBottom w:val="0"/>
          <w:divBdr>
            <w:top w:val="none" w:sz="0" w:space="0" w:color="auto"/>
            <w:left w:val="none" w:sz="0" w:space="0" w:color="auto"/>
            <w:bottom w:val="none" w:sz="0" w:space="0" w:color="auto"/>
            <w:right w:val="none" w:sz="0" w:space="0" w:color="auto"/>
          </w:divBdr>
        </w:div>
        <w:div w:id="1207572411">
          <w:marLeft w:val="0"/>
          <w:marRight w:val="0"/>
          <w:marTop w:val="0"/>
          <w:marBottom w:val="0"/>
          <w:divBdr>
            <w:top w:val="none" w:sz="0" w:space="0" w:color="auto"/>
            <w:left w:val="none" w:sz="0" w:space="0" w:color="auto"/>
            <w:bottom w:val="none" w:sz="0" w:space="0" w:color="auto"/>
            <w:right w:val="none" w:sz="0" w:space="0" w:color="auto"/>
          </w:divBdr>
        </w:div>
        <w:div w:id="1228107520">
          <w:marLeft w:val="0"/>
          <w:marRight w:val="0"/>
          <w:marTop w:val="0"/>
          <w:marBottom w:val="0"/>
          <w:divBdr>
            <w:top w:val="none" w:sz="0" w:space="0" w:color="auto"/>
            <w:left w:val="none" w:sz="0" w:space="0" w:color="auto"/>
            <w:bottom w:val="none" w:sz="0" w:space="0" w:color="auto"/>
            <w:right w:val="none" w:sz="0" w:space="0" w:color="auto"/>
          </w:divBdr>
        </w:div>
        <w:div w:id="1253778828">
          <w:marLeft w:val="0"/>
          <w:marRight w:val="0"/>
          <w:marTop w:val="0"/>
          <w:marBottom w:val="0"/>
          <w:divBdr>
            <w:top w:val="none" w:sz="0" w:space="0" w:color="auto"/>
            <w:left w:val="none" w:sz="0" w:space="0" w:color="auto"/>
            <w:bottom w:val="none" w:sz="0" w:space="0" w:color="auto"/>
            <w:right w:val="none" w:sz="0" w:space="0" w:color="auto"/>
          </w:divBdr>
        </w:div>
        <w:div w:id="1329560561">
          <w:marLeft w:val="0"/>
          <w:marRight w:val="0"/>
          <w:marTop w:val="0"/>
          <w:marBottom w:val="0"/>
          <w:divBdr>
            <w:top w:val="none" w:sz="0" w:space="0" w:color="auto"/>
            <w:left w:val="none" w:sz="0" w:space="0" w:color="auto"/>
            <w:bottom w:val="none" w:sz="0" w:space="0" w:color="auto"/>
            <w:right w:val="none" w:sz="0" w:space="0" w:color="auto"/>
          </w:divBdr>
        </w:div>
        <w:div w:id="1344479955">
          <w:marLeft w:val="0"/>
          <w:marRight w:val="0"/>
          <w:marTop w:val="0"/>
          <w:marBottom w:val="0"/>
          <w:divBdr>
            <w:top w:val="none" w:sz="0" w:space="0" w:color="auto"/>
            <w:left w:val="none" w:sz="0" w:space="0" w:color="auto"/>
            <w:bottom w:val="none" w:sz="0" w:space="0" w:color="auto"/>
            <w:right w:val="none" w:sz="0" w:space="0" w:color="auto"/>
          </w:divBdr>
        </w:div>
        <w:div w:id="1409040008">
          <w:marLeft w:val="0"/>
          <w:marRight w:val="0"/>
          <w:marTop w:val="0"/>
          <w:marBottom w:val="0"/>
          <w:divBdr>
            <w:top w:val="none" w:sz="0" w:space="0" w:color="auto"/>
            <w:left w:val="none" w:sz="0" w:space="0" w:color="auto"/>
            <w:bottom w:val="none" w:sz="0" w:space="0" w:color="auto"/>
            <w:right w:val="none" w:sz="0" w:space="0" w:color="auto"/>
          </w:divBdr>
        </w:div>
        <w:div w:id="1463494597">
          <w:marLeft w:val="0"/>
          <w:marRight w:val="0"/>
          <w:marTop w:val="0"/>
          <w:marBottom w:val="0"/>
          <w:divBdr>
            <w:top w:val="none" w:sz="0" w:space="0" w:color="auto"/>
            <w:left w:val="none" w:sz="0" w:space="0" w:color="auto"/>
            <w:bottom w:val="none" w:sz="0" w:space="0" w:color="auto"/>
            <w:right w:val="none" w:sz="0" w:space="0" w:color="auto"/>
          </w:divBdr>
        </w:div>
        <w:div w:id="1470248736">
          <w:marLeft w:val="0"/>
          <w:marRight w:val="0"/>
          <w:marTop w:val="0"/>
          <w:marBottom w:val="0"/>
          <w:divBdr>
            <w:top w:val="none" w:sz="0" w:space="0" w:color="auto"/>
            <w:left w:val="none" w:sz="0" w:space="0" w:color="auto"/>
            <w:bottom w:val="none" w:sz="0" w:space="0" w:color="auto"/>
            <w:right w:val="none" w:sz="0" w:space="0" w:color="auto"/>
          </w:divBdr>
        </w:div>
        <w:div w:id="1478184896">
          <w:marLeft w:val="0"/>
          <w:marRight w:val="0"/>
          <w:marTop w:val="0"/>
          <w:marBottom w:val="0"/>
          <w:divBdr>
            <w:top w:val="none" w:sz="0" w:space="0" w:color="auto"/>
            <w:left w:val="none" w:sz="0" w:space="0" w:color="auto"/>
            <w:bottom w:val="none" w:sz="0" w:space="0" w:color="auto"/>
            <w:right w:val="none" w:sz="0" w:space="0" w:color="auto"/>
          </w:divBdr>
        </w:div>
        <w:div w:id="1480802494">
          <w:marLeft w:val="0"/>
          <w:marRight w:val="0"/>
          <w:marTop w:val="0"/>
          <w:marBottom w:val="0"/>
          <w:divBdr>
            <w:top w:val="none" w:sz="0" w:space="0" w:color="auto"/>
            <w:left w:val="none" w:sz="0" w:space="0" w:color="auto"/>
            <w:bottom w:val="none" w:sz="0" w:space="0" w:color="auto"/>
            <w:right w:val="none" w:sz="0" w:space="0" w:color="auto"/>
          </w:divBdr>
        </w:div>
        <w:div w:id="1554349980">
          <w:marLeft w:val="0"/>
          <w:marRight w:val="0"/>
          <w:marTop w:val="0"/>
          <w:marBottom w:val="0"/>
          <w:divBdr>
            <w:top w:val="none" w:sz="0" w:space="0" w:color="auto"/>
            <w:left w:val="none" w:sz="0" w:space="0" w:color="auto"/>
            <w:bottom w:val="none" w:sz="0" w:space="0" w:color="auto"/>
            <w:right w:val="none" w:sz="0" w:space="0" w:color="auto"/>
          </w:divBdr>
        </w:div>
        <w:div w:id="1577856171">
          <w:marLeft w:val="0"/>
          <w:marRight w:val="0"/>
          <w:marTop w:val="0"/>
          <w:marBottom w:val="0"/>
          <w:divBdr>
            <w:top w:val="none" w:sz="0" w:space="0" w:color="auto"/>
            <w:left w:val="none" w:sz="0" w:space="0" w:color="auto"/>
            <w:bottom w:val="none" w:sz="0" w:space="0" w:color="auto"/>
            <w:right w:val="none" w:sz="0" w:space="0" w:color="auto"/>
          </w:divBdr>
        </w:div>
        <w:div w:id="1608198692">
          <w:marLeft w:val="0"/>
          <w:marRight w:val="0"/>
          <w:marTop w:val="0"/>
          <w:marBottom w:val="0"/>
          <w:divBdr>
            <w:top w:val="none" w:sz="0" w:space="0" w:color="auto"/>
            <w:left w:val="none" w:sz="0" w:space="0" w:color="auto"/>
            <w:bottom w:val="none" w:sz="0" w:space="0" w:color="auto"/>
            <w:right w:val="none" w:sz="0" w:space="0" w:color="auto"/>
          </w:divBdr>
        </w:div>
        <w:div w:id="1683704942">
          <w:marLeft w:val="0"/>
          <w:marRight w:val="0"/>
          <w:marTop w:val="0"/>
          <w:marBottom w:val="0"/>
          <w:divBdr>
            <w:top w:val="none" w:sz="0" w:space="0" w:color="auto"/>
            <w:left w:val="none" w:sz="0" w:space="0" w:color="auto"/>
            <w:bottom w:val="none" w:sz="0" w:space="0" w:color="auto"/>
            <w:right w:val="none" w:sz="0" w:space="0" w:color="auto"/>
          </w:divBdr>
        </w:div>
        <w:div w:id="1685547321">
          <w:marLeft w:val="0"/>
          <w:marRight w:val="0"/>
          <w:marTop w:val="0"/>
          <w:marBottom w:val="0"/>
          <w:divBdr>
            <w:top w:val="none" w:sz="0" w:space="0" w:color="auto"/>
            <w:left w:val="none" w:sz="0" w:space="0" w:color="auto"/>
            <w:bottom w:val="none" w:sz="0" w:space="0" w:color="auto"/>
            <w:right w:val="none" w:sz="0" w:space="0" w:color="auto"/>
          </w:divBdr>
        </w:div>
        <w:div w:id="1729642070">
          <w:marLeft w:val="0"/>
          <w:marRight w:val="0"/>
          <w:marTop w:val="0"/>
          <w:marBottom w:val="0"/>
          <w:divBdr>
            <w:top w:val="none" w:sz="0" w:space="0" w:color="auto"/>
            <w:left w:val="none" w:sz="0" w:space="0" w:color="auto"/>
            <w:bottom w:val="none" w:sz="0" w:space="0" w:color="auto"/>
            <w:right w:val="none" w:sz="0" w:space="0" w:color="auto"/>
          </w:divBdr>
        </w:div>
        <w:div w:id="1731995619">
          <w:marLeft w:val="0"/>
          <w:marRight w:val="0"/>
          <w:marTop w:val="0"/>
          <w:marBottom w:val="0"/>
          <w:divBdr>
            <w:top w:val="none" w:sz="0" w:space="0" w:color="auto"/>
            <w:left w:val="none" w:sz="0" w:space="0" w:color="auto"/>
            <w:bottom w:val="none" w:sz="0" w:space="0" w:color="auto"/>
            <w:right w:val="none" w:sz="0" w:space="0" w:color="auto"/>
          </w:divBdr>
        </w:div>
        <w:div w:id="1768111918">
          <w:marLeft w:val="0"/>
          <w:marRight w:val="0"/>
          <w:marTop w:val="0"/>
          <w:marBottom w:val="0"/>
          <w:divBdr>
            <w:top w:val="none" w:sz="0" w:space="0" w:color="auto"/>
            <w:left w:val="none" w:sz="0" w:space="0" w:color="auto"/>
            <w:bottom w:val="none" w:sz="0" w:space="0" w:color="auto"/>
            <w:right w:val="none" w:sz="0" w:space="0" w:color="auto"/>
          </w:divBdr>
        </w:div>
        <w:div w:id="1780101903">
          <w:marLeft w:val="0"/>
          <w:marRight w:val="0"/>
          <w:marTop w:val="0"/>
          <w:marBottom w:val="0"/>
          <w:divBdr>
            <w:top w:val="none" w:sz="0" w:space="0" w:color="auto"/>
            <w:left w:val="none" w:sz="0" w:space="0" w:color="auto"/>
            <w:bottom w:val="none" w:sz="0" w:space="0" w:color="auto"/>
            <w:right w:val="none" w:sz="0" w:space="0" w:color="auto"/>
          </w:divBdr>
        </w:div>
        <w:div w:id="1782339891">
          <w:marLeft w:val="0"/>
          <w:marRight w:val="0"/>
          <w:marTop w:val="0"/>
          <w:marBottom w:val="0"/>
          <w:divBdr>
            <w:top w:val="none" w:sz="0" w:space="0" w:color="auto"/>
            <w:left w:val="none" w:sz="0" w:space="0" w:color="auto"/>
            <w:bottom w:val="none" w:sz="0" w:space="0" w:color="auto"/>
            <w:right w:val="none" w:sz="0" w:space="0" w:color="auto"/>
          </w:divBdr>
        </w:div>
        <w:div w:id="1783723042">
          <w:marLeft w:val="0"/>
          <w:marRight w:val="0"/>
          <w:marTop w:val="0"/>
          <w:marBottom w:val="0"/>
          <w:divBdr>
            <w:top w:val="none" w:sz="0" w:space="0" w:color="auto"/>
            <w:left w:val="none" w:sz="0" w:space="0" w:color="auto"/>
            <w:bottom w:val="none" w:sz="0" w:space="0" w:color="auto"/>
            <w:right w:val="none" w:sz="0" w:space="0" w:color="auto"/>
          </w:divBdr>
        </w:div>
        <w:div w:id="1803183505">
          <w:marLeft w:val="0"/>
          <w:marRight w:val="0"/>
          <w:marTop w:val="0"/>
          <w:marBottom w:val="0"/>
          <w:divBdr>
            <w:top w:val="none" w:sz="0" w:space="0" w:color="auto"/>
            <w:left w:val="none" w:sz="0" w:space="0" w:color="auto"/>
            <w:bottom w:val="none" w:sz="0" w:space="0" w:color="auto"/>
            <w:right w:val="none" w:sz="0" w:space="0" w:color="auto"/>
          </w:divBdr>
        </w:div>
        <w:div w:id="1942762451">
          <w:marLeft w:val="0"/>
          <w:marRight w:val="0"/>
          <w:marTop w:val="0"/>
          <w:marBottom w:val="0"/>
          <w:divBdr>
            <w:top w:val="none" w:sz="0" w:space="0" w:color="auto"/>
            <w:left w:val="none" w:sz="0" w:space="0" w:color="auto"/>
            <w:bottom w:val="none" w:sz="0" w:space="0" w:color="auto"/>
            <w:right w:val="none" w:sz="0" w:space="0" w:color="auto"/>
          </w:divBdr>
        </w:div>
        <w:div w:id="2069958754">
          <w:marLeft w:val="0"/>
          <w:marRight w:val="0"/>
          <w:marTop w:val="0"/>
          <w:marBottom w:val="0"/>
          <w:divBdr>
            <w:top w:val="none" w:sz="0" w:space="0" w:color="auto"/>
            <w:left w:val="none" w:sz="0" w:space="0" w:color="auto"/>
            <w:bottom w:val="none" w:sz="0" w:space="0" w:color="auto"/>
            <w:right w:val="none" w:sz="0" w:space="0" w:color="auto"/>
          </w:divBdr>
        </w:div>
        <w:div w:id="2071728555">
          <w:marLeft w:val="0"/>
          <w:marRight w:val="0"/>
          <w:marTop w:val="0"/>
          <w:marBottom w:val="0"/>
          <w:divBdr>
            <w:top w:val="none" w:sz="0" w:space="0" w:color="auto"/>
            <w:left w:val="none" w:sz="0" w:space="0" w:color="auto"/>
            <w:bottom w:val="none" w:sz="0" w:space="0" w:color="auto"/>
            <w:right w:val="none" w:sz="0" w:space="0" w:color="auto"/>
          </w:divBdr>
        </w:div>
        <w:div w:id="2080974296">
          <w:marLeft w:val="0"/>
          <w:marRight w:val="0"/>
          <w:marTop w:val="0"/>
          <w:marBottom w:val="0"/>
          <w:divBdr>
            <w:top w:val="none" w:sz="0" w:space="0" w:color="auto"/>
            <w:left w:val="none" w:sz="0" w:space="0" w:color="auto"/>
            <w:bottom w:val="none" w:sz="0" w:space="0" w:color="auto"/>
            <w:right w:val="none" w:sz="0" w:space="0" w:color="auto"/>
          </w:divBdr>
        </w:div>
        <w:div w:id="2123838493">
          <w:marLeft w:val="0"/>
          <w:marRight w:val="0"/>
          <w:marTop w:val="0"/>
          <w:marBottom w:val="0"/>
          <w:divBdr>
            <w:top w:val="none" w:sz="0" w:space="0" w:color="auto"/>
            <w:left w:val="none" w:sz="0" w:space="0" w:color="auto"/>
            <w:bottom w:val="none" w:sz="0" w:space="0" w:color="auto"/>
            <w:right w:val="none" w:sz="0" w:space="0" w:color="auto"/>
          </w:divBdr>
        </w:div>
      </w:divsChild>
    </w:div>
    <w:div w:id="1361470243">
      <w:bodyDiv w:val="1"/>
      <w:marLeft w:val="0"/>
      <w:marRight w:val="0"/>
      <w:marTop w:val="0"/>
      <w:marBottom w:val="0"/>
      <w:divBdr>
        <w:top w:val="none" w:sz="0" w:space="0" w:color="auto"/>
        <w:left w:val="none" w:sz="0" w:space="0" w:color="auto"/>
        <w:bottom w:val="none" w:sz="0" w:space="0" w:color="auto"/>
        <w:right w:val="none" w:sz="0" w:space="0" w:color="auto"/>
      </w:divBdr>
      <w:divsChild>
        <w:div w:id="19942260">
          <w:marLeft w:val="0"/>
          <w:marRight w:val="0"/>
          <w:marTop w:val="0"/>
          <w:marBottom w:val="0"/>
          <w:divBdr>
            <w:top w:val="none" w:sz="0" w:space="0" w:color="auto"/>
            <w:left w:val="none" w:sz="0" w:space="0" w:color="auto"/>
            <w:bottom w:val="none" w:sz="0" w:space="0" w:color="auto"/>
            <w:right w:val="none" w:sz="0" w:space="0" w:color="auto"/>
          </w:divBdr>
        </w:div>
        <w:div w:id="39131413">
          <w:marLeft w:val="0"/>
          <w:marRight w:val="0"/>
          <w:marTop w:val="0"/>
          <w:marBottom w:val="0"/>
          <w:divBdr>
            <w:top w:val="none" w:sz="0" w:space="0" w:color="auto"/>
            <w:left w:val="none" w:sz="0" w:space="0" w:color="auto"/>
            <w:bottom w:val="none" w:sz="0" w:space="0" w:color="auto"/>
            <w:right w:val="none" w:sz="0" w:space="0" w:color="auto"/>
          </w:divBdr>
        </w:div>
        <w:div w:id="328601197">
          <w:marLeft w:val="0"/>
          <w:marRight w:val="0"/>
          <w:marTop w:val="0"/>
          <w:marBottom w:val="0"/>
          <w:divBdr>
            <w:top w:val="none" w:sz="0" w:space="0" w:color="auto"/>
            <w:left w:val="none" w:sz="0" w:space="0" w:color="auto"/>
            <w:bottom w:val="none" w:sz="0" w:space="0" w:color="auto"/>
            <w:right w:val="none" w:sz="0" w:space="0" w:color="auto"/>
          </w:divBdr>
        </w:div>
        <w:div w:id="348487297">
          <w:marLeft w:val="0"/>
          <w:marRight w:val="0"/>
          <w:marTop w:val="0"/>
          <w:marBottom w:val="0"/>
          <w:divBdr>
            <w:top w:val="none" w:sz="0" w:space="0" w:color="auto"/>
            <w:left w:val="none" w:sz="0" w:space="0" w:color="auto"/>
            <w:bottom w:val="none" w:sz="0" w:space="0" w:color="auto"/>
            <w:right w:val="none" w:sz="0" w:space="0" w:color="auto"/>
          </w:divBdr>
        </w:div>
        <w:div w:id="831607624">
          <w:marLeft w:val="0"/>
          <w:marRight w:val="0"/>
          <w:marTop w:val="0"/>
          <w:marBottom w:val="0"/>
          <w:divBdr>
            <w:top w:val="none" w:sz="0" w:space="0" w:color="auto"/>
            <w:left w:val="none" w:sz="0" w:space="0" w:color="auto"/>
            <w:bottom w:val="none" w:sz="0" w:space="0" w:color="auto"/>
            <w:right w:val="none" w:sz="0" w:space="0" w:color="auto"/>
          </w:divBdr>
        </w:div>
        <w:div w:id="844318963">
          <w:marLeft w:val="0"/>
          <w:marRight w:val="0"/>
          <w:marTop w:val="0"/>
          <w:marBottom w:val="0"/>
          <w:divBdr>
            <w:top w:val="none" w:sz="0" w:space="0" w:color="auto"/>
            <w:left w:val="none" w:sz="0" w:space="0" w:color="auto"/>
            <w:bottom w:val="none" w:sz="0" w:space="0" w:color="auto"/>
            <w:right w:val="none" w:sz="0" w:space="0" w:color="auto"/>
          </w:divBdr>
        </w:div>
        <w:div w:id="1100301644">
          <w:marLeft w:val="0"/>
          <w:marRight w:val="0"/>
          <w:marTop w:val="0"/>
          <w:marBottom w:val="0"/>
          <w:divBdr>
            <w:top w:val="none" w:sz="0" w:space="0" w:color="auto"/>
            <w:left w:val="none" w:sz="0" w:space="0" w:color="auto"/>
            <w:bottom w:val="none" w:sz="0" w:space="0" w:color="auto"/>
            <w:right w:val="none" w:sz="0" w:space="0" w:color="auto"/>
          </w:divBdr>
        </w:div>
        <w:div w:id="1104687497">
          <w:marLeft w:val="0"/>
          <w:marRight w:val="0"/>
          <w:marTop w:val="0"/>
          <w:marBottom w:val="0"/>
          <w:divBdr>
            <w:top w:val="none" w:sz="0" w:space="0" w:color="auto"/>
            <w:left w:val="none" w:sz="0" w:space="0" w:color="auto"/>
            <w:bottom w:val="none" w:sz="0" w:space="0" w:color="auto"/>
            <w:right w:val="none" w:sz="0" w:space="0" w:color="auto"/>
          </w:divBdr>
        </w:div>
        <w:div w:id="1322465861">
          <w:marLeft w:val="0"/>
          <w:marRight w:val="0"/>
          <w:marTop w:val="0"/>
          <w:marBottom w:val="0"/>
          <w:divBdr>
            <w:top w:val="none" w:sz="0" w:space="0" w:color="auto"/>
            <w:left w:val="none" w:sz="0" w:space="0" w:color="auto"/>
            <w:bottom w:val="none" w:sz="0" w:space="0" w:color="auto"/>
            <w:right w:val="none" w:sz="0" w:space="0" w:color="auto"/>
          </w:divBdr>
        </w:div>
        <w:div w:id="1384518361">
          <w:marLeft w:val="0"/>
          <w:marRight w:val="0"/>
          <w:marTop w:val="0"/>
          <w:marBottom w:val="0"/>
          <w:divBdr>
            <w:top w:val="none" w:sz="0" w:space="0" w:color="auto"/>
            <w:left w:val="none" w:sz="0" w:space="0" w:color="auto"/>
            <w:bottom w:val="none" w:sz="0" w:space="0" w:color="auto"/>
            <w:right w:val="none" w:sz="0" w:space="0" w:color="auto"/>
          </w:divBdr>
        </w:div>
        <w:div w:id="1391150403">
          <w:marLeft w:val="0"/>
          <w:marRight w:val="0"/>
          <w:marTop w:val="0"/>
          <w:marBottom w:val="0"/>
          <w:divBdr>
            <w:top w:val="none" w:sz="0" w:space="0" w:color="auto"/>
            <w:left w:val="none" w:sz="0" w:space="0" w:color="auto"/>
            <w:bottom w:val="none" w:sz="0" w:space="0" w:color="auto"/>
            <w:right w:val="none" w:sz="0" w:space="0" w:color="auto"/>
          </w:divBdr>
        </w:div>
        <w:div w:id="1512136641">
          <w:marLeft w:val="0"/>
          <w:marRight w:val="0"/>
          <w:marTop w:val="0"/>
          <w:marBottom w:val="0"/>
          <w:divBdr>
            <w:top w:val="none" w:sz="0" w:space="0" w:color="auto"/>
            <w:left w:val="none" w:sz="0" w:space="0" w:color="auto"/>
            <w:bottom w:val="none" w:sz="0" w:space="0" w:color="auto"/>
            <w:right w:val="none" w:sz="0" w:space="0" w:color="auto"/>
          </w:divBdr>
          <w:divsChild>
            <w:div w:id="784929802">
              <w:marLeft w:val="-75"/>
              <w:marRight w:val="0"/>
              <w:marTop w:val="30"/>
              <w:marBottom w:val="30"/>
              <w:divBdr>
                <w:top w:val="none" w:sz="0" w:space="0" w:color="auto"/>
                <w:left w:val="none" w:sz="0" w:space="0" w:color="auto"/>
                <w:bottom w:val="none" w:sz="0" w:space="0" w:color="auto"/>
                <w:right w:val="none" w:sz="0" w:space="0" w:color="auto"/>
              </w:divBdr>
              <w:divsChild>
                <w:div w:id="12153056">
                  <w:marLeft w:val="0"/>
                  <w:marRight w:val="0"/>
                  <w:marTop w:val="0"/>
                  <w:marBottom w:val="0"/>
                  <w:divBdr>
                    <w:top w:val="none" w:sz="0" w:space="0" w:color="auto"/>
                    <w:left w:val="none" w:sz="0" w:space="0" w:color="auto"/>
                    <w:bottom w:val="none" w:sz="0" w:space="0" w:color="auto"/>
                    <w:right w:val="none" w:sz="0" w:space="0" w:color="auto"/>
                  </w:divBdr>
                  <w:divsChild>
                    <w:div w:id="69665699">
                      <w:marLeft w:val="0"/>
                      <w:marRight w:val="0"/>
                      <w:marTop w:val="0"/>
                      <w:marBottom w:val="0"/>
                      <w:divBdr>
                        <w:top w:val="none" w:sz="0" w:space="0" w:color="auto"/>
                        <w:left w:val="none" w:sz="0" w:space="0" w:color="auto"/>
                        <w:bottom w:val="none" w:sz="0" w:space="0" w:color="auto"/>
                        <w:right w:val="none" w:sz="0" w:space="0" w:color="auto"/>
                      </w:divBdr>
                    </w:div>
                  </w:divsChild>
                </w:div>
                <w:div w:id="56630620">
                  <w:marLeft w:val="0"/>
                  <w:marRight w:val="0"/>
                  <w:marTop w:val="0"/>
                  <w:marBottom w:val="0"/>
                  <w:divBdr>
                    <w:top w:val="none" w:sz="0" w:space="0" w:color="auto"/>
                    <w:left w:val="none" w:sz="0" w:space="0" w:color="auto"/>
                    <w:bottom w:val="none" w:sz="0" w:space="0" w:color="auto"/>
                    <w:right w:val="none" w:sz="0" w:space="0" w:color="auto"/>
                  </w:divBdr>
                  <w:divsChild>
                    <w:div w:id="259459302">
                      <w:marLeft w:val="0"/>
                      <w:marRight w:val="0"/>
                      <w:marTop w:val="0"/>
                      <w:marBottom w:val="0"/>
                      <w:divBdr>
                        <w:top w:val="none" w:sz="0" w:space="0" w:color="auto"/>
                        <w:left w:val="none" w:sz="0" w:space="0" w:color="auto"/>
                        <w:bottom w:val="none" w:sz="0" w:space="0" w:color="auto"/>
                        <w:right w:val="none" w:sz="0" w:space="0" w:color="auto"/>
                      </w:divBdr>
                    </w:div>
                    <w:div w:id="1630670622">
                      <w:marLeft w:val="0"/>
                      <w:marRight w:val="0"/>
                      <w:marTop w:val="0"/>
                      <w:marBottom w:val="0"/>
                      <w:divBdr>
                        <w:top w:val="none" w:sz="0" w:space="0" w:color="auto"/>
                        <w:left w:val="none" w:sz="0" w:space="0" w:color="auto"/>
                        <w:bottom w:val="none" w:sz="0" w:space="0" w:color="auto"/>
                        <w:right w:val="none" w:sz="0" w:space="0" w:color="auto"/>
                      </w:divBdr>
                    </w:div>
                    <w:div w:id="1728992545">
                      <w:marLeft w:val="0"/>
                      <w:marRight w:val="0"/>
                      <w:marTop w:val="0"/>
                      <w:marBottom w:val="0"/>
                      <w:divBdr>
                        <w:top w:val="none" w:sz="0" w:space="0" w:color="auto"/>
                        <w:left w:val="none" w:sz="0" w:space="0" w:color="auto"/>
                        <w:bottom w:val="none" w:sz="0" w:space="0" w:color="auto"/>
                        <w:right w:val="none" w:sz="0" w:space="0" w:color="auto"/>
                      </w:divBdr>
                    </w:div>
                  </w:divsChild>
                </w:div>
                <w:div w:id="138302951">
                  <w:marLeft w:val="0"/>
                  <w:marRight w:val="0"/>
                  <w:marTop w:val="0"/>
                  <w:marBottom w:val="0"/>
                  <w:divBdr>
                    <w:top w:val="none" w:sz="0" w:space="0" w:color="auto"/>
                    <w:left w:val="none" w:sz="0" w:space="0" w:color="auto"/>
                    <w:bottom w:val="none" w:sz="0" w:space="0" w:color="auto"/>
                    <w:right w:val="none" w:sz="0" w:space="0" w:color="auto"/>
                  </w:divBdr>
                  <w:divsChild>
                    <w:div w:id="1199392009">
                      <w:marLeft w:val="0"/>
                      <w:marRight w:val="0"/>
                      <w:marTop w:val="0"/>
                      <w:marBottom w:val="0"/>
                      <w:divBdr>
                        <w:top w:val="none" w:sz="0" w:space="0" w:color="auto"/>
                        <w:left w:val="none" w:sz="0" w:space="0" w:color="auto"/>
                        <w:bottom w:val="none" w:sz="0" w:space="0" w:color="auto"/>
                        <w:right w:val="none" w:sz="0" w:space="0" w:color="auto"/>
                      </w:divBdr>
                    </w:div>
                  </w:divsChild>
                </w:div>
                <w:div w:id="185487259">
                  <w:marLeft w:val="0"/>
                  <w:marRight w:val="0"/>
                  <w:marTop w:val="0"/>
                  <w:marBottom w:val="0"/>
                  <w:divBdr>
                    <w:top w:val="none" w:sz="0" w:space="0" w:color="auto"/>
                    <w:left w:val="none" w:sz="0" w:space="0" w:color="auto"/>
                    <w:bottom w:val="none" w:sz="0" w:space="0" w:color="auto"/>
                    <w:right w:val="none" w:sz="0" w:space="0" w:color="auto"/>
                  </w:divBdr>
                  <w:divsChild>
                    <w:div w:id="399909964">
                      <w:marLeft w:val="0"/>
                      <w:marRight w:val="0"/>
                      <w:marTop w:val="0"/>
                      <w:marBottom w:val="0"/>
                      <w:divBdr>
                        <w:top w:val="none" w:sz="0" w:space="0" w:color="auto"/>
                        <w:left w:val="none" w:sz="0" w:space="0" w:color="auto"/>
                        <w:bottom w:val="none" w:sz="0" w:space="0" w:color="auto"/>
                        <w:right w:val="none" w:sz="0" w:space="0" w:color="auto"/>
                      </w:divBdr>
                    </w:div>
                  </w:divsChild>
                </w:div>
                <w:div w:id="208684240">
                  <w:marLeft w:val="0"/>
                  <w:marRight w:val="0"/>
                  <w:marTop w:val="0"/>
                  <w:marBottom w:val="0"/>
                  <w:divBdr>
                    <w:top w:val="none" w:sz="0" w:space="0" w:color="auto"/>
                    <w:left w:val="none" w:sz="0" w:space="0" w:color="auto"/>
                    <w:bottom w:val="none" w:sz="0" w:space="0" w:color="auto"/>
                    <w:right w:val="none" w:sz="0" w:space="0" w:color="auto"/>
                  </w:divBdr>
                  <w:divsChild>
                    <w:div w:id="1973362006">
                      <w:marLeft w:val="0"/>
                      <w:marRight w:val="0"/>
                      <w:marTop w:val="0"/>
                      <w:marBottom w:val="0"/>
                      <w:divBdr>
                        <w:top w:val="none" w:sz="0" w:space="0" w:color="auto"/>
                        <w:left w:val="none" w:sz="0" w:space="0" w:color="auto"/>
                        <w:bottom w:val="none" w:sz="0" w:space="0" w:color="auto"/>
                        <w:right w:val="none" w:sz="0" w:space="0" w:color="auto"/>
                      </w:divBdr>
                    </w:div>
                  </w:divsChild>
                </w:div>
                <w:div w:id="215509760">
                  <w:marLeft w:val="0"/>
                  <w:marRight w:val="0"/>
                  <w:marTop w:val="0"/>
                  <w:marBottom w:val="0"/>
                  <w:divBdr>
                    <w:top w:val="none" w:sz="0" w:space="0" w:color="auto"/>
                    <w:left w:val="none" w:sz="0" w:space="0" w:color="auto"/>
                    <w:bottom w:val="none" w:sz="0" w:space="0" w:color="auto"/>
                    <w:right w:val="none" w:sz="0" w:space="0" w:color="auto"/>
                  </w:divBdr>
                  <w:divsChild>
                    <w:div w:id="319889824">
                      <w:marLeft w:val="0"/>
                      <w:marRight w:val="0"/>
                      <w:marTop w:val="0"/>
                      <w:marBottom w:val="0"/>
                      <w:divBdr>
                        <w:top w:val="none" w:sz="0" w:space="0" w:color="auto"/>
                        <w:left w:val="none" w:sz="0" w:space="0" w:color="auto"/>
                        <w:bottom w:val="none" w:sz="0" w:space="0" w:color="auto"/>
                        <w:right w:val="none" w:sz="0" w:space="0" w:color="auto"/>
                      </w:divBdr>
                    </w:div>
                  </w:divsChild>
                </w:div>
                <w:div w:id="276567617">
                  <w:marLeft w:val="0"/>
                  <w:marRight w:val="0"/>
                  <w:marTop w:val="0"/>
                  <w:marBottom w:val="0"/>
                  <w:divBdr>
                    <w:top w:val="none" w:sz="0" w:space="0" w:color="auto"/>
                    <w:left w:val="none" w:sz="0" w:space="0" w:color="auto"/>
                    <w:bottom w:val="none" w:sz="0" w:space="0" w:color="auto"/>
                    <w:right w:val="none" w:sz="0" w:space="0" w:color="auto"/>
                  </w:divBdr>
                  <w:divsChild>
                    <w:div w:id="1544177783">
                      <w:marLeft w:val="0"/>
                      <w:marRight w:val="0"/>
                      <w:marTop w:val="0"/>
                      <w:marBottom w:val="0"/>
                      <w:divBdr>
                        <w:top w:val="none" w:sz="0" w:space="0" w:color="auto"/>
                        <w:left w:val="none" w:sz="0" w:space="0" w:color="auto"/>
                        <w:bottom w:val="none" w:sz="0" w:space="0" w:color="auto"/>
                        <w:right w:val="none" w:sz="0" w:space="0" w:color="auto"/>
                      </w:divBdr>
                    </w:div>
                  </w:divsChild>
                </w:div>
                <w:div w:id="305820497">
                  <w:marLeft w:val="0"/>
                  <w:marRight w:val="0"/>
                  <w:marTop w:val="0"/>
                  <w:marBottom w:val="0"/>
                  <w:divBdr>
                    <w:top w:val="none" w:sz="0" w:space="0" w:color="auto"/>
                    <w:left w:val="none" w:sz="0" w:space="0" w:color="auto"/>
                    <w:bottom w:val="none" w:sz="0" w:space="0" w:color="auto"/>
                    <w:right w:val="none" w:sz="0" w:space="0" w:color="auto"/>
                  </w:divBdr>
                  <w:divsChild>
                    <w:div w:id="60254579">
                      <w:marLeft w:val="0"/>
                      <w:marRight w:val="0"/>
                      <w:marTop w:val="0"/>
                      <w:marBottom w:val="0"/>
                      <w:divBdr>
                        <w:top w:val="none" w:sz="0" w:space="0" w:color="auto"/>
                        <w:left w:val="none" w:sz="0" w:space="0" w:color="auto"/>
                        <w:bottom w:val="none" w:sz="0" w:space="0" w:color="auto"/>
                        <w:right w:val="none" w:sz="0" w:space="0" w:color="auto"/>
                      </w:divBdr>
                    </w:div>
                  </w:divsChild>
                </w:div>
                <w:div w:id="350030510">
                  <w:marLeft w:val="0"/>
                  <w:marRight w:val="0"/>
                  <w:marTop w:val="0"/>
                  <w:marBottom w:val="0"/>
                  <w:divBdr>
                    <w:top w:val="none" w:sz="0" w:space="0" w:color="auto"/>
                    <w:left w:val="none" w:sz="0" w:space="0" w:color="auto"/>
                    <w:bottom w:val="none" w:sz="0" w:space="0" w:color="auto"/>
                    <w:right w:val="none" w:sz="0" w:space="0" w:color="auto"/>
                  </w:divBdr>
                  <w:divsChild>
                    <w:div w:id="386926146">
                      <w:marLeft w:val="0"/>
                      <w:marRight w:val="0"/>
                      <w:marTop w:val="0"/>
                      <w:marBottom w:val="0"/>
                      <w:divBdr>
                        <w:top w:val="none" w:sz="0" w:space="0" w:color="auto"/>
                        <w:left w:val="none" w:sz="0" w:space="0" w:color="auto"/>
                        <w:bottom w:val="none" w:sz="0" w:space="0" w:color="auto"/>
                        <w:right w:val="none" w:sz="0" w:space="0" w:color="auto"/>
                      </w:divBdr>
                    </w:div>
                    <w:div w:id="1845585728">
                      <w:marLeft w:val="0"/>
                      <w:marRight w:val="0"/>
                      <w:marTop w:val="0"/>
                      <w:marBottom w:val="0"/>
                      <w:divBdr>
                        <w:top w:val="none" w:sz="0" w:space="0" w:color="auto"/>
                        <w:left w:val="none" w:sz="0" w:space="0" w:color="auto"/>
                        <w:bottom w:val="none" w:sz="0" w:space="0" w:color="auto"/>
                        <w:right w:val="none" w:sz="0" w:space="0" w:color="auto"/>
                      </w:divBdr>
                    </w:div>
                  </w:divsChild>
                </w:div>
                <w:div w:id="364453961">
                  <w:marLeft w:val="0"/>
                  <w:marRight w:val="0"/>
                  <w:marTop w:val="0"/>
                  <w:marBottom w:val="0"/>
                  <w:divBdr>
                    <w:top w:val="none" w:sz="0" w:space="0" w:color="auto"/>
                    <w:left w:val="none" w:sz="0" w:space="0" w:color="auto"/>
                    <w:bottom w:val="none" w:sz="0" w:space="0" w:color="auto"/>
                    <w:right w:val="none" w:sz="0" w:space="0" w:color="auto"/>
                  </w:divBdr>
                  <w:divsChild>
                    <w:div w:id="571158679">
                      <w:marLeft w:val="0"/>
                      <w:marRight w:val="0"/>
                      <w:marTop w:val="0"/>
                      <w:marBottom w:val="0"/>
                      <w:divBdr>
                        <w:top w:val="none" w:sz="0" w:space="0" w:color="auto"/>
                        <w:left w:val="none" w:sz="0" w:space="0" w:color="auto"/>
                        <w:bottom w:val="none" w:sz="0" w:space="0" w:color="auto"/>
                        <w:right w:val="none" w:sz="0" w:space="0" w:color="auto"/>
                      </w:divBdr>
                    </w:div>
                  </w:divsChild>
                </w:div>
                <w:div w:id="412822932">
                  <w:marLeft w:val="0"/>
                  <w:marRight w:val="0"/>
                  <w:marTop w:val="0"/>
                  <w:marBottom w:val="0"/>
                  <w:divBdr>
                    <w:top w:val="none" w:sz="0" w:space="0" w:color="auto"/>
                    <w:left w:val="none" w:sz="0" w:space="0" w:color="auto"/>
                    <w:bottom w:val="none" w:sz="0" w:space="0" w:color="auto"/>
                    <w:right w:val="none" w:sz="0" w:space="0" w:color="auto"/>
                  </w:divBdr>
                  <w:divsChild>
                    <w:div w:id="2074811841">
                      <w:marLeft w:val="0"/>
                      <w:marRight w:val="0"/>
                      <w:marTop w:val="0"/>
                      <w:marBottom w:val="0"/>
                      <w:divBdr>
                        <w:top w:val="none" w:sz="0" w:space="0" w:color="auto"/>
                        <w:left w:val="none" w:sz="0" w:space="0" w:color="auto"/>
                        <w:bottom w:val="none" w:sz="0" w:space="0" w:color="auto"/>
                        <w:right w:val="none" w:sz="0" w:space="0" w:color="auto"/>
                      </w:divBdr>
                    </w:div>
                  </w:divsChild>
                </w:div>
                <w:div w:id="418138072">
                  <w:marLeft w:val="0"/>
                  <w:marRight w:val="0"/>
                  <w:marTop w:val="0"/>
                  <w:marBottom w:val="0"/>
                  <w:divBdr>
                    <w:top w:val="none" w:sz="0" w:space="0" w:color="auto"/>
                    <w:left w:val="none" w:sz="0" w:space="0" w:color="auto"/>
                    <w:bottom w:val="none" w:sz="0" w:space="0" w:color="auto"/>
                    <w:right w:val="none" w:sz="0" w:space="0" w:color="auto"/>
                  </w:divBdr>
                  <w:divsChild>
                    <w:div w:id="652758375">
                      <w:marLeft w:val="0"/>
                      <w:marRight w:val="0"/>
                      <w:marTop w:val="0"/>
                      <w:marBottom w:val="0"/>
                      <w:divBdr>
                        <w:top w:val="none" w:sz="0" w:space="0" w:color="auto"/>
                        <w:left w:val="none" w:sz="0" w:space="0" w:color="auto"/>
                        <w:bottom w:val="none" w:sz="0" w:space="0" w:color="auto"/>
                        <w:right w:val="none" w:sz="0" w:space="0" w:color="auto"/>
                      </w:divBdr>
                    </w:div>
                  </w:divsChild>
                </w:div>
                <w:div w:id="441651407">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
                  </w:divsChild>
                </w:div>
                <w:div w:id="458111357">
                  <w:marLeft w:val="0"/>
                  <w:marRight w:val="0"/>
                  <w:marTop w:val="0"/>
                  <w:marBottom w:val="0"/>
                  <w:divBdr>
                    <w:top w:val="none" w:sz="0" w:space="0" w:color="auto"/>
                    <w:left w:val="none" w:sz="0" w:space="0" w:color="auto"/>
                    <w:bottom w:val="none" w:sz="0" w:space="0" w:color="auto"/>
                    <w:right w:val="none" w:sz="0" w:space="0" w:color="auto"/>
                  </w:divBdr>
                  <w:divsChild>
                    <w:div w:id="1796871827">
                      <w:marLeft w:val="0"/>
                      <w:marRight w:val="0"/>
                      <w:marTop w:val="0"/>
                      <w:marBottom w:val="0"/>
                      <w:divBdr>
                        <w:top w:val="none" w:sz="0" w:space="0" w:color="auto"/>
                        <w:left w:val="none" w:sz="0" w:space="0" w:color="auto"/>
                        <w:bottom w:val="none" w:sz="0" w:space="0" w:color="auto"/>
                        <w:right w:val="none" w:sz="0" w:space="0" w:color="auto"/>
                      </w:divBdr>
                    </w:div>
                  </w:divsChild>
                </w:div>
                <w:div w:id="496114927">
                  <w:marLeft w:val="0"/>
                  <w:marRight w:val="0"/>
                  <w:marTop w:val="0"/>
                  <w:marBottom w:val="0"/>
                  <w:divBdr>
                    <w:top w:val="none" w:sz="0" w:space="0" w:color="auto"/>
                    <w:left w:val="none" w:sz="0" w:space="0" w:color="auto"/>
                    <w:bottom w:val="none" w:sz="0" w:space="0" w:color="auto"/>
                    <w:right w:val="none" w:sz="0" w:space="0" w:color="auto"/>
                  </w:divBdr>
                  <w:divsChild>
                    <w:div w:id="1817643226">
                      <w:marLeft w:val="0"/>
                      <w:marRight w:val="0"/>
                      <w:marTop w:val="0"/>
                      <w:marBottom w:val="0"/>
                      <w:divBdr>
                        <w:top w:val="none" w:sz="0" w:space="0" w:color="auto"/>
                        <w:left w:val="none" w:sz="0" w:space="0" w:color="auto"/>
                        <w:bottom w:val="none" w:sz="0" w:space="0" w:color="auto"/>
                        <w:right w:val="none" w:sz="0" w:space="0" w:color="auto"/>
                      </w:divBdr>
                    </w:div>
                  </w:divsChild>
                </w:div>
                <w:div w:id="549614798">
                  <w:marLeft w:val="0"/>
                  <w:marRight w:val="0"/>
                  <w:marTop w:val="0"/>
                  <w:marBottom w:val="0"/>
                  <w:divBdr>
                    <w:top w:val="none" w:sz="0" w:space="0" w:color="auto"/>
                    <w:left w:val="none" w:sz="0" w:space="0" w:color="auto"/>
                    <w:bottom w:val="none" w:sz="0" w:space="0" w:color="auto"/>
                    <w:right w:val="none" w:sz="0" w:space="0" w:color="auto"/>
                  </w:divBdr>
                  <w:divsChild>
                    <w:div w:id="396367617">
                      <w:marLeft w:val="0"/>
                      <w:marRight w:val="0"/>
                      <w:marTop w:val="0"/>
                      <w:marBottom w:val="0"/>
                      <w:divBdr>
                        <w:top w:val="none" w:sz="0" w:space="0" w:color="auto"/>
                        <w:left w:val="none" w:sz="0" w:space="0" w:color="auto"/>
                        <w:bottom w:val="none" w:sz="0" w:space="0" w:color="auto"/>
                        <w:right w:val="none" w:sz="0" w:space="0" w:color="auto"/>
                      </w:divBdr>
                    </w:div>
                  </w:divsChild>
                </w:div>
                <w:div w:id="745154299">
                  <w:marLeft w:val="0"/>
                  <w:marRight w:val="0"/>
                  <w:marTop w:val="0"/>
                  <w:marBottom w:val="0"/>
                  <w:divBdr>
                    <w:top w:val="none" w:sz="0" w:space="0" w:color="auto"/>
                    <w:left w:val="none" w:sz="0" w:space="0" w:color="auto"/>
                    <w:bottom w:val="none" w:sz="0" w:space="0" w:color="auto"/>
                    <w:right w:val="none" w:sz="0" w:space="0" w:color="auto"/>
                  </w:divBdr>
                  <w:divsChild>
                    <w:div w:id="1254971356">
                      <w:marLeft w:val="0"/>
                      <w:marRight w:val="0"/>
                      <w:marTop w:val="0"/>
                      <w:marBottom w:val="0"/>
                      <w:divBdr>
                        <w:top w:val="none" w:sz="0" w:space="0" w:color="auto"/>
                        <w:left w:val="none" w:sz="0" w:space="0" w:color="auto"/>
                        <w:bottom w:val="none" w:sz="0" w:space="0" w:color="auto"/>
                        <w:right w:val="none" w:sz="0" w:space="0" w:color="auto"/>
                      </w:divBdr>
                    </w:div>
                  </w:divsChild>
                </w:div>
                <w:div w:id="793476987">
                  <w:marLeft w:val="0"/>
                  <w:marRight w:val="0"/>
                  <w:marTop w:val="0"/>
                  <w:marBottom w:val="0"/>
                  <w:divBdr>
                    <w:top w:val="none" w:sz="0" w:space="0" w:color="auto"/>
                    <w:left w:val="none" w:sz="0" w:space="0" w:color="auto"/>
                    <w:bottom w:val="none" w:sz="0" w:space="0" w:color="auto"/>
                    <w:right w:val="none" w:sz="0" w:space="0" w:color="auto"/>
                  </w:divBdr>
                  <w:divsChild>
                    <w:div w:id="184901793">
                      <w:marLeft w:val="0"/>
                      <w:marRight w:val="0"/>
                      <w:marTop w:val="0"/>
                      <w:marBottom w:val="0"/>
                      <w:divBdr>
                        <w:top w:val="none" w:sz="0" w:space="0" w:color="auto"/>
                        <w:left w:val="none" w:sz="0" w:space="0" w:color="auto"/>
                        <w:bottom w:val="none" w:sz="0" w:space="0" w:color="auto"/>
                        <w:right w:val="none" w:sz="0" w:space="0" w:color="auto"/>
                      </w:divBdr>
                    </w:div>
                    <w:div w:id="1454399281">
                      <w:marLeft w:val="0"/>
                      <w:marRight w:val="0"/>
                      <w:marTop w:val="0"/>
                      <w:marBottom w:val="0"/>
                      <w:divBdr>
                        <w:top w:val="none" w:sz="0" w:space="0" w:color="auto"/>
                        <w:left w:val="none" w:sz="0" w:space="0" w:color="auto"/>
                        <w:bottom w:val="none" w:sz="0" w:space="0" w:color="auto"/>
                        <w:right w:val="none" w:sz="0" w:space="0" w:color="auto"/>
                      </w:divBdr>
                    </w:div>
                  </w:divsChild>
                </w:div>
                <w:div w:id="815954880">
                  <w:marLeft w:val="0"/>
                  <w:marRight w:val="0"/>
                  <w:marTop w:val="0"/>
                  <w:marBottom w:val="0"/>
                  <w:divBdr>
                    <w:top w:val="none" w:sz="0" w:space="0" w:color="auto"/>
                    <w:left w:val="none" w:sz="0" w:space="0" w:color="auto"/>
                    <w:bottom w:val="none" w:sz="0" w:space="0" w:color="auto"/>
                    <w:right w:val="none" w:sz="0" w:space="0" w:color="auto"/>
                  </w:divBdr>
                  <w:divsChild>
                    <w:div w:id="978148213">
                      <w:marLeft w:val="0"/>
                      <w:marRight w:val="0"/>
                      <w:marTop w:val="0"/>
                      <w:marBottom w:val="0"/>
                      <w:divBdr>
                        <w:top w:val="none" w:sz="0" w:space="0" w:color="auto"/>
                        <w:left w:val="none" w:sz="0" w:space="0" w:color="auto"/>
                        <w:bottom w:val="none" w:sz="0" w:space="0" w:color="auto"/>
                        <w:right w:val="none" w:sz="0" w:space="0" w:color="auto"/>
                      </w:divBdr>
                    </w:div>
                  </w:divsChild>
                </w:div>
                <w:div w:id="901524061">
                  <w:marLeft w:val="0"/>
                  <w:marRight w:val="0"/>
                  <w:marTop w:val="0"/>
                  <w:marBottom w:val="0"/>
                  <w:divBdr>
                    <w:top w:val="none" w:sz="0" w:space="0" w:color="auto"/>
                    <w:left w:val="none" w:sz="0" w:space="0" w:color="auto"/>
                    <w:bottom w:val="none" w:sz="0" w:space="0" w:color="auto"/>
                    <w:right w:val="none" w:sz="0" w:space="0" w:color="auto"/>
                  </w:divBdr>
                  <w:divsChild>
                    <w:div w:id="2079787373">
                      <w:marLeft w:val="0"/>
                      <w:marRight w:val="0"/>
                      <w:marTop w:val="0"/>
                      <w:marBottom w:val="0"/>
                      <w:divBdr>
                        <w:top w:val="none" w:sz="0" w:space="0" w:color="auto"/>
                        <w:left w:val="none" w:sz="0" w:space="0" w:color="auto"/>
                        <w:bottom w:val="none" w:sz="0" w:space="0" w:color="auto"/>
                        <w:right w:val="none" w:sz="0" w:space="0" w:color="auto"/>
                      </w:divBdr>
                    </w:div>
                  </w:divsChild>
                </w:div>
                <w:div w:id="915824507">
                  <w:marLeft w:val="0"/>
                  <w:marRight w:val="0"/>
                  <w:marTop w:val="0"/>
                  <w:marBottom w:val="0"/>
                  <w:divBdr>
                    <w:top w:val="none" w:sz="0" w:space="0" w:color="auto"/>
                    <w:left w:val="none" w:sz="0" w:space="0" w:color="auto"/>
                    <w:bottom w:val="none" w:sz="0" w:space="0" w:color="auto"/>
                    <w:right w:val="none" w:sz="0" w:space="0" w:color="auto"/>
                  </w:divBdr>
                  <w:divsChild>
                    <w:div w:id="1091051143">
                      <w:marLeft w:val="0"/>
                      <w:marRight w:val="0"/>
                      <w:marTop w:val="0"/>
                      <w:marBottom w:val="0"/>
                      <w:divBdr>
                        <w:top w:val="none" w:sz="0" w:space="0" w:color="auto"/>
                        <w:left w:val="none" w:sz="0" w:space="0" w:color="auto"/>
                        <w:bottom w:val="none" w:sz="0" w:space="0" w:color="auto"/>
                        <w:right w:val="none" w:sz="0" w:space="0" w:color="auto"/>
                      </w:divBdr>
                    </w:div>
                  </w:divsChild>
                </w:div>
                <w:div w:id="931934657">
                  <w:marLeft w:val="0"/>
                  <w:marRight w:val="0"/>
                  <w:marTop w:val="0"/>
                  <w:marBottom w:val="0"/>
                  <w:divBdr>
                    <w:top w:val="none" w:sz="0" w:space="0" w:color="auto"/>
                    <w:left w:val="none" w:sz="0" w:space="0" w:color="auto"/>
                    <w:bottom w:val="none" w:sz="0" w:space="0" w:color="auto"/>
                    <w:right w:val="none" w:sz="0" w:space="0" w:color="auto"/>
                  </w:divBdr>
                  <w:divsChild>
                    <w:div w:id="1923835245">
                      <w:marLeft w:val="0"/>
                      <w:marRight w:val="0"/>
                      <w:marTop w:val="0"/>
                      <w:marBottom w:val="0"/>
                      <w:divBdr>
                        <w:top w:val="none" w:sz="0" w:space="0" w:color="auto"/>
                        <w:left w:val="none" w:sz="0" w:space="0" w:color="auto"/>
                        <w:bottom w:val="none" w:sz="0" w:space="0" w:color="auto"/>
                        <w:right w:val="none" w:sz="0" w:space="0" w:color="auto"/>
                      </w:divBdr>
                    </w:div>
                  </w:divsChild>
                </w:div>
                <w:div w:id="945620975">
                  <w:marLeft w:val="0"/>
                  <w:marRight w:val="0"/>
                  <w:marTop w:val="0"/>
                  <w:marBottom w:val="0"/>
                  <w:divBdr>
                    <w:top w:val="none" w:sz="0" w:space="0" w:color="auto"/>
                    <w:left w:val="none" w:sz="0" w:space="0" w:color="auto"/>
                    <w:bottom w:val="none" w:sz="0" w:space="0" w:color="auto"/>
                    <w:right w:val="none" w:sz="0" w:space="0" w:color="auto"/>
                  </w:divBdr>
                  <w:divsChild>
                    <w:div w:id="1762140090">
                      <w:marLeft w:val="0"/>
                      <w:marRight w:val="0"/>
                      <w:marTop w:val="0"/>
                      <w:marBottom w:val="0"/>
                      <w:divBdr>
                        <w:top w:val="none" w:sz="0" w:space="0" w:color="auto"/>
                        <w:left w:val="none" w:sz="0" w:space="0" w:color="auto"/>
                        <w:bottom w:val="none" w:sz="0" w:space="0" w:color="auto"/>
                        <w:right w:val="none" w:sz="0" w:space="0" w:color="auto"/>
                      </w:divBdr>
                    </w:div>
                  </w:divsChild>
                </w:div>
                <w:div w:id="1026835189">
                  <w:marLeft w:val="0"/>
                  <w:marRight w:val="0"/>
                  <w:marTop w:val="0"/>
                  <w:marBottom w:val="0"/>
                  <w:divBdr>
                    <w:top w:val="none" w:sz="0" w:space="0" w:color="auto"/>
                    <w:left w:val="none" w:sz="0" w:space="0" w:color="auto"/>
                    <w:bottom w:val="none" w:sz="0" w:space="0" w:color="auto"/>
                    <w:right w:val="none" w:sz="0" w:space="0" w:color="auto"/>
                  </w:divBdr>
                  <w:divsChild>
                    <w:div w:id="1027829370">
                      <w:marLeft w:val="0"/>
                      <w:marRight w:val="0"/>
                      <w:marTop w:val="0"/>
                      <w:marBottom w:val="0"/>
                      <w:divBdr>
                        <w:top w:val="none" w:sz="0" w:space="0" w:color="auto"/>
                        <w:left w:val="none" w:sz="0" w:space="0" w:color="auto"/>
                        <w:bottom w:val="none" w:sz="0" w:space="0" w:color="auto"/>
                        <w:right w:val="none" w:sz="0" w:space="0" w:color="auto"/>
                      </w:divBdr>
                    </w:div>
                    <w:div w:id="1457984675">
                      <w:marLeft w:val="0"/>
                      <w:marRight w:val="0"/>
                      <w:marTop w:val="0"/>
                      <w:marBottom w:val="0"/>
                      <w:divBdr>
                        <w:top w:val="none" w:sz="0" w:space="0" w:color="auto"/>
                        <w:left w:val="none" w:sz="0" w:space="0" w:color="auto"/>
                        <w:bottom w:val="none" w:sz="0" w:space="0" w:color="auto"/>
                        <w:right w:val="none" w:sz="0" w:space="0" w:color="auto"/>
                      </w:divBdr>
                    </w:div>
                  </w:divsChild>
                </w:div>
                <w:div w:id="1046759932">
                  <w:marLeft w:val="0"/>
                  <w:marRight w:val="0"/>
                  <w:marTop w:val="0"/>
                  <w:marBottom w:val="0"/>
                  <w:divBdr>
                    <w:top w:val="none" w:sz="0" w:space="0" w:color="auto"/>
                    <w:left w:val="none" w:sz="0" w:space="0" w:color="auto"/>
                    <w:bottom w:val="none" w:sz="0" w:space="0" w:color="auto"/>
                    <w:right w:val="none" w:sz="0" w:space="0" w:color="auto"/>
                  </w:divBdr>
                  <w:divsChild>
                    <w:div w:id="1360202337">
                      <w:marLeft w:val="0"/>
                      <w:marRight w:val="0"/>
                      <w:marTop w:val="0"/>
                      <w:marBottom w:val="0"/>
                      <w:divBdr>
                        <w:top w:val="none" w:sz="0" w:space="0" w:color="auto"/>
                        <w:left w:val="none" w:sz="0" w:space="0" w:color="auto"/>
                        <w:bottom w:val="none" w:sz="0" w:space="0" w:color="auto"/>
                        <w:right w:val="none" w:sz="0" w:space="0" w:color="auto"/>
                      </w:divBdr>
                    </w:div>
                  </w:divsChild>
                </w:div>
                <w:div w:id="1079059287">
                  <w:marLeft w:val="0"/>
                  <w:marRight w:val="0"/>
                  <w:marTop w:val="0"/>
                  <w:marBottom w:val="0"/>
                  <w:divBdr>
                    <w:top w:val="none" w:sz="0" w:space="0" w:color="auto"/>
                    <w:left w:val="none" w:sz="0" w:space="0" w:color="auto"/>
                    <w:bottom w:val="none" w:sz="0" w:space="0" w:color="auto"/>
                    <w:right w:val="none" w:sz="0" w:space="0" w:color="auto"/>
                  </w:divBdr>
                  <w:divsChild>
                    <w:div w:id="798183691">
                      <w:marLeft w:val="0"/>
                      <w:marRight w:val="0"/>
                      <w:marTop w:val="0"/>
                      <w:marBottom w:val="0"/>
                      <w:divBdr>
                        <w:top w:val="none" w:sz="0" w:space="0" w:color="auto"/>
                        <w:left w:val="none" w:sz="0" w:space="0" w:color="auto"/>
                        <w:bottom w:val="none" w:sz="0" w:space="0" w:color="auto"/>
                        <w:right w:val="none" w:sz="0" w:space="0" w:color="auto"/>
                      </w:divBdr>
                    </w:div>
                  </w:divsChild>
                </w:div>
                <w:div w:id="1109853839">
                  <w:marLeft w:val="0"/>
                  <w:marRight w:val="0"/>
                  <w:marTop w:val="0"/>
                  <w:marBottom w:val="0"/>
                  <w:divBdr>
                    <w:top w:val="none" w:sz="0" w:space="0" w:color="auto"/>
                    <w:left w:val="none" w:sz="0" w:space="0" w:color="auto"/>
                    <w:bottom w:val="none" w:sz="0" w:space="0" w:color="auto"/>
                    <w:right w:val="none" w:sz="0" w:space="0" w:color="auto"/>
                  </w:divBdr>
                  <w:divsChild>
                    <w:div w:id="2121341558">
                      <w:marLeft w:val="0"/>
                      <w:marRight w:val="0"/>
                      <w:marTop w:val="0"/>
                      <w:marBottom w:val="0"/>
                      <w:divBdr>
                        <w:top w:val="none" w:sz="0" w:space="0" w:color="auto"/>
                        <w:left w:val="none" w:sz="0" w:space="0" w:color="auto"/>
                        <w:bottom w:val="none" w:sz="0" w:space="0" w:color="auto"/>
                        <w:right w:val="none" w:sz="0" w:space="0" w:color="auto"/>
                      </w:divBdr>
                    </w:div>
                  </w:divsChild>
                </w:div>
                <w:div w:id="1133255549">
                  <w:marLeft w:val="0"/>
                  <w:marRight w:val="0"/>
                  <w:marTop w:val="0"/>
                  <w:marBottom w:val="0"/>
                  <w:divBdr>
                    <w:top w:val="none" w:sz="0" w:space="0" w:color="auto"/>
                    <w:left w:val="none" w:sz="0" w:space="0" w:color="auto"/>
                    <w:bottom w:val="none" w:sz="0" w:space="0" w:color="auto"/>
                    <w:right w:val="none" w:sz="0" w:space="0" w:color="auto"/>
                  </w:divBdr>
                  <w:divsChild>
                    <w:div w:id="430517623">
                      <w:marLeft w:val="0"/>
                      <w:marRight w:val="0"/>
                      <w:marTop w:val="0"/>
                      <w:marBottom w:val="0"/>
                      <w:divBdr>
                        <w:top w:val="none" w:sz="0" w:space="0" w:color="auto"/>
                        <w:left w:val="none" w:sz="0" w:space="0" w:color="auto"/>
                        <w:bottom w:val="none" w:sz="0" w:space="0" w:color="auto"/>
                        <w:right w:val="none" w:sz="0" w:space="0" w:color="auto"/>
                      </w:divBdr>
                    </w:div>
                  </w:divsChild>
                </w:div>
                <w:div w:id="1136725418">
                  <w:marLeft w:val="0"/>
                  <w:marRight w:val="0"/>
                  <w:marTop w:val="0"/>
                  <w:marBottom w:val="0"/>
                  <w:divBdr>
                    <w:top w:val="none" w:sz="0" w:space="0" w:color="auto"/>
                    <w:left w:val="none" w:sz="0" w:space="0" w:color="auto"/>
                    <w:bottom w:val="none" w:sz="0" w:space="0" w:color="auto"/>
                    <w:right w:val="none" w:sz="0" w:space="0" w:color="auto"/>
                  </w:divBdr>
                  <w:divsChild>
                    <w:div w:id="64304974">
                      <w:marLeft w:val="0"/>
                      <w:marRight w:val="0"/>
                      <w:marTop w:val="0"/>
                      <w:marBottom w:val="0"/>
                      <w:divBdr>
                        <w:top w:val="none" w:sz="0" w:space="0" w:color="auto"/>
                        <w:left w:val="none" w:sz="0" w:space="0" w:color="auto"/>
                        <w:bottom w:val="none" w:sz="0" w:space="0" w:color="auto"/>
                        <w:right w:val="none" w:sz="0" w:space="0" w:color="auto"/>
                      </w:divBdr>
                    </w:div>
                  </w:divsChild>
                </w:div>
                <w:div w:id="1158155751">
                  <w:marLeft w:val="0"/>
                  <w:marRight w:val="0"/>
                  <w:marTop w:val="0"/>
                  <w:marBottom w:val="0"/>
                  <w:divBdr>
                    <w:top w:val="none" w:sz="0" w:space="0" w:color="auto"/>
                    <w:left w:val="none" w:sz="0" w:space="0" w:color="auto"/>
                    <w:bottom w:val="none" w:sz="0" w:space="0" w:color="auto"/>
                    <w:right w:val="none" w:sz="0" w:space="0" w:color="auto"/>
                  </w:divBdr>
                  <w:divsChild>
                    <w:div w:id="510993375">
                      <w:marLeft w:val="0"/>
                      <w:marRight w:val="0"/>
                      <w:marTop w:val="0"/>
                      <w:marBottom w:val="0"/>
                      <w:divBdr>
                        <w:top w:val="none" w:sz="0" w:space="0" w:color="auto"/>
                        <w:left w:val="none" w:sz="0" w:space="0" w:color="auto"/>
                        <w:bottom w:val="none" w:sz="0" w:space="0" w:color="auto"/>
                        <w:right w:val="none" w:sz="0" w:space="0" w:color="auto"/>
                      </w:divBdr>
                    </w:div>
                  </w:divsChild>
                </w:div>
                <w:div w:id="1198465047">
                  <w:marLeft w:val="0"/>
                  <w:marRight w:val="0"/>
                  <w:marTop w:val="0"/>
                  <w:marBottom w:val="0"/>
                  <w:divBdr>
                    <w:top w:val="none" w:sz="0" w:space="0" w:color="auto"/>
                    <w:left w:val="none" w:sz="0" w:space="0" w:color="auto"/>
                    <w:bottom w:val="none" w:sz="0" w:space="0" w:color="auto"/>
                    <w:right w:val="none" w:sz="0" w:space="0" w:color="auto"/>
                  </w:divBdr>
                  <w:divsChild>
                    <w:div w:id="18630102">
                      <w:marLeft w:val="0"/>
                      <w:marRight w:val="0"/>
                      <w:marTop w:val="0"/>
                      <w:marBottom w:val="0"/>
                      <w:divBdr>
                        <w:top w:val="none" w:sz="0" w:space="0" w:color="auto"/>
                        <w:left w:val="none" w:sz="0" w:space="0" w:color="auto"/>
                        <w:bottom w:val="none" w:sz="0" w:space="0" w:color="auto"/>
                        <w:right w:val="none" w:sz="0" w:space="0" w:color="auto"/>
                      </w:divBdr>
                    </w:div>
                  </w:divsChild>
                </w:div>
                <w:div w:id="1226063060">
                  <w:marLeft w:val="0"/>
                  <w:marRight w:val="0"/>
                  <w:marTop w:val="0"/>
                  <w:marBottom w:val="0"/>
                  <w:divBdr>
                    <w:top w:val="none" w:sz="0" w:space="0" w:color="auto"/>
                    <w:left w:val="none" w:sz="0" w:space="0" w:color="auto"/>
                    <w:bottom w:val="none" w:sz="0" w:space="0" w:color="auto"/>
                    <w:right w:val="none" w:sz="0" w:space="0" w:color="auto"/>
                  </w:divBdr>
                  <w:divsChild>
                    <w:div w:id="697202945">
                      <w:marLeft w:val="0"/>
                      <w:marRight w:val="0"/>
                      <w:marTop w:val="0"/>
                      <w:marBottom w:val="0"/>
                      <w:divBdr>
                        <w:top w:val="none" w:sz="0" w:space="0" w:color="auto"/>
                        <w:left w:val="none" w:sz="0" w:space="0" w:color="auto"/>
                        <w:bottom w:val="none" w:sz="0" w:space="0" w:color="auto"/>
                        <w:right w:val="none" w:sz="0" w:space="0" w:color="auto"/>
                      </w:divBdr>
                    </w:div>
                  </w:divsChild>
                </w:div>
                <w:div w:id="1243376138">
                  <w:marLeft w:val="0"/>
                  <w:marRight w:val="0"/>
                  <w:marTop w:val="0"/>
                  <w:marBottom w:val="0"/>
                  <w:divBdr>
                    <w:top w:val="none" w:sz="0" w:space="0" w:color="auto"/>
                    <w:left w:val="none" w:sz="0" w:space="0" w:color="auto"/>
                    <w:bottom w:val="none" w:sz="0" w:space="0" w:color="auto"/>
                    <w:right w:val="none" w:sz="0" w:space="0" w:color="auto"/>
                  </w:divBdr>
                  <w:divsChild>
                    <w:div w:id="454761689">
                      <w:marLeft w:val="0"/>
                      <w:marRight w:val="0"/>
                      <w:marTop w:val="0"/>
                      <w:marBottom w:val="0"/>
                      <w:divBdr>
                        <w:top w:val="none" w:sz="0" w:space="0" w:color="auto"/>
                        <w:left w:val="none" w:sz="0" w:space="0" w:color="auto"/>
                        <w:bottom w:val="none" w:sz="0" w:space="0" w:color="auto"/>
                        <w:right w:val="none" w:sz="0" w:space="0" w:color="auto"/>
                      </w:divBdr>
                    </w:div>
                  </w:divsChild>
                </w:div>
                <w:div w:id="1305815610">
                  <w:marLeft w:val="0"/>
                  <w:marRight w:val="0"/>
                  <w:marTop w:val="0"/>
                  <w:marBottom w:val="0"/>
                  <w:divBdr>
                    <w:top w:val="none" w:sz="0" w:space="0" w:color="auto"/>
                    <w:left w:val="none" w:sz="0" w:space="0" w:color="auto"/>
                    <w:bottom w:val="none" w:sz="0" w:space="0" w:color="auto"/>
                    <w:right w:val="none" w:sz="0" w:space="0" w:color="auto"/>
                  </w:divBdr>
                  <w:divsChild>
                    <w:div w:id="940843769">
                      <w:marLeft w:val="0"/>
                      <w:marRight w:val="0"/>
                      <w:marTop w:val="0"/>
                      <w:marBottom w:val="0"/>
                      <w:divBdr>
                        <w:top w:val="none" w:sz="0" w:space="0" w:color="auto"/>
                        <w:left w:val="none" w:sz="0" w:space="0" w:color="auto"/>
                        <w:bottom w:val="none" w:sz="0" w:space="0" w:color="auto"/>
                        <w:right w:val="none" w:sz="0" w:space="0" w:color="auto"/>
                      </w:divBdr>
                    </w:div>
                  </w:divsChild>
                </w:div>
                <w:div w:id="1348408735">
                  <w:marLeft w:val="0"/>
                  <w:marRight w:val="0"/>
                  <w:marTop w:val="0"/>
                  <w:marBottom w:val="0"/>
                  <w:divBdr>
                    <w:top w:val="none" w:sz="0" w:space="0" w:color="auto"/>
                    <w:left w:val="none" w:sz="0" w:space="0" w:color="auto"/>
                    <w:bottom w:val="none" w:sz="0" w:space="0" w:color="auto"/>
                    <w:right w:val="none" w:sz="0" w:space="0" w:color="auto"/>
                  </w:divBdr>
                  <w:divsChild>
                    <w:div w:id="533471209">
                      <w:marLeft w:val="0"/>
                      <w:marRight w:val="0"/>
                      <w:marTop w:val="0"/>
                      <w:marBottom w:val="0"/>
                      <w:divBdr>
                        <w:top w:val="none" w:sz="0" w:space="0" w:color="auto"/>
                        <w:left w:val="none" w:sz="0" w:space="0" w:color="auto"/>
                        <w:bottom w:val="none" w:sz="0" w:space="0" w:color="auto"/>
                        <w:right w:val="none" w:sz="0" w:space="0" w:color="auto"/>
                      </w:divBdr>
                    </w:div>
                  </w:divsChild>
                </w:div>
                <w:div w:id="1374622378">
                  <w:marLeft w:val="0"/>
                  <w:marRight w:val="0"/>
                  <w:marTop w:val="0"/>
                  <w:marBottom w:val="0"/>
                  <w:divBdr>
                    <w:top w:val="none" w:sz="0" w:space="0" w:color="auto"/>
                    <w:left w:val="none" w:sz="0" w:space="0" w:color="auto"/>
                    <w:bottom w:val="none" w:sz="0" w:space="0" w:color="auto"/>
                    <w:right w:val="none" w:sz="0" w:space="0" w:color="auto"/>
                  </w:divBdr>
                  <w:divsChild>
                    <w:div w:id="1648238580">
                      <w:marLeft w:val="0"/>
                      <w:marRight w:val="0"/>
                      <w:marTop w:val="0"/>
                      <w:marBottom w:val="0"/>
                      <w:divBdr>
                        <w:top w:val="none" w:sz="0" w:space="0" w:color="auto"/>
                        <w:left w:val="none" w:sz="0" w:space="0" w:color="auto"/>
                        <w:bottom w:val="none" w:sz="0" w:space="0" w:color="auto"/>
                        <w:right w:val="none" w:sz="0" w:space="0" w:color="auto"/>
                      </w:divBdr>
                    </w:div>
                  </w:divsChild>
                </w:div>
                <w:div w:id="1533492499">
                  <w:marLeft w:val="0"/>
                  <w:marRight w:val="0"/>
                  <w:marTop w:val="0"/>
                  <w:marBottom w:val="0"/>
                  <w:divBdr>
                    <w:top w:val="none" w:sz="0" w:space="0" w:color="auto"/>
                    <w:left w:val="none" w:sz="0" w:space="0" w:color="auto"/>
                    <w:bottom w:val="none" w:sz="0" w:space="0" w:color="auto"/>
                    <w:right w:val="none" w:sz="0" w:space="0" w:color="auto"/>
                  </w:divBdr>
                  <w:divsChild>
                    <w:div w:id="2077434865">
                      <w:marLeft w:val="0"/>
                      <w:marRight w:val="0"/>
                      <w:marTop w:val="0"/>
                      <w:marBottom w:val="0"/>
                      <w:divBdr>
                        <w:top w:val="none" w:sz="0" w:space="0" w:color="auto"/>
                        <w:left w:val="none" w:sz="0" w:space="0" w:color="auto"/>
                        <w:bottom w:val="none" w:sz="0" w:space="0" w:color="auto"/>
                        <w:right w:val="none" w:sz="0" w:space="0" w:color="auto"/>
                      </w:divBdr>
                    </w:div>
                  </w:divsChild>
                </w:div>
                <w:div w:id="1548956988">
                  <w:marLeft w:val="0"/>
                  <w:marRight w:val="0"/>
                  <w:marTop w:val="0"/>
                  <w:marBottom w:val="0"/>
                  <w:divBdr>
                    <w:top w:val="none" w:sz="0" w:space="0" w:color="auto"/>
                    <w:left w:val="none" w:sz="0" w:space="0" w:color="auto"/>
                    <w:bottom w:val="none" w:sz="0" w:space="0" w:color="auto"/>
                    <w:right w:val="none" w:sz="0" w:space="0" w:color="auto"/>
                  </w:divBdr>
                  <w:divsChild>
                    <w:div w:id="494995529">
                      <w:marLeft w:val="0"/>
                      <w:marRight w:val="0"/>
                      <w:marTop w:val="0"/>
                      <w:marBottom w:val="0"/>
                      <w:divBdr>
                        <w:top w:val="none" w:sz="0" w:space="0" w:color="auto"/>
                        <w:left w:val="none" w:sz="0" w:space="0" w:color="auto"/>
                        <w:bottom w:val="none" w:sz="0" w:space="0" w:color="auto"/>
                        <w:right w:val="none" w:sz="0" w:space="0" w:color="auto"/>
                      </w:divBdr>
                    </w:div>
                  </w:divsChild>
                </w:div>
                <w:div w:id="1600092355">
                  <w:marLeft w:val="0"/>
                  <w:marRight w:val="0"/>
                  <w:marTop w:val="0"/>
                  <w:marBottom w:val="0"/>
                  <w:divBdr>
                    <w:top w:val="none" w:sz="0" w:space="0" w:color="auto"/>
                    <w:left w:val="none" w:sz="0" w:space="0" w:color="auto"/>
                    <w:bottom w:val="none" w:sz="0" w:space="0" w:color="auto"/>
                    <w:right w:val="none" w:sz="0" w:space="0" w:color="auto"/>
                  </w:divBdr>
                  <w:divsChild>
                    <w:div w:id="240798174">
                      <w:marLeft w:val="0"/>
                      <w:marRight w:val="0"/>
                      <w:marTop w:val="0"/>
                      <w:marBottom w:val="0"/>
                      <w:divBdr>
                        <w:top w:val="none" w:sz="0" w:space="0" w:color="auto"/>
                        <w:left w:val="none" w:sz="0" w:space="0" w:color="auto"/>
                        <w:bottom w:val="none" w:sz="0" w:space="0" w:color="auto"/>
                        <w:right w:val="none" w:sz="0" w:space="0" w:color="auto"/>
                      </w:divBdr>
                    </w:div>
                  </w:divsChild>
                </w:div>
                <w:div w:id="1626932402">
                  <w:marLeft w:val="0"/>
                  <w:marRight w:val="0"/>
                  <w:marTop w:val="0"/>
                  <w:marBottom w:val="0"/>
                  <w:divBdr>
                    <w:top w:val="none" w:sz="0" w:space="0" w:color="auto"/>
                    <w:left w:val="none" w:sz="0" w:space="0" w:color="auto"/>
                    <w:bottom w:val="none" w:sz="0" w:space="0" w:color="auto"/>
                    <w:right w:val="none" w:sz="0" w:space="0" w:color="auto"/>
                  </w:divBdr>
                  <w:divsChild>
                    <w:div w:id="1678072901">
                      <w:marLeft w:val="0"/>
                      <w:marRight w:val="0"/>
                      <w:marTop w:val="0"/>
                      <w:marBottom w:val="0"/>
                      <w:divBdr>
                        <w:top w:val="none" w:sz="0" w:space="0" w:color="auto"/>
                        <w:left w:val="none" w:sz="0" w:space="0" w:color="auto"/>
                        <w:bottom w:val="none" w:sz="0" w:space="0" w:color="auto"/>
                        <w:right w:val="none" w:sz="0" w:space="0" w:color="auto"/>
                      </w:divBdr>
                    </w:div>
                  </w:divsChild>
                </w:div>
                <w:div w:id="1632594153">
                  <w:marLeft w:val="0"/>
                  <w:marRight w:val="0"/>
                  <w:marTop w:val="0"/>
                  <w:marBottom w:val="0"/>
                  <w:divBdr>
                    <w:top w:val="none" w:sz="0" w:space="0" w:color="auto"/>
                    <w:left w:val="none" w:sz="0" w:space="0" w:color="auto"/>
                    <w:bottom w:val="none" w:sz="0" w:space="0" w:color="auto"/>
                    <w:right w:val="none" w:sz="0" w:space="0" w:color="auto"/>
                  </w:divBdr>
                  <w:divsChild>
                    <w:div w:id="1246840593">
                      <w:marLeft w:val="0"/>
                      <w:marRight w:val="0"/>
                      <w:marTop w:val="0"/>
                      <w:marBottom w:val="0"/>
                      <w:divBdr>
                        <w:top w:val="none" w:sz="0" w:space="0" w:color="auto"/>
                        <w:left w:val="none" w:sz="0" w:space="0" w:color="auto"/>
                        <w:bottom w:val="none" w:sz="0" w:space="0" w:color="auto"/>
                        <w:right w:val="none" w:sz="0" w:space="0" w:color="auto"/>
                      </w:divBdr>
                    </w:div>
                  </w:divsChild>
                </w:div>
                <w:div w:id="1634293220">
                  <w:marLeft w:val="0"/>
                  <w:marRight w:val="0"/>
                  <w:marTop w:val="0"/>
                  <w:marBottom w:val="0"/>
                  <w:divBdr>
                    <w:top w:val="none" w:sz="0" w:space="0" w:color="auto"/>
                    <w:left w:val="none" w:sz="0" w:space="0" w:color="auto"/>
                    <w:bottom w:val="none" w:sz="0" w:space="0" w:color="auto"/>
                    <w:right w:val="none" w:sz="0" w:space="0" w:color="auto"/>
                  </w:divBdr>
                  <w:divsChild>
                    <w:div w:id="760837631">
                      <w:marLeft w:val="0"/>
                      <w:marRight w:val="0"/>
                      <w:marTop w:val="0"/>
                      <w:marBottom w:val="0"/>
                      <w:divBdr>
                        <w:top w:val="none" w:sz="0" w:space="0" w:color="auto"/>
                        <w:left w:val="none" w:sz="0" w:space="0" w:color="auto"/>
                        <w:bottom w:val="none" w:sz="0" w:space="0" w:color="auto"/>
                        <w:right w:val="none" w:sz="0" w:space="0" w:color="auto"/>
                      </w:divBdr>
                    </w:div>
                  </w:divsChild>
                </w:div>
                <w:div w:id="1642349009">
                  <w:marLeft w:val="0"/>
                  <w:marRight w:val="0"/>
                  <w:marTop w:val="0"/>
                  <w:marBottom w:val="0"/>
                  <w:divBdr>
                    <w:top w:val="none" w:sz="0" w:space="0" w:color="auto"/>
                    <w:left w:val="none" w:sz="0" w:space="0" w:color="auto"/>
                    <w:bottom w:val="none" w:sz="0" w:space="0" w:color="auto"/>
                    <w:right w:val="none" w:sz="0" w:space="0" w:color="auto"/>
                  </w:divBdr>
                  <w:divsChild>
                    <w:div w:id="565382895">
                      <w:marLeft w:val="0"/>
                      <w:marRight w:val="0"/>
                      <w:marTop w:val="0"/>
                      <w:marBottom w:val="0"/>
                      <w:divBdr>
                        <w:top w:val="none" w:sz="0" w:space="0" w:color="auto"/>
                        <w:left w:val="none" w:sz="0" w:space="0" w:color="auto"/>
                        <w:bottom w:val="none" w:sz="0" w:space="0" w:color="auto"/>
                        <w:right w:val="none" w:sz="0" w:space="0" w:color="auto"/>
                      </w:divBdr>
                    </w:div>
                  </w:divsChild>
                </w:div>
                <w:div w:id="1663462512">
                  <w:marLeft w:val="0"/>
                  <w:marRight w:val="0"/>
                  <w:marTop w:val="0"/>
                  <w:marBottom w:val="0"/>
                  <w:divBdr>
                    <w:top w:val="none" w:sz="0" w:space="0" w:color="auto"/>
                    <w:left w:val="none" w:sz="0" w:space="0" w:color="auto"/>
                    <w:bottom w:val="none" w:sz="0" w:space="0" w:color="auto"/>
                    <w:right w:val="none" w:sz="0" w:space="0" w:color="auto"/>
                  </w:divBdr>
                  <w:divsChild>
                    <w:div w:id="376467593">
                      <w:marLeft w:val="0"/>
                      <w:marRight w:val="0"/>
                      <w:marTop w:val="0"/>
                      <w:marBottom w:val="0"/>
                      <w:divBdr>
                        <w:top w:val="none" w:sz="0" w:space="0" w:color="auto"/>
                        <w:left w:val="none" w:sz="0" w:space="0" w:color="auto"/>
                        <w:bottom w:val="none" w:sz="0" w:space="0" w:color="auto"/>
                        <w:right w:val="none" w:sz="0" w:space="0" w:color="auto"/>
                      </w:divBdr>
                    </w:div>
                  </w:divsChild>
                </w:div>
                <w:div w:id="1666859562">
                  <w:marLeft w:val="0"/>
                  <w:marRight w:val="0"/>
                  <w:marTop w:val="0"/>
                  <w:marBottom w:val="0"/>
                  <w:divBdr>
                    <w:top w:val="none" w:sz="0" w:space="0" w:color="auto"/>
                    <w:left w:val="none" w:sz="0" w:space="0" w:color="auto"/>
                    <w:bottom w:val="none" w:sz="0" w:space="0" w:color="auto"/>
                    <w:right w:val="none" w:sz="0" w:space="0" w:color="auto"/>
                  </w:divBdr>
                  <w:divsChild>
                    <w:div w:id="462190039">
                      <w:marLeft w:val="0"/>
                      <w:marRight w:val="0"/>
                      <w:marTop w:val="0"/>
                      <w:marBottom w:val="0"/>
                      <w:divBdr>
                        <w:top w:val="none" w:sz="0" w:space="0" w:color="auto"/>
                        <w:left w:val="none" w:sz="0" w:space="0" w:color="auto"/>
                        <w:bottom w:val="none" w:sz="0" w:space="0" w:color="auto"/>
                        <w:right w:val="none" w:sz="0" w:space="0" w:color="auto"/>
                      </w:divBdr>
                    </w:div>
                  </w:divsChild>
                </w:div>
                <w:div w:id="1711879447">
                  <w:marLeft w:val="0"/>
                  <w:marRight w:val="0"/>
                  <w:marTop w:val="0"/>
                  <w:marBottom w:val="0"/>
                  <w:divBdr>
                    <w:top w:val="none" w:sz="0" w:space="0" w:color="auto"/>
                    <w:left w:val="none" w:sz="0" w:space="0" w:color="auto"/>
                    <w:bottom w:val="none" w:sz="0" w:space="0" w:color="auto"/>
                    <w:right w:val="none" w:sz="0" w:space="0" w:color="auto"/>
                  </w:divBdr>
                  <w:divsChild>
                    <w:div w:id="913786046">
                      <w:marLeft w:val="0"/>
                      <w:marRight w:val="0"/>
                      <w:marTop w:val="0"/>
                      <w:marBottom w:val="0"/>
                      <w:divBdr>
                        <w:top w:val="none" w:sz="0" w:space="0" w:color="auto"/>
                        <w:left w:val="none" w:sz="0" w:space="0" w:color="auto"/>
                        <w:bottom w:val="none" w:sz="0" w:space="0" w:color="auto"/>
                        <w:right w:val="none" w:sz="0" w:space="0" w:color="auto"/>
                      </w:divBdr>
                    </w:div>
                    <w:div w:id="932325411">
                      <w:marLeft w:val="0"/>
                      <w:marRight w:val="0"/>
                      <w:marTop w:val="0"/>
                      <w:marBottom w:val="0"/>
                      <w:divBdr>
                        <w:top w:val="none" w:sz="0" w:space="0" w:color="auto"/>
                        <w:left w:val="none" w:sz="0" w:space="0" w:color="auto"/>
                        <w:bottom w:val="none" w:sz="0" w:space="0" w:color="auto"/>
                        <w:right w:val="none" w:sz="0" w:space="0" w:color="auto"/>
                      </w:divBdr>
                    </w:div>
                  </w:divsChild>
                </w:div>
                <w:div w:id="1760633755">
                  <w:marLeft w:val="0"/>
                  <w:marRight w:val="0"/>
                  <w:marTop w:val="0"/>
                  <w:marBottom w:val="0"/>
                  <w:divBdr>
                    <w:top w:val="none" w:sz="0" w:space="0" w:color="auto"/>
                    <w:left w:val="none" w:sz="0" w:space="0" w:color="auto"/>
                    <w:bottom w:val="none" w:sz="0" w:space="0" w:color="auto"/>
                    <w:right w:val="none" w:sz="0" w:space="0" w:color="auto"/>
                  </w:divBdr>
                  <w:divsChild>
                    <w:div w:id="735519659">
                      <w:marLeft w:val="0"/>
                      <w:marRight w:val="0"/>
                      <w:marTop w:val="0"/>
                      <w:marBottom w:val="0"/>
                      <w:divBdr>
                        <w:top w:val="none" w:sz="0" w:space="0" w:color="auto"/>
                        <w:left w:val="none" w:sz="0" w:space="0" w:color="auto"/>
                        <w:bottom w:val="none" w:sz="0" w:space="0" w:color="auto"/>
                        <w:right w:val="none" w:sz="0" w:space="0" w:color="auto"/>
                      </w:divBdr>
                    </w:div>
                  </w:divsChild>
                </w:div>
                <w:div w:id="1808542986">
                  <w:marLeft w:val="0"/>
                  <w:marRight w:val="0"/>
                  <w:marTop w:val="0"/>
                  <w:marBottom w:val="0"/>
                  <w:divBdr>
                    <w:top w:val="none" w:sz="0" w:space="0" w:color="auto"/>
                    <w:left w:val="none" w:sz="0" w:space="0" w:color="auto"/>
                    <w:bottom w:val="none" w:sz="0" w:space="0" w:color="auto"/>
                    <w:right w:val="none" w:sz="0" w:space="0" w:color="auto"/>
                  </w:divBdr>
                  <w:divsChild>
                    <w:div w:id="164131874">
                      <w:marLeft w:val="0"/>
                      <w:marRight w:val="0"/>
                      <w:marTop w:val="0"/>
                      <w:marBottom w:val="0"/>
                      <w:divBdr>
                        <w:top w:val="none" w:sz="0" w:space="0" w:color="auto"/>
                        <w:left w:val="none" w:sz="0" w:space="0" w:color="auto"/>
                        <w:bottom w:val="none" w:sz="0" w:space="0" w:color="auto"/>
                        <w:right w:val="none" w:sz="0" w:space="0" w:color="auto"/>
                      </w:divBdr>
                    </w:div>
                  </w:divsChild>
                </w:div>
                <w:div w:id="1829247983">
                  <w:marLeft w:val="0"/>
                  <w:marRight w:val="0"/>
                  <w:marTop w:val="0"/>
                  <w:marBottom w:val="0"/>
                  <w:divBdr>
                    <w:top w:val="none" w:sz="0" w:space="0" w:color="auto"/>
                    <w:left w:val="none" w:sz="0" w:space="0" w:color="auto"/>
                    <w:bottom w:val="none" w:sz="0" w:space="0" w:color="auto"/>
                    <w:right w:val="none" w:sz="0" w:space="0" w:color="auto"/>
                  </w:divBdr>
                  <w:divsChild>
                    <w:div w:id="1688672390">
                      <w:marLeft w:val="0"/>
                      <w:marRight w:val="0"/>
                      <w:marTop w:val="0"/>
                      <w:marBottom w:val="0"/>
                      <w:divBdr>
                        <w:top w:val="none" w:sz="0" w:space="0" w:color="auto"/>
                        <w:left w:val="none" w:sz="0" w:space="0" w:color="auto"/>
                        <w:bottom w:val="none" w:sz="0" w:space="0" w:color="auto"/>
                        <w:right w:val="none" w:sz="0" w:space="0" w:color="auto"/>
                      </w:divBdr>
                    </w:div>
                  </w:divsChild>
                </w:div>
                <w:div w:id="1848866164">
                  <w:marLeft w:val="0"/>
                  <w:marRight w:val="0"/>
                  <w:marTop w:val="0"/>
                  <w:marBottom w:val="0"/>
                  <w:divBdr>
                    <w:top w:val="none" w:sz="0" w:space="0" w:color="auto"/>
                    <w:left w:val="none" w:sz="0" w:space="0" w:color="auto"/>
                    <w:bottom w:val="none" w:sz="0" w:space="0" w:color="auto"/>
                    <w:right w:val="none" w:sz="0" w:space="0" w:color="auto"/>
                  </w:divBdr>
                  <w:divsChild>
                    <w:div w:id="606893300">
                      <w:marLeft w:val="0"/>
                      <w:marRight w:val="0"/>
                      <w:marTop w:val="0"/>
                      <w:marBottom w:val="0"/>
                      <w:divBdr>
                        <w:top w:val="none" w:sz="0" w:space="0" w:color="auto"/>
                        <w:left w:val="none" w:sz="0" w:space="0" w:color="auto"/>
                        <w:bottom w:val="none" w:sz="0" w:space="0" w:color="auto"/>
                        <w:right w:val="none" w:sz="0" w:space="0" w:color="auto"/>
                      </w:divBdr>
                    </w:div>
                  </w:divsChild>
                </w:div>
                <w:div w:id="1862864244">
                  <w:marLeft w:val="0"/>
                  <w:marRight w:val="0"/>
                  <w:marTop w:val="0"/>
                  <w:marBottom w:val="0"/>
                  <w:divBdr>
                    <w:top w:val="none" w:sz="0" w:space="0" w:color="auto"/>
                    <w:left w:val="none" w:sz="0" w:space="0" w:color="auto"/>
                    <w:bottom w:val="none" w:sz="0" w:space="0" w:color="auto"/>
                    <w:right w:val="none" w:sz="0" w:space="0" w:color="auto"/>
                  </w:divBdr>
                  <w:divsChild>
                    <w:div w:id="362176592">
                      <w:marLeft w:val="0"/>
                      <w:marRight w:val="0"/>
                      <w:marTop w:val="0"/>
                      <w:marBottom w:val="0"/>
                      <w:divBdr>
                        <w:top w:val="none" w:sz="0" w:space="0" w:color="auto"/>
                        <w:left w:val="none" w:sz="0" w:space="0" w:color="auto"/>
                        <w:bottom w:val="none" w:sz="0" w:space="0" w:color="auto"/>
                        <w:right w:val="none" w:sz="0" w:space="0" w:color="auto"/>
                      </w:divBdr>
                    </w:div>
                  </w:divsChild>
                </w:div>
                <w:div w:id="1873110132">
                  <w:marLeft w:val="0"/>
                  <w:marRight w:val="0"/>
                  <w:marTop w:val="0"/>
                  <w:marBottom w:val="0"/>
                  <w:divBdr>
                    <w:top w:val="none" w:sz="0" w:space="0" w:color="auto"/>
                    <w:left w:val="none" w:sz="0" w:space="0" w:color="auto"/>
                    <w:bottom w:val="none" w:sz="0" w:space="0" w:color="auto"/>
                    <w:right w:val="none" w:sz="0" w:space="0" w:color="auto"/>
                  </w:divBdr>
                  <w:divsChild>
                    <w:div w:id="1949848475">
                      <w:marLeft w:val="0"/>
                      <w:marRight w:val="0"/>
                      <w:marTop w:val="0"/>
                      <w:marBottom w:val="0"/>
                      <w:divBdr>
                        <w:top w:val="none" w:sz="0" w:space="0" w:color="auto"/>
                        <w:left w:val="none" w:sz="0" w:space="0" w:color="auto"/>
                        <w:bottom w:val="none" w:sz="0" w:space="0" w:color="auto"/>
                        <w:right w:val="none" w:sz="0" w:space="0" w:color="auto"/>
                      </w:divBdr>
                    </w:div>
                  </w:divsChild>
                </w:div>
                <w:div w:id="1879708140">
                  <w:marLeft w:val="0"/>
                  <w:marRight w:val="0"/>
                  <w:marTop w:val="0"/>
                  <w:marBottom w:val="0"/>
                  <w:divBdr>
                    <w:top w:val="none" w:sz="0" w:space="0" w:color="auto"/>
                    <w:left w:val="none" w:sz="0" w:space="0" w:color="auto"/>
                    <w:bottom w:val="none" w:sz="0" w:space="0" w:color="auto"/>
                    <w:right w:val="none" w:sz="0" w:space="0" w:color="auto"/>
                  </w:divBdr>
                  <w:divsChild>
                    <w:div w:id="605771361">
                      <w:marLeft w:val="0"/>
                      <w:marRight w:val="0"/>
                      <w:marTop w:val="0"/>
                      <w:marBottom w:val="0"/>
                      <w:divBdr>
                        <w:top w:val="none" w:sz="0" w:space="0" w:color="auto"/>
                        <w:left w:val="none" w:sz="0" w:space="0" w:color="auto"/>
                        <w:bottom w:val="none" w:sz="0" w:space="0" w:color="auto"/>
                        <w:right w:val="none" w:sz="0" w:space="0" w:color="auto"/>
                      </w:divBdr>
                    </w:div>
                  </w:divsChild>
                </w:div>
                <w:div w:id="2029793330">
                  <w:marLeft w:val="0"/>
                  <w:marRight w:val="0"/>
                  <w:marTop w:val="0"/>
                  <w:marBottom w:val="0"/>
                  <w:divBdr>
                    <w:top w:val="none" w:sz="0" w:space="0" w:color="auto"/>
                    <w:left w:val="none" w:sz="0" w:space="0" w:color="auto"/>
                    <w:bottom w:val="none" w:sz="0" w:space="0" w:color="auto"/>
                    <w:right w:val="none" w:sz="0" w:space="0" w:color="auto"/>
                  </w:divBdr>
                  <w:divsChild>
                    <w:div w:id="1404448371">
                      <w:marLeft w:val="0"/>
                      <w:marRight w:val="0"/>
                      <w:marTop w:val="0"/>
                      <w:marBottom w:val="0"/>
                      <w:divBdr>
                        <w:top w:val="none" w:sz="0" w:space="0" w:color="auto"/>
                        <w:left w:val="none" w:sz="0" w:space="0" w:color="auto"/>
                        <w:bottom w:val="none" w:sz="0" w:space="0" w:color="auto"/>
                        <w:right w:val="none" w:sz="0" w:space="0" w:color="auto"/>
                      </w:divBdr>
                    </w:div>
                  </w:divsChild>
                </w:div>
                <w:div w:id="2050645932">
                  <w:marLeft w:val="0"/>
                  <w:marRight w:val="0"/>
                  <w:marTop w:val="0"/>
                  <w:marBottom w:val="0"/>
                  <w:divBdr>
                    <w:top w:val="none" w:sz="0" w:space="0" w:color="auto"/>
                    <w:left w:val="none" w:sz="0" w:space="0" w:color="auto"/>
                    <w:bottom w:val="none" w:sz="0" w:space="0" w:color="auto"/>
                    <w:right w:val="none" w:sz="0" w:space="0" w:color="auto"/>
                  </w:divBdr>
                  <w:divsChild>
                    <w:div w:id="238560882">
                      <w:marLeft w:val="0"/>
                      <w:marRight w:val="0"/>
                      <w:marTop w:val="0"/>
                      <w:marBottom w:val="0"/>
                      <w:divBdr>
                        <w:top w:val="none" w:sz="0" w:space="0" w:color="auto"/>
                        <w:left w:val="none" w:sz="0" w:space="0" w:color="auto"/>
                        <w:bottom w:val="none" w:sz="0" w:space="0" w:color="auto"/>
                        <w:right w:val="none" w:sz="0" w:space="0" w:color="auto"/>
                      </w:divBdr>
                    </w:div>
                  </w:divsChild>
                </w:div>
                <w:div w:id="2068257012">
                  <w:marLeft w:val="0"/>
                  <w:marRight w:val="0"/>
                  <w:marTop w:val="0"/>
                  <w:marBottom w:val="0"/>
                  <w:divBdr>
                    <w:top w:val="none" w:sz="0" w:space="0" w:color="auto"/>
                    <w:left w:val="none" w:sz="0" w:space="0" w:color="auto"/>
                    <w:bottom w:val="none" w:sz="0" w:space="0" w:color="auto"/>
                    <w:right w:val="none" w:sz="0" w:space="0" w:color="auto"/>
                  </w:divBdr>
                  <w:divsChild>
                    <w:div w:id="441805958">
                      <w:marLeft w:val="0"/>
                      <w:marRight w:val="0"/>
                      <w:marTop w:val="0"/>
                      <w:marBottom w:val="0"/>
                      <w:divBdr>
                        <w:top w:val="none" w:sz="0" w:space="0" w:color="auto"/>
                        <w:left w:val="none" w:sz="0" w:space="0" w:color="auto"/>
                        <w:bottom w:val="none" w:sz="0" w:space="0" w:color="auto"/>
                        <w:right w:val="none" w:sz="0" w:space="0" w:color="auto"/>
                      </w:divBdr>
                    </w:div>
                  </w:divsChild>
                </w:div>
                <w:div w:id="2083942292">
                  <w:marLeft w:val="0"/>
                  <w:marRight w:val="0"/>
                  <w:marTop w:val="0"/>
                  <w:marBottom w:val="0"/>
                  <w:divBdr>
                    <w:top w:val="none" w:sz="0" w:space="0" w:color="auto"/>
                    <w:left w:val="none" w:sz="0" w:space="0" w:color="auto"/>
                    <w:bottom w:val="none" w:sz="0" w:space="0" w:color="auto"/>
                    <w:right w:val="none" w:sz="0" w:space="0" w:color="auto"/>
                  </w:divBdr>
                  <w:divsChild>
                    <w:div w:id="12773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10856">
          <w:marLeft w:val="0"/>
          <w:marRight w:val="0"/>
          <w:marTop w:val="0"/>
          <w:marBottom w:val="0"/>
          <w:divBdr>
            <w:top w:val="none" w:sz="0" w:space="0" w:color="auto"/>
            <w:left w:val="none" w:sz="0" w:space="0" w:color="auto"/>
            <w:bottom w:val="none" w:sz="0" w:space="0" w:color="auto"/>
            <w:right w:val="none" w:sz="0" w:space="0" w:color="auto"/>
          </w:divBdr>
        </w:div>
        <w:div w:id="1882210370">
          <w:marLeft w:val="0"/>
          <w:marRight w:val="0"/>
          <w:marTop w:val="0"/>
          <w:marBottom w:val="0"/>
          <w:divBdr>
            <w:top w:val="none" w:sz="0" w:space="0" w:color="auto"/>
            <w:left w:val="none" w:sz="0" w:space="0" w:color="auto"/>
            <w:bottom w:val="none" w:sz="0" w:space="0" w:color="auto"/>
            <w:right w:val="none" w:sz="0" w:space="0" w:color="auto"/>
          </w:divBdr>
        </w:div>
        <w:div w:id="2070226104">
          <w:marLeft w:val="0"/>
          <w:marRight w:val="0"/>
          <w:marTop w:val="0"/>
          <w:marBottom w:val="0"/>
          <w:divBdr>
            <w:top w:val="none" w:sz="0" w:space="0" w:color="auto"/>
            <w:left w:val="none" w:sz="0" w:space="0" w:color="auto"/>
            <w:bottom w:val="none" w:sz="0" w:space="0" w:color="auto"/>
            <w:right w:val="none" w:sz="0" w:space="0" w:color="auto"/>
          </w:divBdr>
        </w:div>
      </w:divsChild>
    </w:div>
    <w:div w:id="1406340760">
      <w:bodyDiv w:val="1"/>
      <w:marLeft w:val="0"/>
      <w:marRight w:val="0"/>
      <w:marTop w:val="0"/>
      <w:marBottom w:val="0"/>
      <w:divBdr>
        <w:top w:val="none" w:sz="0" w:space="0" w:color="auto"/>
        <w:left w:val="none" w:sz="0" w:space="0" w:color="auto"/>
        <w:bottom w:val="none" w:sz="0" w:space="0" w:color="auto"/>
        <w:right w:val="none" w:sz="0" w:space="0" w:color="auto"/>
      </w:divBdr>
    </w:div>
    <w:div w:id="1410466390">
      <w:bodyDiv w:val="1"/>
      <w:marLeft w:val="0"/>
      <w:marRight w:val="0"/>
      <w:marTop w:val="0"/>
      <w:marBottom w:val="0"/>
      <w:divBdr>
        <w:top w:val="none" w:sz="0" w:space="0" w:color="auto"/>
        <w:left w:val="none" w:sz="0" w:space="0" w:color="auto"/>
        <w:bottom w:val="none" w:sz="0" w:space="0" w:color="auto"/>
        <w:right w:val="none" w:sz="0" w:space="0" w:color="auto"/>
      </w:divBdr>
      <w:divsChild>
        <w:div w:id="289555997">
          <w:marLeft w:val="0"/>
          <w:marRight w:val="0"/>
          <w:marTop w:val="0"/>
          <w:marBottom w:val="0"/>
          <w:divBdr>
            <w:top w:val="none" w:sz="0" w:space="0" w:color="auto"/>
            <w:left w:val="none" w:sz="0" w:space="0" w:color="auto"/>
            <w:bottom w:val="none" w:sz="0" w:space="0" w:color="auto"/>
            <w:right w:val="none" w:sz="0" w:space="0" w:color="auto"/>
          </w:divBdr>
          <w:divsChild>
            <w:div w:id="313996716">
              <w:marLeft w:val="0"/>
              <w:marRight w:val="0"/>
              <w:marTop w:val="0"/>
              <w:marBottom w:val="0"/>
              <w:divBdr>
                <w:top w:val="none" w:sz="0" w:space="0" w:color="auto"/>
                <w:left w:val="none" w:sz="0" w:space="0" w:color="auto"/>
                <w:bottom w:val="none" w:sz="0" w:space="0" w:color="auto"/>
                <w:right w:val="none" w:sz="0" w:space="0" w:color="auto"/>
              </w:divBdr>
            </w:div>
            <w:div w:id="412623868">
              <w:marLeft w:val="0"/>
              <w:marRight w:val="0"/>
              <w:marTop w:val="0"/>
              <w:marBottom w:val="0"/>
              <w:divBdr>
                <w:top w:val="none" w:sz="0" w:space="0" w:color="auto"/>
                <w:left w:val="none" w:sz="0" w:space="0" w:color="auto"/>
                <w:bottom w:val="none" w:sz="0" w:space="0" w:color="auto"/>
                <w:right w:val="none" w:sz="0" w:space="0" w:color="auto"/>
              </w:divBdr>
            </w:div>
            <w:div w:id="673610075">
              <w:marLeft w:val="0"/>
              <w:marRight w:val="0"/>
              <w:marTop w:val="0"/>
              <w:marBottom w:val="0"/>
              <w:divBdr>
                <w:top w:val="none" w:sz="0" w:space="0" w:color="auto"/>
                <w:left w:val="none" w:sz="0" w:space="0" w:color="auto"/>
                <w:bottom w:val="none" w:sz="0" w:space="0" w:color="auto"/>
                <w:right w:val="none" w:sz="0" w:space="0" w:color="auto"/>
              </w:divBdr>
            </w:div>
            <w:div w:id="1304119139">
              <w:marLeft w:val="0"/>
              <w:marRight w:val="0"/>
              <w:marTop w:val="0"/>
              <w:marBottom w:val="0"/>
              <w:divBdr>
                <w:top w:val="none" w:sz="0" w:space="0" w:color="auto"/>
                <w:left w:val="none" w:sz="0" w:space="0" w:color="auto"/>
                <w:bottom w:val="none" w:sz="0" w:space="0" w:color="auto"/>
                <w:right w:val="none" w:sz="0" w:space="0" w:color="auto"/>
              </w:divBdr>
            </w:div>
            <w:div w:id="1331981273">
              <w:marLeft w:val="0"/>
              <w:marRight w:val="0"/>
              <w:marTop w:val="0"/>
              <w:marBottom w:val="0"/>
              <w:divBdr>
                <w:top w:val="none" w:sz="0" w:space="0" w:color="auto"/>
                <w:left w:val="none" w:sz="0" w:space="0" w:color="auto"/>
                <w:bottom w:val="none" w:sz="0" w:space="0" w:color="auto"/>
                <w:right w:val="none" w:sz="0" w:space="0" w:color="auto"/>
              </w:divBdr>
            </w:div>
            <w:div w:id="1398279513">
              <w:marLeft w:val="0"/>
              <w:marRight w:val="0"/>
              <w:marTop w:val="0"/>
              <w:marBottom w:val="0"/>
              <w:divBdr>
                <w:top w:val="none" w:sz="0" w:space="0" w:color="auto"/>
                <w:left w:val="none" w:sz="0" w:space="0" w:color="auto"/>
                <w:bottom w:val="none" w:sz="0" w:space="0" w:color="auto"/>
                <w:right w:val="none" w:sz="0" w:space="0" w:color="auto"/>
              </w:divBdr>
            </w:div>
          </w:divsChild>
        </w:div>
        <w:div w:id="460152604">
          <w:marLeft w:val="0"/>
          <w:marRight w:val="0"/>
          <w:marTop w:val="0"/>
          <w:marBottom w:val="0"/>
          <w:divBdr>
            <w:top w:val="none" w:sz="0" w:space="0" w:color="auto"/>
            <w:left w:val="none" w:sz="0" w:space="0" w:color="auto"/>
            <w:bottom w:val="none" w:sz="0" w:space="0" w:color="auto"/>
            <w:right w:val="none" w:sz="0" w:space="0" w:color="auto"/>
          </w:divBdr>
          <w:divsChild>
            <w:div w:id="67193054">
              <w:marLeft w:val="0"/>
              <w:marRight w:val="0"/>
              <w:marTop w:val="0"/>
              <w:marBottom w:val="0"/>
              <w:divBdr>
                <w:top w:val="none" w:sz="0" w:space="0" w:color="auto"/>
                <w:left w:val="none" w:sz="0" w:space="0" w:color="auto"/>
                <w:bottom w:val="none" w:sz="0" w:space="0" w:color="auto"/>
                <w:right w:val="none" w:sz="0" w:space="0" w:color="auto"/>
              </w:divBdr>
            </w:div>
            <w:div w:id="225147575">
              <w:marLeft w:val="0"/>
              <w:marRight w:val="0"/>
              <w:marTop w:val="0"/>
              <w:marBottom w:val="0"/>
              <w:divBdr>
                <w:top w:val="none" w:sz="0" w:space="0" w:color="auto"/>
                <w:left w:val="none" w:sz="0" w:space="0" w:color="auto"/>
                <w:bottom w:val="none" w:sz="0" w:space="0" w:color="auto"/>
                <w:right w:val="none" w:sz="0" w:space="0" w:color="auto"/>
              </w:divBdr>
            </w:div>
            <w:div w:id="386420814">
              <w:marLeft w:val="0"/>
              <w:marRight w:val="0"/>
              <w:marTop w:val="0"/>
              <w:marBottom w:val="0"/>
              <w:divBdr>
                <w:top w:val="none" w:sz="0" w:space="0" w:color="auto"/>
                <w:left w:val="none" w:sz="0" w:space="0" w:color="auto"/>
                <w:bottom w:val="none" w:sz="0" w:space="0" w:color="auto"/>
                <w:right w:val="none" w:sz="0" w:space="0" w:color="auto"/>
              </w:divBdr>
            </w:div>
            <w:div w:id="440339905">
              <w:marLeft w:val="0"/>
              <w:marRight w:val="0"/>
              <w:marTop w:val="0"/>
              <w:marBottom w:val="0"/>
              <w:divBdr>
                <w:top w:val="none" w:sz="0" w:space="0" w:color="auto"/>
                <w:left w:val="none" w:sz="0" w:space="0" w:color="auto"/>
                <w:bottom w:val="none" w:sz="0" w:space="0" w:color="auto"/>
                <w:right w:val="none" w:sz="0" w:space="0" w:color="auto"/>
              </w:divBdr>
            </w:div>
            <w:div w:id="613100750">
              <w:marLeft w:val="0"/>
              <w:marRight w:val="0"/>
              <w:marTop w:val="0"/>
              <w:marBottom w:val="0"/>
              <w:divBdr>
                <w:top w:val="none" w:sz="0" w:space="0" w:color="auto"/>
                <w:left w:val="none" w:sz="0" w:space="0" w:color="auto"/>
                <w:bottom w:val="none" w:sz="0" w:space="0" w:color="auto"/>
                <w:right w:val="none" w:sz="0" w:space="0" w:color="auto"/>
              </w:divBdr>
            </w:div>
            <w:div w:id="826751431">
              <w:marLeft w:val="0"/>
              <w:marRight w:val="0"/>
              <w:marTop w:val="0"/>
              <w:marBottom w:val="0"/>
              <w:divBdr>
                <w:top w:val="none" w:sz="0" w:space="0" w:color="auto"/>
                <w:left w:val="none" w:sz="0" w:space="0" w:color="auto"/>
                <w:bottom w:val="none" w:sz="0" w:space="0" w:color="auto"/>
                <w:right w:val="none" w:sz="0" w:space="0" w:color="auto"/>
              </w:divBdr>
            </w:div>
            <w:div w:id="943997437">
              <w:marLeft w:val="0"/>
              <w:marRight w:val="0"/>
              <w:marTop w:val="0"/>
              <w:marBottom w:val="0"/>
              <w:divBdr>
                <w:top w:val="none" w:sz="0" w:space="0" w:color="auto"/>
                <w:left w:val="none" w:sz="0" w:space="0" w:color="auto"/>
                <w:bottom w:val="none" w:sz="0" w:space="0" w:color="auto"/>
                <w:right w:val="none" w:sz="0" w:space="0" w:color="auto"/>
              </w:divBdr>
            </w:div>
            <w:div w:id="1123504378">
              <w:marLeft w:val="0"/>
              <w:marRight w:val="0"/>
              <w:marTop w:val="0"/>
              <w:marBottom w:val="0"/>
              <w:divBdr>
                <w:top w:val="none" w:sz="0" w:space="0" w:color="auto"/>
                <w:left w:val="none" w:sz="0" w:space="0" w:color="auto"/>
                <w:bottom w:val="none" w:sz="0" w:space="0" w:color="auto"/>
                <w:right w:val="none" w:sz="0" w:space="0" w:color="auto"/>
              </w:divBdr>
            </w:div>
            <w:div w:id="1808208224">
              <w:marLeft w:val="0"/>
              <w:marRight w:val="0"/>
              <w:marTop w:val="0"/>
              <w:marBottom w:val="0"/>
              <w:divBdr>
                <w:top w:val="none" w:sz="0" w:space="0" w:color="auto"/>
                <w:left w:val="none" w:sz="0" w:space="0" w:color="auto"/>
                <w:bottom w:val="none" w:sz="0" w:space="0" w:color="auto"/>
                <w:right w:val="none" w:sz="0" w:space="0" w:color="auto"/>
              </w:divBdr>
            </w:div>
            <w:div w:id="1898777669">
              <w:marLeft w:val="0"/>
              <w:marRight w:val="0"/>
              <w:marTop w:val="0"/>
              <w:marBottom w:val="0"/>
              <w:divBdr>
                <w:top w:val="none" w:sz="0" w:space="0" w:color="auto"/>
                <w:left w:val="none" w:sz="0" w:space="0" w:color="auto"/>
                <w:bottom w:val="none" w:sz="0" w:space="0" w:color="auto"/>
                <w:right w:val="none" w:sz="0" w:space="0" w:color="auto"/>
              </w:divBdr>
            </w:div>
            <w:div w:id="2086681455">
              <w:marLeft w:val="0"/>
              <w:marRight w:val="0"/>
              <w:marTop w:val="0"/>
              <w:marBottom w:val="0"/>
              <w:divBdr>
                <w:top w:val="none" w:sz="0" w:space="0" w:color="auto"/>
                <w:left w:val="none" w:sz="0" w:space="0" w:color="auto"/>
                <w:bottom w:val="none" w:sz="0" w:space="0" w:color="auto"/>
                <w:right w:val="none" w:sz="0" w:space="0" w:color="auto"/>
              </w:divBdr>
            </w:div>
            <w:div w:id="2107581063">
              <w:marLeft w:val="0"/>
              <w:marRight w:val="0"/>
              <w:marTop w:val="0"/>
              <w:marBottom w:val="0"/>
              <w:divBdr>
                <w:top w:val="none" w:sz="0" w:space="0" w:color="auto"/>
                <w:left w:val="none" w:sz="0" w:space="0" w:color="auto"/>
                <w:bottom w:val="none" w:sz="0" w:space="0" w:color="auto"/>
                <w:right w:val="none" w:sz="0" w:space="0" w:color="auto"/>
              </w:divBdr>
            </w:div>
          </w:divsChild>
        </w:div>
        <w:div w:id="775297916">
          <w:marLeft w:val="0"/>
          <w:marRight w:val="0"/>
          <w:marTop w:val="0"/>
          <w:marBottom w:val="0"/>
          <w:divBdr>
            <w:top w:val="none" w:sz="0" w:space="0" w:color="auto"/>
            <w:left w:val="none" w:sz="0" w:space="0" w:color="auto"/>
            <w:bottom w:val="none" w:sz="0" w:space="0" w:color="auto"/>
            <w:right w:val="none" w:sz="0" w:space="0" w:color="auto"/>
          </w:divBdr>
          <w:divsChild>
            <w:div w:id="980307538">
              <w:marLeft w:val="0"/>
              <w:marRight w:val="0"/>
              <w:marTop w:val="0"/>
              <w:marBottom w:val="0"/>
              <w:divBdr>
                <w:top w:val="none" w:sz="0" w:space="0" w:color="auto"/>
                <w:left w:val="none" w:sz="0" w:space="0" w:color="auto"/>
                <w:bottom w:val="none" w:sz="0" w:space="0" w:color="auto"/>
                <w:right w:val="none" w:sz="0" w:space="0" w:color="auto"/>
              </w:divBdr>
            </w:div>
          </w:divsChild>
        </w:div>
        <w:div w:id="961378330">
          <w:marLeft w:val="0"/>
          <w:marRight w:val="0"/>
          <w:marTop w:val="0"/>
          <w:marBottom w:val="0"/>
          <w:divBdr>
            <w:top w:val="none" w:sz="0" w:space="0" w:color="auto"/>
            <w:left w:val="none" w:sz="0" w:space="0" w:color="auto"/>
            <w:bottom w:val="none" w:sz="0" w:space="0" w:color="auto"/>
            <w:right w:val="none" w:sz="0" w:space="0" w:color="auto"/>
          </w:divBdr>
          <w:divsChild>
            <w:div w:id="67464264">
              <w:marLeft w:val="0"/>
              <w:marRight w:val="0"/>
              <w:marTop w:val="0"/>
              <w:marBottom w:val="0"/>
              <w:divBdr>
                <w:top w:val="none" w:sz="0" w:space="0" w:color="auto"/>
                <w:left w:val="none" w:sz="0" w:space="0" w:color="auto"/>
                <w:bottom w:val="none" w:sz="0" w:space="0" w:color="auto"/>
                <w:right w:val="none" w:sz="0" w:space="0" w:color="auto"/>
              </w:divBdr>
            </w:div>
            <w:div w:id="721059248">
              <w:marLeft w:val="0"/>
              <w:marRight w:val="0"/>
              <w:marTop w:val="0"/>
              <w:marBottom w:val="0"/>
              <w:divBdr>
                <w:top w:val="none" w:sz="0" w:space="0" w:color="auto"/>
                <w:left w:val="none" w:sz="0" w:space="0" w:color="auto"/>
                <w:bottom w:val="none" w:sz="0" w:space="0" w:color="auto"/>
                <w:right w:val="none" w:sz="0" w:space="0" w:color="auto"/>
              </w:divBdr>
            </w:div>
            <w:div w:id="779450819">
              <w:marLeft w:val="0"/>
              <w:marRight w:val="0"/>
              <w:marTop w:val="0"/>
              <w:marBottom w:val="0"/>
              <w:divBdr>
                <w:top w:val="none" w:sz="0" w:space="0" w:color="auto"/>
                <w:left w:val="none" w:sz="0" w:space="0" w:color="auto"/>
                <w:bottom w:val="none" w:sz="0" w:space="0" w:color="auto"/>
                <w:right w:val="none" w:sz="0" w:space="0" w:color="auto"/>
              </w:divBdr>
            </w:div>
            <w:div w:id="882984751">
              <w:marLeft w:val="0"/>
              <w:marRight w:val="0"/>
              <w:marTop w:val="0"/>
              <w:marBottom w:val="0"/>
              <w:divBdr>
                <w:top w:val="none" w:sz="0" w:space="0" w:color="auto"/>
                <w:left w:val="none" w:sz="0" w:space="0" w:color="auto"/>
                <w:bottom w:val="none" w:sz="0" w:space="0" w:color="auto"/>
                <w:right w:val="none" w:sz="0" w:space="0" w:color="auto"/>
              </w:divBdr>
            </w:div>
            <w:div w:id="1422331347">
              <w:marLeft w:val="0"/>
              <w:marRight w:val="0"/>
              <w:marTop w:val="0"/>
              <w:marBottom w:val="0"/>
              <w:divBdr>
                <w:top w:val="none" w:sz="0" w:space="0" w:color="auto"/>
                <w:left w:val="none" w:sz="0" w:space="0" w:color="auto"/>
                <w:bottom w:val="none" w:sz="0" w:space="0" w:color="auto"/>
                <w:right w:val="none" w:sz="0" w:space="0" w:color="auto"/>
              </w:divBdr>
            </w:div>
            <w:div w:id="1438599384">
              <w:marLeft w:val="0"/>
              <w:marRight w:val="0"/>
              <w:marTop w:val="0"/>
              <w:marBottom w:val="0"/>
              <w:divBdr>
                <w:top w:val="none" w:sz="0" w:space="0" w:color="auto"/>
                <w:left w:val="none" w:sz="0" w:space="0" w:color="auto"/>
                <w:bottom w:val="none" w:sz="0" w:space="0" w:color="auto"/>
                <w:right w:val="none" w:sz="0" w:space="0" w:color="auto"/>
              </w:divBdr>
            </w:div>
            <w:div w:id="1483155261">
              <w:marLeft w:val="0"/>
              <w:marRight w:val="0"/>
              <w:marTop w:val="0"/>
              <w:marBottom w:val="0"/>
              <w:divBdr>
                <w:top w:val="none" w:sz="0" w:space="0" w:color="auto"/>
                <w:left w:val="none" w:sz="0" w:space="0" w:color="auto"/>
                <w:bottom w:val="none" w:sz="0" w:space="0" w:color="auto"/>
                <w:right w:val="none" w:sz="0" w:space="0" w:color="auto"/>
              </w:divBdr>
            </w:div>
            <w:div w:id="1802112275">
              <w:marLeft w:val="0"/>
              <w:marRight w:val="0"/>
              <w:marTop w:val="0"/>
              <w:marBottom w:val="0"/>
              <w:divBdr>
                <w:top w:val="none" w:sz="0" w:space="0" w:color="auto"/>
                <w:left w:val="none" w:sz="0" w:space="0" w:color="auto"/>
                <w:bottom w:val="none" w:sz="0" w:space="0" w:color="auto"/>
                <w:right w:val="none" w:sz="0" w:space="0" w:color="auto"/>
              </w:divBdr>
            </w:div>
            <w:div w:id="1984846198">
              <w:marLeft w:val="0"/>
              <w:marRight w:val="0"/>
              <w:marTop w:val="0"/>
              <w:marBottom w:val="0"/>
              <w:divBdr>
                <w:top w:val="none" w:sz="0" w:space="0" w:color="auto"/>
                <w:left w:val="none" w:sz="0" w:space="0" w:color="auto"/>
                <w:bottom w:val="none" w:sz="0" w:space="0" w:color="auto"/>
                <w:right w:val="none" w:sz="0" w:space="0" w:color="auto"/>
              </w:divBdr>
            </w:div>
          </w:divsChild>
        </w:div>
        <w:div w:id="1721057157">
          <w:marLeft w:val="0"/>
          <w:marRight w:val="0"/>
          <w:marTop w:val="0"/>
          <w:marBottom w:val="0"/>
          <w:divBdr>
            <w:top w:val="none" w:sz="0" w:space="0" w:color="auto"/>
            <w:left w:val="none" w:sz="0" w:space="0" w:color="auto"/>
            <w:bottom w:val="none" w:sz="0" w:space="0" w:color="auto"/>
            <w:right w:val="none" w:sz="0" w:space="0" w:color="auto"/>
          </w:divBdr>
          <w:divsChild>
            <w:div w:id="796028908">
              <w:marLeft w:val="0"/>
              <w:marRight w:val="0"/>
              <w:marTop w:val="0"/>
              <w:marBottom w:val="0"/>
              <w:divBdr>
                <w:top w:val="none" w:sz="0" w:space="0" w:color="auto"/>
                <w:left w:val="none" w:sz="0" w:space="0" w:color="auto"/>
                <w:bottom w:val="none" w:sz="0" w:space="0" w:color="auto"/>
                <w:right w:val="none" w:sz="0" w:space="0" w:color="auto"/>
              </w:divBdr>
            </w:div>
            <w:div w:id="1137719262">
              <w:marLeft w:val="0"/>
              <w:marRight w:val="0"/>
              <w:marTop w:val="0"/>
              <w:marBottom w:val="0"/>
              <w:divBdr>
                <w:top w:val="none" w:sz="0" w:space="0" w:color="auto"/>
                <w:left w:val="none" w:sz="0" w:space="0" w:color="auto"/>
                <w:bottom w:val="none" w:sz="0" w:space="0" w:color="auto"/>
                <w:right w:val="none" w:sz="0" w:space="0" w:color="auto"/>
              </w:divBdr>
            </w:div>
            <w:div w:id="1236086202">
              <w:marLeft w:val="0"/>
              <w:marRight w:val="0"/>
              <w:marTop w:val="0"/>
              <w:marBottom w:val="0"/>
              <w:divBdr>
                <w:top w:val="none" w:sz="0" w:space="0" w:color="auto"/>
                <w:left w:val="none" w:sz="0" w:space="0" w:color="auto"/>
                <w:bottom w:val="none" w:sz="0" w:space="0" w:color="auto"/>
                <w:right w:val="none" w:sz="0" w:space="0" w:color="auto"/>
              </w:divBdr>
            </w:div>
            <w:div w:id="1704862453">
              <w:marLeft w:val="0"/>
              <w:marRight w:val="0"/>
              <w:marTop w:val="0"/>
              <w:marBottom w:val="0"/>
              <w:divBdr>
                <w:top w:val="none" w:sz="0" w:space="0" w:color="auto"/>
                <w:left w:val="none" w:sz="0" w:space="0" w:color="auto"/>
                <w:bottom w:val="none" w:sz="0" w:space="0" w:color="auto"/>
                <w:right w:val="none" w:sz="0" w:space="0" w:color="auto"/>
              </w:divBdr>
            </w:div>
          </w:divsChild>
        </w:div>
        <w:div w:id="1835294356">
          <w:marLeft w:val="0"/>
          <w:marRight w:val="0"/>
          <w:marTop w:val="0"/>
          <w:marBottom w:val="0"/>
          <w:divBdr>
            <w:top w:val="none" w:sz="0" w:space="0" w:color="auto"/>
            <w:left w:val="none" w:sz="0" w:space="0" w:color="auto"/>
            <w:bottom w:val="none" w:sz="0" w:space="0" w:color="auto"/>
            <w:right w:val="none" w:sz="0" w:space="0" w:color="auto"/>
          </w:divBdr>
          <w:divsChild>
            <w:div w:id="569343174">
              <w:marLeft w:val="0"/>
              <w:marRight w:val="0"/>
              <w:marTop w:val="0"/>
              <w:marBottom w:val="0"/>
              <w:divBdr>
                <w:top w:val="none" w:sz="0" w:space="0" w:color="auto"/>
                <w:left w:val="none" w:sz="0" w:space="0" w:color="auto"/>
                <w:bottom w:val="none" w:sz="0" w:space="0" w:color="auto"/>
                <w:right w:val="none" w:sz="0" w:space="0" w:color="auto"/>
              </w:divBdr>
            </w:div>
            <w:div w:id="854078623">
              <w:marLeft w:val="0"/>
              <w:marRight w:val="0"/>
              <w:marTop w:val="0"/>
              <w:marBottom w:val="0"/>
              <w:divBdr>
                <w:top w:val="none" w:sz="0" w:space="0" w:color="auto"/>
                <w:left w:val="none" w:sz="0" w:space="0" w:color="auto"/>
                <w:bottom w:val="none" w:sz="0" w:space="0" w:color="auto"/>
                <w:right w:val="none" w:sz="0" w:space="0" w:color="auto"/>
              </w:divBdr>
            </w:div>
            <w:div w:id="941955786">
              <w:marLeft w:val="0"/>
              <w:marRight w:val="0"/>
              <w:marTop w:val="0"/>
              <w:marBottom w:val="0"/>
              <w:divBdr>
                <w:top w:val="none" w:sz="0" w:space="0" w:color="auto"/>
                <w:left w:val="none" w:sz="0" w:space="0" w:color="auto"/>
                <w:bottom w:val="none" w:sz="0" w:space="0" w:color="auto"/>
                <w:right w:val="none" w:sz="0" w:space="0" w:color="auto"/>
              </w:divBdr>
            </w:div>
            <w:div w:id="1365784496">
              <w:marLeft w:val="0"/>
              <w:marRight w:val="0"/>
              <w:marTop w:val="0"/>
              <w:marBottom w:val="0"/>
              <w:divBdr>
                <w:top w:val="none" w:sz="0" w:space="0" w:color="auto"/>
                <w:left w:val="none" w:sz="0" w:space="0" w:color="auto"/>
                <w:bottom w:val="none" w:sz="0" w:space="0" w:color="auto"/>
                <w:right w:val="none" w:sz="0" w:space="0" w:color="auto"/>
              </w:divBdr>
            </w:div>
            <w:div w:id="1374228809">
              <w:marLeft w:val="0"/>
              <w:marRight w:val="0"/>
              <w:marTop w:val="0"/>
              <w:marBottom w:val="0"/>
              <w:divBdr>
                <w:top w:val="none" w:sz="0" w:space="0" w:color="auto"/>
                <w:left w:val="none" w:sz="0" w:space="0" w:color="auto"/>
                <w:bottom w:val="none" w:sz="0" w:space="0" w:color="auto"/>
                <w:right w:val="none" w:sz="0" w:space="0" w:color="auto"/>
              </w:divBdr>
            </w:div>
            <w:div w:id="1550527829">
              <w:marLeft w:val="0"/>
              <w:marRight w:val="0"/>
              <w:marTop w:val="0"/>
              <w:marBottom w:val="0"/>
              <w:divBdr>
                <w:top w:val="none" w:sz="0" w:space="0" w:color="auto"/>
                <w:left w:val="none" w:sz="0" w:space="0" w:color="auto"/>
                <w:bottom w:val="none" w:sz="0" w:space="0" w:color="auto"/>
                <w:right w:val="none" w:sz="0" w:space="0" w:color="auto"/>
              </w:divBdr>
            </w:div>
            <w:div w:id="1563323369">
              <w:marLeft w:val="0"/>
              <w:marRight w:val="0"/>
              <w:marTop w:val="0"/>
              <w:marBottom w:val="0"/>
              <w:divBdr>
                <w:top w:val="none" w:sz="0" w:space="0" w:color="auto"/>
                <w:left w:val="none" w:sz="0" w:space="0" w:color="auto"/>
                <w:bottom w:val="none" w:sz="0" w:space="0" w:color="auto"/>
                <w:right w:val="none" w:sz="0" w:space="0" w:color="auto"/>
              </w:divBdr>
            </w:div>
            <w:div w:id="1745452939">
              <w:marLeft w:val="0"/>
              <w:marRight w:val="0"/>
              <w:marTop w:val="0"/>
              <w:marBottom w:val="0"/>
              <w:divBdr>
                <w:top w:val="none" w:sz="0" w:space="0" w:color="auto"/>
                <w:left w:val="none" w:sz="0" w:space="0" w:color="auto"/>
                <w:bottom w:val="none" w:sz="0" w:space="0" w:color="auto"/>
                <w:right w:val="none" w:sz="0" w:space="0" w:color="auto"/>
              </w:divBdr>
            </w:div>
            <w:div w:id="1763330139">
              <w:marLeft w:val="0"/>
              <w:marRight w:val="0"/>
              <w:marTop w:val="0"/>
              <w:marBottom w:val="0"/>
              <w:divBdr>
                <w:top w:val="none" w:sz="0" w:space="0" w:color="auto"/>
                <w:left w:val="none" w:sz="0" w:space="0" w:color="auto"/>
                <w:bottom w:val="none" w:sz="0" w:space="0" w:color="auto"/>
                <w:right w:val="none" w:sz="0" w:space="0" w:color="auto"/>
              </w:divBdr>
            </w:div>
            <w:div w:id="2011516468">
              <w:marLeft w:val="0"/>
              <w:marRight w:val="0"/>
              <w:marTop w:val="0"/>
              <w:marBottom w:val="0"/>
              <w:divBdr>
                <w:top w:val="none" w:sz="0" w:space="0" w:color="auto"/>
                <w:left w:val="none" w:sz="0" w:space="0" w:color="auto"/>
                <w:bottom w:val="none" w:sz="0" w:space="0" w:color="auto"/>
                <w:right w:val="none" w:sz="0" w:space="0" w:color="auto"/>
              </w:divBdr>
            </w:div>
          </w:divsChild>
        </w:div>
        <w:div w:id="1881622893">
          <w:marLeft w:val="0"/>
          <w:marRight w:val="0"/>
          <w:marTop w:val="0"/>
          <w:marBottom w:val="0"/>
          <w:divBdr>
            <w:top w:val="none" w:sz="0" w:space="0" w:color="auto"/>
            <w:left w:val="none" w:sz="0" w:space="0" w:color="auto"/>
            <w:bottom w:val="none" w:sz="0" w:space="0" w:color="auto"/>
            <w:right w:val="none" w:sz="0" w:space="0" w:color="auto"/>
          </w:divBdr>
          <w:divsChild>
            <w:div w:id="165752025">
              <w:marLeft w:val="0"/>
              <w:marRight w:val="0"/>
              <w:marTop w:val="0"/>
              <w:marBottom w:val="0"/>
              <w:divBdr>
                <w:top w:val="none" w:sz="0" w:space="0" w:color="auto"/>
                <w:left w:val="none" w:sz="0" w:space="0" w:color="auto"/>
                <w:bottom w:val="none" w:sz="0" w:space="0" w:color="auto"/>
                <w:right w:val="none" w:sz="0" w:space="0" w:color="auto"/>
              </w:divBdr>
            </w:div>
            <w:div w:id="448429529">
              <w:marLeft w:val="0"/>
              <w:marRight w:val="0"/>
              <w:marTop w:val="0"/>
              <w:marBottom w:val="0"/>
              <w:divBdr>
                <w:top w:val="none" w:sz="0" w:space="0" w:color="auto"/>
                <w:left w:val="none" w:sz="0" w:space="0" w:color="auto"/>
                <w:bottom w:val="none" w:sz="0" w:space="0" w:color="auto"/>
                <w:right w:val="none" w:sz="0" w:space="0" w:color="auto"/>
              </w:divBdr>
            </w:div>
            <w:div w:id="459494351">
              <w:marLeft w:val="0"/>
              <w:marRight w:val="0"/>
              <w:marTop w:val="0"/>
              <w:marBottom w:val="0"/>
              <w:divBdr>
                <w:top w:val="none" w:sz="0" w:space="0" w:color="auto"/>
                <w:left w:val="none" w:sz="0" w:space="0" w:color="auto"/>
                <w:bottom w:val="none" w:sz="0" w:space="0" w:color="auto"/>
                <w:right w:val="none" w:sz="0" w:space="0" w:color="auto"/>
              </w:divBdr>
            </w:div>
            <w:div w:id="661470425">
              <w:marLeft w:val="0"/>
              <w:marRight w:val="0"/>
              <w:marTop w:val="0"/>
              <w:marBottom w:val="0"/>
              <w:divBdr>
                <w:top w:val="none" w:sz="0" w:space="0" w:color="auto"/>
                <w:left w:val="none" w:sz="0" w:space="0" w:color="auto"/>
                <w:bottom w:val="none" w:sz="0" w:space="0" w:color="auto"/>
                <w:right w:val="none" w:sz="0" w:space="0" w:color="auto"/>
              </w:divBdr>
            </w:div>
            <w:div w:id="853691323">
              <w:marLeft w:val="0"/>
              <w:marRight w:val="0"/>
              <w:marTop w:val="0"/>
              <w:marBottom w:val="0"/>
              <w:divBdr>
                <w:top w:val="none" w:sz="0" w:space="0" w:color="auto"/>
                <w:left w:val="none" w:sz="0" w:space="0" w:color="auto"/>
                <w:bottom w:val="none" w:sz="0" w:space="0" w:color="auto"/>
                <w:right w:val="none" w:sz="0" w:space="0" w:color="auto"/>
              </w:divBdr>
            </w:div>
            <w:div w:id="1133137086">
              <w:marLeft w:val="0"/>
              <w:marRight w:val="0"/>
              <w:marTop w:val="0"/>
              <w:marBottom w:val="0"/>
              <w:divBdr>
                <w:top w:val="none" w:sz="0" w:space="0" w:color="auto"/>
                <w:left w:val="none" w:sz="0" w:space="0" w:color="auto"/>
                <w:bottom w:val="none" w:sz="0" w:space="0" w:color="auto"/>
                <w:right w:val="none" w:sz="0" w:space="0" w:color="auto"/>
              </w:divBdr>
            </w:div>
            <w:div w:id="1313019249">
              <w:marLeft w:val="0"/>
              <w:marRight w:val="0"/>
              <w:marTop w:val="0"/>
              <w:marBottom w:val="0"/>
              <w:divBdr>
                <w:top w:val="none" w:sz="0" w:space="0" w:color="auto"/>
                <w:left w:val="none" w:sz="0" w:space="0" w:color="auto"/>
                <w:bottom w:val="none" w:sz="0" w:space="0" w:color="auto"/>
                <w:right w:val="none" w:sz="0" w:space="0" w:color="auto"/>
              </w:divBdr>
            </w:div>
            <w:div w:id="1588422244">
              <w:marLeft w:val="0"/>
              <w:marRight w:val="0"/>
              <w:marTop w:val="0"/>
              <w:marBottom w:val="0"/>
              <w:divBdr>
                <w:top w:val="none" w:sz="0" w:space="0" w:color="auto"/>
                <w:left w:val="none" w:sz="0" w:space="0" w:color="auto"/>
                <w:bottom w:val="none" w:sz="0" w:space="0" w:color="auto"/>
                <w:right w:val="none" w:sz="0" w:space="0" w:color="auto"/>
              </w:divBdr>
            </w:div>
          </w:divsChild>
        </w:div>
        <w:div w:id="2035762019">
          <w:marLeft w:val="0"/>
          <w:marRight w:val="0"/>
          <w:marTop w:val="0"/>
          <w:marBottom w:val="0"/>
          <w:divBdr>
            <w:top w:val="none" w:sz="0" w:space="0" w:color="auto"/>
            <w:left w:val="none" w:sz="0" w:space="0" w:color="auto"/>
            <w:bottom w:val="none" w:sz="0" w:space="0" w:color="auto"/>
            <w:right w:val="none" w:sz="0" w:space="0" w:color="auto"/>
          </w:divBdr>
          <w:divsChild>
            <w:div w:id="19517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336">
      <w:bodyDiv w:val="1"/>
      <w:marLeft w:val="0"/>
      <w:marRight w:val="0"/>
      <w:marTop w:val="0"/>
      <w:marBottom w:val="0"/>
      <w:divBdr>
        <w:top w:val="none" w:sz="0" w:space="0" w:color="auto"/>
        <w:left w:val="none" w:sz="0" w:space="0" w:color="auto"/>
        <w:bottom w:val="none" w:sz="0" w:space="0" w:color="auto"/>
        <w:right w:val="none" w:sz="0" w:space="0" w:color="auto"/>
      </w:divBdr>
      <w:divsChild>
        <w:div w:id="1880318445">
          <w:marLeft w:val="0"/>
          <w:marRight w:val="0"/>
          <w:marTop w:val="0"/>
          <w:marBottom w:val="0"/>
          <w:divBdr>
            <w:top w:val="none" w:sz="0" w:space="0" w:color="auto"/>
            <w:left w:val="none" w:sz="0" w:space="0" w:color="auto"/>
            <w:bottom w:val="none" w:sz="0" w:space="0" w:color="auto"/>
            <w:right w:val="none" w:sz="0" w:space="0" w:color="auto"/>
          </w:divBdr>
          <w:divsChild>
            <w:div w:id="1822190974">
              <w:marLeft w:val="0"/>
              <w:marRight w:val="0"/>
              <w:marTop w:val="0"/>
              <w:marBottom w:val="0"/>
              <w:divBdr>
                <w:top w:val="none" w:sz="0" w:space="0" w:color="auto"/>
                <w:left w:val="none" w:sz="0" w:space="0" w:color="auto"/>
                <w:bottom w:val="none" w:sz="0" w:space="0" w:color="auto"/>
                <w:right w:val="none" w:sz="0" w:space="0" w:color="auto"/>
              </w:divBdr>
            </w:div>
            <w:div w:id="532041238">
              <w:marLeft w:val="0"/>
              <w:marRight w:val="0"/>
              <w:marTop w:val="0"/>
              <w:marBottom w:val="0"/>
              <w:divBdr>
                <w:top w:val="none" w:sz="0" w:space="0" w:color="auto"/>
                <w:left w:val="none" w:sz="0" w:space="0" w:color="auto"/>
                <w:bottom w:val="none" w:sz="0" w:space="0" w:color="auto"/>
                <w:right w:val="none" w:sz="0" w:space="0" w:color="auto"/>
              </w:divBdr>
            </w:div>
            <w:div w:id="1013191375">
              <w:marLeft w:val="0"/>
              <w:marRight w:val="0"/>
              <w:marTop w:val="0"/>
              <w:marBottom w:val="0"/>
              <w:divBdr>
                <w:top w:val="none" w:sz="0" w:space="0" w:color="auto"/>
                <w:left w:val="none" w:sz="0" w:space="0" w:color="auto"/>
                <w:bottom w:val="none" w:sz="0" w:space="0" w:color="auto"/>
                <w:right w:val="none" w:sz="0" w:space="0" w:color="auto"/>
              </w:divBdr>
            </w:div>
            <w:div w:id="448352475">
              <w:marLeft w:val="0"/>
              <w:marRight w:val="0"/>
              <w:marTop w:val="0"/>
              <w:marBottom w:val="0"/>
              <w:divBdr>
                <w:top w:val="none" w:sz="0" w:space="0" w:color="auto"/>
                <w:left w:val="none" w:sz="0" w:space="0" w:color="auto"/>
                <w:bottom w:val="none" w:sz="0" w:space="0" w:color="auto"/>
                <w:right w:val="none" w:sz="0" w:space="0" w:color="auto"/>
              </w:divBdr>
            </w:div>
            <w:div w:id="324360797">
              <w:marLeft w:val="0"/>
              <w:marRight w:val="0"/>
              <w:marTop w:val="0"/>
              <w:marBottom w:val="0"/>
              <w:divBdr>
                <w:top w:val="none" w:sz="0" w:space="0" w:color="auto"/>
                <w:left w:val="none" w:sz="0" w:space="0" w:color="auto"/>
                <w:bottom w:val="none" w:sz="0" w:space="0" w:color="auto"/>
                <w:right w:val="none" w:sz="0" w:space="0" w:color="auto"/>
              </w:divBdr>
            </w:div>
            <w:div w:id="1431704295">
              <w:marLeft w:val="0"/>
              <w:marRight w:val="0"/>
              <w:marTop w:val="0"/>
              <w:marBottom w:val="0"/>
              <w:divBdr>
                <w:top w:val="none" w:sz="0" w:space="0" w:color="auto"/>
                <w:left w:val="none" w:sz="0" w:space="0" w:color="auto"/>
                <w:bottom w:val="none" w:sz="0" w:space="0" w:color="auto"/>
                <w:right w:val="none" w:sz="0" w:space="0" w:color="auto"/>
              </w:divBdr>
            </w:div>
            <w:div w:id="1106345528">
              <w:marLeft w:val="0"/>
              <w:marRight w:val="0"/>
              <w:marTop w:val="0"/>
              <w:marBottom w:val="0"/>
              <w:divBdr>
                <w:top w:val="none" w:sz="0" w:space="0" w:color="auto"/>
                <w:left w:val="none" w:sz="0" w:space="0" w:color="auto"/>
                <w:bottom w:val="none" w:sz="0" w:space="0" w:color="auto"/>
                <w:right w:val="none" w:sz="0" w:space="0" w:color="auto"/>
              </w:divBdr>
            </w:div>
            <w:div w:id="1548495673">
              <w:marLeft w:val="0"/>
              <w:marRight w:val="0"/>
              <w:marTop w:val="0"/>
              <w:marBottom w:val="0"/>
              <w:divBdr>
                <w:top w:val="none" w:sz="0" w:space="0" w:color="auto"/>
                <w:left w:val="none" w:sz="0" w:space="0" w:color="auto"/>
                <w:bottom w:val="none" w:sz="0" w:space="0" w:color="auto"/>
                <w:right w:val="none" w:sz="0" w:space="0" w:color="auto"/>
              </w:divBdr>
            </w:div>
            <w:div w:id="1039745355">
              <w:marLeft w:val="0"/>
              <w:marRight w:val="0"/>
              <w:marTop w:val="0"/>
              <w:marBottom w:val="0"/>
              <w:divBdr>
                <w:top w:val="none" w:sz="0" w:space="0" w:color="auto"/>
                <w:left w:val="none" w:sz="0" w:space="0" w:color="auto"/>
                <w:bottom w:val="none" w:sz="0" w:space="0" w:color="auto"/>
                <w:right w:val="none" w:sz="0" w:space="0" w:color="auto"/>
              </w:divBdr>
            </w:div>
            <w:div w:id="1824202407">
              <w:marLeft w:val="0"/>
              <w:marRight w:val="0"/>
              <w:marTop w:val="0"/>
              <w:marBottom w:val="0"/>
              <w:divBdr>
                <w:top w:val="none" w:sz="0" w:space="0" w:color="auto"/>
                <w:left w:val="none" w:sz="0" w:space="0" w:color="auto"/>
                <w:bottom w:val="none" w:sz="0" w:space="0" w:color="auto"/>
                <w:right w:val="none" w:sz="0" w:space="0" w:color="auto"/>
              </w:divBdr>
            </w:div>
            <w:div w:id="2045981911">
              <w:marLeft w:val="0"/>
              <w:marRight w:val="0"/>
              <w:marTop w:val="0"/>
              <w:marBottom w:val="0"/>
              <w:divBdr>
                <w:top w:val="none" w:sz="0" w:space="0" w:color="auto"/>
                <w:left w:val="none" w:sz="0" w:space="0" w:color="auto"/>
                <w:bottom w:val="none" w:sz="0" w:space="0" w:color="auto"/>
                <w:right w:val="none" w:sz="0" w:space="0" w:color="auto"/>
              </w:divBdr>
            </w:div>
            <w:div w:id="676884141">
              <w:marLeft w:val="0"/>
              <w:marRight w:val="0"/>
              <w:marTop w:val="0"/>
              <w:marBottom w:val="0"/>
              <w:divBdr>
                <w:top w:val="none" w:sz="0" w:space="0" w:color="auto"/>
                <w:left w:val="none" w:sz="0" w:space="0" w:color="auto"/>
                <w:bottom w:val="none" w:sz="0" w:space="0" w:color="auto"/>
                <w:right w:val="none" w:sz="0" w:space="0" w:color="auto"/>
              </w:divBdr>
            </w:div>
            <w:div w:id="185367911">
              <w:marLeft w:val="0"/>
              <w:marRight w:val="0"/>
              <w:marTop w:val="0"/>
              <w:marBottom w:val="0"/>
              <w:divBdr>
                <w:top w:val="none" w:sz="0" w:space="0" w:color="auto"/>
                <w:left w:val="none" w:sz="0" w:space="0" w:color="auto"/>
                <w:bottom w:val="none" w:sz="0" w:space="0" w:color="auto"/>
                <w:right w:val="none" w:sz="0" w:space="0" w:color="auto"/>
              </w:divBdr>
            </w:div>
            <w:div w:id="194197328">
              <w:marLeft w:val="0"/>
              <w:marRight w:val="0"/>
              <w:marTop w:val="0"/>
              <w:marBottom w:val="0"/>
              <w:divBdr>
                <w:top w:val="none" w:sz="0" w:space="0" w:color="auto"/>
                <w:left w:val="none" w:sz="0" w:space="0" w:color="auto"/>
                <w:bottom w:val="none" w:sz="0" w:space="0" w:color="auto"/>
                <w:right w:val="none" w:sz="0" w:space="0" w:color="auto"/>
              </w:divBdr>
            </w:div>
            <w:div w:id="569920687">
              <w:marLeft w:val="0"/>
              <w:marRight w:val="0"/>
              <w:marTop w:val="0"/>
              <w:marBottom w:val="0"/>
              <w:divBdr>
                <w:top w:val="none" w:sz="0" w:space="0" w:color="auto"/>
                <w:left w:val="none" w:sz="0" w:space="0" w:color="auto"/>
                <w:bottom w:val="none" w:sz="0" w:space="0" w:color="auto"/>
                <w:right w:val="none" w:sz="0" w:space="0" w:color="auto"/>
              </w:divBdr>
            </w:div>
            <w:div w:id="1763062048">
              <w:marLeft w:val="0"/>
              <w:marRight w:val="0"/>
              <w:marTop w:val="0"/>
              <w:marBottom w:val="0"/>
              <w:divBdr>
                <w:top w:val="none" w:sz="0" w:space="0" w:color="auto"/>
                <w:left w:val="none" w:sz="0" w:space="0" w:color="auto"/>
                <w:bottom w:val="none" w:sz="0" w:space="0" w:color="auto"/>
                <w:right w:val="none" w:sz="0" w:space="0" w:color="auto"/>
              </w:divBdr>
            </w:div>
            <w:div w:id="539056116">
              <w:marLeft w:val="0"/>
              <w:marRight w:val="0"/>
              <w:marTop w:val="0"/>
              <w:marBottom w:val="0"/>
              <w:divBdr>
                <w:top w:val="none" w:sz="0" w:space="0" w:color="auto"/>
                <w:left w:val="none" w:sz="0" w:space="0" w:color="auto"/>
                <w:bottom w:val="none" w:sz="0" w:space="0" w:color="auto"/>
                <w:right w:val="none" w:sz="0" w:space="0" w:color="auto"/>
              </w:divBdr>
            </w:div>
            <w:div w:id="985008857">
              <w:marLeft w:val="0"/>
              <w:marRight w:val="0"/>
              <w:marTop w:val="0"/>
              <w:marBottom w:val="0"/>
              <w:divBdr>
                <w:top w:val="none" w:sz="0" w:space="0" w:color="auto"/>
                <w:left w:val="none" w:sz="0" w:space="0" w:color="auto"/>
                <w:bottom w:val="none" w:sz="0" w:space="0" w:color="auto"/>
                <w:right w:val="none" w:sz="0" w:space="0" w:color="auto"/>
              </w:divBdr>
            </w:div>
            <w:div w:id="1137599925">
              <w:marLeft w:val="0"/>
              <w:marRight w:val="0"/>
              <w:marTop w:val="0"/>
              <w:marBottom w:val="0"/>
              <w:divBdr>
                <w:top w:val="none" w:sz="0" w:space="0" w:color="auto"/>
                <w:left w:val="none" w:sz="0" w:space="0" w:color="auto"/>
                <w:bottom w:val="none" w:sz="0" w:space="0" w:color="auto"/>
                <w:right w:val="none" w:sz="0" w:space="0" w:color="auto"/>
              </w:divBdr>
            </w:div>
          </w:divsChild>
        </w:div>
        <w:div w:id="1858154710">
          <w:marLeft w:val="0"/>
          <w:marRight w:val="0"/>
          <w:marTop w:val="0"/>
          <w:marBottom w:val="0"/>
          <w:divBdr>
            <w:top w:val="none" w:sz="0" w:space="0" w:color="auto"/>
            <w:left w:val="none" w:sz="0" w:space="0" w:color="auto"/>
            <w:bottom w:val="none" w:sz="0" w:space="0" w:color="auto"/>
            <w:right w:val="none" w:sz="0" w:space="0" w:color="auto"/>
          </w:divBdr>
          <w:divsChild>
            <w:div w:id="1987926859">
              <w:marLeft w:val="0"/>
              <w:marRight w:val="0"/>
              <w:marTop w:val="0"/>
              <w:marBottom w:val="0"/>
              <w:divBdr>
                <w:top w:val="none" w:sz="0" w:space="0" w:color="auto"/>
                <w:left w:val="none" w:sz="0" w:space="0" w:color="auto"/>
                <w:bottom w:val="none" w:sz="0" w:space="0" w:color="auto"/>
                <w:right w:val="none" w:sz="0" w:space="0" w:color="auto"/>
              </w:divBdr>
            </w:div>
            <w:div w:id="2041468113">
              <w:marLeft w:val="0"/>
              <w:marRight w:val="0"/>
              <w:marTop w:val="0"/>
              <w:marBottom w:val="0"/>
              <w:divBdr>
                <w:top w:val="none" w:sz="0" w:space="0" w:color="auto"/>
                <w:left w:val="none" w:sz="0" w:space="0" w:color="auto"/>
                <w:bottom w:val="none" w:sz="0" w:space="0" w:color="auto"/>
                <w:right w:val="none" w:sz="0" w:space="0" w:color="auto"/>
              </w:divBdr>
            </w:div>
            <w:div w:id="2120249442">
              <w:marLeft w:val="0"/>
              <w:marRight w:val="0"/>
              <w:marTop w:val="0"/>
              <w:marBottom w:val="0"/>
              <w:divBdr>
                <w:top w:val="none" w:sz="0" w:space="0" w:color="auto"/>
                <w:left w:val="none" w:sz="0" w:space="0" w:color="auto"/>
                <w:bottom w:val="none" w:sz="0" w:space="0" w:color="auto"/>
                <w:right w:val="none" w:sz="0" w:space="0" w:color="auto"/>
              </w:divBdr>
            </w:div>
            <w:div w:id="199056204">
              <w:marLeft w:val="0"/>
              <w:marRight w:val="0"/>
              <w:marTop w:val="0"/>
              <w:marBottom w:val="0"/>
              <w:divBdr>
                <w:top w:val="none" w:sz="0" w:space="0" w:color="auto"/>
                <w:left w:val="none" w:sz="0" w:space="0" w:color="auto"/>
                <w:bottom w:val="none" w:sz="0" w:space="0" w:color="auto"/>
                <w:right w:val="none" w:sz="0" w:space="0" w:color="auto"/>
              </w:divBdr>
            </w:div>
            <w:div w:id="103617173">
              <w:marLeft w:val="0"/>
              <w:marRight w:val="0"/>
              <w:marTop w:val="0"/>
              <w:marBottom w:val="0"/>
              <w:divBdr>
                <w:top w:val="none" w:sz="0" w:space="0" w:color="auto"/>
                <w:left w:val="none" w:sz="0" w:space="0" w:color="auto"/>
                <w:bottom w:val="none" w:sz="0" w:space="0" w:color="auto"/>
                <w:right w:val="none" w:sz="0" w:space="0" w:color="auto"/>
              </w:divBdr>
            </w:div>
            <w:div w:id="1866823263">
              <w:marLeft w:val="0"/>
              <w:marRight w:val="0"/>
              <w:marTop w:val="0"/>
              <w:marBottom w:val="0"/>
              <w:divBdr>
                <w:top w:val="none" w:sz="0" w:space="0" w:color="auto"/>
                <w:left w:val="none" w:sz="0" w:space="0" w:color="auto"/>
                <w:bottom w:val="none" w:sz="0" w:space="0" w:color="auto"/>
                <w:right w:val="none" w:sz="0" w:space="0" w:color="auto"/>
              </w:divBdr>
            </w:div>
            <w:div w:id="1298874863">
              <w:marLeft w:val="0"/>
              <w:marRight w:val="0"/>
              <w:marTop w:val="0"/>
              <w:marBottom w:val="0"/>
              <w:divBdr>
                <w:top w:val="none" w:sz="0" w:space="0" w:color="auto"/>
                <w:left w:val="none" w:sz="0" w:space="0" w:color="auto"/>
                <w:bottom w:val="none" w:sz="0" w:space="0" w:color="auto"/>
                <w:right w:val="none" w:sz="0" w:space="0" w:color="auto"/>
              </w:divBdr>
            </w:div>
            <w:div w:id="338433455">
              <w:marLeft w:val="0"/>
              <w:marRight w:val="0"/>
              <w:marTop w:val="0"/>
              <w:marBottom w:val="0"/>
              <w:divBdr>
                <w:top w:val="none" w:sz="0" w:space="0" w:color="auto"/>
                <w:left w:val="none" w:sz="0" w:space="0" w:color="auto"/>
                <w:bottom w:val="none" w:sz="0" w:space="0" w:color="auto"/>
                <w:right w:val="none" w:sz="0" w:space="0" w:color="auto"/>
              </w:divBdr>
            </w:div>
            <w:div w:id="1832134775">
              <w:marLeft w:val="0"/>
              <w:marRight w:val="0"/>
              <w:marTop w:val="0"/>
              <w:marBottom w:val="0"/>
              <w:divBdr>
                <w:top w:val="none" w:sz="0" w:space="0" w:color="auto"/>
                <w:left w:val="none" w:sz="0" w:space="0" w:color="auto"/>
                <w:bottom w:val="none" w:sz="0" w:space="0" w:color="auto"/>
                <w:right w:val="none" w:sz="0" w:space="0" w:color="auto"/>
              </w:divBdr>
            </w:div>
            <w:div w:id="1931428206">
              <w:marLeft w:val="0"/>
              <w:marRight w:val="0"/>
              <w:marTop w:val="0"/>
              <w:marBottom w:val="0"/>
              <w:divBdr>
                <w:top w:val="none" w:sz="0" w:space="0" w:color="auto"/>
                <w:left w:val="none" w:sz="0" w:space="0" w:color="auto"/>
                <w:bottom w:val="none" w:sz="0" w:space="0" w:color="auto"/>
                <w:right w:val="none" w:sz="0" w:space="0" w:color="auto"/>
              </w:divBdr>
            </w:div>
            <w:div w:id="575214271">
              <w:marLeft w:val="0"/>
              <w:marRight w:val="0"/>
              <w:marTop w:val="0"/>
              <w:marBottom w:val="0"/>
              <w:divBdr>
                <w:top w:val="none" w:sz="0" w:space="0" w:color="auto"/>
                <w:left w:val="none" w:sz="0" w:space="0" w:color="auto"/>
                <w:bottom w:val="none" w:sz="0" w:space="0" w:color="auto"/>
                <w:right w:val="none" w:sz="0" w:space="0" w:color="auto"/>
              </w:divBdr>
            </w:div>
            <w:div w:id="599335238">
              <w:marLeft w:val="0"/>
              <w:marRight w:val="0"/>
              <w:marTop w:val="0"/>
              <w:marBottom w:val="0"/>
              <w:divBdr>
                <w:top w:val="none" w:sz="0" w:space="0" w:color="auto"/>
                <w:left w:val="none" w:sz="0" w:space="0" w:color="auto"/>
                <w:bottom w:val="none" w:sz="0" w:space="0" w:color="auto"/>
                <w:right w:val="none" w:sz="0" w:space="0" w:color="auto"/>
              </w:divBdr>
            </w:div>
            <w:div w:id="92097980">
              <w:marLeft w:val="0"/>
              <w:marRight w:val="0"/>
              <w:marTop w:val="0"/>
              <w:marBottom w:val="0"/>
              <w:divBdr>
                <w:top w:val="none" w:sz="0" w:space="0" w:color="auto"/>
                <w:left w:val="none" w:sz="0" w:space="0" w:color="auto"/>
                <w:bottom w:val="none" w:sz="0" w:space="0" w:color="auto"/>
                <w:right w:val="none" w:sz="0" w:space="0" w:color="auto"/>
              </w:divBdr>
            </w:div>
            <w:div w:id="832261252">
              <w:marLeft w:val="0"/>
              <w:marRight w:val="0"/>
              <w:marTop w:val="0"/>
              <w:marBottom w:val="0"/>
              <w:divBdr>
                <w:top w:val="none" w:sz="0" w:space="0" w:color="auto"/>
                <w:left w:val="none" w:sz="0" w:space="0" w:color="auto"/>
                <w:bottom w:val="none" w:sz="0" w:space="0" w:color="auto"/>
                <w:right w:val="none" w:sz="0" w:space="0" w:color="auto"/>
              </w:divBdr>
            </w:div>
            <w:div w:id="2048680700">
              <w:marLeft w:val="0"/>
              <w:marRight w:val="0"/>
              <w:marTop w:val="0"/>
              <w:marBottom w:val="0"/>
              <w:divBdr>
                <w:top w:val="none" w:sz="0" w:space="0" w:color="auto"/>
                <w:left w:val="none" w:sz="0" w:space="0" w:color="auto"/>
                <w:bottom w:val="none" w:sz="0" w:space="0" w:color="auto"/>
                <w:right w:val="none" w:sz="0" w:space="0" w:color="auto"/>
              </w:divBdr>
            </w:div>
            <w:div w:id="27881835">
              <w:marLeft w:val="0"/>
              <w:marRight w:val="0"/>
              <w:marTop w:val="0"/>
              <w:marBottom w:val="0"/>
              <w:divBdr>
                <w:top w:val="none" w:sz="0" w:space="0" w:color="auto"/>
                <w:left w:val="none" w:sz="0" w:space="0" w:color="auto"/>
                <w:bottom w:val="none" w:sz="0" w:space="0" w:color="auto"/>
                <w:right w:val="none" w:sz="0" w:space="0" w:color="auto"/>
              </w:divBdr>
            </w:div>
            <w:div w:id="882062195">
              <w:marLeft w:val="0"/>
              <w:marRight w:val="0"/>
              <w:marTop w:val="0"/>
              <w:marBottom w:val="0"/>
              <w:divBdr>
                <w:top w:val="none" w:sz="0" w:space="0" w:color="auto"/>
                <w:left w:val="none" w:sz="0" w:space="0" w:color="auto"/>
                <w:bottom w:val="none" w:sz="0" w:space="0" w:color="auto"/>
                <w:right w:val="none" w:sz="0" w:space="0" w:color="auto"/>
              </w:divBdr>
            </w:div>
            <w:div w:id="16244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1321">
      <w:bodyDiv w:val="1"/>
      <w:marLeft w:val="0"/>
      <w:marRight w:val="0"/>
      <w:marTop w:val="0"/>
      <w:marBottom w:val="0"/>
      <w:divBdr>
        <w:top w:val="none" w:sz="0" w:space="0" w:color="auto"/>
        <w:left w:val="none" w:sz="0" w:space="0" w:color="auto"/>
        <w:bottom w:val="none" w:sz="0" w:space="0" w:color="auto"/>
        <w:right w:val="none" w:sz="0" w:space="0" w:color="auto"/>
      </w:divBdr>
      <w:divsChild>
        <w:div w:id="2830016">
          <w:marLeft w:val="0"/>
          <w:marRight w:val="0"/>
          <w:marTop w:val="0"/>
          <w:marBottom w:val="0"/>
          <w:divBdr>
            <w:top w:val="none" w:sz="0" w:space="0" w:color="auto"/>
            <w:left w:val="none" w:sz="0" w:space="0" w:color="auto"/>
            <w:bottom w:val="none" w:sz="0" w:space="0" w:color="auto"/>
            <w:right w:val="none" w:sz="0" w:space="0" w:color="auto"/>
          </w:divBdr>
          <w:divsChild>
            <w:div w:id="1006130268">
              <w:marLeft w:val="0"/>
              <w:marRight w:val="0"/>
              <w:marTop w:val="0"/>
              <w:marBottom w:val="0"/>
              <w:divBdr>
                <w:top w:val="none" w:sz="0" w:space="0" w:color="auto"/>
                <w:left w:val="none" w:sz="0" w:space="0" w:color="auto"/>
                <w:bottom w:val="none" w:sz="0" w:space="0" w:color="auto"/>
                <w:right w:val="none" w:sz="0" w:space="0" w:color="auto"/>
              </w:divBdr>
            </w:div>
          </w:divsChild>
        </w:div>
        <w:div w:id="29772318">
          <w:marLeft w:val="0"/>
          <w:marRight w:val="0"/>
          <w:marTop w:val="0"/>
          <w:marBottom w:val="0"/>
          <w:divBdr>
            <w:top w:val="none" w:sz="0" w:space="0" w:color="auto"/>
            <w:left w:val="none" w:sz="0" w:space="0" w:color="auto"/>
            <w:bottom w:val="none" w:sz="0" w:space="0" w:color="auto"/>
            <w:right w:val="none" w:sz="0" w:space="0" w:color="auto"/>
          </w:divBdr>
          <w:divsChild>
            <w:div w:id="925117259">
              <w:marLeft w:val="0"/>
              <w:marRight w:val="0"/>
              <w:marTop w:val="0"/>
              <w:marBottom w:val="0"/>
              <w:divBdr>
                <w:top w:val="none" w:sz="0" w:space="0" w:color="auto"/>
                <w:left w:val="none" w:sz="0" w:space="0" w:color="auto"/>
                <w:bottom w:val="none" w:sz="0" w:space="0" w:color="auto"/>
                <w:right w:val="none" w:sz="0" w:space="0" w:color="auto"/>
              </w:divBdr>
            </w:div>
          </w:divsChild>
        </w:div>
        <w:div w:id="159200299">
          <w:marLeft w:val="0"/>
          <w:marRight w:val="0"/>
          <w:marTop w:val="0"/>
          <w:marBottom w:val="0"/>
          <w:divBdr>
            <w:top w:val="none" w:sz="0" w:space="0" w:color="auto"/>
            <w:left w:val="none" w:sz="0" w:space="0" w:color="auto"/>
            <w:bottom w:val="none" w:sz="0" w:space="0" w:color="auto"/>
            <w:right w:val="none" w:sz="0" w:space="0" w:color="auto"/>
          </w:divBdr>
          <w:divsChild>
            <w:div w:id="667440898">
              <w:marLeft w:val="0"/>
              <w:marRight w:val="0"/>
              <w:marTop w:val="0"/>
              <w:marBottom w:val="0"/>
              <w:divBdr>
                <w:top w:val="none" w:sz="0" w:space="0" w:color="auto"/>
                <w:left w:val="none" w:sz="0" w:space="0" w:color="auto"/>
                <w:bottom w:val="none" w:sz="0" w:space="0" w:color="auto"/>
                <w:right w:val="none" w:sz="0" w:space="0" w:color="auto"/>
              </w:divBdr>
            </w:div>
          </w:divsChild>
        </w:div>
        <w:div w:id="184709020">
          <w:marLeft w:val="0"/>
          <w:marRight w:val="0"/>
          <w:marTop w:val="0"/>
          <w:marBottom w:val="0"/>
          <w:divBdr>
            <w:top w:val="none" w:sz="0" w:space="0" w:color="auto"/>
            <w:left w:val="none" w:sz="0" w:space="0" w:color="auto"/>
            <w:bottom w:val="none" w:sz="0" w:space="0" w:color="auto"/>
            <w:right w:val="none" w:sz="0" w:space="0" w:color="auto"/>
          </w:divBdr>
          <w:divsChild>
            <w:div w:id="139814799">
              <w:marLeft w:val="0"/>
              <w:marRight w:val="0"/>
              <w:marTop w:val="0"/>
              <w:marBottom w:val="0"/>
              <w:divBdr>
                <w:top w:val="none" w:sz="0" w:space="0" w:color="auto"/>
                <w:left w:val="none" w:sz="0" w:space="0" w:color="auto"/>
                <w:bottom w:val="none" w:sz="0" w:space="0" w:color="auto"/>
                <w:right w:val="none" w:sz="0" w:space="0" w:color="auto"/>
              </w:divBdr>
            </w:div>
            <w:div w:id="345251886">
              <w:marLeft w:val="0"/>
              <w:marRight w:val="0"/>
              <w:marTop w:val="0"/>
              <w:marBottom w:val="0"/>
              <w:divBdr>
                <w:top w:val="none" w:sz="0" w:space="0" w:color="auto"/>
                <w:left w:val="none" w:sz="0" w:space="0" w:color="auto"/>
                <w:bottom w:val="none" w:sz="0" w:space="0" w:color="auto"/>
                <w:right w:val="none" w:sz="0" w:space="0" w:color="auto"/>
              </w:divBdr>
            </w:div>
          </w:divsChild>
        </w:div>
        <w:div w:id="234510133">
          <w:marLeft w:val="0"/>
          <w:marRight w:val="0"/>
          <w:marTop w:val="0"/>
          <w:marBottom w:val="0"/>
          <w:divBdr>
            <w:top w:val="none" w:sz="0" w:space="0" w:color="auto"/>
            <w:left w:val="none" w:sz="0" w:space="0" w:color="auto"/>
            <w:bottom w:val="none" w:sz="0" w:space="0" w:color="auto"/>
            <w:right w:val="none" w:sz="0" w:space="0" w:color="auto"/>
          </w:divBdr>
          <w:divsChild>
            <w:div w:id="1544516079">
              <w:marLeft w:val="0"/>
              <w:marRight w:val="0"/>
              <w:marTop w:val="0"/>
              <w:marBottom w:val="0"/>
              <w:divBdr>
                <w:top w:val="none" w:sz="0" w:space="0" w:color="auto"/>
                <w:left w:val="none" w:sz="0" w:space="0" w:color="auto"/>
                <w:bottom w:val="none" w:sz="0" w:space="0" w:color="auto"/>
                <w:right w:val="none" w:sz="0" w:space="0" w:color="auto"/>
              </w:divBdr>
            </w:div>
          </w:divsChild>
        </w:div>
        <w:div w:id="329338342">
          <w:marLeft w:val="0"/>
          <w:marRight w:val="0"/>
          <w:marTop w:val="0"/>
          <w:marBottom w:val="0"/>
          <w:divBdr>
            <w:top w:val="none" w:sz="0" w:space="0" w:color="auto"/>
            <w:left w:val="none" w:sz="0" w:space="0" w:color="auto"/>
            <w:bottom w:val="none" w:sz="0" w:space="0" w:color="auto"/>
            <w:right w:val="none" w:sz="0" w:space="0" w:color="auto"/>
          </w:divBdr>
          <w:divsChild>
            <w:div w:id="1745566001">
              <w:marLeft w:val="0"/>
              <w:marRight w:val="0"/>
              <w:marTop w:val="0"/>
              <w:marBottom w:val="0"/>
              <w:divBdr>
                <w:top w:val="none" w:sz="0" w:space="0" w:color="auto"/>
                <w:left w:val="none" w:sz="0" w:space="0" w:color="auto"/>
                <w:bottom w:val="none" w:sz="0" w:space="0" w:color="auto"/>
                <w:right w:val="none" w:sz="0" w:space="0" w:color="auto"/>
              </w:divBdr>
            </w:div>
          </w:divsChild>
        </w:div>
        <w:div w:id="363675151">
          <w:marLeft w:val="0"/>
          <w:marRight w:val="0"/>
          <w:marTop w:val="0"/>
          <w:marBottom w:val="0"/>
          <w:divBdr>
            <w:top w:val="none" w:sz="0" w:space="0" w:color="auto"/>
            <w:left w:val="none" w:sz="0" w:space="0" w:color="auto"/>
            <w:bottom w:val="none" w:sz="0" w:space="0" w:color="auto"/>
            <w:right w:val="none" w:sz="0" w:space="0" w:color="auto"/>
          </w:divBdr>
          <w:divsChild>
            <w:div w:id="1245261968">
              <w:marLeft w:val="0"/>
              <w:marRight w:val="0"/>
              <w:marTop w:val="0"/>
              <w:marBottom w:val="0"/>
              <w:divBdr>
                <w:top w:val="none" w:sz="0" w:space="0" w:color="auto"/>
                <w:left w:val="none" w:sz="0" w:space="0" w:color="auto"/>
                <w:bottom w:val="none" w:sz="0" w:space="0" w:color="auto"/>
                <w:right w:val="none" w:sz="0" w:space="0" w:color="auto"/>
              </w:divBdr>
            </w:div>
          </w:divsChild>
        </w:div>
        <w:div w:id="557057465">
          <w:marLeft w:val="0"/>
          <w:marRight w:val="0"/>
          <w:marTop w:val="0"/>
          <w:marBottom w:val="0"/>
          <w:divBdr>
            <w:top w:val="none" w:sz="0" w:space="0" w:color="auto"/>
            <w:left w:val="none" w:sz="0" w:space="0" w:color="auto"/>
            <w:bottom w:val="none" w:sz="0" w:space="0" w:color="auto"/>
            <w:right w:val="none" w:sz="0" w:space="0" w:color="auto"/>
          </w:divBdr>
          <w:divsChild>
            <w:div w:id="1643383162">
              <w:marLeft w:val="0"/>
              <w:marRight w:val="0"/>
              <w:marTop w:val="0"/>
              <w:marBottom w:val="0"/>
              <w:divBdr>
                <w:top w:val="none" w:sz="0" w:space="0" w:color="auto"/>
                <w:left w:val="none" w:sz="0" w:space="0" w:color="auto"/>
                <w:bottom w:val="none" w:sz="0" w:space="0" w:color="auto"/>
                <w:right w:val="none" w:sz="0" w:space="0" w:color="auto"/>
              </w:divBdr>
            </w:div>
          </w:divsChild>
        </w:div>
        <w:div w:id="622735308">
          <w:marLeft w:val="0"/>
          <w:marRight w:val="0"/>
          <w:marTop w:val="0"/>
          <w:marBottom w:val="0"/>
          <w:divBdr>
            <w:top w:val="none" w:sz="0" w:space="0" w:color="auto"/>
            <w:left w:val="none" w:sz="0" w:space="0" w:color="auto"/>
            <w:bottom w:val="none" w:sz="0" w:space="0" w:color="auto"/>
            <w:right w:val="none" w:sz="0" w:space="0" w:color="auto"/>
          </w:divBdr>
          <w:divsChild>
            <w:div w:id="61610390">
              <w:marLeft w:val="0"/>
              <w:marRight w:val="0"/>
              <w:marTop w:val="0"/>
              <w:marBottom w:val="0"/>
              <w:divBdr>
                <w:top w:val="none" w:sz="0" w:space="0" w:color="auto"/>
                <w:left w:val="none" w:sz="0" w:space="0" w:color="auto"/>
                <w:bottom w:val="none" w:sz="0" w:space="0" w:color="auto"/>
                <w:right w:val="none" w:sz="0" w:space="0" w:color="auto"/>
              </w:divBdr>
            </w:div>
          </w:divsChild>
        </w:div>
        <w:div w:id="651258232">
          <w:marLeft w:val="0"/>
          <w:marRight w:val="0"/>
          <w:marTop w:val="0"/>
          <w:marBottom w:val="0"/>
          <w:divBdr>
            <w:top w:val="none" w:sz="0" w:space="0" w:color="auto"/>
            <w:left w:val="none" w:sz="0" w:space="0" w:color="auto"/>
            <w:bottom w:val="none" w:sz="0" w:space="0" w:color="auto"/>
            <w:right w:val="none" w:sz="0" w:space="0" w:color="auto"/>
          </w:divBdr>
          <w:divsChild>
            <w:div w:id="567228117">
              <w:marLeft w:val="0"/>
              <w:marRight w:val="0"/>
              <w:marTop w:val="0"/>
              <w:marBottom w:val="0"/>
              <w:divBdr>
                <w:top w:val="none" w:sz="0" w:space="0" w:color="auto"/>
                <w:left w:val="none" w:sz="0" w:space="0" w:color="auto"/>
                <w:bottom w:val="none" w:sz="0" w:space="0" w:color="auto"/>
                <w:right w:val="none" w:sz="0" w:space="0" w:color="auto"/>
              </w:divBdr>
            </w:div>
          </w:divsChild>
        </w:div>
        <w:div w:id="707608018">
          <w:marLeft w:val="0"/>
          <w:marRight w:val="0"/>
          <w:marTop w:val="0"/>
          <w:marBottom w:val="0"/>
          <w:divBdr>
            <w:top w:val="none" w:sz="0" w:space="0" w:color="auto"/>
            <w:left w:val="none" w:sz="0" w:space="0" w:color="auto"/>
            <w:bottom w:val="none" w:sz="0" w:space="0" w:color="auto"/>
            <w:right w:val="none" w:sz="0" w:space="0" w:color="auto"/>
          </w:divBdr>
          <w:divsChild>
            <w:div w:id="854655617">
              <w:marLeft w:val="0"/>
              <w:marRight w:val="0"/>
              <w:marTop w:val="0"/>
              <w:marBottom w:val="0"/>
              <w:divBdr>
                <w:top w:val="none" w:sz="0" w:space="0" w:color="auto"/>
                <w:left w:val="none" w:sz="0" w:space="0" w:color="auto"/>
                <w:bottom w:val="none" w:sz="0" w:space="0" w:color="auto"/>
                <w:right w:val="none" w:sz="0" w:space="0" w:color="auto"/>
              </w:divBdr>
            </w:div>
          </w:divsChild>
        </w:div>
        <w:div w:id="738288765">
          <w:marLeft w:val="0"/>
          <w:marRight w:val="0"/>
          <w:marTop w:val="0"/>
          <w:marBottom w:val="0"/>
          <w:divBdr>
            <w:top w:val="none" w:sz="0" w:space="0" w:color="auto"/>
            <w:left w:val="none" w:sz="0" w:space="0" w:color="auto"/>
            <w:bottom w:val="none" w:sz="0" w:space="0" w:color="auto"/>
            <w:right w:val="none" w:sz="0" w:space="0" w:color="auto"/>
          </w:divBdr>
          <w:divsChild>
            <w:div w:id="1317149010">
              <w:marLeft w:val="0"/>
              <w:marRight w:val="0"/>
              <w:marTop w:val="0"/>
              <w:marBottom w:val="0"/>
              <w:divBdr>
                <w:top w:val="none" w:sz="0" w:space="0" w:color="auto"/>
                <w:left w:val="none" w:sz="0" w:space="0" w:color="auto"/>
                <w:bottom w:val="none" w:sz="0" w:space="0" w:color="auto"/>
                <w:right w:val="none" w:sz="0" w:space="0" w:color="auto"/>
              </w:divBdr>
            </w:div>
            <w:div w:id="1680694720">
              <w:marLeft w:val="0"/>
              <w:marRight w:val="0"/>
              <w:marTop w:val="0"/>
              <w:marBottom w:val="0"/>
              <w:divBdr>
                <w:top w:val="none" w:sz="0" w:space="0" w:color="auto"/>
                <w:left w:val="none" w:sz="0" w:space="0" w:color="auto"/>
                <w:bottom w:val="none" w:sz="0" w:space="0" w:color="auto"/>
                <w:right w:val="none" w:sz="0" w:space="0" w:color="auto"/>
              </w:divBdr>
            </w:div>
          </w:divsChild>
        </w:div>
        <w:div w:id="756290493">
          <w:marLeft w:val="0"/>
          <w:marRight w:val="0"/>
          <w:marTop w:val="0"/>
          <w:marBottom w:val="0"/>
          <w:divBdr>
            <w:top w:val="none" w:sz="0" w:space="0" w:color="auto"/>
            <w:left w:val="none" w:sz="0" w:space="0" w:color="auto"/>
            <w:bottom w:val="none" w:sz="0" w:space="0" w:color="auto"/>
            <w:right w:val="none" w:sz="0" w:space="0" w:color="auto"/>
          </w:divBdr>
          <w:divsChild>
            <w:div w:id="1201166737">
              <w:marLeft w:val="0"/>
              <w:marRight w:val="0"/>
              <w:marTop w:val="0"/>
              <w:marBottom w:val="0"/>
              <w:divBdr>
                <w:top w:val="none" w:sz="0" w:space="0" w:color="auto"/>
                <w:left w:val="none" w:sz="0" w:space="0" w:color="auto"/>
                <w:bottom w:val="none" w:sz="0" w:space="0" w:color="auto"/>
                <w:right w:val="none" w:sz="0" w:space="0" w:color="auto"/>
              </w:divBdr>
            </w:div>
          </w:divsChild>
        </w:div>
        <w:div w:id="767700651">
          <w:marLeft w:val="0"/>
          <w:marRight w:val="0"/>
          <w:marTop w:val="0"/>
          <w:marBottom w:val="0"/>
          <w:divBdr>
            <w:top w:val="none" w:sz="0" w:space="0" w:color="auto"/>
            <w:left w:val="none" w:sz="0" w:space="0" w:color="auto"/>
            <w:bottom w:val="none" w:sz="0" w:space="0" w:color="auto"/>
            <w:right w:val="none" w:sz="0" w:space="0" w:color="auto"/>
          </w:divBdr>
          <w:divsChild>
            <w:div w:id="301083188">
              <w:marLeft w:val="0"/>
              <w:marRight w:val="0"/>
              <w:marTop w:val="0"/>
              <w:marBottom w:val="0"/>
              <w:divBdr>
                <w:top w:val="none" w:sz="0" w:space="0" w:color="auto"/>
                <w:left w:val="none" w:sz="0" w:space="0" w:color="auto"/>
                <w:bottom w:val="none" w:sz="0" w:space="0" w:color="auto"/>
                <w:right w:val="none" w:sz="0" w:space="0" w:color="auto"/>
              </w:divBdr>
            </w:div>
          </w:divsChild>
        </w:div>
        <w:div w:id="825781794">
          <w:marLeft w:val="0"/>
          <w:marRight w:val="0"/>
          <w:marTop w:val="0"/>
          <w:marBottom w:val="0"/>
          <w:divBdr>
            <w:top w:val="none" w:sz="0" w:space="0" w:color="auto"/>
            <w:left w:val="none" w:sz="0" w:space="0" w:color="auto"/>
            <w:bottom w:val="none" w:sz="0" w:space="0" w:color="auto"/>
            <w:right w:val="none" w:sz="0" w:space="0" w:color="auto"/>
          </w:divBdr>
          <w:divsChild>
            <w:div w:id="965552139">
              <w:marLeft w:val="0"/>
              <w:marRight w:val="0"/>
              <w:marTop w:val="0"/>
              <w:marBottom w:val="0"/>
              <w:divBdr>
                <w:top w:val="none" w:sz="0" w:space="0" w:color="auto"/>
                <w:left w:val="none" w:sz="0" w:space="0" w:color="auto"/>
                <w:bottom w:val="none" w:sz="0" w:space="0" w:color="auto"/>
                <w:right w:val="none" w:sz="0" w:space="0" w:color="auto"/>
              </w:divBdr>
            </w:div>
          </w:divsChild>
        </w:div>
        <w:div w:id="854001230">
          <w:marLeft w:val="0"/>
          <w:marRight w:val="0"/>
          <w:marTop w:val="0"/>
          <w:marBottom w:val="0"/>
          <w:divBdr>
            <w:top w:val="none" w:sz="0" w:space="0" w:color="auto"/>
            <w:left w:val="none" w:sz="0" w:space="0" w:color="auto"/>
            <w:bottom w:val="none" w:sz="0" w:space="0" w:color="auto"/>
            <w:right w:val="none" w:sz="0" w:space="0" w:color="auto"/>
          </w:divBdr>
          <w:divsChild>
            <w:div w:id="1856072966">
              <w:marLeft w:val="0"/>
              <w:marRight w:val="0"/>
              <w:marTop w:val="0"/>
              <w:marBottom w:val="0"/>
              <w:divBdr>
                <w:top w:val="none" w:sz="0" w:space="0" w:color="auto"/>
                <w:left w:val="none" w:sz="0" w:space="0" w:color="auto"/>
                <w:bottom w:val="none" w:sz="0" w:space="0" w:color="auto"/>
                <w:right w:val="none" w:sz="0" w:space="0" w:color="auto"/>
              </w:divBdr>
            </w:div>
          </w:divsChild>
        </w:div>
        <w:div w:id="871385990">
          <w:marLeft w:val="0"/>
          <w:marRight w:val="0"/>
          <w:marTop w:val="0"/>
          <w:marBottom w:val="0"/>
          <w:divBdr>
            <w:top w:val="none" w:sz="0" w:space="0" w:color="auto"/>
            <w:left w:val="none" w:sz="0" w:space="0" w:color="auto"/>
            <w:bottom w:val="none" w:sz="0" w:space="0" w:color="auto"/>
            <w:right w:val="none" w:sz="0" w:space="0" w:color="auto"/>
          </w:divBdr>
          <w:divsChild>
            <w:div w:id="321348680">
              <w:marLeft w:val="0"/>
              <w:marRight w:val="0"/>
              <w:marTop w:val="0"/>
              <w:marBottom w:val="0"/>
              <w:divBdr>
                <w:top w:val="none" w:sz="0" w:space="0" w:color="auto"/>
                <w:left w:val="none" w:sz="0" w:space="0" w:color="auto"/>
                <w:bottom w:val="none" w:sz="0" w:space="0" w:color="auto"/>
                <w:right w:val="none" w:sz="0" w:space="0" w:color="auto"/>
              </w:divBdr>
            </w:div>
          </w:divsChild>
        </w:div>
        <w:div w:id="876969407">
          <w:marLeft w:val="0"/>
          <w:marRight w:val="0"/>
          <w:marTop w:val="0"/>
          <w:marBottom w:val="0"/>
          <w:divBdr>
            <w:top w:val="none" w:sz="0" w:space="0" w:color="auto"/>
            <w:left w:val="none" w:sz="0" w:space="0" w:color="auto"/>
            <w:bottom w:val="none" w:sz="0" w:space="0" w:color="auto"/>
            <w:right w:val="none" w:sz="0" w:space="0" w:color="auto"/>
          </w:divBdr>
          <w:divsChild>
            <w:div w:id="1202789322">
              <w:marLeft w:val="0"/>
              <w:marRight w:val="0"/>
              <w:marTop w:val="0"/>
              <w:marBottom w:val="0"/>
              <w:divBdr>
                <w:top w:val="none" w:sz="0" w:space="0" w:color="auto"/>
                <w:left w:val="none" w:sz="0" w:space="0" w:color="auto"/>
                <w:bottom w:val="none" w:sz="0" w:space="0" w:color="auto"/>
                <w:right w:val="none" w:sz="0" w:space="0" w:color="auto"/>
              </w:divBdr>
            </w:div>
          </w:divsChild>
        </w:div>
        <w:div w:id="904805458">
          <w:marLeft w:val="0"/>
          <w:marRight w:val="0"/>
          <w:marTop w:val="0"/>
          <w:marBottom w:val="0"/>
          <w:divBdr>
            <w:top w:val="none" w:sz="0" w:space="0" w:color="auto"/>
            <w:left w:val="none" w:sz="0" w:space="0" w:color="auto"/>
            <w:bottom w:val="none" w:sz="0" w:space="0" w:color="auto"/>
            <w:right w:val="none" w:sz="0" w:space="0" w:color="auto"/>
          </w:divBdr>
          <w:divsChild>
            <w:div w:id="1135023277">
              <w:marLeft w:val="0"/>
              <w:marRight w:val="0"/>
              <w:marTop w:val="0"/>
              <w:marBottom w:val="0"/>
              <w:divBdr>
                <w:top w:val="none" w:sz="0" w:space="0" w:color="auto"/>
                <w:left w:val="none" w:sz="0" w:space="0" w:color="auto"/>
                <w:bottom w:val="none" w:sz="0" w:space="0" w:color="auto"/>
                <w:right w:val="none" w:sz="0" w:space="0" w:color="auto"/>
              </w:divBdr>
            </w:div>
          </w:divsChild>
        </w:div>
        <w:div w:id="923877633">
          <w:marLeft w:val="0"/>
          <w:marRight w:val="0"/>
          <w:marTop w:val="0"/>
          <w:marBottom w:val="0"/>
          <w:divBdr>
            <w:top w:val="none" w:sz="0" w:space="0" w:color="auto"/>
            <w:left w:val="none" w:sz="0" w:space="0" w:color="auto"/>
            <w:bottom w:val="none" w:sz="0" w:space="0" w:color="auto"/>
            <w:right w:val="none" w:sz="0" w:space="0" w:color="auto"/>
          </w:divBdr>
          <w:divsChild>
            <w:div w:id="801656368">
              <w:marLeft w:val="0"/>
              <w:marRight w:val="0"/>
              <w:marTop w:val="0"/>
              <w:marBottom w:val="0"/>
              <w:divBdr>
                <w:top w:val="none" w:sz="0" w:space="0" w:color="auto"/>
                <w:left w:val="none" w:sz="0" w:space="0" w:color="auto"/>
                <w:bottom w:val="none" w:sz="0" w:space="0" w:color="auto"/>
                <w:right w:val="none" w:sz="0" w:space="0" w:color="auto"/>
              </w:divBdr>
            </w:div>
          </w:divsChild>
        </w:div>
        <w:div w:id="938752460">
          <w:marLeft w:val="0"/>
          <w:marRight w:val="0"/>
          <w:marTop w:val="0"/>
          <w:marBottom w:val="0"/>
          <w:divBdr>
            <w:top w:val="none" w:sz="0" w:space="0" w:color="auto"/>
            <w:left w:val="none" w:sz="0" w:space="0" w:color="auto"/>
            <w:bottom w:val="none" w:sz="0" w:space="0" w:color="auto"/>
            <w:right w:val="none" w:sz="0" w:space="0" w:color="auto"/>
          </w:divBdr>
          <w:divsChild>
            <w:div w:id="1609003798">
              <w:marLeft w:val="0"/>
              <w:marRight w:val="0"/>
              <w:marTop w:val="0"/>
              <w:marBottom w:val="0"/>
              <w:divBdr>
                <w:top w:val="none" w:sz="0" w:space="0" w:color="auto"/>
                <w:left w:val="none" w:sz="0" w:space="0" w:color="auto"/>
                <w:bottom w:val="none" w:sz="0" w:space="0" w:color="auto"/>
                <w:right w:val="none" w:sz="0" w:space="0" w:color="auto"/>
              </w:divBdr>
            </w:div>
          </w:divsChild>
        </w:div>
        <w:div w:id="986082874">
          <w:marLeft w:val="0"/>
          <w:marRight w:val="0"/>
          <w:marTop w:val="0"/>
          <w:marBottom w:val="0"/>
          <w:divBdr>
            <w:top w:val="none" w:sz="0" w:space="0" w:color="auto"/>
            <w:left w:val="none" w:sz="0" w:space="0" w:color="auto"/>
            <w:bottom w:val="none" w:sz="0" w:space="0" w:color="auto"/>
            <w:right w:val="none" w:sz="0" w:space="0" w:color="auto"/>
          </w:divBdr>
          <w:divsChild>
            <w:div w:id="11537396">
              <w:marLeft w:val="0"/>
              <w:marRight w:val="0"/>
              <w:marTop w:val="0"/>
              <w:marBottom w:val="0"/>
              <w:divBdr>
                <w:top w:val="none" w:sz="0" w:space="0" w:color="auto"/>
                <w:left w:val="none" w:sz="0" w:space="0" w:color="auto"/>
                <w:bottom w:val="none" w:sz="0" w:space="0" w:color="auto"/>
                <w:right w:val="none" w:sz="0" w:space="0" w:color="auto"/>
              </w:divBdr>
            </w:div>
            <w:div w:id="683480442">
              <w:marLeft w:val="0"/>
              <w:marRight w:val="0"/>
              <w:marTop w:val="0"/>
              <w:marBottom w:val="0"/>
              <w:divBdr>
                <w:top w:val="none" w:sz="0" w:space="0" w:color="auto"/>
                <w:left w:val="none" w:sz="0" w:space="0" w:color="auto"/>
                <w:bottom w:val="none" w:sz="0" w:space="0" w:color="auto"/>
                <w:right w:val="none" w:sz="0" w:space="0" w:color="auto"/>
              </w:divBdr>
            </w:div>
            <w:div w:id="1883781152">
              <w:marLeft w:val="0"/>
              <w:marRight w:val="0"/>
              <w:marTop w:val="0"/>
              <w:marBottom w:val="0"/>
              <w:divBdr>
                <w:top w:val="none" w:sz="0" w:space="0" w:color="auto"/>
                <w:left w:val="none" w:sz="0" w:space="0" w:color="auto"/>
                <w:bottom w:val="none" w:sz="0" w:space="0" w:color="auto"/>
                <w:right w:val="none" w:sz="0" w:space="0" w:color="auto"/>
              </w:divBdr>
            </w:div>
          </w:divsChild>
        </w:div>
        <w:div w:id="1023092421">
          <w:marLeft w:val="0"/>
          <w:marRight w:val="0"/>
          <w:marTop w:val="0"/>
          <w:marBottom w:val="0"/>
          <w:divBdr>
            <w:top w:val="none" w:sz="0" w:space="0" w:color="auto"/>
            <w:left w:val="none" w:sz="0" w:space="0" w:color="auto"/>
            <w:bottom w:val="none" w:sz="0" w:space="0" w:color="auto"/>
            <w:right w:val="none" w:sz="0" w:space="0" w:color="auto"/>
          </w:divBdr>
          <w:divsChild>
            <w:div w:id="1754887128">
              <w:marLeft w:val="0"/>
              <w:marRight w:val="0"/>
              <w:marTop w:val="0"/>
              <w:marBottom w:val="0"/>
              <w:divBdr>
                <w:top w:val="none" w:sz="0" w:space="0" w:color="auto"/>
                <w:left w:val="none" w:sz="0" w:space="0" w:color="auto"/>
                <w:bottom w:val="none" w:sz="0" w:space="0" w:color="auto"/>
                <w:right w:val="none" w:sz="0" w:space="0" w:color="auto"/>
              </w:divBdr>
            </w:div>
          </w:divsChild>
        </w:div>
        <w:div w:id="1029339072">
          <w:marLeft w:val="0"/>
          <w:marRight w:val="0"/>
          <w:marTop w:val="0"/>
          <w:marBottom w:val="0"/>
          <w:divBdr>
            <w:top w:val="none" w:sz="0" w:space="0" w:color="auto"/>
            <w:left w:val="none" w:sz="0" w:space="0" w:color="auto"/>
            <w:bottom w:val="none" w:sz="0" w:space="0" w:color="auto"/>
            <w:right w:val="none" w:sz="0" w:space="0" w:color="auto"/>
          </w:divBdr>
          <w:divsChild>
            <w:div w:id="180558841">
              <w:marLeft w:val="0"/>
              <w:marRight w:val="0"/>
              <w:marTop w:val="0"/>
              <w:marBottom w:val="0"/>
              <w:divBdr>
                <w:top w:val="none" w:sz="0" w:space="0" w:color="auto"/>
                <w:left w:val="none" w:sz="0" w:space="0" w:color="auto"/>
                <w:bottom w:val="none" w:sz="0" w:space="0" w:color="auto"/>
                <w:right w:val="none" w:sz="0" w:space="0" w:color="auto"/>
              </w:divBdr>
            </w:div>
            <w:div w:id="1021054982">
              <w:marLeft w:val="0"/>
              <w:marRight w:val="0"/>
              <w:marTop w:val="0"/>
              <w:marBottom w:val="0"/>
              <w:divBdr>
                <w:top w:val="none" w:sz="0" w:space="0" w:color="auto"/>
                <w:left w:val="none" w:sz="0" w:space="0" w:color="auto"/>
                <w:bottom w:val="none" w:sz="0" w:space="0" w:color="auto"/>
                <w:right w:val="none" w:sz="0" w:space="0" w:color="auto"/>
              </w:divBdr>
            </w:div>
            <w:div w:id="1653606377">
              <w:marLeft w:val="0"/>
              <w:marRight w:val="0"/>
              <w:marTop w:val="0"/>
              <w:marBottom w:val="0"/>
              <w:divBdr>
                <w:top w:val="none" w:sz="0" w:space="0" w:color="auto"/>
                <w:left w:val="none" w:sz="0" w:space="0" w:color="auto"/>
                <w:bottom w:val="none" w:sz="0" w:space="0" w:color="auto"/>
                <w:right w:val="none" w:sz="0" w:space="0" w:color="auto"/>
              </w:divBdr>
            </w:div>
          </w:divsChild>
        </w:div>
        <w:div w:id="1035621744">
          <w:marLeft w:val="0"/>
          <w:marRight w:val="0"/>
          <w:marTop w:val="0"/>
          <w:marBottom w:val="0"/>
          <w:divBdr>
            <w:top w:val="none" w:sz="0" w:space="0" w:color="auto"/>
            <w:left w:val="none" w:sz="0" w:space="0" w:color="auto"/>
            <w:bottom w:val="none" w:sz="0" w:space="0" w:color="auto"/>
            <w:right w:val="none" w:sz="0" w:space="0" w:color="auto"/>
          </w:divBdr>
          <w:divsChild>
            <w:div w:id="1951934378">
              <w:marLeft w:val="0"/>
              <w:marRight w:val="0"/>
              <w:marTop w:val="0"/>
              <w:marBottom w:val="0"/>
              <w:divBdr>
                <w:top w:val="none" w:sz="0" w:space="0" w:color="auto"/>
                <w:left w:val="none" w:sz="0" w:space="0" w:color="auto"/>
                <w:bottom w:val="none" w:sz="0" w:space="0" w:color="auto"/>
                <w:right w:val="none" w:sz="0" w:space="0" w:color="auto"/>
              </w:divBdr>
            </w:div>
          </w:divsChild>
        </w:div>
        <w:div w:id="1132862235">
          <w:marLeft w:val="0"/>
          <w:marRight w:val="0"/>
          <w:marTop w:val="0"/>
          <w:marBottom w:val="0"/>
          <w:divBdr>
            <w:top w:val="none" w:sz="0" w:space="0" w:color="auto"/>
            <w:left w:val="none" w:sz="0" w:space="0" w:color="auto"/>
            <w:bottom w:val="none" w:sz="0" w:space="0" w:color="auto"/>
            <w:right w:val="none" w:sz="0" w:space="0" w:color="auto"/>
          </w:divBdr>
          <w:divsChild>
            <w:div w:id="1621717132">
              <w:marLeft w:val="0"/>
              <w:marRight w:val="0"/>
              <w:marTop w:val="0"/>
              <w:marBottom w:val="0"/>
              <w:divBdr>
                <w:top w:val="none" w:sz="0" w:space="0" w:color="auto"/>
                <w:left w:val="none" w:sz="0" w:space="0" w:color="auto"/>
                <w:bottom w:val="none" w:sz="0" w:space="0" w:color="auto"/>
                <w:right w:val="none" w:sz="0" w:space="0" w:color="auto"/>
              </w:divBdr>
            </w:div>
          </w:divsChild>
        </w:div>
        <w:div w:id="1168643045">
          <w:marLeft w:val="0"/>
          <w:marRight w:val="0"/>
          <w:marTop w:val="0"/>
          <w:marBottom w:val="0"/>
          <w:divBdr>
            <w:top w:val="none" w:sz="0" w:space="0" w:color="auto"/>
            <w:left w:val="none" w:sz="0" w:space="0" w:color="auto"/>
            <w:bottom w:val="none" w:sz="0" w:space="0" w:color="auto"/>
            <w:right w:val="none" w:sz="0" w:space="0" w:color="auto"/>
          </w:divBdr>
          <w:divsChild>
            <w:div w:id="1387030610">
              <w:marLeft w:val="0"/>
              <w:marRight w:val="0"/>
              <w:marTop w:val="0"/>
              <w:marBottom w:val="0"/>
              <w:divBdr>
                <w:top w:val="none" w:sz="0" w:space="0" w:color="auto"/>
                <w:left w:val="none" w:sz="0" w:space="0" w:color="auto"/>
                <w:bottom w:val="none" w:sz="0" w:space="0" w:color="auto"/>
                <w:right w:val="none" w:sz="0" w:space="0" w:color="auto"/>
              </w:divBdr>
            </w:div>
          </w:divsChild>
        </w:div>
        <w:div w:id="1358891109">
          <w:marLeft w:val="0"/>
          <w:marRight w:val="0"/>
          <w:marTop w:val="0"/>
          <w:marBottom w:val="0"/>
          <w:divBdr>
            <w:top w:val="none" w:sz="0" w:space="0" w:color="auto"/>
            <w:left w:val="none" w:sz="0" w:space="0" w:color="auto"/>
            <w:bottom w:val="none" w:sz="0" w:space="0" w:color="auto"/>
            <w:right w:val="none" w:sz="0" w:space="0" w:color="auto"/>
          </w:divBdr>
          <w:divsChild>
            <w:div w:id="539241170">
              <w:marLeft w:val="0"/>
              <w:marRight w:val="0"/>
              <w:marTop w:val="0"/>
              <w:marBottom w:val="0"/>
              <w:divBdr>
                <w:top w:val="none" w:sz="0" w:space="0" w:color="auto"/>
                <w:left w:val="none" w:sz="0" w:space="0" w:color="auto"/>
                <w:bottom w:val="none" w:sz="0" w:space="0" w:color="auto"/>
                <w:right w:val="none" w:sz="0" w:space="0" w:color="auto"/>
              </w:divBdr>
            </w:div>
          </w:divsChild>
        </w:div>
        <w:div w:id="1405494363">
          <w:marLeft w:val="0"/>
          <w:marRight w:val="0"/>
          <w:marTop w:val="0"/>
          <w:marBottom w:val="0"/>
          <w:divBdr>
            <w:top w:val="none" w:sz="0" w:space="0" w:color="auto"/>
            <w:left w:val="none" w:sz="0" w:space="0" w:color="auto"/>
            <w:bottom w:val="none" w:sz="0" w:space="0" w:color="auto"/>
            <w:right w:val="none" w:sz="0" w:space="0" w:color="auto"/>
          </w:divBdr>
          <w:divsChild>
            <w:div w:id="907500399">
              <w:marLeft w:val="0"/>
              <w:marRight w:val="0"/>
              <w:marTop w:val="0"/>
              <w:marBottom w:val="0"/>
              <w:divBdr>
                <w:top w:val="none" w:sz="0" w:space="0" w:color="auto"/>
                <w:left w:val="none" w:sz="0" w:space="0" w:color="auto"/>
                <w:bottom w:val="none" w:sz="0" w:space="0" w:color="auto"/>
                <w:right w:val="none" w:sz="0" w:space="0" w:color="auto"/>
              </w:divBdr>
            </w:div>
          </w:divsChild>
        </w:div>
        <w:div w:id="1434738774">
          <w:marLeft w:val="0"/>
          <w:marRight w:val="0"/>
          <w:marTop w:val="0"/>
          <w:marBottom w:val="0"/>
          <w:divBdr>
            <w:top w:val="none" w:sz="0" w:space="0" w:color="auto"/>
            <w:left w:val="none" w:sz="0" w:space="0" w:color="auto"/>
            <w:bottom w:val="none" w:sz="0" w:space="0" w:color="auto"/>
            <w:right w:val="none" w:sz="0" w:space="0" w:color="auto"/>
          </w:divBdr>
          <w:divsChild>
            <w:div w:id="1680308071">
              <w:marLeft w:val="0"/>
              <w:marRight w:val="0"/>
              <w:marTop w:val="0"/>
              <w:marBottom w:val="0"/>
              <w:divBdr>
                <w:top w:val="none" w:sz="0" w:space="0" w:color="auto"/>
                <w:left w:val="none" w:sz="0" w:space="0" w:color="auto"/>
                <w:bottom w:val="none" w:sz="0" w:space="0" w:color="auto"/>
                <w:right w:val="none" w:sz="0" w:space="0" w:color="auto"/>
              </w:divBdr>
            </w:div>
          </w:divsChild>
        </w:div>
        <w:div w:id="1581253290">
          <w:marLeft w:val="0"/>
          <w:marRight w:val="0"/>
          <w:marTop w:val="0"/>
          <w:marBottom w:val="0"/>
          <w:divBdr>
            <w:top w:val="none" w:sz="0" w:space="0" w:color="auto"/>
            <w:left w:val="none" w:sz="0" w:space="0" w:color="auto"/>
            <w:bottom w:val="none" w:sz="0" w:space="0" w:color="auto"/>
            <w:right w:val="none" w:sz="0" w:space="0" w:color="auto"/>
          </w:divBdr>
          <w:divsChild>
            <w:div w:id="365106637">
              <w:marLeft w:val="0"/>
              <w:marRight w:val="0"/>
              <w:marTop w:val="0"/>
              <w:marBottom w:val="0"/>
              <w:divBdr>
                <w:top w:val="none" w:sz="0" w:space="0" w:color="auto"/>
                <w:left w:val="none" w:sz="0" w:space="0" w:color="auto"/>
                <w:bottom w:val="none" w:sz="0" w:space="0" w:color="auto"/>
                <w:right w:val="none" w:sz="0" w:space="0" w:color="auto"/>
              </w:divBdr>
            </w:div>
          </w:divsChild>
        </w:div>
        <w:div w:id="1604605767">
          <w:marLeft w:val="0"/>
          <w:marRight w:val="0"/>
          <w:marTop w:val="0"/>
          <w:marBottom w:val="0"/>
          <w:divBdr>
            <w:top w:val="none" w:sz="0" w:space="0" w:color="auto"/>
            <w:left w:val="none" w:sz="0" w:space="0" w:color="auto"/>
            <w:bottom w:val="none" w:sz="0" w:space="0" w:color="auto"/>
            <w:right w:val="none" w:sz="0" w:space="0" w:color="auto"/>
          </w:divBdr>
          <w:divsChild>
            <w:div w:id="1503858184">
              <w:marLeft w:val="0"/>
              <w:marRight w:val="0"/>
              <w:marTop w:val="0"/>
              <w:marBottom w:val="0"/>
              <w:divBdr>
                <w:top w:val="none" w:sz="0" w:space="0" w:color="auto"/>
                <w:left w:val="none" w:sz="0" w:space="0" w:color="auto"/>
                <w:bottom w:val="none" w:sz="0" w:space="0" w:color="auto"/>
                <w:right w:val="none" w:sz="0" w:space="0" w:color="auto"/>
              </w:divBdr>
            </w:div>
          </w:divsChild>
        </w:div>
        <w:div w:id="1696884909">
          <w:marLeft w:val="0"/>
          <w:marRight w:val="0"/>
          <w:marTop w:val="0"/>
          <w:marBottom w:val="0"/>
          <w:divBdr>
            <w:top w:val="none" w:sz="0" w:space="0" w:color="auto"/>
            <w:left w:val="none" w:sz="0" w:space="0" w:color="auto"/>
            <w:bottom w:val="none" w:sz="0" w:space="0" w:color="auto"/>
            <w:right w:val="none" w:sz="0" w:space="0" w:color="auto"/>
          </w:divBdr>
          <w:divsChild>
            <w:div w:id="200558116">
              <w:marLeft w:val="0"/>
              <w:marRight w:val="0"/>
              <w:marTop w:val="0"/>
              <w:marBottom w:val="0"/>
              <w:divBdr>
                <w:top w:val="none" w:sz="0" w:space="0" w:color="auto"/>
                <w:left w:val="none" w:sz="0" w:space="0" w:color="auto"/>
                <w:bottom w:val="none" w:sz="0" w:space="0" w:color="auto"/>
                <w:right w:val="none" w:sz="0" w:space="0" w:color="auto"/>
              </w:divBdr>
            </w:div>
            <w:div w:id="1294599768">
              <w:marLeft w:val="0"/>
              <w:marRight w:val="0"/>
              <w:marTop w:val="0"/>
              <w:marBottom w:val="0"/>
              <w:divBdr>
                <w:top w:val="none" w:sz="0" w:space="0" w:color="auto"/>
                <w:left w:val="none" w:sz="0" w:space="0" w:color="auto"/>
                <w:bottom w:val="none" w:sz="0" w:space="0" w:color="auto"/>
                <w:right w:val="none" w:sz="0" w:space="0" w:color="auto"/>
              </w:divBdr>
            </w:div>
            <w:div w:id="1950313280">
              <w:marLeft w:val="0"/>
              <w:marRight w:val="0"/>
              <w:marTop w:val="0"/>
              <w:marBottom w:val="0"/>
              <w:divBdr>
                <w:top w:val="none" w:sz="0" w:space="0" w:color="auto"/>
                <w:left w:val="none" w:sz="0" w:space="0" w:color="auto"/>
                <w:bottom w:val="none" w:sz="0" w:space="0" w:color="auto"/>
                <w:right w:val="none" w:sz="0" w:space="0" w:color="auto"/>
              </w:divBdr>
            </w:div>
          </w:divsChild>
        </w:div>
        <w:div w:id="1697272386">
          <w:marLeft w:val="0"/>
          <w:marRight w:val="0"/>
          <w:marTop w:val="0"/>
          <w:marBottom w:val="0"/>
          <w:divBdr>
            <w:top w:val="none" w:sz="0" w:space="0" w:color="auto"/>
            <w:left w:val="none" w:sz="0" w:space="0" w:color="auto"/>
            <w:bottom w:val="none" w:sz="0" w:space="0" w:color="auto"/>
            <w:right w:val="none" w:sz="0" w:space="0" w:color="auto"/>
          </w:divBdr>
          <w:divsChild>
            <w:div w:id="1523786223">
              <w:marLeft w:val="0"/>
              <w:marRight w:val="0"/>
              <w:marTop w:val="0"/>
              <w:marBottom w:val="0"/>
              <w:divBdr>
                <w:top w:val="none" w:sz="0" w:space="0" w:color="auto"/>
                <w:left w:val="none" w:sz="0" w:space="0" w:color="auto"/>
                <w:bottom w:val="none" w:sz="0" w:space="0" w:color="auto"/>
                <w:right w:val="none" w:sz="0" w:space="0" w:color="auto"/>
              </w:divBdr>
            </w:div>
          </w:divsChild>
        </w:div>
        <w:div w:id="1803693268">
          <w:marLeft w:val="0"/>
          <w:marRight w:val="0"/>
          <w:marTop w:val="0"/>
          <w:marBottom w:val="0"/>
          <w:divBdr>
            <w:top w:val="none" w:sz="0" w:space="0" w:color="auto"/>
            <w:left w:val="none" w:sz="0" w:space="0" w:color="auto"/>
            <w:bottom w:val="none" w:sz="0" w:space="0" w:color="auto"/>
            <w:right w:val="none" w:sz="0" w:space="0" w:color="auto"/>
          </w:divBdr>
          <w:divsChild>
            <w:div w:id="1622490379">
              <w:marLeft w:val="0"/>
              <w:marRight w:val="0"/>
              <w:marTop w:val="0"/>
              <w:marBottom w:val="0"/>
              <w:divBdr>
                <w:top w:val="none" w:sz="0" w:space="0" w:color="auto"/>
                <w:left w:val="none" w:sz="0" w:space="0" w:color="auto"/>
                <w:bottom w:val="none" w:sz="0" w:space="0" w:color="auto"/>
                <w:right w:val="none" w:sz="0" w:space="0" w:color="auto"/>
              </w:divBdr>
            </w:div>
          </w:divsChild>
        </w:div>
        <w:div w:id="1918324413">
          <w:marLeft w:val="0"/>
          <w:marRight w:val="0"/>
          <w:marTop w:val="0"/>
          <w:marBottom w:val="0"/>
          <w:divBdr>
            <w:top w:val="none" w:sz="0" w:space="0" w:color="auto"/>
            <w:left w:val="none" w:sz="0" w:space="0" w:color="auto"/>
            <w:bottom w:val="none" w:sz="0" w:space="0" w:color="auto"/>
            <w:right w:val="none" w:sz="0" w:space="0" w:color="auto"/>
          </w:divBdr>
          <w:divsChild>
            <w:div w:id="200436770">
              <w:marLeft w:val="0"/>
              <w:marRight w:val="0"/>
              <w:marTop w:val="0"/>
              <w:marBottom w:val="0"/>
              <w:divBdr>
                <w:top w:val="none" w:sz="0" w:space="0" w:color="auto"/>
                <w:left w:val="none" w:sz="0" w:space="0" w:color="auto"/>
                <w:bottom w:val="none" w:sz="0" w:space="0" w:color="auto"/>
                <w:right w:val="none" w:sz="0" w:space="0" w:color="auto"/>
              </w:divBdr>
            </w:div>
            <w:div w:id="1802844087">
              <w:marLeft w:val="0"/>
              <w:marRight w:val="0"/>
              <w:marTop w:val="0"/>
              <w:marBottom w:val="0"/>
              <w:divBdr>
                <w:top w:val="none" w:sz="0" w:space="0" w:color="auto"/>
                <w:left w:val="none" w:sz="0" w:space="0" w:color="auto"/>
                <w:bottom w:val="none" w:sz="0" w:space="0" w:color="auto"/>
                <w:right w:val="none" w:sz="0" w:space="0" w:color="auto"/>
              </w:divBdr>
            </w:div>
          </w:divsChild>
        </w:div>
        <w:div w:id="1952861917">
          <w:marLeft w:val="0"/>
          <w:marRight w:val="0"/>
          <w:marTop w:val="0"/>
          <w:marBottom w:val="0"/>
          <w:divBdr>
            <w:top w:val="none" w:sz="0" w:space="0" w:color="auto"/>
            <w:left w:val="none" w:sz="0" w:space="0" w:color="auto"/>
            <w:bottom w:val="none" w:sz="0" w:space="0" w:color="auto"/>
            <w:right w:val="none" w:sz="0" w:space="0" w:color="auto"/>
          </w:divBdr>
          <w:divsChild>
            <w:div w:id="1381662311">
              <w:marLeft w:val="0"/>
              <w:marRight w:val="0"/>
              <w:marTop w:val="0"/>
              <w:marBottom w:val="0"/>
              <w:divBdr>
                <w:top w:val="none" w:sz="0" w:space="0" w:color="auto"/>
                <w:left w:val="none" w:sz="0" w:space="0" w:color="auto"/>
                <w:bottom w:val="none" w:sz="0" w:space="0" w:color="auto"/>
                <w:right w:val="none" w:sz="0" w:space="0" w:color="auto"/>
              </w:divBdr>
            </w:div>
          </w:divsChild>
        </w:div>
        <w:div w:id="1979452261">
          <w:marLeft w:val="0"/>
          <w:marRight w:val="0"/>
          <w:marTop w:val="0"/>
          <w:marBottom w:val="0"/>
          <w:divBdr>
            <w:top w:val="none" w:sz="0" w:space="0" w:color="auto"/>
            <w:left w:val="none" w:sz="0" w:space="0" w:color="auto"/>
            <w:bottom w:val="none" w:sz="0" w:space="0" w:color="auto"/>
            <w:right w:val="none" w:sz="0" w:space="0" w:color="auto"/>
          </w:divBdr>
          <w:divsChild>
            <w:div w:id="786120561">
              <w:marLeft w:val="0"/>
              <w:marRight w:val="0"/>
              <w:marTop w:val="0"/>
              <w:marBottom w:val="0"/>
              <w:divBdr>
                <w:top w:val="none" w:sz="0" w:space="0" w:color="auto"/>
                <w:left w:val="none" w:sz="0" w:space="0" w:color="auto"/>
                <w:bottom w:val="none" w:sz="0" w:space="0" w:color="auto"/>
                <w:right w:val="none" w:sz="0" w:space="0" w:color="auto"/>
              </w:divBdr>
            </w:div>
          </w:divsChild>
        </w:div>
        <w:div w:id="2048409438">
          <w:marLeft w:val="0"/>
          <w:marRight w:val="0"/>
          <w:marTop w:val="0"/>
          <w:marBottom w:val="0"/>
          <w:divBdr>
            <w:top w:val="none" w:sz="0" w:space="0" w:color="auto"/>
            <w:left w:val="none" w:sz="0" w:space="0" w:color="auto"/>
            <w:bottom w:val="none" w:sz="0" w:space="0" w:color="auto"/>
            <w:right w:val="none" w:sz="0" w:space="0" w:color="auto"/>
          </w:divBdr>
          <w:divsChild>
            <w:div w:id="7211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9691">
      <w:bodyDiv w:val="1"/>
      <w:marLeft w:val="0"/>
      <w:marRight w:val="0"/>
      <w:marTop w:val="0"/>
      <w:marBottom w:val="0"/>
      <w:divBdr>
        <w:top w:val="none" w:sz="0" w:space="0" w:color="auto"/>
        <w:left w:val="none" w:sz="0" w:space="0" w:color="auto"/>
        <w:bottom w:val="none" w:sz="0" w:space="0" w:color="auto"/>
        <w:right w:val="none" w:sz="0" w:space="0" w:color="auto"/>
      </w:divBdr>
    </w:div>
    <w:div w:id="1750224122">
      <w:bodyDiv w:val="1"/>
      <w:marLeft w:val="0"/>
      <w:marRight w:val="0"/>
      <w:marTop w:val="0"/>
      <w:marBottom w:val="0"/>
      <w:divBdr>
        <w:top w:val="none" w:sz="0" w:space="0" w:color="auto"/>
        <w:left w:val="none" w:sz="0" w:space="0" w:color="auto"/>
        <w:bottom w:val="none" w:sz="0" w:space="0" w:color="auto"/>
        <w:right w:val="none" w:sz="0" w:space="0" w:color="auto"/>
      </w:divBdr>
      <w:divsChild>
        <w:div w:id="477233738">
          <w:marLeft w:val="0"/>
          <w:marRight w:val="0"/>
          <w:marTop w:val="0"/>
          <w:marBottom w:val="0"/>
          <w:divBdr>
            <w:top w:val="none" w:sz="0" w:space="0" w:color="auto"/>
            <w:left w:val="none" w:sz="0" w:space="0" w:color="auto"/>
            <w:bottom w:val="none" w:sz="0" w:space="0" w:color="auto"/>
            <w:right w:val="none" w:sz="0" w:space="0" w:color="auto"/>
          </w:divBdr>
        </w:div>
        <w:div w:id="634144003">
          <w:marLeft w:val="0"/>
          <w:marRight w:val="0"/>
          <w:marTop w:val="0"/>
          <w:marBottom w:val="0"/>
          <w:divBdr>
            <w:top w:val="none" w:sz="0" w:space="0" w:color="auto"/>
            <w:left w:val="none" w:sz="0" w:space="0" w:color="auto"/>
            <w:bottom w:val="none" w:sz="0" w:space="0" w:color="auto"/>
            <w:right w:val="none" w:sz="0" w:space="0" w:color="auto"/>
          </w:divBdr>
        </w:div>
        <w:div w:id="830750668">
          <w:marLeft w:val="0"/>
          <w:marRight w:val="0"/>
          <w:marTop w:val="0"/>
          <w:marBottom w:val="0"/>
          <w:divBdr>
            <w:top w:val="none" w:sz="0" w:space="0" w:color="auto"/>
            <w:left w:val="none" w:sz="0" w:space="0" w:color="auto"/>
            <w:bottom w:val="none" w:sz="0" w:space="0" w:color="auto"/>
            <w:right w:val="none" w:sz="0" w:space="0" w:color="auto"/>
          </w:divBdr>
        </w:div>
      </w:divsChild>
    </w:div>
    <w:div w:id="1801800408">
      <w:bodyDiv w:val="1"/>
      <w:marLeft w:val="0"/>
      <w:marRight w:val="0"/>
      <w:marTop w:val="0"/>
      <w:marBottom w:val="0"/>
      <w:divBdr>
        <w:top w:val="none" w:sz="0" w:space="0" w:color="auto"/>
        <w:left w:val="none" w:sz="0" w:space="0" w:color="auto"/>
        <w:bottom w:val="none" w:sz="0" w:space="0" w:color="auto"/>
        <w:right w:val="none" w:sz="0" w:space="0" w:color="auto"/>
      </w:divBdr>
    </w:div>
    <w:div w:id="1831410251">
      <w:bodyDiv w:val="1"/>
      <w:marLeft w:val="0"/>
      <w:marRight w:val="0"/>
      <w:marTop w:val="0"/>
      <w:marBottom w:val="0"/>
      <w:divBdr>
        <w:top w:val="none" w:sz="0" w:space="0" w:color="auto"/>
        <w:left w:val="none" w:sz="0" w:space="0" w:color="auto"/>
        <w:bottom w:val="none" w:sz="0" w:space="0" w:color="auto"/>
        <w:right w:val="none" w:sz="0" w:space="0" w:color="auto"/>
      </w:divBdr>
    </w:div>
    <w:div w:id="1839422258">
      <w:bodyDiv w:val="1"/>
      <w:marLeft w:val="0"/>
      <w:marRight w:val="0"/>
      <w:marTop w:val="0"/>
      <w:marBottom w:val="0"/>
      <w:divBdr>
        <w:top w:val="none" w:sz="0" w:space="0" w:color="auto"/>
        <w:left w:val="none" w:sz="0" w:space="0" w:color="auto"/>
        <w:bottom w:val="none" w:sz="0" w:space="0" w:color="auto"/>
        <w:right w:val="none" w:sz="0" w:space="0" w:color="auto"/>
      </w:divBdr>
      <w:divsChild>
        <w:div w:id="103036737">
          <w:marLeft w:val="0"/>
          <w:marRight w:val="0"/>
          <w:marTop w:val="0"/>
          <w:marBottom w:val="0"/>
          <w:divBdr>
            <w:top w:val="none" w:sz="0" w:space="0" w:color="auto"/>
            <w:left w:val="none" w:sz="0" w:space="0" w:color="auto"/>
            <w:bottom w:val="none" w:sz="0" w:space="0" w:color="auto"/>
            <w:right w:val="none" w:sz="0" w:space="0" w:color="auto"/>
          </w:divBdr>
          <w:divsChild>
            <w:div w:id="1923635897">
              <w:marLeft w:val="0"/>
              <w:marRight w:val="0"/>
              <w:marTop w:val="0"/>
              <w:marBottom w:val="0"/>
              <w:divBdr>
                <w:top w:val="none" w:sz="0" w:space="0" w:color="auto"/>
                <w:left w:val="none" w:sz="0" w:space="0" w:color="auto"/>
                <w:bottom w:val="none" w:sz="0" w:space="0" w:color="auto"/>
                <w:right w:val="none" w:sz="0" w:space="0" w:color="auto"/>
              </w:divBdr>
            </w:div>
          </w:divsChild>
        </w:div>
        <w:div w:id="119305605">
          <w:marLeft w:val="0"/>
          <w:marRight w:val="0"/>
          <w:marTop w:val="0"/>
          <w:marBottom w:val="0"/>
          <w:divBdr>
            <w:top w:val="none" w:sz="0" w:space="0" w:color="auto"/>
            <w:left w:val="none" w:sz="0" w:space="0" w:color="auto"/>
            <w:bottom w:val="none" w:sz="0" w:space="0" w:color="auto"/>
            <w:right w:val="none" w:sz="0" w:space="0" w:color="auto"/>
          </w:divBdr>
          <w:divsChild>
            <w:div w:id="1491824338">
              <w:marLeft w:val="0"/>
              <w:marRight w:val="0"/>
              <w:marTop w:val="0"/>
              <w:marBottom w:val="0"/>
              <w:divBdr>
                <w:top w:val="none" w:sz="0" w:space="0" w:color="auto"/>
                <w:left w:val="none" w:sz="0" w:space="0" w:color="auto"/>
                <w:bottom w:val="none" w:sz="0" w:space="0" w:color="auto"/>
                <w:right w:val="none" w:sz="0" w:space="0" w:color="auto"/>
              </w:divBdr>
            </w:div>
          </w:divsChild>
        </w:div>
        <w:div w:id="145096733">
          <w:marLeft w:val="0"/>
          <w:marRight w:val="0"/>
          <w:marTop w:val="0"/>
          <w:marBottom w:val="0"/>
          <w:divBdr>
            <w:top w:val="none" w:sz="0" w:space="0" w:color="auto"/>
            <w:left w:val="none" w:sz="0" w:space="0" w:color="auto"/>
            <w:bottom w:val="none" w:sz="0" w:space="0" w:color="auto"/>
            <w:right w:val="none" w:sz="0" w:space="0" w:color="auto"/>
          </w:divBdr>
          <w:divsChild>
            <w:div w:id="130485306">
              <w:marLeft w:val="0"/>
              <w:marRight w:val="0"/>
              <w:marTop w:val="0"/>
              <w:marBottom w:val="0"/>
              <w:divBdr>
                <w:top w:val="none" w:sz="0" w:space="0" w:color="auto"/>
                <w:left w:val="none" w:sz="0" w:space="0" w:color="auto"/>
                <w:bottom w:val="none" w:sz="0" w:space="0" w:color="auto"/>
                <w:right w:val="none" w:sz="0" w:space="0" w:color="auto"/>
              </w:divBdr>
            </w:div>
            <w:div w:id="386150097">
              <w:marLeft w:val="0"/>
              <w:marRight w:val="0"/>
              <w:marTop w:val="0"/>
              <w:marBottom w:val="0"/>
              <w:divBdr>
                <w:top w:val="none" w:sz="0" w:space="0" w:color="auto"/>
                <w:left w:val="none" w:sz="0" w:space="0" w:color="auto"/>
                <w:bottom w:val="none" w:sz="0" w:space="0" w:color="auto"/>
                <w:right w:val="none" w:sz="0" w:space="0" w:color="auto"/>
              </w:divBdr>
            </w:div>
            <w:div w:id="401803228">
              <w:marLeft w:val="0"/>
              <w:marRight w:val="0"/>
              <w:marTop w:val="0"/>
              <w:marBottom w:val="0"/>
              <w:divBdr>
                <w:top w:val="none" w:sz="0" w:space="0" w:color="auto"/>
                <w:left w:val="none" w:sz="0" w:space="0" w:color="auto"/>
                <w:bottom w:val="none" w:sz="0" w:space="0" w:color="auto"/>
                <w:right w:val="none" w:sz="0" w:space="0" w:color="auto"/>
              </w:divBdr>
            </w:div>
          </w:divsChild>
        </w:div>
        <w:div w:id="157044910">
          <w:marLeft w:val="0"/>
          <w:marRight w:val="0"/>
          <w:marTop w:val="0"/>
          <w:marBottom w:val="0"/>
          <w:divBdr>
            <w:top w:val="none" w:sz="0" w:space="0" w:color="auto"/>
            <w:left w:val="none" w:sz="0" w:space="0" w:color="auto"/>
            <w:bottom w:val="none" w:sz="0" w:space="0" w:color="auto"/>
            <w:right w:val="none" w:sz="0" w:space="0" w:color="auto"/>
          </w:divBdr>
          <w:divsChild>
            <w:div w:id="89356617">
              <w:marLeft w:val="0"/>
              <w:marRight w:val="0"/>
              <w:marTop w:val="0"/>
              <w:marBottom w:val="0"/>
              <w:divBdr>
                <w:top w:val="none" w:sz="0" w:space="0" w:color="auto"/>
                <w:left w:val="none" w:sz="0" w:space="0" w:color="auto"/>
                <w:bottom w:val="none" w:sz="0" w:space="0" w:color="auto"/>
                <w:right w:val="none" w:sz="0" w:space="0" w:color="auto"/>
              </w:divBdr>
            </w:div>
          </w:divsChild>
        </w:div>
        <w:div w:id="170216524">
          <w:marLeft w:val="0"/>
          <w:marRight w:val="0"/>
          <w:marTop w:val="0"/>
          <w:marBottom w:val="0"/>
          <w:divBdr>
            <w:top w:val="none" w:sz="0" w:space="0" w:color="auto"/>
            <w:left w:val="none" w:sz="0" w:space="0" w:color="auto"/>
            <w:bottom w:val="none" w:sz="0" w:space="0" w:color="auto"/>
            <w:right w:val="none" w:sz="0" w:space="0" w:color="auto"/>
          </w:divBdr>
          <w:divsChild>
            <w:div w:id="477109901">
              <w:marLeft w:val="0"/>
              <w:marRight w:val="0"/>
              <w:marTop w:val="0"/>
              <w:marBottom w:val="0"/>
              <w:divBdr>
                <w:top w:val="none" w:sz="0" w:space="0" w:color="auto"/>
                <w:left w:val="none" w:sz="0" w:space="0" w:color="auto"/>
                <w:bottom w:val="none" w:sz="0" w:space="0" w:color="auto"/>
                <w:right w:val="none" w:sz="0" w:space="0" w:color="auto"/>
              </w:divBdr>
            </w:div>
          </w:divsChild>
        </w:div>
        <w:div w:id="224948953">
          <w:marLeft w:val="0"/>
          <w:marRight w:val="0"/>
          <w:marTop w:val="0"/>
          <w:marBottom w:val="0"/>
          <w:divBdr>
            <w:top w:val="none" w:sz="0" w:space="0" w:color="auto"/>
            <w:left w:val="none" w:sz="0" w:space="0" w:color="auto"/>
            <w:bottom w:val="none" w:sz="0" w:space="0" w:color="auto"/>
            <w:right w:val="none" w:sz="0" w:space="0" w:color="auto"/>
          </w:divBdr>
          <w:divsChild>
            <w:div w:id="632369247">
              <w:marLeft w:val="0"/>
              <w:marRight w:val="0"/>
              <w:marTop w:val="0"/>
              <w:marBottom w:val="0"/>
              <w:divBdr>
                <w:top w:val="none" w:sz="0" w:space="0" w:color="auto"/>
                <w:left w:val="none" w:sz="0" w:space="0" w:color="auto"/>
                <w:bottom w:val="none" w:sz="0" w:space="0" w:color="auto"/>
                <w:right w:val="none" w:sz="0" w:space="0" w:color="auto"/>
              </w:divBdr>
            </w:div>
            <w:div w:id="830173468">
              <w:marLeft w:val="0"/>
              <w:marRight w:val="0"/>
              <w:marTop w:val="0"/>
              <w:marBottom w:val="0"/>
              <w:divBdr>
                <w:top w:val="none" w:sz="0" w:space="0" w:color="auto"/>
                <w:left w:val="none" w:sz="0" w:space="0" w:color="auto"/>
                <w:bottom w:val="none" w:sz="0" w:space="0" w:color="auto"/>
                <w:right w:val="none" w:sz="0" w:space="0" w:color="auto"/>
              </w:divBdr>
            </w:div>
            <w:div w:id="854614513">
              <w:marLeft w:val="0"/>
              <w:marRight w:val="0"/>
              <w:marTop w:val="0"/>
              <w:marBottom w:val="0"/>
              <w:divBdr>
                <w:top w:val="none" w:sz="0" w:space="0" w:color="auto"/>
                <w:left w:val="none" w:sz="0" w:space="0" w:color="auto"/>
                <w:bottom w:val="none" w:sz="0" w:space="0" w:color="auto"/>
                <w:right w:val="none" w:sz="0" w:space="0" w:color="auto"/>
              </w:divBdr>
            </w:div>
            <w:div w:id="1107120269">
              <w:marLeft w:val="0"/>
              <w:marRight w:val="0"/>
              <w:marTop w:val="0"/>
              <w:marBottom w:val="0"/>
              <w:divBdr>
                <w:top w:val="none" w:sz="0" w:space="0" w:color="auto"/>
                <w:left w:val="none" w:sz="0" w:space="0" w:color="auto"/>
                <w:bottom w:val="none" w:sz="0" w:space="0" w:color="auto"/>
                <w:right w:val="none" w:sz="0" w:space="0" w:color="auto"/>
              </w:divBdr>
            </w:div>
            <w:div w:id="1447314206">
              <w:marLeft w:val="0"/>
              <w:marRight w:val="0"/>
              <w:marTop w:val="0"/>
              <w:marBottom w:val="0"/>
              <w:divBdr>
                <w:top w:val="none" w:sz="0" w:space="0" w:color="auto"/>
                <w:left w:val="none" w:sz="0" w:space="0" w:color="auto"/>
                <w:bottom w:val="none" w:sz="0" w:space="0" w:color="auto"/>
                <w:right w:val="none" w:sz="0" w:space="0" w:color="auto"/>
              </w:divBdr>
            </w:div>
            <w:div w:id="1448239057">
              <w:marLeft w:val="0"/>
              <w:marRight w:val="0"/>
              <w:marTop w:val="0"/>
              <w:marBottom w:val="0"/>
              <w:divBdr>
                <w:top w:val="none" w:sz="0" w:space="0" w:color="auto"/>
                <w:left w:val="none" w:sz="0" w:space="0" w:color="auto"/>
                <w:bottom w:val="none" w:sz="0" w:space="0" w:color="auto"/>
                <w:right w:val="none" w:sz="0" w:space="0" w:color="auto"/>
              </w:divBdr>
            </w:div>
            <w:div w:id="1949047457">
              <w:marLeft w:val="0"/>
              <w:marRight w:val="0"/>
              <w:marTop w:val="0"/>
              <w:marBottom w:val="0"/>
              <w:divBdr>
                <w:top w:val="none" w:sz="0" w:space="0" w:color="auto"/>
                <w:left w:val="none" w:sz="0" w:space="0" w:color="auto"/>
                <w:bottom w:val="none" w:sz="0" w:space="0" w:color="auto"/>
                <w:right w:val="none" w:sz="0" w:space="0" w:color="auto"/>
              </w:divBdr>
            </w:div>
            <w:div w:id="2033679864">
              <w:marLeft w:val="0"/>
              <w:marRight w:val="0"/>
              <w:marTop w:val="0"/>
              <w:marBottom w:val="0"/>
              <w:divBdr>
                <w:top w:val="none" w:sz="0" w:space="0" w:color="auto"/>
                <w:left w:val="none" w:sz="0" w:space="0" w:color="auto"/>
                <w:bottom w:val="none" w:sz="0" w:space="0" w:color="auto"/>
                <w:right w:val="none" w:sz="0" w:space="0" w:color="auto"/>
              </w:divBdr>
            </w:div>
          </w:divsChild>
        </w:div>
        <w:div w:id="265886359">
          <w:marLeft w:val="0"/>
          <w:marRight w:val="0"/>
          <w:marTop w:val="0"/>
          <w:marBottom w:val="0"/>
          <w:divBdr>
            <w:top w:val="none" w:sz="0" w:space="0" w:color="auto"/>
            <w:left w:val="none" w:sz="0" w:space="0" w:color="auto"/>
            <w:bottom w:val="none" w:sz="0" w:space="0" w:color="auto"/>
            <w:right w:val="none" w:sz="0" w:space="0" w:color="auto"/>
          </w:divBdr>
          <w:divsChild>
            <w:div w:id="273438276">
              <w:marLeft w:val="0"/>
              <w:marRight w:val="0"/>
              <w:marTop w:val="0"/>
              <w:marBottom w:val="0"/>
              <w:divBdr>
                <w:top w:val="none" w:sz="0" w:space="0" w:color="auto"/>
                <w:left w:val="none" w:sz="0" w:space="0" w:color="auto"/>
                <w:bottom w:val="none" w:sz="0" w:space="0" w:color="auto"/>
                <w:right w:val="none" w:sz="0" w:space="0" w:color="auto"/>
              </w:divBdr>
            </w:div>
          </w:divsChild>
        </w:div>
        <w:div w:id="275715617">
          <w:marLeft w:val="0"/>
          <w:marRight w:val="0"/>
          <w:marTop w:val="0"/>
          <w:marBottom w:val="0"/>
          <w:divBdr>
            <w:top w:val="none" w:sz="0" w:space="0" w:color="auto"/>
            <w:left w:val="none" w:sz="0" w:space="0" w:color="auto"/>
            <w:bottom w:val="none" w:sz="0" w:space="0" w:color="auto"/>
            <w:right w:val="none" w:sz="0" w:space="0" w:color="auto"/>
          </w:divBdr>
          <w:divsChild>
            <w:div w:id="1631009216">
              <w:marLeft w:val="0"/>
              <w:marRight w:val="0"/>
              <w:marTop w:val="0"/>
              <w:marBottom w:val="0"/>
              <w:divBdr>
                <w:top w:val="none" w:sz="0" w:space="0" w:color="auto"/>
                <w:left w:val="none" w:sz="0" w:space="0" w:color="auto"/>
                <w:bottom w:val="none" w:sz="0" w:space="0" w:color="auto"/>
                <w:right w:val="none" w:sz="0" w:space="0" w:color="auto"/>
              </w:divBdr>
            </w:div>
          </w:divsChild>
        </w:div>
        <w:div w:id="301620461">
          <w:marLeft w:val="0"/>
          <w:marRight w:val="0"/>
          <w:marTop w:val="0"/>
          <w:marBottom w:val="0"/>
          <w:divBdr>
            <w:top w:val="none" w:sz="0" w:space="0" w:color="auto"/>
            <w:left w:val="none" w:sz="0" w:space="0" w:color="auto"/>
            <w:bottom w:val="none" w:sz="0" w:space="0" w:color="auto"/>
            <w:right w:val="none" w:sz="0" w:space="0" w:color="auto"/>
          </w:divBdr>
          <w:divsChild>
            <w:div w:id="1486971124">
              <w:marLeft w:val="0"/>
              <w:marRight w:val="0"/>
              <w:marTop w:val="0"/>
              <w:marBottom w:val="0"/>
              <w:divBdr>
                <w:top w:val="none" w:sz="0" w:space="0" w:color="auto"/>
                <w:left w:val="none" w:sz="0" w:space="0" w:color="auto"/>
                <w:bottom w:val="none" w:sz="0" w:space="0" w:color="auto"/>
                <w:right w:val="none" w:sz="0" w:space="0" w:color="auto"/>
              </w:divBdr>
            </w:div>
          </w:divsChild>
        </w:div>
        <w:div w:id="452402075">
          <w:marLeft w:val="0"/>
          <w:marRight w:val="0"/>
          <w:marTop w:val="0"/>
          <w:marBottom w:val="0"/>
          <w:divBdr>
            <w:top w:val="none" w:sz="0" w:space="0" w:color="auto"/>
            <w:left w:val="none" w:sz="0" w:space="0" w:color="auto"/>
            <w:bottom w:val="none" w:sz="0" w:space="0" w:color="auto"/>
            <w:right w:val="none" w:sz="0" w:space="0" w:color="auto"/>
          </w:divBdr>
          <w:divsChild>
            <w:div w:id="66195851">
              <w:marLeft w:val="0"/>
              <w:marRight w:val="0"/>
              <w:marTop w:val="0"/>
              <w:marBottom w:val="0"/>
              <w:divBdr>
                <w:top w:val="none" w:sz="0" w:space="0" w:color="auto"/>
                <w:left w:val="none" w:sz="0" w:space="0" w:color="auto"/>
                <w:bottom w:val="none" w:sz="0" w:space="0" w:color="auto"/>
                <w:right w:val="none" w:sz="0" w:space="0" w:color="auto"/>
              </w:divBdr>
            </w:div>
          </w:divsChild>
        </w:div>
        <w:div w:id="488253697">
          <w:marLeft w:val="0"/>
          <w:marRight w:val="0"/>
          <w:marTop w:val="0"/>
          <w:marBottom w:val="0"/>
          <w:divBdr>
            <w:top w:val="none" w:sz="0" w:space="0" w:color="auto"/>
            <w:left w:val="none" w:sz="0" w:space="0" w:color="auto"/>
            <w:bottom w:val="none" w:sz="0" w:space="0" w:color="auto"/>
            <w:right w:val="none" w:sz="0" w:space="0" w:color="auto"/>
          </w:divBdr>
          <w:divsChild>
            <w:div w:id="449709303">
              <w:marLeft w:val="0"/>
              <w:marRight w:val="0"/>
              <w:marTop w:val="0"/>
              <w:marBottom w:val="0"/>
              <w:divBdr>
                <w:top w:val="none" w:sz="0" w:space="0" w:color="auto"/>
                <w:left w:val="none" w:sz="0" w:space="0" w:color="auto"/>
                <w:bottom w:val="none" w:sz="0" w:space="0" w:color="auto"/>
                <w:right w:val="none" w:sz="0" w:space="0" w:color="auto"/>
              </w:divBdr>
            </w:div>
            <w:div w:id="994070070">
              <w:marLeft w:val="0"/>
              <w:marRight w:val="0"/>
              <w:marTop w:val="0"/>
              <w:marBottom w:val="0"/>
              <w:divBdr>
                <w:top w:val="none" w:sz="0" w:space="0" w:color="auto"/>
                <w:left w:val="none" w:sz="0" w:space="0" w:color="auto"/>
                <w:bottom w:val="none" w:sz="0" w:space="0" w:color="auto"/>
                <w:right w:val="none" w:sz="0" w:space="0" w:color="auto"/>
              </w:divBdr>
            </w:div>
            <w:div w:id="1878200256">
              <w:marLeft w:val="0"/>
              <w:marRight w:val="0"/>
              <w:marTop w:val="0"/>
              <w:marBottom w:val="0"/>
              <w:divBdr>
                <w:top w:val="none" w:sz="0" w:space="0" w:color="auto"/>
                <w:left w:val="none" w:sz="0" w:space="0" w:color="auto"/>
                <w:bottom w:val="none" w:sz="0" w:space="0" w:color="auto"/>
                <w:right w:val="none" w:sz="0" w:space="0" w:color="auto"/>
              </w:divBdr>
            </w:div>
            <w:div w:id="2101095114">
              <w:marLeft w:val="0"/>
              <w:marRight w:val="0"/>
              <w:marTop w:val="0"/>
              <w:marBottom w:val="0"/>
              <w:divBdr>
                <w:top w:val="none" w:sz="0" w:space="0" w:color="auto"/>
                <w:left w:val="none" w:sz="0" w:space="0" w:color="auto"/>
                <w:bottom w:val="none" w:sz="0" w:space="0" w:color="auto"/>
                <w:right w:val="none" w:sz="0" w:space="0" w:color="auto"/>
              </w:divBdr>
            </w:div>
          </w:divsChild>
        </w:div>
        <w:div w:id="515968284">
          <w:marLeft w:val="0"/>
          <w:marRight w:val="0"/>
          <w:marTop w:val="0"/>
          <w:marBottom w:val="0"/>
          <w:divBdr>
            <w:top w:val="none" w:sz="0" w:space="0" w:color="auto"/>
            <w:left w:val="none" w:sz="0" w:space="0" w:color="auto"/>
            <w:bottom w:val="none" w:sz="0" w:space="0" w:color="auto"/>
            <w:right w:val="none" w:sz="0" w:space="0" w:color="auto"/>
          </w:divBdr>
          <w:divsChild>
            <w:div w:id="264000883">
              <w:marLeft w:val="0"/>
              <w:marRight w:val="0"/>
              <w:marTop w:val="0"/>
              <w:marBottom w:val="0"/>
              <w:divBdr>
                <w:top w:val="none" w:sz="0" w:space="0" w:color="auto"/>
                <w:left w:val="none" w:sz="0" w:space="0" w:color="auto"/>
                <w:bottom w:val="none" w:sz="0" w:space="0" w:color="auto"/>
                <w:right w:val="none" w:sz="0" w:space="0" w:color="auto"/>
              </w:divBdr>
            </w:div>
            <w:div w:id="362365785">
              <w:marLeft w:val="0"/>
              <w:marRight w:val="0"/>
              <w:marTop w:val="0"/>
              <w:marBottom w:val="0"/>
              <w:divBdr>
                <w:top w:val="none" w:sz="0" w:space="0" w:color="auto"/>
                <w:left w:val="none" w:sz="0" w:space="0" w:color="auto"/>
                <w:bottom w:val="none" w:sz="0" w:space="0" w:color="auto"/>
                <w:right w:val="none" w:sz="0" w:space="0" w:color="auto"/>
              </w:divBdr>
            </w:div>
            <w:div w:id="1085495692">
              <w:marLeft w:val="0"/>
              <w:marRight w:val="0"/>
              <w:marTop w:val="0"/>
              <w:marBottom w:val="0"/>
              <w:divBdr>
                <w:top w:val="none" w:sz="0" w:space="0" w:color="auto"/>
                <w:left w:val="none" w:sz="0" w:space="0" w:color="auto"/>
                <w:bottom w:val="none" w:sz="0" w:space="0" w:color="auto"/>
                <w:right w:val="none" w:sz="0" w:space="0" w:color="auto"/>
              </w:divBdr>
            </w:div>
            <w:div w:id="1099333461">
              <w:marLeft w:val="0"/>
              <w:marRight w:val="0"/>
              <w:marTop w:val="0"/>
              <w:marBottom w:val="0"/>
              <w:divBdr>
                <w:top w:val="none" w:sz="0" w:space="0" w:color="auto"/>
                <w:left w:val="none" w:sz="0" w:space="0" w:color="auto"/>
                <w:bottom w:val="none" w:sz="0" w:space="0" w:color="auto"/>
                <w:right w:val="none" w:sz="0" w:space="0" w:color="auto"/>
              </w:divBdr>
            </w:div>
            <w:div w:id="1194461948">
              <w:marLeft w:val="0"/>
              <w:marRight w:val="0"/>
              <w:marTop w:val="0"/>
              <w:marBottom w:val="0"/>
              <w:divBdr>
                <w:top w:val="none" w:sz="0" w:space="0" w:color="auto"/>
                <w:left w:val="none" w:sz="0" w:space="0" w:color="auto"/>
                <w:bottom w:val="none" w:sz="0" w:space="0" w:color="auto"/>
                <w:right w:val="none" w:sz="0" w:space="0" w:color="auto"/>
              </w:divBdr>
            </w:div>
            <w:div w:id="1743258563">
              <w:marLeft w:val="0"/>
              <w:marRight w:val="0"/>
              <w:marTop w:val="0"/>
              <w:marBottom w:val="0"/>
              <w:divBdr>
                <w:top w:val="none" w:sz="0" w:space="0" w:color="auto"/>
                <w:left w:val="none" w:sz="0" w:space="0" w:color="auto"/>
                <w:bottom w:val="none" w:sz="0" w:space="0" w:color="auto"/>
                <w:right w:val="none" w:sz="0" w:space="0" w:color="auto"/>
              </w:divBdr>
            </w:div>
            <w:div w:id="1844584741">
              <w:marLeft w:val="0"/>
              <w:marRight w:val="0"/>
              <w:marTop w:val="0"/>
              <w:marBottom w:val="0"/>
              <w:divBdr>
                <w:top w:val="none" w:sz="0" w:space="0" w:color="auto"/>
                <w:left w:val="none" w:sz="0" w:space="0" w:color="auto"/>
                <w:bottom w:val="none" w:sz="0" w:space="0" w:color="auto"/>
                <w:right w:val="none" w:sz="0" w:space="0" w:color="auto"/>
              </w:divBdr>
            </w:div>
          </w:divsChild>
        </w:div>
        <w:div w:id="587999891">
          <w:marLeft w:val="0"/>
          <w:marRight w:val="0"/>
          <w:marTop w:val="0"/>
          <w:marBottom w:val="0"/>
          <w:divBdr>
            <w:top w:val="none" w:sz="0" w:space="0" w:color="auto"/>
            <w:left w:val="none" w:sz="0" w:space="0" w:color="auto"/>
            <w:bottom w:val="none" w:sz="0" w:space="0" w:color="auto"/>
            <w:right w:val="none" w:sz="0" w:space="0" w:color="auto"/>
          </w:divBdr>
          <w:divsChild>
            <w:div w:id="1340231092">
              <w:marLeft w:val="0"/>
              <w:marRight w:val="0"/>
              <w:marTop w:val="0"/>
              <w:marBottom w:val="0"/>
              <w:divBdr>
                <w:top w:val="none" w:sz="0" w:space="0" w:color="auto"/>
                <w:left w:val="none" w:sz="0" w:space="0" w:color="auto"/>
                <w:bottom w:val="none" w:sz="0" w:space="0" w:color="auto"/>
                <w:right w:val="none" w:sz="0" w:space="0" w:color="auto"/>
              </w:divBdr>
            </w:div>
          </w:divsChild>
        </w:div>
        <w:div w:id="701130982">
          <w:marLeft w:val="0"/>
          <w:marRight w:val="0"/>
          <w:marTop w:val="0"/>
          <w:marBottom w:val="0"/>
          <w:divBdr>
            <w:top w:val="none" w:sz="0" w:space="0" w:color="auto"/>
            <w:left w:val="none" w:sz="0" w:space="0" w:color="auto"/>
            <w:bottom w:val="none" w:sz="0" w:space="0" w:color="auto"/>
            <w:right w:val="none" w:sz="0" w:space="0" w:color="auto"/>
          </w:divBdr>
          <w:divsChild>
            <w:div w:id="562716950">
              <w:marLeft w:val="0"/>
              <w:marRight w:val="0"/>
              <w:marTop w:val="0"/>
              <w:marBottom w:val="0"/>
              <w:divBdr>
                <w:top w:val="none" w:sz="0" w:space="0" w:color="auto"/>
                <w:left w:val="none" w:sz="0" w:space="0" w:color="auto"/>
                <w:bottom w:val="none" w:sz="0" w:space="0" w:color="auto"/>
                <w:right w:val="none" w:sz="0" w:space="0" w:color="auto"/>
              </w:divBdr>
            </w:div>
          </w:divsChild>
        </w:div>
        <w:div w:id="735199723">
          <w:marLeft w:val="0"/>
          <w:marRight w:val="0"/>
          <w:marTop w:val="0"/>
          <w:marBottom w:val="0"/>
          <w:divBdr>
            <w:top w:val="none" w:sz="0" w:space="0" w:color="auto"/>
            <w:left w:val="none" w:sz="0" w:space="0" w:color="auto"/>
            <w:bottom w:val="none" w:sz="0" w:space="0" w:color="auto"/>
            <w:right w:val="none" w:sz="0" w:space="0" w:color="auto"/>
          </w:divBdr>
          <w:divsChild>
            <w:div w:id="1382635994">
              <w:marLeft w:val="0"/>
              <w:marRight w:val="0"/>
              <w:marTop w:val="0"/>
              <w:marBottom w:val="0"/>
              <w:divBdr>
                <w:top w:val="none" w:sz="0" w:space="0" w:color="auto"/>
                <w:left w:val="none" w:sz="0" w:space="0" w:color="auto"/>
                <w:bottom w:val="none" w:sz="0" w:space="0" w:color="auto"/>
                <w:right w:val="none" w:sz="0" w:space="0" w:color="auto"/>
              </w:divBdr>
            </w:div>
          </w:divsChild>
        </w:div>
        <w:div w:id="775638678">
          <w:marLeft w:val="0"/>
          <w:marRight w:val="0"/>
          <w:marTop w:val="0"/>
          <w:marBottom w:val="0"/>
          <w:divBdr>
            <w:top w:val="none" w:sz="0" w:space="0" w:color="auto"/>
            <w:left w:val="none" w:sz="0" w:space="0" w:color="auto"/>
            <w:bottom w:val="none" w:sz="0" w:space="0" w:color="auto"/>
            <w:right w:val="none" w:sz="0" w:space="0" w:color="auto"/>
          </w:divBdr>
          <w:divsChild>
            <w:div w:id="643583736">
              <w:marLeft w:val="0"/>
              <w:marRight w:val="0"/>
              <w:marTop w:val="0"/>
              <w:marBottom w:val="0"/>
              <w:divBdr>
                <w:top w:val="none" w:sz="0" w:space="0" w:color="auto"/>
                <w:left w:val="none" w:sz="0" w:space="0" w:color="auto"/>
                <w:bottom w:val="none" w:sz="0" w:space="0" w:color="auto"/>
                <w:right w:val="none" w:sz="0" w:space="0" w:color="auto"/>
              </w:divBdr>
            </w:div>
            <w:div w:id="920219117">
              <w:marLeft w:val="0"/>
              <w:marRight w:val="0"/>
              <w:marTop w:val="0"/>
              <w:marBottom w:val="0"/>
              <w:divBdr>
                <w:top w:val="none" w:sz="0" w:space="0" w:color="auto"/>
                <w:left w:val="none" w:sz="0" w:space="0" w:color="auto"/>
                <w:bottom w:val="none" w:sz="0" w:space="0" w:color="auto"/>
                <w:right w:val="none" w:sz="0" w:space="0" w:color="auto"/>
              </w:divBdr>
            </w:div>
            <w:div w:id="1298758122">
              <w:marLeft w:val="0"/>
              <w:marRight w:val="0"/>
              <w:marTop w:val="0"/>
              <w:marBottom w:val="0"/>
              <w:divBdr>
                <w:top w:val="none" w:sz="0" w:space="0" w:color="auto"/>
                <w:left w:val="none" w:sz="0" w:space="0" w:color="auto"/>
                <w:bottom w:val="none" w:sz="0" w:space="0" w:color="auto"/>
                <w:right w:val="none" w:sz="0" w:space="0" w:color="auto"/>
              </w:divBdr>
            </w:div>
            <w:div w:id="1408190085">
              <w:marLeft w:val="0"/>
              <w:marRight w:val="0"/>
              <w:marTop w:val="0"/>
              <w:marBottom w:val="0"/>
              <w:divBdr>
                <w:top w:val="none" w:sz="0" w:space="0" w:color="auto"/>
                <w:left w:val="none" w:sz="0" w:space="0" w:color="auto"/>
                <w:bottom w:val="none" w:sz="0" w:space="0" w:color="auto"/>
                <w:right w:val="none" w:sz="0" w:space="0" w:color="auto"/>
              </w:divBdr>
            </w:div>
            <w:div w:id="1944805807">
              <w:marLeft w:val="0"/>
              <w:marRight w:val="0"/>
              <w:marTop w:val="0"/>
              <w:marBottom w:val="0"/>
              <w:divBdr>
                <w:top w:val="none" w:sz="0" w:space="0" w:color="auto"/>
                <w:left w:val="none" w:sz="0" w:space="0" w:color="auto"/>
                <w:bottom w:val="none" w:sz="0" w:space="0" w:color="auto"/>
                <w:right w:val="none" w:sz="0" w:space="0" w:color="auto"/>
              </w:divBdr>
            </w:div>
          </w:divsChild>
        </w:div>
        <w:div w:id="794100408">
          <w:marLeft w:val="0"/>
          <w:marRight w:val="0"/>
          <w:marTop w:val="0"/>
          <w:marBottom w:val="0"/>
          <w:divBdr>
            <w:top w:val="none" w:sz="0" w:space="0" w:color="auto"/>
            <w:left w:val="none" w:sz="0" w:space="0" w:color="auto"/>
            <w:bottom w:val="none" w:sz="0" w:space="0" w:color="auto"/>
            <w:right w:val="none" w:sz="0" w:space="0" w:color="auto"/>
          </w:divBdr>
          <w:divsChild>
            <w:div w:id="481629168">
              <w:marLeft w:val="0"/>
              <w:marRight w:val="0"/>
              <w:marTop w:val="0"/>
              <w:marBottom w:val="0"/>
              <w:divBdr>
                <w:top w:val="none" w:sz="0" w:space="0" w:color="auto"/>
                <w:left w:val="none" w:sz="0" w:space="0" w:color="auto"/>
                <w:bottom w:val="none" w:sz="0" w:space="0" w:color="auto"/>
                <w:right w:val="none" w:sz="0" w:space="0" w:color="auto"/>
              </w:divBdr>
            </w:div>
            <w:div w:id="713428130">
              <w:marLeft w:val="0"/>
              <w:marRight w:val="0"/>
              <w:marTop w:val="0"/>
              <w:marBottom w:val="0"/>
              <w:divBdr>
                <w:top w:val="none" w:sz="0" w:space="0" w:color="auto"/>
                <w:left w:val="none" w:sz="0" w:space="0" w:color="auto"/>
                <w:bottom w:val="none" w:sz="0" w:space="0" w:color="auto"/>
                <w:right w:val="none" w:sz="0" w:space="0" w:color="auto"/>
              </w:divBdr>
            </w:div>
            <w:div w:id="1075782906">
              <w:marLeft w:val="0"/>
              <w:marRight w:val="0"/>
              <w:marTop w:val="0"/>
              <w:marBottom w:val="0"/>
              <w:divBdr>
                <w:top w:val="none" w:sz="0" w:space="0" w:color="auto"/>
                <w:left w:val="none" w:sz="0" w:space="0" w:color="auto"/>
                <w:bottom w:val="none" w:sz="0" w:space="0" w:color="auto"/>
                <w:right w:val="none" w:sz="0" w:space="0" w:color="auto"/>
              </w:divBdr>
            </w:div>
            <w:div w:id="1850874933">
              <w:marLeft w:val="0"/>
              <w:marRight w:val="0"/>
              <w:marTop w:val="0"/>
              <w:marBottom w:val="0"/>
              <w:divBdr>
                <w:top w:val="none" w:sz="0" w:space="0" w:color="auto"/>
                <w:left w:val="none" w:sz="0" w:space="0" w:color="auto"/>
                <w:bottom w:val="none" w:sz="0" w:space="0" w:color="auto"/>
                <w:right w:val="none" w:sz="0" w:space="0" w:color="auto"/>
              </w:divBdr>
            </w:div>
          </w:divsChild>
        </w:div>
        <w:div w:id="836964897">
          <w:marLeft w:val="0"/>
          <w:marRight w:val="0"/>
          <w:marTop w:val="0"/>
          <w:marBottom w:val="0"/>
          <w:divBdr>
            <w:top w:val="none" w:sz="0" w:space="0" w:color="auto"/>
            <w:left w:val="none" w:sz="0" w:space="0" w:color="auto"/>
            <w:bottom w:val="none" w:sz="0" w:space="0" w:color="auto"/>
            <w:right w:val="none" w:sz="0" w:space="0" w:color="auto"/>
          </w:divBdr>
          <w:divsChild>
            <w:div w:id="299187923">
              <w:marLeft w:val="0"/>
              <w:marRight w:val="0"/>
              <w:marTop w:val="0"/>
              <w:marBottom w:val="0"/>
              <w:divBdr>
                <w:top w:val="none" w:sz="0" w:space="0" w:color="auto"/>
                <w:left w:val="none" w:sz="0" w:space="0" w:color="auto"/>
                <w:bottom w:val="none" w:sz="0" w:space="0" w:color="auto"/>
                <w:right w:val="none" w:sz="0" w:space="0" w:color="auto"/>
              </w:divBdr>
            </w:div>
            <w:div w:id="406343815">
              <w:marLeft w:val="0"/>
              <w:marRight w:val="0"/>
              <w:marTop w:val="0"/>
              <w:marBottom w:val="0"/>
              <w:divBdr>
                <w:top w:val="none" w:sz="0" w:space="0" w:color="auto"/>
                <w:left w:val="none" w:sz="0" w:space="0" w:color="auto"/>
                <w:bottom w:val="none" w:sz="0" w:space="0" w:color="auto"/>
                <w:right w:val="none" w:sz="0" w:space="0" w:color="auto"/>
              </w:divBdr>
            </w:div>
            <w:div w:id="629168352">
              <w:marLeft w:val="0"/>
              <w:marRight w:val="0"/>
              <w:marTop w:val="0"/>
              <w:marBottom w:val="0"/>
              <w:divBdr>
                <w:top w:val="none" w:sz="0" w:space="0" w:color="auto"/>
                <w:left w:val="none" w:sz="0" w:space="0" w:color="auto"/>
                <w:bottom w:val="none" w:sz="0" w:space="0" w:color="auto"/>
                <w:right w:val="none" w:sz="0" w:space="0" w:color="auto"/>
              </w:divBdr>
            </w:div>
            <w:div w:id="648020802">
              <w:marLeft w:val="0"/>
              <w:marRight w:val="0"/>
              <w:marTop w:val="0"/>
              <w:marBottom w:val="0"/>
              <w:divBdr>
                <w:top w:val="none" w:sz="0" w:space="0" w:color="auto"/>
                <w:left w:val="none" w:sz="0" w:space="0" w:color="auto"/>
                <w:bottom w:val="none" w:sz="0" w:space="0" w:color="auto"/>
                <w:right w:val="none" w:sz="0" w:space="0" w:color="auto"/>
              </w:divBdr>
            </w:div>
            <w:div w:id="753087172">
              <w:marLeft w:val="0"/>
              <w:marRight w:val="0"/>
              <w:marTop w:val="0"/>
              <w:marBottom w:val="0"/>
              <w:divBdr>
                <w:top w:val="none" w:sz="0" w:space="0" w:color="auto"/>
                <w:left w:val="none" w:sz="0" w:space="0" w:color="auto"/>
                <w:bottom w:val="none" w:sz="0" w:space="0" w:color="auto"/>
                <w:right w:val="none" w:sz="0" w:space="0" w:color="auto"/>
              </w:divBdr>
            </w:div>
            <w:div w:id="1728063568">
              <w:marLeft w:val="0"/>
              <w:marRight w:val="0"/>
              <w:marTop w:val="0"/>
              <w:marBottom w:val="0"/>
              <w:divBdr>
                <w:top w:val="none" w:sz="0" w:space="0" w:color="auto"/>
                <w:left w:val="none" w:sz="0" w:space="0" w:color="auto"/>
                <w:bottom w:val="none" w:sz="0" w:space="0" w:color="auto"/>
                <w:right w:val="none" w:sz="0" w:space="0" w:color="auto"/>
              </w:divBdr>
            </w:div>
            <w:div w:id="2028290206">
              <w:marLeft w:val="0"/>
              <w:marRight w:val="0"/>
              <w:marTop w:val="0"/>
              <w:marBottom w:val="0"/>
              <w:divBdr>
                <w:top w:val="none" w:sz="0" w:space="0" w:color="auto"/>
                <w:left w:val="none" w:sz="0" w:space="0" w:color="auto"/>
                <w:bottom w:val="none" w:sz="0" w:space="0" w:color="auto"/>
                <w:right w:val="none" w:sz="0" w:space="0" w:color="auto"/>
              </w:divBdr>
            </w:div>
          </w:divsChild>
        </w:div>
        <w:div w:id="855387927">
          <w:marLeft w:val="0"/>
          <w:marRight w:val="0"/>
          <w:marTop w:val="0"/>
          <w:marBottom w:val="0"/>
          <w:divBdr>
            <w:top w:val="none" w:sz="0" w:space="0" w:color="auto"/>
            <w:left w:val="none" w:sz="0" w:space="0" w:color="auto"/>
            <w:bottom w:val="none" w:sz="0" w:space="0" w:color="auto"/>
            <w:right w:val="none" w:sz="0" w:space="0" w:color="auto"/>
          </w:divBdr>
          <w:divsChild>
            <w:div w:id="473909409">
              <w:marLeft w:val="0"/>
              <w:marRight w:val="0"/>
              <w:marTop w:val="0"/>
              <w:marBottom w:val="0"/>
              <w:divBdr>
                <w:top w:val="none" w:sz="0" w:space="0" w:color="auto"/>
                <w:left w:val="none" w:sz="0" w:space="0" w:color="auto"/>
                <w:bottom w:val="none" w:sz="0" w:space="0" w:color="auto"/>
                <w:right w:val="none" w:sz="0" w:space="0" w:color="auto"/>
              </w:divBdr>
            </w:div>
            <w:div w:id="564493098">
              <w:marLeft w:val="0"/>
              <w:marRight w:val="0"/>
              <w:marTop w:val="0"/>
              <w:marBottom w:val="0"/>
              <w:divBdr>
                <w:top w:val="none" w:sz="0" w:space="0" w:color="auto"/>
                <w:left w:val="none" w:sz="0" w:space="0" w:color="auto"/>
                <w:bottom w:val="none" w:sz="0" w:space="0" w:color="auto"/>
                <w:right w:val="none" w:sz="0" w:space="0" w:color="auto"/>
              </w:divBdr>
            </w:div>
            <w:div w:id="662196633">
              <w:marLeft w:val="0"/>
              <w:marRight w:val="0"/>
              <w:marTop w:val="0"/>
              <w:marBottom w:val="0"/>
              <w:divBdr>
                <w:top w:val="none" w:sz="0" w:space="0" w:color="auto"/>
                <w:left w:val="none" w:sz="0" w:space="0" w:color="auto"/>
                <w:bottom w:val="none" w:sz="0" w:space="0" w:color="auto"/>
                <w:right w:val="none" w:sz="0" w:space="0" w:color="auto"/>
              </w:divBdr>
            </w:div>
            <w:div w:id="1241986283">
              <w:marLeft w:val="0"/>
              <w:marRight w:val="0"/>
              <w:marTop w:val="0"/>
              <w:marBottom w:val="0"/>
              <w:divBdr>
                <w:top w:val="none" w:sz="0" w:space="0" w:color="auto"/>
                <w:left w:val="none" w:sz="0" w:space="0" w:color="auto"/>
                <w:bottom w:val="none" w:sz="0" w:space="0" w:color="auto"/>
                <w:right w:val="none" w:sz="0" w:space="0" w:color="auto"/>
              </w:divBdr>
            </w:div>
            <w:div w:id="1261062744">
              <w:marLeft w:val="0"/>
              <w:marRight w:val="0"/>
              <w:marTop w:val="0"/>
              <w:marBottom w:val="0"/>
              <w:divBdr>
                <w:top w:val="none" w:sz="0" w:space="0" w:color="auto"/>
                <w:left w:val="none" w:sz="0" w:space="0" w:color="auto"/>
                <w:bottom w:val="none" w:sz="0" w:space="0" w:color="auto"/>
                <w:right w:val="none" w:sz="0" w:space="0" w:color="auto"/>
              </w:divBdr>
            </w:div>
            <w:div w:id="1505516215">
              <w:marLeft w:val="0"/>
              <w:marRight w:val="0"/>
              <w:marTop w:val="0"/>
              <w:marBottom w:val="0"/>
              <w:divBdr>
                <w:top w:val="none" w:sz="0" w:space="0" w:color="auto"/>
                <w:left w:val="none" w:sz="0" w:space="0" w:color="auto"/>
                <w:bottom w:val="none" w:sz="0" w:space="0" w:color="auto"/>
                <w:right w:val="none" w:sz="0" w:space="0" w:color="auto"/>
              </w:divBdr>
            </w:div>
            <w:div w:id="1915237790">
              <w:marLeft w:val="0"/>
              <w:marRight w:val="0"/>
              <w:marTop w:val="0"/>
              <w:marBottom w:val="0"/>
              <w:divBdr>
                <w:top w:val="none" w:sz="0" w:space="0" w:color="auto"/>
                <w:left w:val="none" w:sz="0" w:space="0" w:color="auto"/>
                <w:bottom w:val="none" w:sz="0" w:space="0" w:color="auto"/>
                <w:right w:val="none" w:sz="0" w:space="0" w:color="auto"/>
              </w:divBdr>
            </w:div>
            <w:div w:id="2063091387">
              <w:marLeft w:val="0"/>
              <w:marRight w:val="0"/>
              <w:marTop w:val="0"/>
              <w:marBottom w:val="0"/>
              <w:divBdr>
                <w:top w:val="none" w:sz="0" w:space="0" w:color="auto"/>
                <w:left w:val="none" w:sz="0" w:space="0" w:color="auto"/>
                <w:bottom w:val="none" w:sz="0" w:space="0" w:color="auto"/>
                <w:right w:val="none" w:sz="0" w:space="0" w:color="auto"/>
              </w:divBdr>
            </w:div>
          </w:divsChild>
        </w:div>
        <w:div w:id="857349126">
          <w:marLeft w:val="0"/>
          <w:marRight w:val="0"/>
          <w:marTop w:val="0"/>
          <w:marBottom w:val="0"/>
          <w:divBdr>
            <w:top w:val="none" w:sz="0" w:space="0" w:color="auto"/>
            <w:left w:val="none" w:sz="0" w:space="0" w:color="auto"/>
            <w:bottom w:val="none" w:sz="0" w:space="0" w:color="auto"/>
            <w:right w:val="none" w:sz="0" w:space="0" w:color="auto"/>
          </w:divBdr>
          <w:divsChild>
            <w:div w:id="1985349210">
              <w:marLeft w:val="0"/>
              <w:marRight w:val="0"/>
              <w:marTop w:val="0"/>
              <w:marBottom w:val="0"/>
              <w:divBdr>
                <w:top w:val="none" w:sz="0" w:space="0" w:color="auto"/>
                <w:left w:val="none" w:sz="0" w:space="0" w:color="auto"/>
                <w:bottom w:val="none" w:sz="0" w:space="0" w:color="auto"/>
                <w:right w:val="none" w:sz="0" w:space="0" w:color="auto"/>
              </w:divBdr>
            </w:div>
          </w:divsChild>
        </w:div>
        <w:div w:id="882058309">
          <w:marLeft w:val="0"/>
          <w:marRight w:val="0"/>
          <w:marTop w:val="0"/>
          <w:marBottom w:val="0"/>
          <w:divBdr>
            <w:top w:val="none" w:sz="0" w:space="0" w:color="auto"/>
            <w:left w:val="none" w:sz="0" w:space="0" w:color="auto"/>
            <w:bottom w:val="none" w:sz="0" w:space="0" w:color="auto"/>
            <w:right w:val="none" w:sz="0" w:space="0" w:color="auto"/>
          </w:divBdr>
          <w:divsChild>
            <w:div w:id="579169777">
              <w:marLeft w:val="0"/>
              <w:marRight w:val="0"/>
              <w:marTop w:val="0"/>
              <w:marBottom w:val="0"/>
              <w:divBdr>
                <w:top w:val="none" w:sz="0" w:space="0" w:color="auto"/>
                <w:left w:val="none" w:sz="0" w:space="0" w:color="auto"/>
                <w:bottom w:val="none" w:sz="0" w:space="0" w:color="auto"/>
                <w:right w:val="none" w:sz="0" w:space="0" w:color="auto"/>
              </w:divBdr>
            </w:div>
            <w:div w:id="767232682">
              <w:marLeft w:val="0"/>
              <w:marRight w:val="0"/>
              <w:marTop w:val="0"/>
              <w:marBottom w:val="0"/>
              <w:divBdr>
                <w:top w:val="none" w:sz="0" w:space="0" w:color="auto"/>
                <w:left w:val="none" w:sz="0" w:space="0" w:color="auto"/>
                <w:bottom w:val="none" w:sz="0" w:space="0" w:color="auto"/>
                <w:right w:val="none" w:sz="0" w:space="0" w:color="auto"/>
              </w:divBdr>
            </w:div>
            <w:div w:id="1349529010">
              <w:marLeft w:val="0"/>
              <w:marRight w:val="0"/>
              <w:marTop w:val="0"/>
              <w:marBottom w:val="0"/>
              <w:divBdr>
                <w:top w:val="none" w:sz="0" w:space="0" w:color="auto"/>
                <w:left w:val="none" w:sz="0" w:space="0" w:color="auto"/>
                <w:bottom w:val="none" w:sz="0" w:space="0" w:color="auto"/>
                <w:right w:val="none" w:sz="0" w:space="0" w:color="auto"/>
              </w:divBdr>
            </w:div>
            <w:div w:id="1582522870">
              <w:marLeft w:val="0"/>
              <w:marRight w:val="0"/>
              <w:marTop w:val="0"/>
              <w:marBottom w:val="0"/>
              <w:divBdr>
                <w:top w:val="none" w:sz="0" w:space="0" w:color="auto"/>
                <w:left w:val="none" w:sz="0" w:space="0" w:color="auto"/>
                <w:bottom w:val="none" w:sz="0" w:space="0" w:color="auto"/>
                <w:right w:val="none" w:sz="0" w:space="0" w:color="auto"/>
              </w:divBdr>
            </w:div>
          </w:divsChild>
        </w:div>
        <w:div w:id="917708668">
          <w:marLeft w:val="0"/>
          <w:marRight w:val="0"/>
          <w:marTop w:val="0"/>
          <w:marBottom w:val="0"/>
          <w:divBdr>
            <w:top w:val="none" w:sz="0" w:space="0" w:color="auto"/>
            <w:left w:val="none" w:sz="0" w:space="0" w:color="auto"/>
            <w:bottom w:val="none" w:sz="0" w:space="0" w:color="auto"/>
            <w:right w:val="none" w:sz="0" w:space="0" w:color="auto"/>
          </w:divBdr>
          <w:divsChild>
            <w:div w:id="759568844">
              <w:marLeft w:val="0"/>
              <w:marRight w:val="0"/>
              <w:marTop w:val="0"/>
              <w:marBottom w:val="0"/>
              <w:divBdr>
                <w:top w:val="none" w:sz="0" w:space="0" w:color="auto"/>
                <w:left w:val="none" w:sz="0" w:space="0" w:color="auto"/>
                <w:bottom w:val="none" w:sz="0" w:space="0" w:color="auto"/>
                <w:right w:val="none" w:sz="0" w:space="0" w:color="auto"/>
              </w:divBdr>
            </w:div>
          </w:divsChild>
        </w:div>
        <w:div w:id="930621445">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
            <w:div w:id="398135516">
              <w:marLeft w:val="0"/>
              <w:marRight w:val="0"/>
              <w:marTop w:val="0"/>
              <w:marBottom w:val="0"/>
              <w:divBdr>
                <w:top w:val="none" w:sz="0" w:space="0" w:color="auto"/>
                <w:left w:val="none" w:sz="0" w:space="0" w:color="auto"/>
                <w:bottom w:val="none" w:sz="0" w:space="0" w:color="auto"/>
                <w:right w:val="none" w:sz="0" w:space="0" w:color="auto"/>
              </w:divBdr>
            </w:div>
            <w:div w:id="944001620">
              <w:marLeft w:val="0"/>
              <w:marRight w:val="0"/>
              <w:marTop w:val="0"/>
              <w:marBottom w:val="0"/>
              <w:divBdr>
                <w:top w:val="none" w:sz="0" w:space="0" w:color="auto"/>
                <w:left w:val="none" w:sz="0" w:space="0" w:color="auto"/>
                <w:bottom w:val="none" w:sz="0" w:space="0" w:color="auto"/>
                <w:right w:val="none" w:sz="0" w:space="0" w:color="auto"/>
              </w:divBdr>
            </w:div>
            <w:div w:id="1171212783">
              <w:marLeft w:val="0"/>
              <w:marRight w:val="0"/>
              <w:marTop w:val="0"/>
              <w:marBottom w:val="0"/>
              <w:divBdr>
                <w:top w:val="none" w:sz="0" w:space="0" w:color="auto"/>
                <w:left w:val="none" w:sz="0" w:space="0" w:color="auto"/>
                <w:bottom w:val="none" w:sz="0" w:space="0" w:color="auto"/>
                <w:right w:val="none" w:sz="0" w:space="0" w:color="auto"/>
              </w:divBdr>
            </w:div>
            <w:div w:id="1178617812">
              <w:marLeft w:val="0"/>
              <w:marRight w:val="0"/>
              <w:marTop w:val="0"/>
              <w:marBottom w:val="0"/>
              <w:divBdr>
                <w:top w:val="none" w:sz="0" w:space="0" w:color="auto"/>
                <w:left w:val="none" w:sz="0" w:space="0" w:color="auto"/>
                <w:bottom w:val="none" w:sz="0" w:space="0" w:color="auto"/>
                <w:right w:val="none" w:sz="0" w:space="0" w:color="auto"/>
              </w:divBdr>
            </w:div>
            <w:div w:id="1743485075">
              <w:marLeft w:val="0"/>
              <w:marRight w:val="0"/>
              <w:marTop w:val="0"/>
              <w:marBottom w:val="0"/>
              <w:divBdr>
                <w:top w:val="none" w:sz="0" w:space="0" w:color="auto"/>
                <w:left w:val="none" w:sz="0" w:space="0" w:color="auto"/>
                <w:bottom w:val="none" w:sz="0" w:space="0" w:color="auto"/>
                <w:right w:val="none" w:sz="0" w:space="0" w:color="auto"/>
              </w:divBdr>
            </w:div>
            <w:div w:id="1955362343">
              <w:marLeft w:val="0"/>
              <w:marRight w:val="0"/>
              <w:marTop w:val="0"/>
              <w:marBottom w:val="0"/>
              <w:divBdr>
                <w:top w:val="none" w:sz="0" w:space="0" w:color="auto"/>
                <w:left w:val="none" w:sz="0" w:space="0" w:color="auto"/>
                <w:bottom w:val="none" w:sz="0" w:space="0" w:color="auto"/>
                <w:right w:val="none" w:sz="0" w:space="0" w:color="auto"/>
              </w:divBdr>
            </w:div>
            <w:div w:id="2040741080">
              <w:marLeft w:val="0"/>
              <w:marRight w:val="0"/>
              <w:marTop w:val="0"/>
              <w:marBottom w:val="0"/>
              <w:divBdr>
                <w:top w:val="none" w:sz="0" w:space="0" w:color="auto"/>
                <w:left w:val="none" w:sz="0" w:space="0" w:color="auto"/>
                <w:bottom w:val="none" w:sz="0" w:space="0" w:color="auto"/>
                <w:right w:val="none" w:sz="0" w:space="0" w:color="auto"/>
              </w:divBdr>
            </w:div>
          </w:divsChild>
        </w:div>
        <w:div w:id="1017343480">
          <w:marLeft w:val="0"/>
          <w:marRight w:val="0"/>
          <w:marTop w:val="0"/>
          <w:marBottom w:val="0"/>
          <w:divBdr>
            <w:top w:val="none" w:sz="0" w:space="0" w:color="auto"/>
            <w:left w:val="none" w:sz="0" w:space="0" w:color="auto"/>
            <w:bottom w:val="none" w:sz="0" w:space="0" w:color="auto"/>
            <w:right w:val="none" w:sz="0" w:space="0" w:color="auto"/>
          </w:divBdr>
          <w:divsChild>
            <w:div w:id="2064327527">
              <w:marLeft w:val="0"/>
              <w:marRight w:val="0"/>
              <w:marTop w:val="0"/>
              <w:marBottom w:val="0"/>
              <w:divBdr>
                <w:top w:val="none" w:sz="0" w:space="0" w:color="auto"/>
                <w:left w:val="none" w:sz="0" w:space="0" w:color="auto"/>
                <w:bottom w:val="none" w:sz="0" w:space="0" w:color="auto"/>
                <w:right w:val="none" w:sz="0" w:space="0" w:color="auto"/>
              </w:divBdr>
            </w:div>
          </w:divsChild>
        </w:div>
        <w:div w:id="1085683812">
          <w:marLeft w:val="0"/>
          <w:marRight w:val="0"/>
          <w:marTop w:val="0"/>
          <w:marBottom w:val="0"/>
          <w:divBdr>
            <w:top w:val="none" w:sz="0" w:space="0" w:color="auto"/>
            <w:left w:val="none" w:sz="0" w:space="0" w:color="auto"/>
            <w:bottom w:val="none" w:sz="0" w:space="0" w:color="auto"/>
            <w:right w:val="none" w:sz="0" w:space="0" w:color="auto"/>
          </w:divBdr>
          <w:divsChild>
            <w:div w:id="1995376502">
              <w:marLeft w:val="0"/>
              <w:marRight w:val="0"/>
              <w:marTop w:val="0"/>
              <w:marBottom w:val="0"/>
              <w:divBdr>
                <w:top w:val="none" w:sz="0" w:space="0" w:color="auto"/>
                <w:left w:val="none" w:sz="0" w:space="0" w:color="auto"/>
                <w:bottom w:val="none" w:sz="0" w:space="0" w:color="auto"/>
                <w:right w:val="none" w:sz="0" w:space="0" w:color="auto"/>
              </w:divBdr>
            </w:div>
          </w:divsChild>
        </w:div>
        <w:div w:id="1088502057">
          <w:marLeft w:val="0"/>
          <w:marRight w:val="0"/>
          <w:marTop w:val="0"/>
          <w:marBottom w:val="0"/>
          <w:divBdr>
            <w:top w:val="none" w:sz="0" w:space="0" w:color="auto"/>
            <w:left w:val="none" w:sz="0" w:space="0" w:color="auto"/>
            <w:bottom w:val="none" w:sz="0" w:space="0" w:color="auto"/>
            <w:right w:val="none" w:sz="0" w:space="0" w:color="auto"/>
          </w:divBdr>
          <w:divsChild>
            <w:div w:id="1391265497">
              <w:marLeft w:val="0"/>
              <w:marRight w:val="0"/>
              <w:marTop w:val="0"/>
              <w:marBottom w:val="0"/>
              <w:divBdr>
                <w:top w:val="none" w:sz="0" w:space="0" w:color="auto"/>
                <w:left w:val="none" w:sz="0" w:space="0" w:color="auto"/>
                <w:bottom w:val="none" w:sz="0" w:space="0" w:color="auto"/>
                <w:right w:val="none" w:sz="0" w:space="0" w:color="auto"/>
              </w:divBdr>
            </w:div>
          </w:divsChild>
        </w:div>
        <w:div w:id="1089733225">
          <w:marLeft w:val="0"/>
          <w:marRight w:val="0"/>
          <w:marTop w:val="0"/>
          <w:marBottom w:val="0"/>
          <w:divBdr>
            <w:top w:val="none" w:sz="0" w:space="0" w:color="auto"/>
            <w:left w:val="none" w:sz="0" w:space="0" w:color="auto"/>
            <w:bottom w:val="none" w:sz="0" w:space="0" w:color="auto"/>
            <w:right w:val="none" w:sz="0" w:space="0" w:color="auto"/>
          </w:divBdr>
          <w:divsChild>
            <w:div w:id="1471999">
              <w:marLeft w:val="0"/>
              <w:marRight w:val="0"/>
              <w:marTop w:val="0"/>
              <w:marBottom w:val="0"/>
              <w:divBdr>
                <w:top w:val="none" w:sz="0" w:space="0" w:color="auto"/>
                <w:left w:val="none" w:sz="0" w:space="0" w:color="auto"/>
                <w:bottom w:val="none" w:sz="0" w:space="0" w:color="auto"/>
                <w:right w:val="none" w:sz="0" w:space="0" w:color="auto"/>
              </w:divBdr>
            </w:div>
            <w:div w:id="226458173">
              <w:marLeft w:val="0"/>
              <w:marRight w:val="0"/>
              <w:marTop w:val="0"/>
              <w:marBottom w:val="0"/>
              <w:divBdr>
                <w:top w:val="none" w:sz="0" w:space="0" w:color="auto"/>
                <w:left w:val="none" w:sz="0" w:space="0" w:color="auto"/>
                <w:bottom w:val="none" w:sz="0" w:space="0" w:color="auto"/>
                <w:right w:val="none" w:sz="0" w:space="0" w:color="auto"/>
              </w:divBdr>
            </w:div>
            <w:div w:id="549608299">
              <w:marLeft w:val="0"/>
              <w:marRight w:val="0"/>
              <w:marTop w:val="0"/>
              <w:marBottom w:val="0"/>
              <w:divBdr>
                <w:top w:val="none" w:sz="0" w:space="0" w:color="auto"/>
                <w:left w:val="none" w:sz="0" w:space="0" w:color="auto"/>
                <w:bottom w:val="none" w:sz="0" w:space="0" w:color="auto"/>
                <w:right w:val="none" w:sz="0" w:space="0" w:color="auto"/>
              </w:divBdr>
            </w:div>
            <w:div w:id="617840268">
              <w:marLeft w:val="0"/>
              <w:marRight w:val="0"/>
              <w:marTop w:val="0"/>
              <w:marBottom w:val="0"/>
              <w:divBdr>
                <w:top w:val="none" w:sz="0" w:space="0" w:color="auto"/>
                <w:left w:val="none" w:sz="0" w:space="0" w:color="auto"/>
                <w:bottom w:val="none" w:sz="0" w:space="0" w:color="auto"/>
                <w:right w:val="none" w:sz="0" w:space="0" w:color="auto"/>
              </w:divBdr>
            </w:div>
            <w:div w:id="1626958975">
              <w:marLeft w:val="0"/>
              <w:marRight w:val="0"/>
              <w:marTop w:val="0"/>
              <w:marBottom w:val="0"/>
              <w:divBdr>
                <w:top w:val="none" w:sz="0" w:space="0" w:color="auto"/>
                <w:left w:val="none" w:sz="0" w:space="0" w:color="auto"/>
                <w:bottom w:val="none" w:sz="0" w:space="0" w:color="auto"/>
                <w:right w:val="none" w:sz="0" w:space="0" w:color="auto"/>
              </w:divBdr>
            </w:div>
            <w:div w:id="1732996641">
              <w:marLeft w:val="0"/>
              <w:marRight w:val="0"/>
              <w:marTop w:val="0"/>
              <w:marBottom w:val="0"/>
              <w:divBdr>
                <w:top w:val="none" w:sz="0" w:space="0" w:color="auto"/>
                <w:left w:val="none" w:sz="0" w:space="0" w:color="auto"/>
                <w:bottom w:val="none" w:sz="0" w:space="0" w:color="auto"/>
                <w:right w:val="none" w:sz="0" w:space="0" w:color="auto"/>
              </w:divBdr>
            </w:div>
            <w:div w:id="2139183863">
              <w:marLeft w:val="0"/>
              <w:marRight w:val="0"/>
              <w:marTop w:val="0"/>
              <w:marBottom w:val="0"/>
              <w:divBdr>
                <w:top w:val="none" w:sz="0" w:space="0" w:color="auto"/>
                <w:left w:val="none" w:sz="0" w:space="0" w:color="auto"/>
                <w:bottom w:val="none" w:sz="0" w:space="0" w:color="auto"/>
                <w:right w:val="none" w:sz="0" w:space="0" w:color="auto"/>
              </w:divBdr>
            </w:div>
          </w:divsChild>
        </w:div>
        <w:div w:id="1190413664">
          <w:marLeft w:val="0"/>
          <w:marRight w:val="0"/>
          <w:marTop w:val="0"/>
          <w:marBottom w:val="0"/>
          <w:divBdr>
            <w:top w:val="none" w:sz="0" w:space="0" w:color="auto"/>
            <w:left w:val="none" w:sz="0" w:space="0" w:color="auto"/>
            <w:bottom w:val="none" w:sz="0" w:space="0" w:color="auto"/>
            <w:right w:val="none" w:sz="0" w:space="0" w:color="auto"/>
          </w:divBdr>
          <w:divsChild>
            <w:div w:id="1245920005">
              <w:marLeft w:val="0"/>
              <w:marRight w:val="0"/>
              <w:marTop w:val="0"/>
              <w:marBottom w:val="0"/>
              <w:divBdr>
                <w:top w:val="none" w:sz="0" w:space="0" w:color="auto"/>
                <w:left w:val="none" w:sz="0" w:space="0" w:color="auto"/>
                <w:bottom w:val="none" w:sz="0" w:space="0" w:color="auto"/>
                <w:right w:val="none" w:sz="0" w:space="0" w:color="auto"/>
              </w:divBdr>
            </w:div>
          </w:divsChild>
        </w:div>
        <w:div w:id="1216551383">
          <w:marLeft w:val="0"/>
          <w:marRight w:val="0"/>
          <w:marTop w:val="0"/>
          <w:marBottom w:val="0"/>
          <w:divBdr>
            <w:top w:val="none" w:sz="0" w:space="0" w:color="auto"/>
            <w:left w:val="none" w:sz="0" w:space="0" w:color="auto"/>
            <w:bottom w:val="none" w:sz="0" w:space="0" w:color="auto"/>
            <w:right w:val="none" w:sz="0" w:space="0" w:color="auto"/>
          </w:divBdr>
          <w:divsChild>
            <w:div w:id="1044715190">
              <w:marLeft w:val="0"/>
              <w:marRight w:val="0"/>
              <w:marTop w:val="0"/>
              <w:marBottom w:val="0"/>
              <w:divBdr>
                <w:top w:val="none" w:sz="0" w:space="0" w:color="auto"/>
                <w:left w:val="none" w:sz="0" w:space="0" w:color="auto"/>
                <w:bottom w:val="none" w:sz="0" w:space="0" w:color="auto"/>
                <w:right w:val="none" w:sz="0" w:space="0" w:color="auto"/>
              </w:divBdr>
            </w:div>
          </w:divsChild>
        </w:div>
        <w:div w:id="1233928510">
          <w:marLeft w:val="0"/>
          <w:marRight w:val="0"/>
          <w:marTop w:val="0"/>
          <w:marBottom w:val="0"/>
          <w:divBdr>
            <w:top w:val="none" w:sz="0" w:space="0" w:color="auto"/>
            <w:left w:val="none" w:sz="0" w:space="0" w:color="auto"/>
            <w:bottom w:val="none" w:sz="0" w:space="0" w:color="auto"/>
            <w:right w:val="none" w:sz="0" w:space="0" w:color="auto"/>
          </w:divBdr>
          <w:divsChild>
            <w:div w:id="356780651">
              <w:marLeft w:val="0"/>
              <w:marRight w:val="0"/>
              <w:marTop w:val="0"/>
              <w:marBottom w:val="0"/>
              <w:divBdr>
                <w:top w:val="none" w:sz="0" w:space="0" w:color="auto"/>
                <w:left w:val="none" w:sz="0" w:space="0" w:color="auto"/>
                <w:bottom w:val="none" w:sz="0" w:space="0" w:color="auto"/>
                <w:right w:val="none" w:sz="0" w:space="0" w:color="auto"/>
              </w:divBdr>
            </w:div>
            <w:div w:id="1180122679">
              <w:marLeft w:val="0"/>
              <w:marRight w:val="0"/>
              <w:marTop w:val="0"/>
              <w:marBottom w:val="0"/>
              <w:divBdr>
                <w:top w:val="none" w:sz="0" w:space="0" w:color="auto"/>
                <w:left w:val="none" w:sz="0" w:space="0" w:color="auto"/>
                <w:bottom w:val="none" w:sz="0" w:space="0" w:color="auto"/>
                <w:right w:val="none" w:sz="0" w:space="0" w:color="auto"/>
              </w:divBdr>
            </w:div>
            <w:div w:id="1394235243">
              <w:marLeft w:val="0"/>
              <w:marRight w:val="0"/>
              <w:marTop w:val="0"/>
              <w:marBottom w:val="0"/>
              <w:divBdr>
                <w:top w:val="none" w:sz="0" w:space="0" w:color="auto"/>
                <w:left w:val="none" w:sz="0" w:space="0" w:color="auto"/>
                <w:bottom w:val="none" w:sz="0" w:space="0" w:color="auto"/>
                <w:right w:val="none" w:sz="0" w:space="0" w:color="auto"/>
              </w:divBdr>
            </w:div>
            <w:div w:id="1817406284">
              <w:marLeft w:val="0"/>
              <w:marRight w:val="0"/>
              <w:marTop w:val="0"/>
              <w:marBottom w:val="0"/>
              <w:divBdr>
                <w:top w:val="none" w:sz="0" w:space="0" w:color="auto"/>
                <w:left w:val="none" w:sz="0" w:space="0" w:color="auto"/>
                <w:bottom w:val="none" w:sz="0" w:space="0" w:color="auto"/>
                <w:right w:val="none" w:sz="0" w:space="0" w:color="auto"/>
              </w:divBdr>
            </w:div>
            <w:div w:id="1926456693">
              <w:marLeft w:val="0"/>
              <w:marRight w:val="0"/>
              <w:marTop w:val="0"/>
              <w:marBottom w:val="0"/>
              <w:divBdr>
                <w:top w:val="none" w:sz="0" w:space="0" w:color="auto"/>
                <w:left w:val="none" w:sz="0" w:space="0" w:color="auto"/>
                <w:bottom w:val="none" w:sz="0" w:space="0" w:color="auto"/>
                <w:right w:val="none" w:sz="0" w:space="0" w:color="auto"/>
              </w:divBdr>
            </w:div>
          </w:divsChild>
        </w:div>
        <w:div w:id="1295402601">
          <w:marLeft w:val="0"/>
          <w:marRight w:val="0"/>
          <w:marTop w:val="0"/>
          <w:marBottom w:val="0"/>
          <w:divBdr>
            <w:top w:val="none" w:sz="0" w:space="0" w:color="auto"/>
            <w:left w:val="none" w:sz="0" w:space="0" w:color="auto"/>
            <w:bottom w:val="none" w:sz="0" w:space="0" w:color="auto"/>
            <w:right w:val="none" w:sz="0" w:space="0" w:color="auto"/>
          </w:divBdr>
          <w:divsChild>
            <w:div w:id="671949772">
              <w:marLeft w:val="0"/>
              <w:marRight w:val="0"/>
              <w:marTop w:val="0"/>
              <w:marBottom w:val="0"/>
              <w:divBdr>
                <w:top w:val="none" w:sz="0" w:space="0" w:color="auto"/>
                <w:left w:val="none" w:sz="0" w:space="0" w:color="auto"/>
                <w:bottom w:val="none" w:sz="0" w:space="0" w:color="auto"/>
                <w:right w:val="none" w:sz="0" w:space="0" w:color="auto"/>
              </w:divBdr>
            </w:div>
          </w:divsChild>
        </w:div>
        <w:div w:id="1584336929">
          <w:marLeft w:val="0"/>
          <w:marRight w:val="0"/>
          <w:marTop w:val="0"/>
          <w:marBottom w:val="0"/>
          <w:divBdr>
            <w:top w:val="none" w:sz="0" w:space="0" w:color="auto"/>
            <w:left w:val="none" w:sz="0" w:space="0" w:color="auto"/>
            <w:bottom w:val="none" w:sz="0" w:space="0" w:color="auto"/>
            <w:right w:val="none" w:sz="0" w:space="0" w:color="auto"/>
          </w:divBdr>
          <w:divsChild>
            <w:div w:id="306857744">
              <w:marLeft w:val="0"/>
              <w:marRight w:val="0"/>
              <w:marTop w:val="0"/>
              <w:marBottom w:val="0"/>
              <w:divBdr>
                <w:top w:val="none" w:sz="0" w:space="0" w:color="auto"/>
                <w:left w:val="none" w:sz="0" w:space="0" w:color="auto"/>
                <w:bottom w:val="none" w:sz="0" w:space="0" w:color="auto"/>
                <w:right w:val="none" w:sz="0" w:space="0" w:color="auto"/>
              </w:divBdr>
            </w:div>
          </w:divsChild>
        </w:div>
        <w:div w:id="1662196161">
          <w:marLeft w:val="0"/>
          <w:marRight w:val="0"/>
          <w:marTop w:val="0"/>
          <w:marBottom w:val="0"/>
          <w:divBdr>
            <w:top w:val="none" w:sz="0" w:space="0" w:color="auto"/>
            <w:left w:val="none" w:sz="0" w:space="0" w:color="auto"/>
            <w:bottom w:val="none" w:sz="0" w:space="0" w:color="auto"/>
            <w:right w:val="none" w:sz="0" w:space="0" w:color="auto"/>
          </w:divBdr>
          <w:divsChild>
            <w:div w:id="1699230890">
              <w:marLeft w:val="0"/>
              <w:marRight w:val="0"/>
              <w:marTop w:val="0"/>
              <w:marBottom w:val="0"/>
              <w:divBdr>
                <w:top w:val="none" w:sz="0" w:space="0" w:color="auto"/>
                <w:left w:val="none" w:sz="0" w:space="0" w:color="auto"/>
                <w:bottom w:val="none" w:sz="0" w:space="0" w:color="auto"/>
                <w:right w:val="none" w:sz="0" w:space="0" w:color="auto"/>
              </w:divBdr>
            </w:div>
          </w:divsChild>
        </w:div>
        <w:div w:id="1665549628">
          <w:marLeft w:val="0"/>
          <w:marRight w:val="0"/>
          <w:marTop w:val="0"/>
          <w:marBottom w:val="0"/>
          <w:divBdr>
            <w:top w:val="none" w:sz="0" w:space="0" w:color="auto"/>
            <w:left w:val="none" w:sz="0" w:space="0" w:color="auto"/>
            <w:bottom w:val="none" w:sz="0" w:space="0" w:color="auto"/>
            <w:right w:val="none" w:sz="0" w:space="0" w:color="auto"/>
          </w:divBdr>
          <w:divsChild>
            <w:div w:id="1554653709">
              <w:marLeft w:val="0"/>
              <w:marRight w:val="0"/>
              <w:marTop w:val="0"/>
              <w:marBottom w:val="0"/>
              <w:divBdr>
                <w:top w:val="none" w:sz="0" w:space="0" w:color="auto"/>
                <w:left w:val="none" w:sz="0" w:space="0" w:color="auto"/>
                <w:bottom w:val="none" w:sz="0" w:space="0" w:color="auto"/>
                <w:right w:val="none" w:sz="0" w:space="0" w:color="auto"/>
              </w:divBdr>
            </w:div>
          </w:divsChild>
        </w:div>
        <w:div w:id="1686518715">
          <w:marLeft w:val="0"/>
          <w:marRight w:val="0"/>
          <w:marTop w:val="0"/>
          <w:marBottom w:val="0"/>
          <w:divBdr>
            <w:top w:val="none" w:sz="0" w:space="0" w:color="auto"/>
            <w:left w:val="none" w:sz="0" w:space="0" w:color="auto"/>
            <w:bottom w:val="none" w:sz="0" w:space="0" w:color="auto"/>
            <w:right w:val="none" w:sz="0" w:space="0" w:color="auto"/>
          </w:divBdr>
          <w:divsChild>
            <w:div w:id="1909340393">
              <w:marLeft w:val="0"/>
              <w:marRight w:val="0"/>
              <w:marTop w:val="0"/>
              <w:marBottom w:val="0"/>
              <w:divBdr>
                <w:top w:val="none" w:sz="0" w:space="0" w:color="auto"/>
                <w:left w:val="none" w:sz="0" w:space="0" w:color="auto"/>
                <w:bottom w:val="none" w:sz="0" w:space="0" w:color="auto"/>
                <w:right w:val="none" w:sz="0" w:space="0" w:color="auto"/>
              </w:divBdr>
            </w:div>
          </w:divsChild>
        </w:div>
        <w:div w:id="1758789991">
          <w:marLeft w:val="0"/>
          <w:marRight w:val="0"/>
          <w:marTop w:val="0"/>
          <w:marBottom w:val="0"/>
          <w:divBdr>
            <w:top w:val="none" w:sz="0" w:space="0" w:color="auto"/>
            <w:left w:val="none" w:sz="0" w:space="0" w:color="auto"/>
            <w:bottom w:val="none" w:sz="0" w:space="0" w:color="auto"/>
            <w:right w:val="none" w:sz="0" w:space="0" w:color="auto"/>
          </w:divBdr>
          <w:divsChild>
            <w:div w:id="1650787791">
              <w:marLeft w:val="0"/>
              <w:marRight w:val="0"/>
              <w:marTop w:val="0"/>
              <w:marBottom w:val="0"/>
              <w:divBdr>
                <w:top w:val="none" w:sz="0" w:space="0" w:color="auto"/>
                <w:left w:val="none" w:sz="0" w:space="0" w:color="auto"/>
                <w:bottom w:val="none" w:sz="0" w:space="0" w:color="auto"/>
                <w:right w:val="none" w:sz="0" w:space="0" w:color="auto"/>
              </w:divBdr>
            </w:div>
          </w:divsChild>
        </w:div>
        <w:div w:id="1771899860">
          <w:marLeft w:val="0"/>
          <w:marRight w:val="0"/>
          <w:marTop w:val="0"/>
          <w:marBottom w:val="0"/>
          <w:divBdr>
            <w:top w:val="none" w:sz="0" w:space="0" w:color="auto"/>
            <w:left w:val="none" w:sz="0" w:space="0" w:color="auto"/>
            <w:bottom w:val="none" w:sz="0" w:space="0" w:color="auto"/>
            <w:right w:val="none" w:sz="0" w:space="0" w:color="auto"/>
          </w:divBdr>
          <w:divsChild>
            <w:div w:id="1392119658">
              <w:marLeft w:val="0"/>
              <w:marRight w:val="0"/>
              <w:marTop w:val="0"/>
              <w:marBottom w:val="0"/>
              <w:divBdr>
                <w:top w:val="none" w:sz="0" w:space="0" w:color="auto"/>
                <w:left w:val="none" w:sz="0" w:space="0" w:color="auto"/>
                <w:bottom w:val="none" w:sz="0" w:space="0" w:color="auto"/>
                <w:right w:val="none" w:sz="0" w:space="0" w:color="auto"/>
              </w:divBdr>
            </w:div>
          </w:divsChild>
        </w:div>
        <w:div w:id="1774519852">
          <w:marLeft w:val="0"/>
          <w:marRight w:val="0"/>
          <w:marTop w:val="0"/>
          <w:marBottom w:val="0"/>
          <w:divBdr>
            <w:top w:val="none" w:sz="0" w:space="0" w:color="auto"/>
            <w:left w:val="none" w:sz="0" w:space="0" w:color="auto"/>
            <w:bottom w:val="none" w:sz="0" w:space="0" w:color="auto"/>
            <w:right w:val="none" w:sz="0" w:space="0" w:color="auto"/>
          </w:divBdr>
          <w:divsChild>
            <w:div w:id="1959867765">
              <w:marLeft w:val="0"/>
              <w:marRight w:val="0"/>
              <w:marTop w:val="0"/>
              <w:marBottom w:val="0"/>
              <w:divBdr>
                <w:top w:val="none" w:sz="0" w:space="0" w:color="auto"/>
                <w:left w:val="none" w:sz="0" w:space="0" w:color="auto"/>
                <w:bottom w:val="none" w:sz="0" w:space="0" w:color="auto"/>
                <w:right w:val="none" w:sz="0" w:space="0" w:color="auto"/>
              </w:divBdr>
            </w:div>
          </w:divsChild>
        </w:div>
        <w:div w:id="1798141505">
          <w:marLeft w:val="0"/>
          <w:marRight w:val="0"/>
          <w:marTop w:val="0"/>
          <w:marBottom w:val="0"/>
          <w:divBdr>
            <w:top w:val="none" w:sz="0" w:space="0" w:color="auto"/>
            <w:left w:val="none" w:sz="0" w:space="0" w:color="auto"/>
            <w:bottom w:val="none" w:sz="0" w:space="0" w:color="auto"/>
            <w:right w:val="none" w:sz="0" w:space="0" w:color="auto"/>
          </w:divBdr>
          <w:divsChild>
            <w:div w:id="141774950">
              <w:marLeft w:val="0"/>
              <w:marRight w:val="0"/>
              <w:marTop w:val="0"/>
              <w:marBottom w:val="0"/>
              <w:divBdr>
                <w:top w:val="none" w:sz="0" w:space="0" w:color="auto"/>
                <w:left w:val="none" w:sz="0" w:space="0" w:color="auto"/>
                <w:bottom w:val="none" w:sz="0" w:space="0" w:color="auto"/>
                <w:right w:val="none" w:sz="0" w:space="0" w:color="auto"/>
              </w:divBdr>
            </w:div>
          </w:divsChild>
        </w:div>
        <w:div w:id="1812791805">
          <w:marLeft w:val="0"/>
          <w:marRight w:val="0"/>
          <w:marTop w:val="0"/>
          <w:marBottom w:val="0"/>
          <w:divBdr>
            <w:top w:val="none" w:sz="0" w:space="0" w:color="auto"/>
            <w:left w:val="none" w:sz="0" w:space="0" w:color="auto"/>
            <w:bottom w:val="none" w:sz="0" w:space="0" w:color="auto"/>
            <w:right w:val="none" w:sz="0" w:space="0" w:color="auto"/>
          </w:divBdr>
          <w:divsChild>
            <w:div w:id="1784957373">
              <w:marLeft w:val="0"/>
              <w:marRight w:val="0"/>
              <w:marTop w:val="0"/>
              <w:marBottom w:val="0"/>
              <w:divBdr>
                <w:top w:val="none" w:sz="0" w:space="0" w:color="auto"/>
                <w:left w:val="none" w:sz="0" w:space="0" w:color="auto"/>
                <w:bottom w:val="none" w:sz="0" w:space="0" w:color="auto"/>
                <w:right w:val="none" w:sz="0" w:space="0" w:color="auto"/>
              </w:divBdr>
            </w:div>
          </w:divsChild>
        </w:div>
        <w:div w:id="1868332687">
          <w:marLeft w:val="0"/>
          <w:marRight w:val="0"/>
          <w:marTop w:val="0"/>
          <w:marBottom w:val="0"/>
          <w:divBdr>
            <w:top w:val="none" w:sz="0" w:space="0" w:color="auto"/>
            <w:left w:val="none" w:sz="0" w:space="0" w:color="auto"/>
            <w:bottom w:val="none" w:sz="0" w:space="0" w:color="auto"/>
            <w:right w:val="none" w:sz="0" w:space="0" w:color="auto"/>
          </w:divBdr>
          <w:divsChild>
            <w:div w:id="2108698430">
              <w:marLeft w:val="0"/>
              <w:marRight w:val="0"/>
              <w:marTop w:val="0"/>
              <w:marBottom w:val="0"/>
              <w:divBdr>
                <w:top w:val="none" w:sz="0" w:space="0" w:color="auto"/>
                <w:left w:val="none" w:sz="0" w:space="0" w:color="auto"/>
                <w:bottom w:val="none" w:sz="0" w:space="0" w:color="auto"/>
                <w:right w:val="none" w:sz="0" w:space="0" w:color="auto"/>
              </w:divBdr>
            </w:div>
          </w:divsChild>
        </w:div>
        <w:div w:id="1965647857">
          <w:marLeft w:val="0"/>
          <w:marRight w:val="0"/>
          <w:marTop w:val="0"/>
          <w:marBottom w:val="0"/>
          <w:divBdr>
            <w:top w:val="none" w:sz="0" w:space="0" w:color="auto"/>
            <w:left w:val="none" w:sz="0" w:space="0" w:color="auto"/>
            <w:bottom w:val="none" w:sz="0" w:space="0" w:color="auto"/>
            <w:right w:val="none" w:sz="0" w:space="0" w:color="auto"/>
          </w:divBdr>
          <w:divsChild>
            <w:div w:id="1976982094">
              <w:marLeft w:val="0"/>
              <w:marRight w:val="0"/>
              <w:marTop w:val="0"/>
              <w:marBottom w:val="0"/>
              <w:divBdr>
                <w:top w:val="none" w:sz="0" w:space="0" w:color="auto"/>
                <w:left w:val="none" w:sz="0" w:space="0" w:color="auto"/>
                <w:bottom w:val="none" w:sz="0" w:space="0" w:color="auto"/>
                <w:right w:val="none" w:sz="0" w:space="0" w:color="auto"/>
              </w:divBdr>
            </w:div>
          </w:divsChild>
        </w:div>
        <w:div w:id="1978604356">
          <w:marLeft w:val="0"/>
          <w:marRight w:val="0"/>
          <w:marTop w:val="0"/>
          <w:marBottom w:val="0"/>
          <w:divBdr>
            <w:top w:val="none" w:sz="0" w:space="0" w:color="auto"/>
            <w:left w:val="none" w:sz="0" w:space="0" w:color="auto"/>
            <w:bottom w:val="none" w:sz="0" w:space="0" w:color="auto"/>
            <w:right w:val="none" w:sz="0" w:space="0" w:color="auto"/>
          </w:divBdr>
          <w:divsChild>
            <w:div w:id="404843544">
              <w:marLeft w:val="0"/>
              <w:marRight w:val="0"/>
              <w:marTop w:val="0"/>
              <w:marBottom w:val="0"/>
              <w:divBdr>
                <w:top w:val="none" w:sz="0" w:space="0" w:color="auto"/>
                <w:left w:val="none" w:sz="0" w:space="0" w:color="auto"/>
                <w:bottom w:val="none" w:sz="0" w:space="0" w:color="auto"/>
                <w:right w:val="none" w:sz="0" w:space="0" w:color="auto"/>
              </w:divBdr>
            </w:div>
          </w:divsChild>
        </w:div>
        <w:div w:id="2015839430">
          <w:marLeft w:val="0"/>
          <w:marRight w:val="0"/>
          <w:marTop w:val="0"/>
          <w:marBottom w:val="0"/>
          <w:divBdr>
            <w:top w:val="none" w:sz="0" w:space="0" w:color="auto"/>
            <w:left w:val="none" w:sz="0" w:space="0" w:color="auto"/>
            <w:bottom w:val="none" w:sz="0" w:space="0" w:color="auto"/>
            <w:right w:val="none" w:sz="0" w:space="0" w:color="auto"/>
          </w:divBdr>
          <w:divsChild>
            <w:div w:id="714160731">
              <w:marLeft w:val="0"/>
              <w:marRight w:val="0"/>
              <w:marTop w:val="0"/>
              <w:marBottom w:val="0"/>
              <w:divBdr>
                <w:top w:val="none" w:sz="0" w:space="0" w:color="auto"/>
                <w:left w:val="none" w:sz="0" w:space="0" w:color="auto"/>
                <w:bottom w:val="none" w:sz="0" w:space="0" w:color="auto"/>
                <w:right w:val="none" w:sz="0" w:space="0" w:color="auto"/>
              </w:divBdr>
            </w:div>
            <w:div w:id="1269584544">
              <w:marLeft w:val="0"/>
              <w:marRight w:val="0"/>
              <w:marTop w:val="0"/>
              <w:marBottom w:val="0"/>
              <w:divBdr>
                <w:top w:val="none" w:sz="0" w:space="0" w:color="auto"/>
                <w:left w:val="none" w:sz="0" w:space="0" w:color="auto"/>
                <w:bottom w:val="none" w:sz="0" w:space="0" w:color="auto"/>
                <w:right w:val="none" w:sz="0" w:space="0" w:color="auto"/>
              </w:divBdr>
            </w:div>
            <w:div w:id="1377393599">
              <w:marLeft w:val="0"/>
              <w:marRight w:val="0"/>
              <w:marTop w:val="0"/>
              <w:marBottom w:val="0"/>
              <w:divBdr>
                <w:top w:val="none" w:sz="0" w:space="0" w:color="auto"/>
                <w:left w:val="none" w:sz="0" w:space="0" w:color="auto"/>
                <w:bottom w:val="none" w:sz="0" w:space="0" w:color="auto"/>
                <w:right w:val="none" w:sz="0" w:space="0" w:color="auto"/>
              </w:divBdr>
            </w:div>
            <w:div w:id="1604726283">
              <w:marLeft w:val="0"/>
              <w:marRight w:val="0"/>
              <w:marTop w:val="0"/>
              <w:marBottom w:val="0"/>
              <w:divBdr>
                <w:top w:val="none" w:sz="0" w:space="0" w:color="auto"/>
                <w:left w:val="none" w:sz="0" w:space="0" w:color="auto"/>
                <w:bottom w:val="none" w:sz="0" w:space="0" w:color="auto"/>
                <w:right w:val="none" w:sz="0" w:space="0" w:color="auto"/>
              </w:divBdr>
            </w:div>
            <w:div w:id="1863323819">
              <w:marLeft w:val="0"/>
              <w:marRight w:val="0"/>
              <w:marTop w:val="0"/>
              <w:marBottom w:val="0"/>
              <w:divBdr>
                <w:top w:val="none" w:sz="0" w:space="0" w:color="auto"/>
                <w:left w:val="none" w:sz="0" w:space="0" w:color="auto"/>
                <w:bottom w:val="none" w:sz="0" w:space="0" w:color="auto"/>
                <w:right w:val="none" w:sz="0" w:space="0" w:color="auto"/>
              </w:divBdr>
            </w:div>
            <w:div w:id="2100831113">
              <w:marLeft w:val="0"/>
              <w:marRight w:val="0"/>
              <w:marTop w:val="0"/>
              <w:marBottom w:val="0"/>
              <w:divBdr>
                <w:top w:val="none" w:sz="0" w:space="0" w:color="auto"/>
                <w:left w:val="none" w:sz="0" w:space="0" w:color="auto"/>
                <w:bottom w:val="none" w:sz="0" w:space="0" w:color="auto"/>
                <w:right w:val="none" w:sz="0" w:space="0" w:color="auto"/>
              </w:divBdr>
            </w:div>
            <w:div w:id="2131050046">
              <w:marLeft w:val="0"/>
              <w:marRight w:val="0"/>
              <w:marTop w:val="0"/>
              <w:marBottom w:val="0"/>
              <w:divBdr>
                <w:top w:val="none" w:sz="0" w:space="0" w:color="auto"/>
                <w:left w:val="none" w:sz="0" w:space="0" w:color="auto"/>
                <w:bottom w:val="none" w:sz="0" w:space="0" w:color="auto"/>
                <w:right w:val="none" w:sz="0" w:space="0" w:color="auto"/>
              </w:divBdr>
            </w:div>
          </w:divsChild>
        </w:div>
        <w:div w:id="2125926411">
          <w:marLeft w:val="0"/>
          <w:marRight w:val="0"/>
          <w:marTop w:val="0"/>
          <w:marBottom w:val="0"/>
          <w:divBdr>
            <w:top w:val="none" w:sz="0" w:space="0" w:color="auto"/>
            <w:left w:val="none" w:sz="0" w:space="0" w:color="auto"/>
            <w:bottom w:val="none" w:sz="0" w:space="0" w:color="auto"/>
            <w:right w:val="none" w:sz="0" w:space="0" w:color="auto"/>
          </w:divBdr>
          <w:divsChild>
            <w:div w:id="45422062">
              <w:marLeft w:val="0"/>
              <w:marRight w:val="0"/>
              <w:marTop w:val="0"/>
              <w:marBottom w:val="0"/>
              <w:divBdr>
                <w:top w:val="none" w:sz="0" w:space="0" w:color="auto"/>
                <w:left w:val="none" w:sz="0" w:space="0" w:color="auto"/>
                <w:bottom w:val="none" w:sz="0" w:space="0" w:color="auto"/>
                <w:right w:val="none" w:sz="0" w:space="0" w:color="auto"/>
              </w:divBdr>
            </w:div>
            <w:div w:id="1158689929">
              <w:marLeft w:val="0"/>
              <w:marRight w:val="0"/>
              <w:marTop w:val="0"/>
              <w:marBottom w:val="0"/>
              <w:divBdr>
                <w:top w:val="none" w:sz="0" w:space="0" w:color="auto"/>
                <w:left w:val="none" w:sz="0" w:space="0" w:color="auto"/>
                <w:bottom w:val="none" w:sz="0" w:space="0" w:color="auto"/>
                <w:right w:val="none" w:sz="0" w:space="0" w:color="auto"/>
              </w:divBdr>
            </w:div>
            <w:div w:id="1218280118">
              <w:marLeft w:val="0"/>
              <w:marRight w:val="0"/>
              <w:marTop w:val="0"/>
              <w:marBottom w:val="0"/>
              <w:divBdr>
                <w:top w:val="none" w:sz="0" w:space="0" w:color="auto"/>
                <w:left w:val="none" w:sz="0" w:space="0" w:color="auto"/>
                <w:bottom w:val="none" w:sz="0" w:space="0" w:color="auto"/>
                <w:right w:val="none" w:sz="0" w:space="0" w:color="auto"/>
              </w:divBdr>
            </w:div>
            <w:div w:id="1281960288">
              <w:marLeft w:val="0"/>
              <w:marRight w:val="0"/>
              <w:marTop w:val="0"/>
              <w:marBottom w:val="0"/>
              <w:divBdr>
                <w:top w:val="none" w:sz="0" w:space="0" w:color="auto"/>
                <w:left w:val="none" w:sz="0" w:space="0" w:color="auto"/>
                <w:bottom w:val="none" w:sz="0" w:space="0" w:color="auto"/>
                <w:right w:val="none" w:sz="0" w:space="0" w:color="auto"/>
              </w:divBdr>
            </w:div>
            <w:div w:id="1338731529">
              <w:marLeft w:val="0"/>
              <w:marRight w:val="0"/>
              <w:marTop w:val="0"/>
              <w:marBottom w:val="0"/>
              <w:divBdr>
                <w:top w:val="none" w:sz="0" w:space="0" w:color="auto"/>
                <w:left w:val="none" w:sz="0" w:space="0" w:color="auto"/>
                <w:bottom w:val="none" w:sz="0" w:space="0" w:color="auto"/>
                <w:right w:val="none" w:sz="0" w:space="0" w:color="auto"/>
              </w:divBdr>
            </w:div>
            <w:div w:id="1449815051">
              <w:marLeft w:val="0"/>
              <w:marRight w:val="0"/>
              <w:marTop w:val="0"/>
              <w:marBottom w:val="0"/>
              <w:divBdr>
                <w:top w:val="none" w:sz="0" w:space="0" w:color="auto"/>
                <w:left w:val="none" w:sz="0" w:space="0" w:color="auto"/>
                <w:bottom w:val="none" w:sz="0" w:space="0" w:color="auto"/>
                <w:right w:val="none" w:sz="0" w:space="0" w:color="auto"/>
              </w:divBdr>
            </w:div>
            <w:div w:id="16878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4820">
      <w:bodyDiv w:val="1"/>
      <w:marLeft w:val="0"/>
      <w:marRight w:val="0"/>
      <w:marTop w:val="0"/>
      <w:marBottom w:val="0"/>
      <w:divBdr>
        <w:top w:val="none" w:sz="0" w:space="0" w:color="auto"/>
        <w:left w:val="none" w:sz="0" w:space="0" w:color="auto"/>
        <w:bottom w:val="none" w:sz="0" w:space="0" w:color="auto"/>
        <w:right w:val="none" w:sz="0" w:space="0" w:color="auto"/>
      </w:divBdr>
      <w:divsChild>
        <w:div w:id="575094688">
          <w:marLeft w:val="0"/>
          <w:marRight w:val="0"/>
          <w:marTop w:val="0"/>
          <w:marBottom w:val="0"/>
          <w:divBdr>
            <w:top w:val="none" w:sz="0" w:space="0" w:color="auto"/>
            <w:left w:val="none" w:sz="0" w:space="0" w:color="auto"/>
            <w:bottom w:val="none" w:sz="0" w:space="0" w:color="auto"/>
            <w:right w:val="none" w:sz="0" w:space="0" w:color="auto"/>
          </w:divBdr>
        </w:div>
        <w:div w:id="812450053">
          <w:marLeft w:val="0"/>
          <w:marRight w:val="0"/>
          <w:marTop w:val="0"/>
          <w:marBottom w:val="0"/>
          <w:divBdr>
            <w:top w:val="none" w:sz="0" w:space="0" w:color="auto"/>
            <w:left w:val="none" w:sz="0" w:space="0" w:color="auto"/>
            <w:bottom w:val="none" w:sz="0" w:space="0" w:color="auto"/>
            <w:right w:val="none" w:sz="0" w:space="0" w:color="auto"/>
          </w:divBdr>
        </w:div>
        <w:div w:id="823663601">
          <w:marLeft w:val="0"/>
          <w:marRight w:val="0"/>
          <w:marTop w:val="0"/>
          <w:marBottom w:val="0"/>
          <w:divBdr>
            <w:top w:val="none" w:sz="0" w:space="0" w:color="auto"/>
            <w:left w:val="none" w:sz="0" w:space="0" w:color="auto"/>
            <w:bottom w:val="none" w:sz="0" w:space="0" w:color="auto"/>
            <w:right w:val="none" w:sz="0" w:space="0" w:color="auto"/>
          </w:divBdr>
        </w:div>
        <w:div w:id="888759452">
          <w:marLeft w:val="0"/>
          <w:marRight w:val="0"/>
          <w:marTop w:val="0"/>
          <w:marBottom w:val="0"/>
          <w:divBdr>
            <w:top w:val="none" w:sz="0" w:space="0" w:color="auto"/>
            <w:left w:val="none" w:sz="0" w:space="0" w:color="auto"/>
            <w:bottom w:val="none" w:sz="0" w:space="0" w:color="auto"/>
            <w:right w:val="none" w:sz="0" w:space="0" w:color="auto"/>
          </w:divBdr>
        </w:div>
        <w:div w:id="898633470">
          <w:marLeft w:val="0"/>
          <w:marRight w:val="0"/>
          <w:marTop w:val="0"/>
          <w:marBottom w:val="0"/>
          <w:divBdr>
            <w:top w:val="none" w:sz="0" w:space="0" w:color="auto"/>
            <w:left w:val="none" w:sz="0" w:space="0" w:color="auto"/>
            <w:bottom w:val="none" w:sz="0" w:space="0" w:color="auto"/>
            <w:right w:val="none" w:sz="0" w:space="0" w:color="auto"/>
          </w:divBdr>
        </w:div>
        <w:div w:id="1005550799">
          <w:marLeft w:val="0"/>
          <w:marRight w:val="0"/>
          <w:marTop w:val="0"/>
          <w:marBottom w:val="0"/>
          <w:divBdr>
            <w:top w:val="none" w:sz="0" w:space="0" w:color="auto"/>
            <w:left w:val="none" w:sz="0" w:space="0" w:color="auto"/>
            <w:bottom w:val="none" w:sz="0" w:space="0" w:color="auto"/>
            <w:right w:val="none" w:sz="0" w:space="0" w:color="auto"/>
          </w:divBdr>
        </w:div>
        <w:div w:id="1313095639">
          <w:marLeft w:val="0"/>
          <w:marRight w:val="0"/>
          <w:marTop w:val="0"/>
          <w:marBottom w:val="0"/>
          <w:divBdr>
            <w:top w:val="none" w:sz="0" w:space="0" w:color="auto"/>
            <w:left w:val="none" w:sz="0" w:space="0" w:color="auto"/>
            <w:bottom w:val="none" w:sz="0" w:space="0" w:color="auto"/>
            <w:right w:val="none" w:sz="0" w:space="0" w:color="auto"/>
          </w:divBdr>
        </w:div>
        <w:div w:id="1366714984">
          <w:marLeft w:val="0"/>
          <w:marRight w:val="0"/>
          <w:marTop w:val="0"/>
          <w:marBottom w:val="0"/>
          <w:divBdr>
            <w:top w:val="none" w:sz="0" w:space="0" w:color="auto"/>
            <w:left w:val="none" w:sz="0" w:space="0" w:color="auto"/>
            <w:bottom w:val="none" w:sz="0" w:space="0" w:color="auto"/>
            <w:right w:val="none" w:sz="0" w:space="0" w:color="auto"/>
          </w:divBdr>
        </w:div>
        <w:div w:id="1534078865">
          <w:marLeft w:val="0"/>
          <w:marRight w:val="0"/>
          <w:marTop w:val="0"/>
          <w:marBottom w:val="0"/>
          <w:divBdr>
            <w:top w:val="none" w:sz="0" w:space="0" w:color="auto"/>
            <w:left w:val="none" w:sz="0" w:space="0" w:color="auto"/>
            <w:bottom w:val="none" w:sz="0" w:space="0" w:color="auto"/>
            <w:right w:val="none" w:sz="0" w:space="0" w:color="auto"/>
          </w:divBdr>
        </w:div>
        <w:div w:id="1558468145">
          <w:marLeft w:val="0"/>
          <w:marRight w:val="0"/>
          <w:marTop w:val="0"/>
          <w:marBottom w:val="0"/>
          <w:divBdr>
            <w:top w:val="none" w:sz="0" w:space="0" w:color="auto"/>
            <w:left w:val="none" w:sz="0" w:space="0" w:color="auto"/>
            <w:bottom w:val="none" w:sz="0" w:space="0" w:color="auto"/>
            <w:right w:val="none" w:sz="0" w:space="0" w:color="auto"/>
          </w:divBdr>
          <w:divsChild>
            <w:div w:id="57747865">
              <w:marLeft w:val="0"/>
              <w:marRight w:val="0"/>
              <w:marTop w:val="0"/>
              <w:marBottom w:val="0"/>
              <w:divBdr>
                <w:top w:val="none" w:sz="0" w:space="0" w:color="auto"/>
                <w:left w:val="none" w:sz="0" w:space="0" w:color="auto"/>
                <w:bottom w:val="none" w:sz="0" w:space="0" w:color="auto"/>
                <w:right w:val="none" w:sz="0" w:space="0" w:color="auto"/>
              </w:divBdr>
            </w:div>
            <w:div w:id="251665155">
              <w:marLeft w:val="0"/>
              <w:marRight w:val="0"/>
              <w:marTop w:val="0"/>
              <w:marBottom w:val="0"/>
              <w:divBdr>
                <w:top w:val="none" w:sz="0" w:space="0" w:color="auto"/>
                <w:left w:val="none" w:sz="0" w:space="0" w:color="auto"/>
                <w:bottom w:val="none" w:sz="0" w:space="0" w:color="auto"/>
                <w:right w:val="none" w:sz="0" w:space="0" w:color="auto"/>
              </w:divBdr>
            </w:div>
            <w:div w:id="255406569">
              <w:marLeft w:val="0"/>
              <w:marRight w:val="0"/>
              <w:marTop w:val="0"/>
              <w:marBottom w:val="0"/>
              <w:divBdr>
                <w:top w:val="none" w:sz="0" w:space="0" w:color="auto"/>
                <w:left w:val="none" w:sz="0" w:space="0" w:color="auto"/>
                <w:bottom w:val="none" w:sz="0" w:space="0" w:color="auto"/>
                <w:right w:val="none" w:sz="0" w:space="0" w:color="auto"/>
              </w:divBdr>
            </w:div>
            <w:div w:id="433981283">
              <w:marLeft w:val="0"/>
              <w:marRight w:val="0"/>
              <w:marTop w:val="0"/>
              <w:marBottom w:val="0"/>
              <w:divBdr>
                <w:top w:val="none" w:sz="0" w:space="0" w:color="auto"/>
                <w:left w:val="none" w:sz="0" w:space="0" w:color="auto"/>
                <w:bottom w:val="none" w:sz="0" w:space="0" w:color="auto"/>
                <w:right w:val="none" w:sz="0" w:space="0" w:color="auto"/>
              </w:divBdr>
            </w:div>
            <w:div w:id="537936473">
              <w:marLeft w:val="0"/>
              <w:marRight w:val="0"/>
              <w:marTop w:val="0"/>
              <w:marBottom w:val="0"/>
              <w:divBdr>
                <w:top w:val="none" w:sz="0" w:space="0" w:color="auto"/>
                <w:left w:val="none" w:sz="0" w:space="0" w:color="auto"/>
                <w:bottom w:val="none" w:sz="0" w:space="0" w:color="auto"/>
                <w:right w:val="none" w:sz="0" w:space="0" w:color="auto"/>
              </w:divBdr>
            </w:div>
            <w:div w:id="795375234">
              <w:marLeft w:val="0"/>
              <w:marRight w:val="0"/>
              <w:marTop w:val="0"/>
              <w:marBottom w:val="0"/>
              <w:divBdr>
                <w:top w:val="none" w:sz="0" w:space="0" w:color="auto"/>
                <w:left w:val="none" w:sz="0" w:space="0" w:color="auto"/>
                <w:bottom w:val="none" w:sz="0" w:space="0" w:color="auto"/>
                <w:right w:val="none" w:sz="0" w:space="0" w:color="auto"/>
              </w:divBdr>
            </w:div>
            <w:div w:id="871578314">
              <w:marLeft w:val="0"/>
              <w:marRight w:val="0"/>
              <w:marTop w:val="0"/>
              <w:marBottom w:val="0"/>
              <w:divBdr>
                <w:top w:val="none" w:sz="0" w:space="0" w:color="auto"/>
                <w:left w:val="none" w:sz="0" w:space="0" w:color="auto"/>
                <w:bottom w:val="none" w:sz="0" w:space="0" w:color="auto"/>
                <w:right w:val="none" w:sz="0" w:space="0" w:color="auto"/>
              </w:divBdr>
            </w:div>
            <w:div w:id="1353457638">
              <w:marLeft w:val="0"/>
              <w:marRight w:val="0"/>
              <w:marTop w:val="0"/>
              <w:marBottom w:val="0"/>
              <w:divBdr>
                <w:top w:val="none" w:sz="0" w:space="0" w:color="auto"/>
                <w:left w:val="none" w:sz="0" w:space="0" w:color="auto"/>
                <w:bottom w:val="none" w:sz="0" w:space="0" w:color="auto"/>
                <w:right w:val="none" w:sz="0" w:space="0" w:color="auto"/>
              </w:divBdr>
            </w:div>
            <w:div w:id="1364360860">
              <w:marLeft w:val="0"/>
              <w:marRight w:val="0"/>
              <w:marTop w:val="0"/>
              <w:marBottom w:val="0"/>
              <w:divBdr>
                <w:top w:val="none" w:sz="0" w:space="0" w:color="auto"/>
                <w:left w:val="none" w:sz="0" w:space="0" w:color="auto"/>
                <w:bottom w:val="none" w:sz="0" w:space="0" w:color="auto"/>
                <w:right w:val="none" w:sz="0" w:space="0" w:color="auto"/>
              </w:divBdr>
            </w:div>
            <w:div w:id="1398935747">
              <w:marLeft w:val="0"/>
              <w:marRight w:val="0"/>
              <w:marTop w:val="0"/>
              <w:marBottom w:val="0"/>
              <w:divBdr>
                <w:top w:val="none" w:sz="0" w:space="0" w:color="auto"/>
                <w:left w:val="none" w:sz="0" w:space="0" w:color="auto"/>
                <w:bottom w:val="none" w:sz="0" w:space="0" w:color="auto"/>
                <w:right w:val="none" w:sz="0" w:space="0" w:color="auto"/>
              </w:divBdr>
            </w:div>
            <w:div w:id="1404524010">
              <w:marLeft w:val="0"/>
              <w:marRight w:val="0"/>
              <w:marTop w:val="0"/>
              <w:marBottom w:val="0"/>
              <w:divBdr>
                <w:top w:val="none" w:sz="0" w:space="0" w:color="auto"/>
                <w:left w:val="none" w:sz="0" w:space="0" w:color="auto"/>
                <w:bottom w:val="none" w:sz="0" w:space="0" w:color="auto"/>
                <w:right w:val="none" w:sz="0" w:space="0" w:color="auto"/>
              </w:divBdr>
            </w:div>
            <w:div w:id="1406534616">
              <w:marLeft w:val="0"/>
              <w:marRight w:val="0"/>
              <w:marTop w:val="0"/>
              <w:marBottom w:val="0"/>
              <w:divBdr>
                <w:top w:val="none" w:sz="0" w:space="0" w:color="auto"/>
                <w:left w:val="none" w:sz="0" w:space="0" w:color="auto"/>
                <w:bottom w:val="none" w:sz="0" w:space="0" w:color="auto"/>
                <w:right w:val="none" w:sz="0" w:space="0" w:color="auto"/>
              </w:divBdr>
            </w:div>
            <w:div w:id="1550457894">
              <w:marLeft w:val="0"/>
              <w:marRight w:val="0"/>
              <w:marTop w:val="0"/>
              <w:marBottom w:val="0"/>
              <w:divBdr>
                <w:top w:val="none" w:sz="0" w:space="0" w:color="auto"/>
                <w:left w:val="none" w:sz="0" w:space="0" w:color="auto"/>
                <w:bottom w:val="none" w:sz="0" w:space="0" w:color="auto"/>
                <w:right w:val="none" w:sz="0" w:space="0" w:color="auto"/>
              </w:divBdr>
            </w:div>
            <w:div w:id="1567447147">
              <w:marLeft w:val="0"/>
              <w:marRight w:val="0"/>
              <w:marTop w:val="0"/>
              <w:marBottom w:val="0"/>
              <w:divBdr>
                <w:top w:val="none" w:sz="0" w:space="0" w:color="auto"/>
                <w:left w:val="none" w:sz="0" w:space="0" w:color="auto"/>
                <w:bottom w:val="none" w:sz="0" w:space="0" w:color="auto"/>
                <w:right w:val="none" w:sz="0" w:space="0" w:color="auto"/>
              </w:divBdr>
            </w:div>
            <w:div w:id="1791702996">
              <w:marLeft w:val="0"/>
              <w:marRight w:val="0"/>
              <w:marTop w:val="0"/>
              <w:marBottom w:val="0"/>
              <w:divBdr>
                <w:top w:val="none" w:sz="0" w:space="0" w:color="auto"/>
                <w:left w:val="none" w:sz="0" w:space="0" w:color="auto"/>
                <w:bottom w:val="none" w:sz="0" w:space="0" w:color="auto"/>
                <w:right w:val="none" w:sz="0" w:space="0" w:color="auto"/>
              </w:divBdr>
            </w:div>
            <w:div w:id="1805928179">
              <w:marLeft w:val="0"/>
              <w:marRight w:val="0"/>
              <w:marTop w:val="0"/>
              <w:marBottom w:val="0"/>
              <w:divBdr>
                <w:top w:val="none" w:sz="0" w:space="0" w:color="auto"/>
                <w:left w:val="none" w:sz="0" w:space="0" w:color="auto"/>
                <w:bottom w:val="none" w:sz="0" w:space="0" w:color="auto"/>
                <w:right w:val="none" w:sz="0" w:space="0" w:color="auto"/>
              </w:divBdr>
            </w:div>
            <w:div w:id="1914271955">
              <w:marLeft w:val="0"/>
              <w:marRight w:val="0"/>
              <w:marTop w:val="0"/>
              <w:marBottom w:val="0"/>
              <w:divBdr>
                <w:top w:val="none" w:sz="0" w:space="0" w:color="auto"/>
                <w:left w:val="none" w:sz="0" w:space="0" w:color="auto"/>
                <w:bottom w:val="none" w:sz="0" w:space="0" w:color="auto"/>
                <w:right w:val="none" w:sz="0" w:space="0" w:color="auto"/>
              </w:divBdr>
            </w:div>
            <w:div w:id="1943798933">
              <w:marLeft w:val="0"/>
              <w:marRight w:val="0"/>
              <w:marTop w:val="0"/>
              <w:marBottom w:val="0"/>
              <w:divBdr>
                <w:top w:val="none" w:sz="0" w:space="0" w:color="auto"/>
                <w:left w:val="none" w:sz="0" w:space="0" w:color="auto"/>
                <w:bottom w:val="none" w:sz="0" w:space="0" w:color="auto"/>
                <w:right w:val="none" w:sz="0" w:space="0" w:color="auto"/>
              </w:divBdr>
            </w:div>
            <w:div w:id="2002154481">
              <w:marLeft w:val="0"/>
              <w:marRight w:val="0"/>
              <w:marTop w:val="0"/>
              <w:marBottom w:val="0"/>
              <w:divBdr>
                <w:top w:val="none" w:sz="0" w:space="0" w:color="auto"/>
                <w:left w:val="none" w:sz="0" w:space="0" w:color="auto"/>
                <w:bottom w:val="none" w:sz="0" w:space="0" w:color="auto"/>
                <w:right w:val="none" w:sz="0" w:space="0" w:color="auto"/>
              </w:divBdr>
            </w:div>
            <w:div w:id="2103724535">
              <w:marLeft w:val="0"/>
              <w:marRight w:val="0"/>
              <w:marTop w:val="0"/>
              <w:marBottom w:val="0"/>
              <w:divBdr>
                <w:top w:val="none" w:sz="0" w:space="0" w:color="auto"/>
                <w:left w:val="none" w:sz="0" w:space="0" w:color="auto"/>
                <w:bottom w:val="none" w:sz="0" w:space="0" w:color="auto"/>
                <w:right w:val="none" w:sz="0" w:space="0" w:color="auto"/>
              </w:divBdr>
            </w:div>
          </w:divsChild>
        </w:div>
        <w:div w:id="1775243670">
          <w:marLeft w:val="0"/>
          <w:marRight w:val="0"/>
          <w:marTop w:val="0"/>
          <w:marBottom w:val="0"/>
          <w:divBdr>
            <w:top w:val="none" w:sz="0" w:space="0" w:color="auto"/>
            <w:left w:val="none" w:sz="0" w:space="0" w:color="auto"/>
            <w:bottom w:val="none" w:sz="0" w:space="0" w:color="auto"/>
            <w:right w:val="none" w:sz="0" w:space="0" w:color="auto"/>
          </w:divBdr>
        </w:div>
        <w:div w:id="1829788592">
          <w:marLeft w:val="0"/>
          <w:marRight w:val="0"/>
          <w:marTop w:val="0"/>
          <w:marBottom w:val="0"/>
          <w:divBdr>
            <w:top w:val="none" w:sz="0" w:space="0" w:color="auto"/>
            <w:left w:val="none" w:sz="0" w:space="0" w:color="auto"/>
            <w:bottom w:val="none" w:sz="0" w:space="0" w:color="auto"/>
            <w:right w:val="none" w:sz="0" w:space="0" w:color="auto"/>
          </w:divBdr>
        </w:div>
        <w:div w:id="1844782165">
          <w:marLeft w:val="0"/>
          <w:marRight w:val="0"/>
          <w:marTop w:val="0"/>
          <w:marBottom w:val="0"/>
          <w:divBdr>
            <w:top w:val="none" w:sz="0" w:space="0" w:color="auto"/>
            <w:left w:val="none" w:sz="0" w:space="0" w:color="auto"/>
            <w:bottom w:val="none" w:sz="0" w:space="0" w:color="auto"/>
            <w:right w:val="none" w:sz="0" w:space="0" w:color="auto"/>
          </w:divBdr>
        </w:div>
      </w:divsChild>
    </w:div>
    <w:div w:id="1909336507">
      <w:bodyDiv w:val="1"/>
      <w:marLeft w:val="0"/>
      <w:marRight w:val="0"/>
      <w:marTop w:val="0"/>
      <w:marBottom w:val="0"/>
      <w:divBdr>
        <w:top w:val="none" w:sz="0" w:space="0" w:color="auto"/>
        <w:left w:val="none" w:sz="0" w:space="0" w:color="auto"/>
        <w:bottom w:val="none" w:sz="0" w:space="0" w:color="auto"/>
        <w:right w:val="none" w:sz="0" w:space="0" w:color="auto"/>
      </w:divBdr>
      <w:divsChild>
        <w:div w:id="25717039">
          <w:marLeft w:val="0"/>
          <w:marRight w:val="0"/>
          <w:marTop w:val="0"/>
          <w:marBottom w:val="0"/>
          <w:divBdr>
            <w:top w:val="none" w:sz="0" w:space="0" w:color="auto"/>
            <w:left w:val="none" w:sz="0" w:space="0" w:color="auto"/>
            <w:bottom w:val="none" w:sz="0" w:space="0" w:color="auto"/>
            <w:right w:val="none" w:sz="0" w:space="0" w:color="auto"/>
          </w:divBdr>
        </w:div>
        <w:div w:id="75325613">
          <w:marLeft w:val="0"/>
          <w:marRight w:val="0"/>
          <w:marTop w:val="0"/>
          <w:marBottom w:val="0"/>
          <w:divBdr>
            <w:top w:val="none" w:sz="0" w:space="0" w:color="auto"/>
            <w:left w:val="none" w:sz="0" w:space="0" w:color="auto"/>
            <w:bottom w:val="none" w:sz="0" w:space="0" w:color="auto"/>
            <w:right w:val="none" w:sz="0" w:space="0" w:color="auto"/>
          </w:divBdr>
        </w:div>
        <w:div w:id="77946112">
          <w:marLeft w:val="0"/>
          <w:marRight w:val="0"/>
          <w:marTop w:val="0"/>
          <w:marBottom w:val="0"/>
          <w:divBdr>
            <w:top w:val="none" w:sz="0" w:space="0" w:color="auto"/>
            <w:left w:val="none" w:sz="0" w:space="0" w:color="auto"/>
            <w:bottom w:val="none" w:sz="0" w:space="0" w:color="auto"/>
            <w:right w:val="none" w:sz="0" w:space="0" w:color="auto"/>
          </w:divBdr>
        </w:div>
        <w:div w:id="153571676">
          <w:marLeft w:val="0"/>
          <w:marRight w:val="0"/>
          <w:marTop w:val="0"/>
          <w:marBottom w:val="0"/>
          <w:divBdr>
            <w:top w:val="none" w:sz="0" w:space="0" w:color="auto"/>
            <w:left w:val="none" w:sz="0" w:space="0" w:color="auto"/>
            <w:bottom w:val="none" w:sz="0" w:space="0" w:color="auto"/>
            <w:right w:val="none" w:sz="0" w:space="0" w:color="auto"/>
          </w:divBdr>
        </w:div>
        <w:div w:id="211231863">
          <w:marLeft w:val="0"/>
          <w:marRight w:val="0"/>
          <w:marTop w:val="0"/>
          <w:marBottom w:val="0"/>
          <w:divBdr>
            <w:top w:val="none" w:sz="0" w:space="0" w:color="auto"/>
            <w:left w:val="none" w:sz="0" w:space="0" w:color="auto"/>
            <w:bottom w:val="none" w:sz="0" w:space="0" w:color="auto"/>
            <w:right w:val="none" w:sz="0" w:space="0" w:color="auto"/>
          </w:divBdr>
        </w:div>
        <w:div w:id="289015985">
          <w:marLeft w:val="0"/>
          <w:marRight w:val="0"/>
          <w:marTop w:val="0"/>
          <w:marBottom w:val="0"/>
          <w:divBdr>
            <w:top w:val="none" w:sz="0" w:space="0" w:color="auto"/>
            <w:left w:val="none" w:sz="0" w:space="0" w:color="auto"/>
            <w:bottom w:val="none" w:sz="0" w:space="0" w:color="auto"/>
            <w:right w:val="none" w:sz="0" w:space="0" w:color="auto"/>
          </w:divBdr>
        </w:div>
        <w:div w:id="346911185">
          <w:marLeft w:val="0"/>
          <w:marRight w:val="0"/>
          <w:marTop w:val="0"/>
          <w:marBottom w:val="0"/>
          <w:divBdr>
            <w:top w:val="none" w:sz="0" w:space="0" w:color="auto"/>
            <w:left w:val="none" w:sz="0" w:space="0" w:color="auto"/>
            <w:bottom w:val="none" w:sz="0" w:space="0" w:color="auto"/>
            <w:right w:val="none" w:sz="0" w:space="0" w:color="auto"/>
          </w:divBdr>
        </w:div>
        <w:div w:id="373389277">
          <w:marLeft w:val="0"/>
          <w:marRight w:val="0"/>
          <w:marTop w:val="0"/>
          <w:marBottom w:val="0"/>
          <w:divBdr>
            <w:top w:val="none" w:sz="0" w:space="0" w:color="auto"/>
            <w:left w:val="none" w:sz="0" w:space="0" w:color="auto"/>
            <w:bottom w:val="none" w:sz="0" w:space="0" w:color="auto"/>
            <w:right w:val="none" w:sz="0" w:space="0" w:color="auto"/>
          </w:divBdr>
        </w:div>
        <w:div w:id="408619938">
          <w:marLeft w:val="0"/>
          <w:marRight w:val="0"/>
          <w:marTop w:val="0"/>
          <w:marBottom w:val="0"/>
          <w:divBdr>
            <w:top w:val="none" w:sz="0" w:space="0" w:color="auto"/>
            <w:left w:val="none" w:sz="0" w:space="0" w:color="auto"/>
            <w:bottom w:val="none" w:sz="0" w:space="0" w:color="auto"/>
            <w:right w:val="none" w:sz="0" w:space="0" w:color="auto"/>
          </w:divBdr>
        </w:div>
        <w:div w:id="426997065">
          <w:marLeft w:val="0"/>
          <w:marRight w:val="0"/>
          <w:marTop w:val="0"/>
          <w:marBottom w:val="0"/>
          <w:divBdr>
            <w:top w:val="none" w:sz="0" w:space="0" w:color="auto"/>
            <w:left w:val="none" w:sz="0" w:space="0" w:color="auto"/>
            <w:bottom w:val="none" w:sz="0" w:space="0" w:color="auto"/>
            <w:right w:val="none" w:sz="0" w:space="0" w:color="auto"/>
          </w:divBdr>
        </w:div>
        <w:div w:id="429619112">
          <w:marLeft w:val="0"/>
          <w:marRight w:val="0"/>
          <w:marTop w:val="0"/>
          <w:marBottom w:val="0"/>
          <w:divBdr>
            <w:top w:val="none" w:sz="0" w:space="0" w:color="auto"/>
            <w:left w:val="none" w:sz="0" w:space="0" w:color="auto"/>
            <w:bottom w:val="none" w:sz="0" w:space="0" w:color="auto"/>
            <w:right w:val="none" w:sz="0" w:space="0" w:color="auto"/>
          </w:divBdr>
        </w:div>
        <w:div w:id="430054966">
          <w:marLeft w:val="0"/>
          <w:marRight w:val="0"/>
          <w:marTop w:val="0"/>
          <w:marBottom w:val="0"/>
          <w:divBdr>
            <w:top w:val="none" w:sz="0" w:space="0" w:color="auto"/>
            <w:left w:val="none" w:sz="0" w:space="0" w:color="auto"/>
            <w:bottom w:val="none" w:sz="0" w:space="0" w:color="auto"/>
            <w:right w:val="none" w:sz="0" w:space="0" w:color="auto"/>
          </w:divBdr>
        </w:div>
        <w:div w:id="448206977">
          <w:marLeft w:val="0"/>
          <w:marRight w:val="0"/>
          <w:marTop w:val="0"/>
          <w:marBottom w:val="0"/>
          <w:divBdr>
            <w:top w:val="none" w:sz="0" w:space="0" w:color="auto"/>
            <w:left w:val="none" w:sz="0" w:space="0" w:color="auto"/>
            <w:bottom w:val="none" w:sz="0" w:space="0" w:color="auto"/>
            <w:right w:val="none" w:sz="0" w:space="0" w:color="auto"/>
          </w:divBdr>
        </w:div>
        <w:div w:id="458695044">
          <w:marLeft w:val="0"/>
          <w:marRight w:val="0"/>
          <w:marTop w:val="0"/>
          <w:marBottom w:val="0"/>
          <w:divBdr>
            <w:top w:val="none" w:sz="0" w:space="0" w:color="auto"/>
            <w:left w:val="none" w:sz="0" w:space="0" w:color="auto"/>
            <w:bottom w:val="none" w:sz="0" w:space="0" w:color="auto"/>
            <w:right w:val="none" w:sz="0" w:space="0" w:color="auto"/>
          </w:divBdr>
        </w:div>
        <w:div w:id="471211936">
          <w:marLeft w:val="0"/>
          <w:marRight w:val="0"/>
          <w:marTop w:val="0"/>
          <w:marBottom w:val="0"/>
          <w:divBdr>
            <w:top w:val="none" w:sz="0" w:space="0" w:color="auto"/>
            <w:left w:val="none" w:sz="0" w:space="0" w:color="auto"/>
            <w:bottom w:val="none" w:sz="0" w:space="0" w:color="auto"/>
            <w:right w:val="none" w:sz="0" w:space="0" w:color="auto"/>
          </w:divBdr>
        </w:div>
        <w:div w:id="513804301">
          <w:marLeft w:val="0"/>
          <w:marRight w:val="0"/>
          <w:marTop w:val="0"/>
          <w:marBottom w:val="0"/>
          <w:divBdr>
            <w:top w:val="none" w:sz="0" w:space="0" w:color="auto"/>
            <w:left w:val="none" w:sz="0" w:space="0" w:color="auto"/>
            <w:bottom w:val="none" w:sz="0" w:space="0" w:color="auto"/>
            <w:right w:val="none" w:sz="0" w:space="0" w:color="auto"/>
          </w:divBdr>
        </w:div>
        <w:div w:id="517544401">
          <w:marLeft w:val="0"/>
          <w:marRight w:val="0"/>
          <w:marTop w:val="0"/>
          <w:marBottom w:val="0"/>
          <w:divBdr>
            <w:top w:val="none" w:sz="0" w:space="0" w:color="auto"/>
            <w:left w:val="none" w:sz="0" w:space="0" w:color="auto"/>
            <w:bottom w:val="none" w:sz="0" w:space="0" w:color="auto"/>
            <w:right w:val="none" w:sz="0" w:space="0" w:color="auto"/>
          </w:divBdr>
        </w:div>
        <w:div w:id="532353682">
          <w:marLeft w:val="0"/>
          <w:marRight w:val="0"/>
          <w:marTop w:val="0"/>
          <w:marBottom w:val="0"/>
          <w:divBdr>
            <w:top w:val="none" w:sz="0" w:space="0" w:color="auto"/>
            <w:left w:val="none" w:sz="0" w:space="0" w:color="auto"/>
            <w:bottom w:val="none" w:sz="0" w:space="0" w:color="auto"/>
            <w:right w:val="none" w:sz="0" w:space="0" w:color="auto"/>
          </w:divBdr>
        </w:div>
        <w:div w:id="540898914">
          <w:marLeft w:val="0"/>
          <w:marRight w:val="0"/>
          <w:marTop w:val="0"/>
          <w:marBottom w:val="0"/>
          <w:divBdr>
            <w:top w:val="none" w:sz="0" w:space="0" w:color="auto"/>
            <w:left w:val="none" w:sz="0" w:space="0" w:color="auto"/>
            <w:bottom w:val="none" w:sz="0" w:space="0" w:color="auto"/>
            <w:right w:val="none" w:sz="0" w:space="0" w:color="auto"/>
          </w:divBdr>
        </w:div>
        <w:div w:id="542519496">
          <w:marLeft w:val="0"/>
          <w:marRight w:val="0"/>
          <w:marTop w:val="0"/>
          <w:marBottom w:val="0"/>
          <w:divBdr>
            <w:top w:val="none" w:sz="0" w:space="0" w:color="auto"/>
            <w:left w:val="none" w:sz="0" w:space="0" w:color="auto"/>
            <w:bottom w:val="none" w:sz="0" w:space="0" w:color="auto"/>
            <w:right w:val="none" w:sz="0" w:space="0" w:color="auto"/>
          </w:divBdr>
        </w:div>
        <w:div w:id="558634318">
          <w:marLeft w:val="0"/>
          <w:marRight w:val="0"/>
          <w:marTop w:val="0"/>
          <w:marBottom w:val="0"/>
          <w:divBdr>
            <w:top w:val="none" w:sz="0" w:space="0" w:color="auto"/>
            <w:left w:val="none" w:sz="0" w:space="0" w:color="auto"/>
            <w:bottom w:val="none" w:sz="0" w:space="0" w:color="auto"/>
            <w:right w:val="none" w:sz="0" w:space="0" w:color="auto"/>
          </w:divBdr>
        </w:div>
        <w:div w:id="643006366">
          <w:marLeft w:val="0"/>
          <w:marRight w:val="0"/>
          <w:marTop w:val="0"/>
          <w:marBottom w:val="0"/>
          <w:divBdr>
            <w:top w:val="none" w:sz="0" w:space="0" w:color="auto"/>
            <w:left w:val="none" w:sz="0" w:space="0" w:color="auto"/>
            <w:bottom w:val="none" w:sz="0" w:space="0" w:color="auto"/>
            <w:right w:val="none" w:sz="0" w:space="0" w:color="auto"/>
          </w:divBdr>
        </w:div>
        <w:div w:id="657920224">
          <w:marLeft w:val="0"/>
          <w:marRight w:val="0"/>
          <w:marTop w:val="0"/>
          <w:marBottom w:val="0"/>
          <w:divBdr>
            <w:top w:val="none" w:sz="0" w:space="0" w:color="auto"/>
            <w:left w:val="none" w:sz="0" w:space="0" w:color="auto"/>
            <w:bottom w:val="none" w:sz="0" w:space="0" w:color="auto"/>
            <w:right w:val="none" w:sz="0" w:space="0" w:color="auto"/>
          </w:divBdr>
        </w:div>
        <w:div w:id="696933677">
          <w:marLeft w:val="0"/>
          <w:marRight w:val="0"/>
          <w:marTop w:val="0"/>
          <w:marBottom w:val="0"/>
          <w:divBdr>
            <w:top w:val="none" w:sz="0" w:space="0" w:color="auto"/>
            <w:left w:val="none" w:sz="0" w:space="0" w:color="auto"/>
            <w:bottom w:val="none" w:sz="0" w:space="0" w:color="auto"/>
            <w:right w:val="none" w:sz="0" w:space="0" w:color="auto"/>
          </w:divBdr>
        </w:div>
        <w:div w:id="762410845">
          <w:marLeft w:val="0"/>
          <w:marRight w:val="0"/>
          <w:marTop w:val="0"/>
          <w:marBottom w:val="0"/>
          <w:divBdr>
            <w:top w:val="none" w:sz="0" w:space="0" w:color="auto"/>
            <w:left w:val="none" w:sz="0" w:space="0" w:color="auto"/>
            <w:bottom w:val="none" w:sz="0" w:space="0" w:color="auto"/>
            <w:right w:val="none" w:sz="0" w:space="0" w:color="auto"/>
          </w:divBdr>
        </w:div>
        <w:div w:id="766465462">
          <w:marLeft w:val="0"/>
          <w:marRight w:val="0"/>
          <w:marTop w:val="0"/>
          <w:marBottom w:val="0"/>
          <w:divBdr>
            <w:top w:val="none" w:sz="0" w:space="0" w:color="auto"/>
            <w:left w:val="none" w:sz="0" w:space="0" w:color="auto"/>
            <w:bottom w:val="none" w:sz="0" w:space="0" w:color="auto"/>
            <w:right w:val="none" w:sz="0" w:space="0" w:color="auto"/>
          </w:divBdr>
        </w:div>
        <w:div w:id="767234407">
          <w:marLeft w:val="0"/>
          <w:marRight w:val="0"/>
          <w:marTop w:val="0"/>
          <w:marBottom w:val="0"/>
          <w:divBdr>
            <w:top w:val="none" w:sz="0" w:space="0" w:color="auto"/>
            <w:left w:val="none" w:sz="0" w:space="0" w:color="auto"/>
            <w:bottom w:val="none" w:sz="0" w:space="0" w:color="auto"/>
            <w:right w:val="none" w:sz="0" w:space="0" w:color="auto"/>
          </w:divBdr>
        </w:div>
        <w:div w:id="782654159">
          <w:marLeft w:val="0"/>
          <w:marRight w:val="0"/>
          <w:marTop w:val="0"/>
          <w:marBottom w:val="0"/>
          <w:divBdr>
            <w:top w:val="none" w:sz="0" w:space="0" w:color="auto"/>
            <w:left w:val="none" w:sz="0" w:space="0" w:color="auto"/>
            <w:bottom w:val="none" w:sz="0" w:space="0" w:color="auto"/>
            <w:right w:val="none" w:sz="0" w:space="0" w:color="auto"/>
          </w:divBdr>
        </w:div>
        <w:div w:id="790829407">
          <w:marLeft w:val="0"/>
          <w:marRight w:val="0"/>
          <w:marTop w:val="0"/>
          <w:marBottom w:val="0"/>
          <w:divBdr>
            <w:top w:val="none" w:sz="0" w:space="0" w:color="auto"/>
            <w:left w:val="none" w:sz="0" w:space="0" w:color="auto"/>
            <w:bottom w:val="none" w:sz="0" w:space="0" w:color="auto"/>
            <w:right w:val="none" w:sz="0" w:space="0" w:color="auto"/>
          </w:divBdr>
        </w:div>
        <w:div w:id="802385038">
          <w:marLeft w:val="0"/>
          <w:marRight w:val="0"/>
          <w:marTop w:val="0"/>
          <w:marBottom w:val="0"/>
          <w:divBdr>
            <w:top w:val="none" w:sz="0" w:space="0" w:color="auto"/>
            <w:left w:val="none" w:sz="0" w:space="0" w:color="auto"/>
            <w:bottom w:val="none" w:sz="0" w:space="0" w:color="auto"/>
            <w:right w:val="none" w:sz="0" w:space="0" w:color="auto"/>
          </w:divBdr>
        </w:div>
        <w:div w:id="824006800">
          <w:marLeft w:val="0"/>
          <w:marRight w:val="0"/>
          <w:marTop w:val="0"/>
          <w:marBottom w:val="0"/>
          <w:divBdr>
            <w:top w:val="none" w:sz="0" w:space="0" w:color="auto"/>
            <w:left w:val="none" w:sz="0" w:space="0" w:color="auto"/>
            <w:bottom w:val="none" w:sz="0" w:space="0" w:color="auto"/>
            <w:right w:val="none" w:sz="0" w:space="0" w:color="auto"/>
          </w:divBdr>
        </w:div>
        <w:div w:id="851726784">
          <w:marLeft w:val="0"/>
          <w:marRight w:val="0"/>
          <w:marTop w:val="0"/>
          <w:marBottom w:val="0"/>
          <w:divBdr>
            <w:top w:val="none" w:sz="0" w:space="0" w:color="auto"/>
            <w:left w:val="none" w:sz="0" w:space="0" w:color="auto"/>
            <w:bottom w:val="none" w:sz="0" w:space="0" w:color="auto"/>
            <w:right w:val="none" w:sz="0" w:space="0" w:color="auto"/>
          </w:divBdr>
        </w:div>
        <w:div w:id="915171696">
          <w:marLeft w:val="0"/>
          <w:marRight w:val="0"/>
          <w:marTop w:val="0"/>
          <w:marBottom w:val="0"/>
          <w:divBdr>
            <w:top w:val="none" w:sz="0" w:space="0" w:color="auto"/>
            <w:left w:val="none" w:sz="0" w:space="0" w:color="auto"/>
            <w:bottom w:val="none" w:sz="0" w:space="0" w:color="auto"/>
            <w:right w:val="none" w:sz="0" w:space="0" w:color="auto"/>
          </w:divBdr>
        </w:div>
        <w:div w:id="952397706">
          <w:marLeft w:val="0"/>
          <w:marRight w:val="0"/>
          <w:marTop w:val="0"/>
          <w:marBottom w:val="0"/>
          <w:divBdr>
            <w:top w:val="none" w:sz="0" w:space="0" w:color="auto"/>
            <w:left w:val="none" w:sz="0" w:space="0" w:color="auto"/>
            <w:bottom w:val="none" w:sz="0" w:space="0" w:color="auto"/>
            <w:right w:val="none" w:sz="0" w:space="0" w:color="auto"/>
          </w:divBdr>
        </w:div>
        <w:div w:id="1002508050">
          <w:marLeft w:val="0"/>
          <w:marRight w:val="0"/>
          <w:marTop w:val="0"/>
          <w:marBottom w:val="0"/>
          <w:divBdr>
            <w:top w:val="none" w:sz="0" w:space="0" w:color="auto"/>
            <w:left w:val="none" w:sz="0" w:space="0" w:color="auto"/>
            <w:bottom w:val="none" w:sz="0" w:space="0" w:color="auto"/>
            <w:right w:val="none" w:sz="0" w:space="0" w:color="auto"/>
          </w:divBdr>
        </w:div>
        <w:div w:id="1129277818">
          <w:marLeft w:val="0"/>
          <w:marRight w:val="0"/>
          <w:marTop w:val="0"/>
          <w:marBottom w:val="0"/>
          <w:divBdr>
            <w:top w:val="none" w:sz="0" w:space="0" w:color="auto"/>
            <w:left w:val="none" w:sz="0" w:space="0" w:color="auto"/>
            <w:bottom w:val="none" w:sz="0" w:space="0" w:color="auto"/>
            <w:right w:val="none" w:sz="0" w:space="0" w:color="auto"/>
          </w:divBdr>
        </w:div>
        <w:div w:id="1177228190">
          <w:marLeft w:val="0"/>
          <w:marRight w:val="0"/>
          <w:marTop w:val="0"/>
          <w:marBottom w:val="0"/>
          <w:divBdr>
            <w:top w:val="none" w:sz="0" w:space="0" w:color="auto"/>
            <w:left w:val="none" w:sz="0" w:space="0" w:color="auto"/>
            <w:bottom w:val="none" w:sz="0" w:space="0" w:color="auto"/>
            <w:right w:val="none" w:sz="0" w:space="0" w:color="auto"/>
          </w:divBdr>
        </w:div>
        <w:div w:id="1197237751">
          <w:marLeft w:val="0"/>
          <w:marRight w:val="0"/>
          <w:marTop w:val="0"/>
          <w:marBottom w:val="0"/>
          <w:divBdr>
            <w:top w:val="none" w:sz="0" w:space="0" w:color="auto"/>
            <w:left w:val="none" w:sz="0" w:space="0" w:color="auto"/>
            <w:bottom w:val="none" w:sz="0" w:space="0" w:color="auto"/>
            <w:right w:val="none" w:sz="0" w:space="0" w:color="auto"/>
          </w:divBdr>
        </w:div>
        <w:div w:id="1258294268">
          <w:marLeft w:val="0"/>
          <w:marRight w:val="0"/>
          <w:marTop w:val="0"/>
          <w:marBottom w:val="0"/>
          <w:divBdr>
            <w:top w:val="none" w:sz="0" w:space="0" w:color="auto"/>
            <w:left w:val="none" w:sz="0" w:space="0" w:color="auto"/>
            <w:bottom w:val="none" w:sz="0" w:space="0" w:color="auto"/>
            <w:right w:val="none" w:sz="0" w:space="0" w:color="auto"/>
          </w:divBdr>
        </w:div>
        <w:div w:id="1271550847">
          <w:marLeft w:val="0"/>
          <w:marRight w:val="0"/>
          <w:marTop w:val="0"/>
          <w:marBottom w:val="0"/>
          <w:divBdr>
            <w:top w:val="none" w:sz="0" w:space="0" w:color="auto"/>
            <w:left w:val="none" w:sz="0" w:space="0" w:color="auto"/>
            <w:bottom w:val="none" w:sz="0" w:space="0" w:color="auto"/>
            <w:right w:val="none" w:sz="0" w:space="0" w:color="auto"/>
          </w:divBdr>
        </w:div>
        <w:div w:id="1287345753">
          <w:marLeft w:val="0"/>
          <w:marRight w:val="0"/>
          <w:marTop w:val="0"/>
          <w:marBottom w:val="0"/>
          <w:divBdr>
            <w:top w:val="none" w:sz="0" w:space="0" w:color="auto"/>
            <w:left w:val="none" w:sz="0" w:space="0" w:color="auto"/>
            <w:bottom w:val="none" w:sz="0" w:space="0" w:color="auto"/>
            <w:right w:val="none" w:sz="0" w:space="0" w:color="auto"/>
          </w:divBdr>
        </w:div>
        <w:div w:id="1287471674">
          <w:marLeft w:val="0"/>
          <w:marRight w:val="0"/>
          <w:marTop w:val="0"/>
          <w:marBottom w:val="0"/>
          <w:divBdr>
            <w:top w:val="none" w:sz="0" w:space="0" w:color="auto"/>
            <w:left w:val="none" w:sz="0" w:space="0" w:color="auto"/>
            <w:bottom w:val="none" w:sz="0" w:space="0" w:color="auto"/>
            <w:right w:val="none" w:sz="0" w:space="0" w:color="auto"/>
          </w:divBdr>
        </w:div>
        <w:div w:id="1289436191">
          <w:marLeft w:val="0"/>
          <w:marRight w:val="0"/>
          <w:marTop w:val="0"/>
          <w:marBottom w:val="0"/>
          <w:divBdr>
            <w:top w:val="none" w:sz="0" w:space="0" w:color="auto"/>
            <w:left w:val="none" w:sz="0" w:space="0" w:color="auto"/>
            <w:bottom w:val="none" w:sz="0" w:space="0" w:color="auto"/>
            <w:right w:val="none" w:sz="0" w:space="0" w:color="auto"/>
          </w:divBdr>
        </w:div>
        <w:div w:id="1299645091">
          <w:marLeft w:val="0"/>
          <w:marRight w:val="0"/>
          <w:marTop w:val="0"/>
          <w:marBottom w:val="0"/>
          <w:divBdr>
            <w:top w:val="none" w:sz="0" w:space="0" w:color="auto"/>
            <w:left w:val="none" w:sz="0" w:space="0" w:color="auto"/>
            <w:bottom w:val="none" w:sz="0" w:space="0" w:color="auto"/>
            <w:right w:val="none" w:sz="0" w:space="0" w:color="auto"/>
          </w:divBdr>
        </w:div>
        <w:div w:id="1304047154">
          <w:marLeft w:val="0"/>
          <w:marRight w:val="0"/>
          <w:marTop w:val="0"/>
          <w:marBottom w:val="0"/>
          <w:divBdr>
            <w:top w:val="none" w:sz="0" w:space="0" w:color="auto"/>
            <w:left w:val="none" w:sz="0" w:space="0" w:color="auto"/>
            <w:bottom w:val="none" w:sz="0" w:space="0" w:color="auto"/>
            <w:right w:val="none" w:sz="0" w:space="0" w:color="auto"/>
          </w:divBdr>
        </w:div>
        <w:div w:id="1320887069">
          <w:marLeft w:val="0"/>
          <w:marRight w:val="0"/>
          <w:marTop w:val="0"/>
          <w:marBottom w:val="0"/>
          <w:divBdr>
            <w:top w:val="none" w:sz="0" w:space="0" w:color="auto"/>
            <w:left w:val="none" w:sz="0" w:space="0" w:color="auto"/>
            <w:bottom w:val="none" w:sz="0" w:space="0" w:color="auto"/>
            <w:right w:val="none" w:sz="0" w:space="0" w:color="auto"/>
          </w:divBdr>
        </w:div>
        <w:div w:id="1338532974">
          <w:marLeft w:val="0"/>
          <w:marRight w:val="0"/>
          <w:marTop w:val="0"/>
          <w:marBottom w:val="0"/>
          <w:divBdr>
            <w:top w:val="none" w:sz="0" w:space="0" w:color="auto"/>
            <w:left w:val="none" w:sz="0" w:space="0" w:color="auto"/>
            <w:bottom w:val="none" w:sz="0" w:space="0" w:color="auto"/>
            <w:right w:val="none" w:sz="0" w:space="0" w:color="auto"/>
          </w:divBdr>
        </w:div>
        <w:div w:id="1338652269">
          <w:marLeft w:val="0"/>
          <w:marRight w:val="0"/>
          <w:marTop w:val="0"/>
          <w:marBottom w:val="0"/>
          <w:divBdr>
            <w:top w:val="none" w:sz="0" w:space="0" w:color="auto"/>
            <w:left w:val="none" w:sz="0" w:space="0" w:color="auto"/>
            <w:bottom w:val="none" w:sz="0" w:space="0" w:color="auto"/>
            <w:right w:val="none" w:sz="0" w:space="0" w:color="auto"/>
          </w:divBdr>
        </w:div>
        <w:div w:id="1358314561">
          <w:marLeft w:val="0"/>
          <w:marRight w:val="0"/>
          <w:marTop w:val="0"/>
          <w:marBottom w:val="0"/>
          <w:divBdr>
            <w:top w:val="none" w:sz="0" w:space="0" w:color="auto"/>
            <w:left w:val="none" w:sz="0" w:space="0" w:color="auto"/>
            <w:bottom w:val="none" w:sz="0" w:space="0" w:color="auto"/>
            <w:right w:val="none" w:sz="0" w:space="0" w:color="auto"/>
          </w:divBdr>
        </w:div>
        <w:div w:id="1383750373">
          <w:marLeft w:val="0"/>
          <w:marRight w:val="0"/>
          <w:marTop w:val="0"/>
          <w:marBottom w:val="0"/>
          <w:divBdr>
            <w:top w:val="none" w:sz="0" w:space="0" w:color="auto"/>
            <w:left w:val="none" w:sz="0" w:space="0" w:color="auto"/>
            <w:bottom w:val="none" w:sz="0" w:space="0" w:color="auto"/>
            <w:right w:val="none" w:sz="0" w:space="0" w:color="auto"/>
          </w:divBdr>
        </w:div>
        <w:div w:id="1391801624">
          <w:marLeft w:val="0"/>
          <w:marRight w:val="0"/>
          <w:marTop w:val="0"/>
          <w:marBottom w:val="0"/>
          <w:divBdr>
            <w:top w:val="none" w:sz="0" w:space="0" w:color="auto"/>
            <w:left w:val="none" w:sz="0" w:space="0" w:color="auto"/>
            <w:bottom w:val="none" w:sz="0" w:space="0" w:color="auto"/>
            <w:right w:val="none" w:sz="0" w:space="0" w:color="auto"/>
          </w:divBdr>
        </w:div>
        <w:div w:id="1412700719">
          <w:marLeft w:val="0"/>
          <w:marRight w:val="0"/>
          <w:marTop w:val="0"/>
          <w:marBottom w:val="0"/>
          <w:divBdr>
            <w:top w:val="none" w:sz="0" w:space="0" w:color="auto"/>
            <w:left w:val="none" w:sz="0" w:space="0" w:color="auto"/>
            <w:bottom w:val="none" w:sz="0" w:space="0" w:color="auto"/>
            <w:right w:val="none" w:sz="0" w:space="0" w:color="auto"/>
          </w:divBdr>
        </w:div>
        <w:div w:id="1416979554">
          <w:marLeft w:val="0"/>
          <w:marRight w:val="0"/>
          <w:marTop w:val="0"/>
          <w:marBottom w:val="0"/>
          <w:divBdr>
            <w:top w:val="none" w:sz="0" w:space="0" w:color="auto"/>
            <w:left w:val="none" w:sz="0" w:space="0" w:color="auto"/>
            <w:bottom w:val="none" w:sz="0" w:space="0" w:color="auto"/>
            <w:right w:val="none" w:sz="0" w:space="0" w:color="auto"/>
          </w:divBdr>
        </w:div>
        <w:div w:id="1444766067">
          <w:marLeft w:val="0"/>
          <w:marRight w:val="0"/>
          <w:marTop w:val="0"/>
          <w:marBottom w:val="0"/>
          <w:divBdr>
            <w:top w:val="none" w:sz="0" w:space="0" w:color="auto"/>
            <w:left w:val="none" w:sz="0" w:space="0" w:color="auto"/>
            <w:bottom w:val="none" w:sz="0" w:space="0" w:color="auto"/>
            <w:right w:val="none" w:sz="0" w:space="0" w:color="auto"/>
          </w:divBdr>
        </w:div>
        <w:div w:id="1490318143">
          <w:marLeft w:val="0"/>
          <w:marRight w:val="0"/>
          <w:marTop w:val="0"/>
          <w:marBottom w:val="0"/>
          <w:divBdr>
            <w:top w:val="none" w:sz="0" w:space="0" w:color="auto"/>
            <w:left w:val="none" w:sz="0" w:space="0" w:color="auto"/>
            <w:bottom w:val="none" w:sz="0" w:space="0" w:color="auto"/>
            <w:right w:val="none" w:sz="0" w:space="0" w:color="auto"/>
          </w:divBdr>
        </w:div>
        <w:div w:id="1562788102">
          <w:marLeft w:val="0"/>
          <w:marRight w:val="0"/>
          <w:marTop w:val="0"/>
          <w:marBottom w:val="0"/>
          <w:divBdr>
            <w:top w:val="none" w:sz="0" w:space="0" w:color="auto"/>
            <w:left w:val="none" w:sz="0" w:space="0" w:color="auto"/>
            <w:bottom w:val="none" w:sz="0" w:space="0" w:color="auto"/>
            <w:right w:val="none" w:sz="0" w:space="0" w:color="auto"/>
          </w:divBdr>
        </w:div>
        <w:div w:id="1599367483">
          <w:marLeft w:val="0"/>
          <w:marRight w:val="0"/>
          <w:marTop w:val="0"/>
          <w:marBottom w:val="0"/>
          <w:divBdr>
            <w:top w:val="none" w:sz="0" w:space="0" w:color="auto"/>
            <w:left w:val="none" w:sz="0" w:space="0" w:color="auto"/>
            <w:bottom w:val="none" w:sz="0" w:space="0" w:color="auto"/>
            <w:right w:val="none" w:sz="0" w:space="0" w:color="auto"/>
          </w:divBdr>
        </w:div>
        <w:div w:id="1641571160">
          <w:marLeft w:val="0"/>
          <w:marRight w:val="0"/>
          <w:marTop w:val="0"/>
          <w:marBottom w:val="0"/>
          <w:divBdr>
            <w:top w:val="none" w:sz="0" w:space="0" w:color="auto"/>
            <w:left w:val="none" w:sz="0" w:space="0" w:color="auto"/>
            <w:bottom w:val="none" w:sz="0" w:space="0" w:color="auto"/>
            <w:right w:val="none" w:sz="0" w:space="0" w:color="auto"/>
          </w:divBdr>
        </w:div>
        <w:div w:id="1698388267">
          <w:marLeft w:val="0"/>
          <w:marRight w:val="0"/>
          <w:marTop w:val="0"/>
          <w:marBottom w:val="0"/>
          <w:divBdr>
            <w:top w:val="none" w:sz="0" w:space="0" w:color="auto"/>
            <w:left w:val="none" w:sz="0" w:space="0" w:color="auto"/>
            <w:bottom w:val="none" w:sz="0" w:space="0" w:color="auto"/>
            <w:right w:val="none" w:sz="0" w:space="0" w:color="auto"/>
          </w:divBdr>
        </w:div>
        <w:div w:id="1716658004">
          <w:marLeft w:val="0"/>
          <w:marRight w:val="0"/>
          <w:marTop w:val="0"/>
          <w:marBottom w:val="0"/>
          <w:divBdr>
            <w:top w:val="none" w:sz="0" w:space="0" w:color="auto"/>
            <w:left w:val="none" w:sz="0" w:space="0" w:color="auto"/>
            <w:bottom w:val="none" w:sz="0" w:space="0" w:color="auto"/>
            <w:right w:val="none" w:sz="0" w:space="0" w:color="auto"/>
          </w:divBdr>
        </w:div>
        <w:div w:id="1799301802">
          <w:marLeft w:val="0"/>
          <w:marRight w:val="0"/>
          <w:marTop w:val="0"/>
          <w:marBottom w:val="0"/>
          <w:divBdr>
            <w:top w:val="none" w:sz="0" w:space="0" w:color="auto"/>
            <w:left w:val="none" w:sz="0" w:space="0" w:color="auto"/>
            <w:bottom w:val="none" w:sz="0" w:space="0" w:color="auto"/>
            <w:right w:val="none" w:sz="0" w:space="0" w:color="auto"/>
          </w:divBdr>
        </w:div>
        <w:div w:id="1806847509">
          <w:marLeft w:val="0"/>
          <w:marRight w:val="0"/>
          <w:marTop w:val="0"/>
          <w:marBottom w:val="0"/>
          <w:divBdr>
            <w:top w:val="none" w:sz="0" w:space="0" w:color="auto"/>
            <w:left w:val="none" w:sz="0" w:space="0" w:color="auto"/>
            <w:bottom w:val="none" w:sz="0" w:space="0" w:color="auto"/>
            <w:right w:val="none" w:sz="0" w:space="0" w:color="auto"/>
          </w:divBdr>
        </w:div>
        <w:div w:id="1825196717">
          <w:marLeft w:val="0"/>
          <w:marRight w:val="0"/>
          <w:marTop w:val="0"/>
          <w:marBottom w:val="0"/>
          <w:divBdr>
            <w:top w:val="none" w:sz="0" w:space="0" w:color="auto"/>
            <w:left w:val="none" w:sz="0" w:space="0" w:color="auto"/>
            <w:bottom w:val="none" w:sz="0" w:space="0" w:color="auto"/>
            <w:right w:val="none" w:sz="0" w:space="0" w:color="auto"/>
          </w:divBdr>
        </w:div>
        <w:div w:id="1856768774">
          <w:marLeft w:val="0"/>
          <w:marRight w:val="0"/>
          <w:marTop w:val="0"/>
          <w:marBottom w:val="0"/>
          <w:divBdr>
            <w:top w:val="none" w:sz="0" w:space="0" w:color="auto"/>
            <w:left w:val="none" w:sz="0" w:space="0" w:color="auto"/>
            <w:bottom w:val="none" w:sz="0" w:space="0" w:color="auto"/>
            <w:right w:val="none" w:sz="0" w:space="0" w:color="auto"/>
          </w:divBdr>
        </w:div>
        <w:div w:id="1864902853">
          <w:marLeft w:val="0"/>
          <w:marRight w:val="0"/>
          <w:marTop w:val="0"/>
          <w:marBottom w:val="0"/>
          <w:divBdr>
            <w:top w:val="none" w:sz="0" w:space="0" w:color="auto"/>
            <w:left w:val="none" w:sz="0" w:space="0" w:color="auto"/>
            <w:bottom w:val="none" w:sz="0" w:space="0" w:color="auto"/>
            <w:right w:val="none" w:sz="0" w:space="0" w:color="auto"/>
          </w:divBdr>
        </w:div>
        <w:div w:id="1921527424">
          <w:marLeft w:val="0"/>
          <w:marRight w:val="0"/>
          <w:marTop w:val="0"/>
          <w:marBottom w:val="0"/>
          <w:divBdr>
            <w:top w:val="none" w:sz="0" w:space="0" w:color="auto"/>
            <w:left w:val="none" w:sz="0" w:space="0" w:color="auto"/>
            <w:bottom w:val="none" w:sz="0" w:space="0" w:color="auto"/>
            <w:right w:val="none" w:sz="0" w:space="0" w:color="auto"/>
          </w:divBdr>
        </w:div>
        <w:div w:id="1932933863">
          <w:marLeft w:val="0"/>
          <w:marRight w:val="0"/>
          <w:marTop w:val="0"/>
          <w:marBottom w:val="0"/>
          <w:divBdr>
            <w:top w:val="none" w:sz="0" w:space="0" w:color="auto"/>
            <w:left w:val="none" w:sz="0" w:space="0" w:color="auto"/>
            <w:bottom w:val="none" w:sz="0" w:space="0" w:color="auto"/>
            <w:right w:val="none" w:sz="0" w:space="0" w:color="auto"/>
          </w:divBdr>
        </w:div>
        <w:div w:id="1943998087">
          <w:marLeft w:val="0"/>
          <w:marRight w:val="0"/>
          <w:marTop w:val="0"/>
          <w:marBottom w:val="0"/>
          <w:divBdr>
            <w:top w:val="none" w:sz="0" w:space="0" w:color="auto"/>
            <w:left w:val="none" w:sz="0" w:space="0" w:color="auto"/>
            <w:bottom w:val="none" w:sz="0" w:space="0" w:color="auto"/>
            <w:right w:val="none" w:sz="0" w:space="0" w:color="auto"/>
          </w:divBdr>
        </w:div>
        <w:div w:id="1972243362">
          <w:marLeft w:val="0"/>
          <w:marRight w:val="0"/>
          <w:marTop w:val="0"/>
          <w:marBottom w:val="0"/>
          <w:divBdr>
            <w:top w:val="none" w:sz="0" w:space="0" w:color="auto"/>
            <w:left w:val="none" w:sz="0" w:space="0" w:color="auto"/>
            <w:bottom w:val="none" w:sz="0" w:space="0" w:color="auto"/>
            <w:right w:val="none" w:sz="0" w:space="0" w:color="auto"/>
          </w:divBdr>
        </w:div>
        <w:div w:id="2025087854">
          <w:marLeft w:val="0"/>
          <w:marRight w:val="0"/>
          <w:marTop w:val="0"/>
          <w:marBottom w:val="0"/>
          <w:divBdr>
            <w:top w:val="none" w:sz="0" w:space="0" w:color="auto"/>
            <w:left w:val="none" w:sz="0" w:space="0" w:color="auto"/>
            <w:bottom w:val="none" w:sz="0" w:space="0" w:color="auto"/>
            <w:right w:val="none" w:sz="0" w:space="0" w:color="auto"/>
          </w:divBdr>
        </w:div>
        <w:div w:id="2027435904">
          <w:marLeft w:val="0"/>
          <w:marRight w:val="0"/>
          <w:marTop w:val="0"/>
          <w:marBottom w:val="0"/>
          <w:divBdr>
            <w:top w:val="none" w:sz="0" w:space="0" w:color="auto"/>
            <w:left w:val="none" w:sz="0" w:space="0" w:color="auto"/>
            <w:bottom w:val="none" w:sz="0" w:space="0" w:color="auto"/>
            <w:right w:val="none" w:sz="0" w:space="0" w:color="auto"/>
          </w:divBdr>
        </w:div>
        <w:div w:id="2076583105">
          <w:marLeft w:val="0"/>
          <w:marRight w:val="0"/>
          <w:marTop w:val="0"/>
          <w:marBottom w:val="0"/>
          <w:divBdr>
            <w:top w:val="none" w:sz="0" w:space="0" w:color="auto"/>
            <w:left w:val="none" w:sz="0" w:space="0" w:color="auto"/>
            <w:bottom w:val="none" w:sz="0" w:space="0" w:color="auto"/>
            <w:right w:val="none" w:sz="0" w:space="0" w:color="auto"/>
          </w:divBdr>
        </w:div>
        <w:div w:id="2139178321">
          <w:marLeft w:val="0"/>
          <w:marRight w:val="0"/>
          <w:marTop w:val="0"/>
          <w:marBottom w:val="0"/>
          <w:divBdr>
            <w:top w:val="none" w:sz="0" w:space="0" w:color="auto"/>
            <w:left w:val="none" w:sz="0" w:space="0" w:color="auto"/>
            <w:bottom w:val="none" w:sz="0" w:space="0" w:color="auto"/>
            <w:right w:val="none" w:sz="0" w:space="0" w:color="auto"/>
          </w:divBdr>
        </w:div>
      </w:divsChild>
    </w:div>
    <w:div w:id="1916894466">
      <w:bodyDiv w:val="1"/>
      <w:marLeft w:val="0"/>
      <w:marRight w:val="0"/>
      <w:marTop w:val="0"/>
      <w:marBottom w:val="0"/>
      <w:divBdr>
        <w:top w:val="none" w:sz="0" w:space="0" w:color="auto"/>
        <w:left w:val="none" w:sz="0" w:space="0" w:color="auto"/>
        <w:bottom w:val="none" w:sz="0" w:space="0" w:color="auto"/>
        <w:right w:val="none" w:sz="0" w:space="0" w:color="auto"/>
      </w:divBdr>
      <w:divsChild>
        <w:div w:id="84570546">
          <w:marLeft w:val="0"/>
          <w:marRight w:val="0"/>
          <w:marTop w:val="0"/>
          <w:marBottom w:val="0"/>
          <w:divBdr>
            <w:top w:val="none" w:sz="0" w:space="0" w:color="auto"/>
            <w:left w:val="none" w:sz="0" w:space="0" w:color="auto"/>
            <w:bottom w:val="none" w:sz="0" w:space="0" w:color="auto"/>
            <w:right w:val="none" w:sz="0" w:space="0" w:color="auto"/>
          </w:divBdr>
          <w:divsChild>
            <w:div w:id="389769924">
              <w:marLeft w:val="-75"/>
              <w:marRight w:val="0"/>
              <w:marTop w:val="30"/>
              <w:marBottom w:val="30"/>
              <w:divBdr>
                <w:top w:val="none" w:sz="0" w:space="0" w:color="auto"/>
                <w:left w:val="none" w:sz="0" w:space="0" w:color="auto"/>
                <w:bottom w:val="none" w:sz="0" w:space="0" w:color="auto"/>
                <w:right w:val="none" w:sz="0" w:space="0" w:color="auto"/>
              </w:divBdr>
              <w:divsChild>
                <w:div w:id="164592150">
                  <w:marLeft w:val="0"/>
                  <w:marRight w:val="0"/>
                  <w:marTop w:val="0"/>
                  <w:marBottom w:val="0"/>
                  <w:divBdr>
                    <w:top w:val="none" w:sz="0" w:space="0" w:color="auto"/>
                    <w:left w:val="none" w:sz="0" w:space="0" w:color="auto"/>
                    <w:bottom w:val="none" w:sz="0" w:space="0" w:color="auto"/>
                    <w:right w:val="none" w:sz="0" w:space="0" w:color="auto"/>
                  </w:divBdr>
                  <w:divsChild>
                    <w:div w:id="2137478874">
                      <w:marLeft w:val="0"/>
                      <w:marRight w:val="0"/>
                      <w:marTop w:val="0"/>
                      <w:marBottom w:val="0"/>
                      <w:divBdr>
                        <w:top w:val="none" w:sz="0" w:space="0" w:color="auto"/>
                        <w:left w:val="none" w:sz="0" w:space="0" w:color="auto"/>
                        <w:bottom w:val="none" w:sz="0" w:space="0" w:color="auto"/>
                        <w:right w:val="none" w:sz="0" w:space="0" w:color="auto"/>
                      </w:divBdr>
                    </w:div>
                  </w:divsChild>
                </w:div>
                <w:div w:id="212815641">
                  <w:marLeft w:val="0"/>
                  <w:marRight w:val="0"/>
                  <w:marTop w:val="0"/>
                  <w:marBottom w:val="0"/>
                  <w:divBdr>
                    <w:top w:val="none" w:sz="0" w:space="0" w:color="auto"/>
                    <w:left w:val="none" w:sz="0" w:space="0" w:color="auto"/>
                    <w:bottom w:val="none" w:sz="0" w:space="0" w:color="auto"/>
                    <w:right w:val="none" w:sz="0" w:space="0" w:color="auto"/>
                  </w:divBdr>
                  <w:divsChild>
                    <w:div w:id="750469835">
                      <w:marLeft w:val="0"/>
                      <w:marRight w:val="0"/>
                      <w:marTop w:val="0"/>
                      <w:marBottom w:val="0"/>
                      <w:divBdr>
                        <w:top w:val="none" w:sz="0" w:space="0" w:color="auto"/>
                        <w:left w:val="none" w:sz="0" w:space="0" w:color="auto"/>
                        <w:bottom w:val="none" w:sz="0" w:space="0" w:color="auto"/>
                        <w:right w:val="none" w:sz="0" w:space="0" w:color="auto"/>
                      </w:divBdr>
                    </w:div>
                  </w:divsChild>
                </w:div>
                <w:div w:id="238635745">
                  <w:marLeft w:val="0"/>
                  <w:marRight w:val="0"/>
                  <w:marTop w:val="0"/>
                  <w:marBottom w:val="0"/>
                  <w:divBdr>
                    <w:top w:val="none" w:sz="0" w:space="0" w:color="auto"/>
                    <w:left w:val="none" w:sz="0" w:space="0" w:color="auto"/>
                    <w:bottom w:val="none" w:sz="0" w:space="0" w:color="auto"/>
                    <w:right w:val="none" w:sz="0" w:space="0" w:color="auto"/>
                  </w:divBdr>
                  <w:divsChild>
                    <w:div w:id="672032372">
                      <w:marLeft w:val="0"/>
                      <w:marRight w:val="0"/>
                      <w:marTop w:val="0"/>
                      <w:marBottom w:val="0"/>
                      <w:divBdr>
                        <w:top w:val="none" w:sz="0" w:space="0" w:color="auto"/>
                        <w:left w:val="none" w:sz="0" w:space="0" w:color="auto"/>
                        <w:bottom w:val="none" w:sz="0" w:space="0" w:color="auto"/>
                        <w:right w:val="none" w:sz="0" w:space="0" w:color="auto"/>
                      </w:divBdr>
                    </w:div>
                  </w:divsChild>
                </w:div>
                <w:div w:id="244729853">
                  <w:marLeft w:val="0"/>
                  <w:marRight w:val="0"/>
                  <w:marTop w:val="0"/>
                  <w:marBottom w:val="0"/>
                  <w:divBdr>
                    <w:top w:val="none" w:sz="0" w:space="0" w:color="auto"/>
                    <w:left w:val="none" w:sz="0" w:space="0" w:color="auto"/>
                    <w:bottom w:val="none" w:sz="0" w:space="0" w:color="auto"/>
                    <w:right w:val="none" w:sz="0" w:space="0" w:color="auto"/>
                  </w:divBdr>
                  <w:divsChild>
                    <w:div w:id="487094408">
                      <w:marLeft w:val="0"/>
                      <w:marRight w:val="0"/>
                      <w:marTop w:val="0"/>
                      <w:marBottom w:val="0"/>
                      <w:divBdr>
                        <w:top w:val="none" w:sz="0" w:space="0" w:color="auto"/>
                        <w:left w:val="none" w:sz="0" w:space="0" w:color="auto"/>
                        <w:bottom w:val="none" w:sz="0" w:space="0" w:color="auto"/>
                        <w:right w:val="none" w:sz="0" w:space="0" w:color="auto"/>
                      </w:divBdr>
                    </w:div>
                    <w:div w:id="793601572">
                      <w:marLeft w:val="0"/>
                      <w:marRight w:val="0"/>
                      <w:marTop w:val="0"/>
                      <w:marBottom w:val="0"/>
                      <w:divBdr>
                        <w:top w:val="none" w:sz="0" w:space="0" w:color="auto"/>
                        <w:left w:val="none" w:sz="0" w:space="0" w:color="auto"/>
                        <w:bottom w:val="none" w:sz="0" w:space="0" w:color="auto"/>
                        <w:right w:val="none" w:sz="0" w:space="0" w:color="auto"/>
                      </w:divBdr>
                    </w:div>
                    <w:div w:id="1288851281">
                      <w:marLeft w:val="0"/>
                      <w:marRight w:val="0"/>
                      <w:marTop w:val="0"/>
                      <w:marBottom w:val="0"/>
                      <w:divBdr>
                        <w:top w:val="none" w:sz="0" w:space="0" w:color="auto"/>
                        <w:left w:val="none" w:sz="0" w:space="0" w:color="auto"/>
                        <w:bottom w:val="none" w:sz="0" w:space="0" w:color="auto"/>
                        <w:right w:val="none" w:sz="0" w:space="0" w:color="auto"/>
                      </w:divBdr>
                    </w:div>
                    <w:div w:id="1343363872">
                      <w:marLeft w:val="0"/>
                      <w:marRight w:val="0"/>
                      <w:marTop w:val="0"/>
                      <w:marBottom w:val="0"/>
                      <w:divBdr>
                        <w:top w:val="none" w:sz="0" w:space="0" w:color="auto"/>
                        <w:left w:val="none" w:sz="0" w:space="0" w:color="auto"/>
                        <w:bottom w:val="none" w:sz="0" w:space="0" w:color="auto"/>
                        <w:right w:val="none" w:sz="0" w:space="0" w:color="auto"/>
                      </w:divBdr>
                    </w:div>
                    <w:div w:id="1942564728">
                      <w:marLeft w:val="0"/>
                      <w:marRight w:val="0"/>
                      <w:marTop w:val="0"/>
                      <w:marBottom w:val="0"/>
                      <w:divBdr>
                        <w:top w:val="none" w:sz="0" w:space="0" w:color="auto"/>
                        <w:left w:val="none" w:sz="0" w:space="0" w:color="auto"/>
                        <w:bottom w:val="none" w:sz="0" w:space="0" w:color="auto"/>
                        <w:right w:val="none" w:sz="0" w:space="0" w:color="auto"/>
                      </w:divBdr>
                    </w:div>
                    <w:div w:id="2021199046">
                      <w:marLeft w:val="0"/>
                      <w:marRight w:val="0"/>
                      <w:marTop w:val="0"/>
                      <w:marBottom w:val="0"/>
                      <w:divBdr>
                        <w:top w:val="none" w:sz="0" w:space="0" w:color="auto"/>
                        <w:left w:val="none" w:sz="0" w:space="0" w:color="auto"/>
                        <w:bottom w:val="none" w:sz="0" w:space="0" w:color="auto"/>
                        <w:right w:val="none" w:sz="0" w:space="0" w:color="auto"/>
                      </w:divBdr>
                    </w:div>
                    <w:div w:id="2115056475">
                      <w:marLeft w:val="0"/>
                      <w:marRight w:val="0"/>
                      <w:marTop w:val="0"/>
                      <w:marBottom w:val="0"/>
                      <w:divBdr>
                        <w:top w:val="none" w:sz="0" w:space="0" w:color="auto"/>
                        <w:left w:val="none" w:sz="0" w:space="0" w:color="auto"/>
                        <w:bottom w:val="none" w:sz="0" w:space="0" w:color="auto"/>
                        <w:right w:val="none" w:sz="0" w:space="0" w:color="auto"/>
                      </w:divBdr>
                    </w:div>
                  </w:divsChild>
                </w:div>
                <w:div w:id="392772348">
                  <w:marLeft w:val="0"/>
                  <w:marRight w:val="0"/>
                  <w:marTop w:val="0"/>
                  <w:marBottom w:val="0"/>
                  <w:divBdr>
                    <w:top w:val="none" w:sz="0" w:space="0" w:color="auto"/>
                    <w:left w:val="none" w:sz="0" w:space="0" w:color="auto"/>
                    <w:bottom w:val="none" w:sz="0" w:space="0" w:color="auto"/>
                    <w:right w:val="none" w:sz="0" w:space="0" w:color="auto"/>
                  </w:divBdr>
                  <w:divsChild>
                    <w:div w:id="1085226950">
                      <w:marLeft w:val="0"/>
                      <w:marRight w:val="0"/>
                      <w:marTop w:val="0"/>
                      <w:marBottom w:val="0"/>
                      <w:divBdr>
                        <w:top w:val="none" w:sz="0" w:space="0" w:color="auto"/>
                        <w:left w:val="none" w:sz="0" w:space="0" w:color="auto"/>
                        <w:bottom w:val="none" w:sz="0" w:space="0" w:color="auto"/>
                        <w:right w:val="none" w:sz="0" w:space="0" w:color="auto"/>
                      </w:divBdr>
                    </w:div>
                  </w:divsChild>
                </w:div>
                <w:div w:id="517817755">
                  <w:marLeft w:val="0"/>
                  <w:marRight w:val="0"/>
                  <w:marTop w:val="0"/>
                  <w:marBottom w:val="0"/>
                  <w:divBdr>
                    <w:top w:val="none" w:sz="0" w:space="0" w:color="auto"/>
                    <w:left w:val="none" w:sz="0" w:space="0" w:color="auto"/>
                    <w:bottom w:val="none" w:sz="0" w:space="0" w:color="auto"/>
                    <w:right w:val="none" w:sz="0" w:space="0" w:color="auto"/>
                  </w:divBdr>
                  <w:divsChild>
                    <w:div w:id="714894628">
                      <w:marLeft w:val="0"/>
                      <w:marRight w:val="0"/>
                      <w:marTop w:val="0"/>
                      <w:marBottom w:val="0"/>
                      <w:divBdr>
                        <w:top w:val="none" w:sz="0" w:space="0" w:color="auto"/>
                        <w:left w:val="none" w:sz="0" w:space="0" w:color="auto"/>
                        <w:bottom w:val="none" w:sz="0" w:space="0" w:color="auto"/>
                        <w:right w:val="none" w:sz="0" w:space="0" w:color="auto"/>
                      </w:divBdr>
                    </w:div>
                  </w:divsChild>
                </w:div>
                <w:div w:id="537357286">
                  <w:marLeft w:val="0"/>
                  <w:marRight w:val="0"/>
                  <w:marTop w:val="0"/>
                  <w:marBottom w:val="0"/>
                  <w:divBdr>
                    <w:top w:val="none" w:sz="0" w:space="0" w:color="auto"/>
                    <w:left w:val="none" w:sz="0" w:space="0" w:color="auto"/>
                    <w:bottom w:val="none" w:sz="0" w:space="0" w:color="auto"/>
                    <w:right w:val="none" w:sz="0" w:space="0" w:color="auto"/>
                  </w:divBdr>
                  <w:divsChild>
                    <w:div w:id="83964816">
                      <w:marLeft w:val="0"/>
                      <w:marRight w:val="0"/>
                      <w:marTop w:val="0"/>
                      <w:marBottom w:val="0"/>
                      <w:divBdr>
                        <w:top w:val="none" w:sz="0" w:space="0" w:color="auto"/>
                        <w:left w:val="none" w:sz="0" w:space="0" w:color="auto"/>
                        <w:bottom w:val="none" w:sz="0" w:space="0" w:color="auto"/>
                        <w:right w:val="none" w:sz="0" w:space="0" w:color="auto"/>
                      </w:divBdr>
                    </w:div>
                  </w:divsChild>
                </w:div>
                <w:div w:id="674890489">
                  <w:marLeft w:val="0"/>
                  <w:marRight w:val="0"/>
                  <w:marTop w:val="0"/>
                  <w:marBottom w:val="0"/>
                  <w:divBdr>
                    <w:top w:val="none" w:sz="0" w:space="0" w:color="auto"/>
                    <w:left w:val="none" w:sz="0" w:space="0" w:color="auto"/>
                    <w:bottom w:val="none" w:sz="0" w:space="0" w:color="auto"/>
                    <w:right w:val="none" w:sz="0" w:space="0" w:color="auto"/>
                  </w:divBdr>
                  <w:divsChild>
                    <w:div w:id="970667313">
                      <w:marLeft w:val="0"/>
                      <w:marRight w:val="0"/>
                      <w:marTop w:val="0"/>
                      <w:marBottom w:val="0"/>
                      <w:divBdr>
                        <w:top w:val="none" w:sz="0" w:space="0" w:color="auto"/>
                        <w:left w:val="none" w:sz="0" w:space="0" w:color="auto"/>
                        <w:bottom w:val="none" w:sz="0" w:space="0" w:color="auto"/>
                        <w:right w:val="none" w:sz="0" w:space="0" w:color="auto"/>
                      </w:divBdr>
                    </w:div>
                  </w:divsChild>
                </w:div>
                <w:div w:id="982197390">
                  <w:marLeft w:val="0"/>
                  <w:marRight w:val="0"/>
                  <w:marTop w:val="0"/>
                  <w:marBottom w:val="0"/>
                  <w:divBdr>
                    <w:top w:val="none" w:sz="0" w:space="0" w:color="auto"/>
                    <w:left w:val="none" w:sz="0" w:space="0" w:color="auto"/>
                    <w:bottom w:val="none" w:sz="0" w:space="0" w:color="auto"/>
                    <w:right w:val="none" w:sz="0" w:space="0" w:color="auto"/>
                  </w:divBdr>
                  <w:divsChild>
                    <w:div w:id="21366840">
                      <w:marLeft w:val="0"/>
                      <w:marRight w:val="0"/>
                      <w:marTop w:val="0"/>
                      <w:marBottom w:val="0"/>
                      <w:divBdr>
                        <w:top w:val="none" w:sz="0" w:space="0" w:color="auto"/>
                        <w:left w:val="none" w:sz="0" w:space="0" w:color="auto"/>
                        <w:bottom w:val="none" w:sz="0" w:space="0" w:color="auto"/>
                        <w:right w:val="none" w:sz="0" w:space="0" w:color="auto"/>
                      </w:divBdr>
                    </w:div>
                    <w:div w:id="679965844">
                      <w:marLeft w:val="0"/>
                      <w:marRight w:val="0"/>
                      <w:marTop w:val="0"/>
                      <w:marBottom w:val="0"/>
                      <w:divBdr>
                        <w:top w:val="none" w:sz="0" w:space="0" w:color="auto"/>
                        <w:left w:val="none" w:sz="0" w:space="0" w:color="auto"/>
                        <w:bottom w:val="none" w:sz="0" w:space="0" w:color="auto"/>
                        <w:right w:val="none" w:sz="0" w:space="0" w:color="auto"/>
                      </w:divBdr>
                    </w:div>
                    <w:div w:id="1401710915">
                      <w:marLeft w:val="0"/>
                      <w:marRight w:val="0"/>
                      <w:marTop w:val="0"/>
                      <w:marBottom w:val="0"/>
                      <w:divBdr>
                        <w:top w:val="none" w:sz="0" w:space="0" w:color="auto"/>
                        <w:left w:val="none" w:sz="0" w:space="0" w:color="auto"/>
                        <w:bottom w:val="none" w:sz="0" w:space="0" w:color="auto"/>
                        <w:right w:val="none" w:sz="0" w:space="0" w:color="auto"/>
                      </w:divBdr>
                    </w:div>
                    <w:div w:id="1453672855">
                      <w:marLeft w:val="0"/>
                      <w:marRight w:val="0"/>
                      <w:marTop w:val="0"/>
                      <w:marBottom w:val="0"/>
                      <w:divBdr>
                        <w:top w:val="none" w:sz="0" w:space="0" w:color="auto"/>
                        <w:left w:val="none" w:sz="0" w:space="0" w:color="auto"/>
                        <w:bottom w:val="none" w:sz="0" w:space="0" w:color="auto"/>
                        <w:right w:val="none" w:sz="0" w:space="0" w:color="auto"/>
                      </w:divBdr>
                    </w:div>
                    <w:div w:id="2002540991">
                      <w:marLeft w:val="0"/>
                      <w:marRight w:val="0"/>
                      <w:marTop w:val="0"/>
                      <w:marBottom w:val="0"/>
                      <w:divBdr>
                        <w:top w:val="none" w:sz="0" w:space="0" w:color="auto"/>
                        <w:left w:val="none" w:sz="0" w:space="0" w:color="auto"/>
                        <w:bottom w:val="none" w:sz="0" w:space="0" w:color="auto"/>
                        <w:right w:val="none" w:sz="0" w:space="0" w:color="auto"/>
                      </w:divBdr>
                    </w:div>
                  </w:divsChild>
                </w:div>
                <w:div w:id="1183275998">
                  <w:marLeft w:val="0"/>
                  <w:marRight w:val="0"/>
                  <w:marTop w:val="0"/>
                  <w:marBottom w:val="0"/>
                  <w:divBdr>
                    <w:top w:val="none" w:sz="0" w:space="0" w:color="auto"/>
                    <w:left w:val="none" w:sz="0" w:space="0" w:color="auto"/>
                    <w:bottom w:val="none" w:sz="0" w:space="0" w:color="auto"/>
                    <w:right w:val="none" w:sz="0" w:space="0" w:color="auto"/>
                  </w:divBdr>
                  <w:divsChild>
                    <w:div w:id="1927618224">
                      <w:marLeft w:val="0"/>
                      <w:marRight w:val="0"/>
                      <w:marTop w:val="0"/>
                      <w:marBottom w:val="0"/>
                      <w:divBdr>
                        <w:top w:val="none" w:sz="0" w:space="0" w:color="auto"/>
                        <w:left w:val="none" w:sz="0" w:space="0" w:color="auto"/>
                        <w:bottom w:val="none" w:sz="0" w:space="0" w:color="auto"/>
                        <w:right w:val="none" w:sz="0" w:space="0" w:color="auto"/>
                      </w:divBdr>
                    </w:div>
                  </w:divsChild>
                </w:div>
                <w:div w:id="1186553010">
                  <w:marLeft w:val="0"/>
                  <w:marRight w:val="0"/>
                  <w:marTop w:val="0"/>
                  <w:marBottom w:val="0"/>
                  <w:divBdr>
                    <w:top w:val="none" w:sz="0" w:space="0" w:color="auto"/>
                    <w:left w:val="none" w:sz="0" w:space="0" w:color="auto"/>
                    <w:bottom w:val="none" w:sz="0" w:space="0" w:color="auto"/>
                    <w:right w:val="none" w:sz="0" w:space="0" w:color="auto"/>
                  </w:divBdr>
                  <w:divsChild>
                    <w:div w:id="1648902871">
                      <w:marLeft w:val="0"/>
                      <w:marRight w:val="0"/>
                      <w:marTop w:val="0"/>
                      <w:marBottom w:val="0"/>
                      <w:divBdr>
                        <w:top w:val="none" w:sz="0" w:space="0" w:color="auto"/>
                        <w:left w:val="none" w:sz="0" w:space="0" w:color="auto"/>
                        <w:bottom w:val="none" w:sz="0" w:space="0" w:color="auto"/>
                        <w:right w:val="none" w:sz="0" w:space="0" w:color="auto"/>
                      </w:divBdr>
                    </w:div>
                  </w:divsChild>
                </w:div>
                <w:div w:id="1375615855">
                  <w:marLeft w:val="0"/>
                  <w:marRight w:val="0"/>
                  <w:marTop w:val="0"/>
                  <w:marBottom w:val="0"/>
                  <w:divBdr>
                    <w:top w:val="none" w:sz="0" w:space="0" w:color="auto"/>
                    <w:left w:val="none" w:sz="0" w:space="0" w:color="auto"/>
                    <w:bottom w:val="none" w:sz="0" w:space="0" w:color="auto"/>
                    <w:right w:val="none" w:sz="0" w:space="0" w:color="auto"/>
                  </w:divBdr>
                  <w:divsChild>
                    <w:div w:id="755829903">
                      <w:marLeft w:val="0"/>
                      <w:marRight w:val="0"/>
                      <w:marTop w:val="0"/>
                      <w:marBottom w:val="0"/>
                      <w:divBdr>
                        <w:top w:val="none" w:sz="0" w:space="0" w:color="auto"/>
                        <w:left w:val="none" w:sz="0" w:space="0" w:color="auto"/>
                        <w:bottom w:val="none" w:sz="0" w:space="0" w:color="auto"/>
                        <w:right w:val="none" w:sz="0" w:space="0" w:color="auto"/>
                      </w:divBdr>
                    </w:div>
                  </w:divsChild>
                </w:div>
                <w:div w:id="1475222927">
                  <w:marLeft w:val="0"/>
                  <w:marRight w:val="0"/>
                  <w:marTop w:val="0"/>
                  <w:marBottom w:val="0"/>
                  <w:divBdr>
                    <w:top w:val="none" w:sz="0" w:space="0" w:color="auto"/>
                    <w:left w:val="none" w:sz="0" w:space="0" w:color="auto"/>
                    <w:bottom w:val="none" w:sz="0" w:space="0" w:color="auto"/>
                    <w:right w:val="none" w:sz="0" w:space="0" w:color="auto"/>
                  </w:divBdr>
                  <w:divsChild>
                    <w:div w:id="9182279">
                      <w:marLeft w:val="0"/>
                      <w:marRight w:val="0"/>
                      <w:marTop w:val="0"/>
                      <w:marBottom w:val="0"/>
                      <w:divBdr>
                        <w:top w:val="none" w:sz="0" w:space="0" w:color="auto"/>
                        <w:left w:val="none" w:sz="0" w:space="0" w:color="auto"/>
                        <w:bottom w:val="none" w:sz="0" w:space="0" w:color="auto"/>
                        <w:right w:val="none" w:sz="0" w:space="0" w:color="auto"/>
                      </w:divBdr>
                    </w:div>
                  </w:divsChild>
                </w:div>
                <w:div w:id="1530798597">
                  <w:marLeft w:val="0"/>
                  <w:marRight w:val="0"/>
                  <w:marTop w:val="0"/>
                  <w:marBottom w:val="0"/>
                  <w:divBdr>
                    <w:top w:val="none" w:sz="0" w:space="0" w:color="auto"/>
                    <w:left w:val="none" w:sz="0" w:space="0" w:color="auto"/>
                    <w:bottom w:val="none" w:sz="0" w:space="0" w:color="auto"/>
                    <w:right w:val="none" w:sz="0" w:space="0" w:color="auto"/>
                  </w:divBdr>
                  <w:divsChild>
                    <w:div w:id="61411328">
                      <w:marLeft w:val="0"/>
                      <w:marRight w:val="0"/>
                      <w:marTop w:val="0"/>
                      <w:marBottom w:val="0"/>
                      <w:divBdr>
                        <w:top w:val="none" w:sz="0" w:space="0" w:color="auto"/>
                        <w:left w:val="none" w:sz="0" w:space="0" w:color="auto"/>
                        <w:bottom w:val="none" w:sz="0" w:space="0" w:color="auto"/>
                        <w:right w:val="none" w:sz="0" w:space="0" w:color="auto"/>
                      </w:divBdr>
                    </w:div>
                  </w:divsChild>
                </w:div>
                <w:div w:id="1671836708">
                  <w:marLeft w:val="0"/>
                  <w:marRight w:val="0"/>
                  <w:marTop w:val="0"/>
                  <w:marBottom w:val="0"/>
                  <w:divBdr>
                    <w:top w:val="none" w:sz="0" w:space="0" w:color="auto"/>
                    <w:left w:val="none" w:sz="0" w:space="0" w:color="auto"/>
                    <w:bottom w:val="none" w:sz="0" w:space="0" w:color="auto"/>
                    <w:right w:val="none" w:sz="0" w:space="0" w:color="auto"/>
                  </w:divBdr>
                  <w:divsChild>
                    <w:div w:id="1184125130">
                      <w:marLeft w:val="0"/>
                      <w:marRight w:val="0"/>
                      <w:marTop w:val="0"/>
                      <w:marBottom w:val="0"/>
                      <w:divBdr>
                        <w:top w:val="none" w:sz="0" w:space="0" w:color="auto"/>
                        <w:left w:val="none" w:sz="0" w:space="0" w:color="auto"/>
                        <w:bottom w:val="none" w:sz="0" w:space="0" w:color="auto"/>
                        <w:right w:val="none" w:sz="0" w:space="0" w:color="auto"/>
                      </w:divBdr>
                    </w:div>
                  </w:divsChild>
                </w:div>
                <w:div w:id="1842576890">
                  <w:marLeft w:val="0"/>
                  <w:marRight w:val="0"/>
                  <w:marTop w:val="0"/>
                  <w:marBottom w:val="0"/>
                  <w:divBdr>
                    <w:top w:val="none" w:sz="0" w:space="0" w:color="auto"/>
                    <w:left w:val="none" w:sz="0" w:space="0" w:color="auto"/>
                    <w:bottom w:val="none" w:sz="0" w:space="0" w:color="auto"/>
                    <w:right w:val="none" w:sz="0" w:space="0" w:color="auto"/>
                  </w:divBdr>
                  <w:divsChild>
                    <w:div w:id="1332871781">
                      <w:marLeft w:val="0"/>
                      <w:marRight w:val="0"/>
                      <w:marTop w:val="0"/>
                      <w:marBottom w:val="0"/>
                      <w:divBdr>
                        <w:top w:val="none" w:sz="0" w:space="0" w:color="auto"/>
                        <w:left w:val="none" w:sz="0" w:space="0" w:color="auto"/>
                        <w:bottom w:val="none" w:sz="0" w:space="0" w:color="auto"/>
                        <w:right w:val="none" w:sz="0" w:space="0" w:color="auto"/>
                      </w:divBdr>
                    </w:div>
                  </w:divsChild>
                </w:div>
                <w:div w:id="1864900641">
                  <w:marLeft w:val="0"/>
                  <w:marRight w:val="0"/>
                  <w:marTop w:val="0"/>
                  <w:marBottom w:val="0"/>
                  <w:divBdr>
                    <w:top w:val="none" w:sz="0" w:space="0" w:color="auto"/>
                    <w:left w:val="none" w:sz="0" w:space="0" w:color="auto"/>
                    <w:bottom w:val="none" w:sz="0" w:space="0" w:color="auto"/>
                    <w:right w:val="none" w:sz="0" w:space="0" w:color="auto"/>
                  </w:divBdr>
                  <w:divsChild>
                    <w:div w:id="1549149850">
                      <w:marLeft w:val="0"/>
                      <w:marRight w:val="0"/>
                      <w:marTop w:val="0"/>
                      <w:marBottom w:val="0"/>
                      <w:divBdr>
                        <w:top w:val="none" w:sz="0" w:space="0" w:color="auto"/>
                        <w:left w:val="none" w:sz="0" w:space="0" w:color="auto"/>
                        <w:bottom w:val="none" w:sz="0" w:space="0" w:color="auto"/>
                        <w:right w:val="none" w:sz="0" w:space="0" w:color="auto"/>
                      </w:divBdr>
                    </w:div>
                  </w:divsChild>
                </w:div>
                <w:div w:id="1878082512">
                  <w:marLeft w:val="0"/>
                  <w:marRight w:val="0"/>
                  <w:marTop w:val="0"/>
                  <w:marBottom w:val="0"/>
                  <w:divBdr>
                    <w:top w:val="none" w:sz="0" w:space="0" w:color="auto"/>
                    <w:left w:val="none" w:sz="0" w:space="0" w:color="auto"/>
                    <w:bottom w:val="none" w:sz="0" w:space="0" w:color="auto"/>
                    <w:right w:val="none" w:sz="0" w:space="0" w:color="auto"/>
                  </w:divBdr>
                  <w:divsChild>
                    <w:div w:id="2121291875">
                      <w:marLeft w:val="0"/>
                      <w:marRight w:val="0"/>
                      <w:marTop w:val="0"/>
                      <w:marBottom w:val="0"/>
                      <w:divBdr>
                        <w:top w:val="none" w:sz="0" w:space="0" w:color="auto"/>
                        <w:left w:val="none" w:sz="0" w:space="0" w:color="auto"/>
                        <w:bottom w:val="none" w:sz="0" w:space="0" w:color="auto"/>
                        <w:right w:val="none" w:sz="0" w:space="0" w:color="auto"/>
                      </w:divBdr>
                    </w:div>
                  </w:divsChild>
                </w:div>
                <w:div w:id="1886289482">
                  <w:marLeft w:val="0"/>
                  <w:marRight w:val="0"/>
                  <w:marTop w:val="0"/>
                  <w:marBottom w:val="0"/>
                  <w:divBdr>
                    <w:top w:val="none" w:sz="0" w:space="0" w:color="auto"/>
                    <w:left w:val="none" w:sz="0" w:space="0" w:color="auto"/>
                    <w:bottom w:val="none" w:sz="0" w:space="0" w:color="auto"/>
                    <w:right w:val="none" w:sz="0" w:space="0" w:color="auto"/>
                  </w:divBdr>
                  <w:divsChild>
                    <w:div w:id="1187476658">
                      <w:marLeft w:val="0"/>
                      <w:marRight w:val="0"/>
                      <w:marTop w:val="0"/>
                      <w:marBottom w:val="0"/>
                      <w:divBdr>
                        <w:top w:val="none" w:sz="0" w:space="0" w:color="auto"/>
                        <w:left w:val="none" w:sz="0" w:space="0" w:color="auto"/>
                        <w:bottom w:val="none" w:sz="0" w:space="0" w:color="auto"/>
                        <w:right w:val="none" w:sz="0" w:space="0" w:color="auto"/>
                      </w:divBdr>
                    </w:div>
                  </w:divsChild>
                </w:div>
                <w:div w:id="1971782004">
                  <w:marLeft w:val="0"/>
                  <w:marRight w:val="0"/>
                  <w:marTop w:val="0"/>
                  <w:marBottom w:val="0"/>
                  <w:divBdr>
                    <w:top w:val="none" w:sz="0" w:space="0" w:color="auto"/>
                    <w:left w:val="none" w:sz="0" w:space="0" w:color="auto"/>
                    <w:bottom w:val="none" w:sz="0" w:space="0" w:color="auto"/>
                    <w:right w:val="none" w:sz="0" w:space="0" w:color="auto"/>
                  </w:divBdr>
                  <w:divsChild>
                    <w:div w:id="1881671373">
                      <w:marLeft w:val="0"/>
                      <w:marRight w:val="0"/>
                      <w:marTop w:val="0"/>
                      <w:marBottom w:val="0"/>
                      <w:divBdr>
                        <w:top w:val="none" w:sz="0" w:space="0" w:color="auto"/>
                        <w:left w:val="none" w:sz="0" w:space="0" w:color="auto"/>
                        <w:bottom w:val="none" w:sz="0" w:space="0" w:color="auto"/>
                        <w:right w:val="none" w:sz="0" w:space="0" w:color="auto"/>
                      </w:divBdr>
                    </w:div>
                  </w:divsChild>
                </w:div>
                <w:div w:id="2060860260">
                  <w:marLeft w:val="0"/>
                  <w:marRight w:val="0"/>
                  <w:marTop w:val="0"/>
                  <w:marBottom w:val="0"/>
                  <w:divBdr>
                    <w:top w:val="none" w:sz="0" w:space="0" w:color="auto"/>
                    <w:left w:val="none" w:sz="0" w:space="0" w:color="auto"/>
                    <w:bottom w:val="none" w:sz="0" w:space="0" w:color="auto"/>
                    <w:right w:val="none" w:sz="0" w:space="0" w:color="auto"/>
                  </w:divBdr>
                  <w:divsChild>
                    <w:div w:id="1791971977">
                      <w:marLeft w:val="0"/>
                      <w:marRight w:val="0"/>
                      <w:marTop w:val="0"/>
                      <w:marBottom w:val="0"/>
                      <w:divBdr>
                        <w:top w:val="none" w:sz="0" w:space="0" w:color="auto"/>
                        <w:left w:val="none" w:sz="0" w:space="0" w:color="auto"/>
                        <w:bottom w:val="none" w:sz="0" w:space="0" w:color="auto"/>
                        <w:right w:val="none" w:sz="0" w:space="0" w:color="auto"/>
                      </w:divBdr>
                    </w:div>
                  </w:divsChild>
                </w:div>
                <w:div w:id="2104688829">
                  <w:marLeft w:val="0"/>
                  <w:marRight w:val="0"/>
                  <w:marTop w:val="0"/>
                  <w:marBottom w:val="0"/>
                  <w:divBdr>
                    <w:top w:val="none" w:sz="0" w:space="0" w:color="auto"/>
                    <w:left w:val="none" w:sz="0" w:space="0" w:color="auto"/>
                    <w:bottom w:val="none" w:sz="0" w:space="0" w:color="auto"/>
                    <w:right w:val="none" w:sz="0" w:space="0" w:color="auto"/>
                  </w:divBdr>
                  <w:divsChild>
                    <w:div w:id="1513033712">
                      <w:marLeft w:val="0"/>
                      <w:marRight w:val="0"/>
                      <w:marTop w:val="0"/>
                      <w:marBottom w:val="0"/>
                      <w:divBdr>
                        <w:top w:val="none" w:sz="0" w:space="0" w:color="auto"/>
                        <w:left w:val="none" w:sz="0" w:space="0" w:color="auto"/>
                        <w:bottom w:val="none" w:sz="0" w:space="0" w:color="auto"/>
                        <w:right w:val="none" w:sz="0" w:space="0" w:color="auto"/>
                      </w:divBdr>
                    </w:div>
                  </w:divsChild>
                </w:div>
                <w:div w:id="2127649901">
                  <w:marLeft w:val="0"/>
                  <w:marRight w:val="0"/>
                  <w:marTop w:val="0"/>
                  <w:marBottom w:val="0"/>
                  <w:divBdr>
                    <w:top w:val="none" w:sz="0" w:space="0" w:color="auto"/>
                    <w:left w:val="none" w:sz="0" w:space="0" w:color="auto"/>
                    <w:bottom w:val="none" w:sz="0" w:space="0" w:color="auto"/>
                    <w:right w:val="none" w:sz="0" w:space="0" w:color="auto"/>
                  </w:divBdr>
                  <w:divsChild>
                    <w:div w:id="1093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9864">
          <w:marLeft w:val="0"/>
          <w:marRight w:val="0"/>
          <w:marTop w:val="0"/>
          <w:marBottom w:val="0"/>
          <w:divBdr>
            <w:top w:val="none" w:sz="0" w:space="0" w:color="auto"/>
            <w:left w:val="none" w:sz="0" w:space="0" w:color="auto"/>
            <w:bottom w:val="none" w:sz="0" w:space="0" w:color="auto"/>
            <w:right w:val="none" w:sz="0" w:space="0" w:color="auto"/>
          </w:divBdr>
          <w:divsChild>
            <w:div w:id="234823162">
              <w:marLeft w:val="-75"/>
              <w:marRight w:val="0"/>
              <w:marTop w:val="30"/>
              <w:marBottom w:val="30"/>
              <w:divBdr>
                <w:top w:val="none" w:sz="0" w:space="0" w:color="auto"/>
                <w:left w:val="none" w:sz="0" w:space="0" w:color="auto"/>
                <w:bottom w:val="none" w:sz="0" w:space="0" w:color="auto"/>
                <w:right w:val="none" w:sz="0" w:space="0" w:color="auto"/>
              </w:divBdr>
              <w:divsChild>
                <w:div w:id="23793425">
                  <w:marLeft w:val="0"/>
                  <w:marRight w:val="0"/>
                  <w:marTop w:val="0"/>
                  <w:marBottom w:val="0"/>
                  <w:divBdr>
                    <w:top w:val="none" w:sz="0" w:space="0" w:color="auto"/>
                    <w:left w:val="none" w:sz="0" w:space="0" w:color="auto"/>
                    <w:bottom w:val="none" w:sz="0" w:space="0" w:color="auto"/>
                    <w:right w:val="none" w:sz="0" w:space="0" w:color="auto"/>
                  </w:divBdr>
                  <w:divsChild>
                    <w:div w:id="721515755">
                      <w:marLeft w:val="0"/>
                      <w:marRight w:val="0"/>
                      <w:marTop w:val="0"/>
                      <w:marBottom w:val="0"/>
                      <w:divBdr>
                        <w:top w:val="none" w:sz="0" w:space="0" w:color="auto"/>
                        <w:left w:val="none" w:sz="0" w:space="0" w:color="auto"/>
                        <w:bottom w:val="none" w:sz="0" w:space="0" w:color="auto"/>
                        <w:right w:val="none" w:sz="0" w:space="0" w:color="auto"/>
                      </w:divBdr>
                    </w:div>
                  </w:divsChild>
                </w:div>
                <w:div w:id="37828503">
                  <w:marLeft w:val="0"/>
                  <w:marRight w:val="0"/>
                  <w:marTop w:val="0"/>
                  <w:marBottom w:val="0"/>
                  <w:divBdr>
                    <w:top w:val="none" w:sz="0" w:space="0" w:color="auto"/>
                    <w:left w:val="none" w:sz="0" w:space="0" w:color="auto"/>
                    <w:bottom w:val="none" w:sz="0" w:space="0" w:color="auto"/>
                    <w:right w:val="none" w:sz="0" w:space="0" w:color="auto"/>
                  </w:divBdr>
                  <w:divsChild>
                    <w:div w:id="152189726">
                      <w:marLeft w:val="0"/>
                      <w:marRight w:val="0"/>
                      <w:marTop w:val="0"/>
                      <w:marBottom w:val="0"/>
                      <w:divBdr>
                        <w:top w:val="none" w:sz="0" w:space="0" w:color="auto"/>
                        <w:left w:val="none" w:sz="0" w:space="0" w:color="auto"/>
                        <w:bottom w:val="none" w:sz="0" w:space="0" w:color="auto"/>
                        <w:right w:val="none" w:sz="0" w:space="0" w:color="auto"/>
                      </w:divBdr>
                    </w:div>
                  </w:divsChild>
                </w:div>
                <w:div w:id="51470328">
                  <w:marLeft w:val="0"/>
                  <w:marRight w:val="0"/>
                  <w:marTop w:val="0"/>
                  <w:marBottom w:val="0"/>
                  <w:divBdr>
                    <w:top w:val="none" w:sz="0" w:space="0" w:color="auto"/>
                    <w:left w:val="none" w:sz="0" w:space="0" w:color="auto"/>
                    <w:bottom w:val="none" w:sz="0" w:space="0" w:color="auto"/>
                    <w:right w:val="none" w:sz="0" w:space="0" w:color="auto"/>
                  </w:divBdr>
                  <w:divsChild>
                    <w:div w:id="499279239">
                      <w:marLeft w:val="0"/>
                      <w:marRight w:val="0"/>
                      <w:marTop w:val="0"/>
                      <w:marBottom w:val="0"/>
                      <w:divBdr>
                        <w:top w:val="none" w:sz="0" w:space="0" w:color="auto"/>
                        <w:left w:val="none" w:sz="0" w:space="0" w:color="auto"/>
                        <w:bottom w:val="none" w:sz="0" w:space="0" w:color="auto"/>
                        <w:right w:val="none" w:sz="0" w:space="0" w:color="auto"/>
                      </w:divBdr>
                    </w:div>
                    <w:div w:id="1908151257">
                      <w:marLeft w:val="0"/>
                      <w:marRight w:val="0"/>
                      <w:marTop w:val="0"/>
                      <w:marBottom w:val="0"/>
                      <w:divBdr>
                        <w:top w:val="none" w:sz="0" w:space="0" w:color="auto"/>
                        <w:left w:val="none" w:sz="0" w:space="0" w:color="auto"/>
                        <w:bottom w:val="none" w:sz="0" w:space="0" w:color="auto"/>
                        <w:right w:val="none" w:sz="0" w:space="0" w:color="auto"/>
                      </w:divBdr>
                    </w:div>
                  </w:divsChild>
                </w:div>
                <w:div w:id="52655994">
                  <w:marLeft w:val="0"/>
                  <w:marRight w:val="0"/>
                  <w:marTop w:val="0"/>
                  <w:marBottom w:val="0"/>
                  <w:divBdr>
                    <w:top w:val="none" w:sz="0" w:space="0" w:color="auto"/>
                    <w:left w:val="none" w:sz="0" w:space="0" w:color="auto"/>
                    <w:bottom w:val="none" w:sz="0" w:space="0" w:color="auto"/>
                    <w:right w:val="none" w:sz="0" w:space="0" w:color="auto"/>
                  </w:divBdr>
                  <w:divsChild>
                    <w:div w:id="1710372671">
                      <w:marLeft w:val="0"/>
                      <w:marRight w:val="0"/>
                      <w:marTop w:val="0"/>
                      <w:marBottom w:val="0"/>
                      <w:divBdr>
                        <w:top w:val="none" w:sz="0" w:space="0" w:color="auto"/>
                        <w:left w:val="none" w:sz="0" w:space="0" w:color="auto"/>
                        <w:bottom w:val="none" w:sz="0" w:space="0" w:color="auto"/>
                        <w:right w:val="none" w:sz="0" w:space="0" w:color="auto"/>
                      </w:divBdr>
                    </w:div>
                  </w:divsChild>
                </w:div>
                <w:div w:id="188763861">
                  <w:marLeft w:val="0"/>
                  <w:marRight w:val="0"/>
                  <w:marTop w:val="0"/>
                  <w:marBottom w:val="0"/>
                  <w:divBdr>
                    <w:top w:val="none" w:sz="0" w:space="0" w:color="auto"/>
                    <w:left w:val="none" w:sz="0" w:space="0" w:color="auto"/>
                    <w:bottom w:val="none" w:sz="0" w:space="0" w:color="auto"/>
                    <w:right w:val="none" w:sz="0" w:space="0" w:color="auto"/>
                  </w:divBdr>
                  <w:divsChild>
                    <w:div w:id="776025128">
                      <w:marLeft w:val="0"/>
                      <w:marRight w:val="0"/>
                      <w:marTop w:val="0"/>
                      <w:marBottom w:val="0"/>
                      <w:divBdr>
                        <w:top w:val="none" w:sz="0" w:space="0" w:color="auto"/>
                        <w:left w:val="none" w:sz="0" w:space="0" w:color="auto"/>
                        <w:bottom w:val="none" w:sz="0" w:space="0" w:color="auto"/>
                        <w:right w:val="none" w:sz="0" w:space="0" w:color="auto"/>
                      </w:divBdr>
                    </w:div>
                  </w:divsChild>
                </w:div>
                <w:div w:id="227418971">
                  <w:marLeft w:val="0"/>
                  <w:marRight w:val="0"/>
                  <w:marTop w:val="0"/>
                  <w:marBottom w:val="0"/>
                  <w:divBdr>
                    <w:top w:val="none" w:sz="0" w:space="0" w:color="auto"/>
                    <w:left w:val="none" w:sz="0" w:space="0" w:color="auto"/>
                    <w:bottom w:val="none" w:sz="0" w:space="0" w:color="auto"/>
                    <w:right w:val="none" w:sz="0" w:space="0" w:color="auto"/>
                  </w:divBdr>
                  <w:divsChild>
                    <w:div w:id="1391222401">
                      <w:marLeft w:val="0"/>
                      <w:marRight w:val="0"/>
                      <w:marTop w:val="0"/>
                      <w:marBottom w:val="0"/>
                      <w:divBdr>
                        <w:top w:val="none" w:sz="0" w:space="0" w:color="auto"/>
                        <w:left w:val="none" w:sz="0" w:space="0" w:color="auto"/>
                        <w:bottom w:val="none" w:sz="0" w:space="0" w:color="auto"/>
                        <w:right w:val="none" w:sz="0" w:space="0" w:color="auto"/>
                      </w:divBdr>
                    </w:div>
                  </w:divsChild>
                </w:div>
                <w:div w:id="318536615">
                  <w:marLeft w:val="0"/>
                  <w:marRight w:val="0"/>
                  <w:marTop w:val="0"/>
                  <w:marBottom w:val="0"/>
                  <w:divBdr>
                    <w:top w:val="none" w:sz="0" w:space="0" w:color="auto"/>
                    <w:left w:val="none" w:sz="0" w:space="0" w:color="auto"/>
                    <w:bottom w:val="none" w:sz="0" w:space="0" w:color="auto"/>
                    <w:right w:val="none" w:sz="0" w:space="0" w:color="auto"/>
                  </w:divBdr>
                  <w:divsChild>
                    <w:div w:id="33697543">
                      <w:marLeft w:val="0"/>
                      <w:marRight w:val="0"/>
                      <w:marTop w:val="0"/>
                      <w:marBottom w:val="0"/>
                      <w:divBdr>
                        <w:top w:val="none" w:sz="0" w:space="0" w:color="auto"/>
                        <w:left w:val="none" w:sz="0" w:space="0" w:color="auto"/>
                        <w:bottom w:val="none" w:sz="0" w:space="0" w:color="auto"/>
                        <w:right w:val="none" w:sz="0" w:space="0" w:color="auto"/>
                      </w:divBdr>
                    </w:div>
                    <w:div w:id="340402572">
                      <w:marLeft w:val="0"/>
                      <w:marRight w:val="0"/>
                      <w:marTop w:val="0"/>
                      <w:marBottom w:val="0"/>
                      <w:divBdr>
                        <w:top w:val="none" w:sz="0" w:space="0" w:color="auto"/>
                        <w:left w:val="none" w:sz="0" w:space="0" w:color="auto"/>
                        <w:bottom w:val="none" w:sz="0" w:space="0" w:color="auto"/>
                        <w:right w:val="none" w:sz="0" w:space="0" w:color="auto"/>
                      </w:divBdr>
                    </w:div>
                    <w:div w:id="622735023">
                      <w:marLeft w:val="0"/>
                      <w:marRight w:val="0"/>
                      <w:marTop w:val="0"/>
                      <w:marBottom w:val="0"/>
                      <w:divBdr>
                        <w:top w:val="none" w:sz="0" w:space="0" w:color="auto"/>
                        <w:left w:val="none" w:sz="0" w:space="0" w:color="auto"/>
                        <w:bottom w:val="none" w:sz="0" w:space="0" w:color="auto"/>
                        <w:right w:val="none" w:sz="0" w:space="0" w:color="auto"/>
                      </w:divBdr>
                    </w:div>
                    <w:div w:id="838814100">
                      <w:marLeft w:val="0"/>
                      <w:marRight w:val="0"/>
                      <w:marTop w:val="0"/>
                      <w:marBottom w:val="0"/>
                      <w:divBdr>
                        <w:top w:val="none" w:sz="0" w:space="0" w:color="auto"/>
                        <w:left w:val="none" w:sz="0" w:space="0" w:color="auto"/>
                        <w:bottom w:val="none" w:sz="0" w:space="0" w:color="auto"/>
                        <w:right w:val="none" w:sz="0" w:space="0" w:color="auto"/>
                      </w:divBdr>
                    </w:div>
                    <w:div w:id="851919294">
                      <w:marLeft w:val="0"/>
                      <w:marRight w:val="0"/>
                      <w:marTop w:val="0"/>
                      <w:marBottom w:val="0"/>
                      <w:divBdr>
                        <w:top w:val="none" w:sz="0" w:space="0" w:color="auto"/>
                        <w:left w:val="none" w:sz="0" w:space="0" w:color="auto"/>
                        <w:bottom w:val="none" w:sz="0" w:space="0" w:color="auto"/>
                        <w:right w:val="none" w:sz="0" w:space="0" w:color="auto"/>
                      </w:divBdr>
                    </w:div>
                    <w:div w:id="942760854">
                      <w:marLeft w:val="0"/>
                      <w:marRight w:val="0"/>
                      <w:marTop w:val="0"/>
                      <w:marBottom w:val="0"/>
                      <w:divBdr>
                        <w:top w:val="none" w:sz="0" w:space="0" w:color="auto"/>
                        <w:left w:val="none" w:sz="0" w:space="0" w:color="auto"/>
                        <w:bottom w:val="none" w:sz="0" w:space="0" w:color="auto"/>
                        <w:right w:val="none" w:sz="0" w:space="0" w:color="auto"/>
                      </w:divBdr>
                    </w:div>
                    <w:div w:id="1610047445">
                      <w:marLeft w:val="0"/>
                      <w:marRight w:val="0"/>
                      <w:marTop w:val="0"/>
                      <w:marBottom w:val="0"/>
                      <w:divBdr>
                        <w:top w:val="none" w:sz="0" w:space="0" w:color="auto"/>
                        <w:left w:val="none" w:sz="0" w:space="0" w:color="auto"/>
                        <w:bottom w:val="none" w:sz="0" w:space="0" w:color="auto"/>
                        <w:right w:val="none" w:sz="0" w:space="0" w:color="auto"/>
                      </w:divBdr>
                    </w:div>
                  </w:divsChild>
                </w:div>
                <w:div w:id="398676969">
                  <w:marLeft w:val="0"/>
                  <w:marRight w:val="0"/>
                  <w:marTop w:val="0"/>
                  <w:marBottom w:val="0"/>
                  <w:divBdr>
                    <w:top w:val="none" w:sz="0" w:space="0" w:color="auto"/>
                    <w:left w:val="none" w:sz="0" w:space="0" w:color="auto"/>
                    <w:bottom w:val="none" w:sz="0" w:space="0" w:color="auto"/>
                    <w:right w:val="none" w:sz="0" w:space="0" w:color="auto"/>
                  </w:divBdr>
                  <w:divsChild>
                    <w:div w:id="1765683414">
                      <w:marLeft w:val="0"/>
                      <w:marRight w:val="0"/>
                      <w:marTop w:val="0"/>
                      <w:marBottom w:val="0"/>
                      <w:divBdr>
                        <w:top w:val="none" w:sz="0" w:space="0" w:color="auto"/>
                        <w:left w:val="none" w:sz="0" w:space="0" w:color="auto"/>
                        <w:bottom w:val="none" w:sz="0" w:space="0" w:color="auto"/>
                        <w:right w:val="none" w:sz="0" w:space="0" w:color="auto"/>
                      </w:divBdr>
                    </w:div>
                  </w:divsChild>
                </w:div>
                <w:div w:id="409160154">
                  <w:marLeft w:val="0"/>
                  <w:marRight w:val="0"/>
                  <w:marTop w:val="0"/>
                  <w:marBottom w:val="0"/>
                  <w:divBdr>
                    <w:top w:val="none" w:sz="0" w:space="0" w:color="auto"/>
                    <w:left w:val="none" w:sz="0" w:space="0" w:color="auto"/>
                    <w:bottom w:val="none" w:sz="0" w:space="0" w:color="auto"/>
                    <w:right w:val="none" w:sz="0" w:space="0" w:color="auto"/>
                  </w:divBdr>
                  <w:divsChild>
                    <w:div w:id="922570608">
                      <w:marLeft w:val="0"/>
                      <w:marRight w:val="0"/>
                      <w:marTop w:val="0"/>
                      <w:marBottom w:val="0"/>
                      <w:divBdr>
                        <w:top w:val="none" w:sz="0" w:space="0" w:color="auto"/>
                        <w:left w:val="none" w:sz="0" w:space="0" w:color="auto"/>
                        <w:bottom w:val="none" w:sz="0" w:space="0" w:color="auto"/>
                        <w:right w:val="none" w:sz="0" w:space="0" w:color="auto"/>
                      </w:divBdr>
                    </w:div>
                  </w:divsChild>
                </w:div>
                <w:div w:id="475339113">
                  <w:marLeft w:val="0"/>
                  <w:marRight w:val="0"/>
                  <w:marTop w:val="0"/>
                  <w:marBottom w:val="0"/>
                  <w:divBdr>
                    <w:top w:val="none" w:sz="0" w:space="0" w:color="auto"/>
                    <w:left w:val="none" w:sz="0" w:space="0" w:color="auto"/>
                    <w:bottom w:val="none" w:sz="0" w:space="0" w:color="auto"/>
                    <w:right w:val="none" w:sz="0" w:space="0" w:color="auto"/>
                  </w:divBdr>
                  <w:divsChild>
                    <w:div w:id="2143647309">
                      <w:marLeft w:val="0"/>
                      <w:marRight w:val="0"/>
                      <w:marTop w:val="0"/>
                      <w:marBottom w:val="0"/>
                      <w:divBdr>
                        <w:top w:val="none" w:sz="0" w:space="0" w:color="auto"/>
                        <w:left w:val="none" w:sz="0" w:space="0" w:color="auto"/>
                        <w:bottom w:val="none" w:sz="0" w:space="0" w:color="auto"/>
                        <w:right w:val="none" w:sz="0" w:space="0" w:color="auto"/>
                      </w:divBdr>
                    </w:div>
                  </w:divsChild>
                </w:div>
                <w:div w:id="584924308">
                  <w:marLeft w:val="0"/>
                  <w:marRight w:val="0"/>
                  <w:marTop w:val="0"/>
                  <w:marBottom w:val="0"/>
                  <w:divBdr>
                    <w:top w:val="none" w:sz="0" w:space="0" w:color="auto"/>
                    <w:left w:val="none" w:sz="0" w:space="0" w:color="auto"/>
                    <w:bottom w:val="none" w:sz="0" w:space="0" w:color="auto"/>
                    <w:right w:val="none" w:sz="0" w:space="0" w:color="auto"/>
                  </w:divBdr>
                  <w:divsChild>
                    <w:div w:id="391925583">
                      <w:marLeft w:val="0"/>
                      <w:marRight w:val="0"/>
                      <w:marTop w:val="0"/>
                      <w:marBottom w:val="0"/>
                      <w:divBdr>
                        <w:top w:val="none" w:sz="0" w:space="0" w:color="auto"/>
                        <w:left w:val="none" w:sz="0" w:space="0" w:color="auto"/>
                        <w:bottom w:val="none" w:sz="0" w:space="0" w:color="auto"/>
                        <w:right w:val="none" w:sz="0" w:space="0" w:color="auto"/>
                      </w:divBdr>
                    </w:div>
                  </w:divsChild>
                </w:div>
                <w:div w:id="601062410">
                  <w:marLeft w:val="0"/>
                  <w:marRight w:val="0"/>
                  <w:marTop w:val="0"/>
                  <w:marBottom w:val="0"/>
                  <w:divBdr>
                    <w:top w:val="none" w:sz="0" w:space="0" w:color="auto"/>
                    <w:left w:val="none" w:sz="0" w:space="0" w:color="auto"/>
                    <w:bottom w:val="none" w:sz="0" w:space="0" w:color="auto"/>
                    <w:right w:val="none" w:sz="0" w:space="0" w:color="auto"/>
                  </w:divBdr>
                  <w:divsChild>
                    <w:div w:id="574776698">
                      <w:marLeft w:val="0"/>
                      <w:marRight w:val="0"/>
                      <w:marTop w:val="0"/>
                      <w:marBottom w:val="0"/>
                      <w:divBdr>
                        <w:top w:val="none" w:sz="0" w:space="0" w:color="auto"/>
                        <w:left w:val="none" w:sz="0" w:space="0" w:color="auto"/>
                        <w:bottom w:val="none" w:sz="0" w:space="0" w:color="auto"/>
                        <w:right w:val="none" w:sz="0" w:space="0" w:color="auto"/>
                      </w:divBdr>
                    </w:div>
                  </w:divsChild>
                </w:div>
                <w:div w:id="641541327">
                  <w:marLeft w:val="0"/>
                  <w:marRight w:val="0"/>
                  <w:marTop w:val="0"/>
                  <w:marBottom w:val="0"/>
                  <w:divBdr>
                    <w:top w:val="none" w:sz="0" w:space="0" w:color="auto"/>
                    <w:left w:val="none" w:sz="0" w:space="0" w:color="auto"/>
                    <w:bottom w:val="none" w:sz="0" w:space="0" w:color="auto"/>
                    <w:right w:val="none" w:sz="0" w:space="0" w:color="auto"/>
                  </w:divBdr>
                  <w:divsChild>
                    <w:div w:id="752897067">
                      <w:marLeft w:val="0"/>
                      <w:marRight w:val="0"/>
                      <w:marTop w:val="0"/>
                      <w:marBottom w:val="0"/>
                      <w:divBdr>
                        <w:top w:val="none" w:sz="0" w:space="0" w:color="auto"/>
                        <w:left w:val="none" w:sz="0" w:space="0" w:color="auto"/>
                        <w:bottom w:val="none" w:sz="0" w:space="0" w:color="auto"/>
                        <w:right w:val="none" w:sz="0" w:space="0" w:color="auto"/>
                      </w:divBdr>
                    </w:div>
                  </w:divsChild>
                </w:div>
                <w:div w:id="778840769">
                  <w:marLeft w:val="0"/>
                  <w:marRight w:val="0"/>
                  <w:marTop w:val="0"/>
                  <w:marBottom w:val="0"/>
                  <w:divBdr>
                    <w:top w:val="none" w:sz="0" w:space="0" w:color="auto"/>
                    <w:left w:val="none" w:sz="0" w:space="0" w:color="auto"/>
                    <w:bottom w:val="none" w:sz="0" w:space="0" w:color="auto"/>
                    <w:right w:val="none" w:sz="0" w:space="0" w:color="auto"/>
                  </w:divBdr>
                  <w:divsChild>
                    <w:div w:id="793259002">
                      <w:marLeft w:val="0"/>
                      <w:marRight w:val="0"/>
                      <w:marTop w:val="0"/>
                      <w:marBottom w:val="0"/>
                      <w:divBdr>
                        <w:top w:val="none" w:sz="0" w:space="0" w:color="auto"/>
                        <w:left w:val="none" w:sz="0" w:space="0" w:color="auto"/>
                        <w:bottom w:val="none" w:sz="0" w:space="0" w:color="auto"/>
                        <w:right w:val="none" w:sz="0" w:space="0" w:color="auto"/>
                      </w:divBdr>
                    </w:div>
                  </w:divsChild>
                </w:div>
                <w:div w:id="946078348">
                  <w:marLeft w:val="0"/>
                  <w:marRight w:val="0"/>
                  <w:marTop w:val="0"/>
                  <w:marBottom w:val="0"/>
                  <w:divBdr>
                    <w:top w:val="none" w:sz="0" w:space="0" w:color="auto"/>
                    <w:left w:val="none" w:sz="0" w:space="0" w:color="auto"/>
                    <w:bottom w:val="none" w:sz="0" w:space="0" w:color="auto"/>
                    <w:right w:val="none" w:sz="0" w:space="0" w:color="auto"/>
                  </w:divBdr>
                  <w:divsChild>
                    <w:div w:id="1018968436">
                      <w:marLeft w:val="0"/>
                      <w:marRight w:val="0"/>
                      <w:marTop w:val="0"/>
                      <w:marBottom w:val="0"/>
                      <w:divBdr>
                        <w:top w:val="none" w:sz="0" w:space="0" w:color="auto"/>
                        <w:left w:val="none" w:sz="0" w:space="0" w:color="auto"/>
                        <w:bottom w:val="none" w:sz="0" w:space="0" w:color="auto"/>
                        <w:right w:val="none" w:sz="0" w:space="0" w:color="auto"/>
                      </w:divBdr>
                    </w:div>
                  </w:divsChild>
                </w:div>
                <w:div w:id="969244100">
                  <w:marLeft w:val="0"/>
                  <w:marRight w:val="0"/>
                  <w:marTop w:val="0"/>
                  <w:marBottom w:val="0"/>
                  <w:divBdr>
                    <w:top w:val="none" w:sz="0" w:space="0" w:color="auto"/>
                    <w:left w:val="none" w:sz="0" w:space="0" w:color="auto"/>
                    <w:bottom w:val="none" w:sz="0" w:space="0" w:color="auto"/>
                    <w:right w:val="none" w:sz="0" w:space="0" w:color="auto"/>
                  </w:divBdr>
                  <w:divsChild>
                    <w:div w:id="1000159748">
                      <w:marLeft w:val="0"/>
                      <w:marRight w:val="0"/>
                      <w:marTop w:val="0"/>
                      <w:marBottom w:val="0"/>
                      <w:divBdr>
                        <w:top w:val="none" w:sz="0" w:space="0" w:color="auto"/>
                        <w:left w:val="none" w:sz="0" w:space="0" w:color="auto"/>
                        <w:bottom w:val="none" w:sz="0" w:space="0" w:color="auto"/>
                        <w:right w:val="none" w:sz="0" w:space="0" w:color="auto"/>
                      </w:divBdr>
                    </w:div>
                  </w:divsChild>
                </w:div>
                <w:div w:id="1012488749">
                  <w:marLeft w:val="0"/>
                  <w:marRight w:val="0"/>
                  <w:marTop w:val="0"/>
                  <w:marBottom w:val="0"/>
                  <w:divBdr>
                    <w:top w:val="none" w:sz="0" w:space="0" w:color="auto"/>
                    <w:left w:val="none" w:sz="0" w:space="0" w:color="auto"/>
                    <w:bottom w:val="none" w:sz="0" w:space="0" w:color="auto"/>
                    <w:right w:val="none" w:sz="0" w:space="0" w:color="auto"/>
                  </w:divBdr>
                  <w:divsChild>
                    <w:div w:id="1191919428">
                      <w:marLeft w:val="0"/>
                      <w:marRight w:val="0"/>
                      <w:marTop w:val="0"/>
                      <w:marBottom w:val="0"/>
                      <w:divBdr>
                        <w:top w:val="none" w:sz="0" w:space="0" w:color="auto"/>
                        <w:left w:val="none" w:sz="0" w:space="0" w:color="auto"/>
                        <w:bottom w:val="none" w:sz="0" w:space="0" w:color="auto"/>
                        <w:right w:val="none" w:sz="0" w:space="0" w:color="auto"/>
                      </w:divBdr>
                    </w:div>
                  </w:divsChild>
                </w:div>
                <w:div w:id="1099064486">
                  <w:marLeft w:val="0"/>
                  <w:marRight w:val="0"/>
                  <w:marTop w:val="0"/>
                  <w:marBottom w:val="0"/>
                  <w:divBdr>
                    <w:top w:val="none" w:sz="0" w:space="0" w:color="auto"/>
                    <w:left w:val="none" w:sz="0" w:space="0" w:color="auto"/>
                    <w:bottom w:val="none" w:sz="0" w:space="0" w:color="auto"/>
                    <w:right w:val="none" w:sz="0" w:space="0" w:color="auto"/>
                  </w:divBdr>
                  <w:divsChild>
                    <w:div w:id="1567766894">
                      <w:marLeft w:val="0"/>
                      <w:marRight w:val="0"/>
                      <w:marTop w:val="0"/>
                      <w:marBottom w:val="0"/>
                      <w:divBdr>
                        <w:top w:val="none" w:sz="0" w:space="0" w:color="auto"/>
                        <w:left w:val="none" w:sz="0" w:space="0" w:color="auto"/>
                        <w:bottom w:val="none" w:sz="0" w:space="0" w:color="auto"/>
                        <w:right w:val="none" w:sz="0" w:space="0" w:color="auto"/>
                      </w:divBdr>
                    </w:div>
                  </w:divsChild>
                </w:div>
                <w:div w:id="1183669748">
                  <w:marLeft w:val="0"/>
                  <w:marRight w:val="0"/>
                  <w:marTop w:val="0"/>
                  <w:marBottom w:val="0"/>
                  <w:divBdr>
                    <w:top w:val="none" w:sz="0" w:space="0" w:color="auto"/>
                    <w:left w:val="none" w:sz="0" w:space="0" w:color="auto"/>
                    <w:bottom w:val="none" w:sz="0" w:space="0" w:color="auto"/>
                    <w:right w:val="none" w:sz="0" w:space="0" w:color="auto"/>
                  </w:divBdr>
                  <w:divsChild>
                    <w:div w:id="1897475624">
                      <w:marLeft w:val="0"/>
                      <w:marRight w:val="0"/>
                      <w:marTop w:val="0"/>
                      <w:marBottom w:val="0"/>
                      <w:divBdr>
                        <w:top w:val="none" w:sz="0" w:space="0" w:color="auto"/>
                        <w:left w:val="none" w:sz="0" w:space="0" w:color="auto"/>
                        <w:bottom w:val="none" w:sz="0" w:space="0" w:color="auto"/>
                        <w:right w:val="none" w:sz="0" w:space="0" w:color="auto"/>
                      </w:divBdr>
                    </w:div>
                  </w:divsChild>
                </w:div>
                <w:div w:id="1188985259">
                  <w:marLeft w:val="0"/>
                  <w:marRight w:val="0"/>
                  <w:marTop w:val="0"/>
                  <w:marBottom w:val="0"/>
                  <w:divBdr>
                    <w:top w:val="none" w:sz="0" w:space="0" w:color="auto"/>
                    <w:left w:val="none" w:sz="0" w:space="0" w:color="auto"/>
                    <w:bottom w:val="none" w:sz="0" w:space="0" w:color="auto"/>
                    <w:right w:val="none" w:sz="0" w:space="0" w:color="auto"/>
                  </w:divBdr>
                  <w:divsChild>
                    <w:div w:id="283972991">
                      <w:marLeft w:val="0"/>
                      <w:marRight w:val="0"/>
                      <w:marTop w:val="0"/>
                      <w:marBottom w:val="0"/>
                      <w:divBdr>
                        <w:top w:val="none" w:sz="0" w:space="0" w:color="auto"/>
                        <w:left w:val="none" w:sz="0" w:space="0" w:color="auto"/>
                        <w:bottom w:val="none" w:sz="0" w:space="0" w:color="auto"/>
                        <w:right w:val="none" w:sz="0" w:space="0" w:color="auto"/>
                      </w:divBdr>
                    </w:div>
                  </w:divsChild>
                </w:div>
                <w:div w:id="1343824468">
                  <w:marLeft w:val="0"/>
                  <w:marRight w:val="0"/>
                  <w:marTop w:val="0"/>
                  <w:marBottom w:val="0"/>
                  <w:divBdr>
                    <w:top w:val="none" w:sz="0" w:space="0" w:color="auto"/>
                    <w:left w:val="none" w:sz="0" w:space="0" w:color="auto"/>
                    <w:bottom w:val="none" w:sz="0" w:space="0" w:color="auto"/>
                    <w:right w:val="none" w:sz="0" w:space="0" w:color="auto"/>
                  </w:divBdr>
                  <w:divsChild>
                    <w:div w:id="1462728537">
                      <w:marLeft w:val="0"/>
                      <w:marRight w:val="0"/>
                      <w:marTop w:val="0"/>
                      <w:marBottom w:val="0"/>
                      <w:divBdr>
                        <w:top w:val="none" w:sz="0" w:space="0" w:color="auto"/>
                        <w:left w:val="none" w:sz="0" w:space="0" w:color="auto"/>
                        <w:bottom w:val="none" w:sz="0" w:space="0" w:color="auto"/>
                        <w:right w:val="none" w:sz="0" w:space="0" w:color="auto"/>
                      </w:divBdr>
                    </w:div>
                  </w:divsChild>
                </w:div>
                <w:div w:id="1444837711">
                  <w:marLeft w:val="0"/>
                  <w:marRight w:val="0"/>
                  <w:marTop w:val="0"/>
                  <w:marBottom w:val="0"/>
                  <w:divBdr>
                    <w:top w:val="none" w:sz="0" w:space="0" w:color="auto"/>
                    <w:left w:val="none" w:sz="0" w:space="0" w:color="auto"/>
                    <w:bottom w:val="none" w:sz="0" w:space="0" w:color="auto"/>
                    <w:right w:val="none" w:sz="0" w:space="0" w:color="auto"/>
                  </w:divBdr>
                  <w:divsChild>
                    <w:div w:id="2019889035">
                      <w:marLeft w:val="0"/>
                      <w:marRight w:val="0"/>
                      <w:marTop w:val="0"/>
                      <w:marBottom w:val="0"/>
                      <w:divBdr>
                        <w:top w:val="none" w:sz="0" w:space="0" w:color="auto"/>
                        <w:left w:val="none" w:sz="0" w:space="0" w:color="auto"/>
                        <w:bottom w:val="none" w:sz="0" w:space="0" w:color="auto"/>
                        <w:right w:val="none" w:sz="0" w:space="0" w:color="auto"/>
                      </w:divBdr>
                    </w:div>
                  </w:divsChild>
                </w:div>
                <w:div w:id="1512179774">
                  <w:marLeft w:val="0"/>
                  <w:marRight w:val="0"/>
                  <w:marTop w:val="0"/>
                  <w:marBottom w:val="0"/>
                  <w:divBdr>
                    <w:top w:val="none" w:sz="0" w:space="0" w:color="auto"/>
                    <w:left w:val="none" w:sz="0" w:space="0" w:color="auto"/>
                    <w:bottom w:val="none" w:sz="0" w:space="0" w:color="auto"/>
                    <w:right w:val="none" w:sz="0" w:space="0" w:color="auto"/>
                  </w:divBdr>
                  <w:divsChild>
                    <w:div w:id="717050995">
                      <w:marLeft w:val="0"/>
                      <w:marRight w:val="0"/>
                      <w:marTop w:val="0"/>
                      <w:marBottom w:val="0"/>
                      <w:divBdr>
                        <w:top w:val="none" w:sz="0" w:space="0" w:color="auto"/>
                        <w:left w:val="none" w:sz="0" w:space="0" w:color="auto"/>
                        <w:bottom w:val="none" w:sz="0" w:space="0" w:color="auto"/>
                        <w:right w:val="none" w:sz="0" w:space="0" w:color="auto"/>
                      </w:divBdr>
                    </w:div>
                  </w:divsChild>
                </w:div>
                <w:div w:id="1620600640">
                  <w:marLeft w:val="0"/>
                  <w:marRight w:val="0"/>
                  <w:marTop w:val="0"/>
                  <w:marBottom w:val="0"/>
                  <w:divBdr>
                    <w:top w:val="none" w:sz="0" w:space="0" w:color="auto"/>
                    <w:left w:val="none" w:sz="0" w:space="0" w:color="auto"/>
                    <w:bottom w:val="none" w:sz="0" w:space="0" w:color="auto"/>
                    <w:right w:val="none" w:sz="0" w:space="0" w:color="auto"/>
                  </w:divBdr>
                  <w:divsChild>
                    <w:div w:id="1038555684">
                      <w:marLeft w:val="0"/>
                      <w:marRight w:val="0"/>
                      <w:marTop w:val="0"/>
                      <w:marBottom w:val="0"/>
                      <w:divBdr>
                        <w:top w:val="none" w:sz="0" w:space="0" w:color="auto"/>
                        <w:left w:val="none" w:sz="0" w:space="0" w:color="auto"/>
                        <w:bottom w:val="none" w:sz="0" w:space="0" w:color="auto"/>
                        <w:right w:val="none" w:sz="0" w:space="0" w:color="auto"/>
                      </w:divBdr>
                    </w:div>
                  </w:divsChild>
                </w:div>
                <w:div w:id="1654064002">
                  <w:marLeft w:val="0"/>
                  <w:marRight w:val="0"/>
                  <w:marTop w:val="0"/>
                  <w:marBottom w:val="0"/>
                  <w:divBdr>
                    <w:top w:val="none" w:sz="0" w:space="0" w:color="auto"/>
                    <w:left w:val="none" w:sz="0" w:space="0" w:color="auto"/>
                    <w:bottom w:val="none" w:sz="0" w:space="0" w:color="auto"/>
                    <w:right w:val="none" w:sz="0" w:space="0" w:color="auto"/>
                  </w:divBdr>
                  <w:divsChild>
                    <w:div w:id="6882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541">
          <w:marLeft w:val="0"/>
          <w:marRight w:val="0"/>
          <w:marTop w:val="0"/>
          <w:marBottom w:val="0"/>
          <w:divBdr>
            <w:top w:val="none" w:sz="0" w:space="0" w:color="auto"/>
            <w:left w:val="none" w:sz="0" w:space="0" w:color="auto"/>
            <w:bottom w:val="none" w:sz="0" w:space="0" w:color="auto"/>
            <w:right w:val="none" w:sz="0" w:space="0" w:color="auto"/>
          </w:divBdr>
        </w:div>
        <w:div w:id="187373036">
          <w:marLeft w:val="0"/>
          <w:marRight w:val="0"/>
          <w:marTop w:val="0"/>
          <w:marBottom w:val="0"/>
          <w:divBdr>
            <w:top w:val="none" w:sz="0" w:space="0" w:color="auto"/>
            <w:left w:val="none" w:sz="0" w:space="0" w:color="auto"/>
            <w:bottom w:val="none" w:sz="0" w:space="0" w:color="auto"/>
            <w:right w:val="none" w:sz="0" w:space="0" w:color="auto"/>
          </w:divBdr>
        </w:div>
        <w:div w:id="1010646981">
          <w:marLeft w:val="0"/>
          <w:marRight w:val="0"/>
          <w:marTop w:val="0"/>
          <w:marBottom w:val="0"/>
          <w:divBdr>
            <w:top w:val="none" w:sz="0" w:space="0" w:color="auto"/>
            <w:left w:val="none" w:sz="0" w:space="0" w:color="auto"/>
            <w:bottom w:val="none" w:sz="0" w:space="0" w:color="auto"/>
            <w:right w:val="none" w:sz="0" w:space="0" w:color="auto"/>
          </w:divBdr>
          <w:divsChild>
            <w:div w:id="1763188326">
              <w:marLeft w:val="-75"/>
              <w:marRight w:val="0"/>
              <w:marTop w:val="30"/>
              <w:marBottom w:val="30"/>
              <w:divBdr>
                <w:top w:val="none" w:sz="0" w:space="0" w:color="auto"/>
                <w:left w:val="none" w:sz="0" w:space="0" w:color="auto"/>
                <w:bottom w:val="none" w:sz="0" w:space="0" w:color="auto"/>
                <w:right w:val="none" w:sz="0" w:space="0" w:color="auto"/>
              </w:divBdr>
              <w:divsChild>
                <w:div w:id="98184068">
                  <w:marLeft w:val="0"/>
                  <w:marRight w:val="0"/>
                  <w:marTop w:val="0"/>
                  <w:marBottom w:val="0"/>
                  <w:divBdr>
                    <w:top w:val="none" w:sz="0" w:space="0" w:color="auto"/>
                    <w:left w:val="none" w:sz="0" w:space="0" w:color="auto"/>
                    <w:bottom w:val="none" w:sz="0" w:space="0" w:color="auto"/>
                    <w:right w:val="none" w:sz="0" w:space="0" w:color="auto"/>
                  </w:divBdr>
                  <w:divsChild>
                    <w:div w:id="1190946216">
                      <w:marLeft w:val="0"/>
                      <w:marRight w:val="0"/>
                      <w:marTop w:val="0"/>
                      <w:marBottom w:val="0"/>
                      <w:divBdr>
                        <w:top w:val="none" w:sz="0" w:space="0" w:color="auto"/>
                        <w:left w:val="none" w:sz="0" w:space="0" w:color="auto"/>
                        <w:bottom w:val="none" w:sz="0" w:space="0" w:color="auto"/>
                        <w:right w:val="none" w:sz="0" w:space="0" w:color="auto"/>
                      </w:divBdr>
                    </w:div>
                  </w:divsChild>
                </w:div>
                <w:div w:id="100952831">
                  <w:marLeft w:val="0"/>
                  <w:marRight w:val="0"/>
                  <w:marTop w:val="0"/>
                  <w:marBottom w:val="0"/>
                  <w:divBdr>
                    <w:top w:val="none" w:sz="0" w:space="0" w:color="auto"/>
                    <w:left w:val="none" w:sz="0" w:space="0" w:color="auto"/>
                    <w:bottom w:val="none" w:sz="0" w:space="0" w:color="auto"/>
                    <w:right w:val="none" w:sz="0" w:space="0" w:color="auto"/>
                  </w:divBdr>
                  <w:divsChild>
                    <w:div w:id="2050566297">
                      <w:marLeft w:val="0"/>
                      <w:marRight w:val="0"/>
                      <w:marTop w:val="0"/>
                      <w:marBottom w:val="0"/>
                      <w:divBdr>
                        <w:top w:val="none" w:sz="0" w:space="0" w:color="auto"/>
                        <w:left w:val="none" w:sz="0" w:space="0" w:color="auto"/>
                        <w:bottom w:val="none" w:sz="0" w:space="0" w:color="auto"/>
                        <w:right w:val="none" w:sz="0" w:space="0" w:color="auto"/>
                      </w:divBdr>
                    </w:div>
                  </w:divsChild>
                </w:div>
                <w:div w:id="176702284">
                  <w:marLeft w:val="0"/>
                  <w:marRight w:val="0"/>
                  <w:marTop w:val="0"/>
                  <w:marBottom w:val="0"/>
                  <w:divBdr>
                    <w:top w:val="none" w:sz="0" w:space="0" w:color="auto"/>
                    <w:left w:val="none" w:sz="0" w:space="0" w:color="auto"/>
                    <w:bottom w:val="none" w:sz="0" w:space="0" w:color="auto"/>
                    <w:right w:val="none" w:sz="0" w:space="0" w:color="auto"/>
                  </w:divBdr>
                  <w:divsChild>
                    <w:div w:id="2014644738">
                      <w:marLeft w:val="0"/>
                      <w:marRight w:val="0"/>
                      <w:marTop w:val="0"/>
                      <w:marBottom w:val="0"/>
                      <w:divBdr>
                        <w:top w:val="none" w:sz="0" w:space="0" w:color="auto"/>
                        <w:left w:val="none" w:sz="0" w:space="0" w:color="auto"/>
                        <w:bottom w:val="none" w:sz="0" w:space="0" w:color="auto"/>
                        <w:right w:val="none" w:sz="0" w:space="0" w:color="auto"/>
                      </w:divBdr>
                    </w:div>
                  </w:divsChild>
                </w:div>
                <w:div w:id="210965504">
                  <w:marLeft w:val="0"/>
                  <w:marRight w:val="0"/>
                  <w:marTop w:val="0"/>
                  <w:marBottom w:val="0"/>
                  <w:divBdr>
                    <w:top w:val="none" w:sz="0" w:space="0" w:color="auto"/>
                    <w:left w:val="none" w:sz="0" w:space="0" w:color="auto"/>
                    <w:bottom w:val="none" w:sz="0" w:space="0" w:color="auto"/>
                    <w:right w:val="none" w:sz="0" w:space="0" w:color="auto"/>
                  </w:divBdr>
                  <w:divsChild>
                    <w:div w:id="1512842016">
                      <w:marLeft w:val="0"/>
                      <w:marRight w:val="0"/>
                      <w:marTop w:val="0"/>
                      <w:marBottom w:val="0"/>
                      <w:divBdr>
                        <w:top w:val="none" w:sz="0" w:space="0" w:color="auto"/>
                        <w:left w:val="none" w:sz="0" w:space="0" w:color="auto"/>
                        <w:bottom w:val="none" w:sz="0" w:space="0" w:color="auto"/>
                        <w:right w:val="none" w:sz="0" w:space="0" w:color="auto"/>
                      </w:divBdr>
                    </w:div>
                  </w:divsChild>
                </w:div>
                <w:div w:id="319502519">
                  <w:marLeft w:val="0"/>
                  <w:marRight w:val="0"/>
                  <w:marTop w:val="0"/>
                  <w:marBottom w:val="0"/>
                  <w:divBdr>
                    <w:top w:val="none" w:sz="0" w:space="0" w:color="auto"/>
                    <w:left w:val="none" w:sz="0" w:space="0" w:color="auto"/>
                    <w:bottom w:val="none" w:sz="0" w:space="0" w:color="auto"/>
                    <w:right w:val="none" w:sz="0" w:space="0" w:color="auto"/>
                  </w:divBdr>
                  <w:divsChild>
                    <w:div w:id="462847722">
                      <w:marLeft w:val="0"/>
                      <w:marRight w:val="0"/>
                      <w:marTop w:val="0"/>
                      <w:marBottom w:val="0"/>
                      <w:divBdr>
                        <w:top w:val="none" w:sz="0" w:space="0" w:color="auto"/>
                        <w:left w:val="none" w:sz="0" w:space="0" w:color="auto"/>
                        <w:bottom w:val="none" w:sz="0" w:space="0" w:color="auto"/>
                        <w:right w:val="none" w:sz="0" w:space="0" w:color="auto"/>
                      </w:divBdr>
                    </w:div>
                  </w:divsChild>
                </w:div>
                <w:div w:id="366177790">
                  <w:marLeft w:val="0"/>
                  <w:marRight w:val="0"/>
                  <w:marTop w:val="0"/>
                  <w:marBottom w:val="0"/>
                  <w:divBdr>
                    <w:top w:val="none" w:sz="0" w:space="0" w:color="auto"/>
                    <w:left w:val="none" w:sz="0" w:space="0" w:color="auto"/>
                    <w:bottom w:val="none" w:sz="0" w:space="0" w:color="auto"/>
                    <w:right w:val="none" w:sz="0" w:space="0" w:color="auto"/>
                  </w:divBdr>
                  <w:divsChild>
                    <w:div w:id="1627395044">
                      <w:marLeft w:val="0"/>
                      <w:marRight w:val="0"/>
                      <w:marTop w:val="0"/>
                      <w:marBottom w:val="0"/>
                      <w:divBdr>
                        <w:top w:val="none" w:sz="0" w:space="0" w:color="auto"/>
                        <w:left w:val="none" w:sz="0" w:space="0" w:color="auto"/>
                        <w:bottom w:val="none" w:sz="0" w:space="0" w:color="auto"/>
                        <w:right w:val="none" w:sz="0" w:space="0" w:color="auto"/>
                      </w:divBdr>
                    </w:div>
                  </w:divsChild>
                </w:div>
                <w:div w:id="405037691">
                  <w:marLeft w:val="0"/>
                  <w:marRight w:val="0"/>
                  <w:marTop w:val="0"/>
                  <w:marBottom w:val="0"/>
                  <w:divBdr>
                    <w:top w:val="none" w:sz="0" w:space="0" w:color="auto"/>
                    <w:left w:val="none" w:sz="0" w:space="0" w:color="auto"/>
                    <w:bottom w:val="none" w:sz="0" w:space="0" w:color="auto"/>
                    <w:right w:val="none" w:sz="0" w:space="0" w:color="auto"/>
                  </w:divBdr>
                  <w:divsChild>
                    <w:div w:id="1399402867">
                      <w:marLeft w:val="0"/>
                      <w:marRight w:val="0"/>
                      <w:marTop w:val="0"/>
                      <w:marBottom w:val="0"/>
                      <w:divBdr>
                        <w:top w:val="none" w:sz="0" w:space="0" w:color="auto"/>
                        <w:left w:val="none" w:sz="0" w:space="0" w:color="auto"/>
                        <w:bottom w:val="none" w:sz="0" w:space="0" w:color="auto"/>
                        <w:right w:val="none" w:sz="0" w:space="0" w:color="auto"/>
                      </w:divBdr>
                    </w:div>
                  </w:divsChild>
                </w:div>
                <w:div w:id="434401390">
                  <w:marLeft w:val="0"/>
                  <w:marRight w:val="0"/>
                  <w:marTop w:val="0"/>
                  <w:marBottom w:val="0"/>
                  <w:divBdr>
                    <w:top w:val="none" w:sz="0" w:space="0" w:color="auto"/>
                    <w:left w:val="none" w:sz="0" w:space="0" w:color="auto"/>
                    <w:bottom w:val="none" w:sz="0" w:space="0" w:color="auto"/>
                    <w:right w:val="none" w:sz="0" w:space="0" w:color="auto"/>
                  </w:divBdr>
                  <w:divsChild>
                    <w:div w:id="672798113">
                      <w:marLeft w:val="0"/>
                      <w:marRight w:val="0"/>
                      <w:marTop w:val="0"/>
                      <w:marBottom w:val="0"/>
                      <w:divBdr>
                        <w:top w:val="none" w:sz="0" w:space="0" w:color="auto"/>
                        <w:left w:val="none" w:sz="0" w:space="0" w:color="auto"/>
                        <w:bottom w:val="none" w:sz="0" w:space="0" w:color="auto"/>
                        <w:right w:val="none" w:sz="0" w:space="0" w:color="auto"/>
                      </w:divBdr>
                    </w:div>
                    <w:div w:id="674840448">
                      <w:marLeft w:val="0"/>
                      <w:marRight w:val="0"/>
                      <w:marTop w:val="0"/>
                      <w:marBottom w:val="0"/>
                      <w:divBdr>
                        <w:top w:val="none" w:sz="0" w:space="0" w:color="auto"/>
                        <w:left w:val="none" w:sz="0" w:space="0" w:color="auto"/>
                        <w:bottom w:val="none" w:sz="0" w:space="0" w:color="auto"/>
                        <w:right w:val="none" w:sz="0" w:space="0" w:color="auto"/>
                      </w:divBdr>
                    </w:div>
                    <w:div w:id="1124546401">
                      <w:marLeft w:val="0"/>
                      <w:marRight w:val="0"/>
                      <w:marTop w:val="0"/>
                      <w:marBottom w:val="0"/>
                      <w:divBdr>
                        <w:top w:val="none" w:sz="0" w:space="0" w:color="auto"/>
                        <w:left w:val="none" w:sz="0" w:space="0" w:color="auto"/>
                        <w:bottom w:val="none" w:sz="0" w:space="0" w:color="auto"/>
                        <w:right w:val="none" w:sz="0" w:space="0" w:color="auto"/>
                      </w:divBdr>
                    </w:div>
                    <w:div w:id="1352605717">
                      <w:marLeft w:val="0"/>
                      <w:marRight w:val="0"/>
                      <w:marTop w:val="0"/>
                      <w:marBottom w:val="0"/>
                      <w:divBdr>
                        <w:top w:val="none" w:sz="0" w:space="0" w:color="auto"/>
                        <w:left w:val="none" w:sz="0" w:space="0" w:color="auto"/>
                        <w:bottom w:val="none" w:sz="0" w:space="0" w:color="auto"/>
                        <w:right w:val="none" w:sz="0" w:space="0" w:color="auto"/>
                      </w:divBdr>
                    </w:div>
                    <w:div w:id="1707754620">
                      <w:marLeft w:val="0"/>
                      <w:marRight w:val="0"/>
                      <w:marTop w:val="0"/>
                      <w:marBottom w:val="0"/>
                      <w:divBdr>
                        <w:top w:val="none" w:sz="0" w:space="0" w:color="auto"/>
                        <w:left w:val="none" w:sz="0" w:space="0" w:color="auto"/>
                        <w:bottom w:val="none" w:sz="0" w:space="0" w:color="auto"/>
                        <w:right w:val="none" w:sz="0" w:space="0" w:color="auto"/>
                      </w:divBdr>
                    </w:div>
                    <w:div w:id="1834446533">
                      <w:marLeft w:val="0"/>
                      <w:marRight w:val="0"/>
                      <w:marTop w:val="0"/>
                      <w:marBottom w:val="0"/>
                      <w:divBdr>
                        <w:top w:val="none" w:sz="0" w:space="0" w:color="auto"/>
                        <w:left w:val="none" w:sz="0" w:space="0" w:color="auto"/>
                        <w:bottom w:val="none" w:sz="0" w:space="0" w:color="auto"/>
                        <w:right w:val="none" w:sz="0" w:space="0" w:color="auto"/>
                      </w:divBdr>
                    </w:div>
                  </w:divsChild>
                </w:div>
                <w:div w:id="450439034">
                  <w:marLeft w:val="0"/>
                  <w:marRight w:val="0"/>
                  <w:marTop w:val="0"/>
                  <w:marBottom w:val="0"/>
                  <w:divBdr>
                    <w:top w:val="none" w:sz="0" w:space="0" w:color="auto"/>
                    <w:left w:val="none" w:sz="0" w:space="0" w:color="auto"/>
                    <w:bottom w:val="none" w:sz="0" w:space="0" w:color="auto"/>
                    <w:right w:val="none" w:sz="0" w:space="0" w:color="auto"/>
                  </w:divBdr>
                  <w:divsChild>
                    <w:div w:id="1482580916">
                      <w:marLeft w:val="0"/>
                      <w:marRight w:val="0"/>
                      <w:marTop w:val="0"/>
                      <w:marBottom w:val="0"/>
                      <w:divBdr>
                        <w:top w:val="none" w:sz="0" w:space="0" w:color="auto"/>
                        <w:left w:val="none" w:sz="0" w:space="0" w:color="auto"/>
                        <w:bottom w:val="none" w:sz="0" w:space="0" w:color="auto"/>
                        <w:right w:val="none" w:sz="0" w:space="0" w:color="auto"/>
                      </w:divBdr>
                    </w:div>
                  </w:divsChild>
                </w:div>
                <w:div w:id="477260929">
                  <w:marLeft w:val="0"/>
                  <w:marRight w:val="0"/>
                  <w:marTop w:val="0"/>
                  <w:marBottom w:val="0"/>
                  <w:divBdr>
                    <w:top w:val="none" w:sz="0" w:space="0" w:color="auto"/>
                    <w:left w:val="none" w:sz="0" w:space="0" w:color="auto"/>
                    <w:bottom w:val="none" w:sz="0" w:space="0" w:color="auto"/>
                    <w:right w:val="none" w:sz="0" w:space="0" w:color="auto"/>
                  </w:divBdr>
                  <w:divsChild>
                    <w:div w:id="1680504951">
                      <w:marLeft w:val="0"/>
                      <w:marRight w:val="0"/>
                      <w:marTop w:val="0"/>
                      <w:marBottom w:val="0"/>
                      <w:divBdr>
                        <w:top w:val="none" w:sz="0" w:space="0" w:color="auto"/>
                        <w:left w:val="none" w:sz="0" w:space="0" w:color="auto"/>
                        <w:bottom w:val="none" w:sz="0" w:space="0" w:color="auto"/>
                        <w:right w:val="none" w:sz="0" w:space="0" w:color="auto"/>
                      </w:divBdr>
                    </w:div>
                  </w:divsChild>
                </w:div>
                <w:div w:id="628126459">
                  <w:marLeft w:val="0"/>
                  <w:marRight w:val="0"/>
                  <w:marTop w:val="0"/>
                  <w:marBottom w:val="0"/>
                  <w:divBdr>
                    <w:top w:val="none" w:sz="0" w:space="0" w:color="auto"/>
                    <w:left w:val="none" w:sz="0" w:space="0" w:color="auto"/>
                    <w:bottom w:val="none" w:sz="0" w:space="0" w:color="auto"/>
                    <w:right w:val="none" w:sz="0" w:space="0" w:color="auto"/>
                  </w:divBdr>
                  <w:divsChild>
                    <w:div w:id="746266087">
                      <w:marLeft w:val="0"/>
                      <w:marRight w:val="0"/>
                      <w:marTop w:val="0"/>
                      <w:marBottom w:val="0"/>
                      <w:divBdr>
                        <w:top w:val="none" w:sz="0" w:space="0" w:color="auto"/>
                        <w:left w:val="none" w:sz="0" w:space="0" w:color="auto"/>
                        <w:bottom w:val="none" w:sz="0" w:space="0" w:color="auto"/>
                        <w:right w:val="none" w:sz="0" w:space="0" w:color="auto"/>
                      </w:divBdr>
                    </w:div>
                  </w:divsChild>
                </w:div>
                <w:div w:id="727728123">
                  <w:marLeft w:val="0"/>
                  <w:marRight w:val="0"/>
                  <w:marTop w:val="0"/>
                  <w:marBottom w:val="0"/>
                  <w:divBdr>
                    <w:top w:val="none" w:sz="0" w:space="0" w:color="auto"/>
                    <w:left w:val="none" w:sz="0" w:space="0" w:color="auto"/>
                    <w:bottom w:val="none" w:sz="0" w:space="0" w:color="auto"/>
                    <w:right w:val="none" w:sz="0" w:space="0" w:color="auto"/>
                  </w:divBdr>
                  <w:divsChild>
                    <w:div w:id="1172181194">
                      <w:marLeft w:val="0"/>
                      <w:marRight w:val="0"/>
                      <w:marTop w:val="0"/>
                      <w:marBottom w:val="0"/>
                      <w:divBdr>
                        <w:top w:val="none" w:sz="0" w:space="0" w:color="auto"/>
                        <w:left w:val="none" w:sz="0" w:space="0" w:color="auto"/>
                        <w:bottom w:val="none" w:sz="0" w:space="0" w:color="auto"/>
                        <w:right w:val="none" w:sz="0" w:space="0" w:color="auto"/>
                      </w:divBdr>
                    </w:div>
                  </w:divsChild>
                </w:div>
                <w:div w:id="968780149">
                  <w:marLeft w:val="0"/>
                  <w:marRight w:val="0"/>
                  <w:marTop w:val="0"/>
                  <w:marBottom w:val="0"/>
                  <w:divBdr>
                    <w:top w:val="none" w:sz="0" w:space="0" w:color="auto"/>
                    <w:left w:val="none" w:sz="0" w:space="0" w:color="auto"/>
                    <w:bottom w:val="none" w:sz="0" w:space="0" w:color="auto"/>
                    <w:right w:val="none" w:sz="0" w:space="0" w:color="auto"/>
                  </w:divBdr>
                  <w:divsChild>
                    <w:div w:id="2131123845">
                      <w:marLeft w:val="0"/>
                      <w:marRight w:val="0"/>
                      <w:marTop w:val="0"/>
                      <w:marBottom w:val="0"/>
                      <w:divBdr>
                        <w:top w:val="none" w:sz="0" w:space="0" w:color="auto"/>
                        <w:left w:val="none" w:sz="0" w:space="0" w:color="auto"/>
                        <w:bottom w:val="none" w:sz="0" w:space="0" w:color="auto"/>
                        <w:right w:val="none" w:sz="0" w:space="0" w:color="auto"/>
                      </w:divBdr>
                    </w:div>
                  </w:divsChild>
                </w:div>
                <w:div w:id="1052073690">
                  <w:marLeft w:val="0"/>
                  <w:marRight w:val="0"/>
                  <w:marTop w:val="0"/>
                  <w:marBottom w:val="0"/>
                  <w:divBdr>
                    <w:top w:val="none" w:sz="0" w:space="0" w:color="auto"/>
                    <w:left w:val="none" w:sz="0" w:space="0" w:color="auto"/>
                    <w:bottom w:val="none" w:sz="0" w:space="0" w:color="auto"/>
                    <w:right w:val="none" w:sz="0" w:space="0" w:color="auto"/>
                  </w:divBdr>
                  <w:divsChild>
                    <w:div w:id="767114613">
                      <w:marLeft w:val="0"/>
                      <w:marRight w:val="0"/>
                      <w:marTop w:val="0"/>
                      <w:marBottom w:val="0"/>
                      <w:divBdr>
                        <w:top w:val="none" w:sz="0" w:space="0" w:color="auto"/>
                        <w:left w:val="none" w:sz="0" w:space="0" w:color="auto"/>
                        <w:bottom w:val="none" w:sz="0" w:space="0" w:color="auto"/>
                        <w:right w:val="none" w:sz="0" w:space="0" w:color="auto"/>
                      </w:divBdr>
                    </w:div>
                  </w:divsChild>
                </w:div>
                <w:div w:id="1077023304">
                  <w:marLeft w:val="0"/>
                  <w:marRight w:val="0"/>
                  <w:marTop w:val="0"/>
                  <w:marBottom w:val="0"/>
                  <w:divBdr>
                    <w:top w:val="none" w:sz="0" w:space="0" w:color="auto"/>
                    <w:left w:val="none" w:sz="0" w:space="0" w:color="auto"/>
                    <w:bottom w:val="none" w:sz="0" w:space="0" w:color="auto"/>
                    <w:right w:val="none" w:sz="0" w:space="0" w:color="auto"/>
                  </w:divBdr>
                  <w:divsChild>
                    <w:div w:id="1948267905">
                      <w:marLeft w:val="0"/>
                      <w:marRight w:val="0"/>
                      <w:marTop w:val="0"/>
                      <w:marBottom w:val="0"/>
                      <w:divBdr>
                        <w:top w:val="none" w:sz="0" w:space="0" w:color="auto"/>
                        <w:left w:val="none" w:sz="0" w:space="0" w:color="auto"/>
                        <w:bottom w:val="none" w:sz="0" w:space="0" w:color="auto"/>
                        <w:right w:val="none" w:sz="0" w:space="0" w:color="auto"/>
                      </w:divBdr>
                    </w:div>
                  </w:divsChild>
                </w:div>
                <w:div w:id="1187787357">
                  <w:marLeft w:val="0"/>
                  <w:marRight w:val="0"/>
                  <w:marTop w:val="0"/>
                  <w:marBottom w:val="0"/>
                  <w:divBdr>
                    <w:top w:val="none" w:sz="0" w:space="0" w:color="auto"/>
                    <w:left w:val="none" w:sz="0" w:space="0" w:color="auto"/>
                    <w:bottom w:val="none" w:sz="0" w:space="0" w:color="auto"/>
                    <w:right w:val="none" w:sz="0" w:space="0" w:color="auto"/>
                  </w:divBdr>
                  <w:divsChild>
                    <w:div w:id="1173300081">
                      <w:marLeft w:val="0"/>
                      <w:marRight w:val="0"/>
                      <w:marTop w:val="0"/>
                      <w:marBottom w:val="0"/>
                      <w:divBdr>
                        <w:top w:val="none" w:sz="0" w:space="0" w:color="auto"/>
                        <w:left w:val="none" w:sz="0" w:space="0" w:color="auto"/>
                        <w:bottom w:val="none" w:sz="0" w:space="0" w:color="auto"/>
                        <w:right w:val="none" w:sz="0" w:space="0" w:color="auto"/>
                      </w:divBdr>
                    </w:div>
                  </w:divsChild>
                </w:div>
                <w:div w:id="1296982811">
                  <w:marLeft w:val="0"/>
                  <w:marRight w:val="0"/>
                  <w:marTop w:val="0"/>
                  <w:marBottom w:val="0"/>
                  <w:divBdr>
                    <w:top w:val="none" w:sz="0" w:space="0" w:color="auto"/>
                    <w:left w:val="none" w:sz="0" w:space="0" w:color="auto"/>
                    <w:bottom w:val="none" w:sz="0" w:space="0" w:color="auto"/>
                    <w:right w:val="none" w:sz="0" w:space="0" w:color="auto"/>
                  </w:divBdr>
                  <w:divsChild>
                    <w:div w:id="688719161">
                      <w:marLeft w:val="0"/>
                      <w:marRight w:val="0"/>
                      <w:marTop w:val="0"/>
                      <w:marBottom w:val="0"/>
                      <w:divBdr>
                        <w:top w:val="none" w:sz="0" w:space="0" w:color="auto"/>
                        <w:left w:val="none" w:sz="0" w:space="0" w:color="auto"/>
                        <w:bottom w:val="none" w:sz="0" w:space="0" w:color="auto"/>
                        <w:right w:val="none" w:sz="0" w:space="0" w:color="auto"/>
                      </w:divBdr>
                    </w:div>
                    <w:div w:id="1151679364">
                      <w:marLeft w:val="0"/>
                      <w:marRight w:val="0"/>
                      <w:marTop w:val="0"/>
                      <w:marBottom w:val="0"/>
                      <w:divBdr>
                        <w:top w:val="none" w:sz="0" w:space="0" w:color="auto"/>
                        <w:left w:val="none" w:sz="0" w:space="0" w:color="auto"/>
                        <w:bottom w:val="none" w:sz="0" w:space="0" w:color="auto"/>
                        <w:right w:val="none" w:sz="0" w:space="0" w:color="auto"/>
                      </w:divBdr>
                    </w:div>
                    <w:div w:id="1661422012">
                      <w:marLeft w:val="0"/>
                      <w:marRight w:val="0"/>
                      <w:marTop w:val="0"/>
                      <w:marBottom w:val="0"/>
                      <w:divBdr>
                        <w:top w:val="none" w:sz="0" w:space="0" w:color="auto"/>
                        <w:left w:val="none" w:sz="0" w:space="0" w:color="auto"/>
                        <w:bottom w:val="none" w:sz="0" w:space="0" w:color="auto"/>
                        <w:right w:val="none" w:sz="0" w:space="0" w:color="auto"/>
                      </w:divBdr>
                    </w:div>
                  </w:divsChild>
                </w:div>
                <w:div w:id="1703674794">
                  <w:marLeft w:val="0"/>
                  <w:marRight w:val="0"/>
                  <w:marTop w:val="0"/>
                  <w:marBottom w:val="0"/>
                  <w:divBdr>
                    <w:top w:val="none" w:sz="0" w:space="0" w:color="auto"/>
                    <w:left w:val="none" w:sz="0" w:space="0" w:color="auto"/>
                    <w:bottom w:val="none" w:sz="0" w:space="0" w:color="auto"/>
                    <w:right w:val="none" w:sz="0" w:space="0" w:color="auto"/>
                  </w:divBdr>
                  <w:divsChild>
                    <w:div w:id="1555892814">
                      <w:marLeft w:val="0"/>
                      <w:marRight w:val="0"/>
                      <w:marTop w:val="0"/>
                      <w:marBottom w:val="0"/>
                      <w:divBdr>
                        <w:top w:val="none" w:sz="0" w:space="0" w:color="auto"/>
                        <w:left w:val="none" w:sz="0" w:space="0" w:color="auto"/>
                        <w:bottom w:val="none" w:sz="0" w:space="0" w:color="auto"/>
                        <w:right w:val="none" w:sz="0" w:space="0" w:color="auto"/>
                      </w:divBdr>
                    </w:div>
                  </w:divsChild>
                </w:div>
                <w:div w:id="1708485009">
                  <w:marLeft w:val="0"/>
                  <w:marRight w:val="0"/>
                  <w:marTop w:val="0"/>
                  <w:marBottom w:val="0"/>
                  <w:divBdr>
                    <w:top w:val="none" w:sz="0" w:space="0" w:color="auto"/>
                    <w:left w:val="none" w:sz="0" w:space="0" w:color="auto"/>
                    <w:bottom w:val="none" w:sz="0" w:space="0" w:color="auto"/>
                    <w:right w:val="none" w:sz="0" w:space="0" w:color="auto"/>
                  </w:divBdr>
                  <w:divsChild>
                    <w:div w:id="187720363">
                      <w:marLeft w:val="0"/>
                      <w:marRight w:val="0"/>
                      <w:marTop w:val="0"/>
                      <w:marBottom w:val="0"/>
                      <w:divBdr>
                        <w:top w:val="none" w:sz="0" w:space="0" w:color="auto"/>
                        <w:left w:val="none" w:sz="0" w:space="0" w:color="auto"/>
                        <w:bottom w:val="none" w:sz="0" w:space="0" w:color="auto"/>
                        <w:right w:val="none" w:sz="0" w:space="0" w:color="auto"/>
                      </w:divBdr>
                    </w:div>
                  </w:divsChild>
                </w:div>
                <w:div w:id="1713074260">
                  <w:marLeft w:val="0"/>
                  <w:marRight w:val="0"/>
                  <w:marTop w:val="0"/>
                  <w:marBottom w:val="0"/>
                  <w:divBdr>
                    <w:top w:val="none" w:sz="0" w:space="0" w:color="auto"/>
                    <w:left w:val="none" w:sz="0" w:space="0" w:color="auto"/>
                    <w:bottom w:val="none" w:sz="0" w:space="0" w:color="auto"/>
                    <w:right w:val="none" w:sz="0" w:space="0" w:color="auto"/>
                  </w:divBdr>
                  <w:divsChild>
                    <w:div w:id="1006788801">
                      <w:marLeft w:val="0"/>
                      <w:marRight w:val="0"/>
                      <w:marTop w:val="0"/>
                      <w:marBottom w:val="0"/>
                      <w:divBdr>
                        <w:top w:val="none" w:sz="0" w:space="0" w:color="auto"/>
                        <w:left w:val="none" w:sz="0" w:space="0" w:color="auto"/>
                        <w:bottom w:val="none" w:sz="0" w:space="0" w:color="auto"/>
                        <w:right w:val="none" w:sz="0" w:space="0" w:color="auto"/>
                      </w:divBdr>
                    </w:div>
                  </w:divsChild>
                </w:div>
                <w:div w:id="1930657424">
                  <w:marLeft w:val="0"/>
                  <w:marRight w:val="0"/>
                  <w:marTop w:val="0"/>
                  <w:marBottom w:val="0"/>
                  <w:divBdr>
                    <w:top w:val="none" w:sz="0" w:space="0" w:color="auto"/>
                    <w:left w:val="none" w:sz="0" w:space="0" w:color="auto"/>
                    <w:bottom w:val="none" w:sz="0" w:space="0" w:color="auto"/>
                    <w:right w:val="none" w:sz="0" w:space="0" w:color="auto"/>
                  </w:divBdr>
                  <w:divsChild>
                    <w:div w:id="12516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9572">
          <w:marLeft w:val="0"/>
          <w:marRight w:val="0"/>
          <w:marTop w:val="0"/>
          <w:marBottom w:val="0"/>
          <w:divBdr>
            <w:top w:val="none" w:sz="0" w:space="0" w:color="auto"/>
            <w:left w:val="none" w:sz="0" w:space="0" w:color="auto"/>
            <w:bottom w:val="none" w:sz="0" w:space="0" w:color="auto"/>
            <w:right w:val="none" w:sz="0" w:space="0" w:color="auto"/>
          </w:divBdr>
        </w:div>
        <w:div w:id="1552427478">
          <w:marLeft w:val="0"/>
          <w:marRight w:val="0"/>
          <w:marTop w:val="0"/>
          <w:marBottom w:val="0"/>
          <w:divBdr>
            <w:top w:val="none" w:sz="0" w:space="0" w:color="auto"/>
            <w:left w:val="none" w:sz="0" w:space="0" w:color="auto"/>
            <w:bottom w:val="none" w:sz="0" w:space="0" w:color="auto"/>
            <w:right w:val="none" w:sz="0" w:space="0" w:color="auto"/>
          </w:divBdr>
        </w:div>
        <w:div w:id="2097246760">
          <w:marLeft w:val="0"/>
          <w:marRight w:val="0"/>
          <w:marTop w:val="0"/>
          <w:marBottom w:val="0"/>
          <w:divBdr>
            <w:top w:val="none" w:sz="0" w:space="0" w:color="auto"/>
            <w:left w:val="none" w:sz="0" w:space="0" w:color="auto"/>
            <w:bottom w:val="none" w:sz="0" w:space="0" w:color="auto"/>
            <w:right w:val="none" w:sz="0" w:space="0" w:color="auto"/>
          </w:divBdr>
        </w:div>
      </w:divsChild>
    </w:div>
    <w:div w:id="2113090190">
      <w:bodyDiv w:val="1"/>
      <w:marLeft w:val="0"/>
      <w:marRight w:val="0"/>
      <w:marTop w:val="0"/>
      <w:marBottom w:val="0"/>
      <w:divBdr>
        <w:top w:val="none" w:sz="0" w:space="0" w:color="auto"/>
        <w:left w:val="none" w:sz="0" w:space="0" w:color="auto"/>
        <w:bottom w:val="none" w:sz="0" w:space="0" w:color="auto"/>
        <w:right w:val="none" w:sz="0" w:space="0" w:color="auto"/>
      </w:divBdr>
      <w:divsChild>
        <w:div w:id="70733972">
          <w:marLeft w:val="0"/>
          <w:marRight w:val="0"/>
          <w:marTop w:val="0"/>
          <w:marBottom w:val="0"/>
          <w:divBdr>
            <w:top w:val="none" w:sz="0" w:space="0" w:color="auto"/>
            <w:left w:val="none" w:sz="0" w:space="0" w:color="auto"/>
            <w:bottom w:val="none" w:sz="0" w:space="0" w:color="auto"/>
            <w:right w:val="none" w:sz="0" w:space="0" w:color="auto"/>
          </w:divBdr>
          <w:divsChild>
            <w:div w:id="655455483">
              <w:marLeft w:val="0"/>
              <w:marRight w:val="0"/>
              <w:marTop w:val="0"/>
              <w:marBottom w:val="0"/>
              <w:divBdr>
                <w:top w:val="none" w:sz="0" w:space="0" w:color="auto"/>
                <w:left w:val="none" w:sz="0" w:space="0" w:color="auto"/>
                <w:bottom w:val="none" w:sz="0" w:space="0" w:color="auto"/>
                <w:right w:val="none" w:sz="0" w:space="0" w:color="auto"/>
              </w:divBdr>
            </w:div>
            <w:div w:id="673579114">
              <w:marLeft w:val="0"/>
              <w:marRight w:val="0"/>
              <w:marTop w:val="0"/>
              <w:marBottom w:val="0"/>
              <w:divBdr>
                <w:top w:val="none" w:sz="0" w:space="0" w:color="auto"/>
                <w:left w:val="none" w:sz="0" w:space="0" w:color="auto"/>
                <w:bottom w:val="none" w:sz="0" w:space="0" w:color="auto"/>
                <w:right w:val="none" w:sz="0" w:space="0" w:color="auto"/>
              </w:divBdr>
            </w:div>
            <w:div w:id="1037123488">
              <w:marLeft w:val="0"/>
              <w:marRight w:val="0"/>
              <w:marTop w:val="0"/>
              <w:marBottom w:val="0"/>
              <w:divBdr>
                <w:top w:val="none" w:sz="0" w:space="0" w:color="auto"/>
                <w:left w:val="none" w:sz="0" w:space="0" w:color="auto"/>
                <w:bottom w:val="none" w:sz="0" w:space="0" w:color="auto"/>
                <w:right w:val="none" w:sz="0" w:space="0" w:color="auto"/>
              </w:divBdr>
            </w:div>
            <w:div w:id="1165903078">
              <w:marLeft w:val="0"/>
              <w:marRight w:val="0"/>
              <w:marTop w:val="0"/>
              <w:marBottom w:val="0"/>
              <w:divBdr>
                <w:top w:val="none" w:sz="0" w:space="0" w:color="auto"/>
                <w:left w:val="none" w:sz="0" w:space="0" w:color="auto"/>
                <w:bottom w:val="none" w:sz="0" w:space="0" w:color="auto"/>
                <w:right w:val="none" w:sz="0" w:space="0" w:color="auto"/>
              </w:divBdr>
            </w:div>
            <w:div w:id="1286502048">
              <w:marLeft w:val="0"/>
              <w:marRight w:val="0"/>
              <w:marTop w:val="0"/>
              <w:marBottom w:val="0"/>
              <w:divBdr>
                <w:top w:val="none" w:sz="0" w:space="0" w:color="auto"/>
                <w:left w:val="none" w:sz="0" w:space="0" w:color="auto"/>
                <w:bottom w:val="none" w:sz="0" w:space="0" w:color="auto"/>
                <w:right w:val="none" w:sz="0" w:space="0" w:color="auto"/>
              </w:divBdr>
            </w:div>
            <w:div w:id="1527597937">
              <w:marLeft w:val="0"/>
              <w:marRight w:val="0"/>
              <w:marTop w:val="0"/>
              <w:marBottom w:val="0"/>
              <w:divBdr>
                <w:top w:val="none" w:sz="0" w:space="0" w:color="auto"/>
                <w:left w:val="none" w:sz="0" w:space="0" w:color="auto"/>
                <w:bottom w:val="none" w:sz="0" w:space="0" w:color="auto"/>
                <w:right w:val="none" w:sz="0" w:space="0" w:color="auto"/>
              </w:divBdr>
            </w:div>
            <w:div w:id="1784156670">
              <w:marLeft w:val="0"/>
              <w:marRight w:val="0"/>
              <w:marTop w:val="0"/>
              <w:marBottom w:val="0"/>
              <w:divBdr>
                <w:top w:val="none" w:sz="0" w:space="0" w:color="auto"/>
                <w:left w:val="none" w:sz="0" w:space="0" w:color="auto"/>
                <w:bottom w:val="none" w:sz="0" w:space="0" w:color="auto"/>
                <w:right w:val="none" w:sz="0" w:space="0" w:color="auto"/>
              </w:divBdr>
            </w:div>
            <w:div w:id="1904024599">
              <w:marLeft w:val="0"/>
              <w:marRight w:val="0"/>
              <w:marTop w:val="0"/>
              <w:marBottom w:val="0"/>
              <w:divBdr>
                <w:top w:val="none" w:sz="0" w:space="0" w:color="auto"/>
                <w:left w:val="none" w:sz="0" w:space="0" w:color="auto"/>
                <w:bottom w:val="none" w:sz="0" w:space="0" w:color="auto"/>
                <w:right w:val="none" w:sz="0" w:space="0" w:color="auto"/>
              </w:divBdr>
            </w:div>
          </w:divsChild>
        </w:div>
        <w:div w:id="159740567">
          <w:marLeft w:val="0"/>
          <w:marRight w:val="0"/>
          <w:marTop w:val="0"/>
          <w:marBottom w:val="0"/>
          <w:divBdr>
            <w:top w:val="none" w:sz="0" w:space="0" w:color="auto"/>
            <w:left w:val="none" w:sz="0" w:space="0" w:color="auto"/>
            <w:bottom w:val="none" w:sz="0" w:space="0" w:color="auto"/>
            <w:right w:val="none" w:sz="0" w:space="0" w:color="auto"/>
          </w:divBdr>
          <w:divsChild>
            <w:div w:id="1260486378">
              <w:marLeft w:val="0"/>
              <w:marRight w:val="0"/>
              <w:marTop w:val="0"/>
              <w:marBottom w:val="0"/>
              <w:divBdr>
                <w:top w:val="none" w:sz="0" w:space="0" w:color="auto"/>
                <w:left w:val="none" w:sz="0" w:space="0" w:color="auto"/>
                <w:bottom w:val="none" w:sz="0" w:space="0" w:color="auto"/>
                <w:right w:val="none" w:sz="0" w:space="0" w:color="auto"/>
              </w:divBdr>
            </w:div>
          </w:divsChild>
        </w:div>
        <w:div w:id="567882333">
          <w:marLeft w:val="0"/>
          <w:marRight w:val="0"/>
          <w:marTop w:val="0"/>
          <w:marBottom w:val="0"/>
          <w:divBdr>
            <w:top w:val="none" w:sz="0" w:space="0" w:color="auto"/>
            <w:left w:val="none" w:sz="0" w:space="0" w:color="auto"/>
            <w:bottom w:val="none" w:sz="0" w:space="0" w:color="auto"/>
            <w:right w:val="none" w:sz="0" w:space="0" w:color="auto"/>
          </w:divBdr>
          <w:divsChild>
            <w:div w:id="87432553">
              <w:marLeft w:val="0"/>
              <w:marRight w:val="0"/>
              <w:marTop w:val="0"/>
              <w:marBottom w:val="0"/>
              <w:divBdr>
                <w:top w:val="none" w:sz="0" w:space="0" w:color="auto"/>
                <w:left w:val="none" w:sz="0" w:space="0" w:color="auto"/>
                <w:bottom w:val="none" w:sz="0" w:space="0" w:color="auto"/>
                <w:right w:val="none" w:sz="0" w:space="0" w:color="auto"/>
              </w:divBdr>
            </w:div>
            <w:div w:id="975794732">
              <w:marLeft w:val="0"/>
              <w:marRight w:val="0"/>
              <w:marTop w:val="0"/>
              <w:marBottom w:val="0"/>
              <w:divBdr>
                <w:top w:val="none" w:sz="0" w:space="0" w:color="auto"/>
                <w:left w:val="none" w:sz="0" w:space="0" w:color="auto"/>
                <w:bottom w:val="none" w:sz="0" w:space="0" w:color="auto"/>
                <w:right w:val="none" w:sz="0" w:space="0" w:color="auto"/>
              </w:divBdr>
            </w:div>
            <w:div w:id="1054810681">
              <w:marLeft w:val="0"/>
              <w:marRight w:val="0"/>
              <w:marTop w:val="0"/>
              <w:marBottom w:val="0"/>
              <w:divBdr>
                <w:top w:val="none" w:sz="0" w:space="0" w:color="auto"/>
                <w:left w:val="none" w:sz="0" w:space="0" w:color="auto"/>
                <w:bottom w:val="none" w:sz="0" w:space="0" w:color="auto"/>
                <w:right w:val="none" w:sz="0" w:space="0" w:color="auto"/>
              </w:divBdr>
            </w:div>
            <w:div w:id="1109592410">
              <w:marLeft w:val="0"/>
              <w:marRight w:val="0"/>
              <w:marTop w:val="0"/>
              <w:marBottom w:val="0"/>
              <w:divBdr>
                <w:top w:val="none" w:sz="0" w:space="0" w:color="auto"/>
                <w:left w:val="none" w:sz="0" w:space="0" w:color="auto"/>
                <w:bottom w:val="none" w:sz="0" w:space="0" w:color="auto"/>
                <w:right w:val="none" w:sz="0" w:space="0" w:color="auto"/>
              </w:divBdr>
            </w:div>
            <w:div w:id="1558979755">
              <w:marLeft w:val="0"/>
              <w:marRight w:val="0"/>
              <w:marTop w:val="0"/>
              <w:marBottom w:val="0"/>
              <w:divBdr>
                <w:top w:val="none" w:sz="0" w:space="0" w:color="auto"/>
                <w:left w:val="none" w:sz="0" w:space="0" w:color="auto"/>
                <w:bottom w:val="none" w:sz="0" w:space="0" w:color="auto"/>
                <w:right w:val="none" w:sz="0" w:space="0" w:color="auto"/>
              </w:divBdr>
            </w:div>
            <w:div w:id="1591500519">
              <w:marLeft w:val="0"/>
              <w:marRight w:val="0"/>
              <w:marTop w:val="0"/>
              <w:marBottom w:val="0"/>
              <w:divBdr>
                <w:top w:val="none" w:sz="0" w:space="0" w:color="auto"/>
                <w:left w:val="none" w:sz="0" w:space="0" w:color="auto"/>
                <w:bottom w:val="none" w:sz="0" w:space="0" w:color="auto"/>
                <w:right w:val="none" w:sz="0" w:space="0" w:color="auto"/>
              </w:divBdr>
            </w:div>
          </w:divsChild>
        </w:div>
        <w:div w:id="1045373282">
          <w:marLeft w:val="0"/>
          <w:marRight w:val="0"/>
          <w:marTop w:val="0"/>
          <w:marBottom w:val="0"/>
          <w:divBdr>
            <w:top w:val="none" w:sz="0" w:space="0" w:color="auto"/>
            <w:left w:val="none" w:sz="0" w:space="0" w:color="auto"/>
            <w:bottom w:val="none" w:sz="0" w:space="0" w:color="auto"/>
            <w:right w:val="none" w:sz="0" w:space="0" w:color="auto"/>
          </w:divBdr>
          <w:divsChild>
            <w:div w:id="45371891">
              <w:marLeft w:val="0"/>
              <w:marRight w:val="0"/>
              <w:marTop w:val="0"/>
              <w:marBottom w:val="0"/>
              <w:divBdr>
                <w:top w:val="none" w:sz="0" w:space="0" w:color="auto"/>
                <w:left w:val="none" w:sz="0" w:space="0" w:color="auto"/>
                <w:bottom w:val="none" w:sz="0" w:space="0" w:color="auto"/>
                <w:right w:val="none" w:sz="0" w:space="0" w:color="auto"/>
              </w:divBdr>
            </w:div>
            <w:div w:id="107117520">
              <w:marLeft w:val="0"/>
              <w:marRight w:val="0"/>
              <w:marTop w:val="0"/>
              <w:marBottom w:val="0"/>
              <w:divBdr>
                <w:top w:val="none" w:sz="0" w:space="0" w:color="auto"/>
                <w:left w:val="none" w:sz="0" w:space="0" w:color="auto"/>
                <w:bottom w:val="none" w:sz="0" w:space="0" w:color="auto"/>
                <w:right w:val="none" w:sz="0" w:space="0" w:color="auto"/>
              </w:divBdr>
            </w:div>
            <w:div w:id="165437192">
              <w:marLeft w:val="0"/>
              <w:marRight w:val="0"/>
              <w:marTop w:val="0"/>
              <w:marBottom w:val="0"/>
              <w:divBdr>
                <w:top w:val="none" w:sz="0" w:space="0" w:color="auto"/>
                <w:left w:val="none" w:sz="0" w:space="0" w:color="auto"/>
                <w:bottom w:val="none" w:sz="0" w:space="0" w:color="auto"/>
                <w:right w:val="none" w:sz="0" w:space="0" w:color="auto"/>
              </w:divBdr>
            </w:div>
            <w:div w:id="395586491">
              <w:marLeft w:val="0"/>
              <w:marRight w:val="0"/>
              <w:marTop w:val="0"/>
              <w:marBottom w:val="0"/>
              <w:divBdr>
                <w:top w:val="none" w:sz="0" w:space="0" w:color="auto"/>
                <w:left w:val="none" w:sz="0" w:space="0" w:color="auto"/>
                <w:bottom w:val="none" w:sz="0" w:space="0" w:color="auto"/>
                <w:right w:val="none" w:sz="0" w:space="0" w:color="auto"/>
              </w:divBdr>
            </w:div>
            <w:div w:id="951597002">
              <w:marLeft w:val="0"/>
              <w:marRight w:val="0"/>
              <w:marTop w:val="0"/>
              <w:marBottom w:val="0"/>
              <w:divBdr>
                <w:top w:val="none" w:sz="0" w:space="0" w:color="auto"/>
                <w:left w:val="none" w:sz="0" w:space="0" w:color="auto"/>
                <w:bottom w:val="none" w:sz="0" w:space="0" w:color="auto"/>
                <w:right w:val="none" w:sz="0" w:space="0" w:color="auto"/>
              </w:divBdr>
            </w:div>
            <w:div w:id="1233077820">
              <w:marLeft w:val="0"/>
              <w:marRight w:val="0"/>
              <w:marTop w:val="0"/>
              <w:marBottom w:val="0"/>
              <w:divBdr>
                <w:top w:val="none" w:sz="0" w:space="0" w:color="auto"/>
                <w:left w:val="none" w:sz="0" w:space="0" w:color="auto"/>
                <w:bottom w:val="none" w:sz="0" w:space="0" w:color="auto"/>
                <w:right w:val="none" w:sz="0" w:space="0" w:color="auto"/>
              </w:divBdr>
            </w:div>
            <w:div w:id="1303077890">
              <w:marLeft w:val="0"/>
              <w:marRight w:val="0"/>
              <w:marTop w:val="0"/>
              <w:marBottom w:val="0"/>
              <w:divBdr>
                <w:top w:val="none" w:sz="0" w:space="0" w:color="auto"/>
                <w:left w:val="none" w:sz="0" w:space="0" w:color="auto"/>
                <w:bottom w:val="none" w:sz="0" w:space="0" w:color="auto"/>
                <w:right w:val="none" w:sz="0" w:space="0" w:color="auto"/>
              </w:divBdr>
            </w:div>
            <w:div w:id="1530800301">
              <w:marLeft w:val="0"/>
              <w:marRight w:val="0"/>
              <w:marTop w:val="0"/>
              <w:marBottom w:val="0"/>
              <w:divBdr>
                <w:top w:val="none" w:sz="0" w:space="0" w:color="auto"/>
                <w:left w:val="none" w:sz="0" w:space="0" w:color="auto"/>
                <w:bottom w:val="none" w:sz="0" w:space="0" w:color="auto"/>
                <w:right w:val="none" w:sz="0" w:space="0" w:color="auto"/>
              </w:divBdr>
            </w:div>
            <w:div w:id="1637490784">
              <w:marLeft w:val="0"/>
              <w:marRight w:val="0"/>
              <w:marTop w:val="0"/>
              <w:marBottom w:val="0"/>
              <w:divBdr>
                <w:top w:val="none" w:sz="0" w:space="0" w:color="auto"/>
                <w:left w:val="none" w:sz="0" w:space="0" w:color="auto"/>
                <w:bottom w:val="none" w:sz="0" w:space="0" w:color="auto"/>
                <w:right w:val="none" w:sz="0" w:space="0" w:color="auto"/>
              </w:divBdr>
            </w:div>
            <w:div w:id="1996833952">
              <w:marLeft w:val="0"/>
              <w:marRight w:val="0"/>
              <w:marTop w:val="0"/>
              <w:marBottom w:val="0"/>
              <w:divBdr>
                <w:top w:val="none" w:sz="0" w:space="0" w:color="auto"/>
                <w:left w:val="none" w:sz="0" w:space="0" w:color="auto"/>
                <w:bottom w:val="none" w:sz="0" w:space="0" w:color="auto"/>
                <w:right w:val="none" w:sz="0" w:space="0" w:color="auto"/>
              </w:divBdr>
            </w:div>
            <w:div w:id="2025128710">
              <w:marLeft w:val="0"/>
              <w:marRight w:val="0"/>
              <w:marTop w:val="0"/>
              <w:marBottom w:val="0"/>
              <w:divBdr>
                <w:top w:val="none" w:sz="0" w:space="0" w:color="auto"/>
                <w:left w:val="none" w:sz="0" w:space="0" w:color="auto"/>
                <w:bottom w:val="none" w:sz="0" w:space="0" w:color="auto"/>
                <w:right w:val="none" w:sz="0" w:space="0" w:color="auto"/>
              </w:divBdr>
            </w:div>
            <w:div w:id="2118593507">
              <w:marLeft w:val="0"/>
              <w:marRight w:val="0"/>
              <w:marTop w:val="0"/>
              <w:marBottom w:val="0"/>
              <w:divBdr>
                <w:top w:val="none" w:sz="0" w:space="0" w:color="auto"/>
                <w:left w:val="none" w:sz="0" w:space="0" w:color="auto"/>
                <w:bottom w:val="none" w:sz="0" w:space="0" w:color="auto"/>
                <w:right w:val="none" w:sz="0" w:space="0" w:color="auto"/>
              </w:divBdr>
            </w:div>
          </w:divsChild>
        </w:div>
        <w:div w:id="1066339856">
          <w:marLeft w:val="0"/>
          <w:marRight w:val="0"/>
          <w:marTop w:val="0"/>
          <w:marBottom w:val="0"/>
          <w:divBdr>
            <w:top w:val="none" w:sz="0" w:space="0" w:color="auto"/>
            <w:left w:val="none" w:sz="0" w:space="0" w:color="auto"/>
            <w:bottom w:val="none" w:sz="0" w:space="0" w:color="auto"/>
            <w:right w:val="none" w:sz="0" w:space="0" w:color="auto"/>
          </w:divBdr>
          <w:divsChild>
            <w:div w:id="1222059519">
              <w:marLeft w:val="0"/>
              <w:marRight w:val="0"/>
              <w:marTop w:val="0"/>
              <w:marBottom w:val="0"/>
              <w:divBdr>
                <w:top w:val="none" w:sz="0" w:space="0" w:color="auto"/>
                <w:left w:val="none" w:sz="0" w:space="0" w:color="auto"/>
                <w:bottom w:val="none" w:sz="0" w:space="0" w:color="auto"/>
                <w:right w:val="none" w:sz="0" w:space="0" w:color="auto"/>
              </w:divBdr>
            </w:div>
          </w:divsChild>
        </w:div>
        <w:div w:id="1122070276">
          <w:marLeft w:val="0"/>
          <w:marRight w:val="0"/>
          <w:marTop w:val="0"/>
          <w:marBottom w:val="0"/>
          <w:divBdr>
            <w:top w:val="none" w:sz="0" w:space="0" w:color="auto"/>
            <w:left w:val="none" w:sz="0" w:space="0" w:color="auto"/>
            <w:bottom w:val="none" w:sz="0" w:space="0" w:color="auto"/>
            <w:right w:val="none" w:sz="0" w:space="0" w:color="auto"/>
          </w:divBdr>
          <w:divsChild>
            <w:div w:id="675689769">
              <w:marLeft w:val="0"/>
              <w:marRight w:val="0"/>
              <w:marTop w:val="0"/>
              <w:marBottom w:val="0"/>
              <w:divBdr>
                <w:top w:val="none" w:sz="0" w:space="0" w:color="auto"/>
                <w:left w:val="none" w:sz="0" w:space="0" w:color="auto"/>
                <w:bottom w:val="none" w:sz="0" w:space="0" w:color="auto"/>
                <w:right w:val="none" w:sz="0" w:space="0" w:color="auto"/>
              </w:divBdr>
            </w:div>
            <w:div w:id="710302853">
              <w:marLeft w:val="0"/>
              <w:marRight w:val="0"/>
              <w:marTop w:val="0"/>
              <w:marBottom w:val="0"/>
              <w:divBdr>
                <w:top w:val="none" w:sz="0" w:space="0" w:color="auto"/>
                <w:left w:val="none" w:sz="0" w:space="0" w:color="auto"/>
                <w:bottom w:val="none" w:sz="0" w:space="0" w:color="auto"/>
                <w:right w:val="none" w:sz="0" w:space="0" w:color="auto"/>
              </w:divBdr>
            </w:div>
            <w:div w:id="844244463">
              <w:marLeft w:val="0"/>
              <w:marRight w:val="0"/>
              <w:marTop w:val="0"/>
              <w:marBottom w:val="0"/>
              <w:divBdr>
                <w:top w:val="none" w:sz="0" w:space="0" w:color="auto"/>
                <w:left w:val="none" w:sz="0" w:space="0" w:color="auto"/>
                <w:bottom w:val="none" w:sz="0" w:space="0" w:color="auto"/>
                <w:right w:val="none" w:sz="0" w:space="0" w:color="auto"/>
              </w:divBdr>
            </w:div>
            <w:div w:id="1288048192">
              <w:marLeft w:val="0"/>
              <w:marRight w:val="0"/>
              <w:marTop w:val="0"/>
              <w:marBottom w:val="0"/>
              <w:divBdr>
                <w:top w:val="none" w:sz="0" w:space="0" w:color="auto"/>
                <w:left w:val="none" w:sz="0" w:space="0" w:color="auto"/>
                <w:bottom w:val="none" w:sz="0" w:space="0" w:color="auto"/>
                <w:right w:val="none" w:sz="0" w:space="0" w:color="auto"/>
              </w:divBdr>
            </w:div>
            <w:div w:id="2039037751">
              <w:marLeft w:val="0"/>
              <w:marRight w:val="0"/>
              <w:marTop w:val="0"/>
              <w:marBottom w:val="0"/>
              <w:divBdr>
                <w:top w:val="none" w:sz="0" w:space="0" w:color="auto"/>
                <w:left w:val="none" w:sz="0" w:space="0" w:color="auto"/>
                <w:bottom w:val="none" w:sz="0" w:space="0" w:color="auto"/>
                <w:right w:val="none" w:sz="0" w:space="0" w:color="auto"/>
              </w:divBdr>
            </w:div>
            <w:div w:id="2099671823">
              <w:marLeft w:val="0"/>
              <w:marRight w:val="0"/>
              <w:marTop w:val="0"/>
              <w:marBottom w:val="0"/>
              <w:divBdr>
                <w:top w:val="none" w:sz="0" w:space="0" w:color="auto"/>
                <w:left w:val="none" w:sz="0" w:space="0" w:color="auto"/>
                <w:bottom w:val="none" w:sz="0" w:space="0" w:color="auto"/>
                <w:right w:val="none" w:sz="0" w:space="0" w:color="auto"/>
              </w:divBdr>
            </w:div>
          </w:divsChild>
        </w:div>
        <w:div w:id="1300842436">
          <w:marLeft w:val="0"/>
          <w:marRight w:val="0"/>
          <w:marTop w:val="0"/>
          <w:marBottom w:val="0"/>
          <w:divBdr>
            <w:top w:val="none" w:sz="0" w:space="0" w:color="auto"/>
            <w:left w:val="none" w:sz="0" w:space="0" w:color="auto"/>
            <w:bottom w:val="none" w:sz="0" w:space="0" w:color="auto"/>
            <w:right w:val="none" w:sz="0" w:space="0" w:color="auto"/>
          </w:divBdr>
          <w:divsChild>
            <w:div w:id="19477107">
              <w:marLeft w:val="0"/>
              <w:marRight w:val="0"/>
              <w:marTop w:val="0"/>
              <w:marBottom w:val="0"/>
              <w:divBdr>
                <w:top w:val="none" w:sz="0" w:space="0" w:color="auto"/>
                <w:left w:val="none" w:sz="0" w:space="0" w:color="auto"/>
                <w:bottom w:val="none" w:sz="0" w:space="0" w:color="auto"/>
                <w:right w:val="none" w:sz="0" w:space="0" w:color="auto"/>
              </w:divBdr>
            </w:div>
            <w:div w:id="375087216">
              <w:marLeft w:val="0"/>
              <w:marRight w:val="0"/>
              <w:marTop w:val="0"/>
              <w:marBottom w:val="0"/>
              <w:divBdr>
                <w:top w:val="none" w:sz="0" w:space="0" w:color="auto"/>
                <w:left w:val="none" w:sz="0" w:space="0" w:color="auto"/>
                <w:bottom w:val="none" w:sz="0" w:space="0" w:color="auto"/>
                <w:right w:val="none" w:sz="0" w:space="0" w:color="auto"/>
              </w:divBdr>
            </w:div>
            <w:div w:id="744763363">
              <w:marLeft w:val="0"/>
              <w:marRight w:val="0"/>
              <w:marTop w:val="0"/>
              <w:marBottom w:val="0"/>
              <w:divBdr>
                <w:top w:val="none" w:sz="0" w:space="0" w:color="auto"/>
                <w:left w:val="none" w:sz="0" w:space="0" w:color="auto"/>
                <w:bottom w:val="none" w:sz="0" w:space="0" w:color="auto"/>
                <w:right w:val="none" w:sz="0" w:space="0" w:color="auto"/>
              </w:divBdr>
            </w:div>
            <w:div w:id="845284646">
              <w:marLeft w:val="0"/>
              <w:marRight w:val="0"/>
              <w:marTop w:val="0"/>
              <w:marBottom w:val="0"/>
              <w:divBdr>
                <w:top w:val="none" w:sz="0" w:space="0" w:color="auto"/>
                <w:left w:val="none" w:sz="0" w:space="0" w:color="auto"/>
                <w:bottom w:val="none" w:sz="0" w:space="0" w:color="auto"/>
                <w:right w:val="none" w:sz="0" w:space="0" w:color="auto"/>
              </w:divBdr>
            </w:div>
            <w:div w:id="1065295866">
              <w:marLeft w:val="0"/>
              <w:marRight w:val="0"/>
              <w:marTop w:val="0"/>
              <w:marBottom w:val="0"/>
              <w:divBdr>
                <w:top w:val="none" w:sz="0" w:space="0" w:color="auto"/>
                <w:left w:val="none" w:sz="0" w:space="0" w:color="auto"/>
                <w:bottom w:val="none" w:sz="0" w:space="0" w:color="auto"/>
                <w:right w:val="none" w:sz="0" w:space="0" w:color="auto"/>
              </w:divBdr>
            </w:div>
            <w:div w:id="1100681336">
              <w:marLeft w:val="0"/>
              <w:marRight w:val="0"/>
              <w:marTop w:val="0"/>
              <w:marBottom w:val="0"/>
              <w:divBdr>
                <w:top w:val="none" w:sz="0" w:space="0" w:color="auto"/>
                <w:left w:val="none" w:sz="0" w:space="0" w:color="auto"/>
                <w:bottom w:val="none" w:sz="0" w:space="0" w:color="auto"/>
                <w:right w:val="none" w:sz="0" w:space="0" w:color="auto"/>
              </w:divBdr>
            </w:div>
            <w:div w:id="1188055962">
              <w:marLeft w:val="0"/>
              <w:marRight w:val="0"/>
              <w:marTop w:val="0"/>
              <w:marBottom w:val="0"/>
              <w:divBdr>
                <w:top w:val="none" w:sz="0" w:space="0" w:color="auto"/>
                <w:left w:val="none" w:sz="0" w:space="0" w:color="auto"/>
                <w:bottom w:val="none" w:sz="0" w:space="0" w:color="auto"/>
                <w:right w:val="none" w:sz="0" w:space="0" w:color="auto"/>
              </w:divBdr>
            </w:div>
            <w:div w:id="1209226689">
              <w:marLeft w:val="0"/>
              <w:marRight w:val="0"/>
              <w:marTop w:val="0"/>
              <w:marBottom w:val="0"/>
              <w:divBdr>
                <w:top w:val="none" w:sz="0" w:space="0" w:color="auto"/>
                <w:left w:val="none" w:sz="0" w:space="0" w:color="auto"/>
                <w:bottom w:val="none" w:sz="0" w:space="0" w:color="auto"/>
                <w:right w:val="none" w:sz="0" w:space="0" w:color="auto"/>
              </w:divBdr>
            </w:div>
            <w:div w:id="1804036482">
              <w:marLeft w:val="0"/>
              <w:marRight w:val="0"/>
              <w:marTop w:val="0"/>
              <w:marBottom w:val="0"/>
              <w:divBdr>
                <w:top w:val="none" w:sz="0" w:space="0" w:color="auto"/>
                <w:left w:val="none" w:sz="0" w:space="0" w:color="auto"/>
                <w:bottom w:val="none" w:sz="0" w:space="0" w:color="auto"/>
                <w:right w:val="none" w:sz="0" w:space="0" w:color="auto"/>
              </w:divBdr>
            </w:div>
            <w:div w:id="2001275933">
              <w:marLeft w:val="0"/>
              <w:marRight w:val="0"/>
              <w:marTop w:val="0"/>
              <w:marBottom w:val="0"/>
              <w:divBdr>
                <w:top w:val="none" w:sz="0" w:space="0" w:color="auto"/>
                <w:left w:val="none" w:sz="0" w:space="0" w:color="auto"/>
                <w:bottom w:val="none" w:sz="0" w:space="0" w:color="auto"/>
                <w:right w:val="none" w:sz="0" w:space="0" w:color="auto"/>
              </w:divBdr>
            </w:div>
          </w:divsChild>
        </w:div>
        <w:div w:id="1549731032">
          <w:marLeft w:val="0"/>
          <w:marRight w:val="0"/>
          <w:marTop w:val="0"/>
          <w:marBottom w:val="0"/>
          <w:divBdr>
            <w:top w:val="none" w:sz="0" w:space="0" w:color="auto"/>
            <w:left w:val="none" w:sz="0" w:space="0" w:color="auto"/>
            <w:bottom w:val="none" w:sz="0" w:space="0" w:color="auto"/>
            <w:right w:val="none" w:sz="0" w:space="0" w:color="auto"/>
          </w:divBdr>
          <w:divsChild>
            <w:div w:id="98451144">
              <w:marLeft w:val="0"/>
              <w:marRight w:val="0"/>
              <w:marTop w:val="0"/>
              <w:marBottom w:val="0"/>
              <w:divBdr>
                <w:top w:val="none" w:sz="0" w:space="0" w:color="auto"/>
                <w:left w:val="none" w:sz="0" w:space="0" w:color="auto"/>
                <w:bottom w:val="none" w:sz="0" w:space="0" w:color="auto"/>
                <w:right w:val="none" w:sz="0" w:space="0" w:color="auto"/>
              </w:divBdr>
            </w:div>
            <w:div w:id="224490108">
              <w:marLeft w:val="0"/>
              <w:marRight w:val="0"/>
              <w:marTop w:val="0"/>
              <w:marBottom w:val="0"/>
              <w:divBdr>
                <w:top w:val="none" w:sz="0" w:space="0" w:color="auto"/>
                <w:left w:val="none" w:sz="0" w:space="0" w:color="auto"/>
                <w:bottom w:val="none" w:sz="0" w:space="0" w:color="auto"/>
                <w:right w:val="none" w:sz="0" w:space="0" w:color="auto"/>
              </w:divBdr>
            </w:div>
            <w:div w:id="421148942">
              <w:marLeft w:val="0"/>
              <w:marRight w:val="0"/>
              <w:marTop w:val="0"/>
              <w:marBottom w:val="0"/>
              <w:divBdr>
                <w:top w:val="none" w:sz="0" w:space="0" w:color="auto"/>
                <w:left w:val="none" w:sz="0" w:space="0" w:color="auto"/>
                <w:bottom w:val="none" w:sz="0" w:space="0" w:color="auto"/>
                <w:right w:val="none" w:sz="0" w:space="0" w:color="auto"/>
              </w:divBdr>
            </w:div>
            <w:div w:id="606815116">
              <w:marLeft w:val="0"/>
              <w:marRight w:val="0"/>
              <w:marTop w:val="0"/>
              <w:marBottom w:val="0"/>
              <w:divBdr>
                <w:top w:val="none" w:sz="0" w:space="0" w:color="auto"/>
                <w:left w:val="none" w:sz="0" w:space="0" w:color="auto"/>
                <w:bottom w:val="none" w:sz="0" w:space="0" w:color="auto"/>
                <w:right w:val="none" w:sz="0" w:space="0" w:color="auto"/>
              </w:divBdr>
            </w:div>
            <w:div w:id="623654927">
              <w:marLeft w:val="0"/>
              <w:marRight w:val="0"/>
              <w:marTop w:val="0"/>
              <w:marBottom w:val="0"/>
              <w:divBdr>
                <w:top w:val="none" w:sz="0" w:space="0" w:color="auto"/>
                <w:left w:val="none" w:sz="0" w:space="0" w:color="auto"/>
                <w:bottom w:val="none" w:sz="0" w:space="0" w:color="auto"/>
                <w:right w:val="none" w:sz="0" w:space="0" w:color="auto"/>
              </w:divBdr>
            </w:div>
            <w:div w:id="997266144">
              <w:marLeft w:val="0"/>
              <w:marRight w:val="0"/>
              <w:marTop w:val="0"/>
              <w:marBottom w:val="0"/>
              <w:divBdr>
                <w:top w:val="none" w:sz="0" w:space="0" w:color="auto"/>
                <w:left w:val="none" w:sz="0" w:space="0" w:color="auto"/>
                <w:bottom w:val="none" w:sz="0" w:space="0" w:color="auto"/>
                <w:right w:val="none" w:sz="0" w:space="0" w:color="auto"/>
              </w:divBdr>
            </w:div>
            <w:div w:id="1045637460">
              <w:marLeft w:val="0"/>
              <w:marRight w:val="0"/>
              <w:marTop w:val="0"/>
              <w:marBottom w:val="0"/>
              <w:divBdr>
                <w:top w:val="none" w:sz="0" w:space="0" w:color="auto"/>
                <w:left w:val="none" w:sz="0" w:space="0" w:color="auto"/>
                <w:bottom w:val="none" w:sz="0" w:space="0" w:color="auto"/>
                <w:right w:val="none" w:sz="0" w:space="0" w:color="auto"/>
              </w:divBdr>
            </w:div>
            <w:div w:id="1861581631">
              <w:marLeft w:val="0"/>
              <w:marRight w:val="0"/>
              <w:marTop w:val="0"/>
              <w:marBottom w:val="0"/>
              <w:divBdr>
                <w:top w:val="none" w:sz="0" w:space="0" w:color="auto"/>
                <w:left w:val="none" w:sz="0" w:space="0" w:color="auto"/>
                <w:bottom w:val="none" w:sz="0" w:space="0" w:color="auto"/>
                <w:right w:val="none" w:sz="0" w:space="0" w:color="auto"/>
              </w:divBdr>
            </w:div>
          </w:divsChild>
        </w:div>
        <w:div w:id="1925600293">
          <w:marLeft w:val="0"/>
          <w:marRight w:val="0"/>
          <w:marTop w:val="0"/>
          <w:marBottom w:val="0"/>
          <w:divBdr>
            <w:top w:val="none" w:sz="0" w:space="0" w:color="auto"/>
            <w:left w:val="none" w:sz="0" w:space="0" w:color="auto"/>
            <w:bottom w:val="none" w:sz="0" w:space="0" w:color="auto"/>
            <w:right w:val="none" w:sz="0" w:space="0" w:color="auto"/>
          </w:divBdr>
          <w:divsChild>
            <w:div w:id="64496060">
              <w:marLeft w:val="0"/>
              <w:marRight w:val="0"/>
              <w:marTop w:val="0"/>
              <w:marBottom w:val="0"/>
              <w:divBdr>
                <w:top w:val="none" w:sz="0" w:space="0" w:color="auto"/>
                <w:left w:val="none" w:sz="0" w:space="0" w:color="auto"/>
                <w:bottom w:val="none" w:sz="0" w:space="0" w:color="auto"/>
                <w:right w:val="none" w:sz="0" w:space="0" w:color="auto"/>
              </w:divBdr>
            </w:div>
            <w:div w:id="824124908">
              <w:marLeft w:val="0"/>
              <w:marRight w:val="0"/>
              <w:marTop w:val="0"/>
              <w:marBottom w:val="0"/>
              <w:divBdr>
                <w:top w:val="none" w:sz="0" w:space="0" w:color="auto"/>
                <w:left w:val="none" w:sz="0" w:space="0" w:color="auto"/>
                <w:bottom w:val="none" w:sz="0" w:space="0" w:color="auto"/>
                <w:right w:val="none" w:sz="0" w:space="0" w:color="auto"/>
              </w:divBdr>
            </w:div>
            <w:div w:id="997071486">
              <w:marLeft w:val="0"/>
              <w:marRight w:val="0"/>
              <w:marTop w:val="0"/>
              <w:marBottom w:val="0"/>
              <w:divBdr>
                <w:top w:val="none" w:sz="0" w:space="0" w:color="auto"/>
                <w:left w:val="none" w:sz="0" w:space="0" w:color="auto"/>
                <w:bottom w:val="none" w:sz="0" w:space="0" w:color="auto"/>
                <w:right w:val="none" w:sz="0" w:space="0" w:color="auto"/>
              </w:divBdr>
            </w:div>
            <w:div w:id="1520311543">
              <w:marLeft w:val="0"/>
              <w:marRight w:val="0"/>
              <w:marTop w:val="0"/>
              <w:marBottom w:val="0"/>
              <w:divBdr>
                <w:top w:val="none" w:sz="0" w:space="0" w:color="auto"/>
                <w:left w:val="none" w:sz="0" w:space="0" w:color="auto"/>
                <w:bottom w:val="none" w:sz="0" w:space="0" w:color="auto"/>
                <w:right w:val="none" w:sz="0" w:space="0" w:color="auto"/>
              </w:divBdr>
            </w:div>
          </w:divsChild>
        </w:div>
        <w:div w:id="1993481582">
          <w:marLeft w:val="0"/>
          <w:marRight w:val="0"/>
          <w:marTop w:val="0"/>
          <w:marBottom w:val="0"/>
          <w:divBdr>
            <w:top w:val="none" w:sz="0" w:space="0" w:color="auto"/>
            <w:left w:val="none" w:sz="0" w:space="0" w:color="auto"/>
            <w:bottom w:val="none" w:sz="0" w:space="0" w:color="auto"/>
            <w:right w:val="none" w:sz="0" w:space="0" w:color="auto"/>
          </w:divBdr>
          <w:divsChild>
            <w:div w:id="362561019">
              <w:marLeft w:val="0"/>
              <w:marRight w:val="0"/>
              <w:marTop w:val="0"/>
              <w:marBottom w:val="0"/>
              <w:divBdr>
                <w:top w:val="none" w:sz="0" w:space="0" w:color="auto"/>
                <w:left w:val="none" w:sz="0" w:space="0" w:color="auto"/>
                <w:bottom w:val="none" w:sz="0" w:space="0" w:color="auto"/>
                <w:right w:val="none" w:sz="0" w:space="0" w:color="auto"/>
              </w:divBdr>
            </w:div>
            <w:div w:id="547881507">
              <w:marLeft w:val="0"/>
              <w:marRight w:val="0"/>
              <w:marTop w:val="0"/>
              <w:marBottom w:val="0"/>
              <w:divBdr>
                <w:top w:val="none" w:sz="0" w:space="0" w:color="auto"/>
                <w:left w:val="none" w:sz="0" w:space="0" w:color="auto"/>
                <w:bottom w:val="none" w:sz="0" w:space="0" w:color="auto"/>
                <w:right w:val="none" w:sz="0" w:space="0" w:color="auto"/>
              </w:divBdr>
            </w:div>
            <w:div w:id="703559908">
              <w:marLeft w:val="0"/>
              <w:marRight w:val="0"/>
              <w:marTop w:val="0"/>
              <w:marBottom w:val="0"/>
              <w:divBdr>
                <w:top w:val="none" w:sz="0" w:space="0" w:color="auto"/>
                <w:left w:val="none" w:sz="0" w:space="0" w:color="auto"/>
                <w:bottom w:val="none" w:sz="0" w:space="0" w:color="auto"/>
                <w:right w:val="none" w:sz="0" w:space="0" w:color="auto"/>
              </w:divBdr>
            </w:div>
            <w:div w:id="759059880">
              <w:marLeft w:val="0"/>
              <w:marRight w:val="0"/>
              <w:marTop w:val="0"/>
              <w:marBottom w:val="0"/>
              <w:divBdr>
                <w:top w:val="none" w:sz="0" w:space="0" w:color="auto"/>
                <w:left w:val="none" w:sz="0" w:space="0" w:color="auto"/>
                <w:bottom w:val="none" w:sz="0" w:space="0" w:color="auto"/>
                <w:right w:val="none" w:sz="0" w:space="0" w:color="auto"/>
              </w:divBdr>
            </w:div>
            <w:div w:id="867448057">
              <w:marLeft w:val="0"/>
              <w:marRight w:val="0"/>
              <w:marTop w:val="0"/>
              <w:marBottom w:val="0"/>
              <w:divBdr>
                <w:top w:val="none" w:sz="0" w:space="0" w:color="auto"/>
                <w:left w:val="none" w:sz="0" w:space="0" w:color="auto"/>
                <w:bottom w:val="none" w:sz="0" w:space="0" w:color="auto"/>
                <w:right w:val="none" w:sz="0" w:space="0" w:color="auto"/>
              </w:divBdr>
            </w:div>
            <w:div w:id="981958591">
              <w:marLeft w:val="0"/>
              <w:marRight w:val="0"/>
              <w:marTop w:val="0"/>
              <w:marBottom w:val="0"/>
              <w:divBdr>
                <w:top w:val="none" w:sz="0" w:space="0" w:color="auto"/>
                <w:left w:val="none" w:sz="0" w:space="0" w:color="auto"/>
                <w:bottom w:val="none" w:sz="0" w:space="0" w:color="auto"/>
                <w:right w:val="none" w:sz="0" w:space="0" w:color="auto"/>
              </w:divBdr>
            </w:div>
            <w:div w:id="1134562600">
              <w:marLeft w:val="0"/>
              <w:marRight w:val="0"/>
              <w:marTop w:val="0"/>
              <w:marBottom w:val="0"/>
              <w:divBdr>
                <w:top w:val="none" w:sz="0" w:space="0" w:color="auto"/>
                <w:left w:val="none" w:sz="0" w:space="0" w:color="auto"/>
                <w:bottom w:val="none" w:sz="0" w:space="0" w:color="auto"/>
                <w:right w:val="none" w:sz="0" w:space="0" w:color="auto"/>
              </w:divBdr>
            </w:div>
            <w:div w:id="1255280870">
              <w:marLeft w:val="0"/>
              <w:marRight w:val="0"/>
              <w:marTop w:val="0"/>
              <w:marBottom w:val="0"/>
              <w:divBdr>
                <w:top w:val="none" w:sz="0" w:space="0" w:color="auto"/>
                <w:left w:val="none" w:sz="0" w:space="0" w:color="auto"/>
                <w:bottom w:val="none" w:sz="0" w:space="0" w:color="auto"/>
                <w:right w:val="none" w:sz="0" w:space="0" w:color="auto"/>
              </w:divBdr>
            </w:div>
            <w:div w:id="1604267465">
              <w:marLeft w:val="0"/>
              <w:marRight w:val="0"/>
              <w:marTop w:val="0"/>
              <w:marBottom w:val="0"/>
              <w:divBdr>
                <w:top w:val="none" w:sz="0" w:space="0" w:color="auto"/>
                <w:left w:val="none" w:sz="0" w:space="0" w:color="auto"/>
                <w:bottom w:val="none" w:sz="0" w:space="0" w:color="auto"/>
                <w:right w:val="none" w:sz="0" w:space="0" w:color="auto"/>
              </w:divBdr>
            </w:div>
            <w:div w:id="1794669317">
              <w:marLeft w:val="0"/>
              <w:marRight w:val="0"/>
              <w:marTop w:val="0"/>
              <w:marBottom w:val="0"/>
              <w:divBdr>
                <w:top w:val="none" w:sz="0" w:space="0" w:color="auto"/>
                <w:left w:val="none" w:sz="0" w:space="0" w:color="auto"/>
                <w:bottom w:val="none" w:sz="0" w:space="0" w:color="auto"/>
                <w:right w:val="none" w:sz="0" w:space="0" w:color="auto"/>
              </w:divBdr>
            </w:div>
            <w:div w:id="1808233281">
              <w:marLeft w:val="0"/>
              <w:marRight w:val="0"/>
              <w:marTop w:val="0"/>
              <w:marBottom w:val="0"/>
              <w:divBdr>
                <w:top w:val="none" w:sz="0" w:space="0" w:color="auto"/>
                <w:left w:val="none" w:sz="0" w:space="0" w:color="auto"/>
                <w:bottom w:val="none" w:sz="0" w:space="0" w:color="auto"/>
                <w:right w:val="none" w:sz="0" w:space="0" w:color="auto"/>
              </w:divBdr>
            </w:div>
            <w:div w:id="2020960688">
              <w:marLeft w:val="0"/>
              <w:marRight w:val="0"/>
              <w:marTop w:val="0"/>
              <w:marBottom w:val="0"/>
              <w:divBdr>
                <w:top w:val="none" w:sz="0" w:space="0" w:color="auto"/>
                <w:left w:val="none" w:sz="0" w:space="0" w:color="auto"/>
                <w:bottom w:val="none" w:sz="0" w:space="0" w:color="auto"/>
                <w:right w:val="none" w:sz="0" w:space="0" w:color="auto"/>
              </w:divBdr>
            </w:div>
            <w:div w:id="2062629441">
              <w:marLeft w:val="0"/>
              <w:marRight w:val="0"/>
              <w:marTop w:val="0"/>
              <w:marBottom w:val="0"/>
              <w:divBdr>
                <w:top w:val="none" w:sz="0" w:space="0" w:color="auto"/>
                <w:left w:val="none" w:sz="0" w:space="0" w:color="auto"/>
                <w:bottom w:val="none" w:sz="0" w:space="0" w:color="auto"/>
                <w:right w:val="none" w:sz="0" w:space="0" w:color="auto"/>
              </w:divBdr>
            </w:div>
          </w:divsChild>
        </w:div>
        <w:div w:id="2111049146">
          <w:marLeft w:val="0"/>
          <w:marRight w:val="0"/>
          <w:marTop w:val="0"/>
          <w:marBottom w:val="0"/>
          <w:divBdr>
            <w:top w:val="none" w:sz="0" w:space="0" w:color="auto"/>
            <w:left w:val="none" w:sz="0" w:space="0" w:color="auto"/>
            <w:bottom w:val="none" w:sz="0" w:space="0" w:color="auto"/>
            <w:right w:val="none" w:sz="0" w:space="0" w:color="auto"/>
          </w:divBdr>
          <w:divsChild>
            <w:div w:id="96028093">
              <w:marLeft w:val="0"/>
              <w:marRight w:val="0"/>
              <w:marTop w:val="0"/>
              <w:marBottom w:val="0"/>
              <w:divBdr>
                <w:top w:val="none" w:sz="0" w:space="0" w:color="auto"/>
                <w:left w:val="none" w:sz="0" w:space="0" w:color="auto"/>
                <w:bottom w:val="none" w:sz="0" w:space="0" w:color="auto"/>
                <w:right w:val="none" w:sz="0" w:space="0" w:color="auto"/>
              </w:divBdr>
            </w:div>
            <w:div w:id="123542874">
              <w:marLeft w:val="0"/>
              <w:marRight w:val="0"/>
              <w:marTop w:val="0"/>
              <w:marBottom w:val="0"/>
              <w:divBdr>
                <w:top w:val="none" w:sz="0" w:space="0" w:color="auto"/>
                <w:left w:val="none" w:sz="0" w:space="0" w:color="auto"/>
                <w:bottom w:val="none" w:sz="0" w:space="0" w:color="auto"/>
                <w:right w:val="none" w:sz="0" w:space="0" w:color="auto"/>
              </w:divBdr>
            </w:div>
            <w:div w:id="165367004">
              <w:marLeft w:val="0"/>
              <w:marRight w:val="0"/>
              <w:marTop w:val="0"/>
              <w:marBottom w:val="0"/>
              <w:divBdr>
                <w:top w:val="none" w:sz="0" w:space="0" w:color="auto"/>
                <w:left w:val="none" w:sz="0" w:space="0" w:color="auto"/>
                <w:bottom w:val="none" w:sz="0" w:space="0" w:color="auto"/>
                <w:right w:val="none" w:sz="0" w:space="0" w:color="auto"/>
              </w:divBdr>
            </w:div>
            <w:div w:id="252326859">
              <w:marLeft w:val="0"/>
              <w:marRight w:val="0"/>
              <w:marTop w:val="0"/>
              <w:marBottom w:val="0"/>
              <w:divBdr>
                <w:top w:val="none" w:sz="0" w:space="0" w:color="auto"/>
                <w:left w:val="none" w:sz="0" w:space="0" w:color="auto"/>
                <w:bottom w:val="none" w:sz="0" w:space="0" w:color="auto"/>
                <w:right w:val="none" w:sz="0" w:space="0" w:color="auto"/>
              </w:divBdr>
            </w:div>
            <w:div w:id="403841021">
              <w:marLeft w:val="0"/>
              <w:marRight w:val="0"/>
              <w:marTop w:val="0"/>
              <w:marBottom w:val="0"/>
              <w:divBdr>
                <w:top w:val="none" w:sz="0" w:space="0" w:color="auto"/>
                <w:left w:val="none" w:sz="0" w:space="0" w:color="auto"/>
                <w:bottom w:val="none" w:sz="0" w:space="0" w:color="auto"/>
                <w:right w:val="none" w:sz="0" w:space="0" w:color="auto"/>
              </w:divBdr>
            </w:div>
            <w:div w:id="569771987">
              <w:marLeft w:val="0"/>
              <w:marRight w:val="0"/>
              <w:marTop w:val="0"/>
              <w:marBottom w:val="0"/>
              <w:divBdr>
                <w:top w:val="none" w:sz="0" w:space="0" w:color="auto"/>
                <w:left w:val="none" w:sz="0" w:space="0" w:color="auto"/>
                <w:bottom w:val="none" w:sz="0" w:space="0" w:color="auto"/>
                <w:right w:val="none" w:sz="0" w:space="0" w:color="auto"/>
              </w:divBdr>
            </w:div>
            <w:div w:id="684751204">
              <w:marLeft w:val="0"/>
              <w:marRight w:val="0"/>
              <w:marTop w:val="0"/>
              <w:marBottom w:val="0"/>
              <w:divBdr>
                <w:top w:val="none" w:sz="0" w:space="0" w:color="auto"/>
                <w:left w:val="none" w:sz="0" w:space="0" w:color="auto"/>
                <w:bottom w:val="none" w:sz="0" w:space="0" w:color="auto"/>
                <w:right w:val="none" w:sz="0" w:space="0" w:color="auto"/>
              </w:divBdr>
            </w:div>
            <w:div w:id="786241677">
              <w:marLeft w:val="0"/>
              <w:marRight w:val="0"/>
              <w:marTop w:val="0"/>
              <w:marBottom w:val="0"/>
              <w:divBdr>
                <w:top w:val="none" w:sz="0" w:space="0" w:color="auto"/>
                <w:left w:val="none" w:sz="0" w:space="0" w:color="auto"/>
                <w:bottom w:val="none" w:sz="0" w:space="0" w:color="auto"/>
                <w:right w:val="none" w:sz="0" w:space="0" w:color="auto"/>
              </w:divBdr>
            </w:div>
            <w:div w:id="851335269">
              <w:marLeft w:val="0"/>
              <w:marRight w:val="0"/>
              <w:marTop w:val="0"/>
              <w:marBottom w:val="0"/>
              <w:divBdr>
                <w:top w:val="none" w:sz="0" w:space="0" w:color="auto"/>
                <w:left w:val="none" w:sz="0" w:space="0" w:color="auto"/>
                <w:bottom w:val="none" w:sz="0" w:space="0" w:color="auto"/>
                <w:right w:val="none" w:sz="0" w:space="0" w:color="auto"/>
              </w:divBdr>
            </w:div>
            <w:div w:id="881865466">
              <w:marLeft w:val="0"/>
              <w:marRight w:val="0"/>
              <w:marTop w:val="0"/>
              <w:marBottom w:val="0"/>
              <w:divBdr>
                <w:top w:val="none" w:sz="0" w:space="0" w:color="auto"/>
                <w:left w:val="none" w:sz="0" w:space="0" w:color="auto"/>
                <w:bottom w:val="none" w:sz="0" w:space="0" w:color="auto"/>
                <w:right w:val="none" w:sz="0" w:space="0" w:color="auto"/>
              </w:divBdr>
            </w:div>
            <w:div w:id="909191285">
              <w:marLeft w:val="0"/>
              <w:marRight w:val="0"/>
              <w:marTop w:val="0"/>
              <w:marBottom w:val="0"/>
              <w:divBdr>
                <w:top w:val="none" w:sz="0" w:space="0" w:color="auto"/>
                <w:left w:val="none" w:sz="0" w:space="0" w:color="auto"/>
                <w:bottom w:val="none" w:sz="0" w:space="0" w:color="auto"/>
                <w:right w:val="none" w:sz="0" w:space="0" w:color="auto"/>
              </w:divBdr>
            </w:div>
            <w:div w:id="1198153728">
              <w:marLeft w:val="0"/>
              <w:marRight w:val="0"/>
              <w:marTop w:val="0"/>
              <w:marBottom w:val="0"/>
              <w:divBdr>
                <w:top w:val="none" w:sz="0" w:space="0" w:color="auto"/>
                <w:left w:val="none" w:sz="0" w:space="0" w:color="auto"/>
                <w:bottom w:val="none" w:sz="0" w:space="0" w:color="auto"/>
                <w:right w:val="none" w:sz="0" w:space="0" w:color="auto"/>
              </w:divBdr>
            </w:div>
            <w:div w:id="1297103164">
              <w:marLeft w:val="0"/>
              <w:marRight w:val="0"/>
              <w:marTop w:val="0"/>
              <w:marBottom w:val="0"/>
              <w:divBdr>
                <w:top w:val="none" w:sz="0" w:space="0" w:color="auto"/>
                <w:left w:val="none" w:sz="0" w:space="0" w:color="auto"/>
                <w:bottom w:val="none" w:sz="0" w:space="0" w:color="auto"/>
                <w:right w:val="none" w:sz="0" w:space="0" w:color="auto"/>
              </w:divBdr>
            </w:div>
            <w:div w:id="1323462774">
              <w:marLeft w:val="0"/>
              <w:marRight w:val="0"/>
              <w:marTop w:val="0"/>
              <w:marBottom w:val="0"/>
              <w:divBdr>
                <w:top w:val="none" w:sz="0" w:space="0" w:color="auto"/>
                <w:left w:val="none" w:sz="0" w:space="0" w:color="auto"/>
                <w:bottom w:val="none" w:sz="0" w:space="0" w:color="auto"/>
                <w:right w:val="none" w:sz="0" w:space="0" w:color="auto"/>
              </w:divBdr>
            </w:div>
            <w:div w:id="1765027037">
              <w:marLeft w:val="0"/>
              <w:marRight w:val="0"/>
              <w:marTop w:val="0"/>
              <w:marBottom w:val="0"/>
              <w:divBdr>
                <w:top w:val="none" w:sz="0" w:space="0" w:color="auto"/>
                <w:left w:val="none" w:sz="0" w:space="0" w:color="auto"/>
                <w:bottom w:val="none" w:sz="0" w:space="0" w:color="auto"/>
                <w:right w:val="none" w:sz="0" w:space="0" w:color="auto"/>
              </w:divBdr>
            </w:div>
            <w:div w:id="2054454317">
              <w:marLeft w:val="0"/>
              <w:marRight w:val="0"/>
              <w:marTop w:val="0"/>
              <w:marBottom w:val="0"/>
              <w:divBdr>
                <w:top w:val="none" w:sz="0" w:space="0" w:color="auto"/>
                <w:left w:val="none" w:sz="0" w:space="0" w:color="auto"/>
                <w:bottom w:val="none" w:sz="0" w:space="0" w:color="auto"/>
                <w:right w:val="none" w:sz="0" w:space="0" w:color="auto"/>
              </w:divBdr>
            </w:div>
          </w:divsChild>
        </w:div>
        <w:div w:id="2115713228">
          <w:marLeft w:val="0"/>
          <w:marRight w:val="0"/>
          <w:marTop w:val="0"/>
          <w:marBottom w:val="0"/>
          <w:divBdr>
            <w:top w:val="none" w:sz="0" w:space="0" w:color="auto"/>
            <w:left w:val="none" w:sz="0" w:space="0" w:color="auto"/>
            <w:bottom w:val="none" w:sz="0" w:space="0" w:color="auto"/>
            <w:right w:val="none" w:sz="0" w:space="0" w:color="auto"/>
          </w:divBdr>
          <w:divsChild>
            <w:div w:id="29888490">
              <w:marLeft w:val="0"/>
              <w:marRight w:val="0"/>
              <w:marTop w:val="0"/>
              <w:marBottom w:val="0"/>
              <w:divBdr>
                <w:top w:val="none" w:sz="0" w:space="0" w:color="auto"/>
                <w:left w:val="none" w:sz="0" w:space="0" w:color="auto"/>
                <w:bottom w:val="none" w:sz="0" w:space="0" w:color="auto"/>
                <w:right w:val="none" w:sz="0" w:space="0" w:color="auto"/>
              </w:divBdr>
            </w:div>
            <w:div w:id="76445986">
              <w:marLeft w:val="0"/>
              <w:marRight w:val="0"/>
              <w:marTop w:val="0"/>
              <w:marBottom w:val="0"/>
              <w:divBdr>
                <w:top w:val="none" w:sz="0" w:space="0" w:color="auto"/>
                <w:left w:val="none" w:sz="0" w:space="0" w:color="auto"/>
                <w:bottom w:val="none" w:sz="0" w:space="0" w:color="auto"/>
                <w:right w:val="none" w:sz="0" w:space="0" w:color="auto"/>
              </w:divBdr>
            </w:div>
            <w:div w:id="288711190">
              <w:marLeft w:val="0"/>
              <w:marRight w:val="0"/>
              <w:marTop w:val="0"/>
              <w:marBottom w:val="0"/>
              <w:divBdr>
                <w:top w:val="none" w:sz="0" w:space="0" w:color="auto"/>
                <w:left w:val="none" w:sz="0" w:space="0" w:color="auto"/>
                <w:bottom w:val="none" w:sz="0" w:space="0" w:color="auto"/>
                <w:right w:val="none" w:sz="0" w:space="0" w:color="auto"/>
              </w:divBdr>
            </w:div>
            <w:div w:id="331840729">
              <w:marLeft w:val="0"/>
              <w:marRight w:val="0"/>
              <w:marTop w:val="0"/>
              <w:marBottom w:val="0"/>
              <w:divBdr>
                <w:top w:val="none" w:sz="0" w:space="0" w:color="auto"/>
                <w:left w:val="none" w:sz="0" w:space="0" w:color="auto"/>
                <w:bottom w:val="none" w:sz="0" w:space="0" w:color="auto"/>
                <w:right w:val="none" w:sz="0" w:space="0" w:color="auto"/>
              </w:divBdr>
            </w:div>
            <w:div w:id="357465511">
              <w:marLeft w:val="0"/>
              <w:marRight w:val="0"/>
              <w:marTop w:val="0"/>
              <w:marBottom w:val="0"/>
              <w:divBdr>
                <w:top w:val="none" w:sz="0" w:space="0" w:color="auto"/>
                <w:left w:val="none" w:sz="0" w:space="0" w:color="auto"/>
                <w:bottom w:val="none" w:sz="0" w:space="0" w:color="auto"/>
                <w:right w:val="none" w:sz="0" w:space="0" w:color="auto"/>
              </w:divBdr>
            </w:div>
            <w:div w:id="745302689">
              <w:marLeft w:val="0"/>
              <w:marRight w:val="0"/>
              <w:marTop w:val="0"/>
              <w:marBottom w:val="0"/>
              <w:divBdr>
                <w:top w:val="none" w:sz="0" w:space="0" w:color="auto"/>
                <w:left w:val="none" w:sz="0" w:space="0" w:color="auto"/>
                <w:bottom w:val="none" w:sz="0" w:space="0" w:color="auto"/>
                <w:right w:val="none" w:sz="0" w:space="0" w:color="auto"/>
              </w:divBdr>
            </w:div>
            <w:div w:id="908543540">
              <w:marLeft w:val="0"/>
              <w:marRight w:val="0"/>
              <w:marTop w:val="0"/>
              <w:marBottom w:val="0"/>
              <w:divBdr>
                <w:top w:val="none" w:sz="0" w:space="0" w:color="auto"/>
                <w:left w:val="none" w:sz="0" w:space="0" w:color="auto"/>
                <w:bottom w:val="none" w:sz="0" w:space="0" w:color="auto"/>
                <w:right w:val="none" w:sz="0" w:space="0" w:color="auto"/>
              </w:divBdr>
            </w:div>
            <w:div w:id="930354472">
              <w:marLeft w:val="0"/>
              <w:marRight w:val="0"/>
              <w:marTop w:val="0"/>
              <w:marBottom w:val="0"/>
              <w:divBdr>
                <w:top w:val="none" w:sz="0" w:space="0" w:color="auto"/>
                <w:left w:val="none" w:sz="0" w:space="0" w:color="auto"/>
                <w:bottom w:val="none" w:sz="0" w:space="0" w:color="auto"/>
                <w:right w:val="none" w:sz="0" w:space="0" w:color="auto"/>
              </w:divBdr>
            </w:div>
            <w:div w:id="998582236">
              <w:marLeft w:val="0"/>
              <w:marRight w:val="0"/>
              <w:marTop w:val="0"/>
              <w:marBottom w:val="0"/>
              <w:divBdr>
                <w:top w:val="none" w:sz="0" w:space="0" w:color="auto"/>
                <w:left w:val="none" w:sz="0" w:space="0" w:color="auto"/>
                <w:bottom w:val="none" w:sz="0" w:space="0" w:color="auto"/>
                <w:right w:val="none" w:sz="0" w:space="0" w:color="auto"/>
              </w:divBdr>
            </w:div>
            <w:div w:id="1060598195">
              <w:marLeft w:val="0"/>
              <w:marRight w:val="0"/>
              <w:marTop w:val="0"/>
              <w:marBottom w:val="0"/>
              <w:divBdr>
                <w:top w:val="none" w:sz="0" w:space="0" w:color="auto"/>
                <w:left w:val="none" w:sz="0" w:space="0" w:color="auto"/>
                <w:bottom w:val="none" w:sz="0" w:space="0" w:color="auto"/>
                <w:right w:val="none" w:sz="0" w:space="0" w:color="auto"/>
              </w:divBdr>
            </w:div>
            <w:div w:id="1110976978">
              <w:marLeft w:val="0"/>
              <w:marRight w:val="0"/>
              <w:marTop w:val="0"/>
              <w:marBottom w:val="0"/>
              <w:divBdr>
                <w:top w:val="none" w:sz="0" w:space="0" w:color="auto"/>
                <w:left w:val="none" w:sz="0" w:space="0" w:color="auto"/>
                <w:bottom w:val="none" w:sz="0" w:space="0" w:color="auto"/>
                <w:right w:val="none" w:sz="0" w:space="0" w:color="auto"/>
              </w:divBdr>
            </w:div>
            <w:div w:id="1196692737">
              <w:marLeft w:val="0"/>
              <w:marRight w:val="0"/>
              <w:marTop w:val="0"/>
              <w:marBottom w:val="0"/>
              <w:divBdr>
                <w:top w:val="none" w:sz="0" w:space="0" w:color="auto"/>
                <w:left w:val="none" w:sz="0" w:space="0" w:color="auto"/>
                <w:bottom w:val="none" w:sz="0" w:space="0" w:color="auto"/>
                <w:right w:val="none" w:sz="0" w:space="0" w:color="auto"/>
              </w:divBdr>
            </w:div>
            <w:div w:id="1233345779">
              <w:marLeft w:val="0"/>
              <w:marRight w:val="0"/>
              <w:marTop w:val="0"/>
              <w:marBottom w:val="0"/>
              <w:divBdr>
                <w:top w:val="none" w:sz="0" w:space="0" w:color="auto"/>
                <w:left w:val="none" w:sz="0" w:space="0" w:color="auto"/>
                <w:bottom w:val="none" w:sz="0" w:space="0" w:color="auto"/>
                <w:right w:val="none" w:sz="0" w:space="0" w:color="auto"/>
              </w:divBdr>
            </w:div>
            <w:div w:id="1277323483">
              <w:marLeft w:val="0"/>
              <w:marRight w:val="0"/>
              <w:marTop w:val="0"/>
              <w:marBottom w:val="0"/>
              <w:divBdr>
                <w:top w:val="none" w:sz="0" w:space="0" w:color="auto"/>
                <w:left w:val="none" w:sz="0" w:space="0" w:color="auto"/>
                <w:bottom w:val="none" w:sz="0" w:space="0" w:color="auto"/>
                <w:right w:val="none" w:sz="0" w:space="0" w:color="auto"/>
              </w:divBdr>
            </w:div>
            <w:div w:id="1424566309">
              <w:marLeft w:val="0"/>
              <w:marRight w:val="0"/>
              <w:marTop w:val="0"/>
              <w:marBottom w:val="0"/>
              <w:divBdr>
                <w:top w:val="none" w:sz="0" w:space="0" w:color="auto"/>
                <w:left w:val="none" w:sz="0" w:space="0" w:color="auto"/>
                <w:bottom w:val="none" w:sz="0" w:space="0" w:color="auto"/>
                <w:right w:val="none" w:sz="0" w:space="0" w:color="auto"/>
              </w:divBdr>
            </w:div>
            <w:div w:id="20924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LSOC-SpSvcs-SptEng-Pkg1@mod.gov.uk" TargetMode="External"/><Relationship Id="rId18" Type="http://schemas.openxmlformats.org/officeDocument/2006/relationships/header" Target="header1.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ESTECH-QSEPEnv-HSISMulti@mod.gov.uk" TargetMode="External"/><Relationship Id="rId7" Type="http://schemas.openxmlformats.org/officeDocument/2006/relationships/settings" Target="settings.xml"/><Relationship Id="rId12" Type="http://schemas.openxmlformats.org/officeDocument/2006/relationships/hyperlink" Target="mailto:DefComrclSSM-MergersandAcq@mod.gov.uk" TargetMode="External"/><Relationship Id="rId17" Type="http://schemas.openxmlformats.org/officeDocument/2006/relationships/hyperlink" Target="http://www.dstan.mod.uk/faqs.html" TargetMode="External"/><Relationship Id="rId25" Type="http://schemas.openxmlformats.org/officeDocument/2006/relationships/hyperlink" Target="http://dstan.gateway.isg-r.r.mil.uk/index.html"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eader" Target="header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eidos-FormsPublications@teamleidos.mod.uk"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kid.mod.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EngSfty-QSEPSEP-HSISMulti@mod.gov.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EngSfty-QSEPSEP-HSISMulti@mod.gov.uk" TargetMode="External"/><Relationship Id="rId22" Type="http://schemas.openxmlformats.org/officeDocument/2006/relationships/hyperlink" Target="mailto:UKStratCom-DefSp-RAMP@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6B10E2745364492A37E54BA81D76C" ma:contentTypeVersion="5" ma:contentTypeDescription="Create a new document." ma:contentTypeScope="" ma:versionID="abb3f63b3b890031d4737440c290199b">
  <xsd:schema xmlns:xsd="http://www.w3.org/2001/XMLSchema" xmlns:xs="http://www.w3.org/2001/XMLSchema" xmlns:p="http://schemas.microsoft.com/office/2006/metadata/properties" xmlns:ns3="b0e93307-1d63-43db-ae32-f13ea3194274" targetNamespace="http://schemas.microsoft.com/office/2006/metadata/properties" ma:root="true" ma:fieldsID="2da59cfcc450de53dc32fec3f4c85d9a" ns3:_="">
    <xsd:import namespace="b0e93307-1d63-43db-ae32-f13ea31942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93307-1d63-43db-ae32-f13ea31942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e93307-1d63-43db-ae32-f13ea319427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A130518-AF41-4A39-91A3-3E499D79B220}">
  <ds:schemaRefs>
    <ds:schemaRef ds:uri="http://schemas.microsoft.com/sharepoint/v3/contenttype/forms"/>
  </ds:schemaRefs>
</ds:datastoreItem>
</file>

<file path=customXml/itemProps2.xml><?xml version="1.0" encoding="utf-8"?>
<ds:datastoreItem xmlns:ds="http://schemas.openxmlformats.org/officeDocument/2006/customXml" ds:itemID="{401CB61B-95D1-4243-8267-6E879AA33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93307-1d63-43db-ae32-f13ea31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A9E5E-E14A-4222-9E0D-43CB01F4CDBF}">
  <ds:schemaRefs>
    <ds:schemaRef ds:uri="http://schemas.microsoft.com/office/2006/metadata/properties"/>
    <ds:schemaRef ds:uri="http://schemas.microsoft.com/office/infopath/2007/PartnerControls"/>
    <ds:schemaRef ds:uri="b0e93307-1d63-43db-ae32-f13ea3194274"/>
  </ds:schemaRefs>
</ds:datastoreItem>
</file>

<file path=customXml/itemProps4.xml><?xml version="1.0" encoding="utf-8"?>
<ds:datastoreItem xmlns:ds="http://schemas.openxmlformats.org/officeDocument/2006/customXml" ds:itemID="{82ED1975-6452-4D82-B89A-5DB313F8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61</Pages>
  <Words>31791</Words>
  <Characters>181209</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Chivers, Steve C2 (Def Comrcl-FD-Systems 2)</dc:creator>
  <cp:keywords/>
  <dc:description/>
  <cp:lastModifiedBy>Taylor, Joshua Senior Technical Specialist II (DES Comrcl-CDP-65</cp:lastModifiedBy>
  <cp:revision>27</cp:revision>
  <dcterms:created xsi:type="dcterms:W3CDTF">2025-10-02T08:08:00Z</dcterms:created>
  <dcterms:modified xsi:type="dcterms:W3CDTF">2025-10-06T09:15:00Z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0x010100F0D6B10E2745364492A37E54BA81D76C</vt:lpwstr>
  </property>
  <property fmtid="{D5CDD505-2E9C-101B-9397-08002B2CF9AE}" pid="3" name="MediaServiceImageTags">
    <vt:lpwstr/>
  </property>
  <property fmtid="{D5CDD505-2E9C-101B-9397-08002B2CF9AE}" pid="4" name="MSIP_Label_5e992740-1f89-4ed6-b51b-95a6d0136ac8_Enabled">
    <vt:lpwstr>true</vt:lpwstr>
  </property>
  <property fmtid="{D5CDD505-2E9C-101B-9397-08002B2CF9AE}" pid="5" name="MSIP_Label_5e992740-1f89-4ed6-b51b-95a6d0136ac8_SetDate">
    <vt:lpwstr>2025-01-29T11:44:27Z</vt:lpwstr>
  </property>
  <property fmtid="{D5CDD505-2E9C-101B-9397-08002B2CF9AE}" pid="6" name="MSIP_Label_5e992740-1f89-4ed6-b51b-95a6d0136ac8_Method">
    <vt:lpwstr>Privileged</vt:lpwstr>
  </property>
  <property fmtid="{D5CDD505-2E9C-101B-9397-08002B2CF9AE}" pid="7" name="MSIP_Label_5e992740-1f89-4ed6-b51b-95a6d0136ac8_Name">
    <vt:lpwstr>MOD-2-OSL-OFFICIAL-SENSITIVE-COMMERCIAL</vt:lpwstr>
  </property>
  <property fmtid="{D5CDD505-2E9C-101B-9397-08002B2CF9AE}" pid="8" name="MSIP_Label_5e992740-1f89-4ed6-b51b-95a6d0136ac8_SiteId">
    <vt:lpwstr>be7760ed-5953-484b-ae95-d0a16dfa09e5</vt:lpwstr>
  </property>
  <property fmtid="{D5CDD505-2E9C-101B-9397-08002B2CF9AE}" pid="9" name="MSIP_Label_5e992740-1f89-4ed6-b51b-95a6d0136ac8_ActionId">
    <vt:lpwstr>144ee63e-c844-4cbd-961c-71fe9394a955</vt:lpwstr>
  </property>
  <property fmtid="{D5CDD505-2E9C-101B-9397-08002B2CF9AE}" pid="10" name="MSIP_Label_5e992740-1f89-4ed6-b51b-95a6d0136ac8_ContentBits">
    <vt:lpwstr>3</vt:lpwstr>
  </property>
  <property fmtid="{D5CDD505-2E9C-101B-9397-08002B2CF9AE}" pid="11" name="MSIP_Label_5e992740-1f89-4ed6-b51b-95a6d0136ac8_Tag">
    <vt:lpwstr>10, 0, 1, 2</vt:lpwstr>
  </property>
</Properties>
</file>