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A833" w14:textId="77777777" w:rsidR="007E7591" w:rsidRPr="007E7591" w:rsidRDefault="007E7591" w:rsidP="007E7591">
      <w:pPr>
        <w:spacing w:after="240"/>
        <w:rPr>
          <w:rFonts w:ascii="Arial" w:eastAsia="Calibri" w:hAnsi="Arial" w:cs="Arial"/>
          <w:b/>
          <w:color w:val="000000"/>
          <w:kern w:val="0"/>
          <w14:ligatures w14:val="none"/>
        </w:rPr>
      </w:pPr>
      <w:bookmarkStart w:id="0" w:name="_Hlk157075378"/>
      <w:r w:rsidRPr="007E7591">
        <w:rPr>
          <w:rFonts w:ascii="Arial" w:eastAsia="Calibri" w:hAnsi="Arial" w:cs="Arial"/>
          <w:b/>
          <w:color w:val="000000"/>
          <w:kern w:val="0"/>
          <w14:ligatures w14:val="none"/>
        </w:rPr>
        <w:t>Survey of invertebrate saltmarsh assemblage within Humber Estuary Site of Special Scientific Interest</w:t>
      </w:r>
    </w:p>
    <w:bookmarkEnd w:id="0"/>
    <w:p w14:paraId="5A02C03D" w14:textId="77777777" w:rsidR="007E7591" w:rsidRPr="000831A6" w:rsidRDefault="007E7591" w:rsidP="007E7591">
      <w:pPr>
        <w:spacing w:after="240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7E7591">
        <w:rPr>
          <w:rFonts w:ascii="Arial" w:eastAsia="Calibri" w:hAnsi="Arial" w:cs="Arial"/>
          <w:b/>
          <w:color w:val="000000"/>
          <w:kern w:val="0"/>
          <w14:ligatures w14:val="none"/>
        </w:rPr>
        <w:t>February 2024</w:t>
      </w:r>
    </w:p>
    <w:p w14:paraId="7585A8B6" w14:textId="2CBDE174" w:rsidR="007E7591" w:rsidRPr="007E7591" w:rsidRDefault="007E7591" w:rsidP="007E7591">
      <w:pPr>
        <w:spacing w:after="240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0831A6">
        <w:rPr>
          <w:rFonts w:ascii="Arial" w:eastAsia="Calibri" w:hAnsi="Arial" w:cs="Arial"/>
          <w:b/>
          <w:color w:val="000000"/>
          <w:kern w:val="0"/>
          <w14:ligatures w14:val="none"/>
        </w:rPr>
        <w:t>PRICING TEMPLATE</w:t>
      </w:r>
    </w:p>
    <w:p w14:paraId="2ACBB1CB" w14:textId="77777777" w:rsidR="007E7591" w:rsidRPr="007E7591" w:rsidRDefault="007E7591" w:rsidP="007E7591">
      <w:pPr>
        <w:spacing w:after="240"/>
        <w:rPr>
          <w:rFonts w:ascii="Arial" w:eastAsia="Calibri" w:hAnsi="Arial" w:cs="Arial"/>
          <w:color w:val="000000"/>
          <w:kern w:val="0"/>
          <w14:ligatures w14:val="none"/>
        </w:rPr>
      </w:pPr>
      <w:r w:rsidRPr="007E7591">
        <w:rPr>
          <w:rFonts w:ascii="Arial" w:eastAsia="Calibri" w:hAnsi="Arial" w:cs="Arial"/>
          <w:color w:val="000000"/>
          <w:kern w:val="0"/>
          <w14:ligatures w14:val="none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63709249" w14:textId="77777777" w:rsidR="007E7591" w:rsidRPr="007E7591" w:rsidRDefault="007E7591" w:rsidP="007E7591">
      <w:pPr>
        <w:spacing w:after="240"/>
        <w:rPr>
          <w:rFonts w:ascii="Arial" w:eastAsia="Calibri" w:hAnsi="Arial" w:cs="Arial"/>
          <w:color w:val="000000"/>
          <w:kern w:val="0"/>
          <w14:ligatures w14:val="none"/>
        </w:rPr>
      </w:pPr>
      <w:r w:rsidRPr="007E7591">
        <w:rPr>
          <w:rFonts w:ascii="Arial" w:eastAsia="Calibri" w:hAnsi="Arial" w:cs="Arial"/>
          <w:color w:val="000000"/>
          <w:kern w:val="0"/>
          <w14:ligatures w14:val="none"/>
        </w:rPr>
        <w:t>Please state the total overall cost for this requirement. Prices should exclude VAT.</w:t>
      </w:r>
    </w:p>
    <w:p w14:paraId="70A8D6AE" w14:textId="77777777" w:rsidR="007E7591" w:rsidRPr="007E7591" w:rsidRDefault="007E7591" w:rsidP="007E7591">
      <w:pPr>
        <w:keepNext/>
        <w:keepLines/>
        <w:spacing w:after="240" w:line="276" w:lineRule="auto"/>
        <w:outlineLvl w:val="3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7E7591">
        <w:rPr>
          <w:rFonts w:ascii="Arial" w:eastAsia="Times New Roman" w:hAnsi="Arial" w:cs="Arial"/>
          <w:b/>
          <w:iCs/>
          <w:kern w:val="0"/>
          <w14:ligatures w14:val="none"/>
        </w:rPr>
        <w:t>Table 1: Commercial Response (to be completed by Supplier)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1693"/>
        <w:gridCol w:w="1770"/>
        <w:gridCol w:w="1574"/>
        <w:gridCol w:w="1752"/>
      </w:tblGrid>
      <w:tr w:rsidR="007E7591" w:rsidRPr="000831A6" w14:paraId="6ACAA163" w14:textId="77777777" w:rsidTr="000831A6">
        <w:trPr>
          <w:trHeight w:val="474"/>
        </w:trPr>
        <w:tc>
          <w:tcPr>
            <w:tcW w:w="2227" w:type="dxa"/>
          </w:tcPr>
          <w:p w14:paraId="065607CC" w14:textId="5AD5595E" w:rsidR="007E7591" w:rsidRPr="007E7591" w:rsidRDefault="007E7591" w:rsidP="000831A6">
            <w:pPr>
              <w:spacing w:after="24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Descriptions of Tasks   </w:t>
            </w:r>
          </w:p>
        </w:tc>
        <w:tc>
          <w:tcPr>
            <w:tcW w:w="1693" w:type="dxa"/>
          </w:tcPr>
          <w:p w14:paraId="2D75D78E" w14:textId="47F701F4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831A6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Grade of staff</w:t>
            </w:r>
          </w:p>
        </w:tc>
        <w:tc>
          <w:tcPr>
            <w:tcW w:w="1770" w:type="dxa"/>
          </w:tcPr>
          <w:p w14:paraId="1CDB3024" w14:textId="3789C80F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Cost per Day </w:t>
            </w:r>
          </w:p>
        </w:tc>
        <w:tc>
          <w:tcPr>
            <w:tcW w:w="1574" w:type="dxa"/>
          </w:tcPr>
          <w:p w14:paraId="62C4B28B" w14:textId="74CED2B1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No of Days </w:t>
            </w:r>
          </w:p>
        </w:tc>
        <w:tc>
          <w:tcPr>
            <w:tcW w:w="1752" w:type="dxa"/>
          </w:tcPr>
          <w:p w14:paraId="1FD2887B" w14:textId="31D21036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Total Cost per Task </w:t>
            </w:r>
          </w:p>
        </w:tc>
      </w:tr>
      <w:tr w:rsidR="007E7591" w:rsidRPr="000831A6" w14:paraId="634D67FF" w14:textId="77777777" w:rsidTr="000831A6">
        <w:trPr>
          <w:trHeight w:val="854"/>
        </w:trPr>
        <w:tc>
          <w:tcPr>
            <w:tcW w:w="2227" w:type="dxa"/>
          </w:tcPr>
          <w:p w14:paraId="7A9E3079" w14:textId="70910DCC" w:rsidR="007E7591" w:rsidRPr="007E7591" w:rsidRDefault="007E7591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831A6">
              <w:rPr>
                <w:rFonts w:ascii="Arial" w:hAnsi="Arial" w:cs="Arial"/>
              </w:rPr>
              <w:t>Start-up meeting with Natural England (online)</w:t>
            </w:r>
          </w:p>
        </w:tc>
        <w:tc>
          <w:tcPr>
            <w:tcW w:w="1693" w:type="dxa"/>
          </w:tcPr>
          <w:p w14:paraId="21B6862C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72461555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0BB28280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05AD456F" w14:textId="2F0270EA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163CDB4C" w14:textId="77777777" w:rsidTr="007E7591">
        <w:tc>
          <w:tcPr>
            <w:tcW w:w="2227" w:type="dxa"/>
          </w:tcPr>
          <w:p w14:paraId="2B9B9614" w14:textId="61D24157" w:rsidR="007E7591" w:rsidRPr="007E7591" w:rsidRDefault="007E7591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831A6">
              <w:rPr>
                <w:rFonts w:ascii="Arial" w:hAnsi="Arial" w:cs="Arial"/>
              </w:rPr>
              <w:t>Project management meetings</w:t>
            </w:r>
          </w:p>
        </w:tc>
        <w:tc>
          <w:tcPr>
            <w:tcW w:w="1693" w:type="dxa"/>
          </w:tcPr>
          <w:p w14:paraId="0AD93B16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4ABC68D9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26E4E7CA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390F2CF7" w14:textId="5A451289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17E49C05" w14:textId="77777777" w:rsidTr="007E7591">
        <w:tc>
          <w:tcPr>
            <w:tcW w:w="2227" w:type="dxa"/>
          </w:tcPr>
          <w:p w14:paraId="37B5A4BD" w14:textId="7AF8A038" w:rsidR="007E7591" w:rsidRPr="007E7591" w:rsidRDefault="00987D61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</w:rPr>
              <w:t>R</w:t>
            </w:r>
            <w:r w:rsidR="007E7591" w:rsidRPr="000831A6">
              <w:rPr>
                <w:rFonts w:ascii="Arial" w:hAnsi="Arial" w:cs="Arial"/>
              </w:rPr>
              <w:t>econnaissance visits</w:t>
            </w:r>
          </w:p>
        </w:tc>
        <w:tc>
          <w:tcPr>
            <w:tcW w:w="1693" w:type="dxa"/>
          </w:tcPr>
          <w:p w14:paraId="4E7DADFE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4688C01E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3EE09DEF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073F0662" w14:textId="369CF7F1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506B1CDC" w14:textId="77777777" w:rsidTr="007E7591">
        <w:tc>
          <w:tcPr>
            <w:tcW w:w="2227" w:type="dxa"/>
          </w:tcPr>
          <w:p w14:paraId="38422B0F" w14:textId="2B48A6A3" w:rsidR="007E7591" w:rsidRPr="007E7591" w:rsidRDefault="007E7591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831A6">
              <w:rPr>
                <w:rFonts w:ascii="Arial" w:hAnsi="Arial" w:cs="Arial"/>
              </w:rPr>
              <w:t>Invertebrate surveys (4 visits)</w:t>
            </w:r>
          </w:p>
        </w:tc>
        <w:tc>
          <w:tcPr>
            <w:tcW w:w="1693" w:type="dxa"/>
          </w:tcPr>
          <w:p w14:paraId="5D7A9D9D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43FD6E98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0B79853E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6C889FE6" w14:textId="4A17BB4E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6A418AEF" w14:textId="77777777" w:rsidTr="007E7591">
        <w:tc>
          <w:tcPr>
            <w:tcW w:w="2227" w:type="dxa"/>
          </w:tcPr>
          <w:p w14:paraId="383F09C0" w14:textId="5F077E87" w:rsidR="007E7591" w:rsidRPr="007E7591" w:rsidRDefault="007E7591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831A6">
              <w:rPr>
                <w:rFonts w:ascii="Arial" w:hAnsi="Arial" w:cs="Arial"/>
              </w:rPr>
              <w:t>Additional invertebrate survey visit (in case of bad weather)</w:t>
            </w:r>
          </w:p>
        </w:tc>
        <w:tc>
          <w:tcPr>
            <w:tcW w:w="1693" w:type="dxa"/>
          </w:tcPr>
          <w:p w14:paraId="6565DED1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1021F07D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2A86829B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0113A8DB" w14:textId="4FF95033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6EB873B4" w14:textId="77777777" w:rsidTr="007E7591">
        <w:tc>
          <w:tcPr>
            <w:tcW w:w="2227" w:type="dxa"/>
          </w:tcPr>
          <w:p w14:paraId="6F7BE790" w14:textId="23B1038D" w:rsidR="007E7591" w:rsidRPr="007E7591" w:rsidRDefault="007E7591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831A6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Visits to service passive traps</w:t>
            </w:r>
            <w:r w:rsidR="009C01B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(if </w:t>
            </w:r>
            <w:r w:rsidR="00F755C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feasible)</w:t>
            </w:r>
          </w:p>
        </w:tc>
        <w:tc>
          <w:tcPr>
            <w:tcW w:w="1693" w:type="dxa"/>
          </w:tcPr>
          <w:p w14:paraId="7F6F6476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6F6E0B75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7D88C9D7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6BBA8CCD" w14:textId="054D3221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002CCDE8" w14:textId="77777777" w:rsidTr="007E7591">
        <w:tc>
          <w:tcPr>
            <w:tcW w:w="2227" w:type="dxa"/>
          </w:tcPr>
          <w:p w14:paraId="353BBB80" w14:textId="3594F9FA" w:rsidR="007E7591" w:rsidRPr="007E7591" w:rsidRDefault="00491B44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Sorting and i</w:t>
            </w:r>
            <w:r w:rsidR="007E7591" w:rsidRPr="000831A6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dentification </w:t>
            </w:r>
          </w:p>
        </w:tc>
        <w:tc>
          <w:tcPr>
            <w:tcW w:w="1693" w:type="dxa"/>
          </w:tcPr>
          <w:p w14:paraId="4F94E1C2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1DA5BB87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35924695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7A17DAAB" w14:textId="03B4439B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755224D8" w14:textId="77777777" w:rsidTr="007E7591">
        <w:tc>
          <w:tcPr>
            <w:tcW w:w="2227" w:type="dxa"/>
          </w:tcPr>
          <w:p w14:paraId="17CEEEA0" w14:textId="10B31A67" w:rsidR="007E7591" w:rsidRPr="000831A6" w:rsidRDefault="0042501F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Collation and a</w:t>
            </w:r>
            <w:r w:rsidR="000831A6" w:rsidRPr="000831A6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nalysis </w:t>
            </w:r>
          </w:p>
        </w:tc>
        <w:tc>
          <w:tcPr>
            <w:tcW w:w="1693" w:type="dxa"/>
          </w:tcPr>
          <w:p w14:paraId="78A51FDA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71C3E315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02EB8442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203D938C" w14:textId="58E1F97C" w:rsidR="007E7591" w:rsidRPr="000831A6" w:rsidRDefault="00F755C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42501F" w:rsidRPr="000831A6" w14:paraId="35312AA3" w14:textId="77777777" w:rsidTr="007E7591">
        <w:tc>
          <w:tcPr>
            <w:tcW w:w="2227" w:type="dxa"/>
          </w:tcPr>
          <w:p w14:paraId="59123E30" w14:textId="59044D6F" w:rsidR="0042501F" w:rsidRPr="000831A6" w:rsidRDefault="0042501F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Reporting</w:t>
            </w:r>
          </w:p>
        </w:tc>
        <w:tc>
          <w:tcPr>
            <w:tcW w:w="1693" w:type="dxa"/>
          </w:tcPr>
          <w:p w14:paraId="2BE8A908" w14:textId="77777777" w:rsidR="0042501F" w:rsidRPr="000831A6" w:rsidRDefault="0042501F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17A95979" w14:textId="77777777" w:rsidR="0042501F" w:rsidRPr="000831A6" w:rsidRDefault="0042501F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56DA27F6" w14:textId="77777777" w:rsidR="0042501F" w:rsidRPr="000831A6" w:rsidRDefault="0042501F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0A3BDA44" w14:textId="702CEBE7" w:rsidR="0042501F" w:rsidRPr="000831A6" w:rsidRDefault="00F755C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0831A6" w:rsidRPr="000831A6" w14:paraId="356D8CBB" w14:textId="77777777" w:rsidTr="007E7591">
        <w:tc>
          <w:tcPr>
            <w:tcW w:w="2227" w:type="dxa"/>
          </w:tcPr>
          <w:p w14:paraId="38336A5D" w14:textId="7395AD84" w:rsidR="000831A6" w:rsidRPr="000831A6" w:rsidRDefault="000831A6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831A6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Other costs including materials / equipment</w:t>
            </w:r>
          </w:p>
        </w:tc>
        <w:tc>
          <w:tcPr>
            <w:tcW w:w="1693" w:type="dxa"/>
          </w:tcPr>
          <w:p w14:paraId="278449AE" w14:textId="77777777" w:rsidR="000831A6" w:rsidRPr="000831A6" w:rsidRDefault="000831A6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190B4E29" w14:textId="77777777" w:rsidR="000831A6" w:rsidRPr="000831A6" w:rsidRDefault="000831A6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61C24C57" w14:textId="77777777" w:rsidR="000831A6" w:rsidRPr="000831A6" w:rsidRDefault="000831A6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75F79073" w14:textId="0662DF4D" w:rsidR="000831A6" w:rsidRPr="000831A6" w:rsidRDefault="00F755C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0831A6" w:rsidRPr="000831A6" w14:paraId="17F0F4D5" w14:textId="77777777" w:rsidTr="007E7591">
        <w:tc>
          <w:tcPr>
            <w:tcW w:w="2227" w:type="dxa"/>
          </w:tcPr>
          <w:p w14:paraId="39DE6836" w14:textId="396E1C6C" w:rsidR="000831A6" w:rsidRPr="000831A6" w:rsidRDefault="000831A6" w:rsidP="000831A6">
            <w:pPr>
              <w:spacing w:after="12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831A6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Final project meeting with Natural England (online)</w:t>
            </w:r>
          </w:p>
        </w:tc>
        <w:tc>
          <w:tcPr>
            <w:tcW w:w="1693" w:type="dxa"/>
          </w:tcPr>
          <w:p w14:paraId="24509F62" w14:textId="77777777" w:rsidR="000831A6" w:rsidRPr="000831A6" w:rsidRDefault="000831A6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43FF47A5" w14:textId="77777777" w:rsidR="000831A6" w:rsidRPr="000831A6" w:rsidRDefault="000831A6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336C6500" w14:textId="77777777" w:rsidR="000831A6" w:rsidRPr="000831A6" w:rsidRDefault="000831A6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606B8598" w14:textId="1A1D537C" w:rsidR="000831A6" w:rsidRPr="000831A6" w:rsidRDefault="00F755C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7DF79F5E" w14:textId="77777777" w:rsidTr="007E7591">
        <w:tc>
          <w:tcPr>
            <w:tcW w:w="2227" w:type="dxa"/>
          </w:tcPr>
          <w:p w14:paraId="51E3F374" w14:textId="61C30171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693" w:type="dxa"/>
          </w:tcPr>
          <w:p w14:paraId="30FF8F7F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5730C1A5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7805E110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0481ADDD" w14:textId="47AAA196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7A772628" w14:textId="77777777" w:rsidTr="007E7591">
        <w:tc>
          <w:tcPr>
            <w:tcW w:w="2227" w:type="dxa"/>
          </w:tcPr>
          <w:p w14:paraId="1FA9E02C" w14:textId="3C499B0F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693" w:type="dxa"/>
          </w:tcPr>
          <w:p w14:paraId="5309B7BF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36DB0A55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2B1F86A7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0C282098" w14:textId="14982065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54A0B0AE" w14:textId="77777777" w:rsidTr="007E7591">
        <w:tc>
          <w:tcPr>
            <w:tcW w:w="2227" w:type="dxa"/>
          </w:tcPr>
          <w:p w14:paraId="47FFBC8D" w14:textId="23FFD054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693" w:type="dxa"/>
          </w:tcPr>
          <w:p w14:paraId="38F135FB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</w:tcPr>
          <w:p w14:paraId="18B09FF9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</w:tcPr>
          <w:p w14:paraId="315E1395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4AF5D95D" w14:textId="737D84D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51F4D597" w14:textId="77777777" w:rsidTr="007E7591">
        <w:tc>
          <w:tcPr>
            <w:tcW w:w="5690" w:type="dxa"/>
            <w:gridSpan w:val="3"/>
          </w:tcPr>
          <w:p w14:paraId="33A6F2A1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Total Costs                 </w:t>
            </w:r>
          </w:p>
        </w:tc>
        <w:tc>
          <w:tcPr>
            <w:tcW w:w="1574" w:type="dxa"/>
          </w:tcPr>
          <w:p w14:paraId="12AB09DB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26B6E827" w14:textId="01220F21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380D6B18" w14:textId="77777777" w:rsidTr="007E7591">
        <w:tc>
          <w:tcPr>
            <w:tcW w:w="5690" w:type="dxa"/>
            <w:gridSpan w:val="3"/>
          </w:tcPr>
          <w:p w14:paraId="38B2EF40" w14:textId="3431E0E5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Expenses or other costs (please detail type, e.g. travel, </w:t>
            </w:r>
            <w:r w:rsidR="000831A6" w:rsidRPr="000831A6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accommodation, </w:t>
            </w: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consumables</w:t>
            </w:r>
            <w:r w:rsidR="000831A6" w:rsidRPr="000831A6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)</w:t>
            </w: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1574" w:type="dxa"/>
          </w:tcPr>
          <w:p w14:paraId="63610021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43914B95" w14:textId="46A5D81F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09864761" w14:textId="77777777" w:rsidTr="007E7591">
        <w:tc>
          <w:tcPr>
            <w:tcW w:w="5690" w:type="dxa"/>
            <w:gridSpan w:val="3"/>
          </w:tcPr>
          <w:p w14:paraId="75D25AFF" w14:textId="77777777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Discounts applied (please detail)</w:t>
            </w:r>
          </w:p>
        </w:tc>
        <w:tc>
          <w:tcPr>
            <w:tcW w:w="1574" w:type="dxa"/>
          </w:tcPr>
          <w:p w14:paraId="39EE2A2E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21F9DC54" w14:textId="1B4ED280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  <w:tr w:rsidR="007E7591" w:rsidRPr="000831A6" w14:paraId="457D68AE" w14:textId="77777777" w:rsidTr="007E7591">
        <w:tc>
          <w:tcPr>
            <w:tcW w:w="5690" w:type="dxa"/>
            <w:gridSpan w:val="3"/>
          </w:tcPr>
          <w:p w14:paraId="7F6D04F0" w14:textId="4C99464C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Total Overall Cost  </w:t>
            </w:r>
            <w:r w:rsidR="000831A6" w:rsidRPr="000831A6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(excluding VAT)</w:t>
            </w:r>
          </w:p>
        </w:tc>
        <w:tc>
          <w:tcPr>
            <w:tcW w:w="1574" w:type="dxa"/>
          </w:tcPr>
          <w:p w14:paraId="0338B8CA" w14:textId="77777777" w:rsidR="007E7591" w:rsidRPr="000831A6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752" w:type="dxa"/>
          </w:tcPr>
          <w:p w14:paraId="14636DF1" w14:textId="00D4EA9A" w:rsidR="007E7591" w:rsidRPr="007E7591" w:rsidRDefault="007E7591" w:rsidP="007E7591">
            <w:pPr>
              <w:spacing w:after="24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7E7591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£</w:t>
            </w:r>
          </w:p>
        </w:tc>
      </w:tr>
    </w:tbl>
    <w:p w14:paraId="7725A28A" w14:textId="77777777" w:rsidR="007E7591" w:rsidRPr="007E7591" w:rsidRDefault="007E7591" w:rsidP="007E7591">
      <w:pPr>
        <w:spacing w:after="240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9D98556" w14:textId="77777777" w:rsidR="007E7591" w:rsidRPr="007E7591" w:rsidRDefault="007E7591" w:rsidP="007E7591">
      <w:pPr>
        <w:spacing w:after="240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832CD90" w14:textId="77777777" w:rsidR="007E7591" w:rsidRPr="000831A6" w:rsidRDefault="007E7591">
      <w:pPr>
        <w:rPr>
          <w:rFonts w:ascii="Arial" w:hAnsi="Arial" w:cs="Arial"/>
        </w:rPr>
      </w:pPr>
    </w:p>
    <w:sectPr w:rsidR="007E7591" w:rsidRPr="000831A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20A1" w14:textId="77777777" w:rsidR="007E7591" w:rsidRDefault="007E7591" w:rsidP="007E7591">
      <w:pPr>
        <w:spacing w:after="0" w:line="240" w:lineRule="auto"/>
      </w:pPr>
      <w:r>
        <w:separator/>
      </w:r>
    </w:p>
  </w:endnote>
  <w:endnote w:type="continuationSeparator" w:id="0">
    <w:p w14:paraId="2184DB3E" w14:textId="77777777" w:rsidR="007E7591" w:rsidRDefault="007E7591" w:rsidP="007E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6D1F" w14:textId="7BE8C894" w:rsidR="00072448" w:rsidRDefault="002C6F1B">
    <w:pPr>
      <w:pStyle w:val="Footer"/>
    </w:pPr>
    <w:r w:rsidRPr="002C6F1B">
      <w:t>Humber/Invert/02. Request for quotation. Version dated 20 February 2024</w:t>
    </w:r>
  </w:p>
  <w:p w14:paraId="5924277F" w14:textId="77777777" w:rsidR="00072448" w:rsidRDefault="00072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0E05" w14:textId="77777777" w:rsidR="007E7591" w:rsidRDefault="007E7591" w:rsidP="007E7591">
      <w:pPr>
        <w:spacing w:after="0" w:line="240" w:lineRule="auto"/>
      </w:pPr>
      <w:r>
        <w:separator/>
      </w:r>
    </w:p>
  </w:footnote>
  <w:footnote w:type="continuationSeparator" w:id="0">
    <w:p w14:paraId="72AC174D" w14:textId="77777777" w:rsidR="007E7591" w:rsidRDefault="007E7591" w:rsidP="007E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D7A9" w14:textId="2696F1E4" w:rsidR="007E7591" w:rsidRDefault="007E7591">
    <w:pPr>
      <w:pStyle w:val="Header"/>
    </w:pPr>
    <w:r w:rsidRPr="007E7591">
      <w:t xml:space="preserve">Guided </w:t>
    </w:r>
    <w:proofErr w:type="spellStart"/>
    <w:r w:rsidRPr="007E7591">
      <w:t>Buying_Commercial</w:t>
    </w:r>
    <w:proofErr w:type="spellEnd"/>
    <w:r w:rsidRPr="007E7591">
      <w:t xml:space="preserve"> Response Basic</w:t>
    </w:r>
  </w:p>
  <w:p w14:paraId="4B6D621B" w14:textId="7E60998A" w:rsidR="007E7591" w:rsidRDefault="007E7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91"/>
    <w:rsid w:val="00072448"/>
    <w:rsid w:val="000831A6"/>
    <w:rsid w:val="002C6F1B"/>
    <w:rsid w:val="00331181"/>
    <w:rsid w:val="00387416"/>
    <w:rsid w:val="0042501F"/>
    <w:rsid w:val="00491B44"/>
    <w:rsid w:val="006264EE"/>
    <w:rsid w:val="007E7591"/>
    <w:rsid w:val="00987D61"/>
    <w:rsid w:val="009C01B2"/>
    <w:rsid w:val="00F7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D34F"/>
  <w15:chartTrackingRefBased/>
  <w15:docId w15:val="{FD340E1F-FCCD-4CE6-88BC-F273D25B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91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uiPriority w:val="99"/>
    <w:rsid w:val="007E7591"/>
    <w:pPr>
      <w:spacing w:after="0" w:line="240" w:lineRule="auto"/>
    </w:pPr>
    <w:rPr>
      <w:rFonts w:ascii="Arial" w:hAnsi="Arial"/>
      <w:color w:val="000000"/>
      <w:kern w:val="0"/>
      <w:sz w:val="24"/>
      <w:szCs w:val="24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character" w:styleId="PlaceholderText">
    <w:name w:val="Placeholder Text"/>
    <w:basedOn w:val="DefaultParagraphFont"/>
    <w:uiPriority w:val="99"/>
    <w:semiHidden/>
    <w:rsid w:val="007E7591"/>
  </w:style>
  <w:style w:type="paragraph" w:styleId="Header">
    <w:name w:val="header"/>
    <w:basedOn w:val="Normal"/>
    <w:link w:val="HeaderChar"/>
    <w:uiPriority w:val="99"/>
    <w:unhideWhenUsed/>
    <w:rsid w:val="007E7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91"/>
  </w:style>
  <w:style w:type="paragraph" w:styleId="Footer">
    <w:name w:val="footer"/>
    <w:basedOn w:val="Normal"/>
    <w:link w:val="FooterChar"/>
    <w:uiPriority w:val="99"/>
    <w:unhideWhenUsed/>
    <w:rsid w:val="007E7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91"/>
  </w:style>
  <w:style w:type="table" w:styleId="TableGrid">
    <w:name w:val="Table Grid"/>
    <w:basedOn w:val="TableNormal"/>
    <w:uiPriority w:val="39"/>
    <w:rsid w:val="007E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E49BFB5664DBD34AFF2A8AB9E39" ma:contentTypeVersion="17" ma:contentTypeDescription="Create a new document." ma:contentTypeScope="" ma:versionID="229e8753558455280adafed89b985976">
  <xsd:schema xmlns:xsd="http://www.w3.org/2001/XMLSchema" xmlns:xs="http://www.w3.org/2001/XMLSchema" xmlns:p="http://schemas.microsoft.com/office/2006/metadata/properties" xmlns:ns2="4b31888f-7d45-49cb-82b9-88bde8b57fef" xmlns:ns3="125cc47d-4b41-45f9-85da-80646e0f4a6f" targetNamespace="http://schemas.microsoft.com/office/2006/metadata/properties" ma:root="true" ma:fieldsID="59476b0d3090db3a87a50ca68de00d1f" ns2:_="" ns3:_="">
    <xsd:import namespace="4b31888f-7d45-49cb-82b9-88bde8b57fef"/>
    <xsd:import namespace="125cc47d-4b41-45f9-85da-80646e0f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1888f-7d45-49cb-82b9-88bde8b57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c47d-4b41-45f9-85da-80646e0f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31888f-7d45-49cb-82b9-88bde8b57f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9A292-EF5A-4E22-926A-644C8F48A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1888f-7d45-49cb-82b9-88bde8b57fef"/>
    <ds:schemaRef ds:uri="125cc47d-4b41-45f9-85da-80646e0f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2F227-4B02-4457-8DA3-C47D81CDD54E}">
  <ds:schemaRefs>
    <ds:schemaRef ds:uri="http://schemas.microsoft.com/office/2006/metadata/properties"/>
    <ds:schemaRef ds:uri="http://schemas.microsoft.com/office/infopath/2007/PartnerControls"/>
    <ds:schemaRef ds:uri="4b31888f-7d45-49cb-82b9-88bde8b57fef"/>
  </ds:schemaRefs>
</ds:datastoreItem>
</file>

<file path=customXml/itemProps3.xml><?xml version="1.0" encoding="utf-8"?>
<ds:datastoreItem xmlns:ds="http://schemas.openxmlformats.org/officeDocument/2006/customXml" ds:itemID="{524D783D-A2B2-4E29-9BE1-346A19EF3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Morwenna</dc:creator>
  <cp:keywords/>
  <dc:description/>
  <cp:lastModifiedBy>Christian, Morwenna</cp:lastModifiedBy>
  <cp:revision>2</cp:revision>
  <dcterms:created xsi:type="dcterms:W3CDTF">2024-02-27T14:27:00Z</dcterms:created>
  <dcterms:modified xsi:type="dcterms:W3CDTF">2024-02-27T14:27:00Z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0x01010007086E49BFB5664DBD34AFF2A8AB9E39</vt:lpwstr>
  </property>
</Properties>
</file>