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00F323CF">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14CB0B6A" w:rsidR="00683350" w:rsidRPr="00284376" w:rsidRDefault="00683350" w:rsidP="00BE654C">
            <w:pPr>
              <w:spacing w:after="0"/>
              <w:rPr>
                <w:rFonts w:cs="Arial"/>
                <w:sz w:val="22"/>
                <w:highlight w:val="yellow"/>
                <w:u w:val="single"/>
              </w:rPr>
            </w:pPr>
            <w:r w:rsidRPr="00284376">
              <w:rPr>
                <w:sz w:val="22"/>
              </w:rPr>
              <w:t xml:space="preserve">Once complete please email the </w:t>
            </w:r>
            <w:r w:rsidR="00BE654C">
              <w:rPr>
                <w:sz w:val="22"/>
              </w:rPr>
              <w:t>Tasking Form to:  </w:t>
            </w:r>
            <w:r w:rsidR="00BE654C">
              <w:rPr>
                <w:sz w:val="22"/>
              </w:rPr>
              <w:br/>
              <w:t>• Official – [</w:t>
            </w:r>
            <w:r w:rsidR="00A460AB" w:rsidRPr="00A460AB">
              <w:rPr>
                <w:sz w:val="22"/>
              </w:rPr>
              <w:t>Redacted under FOI exemption Personal Information</w:t>
            </w:r>
            <w:r w:rsidR="00BE654C">
              <w:rPr>
                <w:sz w:val="22"/>
              </w:rPr>
              <w:t>]</w:t>
            </w:r>
            <w:r w:rsidRPr="00284376">
              <w:rPr>
                <w:sz w:val="22"/>
              </w:rPr>
              <w:br/>
              <w:t xml:space="preserve">• Official Sensitive – </w:t>
            </w:r>
            <w:r w:rsidR="00BE654C">
              <w:rPr>
                <w:sz w:val="22"/>
              </w:rPr>
              <w:t>[</w:t>
            </w:r>
            <w:r w:rsidR="00A460AB" w:rsidRPr="00A460AB">
              <w:rPr>
                <w:sz w:val="22"/>
              </w:rPr>
              <w:t>Redacted under FOI exemption Personal Information</w:t>
            </w:r>
            <w:r w:rsidR="00BE654C">
              <w:rPr>
                <w:sz w:val="22"/>
              </w:rPr>
              <w:t>]</w:t>
            </w:r>
          </w:p>
        </w:tc>
      </w:tr>
      <w:tr w:rsidR="00683350" w:rsidRPr="00284376" w14:paraId="15A35684" w14:textId="77777777" w:rsidTr="00850928">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006F3D49">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A460AB" w:rsidP="00EB0BF9">
            <w:pPr>
              <w:spacing w:after="0"/>
              <w:rPr>
                <w:rFonts w:cs="Arial"/>
                <w:sz w:val="22"/>
                <w:highlight w:val="yellow"/>
              </w:rPr>
            </w:pPr>
            <w:hyperlink r:id="rId12"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00850928">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00F323CF">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006E7F5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19648672" w:rsidR="00683350" w:rsidRPr="00284376" w:rsidRDefault="003B57D2" w:rsidP="00284376">
            <w:pPr>
              <w:spacing w:after="0"/>
              <w:rPr>
                <w:rFonts w:cs="Arial"/>
                <w:sz w:val="22"/>
              </w:rPr>
            </w:pPr>
            <w:r>
              <w:rPr>
                <w:rFonts w:cs="Arial"/>
                <w:sz w:val="22"/>
              </w:rPr>
              <w:t>Dstl Exploration Div</w:t>
            </w:r>
          </w:p>
        </w:tc>
      </w:tr>
      <w:tr w:rsidR="00683350" w:rsidRPr="00284376" w14:paraId="018B380F" w14:textId="77777777" w:rsidTr="006E7F5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19415802" w:rsidR="00683350" w:rsidRPr="00284376" w:rsidRDefault="006E162C" w:rsidP="00284376">
            <w:pPr>
              <w:spacing w:after="0"/>
              <w:rPr>
                <w:rFonts w:cs="Arial"/>
                <w:sz w:val="22"/>
                <w:highlight w:val="lightGray"/>
              </w:rPr>
            </w:pPr>
            <w:r>
              <w:rPr>
                <w:rFonts w:cs="Arial"/>
                <w:sz w:val="22"/>
                <w:highlight w:val="lightGray"/>
              </w:rPr>
              <w:t>asap</w:t>
            </w:r>
          </w:p>
        </w:tc>
      </w:tr>
      <w:tr w:rsidR="00683350" w:rsidRPr="00284376" w14:paraId="018B3817" w14:textId="77777777" w:rsidTr="00284376">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00F323CF">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3B57D2" w:rsidRPr="00284376" w14:paraId="018B381D" w14:textId="77777777" w:rsidTr="00D97547">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3B57D2" w:rsidRPr="00284376" w:rsidRDefault="003B57D2" w:rsidP="003B57D2">
            <w:pPr>
              <w:spacing w:after="0"/>
              <w:rPr>
                <w:rFonts w:cs="Arial"/>
                <w:b/>
                <w:sz w:val="22"/>
              </w:rPr>
            </w:pPr>
            <w:r w:rsidRPr="00284376">
              <w:rPr>
                <w:rFonts w:cs="Arial"/>
                <w:b/>
                <w:sz w:val="22"/>
              </w:rPr>
              <w:t xml:space="preserve">Project Manager </w:t>
            </w:r>
          </w:p>
          <w:p w14:paraId="018B381B" w14:textId="77777777" w:rsidR="003B57D2" w:rsidRPr="00284376" w:rsidRDefault="003B57D2" w:rsidP="003B57D2">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C" w14:textId="530E533C" w:rsidR="003B57D2" w:rsidRPr="00284376" w:rsidRDefault="00BE654C" w:rsidP="003B57D2">
            <w:pPr>
              <w:spacing w:after="0"/>
              <w:rPr>
                <w:rFonts w:cs="Arial"/>
                <w:sz w:val="22"/>
              </w:rPr>
            </w:pPr>
            <w:r w:rsidRPr="00BE654C">
              <w:rPr>
                <w:rFonts w:cs="Arial"/>
                <w:sz w:val="22"/>
              </w:rPr>
              <w:t>[</w:t>
            </w:r>
            <w:r w:rsidR="00A460AB" w:rsidRPr="00A460AB">
              <w:rPr>
                <w:rFonts w:cs="Arial"/>
                <w:sz w:val="22"/>
              </w:rPr>
              <w:t>Redacted under FOI exemption Personal Information</w:t>
            </w:r>
            <w:r w:rsidRPr="00BE654C">
              <w:rPr>
                <w:rFonts w:cs="Arial"/>
                <w:sz w:val="22"/>
              </w:rPr>
              <w:t>]</w:t>
            </w:r>
          </w:p>
        </w:tc>
      </w:tr>
      <w:tr w:rsidR="003B57D2" w:rsidRPr="00284376" w14:paraId="018B3821" w14:textId="77777777" w:rsidTr="00D97547">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3B57D2" w:rsidRPr="00284376" w:rsidRDefault="003B57D2" w:rsidP="003B57D2">
            <w:pPr>
              <w:spacing w:after="0"/>
              <w:rPr>
                <w:rFonts w:cs="Arial"/>
                <w:b/>
                <w:sz w:val="22"/>
              </w:rPr>
            </w:pPr>
            <w:r w:rsidRPr="00284376">
              <w:rPr>
                <w:rFonts w:cs="Arial"/>
                <w:b/>
                <w:sz w:val="22"/>
              </w:rPr>
              <w:t>Technical Lead</w:t>
            </w:r>
          </w:p>
          <w:p w14:paraId="018B381F" w14:textId="77777777" w:rsidR="003B57D2" w:rsidRPr="00284376" w:rsidRDefault="003B57D2" w:rsidP="003B57D2">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60CD5CA0" w:rsidR="003B57D2" w:rsidRPr="00284376" w:rsidRDefault="003B57D2" w:rsidP="003B57D2">
            <w:pPr>
              <w:spacing w:after="0"/>
              <w:rPr>
                <w:rFonts w:cs="Arial"/>
                <w:sz w:val="22"/>
              </w:rPr>
            </w:pPr>
            <w:r>
              <w:rPr>
                <w:rFonts w:cs="Arial"/>
                <w:sz w:val="22"/>
              </w:rPr>
              <w:t>N/A</w:t>
            </w:r>
          </w:p>
        </w:tc>
      </w:tr>
      <w:tr w:rsidR="003B57D2" w:rsidRPr="00284376" w14:paraId="4D0A1BAB" w14:textId="77777777" w:rsidTr="00D97547">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3B57D2" w:rsidRPr="00284376" w:rsidRDefault="003B57D2" w:rsidP="003B57D2">
            <w:pPr>
              <w:spacing w:after="0"/>
              <w:rPr>
                <w:rFonts w:cs="Arial"/>
                <w:b/>
                <w:sz w:val="22"/>
              </w:rPr>
            </w:pPr>
            <w:r w:rsidRPr="00284376">
              <w:rPr>
                <w:rFonts w:cs="Arial"/>
                <w:b/>
                <w:sz w:val="22"/>
              </w:rPr>
              <w:t>Commercial Officer</w:t>
            </w:r>
          </w:p>
          <w:p w14:paraId="7BA043F8" w14:textId="4EAAF0AA" w:rsidR="003B57D2" w:rsidRPr="00284376" w:rsidRDefault="003B57D2" w:rsidP="003B57D2">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6283A44E" w:rsidR="003B57D2" w:rsidRPr="00284376" w:rsidRDefault="00BE654C" w:rsidP="003B57D2">
            <w:pPr>
              <w:spacing w:after="0"/>
              <w:rPr>
                <w:rFonts w:cs="Arial"/>
                <w:sz w:val="22"/>
              </w:rPr>
            </w:pPr>
            <w:r w:rsidRPr="00BE654C">
              <w:rPr>
                <w:rFonts w:cs="Arial"/>
                <w:sz w:val="22"/>
              </w:rPr>
              <w:t>[</w:t>
            </w:r>
            <w:r w:rsidR="00A460AB" w:rsidRPr="00A460AB">
              <w:rPr>
                <w:rFonts w:cs="Arial"/>
                <w:sz w:val="22"/>
              </w:rPr>
              <w:t>Redacted under FOI exemption Personal Information</w:t>
            </w:r>
            <w:r w:rsidRPr="00BE654C">
              <w:rPr>
                <w:rFonts w:cs="Arial"/>
                <w:sz w:val="22"/>
              </w:rPr>
              <w:t>]</w:t>
            </w:r>
          </w:p>
        </w:tc>
      </w:tr>
      <w:tr w:rsidR="003B57D2" w:rsidRPr="00284376" w14:paraId="018B3824" w14:textId="77777777" w:rsidTr="00D97547">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3B57D2" w:rsidRPr="00284376" w:rsidRDefault="003B57D2" w:rsidP="003B57D2">
            <w:pPr>
              <w:spacing w:after="0"/>
              <w:rPr>
                <w:rFonts w:cs="Arial"/>
                <w:b/>
                <w:sz w:val="22"/>
              </w:rPr>
            </w:pPr>
            <w:r w:rsidRPr="00284376">
              <w:rPr>
                <w:rFonts w:cs="Arial"/>
                <w:b/>
                <w:sz w:val="22"/>
              </w:rPr>
              <w:t xml:space="preserve">Task title </w:t>
            </w:r>
            <w:r w:rsidRPr="00850928">
              <w:rPr>
                <w:rFonts w:cs="Arial"/>
                <w:sz w:val="18"/>
              </w:rPr>
              <w:t>(for Dstl: max 30 characters inc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00744079" w:rsidR="003B57D2" w:rsidRPr="00284376" w:rsidRDefault="006E162C" w:rsidP="003B57D2">
            <w:pPr>
              <w:spacing w:after="0"/>
              <w:rPr>
                <w:rFonts w:cs="Arial"/>
                <w:sz w:val="22"/>
              </w:rPr>
            </w:pPr>
            <w:r>
              <w:rPr>
                <w:rFonts w:cs="Arial"/>
                <w:sz w:val="22"/>
              </w:rPr>
              <w:t xml:space="preserve">AST063 - </w:t>
            </w:r>
            <w:r w:rsidR="003B57D2">
              <w:rPr>
                <w:rFonts w:cs="Arial"/>
                <w:sz w:val="22"/>
              </w:rPr>
              <w:t>Horion Scanning and Tech Watch Hub</w:t>
            </w:r>
          </w:p>
        </w:tc>
      </w:tr>
      <w:tr w:rsidR="003B57D2" w:rsidRPr="00284376" w14:paraId="018B3827"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3B57D2" w:rsidRPr="00284376" w:rsidRDefault="003B57D2" w:rsidP="003B57D2">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6904D296" w:rsidR="003B57D2" w:rsidRPr="00284376" w:rsidRDefault="003B57D2" w:rsidP="003B57D2">
            <w:pPr>
              <w:spacing w:after="0"/>
              <w:rPr>
                <w:rFonts w:cs="Arial"/>
                <w:sz w:val="22"/>
              </w:rPr>
            </w:pPr>
            <w:r>
              <w:rPr>
                <w:rFonts w:cs="Arial"/>
                <w:sz w:val="22"/>
              </w:rPr>
              <w:t>ASAP</w:t>
            </w:r>
          </w:p>
        </w:tc>
      </w:tr>
      <w:tr w:rsidR="003B57D2" w:rsidRPr="00284376" w14:paraId="018B382A"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8" w14:textId="77777777" w:rsidR="003B57D2" w:rsidRPr="00284376" w:rsidRDefault="003B57D2" w:rsidP="003B57D2">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790FAB84" w:rsidR="003B57D2" w:rsidRPr="00284376" w:rsidRDefault="003B57D2" w:rsidP="003B57D2">
            <w:pPr>
              <w:spacing w:after="0"/>
              <w:rPr>
                <w:rFonts w:cs="Arial"/>
                <w:sz w:val="22"/>
              </w:rPr>
            </w:pPr>
            <w:r>
              <w:rPr>
                <w:rFonts w:cs="Arial"/>
                <w:sz w:val="22"/>
              </w:rPr>
              <w:t>2023</w:t>
            </w:r>
          </w:p>
        </w:tc>
      </w:tr>
      <w:tr w:rsidR="003B57D2" w:rsidRPr="00284376" w14:paraId="018B382D"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3B57D2" w:rsidRPr="00284376" w:rsidRDefault="003B57D2" w:rsidP="003B57D2">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6933DDCA" w:rsidR="003B57D2" w:rsidRPr="00284376" w:rsidRDefault="003B57D2" w:rsidP="003B57D2">
            <w:pPr>
              <w:spacing w:after="0"/>
              <w:rPr>
                <w:rFonts w:cs="Arial"/>
                <w:sz w:val="22"/>
              </w:rPr>
            </w:pPr>
            <w:r>
              <w:rPr>
                <w:rFonts w:cs="Arial"/>
                <w:sz w:val="22"/>
              </w:rPr>
              <w:t>2026</w:t>
            </w:r>
          </w:p>
        </w:tc>
      </w:tr>
      <w:tr w:rsidR="003B57D2" w:rsidRPr="00284376" w14:paraId="018B3830"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3B57D2" w:rsidRPr="00284376" w:rsidRDefault="003B57D2" w:rsidP="003B57D2">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05D06B86" w:rsidR="003B57D2" w:rsidRPr="00284376" w:rsidRDefault="003B57D2" w:rsidP="003B57D2">
            <w:pPr>
              <w:spacing w:after="0"/>
              <w:rPr>
                <w:rFonts w:cs="Arial"/>
                <w:sz w:val="22"/>
              </w:rPr>
            </w:pPr>
            <w:r>
              <w:rPr>
                <w:rFonts w:cs="Arial"/>
                <w:sz w:val="22"/>
              </w:rPr>
              <w:t>TBC</w:t>
            </w:r>
          </w:p>
        </w:tc>
      </w:tr>
      <w:tr w:rsidR="003B57D2" w:rsidRPr="00284376" w14:paraId="018B3833"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3B57D2" w:rsidRPr="00284376" w:rsidRDefault="003B57D2" w:rsidP="003B57D2">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27B99EB1" w:rsidR="003B57D2" w:rsidRPr="00284376" w:rsidRDefault="003B57D2" w:rsidP="003B57D2">
            <w:pPr>
              <w:spacing w:after="0"/>
              <w:rPr>
                <w:rFonts w:cs="Arial"/>
                <w:sz w:val="22"/>
              </w:rPr>
            </w:pPr>
            <w:r>
              <w:rPr>
                <w:rFonts w:cs="Arial"/>
                <w:sz w:val="22"/>
              </w:rPr>
              <w:t>063</w:t>
            </w:r>
          </w:p>
        </w:tc>
      </w:tr>
      <w:tr w:rsidR="003B57D2" w:rsidRPr="00284376" w14:paraId="018B3836" w14:textId="77777777" w:rsidTr="00EC18BF">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3B57D2" w:rsidRPr="00284376" w:rsidRDefault="003B57D2" w:rsidP="003B57D2">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68C495A2" w:rsidR="003B57D2" w:rsidRPr="00284376" w:rsidRDefault="003B57D2" w:rsidP="003B57D2">
            <w:pPr>
              <w:spacing w:after="0"/>
              <w:rPr>
                <w:rFonts w:cs="Arial"/>
                <w:sz w:val="22"/>
              </w:rPr>
            </w:pPr>
            <w:r w:rsidRPr="00284376">
              <w:rPr>
                <w:rFonts w:cs="Arial"/>
                <w:sz w:val="22"/>
              </w:rPr>
              <w:t xml:space="preserve">Please see attached Statement of Requirement </w:t>
            </w:r>
          </w:p>
        </w:tc>
      </w:tr>
    </w:tbl>
    <w:p w14:paraId="2B282E93" w14:textId="77777777" w:rsidR="00D618BC" w:rsidRPr="00284376" w:rsidRDefault="00D618BC" w:rsidP="00284376">
      <w:pPr>
        <w:spacing w:after="0"/>
        <w:rPr>
          <w:sz w:val="22"/>
        </w:rPr>
      </w:pPr>
      <w:r w:rsidRPr="00284376">
        <w:rPr>
          <w:sz w:val="22"/>
        </w:rPr>
        <w:br w:type="page"/>
      </w: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61"/>
        <w:gridCol w:w="172"/>
        <w:gridCol w:w="549"/>
        <w:gridCol w:w="405"/>
        <w:gridCol w:w="40"/>
        <w:gridCol w:w="510"/>
        <w:gridCol w:w="559"/>
        <w:gridCol w:w="1309"/>
        <w:gridCol w:w="73"/>
        <w:gridCol w:w="1940"/>
        <w:gridCol w:w="222"/>
        <w:gridCol w:w="1791"/>
        <w:gridCol w:w="75"/>
        <w:gridCol w:w="103"/>
        <w:gridCol w:w="827"/>
        <w:gridCol w:w="359"/>
        <w:gridCol w:w="568"/>
      </w:tblGrid>
      <w:tr w:rsidR="00683350" w:rsidRPr="00284376" w14:paraId="018B383B"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00A460AB">
        <w:trPr>
          <w:trHeight w:val="438"/>
        </w:trPr>
        <w:tc>
          <w:tcPr>
            <w:tcW w:w="1301" w:type="dxa"/>
            <w:gridSpan w:val="3"/>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2063" w:type="dxa"/>
            <w:gridSpan w:val="5"/>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267" w:type="dxa"/>
            <w:gridSpan w:val="10"/>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3B57D2" w:rsidRPr="00284376" w14:paraId="018B3843"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018B3840" w14:textId="129C1292" w:rsidR="003B57D2" w:rsidRPr="00284376" w:rsidRDefault="003B57D2" w:rsidP="003B57D2">
            <w:pPr>
              <w:spacing w:after="0"/>
              <w:rPr>
                <w:rFonts w:cs="Arial"/>
                <w:sz w:val="22"/>
              </w:rPr>
            </w:pPr>
            <w:r>
              <w:rPr>
                <w:rFonts w:cs="Arial"/>
                <w:sz w:val="22"/>
              </w:rPr>
              <w:t>1</w:t>
            </w:r>
          </w:p>
        </w:tc>
        <w:tc>
          <w:tcPr>
            <w:tcW w:w="2063" w:type="dxa"/>
            <w:gridSpan w:val="5"/>
            <w:tcBorders>
              <w:top w:val="single" w:sz="4" w:space="0" w:color="auto"/>
              <w:left w:val="single" w:sz="4" w:space="0" w:color="auto"/>
            </w:tcBorders>
            <w:shd w:val="clear" w:color="auto" w:fill="D9D9D9" w:themeFill="background1" w:themeFillShade="D9"/>
            <w:vAlign w:val="center"/>
          </w:tcPr>
          <w:p w14:paraId="018B3841" w14:textId="08812A48" w:rsidR="003B57D2" w:rsidRPr="00284376" w:rsidRDefault="003B57D2" w:rsidP="003B57D2">
            <w:pPr>
              <w:spacing w:after="0"/>
              <w:rPr>
                <w:rFonts w:cs="Arial"/>
                <w:sz w:val="22"/>
              </w:rPr>
            </w:pPr>
            <w:r>
              <w:rPr>
                <w:rFonts w:cs="Arial"/>
                <w:sz w:val="22"/>
              </w:rPr>
              <w:t>Core</w:t>
            </w:r>
          </w:p>
        </w:tc>
        <w:tc>
          <w:tcPr>
            <w:tcW w:w="7267" w:type="dxa"/>
            <w:gridSpan w:val="10"/>
            <w:tcBorders>
              <w:top w:val="single" w:sz="4" w:space="0" w:color="auto"/>
              <w:left w:val="single" w:sz="4" w:space="0" w:color="auto"/>
            </w:tcBorders>
            <w:shd w:val="clear" w:color="auto" w:fill="D9D9D9" w:themeFill="background1" w:themeFillShade="D9"/>
            <w:vAlign w:val="center"/>
          </w:tcPr>
          <w:p w14:paraId="018B3842" w14:textId="5E3FCB52" w:rsidR="003B57D2" w:rsidRPr="00284376" w:rsidRDefault="003B57D2" w:rsidP="003B57D2">
            <w:pPr>
              <w:spacing w:after="0"/>
              <w:rPr>
                <w:rFonts w:cs="Arial"/>
                <w:sz w:val="22"/>
              </w:rPr>
            </w:pPr>
            <w:r>
              <w:rPr>
                <w:rFonts w:cs="Arial"/>
                <w:sz w:val="22"/>
              </w:rPr>
              <w:t>Hub</w:t>
            </w:r>
          </w:p>
        </w:tc>
      </w:tr>
      <w:tr w:rsidR="003B57D2" w:rsidRPr="00284376" w14:paraId="018B3847"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018B3844" w14:textId="5067E759" w:rsidR="003B57D2" w:rsidRPr="00284376" w:rsidRDefault="003B57D2" w:rsidP="003B57D2">
            <w:pPr>
              <w:spacing w:after="0"/>
              <w:rPr>
                <w:rFonts w:cs="Arial"/>
                <w:sz w:val="22"/>
              </w:rPr>
            </w:pPr>
            <w:r>
              <w:rPr>
                <w:rFonts w:cs="Arial"/>
                <w:sz w:val="22"/>
              </w:rPr>
              <w:t>2</w:t>
            </w:r>
          </w:p>
        </w:tc>
        <w:tc>
          <w:tcPr>
            <w:tcW w:w="2063" w:type="dxa"/>
            <w:gridSpan w:val="5"/>
            <w:tcBorders>
              <w:top w:val="single" w:sz="4" w:space="0" w:color="auto"/>
              <w:left w:val="single" w:sz="4" w:space="0" w:color="auto"/>
            </w:tcBorders>
            <w:shd w:val="clear" w:color="auto" w:fill="D9D9D9" w:themeFill="background1" w:themeFillShade="D9"/>
            <w:vAlign w:val="center"/>
          </w:tcPr>
          <w:p w14:paraId="018B3845" w14:textId="3D232403" w:rsidR="003B57D2" w:rsidRPr="00284376" w:rsidRDefault="003B57D2" w:rsidP="003B57D2">
            <w:pPr>
              <w:spacing w:after="0"/>
              <w:rPr>
                <w:rFonts w:cs="Arial"/>
                <w:sz w:val="22"/>
              </w:rPr>
            </w:pPr>
            <w:r>
              <w:rPr>
                <w:rFonts w:cs="Arial"/>
                <w:sz w:val="22"/>
              </w:rPr>
              <w:t>Options</w:t>
            </w:r>
          </w:p>
        </w:tc>
        <w:tc>
          <w:tcPr>
            <w:tcW w:w="7267" w:type="dxa"/>
            <w:gridSpan w:val="10"/>
            <w:tcBorders>
              <w:top w:val="single" w:sz="4" w:space="0" w:color="auto"/>
              <w:left w:val="single" w:sz="4" w:space="0" w:color="auto"/>
            </w:tcBorders>
            <w:shd w:val="clear" w:color="auto" w:fill="D9D9D9" w:themeFill="background1" w:themeFillShade="D9"/>
            <w:vAlign w:val="center"/>
          </w:tcPr>
          <w:p w14:paraId="018B3846" w14:textId="08296966" w:rsidR="003B57D2" w:rsidRPr="00284376" w:rsidRDefault="003B57D2" w:rsidP="003B57D2">
            <w:pPr>
              <w:spacing w:after="0"/>
              <w:rPr>
                <w:rFonts w:cs="Arial"/>
                <w:sz w:val="22"/>
              </w:rPr>
            </w:pPr>
            <w:r>
              <w:rPr>
                <w:rFonts w:cs="Arial"/>
                <w:sz w:val="22"/>
              </w:rPr>
              <w:t>Increase in time or value</w:t>
            </w:r>
          </w:p>
        </w:tc>
      </w:tr>
      <w:tr w:rsidR="003B57D2" w:rsidRPr="00284376" w14:paraId="19D921FA"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66F961B6"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tcBorders>
            <w:shd w:val="clear" w:color="auto" w:fill="D9D9D9" w:themeFill="background1" w:themeFillShade="D9"/>
            <w:vAlign w:val="center"/>
          </w:tcPr>
          <w:p w14:paraId="082680C7"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tcBorders>
            <w:shd w:val="clear" w:color="auto" w:fill="D9D9D9" w:themeFill="background1" w:themeFillShade="D9"/>
            <w:vAlign w:val="center"/>
          </w:tcPr>
          <w:p w14:paraId="4826F6DC" w14:textId="77777777" w:rsidR="003B57D2" w:rsidRPr="00284376" w:rsidRDefault="003B57D2" w:rsidP="003B57D2">
            <w:pPr>
              <w:spacing w:after="0"/>
              <w:rPr>
                <w:rFonts w:cs="Arial"/>
                <w:sz w:val="22"/>
              </w:rPr>
            </w:pPr>
          </w:p>
        </w:tc>
      </w:tr>
      <w:tr w:rsidR="003B57D2" w:rsidRPr="00284376" w14:paraId="00902270"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0180FF0C"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tcBorders>
            <w:shd w:val="clear" w:color="auto" w:fill="D9D9D9" w:themeFill="background1" w:themeFillShade="D9"/>
            <w:vAlign w:val="center"/>
          </w:tcPr>
          <w:p w14:paraId="4CC517D2"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tcBorders>
            <w:shd w:val="clear" w:color="auto" w:fill="D9D9D9" w:themeFill="background1" w:themeFillShade="D9"/>
            <w:vAlign w:val="center"/>
          </w:tcPr>
          <w:p w14:paraId="402FB06D" w14:textId="77777777" w:rsidR="003B57D2" w:rsidRPr="00284376" w:rsidRDefault="003B57D2" w:rsidP="003B57D2">
            <w:pPr>
              <w:spacing w:after="0"/>
              <w:rPr>
                <w:rFonts w:cs="Arial"/>
                <w:sz w:val="22"/>
              </w:rPr>
            </w:pPr>
          </w:p>
        </w:tc>
      </w:tr>
      <w:tr w:rsidR="003B57D2" w:rsidRPr="00284376" w14:paraId="7B20F600"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39F9354F"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tcBorders>
            <w:shd w:val="clear" w:color="auto" w:fill="D9D9D9" w:themeFill="background1" w:themeFillShade="D9"/>
            <w:vAlign w:val="center"/>
          </w:tcPr>
          <w:p w14:paraId="287EE819"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tcBorders>
            <w:shd w:val="clear" w:color="auto" w:fill="D9D9D9" w:themeFill="background1" w:themeFillShade="D9"/>
            <w:vAlign w:val="center"/>
          </w:tcPr>
          <w:p w14:paraId="279ADD1A" w14:textId="77777777" w:rsidR="003B57D2" w:rsidRPr="00284376" w:rsidRDefault="003B57D2" w:rsidP="003B57D2">
            <w:pPr>
              <w:spacing w:after="0"/>
              <w:rPr>
                <w:rFonts w:cs="Arial"/>
                <w:sz w:val="22"/>
              </w:rPr>
            </w:pPr>
          </w:p>
        </w:tc>
      </w:tr>
      <w:tr w:rsidR="003B57D2" w:rsidRPr="00284376" w14:paraId="018B384B"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018B3848"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tcBorders>
            <w:shd w:val="clear" w:color="auto" w:fill="D9D9D9" w:themeFill="background1" w:themeFillShade="D9"/>
            <w:vAlign w:val="center"/>
          </w:tcPr>
          <w:p w14:paraId="018B3849"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tcBorders>
            <w:shd w:val="clear" w:color="auto" w:fill="D9D9D9" w:themeFill="background1" w:themeFillShade="D9"/>
            <w:vAlign w:val="center"/>
          </w:tcPr>
          <w:p w14:paraId="018B384A" w14:textId="77777777" w:rsidR="003B57D2" w:rsidRPr="00284376" w:rsidRDefault="003B57D2" w:rsidP="003B57D2">
            <w:pPr>
              <w:spacing w:after="0"/>
              <w:rPr>
                <w:rFonts w:cs="Arial"/>
                <w:sz w:val="22"/>
              </w:rPr>
            </w:pPr>
          </w:p>
        </w:tc>
      </w:tr>
      <w:tr w:rsidR="003B57D2" w:rsidRPr="00284376" w14:paraId="018B384F" w14:textId="77777777" w:rsidTr="00A460AB">
        <w:trPr>
          <w:trHeight w:val="432"/>
        </w:trPr>
        <w:tc>
          <w:tcPr>
            <w:tcW w:w="1301" w:type="dxa"/>
            <w:gridSpan w:val="3"/>
            <w:tcBorders>
              <w:top w:val="single" w:sz="4" w:space="0" w:color="auto"/>
              <w:left w:val="single" w:sz="4" w:space="0" w:color="auto"/>
            </w:tcBorders>
            <w:shd w:val="clear" w:color="auto" w:fill="D9D9D9" w:themeFill="background1" w:themeFillShade="D9"/>
            <w:vAlign w:val="center"/>
          </w:tcPr>
          <w:p w14:paraId="018B384C"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tcBorders>
            <w:shd w:val="clear" w:color="auto" w:fill="D9D9D9" w:themeFill="background1" w:themeFillShade="D9"/>
            <w:vAlign w:val="center"/>
          </w:tcPr>
          <w:p w14:paraId="018B384D"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tcBorders>
            <w:shd w:val="clear" w:color="auto" w:fill="D9D9D9" w:themeFill="background1" w:themeFillShade="D9"/>
            <w:vAlign w:val="center"/>
          </w:tcPr>
          <w:p w14:paraId="018B384E" w14:textId="77777777" w:rsidR="003B57D2" w:rsidRPr="00284376" w:rsidRDefault="003B57D2" w:rsidP="003B57D2">
            <w:pPr>
              <w:spacing w:after="0"/>
              <w:rPr>
                <w:rFonts w:cs="Arial"/>
                <w:sz w:val="22"/>
              </w:rPr>
            </w:pPr>
          </w:p>
        </w:tc>
      </w:tr>
      <w:tr w:rsidR="003B57D2" w:rsidRPr="00284376" w14:paraId="018B3853" w14:textId="77777777" w:rsidTr="00A460AB">
        <w:trPr>
          <w:trHeight w:val="432"/>
        </w:trPr>
        <w:tc>
          <w:tcPr>
            <w:tcW w:w="1301"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3B57D2" w:rsidRPr="00284376" w:rsidRDefault="003B57D2" w:rsidP="003B57D2">
            <w:pPr>
              <w:spacing w:after="0"/>
              <w:rPr>
                <w:rFonts w:cs="Arial"/>
                <w:sz w:val="22"/>
              </w:rPr>
            </w:pPr>
          </w:p>
        </w:tc>
        <w:tc>
          <w:tcPr>
            <w:tcW w:w="2063" w:type="dxa"/>
            <w:gridSpan w:val="5"/>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3B57D2" w:rsidRPr="00284376" w:rsidRDefault="003B57D2" w:rsidP="003B57D2">
            <w:pPr>
              <w:spacing w:after="0"/>
              <w:rPr>
                <w:rFonts w:cs="Arial"/>
                <w:sz w:val="22"/>
              </w:rPr>
            </w:pPr>
          </w:p>
        </w:tc>
        <w:tc>
          <w:tcPr>
            <w:tcW w:w="7267"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3B57D2" w:rsidRPr="00284376" w:rsidRDefault="003B57D2" w:rsidP="003B57D2">
            <w:pPr>
              <w:spacing w:after="0"/>
              <w:rPr>
                <w:rFonts w:cs="Arial"/>
                <w:sz w:val="22"/>
              </w:rPr>
            </w:pPr>
          </w:p>
        </w:tc>
      </w:tr>
      <w:tr w:rsidR="003B57D2" w:rsidRPr="00284376" w14:paraId="759CE9F6" w14:textId="77777777" w:rsidTr="00A27684">
        <w:trPr>
          <w:trHeight w:val="350"/>
        </w:trPr>
        <w:tc>
          <w:tcPr>
            <w:tcW w:w="10631" w:type="dxa"/>
            <w:gridSpan w:val="18"/>
            <w:tcBorders>
              <w:top w:val="single" w:sz="4" w:space="0" w:color="auto"/>
              <w:left w:val="nil"/>
              <w:bottom w:val="single" w:sz="4" w:space="0" w:color="auto"/>
              <w:right w:val="nil"/>
            </w:tcBorders>
            <w:vAlign w:val="center"/>
          </w:tcPr>
          <w:p w14:paraId="24052D05" w14:textId="77777777" w:rsidR="003B57D2" w:rsidRPr="00850928" w:rsidRDefault="003B57D2" w:rsidP="003B57D2">
            <w:pPr>
              <w:spacing w:after="0"/>
              <w:rPr>
                <w:rFonts w:cs="Arial"/>
                <w:b/>
                <w:sz w:val="12"/>
              </w:rPr>
            </w:pPr>
          </w:p>
        </w:tc>
      </w:tr>
      <w:tr w:rsidR="003B57D2" w:rsidRPr="00284376" w14:paraId="018B3859"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18B3858" w14:textId="77777777" w:rsidR="003B57D2" w:rsidRPr="00284376" w:rsidRDefault="003B57D2" w:rsidP="003B57D2">
            <w:pPr>
              <w:spacing w:after="0"/>
              <w:rPr>
                <w:rFonts w:cs="Arial"/>
                <w:b/>
                <w:sz w:val="22"/>
              </w:rPr>
            </w:pPr>
            <w:r w:rsidRPr="00284376">
              <w:rPr>
                <w:rFonts w:cs="Arial"/>
                <w:b/>
                <w:sz w:val="22"/>
              </w:rPr>
              <w:t xml:space="preserve">Pricing: </w:t>
            </w:r>
          </w:p>
        </w:tc>
      </w:tr>
      <w:tr w:rsidR="003B57D2" w:rsidRPr="00284376" w14:paraId="018B385C"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18B385A" w14:textId="77777777" w:rsidR="003B57D2" w:rsidRPr="00284376" w:rsidRDefault="003B57D2" w:rsidP="003B57D2">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EndPr/>
          <w:sdtContent>
            <w:tc>
              <w:tcPr>
                <w:tcW w:w="7267"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77777777" w:rsidR="003B57D2" w:rsidRPr="00284376" w:rsidRDefault="003B57D2" w:rsidP="003B57D2">
                <w:pPr>
                  <w:spacing w:after="0"/>
                  <w:rPr>
                    <w:rFonts w:cs="Arial"/>
                    <w:sz w:val="22"/>
                    <w:highlight w:val="lightGray"/>
                  </w:rPr>
                </w:pPr>
                <w:r w:rsidRPr="00284376">
                  <w:rPr>
                    <w:rFonts w:ascii="MS Gothic" w:eastAsia="MS Gothic" w:hAnsi="MS Gothic" w:cs="Arial" w:hint="eastAsia"/>
                    <w:sz w:val="22"/>
                    <w:highlight w:val="lightGray"/>
                  </w:rPr>
                  <w:t>☐</w:t>
                </w:r>
              </w:p>
            </w:tc>
          </w:sdtContent>
        </w:sdt>
      </w:tr>
      <w:tr w:rsidR="003B57D2" w:rsidRPr="00284376" w14:paraId="018B3860"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18B385D" w14:textId="531858A8" w:rsidR="003B57D2" w:rsidRPr="00284376" w:rsidRDefault="003B57D2" w:rsidP="003B57D2">
            <w:pPr>
              <w:spacing w:after="0"/>
              <w:rPr>
                <w:rFonts w:cs="Arial"/>
                <w:sz w:val="22"/>
              </w:rPr>
            </w:pPr>
            <w:r w:rsidRPr="00284376">
              <w:rPr>
                <w:rFonts w:cs="Arial"/>
                <w:sz w:val="22"/>
              </w:rPr>
              <w:t>Ascertained cost*</w:t>
            </w:r>
          </w:p>
          <w:p w14:paraId="018B385E" w14:textId="77777777" w:rsidR="003B57D2" w:rsidRPr="00284376" w:rsidRDefault="003B57D2" w:rsidP="003B57D2">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EndPr/>
          <w:sdtContent>
            <w:tc>
              <w:tcPr>
                <w:tcW w:w="7267" w:type="dxa"/>
                <w:gridSpan w:val="10"/>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186A83DF" w:rsidR="003B57D2" w:rsidRPr="00284376" w:rsidRDefault="003B57D2" w:rsidP="003B57D2">
                <w:pPr>
                  <w:spacing w:after="0"/>
                  <w:rPr>
                    <w:rFonts w:cs="Arial"/>
                    <w:sz w:val="22"/>
                    <w:highlight w:val="lightGray"/>
                  </w:rPr>
                </w:pPr>
                <w:r>
                  <w:rPr>
                    <w:rFonts w:ascii="MS Gothic" w:eastAsia="MS Gothic" w:hAnsi="MS Gothic" w:cs="Arial" w:hint="eastAsia"/>
                    <w:sz w:val="22"/>
                    <w:highlight w:val="lightGray"/>
                  </w:rPr>
                  <w:t>☒</w:t>
                </w:r>
              </w:p>
            </w:tc>
          </w:sdtContent>
        </w:sdt>
      </w:tr>
      <w:tr w:rsidR="003B57D2" w:rsidRPr="00284376" w14:paraId="018B3863"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18B3861" w14:textId="77777777" w:rsidR="003B57D2" w:rsidRPr="00284376" w:rsidRDefault="003B57D2" w:rsidP="003B57D2">
            <w:pPr>
              <w:spacing w:after="0"/>
              <w:rPr>
                <w:rFonts w:cs="Arial"/>
                <w:sz w:val="22"/>
              </w:rPr>
            </w:pPr>
            <w:r w:rsidRPr="00284376">
              <w:rPr>
                <w:rFonts w:cs="Arial"/>
                <w:sz w:val="22"/>
              </w:rPr>
              <w:t>Firm Pricing shall be in accordance with DEFCON 127 or DEFCON 643 and DEFCON 648</w:t>
            </w:r>
          </w:p>
          <w:p w14:paraId="018B3862" w14:textId="27DAA687" w:rsidR="003B57D2" w:rsidRPr="00284376" w:rsidRDefault="003B57D2" w:rsidP="003B57D2">
            <w:pPr>
              <w:spacing w:after="0"/>
              <w:rPr>
                <w:rFonts w:cs="Arial"/>
                <w:sz w:val="22"/>
              </w:rPr>
            </w:pPr>
            <w:r w:rsidRPr="00284376">
              <w:rPr>
                <w:rFonts w:cs="Arial"/>
                <w:sz w:val="22"/>
              </w:rPr>
              <w:t>Ascertained Costs shall be in accordance with DEFCON 653 or DEFCON 802.</w:t>
            </w:r>
          </w:p>
        </w:tc>
      </w:tr>
      <w:tr w:rsidR="003B57D2" w:rsidRPr="00284376" w14:paraId="018B3865" w14:textId="77777777" w:rsidTr="00A27684">
        <w:trPr>
          <w:trHeight w:val="326"/>
        </w:trPr>
        <w:tc>
          <w:tcPr>
            <w:tcW w:w="10631" w:type="dxa"/>
            <w:gridSpan w:val="18"/>
            <w:tcBorders>
              <w:top w:val="single" w:sz="4" w:space="0" w:color="auto"/>
              <w:left w:val="nil"/>
              <w:bottom w:val="single" w:sz="4" w:space="0" w:color="auto"/>
              <w:right w:val="nil"/>
            </w:tcBorders>
            <w:vAlign w:val="center"/>
          </w:tcPr>
          <w:p w14:paraId="018B3864" w14:textId="77777777" w:rsidR="003B57D2" w:rsidRPr="00850928" w:rsidRDefault="003B57D2" w:rsidP="003B57D2">
            <w:pPr>
              <w:spacing w:after="0"/>
              <w:rPr>
                <w:rFonts w:cs="Arial"/>
                <w:sz w:val="14"/>
              </w:rPr>
            </w:pPr>
          </w:p>
        </w:tc>
      </w:tr>
      <w:tr w:rsidR="003B57D2" w:rsidRPr="00284376" w14:paraId="018B3867"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18B3866" w14:textId="77777777" w:rsidR="003B57D2" w:rsidRPr="00284376" w:rsidRDefault="003B57D2" w:rsidP="003B57D2">
            <w:pPr>
              <w:spacing w:after="0"/>
              <w:rPr>
                <w:rFonts w:cs="Arial"/>
                <w:b/>
                <w:sz w:val="22"/>
              </w:rPr>
            </w:pPr>
            <w:r w:rsidRPr="00284376">
              <w:rPr>
                <w:rFonts w:cs="Arial"/>
                <w:b/>
                <w:sz w:val="22"/>
              </w:rPr>
              <w:t>Cyber Risk:</w:t>
            </w:r>
          </w:p>
        </w:tc>
      </w:tr>
      <w:tr w:rsidR="00BE654C" w:rsidRPr="00284376" w14:paraId="018B386A"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18B3868" w14:textId="77777777" w:rsidR="00BE654C" w:rsidRPr="00284376" w:rsidRDefault="00BE654C" w:rsidP="00BE654C">
            <w:pPr>
              <w:spacing w:after="0"/>
              <w:rPr>
                <w:rFonts w:cs="Arial"/>
                <w:sz w:val="22"/>
              </w:rPr>
            </w:pPr>
            <w:r w:rsidRPr="00284376">
              <w:rPr>
                <w:rFonts w:cs="Arial"/>
                <w:sz w:val="22"/>
              </w:rPr>
              <w:t>Risk level:</w:t>
            </w:r>
          </w:p>
        </w:tc>
        <w:tc>
          <w:tcPr>
            <w:tcW w:w="7267" w:type="dxa"/>
            <w:gridSpan w:val="10"/>
            <w:tcBorders>
              <w:top w:val="single" w:sz="4" w:space="0" w:color="auto"/>
              <w:left w:val="single" w:sz="4" w:space="0" w:color="auto"/>
              <w:bottom w:val="single" w:sz="4" w:space="0" w:color="auto"/>
            </w:tcBorders>
            <w:shd w:val="clear" w:color="auto" w:fill="D9D9D9" w:themeFill="background1" w:themeFillShade="D9"/>
          </w:tcPr>
          <w:p w14:paraId="018B3869" w14:textId="45678058" w:rsidR="00BE654C" w:rsidRPr="00284376" w:rsidRDefault="00BE654C" w:rsidP="00BE654C">
            <w:pPr>
              <w:spacing w:after="0"/>
              <w:rPr>
                <w:rFonts w:cs="Arial"/>
                <w:sz w:val="22"/>
              </w:rPr>
            </w:pPr>
            <w:r w:rsidRPr="005B3ED0">
              <w:t>[</w:t>
            </w:r>
            <w:r w:rsidR="00A460AB" w:rsidRPr="00A460AB">
              <w:t>Redacted under Military sensitive technical information exemption</w:t>
            </w:r>
            <w:r w:rsidRPr="005B3ED0">
              <w:t>]</w:t>
            </w:r>
          </w:p>
        </w:tc>
      </w:tr>
      <w:tr w:rsidR="00BE654C" w:rsidRPr="00284376" w14:paraId="018B386D"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18B386B" w14:textId="77777777" w:rsidR="00BE654C" w:rsidRPr="00284376" w:rsidRDefault="00BE654C" w:rsidP="00BE654C">
            <w:pPr>
              <w:spacing w:after="0"/>
              <w:rPr>
                <w:rFonts w:cs="Arial"/>
                <w:sz w:val="22"/>
              </w:rPr>
            </w:pPr>
            <w:r w:rsidRPr="00284376">
              <w:rPr>
                <w:rFonts w:cs="Arial"/>
                <w:sz w:val="22"/>
              </w:rPr>
              <w:t>Assessment ref:</w:t>
            </w:r>
          </w:p>
        </w:tc>
        <w:tc>
          <w:tcPr>
            <w:tcW w:w="7267" w:type="dxa"/>
            <w:gridSpan w:val="10"/>
            <w:tcBorders>
              <w:top w:val="single" w:sz="4" w:space="0" w:color="auto"/>
              <w:left w:val="single" w:sz="4" w:space="0" w:color="auto"/>
              <w:bottom w:val="single" w:sz="4" w:space="0" w:color="auto"/>
            </w:tcBorders>
            <w:shd w:val="clear" w:color="auto" w:fill="D9D9D9" w:themeFill="background1" w:themeFillShade="D9"/>
          </w:tcPr>
          <w:p w14:paraId="018B386C" w14:textId="5193FBF0" w:rsidR="00BE654C" w:rsidRPr="00284376" w:rsidRDefault="00BE654C" w:rsidP="00BE654C">
            <w:pPr>
              <w:spacing w:after="0"/>
              <w:rPr>
                <w:rFonts w:cs="Arial"/>
                <w:sz w:val="22"/>
              </w:rPr>
            </w:pPr>
            <w:r w:rsidRPr="005B3ED0">
              <w:t>[</w:t>
            </w:r>
            <w:r w:rsidR="00A460AB" w:rsidRPr="00A460AB">
              <w:t>Redacted under Military sensitive technical information exemption</w:t>
            </w:r>
            <w:r w:rsidRPr="005B3ED0">
              <w:t>]</w:t>
            </w:r>
          </w:p>
        </w:tc>
      </w:tr>
      <w:tr w:rsidR="003B57D2" w:rsidRPr="00284376" w14:paraId="018B3871"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18B386E" w14:textId="77777777" w:rsidR="003B57D2" w:rsidRPr="00284376" w:rsidRDefault="003B57D2" w:rsidP="003B57D2">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EndPr/>
          <w:sdtContent>
            <w:tc>
              <w:tcPr>
                <w:tcW w:w="1382"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454DF914" w:rsidR="003B57D2" w:rsidRPr="00284376" w:rsidRDefault="006101A9" w:rsidP="003B57D2">
                <w:pPr>
                  <w:spacing w:after="0"/>
                  <w:rPr>
                    <w:rFonts w:cs="Arial"/>
                    <w:sz w:val="22"/>
                  </w:rPr>
                </w:pPr>
                <w:r>
                  <w:rPr>
                    <w:rFonts w:ascii="MS Gothic" w:eastAsia="MS Gothic" w:hAnsi="MS Gothic" w:cs="Arial" w:hint="eastAsia"/>
                    <w:sz w:val="22"/>
                  </w:rPr>
                  <w:t>☒</w:t>
                </w:r>
              </w:p>
            </w:tc>
          </w:sdtContent>
        </w:sdt>
        <w:tc>
          <w:tcPr>
            <w:tcW w:w="5885" w:type="dxa"/>
            <w:gridSpan w:val="8"/>
            <w:tcBorders>
              <w:top w:val="single" w:sz="4" w:space="0" w:color="auto"/>
              <w:left w:val="nil"/>
              <w:bottom w:val="single" w:sz="4" w:space="0" w:color="auto"/>
            </w:tcBorders>
            <w:shd w:val="clear" w:color="auto" w:fill="D9D9D9" w:themeFill="background1" w:themeFillShade="D9"/>
            <w:vAlign w:val="center"/>
          </w:tcPr>
          <w:p w14:paraId="018B3870" w14:textId="77777777" w:rsidR="003B57D2" w:rsidRPr="00284376" w:rsidRDefault="003B57D2" w:rsidP="003B57D2">
            <w:pPr>
              <w:spacing w:after="0"/>
              <w:rPr>
                <w:rFonts w:cs="Arial"/>
                <w:sz w:val="22"/>
              </w:rPr>
            </w:pPr>
            <w:r w:rsidRPr="00284376">
              <w:rPr>
                <w:rFonts w:cs="Arial"/>
                <w:sz w:val="22"/>
              </w:rPr>
              <w:t>(applicable for all risk levels except ‘N/A’)</w:t>
            </w:r>
          </w:p>
        </w:tc>
      </w:tr>
      <w:tr w:rsidR="003B57D2" w:rsidRPr="00284376" w14:paraId="018B3873" w14:textId="77777777" w:rsidTr="00A27684">
        <w:trPr>
          <w:trHeight w:val="295"/>
        </w:trPr>
        <w:tc>
          <w:tcPr>
            <w:tcW w:w="10631" w:type="dxa"/>
            <w:gridSpan w:val="18"/>
            <w:tcBorders>
              <w:top w:val="single" w:sz="4" w:space="0" w:color="auto"/>
              <w:left w:val="nil"/>
              <w:bottom w:val="single" w:sz="4" w:space="0" w:color="auto"/>
              <w:right w:val="nil"/>
            </w:tcBorders>
            <w:vAlign w:val="center"/>
          </w:tcPr>
          <w:p w14:paraId="018B3872" w14:textId="77777777" w:rsidR="003B57D2" w:rsidRPr="00284376" w:rsidRDefault="003B57D2" w:rsidP="003B57D2">
            <w:pPr>
              <w:spacing w:after="0"/>
              <w:rPr>
                <w:sz w:val="2"/>
              </w:rPr>
            </w:pPr>
          </w:p>
        </w:tc>
      </w:tr>
      <w:tr w:rsidR="003B57D2" w:rsidRPr="00284376" w14:paraId="0F0D08C0"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3E8A4F5" w14:textId="59A10EEE" w:rsidR="003B57D2" w:rsidRPr="00284376" w:rsidRDefault="003B57D2" w:rsidP="003B57D2">
            <w:pPr>
              <w:spacing w:after="0"/>
              <w:rPr>
                <w:rFonts w:cs="Arial"/>
                <w:b/>
                <w:sz w:val="22"/>
              </w:rPr>
            </w:pPr>
            <w:r>
              <w:rPr>
                <w:rFonts w:cs="Arial"/>
                <w:b/>
                <w:sz w:val="22"/>
              </w:rPr>
              <w:t>Limitation of Contractors Liability</w:t>
            </w:r>
            <w:r w:rsidRPr="00284376">
              <w:rPr>
                <w:rFonts w:cs="Arial"/>
                <w:b/>
                <w:sz w:val="22"/>
              </w:rPr>
              <w:t xml:space="preserve"> Risk:</w:t>
            </w:r>
            <w:r>
              <w:rPr>
                <w:rFonts w:cs="Arial"/>
                <w:b/>
                <w:sz w:val="22"/>
              </w:rPr>
              <w:t xml:space="preserve"> </w:t>
            </w:r>
            <w:r w:rsidRPr="00F617F8">
              <w:rPr>
                <w:rFonts w:cs="Arial"/>
                <w:i/>
                <w:sz w:val="22"/>
              </w:rPr>
              <w:t xml:space="preserve">(see attached SOR and Risk </w:t>
            </w:r>
            <w:r>
              <w:rPr>
                <w:rFonts w:cs="Arial"/>
                <w:i/>
                <w:sz w:val="22"/>
              </w:rPr>
              <w:t>A</w:t>
            </w:r>
            <w:r w:rsidRPr="00F617F8">
              <w:rPr>
                <w:rFonts w:cs="Arial"/>
                <w:i/>
                <w:sz w:val="22"/>
              </w:rPr>
              <w:t>ssessment for more detail)</w:t>
            </w:r>
          </w:p>
        </w:tc>
      </w:tr>
      <w:tr w:rsidR="003B57D2" w:rsidRPr="00284376" w14:paraId="4A175A3B"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4FE30F17" w14:textId="5452792F" w:rsidR="003B57D2" w:rsidRPr="00F723CC" w:rsidRDefault="003B57D2" w:rsidP="003B57D2">
            <w:pPr>
              <w:pStyle w:val="DataInput"/>
              <w:rPr>
                <w:rFonts w:cs="Arial"/>
                <w:bCs w:val="0"/>
                <w:color w:val="auto"/>
                <w:sz w:val="20"/>
                <w:szCs w:val="20"/>
              </w:rPr>
            </w:pPr>
            <w:r>
              <w:rPr>
                <w:rFonts w:cs="Arial"/>
                <w:bCs w:val="0"/>
                <w:color w:val="auto"/>
                <w:sz w:val="20"/>
                <w:szCs w:val="20"/>
              </w:rPr>
              <w:t>ASTRID Liability Spreadsheet</w:t>
            </w:r>
            <w:r w:rsidRPr="00F723CC">
              <w:rPr>
                <w:rFonts w:cs="Arial"/>
                <w:bCs w:val="0"/>
                <w:color w:val="auto"/>
                <w:sz w:val="20"/>
                <w:szCs w:val="20"/>
              </w:rPr>
              <w:t xml:space="preserve">:  </w:t>
            </w:r>
          </w:p>
          <w:p w14:paraId="54C6D7C5" w14:textId="763EE1D2" w:rsidR="003B57D2" w:rsidRPr="00F723CC" w:rsidRDefault="003B57D2" w:rsidP="003B57D2">
            <w:pPr>
              <w:pStyle w:val="DataInput"/>
              <w:rPr>
                <w:rFonts w:cs="Arial"/>
                <w:b w:val="0"/>
                <w:bCs w:val="0"/>
                <w:color w:val="auto"/>
                <w:sz w:val="20"/>
                <w:szCs w:val="20"/>
              </w:rPr>
            </w:pPr>
            <w:r w:rsidRPr="00F723CC">
              <w:rPr>
                <w:rFonts w:cs="Arial"/>
                <w:b w:val="0"/>
                <w:bCs w:val="0"/>
                <w:color w:val="auto"/>
                <w:sz w:val="20"/>
                <w:szCs w:val="20"/>
              </w:rPr>
              <w:t>Demanders are required to</w:t>
            </w:r>
            <w:r>
              <w:rPr>
                <w:rFonts w:cs="Arial"/>
                <w:b w:val="0"/>
                <w:bCs w:val="0"/>
                <w:color w:val="auto"/>
                <w:sz w:val="20"/>
                <w:szCs w:val="20"/>
              </w:rPr>
              <w:t xml:space="preserve"> complete an ASTRID liability spreadsheet</w:t>
            </w:r>
            <w:r w:rsidRPr="00F723CC">
              <w:rPr>
                <w:rFonts w:cs="Arial"/>
                <w:b w:val="0"/>
                <w:bCs w:val="0"/>
                <w:color w:val="auto"/>
                <w:sz w:val="20"/>
                <w:szCs w:val="20"/>
              </w:rPr>
              <w:t xml:space="preserve"> that will look at the direct and indirect risks associated with their requirement.  Performing this assessment b</w:t>
            </w:r>
            <w:r>
              <w:rPr>
                <w:rFonts w:cs="Arial"/>
                <w:b w:val="0"/>
                <w:bCs w:val="0"/>
                <w:color w:val="auto"/>
                <w:sz w:val="20"/>
                <w:szCs w:val="20"/>
              </w:rPr>
              <w:t>efore submitting the Task to CORDA</w:t>
            </w:r>
            <w:r w:rsidRPr="00F723CC">
              <w:rPr>
                <w:rFonts w:cs="Arial"/>
                <w:b w:val="0"/>
                <w:bCs w:val="0"/>
                <w:color w:val="auto"/>
                <w:sz w:val="20"/>
                <w:szCs w:val="20"/>
              </w:rPr>
              <w:t xml:space="preserve"> prevents delays post receipt of proposal, which can add circa 4 weeks to the time to award.</w:t>
            </w:r>
          </w:p>
          <w:p w14:paraId="6B50886A" w14:textId="323E2E98" w:rsidR="003B57D2" w:rsidRPr="00F723CC" w:rsidRDefault="003B57D2" w:rsidP="003B57D2">
            <w:pPr>
              <w:pStyle w:val="DataInput"/>
              <w:rPr>
                <w:rFonts w:cs="Arial"/>
                <w:b w:val="0"/>
                <w:bCs w:val="0"/>
                <w:color w:val="auto"/>
                <w:sz w:val="20"/>
                <w:szCs w:val="20"/>
              </w:rPr>
            </w:pPr>
            <w:r>
              <w:rPr>
                <w:rFonts w:cs="Arial"/>
                <w:b w:val="0"/>
                <w:bCs w:val="0"/>
                <w:color w:val="auto"/>
                <w:sz w:val="20"/>
                <w:szCs w:val="20"/>
              </w:rPr>
              <w:t>The ASTRID liability spreadsheet</w:t>
            </w:r>
            <w:r w:rsidRPr="00F723CC">
              <w:rPr>
                <w:rFonts w:cs="Arial"/>
                <w:b w:val="0"/>
                <w:bCs w:val="0"/>
                <w:color w:val="auto"/>
                <w:sz w:val="20"/>
                <w:szCs w:val="20"/>
              </w:rPr>
              <w:t xml:space="preserve"> can be </w:t>
            </w:r>
            <w:r>
              <w:rPr>
                <w:rFonts w:cs="Arial"/>
                <w:b w:val="0"/>
                <w:bCs w:val="0"/>
                <w:color w:val="auto"/>
                <w:sz w:val="20"/>
                <w:szCs w:val="20"/>
              </w:rPr>
              <w:t xml:space="preserve">found at the following address: </w:t>
            </w:r>
            <w:hyperlink r:id="rId13" w:history="1">
              <w:r w:rsidRPr="00207F9C">
                <w:rPr>
                  <w:rStyle w:val="Hyperlink"/>
                  <w:rFonts w:cs="Arial"/>
                  <w:b w:val="0"/>
                  <w:bCs w:val="0"/>
                  <w:sz w:val="20"/>
                  <w:szCs w:val="20"/>
                </w:rPr>
                <w:t>http://org/org/ent/CME/ASTRID/SitePages/Home.aspx</w:t>
              </w:r>
            </w:hyperlink>
          </w:p>
          <w:p w14:paraId="0B8E4146" w14:textId="77777777" w:rsidR="003B57D2" w:rsidRPr="00F723CC" w:rsidRDefault="003B57D2" w:rsidP="003B57D2">
            <w:pPr>
              <w:pStyle w:val="DataInput"/>
              <w:rPr>
                <w:rFonts w:cs="Arial"/>
                <w:b w:val="0"/>
                <w:bCs w:val="0"/>
                <w:color w:val="auto"/>
                <w:sz w:val="20"/>
                <w:szCs w:val="20"/>
              </w:rPr>
            </w:pPr>
            <w:r w:rsidRPr="00F723CC">
              <w:rPr>
                <w:rFonts w:cs="Arial"/>
                <w:b w:val="0"/>
                <w:bCs w:val="0"/>
                <w:color w:val="auto"/>
                <w:sz w:val="20"/>
                <w:szCs w:val="20"/>
              </w:rPr>
              <w:t>Each risk must be assessed in turn and a score for that risk entered in to the spreadsheet.</w:t>
            </w:r>
          </w:p>
          <w:p w14:paraId="3DAA51F8" w14:textId="3F3F29A9" w:rsidR="003B57D2" w:rsidRPr="00CE0459" w:rsidRDefault="003B57D2" w:rsidP="003B57D2">
            <w:pPr>
              <w:pStyle w:val="DataInput"/>
              <w:spacing w:line="240" w:lineRule="auto"/>
              <w:rPr>
                <w:rFonts w:cs="Arial"/>
                <w:b w:val="0"/>
                <w:bCs w:val="0"/>
                <w:color w:val="auto"/>
                <w:sz w:val="20"/>
                <w:szCs w:val="20"/>
              </w:rPr>
            </w:pPr>
            <w:r w:rsidRPr="00F723CC">
              <w:rPr>
                <w:rFonts w:cs="Arial"/>
                <w:b w:val="0"/>
                <w:bCs w:val="0"/>
                <w:color w:val="auto"/>
                <w:sz w:val="20"/>
                <w:szCs w:val="20"/>
              </w:rPr>
              <w:t xml:space="preserve">A completed copy of the </w:t>
            </w:r>
            <w:r>
              <w:rPr>
                <w:rFonts w:cs="Arial"/>
                <w:b w:val="0"/>
                <w:bCs w:val="0"/>
                <w:color w:val="auto"/>
                <w:sz w:val="20"/>
                <w:szCs w:val="20"/>
              </w:rPr>
              <w:t>spreadsheet</w:t>
            </w:r>
            <w:r w:rsidRPr="00F723CC">
              <w:rPr>
                <w:rFonts w:cs="Arial"/>
                <w:b w:val="0"/>
                <w:bCs w:val="0"/>
                <w:color w:val="auto"/>
                <w:sz w:val="20"/>
                <w:szCs w:val="20"/>
              </w:rPr>
              <w:t xml:space="preserve"> must be attached to this Tasking F</w:t>
            </w:r>
            <w:r>
              <w:rPr>
                <w:rFonts w:cs="Arial"/>
                <w:b w:val="0"/>
                <w:bCs w:val="0"/>
                <w:color w:val="auto"/>
                <w:sz w:val="20"/>
                <w:szCs w:val="20"/>
              </w:rPr>
              <w:t>orm &amp; SOR when submitting to CORDA</w:t>
            </w:r>
            <w:r w:rsidRPr="00F723CC">
              <w:rPr>
                <w:rFonts w:cs="Arial"/>
                <w:b w:val="0"/>
                <w:bCs w:val="0"/>
                <w:color w:val="auto"/>
                <w:sz w:val="20"/>
                <w:szCs w:val="20"/>
              </w:rPr>
              <w:t>.  A copy must also be placed on ICAS with the requisition</w:t>
            </w:r>
          </w:p>
        </w:tc>
      </w:tr>
      <w:tr w:rsidR="003B57D2" w:rsidRPr="00284376" w14:paraId="0F7637CA"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021554A4" w14:textId="5F3D70DF" w:rsidR="003B57D2" w:rsidRPr="00284376" w:rsidRDefault="003B57D2" w:rsidP="003B57D2">
            <w:pPr>
              <w:spacing w:after="0"/>
              <w:rPr>
                <w:rFonts w:cs="Arial"/>
                <w:sz w:val="22"/>
              </w:rPr>
            </w:pPr>
            <w:r>
              <w:rPr>
                <w:rFonts w:cs="Arial"/>
                <w:sz w:val="22"/>
              </w:rPr>
              <w:lastRenderedPageBreak/>
              <w:t xml:space="preserve">Direct </w:t>
            </w:r>
            <w:r w:rsidRPr="00284376">
              <w:rPr>
                <w:rFonts w:cs="Arial"/>
                <w:sz w:val="22"/>
              </w:rPr>
              <w:t>Risk:</w:t>
            </w:r>
          </w:p>
        </w:tc>
        <w:tc>
          <w:tcPr>
            <w:tcW w:w="1309" w:type="dxa"/>
            <w:tcBorders>
              <w:top w:val="single" w:sz="4" w:space="0" w:color="auto"/>
              <w:left w:val="single" w:sz="4" w:space="0" w:color="auto"/>
              <w:bottom w:val="single" w:sz="4" w:space="0" w:color="auto"/>
            </w:tcBorders>
            <w:shd w:val="clear" w:color="auto" w:fill="D9D9D9" w:themeFill="background1" w:themeFillShade="D9"/>
            <w:vAlign w:val="center"/>
          </w:tcPr>
          <w:p w14:paraId="7A7EA894" w14:textId="3CB8480B" w:rsidR="003B57D2" w:rsidRPr="00284376" w:rsidRDefault="00A460AB" w:rsidP="003B57D2">
            <w:pPr>
              <w:spacing w:after="0"/>
              <w:jc w:val="center"/>
              <w:rPr>
                <w:rFonts w:cs="Arial"/>
                <w:sz w:val="22"/>
              </w:rPr>
            </w:pPr>
            <w:sdt>
              <w:sdtPr>
                <w:rPr>
                  <w:rStyle w:val="Strong"/>
                </w:rPr>
                <w:id w:val="-3592564"/>
                <w:placeholder>
                  <w:docPart w:val="E6EEF1ECCA5544E2897E13CEBB167E2D"/>
                </w:placeholder>
                <w:comboBox>
                  <w:listItem w:value="Choose an item."/>
                  <w:listItem w:displayText="Green" w:value="Green"/>
                  <w:listItem w:displayText="Yellow" w:value="Yellow"/>
                  <w:listItem w:displayText="Amber" w:value="Amber"/>
                  <w:listItem w:displayText="Red" w:value="Red"/>
                </w:comboBox>
              </w:sdtPr>
              <w:sdtEndPr>
                <w:rPr>
                  <w:rStyle w:val="Strong"/>
                </w:rPr>
              </w:sdtEndPr>
              <w:sdtContent>
                <w:r w:rsidR="006E162C">
                  <w:rPr>
                    <w:rStyle w:val="Strong"/>
                  </w:rPr>
                  <w:t>Green</w:t>
                </w:r>
              </w:sdtContent>
            </w:sdt>
            <w:r w:rsidR="003B57D2" w:rsidDel="00917DF7">
              <w:rPr>
                <w:rFonts w:cs="Arial"/>
                <w:sz w:val="22"/>
              </w:rPr>
              <w:t xml:space="preserve"> </w:t>
            </w:r>
          </w:p>
        </w:tc>
        <w:tc>
          <w:tcPr>
            <w:tcW w:w="5958"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748CA5D4" w14:textId="0FB8BDA5" w:rsidR="003B57D2" w:rsidRPr="00CE0459" w:rsidRDefault="003B57D2" w:rsidP="003B57D2">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a risk is scored as “Green” or “Yellow” the risk will be capped at pre-agreed limits of liability and demanders may continue with the submission of their requirement to </w:t>
            </w:r>
            <w:r>
              <w:rPr>
                <w:rFonts w:cs="Arial"/>
                <w:b w:val="0"/>
                <w:bCs w:val="0"/>
                <w:color w:val="auto"/>
                <w:sz w:val="20"/>
                <w:szCs w:val="20"/>
              </w:rPr>
              <w:t>CORDA.</w:t>
            </w:r>
          </w:p>
          <w:p w14:paraId="075CD579" w14:textId="526744DF" w:rsidR="003B57D2" w:rsidRPr="00D91215" w:rsidRDefault="003B57D2" w:rsidP="003B57D2">
            <w:pPr>
              <w:spacing w:before="120" w:after="120"/>
              <w:rPr>
                <w:rFonts w:cs="Arial"/>
                <w:szCs w:val="20"/>
              </w:rPr>
            </w:pPr>
            <w:r w:rsidRPr="00CE0459">
              <w:rPr>
                <w:rFonts w:cs="Arial"/>
                <w:szCs w:val="20"/>
              </w:rPr>
              <w:t xml:space="preserve">In the event that a risk is identified as “Amber” or “Red” demanders should discuss their requirement with their Commercial POC before the Task is submitted to </w:t>
            </w:r>
            <w:r>
              <w:rPr>
                <w:rFonts w:cs="Arial"/>
                <w:szCs w:val="20"/>
              </w:rPr>
              <w:t>CORDA</w:t>
            </w:r>
            <w:r w:rsidRPr="00CE0459">
              <w:rPr>
                <w:rFonts w:cs="Arial"/>
                <w:szCs w:val="20"/>
              </w:rPr>
              <w:t>.</w:t>
            </w:r>
          </w:p>
        </w:tc>
      </w:tr>
      <w:tr w:rsidR="003B57D2" w:rsidRPr="00284376" w14:paraId="442C8377" w14:textId="77777777" w:rsidTr="00A460AB">
        <w:trPr>
          <w:trHeight w:val="509"/>
        </w:trPr>
        <w:tc>
          <w:tcPr>
            <w:tcW w:w="3364" w:type="dxa"/>
            <w:gridSpan w:val="8"/>
            <w:tcBorders>
              <w:top w:val="single" w:sz="4" w:space="0" w:color="auto"/>
              <w:left w:val="single" w:sz="4" w:space="0" w:color="auto"/>
              <w:bottom w:val="single" w:sz="4" w:space="0" w:color="auto"/>
            </w:tcBorders>
            <w:vAlign w:val="center"/>
          </w:tcPr>
          <w:p w14:paraId="66516E5B" w14:textId="3F9F9F80" w:rsidR="003B57D2" w:rsidRPr="00284376" w:rsidRDefault="003B57D2" w:rsidP="003B57D2">
            <w:pPr>
              <w:spacing w:after="0"/>
              <w:rPr>
                <w:rFonts w:cs="Arial"/>
                <w:sz w:val="22"/>
              </w:rPr>
            </w:pPr>
            <w:r>
              <w:rPr>
                <w:rFonts w:cs="Arial"/>
                <w:sz w:val="22"/>
              </w:rPr>
              <w:t>Indirect/Consequential Risk</w:t>
            </w:r>
          </w:p>
        </w:tc>
        <w:tc>
          <w:tcPr>
            <w:tcW w:w="1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37C7D" w14:textId="16617C95" w:rsidR="003B57D2" w:rsidRPr="008C1F02" w:rsidRDefault="00A460AB" w:rsidP="003B57D2">
            <w:pPr>
              <w:spacing w:after="0"/>
              <w:jc w:val="center"/>
              <w:rPr>
                <w:rFonts w:cs="Arial"/>
                <w:sz w:val="22"/>
              </w:rPr>
            </w:pPr>
            <w:sdt>
              <w:sdtPr>
                <w:rPr>
                  <w:rStyle w:val="Strong"/>
                </w:rPr>
                <w:id w:val="270981414"/>
                <w:placeholder>
                  <w:docPart w:val="9040E5BCAB4A46B88461A16064194BAE"/>
                </w:placeholder>
                <w:comboBox>
                  <w:listItem w:value="Choose an item."/>
                  <w:listItem w:displayText="Excluded" w:value="Excluded"/>
                  <w:listItem w:displayText="Included" w:value="Included"/>
                </w:comboBox>
              </w:sdtPr>
              <w:sdtEndPr>
                <w:rPr>
                  <w:rStyle w:val="Strong"/>
                </w:rPr>
              </w:sdtEndPr>
              <w:sdtContent>
                <w:r w:rsidR="006E162C">
                  <w:rPr>
                    <w:rStyle w:val="Strong"/>
                  </w:rPr>
                  <w:t>Excluded</w:t>
                </w:r>
              </w:sdtContent>
            </w:sdt>
            <w:r w:rsidR="003B57D2" w:rsidRPr="008C1F02" w:rsidDel="00917DF7">
              <w:rPr>
                <w:rFonts w:cs="Arial"/>
                <w:sz w:val="22"/>
              </w:rPr>
              <w:t xml:space="preserve"> </w:t>
            </w:r>
          </w:p>
        </w:tc>
        <w:tc>
          <w:tcPr>
            <w:tcW w:w="5958" w:type="dxa"/>
            <w:gridSpan w:val="9"/>
            <w:tcBorders>
              <w:top w:val="single" w:sz="4" w:space="0" w:color="auto"/>
              <w:left w:val="single" w:sz="4" w:space="0" w:color="auto"/>
              <w:bottom w:val="single" w:sz="4" w:space="0" w:color="auto"/>
            </w:tcBorders>
            <w:shd w:val="clear" w:color="auto" w:fill="D9D9D9" w:themeFill="background1" w:themeFillShade="D9"/>
            <w:vAlign w:val="center"/>
          </w:tcPr>
          <w:p w14:paraId="6F71A12B" w14:textId="223D1723" w:rsidR="003B57D2" w:rsidRPr="00CE0459" w:rsidRDefault="003B57D2" w:rsidP="003B57D2">
            <w:pPr>
              <w:pStyle w:val="DataInput"/>
              <w:spacing w:line="240" w:lineRule="auto"/>
              <w:rPr>
                <w:rFonts w:cs="Arial"/>
                <w:b w:val="0"/>
                <w:bCs w:val="0"/>
                <w:color w:val="auto"/>
                <w:sz w:val="20"/>
                <w:szCs w:val="20"/>
              </w:rPr>
            </w:pPr>
            <w:r w:rsidRPr="00CE0459">
              <w:rPr>
                <w:rFonts w:cs="Arial"/>
                <w:b w:val="0"/>
                <w:bCs w:val="0"/>
                <w:color w:val="auto"/>
                <w:sz w:val="20"/>
                <w:szCs w:val="20"/>
              </w:rPr>
              <w:t xml:space="preserve">In the event that the risk is “Excluded” demanders may continue with the submission of their requirement to </w:t>
            </w:r>
            <w:r>
              <w:rPr>
                <w:rFonts w:cs="Arial"/>
                <w:b w:val="0"/>
                <w:bCs w:val="0"/>
                <w:color w:val="auto"/>
                <w:sz w:val="20"/>
                <w:szCs w:val="20"/>
              </w:rPr>
              <w:t>CORDA</w:t>
            </w:r>
            <w:r w:rsidRPr="00CE0459">
              <w:rPr>
                <w:rFonts w:cs="Arial"/>
                <w:b w:val="0"/>
                <w:bCs w:val="0"/>
                <w:color w:val="auto"/>
                <w:sz w:val="20"/>
                <w:szCs w:val="20"/>
              </w:rPr>
              <w:t>.</w:t>
            </w:r>
          </w:p>
          <w:p w14:paraId="69CBA2AC" w14:textId="55248652" w:rsidR="003B57D2" w:rsidRPr="001470F0" w:rsidRDefault="003B57D2" w:rsidP="003B57D2">
            <w:pPr>
              <w:spacing w:before="120" w:after="120"/>
              <w:rPr>
                <w:rFonts w:eastAsia="MS Mincho" w:cs="Arial"/>
                <w:iCs/>
                <w:szCs w:val="20"/>
                <w:lang w:eastAsia="en-GB"/>
              </w:rPr>
            </w:pPr>
            <w:r w:rsidRPr="001470F0">
              <w:rPr>
                <w:rFonts w:eastAsia="MS Mincho" w:cs="Arial"/>
                <w:iCs/>
                <w:szCs w:val="20"/>
                <w:lang w:eastAsia="en-GB"/>
              </w:rPr>
              <w:t>In the event that the risk is identified as “Included” demanders should discuss their requirement with their Commercial POC before the Task is submitted to CORDA.</w:t>
            </w:r>
          </w:p>
        </w:tc>
      </w:tr>
      <w:tr w:rsidR="003B57D2" w:rsidRPr="00284376" w14:paraId="018B3875" w14:textId="77777777" w:rsidTr="00A27684">
        <w:trPr>
          <w:trHeight w:val="509"/>
        </w:trPr>
        <w:tc>
          <w:tcPr>
            <w:tcW w:w="10631" w:type="dxa"/>
            <w:gridSpan w:val="18"/>
            <w:tcBorders>
              <w:top w:val="single" w:sz="4" w:space="0" w:color="auto"/>
              <w:left w:val="single" w:sz="4" w:space="0" w:color="auto"/>
              <w:bottom w:val="single" w:sz="4" w:space="0" w:color="auto"/>
            </w:tcBorders>
            <w:vAlign w:val="center"/>
          </w:tcPr>
          <w:p w14:paraId="018B3874" w14:textId="684091EF" w:rsidR="003B57D2" w:rsidRPr="00284376" w:rsidRDefault="003B57D2" w:rsidP="003B57D2">
            <w:pPr>
              <w:spacing w:after="0"/>
              <w:rPr>
                <w:rFonts w:cs="Arial"/>
                <w:sz w:val="22"/>
              </w:rPr>
            </w:pPr>
            <w:r w:rsidRPr="00284376">
              <w:rPr>
                <w:rFonts w:cs="Arial"/>
                <w:b/>
                <w:sz w:val="22"/>
              </w:rPr>
              <w:t>DEFCONS</w:t>
            </w:r>
            <w:r>
              <w:rPr>
                <w:rFonts w:cs="Arial"/>
                <w:b/>
                <w:sz w:val="22"/>
              </w:rPr>
              <w:t xml:space="preserve"> (Defence Conditions)</w:t>
            </w:r>
            <w:r w:rsidRPr="00284376">
              <w:rPr>
                <w:rFonts w:cs="Arial"/>
                <w:b/>
                <w:sz w:val="22"/>
              </w:rPr>
              <w:t>:</w:t>
            </w:r>
            <w:r w:rsidRPr="00284376">
              <w:rPr>
                <w:rFonts w:cs="Arial"/>
                <w:sz w:val="22"/>
              </w:rPr>
              <w:t xml:space="preserve"> </w:t>
            </w:r>
          </w:p>
        </w:tc>
      </w:tr>
      <w:tr w:rsidR="003B57D2" w:rsidRPr="00284376" w14:paraId="018B3878" w14:textId="77777777" w:rsidTr="00A27684">
        <w:trPr>
          <w:trHeight w:val="509"/>
        </w:trPr>
        <w:tc>
          <w:tcPr>
            <w:tcW w:w="10631" w:type="dxa"/>
            <w:gridSpan w:val="18"/>
            <w:tcBorders>
              <w:top w:val="single" w:sz="4" w:space="0" w:color="auto"/>
              <w:left w:val="single" w:sz="4" w:space="0" w:color="auto"/>
              <w:bottom w:val="nil"/>
              <w:right w:val="single" w:sz="4" w:space="0" w:color="auto"/>
            </w:tcBorders>
            <w:vAlign w:val="center"/>
          </w:tcPr>
          <w:p w14:paraId="5FF0E84D" w14:textId="77777777" w:rsidR="003B57D2" w:rsidRDefault="003B57D2" w:rsidP="003B57D2">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4"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for greater DEFCON detail and NIPPY Guidance).  If you are unsure, please discuss with your IP contact, or commercial</w:t>
            </w:r>
          </w:p>
          <w:p w14:paraId="018B3877" w14:textId="03EAC0BE" w:rsidR="003B57D2" w:rsidRPr="00284376" w:rsidRDefault="003B57D2" w:rsidP="003B57D2">
            <w:pPr>
              <w:spacing w:after="0"/>
              <w:rPr>
                <w:rFonts w:cs="Arial"/>
                <w:sz w:val="22"/>
              </w:rPr>
            </w:pPr>
          </w:p>
        </w:tc>
      </w:tr>
      <w:tr w:rsidR="003B57D2" w:rsidRPr="00284376" w14:paraId="018B3883" w14:textId="77777777" w:rsidTr="00A460AB">
        <w:trPr>
          <w:trHeight w:val="509"/>
        </w:trPr>
        <w:tc>
          <w:tcPr>
            <w:tcW w:w="968" w:type="dxa"/>
            <w:tcBorders>
              <w:top w:val="nil"/>
              <w:left w:val="single" w:sz="4" w:space="0" w:color="auto"/>
              <w:bottom w:val="nil"/>
              <w:right w:val="nil"/>
            </w:tcBorders>
            <w:vAlign w:val="center"/>
          </w:tcPr>
          <w:p w14:paraId="018B387F" w14:textId="77777777" w:rsidR="003B57D2" w:rsidRPr="00284376" w:rsidRDefault="003B57D2" w:rsidP="003B57D2">
            <w:pPr>
              <w:spacing w:after="0"/>
              <w:rPr>
                <w:rFonts w:cs="Arial"/>
                <w:sz w:val="22"/>
              </w:rPr>
            </w:pPr>
            <w:r w:rsidRPr="00284376">
              <w:rPr>
                <w:rFonts w:cs="Arial"/>
                <w:sz w:val="22"/>
              </w:rPr>
              <w:t>91</w:t>
            </w:r>
          </w:p>
        </w:tc>
        <w:tc>
          <w:tcPr>
            <w:tcW w:w="1327" w:type="dxa"/>
            <w:gridSpan w:val="5"/>
            <w:tcBorders>
              <w:top w:val="nil"/>
              <w:left w:val="nil"/>
              <w:bottom w:val="nil"/>
              <w:right w:val="nil"/>
            </w:tcBorders>
            <w:vAlign w:val="center"/>
          </w:tcPr>
          <w:p w14:paraId="018B3880" w14:textId="77777777" w:rsidR="003B57D2" w:rsidRPr="00284376" w:rsidRDefault="003B57D2" w:rsidP="003B57D2">
            <w:pPr>
              <w:spacing w:after="0"/>
              <w:rPr>
                <w:rFonts w:cs="Arial"/>
                <w:sz w:val="22"/>
              </w:rPr>
            </w:pPr>
            <w:r w:rsidRPr="00284376">
              <w:rPr>
                <w:rFonts w:cs="Arial"/>
                <w:sz w:val="22"/>
              </w:rPr>
              <w:t>Edn 11/06</w:t>
            </w:r>
          </w:p>
        </w:tc>
        <w:tc>
          <w:tcPr>
            <w:tcW w:w="7768" w:type="dxa"/>
            <w:gridSpan w:val="11"/>
            <w:tcBorders>
              <w:top w:val="nil"/>
              <w:left w:val="nil"/>
              <w:bottom w:val="nil"/>
              <w:right w:val="nil"/>
            </w:tcBorders>
            <w:vAlign w:val="center"/>
          </w:tcPr>
          <w:p w14:paraId="018B3881" w14:textId="77777777" w:rsidR="003B57D2" w:rsidRPr="00284376" w:rsidRDefault="003B57D2" w:rsidP="003B57D2">
            <w:pPr>
              <w:spacing w:after="0"/>
              <w:rPr>
                <w:rFonts w:cs="Arial"/>
                <w:sz w:val="22"/>
              </w:rPr>
            </w:pPr>
            <w:r w:rsidRPr="00284376">
              <w:rPr>
                <w:rFonts w:cs="Arial"/>
                <w:sz w:val="22"/>
              </w:rPr>
              <w:t>Intellectual Property Rights In Software</w:t>
            </w:r>
          </w:p>
        </w:tc>
        <w:sdt>
          <w:sdtPr>
            <w:rPr>
              <w:rFonts w:cs="Arial"/>
              <w:sz w:val="22"/>
            </w:rPr>
            <w:id w:val="-1787042570"/>
            <w14:checkbox>
              <w14:checked w14:val="0"/>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18B3882" w14:textId="683A864F" w:rsidR="003B57D2" w:rsidRPr="00284376" w:rsidRDefault="006E162C"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78F5709B" w14:textId="77777777" w:rsidTr="00A460AB">
        <w:trPr>
          <w:trHeight w:val="509"/>
        </w:trPr>
        <w:tc>
          <w:tcPr>
            <w:tcW w:w="968" w:type="dxa"/>
            <w:tcBorders>
              <w:top w:val="nil"/>
              <w:left w:val="single" w:sz="4" w:space="0" w:color="auto"/>
              <w:bottom w:val="nil"/>
              <w:right w:val="nil"/>
            </w:tcBorders>
            <w:vAlign w:val="center"/>
          </w:tcPr>
          <w:p w14:paraId="2FED42B5" w14:textId="78FEECA5" w:rsidR="003B57D2" w:rsidRPr="00284376" w:rsidRDefault="003B57D2" w:rsidP="003B57D2">
            <w:pPr>
              <w:spacing w:after="0"/>
              <w:rPr>
                <w:rFonts w:cs="Arial"/>
                <w:sz w:val="22"/>
              </w:rPr>
            </w:pPr>
            <w:r>
              <w:rPr>
                <w:rFonts w:cs="Arial"/>
                <w:sz w:val="22"/>
              </w:rPr>
              <w:t>539</w:t>
            </w:r>
          </w:p>
        </w:tc>
        <w:tc>
          <w:tcPr>
            <w:tcW w:w="1327" w:type="dxa"/>
            <w:gridSpan w:val="5"/>
            <w:tcBorders>
              <w:top w:val="nil"/>
              <w:left w:val="nil"/>
              <w:bottom w:val="nil"/>
              <w:right w:val="nil"/>
            </w:tcBorders>
            <w:vAlign w:val="center"/>
          </w:tcPr>
          <w:p w14:paraId="3C24F4B8" w14:textId="5BEFDE34" w:rsidR="003B57D2" w:rsidRPr="00284376" w:rsidRDefault="003B57D2" w:rsidP="003B57D2">
            <w:pPr>
              <w:spacing w:after="0"/>
              <w:rPr>
                <w:rFonts w:cs="Arial"/>
                <w:sz w:val="22"/>
              </w:rPr>
            </w:pPr>
            <w:r>
              <w:rPr>
                <w:rFonts w:cs="Arial"/>
                <w:sz w:val="22"/>
              </w:rPr>
              <w:t>Edn 08/13</w:t>
            </w:r>
          </w:p>
        </w:tc>
        <w:tc>
          <w:tcPr>
            <w:tcW w:w="7768" w:type="dxa"/>
            <w:gridSpan w:val="11"/>
            <w:tcBorders>
              <w:top w:val="nil"/>
              <w:left w:val="nil"/>
              <w:bottom w:val="nil"/>
              <w:right w:val="nil"/>
            </w:tcBorders>
            <w:vAlign w:val="center"/>
          </w:tcPr>
          <w:p w14:paraId="70CCFDF3" w14:textId="2C62208F" w:rsidR="003B57D2" w:rsidRPr="00284376" w:rsidRDefault="003B57D2" w:rsidP="003B57D2">
            <w:pPr>
              <w:spacing w:after="0"/>
              <w:rPr>
                <w:rFonts w:cs="Arial"/>
                <w:sz w:val="22"/>
              </w:rPr>
            </w:pPr>
            <w:r>
              <w:rPr>
                <w:rFonts w:cs="Arial"/>
                <w:sz w:val="22"/>
              </w:rPr>
              <w:t>Transparency</w:t>
            </w:r>
          </w:p>
        </w:tc>
        <w:sdt>
          <w:sdtPr>
            <w:rPr>
              <w:rFonts w:cs="Arial"/>
              <w:sz w:val="22"/>
            </w:rPr>
            <w:id w:val="-1902352465"/>
            <w14:checkbox>
              <w14:checked w14:val="1"/>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3373B95" w14:textId="46D5DD8A" w:rsidR="003B57D2" w:rsidRDefault="003B57D2"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018B3889" w14:textId="77777777" w:rsidTr="00A460AB">
        <w:trPr>
          <w:trHeight w:val="509"/>
        </w:trPr>
        <w:tc>
          <w:tcPr>
            <w:tcW w:w="968" w:type="dxa"/>
            <w:tcBorders>
              <w:top w:val="nil"/>
              <w:left w:val="single" w:sz="4" w:space="0" w:color="auto"/>
              <w:bottom w:val="nil"/>
              <w:right w:val="nil"/>
            </w:tcBorders>
            <w:vAlign w:val="center"/>
          </w:tcPr>
          <w:p w14:paraId="018B3884" w14:textId="77777777" w:rsidR="003B57D2" w:rsidRPr="00284376" w:rsidRDefault="003B57D2" w:rsidP="003B57D2">
            <w:pPr>
              <w:spacing w:after="0"/>
              <w:rPr>
                <w:rFonts w:cs="Arial"/>
                <w:sz w:val="22"/>
              </w:rPr>
            </w:pPr>
            <w:r w:rsidRPr="00284376">
              <w:rPr>
                <w:rFonts w:cs="Arial"/>
                <w:sz w:val="22"/>
              </w:rPr>
              <w:t>703</w:t>
            </w:r>
          </w:p>
        </w:tc>
        <w:tc>
          <w:tcPr>
            <w:tcW w:w="1327" w:type="dxa"/>
            <w:gridSpan w:val="5"/>
            <w:tcBorders>
              <w:top w:val="nil"/>
              <w:left w:val="nil"/>
              <w:bottom w:val="nil"/>
              <w:right w:val="nil"/>
            </w:tcBorders>
            <w:vAlign w:val="center"/>
          </w:tcPr>
          <w:p w14:paraId="018B3885" w14:textId="77777777" w:rsidR="003B57D2" w:rsidRPr="00284376" w:rsidRDefault="003B57D2" w:rsidP="003B57D2">
            <w:pPr>
              <w:spacing w:after="0"/>
              <w:rPr>
                <w:rFonts w:cs="Arial"/>
                <w:sz w:val="22"/>
              </w:rPr>
            </w:pPr>
            <w:r w:rsidRPr="00284376">
              <w:rPr>
                <w:rFonts w:cs="Arial"/>
                <w:sz w:val="22"/>
              </w:rPr>
              <w:t>Edn 08/13</w:t>
            </w:r>
          </w:p>
        </w:tc>
        <w:tc>
          <w:tcPr>
            <w:tcW w:w="7768" w:type="dxa"/>
            <w:gridSpan w:val="11"/>
            <w:tcBorders>
              <w:top w:val="nil"/>
              <w:left w:val="nil"/>
              <w:bottom w:val="nil"/>
              <w:right w:val="nil"/>
            </w:tcBorders>
            <w:vAlign w:val="center"/>
          </w:tcPr>
          <w:p w14:paraId="018B3886" w14:textId="77777777" w:rsidR="003B57D2" w:rsidRPr="00284376" w:rsidRDefault="003B57D2" w:rsidP="003B57D2">
            <w:pPr>
              <w:spacing w:after="0"/>
              <w:rPr>
                <w:rFonts w:cs="Arial"/>
                <w:sz w:val="22"/>
              </w:rPr>
            </w:pPr>
            <w:r w:rsidRPr="00284376">
              <w:rPr>
                <w:rFonts w:cs="Arial"/>
                <w:sz w:val="22"/>
              </w:rPr>
              <w:t>Intellectual Property Rights - Vesting In the Authority</w:t>
            </w:r>
          </w:p>
          <w:p w14:paraId="018B3887" w14:textId="77777777" w:rsidR="003B57D2" w:rsidRPr="00284376" w:rsidRDefault="003B57D2" w:rsidP="003B57D2">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EndPr/>
          <w:sdtContent>
            <w:tc>
              <w:tcPr>
                <w:tcW w:w="568" w:type="dxa"/>
                <w:tcBorders>
                  <w:top w:val="nil"/>
                  <w:left w:val="nil"/>
                  <w:bottom w:val="nil"/>
                  <w:right w:val="single" w:sz="4" w:space="0" w:color="auto"/>
                </w:tcBorders>
                <w:shd w:val="clear" w:color="auto" w:fill="BFBFBF" w:themeFill="background1" w:themeFillShade="BF"/>
                <w:vAlign w:val="center"/>
              </w:tcPr>
              <w:p w14:paraId="018B3888" w14:textId="51F4501C" w:rsidR="003B57D2" w:rsidRPr="00284376" w:rsidRDefault="006E162C"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018B388F" w14:textId="77777777" w:rsidTr="00A460AB">
        <w:trPr>
          <w:trHeight w:val="509"/>
        </w:trPr>
        <w:tc>
          <w:tcPr>
            <w:tcW w:w="968" w:type="dxa"/>
            <w:tcBorders>
              <w:top w:val="nil"/>
              <w:left w:val="single" w:sz="4" w:space="0" w:color="auto"/>
              <w:bottom w:val="single" w:sz="4" w:space="0" w:color="auto"/>
              <w:right w:val="nil"/>
            </w:tcBorders>
            <w:vAlign w:val="center"/>
          </w:tcPr>
          <w:p w14:paraId="018B388A" w14:textId="77777777" w:rsidR="003B57D2" w:rsidRPr="00284376" w:rsidRDefault="003B57D2" w:rsidP="003B57D2">
            <w:pPr>
              <w:spacing w:after="0"/>
              <w:rPr>
                <w:rFonts w:cs="Arial"/>
                <w:sz w:val="22"/>
              </w:rPr>
            </w:pPr>
            <w:r w:rsidRPr="00284376">
              <w:rPr>
                <w:rFonts w:cs="Arial"/>
                <w:sz w:val="22"/>
              </w:rPr>
              <w:t>705</w:t>
            </w:r>
          </w:p>
        </w:tc>
        <w:tc>
          <w:tcPr>
            <w:tcW w:w="1327" w:type="dxa"/>
            <w:gridSpan w:val="5"/>
            <w:tcBorders>
              <w:top w:val="nil"/>
              <w:left w:val="nil"/>
              <w:bottom w:val="single" w:sz="4" w:space="0" w:color="auto"/>
              <w:right w:val="nil"/>
            </w:tcBorders>
            <w:vAlign w:val="center"/>
          </w:tcPr>
          <w:p w14:paraId="018B388B" w14:textId="77777777" w:rsidR="003B57D2" w:rsidRPr="00284376" w:rsidRDefault="003B57D2" w:rsidP="003B57D2">
            <w:pPr>
              <w:spacing w:after="0"/>
              <w:rPr>
                <w:rFonts w:cs="Arial"/>
                <w:sz w:val="22"/>
              </w:rPr>
            </w:pPr>
            <w:r w:rsidRPr="00284376">
              <w:rPr>
                <w:rFonts w:cs="Arial"/>
                <w:sz w:val="22"/>
              </w:rPr>
              <w:t>Edn 11/02</w:t>
            </w:r>
          </w:p>
        </w:tc>
        <w:tc>
          <w:tcPr>
            <w:tcW w:w="7768" w:type="dxa"/>
            <w:gridSpan w:val="11"/>
            <w:tcBorders>
              <w:top w:val="nil"/>
              <w:left w:val="nil"/>
              <w:bottom w:val="single" w:sz="4" w:space="0" w:color="auto"/>
              <w:right w:val="nil"/>
            </w:tcBorders>
            <w:vAlign w:val="center"/>
          </w:tcPr>
          <w:p w14:paraId="018B388C" w14:textId="77777777" w:rsidR="003B57D2" w:rsidRPr="00284376" w:rsidRDefault="003B57D2" w:rsidP="003B57D2">
            <w:pPr>
              <w:spacing w:after="0"/>
              <w:rPr>
                <w:rFonts w:cs="Arial"/>
                <w:sz w:val="22"/>
              </w:rPr>
            </w:pPr>
            <w:r w:rsidRPr="00284376">
              <w:rPr>
                <w:rFonts w:cs="Arial"/>
                <w:sz w:val="22"/>
              </w:rPr>
              <w:t>Intellectual Property Rights - Research and Technology</w:t>
            </w:r>
          </w:p>
          <w:p w14:paraId="138BCB91" w14:textId="77777777" w:rsidR="003B57D2" w:rsidRDefault="003B57D2" w:rsidP="003B57D2">
            <w:pPr>
              <w:spacing w:after="0"/>
              <w:rPr>
                <w:rFonts w:cs="Arial"/>
                <w:sz w:val="22"/>
              </w:rPr>
            </w:pPr>
            <w:r w:rsidRPr="00284376">
              <w:rPr>
                <w:rFonts w:cs="Arial"/>
                <w:sz w:val="22"/>
              </w:rPr>
              <w:t>To be specified on the Tasking Form</w:t>
            </w:r>
          </w:p>
          <w:p w14:paraId="018B388D" w14:textId="4E701CFA" w:rsidR="006E162C" w:rsidRPr="00284376" w:rsidRDefault="006E162C" w:rsidP="003B57D2">
            <w:pPr>
              <w:spacing w:after="0"/>
              <w:rPr>
                <w:rFonts w:cs="Arial"/>
                <w:sz w:val="22"/>
              </w:rPr>
            </w:pPr>
            <w:r>
              <w:rPr>
                <w:rFonts w:cs="Arial"/>
                <w:sz w:val="22"/>
              </w:rPr>
              <w:t>Note:  IP will be detailed at Study level, no IP will be generated under the over arching Hub</w:t>
            </w:r>
          </w:p>
        </w:tc>
        <w:sdt>
          <w:sdtPr>
            <w:rPr>
              <w:rFonts w:cs="Arial"/>
              <w:sz w:val="22"/>
            </w:rPr>
            <w:id w:val="627894357"/>
            <w14:checkbox>
              <w14:checked w14:val="0"/>
              <w14:checkedState w14:val="2612" w14:font="MS Gothic"/>
              <w14:uncheckedState w14:val="2610" w14:font="MS Gothic"/>
            </w14:checkbox>
          </w:sdtPr>
          <w:sdtEndPr/>
          <w:sdtContent>
            <w:tc>
              <w:tcPr>
                <w:tcW w:w="568" w:type="dxa"/>
                <w:tcBorders>
                  <w:top w:val="nil"/>
                  <w:left w:val="nil"/>
                  <w:bottom w:val="single" w:sz="4" w:space="0" w:color="auto"/>
                  <w:right w:val="single" w:sz="4" w:space="0" w:color="auto"/>
                </w:tcBorders>
                <w:shd w:val="clear" w:color="auto" w:fill="BFBFBF" w:themeFill="background1" w:themeFillShade="BF"/>
                <w:vAlign w:val="center"/>
              </w:tcPr>
              <w:p w14:paraId="018B388E" w14:textId="135FC90B" w:rsidR="003B57D2" w:rsidRPr="00284376" w:rsidRDefault="006E162C"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018B3894" w14:textId="77777777" w:rsidTr="00A27684">
        <w:trPr>
          <w:trHeight w:val="509"/>
        </w:trPr>
        <w:tc>
          <w:tcPr>
            <w:tcW w:w="10631" w:type="dxa"/>
            <w:gridSpan w:val="18"/>
            <w:tcBorders>
              <w:top w:val="single" w:sz="4" w:space="0" w:color="auto"/>
              <w:left w:val="single" w:sz="4" w:space="0" w:color="auto"/>
              <w:bottom w:val="nil"/>
              <w:right w:val="single" w:sz="4" w:space="0" w:color="auto"/>
            </w:tcBorders>
            <w:vAlign w:val="center"/>
          </w:tcPr>
          <w:p w14:paraId="018B3892" w14:textId="77777777" w:rsidR="003B57D2" w:rsidRPr="00284376" w:rsidRDefault="003B57D2" w:rsidP="003B57D2">
            <w:pPr>
              <w:spacing w:after="0"/>
              <w:rPr>
                <w:rFonts w:cs="Arial"/>
                <w:sz w:val="22"/>
              </w:rPr>
            </w:pPr>
            <w:r w:rsidRPr="00284376">
              <w:rPr>
                <w:rFonts w:cs="Arial"/>
                <w:sz w:val="22"/>
              </w:rPr>
              <w:t xml:space="preserve">Acceptance or rejection of deliverables </w:t>
            </w:r>
          </w:p>
          <w:p w14:paraId="7AF2D483" w14:textId="77777777" w:rsidR="003B57D2" w:rsidRDefault="003B57D2" w:rsidP="003B57D2">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days’. Please specify if requesting different and discuss with commercial</w:t>
            </w:r>
          </w:p>
          <w:p w14:paraId="018B3893" w14:textId="6803F59F" w:rsidR="003B57D2" w:rsidRPr="00284376" w:rsidRDefault="003B57D2" w:rsidP="003B57D2">
            <w:pPr>
              <w:spacing w:after="0"/>
              <w:rPr>
                <w:rFonts w:cs="Arial"/>
                <w:sz w:val="22"/>
              </w:rPr>
            </w:pPr>
          </w:p>
        </w:tc>
      </w:tr>
      <w:tr w:rsidR="003B57D2" w:rsidRPr="00284376" w14:paraId="018B389A" w14:textId="77777777" w:rsidTr="00A460AB">
        <w:trPr>
          <w:trHeight w:val="426"/>
        </w:trPr>
        <w:tc>
          <w:tcPr>
            <w:tcW w:w="968" w:type="dxa"/>
            <w:tcBorders>
              <w:top w:val="nil"/>
              <w:left w:val="single" w:sz="4" w:space="0" w:color="auto"/>
              <w:bottom w:val="nil"/>
              <w:right w:val="nil"/>
            </w:tcBorders>
            <w:vAlign w:val="center"/>
          </w:tcPr>
          <w:p w14:paraId="018B3895" w14:textId="77777777" w:rsidR="003B57D2" w:rsidRPr="00284376" w:rsidRDefault="003B57D2" w:rsidP="003B57D2">
            <w:pPr>
              <w:spacing w:after="0"/>
              <w:rPr>
                <w:rFonts w:cs="Arial"/>
                <w:sz w:val="22"/>
              </w:rPr>
            </w:pPr>
            <w:r w:rsidRPr="00284376">
              <w:rPr>
                <w:rFonts w:cs="Arial"/>
                <w:sz w:val="22"/>
              </w:rPr>
              <w:t>524</w:t>
            </w:r>
          </w:p>
        </w:tc>
        <w:tc>
          <w:tcPr>
            <w:tcW w:w="1327" w:type="dxa"/>
            <w:gridSpan w:val="5"/>
            <w:tcBorders>
              <w:top w:val="nil"/>
              <w:left w:val="nil"/>
              <w:bottom w:val="nil"/>
              <w:right w:val="nil"/>
            </w:tcBorders>
            <w:vAlign w:val="center"/>
          </w:tcPr>
          <w:p w14:paraId="018B3896" w14:textId="77777777" w:rsidR="003B57D2" w:rsidRPr="00284376" w:rsidRDefault="003B57D2" w:rsidP="003B57D2">
            <w:pPr>
              <w:spacing w:after="0"/>
              <w:rPr>
                <w:rFonts w:cs="Arial"/>
                <w:sz w:val="22"/>
              </w:rPr>
            </w:pPr>
            <w:r w:rsidRPr="00284376">
              <w:rPr>
                <w:rFonts w:cs="Arial"/>
                <w:sz w:val="22"/>
              </w:rPr>
              <w:t>Edn 10/98</w:t>
            </w:r>
          </w:p>
        </w:tc>
        <w:tc>
          <w:tcPr>
            <w:tcW w:w="6479" w:type="dxa"/>
            <w:gridSpan w:val="8"/>
            <w:tcBorders>
              <w:top w:val="nil"/>
              <w:left w:val="nil"/>
              <w:bottom w:val="nil"/>
              <w:right w:val="nil"/>
            </w:tcBorders>
            <w:vAlign w:val="center"/>
          </w:tcPr>
          <w:p w14:paraId="018B3897" w14:textId="77777777" w:rsidR="003B57D2" w:rsidRPr="00284376" w:rsidRDefault="003B57D2" w:rsidP="003B57D2">
            <w:pPr>
              <w:spacing w:after="0"/>
              <w:rPr>
                <w:rFonts w:cs="Arial"/>
                <w:sz w:val="22"/>
              </w:rPr>
            </w:pPr>
            <w:r w:rsidRPr="00284376">
              <w:rPr>
                <w:rFonts w:cs="Arial"/>
                <w:sz w:val="22"/>
              </w:rPr>
              <w:t>Rejection</w:t>
            </w:r>
          </w:p>
        </w:tc>
        <w:tc>
          <w:tcPr>
            <w:tcW w:w="930" w:type="dxa"/>
            <w:gridSpan w:val="2"/>
            <w:tcBorders>
              <w:top w:val="nil"/>
              <w:left w:val="nil"/>
              <w:bottom w:val="nil"/>
              <w:right w:val="nil"/>
            </w:tcBorders>
            <w:shd w:val="clear" w:color="auto" w:fill="BFBFBF" w:themeFill="background1" w:themeFillShade="BF"/>
            <w:vAlign w:val="center"/>
          </w:tcPr>
          <w:p w14:paraId="018B3898" w14:textId="77777777" w:rsidR="003B57D2" w:rsidRPr="00284376" w:rsidRDefault="003B57D2" w:rsidP="003B57D2">
            <w:pPr>
              <w:spacing w:after="0"/>
              <w:jc w:val="center"/>
              <w:rPr>
                <w:rFonts w:cs="Arial"/>
                <w:sz w:val="22"/>
              </w:rPr>
            </w:pPr>
          </w:p>
        </w:tc>
        <w:tc>
          <w:tcPr>
            <w:tcW w:w="927" w:type="dxa"/>
            <w:gridSpan w:val="2"/>
            <w:tcBorders>
              <w:top w:val="nil"/>
              <w:left w:val="nil"/>
              <w:bottom w:val="nil"/>
              <w:right w:val="single" w:sz="4" w:space="0" w:color="auto"/>
            </w:tcBorders>
            <w:shd w:val="clear" w:color="auto" w:fill="auto"/>
            <w:vAlign w:val="center"/>
          </w:tcPr>
          <w:p w14:paraId="018B3899" w14:textId="77777777" w:rsidR="003B57D2" w:rsidRPr="00284376" w:rsidRDefault="003B57D2" w:rsidP="003B57D2">
            <w:pPr>
              <w:spacing w:after="0"/>
              <w:jc w:val="center"/>
              <w:rPr>
                <w:rFonts w:cs="Arial"/>
                <w:sz w:val="22"/>
              </w:rPr>
            </w:pPr>
            <w:r w:rsidRPr="00284376">
              <w:rPr>
                <w:rFonts w:cs="Arial"/>
                <w:sz w:val="22"/>
              </w:rPr>
              <w:t>days</w:t>
            </w:r>
          </w:p>
        </w:tc>
      </w:tr>
      <w:tr w:rsidR="003B57D2" w:rsidRPr="00284376" w14:paraId="018B38A1" w14:textId="77777777" w:rsidTr="00A460AB">
        <w:trPr>
          <w:trHeight w:val="425"/>
        </w:trPr>
        <w:tc>
          <w:tcPr>
            <w:tcW w:w="968" w:type="dxa"/>
            <w:tcBorders>
              <w:top w:val="nil"/>
              <w:left w:val="single" w:sz="4" w:space="0" w:color="auto"/>
              <w:bottom w:val="single" w:sz="4" w:space="0" w:color="auto"/>
              <w:right w:val="nil"/>
            </w:tcBorders>
            <w:vAlign w:val="center"/>
          </w:tcPr>
          <w:p w14:paraId="018B389B" w14:textId="77777777" w:rsidR="003B57D2" w:rsidRPr="00284376" w:rsidRDefault="003B57D2" w:rsidP="003B57D2">
            <w:pPr>
              <w:spacing w:after="0"/>
              <w:rPr>
                <w:rFonts w:cs="Arial"/>
                <w:sz w:val="22"/>
              </w:rPr>
            </w:pPr>
            <w:r w:rsidRPr="00284376">
              <w:rPr>
                <w:rFonts w:cs="Arial"/>
                <w:sz w:val="22"/>
              </w:rPr>
              <w:t xml:space="preserve">525 </w:t>
            </w:r>
          </w:p>
        </w:tc>
        <w:tc>
          <w:tcPr>
            <w:tcW w:w="1327" w:type="dxa"/>
            <w:gridSpan w:val="5"/>
            <w:tcBorders>
              <w:top w:val="nil"/>
              <w:left w:val="nil"/>
              <w:bottom w:val="single" w:sz="4" w:space="0" w:color="auto"/>
              <w:right w:val="nil"/>
            </w:tcBorders>
            <w:vAlign w:val="center"/>
          </w:tcPr>
          <w:p w14:paraId="018B389C" w14:textId="77777777" w:rsidR="003B57D2" w:rsidRPr="00284376" w:rsidRDefault="003B57D2" w:rsidP="003B57D2">
            <w:pPr>
              <w:spacing w:after="0"/>
              <w:rPr>
                <w:rFonts w:cs="Arial"/>
                <w:sz w:val="22"/>
              </w:rPr>
            </w:pPr>
            <w:r w:rsidRPr="00284376">
              <w:rPr>
                <w:rFonts w:cs="Arial"/>
                <w:sz w:val="22"/>
              </w:rPr>
              <w:t>Edn 10/98</w:t>
            </w:r>
          </w:p>
        </w:tc>
        <w:tc>
          <w:tcPr>
            <w:tcW w:w="6479" w:type="dxa"/>
            <w:gridSpan w:val="8"/>
            <w:tcBorders>
              <w:top w:val="nil"/>
              <w:left w:val="nil"/>
              <w:bottom w:val="single" w:sz="4" w:space="0" w:color="auto"/>
              <w:right w:val="nil"/>
            </w:tcBorders>
            <w:vAlign w:val="center"/>
          </w:tcPr>
          <w:p w14:paraId="018B389D" w14:textId="77777777" w:rsidR="003B57D2" w:rsidRPr="00284376" w:rsidRDefault="003B57D2" w:rsidP="003B57D2">
            <w:pPr>
              <w:spacing w:after="0"/>
              <w:rPr>
                <w:rFonts w:cs="Arial"/>
                <w:sz w:val="22"/>
              </w:rPr>
            </w:pPr>
            <w:r w:rsidRPr="00284376">
              <w:rPr>
                <w:rFonts w:cs="Arial"/>
                <w:sz w:val="22"/>
              </w:rPr>
              <w:t>Acceptance</w:t>
            </w:r>
          </w:p>
          <w:p w14:paraId="018B389E" w14:textId="77777777" w:rsidR="003B57D2" w:rsidRPr="00284376" w:rsidRDefault="003B57D2" w:rsidP="003B57D2">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930" w:type="dxa"/>
            <w:gridSpan w:val="2"/>
            <w:tcBorders>
              <w:top w:val="nil"/>
              <w:left w:val="nil"/>
              <w:bottom w:val="single" w:sz="4" w:space="0" w:color="auto"/>
              <w:right w:val="nil"/>
            </w:tcBorders>
            <w:shd w:val="clear" w:color="auto" w:fill="BFBFBF" w:themeFill="background1" w:themeFillShade="BF"/>
            <w:vAlign w:val="center"/>
          </w:tcPr>
          <w:p w14:paraId="018B389F" w14:textId="77777777" w:rsidR="003B57D2" w:rsidRPr="00284376" w:rsidRDefault="003B57D2" w:rsidP="003B57D2">
            <w:pPr>
              <w:spacing w:after="0"/>
              <w:jc w:val="center"/>
              <w:rPr>
                <w:rFonts w:cs="Arial"/>
                <w:sz w:val="22"/>
              </w:rPr>
            </w:pPr>
          </w:p>
        </w:tc>
        <w:tc>
          <w:tcPr>
            <w:tcW w:w="927" w:type="dxa"/>
            <w:gridSpan w:val="2"/>
            <w:tcBorders>
              <w:top w:val="nil"/>
              <w:left w:val="nil"/>
              <w:bottom w:val="single" w:sz="4" w:space="0" w:color="auto"/>
              <w:right w:val="single" w:sz="4" w:space="0" w:color="auto"/>
            </w:tcBorders>
            <w:shd w:val="clear" w:color="auto" w:fill="auto"/>
            <w:vAlign w:val="center"/>
          </w:tcPr>
          <w:p w14:paraId="018B38A0" w14:textId="77777777" w:rsidR="003B57D2" w:rsidRPr="00284376" w:rsidRDefault="003B57D2" w:rsidP="003B57D2">
            <w:pPr>
              <w:spacing w:after="0"/>
              <w:jc w:val="center"/>
              <w:rPr>
                <w:rFonts w:cs="Arial"/>
                <w:sz w:val="22"/>
              </w:rPr>
            </w:pPr>
            <w:r w:rsidRPr="00284376">
              <w:rPr>
                <w:rFonts w:cs="Arial"/>
                <w:sz w:val="22"/>
              </w:rPr>
              <w:t>days</w:t>
            </w:r>
          </w:p>
        </w:tc>
      </w:tr>
      <w:tr w:rsidR="003B57D2" w:rsidRPr="00284376" w14:paraId="684938A9" w14:textId="77777777" w:rsidTr="00A27684">
        <w:trPr>
          <w:trHeight w:val="425"/>
        </w:trPr>
        <w:tc>
          <w:tcPr>
            <w:tcW w:w="10631" w:type="dxa"/>
            <w:gridSpan w:val="18"/>
            <w:tcBorders>
              <w:top w:val="single" w:sz="4" w:space="0" w:color="auto"/>
              <w:left w:val="nil"/>
              <w:bottom w:val="single" w:sz="4" w:space="0" w:color="auto"/>
              <w:right w:val="nil"/>
            </w:tcBorders>
            <w:vAlign w:val="center"/>
          </w:tcPr>
          <w:p w14:paraId="24EE6298" w14:textId="77777777" w:rsidR="003B57D2" w:rsidRPr="00284376" w:rsidRDefault="003B57D2" w:rsidP="003B57D2">
            <w:pPr>
              <w:spacing w:after="0"/>
              <w:jc w:val="center"/>
              <w:rPr>
                <w:rFonts w:cs="Arial"/>
                <w:sz w:val="22"/>
              </w:rPr>
            </w:pPr>
          </w:p>
        </w:tc>
      </w:tr>
      <w:tr w:rsidR="003B57D2" w:rsidRPr="00284376" w14:paraId="4EDC0BE9" w14:textId="77777777" w:rsidTr="00A27684">
        <w:trPr>
          <w:trHeight w:val="425"/>
        </w:trPr>
        <w:tc>
          <w:tcPr>
            <w:tcW w:w="10631" w:type="dxa"/>
            <w:gridSpan w:val="18"/>
            <w:tcBorders>
              <w:top w:val="nil"/>
              <w:left w:val="single" w:sz="4" w:space="0" w:color="auto"/>
              <w:bottom w:val="single" w:sz="4" w:space="0" w:color="auto"/>
              <w:right w:val="single" w:sz="4" w:space="0" w:color="auto"/>
            </w:tcBorders>
            <w:vAlign w:val="center"/>
          </w:tcPr>
          <w:p w14:paraId="034A278D" w14:textId="67128362" w:rsidR="003B57D2" w:rsidRPr="007465C3" w:rsidRDefault="003B57D2" w:rsidP="003B57D2">
            <w:pPr>
              <w:spacing w:after="0"/>
              <w:rPr>
                <w:rFonts w:cs="Arial"/>
                <w:b/>
                <w:sz w:val="22"/>
              </w:rPr>
            </w:pPr>
            <w:r>
              <w:rPr>
                <w:rFonts w:cs="Arial"/>
                <w:b/>
                <w:sz w:val="22"/>
              </w:rPr>
              <w:t>Defence B</w:t>
            </w:r>
            <w:r w:rsidRPr="002B3350">
              <w:rPr>
                <w:rFonts w:cs="Arial"/>
                <w:b/>
                <w:sz w:val="22"/>
              </w:rPr>
              <w:t>ased Simulation and Modelling</w:t>
            </w:r>
            <w:r>
              <w:rPr>
                <w:rFonts w:cs="Arial"/>
                <w:b/>
                <w:sz w:val="22"/>
              </w:rPr>
              <w:t>:</w:t>
            </w:r>
          </w:p>
        </w:tc>
      </w:tr>
      <w:tr w:rsidR="003B57D2" w:rsidRPr="00284376" w14:paraId="5BE79E24" w14:textId="77777777" w:rsidTr="00A460AB">
        <w:trPr>
          <w:trHeight w:val="425"/>
        </w:trPr>
        <w:tc>
          <w:tcPr>
            <w:tcW w:w="1129" w:type="dxa"/>
            <w:gridSpan w:val="2"/>
            <w:tcBorders>
              <w:top w:val="nil"/>
              <w:left w:val="single" w:sz="4" w:space="0" w:color="auto"/>
              <w:bottom w:val="nil"/>
              <w:right w:val="nil"/>
            </w:tcBorders>
            <w:vAlign w:val="center"/>
          </w:tcPr>
          <w:p w14:paraId="476983E7" w14:textId="0095BCFD" w:rsidR="003B57D2" w:rsidRDefault="003B57D2" w:rsidP="003B57D2">
            <w:pPr>
              <w:spacing w:after="0"/>
              <w:rPr>
                <w:rFonts w:cs="Arial"/>
                <w:sz w:val="22"/>
              </w:rPr>
            </w:pPr>
            <w:r>
              <w:rPr>
                <w:rFonts w:cs="Arial"/>
                <w:sz w:val="22"/>
              </w:rPr>
              <w:t xml:space="preserve">Defence Standard </w:t>
            </w:r>
          </w:p>
        </w:tc>
        <w:tc>
          <w:tcPr>
            <w:tcW w:w="8575" w:type="dxa"/>
            <w:gridSpan w:val="14"/>
            <w:tcBorders>
              <w:top w:val="nil"/>
              <w:left w:val="nil"/>
              <w:bottom w:val="nil"/>
              <w:right w:val="nil"/>
            </w:tcBorders>
            <w:vAlign w:val="center"/>
          </w:tcPr>
          <w:p w14:paraId="35F613EE" w14:textId="0DC3F2AE" w:rsidR="003B57D2" w:rsidRDefault="003B57D2" w:rsidP="003B57D2">
            <w:pPr>
              <w:spacing w:after="0"/>
              <w:rPr>
                <w:rFonts w:cs="Arial"/>
                <w:sz w:val="22"/>
              </w:rPr>
            </w:pPr>
            <w:r w:rsidRPr="006875DC">
              <w:rPr>
                <w:rFonts w:cs="Arial"/>
                <w:sz w:val="22"/>
              </w:rPr>
              <w:t xml:space="preserve">03- </w:t>
            </w:r>
            <w:r>
              <w:rPr>
                <w:rFonts w:cs="Arial"/>
                <w:sz w:val="22"/>
              </w:rPr>
              <w:t>0</w:t>
            </w:r>
            <w:r w:rsidRPr="006875DC">
              <w:rPr>
                <w:rFonts w:cs="Arial"/>
                <w:sz w:val="22"/>
              </w:rPr>
              <w:t>50</w:t>
            </w:r>
          </w:p>
        </w:tc>
        <w:sdt>
          <w:sdtPr>
            <w:rPr>
              <w:rFonts w:cs="Arial"/>
              <w:sz w:val="22"/>
            </w:rPr>
            <w:id w:val="-485322885"/>
            <w14:checkbox>
              <w14:checked w14:val="0"/>
              <w14:checkedState w14:val="2612" w14:font="MS Gothic"/>
              <w14:uncheckedState w14:val="2610" w14:font="MS Gothic"/>
            </w14:checkbox>
          </w:sdtPr>
          <w:sdtEndPr/>
          <w:sdtContent>
            <w:tc>
              <w:tcPr>
                <w:tcW w:w="927" w:type="dxa"/>
                <w:gridSpan w:val="2"/>
                <w:tcBorders>
                  <w:top w:val="nil"/>
                  <w:left w:val="nil"/>
                  <w:bottom w:val="nil"/>
                  <w:right w:val="single" w:sz="4" w:space="0" w:color="auto"/>
                </w:tcBorders>
                <w:shd w:val="clear" w:color="auto" w:fill="BFBFBF" w:themeFill="background1" w:themeFillShade="BF"/>
                <w:vAlign w:val="center"/>
              </w:tcPr>
              <w:p w14:paraId="3588CB2F" w14:textId="4AE4B007" w:rsidR="003B57D2" w:rsidRDefault="003B57D2"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528DEC06" w14:textId="77777777" w:rsidTr="00A460AB">
        <w:trPr>
          <w:trHeight w:val="425"/>
        </w:trPr>
        <w:tc>
          <w:tcPr>
            <w:tcW w:w="1129" w:type="dxa"/>
            <w:gridSpan w:val="2"/>
            <w:tcBorders>
              <w:top w:val="nil"/>
              <w:left w:val="single" w:sz="4" w:space="0" w:color="auto"/>
              <w:bottom w:val="single" w:sz="4" w:space="0" w:color="auto"/>
              <w:right w:val="nil"/>
            </w:tcBorders>
            <w:vAlign w:val="center"/>
          </w:tcPr>
          <w:p w14:paraId="41257853" w14:textId="477D7EB3" w:rsidR="003B57D2" w:rsidRDefault="003B57D2" w:rsidP="003B57D2">
            <w:pPr>
              <w:spacing w:after="0"/>
              <w:rPr>
                <w:rFonts w:cs="Arial"/>
                <w:sz w:val="22"/>
              </w:rPr>
            </w:pPr>
            <w:r>
              <w:rPr>
                <w:rFonts w:cs="Arial"/>
                <w:sz w:val="22"/>
              </w:rPr>
              <w:t>Other</w:t>
            </w:r>
          </w:p>
        </w:tc>
        <w:tc>
          <w:tcPr>
            <w:tcW w:w="8575" w:type="dxa"/>
            <w:gridSpan w:val="14"/>
            <w:tcBorders>
              <w:top w:val="nil"/>
              <w:left w:val="nil"/>
              <w:bottom w:val="single" w:sz="4" w:space="0" w:color="auto"/>
              <w:right w:val="nil"/>
            </w:tcBorders>
            <w:vAlign w:val="center"/>
          </w:tcPr>
          <w:p w14:paraId="5585E43D" w14:textId="77777777" w:rsidR="003B57D2" w:rsidRDefault="003B57D2" w:rsidP="003B57D2">
            <w:pPr>
              <w:spacing w:after="0"/>
              <w:rPr>
                <w:rFonts w:cs="Arial"/>
                <w:sz w:val="22"/>
              </w:rPr>
            </w:pPr>
          </w:p>
        </w:tc>
        <w:sdt>
          <w:sdtPr>
            <w:rPr>
              <w:rFonts w:cs="Arial"/>
              <w:sz w:val="22"/>
            </w:rPr>
            <w:id w:val="-720435217"/>
            <w14:checkbox>
              <w14:checked w14:val="0"/>
              <w14:checkedState w14:val="2612" w14:font="MS Gothic"/>
              <w14:uncheckedState w14:val="2610" w14:font="MS Gothic"/>
            </w14:checkbox>
          </w:sdtPr>
          <w:sdtEndPr/>
          <w:sdtContent>
            <w:tc>
              <w:tcPr>
                <w:tcW w:w="927" w:type="dxa"/>
                <w:gridSpan w:val="2"/>
                <w:tcBorders>
                  <w:top w:val="nil"/>
                  <w:left w:val="nil"/>
                  <w:bottom w:val="single" w:sz="4" w:space="0" w:color="auto"/>
                  <w:right w:val="single" w:sz="4" w:space="0" w:color="auto"/>
                </w:tcBorders>
                <w:shd w:val="clear" w:color="auto" w:fill="BFBFBF" w:themeFill="background1" w:themeFillShade="BF"/>
                <w:vAlign w:val="center"/>
              </w:tcPr>
              <w:p w14:paraId="0C91DB12" w14:textId="692FD195" w:rsidR="003B57D2" w:rsidRPr="007465C3" w:rsidRDefault="003B57D2" w:rsidP="003B57D2">
                <w:pPr>
                  <w:spacing w:after="0"/>
                  <w:jc w:val="center"/>
                  <w:rPr>
                    <w:rFonts w:cs="Arial"/>
                    <w:sz w:val="22"/>
                  </w:rPr>
                </w:pPr>
                <w:r>
                  <w:rPr>
                    <w:rFonts w:ascii="MS Gothic" w:eastAsia="MS Gothic" w:hAnsi="MS Gothic" w:cs="Arial" w:hint="eastAsia"/>
                    <w:sz w:val="22"/>
                  </w:rPr>
                  <w:t>☐</w:t>
                </w:r>
              </w:p>
            </w:tc>
          </w:sdtContent>
        </w:sdt>
      </w:tr>
      <w:tr w:rsidR="003B57D2" w:rsidRPr="00284376" w14:paraId="2CF1D5C4" w14:textId="77777777" w:rsidTr="00A27684">
        <w:trPr>
          <w:trHeight w:val="302"/>
        </w:trPr>
        <w:tc>
          <w:tcPr>
            <w:tcW w:w="10631" w:type="dxa"/>
            <w:gridSpan w:val="18"/>
            <w:tcBorders>
              <w:top w:val="single" w:sz="4" w:space="0" w:color="auto"/>
              <w:left w:val="nil"/>
              <w:bottom w:val="single" w:sz="4" w:space="0" w:color="auto"/>
              <w:right w:val="nil"/>
            </w:tcBorders>
            <w:vAlign w:val="center"/>
          </w:tcPr>
          <w:p w14:paraId="68CA1E1B" w14:textId="77777777" w:rsidR="003B57D2" w:rsidRPr="00850928" w:rsidRDefault="003B57D2" w:rsidP="003B57D2">
            <w:pPr>
              <w:spacing w:after="0"/>
              <w:rPr>
                <w:rFonts w:cs="Arial"/>
                <w:b/>
                <w:sz w:val="12"/>
              </w:rPr>
            </w:pPr>
          </w:p>
        </w:tc>
      </w:tr>
      <w:tr w:rsidR="003B57D2" w:rsidRPr="00284376" w14:paraId="018B38A5" w14:textId="77777777" w:rsidTr="00A27684">
        <w:trPr>
          <w:trHeight w:val="509"/>
        </w:trPr>
        <w:tc>
          <w:tcPr>
            <w:tcW w:w="10631" w:type="dxa"/>
            <w:gridSpan w:val="18"/>
            <w:tcBorders>
              <w:top w:val="single" w:sz="4" w:space="0" w:color="auto"/>
              <w:left w:val="single" w:sz="4" w:space="0" w:color="auto"/>
              <w:bottom w:val="nil"/>
              <w:right w:val="single" w:sz="4" w:space="0" w:color="auto"/>
            </w:tcBorders>
            <w:vAlign w:val="center"/>
          </w:tcPr>
          <w:p w14:paraId="018B38A4" w14:textId="3C942C6B" w:rsidR="003B57D2" w:rsidRPr="00284376" w:rsidRDefault="003B57D2" w:rsidP="003B57D2">
            <w:pPr>
              <w:spacing w:after="0"/>
              <w:rPr>
                <w:rFonts w:cs="Arial"/>
                <w:b/>
                <w:sz w:val="22"/>
              </w:rPr>
            </w:pPr>
            <w:r w:rsidRPr="00284376">
              <w:rPr>
                <w:rFonts w:cs="Arial"/>
                <w:b/>
                <w:sz w:val="22"/>
              </w:rPr>
              <w:t>DELIVERABLES:</w:t>
            </w:r>
            <w:r>
              <w:rPr>
                <w:rFonts w:cs="Arial"/>
                <w:b/>
                <w:sz w:val="22"/>
              </w:rPr>
              <w:t xml:space="preserve"> </w:t>
            </w:r>
            <w:r w:rsidRPr="00284376">
              <w:rPr>
                <w:rFonts w:cs="Arial"/>
                <w:sz w:val="22"/>
              </w:rPr>
              <w:t>Please see attached SOR for full details</w:t>
            </w:r>
          </w:p>
        </w:tc>
      </w:tr>
      <w:tr w:rsidR="003B57D2" w:rsidRPr="00284376" w14:paraId="6F1191E3" w14:textId="77777777" w:rsidTr="00A27684">
        <w:trPr>
          <w:trHeight w:val="387"/>
        </w:trPr>
        <w:tc>
          <w:tcPr>
            <w:tcW w:w="10631" w:type="dxa"/>
            <w:gridSpan w:val="18"/>
            <w:tcBorders>
              <w:top w:val="single" w:sz="4" w:space="0" w:color="auto"/>
              <w:left w:val="nil"/>
              <w:bottom w:val="single" w:sz="4" w:space="0" w:color="auto"/>
              <w:right w:val="nil"/>
            </w:tcBorders>
            <w:vAlign w:val="center"/>
          </w:tcPr>
          <w:p w14:paraId="4A2B02A7" w14:textId="77777777" w:rsidR="003B57D2" w:rsidRPr="00850928" w:rsidRDefault="003B57D2" w:rsidP="003B57D2">
            <w:pPr>
              <w:spacing w:after="0"/>
              <w:rPr>
                <w:rFonts w:cs="Arial"/>
                <w:b/>
                <w:sz w:val="12"/>
              </w:rPr>
            </w:pPr>
          </w:p>
        </w:tc>
      </w:tr>
      <w:tr w:rsidR="003B57D2" w:rsidRPr="00284376" w14:paraId="018B38A9" w14:textId="77777777" w:rsidTr="00A27684">
        <w:trPr>
          <w:trHeight w:val="509"/>
        </w:trPr>
        <w:tc>
          <w:tcPr>
            <w:tcW w:w="10631" w:type="dxa"/>
            <w:gridSpan w:val="18"/>
            <w:tcBorders>
              <w:top w:val="single" w:sz="4" w:space="0" w:color="auto"/>
              <w:left w:val="single" w:sz="4" w:space="0" w:color="auto"/>
              <w:bottom w:val="nil"/>
              <w:right w:val="single" w:sz="4" w:space="0" w:color="auto"/>
            </w:tcBorders>
            <w:vAlign w:val="center"/>
          </w:tcPr>
          <w:p w14:paraId="018B38A8" w14:textId="77777777" w:rsidR="003B57D2" w:rsidRPr="00284376" w:rsidRDefault="003B57D2" w:rsidP="003B57D2">
            <w:pPr>
              <w:spacing w:after="0"/>
              <w:rPr>
                <w:rFonts w:cs="Arial"/>
                <w:b/>
                <w:sz w:val="22"/>
              </w:rPr>
            </w:pPr>
            <w:r w:rsidRPr="00284376">
              <w:rPr>
                <w:rFonts w:cs="Arial"/>
                <w:b/>
                <w:sz w:val="22"/>
              </w:rPr>
              <w:t xml:space="preserve">GFX: </w:t>
            </w:r>
          </w:p>
        </w:tc>
      </w:tr>
      <w:tr w:rsidR="003B57D2" w:rsidRPr="00284376" w14:paraId="6E4AA5C6" w14:textId="77777777" w:rsidTr="00A460AB">
        <w:trPr>
          <w:trHeight w:val="462"/>
        </w:trPr>
        <w:tc>
          <w:tcPr>
            <w:tcW w:w="2295" w:type="dxa"/>
            <w:gridSpan w:val="6"/>
            <w:tcBorders>
              <w:top w:val="nil"/>
              <w:left w:val="single" w:sz="4" w:space="0" w:color="auto"/>
              <w:bottom w:val="nil"/>
              <w:right w:val="nil"/>
            </w:tcBorders>
            <w:vAlign w:val="center"/>
          </w:tcPr>
          <w:p w14:paraId="4FCCDEB1" w14:textId="7E835792" w:rsidR="003B57D2" w:rsidRPr="00284376" w:rsidRDefault="003B57D2" w:rsidP="003B57D2">
            <w:pPr>
              <w:spacing w:after="0"/>
              <w:rPr>
                <w:rFonts w:cs="Arial"/>
                <w:sz w:val="22"/>
              </w:rPr>
            </w:pPr>
            <w:r>
              <w:rPr>
                <w:rFonts w:cs="Arial"/>
                <w:sz w:val="22"/>
              </w:rPr>
              <w:t>Yes</w:t>
            </w:r>
          </w:p>
        </w:tc>
        <w:sdt>
          <w:sdtPr>
            <w:rPr>
              <w:rFonts w:cs="Arial"/>
              <w:sz w:val="22"/>
              <w:highlight w:val="lightGray"/>
            </w:rPr>
            <w:id w:val="-1474903366"/>
            <w14:checkbox>
              <w14:checked w14:val="0"/>
              <w14:checkedState w14:val="2612" w14:font="MS Gothic"/>
              <w14:uncheckedState w14:val="2610" w14:font="MS Gothic"/>
            </w14:checkbox>
          </w:sdtPr>
          <w:sdtEndPr/>
          <w:sdtContent>
            <w:tc>
              <w:tcPr>
                <w:tcW w:w="8336" w:type="dxa"/>
                <w:gridSpan w:val="12"/>
                <w:tcBorders>
                  <w:top w:val="nil"/>
                  <w:left w:val="nil"/>
                  <w:bottom w:val="nil"/>
                  <w:right w:val="single" w:sz="4" w:space="0" w:color="auto"/>
                </w:tcBorders>
                <w:shd w:val="clear" w:color="auto" w:fill="BFBFBF" w:themeFill="background1" w:themeFillShade="BF"/>
                <w:vAlign w:val="center"/>
              </w:tcPr>
              <w:p w14:paraId="4F258ACC" w14:textId="0A9C87CB" w:rsidR="003B57D2" w:rsidRPr="00284376" w:rsidRDefault="003B57D2" w:rsidP="003B57D2">
                <w:pPr>
                  <w:spacing w:after="0"/>
                  <w:rPr>
                    <w:rFonts w:cs="Arial"/>
                    <w:sz w:val="22"/>
                  </w:rPr>
                </w:pPr>
                <w:r w:rsidRPr="00284376">
                  <w:rPr>
                    <w:rFonts w:ascii="MS Gothic" w:eastAsia="MS Gothic" w:hAnsi="MS Gothic" w:cs="Arial" w:hint="eastAsia"/>
                    <w:sz w:val="22"/>
                    <w:highlight w:val="lightGray"/>
                  </w:rPr>
                  <w:t>☐</w:t>
                </w:r>
              </w:p>
            </w:tc>
          </w:sdtContent>
        </w:sdt>
      </w:tr>
      <w:tr w:rsidR="003B57D2" w:rsidRPr="00284376" w14:paraId="41B8207A" w14:textId="77777777" w:rsidTr="00A460AB">
        <w:trPr>
          <w:trHeight w:val="462"/>
        </w:trPr>
        <w:tc>
          <w:tcPr>
            <w:tcW w:w="2295" w:type="dxa"/>
            <w:gridSpan w:val="6"/>
            <w:tcBorders>
              <w:top w:val="nil"/>
              <w:left w:val="single" w:sz="4" w:space="0" w:color="auto"/>
              <w:bottom w:val="nil"/>
              <w:right w:val="nil"/>
            </w:tcBorders>
            <w:vAlign w:val="center"/>
          </w:tcPr>
          <w:p w14:paraId="0A21484E" w14:textId="63B94FA1" w:rsidR="003B57D2" w:rsidRPr="00284376" w:rsidRDefault="003B57D2" w:rsidP="003B57D2">
            <w:pPr>
              <w:spacing w:after="0"/>
              <w:rPr>
                <w:rFonts w:cs="Arial"/>
                <w:sz w:val="22"/>
              </w:rPr>
            </w:pPr>
            <w:r>
              <w:rPr>
                <w:rFonts w:cs="Arial"/>
                <w:sz w:val="22"/>
              </w:rPr>
              <w:t>No</w:t>
            </w:r>
          </w:p>
        </w:tc>
        <w:sdt>
          <w:sdtPr>
            <w:rPr>
              <w:rFonts w:cs="Arial"/>
              <w:sz w:val="22"/>
              <w:highlight w:val="lightGray"/>
            </w:rPr>
            <w:id w:val="738053080"/>
            <w14:checkbox>
              <w14:checked w14:val="1"/>
              <w14:checkedState w14:val="2612" w14:font="MS Gothic"/>
              <w14:uncheckedState w14:val="2610" w14:font="MS Gothic"/>
            </w14:checkbox>
          </w:sdtPr>
          <w:sdtEndPr/>
          <w:sdtContent>
            <w:tc>
              <w:tcPr>
                <w:tcW w:w="8336" w:type="dxa"/>
                <w:gridSpan w:val="12"/>
                <w:tcBorders>
                  <w:top w:val="nil"/>
                  <w:left w:val="nil"/>
                  <w:bottom w:val="nil"/>
                  <w:right w:val="single" w:sz="4" w:space="0" w:color="auto"/>
                </w:tcBorders>
                <w:shd w:val="clear" w:color="auto" w:fill="BFBFBF" w:themeFill="background1" w:themeFillShade="BF"/>
                <w:vAlign w:val="center"/>
              </w:tcPr>
              <w:p w14:paraId="55EB5F69" w14:textId="6A2AB1DA" w:rsidR="003B57D2" w:rsidRPr="00284376" w:rsidRDefault="003B57D2" w:rsidP="003B57D2">
                <w:pPr>
                  <w:spacing w:after="0"/>
                  <w:rPr>
                    <w:rFonts w:cs="Arial"/>
                    <w:sz w:val="22"/>
                  </w:rPr>
                </w:pPr>
                <w:r>
                  <w:rPr>
                    <w:rFonts w:ascii="MS Gothic" w:eastAsia="MS Gothic" w:hAnsi="MS Gothic" w:cs="Arial" w:hint="eastAsia"/>
                    <w:sz w:val="22"/>
                    <w:highlight w:val="lightGray"/>
                  </w:rPr>
                  <w:t>☒</w:t>
                </w:r>
              </w:p>
            </w:tc>
          </w:sdtContent>
        </w:sdt>
      </w:tr>
      <w:tr w:rsidR="003B57D2" w:rsidRPr="00284376" w14:paraId="018B38AC" w14:textId="77777777" w:rsidTr="00A27684">
        <w:trPr>
          <w:trHeight w:val="509"/>
        </w:trPr>
        <w:tc>
          <w:tcPr>
            <w:tcW w:w="10631" w:type="dxa"/>
            <w:gridSpan w:val="18"/>
            <w:tcBorders>
              <w:top w:val="nil"/>
              <w:left w:val="single" w:sz="4" w:space="0" w:color="auto"/>
              <w:bottom w:val="single" w:sz="4" w:space="0" w:color="auto"/>
              <w:right w:val="single" w:sz="4" w:space="0" w:color="auto"/>
            </w:tcBorders>
            <w:vAlign w:val="center"/>
          </w:tcPr>
          <w:p w14:paraId="0A00B8F3" w14:textId="68625686" w:rsidR="006E162C" w:rsidRDefault="006E162C" w:rsidP="003B57D2">
            <w:pPr>
              <w:spacing w:after="0"/>
              <w:rPr>
                <w:rFonts w:cs="Arial"/>
                <w:sz w:val="22"/>
              </w:rPr>
            </w:pPr>
            <w:r>
              <w:rPr>
                <w:rFonts w:cs="Arial"/>
                <w:sz w:val="22"/>
              </w:rPr>
              <w:lastRenderedPageBreak/>
              <w:t>GFX will  be provided / detailed at Study Level</w:t>
            </w:r>
          </w:p>
          <w:p w14:paraId="018B38AB" w14:textId="04B0B447" w:rsidR="003B57D2" w:rsidRPr="00284376" w:rsidRDefault="003B57D2" w:rsidP="003B57D2">
            <w:pPr>
              <w:spacing w:after="0"/>
              <w:rPr>
                <w:rFonts w:cs="Arial"/>
                <w:sz w:val="22"/>
              </w:rPr>
            </w:pPr>
            <w:r w:rsidRPr="00284376">
              <w:rPr>
                <w:rFonts w:cs="Arial"/>
                <w:sz w:val="22"/>
              </w:rPr>
              <w:t>If yes, please see attached SOR for full details of equipment / information / facilities</w:t>
            </w:r>
          </w:p>
        </w:tc>
      </w:tr>
      <w:tr w:rsidR="003B57D2" w:rsidRPr="00284376" w14:paraId="7344C9A5" w14:textId="77777777" w:rsidTr="00A27684">
        <w:trPr>
          <w:trHeight w:val="394"/>
        </w:trPr>
        <w:tc>
          <w:tcPr>
            <w:tcW w:w="10631" w:type="dxa"/>
            <w:gridSpan w:val="18"/>
            <w:tcBorders>
              <w:top w:val="single" w:sz="4" w:space="0" w:color="auto"/>
              <w:left w:val="nil"/>
              <w:bottom w:val="single" w:sz="4" w:space="0" w:color="auto"/>
              <w:right w:val="nil"/>
            </w:tcBorders>
            <w:vAlign w:val="center"/>
          </w:tcPr>
          <w:p w14:paraId="046D6192" w14:textId="77777777" w:rsidR="003B57D2" w:rsidRPr="00850928" w:rsidRDefault="003B57D2" w:rsidP="003B57D2">
            <w:pPr>
              <w:spacing w:after="0"/>
              <w:rPr>
                <w:rFonts w:cs="Arial"/>
                <w:b/>
                <w:sz w:val="12"/>
                <w:highlight w:val="lightGray"/>
              </w:rPr>
            </w:pPr>
          </w:p>
        </w:tc>
      </w:tr>
      <w:tr w:rsidR="003B57D2" w:rsidRPr="00284376" w14:paraId="018B38AE" w14:textId="77777777" w:rsidTr="00A27684">
        <w:trPr>
          <w:trHeight w:val="509"/>
        </w:trPr>
        <w:tc>
          <w:tcPr>
            <w:tcW w:w="10631" w:type="dxa"/>
            <w:gridSpan w:val="18"/>
            <w:tcBorders>
              <w:top w:val="single" w:sz="4" w:space="0" w:color="auto"/>
              <w:left w:val="single" w:sz="4" w:space="0" w:color="auto"/>
              <w:bottom w:val="nil"/>
              <w:right w:val="single" w:sz="4" w:space="0" w:color="auto"/>
            </w:tcBorders>
            <w:vAlign w:val="center"/>
          </w:tcPr>
          <w:p w14:paraId="018B38AD" w14:textId="77777777" w:rsidR="003B57D2" w:rsidRPr="00850928" w:rsidRDefault="003B57D2" w:rsidP="003B57D2">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3B57D2" w:rsidRPr="00284376" w14:paraId="018B38B0" w14:textId="77777777" w:rsidTr="00A27684">
        <w:trPr>
          <w:trHeight w:val="510"/>
        </w:trPr>
        <w:tc>
          <w:tcPr>
            <w:tcW w:w="10631" w:type="dxa"/>
            <w:gridSpan w:val="18"/>
            <w:tcBorders>
              <w:top w:val="nil"/>
              <w:left w:val="single" w:sz="4" w:space="0" w:color="auto"/>
              <w:bottom w:val="nil"/>
              <w:right w:val="single" w:sz="4" w:space="0" w:color="auto"/>
            </w:tcBorders>
            <w:shd w:val="clear" w:color="auto" w:fill="BFBFBF" w:themeFill="background1" w:themeFillShade="BF"/>
            <w:vAlign w:val="center"/>
          </w:tcPr>
          <w:p w14:paraId="018B38AF" w14:textId="4454D181" w:rsidR="003B57D2" w:rsidRPr="00284376" w:rsidRDefault="00BE654C" w:rsidP="003B57D2">
            <w:pPr>
              <w:spacing w:after="0"/>
              <w:jc w:val="center"/>
              <w:rPr>
                <w:rFonts w:cs="Arial"/>
                <w:sz w:val="22"/>
                <w:highlight w:val="yellow"/>
              </w:rPr>
            </w:pPr>
            <w:r w:rsidRPr="00BE654C">
              <w:rPr>
                <w:rFonts w:cs="Arial"/>
                <w:sz w:val="22"/>
              </w:rPr>
              <w:t>[</w:t>
            </w:r>
            <w:r w:rsidR="00A460AB" w:rsidRPr="00A460AB">
              <w:rPr>
                <w:rFonts w:cs="Arial"/>
                <w:sz w:val="22"/>
              </w:rPr>
              <w:t>Redacted under Military sensitive technical information exemption</w:t>
            </w:r>
            <w:r w:rsidRPr="00BE654C">
              <w:rPr>
                <w:rFonts w:cs="Arial"/>
                <w:sz w:val="22"/>
              </w:rPr>
              <w:t>]</w:t>
            </w:r>
          </w:p>
        </w:tc>
      </w:tr>
      <w:tr w:rsidR="003B57D2" w:rsidRPr="00284376" w14:paraId="018B38B2" w14:textId="77777777" w:rsidTr="00A27684">
        <w:trPr>
          <w:trHeight w:val="510"/>
        </w:trPr>
        <w:tc>
          <w:tcPr>
            <w:tcW w:w="10631" w:type="dxa"/>
            <w:gridSpan w:val="18"/>
            <w:tcBorders>
              <w:top w:val="nil"/>
              <w:left w:val="single" w:sz="4" w:space="0" w:color="auto"/>
              <w:bottom w:val="nil"/>
              <w:right w:val="single" w:sz="4" w:space="0" w:color="auto"/>
            </w:tcBorders>
            <w:vAlign w:val="center"/>
          </w:tcPr>
          <w:p w14:paraId="018B38B1" w14:textId="77777777" w:rsidR="003B57D2" w:rsidRPr="00284376" w:rsidRDefault="003B57D2" w:rsidP="003B57D2">
            <w:pPr>
              <w:spacing w:after="0"/>
              <w:rPr>
                <w:rFonts w:cs="Arial"/>
                <w:i/>
                <w:sz w:val="22"/>
                <w:highlight w:val="yellow"/>
              </w:rPr>
            </w:pPr>
            <w:r w:rsidRPr="00284376">
              <w:rPr>
                <w:rFonts w:cs="Arial"/>
                <w:i/>
                <w:sz w:val="22"/>
              </w:rPr>
              <w:t>*Failure to delete unnecessary higher classifications will result in delays at the firewall</w:t>
            </w:r>
          </w:p>
        </w:tc>
      </w:tr>
      <w:tr w:rsidR="003B57D2" w:rsidRPr="00284376" w14:paraId="018B38B4" w14:textId="77777777" w:rsidTr="00A27684">
        <w:trPr>
          <w:trHeight w:val="509"/>
        </w:trPr>
        <w:tc>
          <w:tcPr>
            <w:tcW w:w="10631" w:type="dxa"/>
            <w:gridSpan w:val="18"/>
            <w:tcBorders>
              <w:top w:val="nil"/>
              <w:left w:val="single" w:sz="4" w:space="0" w:color="auto"/>
              <w:bottom w:val="nil"/>
              <w:right w:val="single" w:sz="4" w:space="0" w:color="auto"/>
            </w:tcBorders>
            <w:vAlign w:val="center"/>
          </w:tcPr>
          <w:p w14:paraId="018B38B3" w14:textId="14E661AB" w:rsidR="003B57D2" w:rsidRPr="00284376" w:rsidRDefault="003B57D2" w:rsidP="003B57D2">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3B57D2" w:rsidRPr="00284376" w14:paraId="018B38B7" w14:textId="77777777" w:rsidTr="00A460AB">
        <w:trPr>
          <w:trHeight w:val="509"/>
        </w:trPr>
        <w:tc>
          <w:tcPr>
            <w:tcW w:w="8877" w:type="dxa"/>
            <w:gridSpan w:val="15"/>
            <w:tcBorders>
              <w:top w:val="nil"/>
              <w:left w:val="single" w:sz="4" w:space="0" w:color="auto"/>
              <w:bottom w:val="single" w:sz="4" w:space="0" w:color="auto"/>
              <w:right w:val="nil"/>
            </w:tcBorders>
            <w:vAlign w:val="center"/>
          </w:tcPr>
          <w:p w14:paraId="018B38B5" w14:textId="77777777" w:rsidR="003B57D2" w:rsidRPr="00284376" w:rsidRDefault="003B57D2" w:rsidP="003B57D2">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0"/>
              <w14:checkedState w14:val="2612" w14:font="MS Gothic"/>
              <w14:uncheckedState w14:val="2610" w14:font="MS Gothic"/>
            </w14:checkbox>
          </w:sdtPr>
          <w:sdtEndPr/>
          <w:sdtContent>
            <w:tc>
              <w:tcPr>
                <w:tcW w:w="1754" w:type="dxa"/>
                <w:gridSpan w:val="3"/>
                <w:tcBorders>
                  <w:top w:val="nil"/>
                  <w:left w:val="nil"/>
                  <w:bottom w:val="single" w:sz="4" w:space="0" w:color="auto"/>
                  <w:right w:val="single" w:sz="4" w:space="0" w:color="auto"/>
                </w:tcBorders>
                <w:vAlign w:val="center"/>
              </w:tcPr>
              <w:p w14:paraId="018B38B6" w14:textId="77777777" w:rsidR="003B57D2" w:rsidRPr="00284376" w:rsidRDefault="003B57D2" w:rsidP="003B57D2">
                <w:pPr>
                  <w:spacing w:after="0"/>
                  <w:jc w:val="center"/>
                  <w:rPr>
                    <w:rFonts w:cs="Arial"/>
                    <w:sz w:val="22"/>
                    <w:highlight w:val="lightGray"/>
                  </w:rPr>
                </w:pPr>
                <w:r w:rsidRPr="00284376">
                  <w:rPr>
                    <w:rFonts w:ascii="MS Gothic" w:eastAsia="MS Gothic" w:hAnsi="MS Gothic" w:cs="Arial" w:hint="eastAsia"/>
                    <w:sz w:val="22"/>
                    <w:highlight w:val="lightGray"/>
                  </w:rPr>
                  <w:t>☐</w:t>
                </w:r>
              </w:p>
            </w:tc>
          </w:sdtContent>
        </w:sdt>
      </w:tr>
      <w:tr w:rsidR="003B57D2" w:rsidRPr="00284376" w14:paraId="30AFD984" w14:textId="77777777" w:rsidTr="00A27684">
        <w:trPr>
          <w:trHeight w:val="509"/>
        </w:trPr>
        <w:tc>
          <w:tcPr>
            <w:tcW w:w="10631" w:type="dxa"/>
            <w:gridSpan w:val="18"/>
            <w:tcBorders>
              <w:top w:val="single" w:sz="4" w:space="0" w:color="auto"/>
              <w:left w:val="nil"/>
              <w:bottom w:val="single" w:sz="4" w:space="0" w:color="auto"/>
              <w:right w:val="nil"/>
            </w:tcBorders>
            <w:vAlign w:val="center"/>
          </w:tcPr>
          <w:p w14:paraId="1453C4CB" w14:textId="77777777" w:rsidR="003B57D2" w:rsidRDefault="003B57D2" w:rsidP="003B57D2">
            <w:pPr>
              <w:spacing w:after="0"/>
              <w:rPr>
                <w:rFonts w:cs="Arial"/>
                <w:b/>
                <w:sz w:val="12"/>
              </w:rPr>
            </w:pPr>
          </w:p>
          <w:p w14:paraId="6CCF20FA" w14:textId="77777777" w:rsidR="005C3CDC" w:rsidRDefault="005C3CDC" w:rsidP="003B57D2">
            <w:pPr>
              <w:spacing w:after="0"/>
              <w:rPr>
                <w:rFonts w:cs="Arial"/>
                <w:b/>
                <w:sz w:val="12"/>
              </w:rPr>
            </w:pPr>
          </w:p>
          <w:p w14:paraId="3F97FCDE" w14:textId="77777777" w:rsidR="005C3CDC" w:rsidRDefault="005C3CDC" w:rsidP="003B57D2">
            <w:pPr>
              <w:spacing w:after="0"/>
              <w:rPr>
                <w:rFonts w:cs="Arial"/>
                <w:b/>
                <w:sz w:val="12"/>
              </w:rPr>
            </w:pPr>
          </w:p>
          <w:p w14:paraId="7A145652" w14:textId="77777777" w:rsidR="005C3CDC" w:rsidRDefault="005C3CDC" w:rsidP="003B57D2">
            <w:pPr>
              <w:spacing w:after="0"/>
              <w:rPr>
                <w:rFonts w:cs="Arial"/>
                <w:b/>
                <w:sz w:val="12"/>
              </w:rPr>
            </w:pPr>
          </w:p>
          <w:p w14:paraId="3BB3ACC3" w14:textId="77777777" w:rsidR="005C3CDC" w:rsidRDefault="005C3CDC" w:rsidP="003B57D2">
            <w:pPr>
              <w:spacing w:after="0"/>
              <w:rPr>
                <w:rFonts w:cs="Arial"/>
                <w:b/>
                <w:sz w:val="12"/>
              </w:rPr>
            </w:pPr>
          </w:p>
          <w:p w14:paraId="11EA3DBB" w14:textId="77777777" w:rsidR="005C3CDC" w:rsidRDefault="005C3CDC" w:rsidP="003B57D2">
            <w:pPr>
              <w:spacing w:after="0"/>
              <w:rPr>
                <w:rFonts w:cs="Arial"/>
                <w:b/>
                <w:sz w:val="12"/>
              </w:rPr>
            </w:pPr>
          </w:p>
          <w:p w14:paraId="0956108B" w14:textId="77777777" w:rsidR="005C3CDC" w:rsidRDefault="005C3CDC" w:rsidP="003B57D2">
            <w:pPr>
              <w:spacing w:after="0"/>
              <w:rPr>
                <w:rFonts w:cs="Arial"/>
                <w:b/>
                <w:sz w:val="12"/>
              </w:rPr>
            </w:pPr>
          </w:p>
          <w:p w14:paraId="3CCD1426" w14:textId="77777777" w:rsidR="005C3CDC" w:rsidRDefault="005C3CDC" w:rsidP="003B57D2">
            <w:pPr>
              <w:spacing w:after="0"/>
              <w:rPr>
                <w:rFonts w:cs="Arial"/>
                <w:b/>
                <w:sz w:val="12"/>
              </w:rPr>
            </w:pPr>
          </w:p>
          <w:p w14:paraId="42EDB75F" w14:textId="77777777" w:rsidR="005C3CDC" w:rsidRDefault="005C3CDC" w:rsidP="003B57D2">
            <w:pPr>
              <w:spacing w:after="0"/>
              <w:rPr>
                <w:rFonts w:cs="Arial"/>
                <w:b/>
                <w:sz w:val="12"/>
              </w:rPr>
            </w:pPr>
          </w:p>
          <w:p w14:paraId="0ECCBD2E" w14:textId="77777777" w:rsidR="005C3CDC" w:rsidRDefault="005C3CDC" w:rsidP="003B57D2">
            <w:pPr>
              <w:spacing w:after="0"/>
              <w:rPr>
                <w:rFonts w:cs="Arial"/>
                <w:b/>
                <w:sz w:val="12"/>
              </w:rPr>
            </w:pPr>
          </w:p>
          <w:p w14:paraId="25DFFF85" w14:textId="77777777" w:rsidR="005C3CDC" w:rsidRDefault="005C3CDC" w:rsidP="003B57D2">
            <w:pPr>
              <w:spacing w:after="0"/>
              <w:rPr>
                <w:rFonts w:cs="Arial"/>
                <w:b/>
                <w:sz w:val="12"/>
              </w:rPr>
            </w:pPr>
          </w:p>
          <w:p w14:paraId="3054F4A3" w14:textId="77777777" w:rsidR="005C3CDC" w:rsidRDefault="005C3CDC" w:rsidP="003B57D2">
            <w:pPr>
              <w:spacing w:after="0"/>
              <w:rPr>
                <w:rFonts w:cs="Arial"/>
                <w:b/>
                <w:sz w:val="12"/>
              </w:rPr>
            </w:pPr>
          </w:p>
          <w:p w14:paraId="341B6ADE" w14:textId="77777777" w:rsidR="005C3CDC" w:rsidRDefault="005C3CDC" w:rsidP="003B57D2">
            <w:pPr>
              <w:spacing w:after="0"/>
              <w:rPr>
                <w:rFonts w:cs="Arial"/>
                <w:b/>
                <w:sz w:val="12"/>
              </w:rPr>
            </w:pPr>
          </w:p>
          <w:p w14:paraId="0D2B8EF8" w14:textId="77777777" w:rsidR="005C3CDC" w:rsidRDefault="005C3CDC" w:rsidP="003B57D2">
            <w:pPr>
              <w:spacing w:after="0"/>
              <w:rPr>
                <w:rFonts w:cs="Arial"/>
                <w:b/>
                <w:sz w:val="12"/>
              </w:rPr>
            </w:pPr>
          </w:p>
          <w:p w14:paraId="54D9F0EA" w14:textId="77777777" w:rsidR="005C3CDC" w:rsidRDefault="005C3CDC" w:rsidP="003B57D2">
            <w:pPr>
              <w:spacing w:after="0"/>
              <w:rPr>
                <w:rFonts w:cs="Arial"/>
                <w:b/>
                <w:sz w:val="12"/>
              </w:rPr>
            </w:pPr>
          </w:p>
          <w:p w14:paraId="318CDB3E" w14:textId="77777777" w:rsidR="005C3CDC" w:rsidRDefault="005C3CDC" w:rsidP="003B57D2">
            <w:pPr>
              <w:spacing w:after="0"/>
              <w:rPr>
                <w:rFonts w:cs="Arial"/>
                <w:b/>
                <w:sz w:val="12"/>
              </w:rPr>
            </w:pPr>
          </w:p>
          <w:p w14:paraId="0243F0D0" w14:textId="77777777" w:rsidR="005C3CDC" w:rsidRDefault="005C3CDC" w:rsidP="003B57D2">
            <w:pPr>
              <w:spacing w:after="0"/>
              <w:rPr>
                <w:rFonts w:cs="Arial"/>
                <w:b/>
                <w:sz w:val="12"/>
              </w:rPr>
            </w:pPr>
          </w:p>
          <w:p w14:paraId="79C5A527" w14:textId="77777777" w:rsidR="005C3CDC" w:rsidRDefault="005C3CDC" w:rsidP="003B57D2">
            <w:pPr>
              <w:spacing w:after="0"/>
              <w:rPr>
                <w:rFonts w:cs="Arial"/>
                <w:b/>
                <w:sz w:val="12"/>
              </w:rPr>
            </w:pPr>
          </w:p>
          <w:p w14:paraId="5E47DFBA" w14:textId="77777777" w:rsidR="005C3CDC" w:rsidRDefault="005C3CDC" w:rsidP="003B57D2">
            <w:pPr>
              <w:spacing w:after="0"/>
              <w:rPr>
                <w:rFonts w:cs="Arial"/>
                <w:b/>
                <w:sz w:val="12"/>
              </w:rPr>
            </w:pPr>
          </w:p>
          <w:p w14:paraId="7D09E752" w14:textId="77777777" w:rsidR="005C3CDC" w:rsidRDefault="005C3CDC" w:rsidP="003B57D2">
            <w:pPr>
              <w:spacing w:after="0"/>
              <w:rPr>
                <w:rFonts w:cs="Arial"/>
                <w:b/>
                <w:sz w:val="12"/>
              </w:rPr>
            </w:pPr>
          </w:p>
          <w:p w14:paraId="0764BEA6" w14:textId="77777777" w:rsidR="005C3CDC" w:rsidRDefault="005C3CDC" w:rsidP="003B57D2">
            <w:pPr>
              <w:spacing w:after="0"/>
              <w:rPr>
                <w:rFonts w:cs="Arial"/>
                <w:b/>
                <w:sz w:val="12"/>
              </w:rPr>
            </w:pPr>
          </w:p>
          <w:p w14:paraId="7EEDBDB3" w14:textId="77777777" w:rsidR="005C3CDC" w:rsidRDefault="005C3CDC" w:rsidP="003B57D2">
            <w:pPr>
              <w:spacing w:after="0"/>
              <w:rPr>
                <w:rFonts w:cs="Arial"/>
                <w:b/>
                <w:sz w:val="12"/>
              </w:rPr>
            </w:pPr>
          </w:p>
          <w:p w14:paraId="1267F14E" w14:textId="77777777" w:rsidR="005C3CDC" w:rsidRDefault="005C3CDC" w:rsidP="003B57D2">
            <w:pPr>
              <w:spacing w:after="0"/>
              <w:rPr>
                <w:rFonts w:cs="Arial"/>
                <w:b/>
                <w:sz w:val="12"/>
              </w:rPr>
            </w:pPr>
          </w:p>
          <w:p w14:paraId="10F59C3B" w14:textId="77777777" w:rsidR="005C3CDC" w:rsidRDefault="005C3CDC" w:rsidP="003B57D2">
            <w:pPr>
              <w:spacing w:after="0"/>
              <w:rPr>
                <w:rFonts w:cs="Arial"/>
                <w:b/>
                <w:sz w:val="12"/>
              </w:rPr>
            </w:pPr>
          </w:p>
          <w:p w14:paraId="2F11E857" w14:textId="77777777" w:rsidR="005C3CDC" w:rsidRDefault="005C3CDC" w:rsidP="003B57D2">
            <w:pPr>
              <w:spacing w:after="0"/>
              <w:rPr>
                <w:rFonts w:cs="Arial"/>
                <w:b/>
                <w:sz w:val="12"/>
              </w:rPr>
            </w:pPr>
          </w:p>
          <w:p w14:paraId="10E1E257" w14:textId="77777777" w:rsidR="005C3CDC" w:rsidRDefault="005C3CDC" w:rsidP="003B57D2">
            <w:pPr>
              <w:spacing w:after="0"/>
              <w:rPr>
                <w:rFonts w:cs="Arial"/>
                <w:b/>
                <w:sz w:val="12"/>
              </w:rPr>
            </w:pPr>
          </w:p>
          <w:p w14:paraId="67F13AB4" w14:textId="77777777" w:rsidR="005C3CDC" w:rsidRDefault="005C3CDC" w:rsidP="003B57D2">
            <w:pPr>
              <w:spacing w:after="0"/>
              <w:rPr>
                <w:rFonts w:cs="Arial"/>
                <w:b/>
                <w:sz w:val="12"/>
              </w:rPr>
            </w:pPr>
          </w:p>
          <w:p w14:paraId="61AC79D4" w14:textId="77777777" w:rsidR="005C3CDC" w:rsidRDefault="005C3CDC" w:rsidP="003B57D2">
            <w:pPr>
              <w:spacing w:after="0"/>
              <w:rPr>
                <w:rFonts w:cs="Arial"/>
                <w:b/>
                <w:sz w:val="12"/>
              </w:rPr>
            </w:pPr>
          </w:p>
          <w:p w14:paraId="6A098286" w14:textId="77777777" w:rsidR="005C3CDC" w:rsidRDefault="005C3CDC" w:rsidP="003B57D2">
            <w:pPr>
              <w:spacing w:after="0"/>
              <w:rPr>
                <w:rFonts w:cs="Arial"/>
                <w:b/>
                <w:sz w:val="12"/>
              </w:rPr>
            </w:pPr>
          </w:p>
          <w:p w14:paraId="23AA6521" w14:textId="77777777" w:rsidR="005C3CDC" w:rsidRDefault="005C3CDC" w:rsidP="003B57D2">
            <w:pPr>
              <w:spacing w:after="0"/>
              <w:rPr>
                <w:rFonts w:cs="Arial"/>
                <w:b/>
                <w:sz w:val="12"/>
              </w:rPr>
            </w:pPr>
          </w:p>
          <w:p w14:paraId="39F7E707" w14:textId="77777777" w:rsidR="005C3CDC" w:rsidRDefault="005C3CDC" w:rsidP="003B57D2">
            <w:pPr>
              <w:spacing w:after="0"/>
              <w:rPr>
                <w:rFonts w:cs="Arial"/>
                <w:b/>
                <w:sz w:val="12"/>
              </w:rPr>
            </w:pPr>
          </w:p>
          <w:p w14:paraId="627B42C3" w14:textId="77777777" w:rsidR="005C3CDC" w:rsidRDefault="005C3CDC" w:rsidP="003B57D2">
            <w:pPr>
              <w:spacing w:after="0"/>
              <w:rPr>
                <w:rFonts w:cs="Arial"/>
                <w:b/>
                <w:sz w:val="12"/>
              </w:rPr>
            </w:pPr>
          </w:p>
          <w:p w14:paraId="4B14A46E" w14:textId="77777777" w:rsidR="005C3CDC" w:rsidRDefault="005C3CDC" w:rsidP="003B57D2">
            <w:pPr>
              <w:spacing w:after="0"/>
              <w:rPr>
                <w:rFonts w:cs="Arial"/>
                <w:b/>
                <w:sz w:val="12"/>
              </w:rPr>
            </w:pPr>
          </w:p>
          <w:p w14:paraId="5DC5579B" w14:textId="77777777" w:rsidR="005C3CDC" w:rsidRDefault="005C3CDC" w:rsidP="003B57D2">
            <w:pPr>
              <w:spacing w:after="0"/>
              <w:rPr>
                <w:rFonts w:cs="Arial"/>
                <w:b/>
                <w:sz w:val="12"/>
              </w:rPr>
            </w:pPr>
          </w:p>
          <w:p w14:paraId="0ED5F983" w14:textId="77777777" w:rsidR="005C3CDC" w:rsidRDefault="005C3CDC" w:rsidP="003B57D2">
            <w:pPr>
              <w:spacing w:after="0"/>
              <w:rPr>
                <w:rFonts w:cs="Arial"/>
                <w:b/>
                <w:sz w:val="12"/>
              </w:rPr>
            </w:pPr>
          </w:p>
          <w:p w14:paraId="27DA4481" w14:textId="77777777" w:rsidR="005C3CDC" w:rsidRDefault="005C3CDC" w:rsidP="003B57D2">
            <w:pPr>
              <w:spacing w:after="0"/>
              <w:rPr>
                <w:rFonts w:cs="Arial"/>
                <w:b/>
                <w:sz w:val="12"/>
              </w:rPr>
            </w:pPr>
          </w:p>
          <w:p w14:paraId="666B2EA1" w14:textId="77777777" w:rsidR="005C3CDC" w:rsidRDefault="005C3CDC" w:rsidP="003B57D2">
            <w:pPr>
              <w:spacing w:after="0"/>
              <w:rPr>
                <w:rFonts w:cs="Arial"/>
                <w:b/>
                <w:sz w:val="12"/>
              </w:rPr>
            </w:pPr>
          </w:p>
          <w:p w14:paraId="57251A1C" w14:textId="77777777" w:rsidR="005C3CDC" w:rsidRDefault="005C3CDC" w:rsidP="003B57D2">
            <w:pPr>
              <w:spacing w:after="0"/>
              <w:rPr>
                <w:rFonts w:cs="Arial"/>
                <w:b/>
                <w:sz w:val="12"/>
              </w:rPr>
            </w:pPr>
          </w:p>
          <w:p w14:paraId="30CCAE92" w14:textId="77777777" w:rsidR="005C3CDC" w:rsidRDefault="005C3CDC" w:rsidP="003B57D2">
            <w:pPr>
              <w:spacing w:after="0"/>
              <w:rPr>
                <w:rFonts w:cs="Arial"/>
                <w:b/>
                <w:sz w:val="12"/>
              </w:rPr>
            </w:pPr>
          </w:p>
          <w:p w14:paraId="5B1A55DC" w14:textId="77777777" w:rsidR="005C3CDC" w:rsidRDefault="005C3CDC" w:rsidP="003B57D2">
            <w:pPr>
              <w:spacing w:after="0"/>
              <w:rPr>
                <w:rFonts w:cs="Arial"/>
                <w:b/>
                <w:sz w:val="12"/>
              </w:rPr>
            </w:pPr>
          </w:p>
          <w:p w14:paraId="2ED4CB63" w14:textId="77777777" w:rsidR="005C3CDC" w:rsidRDefault="005C3CDC" w:rsidP="003B57D2">
            <w:pPr>
              <w:spacing w:after="0"/>
              <w:rPr>
                <w:rFonts w:cs="Arial"/>
                <w:b/>
                <w:sz w:val="12"/>
              </w:rPr>
            </w:pPr>
          </w:p>
          <w:p w14:paraId="6329B1E3" w14:textId="77777777" w:rsidR="005C3CDC" w:rsidRDefault="005C3CDC" w:rsidP="003B57D2">
            <w:pPr>
              <w:spacing w:after="0"/>
              <w:rPr>
                <w:rFonts w:cs="Arial"/>
                <w:b/>
                <w:sz w:val="12"/>
              </w:rPr>
            </w:pPr>
          </w:p>
          <w:p w14:paraId="2505C3C8" w14:textId="77777777" w:rsidR="005C3CDC" w:rsidRDefault="005C3CDC" w:rsidP="003B57D2">
            <w:pPr>
              <w:spacing w:after="0"/>
              <w:rPr>
                <w:rFonts w:cs="Arial"/>
                <w:b/>
                <w:sz w:val="12"/>
              </w:rPr>
            </w:pPr>
          </w:p>
          <w:p w14:paraId="22ADD1F3" w14:textId="77777777" w:rsidR="005C3CDC" w:rsidRDefault="005C3CDC" w:rsidP="003B57D2">
            <w:pPr>
              <w:spacing w:after="0"/>
              <w:rPr>
                <w:rFonts w:cs="Arial"/>
                <w:b/>
                <w:sz w:val="12"/>
              </w:rPr>
            </w:pPr>
          </w:p>
          <w:p w14:paraId="482E6512" w14:textId="77777777" w:rsidR="005C3CDC" w:rsidRDefault="005C3CDC" w:rsidP="003B57D2">
            <w:pPr>
              <w:spacing w:after="0"/>
              <w:rPr>
                <w:rFonts w:cs="Arial"/>
                <w:b/>
                <w:sz w:val="12"/>
              </w:rPr>
            </w:pPr>
          </w:p>
          <w:p w14:paraId="07C980E5" w14:textId="77777777" w:rsidR="005C3CDC" w:rsidRDefault="005C3CDC" w:rsidP="003B57D2">
            <w:pPr>
              <w:spacing w:after="0"/>
              <w:rPr>
                <w:rFonts w:cs="Arial"/>
                <w:b/>
                <w:sz w:val="12"/>
              </w:rPr>
            </w:pPr>
          </w:p>
          <w:p w14:paraId="5515967A" w14:textId="77777777" w:rsidR="005C3CDC" w:rsidRDefault="005C3CDC" w:rsidP="003B57D2">
            <w:pPr>
              <w:spacing w:after="0"/>
              <w:rPr>
                <w:rFonts w:cs="Arial"/>
                <w:b/>
                <w:sz w:val="12"/>
              </w:rPr>
            </w:pPr>
          </w:p>
          <w:p w14:paraId="3B3C00C9" w14:textId="77777777" w:rsidR="005C3CDC" w:rsidRDefault="005C3CDC" w:rsidP="003B57D2">
            <w:pPr>
              <w:spacing w:after="0"/>
              <w:rPr>
                <w:rFonts w:cs="Arial"/>
                <w:b/>
                <w:sz w:val="12"/>
              </w:rPr>
            </w:pPr>
          </w:p>
          <w:p w14:paraId="25B0A462" w14:textId="77777777" w:rsidR="005C3CDC" w:rsidRDefault="005C3CDC" w:rsidP="003B57D2">
            <w:pPr>
              <w:spacing w:after="0"/>
              <w:rPr>
                <w:rFonts w:cs="Arial"/>
                <w:b/>
                <w:sz w:val="12"/>
              </w:rPr>
            </w:pPr>
          </w:p>
          <w:p w14:paraId="668FB15A" w14:textId="77777777" w:rsidR="005C3CDC" w:rsidRDefault="005C3CDC" w:rsidP="003B57D2">
            <w:pPr>
              <w:spacing w:after="0"/>
              <w:rPr>
                <w:rFonts w:cs="Arial"/>
                <w:b/>
                <w:sz w:val="12"/>
              </w:rPr>
            </w:pPr>
          </w:p>
          <w:p w14:paraId="09D59AD9" w14:textId="77777777" w:rsidR="005C3CDC" w:rsidRDefault="005C3CDC" w:rsidP="003B57D2">
            <w:pPr>
              <w:spacing w:after="0"/>
              <w:rPr>
                <w:rFonts w:cs="Arial"/>
                <w:b/>
                <w:sz w:val="12"/>
              </w:rPr>
            </w:pPr>
          </w:p>
          <w:p w14:paraId="0285C724" w14:textId="77777777" w:rsidR="005C3CDC" w:rsidRDefault="005C3CDC" w:rsidP="003B57D2">
            <w:pPr>
              <w:spacing w:after="0"/>
              <w:rPr>
                <w:rFonts w:cs="Arial"/>
                <w:b/>
                <w:sz w:val="12"/>
              </w:rPr>
            </w:pPr>
          </w:p>
          <w:p w14:paraId="59F69C37" w14:textId="77777777" w:rsidR="005C3CDC" w:rsidRDefault="005C3CDC" w:rsidP="003B57D2">
            <w:pPr>
              <w:spacing w:after="0"/>
              <w:rPr>
                <w:rFonts w:cs="Arial"/>
                <w:b/>
                <w:sz w:val="12"/>
              </w:rPr>
            </w:pPr>
          </w:p>
          <w:p w14:paraId="2AB0251A" w14:textId="77777777" w:rsidR="005C3CDC" w:rsidRDefault="005C3CDC" w:rsidP="003B57D2">
            <w:pPr>
              <w:spacing w:after="0"/>
              <w:rPr>
                <w:rFonts w:cs="Arial"/>
                <w:b/>
                <w:sz w:val="12"/>
              </w:rPr>
            </w:pPr>
          </w:p>
          <w:p w14:paraId="13D81837" w14:textId="77777777" w:rsidR="005C3CDC" w:rsidRDefault="005C3CDC" w:rsidP="003B57D2">
            <w:pPr>
              <w:spacing w:after="0"/>
              <w:rPr>
                <w:rFonts w:cs="Arial"/>
                <w:b/>
                <w:sz w:val="12"/>
              </w:rPr>
            </w:pPr>
          </w:p>
          <w:p w14:paraId="172A196A" w14:textId="77777777" w:rsidR="005C3CDC" w:rsidRDefault="005C3CDC" w:rsidP="003B57D2">
            <w:pPr>
              <w:spacing w:after="0"/>
              <w:rPr>
                <w:rFonts w:cs="Arial"/>
                <w:b/>
                <w:sz w:val="12"/>
              </w:rPr>
            </w:pPr>
          </w:p>
          <w:p w14:paraId="21C76E18" w14:textId="77777777" w:rsidR="005C3CDC" w:rsidRDefault="005C3CDC" w:rsidP="003B57D2">
            <w:pPr>
              <w:spacing w:after="0"/>
              <w:rPr>
                <w:rFonts w:cs="Arial"/>
                <w:b/>
                <w:sz w:val="12"/>
              </w:rPr>
            </w:pPr>
          </w:p>
          <w:p w14:paraId="33D61301" w14:textId="77777777" w:rsidR="005C3CDC" w:rsidRDefault="005C3CDC" w:rsidP="003B57D2">
            <w:pPr>
              <w:spacing w:after="0"/>
              <w:rPr>
                <w:rFonts w:cs="Arial"/>
                <w:b/>
                <w:sz w:val="12"/>
              </w:rPr>
            </w:pPr>
          </w:p>
          <w:p w14:paraId="45B92C4A" w14:textId="77777777" w:rsidR="005C3CDC" w:rsidRDefault="005C3CDC" w:rsidP="003B57D2">
            <w:pPr>
              <w:spacing w:after="0"/>
              <w:rPr>
                <w:rFonts w:cs="Arial"/>
                <w:b/>
                <w:sz w:val="12"/>
              </w:rPr>
            </w:pPr>
          </w:p>
          <w:p w14:paraId="4B346608" w14:textId="77777777" w:rsidR="005C3CDC" w:rsidRDefault="005C3CDC" w:rsidP="003B57D2">
            <w:pPr>
              <w:spacing w:after="0"/>
              <w:rPr>
                <w:rFonts w:cs="Arial"/>
                <w:b/>
                <w:sz w:val="12"/>
              </w:rPr>
            </w:pPr>
          </w:p>
          <w:p w14:paraId="58C8F6B7" w14:textId="77777777" w:rsidR="005C3CDC" w:rsidRDefault="005C3CDC" w:rsidP="003B57D2">
            <w:pPr>
              <w:spacing w:after="0"/>
              <w:rPr>
                <w:rFonts w:cs="Arial"/>
                <w:b/>
                <w:sz w:val="12"/>
              </w:rPr>
            </w:pPr>
          </w:p>
          <w:p w14:paraId="12575A83" w14:textId="77777777" w:rsidR="005C3CDC" w:rsidRDefault="005C3CDC" w:rsidP="003B57D2">
            <w:pPr>
              <w:spacing w:after="0"/>
              <w:rPr>
                <w:rFonts w:cs="Arial"/>
                <w:b/>
                <w:sz w:val="12"/>
              </w:rPr>
            </w:pPr>
          </w:p>
          <w:p w14:paraId="4FD2420D" w14:textId="77777777" w:rsidR="005C3CDC" w:rsidRDefault="005C3CDC" w:rsidP="003B57D2">
            <w:pPr>
              <w:spacing w:after="0"/>
              <w:rPr>
                <w:rFonts w:cs="Arial"/>
                <w:b/>
                <w:sz w:val="12"/>
              </w:rPr>
            </w:pPr>
          </w:p>
          <w:p w14:paraId="453BA3C3" w14:textId="77777777" w:rsidR="005C3CDC" w:rsidRDefault="005C3CDC" w:rsidP="003B57D2">
            <w:pPr>
              <w:spacing w:after="0"/>
              <w:rPr>
                <w:rFonts w:cs="Arial"/>
                <w:b/>
                <w:sz w:val="12"/>
              </w:rPr>
            </w:pPr>
          </w:p>
          <w:p w14:paraId="38CF63AD" w14:textId="77777777" w:rsidR="005C3CDC" w:rsidRDefault="005C3CDC" w:rsidP="003B57D2">
            <w:pPr>
              <w:spacing w:after="0"/>
              <w:rPr>
                <w:rFonts w:cs="Arial"/>
                <w:b/>
                <w:sz w:val="12"/>
              </w:rPr>
            </w:pPr>
          </w:p>
          <w:p w14:paraId="4C95A5BB" w14:textId="77777777" w:rsidR="005C3CDC" w:rsidRDefault="005C3CDC" w:rsidP="003B57D2">
            <w:pPr>
              <w:spacing w:after="0"/>
              <w:rPr>
                <w:rFonts w:cs="Arial"/>
                <w:b/>
                <w:sz w:val="12"/>
              </w:rPr>
            </w:pPr>
          </w:p>
          <w:p w14:paraId="42BA7E9A" w14:textId="77777777" w:rsidR="005C3CDC" w:rsidRDefault="005C3CDC" w:rsidP="003B57D2">
            <w:pPr>
              <w:spacing w:after="0"/>
              <w:rPr>
                <w:rFonts w:cs="Arial"/>
                <w:b/>
                <w:sz w:val="12"/>
              </w:rPr>
            </w:pPr>
          </w:p>
          <w:p w14:paraId="5F2156FD" w14:textId="77777777" w:rsidR="005C3CDC" w:rsidRDefault="005C3CDC" w:rsidP="003B57D2">
            <w:pPr>
              <w:spacing w:after="0"/>
              <w:rPr>
                <w:rFonts w:cs="Arial"/>
                <w:b/>
                <w:sz w:val="12"/>
              </w:rPr>
            </w:pPr>
          </w:p>
          <w:p w14:paraId="7D1FF574" w14:textId="77777777" w:rsidR="005C3CDC" w:rsidRDefault="005C3CDC" w:rsidP="003B57D2">
            <w:pPr>
              <w:spacing w:after="0"/>
              <w:rPr>
                <w:rFonts w:cs="Arial"/>
                <w:b/>
                <w:sz w:val="12"/>
              </w:rPr>
            </w:pPr>
          </w:p>
          <w:p w14:paraId="17C7C2CE" w14:textId="77777777" w:rsidR="005C3CDC" w:rsidRDefault="005C3CDC" w:rsidP="003B57D2">
            <w:pPr>
              <w:spacing w:after="0"/>
              <w:rPr>
                <w:rFonts w:cs="Arial"/>
                <w:b/>
                <w:sz w:val="12"/>
              </w:rPr>
            </w:pPr>
          </w:p>
          <w:p w14:paraId="58D1E665" w14:textId="77777777" w:rsidR="005C3CDC" w:rsidRDefault="005C3CDC" w:rsidP="003B57D2">
            <w:pPr>
              <w:spacing w:after="0"/>
              <w:rPr>
                <w:rFonts w:cs="Arial"/>
                <w:b/>
                <w:sz w:val="12"/>
              </w:rPr>
            </w:pPr>
          </w:p>
          <w:p w14:paraId="682D0223" w14:textId="77777777" w:rsidR="005C3CDC" w:rsidRDefault="005C3CDC" w:rsidP="003B57D2">
            <w:pPr>
              <w:spacing w:after="0"/>
              <w:rPr>
                <w:rFonts w:cs="Arial"/>
                <w:b/>
                <w:sz w:val="12"/>
              </w:rPr>
            </w:pPr>
          </w:p>
          <w:p w14:paraId="28E68BC7" w14:textId="77777777" w:rsidR="005C3CDC" w:rsidRDefault="005C3CDC" w:rsidP="003B57D2">
            <w:pPr>
              <w:spacing w:after="0"/>
              <w:rPr>
                <w:rFonts w:cs="Arial"/>
                <w:b/>
                <w:sz w:val="12"/>
              </w:rPr>
            </w:pPr>
          </w:p>
          <w:p w14:paraId="552FAF5C" w14:textId="77777777" w:rsidR="005C3CDC" w:rsidRDefault="005C3CDC" w:rsidP="003B57D2">
            <w:pPr>
              <w:spacing w:after="0"/>
              <w:rPr>
                <w:rFonts w:cs="Arial"/>
                <w:b/>
                <w:sz w:val="12"/>
              </w:rPr>
            </w:pPr>
          </w:p>
          <w:p w14:paraId="685219AC" w14:textId="2F8D2776" w:rsidR="005C3CDC" w:rsidRPr="0073487A" w:rsidRDefault="005C3CDC" w:rsidP="003B57D2">
            <w:pPr>
              <w:spacing w:after="0"/>
              <w:rPr>
                <w:rFonts w:cs="Arial"/>
                <w:b/>
                <w:sz w:val="12"/>
              </w:rPr>
            </w:pPr>
          </w:p>
        </w:tc>
      </w:tr>
      <w:tr w:rsidR="003B57D2" w:rsidRPr="00284376" w14:paraId="018B38D6" w14:textId="77777777" w:rsidTr="00A27684">
        <w:trPr>
          <w:trHeight w:val="509"/>
        </w:trPr>
        <w:tc>
          <w:tcPr>
            <w:tcW w:w="10631" w:type="dxa"/>
            <w:gridSpan w:val="18"/>
            <w:tcBorders>
              <w:top w:val="single" w:sz="4" w:space="0" w:color="auto"/>
              <w:left w:val="single" w:sz="4" w:space="0" w:color="auto"/>
              <w:bottom w:val="single" w:sz="4" w:space="0" w:color="auto"/>
              <w:right w:val="single" w:sz="4" w:space="0" w:color="auto"/>
            </w:tcBorders>
            <w:vAlign w:val="center"/>
          </w:tcPr>
          <w:p w14:paraId="018B38D5" w14:textId="6856785D" w:rsidR="003B57D2" w:rsidRPr="00284376" w:rsidRDefault="003B57D2" w:rsidP="003B57D2">
            <w:pPr>
              <w:spacing w:after="0"/>
              <w:rPr>
                <w:rFonts w:cs="Arial"/>
                <w:sz w:val="22"/>
                <w:highlight w:val="yellow"/>
              </w:rPr>
            </w:pPr>
            <w:r w:rsidRPr="00284376">
              <w:rPr>
                <w:rFonts w:cs="Arial"/>
                <w:sz w:val="22"/>
              </w:rPr>
              <w:lastRenderedPageBreak/>
              <w:t>Any task placed as a result of your quotation will be subject to the Terms and Conditions of Dstl contract number DSTL/AGR/01142/01</w:t>
            </w:r>
          </w:p>
        </w:tc>
      </w:tr>
      <w:tr w:rsidR="003B57D2" w:rsidRPr="00284376" w14:paraId="018B38D9" w14:textId="77777777" w:rsidTr="00A27684">
        <w:trPr>
          <w:trHeight w:val="515"/>
        </w:trPr>
        <w:tc>
          <w:tcPr>
            <w:tcW w:w="10631" w:type="dxa"/>
            <w:gridSpan w:val="18"/>
            <w:tcBorders>
              <w:top w:val="single" w:sz="4" w:space="0" w:color="auto"/>
              <w:left w:val="single" w:sz="4" w:space="0" w:color="auto"/>
              <w:bottom w:val="single" w:sz="4" w:space="0" w:color="auto"/>
            </w:tcBorders>
            <w:vAlign w:val="center"/>
          </w:tcPr>
          <w:p w14:paraId="018B38D8" w14:textId="3A1F4670" w:rsidR="003B57D2" w:rsidRPr="00284376" w:rsidRDefault="003B57D2" w:rsidP="003B57D2">
            <w:pPr>
              <w:spacing w:after="0"/>
              <w:jc w:val="right"/>
              <w:rPr>
                <w:rFonts w:cs="Arial"/>
                <w:b/>
                <w:sz w:val="22"/>
              </w:rPr>
            </w:pPr>
            <w:r w:rsidRPr="00284376">
              <w:rPr>
                <w:rFonts w:cs="Arial"/>
                <w:b/>
                <w:sz w:val="22"/>
              </w:rPr>
              <w:t xml:space="preserve">ASTRID – TASKING FORM – Part </w:t>
            </w:r>
            <w:r>
              <w:rPr>
                <w:rFonts w:cs="Arial"/>
                <w:b/>
                <w:sz w:val="22"/>
              </w:rPr>
              <w:t>B</w:t>
            </w:r>
          </w:p>
        </w:tc>
      </w:tr>
      <w:tr w:rsidR="00A460AB" w:rsidRPr="00284376" w14:paraId="018B38E0" w14:textId="77777777" w:rsidTr="00A460AB">
        <w:trPr>
          <w:trHeight w:val="409"/>
        </w:trPr>
        <w:tc>
          <w:tcPr>
            <w:tcW w:w="1850" w:type="dxa"/>
            <w:gridSpan w:val="4"/>
            <w:tcBorders>
              <w:top w:val="single" w:sz="4" w:space="0" w:color="auto"/>
              <w:left w:val="single" w:sz="4" w:space="0" w:color="auto"/>
              <w:bottom w:val="single" w:sz="4" w:space="0" w:color="auto"/>
              <w:right w:val="nil"/>
            </w:tcBorders>
            <w:vAlign w:val="center"/>
          </w:tcPr>
          <w:p w14:paraId="018B38DC" w14:textId="1521DCA1" w:rsidR="00A460AB" w:rsidRPr="00284376" w:rsidRDefault="00A460AB" w:rsidP="00A460AB">
            <w:pPr>
              <w:spacing w:after="0"/>
              <w:rPr>
                <w:rFonts w:cs="Arial"/>
                <w:b/>
                <w:sz w:val="22"/>
              </w:rPr>
            </w:pPr>
            <w:r w:rsidRPr="00284376">
              <w:rPr>
                <w:rFonts w:cs="Arial"/>
                <w:b/>
                <w:sz w:val="22"/>
              </w:rPr>
              <w:t>To:</w:t>
            </w:r>
            <w:r>
              <w:rPr>
                <w:rFonts w:cs="Arial"/>
                <w:b/>
                <w:sz w:val="22"/>
              </w:rPr>
              <w:t>[</w:t>
            </w:r>
          </w:p>
        </w:tc>
        <w:tc>
          <w:tcPr>
            <w:tcW w:w="5058" w:type="dxa"/>
            <w:gridSpan w:val="8"/>
            <w:tcBorders>
              <w:left w:val="nil"/>
              <w:right w:val="nil"/>
            </w:tcBorders>
          </w:tcPr>
          <w:p w14:paraId="018B38DD" w14:textId="1A47B17F" w:rsidR="00A460AB" w:rsidRPr="00284376" w:rsidRDefault="00A460AB" w:rsidP="00A460AB">
            <w:pPr>
              <w:spacing w:after="0"/>
              <w:rPr>
                <w:rFonts w:cs="Arial"/>
                <w:sz w:val="22"/>
              </w:rPr>
            </w:pPr>
            <w:r w:rsidRPr="00830701">
              <w:t>[Redacted under FOI exemption Personal Information]</w:t>
            </w:r>
          </w:p>
        </w:tc>
        <w:tc>
          <w:tcPr>
            <w:tcW w:w="1791" w:type="dxa"/>
            <w:tcBorders>
              <w:top w:val="single" w:sz="4" w:space="0" w:color="auto"/>
              <w:left w:val="single" w:sz="4" w:space="0" w:color="auto"/>
              <w:bottom w:val="single" w:sz="4" w:space="0" w:color="auto"/>
              <w:right w:val="nil"/>
            </w:tcBorders>
          </w:tcPr>
          <w:p w14:paraId="018B38DE" w14:textId="6B4DD3DE" w:rsidR="00A460AB" w:rsidRPr="00284376" w:rsidRDefault="00A460AB" w:rsidP="00A460AB">
            <w:pPr>
              <w:spacing w:after="0"/>
              <w:rPr>
                <w:rFonts w:cs="Arial"/>
                <w:b/>
                <w:sz w:val="22"/>
              </w:rPr>
            </w:pPr>
            <w:r w:rsidRPr="00830701">
              <w:t>[Redacted under FOI exemption Personal Information]</w:t>
            </w:r>
          </w:p>
        </w:tc>
        <w:tc>
          <w:tcPr>
            <w:tcW w:w="1932" w:type="dxa"/>
            <w:gridSpan w:val="5"/>
            <w:tcBorders>
              <w:left w:val="nil"/>
            </w:tcBorders>
          </w:tcPr>
          <w:p w14:paraId="018B38DF" w14:textId="2EDF3776" w:rsidR="00A460AB" w:rsidRPr="00284376" w:rsidRDefault="00A460AB" w:rsidP="00A460AB">
            <w:pPr>
              <w:spacing w:after="0"/>
              <w:rPr>
                <w:rFonts w:cs="Arial"/>
                <w:sz w:val="22"/>
              </w:rPr>
            </w:pPr>
            <w:r w:rsidRPr="00830701">
              <w:t>[Redacted under FOI exemption Personal Information]</w:t>
            </w:r>
          </w:p>
        </w:tc>
      </w:tr>
      <w:tr w:rsidR="00A460AB" w:rsidRPr="00284376" w14:paraId="018B38E5" w14:textId="77777777" w:rsidTr="00A460AB">
        <w:trPr>
          <w:trHeight w:val="428"/>
        </w:trPr>
        <w:tc>
          <w:tcPr>
            <w:tcW w:w="1850" w:type="dxa"/>
            <w:gridSpan w:val="4"/>
            <w:tcBorders>
              <w:top w:val="single" w:sz="4" w:space="0" w:color="auto"/>
              <w:left w:val="single" w:sz="4" w:space="0" w:color="auto"/>
              <w:bottom w:val="single" w:sz="4" w:space="0" w:color="auto"/>
              <w:right w:val="nil"/>
            </w:tcBorders>
            <w:vAlign w:val="center"/>
          </w:tcPr>
          <w:p w14:paraId="018B38E1" w14:textId="77777777" w:rsidR="00A460AB" w:rsidRPr="00284376" w:rsidRDefault="00A460AB" w:rsidP="00A460AB">
            <w:pPr>
              <w:spacing w:after="0"/>
              <w:rPr>
                <w:rFonts w:cs="Arial"/>
                <w:b/>
                <w:sz w:val="22"/>
              </w:rPr>
            </w:pPr>
            <w:r w:rsidRPr="00284376">
              <w:rPr>
                <w:rFonts w:cs="Arial"/>
                <w:b/>
                <w:sz w:val="22"/>
              </w:rPr>
              <w:t>FAO:</w:t>
            </w:r>
          </w:p>
        </w:tc>
        <w:tc>
          <w:tcPr>
            <w:tcW w:w="5058" w:type="dxa"/>
            <w:gridSpan w:val="8"/>
            <w:tcBorders>
              <w:left w:val="nil"/>
              <w:right w:val="nil"/>
            </w:tcBorders>
          </w:tcPr>
          <w:p w14:paraId="018B38E2" w14:textId="4D35C03F" w:rsidR="00A460AB" w:rsidRPr="00284376" w:rsidRDefault="00A460AB" w:rsidP="00A460AB">
            <w:pPr>
              <w:spacing w:after="0"/>
              <w:rPr>
                <w:rFonts w:cs="Arial"/>
                <w:sz w:val="22"/>
              </w:rPr>
            </w:pPr>
            <w:r w:rsidRPr="00830701">
              <w:t>[Redacted under FOI exemption Personal Information]</w:t>
            </w:r>
          </w:p>
        </w:tc>
        <w:tc>
          <w:tcPr>
            <w:tcW w:w="1791" w:type="dxa"/>
            <w:tcBorders>
              <w:top w:val="single" w:sz="4" w:space="0" w:color="auto"/>
              <w:left w:val="single" w:sz="4" w:space="0" w:color="auto"/>
              <w:bottom w:val="single" w:sz="4" w:space="0" w:color="auto"/>
              <w:right w:val="nil"/>
            </w:tcBorders>
          </w:tcPr>
          <w:p w14:paraId="018B38E3" w14:textId="77BCE0FB" w:rsidR="00A460AB" w:rsidRPr="00284376" w:rsidRDefault="00A460AB" w:rsidP="00A460AB">
            <w:pPr>
              <w:spacing w:after="0"/>
              <w:rPr>
                <w:rFonts w:cs="Arial"/>
                <w:b/>
                <w:sz w:val="22"/>
              </w:rPr>
            </w:pPr>
            <w:r w:rsidRPr="00830701">
              <w:t>[Redacted under FOI exemption Personal Information]</w:t>
            </w:r>
          </w:p>
        </w:tc>
        <w:tc>
          <w:tcPr>
            <w:tcW w:w="1932" w:type="dxa"/>
            <w:gridSpan w:val="5"/>
            <w:tcBorders>
              <w:left w:val="nil"/>
            </w:tcBorders>
          </w:tcPr>
          <w:p w14:paraId="018B38E4" w14:textId="1AA39E19" w:rsidR="00A460AB" w:rsidRPr="00284376" w:rsidRDefault="00A460AB" w:rsidP="00A460AB">
            <w:pPr>
              <w:spacing w:after="0"/>
              <w:rPr>
                <w:rFonts w:cs="Arial"/>
                <w:sz w:val="22"/>
              </w:rPr>
            </w:pPr>
            <w:r w:rsidRPr="00830701">
              <w:t>[Redacted under FOI exemption Personal Information]</w:t>
            </w:r>
          </w:p>
        </w:tc>
      </w:tr>
      <w:tr w:rsidR="00A460AB" w:rsidRPr="00284376" w14:paraId="018B38EA" w14:textId="77777777" w:rsidTr="00A460AB">
        <w:trPr>
          <w:trHeight w:val="405"/>
        </w:trPr>
        <w:tc>
          <w:tcPr>
            <w:tcW w:w="1850" w:type="dxa"/>
            <w:gridSpan w:val="4"/>
            <w:tcBorders>
              <w:top w:val="single" w:sz="4" w:space="0" w:color="auto"/>
              <w:left w:val="single" w:sz="4" w:space="0" w:color="auto"/>
              <w:bottom w:val="single" w:sz="4" w:space="0" w:color="auto"/>
              <w:right w:val="nil"/>
            </w:tcBorders>
            <w:vAlign w:val="center"/>
          </w:tcPr>
          <w:p w14:paraId="018B38E6" w14:textId="77777777" w:rsidR="00A460AB" w:rsidRPr="00284376" w:rsidRDefault="00A460AB" w:rsidP="00A460AB">
            <w:pPr>
              <w:spacing w:after="0"/>
              <w:rPr>
                <w:rFonts w:cs="Arial"/>
                <w:b/>
                <w:sz w:val="22"/>
              </w:rPr>
            </w:pPr>
            <w:r w:rsidRPr="00284376">
              <w:rPr>
                <w:rFonts w:cs="Arial"/>
                <w:b/>
                <w:sz w:val="22"/>
              </w:rPr>
              <w:t>Tel:</w:t>
            </w:r>
          </w:p>
        </w:tc>
        <w:tc>
          <w:tcPr>
            <w:tcW w:w="5058" w:type="dxa"/>
            <w:gridSpan w:val="8"/>
            <w:tcBorders>
              <w:left w:val="nil"/>
              <w:bottom w:val="single" w:sz="4" w:space="0" w:color="auto"/>
              <w:right w:val="nil"/>
            </w:tcBorders>
          </w:tcPr>
          <w:p w14:paraId="018B38E7" w14:textId="4F56B18F" w:rsidR="00A460AB" w:rsidRPr="00284376" w:rsidRDefault="00A460AB" w:rsidP="00A460AB">
            <w:pPr>
              <w:spacing w:after="0"/>
              <w:rPr>
                <w:rFonts w:cs="Arial"/>
                <w:sz w:val="22"/>
              </w:rPr>
            </w:pPr>
            <w:r w:rsidRPr="00830701">
              <w:t>[Redacted under FOI exemption Personal Information]</w:t>
            </w:r>
          </w:p>
        </w:tc>
        <w:tc>
          <w:tcPr>
            <w:tcW w:w="1791" w:type="dxa"/>
            <w:tcBorders>
              <w:top w:val="single" w:sz="4" w:space="0" w:color="auto"/>
              <w:left w:val="single" w:sz="4" w:space="0" w:color="auto"/>
              <w:bottom w:val="single" w:sz="4" w:space="0" w:color="auto"/>
              <w:right w:val="nil"/>
            </w:tcBorders>
          </w:tcPr>
          <w:p w14:paraId="018B38E8" w14:textId="136D3CD1" w:rsidR="00A460AB" w:rsidRPr="00284376" w:rsidRDefault="00A460AB" w:rsidP="00A460AB">
            <w:pPr>
              <w:spacing w:after="0"/>
              <w:rPr>
                <w:rFonts w:cs="Arial"/>
                <w:b/>
                <w:sz w:val="22"/>
              </w:rPr>
            </w:pPr>
            <w:r w:rsidRPr="00830701">
              <w:t>[Redacted under FOI exemption Personal Information]</w:t>
            </w:r>
          </w:p>
        </w:tc>
        <w:tc>
          <w:tcPr>
            <w:tcW w:w="1932" w:type="dxa"/>
            <w:gridSpan w:val="5"/>
            <w:tcBorders>
              <w:left w:val="nil"/>
              <w:bottom w:val="single" w:sz="4" w:space="0" w:color="auto"/>
            </w:tcBorders>
          </w:tcPr>
          <w:p w14:paraId="018B38E9" w14:textId="7C6931FC" w:rsidR="00A460AB" w:rsidRPr="00284376" w:rsidRDefault="00A460AB" w:rsidP="00A460AB">
            <w:pPr>
              <w:spacing w:after="0"/>
              <w:rPr>
                <w:rFonts w:cs="Arial"/>
                <w:sz w:val="22"/>
              </w:rPr>
            </w:pPr>
            <w:r w:rsidRPr="00830701">
              <w:t>[Redacted under FOI exemption Personal Information]</w:t>
            </w:r>
          </w:p>
        </w:tc>
      </w:tr>
      <w:tr w:rsidR="003B57D2" w:rsidRPr="00284376" w14:paraId="018B38EC" w14:textId="77777777" w:rsidTr="00A27684">
        <w:trPr>
          <w:trHeight w:val="201"/>
        </w:trPr>
        <w:tc>
          <w:tcPr>
            <w:tcW w:w="10631" w:type="dxa"/>
            <w:gridSpan w:val="18"/>
            <w:tcBorders>
              <w:top w:val="single" w:sz="4" w:space="0" w:color="auto"/>
              <w:left w:val="nil"/>
              <w:bottom w:val="single" w:sz="4" w:space="0" w:color="auto"/>
              <w:right w:val="nil"/>
            </w:tcBorders>
            <w:vAlign w:val="center"/>
          </w:tcPr>
          <w:p w14:paraId="018B38EB" w14:textId="77777777" w:rsidR="003B57D2" w:rsidRPr="00284376" w:rsidRDefault="003B57D2" w:rsidP="003B57D2">
            <w:pPr>
              <w:spacing w:after="0"/>
              <w:rPr>
                <w:rFonts w:cs="Arial"/>
                <w:sz w:val="22"/>
              </w:rPr>
            </w:pPr>
          </w:p>
        </w:tc>
      </w:tr>
      <w:tr w:rsidR="003B57D2" w:rsidRPr="00284376" w14:paraId="018B38F2" w14:textId="77777777" w:rsidTr="00A27684">
        <w:trPr>
          <w:trHeight w:val="2414"/>
        </w:trPr>
        <w:tc>
          <w:tcPr>
            <w:tcW w:w="10631" w:type="dxa"/>
            <w:gridSpan w:val="18"/>
            <w:tcBorders>
              <w:top w:val="single" w:sz="4" w:space="0" w:color="auto"/>
              <w:left w:val="single" w:sz="4" w:space="0" w:color="auto"/>
              <w:bottom w:val="nil"/>
            </w:tcBorders>
            <w:vAlign w:val="center"/>
          </w:tcPr>
          <w:p w14:paraId="018B38ED" w14:textId="4148E554" w:rsidR="003B57D2" w:rsidRPr="00284376" w:rsidRDefault="003B57D2" w:rsidP="003B57D2">
            <w:pPr>
              <w:spacing w:after="0"/>
              <w:rPr>
                <w:rFonts w:cs="Arial"/>
                <w:b/>
                <w:sz w:val="22"/>
              </w:rPr>
            </w:pPr>
            <w:r w:rsidRPr="00284376">
              <w:rPr>
                <w:rFonts w:cs="Arial"/>
                <w:b/>
                <w:sz w:val="22"/>
              </w:rPr>
              <w:t xml:space="preserve">Proposal Reference </w:t>
            </w:r>
            <w:r w:rsidR="005C3CDC" w:rsidRPr="005C3CDC">
              <w:rPr>
                <w:rFonts w:cs="Arial"/>
                <w:b/>
                <w:sz w:val="22"/>
              </w:rPr>
              <w:t>AST\CMRCL\Prop\01916</w:t>
            </w:r>
            <w:r w:rsidR="000E4678">
              <w:rPr>
                <w:rFonts w:cs="Arial"/>
                <w:b/>
                <w:sz w:val="22"/>
              </w:rPr>
              <w:t>\1</w:t>
            </w:r>
            <w:r w:rsidRPr="00284376">
              <w:rPr>
                <w:rFonts w:cs="Arial"/>
                <w:b/>
                <w:sz w:val="22"/>
              </w:rPr>
              <w:t xml:space="preserve"> (attached)</w:t>
            </w:r>
          </w:p>
          <w:p w14:paraId="018B38EE" w14:textId="77777777" w:rsidR="003B57D2" w:rsidRPr="00284376" w:rsidRDefault="003B57D2" w:rsidP="003B57D2">
            <w:pPr>
              <w:spacing w:after="0"/>
              <w:ind w:left="360"/>
              <w:rPr>
                <w:rFonts w:cs="Arial"/>
                <w:b/>
                <w:sz w:val="22"/>
              </w:rPr>
            </w:pPr>
            <w:r w:rsidRPr="00284376">
              <w:rPr>
                <w:rFonts w:cs="Arial"/>
                <w:b/>
                <w:sz w:val="22"/>
              </w:rPr>
              <w:t>The proposal shall include, but not be limited to:</w:t>
            </w:r>
          </w:p>
          <w:p w14:paraId="018B38EF" w14:textId="77777777" w:rsidR="003B57D2" w:rsidRPr="00284376" w:rsidRDefault="003B57D2" w:rsidP="003B57D2">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3B57D2" w:rsidRPr="00284376" w:rsidRDefault="003B57D2" w:rsidP="003B57D2">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3B57D2" w:rsidRPr="00284376" w:rsidRDefault="003B57D2" w:rsidP="003B57D2">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3B57D2" w:rsidRPr="00284376" w14:paraId="2B760AB5" w14:textId="77777777" w:rsidTr="006A7F38">
        <w:trPr>
          <w:trHeight w:val="106"/>
        </w:trPr>
        <w:tc>
          <w:tcPr>
            <w:tcW w:w="10631" w:type="dxa"/>
            <w:gridSpan w:val="18"/>
            <w:tcBorders>
              <w:top w:val="nil"/>
              <w:left w:val="single" w:sz="4" w:space="0" w:color="auto"/>
              <w:bottom w:val="nil"/>
            </w:tcBorders>
            <w:vAlign w:val="center"/>
          </w:tcPr>
          <w:p w14:paraId="2665D3AB" w14:textId="77777777" w:rsidR="003B57D2" w:rsidRPr="00DA787E" w:rsidRDefault="003B57D2" w:rsidP="003B57D2">
            <w:pPr>
              <w:spacing w:after="0"/>
              <w:rPr>
                <w:rFonts w:cs="Arial"/>
                <w:b/>
                <w:sz w:val="12"/>
              </w:rPr>
            </w:pPr>
          </w:p>
        </w:tc>
      </w:tr>
      <w:tr w:rsidR="003B57D2" w:rsidRPr="00284376" w14:paraId="018B38F6" w14:textId="77777777" w:rsidTr="00A27684">
        <w:trPr>
          <w:trHeight w:val="1853"/>
        </w:trPr>
        <w:tc>
          <w:tcPr>
            <w:tcW w:w="10631" w:type="dxa"/>
            <w:gridSpan w:val="18"/>
            <w:tcBorders>
              <w:top w:val="nil"/>
              <w:left w:val="single" w:sz="4" w:space="0" w:color="auto"/>
              <w:bottom w:val="nil"/>
            </w:tcBorders>
            <w:vAlign w:val="center"/>
          </w:tcPr>
          <w:p w14:paraId="018B38F3" w14:textId="77777777" w:rsidR="003B57D2" w:rsidRPr="00284376" w:rsidRDefault="003B57D2" w:rsidP="003B57D2">
            <w:pPr>
              <w:spacing w:after="0"/>
              <w:rPr>
                <w:rFonts w:cs="Arial"/>
                <w:b/>
                <w:sz w:val="22"/>
              </w:rPr>
            </w:pPr>
            <w:r w:rsidRPr="00284376">
              <w:rPr>
                <w:rFonts w:cs="Arial"/>
                <w:b/>
                <w:sz w:val="22"/>
              </w:rPr>
              <w:t>COST BREAKDOWN (to be completed by the Contractor)</w:t>
            </w:r>
          </w:p>
          <w:p w14:paraId="018B38F4" w14:textId="696247A8" w:rsidR="003B57D2" w:rsidRPr="00284376" w:rsidRDefault="003B57D2" w:rsidP="003B57D2">
            <w:pPr>
              <w:spacing w:after="0"/>
              <w:rPr>
                <w:rFonts w:cs="Arial"/>
                <w:sz w:val="22"/>
              </w:rPr>
            </w:pPr>
            <w:r w:rsidRPr="00284376">
              <w:rPr>
                <w:rFonts w:cs="Arial"/>
                <w:sz w:val="22"/>
              </w:rPr>
              <w:t xml:space="preserve">You are to use rates that have been previously agreed within the Analysis for Science &amp; Technology Research in Defence (ASTRID) at Annex E. </w:t>
            </w:r>
          </w:p>
          <w:p w14:paraId="018B38F5" w14:textId="77777777" w:rsidR="003B57D2" w:rsidRPr="00284376" w:rsidRDefault="003B57D2" w:rsidP="003B57D2">
            <w:pPr>
              <w:spacing w:after="0"/>
              <w:rPr>
                <w:rFonts w:cs="Arial"/>
                <w:sz w:val="22"/>
              </w:rPr>
            </w:pPr>
            <w:r w:rsidRPr="00284376">
              <w:rPr>
                <w:rFonts w:cs="Arial"/>
                <w:sz w:val="22"/>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tc>
      </w:tr>
      <w:tr w:rsidR="003B57D2" w:rsidRPr="00284376" w14:paraId="018B38F8" w14:textId="77777777" w:rsidTr="00A27684">
        <w:tc>
          <w:tcPr>
            <w:tcW w:w="10631" w:type="dxa"/>
            <w:gridSpan w:val="18"/>
            <w:tcBorders>
              <w:top w:val="nil"/>
              <w:left w:val="single" w:sz="4" w:space="0" w:color="auto"/>
              <w:bottom w:val="nil"/>
            </w:tcBorders>
            <w:vAlign w:val="center"/>
          </w:tcPr>
          <w:p w14:paraId="17CB58CE" w14:textId="77777777" w:rsidR="005C3CDC" w:rsidRDefault="003B57D2" w:rsidP="003B57D2">
            <w:pPr>
              <w:spacing w:after="0"/>
              <w:rPr>
                <w:rFonts w:cs="Arial"/>
                <w:sz w:val="22"/>
              </w:rPr>
            </w:pPr>
            <w:r w:rsidRPr="00284376">
              <w:rPr>
                <w:rFonts w:cs="Arial"/>
                <w:sz w:val="22"/>
              </w:rPr>
              <w:t xml:space="preserve">Price quotation of </w:t>
            </w:r>
            <w:r w:rsidR="005C3CDC" w:rsidRPr="005C3CDC">
              <w:rPr>
                <w:rFonts w:cs="Arial"/>
                <w:b/>
                <w:sz w:val="22"/>
              </w:rPr>
              <w:t>£2,000,000.00</w:t>
            </w:r>
            <w:r w:rsidRPr="00284376">
              <w:rPr>
                <w:rFonts w:cs="Arial"/>
                <w:sz w:val="22"/>
              </w:rPr>
              <w:t xml:space="preserve"> (ex VAT) is submitted for </w:t>
            </w:r>
            <w:r w:rsidR="005C3CDC" w:rsidRPr="005C3CDC">
              <w:rPr>
                <w:rFonts w:cs="Arial"/>
                <w:b/>
                <w:sz w:val="22"/>
              </w:rPr>
              <w:t>Task 063 (R167318) – Horizon Scanning and Tech Watch Hub</w:t>
            </w:r>
            <w:r w:rsidRPr="00284376">
              <w:rPr>
                <w:rFonts w:cs="Arial"/>
                <w:sz w:val="22"/>
              </w:rPr>
              <w:t xml:space="preserve"> and breakdown attached</w:t>
            </w:r>
          </w:p>
          <w:p w14:paraId="018B38F7" w14:textId="0C223802" w:rsidR="003B57D2" w:rsidRPr="00284376" w:rsidRDefault="003B57D2" w:rsidP="003B57D2">
            <w:pPr>
              <w:spacing w:after="0"/>
              <w:rPr>
                <w:rFonts w:cs="Arial"/>
                <w:sz w:val="22"/>
              </w:rPr>
            </w:pPr>
          </w:p>
        </w:tc>
      </w:tr>
      <w:tr w:rsidR="003B57D2" w:rsidRPr="00284376" w14:paraId="018B38FB" w14:textId="77777777" w:rsidTr="00A460AB">
        <w:tc>
          <w:tcPr>
            <w:tcW w:w="2805" w:type="dxa"/>
            <w:gridSpan w:val="7"/>
            <w:tcBorders>
              <w:top w:val="nil"/>
              <w:left w:val="single" w:sz="4" w:space="0" w:color="auto"/>
              <w:bottom w:val="nil"/>
              <w:right w:val="nil"/>
            </w:tcBorders>
            <w:vAlign w:val="bottom"/>
          </w:tcPr>
          <w:p w14:paraId="018B38F9" w14:textId="5F731DEA" w:rsidR="003B57D2" w:rsidRPr="00284376" w:rsidRDefault="003B57D2" w:rsidP="003B57D2">
            <w:pPr>
              <w:spacing w:after="0"/>
              <w:rPr>
                <w:rFonts w:cs="Arial"/>
                <w:sz w:val="22"/>
              </w:rPr>
            </w:pPr>
            <w:r w:rsidRPr="00284376">
              <w:rPr>
                <w:rFonts w:cs="Arial"/>
                <w:sz w:val="22"/>
              </w:rPr>
              <w:t>Ascertained Price</w:t>
            </w:r>
          </w:p>
        </w:tc>
        <w:sdt>
          <w:sdtPr>
            <w:rPr>
              <w:rFonts w:cs="Arial"/>
              <w:sz w:val="22"/>
            </w:rPr>
            <w:id w:val="-1806616713"/>
            <w14:checkbox>
              <w14:checked w14:val="0"/>
              <w14:checkedState w14:val="2612" w14:font="MS Gothic"/>
              <w14:uncheckedState w14:val="2610" w14:font="MS Gothic"/>
            </w14:checkbox>
          </w:sdtPr>
          <w:sdtEndPr/>
          <w:sdtContent>
            <w:tc>
              <w:tcPr>
                <w:tcW w:w="7826" w:type="dxa"/>
                <w:gridSpan w:val="11"/>
                <w:tcBorders>
                  <w:top w:val="nil"/>
                  <w:left w:val="nil"/>
                  <w:bottom w:val="nil"/>
                </w:tcBorders>
                <w:vAlign w:val="bottom"/>
              </w:tcPr>
              <w:p w14:paraId="018B38FA" w14:textId="347C9990" w:rsidR="003B57D2" w:rsidRPr="00284376" w:rsidRDefault="005C3CDC" w:rsidP="003B57D2">
                <w:pPr>
                  <w:spacing w:after="0"/>
                  <w:rPr>
                    <w:rFonts w:cs="Arial"/>
                    <w:sz w:val="22"/>
                  </w:rPr>
                </w:pPr>
                <w:r>
                  <w:rPr>
                    <w:rFonts w:ascii="MS Gothic" w:eastAsia="MS Gothic" w:hAnsi="MS Gothic" w:cs="Arial" w:hint="eastAsia"/>
                    <w:sz w:val="22"/>
                  </w:rPr>
                  <w:t>☐</w:t>
                </w:r>
              </w:p>
            </w:tc>
          </w:sdtContent>
        </w:sdt>
      </w:tr>
      <w:tr w:rsidR="003B57D2" w:rsidRPr="00284376" w14:paraId="018B38FE" w14:textId="77777777" w:rsidTr="00A460AB">
        <w:tc>
          <w:tcPr>
            <w:tcW w:w="2805" w:type="dxa"/>
            <w:gridSpan w:val="7"/>
            <w:tcBorders>
              <w:top w:val="nil"/>
              <w:left w:val="single" w:sz="4" w:space="0" w:color="auto"/>
              <w:bottom w:val="nil"/>
              <w:right w:val="nil"/>
            </w:tcBorders>
            <w:vAlign w:val="bottom"/>
          </w:tcPr>
          <w:p w14:paraId="018B38FC" w14:textId="77777777" w:rsidR="003B57D2" w:rsidRPr="00284376" w:rsidRDefault="003B57D2" w:rsidP="003B57D2">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EndPr/>
          <w:sdtContent>
            <w:tc>
              <w:tcPr>
                <w:tcW w:w="7826" w:type="dxa"/>
                <w:gridSpan w:val="11"/>
                <w:tcBorders>
                  <w:top w:val="nil"/>
                  <w:left w:val="nil"/>
                  <w:bottom w:val="nil"/>
                </w:tcBorders>
                <w:vAlign w:val="bottom"/>
              </w:tcPr>
              <w:p w14:paraId="018B38FD" w14:textId="77777777" w:rsidR="003B57D2" w:rsidRPr="00284376" w:rsidRDefault="003B57D2" w:rsidP="003B57D2">
                <w:pPr>
                  <w:spacing w:after="0"/>
                  <w:rPr>
                    <w:rFonts w:cs="Arial"/>
                    <w:sz w:val="22"/>
                  </w:rPr>
                </w:pPr>
                <w:r w:rsidRPr="00284376">
                  <w:rPr>
                    <w:rFonts w:ascii="MS Gothic" w:eastAsia="MS Gothic" w:hAnsi="MS Gothic" w:cs="Arial" w:hint="eastAsia"/>
                    <w:sz w:val="22"/>
                  </w:rPr>
                  <w:t>☐</w:t>
                </w:r>
              </w:p>
            </w:tc>
          </w:sdtContent>
        </w:sdt>
      </w:tr>
      <w:tr w:rsidR="003B57D2" w:rsidRPr="00284376" w14:paraId="018B3901" w14:textId="3282F5EE" w:rsidTr="00A460AB">
        <w:trPr>
          <w:trHeight w:val="651"/>
        </w:trPr>
        <w:tc>
          <w:tcPr>
            <w:tcW w:w="2805" w:type="dxa"/>
            <w:gridSpan w:val="7"/>
            <w:tcBorders>
              <w:top w:val="nil"/>
              <w:left w:val="single" w:sz="4" w:space="0" w:color="auto"/>
              <w:bottom w:val="nil"/>
              <w:right w:val="nil"/>
            </w:tcBorders>
            <w:vAlign w:val="center"/>
          </w:tcPr>
          <w:p w14:paraId="018B38FF" w14:textId="77777777" w:rsidR="003B57D2" w:rsidRPr="00284376" w:rsidRDefault="003B57D2" w:rsidP="003B57D2">
            <w:pPr>
              <w:spacing w:after="0"/>
              <w:rPr>
                <w:rFonts w:cs="Arial"/>
                <w:sz w:val="22"/>
              </w:rPr>
            </w:pPr>
            <w:r w:rsidRPr="00284376">
              <w:rPr>
                <w:rFonts w:cs="Arial"/>
                <w:sz w:val="22"/>
              </w:rPr>
              <w:t>Hybrid*</w:t>
            </w:r>
          </w:p>
        </w:tc>
        <w:sdt>
          <w:sdtPr>
            <w:rPr>
              <w:rFonts w:cs="Arial"/>
              <w:sz w:val="22"/>
            </w:rPr>
            <w:id w:val="407049621"/>
            <w14:checkbox>
              <w14:checked w14:val="1"/>
              <w14:checkedState w14:val="2612" w14:font="MS Gothic"/>
              <w14:uncheckedState w14:val="2610" w14:font="MS Gothic"/>
            </w14:checkbox>
          </w:sdtPr>
          <w:sdtEndPr/>
          <w:sdtContent>
            <w:tc>
              <w:tcPr>
                <w:tcW w:w="559" w:type="dxa"/>
                <w:tcBorders>
                  <w:top w:val="nil"/>
                  <w:left w:val="nil"/>
                  <w:bottom w:val="nil"/>
                  <w:right w:val="nil"/>
                </w:tcBorders>
                <w:vAlign w:val="center"/>
              </w:tcPr>
              <w:p w14:paraId="018B3900" w14:textId="78BA8E6A" w:rsidR="003B57D2" w:rsidRPr="00284376" w:rsidRDefault="005C3CDC" w:rsidP="003B57D2">
                <w:pPr>
                  <w:spacing w:after="0"/>
                  <w:rPr>
                    <w:rFonts w:cs="Arial"/>
                    <w:sz w:val="22"/>
                  </w:rPr>
                </w:pPr>
                <w:r>
                  <w:rPr>
                    <w:rFonts w:ascii="MS Gothic" w:eastAsia="MS Gothic" w:hAnsi="MS Gothic" w:cs="Arial" w:hint="eastAsia"/>
                    <w:sz w:val="22"/>
                  </w:rPr>
                  <w:t>☒</w:t>
                </w:r>
              </w:p>
            </w:tc>
          </w:sdtContent>
        </w:sdt>
        <w:tc>
          <w:tcPr>
            <w:tcW w:w="7267" w:type="dxa"/>
            <w:gridSpan w:val="10"/>
            <w:tcBorders>
              <w:top w:val="nil"/>
              <w:left w:val="nil"/>
              <w:bottom w:val="nil"/>
            </w:tcBorders>
            <w:vAlign w:val="bottom"/>
          </w:tcPr>
          <w:p w14:paraId="652173D7" w14:textId="6F2EEE8A" w:rsidR="003B57D2" w:rsidRPr="00284376" w:rsidRDefault="003B57D2" w:rsidP="003B57D2">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3B57D2" w:rsidRPr="00284376" w14:paraId="1329761E" w14:textId="77777777" w:rsidTr="00A27684">
        <w:trPr>
          <w:trHeight w:val="418"/>
        </w:trPr>
        <w:tc>
          <w:tcPr>
            <w:tcW w:w="10631" w:type="dxa"/>
            <w:gridSpan w:val="18"/>
            <w:tcBorders>
              <w:top w:val="nil"/>
              <w:left w:val="single" w:sz="4" w:space="0" w:color="auto"/>
              <w:bottom w:val="nil"/>
            </w:tcBorders>
          </w:tcPr>
          <w:p w14:paraId="7F0237F4" w14:textId="77777777" w:rsidR="003B57D2" w:rsidRPr="00DA787E" w:rsidRDefault="003B57D2" w:rsidP="003B57D2">
            <w:pPr>
              <w:spacing w:after="0"/>
              <w:rPr>
                <w:rFonts w:cs="Arial"/>
                <w:sz w:val="12"/>
              </w:rPr>
            </w:pPr>
          </w:p>
        </w:tc>
      </w:tr>
      <w:tr w:rsidR="003B57D2" w:rsidRPr="00284376" w14:paraId="018B3904" w14:textId="77777777" w:rsidTr="006A7F38">
        <w:trPr>
          <w:trHeight w:val="1134"/>
        </w:trPr>
        <w:tc>
          <w:tcPr>
            <w:tcW w:w="10631" w:type="dxa"/>
            <w:gridSpan w:val="18"/>
            <w:tcBorders>
              <w:top w:val="nil"/>
              <w:left w:val="single" w:sz="4" w:space="0" w:color="auto"/>
            </w:tcBorders>
          </w:tcPr>
          <w:p w14:paraId="3866E29D" w14:textId="1A66A1C7" w:rsidR="005C3CDC" w:rsidRPr="003064FF" w:rsidRDefault="003B57D2" w:rsidP="003B57D2">
            <w:pPr>
              <w:spacing w:after="0"/>
              <w:rPr>
                <w:rFonts w:cs="Arial"/>
                <w:b/>
                <w:sz w:val="22"/>
              </w:rPr>
            </w:pPr>
            <w:r w:rsidRPr="003064FF">
              <w:rPr>
                <w:rFonts w:cs="Arial"/>
                <w:b/>
                <w:sz w:val="22"/>
              </w:rPr>
              <w:t xml:space="preserve">VALUE FOR MONEY EVIDENCE - KPI 1 (to be completed by the Contractor) </w:t>
            </w:r>
          </w:p>
          <w:p w14:paraId="6E590DB5" w14:textId="696FBE5B" w:rsidR="00A27684" w:rsidRPr="00A27684" w:rsidRDefault="00A27684" w:rsidP="003B57D2">
            <w:pPr>
              <w:spacing w:after="0"/>
              <w:rPr>
                <w:rFonts w:cs="Arial"/>
                <w:sz w:val="22"/>
              </w:rPr>
            </w:pPr>
          </w:p>
          <w:p w14:paraId="6E1E6F34" w14:textId="53D3F322" w:rsidR="00A27684" w:rsidRPr="00A27684" w:rsidRDefault="00A27684" w:rsidP="00A27684">
            <w:pPr>
              <w:spacing w:after="0"/>
              <w:rPr>
                <w:rFonts w:cs="Arial"/>
                <w:sz w:val="22"/>
              </w:rPr>
            </w:pPr>
            <w:r w:rsidRPr="00A27684">
              <w:rPr>
                <w:rFonts w:cs="Arial"/>
                <w:sz w:val="22"/>
              </w:rPr>
              <w:t>The Collaborative sourcing mechanism was utilised for supplier selection. This maximises Value for Money by:</w:t>
            </w:r>
          </w:p>
          <w:p w14:paraId="209D0A2A" w14:textId="77777777" w:rsidR="00A27684" w:rsidRPr="00A27684" w:rsidRDefault="00A27684" w:rsidP="00A27684">
            <w:pPr>
              <w:spacing w:after="0"/>
              <w:rPr>
                <w:rFonts w:cs="Arial"/>
                <w:sz w:val="22"/>
              </w:rPr>
            </w:pPr>
            <w:r w:rsidRPr="00A27684">
              <w:rPr>
                <w:rFonts w:cs="Arial"/>
                <w:sz w:val="22"/>
              </w:rPr>
              <w:t>- Deploying the optimum team to deliver the work (maximising quality)</w:t>
            </w:r>
          </w:p>
          <w:p w14:paraId="439BB2DE" w14:textId="77777777" w:rsidR="00A27684" w:rsidRPr="00A27684" w:rsidRDefault="00A27684" w:rsidP="00A27684">
            <w:pPr>
              <w:spacing w:after="0"/>
              <w:rPr>
                <w:rFonts w:cs="Arial"/>
                <w:sz w:val="22"/>
              </w:rPr>
            </w:pPr>
            <w:r w:rsidRPr="00A27684">
              <w:rPr>
                <w:rFonts w:cs="Arial"/>
                <w:sz w:val="22"/>
              </w:rPr>
              <w:t xml:space="preserve">- Promoting discussions with the customer during proposal work up: </w:t>
            </w:r>
          </w:p>
          <w:p w14:paraId="4729BEAC" w14:textId="77777777" w:rsidR="00A27684" w:rsidRPr="00A27684" w:rsidRDefault="00A27684" w:rsidP="00A27684">
            <w:pPr>
              <w:spacing w:after="0"/>
              <w:rPr>
                <w:rFonts w:cs="Arial"/>
                <w:sz w:val="22"/>
              </w:rPr>
            </w:pPr>
            <w:r w:rsidRPr="00A27684">
              <w:rPr>
                <w:rFonts w:cs="Arial"/>
                <w:sz w:val="22"/>
              </w:rPr>
              <w:t xml:space="preserve">             Better aligning the supplier's understanding of the requirement, </w:t>
            </w:r>
          </w:p>
          <w:p w14:paraId="2784A607" w14:textId="77777777" w:rsidR="00A27684" w:rsidRPr="00A27684" w:rsidRDefault="00A27684" w:rsidP="00A27684">
            <w:pPr>
              <w:spacing w:after="0"/>
              <w:rPr>
                <w:rFonts w:cs="Arial"/>
                <w:sz w:val="22"/>
              </w:rPr>
            </w:pPr>
            <w:r w:rsidRPr="00A27684">
              <w:rPr>
                <w:rFonts w:cs="Arial"/>
                <w:sz w:val="22"/>
              </w:rPr>
              <w:t xml:space="preserve">             Better informing the customer's understanding of their problem and the solution to solving it,</w:t>
            </w:r>
          </w:p>
          <w:p w14:paraId="26E21058" w14:textId="77777777" w:rsidR="00A27684" w:rsidRPr="00A27684" w:rsidRDefault="00A27684" w:rsidP="00A27684">
            <w:pPr>
              <w:spacing w:after="0"/>
              <w:rPr>
                <w:rFonts w:cs="Arial"/>
                <w:sz w:val="22"/>
              </w:rPr>
            </w:pPr>
            <w:r w:rsidRPr="00A27684">
              <w:rPr>
                <w:rFonts w:cs="Arial"/>
                <w:sz w:val="22"/>
              </w:rPr>
              <w:t xml:space="preserve">             Eradicating 'gold plating', </w:t>
            </w:r>
          </w:p>
          <w:p w14:paraId="4999C37B" w14:textId="77777777" w:rsidR="00A27684" w:rsidRPr="00A27684" w:rsidRDefault="00A27684" w:rsidP="00A27684">
            <w:pPr>
              <w:spacing w:after="0"/>
              <w:rPr>
                <w:rFonts w:cs="Arial"/>
                <w:sz w:val="22"/>
              </w:rPr>
            </w:pPr>
            <w:r w:rsidRPr="00A27684">
              <w:rPr>
                <w:rFonts w:cs="Arial"/>
                <w:sz w:val="22"/>
              </w:rPr>
              <w:t xml:space="preserve">             Deploying the appropriate SQEP and;</w:t>
            </w:r>
          </w:p>
          <w:p w14:paraId="2AED1269" w14:textId="77777777" w:rsidR="00A27684" w:rsidRPr="00A27684" w:rsidRDefault="00A27684" w:rsidP="00A27684">
            <w:pPr>
              <w:spacing w:after="0"/>
              <w:rPr>
                <w:rFonts w:cs="Arial"/>
                <w:sz w:val="22"/>
              </w:rPr>
            </w:pPr>
            <w:r w:rsidRPr="00A27684">
              <w:rPr>
                <w:rFonts w:cs="Arial"/>
                <w:sz w:val="22"/>
              </w:rPr>
              <w:t xml:space="preserve">             Reducing technical (and financial) risk. </w:t>
            </w:r>
          </w:p>
          <w:p w14:paraId="63E81FFB" w14:textId="77777777" w:rsidR="00A27684" w:rsidRPr="00A27684" w:rsidRDefault="00A27684" w:rsidP="00A27684">
            <w:pPr>
              <w:spacing w:after="0"/>
              <w:rPr>
                <w:rFonts w:cs="Arial"/>
                <w:sz w:val="22"/>
              </w:rPr>
            </w:pPr>
            <w:r w:rsidRPr="00A27684">
              <w:rPr>
                <w:rFonts w:cs="Arial"/>
                <w:sz w:val="22"/>
              </w:rPr>
              <w:t xml:space="preserve"> - Enforcing use of suppliers lowest UK Government rates</w:t>
            </w:r>
          </w:p>
          <w:p w14:paraId="5B1FD838" w14:textId="77777777" w:rsidR="00A27684" w:rsidRPr="00A27684" w:rsidRDefault="00A27684" w:rsidP="00A27684">
            <w:pPr>
              <w:spacing w:after="0"/>
              <w:rPr>
                <w:rFonts w:cs="Arial"/>
                <w:sz w:val="22"/>
              </w:rPr>
            </w:pPr>
            <w:r w:rsidRPr="00A27684">
              <w:rPr>
                <w:rFonts w:cs="Arial"/>
                <w:sz w:val="22"/>
              </w:rPr>
              <w:t xml:space="preserve"> - Reviewing effort levels to ensure that they are commensurate with the required level of work</w:t>
            </w:r>
          </w:p>
          <w:p w14:paraId="6FB6B5BB" w14:textId="77777777" w:rsidR="00A27684" w:rsidRPr="00A27684" w:rsidRDefault="00A27684" w:rsidP="00A27684">
            <w:pPr>
              <w:spacing w:after="0"/>
              <w:rPr>
                <w:rFonts w:cs="Arial"/>
                <w:sz w:val="22"/>
              </w:rPr>
            </w:pPr>
            <w:r w:rsidRPr="00A27684">
              <w:rPr>
                <w:rFonts w:cs="Arial"/>
                <w:sz w:val="22"/>
              </w:rPr>
              <w:lastRenderedPageBreak/>
              <w:t xml:space="preserve"> - The Technical Lead will provide assurance that the Statement of Work is delivered as per the specification</w:t>
            </w:r>
          </w:p>
          <w:p w14:paraId="4F66BB85" w14:textId="77777777" w:rsidR="00A27684" w:rsidRPr="00A27684" w:rsidRDefault="00A27684" w:rsidP="00A27684">
            <w:pPr>
              <w:spacing w:after="0"/>
              <w:rPr>
                <w:rFonts w:cs="Arial"/>
                <w:sz w:val="22"/>
              </w:rPr>
            </w:pPr>
          </w:p>
          <w:p w14:paraId="3334CF6F" w14:textId="77777777" w:rsidR="00A27684" w:rsidRPr="00A27684" w:rsidRDefault="00A27684" w:rsidP="00A27684">
            <w:pPr>
              <w:spacing w:after="0"/>
              <w:rPr>
                <w:rFonts w:cs="Arial"/>
                <w:sz w:val="22"/>
              </w:rPr>
            </w:pPr>
            <w:r w:rsidRPr="00A27684">
              <w:rPr>
                <w:rFonts w:cs="Arial"/>
                <w:sz w:val="22"/>
              </w:rPr>
              <w:t xml:space="preserve">To provide best value for money on each task, we will tailor ASTRID PMO and ASTRID Technical Lead management activities where possible. Our involvement will primarily be determined by: </w:t>
            </w:r>
          </w:p>
          <w:p w14:paraId="0C06A14E" w14:textId="77777777" w:rsidR="00A27684" w:rsidRPr="00A27684" w:rsidRDefault="00A27684" w:rsidP="00A27684">
            <w:pPr>
              <w:spacing w:after="0"/>
              <w:rPr>
                <w:rFonts w:cs="Arial"/>
                <w:sz w:val="22"/>
              </w:rPr>
            </w:pPr>
            <w:r w:rsidRPr="00A27684">
              <w:rPr>
                <w:rFonts w:cs="Arial"/>
                <w:sz w:val="22"/>
              </w:rPr>
              <w:t xml:space="preserve">- The number and scale of studies mobilised within the task </w:t>
            </w:r>
          </w:p>
          <w:p w14:paraId="7566E7DA" w14:textId="77777777" w:rsidR="00A27684" w:rsidRPr="00A27684" w:rsidRDefault="00A27684" w:rsidP="00A27684">
            <w:pPr>
              <w:spacing w:after="0"/>
              <w:rPr>
                <w:rFonts w:cs="Arial"/>
                <w:sz w:val="22"/>
              </w:rPr>
            </w:pPr>
            <w:r w:rsidRPr="00A27684">
              <w:rPr>
                <w:rFonts w:cs="Arial"/>
                <w:sz w:val="22"/>
              </w:rPr>
              <w:t>- How much support and/or hands-on study involvement is required</w:t>
            </w:r>
          </w:p>
          <w:p w14:paraId="07D99115" w14:textId="77777777" w:rsidR="00A27684" w:rsidRPr="00A27684" w:rsidRDefault="00A27684" w:rsidP="00A27684">
            <w:pPr>
              <w:spacing w:after="0"/>
              <w:rPr>
                <w:rFonts w:cs="Arial"/>
                <w:sz w:val="22"/>
              </w:rPr>
            </w:pPr>
          </w:p>
          <w:p w14:paraId="409F81E9" w14:textId="77777777" w:rsidR="00A27684" w:rsidRPr="00A27684" w:rsidRDefault="00A27684" w:rsidP="00A27684">
            <w:pPr>
              <w:spacing w:after="0"/>
              <w:rPr>
                <w:rFonts w:cs="Arial"/>
                <w:sz w:val="22"/>
              </w:rPr>
            </w:pPr>
            <w:r w:rsidRPr="00A27684">
              <w:rPr>
                <w:rFonts w:cs="Arial"/>
                <w:sz w:val="22"/>
              </w:rPr>
              <w:t>In particular this proposal contains the following elements:</w:t>
            </w:r>
          </w:p>
          <w:p w14:paraId="737AF082" w14:textId="77777777" w:rsidR="003B57D2" w:rsidRDefault="00A27684" w:rsidP="003064FF">
            <w:pPr>
              <w:spacing w:after="0"/>
              <w:rPr>
                <w:rFonts w:cs="Arial"/>
                <w:sz w:val="22"/>
              </w:rPr>
            </w:pPr>
            <w:r w:rsidRPr="00A27684">
              <w:rPr>
                <w:rFonts w:cs="Arial"/>
                <w:sz w:val="22"/>
              </w:rPr>
              <w:t>- Task Lead rates have been scrutinised and actively challenged on framework signup to drive value for money.</w:t>
            </w:r>
          </w:p>
          <w:p w14:paraId="3C81F833" w14:textId="77777777" w:rsidR="00CF359B" w:rsidRDefault="00CF359B" w:rsidP="003064FF">
            <w:pPr>
              <w:spacing w:after="0"/>
              <w:rPr>
                <w:rFonts w:cs="Arial"/>
                <w:sz w:val="22"/>
              </w:rPr>
            </w:pPr>
          </w:p>
          <w:p w14:paraId="13F8555B" w14:textId="6FD791C7" w:rsidR="00CF359B" w:rsidRDefault="00CF359B" w:rsidP="00CF359B">
            <w:pPr>
              <w:spacing w:after="0"/>
              <w:rPr>
                <w:rFonts w:cs="Arial"/>
                <w:sz w:val="22"/>
              </w:rPr>
            </w:pPr>
            <w:r>
              <w:rPr>
                <w:rFonts w:cs="Arial"/>
                <w:sz w:val="22"/>
              </w:rPr>
              <w:t xml:space="preserve">The Task </w:t>
            </w:r>
            <w:r w:rsidR="000250D1">
              <w:rPr>
                <w:rFonts w:cs="Arial"/>
                <w:sz w:val="22"/>
              </w:rPr>
              <w:t xml:space="preserve">may </w:t>
            </w:r>
            <w:r>
              <w:rPr>
                <w:rFonts w:cs="Arial"/>
                <w:sz w:val="22"/>
              </w:rPr>
              <w:t>include supp</w:t>
            </w:r>
            <w:r w:rsidR="000250D1">
              <w:rPr>
                <w:rFonts w:cs="Arial"/>
                <w:sz w:val="22"/>
              </w:rPr>
              <w:t>ort from the following suppliers</w:t>
            </w:r>
            <w:r>
              <w:rPr>
                <w:rFonts w:cs="Arial"/>
                <w:sz w:val="22"/>
              </w:rPr>
              <w:t xml:space="preserve">; </w:t>
            </w:r>
          </w:p>
          <w:p w14:paraId="4CA55AC5" w14:textId="77777777" w:rsidR="00CF359B" w:rsidRDefault="00CF359B" w:rsidP="00CF359B">
            <w:pPr>
              <w:spacing w:after="0"/>
              <w:rPr>
                <w:rFonts w:cs="Arial"/>
                <w:sz w:val="22"/>
              </w:rPr>
            </w:pPr>
          </w:p>
          <w:p w14:paraId="05EA9D75" w14:textId="2AE76E98" w:rsidR="00CF359B" w:rsidRPr="00CF359B" w:rsidRDefault="00CF359B" w:rsidP="00CF359B">
            <w:pPr>
              <w:spacing w:after="0"/>
              <w:rPr>
                <w:rFonts w:cs="Arial"/>
                <w:sz w:val="22"/>
              </w:rPr>
            </w:pPr>
            <w:r w:rsidRPr="00CF359B">
              <w:rPr>
                <w:rFonts w:cs="Arial"/>
                <w:sz w:val="22"/>
              </w:rPr>
              <w:t>RAND</w:t>
            </w:r>
          </w:p>
          <w:p w14:paraId="14A73360" w14:textId="0B8A7711" w:rsidR="00CF359B" w:rsidRPr="00CF359B" w:rsidRDefault="00CF359B" w:rsidP="00CF359B">
            <w:pPr>
              <w:spacing w:after="0"/>
              <w:rPr>
                <w:rFonts w:cs="Arial"/>
                <w:sz w:val="22"/>
              </w:rPr>
            </w:pPr>
            <w:r w:rsidRPr="00CF359B">
              <w:rPr>
                <w:rFonts w:cs="Arial"/>
                <w:sz w:val="22"/>
              </w:rPr>
              <w:t>PA Consulting</w:t>
            </w:r>
          </w:p>
          <w:p w14:paraId="6D6AA13F" w14:textId="5A068ED8" w:rsidR="00CF359B" w:rsidRPr="00CF359B" w:rsidRDefault="00CF359B" w:rsidP="00CF359B">
            <w:pPr>
              <w:spacing w:after="0"/>
              <w:rPr>
                <w:rFonts w:cs="Arial"/>
                <w:sz w:val="22"/>
              </w:rPr>
            </w:pPr>
            <w:r w:rsidRPr="00CF359B">
              <w:rPr>
                <w:rFonts w:cs="Arial"/>
                <w:sz w:val="22"/>
              </w:rPr>
              <w:t>Roke Manor Research</w:t>
            </w:r>
          </w:p>
          <w:p w14:paraId="2EB8D0A5" w14:textId="4C9A1792" w:rsidR="00CF359B" w:rsidRPr="00CF359B" w:rsidRDefault="00CF359B" w:rsidP="00CF359B">
            <w:pPr>
              <w:spacing w:after="0"/>
              <w:rPr>
                <w:rFonts w:cs="Arial"/>
                <w:sz w:val="22"/>
              </w:rPr>
            </w:pPr>
            <w:r w:rsidRPr="00CF359B">
              <w:rPr>
                <w:rFonts w:cs="Arial"/>
                <w:sz w:val="22"/>
              </w:rPr>
              <w:t>Cranfield</w:t>
            </w:r>
          </w:p>
          <w:p w14:paraId="03290D02" w14:textId="15E79080" w:rsidR="00CF359B" w:rsidRPr="00CF359B" w:rsidRDefault="00CF359B" w:rsidP="00CF359B">
            <w:pPr>
              <w:spacing w:after="0"/>
              <w:rPr>
                <w:rFonts w:cs="Arial"/>
                <w:sz w:val="22"/>
              </w:rPr>
            </w:pPr>
            <w:r w:rsidRPr="00CF359B">
              <w:rPr>
                <w:rFonts w:cs="Arial"/>
                <w:sz w:val="22"/>
              </w:rPr>
              <w:t>SVGC</w:t>
            </w:r>
          </w:p>
          <w:p w14:paraId="58E4A8A4" w14:textId="07E44BE2" w:rsidR="00CF359B" w:rsidRPr="00CF359B" w:rsidRDefault="00CF359B" w:rsidP="00CF359B">
            <w:pPr>
              <w:spacing w:after="0"/>
              <w:rPr>
                <w:rFonts w:cs="Arial"/>
                <w:sz w:val="22"/>
              </w:rPr>
            </w:pPr>
            <w:r w:rsidRPr="00CF359B">
              <w:rPr>
                <w:rFonts w:cs="Arial"/>
                <w:sz w:val="22"/>
              </w:rPr>
              <w:t>TP Group</w:t>
            </w:r>
          </w:p>
          <w:p w14:paraId="57268E25" w14:textId="0FA8AF5E" w:rsidR="00CF359B" w:rsidRPr="00CF359B" w:rsidRDefault="000250D1" w:rsidP="00CF359B">
            <w:pPr>
              <w:spacing w:after="0"/>
              <w:rPr>
                <w:rFonts w:cs="Arial"/>
                <w:sz w:val="22"/>
              </w:rPr>
            </w:pPr>
            <w:r>
              <w:rPr>
                <w:rFonts w:cs="Arial"/>
                <w:sz w:val="22"/>
              </w:rPr>
              <w:t xml:space="preserve">BAE Systems </w:t>
            </w:r>
            <w:r w:rsidR="00CF359B" w:rsidRPr="00CF359B">
              <w:rPr>
                <w:rFonts w:cs="Arial"/>
                <w:sz w:val="22"/>
              </w:rPr>
              <w:t>CORDA</w:t>
            </w:r>
          </w:p>
          <w:p w14:paraId="7D2807DD" w14:textId="5CEA7D65" w:rsidR="00CF359B" w:rsidRPr="00CF359B" w:rsidRDefault="00CF359B" w:rsidP="00CF359B">
            <w:pPr>
              <w:spacing w:after="0"/>
              <w:rPr>
                <w:rFonts w:cs="Arial"/>
                <w:sz w:val="22"/>
              </w:rPr>
            </w:pPr>
            <w:r w:rsidRPr="00CF359B">
              <w:rPr>
                <w:rFonts w:cs="Arial"/>
                <w:sz w:val="22"/>
              </w:rPr>
              <w:t>Aleph</w:t>
            </w:r>
          </w:p>
          <w:p w14:paraId="03C2B51B" w14:textId="0C1A8512" w:rsidR="00CF359B" w:rsidRPr="00CF359B" w:rsidRDefault="00CF359B" w:rsidP="00CF359B">
            <w:pPr>
              <w:spacing w:after="0"/>
              <w:rPr>
                <w:rFonts w:cs="Arial"/>
                <w:sz w:val="22"/>
              </w:rPr>
            </w:pPr>
            <w:r w:rsidRPr="00CF359B">
              <w:rPr>
                <w:rFonts w:cs="Arial"/>
                <w:sz w:val="22"/>
              </w:rPr>
              <w:t>FNC</w:t>
            </w:r>
          </w:p>
          <w:p w14:paraId="5FAA7E2F" w14:textId="223CF209" w:rsidR="00CF359B" w:rsidRPr="00CF359B" w:rsidRDefault="00CF359B" w:rsidP="00CF359B">
            <w:pPr>
              <w:spacing w:after="0"/>
              <w:rPr>
                <w:rFonts w:cs="Arial"/>
                <w:sz w:val="22"/>
              </w:rPr>
            </w:pPr>
            <w:r w:rsidRPr="00CF359B">
              <w:rPr>
                <w:rFonts w:cs="Arial"/>
                <w:sz w:val="22"/>
              </w:rPr>
              <w:t>Vedette</w:t>
            </w:r>
          </w:p>
          <w:p w14:paraId="2AB7C5D0" w14:textId="782C68D6" w:rsidR="00CF359B" w:rsidRPr="00CF359B" w:rsidRDefault="00CF359B" w:rsidP="00CF359B">
            <w:pPr>
              <w:spacing w:after="0"/>
              <w:rPr>
                <w:rFonts w:cs="Arial"/>
                <w:sz w:val="22"/>
              </w:rPr>
            </w:pPr>
            <w:r w:rsidRPr="00CF359B">
              <w:rPr>
                <w:rFonts w:cs="Arial"/>
                <w:sz w:val="22"/>
              </w:rPr>
              <w:t>QinetiQ</w:t>
            </w:r>
          </w:p>
          <w:p w14:paraId="672C9640" w14:textId="538DAE1C" w:rsidR="00CF359B" w:rsidRPr="00CF359B" w:rsidRDefault="000250D1" w:rsidP="00CF359B">
            <w:pPr>
              <w:spacing w:after="0"/>
              <w:rPr>
                <w:rFonts w:cs="Arial"/>
                <w:sz w:val="22"/>
              </w:rPr>
            </w:pPr>
            <w:r>
              <w:rPr>
                <w:rFonts w:cs="Arial"/>
                <w:sz w:val="22"/>
              </w:rPr>
              <w:t>BAE Systems Applied Intelligence</w:t>
            </w:r>
          </w:p>
          <w:p w14:paraId="348CFF59" w14:textId="42150133" w:rsidR="00CF359B" w:rsidRPr="00CF359B" w:rsidRDefault="00CF359B" w:rsidP="00CF359B">
            <w:pPr>
              <w:spacing w:after="0"/>
              <w:rPr>
                <w:rFonts w:cs="Arial"/>
                <w:sz w:val="22"/>
              </w:rPr>
            </w:pPr>
            <w:r w:rsidRPr="00CF359B">
              <w:rPr>
                <w:rFonts w:cs="Arial"/>
                <w:sz w:val="22"/>
              </w:rPr>
              <w:t>LMUK</w:t>
            </w:r>
          </w:p>
          <w:p w14:paraId="202CDAF7" w14:textId="2DA7A9E8" w:rsidR="00CF359B" w:rsidRPr="00CF359B" w:rsidRDefault="00CF359B" w:rsidP="00CF359B">
            <w:pPr>
              <w:spacing w:after="0"/>
              <w:rPr>
                <w:rFonts w:cs="Arial"/>
                <w:sz w:val="22"/>
              </w:rPr>
            </w:pPr>
            <w:r w:rsidRPr="00CF359B">
              <w:rPr>
                <w:rFonts w:cs="Arial"/>
                <w:sz w:val="22"/>
              </w:rPr>
              <w:t>BMT</w:t>
            </w:r>
          </w:p>
          <w:p w14:paraId="73D90334" w14:textId="6D6E5D7E" w:rsidR="00CF359B" w:rsidRPr="00CF359B" w:rsidRDefault="00CF359B" w:rsidP="00CF359B">
            <w:pPr>
              <w:spacing w:after="0"/>
              <w:rPr>
                <w:rFonts w:cs="Arial"/>
                <w:sz w:val="22"/>
              </w:rPr>
            </w:pPr>
            <w:r w:rsidRPr="00CF359B">
              <w:rPr>
                <w:rFonts w:cs="Arial"/>
                <w:sz w:val="22"/>
              </w:rPr>
              <w:t>Rowden Technologies</w:t>
            </w:r>
          </w:p>
          <w:p w14:paraId="675CDB0C" w14:textId="46211336" w:rsidR="00CF359B" w:rsidRPr="00CF359B" w:rsidRDefault="00CF359B" w:rsidP="00CF359B">
            <w:pPr>
              <w:spacing w:after="0"/>
              <w:rPr>
                <w:rFonts w:cs="Arial"/>
                <w:sz w:val="22"/>
              </w:rPr>
            </w:pPr>
            <w:r w:rsidRPr="00CF359B">
              <w:rPr>
                <w:rFonts w:cs="Arial"/>
                <w:sz w:val="22"/>
              </w:rPr>
              <w:t>UDSS</w:t>
            </w:r>
          </w:p>
          <w:p w14:paraId="704C509F" w14:textId="77045F92" w:rsidR="00CF359B" w:rsidRPr="00CF359B" w:rsidRDefault="00CF359B" w:rsidP="00CF359B">
            <w:pPr>
              <w:spacing w:after="0"/>
              <w:rPr>
                <w:rFonts w:cs="Arial"/>
                <w:sz w:val="22"/>
              </w:rPr>
            </w:pPr>
            <w:r w:rsidRPr="00CF359B">
              <w:rPr>
                <w:rFonts w:cs="Arial"/>
                <w:sz w:val="22"/>
              </w:rPr>
              <w:t>NSC</w:t>
            </w:r>
          </w:p>
          <w:p w14:paraId="3ABDC7DE" w14:textId="0D1B0E69" w:rsidR="00CF359B" w:rsidRPr="00CF359B" w:rsidRDefault="00CF359B" w:rsidP="00CF359B">
            <w:pPr>
              <w:spacing w:after="0"/>
              <w:rPr>
                <w:rFonts w:cs="Arial"/>
                <w:sz w:val="22"/>
              </w:rPr>
            </w:pPr>
            <w:r w:rsidRPr="00CF359B">
              <w:rPr>
                <w:rFonts w:cs="Arial"/>
                <w:sz w:val="22"/>
              </w:rPr>
              <w:t>Arke</w:t>
            </w:r>
          </w:p>
          <w:p w14:paraId="1DA95CE7" w14:textId="44E56FC5" w:rsidR="00CF359B" w:rsidRPr="00CF359B" w:rsidRDefault="00CF359B" w:rsidP="00CF359B">
            <w:pPr>
              <w:spacing w:after="0"/>
              <w:rPr>
                <w:rFonts w:cs="Arial"/>
                <w:sz w:val="22"/>
              </w:rPr>
            </w:pPr>
            <w:r w:rsidRPr="00CF359B">
              <w:rPr>
                <w:rFonts w:cs="Arial"/>
                <w:sz w:val="22"/>
              </w:rPr>
              <w:t>Mass</w:t>
            </w:r>
          </w:p>
          <w:p w14:paraId="055DC7D0" w14:textId="0E39A9B8" w:rsidR="00CF359B" w:rsidRPr="00CF359B" w:rsidRDefault="00CF359B" w:rsidP="00CF359B">
            <w:pPr>
              <w:spacing w:after="0"/>
              <w:rPr>
                <w:rFonts w:cs="Arial"/>
                <w:sz w:val="22"/>
              </w:rPr>
            </w:pPr>
            <w:r w:rsidRPr="00CF359B">
              <w:rPr>
                <w:rFonts w:cs="Arial"/>
                <w:sz w:val="22"/>
              </w:rPr>
              <w:t>KTN</w:t>
            </w:r>
          </w:p>
          <w:p w14:paraId="79C72B62" w14:textId="70608B24" w:rsidR="00CF359B" w:rsidRPr="00CF359B" w:rsidRDefault="00CF359B" w:rsidP="00CF359B">
            <w:pPr>
              <w:spacing w:after="0"/>
              <w:rPr>
                <w:rFonts w:cs="Arial"/>
                <w:sz w:val="22"/>
              </w:rPr>
            </w:pPr>
            <w:r w:rsidRPr="00CF359B">
              <w:rPr>
                <w:rFonts w:cs="Arial"/>
                <w:sz w:val="22"/>
              </w:rPr>
              <w:t>AEUK</w:t>
            </w:r>
          </w:p>
          <w:p w14:paraId="68D850FA" w14:textId="6BCF30AE" w:rsidR="00CF359B" w:rsidRPr="00CF359B" w:rsidRDefault="00CF359B" w:rsidP="00CF359B">
            <w:pPr>
              <w:spacing w:after="0"/>
              <w:rPr>
                <w:rFonts w:cs="Arial"/>
                <w:sz w:val="22"/>
              </w:rPr>
            </w:pPr>
            <w:r w:rsidRPr="00CF359B">
              <w:rPr>
                <w:rFonts w:cs="Arial"/>
                <w:sz w:val="22"/>
              </w:rPr>
              <w:t>Outsmart Insight</w:t>
            </w:r>
          </w:p>
          <w:p w14:paraId="4DA762C2" w14:textId="42388922" w:rsidR="00CF359B" w:rsidRPr="00CF359B" w:rsidRDefault="00CF359B" w:rsidP="00CF359B">
            <w:pPr>
              <w:spacing w:after="0"/>
              <w:rPr>
                <w:rFonts w:cs="Arial"/>
                <w:sz w:val="22"/>
              </w:rPr>
            </w:pPr>
            <w:r w:rsidRPr="00CF359B">
              <w:rPr>
                <w:rFonts w:cs="Arial"/>
                <w:sz w:val="22"/>
              </w:rPr>
              <w:t>RED</w:t>
            </w:r>
            <w:r w:rsidR="000250D1">
              <w:rPr>
                <w:rFonts w:cs="Arial"/>
                <w:sz w:val="22"/>
              </w:rPr>
              <w:t xml:space="preserve"> Scientific</w:t>
            </w:r>
          </w:p>
          <w:p w14:paraId="29848172" w14:textId="23B34D82" w:rsidR="00CF359B" w:rsidRPr="00CF359B" w:rsidRDefault="00CF359B" w:rsidP="00CF359B">
            <w:pPr>
              <w:spacing w:after="0"/>
              <w:rPr>
                <w:rFonts w:cs="Arial"/>
                <w:sz w:val="22"/>
              </w:rPr>
            </w:pPr>
            <w:r w:rsidRPr="00CF359B">
              <w:rPr>
                <w:rFonts w:cs="Arial"/>
                <w:sz w:val="22"/>
              </w:rPr>
              <w:t>RINA</w:t>
            </w:r>
          </w:p>
          <w:p w14:paraId="3F830BA0" w14:textId="13938704" w:rsidR="00CF359B" w:rsidRPr="003064FF" w:rsidRDefault="00CF359B" w:rsidP="00CF359B">
            <w:pPr>
              <w:spacing w:after="0"/>
              <w:rPr>
                <w:rFonts w:cs="Arial"/>
                <w:sz w:val="22"/>
              </w:rPr>
            </w:pPr>
            <w:r w:rsidRPr="00CF359B">
              <w:rPr>
                <w:rFonts w:cs="Arial"/>
                <w:sz w:val="22"/>
              </w:rPr>
              <w:t>Social Machines</w:t>
            </w:r>
          </w:p>
        </w:tc>
      </w:tr>
      <w:tr w:rsidR="003B57D2" w:rsidRPr="00284376" w14:paraId="018B3909" w14:textId="77777777" w:rsidTr="00A460AB">
        <w:trPr>
          <w:trHeight w:val="565"/>
        </w:trPr>
        <w:tc>
          <w:tcPr>
            <w:tcW w:w="2255" w:type="dxa"/>
            <w:gridSpan w:val="5"/>
            <w:tcBorders>
              <w:top w:val="single" w:sz="4" w:space="0" w:color="auto"/>
              <w:left w:val="single" w:sz="4" w:space="0" w:color="auto"/>
              <w:bottom w:val="single" w:sz="4" w:space="0" w:color="auto"/>
            </w:tcBorders>
            <w:vAlign w:val="center"/>
          </w:tcPr>
          <w:p w14:paraId="018B3905" w14:textId="65CF4947" w:rsidR="003B57D2" w:rsidRPr="00284376" w:rsidRDefault="00A27684" w:rsidP="003B57D2">
            <w:pPr>
              <w:spacing w:after="0"/>
              <w:rPr>
                <w:rFonts w:cs="Arial"/>
                <w:sz w:val="22"/>
              </w:rPr>
            </w:pPr>
            <w:r>
              <w:rPr>
                <w:rFonts w:cs="Arial"/>
                <w:sz w:val="22"/>
              </w:rPr>
              <w:lastRenderedPageBreak/>
              <w:t>St</w:t>
            </w:r>
            <w:r w:rsidR="003B57D2" w:rsidRPr="00284376">
              <w:rPr>
                <w:rFonts w:cs="Arial"/>
                <w:sz w:val="22"/>
              </w:rPr>
              <w:t>art date:</w:t>
            </w:r>
          </w:p>
        </w:tc>
        <w:tc>
          <w:tcPr>
            <w:tcW w:w="2491" w:type="dxa"/>
            <w:gridSpan w:val="5"/>
            <w:tcBorders>
              <w:top w:val="single" w:sz="4" w:space="0" w:color="auto"/>
              <w:left w:val="single" w:sz="4" w:space="0" w:color="auto"/>
              <w:bottom w:val="single" w:sz="4" w:space="0" w:color="auto"/>
            </w:tcBorders>
            <w:vAlign w:val="center"/>
          </w:tcPr>
          <w:p w14:paraId="018B3906" w14:textId="414A5440" w:rsidR="003B57D2" w:rsidRPr="00284376" w:rsidRDefault="005C3CDC" w:rsidP="003B57D2">
            <w:pPr>
              <w:spacing w:after="0"/>
              <w:rPr>
                <w:rFonts w:cs="Arial"/>
                <w:sz w:val="22"/>
              </w:rPr>
            </w:pPr>
            <w:r>
              <w:rPr>
                <w:rFonts w:cs="Arial"/>
                <w:sz w:val="22"/>
              </w:rPr>
              <w:t>1</w:t>
            </w:r>
            <w:r w:rsidRPr="005C3CDC">
              <w:rPr>
                <w:rFonts w:cs="Arial"/>
                <w:sz w:val="22"/>
                <w:vertAlign w:val="superscript"/>
              </w:rPr>
              <w:t>st</w:t>
            </w:r>
            <w:r>
              <w:rPr>
                <w:rFonts w:cs="Arial"/>
                <w:sz w:val="22"/>
              </w:rPr>
              <w:t xml:space="preserve"> October 2021</w:t>
            </w:r>
          </w:p>
        </w:tc>
        <w:tc>
          <w:tcPr>
            <w:tcW w:w="1940" w:type="dxa"/>
            <w:tcBorders>
              <w:top w:val="single" w:sz="4" w:space="0" w:color="auto"/>
              <w:left w:val="single" w:sz="4" w:space="0" w:color="auto"/>
              <w:bottom w:val="single" w:sz="4" w:space="0" w:color="auto"/>
            </w:tcBorders>
            <w:vAlign w:val="center"/>
          </w:tcPr>
          <w:p w14:paraId="018B3907" w14:textId="00E60748" w:rsidR="003B57D2" w:rsidRPr="00284376" w:rsidRDefault="00A460AB" w:rsidP="003B57D2">
            <w:pPr>
              <w:spacing w:after="0"/>
              <w:rPr>
                <w:rFonts w:cs="Arial"/>
                <w:sz w:val="22"/>
              </w:rPr>
            </w:pPr>
            <w:r w:rsidRPr="00A460AB">
              <w:rPr>
                <w:rFonts w:cs="Arial"/>
                <w:noProof/>
                <w:sz w:val="22"/>
                <w:lang w:eastAsia="en-GB"/>
              </w:rPr>
              <w:t>[Redacted under FOI exemption Personal Information]</w:t>
            </w:r>
          </w:p>
        </w:tc>
        <w:tc>
          <w:tcPr>
            <w:tcW w:w="3945" w:type="dxa"/>
            <w:gridSpan w:val="7"/>
            <w:tcBorders>
              <w:top w:val="single" w:sz="4" w:space="0" w:color="auto"/>
              <w:left w:val="single" w:sz="4" w:space="0" w:color="auto"/>
              <w:bottom w:val="single" w:sz="4" w:space="0" w:color="auto"/>
            </w:tcBorders>
            <w:vAlign w:val="center"/>
          </w:tcPr>
          <w:p w14:paraId="018B3908" w14:textId="1CD83A40" w:rsidR="003B57D2" w:rsidRPr="00284376" w:rsidRDefault="005C3CDC" w:rsidP="003B57D2">
            <w:pPr>
              <w:spacing w:after="0"/>
              <w:rPr>
                <w:rFonts w:cs="Arial"/>
                <w:sz w:val="22"/>
              </w:rPr>
            </w:pPr>
            <w:r>
              <w:rPr>
                <w:rFonts w:cs="Arial"/>
                <w:sz w:val="22"/>
              </w:rPr>
              <w:t>31</w:t>
            </w:r>
            <w:r w:rsidRPr="005C3CDC">
              <w:rPr>
                <w:rFonts w:cs="Arial"/>
                <w:sz w:val="22"/>
                <w:vertAlign w:val="superscript"/>
              </w:rPr>
              <w:t>st</w:t>
            </w:r>
            <w:r>
              <w:rPr>
                <w:rFonts w:cs="Arial"/>
                <w:sz w:val="22"/>
              </w:rPr>
              <w:t xml:space="preserve"> March 2025</w:t>
            </w:r>
          </w:p>
        </w:tc>
      </w:tr>
      <w:tr w:rsidR="003B57D2" w:rsidRPr="00284376" w14:paraId="018B390C" w14:textId="77777777" w:rsidTr="00A27684">
        <w:trPr>
          <w:trHeight w:val="791"/>
        </w:trPr>
        <w:tc>
          <w:tcPr>
            <w:tcW w:w="10631" w:type="dxa"/>
            <w:gridSpan w:val="18"/>
            <w:tcBorders>
              <w:top w:val="single" w:sz="4" w:space="0" w:color="auto"/>
              <w:left w:val="single" w:sz="4" w:space="0" w:color="auto"/>
              <w:bottom w:val="single" w:sz="4" w:space="0" w:color="auto"/>
            </w:tcBorders>
            <w:vAlign w:val="center"/>
          </w:tcPr>
          <w:p w14:paraId="018B390B" w14:textId="435B5D68" w:rsidR="003B57D2" w:rsidRPr="00284376" w:rsidRDefault="00BE654C" w:rsidP="003B57D2">
            <w:pPr>
              <w:spacing w:after="0"/>
              <w:rPr>
                <w:rFonts w:cs="Arial"/>
                <w:sz w:val="22"/>
              </w:rPr>
            </w:pPr>
            <w:r w:rsidRPr="00BE654C">
              <w:rPr>
                <w:rFonts w:cs="Arial"/>
                <w:sz w:val="22"/>
              </w:rPr>
              <w:t>[REDACTED]</w:t>
            </w:r>
          </w:p>
        </w:tc>
      </w:tr>
      <w:tr w:rsidR="003B57D2" w:rsidRPr="00284376" w14:paraId="018B3911" w14:textId="77777777" w:rsidTr="00A460AB">
        <w:trPr>
          <w:trHeight w:val="714"/>
        </w:trPr>
        <w:tc>
          <w:tcPr>
            <w:tcW w:w="2255" w:type="dxa"/>
            <w:gridSpan w:val="5"/>
            <w:tcBorders>
              <w:top w:val="single" w:sz="4" w:space="0" w:color="auto"/>
              <w:left w:val="single" w:sz="4" w:space="0" w:color="auto"/>
              <w:bottom w:val="single" w:sz="4" w:space="0" w:color="auto"/>
            </w:tcBorders>
            <w:vAlign w:val="center"/>
          </w:tcPr>
          <w:p w14:paraId="018B390D" w14:textId="77777777" w:rsidR="003B57D2" w:rsidRPr="00284376" w:rsidRDefault="003B57D2" w:rsidP="003B57D2">
            <w:pPr>
              <w:spacing w:after="0"/>
              <w:rPr>
                <w:rFonts w:cs="Arial"/>
                <w:sz w:val="22"/>
              </w:rPr>
            </w:pPr>
            <w:r w:rsidRPr="00284376">
              <w:rPr>
                <w:rFonts w:cs="Arial"/>
                <w:sz w:val="22"/>
              </w:rPr>
              <w:t>Printed name:</w:t>
            </w:r>
          </w:p>
        </w:tc>
        <w:tc>
          <w:tcPr>
            <w:tcW w:w="2491" w:type="dxa"/>
            <w:gridSpan w:val="5"/>
            <w:tcBorders>
              <w:top w:val="single" w:sz="4" w:space="0" w:color="auto"/>
              <w:left w:val="single" w:sz="4" w:space="0" w:color="auto"/>
              <w:bottom w:val="single" w:sz="4" w:space="0" w:color="auto"/>
            </w:tcBorders>
            <w:vAlign w:val="center"/>
          </w:tcPr>
          <w:p w14:paraId="018B390E" w14:textId="19B10B47" w:rsidR="003B57D2" w:rsidRPr="00284376" w:rsidRDefault="00A460AB" w:rsidP="003B57D2">
            <w:pPr>
              <w:spacing w:after="0"/>
              <w:rPr>
                <w:rFonts w:cs="Arial"/>
                <w:sz w:val="22"/>
              </w:rPr>
            </w:pPr>
            <w:r w:rsidRPr="00A460AB">
              <w:rPr>
                <w:rFonts w:cs="Arial"/>
                <w:sz w:val="22"/>
              </w:rPr>
              <w:t>[Redacted under FOI exemption Personal Information]</w:t>
            </w:r>
          </w:p>
        </w:tc>
        <w:tc>
          <w:tcPr>
            <w:tcW w:w="1940" w:type="dxa"/>
            <w:tcBorders>
              <w:top w:val="single" w:sz="4" w:space="0" w:color="auto"/>
              <w:left w:val="single" w:sz="4" w:space="0" w:color="auto"/>
              <w:bottom w:val="single" w:sz="4" w:space="0" w:color="auto"/>
            </w:tcBorders>
            <w:vAlign w:val="center"/>
          </w:tcPr>
          <w:p w14:paraId="018B390F" w14:textId="77777777" w:rsidR="003B57D2" w:rsidRPr="00284376" w:rsidRDefault="003B57D2" w:rsidP="003B57D2">
            <w:pPr>
              <w:spacing w:after="0"/>
              <w:rPr>
                <w:rFonts w:cs="Arial"/>
                <w:sz w:val="22"/>
              </w:rPr>
            </w:pPr>
            <w:r w:rsidRPr="00284376">
              <w:rPr>
                <w:rFonts w:cs="Arial"/>
                <w:sz w:val="22"/>
              </w:rPr>
              <w:t>Date:</w:t>
            </w:r>
          </w:p>
        </w:tc>
        <w:tc>
          <w:tcPr>
            <w:tcW w:w="3945" w:type="dxa"/>
            <w:gridSpan w:val="7"/>
            <w:tcBorders>
              <w:top w:val="single" w:sz="4" w:space="0" w:color="auto"/>
              <w:left w:val="single" w:sz="4" w:space="0" w:color="auto"/>
              <w:bottom w:val="single" w:sz="4" w:space="0" w:color="auto"/>
            </w:tcBorders>
            <w:vAlign w:val="center"/>
          </w:tcPr>
          <w:p w14:paraId="018B3910" w14:textId="372088BC" w:rsidR="003B57D2" w:rsidRPr="00284376" w:rsidRDefault="00CF359B" w:rsidP="00CF359B">
            <w:pPr>
              <w:spacing w:after="0"/>
              <w:rPr>
                <w:rFonts w:cs="Arial"/>
                <w:sz w:val="22"/>
              </w:rPr>
            </w:pPr>
            <w:r>
              <w:rPr>
                <w:rFonts w:cs="Arial"/>
                <w:sz w:val="22"/>
              </w:rPr>
              <w:t>7</w:t>
            </w:r>
            <w:r w:rsidRPr="00CF359B">
              <w:rPr>
                <w:rFonts w:cs="Arial"/>
                <w:sz w:val="22"/>
                <w:vertAlign w:val="superscript"/>
              </w:rPr>
              <w:t>th</w:t>
            </w:r>
            <w:r>
              <w:rPr>
                <w:rFonts w:cs="Arial"/>
                <w:sz w:val="22"/>
              </w:rPr>
              <w:t xml:space="preserve"> October 2021</w:t>
            </w:r>
          </w:p>
        </w:tc>
      </w:tr>
    </w:tbl>
    <w:tbl>
      <w:tblPr>
        <w:tblStyle w:val="TableGrid"/>
        <w:tblW w:w="10632" w:type="dxa"/>
        <w:tblInd w:w="-459" w:type="dxa"/>
        <w:tblLook w:val="04A0" w:firstRow="1" w:lastRow="0" w:firstColumn="1" w:lastColumn="0" w:noHBand="0" w:noVBand="1"/>
      </w:tblPr>
      <w:tblGrid>
        <w:gridCol w:w="3967"/>
        <w:gridCol w:w="1623"/>
        <w:gridCol w:w="1428"/>
        <w:gridCol w:w="1623"/>
        <w:gridCol w:w="1991"/>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62969C4B" w14:textId="77777777" w:rsidR="005C3CDC" w:rsidRDefault="005C3CDC" w:rsidP="00284376">
            <w:pPr>
              <w:spacing w:after="0"/>
              <w:jc w:val="right"/>
              <w:rPr>
                <w:rFonts w:cs="Arial"/>
                <w:b/>
                <w:sz w:val="22"/>
              </w:rPr>
            </w:pPr>
          </w:p>
          <w:p w14:paraId="64DC9361" w14:textId="77777777" w:rsidR="005C3CDC" w:rsidRDefault="005C3CDC" w:rsidP="00284376">
            <w:pPr>
              <w:spacing w:after="0"/>
              <w:jc w:val="right"/>
              <w:rPr>
                <w:rFonts w:cs="Arial"/>
                <w:b/>
                <w:sz w:val="22"/>
              </w:rPr>
            </w:pPr>
          </w:p>
          <w:p w14:paraId="3D879AA0" w14:textId="77777777" w:rsidR="005C3CDC" w:rsidRDefault="005C3CDC" w:rsidP="00284376">
            <w:pPr>
              <w:spacing w:after="0"/>
              <w:jc w:val="right"/>
              <w:rPr>
                <w:rFonts w:cs="Arial"/>
                <w:b/>
                <w:sz w:val="22"/>
              </w:rPr>
            </w:pPr>
          </w:p>
          <w:p w14:paraId="3FE373DA" w14:textId="77777777" w:rsidR="005C3CDC" w:rsidRDefault="005C3CDC" w:rsidP="00284376">
            <w:pPr>
              <w:spacing w:after="0"/>
              <w:jc w:val="right"/>
              <w:rPr>
                <w:rFonts w:cs="Arial"/>
                <w:b/>
                <w:sz w:val="22"/>
              </w:rPr>
            </w:pPr>
          </w:p>
          <w:p w14:paraId="1FBD7C57" w14:textId="77777777" w:rsidR="005C3CDC" w:rsidRDefault="005C3CDC" w:rsidP="00284376">
            <w:pPr>
              <w:spacing w:after="0"/>
              <w:jc w:val="right"/>
              <w:rPr>
                <w:rFonts w:cs="Arial"/>
                <w:b/>
                <w:sz w:val="22"/>
              </w:rPr>
            </w:pPr>
          </w:p>
          <w:p w14:paraId="1AD27068" w14:textId="77777777" w:rsidR="005C3CDC" w:rsidRDefault="005C3CDC" w:rsidP="00284376">
            <w:pPr>
              <w:spacing w:after="0"/>
              <w:jc w:val="right"/>
              <w:rPr>
                <w:rFonts w:cs="Arial"/>
                <w:b/>
                <w:sz w:val="22"/>
              </w:rPr>
            </w:pPr>
          </w:p>
          <w:p w14:paraId="23B863AB" w14:textId="77777777" w:rsidR="005C3CDC" w:rsidRDefault="005C3CDC" w:rsidP="00284376">
            <w:pPr>
              <w:spacing w:after="0"/>
              <w:jc w:val="right"/>
              <w:rPr>
                <w:rFonts w:cs="Arial"/>
                <w:b/>
                <w:sz w:val="22"/>
              </w:rPr>
            </w:pPr>
          </w:p>
          <w:p w14:paraId="335294D7" w14:textId="77777777" w:rsidR="005C3CDC" w:rsidRDefault="005C3CDC" w:rsidP="00284376">
            <w:pPr>
              <w:spacing w:after="0"/>
              <w:jc w:val="right"/>
              <w:rPr>
                <w:rFonts w:cs="Arial"/>
                <w:b/>
                <w:sz w:val="22"/>
              </w:rPr>
            </w:pPr>
          </w:p>
          <w:p w14:paraId="58590BCB" w14:textId="77777777" w:rsidR="005C3CDC" w:rsidRDefault="005C3CDC" w:rsidP="00284376">
            <w:pPr>
              <w:spacing w:after="0"/>
              <w:jc w:val="right"/>
              <w:rPr>
                <w:rFonts w:cs="Arial"/>
                <w:b/>
                <w:sz w:val="22"/>
              </w:rPr>
            </w:pPr>
          </w:p>
          <w:p w14:paraId="399D2F14" w14:textId="77777777" w:rsidR="005C3CDC" w:rsidRDefault="005C3CDC" w:rsidP="00284376">
            <w:pPr>
              <w:spacing w:after="0"/>
              <w:jc w:val="right"/>
              <w:rPr>
                <w:rFonts w:cs="Arial"/>
                <w:b/>
                <w:sz w:val="22"/>
              </w:rPr>
            </w:pPr>
          </w:p>
          <w:p w14:paraId="2000BDB2" w14:textId="77777777" w:rsidR="005C3CDC" w:rsidRDefault="005C3CDC" w:rsidP="00284376">
            <w:pPr>
              <w:spacing w:after="0"/>
              <w:jc w:val="right"/>
              <w:rPr>
                <w:rFonts w:cs="Arial"/>
                <w:b/>
                <w:sz w:val="22"/>
              </w:rPr>
            </w:pPr>
          </w:p>
          <w:p w14:paraId="001F375B" w14:textId="77777777" w:rsidR="005C3CDC" w:rsidRDefault="005C3CDC" w:rsidP="00284376">
            <w:pPr>
              <w:spacing w:after="0"/>
              <w:jc w:val="right"/>
              <w:rPr>
                <w:rFonts w:cs="Arial"/>
                <w:b/>
                <w:sz w:val="22"/>
              </w:rPr>
            </w:pPr>
          </w:p>
          <w:p w14:paraId="0B823034" w14:textId="77777777" w:rsidR="005C3CDC" w:rsidRDefault="005C3CDC" w:rsidP="00284376">
            <w:pPr>
              <w:spacing w:after="0"/>
              <w:jc w:val="right"/>
              <w:rPr>
                <w:rFonts w:cs="Arial"/>
                <w:b/>
                <w:sz w:val="22"/>
              </w:rPr>
            </w:pPr>
          </w:p>
          <w:p w14:paraId="7F7FF671" w14:textId="5FA7CFF1" w:rsidR="005C3CDC" w:rsidRDefault="005C3CDC" w:rsidP="000B441B">
            <w:pPr>
              <w:spacing w:after="0"/>
              <w:rPr>
                <w:rFonts w:cs="Arial"/>
                <w:b/>
                <w:sz w:val="22"/>
              </w:rPr>
            </w:pPr>
          </w:p>
          <w:p w14:paraId="05D9B91A" w14:textId="77777777" w:rsidR="005C3CDC" w:rsidRDefault="005C3CDC" w:rsidP="00284376">
            <w:pPr>
              <w:spacing w:after="0"/>
              <w:jc w:val="right"/>
              <w:rPr>
                <w:rFonts w:cs="Arial"/>
                <w:b/>
                <w:sz w:val="22"/>
              </w:rPr>
            </w:pPr>
          </w:p>
          <w:p w14:paraId="39EA1018" w14:textId="77777777" w:rsidR="005C3CDC" w:rsidRDefault="005C3CDC" w:rsidP="005C3CDC">
            <w:pPr>
              <w:spacing w:after="0"/>
              <w:rPr>
                <w:rFonts w:cs="Arial"/>
                <w:b/>
                <w:sz w:val="22"/>
              </w:rPr>
            </w:pPr>
          </w:p>
          <w:p w14:paraId="018B3913" w14:textId="356334B7" w:rsidR="0084508C" w:rsidRPr="00284376" w:rsidRDefault="0084508C" w:rsidP="005C3CDC">
            <w:pPr>
              <w:spacing w:after="0"/>
              <w:rPr>
                <w:rFonts w:cs="Arial"/>
                <w:b/>
                <w:sz w:val="22"/>
              </w:rPr>
            </w:pPr>
            <w:r w:rsidRPr="00284376">
              <w:rPr>
                <w:rFonts w:cs="Arial"/>
                <w:b/>
                <w:sz w:val="22"/>
              </w:rPr>
              <w:t>Contractor’s Cost Breakdown</w:t>
            </w:r>
          </w:p>
        </w:tc>
      </w:tr>
      <w:tr w:rsidR="00BE654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BE654C" w:rsidRPr="00284376" w:rsidRDefault="00BE654C" w:rsidP="00BE654C">
            <w:pPr>
              <w:spacing w:after="0"/>
              <w:rPr>
                <w:rFonts w:cs="Arial"/>
                <w:b/>
                <w:sz w:val="22"/>
              </w:rPr>
            </w:pPr>
            <w:r w:rsidRPr="00284376">
              <w:rPr>
                <w:rFonts w:cs="Arial"/>
                <w:b/>
                <w:sz w:val="22"/>
              </w:rPr>
              <w:lastRenderedPageBreak/>
              <w:t xml:space="preserve">PROVISION FROM </w:t>
            </w:r>
            <w:r>
              <w:rPr>
                <w:rFonts w:cs="Arial"/>
                <w:b/>
                <w:sz w:val="22"/>
              </w:rPr>
              <w:t>PRIME:</w:t>
            </w:r>
          </w:p>
        </w:tc>
      </w:tr>
      <w:tr w:rsidR="00A460AB" w:rsidRPr="00284376" w14:paraId="018B391C" w14:textId="77777777" w:rsidTr="00BE654C">
        <w:tc>
          <w:tcPr>
            <w:tcW w:w="3967"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A460AB" w:rsidRPr="00284376" w:rsidRDefault="00A460AB" w:rsidP="00A460AB">
            <w:pPr>
              <w:spacing w:after="0"/>
              <w:jc w:val="center"/>
              <w:rPr>
                <w:rFonts w:cs="Arial"/>
                <w:b/>
                <w:sz w:val="22"/>
              </w:rPr>
            </w:pPr>
            <w:r w:rsidRPr="00284376">
              <w:rPr>
                <w:rFonts w:cs="Arial"/>
                <w:b/>
                <w:sz w:val="22"/>
              </w:rPr>
              <w:t>Service (Activity</w:t>
            </w:r>
            <w:r w:rsidRPr="00284376">
              <w:rPr>
                <w:rFonts w:cs="Arial"/>
                <w:sz w:val="22"/>
              </w:rPr>
              <w:t>)* indicate whether work is pre or post award</w:t>
            </w:r>
          </w:p>
        </w:tc>
        <w:tc>
          <w:tcPr>
            <w:tcW w:w="1623" w:type="dxa"/>
            <w:tcBorders>
              <w:top w:val="single" w:sz="4" w:space="0" w:color="auto"/>
              <w:left w:val="single" w:sz="4" w:space="0" w:color="auto"/>
              <w:bottom w:val="single" w:sz="4" w:space="0" w:color="auto"/>
              <w:right w:val="single" w:sz="4" w:space="0" w:color="auto"/>
            </w:tcBorders>
            <w:hideMark/>
          </w:tcPr>
          <w:p w14:paraId="018B3918" w14:textId="34A2AB21" w:rsidR="00A460AB" w:rsidRPr="00284376" w:rsidRDefault="00A460AB" w:rsidP="00A460AB">
            <w:pPr>
              <w:spacing w:after="0"/>
              <w:jc w:val="center"/>
              <w:rPr>
                <w:rFonts w:cs="Arial"/>
                <w:b/>
                <w:sz w:val="22"/>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hideMark/>
          </w:tcPr>
          <w:p w14:paraId="018B3919" w14:textId="42A9F459" w:rsidR="00A460AB" w:rsidRPr="00284376" w:rsidRDefault="00A460AB" w:rsidP="00A460AB">
            <w:pPr>
              <w:spacing w:after="0"/>
              <w:jc w:val="center"/>
              <w:rPr>
                <w:rFonts w:cs="Arial"/>
                <w:b/>
                <w:sz w:val="22"/>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hideMark/>
          </w:tcPr>
          <w:p w14:paraId="018B391A" w14:textId="01AA1312" w:rsidR="00A460AB" w:rsidRPr="00284376" w:rsidRDefault="00A460AB" w:rsidP="00A460AB">
            <w:pPr>
              <w:spacing w:after="0"/>
              <w:jc w:val="center"/>
              <w:rPr>
                <w:rFonts w:cs="Arial"/>
                <w:b/>
                <w:sz w:val="22"/>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hideMark/>
          </w:tcPr>
          <w:p w14:paraId="018B391B" w14:textId="747B6E2A" w:rsidR="00A460AB" w:rsidRPr="00284376" w:rsidRDefault="00A460AB" w:rsidP="00A460AB">
            <w:pPr>
              <w:spacing w:after="0"/>
              <w:jc w:val="center"/>
              <w:rPr>
                <w:rFonts w:cs="Arial"/>
                <w:b/>
                <w:sz w:val="22"/>
              </w:rPr>
            </w:pPr>
            <w:r w:rsidRPr="005248FE">
              <w:t>[Redacted under FOI exemption Commercial Interest]</w:t>
            </w:r>
          </w:p>
        </w:tc>
      </w:tr>
      <w:tr w:rsidR="00A460AB" w:rsidRPr="00284376" w14:paraId="1C148A61"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4FF5BA68" w14:textId="69E13B04" w:rsidR="00A460AB" w:rsidRPr="005C3CDC" w:rsidRDefault="00A460AB" w:rsidP="00A460AB">
            <w:pPr>
              <w:spacing w:after="0"/>
              <w:rPr>
                <w:rFonts w:cs="Arial"/>
              </w:rPr>
            </w:pPr>
            <w:r w:rsidRPr="005C3CDC">
              <w:rPr>
                <w:rFonts w:cs="Arial"/>
                <w:color w:val="000000"/>
              </w:rPr>
              <w:t>Michael Hill, Programme Director, Shape &amp; Source (Pre-Award)</w:t>
            </w:r>
          </w:p>
        </w:tc>
        <w:tc>
          <w:tcPr>
            <w:tcW w:w="1623" w:type="dxa"/>
            <w:tcBorders>
              <w:top w:val="single" w:sz="4" w:space="0" w:color="auto"/>
              <w:left w:val="single" w:sz="4" w:space="0" w:color="auto"/>
              <w:bottom w:val="single" w:sz="4" w:space="0" w:color="auto"/>
              <w:right w:val="single" w:sz="4" w:space="0" w:color="auto"/>
            </w:tcBorders>
          </w:tcPr>
          <w:p w14:paraId="20FD0299" w14:textId="13C58F53"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255960C1" w14:textId="31B8FFC3"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70E1964A" w14:textId="4633AECA"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194F8E58" w14:textId="7245E182" w:rsidR="00A460AB" w:rsidRPr="005C3CDC" w:rsidRDefault="00A460AB" w:rsidP="00A460AB">
            <w:pPr>
              <w:spacing w:after="0"/>
              <w:jc w:val="center"/>
              <w:rPr>
                <w:rFonts w:cs="Arial"/>
              </w:rPr>
            </w:pPr>
            <w:r w:rsidRPr="005248FE">
              <w:t>[Redacted under FOI exemption Commercial Interest]</w:t>
            </w:r>
          </w:p>
        </w:tc>
      </w:tr>
      <w:tr w:rsidR="00A460AB" w:rsidRPr="00284376" w14:paraId="250B274A"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5B0D7EDB" w14:textId="6408B173" w:rsidR="00A460AB" w:rsidRPr="005C3CDC" w:rsidRDefault="00A460AB" w:rsidP="00A460AB">
            <w:pPr>
              <w:spacing w:after="0"/>
              <w:rPr>
                <w:rFonts w:cs="Arial"/>
              </w:rPr>
            </w:pPr>
            <w:r w:rsidRPr="005C3CDC">
              <w:rPr>
                <w:rFonts w:cs="Arial"/>
                <w:color w:val="000000"/>
              </w:rPr>
              <w:t>Michael Hill, Programme Director, Deliver, (Post Award)</w:t>
            </w:r>
          </w:p>
        </w:tc>
        <w:tc>
          <w:tcPr>
            <w:tcW w:w="1623" w:type="dxa"/>
            <w:tcBorders>
              <w:top w:val="single" w:sz="4" w:space="0" w:color="auto"/>
              <w:left w:val="single" w:sz="4" w:space="0" w:color="auto"/>
              <w:bottom w:val="single" w:sz="4" w:space="0" w:color="auto"/>
              <w:right w:val="single" w:sz="4" w:space="0" w:color="auto"/>
            </w:tcBorders>
          </w:tcPr>
          <w:p w14:paraId="2FC88CAC" w14:textId="3EEF9E42"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3BC978A7" w14:textId="17C6E413"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3B267429" w14:textId="75E51A16"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4D432C66" w14:textId="77C4BEAB" w:rsidR="00A460AB" w:rsidRPr="005C3CDC" w:rsidRDefault="00A460AB" w:rsidP="00A460AB">
            <w:pPr>
              <w:spacing w:after="0"/>
              <w:jc w:val="center"/>
              <w:rPr>
                <w:rFonts w:cs="Arial"/>
              </w:rPr>
            </w:pPr>
            <w:r w:rsidRPr="005248FE">
              <w:t>[Redacted under FOI exemption Commercial Interest]</w:t>
            </w:r>
          </w:p>
        </w:tc>
      </w:tr>
      <w:tr w:rsidR="00A460AB" w:rsidRPr="00284376" w14:paraId="35102DE9"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37EEFA61" w14:textId="26454E09" w:rsidR="00A460AB" w:rsidRPr="005C3CDC" w:rsidRDefault="00A460AB" w:rsidP="00A460AB">
            <w:pPr>
              <w:spacing w:after="0"/>
              <w:rPr>
                <w:rFonts w:cs="Arial"/>
              </w:rPr>
            </w:pPr>
            <w:r w:rsidRPr="005C3CDC">
              <w:rPr>
                <w:rFonts w:cs="Arial"/>
                <w:color w:val="000000"/>
              </w:rPr>
              <w:t>Anne Foulsham, Project Manager, Shape &amp; Source (Pre-Award)</w:t>
            </w:r>
          </w:p>
        </w:tc>
        <w:tc>
          <w:tcPr>
            <w:tcW w:w="1623" w:type="dxa"/>
            <w:tcBorders>
              <w:top w:val="single" w:sz="4" w:space="0" w:color="auto"/>
              <w:left w:val="single" w:sz="4" w:space="0" w:color="auto"/>
              <w:bottom w:val="single" w:sz="4" w:space="0" w:color="auto"/>
              <w:right w:val="single" w:sz="4" w:space="0" w:color="auto"/>
            </w:tcBorders>
          </w:tcPr>
          <w:p w14:paraId="6608336D" w14:textId="04884EA6"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63A9D4C8" w14:textId="5ECF1AD6"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0554E3FC" w14:textId="7569E0C5"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24BB0088" w14:textId="3C7034A1" w:rsidR="00A460AB" w:rsidRPr="005C3CDC" w:rsidRDefault="00A460AB" w:rsidP="00A460AB">
            <w:pPr>
              <w:spacing w:after="0"/>
              <w:jc w:val="center"/>
              <w:rPr>
                <w:rFonts w:cs="Arial"/>
              </w:rPr>
            </w:pPr>
            <w:r w:rsidRPr="005248FE">
              <w:t>[Redacted under FOI exemption Commercial Interest]</w:t>
            </w:r>
          </w:p>
        </w:tc>
      </w:tr>
      <w:tr w:rsidR="00A460AB" w:rsidRPr="00284376" w14:paraId="71D965E7"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48BE0894" w14:textId="229AF489" w:rsidR="00A460AB" w:rsidRPr="005C3CDC" w:rsidRDefault="00A460AB" w:rsidP="00A460AB">
            <w:pPr>
              <w:spacing w:after="0"/>
              <w:rPr>
                <w:rFonts w:cs="Arial"/>
              </w:rPr>
            </w:pPr>
            <w:r w:rsidRPr="005C3CDC">
              <w:rPr>
                <w:rFonts w:cs="Arial"/>
                <w:color w:val="000000"/>
              </w:rPr>
              <w:t>Anne Foulsham Project Manager, Deliver(Post Award)</w:t>
            </w:r>
          </w:p>
        </w:tc>
        <w:tc>
          <w:tcPr>
            <w:tcW w:w="1623" w:type="dxa"/>
            <w:tcBorders>
              <w:top w:val="single" w:sz="4" w:space="0" w:color="auto"/>
              <w:left w:val="single" w:sz="4" w:space="0" w:color="auto"/>
              <w:bottom w:val="single" w:sz="4" w:space="0" w:color="auto"/>
              <w:right w:val="single" w:sz="4" w:space="0" w:color="auto"/>
            </w:tcBorders>
          </w:tcPr>
          <w:p w14:paraId="3D5BF3CD" w14:textId="6C2AA740"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BA4D7BE" w14:textId="642397C7"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4DF54673" w14:textId="44FAFB61"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559C8CFB" w14:textId="0946C388" w:rsidR="00A460AB" w:rsidRPr="005C3CDC" w:rsidRDefault="00A460AB" w:rsidP="00A460AB">
            <w:pPr>
              <w:spacing w:after="0"/>
              <w:jc w:val="center"/>
              <w:rPr>
                <w:rFonts w:cs="Arial"/>
              </w:rPr>
            </w:pPr>
            <w:r w:rsidRPr="005248FE">
              <w:t>[Redacted under FOI exemption Commercial Interest]</w:t>
            </w:r>
          </w:p>
        </w:tc>
      </w:tr>
      <w:tr w:rsidR="00A460AB" w:rsidRPr="00284376" w14:paraId="63615D37"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638B37FA" w14:textId="2D24E9F6" w:rsidR="00A460AB" w:rsidRPr="005C3CDC" w:rsidRDefault="00A460AB" w:rsidP="00A460AB">
            <w:pPr>
              <w:spacing w:after="0"/>
              <w:rPr>
                <w:rFonts w:cs="Arial"/>
              </w:rPr>
            </w:pPr>
            <w:r w:rsidRPr="005C3CDC">
              <w:rPr>
                <w:rFonts w:cs="Arial"/>
                <w:color w:val="000000"/>
              </w:rPr>
              <w:t xml:space="preserve">Ed Aubrey </w:t>
            </w:r>
            <w:r>
              <w:rPr>
                <w:rFonts w:cs="Arial"/>
                <w:color w:val="000000"/>
              </w:rPr>
              <w:t>ASTRID Technical Lead</w:t>
            </w:r>
            <w:r w:rsidRPr="005C3CDC">
              <w:rPr>
                <w:rFonts w:cs="Arial"/>
                <w:color w:val="000000"/>
              </w:rPr>
              <w:t>, Shape &amp; Source (Pre-Award)</w:t>
            </w:r>
          </w:p>
        </w:tc>
        <w:tc>
          <w:tcPr>
            <w:tcW w:w="1623" w:type="dxa"/>
            <w:tcBorders>
              <w:top w:val="single" w:sz="4" w:space="0" w:color="auto"/>
              <w:left w:val="single" w:sz="4" w:space="0" w:color="auto"/>
              <w:bottom w:val="single" w:sz="4" w:space="0" w:color="auto"/>
              <w:right w:val="single" w:sz="4" w:space="0" w:color="auto"/>
            </w:tcBorders>
          </w:tcPr>
          <w:p w14:paraId="6EEF5F4A" w14:textId="4FBBF6F1"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027822E" w14:textId="63833B9A"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36BA18EB" w14:textId="408B3E7C"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1C5AD31A" w14:textId="610A81C8" w:rsidR="00A460AB" w:rsidRPr="005C3CDC" w:rsidRDefault="00A460AB" w:rsidP="00A460AB">
            <w:pPr>
              <w:spacing w:after="0"/>
              <w:jc w:val="center"/>
              <w:rPr>
                <w:rFonts w:cs="Arial"/>
              </w:rPr>
            </w:pPr>
            <w:r w:rsidRPr="005248FE">
              <w:t>[Redacted under FOI exemption Commercial Interest]</w:t>
            </w:r>
          </w:p>
        </w:tc>
      </w:tr>
      <w:tr w:rsidR="00A460AB" w:rsidRPr="00284376" w14:paraId="268F82B0"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2941FFD7" w14:textId="4532AB5A" w:rsidR="00A460AB" w:rsidRPr="005C3CDC" w:rsidRDefault="00A460AB" w:rsidP="00A460AB">
            <w:pPr>
              <w:spacing w:after="0"/>
              <w:rPr>
                <w:rFonts w:cs="Arial"/>
              </w:rPr>
            </w:pPr>
            <w:r>
              <w:rPr>
                <w:rFonts w:cs="Arial"/>
                <w:color w:val="000000"/>
              </w:rPr>
              <w:t>Ed Aubrey ASTRID Technical Lead</w:t>
            </w:r>
            <w:r w:rsidRPr="005C3CDC">
              <w:rPr>
                <w:rFonts w:cs="Arial"/>
                <w:color w:val="000000"/>
              </w:rPr>
              <w:t>, Deliver (Post Award)</w:t>
            </w:r>
          </w:p>
        </w:tc>
        <w:tc>
          <w:tcPr>
            <w:tcW w:w="1623" w:type="dxa"/>
            <w:tcBorders>
              <w:top w:val="single" w:sz="4" w:space="0" w:color="auto"/>
              <w:left w:val="single" w:sz="4" w:space="0" w:color="auto"/>
              <w:bottom w:val="single" w:sz="4" w:space="0" w:color="auto"/>
              <w:right w:val="single" w:sz="4" w:space="0" w:color="auto"/>
            </w:tcBorders>
          </w:tcPr>
          <w:p w14:paraId="6400B46B" w14:textId="27F8A391"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A165A7F" w14:textId="57AD894B"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169A63A6" w14:textId="5E186257"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3BEDA2E8" w14:textId="0AD43915" w:rsidR="00A460AB" w:rsidRPr="005C3CDC" w:rsidRDefault="00A460AB" w:rsidP="00A460AB">
            <w:pPr>
              <w:spacing w:after="0"/>
              <w:jc w:val="center"/>
              <w:rPr>
                <w:rFonts w:cs="Arial"/>
              </w:rPr>
            </w:pPr>
            <w:r w:rsidRPr="005248FE">
              <w:t>[Redacted under FOI exemption Commercial Interest]</w:t>
            </w:r>
          </w:p>
        </w:tc>
      </w:tr>
      <w:tr w:rsidR="00A460AB" w:rsidRPr="00284376" w14:paraId="564112E3"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6A955CB2" w14:textId="5F48F94B" w:rsidR="00A460AB" w:rsidRPr="005C3CDC" w:rsidRDefault="00A460AB" w:rsidP="00A460AB">
            <w:pPr>
              <w:spacing w:after="0"/>
              <w:rPr>
                <w:rFonts w:cs="Arial"/>
              </w:rPr>
            </w:pPr>
            <w:r w:rsidRPr="005C3CDC">
              <w:rPr>
                <w:rFonts w:cs="Arial"/>
                <w:color w:val="000000"/>
              </w:rPr>
              <w:t>Keren Day, Project Support</w:t>
            </w:r>
            <w:r>
              <w:rPr>
                <w:rFonts w:cs="Arial"/>
                <w:color w:val="000000"/>
              </w:rPr>
              <w:t xml:space="preserve"> Manager</w:t>
            </w:r>
            <w:r w:rsidRPr="005C3CDC">
              <w:rPr>
                <w:rFonts w:cs="Arial"/>
                <w:color w:val="000000"/>
              </w:rPr>
              <w:t>, Shape &amp; Source (Pre-Award)</w:t>
            </w:r>
          </w:p>
        </w:tc>
        <w:tc>
          <w:tcPr>
            <w:tcW w:w="1623" w:type="dxa"/>
            <w:tcBorders>
              <w:top w:val="single" w:sz="4" w:space="0" w:color="auto"/>
              <w:left w:val="single" w:sz="4" w:space="0" w:color="auto"/>
              <w:bottom w:val="single" w:sz="4" w:space="0" w:color="auto"/>
              <w:right w:val="single" w:sz="4" w:space="0" w:color="auto"/>
            </w:tcBorders>
          </w:tcPr>
          <w:p w14:paraId="7F1212CB" w14:textId="22DF1630"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367F8CB" w14:textId="31E811F1"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76C0781B" w14:textId="4BFE0158"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50CCA775" w14:textId="7FE0F1ED" w:rsidR="00A460AB" w:rsidRPr="005C3CDC" w:rsidRDefault="00A460AB" w:rsidP="00A460AB">
            <w:pPr>
              <w:spacing w:after="0"/>
              <w:jc w:val="center"/>
              <w:rPr>
                <w:rFonts w:cs="Arial"/>
              </w:rPr>
            </w:pPr>
            <w:r w:rsidRPr="005248FE">
              <w:t>[Redacted under FOI exemption Commercial Interest]</w:t>
            </w:r>
          </w:p>
        </w:tc>
      </w:tr>
      <w:tr w:rsidR="00A460AB" w:rsidRPr="00284376" w14:paraId="15BF4125"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197E7113" w14:textId="039A868C" w:rsidR="00A460AB" w:rsidRPr="005C3CDC" w:rsidRDefault="00A460AB" w:rsidP="00A460AB">
            <w:pPr>
              <w:spacing w:after="0"/>
              <w:rPr>
                <w:rFonts w:cs="Arial"/>
              </w:rPr>
            </w:pPr>
            <w:r w:rsidRPr="005C3CDC">
              <w:rPr>
                <w:rFonts w:cs="Arial"/>
                <w:color w:val="000000"/>
              </w:rPr>
              <w:t>Keren Day, Project Support</w:t>
            </w:r>
            <w:r>
              <w:rPr>
                <w:rFonts w:cs="Arial"/>
                <w:color w:val="000000"/>
              </w:rPr>
              <w:t xml:space="preserve"> Manager</w:t>
            </w:r>
            <w:r w:rsidRPr="005C3CDC">
              <w:rPr>
                <w:rFonts w:cs="Arial"/>
                <w:color w:val="000000"/>
              </w:rPr>
              <w:t>, Deliver(Post Award)</w:t>
            </w:r>
          </w:p>
        </w:tc>
        <w:tc>
          <w:tcPr>
            <w:tcW w:w="1623" w:type="dxa"/>
            <w:tcBorders>
              <w:top w:val="single" w:sz="4" w:space="0" w:color="auto"/>
              <w:left w:val="single" w:sz="4" w:space="0" w:color="auto"/>
              <w:bottom w:val="single" w:sz="4" w:space="0" w:color="auto"/>
              <w:right w:val="single" w:sz="4" w:space="0" w:color="auto"/>
            </w:tcBorders>
          </w:tcPr>
          <w:p w14:paraId="22C49AE1" w14:textId="645A34A9"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6B766D52" w14:textId="7288AB0D"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394CDCD9" w14:textId="3FA775F1"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54C146A0" w14:textId="761FDCA2" w:rsidR="00A460AB" w:rsidRPr="005C3CDC" w:rsidRDefault="00A460AB" w:rsidP="00A460AB">
            <w:pPr>
              <w:spacing w:after="0"/>
              <w:jc w:val="center"/>
              <w:rPr>
                <w:rFonts w:cs="Arial"/>
              </w:rPr>
            </w:pPr>
            <w:r w:rsidRPr="005248FE">
              <w:t>[Redacted under FOI exemption Commercial Interest]</w:t>
            </w:r>
          </w:p>
        </w:tc>
      </w:tr>
      <w:tr w:rsidR="00A460AB" w:rsidRPr="00284376" w14:paraId="018B3922"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018B391D" w14:textId="38B31CE9" w:rsidR="00A460AB" w:rsidRPr="005C3CDC" w:rsidRDefault="00A460AB" w:rsidP="00A460AB">
            <w:pPr>
              <w:spacing w:after="0"/>
              <w:rPr>
                <w:rFonts w:cs="Arial"/>
              </w:rPr>
            </w:pPr>
            <w:r w:rsidRPr="005C3CDC">
              <w:rPr>
                <w:rFonts w:cs="Arial"/>
                <w:color w:val="000000"/>
              </w:rPr>
              <w:t>James Shiplee, Head of Commercial and Procurement, Shape &amp; Source (Pre-Award)</w:t>
            </w:r>
          </w:p>
        </w:tc>
        <w:tc>
          <w:tcPr>
            <w:tcW w:w="1623" w:type="dxa"/>
            <w:tcBorders>
              <w:top w:val="single" w:sz="4" w:space="0" w:color="auto"/>
              <w:left w:val="single" w:sz="4" w:space="0" w:color="auto"/>
              <w:bottom w:val="single" w:sz="4" w:space="0" w:color="auto"/>
              <w:right w:val="single" w:sz="4" w:space="0" w:color="auto"/>
            </w:tcBorders>
          </w:tcPr>
          <w:p w14:paraId="018B391E" w14:textId="53BBE6BE"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18B391F" w14:textId="0D432370"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018B3920" w14:textId="28629AE1"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018B3921" w14:textId="66EFC4B6" w:rsidR="00A460AB" w:rsidRPr="005C3CDC" w:rsidRDefault="00A460AB" w:rsidP="00A460AB">
            <w:pPr>
              <w:spacing w:after="0"/>
              <w:jc w:val="center"/>
              <w:rPr>
                <w:rFonts w:cs="Arial"/>
              </w:rPr>
            </w:pPr>
            <w:r w:rsidRPr="005248FE">
              <w:t>[Redacted under FOI exemption Commercial Interest]</w:t>
            </w:r>
          </w:p>
        </w:tc>
      </w:tr>
      <w:tr w:rsidR="00A460AB" w:rsidRPr="00284376" w14:paraId="018B3928"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018B3923" w14:textId="0560F122" w:rsidR="00A460AB" w:rsidRPr="005C3CDC" w:rsidRDefault="00A460AB" w:rsidP="00A460AB">
            <w:pPr>
              <w:spacing w:after="0"/>
              <w:rPr>
                <w:rFonts w:cs="Arial"/>
              </w:rPr>
            </w:pPr>
            <w:r w:rsidRPr="005C3CDC">
              <w:rPr>
                <w:rFonts w:cs="Arial"/>
                <w:color w:val="000000"/>
              </w:rPr>
              <w:lastRenderedPageBreak/>
              <w:t>James Shiplee, Head of Commercial and Procurement, Deliver (Post Award)</w:t>
            </w:r>
          </w:p>
        </w:tc>
        <w:tc>
          <w:tcPr>
            <w:tcW w:w="1623" w:type="dxa"/>
            <w:tcBorders>
              <w:top w:val="single" w:sz="4" w:space="0" w:color="auto"/>
              <w:left w:val="single" w:sz="4" w:space="0" w:color="auto"/>
              <w:bottom w:val="single" w:sz="4" w:space="0" w:color="auto"/>
              <w:right w:val="single" w:sz="4" w:space="0" w:color="auto"/>
            </w:tcBorders>
          </w:tcPr>
          <w:p w14:paraId="018B3924" w14:textId="2C61D394"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18B3925" w14:textId="6E2041AD"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018B3926" w14:textId="4A40A6FE"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018B3927" w14:textId="043BD72A" w:rsidR="00A460AB" w:rsidRPr="005C3CDC" w:rsidRDefault="00A460AB" w:rsidP="00A460AB">
            <w:pPr>
              <w:spacing w:after="0"/>
              <w:jc w:val="center"/>
              <w:rPr>
                <w:rFonts w:cs="Arial"/>
              </w:rPr>
            </w:pPr>
            <w:r w:rsidRPr="005248FE">
              <w:t>[Redacted under FOI exemption Commercial Interest]</w:t>
            </w:r>
          </w:p>
        </w:tc>
      </w:tr>
      <w:tr w:rsidR="00A460AB" w:rsidRPr="00284376" w14:paraId="454616B9"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7FDD3084" w14:textId="4F2723F7" w:rsidR="00A460AB" w:rsidRPr="005C3CDC" w:rsidRDefault="00A460AB" w:rsidP="00A460AB">
            <w:pPr>
              <w:spacing w:after="0"/>
              <w:rPr>
                <w:rFonts w:cs="Arial"/>
              </w:rPr>
            </w:pPr>
            <w:r w:rsidRPr="005C3CDC">
              <w:rPr>
                <w:rFonts w:cs="Arial"/>
                <w:color w:val="000000"/>
              </w:rPr>
              <w:t>Matt Reilley, Senior Commercial Officer, Shape &amp; Source (Pre-Award)</w:t>
            </w:r>
          </w:p>
        </w:tc>
        <w:tc>
          <w:tcPr>
            <w:tcW w:w="1623" w:type="dxa"/>
            <w:tcBorders>
              <w:top w:val="single" w:sz="4" w:space="0" w:color="auto"/>
              <w:left w:val="single" w:sz="4" w:space="0" w:color="auto"/>
              <w:bottom w:val="single" w:sz="4" w:space="0" w:color="auto"/>
              <w:right w:val="single" w:sz="4" w:space="0" w:color="auto"/>
            </w:tcBorders>
          </w:tcPr>
          <w:p w14:paraId="639B383A" w14:textId="2877823E"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54C90813" w14:textId="038EBF0C"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3F47962C" w14:textId="6B1B5389"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3858E496" w14:textId="2CBC2FFF" w:rsidR="00A460AB" w:rsidRPr="005C3CDC" w:rsidRDefault="00A460AB" w:rsidP="00A460AB">
            <w:pPr>
              <w:spacing w:after="0"/>
              <w:jc w:val="center"/>
              <w:rPr>
                <w:rFonts w:cs="Arial"/>
              </w:rPr>
            </w:pPr>
            <w:r w:rsidRPr="005248FE">
              <w:t>[Redacted under FOI exemption Commercial Interest]</w:t>
            </w:r>
          </w:p>
        </w:tc>
      </w:tr>
      <w:tr w:rsidR="00A460AB" w:rsidRPr="00284376" w14:paraId="5781FFBA"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05877C9A" w14:textId="58A01754" w:rsidR="00A460AB" w:rsidRPr="005C3CDC" w:rsidRDefault="00A460AB" w:rsidP="00A460AB">
            <w:pPr>
              <w:spacing w:after="0"/>
              <w:rPr>
                <w:rFonts w:cs="Arial"/>
              </w:rPr>
            </w:pPr>
            <w:r w:rsidRPr="005C3CDC">
              <w:rPr>
                <w:rFonts w:cs="Arial"/>
                <w:color w:val="000000"/>
              </w:rPr>
              <w:t>Matt Reilley, Senior Commercial Officer, Deliver(Post Award)</w:t>
            </w:r>
          </w:p>
        </w:tc>
        <w:tc>
          <w:tcPr>
            <w:tcW w:w="1623" w:type="dxa"/>
            <w:tcBorders>
              <w:top w:val="single" w:sz="4" w:space="0" w:color="auto"/>
              <w:left w:val="single" w:sz="4" w:space="0" w:color="auto"/>
              <w:bottom w:val="single" w:sz="4" w:space="0" w:color="auto"/>
              <w:right w:val="single" w:sz="4" w:space="0" w:color="auto"/>
            </w:tcBorders>
          </w:tcPr>
          <w:p w14:paraId="39C3C4F6" w14:textId="35B81C39"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2667E0DE" w14:textId="42F7F938"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7A2A73C5" w14:textId="1E990113"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49A84593" w14:textId="2DB9D0F0" w:rsidR="00A460AB" w:rsidRPr="005C3CDC" w:rsidRDefault="00A460AB" w:rsidP="00A460AB">
            <w:pPr>
              <w:spacing w:after="0"/>
              <w:jc w:val="center"/>
              <w:rPr>
                <w:rFonts w:cs="Arial"/>
              </w:rPr>
            </w:pPr>
            <w:r w:rsidRPr="005248FE">
              <w:t>[Redacted under FOI exemption Commercial Interest]</w:t>
            </w:r>
          </w:p>
        </w:tc>
      </w:tr>
      <w:tr w:rsidR="00A460AB" w:rsidRPr="00284376" w14:paraId="42C2B5CF"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27934042" w14:textId="3E2D5185" w:rsidR="00A460AB" w:rsidRPr="005C3CDC" w:rsidRDefault="00A460AB" w:rsidP="00A460AB">
            <w:pPr>
              <w:spacing w:after="0"/>
              <w:rPr>
                <w:rFonts w:cs="Arial"/>
              </w:rPr>
            </w:pPr>
            <w:r w:rsidRPr="005C3CDC">
              <w:rPr>
                <w:rFonts w:cs="Arial"/>
                <w:color w:val="000000"/>
              </w:rPr>
              <w:t>Amy Pedder, Commercial Administrator, Shape &amp; Source (Pre-Award)</w:t>
            </w:r>
          </w:p>
        </w:tc>
        <w:tc>
          <w:tcPr>
            <w:tcW w:w="1623" w:type="dxa"/>
            <w:tcBorders>
              <w:top w:val="single" w:sz="4" w:space="0" w:color="auto"/>
              <w:left w:val="single" w:sz="4" w:space="0" w:color="auto"/>
              <w:bottom w:val="single" w:sz="4" w:space="0" w:color="auto"/>
              <w:right w:val="single" w:sz="4" w:space="0" w:color="auto"/>
            </w:tcBorders>
          </w:tcPr>
          <w:p w14:paraId="5714DF2C" w14:textId="1BEAE8B1"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56C2787E" w14:textId="08027E30"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7D956DFC" w14:textId="7A119847"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68A9522F" w14:textId="7D83DAE5" w:rsidR="00A460AB" w:rsidRPr="005C3CDC" w:rsidRDefault="00A460AB" w:rsidP="00A460AB">
            <w:pPr>
              <w:spacing w:after="0"/>
              <w:jc w:val="center"/>
              <w:rPr>
                <w:rFonts w:cs="Arial"/>
              </w:rPr>
            </w:pPr>
            <w:r w:rsidRPr="005248FE">
              <w:t>[Redacted under FOI exemption Commercial Interest]</w:t>
            </w:r>
          </w:p>
        </w:tc>
      </w:tr>
      <w:tr w:rsidR="00A460AB" w:rsidRPr="00284376" w14:paraId="71FB4B4E"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42C58CC8" w14:textId="729B785D" w:rsidR="00A460AB" w:rsidRPr="005C3CDC" w:rsidRDefault="00A460AB" w:rsidP="00A460AB">
            <w:pPr>
              <w:spacing w:after="0"/>
              <w:rPr>
                <w:rFonts w:cs="Arial"/>
              </w:rPr>
            </w:pPr>
            <w:r w:rsidRPr="005C3CDC">
              <w:rPr>
                <w:rFonts w:cs="Arial"/>
                <w:color w:val="000000"/>
              </w:rPr>
              <w:t>Amy Pedder, Commercial Administrator, Deliver(Post Award)</w:t>
            </w:r>
          </w:p>
        </w:tc>
        <w:tc>
          <w:tcPr>
            <w:tcW w:w="1623" w:type="dxa"/>
            <w:tcBorders>
              <w:top w:val="single" w:sz="4" w:space="0" w:color="auto"/>
              <w:left w:val="single" w:sz="4" w:space="0" w:color="auto"/>
              <w:bottom w:val="single" w:sz="4" w:space="0" w:color="auto"/>
              <w:right w:val="single" w:sz="4" w:space="0" w:color="auto"/>
            </w:tcBorders>
          </w:tcPr>
          <w:p w14:paraId="2FB6B28B" w14:textId="3C16FB46"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0EEC48D4" w14:textId="0A5BEC3E"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19B2A7B0" w14:textId="3003EE68"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75D7C707" w14:textId="0D8DD710" w:rsidR="00A460AB" w:rsidRPr="005C3CDC" w:rsidRDefault="00A460AB" w:rsidP="00A460AB">
            <w:pPr>
              <w:spacing w:after="0"/>
              <w:jc w:val="center"/>
              <w:rPr>
                <w:rFonts w:cs="Arial"/>
              </w:rPr>
            </w:pPr>
            <w:r w:rsidRPr="005248FE">
              <w:t>[Redacted under FOI exemption Commercial Interest]</w:t>
            </w:r>
          </w:p>
        </w:tc>
      </w:tr>
      <w:tr w:rsidR="00A460AB" w:rsidRPr="00284376" w14:paraId="4E7A2A67"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5084E19A" w14:textId="1B85B259" w:rsidR="00A460AB" w:rsidRPr="005C3CDC" w:rsidRDefault="00A460AB" w:rsidP="00A460AB">
            <w:pPr>
              <w:spacing w:after="0"/>
              <w:rPr>
                <w:rFonts w:cs="Arial"/>
              </w:rPr>
            </w:pPr>
            <w:r w:rsidRPr="005C3CDC">
              <w:rPr>
                <w:rFonts w:cs="Arial"/>
                <w:color w:val="000000"/>
              </w:rPr>
              <w:t>Lara Rumford, Commerial Officer, Shape &amp; Source (Pre-Award)</w:t>
            </w:r>
          </w:p>
        </w:tc>
        <w:tc>
          <w:tcPr>
            <w:tcW w:w="1623" w:type="dxa"/>
            <w:tcBorders>
              <w:top w:val="single" w:sz="4" w:space="0" w:color="auto"/>
              <w:left w:val="single" w:sz="4" w:space="0" w:color="auto"/>
              <w:bottom w:val="single" w:sz="4" w:space="0" w:color="auto"/>
              <w:right w:val="single" w:sz="4" w:space="0" w:color="auto"/>
            </w:tcBorders>
          </w:tcPr>
          <w:p w14:paraId="14CFAAF0" w14:textId="55570568"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7DDD726E" w14:textId="4757987E"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337BDD79" w14:textId="54AB6561"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31EC3A02" w14:textId="7317E468" w:rsidR="00A460AB" w:rsidRPr="005C3CDC" w:rsidRDefault="00A460AB" w:rsidP="00A460AB">
            <w:pPr>
              <w:spacing w:after="0"/>
              <w:jc w:val="center"/>
              <w:rPr>
                <w:rFonts w:cs="Arial"/>
              </w:rPr>
            </w:pPr>
            <w:r w:rsidRPr="005248FE">
              <w:t>[Redacted under FOI exemption Commercial Interest]</w:t>
            </w:r>
          </w:p>
        </w:tc>
      </w:tr>
      <w:tr w:rsidR="00A460AB" w:rsidRPr="00284376" w14:paraId="34BB814A"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tcPr>
          <w:p w14:paraId="3FB99CCA" w14:textId="3A823C3F" w:rsidR="00A460AB" w:rsidRPr="005C3CDC" w:rsidRDefault="00A460AB" w:rsidP="00A460AB">
            <w:pPr>
              <w:spacing w:after="0"/>
              <w:rPr>
                <w:rFonts w:cs="Arial"/>
              </w:rPr>
            </w:pPr>
            <w:r w:rsidRPr="005C3CDC">
              <w:rPr>
                <w:rFonts w:cs="Arial"/>
                <w:color w:val="000000"/>
              </w:rPr>
              <w:t>Lara Rumford, Commerial Officer, Deliver(Post Award)</w:t>
            </w:r>
          </w:p>
        </w:tc>
        <w:tc>
          <w:tcPr>
            <w:tcW w:w="1623" w:type="dxa"/>
            <w:tcBorders>
              <w:top w:val="single" w:sz="4" w:space="0" w:color="auto"/>
              <w:left w:val="single" w:sz="4" w:space="0" w:color="auto"/>
              <w:bottom w:val="single" w:sz="4" w:space="0" w:color="auto"/>
              <w:right w:val="single" w:sz="4" w:space="0" w:color="auto"/>
            </w:tcBorders>
          </w:tcPr>
          <w:p w14:paraId="4EC0D663" w14:textId="2B60BE1F" w:rsidR="00A460AB" w:rsidRPr="005C3CDC" w:rsidRDefault="00A460AB" w:rsidP="00A460AB">
            <w:pPr>
              <w:spacing w:after="0"/>
              <w:jc w:val="center"/>
              <w:rPr>
                <w:rFonts w:cs="Arial"/>
              </w:rPr>
            </w:pPr>
            <w:r w:rsidRPr="005248FE">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56ED681C" w14:textId="440C6CF4" w:rsidR="00A460AB" w:rsidRPr="005C3CDC" w:rsidRDefault="00A460AB" w:rsidP="00A460AB">
            <w:pPr>
              <w:spacing w:after="0"/>
              <w:jc w:val="center"/>
              <w:rPr>
                <w:rFonts w:cs="Arial"/>
              </w:rPr>
            </w:pPr>
            <w:r w:rsidRPr="005248FE">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6CBFD356" w14:textId="63BE3619" w:rsidR="00A460AB" w:rsidRPr="005C3CDC" w:rsidRDefault="00A460AB" w:rsidP="00A460AB">
            <w:pPr>
              <w:spacing w:after="0"/>
              <w:jc w:val="center"/>
              <w:rPr>
                <w:rFonts w:cs="Arial"/>
              </w:rPr>
            </w:pPr>
            <w:r w:rsidRPr="005248FE">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161B69EE" w14:textId="4B4DCDD2" w:rsidR="00A460AB" w:rsidRPr="005C3CDC" w:rsidRDefault="00A460AB" w:rsidP="00A460AB">
            <w:pPr>
              <w:spacing w:after="0"/>
              <w:jc w:val="center"/>
              <w:rPr>
                <w:rFonts w:cs="Arial"/>
              </w:rPr>
            </w:pPr>
            <w:r w:rsidRPr="005248FE">
              <w:t>[Redacted under FOI exemption Commercial Interest]</w:t>
            </w:r>
          </w:p>
        </w:tc>
      </w:tr>
      <w:tr w:rsidR="005C3CDC" w:rsidRPr="00284376" w14:paraId="018B3931"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284376" w:rsidRDefault="00B567EA" w:rsidP="00284376">
            <w:pPr>
              <w:spacing w:after="0"/>
              <w:rPr>
                <w:rFonts w:cs="Arial"/>
                <w:sz w:val="22"/>
              </w:rPr>
            </w:pPr>
            <w:r w:rsidRPr="00284376">
              <w:rPr>
                <w:rFonts w:cs="Arial"/>
                <w:sz w:val="22"/>
              </w:rPr>
              <w:t>Travel &amp; Subsistence</w:t>
            </w:r>
          </w:p>
          <w:p w14:paraId="018B392A" w14:textId="77777777" w:rsidR="00B567EA" w:rsidRPr="00284376" w:rsidRDefault="00B567EA" w:rsidP="00284376">
            <w:pPr>
              <w:spacing w:after="0"/>
              <w:rPr>
                <w:rFonts w:cs="Arial"/>
                <w:sz w:val="22"/>
              </w:rPr>
            </w:pPr>
            <w:r w:rsidRPr="00284376">
              <w:rPr>
                <w:rFonts w:cs="Arial"/>
                <w:sz w:val="22"/>
              </w:rPr>
              <w:t>UK Road Mileage</w:t>
            </w:r>
          </w:p>
          <w:p w14:paraId="018B392B" w14:textId="77777777" w:rsidR="00B567EA" w:rsidRPr="00284376" w:rsidRDefault="00B567EA" w:rsidP="00284376">
            <w:pPr>
              <w:spacing w:after="0"/>
              <w:rPr>
                <w:rFonts w:cs="Arial"/>
                <w:sz w:val="22"/>
              </w:rPr>
            </w:pPr>
            <w:r w:rsidRPr="00284376">
              <w:rPr>
                <w:rFonts w:cs="Arial"/>
                <w:sz w:val="22"/>
              </w:rPr>
              <w:t>Accommodation Day and Night subsistence</w:t>
            </w:r>
          </w:p>
          <w:p w14:paraId="018B392C" w14:textId="77777777" w:rsidR="00B567EA" w:rsidRPr="00284376" w:rsidRDefault="00B567EA" w:rsidP="00284376">
            <w:pPr>
              <w:spacing w:after="0"/>
              <w:rPr>
                <w:rFonts w:cs="Arial"/>
                <w:sz w:val="22"/>
              </w:rPr>
            </w:pPr>
            <w:r w:rsidRPr="00284376">
              <w:rPr>
                <w:rFonts w:cs="Arial"/>
                <w:sz w:val="22"/>
              </w:rPr>
              <w:t>Other (Rail/Air) (Provide Detail)</w:t>
            </w:r>
          </w:p>
        </w:tc>
        <w:tc>
          <w:tcPr>
            <w:tcW w:w="162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D" w14:textId="77777777" w:rsidR="00B567EA" w:rsidRPr="00284376" w:rsidRDefault="00B567EA" w:rsidP="00284376">
            <w:pPr>
              <w:spacing w:after="0"/>
              <w:jc w:val="right"/>
              <w:rPr>
                <w:rFonts w:cs="Arial"/>
                <w:sz w:val="22"/>
              </w:rPr>
            </w:pPr>
          </w:p>
        </w:tc>
        <w:tc>
          <w:tcPr>
            <w:tcW w:w="1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E" w14:textId="77777777" w:rsidR="00B567EA" w:rsidRPr="00284376" w:rsidRDefault="00B567EA" w:rsidP="00284376">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2F" w14:textId="77777777" w:rsidR="00B567EA" w:rsidRPr="00284376" w:rsidRDefault="00B567EA" w:rsidP="00284376">
            <w:pPr>
              <w:spacing w:after="0"/>
              <w:jc w:val="right"/>
              <w:rPr>
                <w:rFonts w:cs="Arial"/>
                <w:sz w:val="22"/>
              </w:rPr>
            </w:pPr>
          </w:p>
        </w:tc>
        <w:tc>
          <w:tcPr>
            <w:tcW w:w="199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30" w14:textId="77777777" w:rsidR="00B567EA" w:rsidRPr="00284376" w:rsidRDefault="00B567EA" w:rsidP="00284376">
            <w:pPr>
              <w:spacing w:after="0"/>
              <w:jc w:val="right"/>
              <w:rPr>
                <w:rFonts w:cs="Arial"/>
                <w:sz w:val="22"/>
              </w:rPr>
            </w:pPr>
          </w:p>
        </w:tc>
      </w:tr>
      <w:tr w:rsidR="005C3CDC" w:rsidRPr="00284376" w14:paraId="018B3943" w14:textId="77777777" w:rsidTr="00BE654C">
        <w:trPr>
          <w:trHeight w:val="20"/>
        </w:trPr>
        <w:tc>
          <w:tcPr>
            <w:tcW w:w="3967" w:type="dxa"/>
            <w:tcBorders>
              <w:top w:val="single" w:sz="4" w:space="0" w:color="auto"/>
              <w:left w:val="single" w:sz="4" w:space="0" w:color="auto"/>
              <w:bottom w:val="single" w:sz="4" w:space="0" w:color="auto"/>
              <w:right w:val="single" w:sz="4" w:space="0" w:color="auto"/>
            </w:tcBorders>
            <w:vAlign w:val="center"/>
            <w:hideMark/>
          </w:tcPr>
          <w:p w14:paraId="018B393E" w14:textId="77777777" w:rsidR="0084508C" w:rsidRPr="00284376" w:rsidRDefault="0084508C" w:rsidP="00284376">
            <w:pPr>
              <w:spacing w:after="0"/>
              <w:rPr>
                <w:rFonts w:cs="Arial"/>
                <w:sz w:val="22"/>
              </w:rPr>
            </w:pPr>
            <w:r w:rsidRPr="00284376">
              <w:rPr>
                <w:rFonts w:cs="Arial"/>
                <w:sz w:val="22"/>
              </w:rPr>
              <w:t>Other e.g. materials (provide detail)</w:t>
            </w:r>
          </w:p>
        </w:tc>
        <w:tc>
          <w:tcPr>
            <w:tcW w:w="162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3F" w14:textId="77777777" w:rsidR="0084508C" w:rsidRPr="00284376" w:rsidRDefault="0084508C" w:rsidP="00284376">
            <w:pPr>
              <w:spacing w:after="0"/>
              <w:jc w:val="right"/>
              <w:rPr>
                <w:rFonts w:cs="Arial"/>
                <w:sz w:val="22"/>
              </w:rPr>
            </w:pPr>
          </w:p>
        </w:tc>
        <w:tc>
          <w:tcPr>
            <w:tcW w:w="1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0" w14:textId="77777777" w:rsidR="0084508C" w:rsidRPr="00284376" w:rsidRDefault="0084508C" w:rsidP="00284376">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1" w14:textId="77777777" w:rsidR="0084508C" w:rsidRPr="00284376" w:rsidRDefault="0084508C" w:rsidP="00284376">
            <w:pPr>
              <w:spacing w:after="0"/>
              <w:jc w:val="right"/>
              <w:rPr>
                <w:rFonts w:cs="Arial"/>
                <w:sz w:val="22"/>
              </w:rPr>
            </w:pPr>
          </w:p>
        </w:tc>
        <w:tc>
          <w:tcPr>
            <w:tcW w:w="199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18B3942" w14:textId="77777777" w:rsidR="0084508C" w:rsidRPr="00284376" w:rsidRDefault="0084508C" w:rsidP="00284376">
            <w:pPr>
              <w:spacing w:after="0"/>
              <w:jc w:val="right"/>
              <w:rPr>
                <w:rFonts w:cs="Arial"/>
                <w:sz w:val="22"/>
              </w:rPr>
            </w:pPr>
          </w:p>
        </w:tc>
      </w:tr>
      <w:tr w:rsidR="0084508C"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5C3CDC" w:rsidRPr="00284376" w14:paraId="018B394B" w14:textId="77777777" w:rsidTr="00BE654C">
        <w:tc>
          <w:tcPr>
            <w:tcW w:w="3967"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1991"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A460AB" w:rsidRPr="00284376" w14:paraId="3E078E6F" w14:textId="77777777" w:rsidTr="00BE654C">
        <w:trPr>
          <w:trHeight w:val="850"/>
        </w:trPr>
        <w:tc>
          <w:tcPr>
            <w:tcW w:w="3967" w:type="dxa"/>
            <w:tcBorders>
              <w:top w:val="single" w:sz="4" w:space="0" w:color="auto"/>
              <w:left w:val="single" w:sz="4" w:space="0" w:color="auto"/>
              <w:bottom w:val="single" w:sz="4" w:space="0" w:color="auto"/>
              <w:right w:val="single" w:sz="4" w:space="0" w:color="auto"/>
            </w:tcBorders>
            <w:vAlign w:val="center"/>
          </w:tcPr>
          <w:p w14:paraId="41E05D15" w14:textId="676157E5" w:rsidR="00A460AB" w:rsidRPr="00284376" w:rsidRDefault="00A460AB" w:rsidP="00A460AB">
            <w:pPr>
              <w:spacing w:after="0"/>
              <w:jc w:val="center"/>
              <w:rPr>
                <w:rFonts w:cs="Arial"/>
                <w:sz w:val="22"/>
              </w:rPr>
            </w:pPr>
            <w:r>
              <w:rPr>
                <w:rFonts w:cs="Arial"/>
                <w:sz w:val="22"/>
              </w:rPr>
              <w:t>Studies (TBD)</w:t>
            </w:r>
          </w:p>
        </w:tc>
        <w:tc>
          <w:tcPr>
            <w:tcW w:w="1623" w:type="dxa"/>
            <w:tcBorders>
              <w:top w:val="single" w:sz="4" w:space="0" w:color="auto"/>
              <w:left w:val="single" w:sz="4" w:space="0" w:color="auto"/>
              <w:bottom w:val="single" w:sz="4" w:space="0" w:color="auto"/>
              <w:right w:val="single" w:sz="4" w:space="0" w:color="auto"/>
            </w:tcBorders>
          </w:tcPr>
          <w:p w14:paraId="575FD32E" w14:textId="4B2341BE" w:rsidR="00A460AB" w:rsidRPr="00284376" w:rsidRDefault="00A460AB" w:rsidP="00A460AB">
            <w:pPr>
              <w:spacing w:after="0"/>
              <w:jc w:val="center"/>
              <w:rPr>
                <w:rFonts w:cs="Arial"/>
                <w:sz w:val="22"/>
              </w:rPr>
            </w:pPr>
            <w:r w:rsidRPr="00D22491">
              <w:t>[Redacted under FOI exemption Commercial Interest]</w:t>
            </w:r>
          </w:p>
        </w:tc>
        <w:tc>
          <w:tcPr>
            <w:tcW w:w="1428" w:type="dxa"/>
            <w:tcBorders>
              <w:top w:val="single" w:sz="4" w:space="0" w:color="auto"/>
              <w:left w:val="single" w:sz="4" w:space="0" w:color="auto"/>
              <w:bottom w:val="single" w:sz="4" w:space="0" w:color="auto"/>
              <w:right w:val="single" w:sz="4" w:space="0" w:color="auto"/>
            </w:tcBorders>
          </w:tcPr>
          <w:p w14:paraId="123582C6" w14:textId="225DA80F" w:rsidR="00A460AB" w:rsidRPr="00284376" w:rsidRDefault="00A460AB" w:rsidP="00A460AB">
            <w:pPr>
              <w:spacing w:after="0"/>
              <w:jc w:val="center"/>
              <w:rPr>
                <w:rFonts w:cs="Arial"/>
                <w:sz w:val="22"/>
              </w:rPr>
            </w:pPr>
            <w:r w:rsidRPr="00D22491">
              <w:t>[Redacted under FOI exemption Commercial Interest]</w:t>
            </w:r>
          </w:p>
        </w:tc>
        <w:tc>
          <w:tcPr>
            <w:tcW w:w="1623" w:type="dxa"/>
            <w:tcBorders>
              <w:top w:val="single" w:sz="4" w:space="0" w:color="auto"/>
              <w:left w:val="single" w:sz="4" w:space="0" w:color="auto"/>
              <w:bottom w:val="single" w:sz="4" w:space="0" w:color="auto"/>
              <w:right w:val="single" w:sz="4" w:space="0" w:color="auto"/>
            </w:tcBorders>
          </w:tcPr>
          <w:p w14:paraId="29E6B176" w14:textId="23CFBD18" w:rsidR="00A460AB" w:rsidRPr="00284376" w:rsidRDefault="00A460AB" w:rsidP="00A460AB">
            <w:pPr>
              <w:spacing w:after="0"/>
              <w:jc w:val="center"/>
              <w:rPr>
                <w:rFonts w:cs="Arial"/>
                <w:sz w:val="22"/>
              </w:rPr>
            </w:pPr>
            <w:r w:rsidRPr="00D22491">
              <w:t>[Redacted under FOI exemption Commercial Interest]</w:t>
            </w:r>
          </w:p>
        </w:tc>
        <w:tc>
          <w:tcPr>
            <w:tcW w:w="1991" w:type="dxa"/>
            <w:tcBorders>
              <w:top w:val="single" w:sz="4" w:space="0" w:color="auto"/>
              <w:left w:val="single" w:sz="4" w:space="0" w:color="auto"/>
              <w:bottom w:val="single" w:sz="4" w:space="0" w:color="auto"/>
              <w:right w:val="single" w:sz="4" w:space="0" w:color="auto"/>
            </w:tcBorders>
          </w:tcPr>
          <w:p w14:paraId="1232B2F1" w14:textId="5E05AD24" w:rsidR="00A460AB" w:rsidRPr="00284376" w:rsidRDefault="00A460AB" w:rsidP="00A460AB">
            <w:pPr>
              <w:spacing w:after="0"/>
              <w:jc w:val="center"/>
              <w:rPr>
                <w:rFonts w:cs="Arial"/>
                <w:sz w:val="22"/>
              </w:rPr>
            </w:pPr>
            <w:r w:rsidRPr="00D22491">
              <w:t>[Redacted under FOI exemption Commercial Interest]</w:t>
            </w:r>
          </w:p>
        </w:tc>
      </w:tr>
      <w:tr w:rsidR="0084508C" w:rsidRPr="00284376" w14:paraId="018B3972" w14:textId="77777777" w:rsidTr="00BE654C">
        <w:trPr>
          <w:trHeight w:val="579"/>
        </w:trPr>
        <w:tc>
          <w:tcPr>
            <w:tcW w:w="8641"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1991" w:type="dxa"/>
            <w:tcBorders>
              <w:top w:val="single" w:sz="4" w:space="0" w:color="auto"/>
              <w:left w:val="single" w:sz="4" w:space="0" w:color="auto"/>
              <w:bottom w:val="single" w:sz="4" w:space="0" w:color="auto"/>
              <w:right w:val="single" w:sz="4" w:space="0" w:color="auto"/>
            </w:tcBorders>
            <w:vAlign w:val="center"/>
          </w:tcPr>
          <w:p w14:paraId="018B3971" w14:textId="429AB32D" w:rsidR="0084508C" w:rsidRPr="00284376" w:rsidRDefault="005C3CDC" w:rsidP="00284376">
            <w:pPr>
              <w:spacing w:after="0"/>
              <w:jc w:val="right"/>
              <w:rPr>
                <w:rFonts w:cs="Arial"/>
                <w:sz w:val="22"/>
              </w:rPr>
            </w:pPr>
            <w:r>
              <w:rPr>
                <w:rFonts w:cs="Arial"/>
                <w:sz w:val="22"/>
              </w:rPr>
              <w:t>£2,000,000.00</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3C6511">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A460AB" w:rsidRPr="00284376" w14:paraId="018B3988" w14:textId="77777777" w:rsidTr="00C072B1">
        <w:trPr>
          <w:trHeight w:val="663"/>
        </w:trPr>
        <w:tc>
          <w:tcPr>
            <w:tcW w:w="1305" w:type="dxa"/>
            <w:vAlign w:val="center"/>
          </w:tcPr>
          <w:p w14:paraId="018B3982" w14:textId="2EC64E0C" w:rsidR="00A460AB" w:rsidRPr="00284376" w:rsidRDefault="00A460AB" w:rsidP="00A460AB">
            <w:pPr>
              <w:autoSpaceDE w:val="0"/>
              <w:autoSpaceDN w:val="0"/>
              <w:adjustRightInd w:val="0"/>
              <w:spacing w:after="0"/>
              <w:jc w:val="center"/>
              <w:rPr>
                <w:rFonts w:cs="Arial"/>
                <w:b/>
                <w:sz w:val="22"/>
              </w:rPr>
            </w:pPr>
            <w:r>
              <w:rPr>
                <w:rFonts w:cs="Arial"/>
                <w:b/>
                <w:sz w:val="22"/>
              </w:rPr>
              <w:t>1</w:t>
            </w:r>
          </w:p>
        </w:tc>
        <w:tc>
          <w:tcPr>
            <w:tcW w:w="2927" w:type="dxa"/>
            <w:vAlign w:val="center"/>
          </w:tcPr>
          <w:p w14:paraId="018B3983" w14:textId="1FC0E948" w:rsidR="00A460AB" w:rsidRPr="00284376" w:rsidRDefault="00A460AB" w:rsidP="00A460AB">
            <w:pPr>
              <w:autoSpaceDE w:val="0"/>
              <w:autoSpaceDN w:val="0"/>
              <w:adjustRightInd w:val="0"/>
              <w:spacing w:after="0"/>
              <w:rPr>
                <w:rFonts w:cs="Arial"/>
                <w:b/>
                <w:sz w:val="22"/>
              </w:rPr>
            </w:pPr>
            <w:r w:rsidRPr="00542D96">
              <w:rPr>
                <w:rFonts w:cs="Arial"/>
                <w:sz w:val="18"/>
              </w:rPr>
              <w:t>Provision of Contractable Scope and Statement of Work</w:t>
            </w:r>
          </w:p>
        </w:tc>
        <w:tc>
          <w:tcPr>
            <w:tcW w:w="1751" w:type="dxa"/>
            <w:vAlign w:val="center"/>
          </w:tcPr>
          <w:p w14:paraId="018B3984" w14:textId="2AEDF9D7" w:rsidR="00A460AB" w:rsidRPr="00284376" w:rsidRDefault="00A460AB" w:rsidP="00A460AB">
            <w:pPr>
              <w:autoSpaceDE w:val="0"/>
              <w:autoSpaceDN w:val="0"/>
              <w:adjustRightInd w:val="0"/>
              <w:spacing w:after="0"/>
              <w:jc w:val="center"/>
              <w:rPr>
                <w:rFonts w:cs="Arial"/>
                <w:b/>
                <w:sz w:val="22"/>
              </w:rPr>
            </w:pPr>
            <w:r>
              <w:rPr>
                <w:rFonts w:cs="Arial"/>
                <w:b/>
                <w:sz w:val="22"/>
              </w:rPr>
              <w:t>Firm</w:t>
            </w:r>
          </w:p>
        </w:tc>
        <w:tc>
          <w:tcPr>
            <w:tcW w:w="1672" w:type="dxa"/>
          </w:tcPr>
          <w:p w14:paraId="018B3985" w14:textId="22E0C2E5"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018B3986" w14:textId="0EEE054D"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018B3987" w14:textId="2CFFE4A3"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018B398F" w14:textId="77777777" w:rsidTr="00C072B1">
        <w:trPr>
          <w:trHeight w:val="558"/>
        </w:trPr>
        <w:tc>
          <w:tcPr>
            <w:tcW w:w="1305" w:type="dxa"/>
            <w:vAlign w:val="center"/>
          </w:tcPr>
          <w:p w14:paraId="018B3989" w14:textId="2F0999D0" w:rsidR="00A460AB" w:rsidRPr="00284376" w:rsidRDefault="00A460AB" w:rsidP="00A460AB">
            <w:pPr>
              <w:autoSpaceDE w:val="0"/>
              <w:autoSpaceDN w:val="0"/>
              <w:adjustRightInd w:val="0"/>
              <w:spacing w:after="0"/>
              <w:jc w:val="center"/>
              <w:rPr>
                <w:rFonts w:cs="Arial"/>
                <w:b/>
                <w:sz w:val="22"/>
              </w:rPr>
            </w:pPr>
            <w:r>
              <w:rPr>
                <w:rFonts w:cs="Arial"/>
                <w:b/>
                <w:sz w:val="22"/>
              </w:rPr>
              <w:t>2</w:t>
            </w:r>
          </w:p>
        </w:tc>
        <w:tc>
          <w:tcPr>
            <w:tcW w:w="2927" w:type="dxa"/>
          </w:tcPr>
          <w:p w14:paraId="018B398A" w14:textId="46C2360A" w:rsidR="00A460AB" w:rsidRPr="00284376" w:rsidRDefault="00A460AB" w:rsidP="00A460AB">
            <w:pPr>
              <w:autoSpaceDE w:val="0"/>
              <w:autoSpaceDN w:val="0"/>
              <w:adjustRightInd w:val="0"/>
              <w:spacing w:after="0"/>
              <w:rPr>
                <w:rFonts w:cs="Arial"/>
                <w:b/>
                <w:sz w:val="22"/>
              </w:rPr>
            </w:pPr>
            <w:r>
              <w:rPr>
                <w:rFonts w:cs="Arial"/>
                <w:sz w:val="18"/>
              </w:rPr>
              <w:t>Hub Progress Report</w:t>
            </w:r>
          </w:p>
        </w:tc>
        <w:tc>
          <w:tcPr>
            <w:tcW w:w="1751" w:type="dxa"/>
            <w:vAlign w:val="center"/>
          </w:tcPr>
          <w:p w14:paraId="018B398B" w14:textId="77EFC666" w:rsidR="00A460AB" w:rsidRPr="00284376" w:rsidRDefault="00A460AB" w:rsidP="00A460AB">
            <w:pPr>
              <w:autoSpaceDE w:val="0"/>
              <w:autoSpaceDN w:val="0"/>
              <w:adjustRightInd w:val="0"/>
              <w:spacing w:after="0"/>
              <w:jc w:val="center"/>
              <w:rPr>
                <w:rFonts w:cs="Arial"/>
                <w:b/>
                <w:sz w:val="22"/>
              </w:rPr>
            </w:pPr>
            <w:r>
              <w:rPr>
                <w:rFonts w:cs="Arial"/>
                <w:b/>
                <w:sz w:val="22"/>
              </w:rPr>
              <w:t>Ascertained</w:t>
            </w:r>
          </w:p>
        </w:tc>
        <w:tc>
          <w:tcPr>
            <w:tcW w:w="1672" w:type="dxa"/>
          </w:tcPr>
          <w:p w14:paraId="018B398C" w14:textId="087C15A8"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018B398D" w14:textId="3B9B2BC8"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018B398E" w14:textId="5AC3CC61"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2B1755D6" w14:textId="77777777" w:rsidTr="00C072B1">
        <w:trPr>
          <w:trHeight w:val="552"/>
        </w:trPr>
        <w:tc>
          <w:tcPr>
            <w:tcW w:w="1305" w:type="dxa"/>
            <w:vAlign w:val="center"/>
          </w:tcPr>
          <w:p w14:paraId="272C8E90" w14:textId="33D0D637" w:rsidR="00A460AB" w:rsidRPr="00284376" w:rsidRDefault="00A460AB" w:rsidP="00A460AB">
            <w:pPr>
              <w:autoSpaceDE w:val="0"/>
              <w:autoSpaceDN w:val="0"/>
              <w:adjustRightInd w:val="0"/>
              <w:spacing w:after="0"/>
              <w:jc w:val="center"/>
              <w:rPr>
                <w:rFonts w:cs="Arial"/>
                <w:b/>
                <w:sz w:val="22"/>
              </w:rPr>
            </w:pPr>
            <w:r>
              <w:rPr>
                <w:rFonts w:cs="Arial"/>
                <w:b/>
                <w:sz w:val="22"/>
              </w:rPr>
              <w:t>3</w:t>
            </w:r>
          </w:p>
        </w:tc>
        <w:tc>
          <w:tcPr>
            <w:tcW w:w="2927" w:type="dxa"/>
          </w:tcPr>
          <w:p w14:paraId="7365FFBA" w14:textId="239FF108" w:rsidR="00A460AB" w:rsidRPr="00284376" w:rsidRDefault="00A460AB" w:rsidP="00A460AB">
            <w:pPr>
              <w:autoSpaceDE w:val="0"/>
              <w:autoSpaceDN w:val="0"/>
              <w:adjustRightInd w:val="0"/>
              <w:spacing w:after="0"/>
              <w:rPr>
                <w:rFonts w:cs="Arial"/>
                <w:b/>
                <w:sz w:val="22"/>
              </w:rPr>
            </w:pPr>
            <w:r>
              <w:rPr>
                <w:rFonts w:cs="Arial"/>
                <w:sz w:val="18"/>
              </w:rPr>
              <w:t xml:space="preserve">Hub Progress Report </w:t>
            </w:r>
          </w:p>
        </w:tc>
        <w:tc>
          <w:tcPr>
            <w:tcW w:w="1751" w:type="dxa"/>
          </w:tcPr>
          <w:p w14:paraId="2B108579" w14:textId="52A7897E"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33DD3306" w14:textId="04EE0279"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47FB2C45" w14:textId="4753B0F4"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09DE2AA9" w14:textId="0CB2556C"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726DD48B" w14:textId="77777777" w:rsidTr="00C072B1">
        <w:trPr>
          <w:trHeight w:val="562"/>
        </w:trPr>
        <w:tc>
          <w:tcPr>
            <w:tcW w:w="1305" w:type="dxa"/>
            <w:vAlign w:val="center"/>
          </w:tcPr>
          <w:p w14:paraId="3944AE50" w14:textId="68A2CA7D" w:rsidR="00A460AB" w:rsidRPr="00284376" w:rsidRDefault="00A460AB" w:rsidP="00A460AB">
            <w:pPr>
              <w:autoSpaceDE w:val="0"/>
              <w:autoSpaceDN w:val="0"/>
              <w:adjustRightInd w:val="0"/>
              <w:spacing w:after="0"/>
              <w:jc w:val="center"/>
              <w:rPr>
                <w:rFonts w:cs="Arial"/>
                <w:b/>
                <w:sz w:val="22"/>
              </w:rPr>
            </w:pPr>
            <w:r>
              <w:rPr>
                <w:rFonts w:cs="Arial"/>
                <w:b/>
                <w:sz w:val="22"/>
              </w:rPr>
              <w:t>4</w:t>
            </w:r>
          </w:p>
        </w:tc>
        <w:tc>
          <w:tcPr>
            <w:tcW w:w="2927" w:type="dxa"/>
          </w:tcPr>
          <w:p w14:paraId="1ADFF60D" w14:textId="49EE79C0" w:rsidR="00A460AB" w:rsidRPr="00284376" w:rsidRDefault="00A460AB" w:rsidP="00A460AB">
            <w:pPr>
              <w:autoSpaceDE w:val="0"/>
              <w:autoSpaceDN w:val="0"/>
              <w:adjustRightInd w:val="0"/>
              <w:spacing w:after="0"/>
              <w:rPr>
                <w:rFonts w:cs="Arial"/>
                <w:b/>
                <w:sz w:val="22"/>
              </w:rPr>
            </w:pPr>
            <w:r w:rsidRPr="001649C5">
              <w:rPr>
                <w:rFonts w:cs="Arial"/>
                <w:sz w:val="18"/>
              </w:rPr>
              <w:t>Hub Progress R</w:t>
            </w:r>
            <w:r>
              <w:rPr>
                <w:rFonts w:cs="Arial"/>
                <w:sz w:val="18"/>
              </w:rPr>
              <w:t>eport**</w:t>
            </w:r>
          </w:p>
        </w:tc>
        <w:tc>
          <w:tcPr>
            <w:tcW w:w="1751" w:type="dxa"/>
          </w:tcPr>
          <w:p w14:paraId="1CEF1309" w14:textId="00528988"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1ABA1098" w14:textId="1F92CC9E"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6F1B6644" w14:textId="6A7F9D59"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092F30BF" w14:textId="47E146D8"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39742392" w14:textId="77777777" w:rsidTr="00C072B1">
        <w:trPr>
          <w:trHeight w:val="556"/>
        </w:trPr>
        <w:tc>
          <w:tcPr>
            <w:tcW w:w="1305" w:type="dxa"/>
            <w:vAlign w:val="center"/>
          </w:tcPr>
          <w:p w14:paraId="7A7FCB6F" w14:textId="2EB914C1" w:rsidR="00A460AB" w:rsidRPr="00284376" w:rsidRDefault="00A460AB" w:rsidP="00A460AB">
            <w:pPr>
              <w:autoSpaceDE w:val="0"/>
              <w:autoSpaceDN w:val="0"/>
              <w:adjustRightInd w:val="0"/>
              <w:spacing w:after="0"/>
              <w:jc w:val="center"/>
              <w:rPr>
                <w:rFonts w:cs="Arial"/>
                <w:b/>
                <w:sz w:val="22"/>
              </w:rPr>
            </w:pPr>
            <w:r>
              <w:rPr>
                <w:rFonts w:cs="Arial"/>
                <w:b/>
                <w:sz w:val="22"/>
              </w:rPr>
              <w:t>5</w:t>
            </w:r>
          </w:p>
        </w:tc>
        <w:tc>
          <w:tcPr>
            <w:tcW w:w="2927" w:type="dxa"/>
          </w:tcPr>
          <w:p w14:paraId="13AC53BE" w14:textId="5CC19D47" w:rsidR="00A460AB" w:rsidRPr="00284376" w:rsidRDefault="00A460AB" w:rsidP="00A460AB">
            <w:pPr>
              <w:autoSpaceDE w:val="0"/>
              <w:autoSpaceDN w:val="0"/>
              <w:adjustRightInd w:val="0"/>
              <w:spacing w:after="0"/>
              <w:rPr>
                <w:rFonts w:cs="Arial"/>
                <w:b/>
                <w:sz w:val="22"/>
              </w:rPr>
            </w:pPr>
            <w:r w:rsidRPr="001649C5">
              <w:rPr>
                <w:rFonts w:cs="Arial"/>
                <w:sz w:val="18"/>
              </w:rPr>
              <w:t xml:space="preserve">Hub Progress Report </w:t>
            </w:r>
          </w:p>
        </w:tc>
        <w:tc>
          <w:tcPr>
            <w:tcW w:w="1751" w:type="dxa"/>
          </w:tcPr>
          <w:p w14:paraId="55156196" w14:textId="7972E950"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304D8EDC" w14:textId="3CF0AA22"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2A6E5FD2" w14:textId="4F8456A3"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675EC338" w14:textId="2B35F871"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242A7B6C" w14:textId="77777777" w:rsidTr="00C072B1">
        <w:trPr>
          <w:trHeight w:val="563"/>
        </w:trPr>
        <w:tc>
          <w:tcPr>
            <w:tcW w:w="1305" w:type="dxa"/>
            <w:vAlign w:val="center"/>
          </w:tcPr>
          <w:p w14:paraId="50E86E75" w14:textId="3FA1FE4F" w:rsidR="00A460AB" w:rsidRPr="00284376" w:rsidRDefault="00A460AB" w:rsidP="00A460AB">
            <w:pPr>
              <w:autoSpaceDE w:val="0"/>
              <w:autoSpaceDN w:val="0"/>
              <w:adjustRightInd w:val="0"/>
              <w:spacing w:after="0"/>
              <w:jc w:val="center"/>
              <w:rPr>
                <w:rFonts w:cs="Arial"/>
                <w:b/>
                <w:sz w:val="22"/>
              </w:rPr>
            </w:pPr>
            <w:r>
              <w:rPr>
                <w:rFonts w:cs="Arial"/>
                <w:b/>
                <w:sz w:val="22"/>
              </w:rPr>
              <w:t>6</w:t>
            </w:r>
          </w:p>
        </w:tc>
        <w:tc>
          <w:tcPr>
            <w:tcW w:w="2927" w:type="dxa"/>
          </w:tcPr>
          <w:p w14:paraId="7FE25C63" w14:textId="0ABBA787" w:rsidR="00A460AB" w:rsidRPr="00284376" w:rsidRDefault="00A460AB" w:rsidP="00A460AB">
            <w:pPr>
              <w:autoSpaceDE w:val="0"/>
              <w:autoSpaceDN w:val="0"/>
              <w:adjustRightInd w:val="0"/>
              <w:spacing w:after="0"/>
              <w:rPr>
                <w:rFonts w:cs="Arial"/>
                <w:b/>
                <w:sz w:val="22"/>
              </w:rPr>
            </w:pPr>
            <w:r w:rsidRPr="001649C5">
              <w:rPr>
                <w:rFonts w:cs="Arial"/>
                <w:sz w:val="18"/>
              </w:rPr>
              <w:t>Hub Progress R</w:t>
            </w:r>
            <w:r>
              <w:rPr>
                <w:rFonts w:cs="Arial"/>
                <w:sz w:val="18"/>
              </w:rPr>
              <w:t>eport**</w:t>
            </w:r>
          </w:p>
        </w:tc>
        <w:tc>
          <w:tcPr>
            <w:tcW w:w="1751" w:type="dxa"/>
          </w:tcPr>
          <w:p w14:paraId="29FF32A9" w14:textId="486DAA22"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3E473810" w14:textId="767293AD"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4D3EA045" w14:textId="4E6C2608"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76974477" w14:textId="2C792FE6"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1BE363E5" w14:textId="77777777" w:rsidTr="00C072B1">
        <w:trPr>
          <w:trHeight w:val="557"/>
        </w:trPr>
        <w:tc>
          <w:tcPr>
            <w:tcW w:w="1305" w:type="dxa"/>
            <w:vAlign w:val="center"/>
          </w:tcPr>
          <w:p w14:paraId="0CCDB12F" w14:textId="24724662" w:rsidR="00A460AB" w:rsidRPr="00284376" w:rsidRDefault="00A460AB" w:rsidP="00A460AB">
            <w:pPr>
              <w:autoSpaceDE w:val="0"/>
              <w:autoSpaceDN w:val="0"/>
              <w:adjustRightInd w:val="0"/>
              <w:spacing w:after="0"/>
              <w:jc w:val="center"/>
              <w:rPr>
                <w:rFonts w:cs="Arial"/>
                <w:b/>
                <w:sz w:val="22"/>
              </w:rPr>
            </w:pPr>
            <w:r>
              <w:rPr>
                <w:rFonts w:cs="Arial"/>
                <w:b/>
                <w:sz w:val="22"/>
              </w:rPr>
              <w:t>7</w:t>
            </w:r>
          </w:p>
        </w:tc>
        <w:tc>
          <w:tcPr>
            <w:tcW w:w="2927" w:type="dxa"/>
          </w:tcPr>
          <w:p w14:paraId="4A130E79" w14:textId="5C16ADBF" w:rsidR="00A460AB" w:rsidRPr="00284376" w:rsidRDefault="00A460AB" w:rsidP="00A460AB">
            <w:pPr>
              <w:autoSpaceDE w:val="0"/>
              <w:autoSpaceDN w:val="0"/>
              <w:adjustRightInd w:val="0"/>
              <w:spacing w:after="0"/>
              <w:rPr>
                <w:rFonts w:cs="Arial"/>
                <w:b/>
                <w:sz w:val="22"/>
              </w:rPr>
            </w:pPr>
            <w:r w:rsidRPr="001649C5">
              <w:rPr>
                <w:rFonts w:cs="Arial"/>
                <w:sz w:val="18"/>
              </w:rPr>
              <w:t xml:space="preserve">Hub Progress Report </w:t>
            </w:r>
          </w:p>
        </w:tc>
        <w:tc>
          <w:tcPr>
            <w:tcW w:w="1751" w:type="dxa"/>
          </w:tcPr>
          <w:p w14:paraId="581F0CDA" w14:textId="3224BD2F"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3A3CD951" w14:textId="03B7BEA5"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4B69D543" w14:textId="49AD66F0"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36274734" w14:textId="75C0C1A3"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A460AB" w:rsidRPr="00284376" w14:paraId="018B3996" w14:textId="77777777" w:rsidTr="00C072B1">
        <w:trPr>
          <w:trHeight w:val="552"/>
        </w:trPr>
        <w:tc>
          <w:tcPr>
            <w:tcW w:w="1305" w:type="dxa"/>
            <w:vAlign w:val="center"/>
          </w:tcPr>
          <w:p w14:paraId="018B3990" w14:textId="51441FCC" w:rsidR="00A460AB" w:rsidRPr="00284376" w:rsidRDefault="00A460AB" w:rsidP="00A460AB">
            <w:pPr>
              <w:autoSpaceDE w:val="0"/>
              <w:autoSpaceDN w:val="0"/>
              <w:adjustRightInd w:val="0"/>
              <w:spacing w:after="0"/>
              <w:jc w:val="center"/>
              <w:rPr>
                <w:rFonts w:cs="Arial"/>
                <w:b/>
                <w:sz w:val="22"/>
              </w:rPr>
            </w:pPr>
            <w:r>
              <w:rPr>
                <w:rFonts w:cs="Arial"/>
                <w:b/>
                <w:sz w:val="22"/>
              </w:rPr>
              <w:t>8</w:t>
            </w:r>
          </w:p>
        </w:tc>
        <w:tc>
          <w:tcPr>
            <w:tcW w:w="2927" w:type="dxa"/>
          </w:tcPr>
          <w:p w14:paraId="018B3991" w14:textId="6D147211" w:rsidR="00A460AB" w:rsidRPr="00284376" w:rsidRDefault="00A460AB" w:rsidP="00A460AB">
            <w:pPr>
              <w:autoSpaceDE w:val="0"/>
              <w:autoSpaceDN w:val="0"/>
              <w:adjustRightInd w:val="0"/>
              <w:spacing w:after="0"/>
              <w:rPr>
                <w:rFonts w:cs="Arial"/>
                <w:b/>
                <w:sz w:val="22"/>
              </w:rPr>
            </w:pPr>
            <w:r w:rsidRPr="001649C5">
              <w:rPr>
                <w:rFonts w:cs="Arial"/>
                <w:sz w:val="18"/>
              </w:rPr>
              <w:t xml:space="preserve">Hub Progress Report </w:t>
            </w:r>
          </w:p>
        </w:tc>
        <w:tc>
          <w:tcPr>
            <w:tcW w:w="1751" w:type="dxa"/>
          </w:tcPr>
          <w:p w14:paraId="018B3992" w14:textId="467A7DF4" w:rsidR="00A460AB" w:rsidRPr="00284376" w:rsidRDefault="00A460AB" w:rsidP="00A460AB">
            <w:pPr>
              <w:autoSpaceDE w:val="0"/>
              <w:autoSpaceDN w:val="0"/>
              <w:adjustRightInd w:val="0"/>
              <w:spacing w:after="0"/>
              <w:jc w:val="center"/>
              <w:rPr>
                <w:rFonts w:cs="Arial"/>
                <w:b/>
                <w:sz w:val="22"/>
              </w:rPr>
            </w:pPr>
            <w:r w:rsidRPr="00F7073C">
              <w:rPr>
                <w:rFonts w:cs="Arial"/>
                <w:b/>
                <w:sz w:val="22"/>
              </w:rPr>
              <w:t>Ascertained</w:t>
            </w:r>
          </w:p>
        </w:tc>
        <w:tc>
          <w:tcPr>
            <w:tcW w:w="1672" w:type="dxa"/>
          </w:tcPr>
          <w:p w14:paraId="018B3993" w14:textId="5A764127" w:rsidR="00A460AB" w:rsidRPr="00284376" w:rsidRDefault="00A460AB" w:rsidP="00A460AB">
            <w:pPr>
              <w:autoSpaceDE w:val="0"/>
              <w:autoSpaceDN w:val="0"/>
              <w:adjustRightInd w:val="0"/>
              <w:spacing w:after="0"/>
              <w:jc w:val="right"/>
              <w:rPr>
                <w:rFonts w:cs="Arial"/>
                <w:b/>
                <w:sz w:val="22"/>
              </w:rPr>
            </w:pPr>
            <w:r w:rsidRPr="00034EEC">
              <w:t>[Redacted under FOI exemption Commercial Interest]</w:t>
            </w:r>
          </w:p>
        </w:tc>
        <w:tc>
          <w:tcPr>
            <w:tcW w:w="1417" w:type="dxa"/>
          </w:tcPr>
          <w:p w14:paraId="018B3994" w14:textId="33795340"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c>
          <w:tcPr>
            <w:tcW w:w="1560" w:type="dxa"/>
          </w:tcPr>
          <w:p w14:paraId="018B3995" w14:textId="44486431" w:rsidR="00A460AB" w:rsidRPr="00284376" w:rsidRDefault="00A460AB" w:rsidP="00A460AB">
            <w:pPr>
              <w:autoSpaceDE w:val="0"/>
              <w:autoSpaceDN w:val="0"/>
              <w:adjustRightInd w:val="0"/>
              <w:spacing w:after="0"/>
              <w:jc w:val="center"/>
              <w:rPr>
                <w:rFonts w:cs="Arial"/>
                <w:b/>
                <w:sz w:val="22"/>
              </w:rPr>
            </w:pPr>
            <w:r w:rsidRPr="00034EEC">
              <w:t>[Redacted under FOI exemption Commercial Interest]</w:t>
            </w:r>
          </w:p>
        </w:tc>
      </w:tr>
      <w:tr w:rsidR="00C64CCD" w:rsidRPr="00284376" w14:paraId="018B39C4" w14:textId="77777777" w:rsidTr="003C6511">
        <w:trPr>
          <w:trHeight w:val="675"/>
        </w:trPr>
        <w:tc>
          <w:tcPr>
            <w:tcW w:w="5983" w:type="dxa"/>
            <w:gridSpan w:val="3"/>
            <w:tcBorders>
              <w:left w:val="nil"/>
              <w:bottom w:val="nil"/>
            </w:tcBorders>
            <w:vAlign w:val="center"/>
          </w:tcPr>
          <w:p w14:paraId="018B39C1" w14:textId="0D43ECB8" w:rsidR="00C64CCD" w:rsidRPr="00284376" w:rsidRDefault="00C64CCD" w:rsidP="00A013C7">
            <w:pPr>
              <w:autoSpaceDE w:val="0"/>
              <w:autoSpaceDN w:val="0"/>
              <w:adjustRightInd w:val="0"/>
              <w:spacing w:after="0"/>
              <w:jc w:val="right"/>
              <w:rPr>
                <w:rFonts w:cs="Arial"/>
                <w:b/>
                <w:sz w:val="22"/>
              </w:rPr>
            </w:pPr>
            <w:r w:rsidRPr="00284376">
              <w:rPr>
                <w:rFonts w:cs="Arial"/>
                <w:b/>
                <w:sz w:val="22"/>
              </w:rPr>
              <w:t xml:space="preserve">TOTAL </w:t>
            </w:r>
            <w:r w:rsidR="00A013C7">
              <w:rPr>
                <w:rFonts w:cs="Arial"/>
                <w:b/>
                <w:sz w:val="22"/>
              </w:rPr>
              <w:t xml:space="preserve">£ </w:t>
            </w:r>
            <w:r w:rsidR="00DA787E">
              <w:rPr>
                <w:rFonts w:cs="Arial"/>
                <w:b/>
                <w:sz w:val="22"/>
              </w:rPr>
              <w:t>Ex VAT</w:t>
            </w:r>
          </w:p>
        </w:tc>
        <w:tc>
          <w:tcPr>
            <w:tcW w:w="1672" w:type="dxa"/>
            <w:tcBorders>
              <w:bottom w:val="single" w:sz="4" w:space="0" w:color="auto"/>
            </w:tcBorders>
            <w:vAlign w:val="center"/>
          </w:tcPr>
          <w:p w14:paraId="018B39C2" w14:textId="478B0144" w:rsidR="00C64CCD" w:rsidRPr="00284376" w:rsidRDefault="005C3CDC" w:rsidP="00284376">
            <w:pPr>
              <w:autoSpaceDE w:val="0"/>
              <w:autoSpaceDN w:val="0"/>
              <w:adjustRightInd w:val="0"/>
              <w:spacing w:after="0"/>
              <w:jc w:val="right"/>
              <w:rPr>
                <w:rFonts w:cs="Arial"/>
                <w:b/>
                <w:sz w:val="22"/>
              </w:rPr>
            </w:pPr>
            <w:r>
              <w:rPr>
                <w:rFonts w:cs="Arial"/>
                <w:b/>
                <w:sz w:val="22"/>
              </w:rPr>
              <w:t>£2,000,000</w:t>
            </w:r>
          </w:p>
        </w:tc>
        <w:tc>
          <w:tcPr>
            <w:tcW w:w="2977" w:type="dxa"/>
            <w:gridSpan w:val="2"/>
            <w:tcBorders>
              <w:bottom w:val="nil"/>
              <w:right w:val="nil"/>
            </w:tcBorders>
          </w:tcPr>
          <w:p w14:paraId="018B39C3" w14:textId="77777777" w:rsidR="00C64CCD" w:rsidRPr="00284376" w:rsidRDefault="00C64CCD" w:rsidP="00284376">
            <w:pPr>
              <w:autoSpaceDE w:val="0"/>
              <w:autoSpaceDN w:val="0"/>
              <w:adjustRightInd w:val="0"/>
              <w:spacing w:after="0"/>
              <w:jc w:val="right"/>
              <w:rPr>
                <w:rFonts w:cs="Arial"/>
                <w:b/>
                <w:sz w:val="22"/>
              </w:rPr>
            </w:pPr>
          </w:p>
        </w:tc>
      </w:tr>
      <w:tr w:rsidR="00992DCE" w:rsidRPr="00284376" w14:paraId="50F6CFD4" w14:textId="77777777" w:rsidTr="00992DCE">
        <w:trPr>
          <w:trHeight w:val="315"/>
        </w:trPr>
        <w:tc>
          <w:tcPr>
            <w:tcW w:w="10632" w:type="dxa"/>
            <w:gridSpan w:val="6"/>
            <w:tcBorders>
              <w:top w:val="nil"/>
              <w:left w:val="nil"/>
              <w:bottom w:val="single" w:sz="4" w:space="0" w:color="auto"/>
              <w:right w:val="nil"/>
            </w:tcBorders>
          </w:tcPr>
          <w:p w14:paraId="419E25BE" w14:textId="77777777" w:rsidR="00992DCE" w:rsidRDefault="00992DCE" w:rsidP="00284376">
            <w:pPr>
              <w:autoSpaceDE w:val="0"/>
              <w:autoSpaceDN w:val="0"/>
              <w:adjustRightInd w:val="0"/>
              <w:spacing w:after="0"/>
              <w:jc w:val="right"/>
              <w:rPr>
                <w:rFonts w:cs="Arial"/>
                <w:b/>
                <w:sz w:val="22"/>
              </w:rPr>
            </w:pPr>
          </w:p>
          <w:p w14:paraId="7EDA9472" w14:textId="77777777" w:rsidR="002B2884" w:rsidRDefault="002B2884" w:rsidP="00284376">
            <w:pPr>
              <w:autoSpaceDE w:val="0"/>
              <w:autoSpaceDN w:val="0"/>
              <w:adjustRightInd w:val="0"/>
              <w:spacing w:after="0"/>
              <w:jc w:val="right"/>
              <w:rPr>
                <w:rFonts w:cs="Arial"/>
                <w:b/>
                <w:sz w:val="22"/>
              </w:rPr>
            </w:pPr>
          </w:p>
          <w:p w14:paraId="233E7FE3" w14:textId="77777777" w:rsidR="002B2884" w:rsidRDefault="002B2884" w:rsidP="002B2884">
            <w:pPr>
              <w:pStyle w:val="Textsmallspacing"/>
              <w:rPr>
                <w:rFonts w:ascii="Arial" w:hAnsi="Arial" w:cs="Arial"/>
                <w:color w:val="auto"/>
              </w:rPr>
            </w:pPr>
            <w:r>
              <w:rPr>
                <w:rFonts w:ascii="Arial" w:hAnsi="Arial" w:cs="Arial"/>
                <w:color w:val="auto"/>
              </w:rPr>
              <w:t>**</w:t>
            </w:r>
            <w:r w:rsidRPr="00542D96">
              <w:rPr>
                <w:rFonts w:ascii="Arial" w:hAnsi="Arial" w:cs="Arial"/>
                <w:color w:val="auto"/>
              </w:rPr>
              <w:t>Please note that the proposed TMS and Technical Lead price only covers till March 202</w:t>
            </w:r>
            <w:r>
              <w:rPr>
                <w:rFonts w:ascii="Arial" w:hAnsi="Arial" w:cs="Arial"/>
                <w:color w:val="auto"/>
              </w:rPr>
              <w:t>3</w:t>
            </w:r>
            <w:r w:rsidRPr="00542D96">
              <w:rPr>
                <w:rFonts w:ascii="Arial" w:hAnsi="Arial" w:cs="Arial"/>
                <w:color w:val="auto"/>
              </w:rPr>
              <w:t xml:space="preserve"> and shall be recalculated annually after the highlighted progress reports have been submitted. Following milestones </w:t>
            </w:r>
            <w:r>
              <w:rPr>
                <w:rFonts w:ascii="Arial" w:hAnsi="Arial" w:cs="Arial"/>
                <w:color w:val="auto"/>
              </w:rPr>
              <w:t>4 and 6</w:t>
            </w:r>
            <w:r w:rsidRPr="00542D96">
              <w:rPr>
                <w:rFonts w:ascii="Arial" w:hAnsi="Arial" w:cs="Arial"/>
                <w:color w:val="auto"/>
              </w:rPr>
              <w:t xml:space="preserve">, a revised estimate to cover each subsequent 12 month period shall be provided, discussed and once acceptable, the contract amended </w:t>
            </w:r>
            <w:r>
              <w:rPr>
                <w:rFonts w:ascii="Arial" w:hAnsi="Arial" w:cs="Arial"/>
                <w:color w:val="auto"/>
              </w:rPr>
              <w:t xml:space="preserve">by Dstl Commercial, </w:t>
            </w:r>
            <w:r w:rsidRPr="00542D96">
              <w:rPr>
                <w:rFonts w:ascii="Arial" w:hAnsi="Arial" w:cs="Arial"/>
                <w:color w:val="auto"/>
              </w:rPr>
              <w:t>to cover that period.</w:t>
            </w:r>
          </w:p>
          <w:p w14:paraId="35CA0C16" w14:textId="77777777" w:rsidR="002B2884" w:rsidRDefault="002B2884" w:rsidP="00284376">
            <w:pPr>
              <w:autoSpaceDE w:val="0"/>
              <w:autoSpaceDN w:val="0"/>
              <w:adjustRightInd w:val="0"/>
              <w:spacing w:after="0"/>
              <w:jc w:val="right"/>
              <w:rPr>
                <w:rFonts w:cs="Arial"/>
                <w:b/>
                <w:sz w:val="22"/>
              </w:rPr>
            </w:pPr>
          </w:p>
          <w:p w14:paraId="53968846" w14:textId="686996C6" w:rsidR="002B2884" w:rsidRPr="00284376" w:rsidRDefault="002B2884" w:rsidP="00284376">
            <w:pPr>
              <w:autoSpaceDE w:val="0"/>
              <w:autoSpaceDN w:val="0"/>
              <w:adjustRightInd w:val="0"/>
              <w:spacing w:after="0"/>
              <w:jc w:val="right"/>
              <w:rPr>
                <w:rFonts w:cs="Arial"/>
                <w:b/>
                <w:sz w:val="22"/>
              </w:rPr>
            </w:pPr>
          </w:p>
        </w:tc>
      </w:tr>
      <w:tr w:rsidR="00992DCE"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2CE68C74" w:rsidR="00992DCE" w:rsidRPr="00284376" w:rsidRDefault="00992DCE" w:rsidP="00992DCE">
            <w:pPr>
              <w:autoSpaceDE w:val="0"/>
              <w:autoSpaceDN w:val="0"/>
              <w:adjustRightInd w:val="0"/>
              <w:spacing w:after="0"/>
              <w:jc w:val="right"/>
              <w:rPr>
                <w:rFonts w:cs="Arial"/>
                <w:b/>
                <w:sz w:val="22"/>
              </w:rPr>
            </w:pPr>
            <w:r>
              <w:rPr>
                <w:rFonts w:cs="Arial"/>
                <w:b/>
                <w:sz w:val="22"/>
              </w:rPr>
              <w:t>Request for Limitation of Liability</w:t>
            </w:r>
          </w:p>
        </w:tc>
      </w:tr>
      <w:tr w:rsidR="00992DCE"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3CB09C50" w:rsidR="00992DCE" w:rsidRPr="00992DCE" w:rsidRDefault="00D56611" w:rsidP="00566D17">
            <w:pPr>
              <w:autoSpaceDE w:val="0"/>
              <w:autoSpaceDN w:val="0"/>
              <w:adjustRightInd w:val="0"/>
              <w:spacing w:after="0"/>
              <w:rPr>
                <w:rFonts w:cs="Arial"/>
                <w:sz w:val="22"/>
              </w:rPr>
            </w:pPr>
            <w:r>
              <w:rPr>
                <w:rFonts w:cs="Arial"/>
                <w:sz w:val="22"/>
              </w:rPr>
              <w:t xml:space="preserve">The </w:t>
            </w:r>
            <w:r w:rsidR="002A63A9">
              <w:rPr>
                <w:rFonts w:cs="Arial"/>
                <w:sz w:val="22"/>
              </w:rPr>
              <w:t xml:space="preserve">Authority has performed a review of the risk profile for this Task and the proposed limitation of contractors liability is </w:t>
            </w:r>
            <w:r>
              <w:rPr>
                <w:rFonts w:cs="Arial"/>
                <w:sz w:val="22"/>
              </w:rPr>
              <w:t xml:space="preserve">summarised </w:t>
            </w:r>
            <w:r w:rsidR="002A63A9">
              <w:rPr>
                <w:rFonts w:cs="Arial"/>
                <w:sz w:val="22"/>
              </w:rPr>
              <w:t>in part A</w:t>
            </w:r>
            <w:r w:rsidR="007C6419">
              <w:rPr>
                <w:rFonts w:cs="Arial"/>
                <w:sz w:val="22"/>
              </w:rPr>
              <w:t xml:space="preserve"> of this Tasking Form</w:t>
            </w:r>
            <w:r w:rsidR="00CE37BC">
              <w:rPr>
                <w:rFonts w:cs="Arial"/>
                <w:sz w:val="22"/>
              </w:rPr>
              <w:t>,</w:t>
            </w:r>
            <w:r w:rsidR="007C6419">
              <w:rPr>
                <w:rFonts w:cs="Arial"/>
                <w:sz w:val="22"/>
              </w:rPr>
              <w:t xml:space="preserve"> and</w:t>
            </w:r>
            <w:r>
              <w:rPr>
                <w:rFonts w:cs="Arial"/>
                <w:sz w:val="22"/>
              </w:rPr>
              <w:t xml:space="preserve"> detailed in</w:t>
            </w:r>
            <w:r w:rsidR="007C6419">
              <w:rPr>
                <w:rFonts w:cs="Arial"/>
                <w:sz w:val="22"/>
              </w:rPr>
              <w:t xml:space="preserve"> the </w:t>
            </w:r>
            <w:r w:rsidR="00566D17">
              <w:rPr>
                <w:rFonts w:cs="Arial"/>
                <w:sz w:val="22"/>
              </w:rPr>
              <w:t>ASTRID Liabilities</w:t>
            </w:r>
            <w:r w:rsidR="00CE37BC">
              <w:rPr>
                <w:rFonts w:cs="Arial"/>
                <w:sz w:val="22"/>
              </w:rPr>
              <w:t xml:space="preserve"> </w:t>
            </w:r>
            <w:r w:rsidR="00CE37BC">
              <w:rPr>
                <w:rFonts w:cs="Arial"/>
                <w:sz w:val="22"/>
              </w:rPr>
              <w:lastRenderedPageBreak/>
              <w:t xml:space="preserve">spreadsheet attached to the </w:t>
            </w:r>
            <w:r w:rsidR="007C6419">
              <w:rPr>
                <w:rFonts w:cs="Arial"/>
                <w:sz w:val="22"/>
              </w:rPr>
              <w:t>Statement of Requirement</w:t>
            </w:r>
            <w:r w:rsidR="00CE37BC">
              <w:rPr>
                <w:rFonts w:cs="Arial"/>
                <w:sz w:val="22"/>
              </w:rPr>
              <w:t xml:space="preserve">. </w:t>
            </w:r>
            <w:r w:rsidR="00F94C18">
              <w:rPr>
                <w:rFonts w:cs="Arial"/>
                <w:sz w:val="22"/>
              </w:rPr>
              <w:t xml:space="preserve">If required to do so by the </w:t>
            </w:r>
            <w:r w:rsidR="00566D17">
              <w:rPr>
                <w:rFonts w:cs="Arial"/>
                <w:sz w:val="22"/>
              </w:rPr>
              <w:t>Liabilities spreadsheet,</w:t>
            </w:r>
            <w:r w:rsidR="00F94C18">
              <w:rPr>
                <w:rFonts w:cs="Arial"/>
                <w:sz w:val="22"/>
              </w:rPr>
              <w:t xml:space="preserve"> or </w:t>
            </w:r>
            <w:r w:rsidR="00CE37BC">
              <w:rPr>
                <w:rFonts w:cs="Arial"/>
                <w:sz w:val="22"/>
              </w:rPr>
              <w:t xml:space="preserve">if </w:t>
            </w:r>
            <w:r w:rsidR="00F94C18">
              <w:rPr>
                <w:rFonts w:cs="Arial"/>
                <w:sz w:val="22"/>
              </w:rPr>
              <w:t>the t</w:t>
            </w:r>
            <w:r w:rsidR="00992DCE">
              <w:rPr>
                <w:rFonts w:cs="Arial"/>
                <w:sz w:val="22"/>
              </w:rPr>
              <w:t xml:space="preserve">he </w:t>
            </w:r>
            <w:r w:rsidR="002A63A9">
              <w:rPr>
                <w:rFonts w:cs="Arial"/>
                <w:sz w:val="22"/>
              </w:rPr>
              <w:t>C</w:t>
            </w:r>
            <w:r w:rsidR="00992DCE">
              <w:rPr>
                <w:rFonts w:cs="Arial"/>
                <w:sz w:val="22"/>
              </w:rPr>
              <w:t xml:space="preserve">ontractor believes that </w:t>
            </w:r>
            <w:r w:rsidR="002A63A9">
              <w:rPr>
                <w:rFonts w:cs="Arial"/>
                <w:sz w:val="22"/>
              </w:rPr>
              <w:t>the risk profile is incorrect</w:t>
            </w:r>
            <w:r>
              <w:rPr>
                <w:rFonts w:cs="Arial"/>
                <w:sz w:val="22"/>
              </w:rPr>
              <w:t xml:space="preserve">, they should </w:t>
            </w:r>
            <w:r w:rsidR="00F94C18">
              <w:rPr>
                <w:rFonts w:cs="Arial"/>
                <w:sz w:val="22"/>
              </w:rPr>
              <w:t xml:space="preserve">complete Annex A </w:t>
            </w:r>
            <w:r>
              <w:rPr>
                <w:rFonts w:cs="Arial"/>
                <w:sz w:val="22"/>
              </w:rPr>
              <w:t>provid</w:t>
            </w:r>
            <w:r w:rsidR="00F94C18">
              <w:rPr>
                <w:rFonts w:cs="Arial"/>
                <w:sz w:val="22"/>
              </w:rPr>
              <w:t>ing</w:t>
            </w:r>
            <w:r>
              <w:rPr>
                <w:rFonts w:cs="Arial"/>
                <w:sz w:val="22"/>
              </w:rPr>
              <w:t xml:space="preserve"> details </w:t>
            </w:r>
            <w:r w:rsidR="002A63A9">
              <w:rPr>
                <w:rFonts w:cs="Arial"/>
                <w:sz w:val="22"/>
              </w:rPr>
              <w:t xml:space="preserve">of </w:t>
            </w:r>
            <w:r w:rsidR="00992DCE">
              <w:rPr>
                <w:rFonts w:cs="Arial"/>
                <w:sz w:val="22"/>
              </w:rPr>
              <w:t xml:space="preserve">the </w:t>
            </w:r>
            <w:r w:rsidR="00F94C18">
              <w:rPr>
                <w:rFonts w:cs="Arial"/>
                <w:sz w:val="22"/>
              </w:rPr>
              <w:t>identified r</w:t>
            </w:r>
            <w:r w:rsidR="00992DCE">
              <w:rPr>
                <w:rFonts w:cs="Arial"/>
                <w:sz w:val="22"/>
              </w:rPr>
              <w:t xml:space="preserve">isk, the </w:t>
            </w:r>
            <w:r w:rsidR="002A63A9">
              <w:rPr>
                <w:rFonts w:cs="Arial"/>
                <w:sz w:val="22"/>
              </w:rPr>
              <w:t>mitigations in place</w:t>
            </w:r>
            <w:r>
              <w:rPr>
                <w:rFonts w:cs="Arial"/>
                <w:sz w:val="22"/>
              </w:rPr>
              <w:t>,</w:t>
            </w:r>
            <w:r w:rsidR="002A63A9">
              <w:rPr>
                <w:rFonts w:cs="Arial"/>
                <w:sz w:val="22"/>
              </w:rPr>
              <w:t xml:space="preserve"> and the revised </w:t>
            </w:r>
            <w:r w:rsidR="00992DCE">
              <w:rPr>
                <w:rFonts w:cs="Arial"/>
                <w:sz w:val="22"/>
              </w:rPr>
              <w:t xml:space="preserve">limitation of </w:t>
            </w:r>
            <w:r>
              <w:rPr>
                <w:rFonts w:cs="Arial"/>
                <w:sz w:val="22"/>
              </w:rPr>
              <w:t xml:space="preserve">contractors </w:t>
            </w:r>
            <w:r w:rsidR="00992DCE">
              <w:rPr>
                <w:rFonts w:cs="Arial"/>
                <w:sz w:val="22"/>
              </w:rPr>
              <w:t xml:space="preserve">liability requested. </w:t>
            </w:r>
          </w:p>
        </w:tc>
      </w:tr>
      <w:tr w:rsidR="00992DCE"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End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4D25657D" w:rsidR="00992DCE" w:rsidRPr="00992DCE" w:rsidRDefault="003064FF" w:rsidP="0062792D">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17083783" w:rsidR="00992DCE" w:rsidRPr="00992DCE" w:rsidRDefault="002A63A9" w:rsidP="00F94C18">
            <w:pPr>
              <w:autoSpaceDE w:val="0"/>
              <w:autoSpaceDN w:val="0"/>
              <w:adjustRightInd w:val="0"/>
              <w:spacing w:after="0"/>
              <w:rPr>
                <w:rFonts w:cs="Arial"/>
                <w:sz w:val="22"/>
              </w:rPr>
            </w:pPr>
            <w:r>
              <w:rPr>
                <w:rFonts w:cs="Arial"/>
                <w:sz w:val="22"/>
              </w:rPr>
              <w:t>Additional l</w:t>
            </w:r>
            <w:r w:rsidR="009B4761">
              <w:rPr>
                <w:rFonts w:cs="Arial"/>
                <w:sz w:val="22"/>
              </w:rPr>
              <w:t xml:space="preserve">imitations </w:t>
            </w:r>
            <w:r w:rsidR="00F94C18">
              <w:rPr>
                <w:rFonts w:cs="Arial"/>
                <w:sz w:val="22"/>
              </w:rPr>
              <w:t>included</w:t>
            </w:r>
            <w:r w:rsidR="009B4761">
              <w:rPr>
                <w:rFonts w:cs="Arial"/>
                <w:sz w:val="22"/>
              </w:rPr>
              <w:t xml:space="preserve"> – see attached </w:t>
            </w:r>
            <w:r>
              <w:rPr>
                <w:rFonts w:cs="Arial"/>
                <w:sz w:val="22"/>
              </w:rPr>
              <w:t xml:space="preserve">completed form </w:t>
            </w:r>
            <w:r w:rsidR="009B4761">
              <w:rPr>
                <w:rFonts w:cs="Arial"/>
                <w:sz w:val="22"/>
              </w:rPr>
              <w:t>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A27684"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7581846F" w14:textId="77777777" w:rsidR="00A27684" w:rsidRPr="007D4156" w:rsidRDefault="00A27684" w:rsidP="00A27684">
            <w:pPr>
              <w:pStyle w:val="Textsmallspacing"/>
              <w:rPr>
                <w:rFonts w:ascii="Arial" w:hAnsi="Arial" w:cs="Arial"/>
                <w:color w:val="auto"/>
                <w:sz w:val="22"/>
              </w:rPr>
            </w:pPr>
            <w:r w:rsidRPr="007D4156">
              <w:rPr>
                <w:rFonts w:ascii="Arial" w:hAnsi="Arial" w:cs="Arial"/>
                <w:color w:val="auto"/>
                <w:sz w:val="22"/>
              </w:rPr>
              <w:t xml:space="preserve">It is assumed that there is no requirement to produce a deliverable quality plan for this task. </w:t>
            </w:r>
          </w:p>
          <w:p w14:paraId="04C29CAD" w14:textId="77777777" w:rsidR="00A27684" w:rsidRDefault="00A27684" w:rsidP="00A27684">
            <w:pPr>
              <w:tabs>
                <w:tab w:val="left" w:pos="6098"/>
              </w:tabs>
              <w:autoSpaceDE w:val="0"/>
              <w:autoSpaceDN w:val="0"/>
              <w:adjustRightInd w:val="0"/>
              <w:spacing w:after="0"/>
              <w:rPr>
                <w:rFonts w:cs="Arial"/>
                <w:b/>
                <w:sz w:val="22"/>
              </w:rPr>
            </w:pPr>
          </w:p>
          <w:p w14:paraId="39014030" w14:textId="77777777" w:rsidR="00A27684" w:rsidRPr="00A608DD" w:rsidRDefault="00A27684" w:rsidP="00A27684">
            <w:pPr>
              <w:tabs>
                <w:tab w:val="left" w:pos="6098"/>
              </w:tabs>
              <w:autoSpaceDE w:val="0"/>
              <w:autoSpaceDN w:val="0"/>
              <w:adjustRightInd w:val="0"/>
              <w:spacing w:after="0"/>
              <w:rPr>
                <w:rFonts w:cs="Arial"/>
                <w:b/>
                <w:sz w:val="22"/>
                <w:u w:val="single"/>
              </w:rPr>
            </w:pPr>
            <w:r w:rsidRPr="00A608DD">
              <w:rPr>
                <w:rFonts w:cs="Arial"/>
                <w:b/>
                <w:sz w:val="22"/>
                <w:u w:val="single"/>
              </w:rPr>
              <w:t>Liability Clause</w:t>
            </w:r>
          </w:p>
          <w:p w14:paraId="000832C7" w14:textId="77777777" w:rsidR="00A27684" w:rsidRDefault="00A27684" w:rsidP="00A27684">
            <w:pPr>
              <w:tabs>
                <w:tab w:val="left" w:pos="6098"/>
              </w:tabs>
              <w:autoSpaceDE w:val="0"/>
              <w:autoSpaceDN w:val="0"/>
              <w:adjustRightInd w:val="0"/>
              <w:spacing w:after="0"/>
              <w:rPr>
                <w:rFonts w:cs="Arial"/>
                <w:sz w:val="22"/>
              </w:rPr>
            </w:pPr>
          </w:p>
          <w:p w14:paraId="5590BEC1"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1.1 Subject to Clauses 1.2 and 1.3, the Contractor's liability to the Authority under or in connection with this Contract shall be limited as follows:</w:t>
            </w:r>
          </w:p>
          <w:p w14:paraId="2CF2D060" w14:textId="77777777" w:rsidR="00A27684" w:rsidRPr="007D14A6" w:rsidRDefault="00A27684" w:rsidP="00A27684">
            <w:pPr>
              <w:tabs>
                <w:tab w:val="left" w:pos="6098"/>
              </w:tabs>
              <w:autoSpaceDE w:val="0"/>
              <w:autoSpaceDN w:val="0"/>
              <w:adjustRightInd w:val="0"/>
              <w:spacing w:after="0"/>
              <w:rPr>
                <w:rFonts w:cs="Arial"/>
                <w:sz w:val="22"/>
              </w:rPr>
            </w:pPr>
          </w:p>
          <w:p w14:paraId="7A30C751" w14:textId="5458F01E"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(a). under Clauses 3 and 4 of DEFCON 76 shall not exceed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Pr="007D14A6">
              <w:rPr>
                <w:rFonts w:cs="Arial"/>
                <w:sz w:val="22"/>
              </w:rPr>
              <w:t xml:space="preserve">incident; and  </w:t>
            </w:r>
          </w:p>
          <w:p w14:paraId="3C5B6377" w14:textId="77777777" w:rsidR="00A27684" w:rsidRPr="007D14A6" w:rsidRDefault="00A27684" w:rsidP="00A27684">
            <w:pPr>
              <w:tabs>
                <w:tab w:val="left" w:pos="6098"/>
              </w:tabs>
              <w:autoSpaceDE w:val="0"/>
              <w:autoSpaceDN w:val="0"/>
              <w:adjustRightInd w:val="0"/>
              <w:spacing w:after="0"/>
              <w:rPr>
                <w:rFonts w:cs="Arial"/>
                <w:sz w:val="22"/>
              </w:rPr>
            </w:pPr>
          </w:p>
          <w:p w14:paraId="19039B95" w14:textId="40FE962B"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(b). under Clause 2 of DEFCON 514 shall not exceed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Pr="007D14A6">
              <w:rPr>
                <w:rFonts w:cs="Arial"/>
                <w:sz w:val="22"/>
              </w:rPr>
              <w:t xml:space="preserve"> in aggregate of the Task Value; and</w:t>
            </w:r>
          </w:p>
          <w:p w14:paraId="3A746451" w14:textId="77777777" w:rsidR="00A27684" w:rsidRPr="007D14A6" w:rsidRDefault="00A27684" w:rsidP="00A27684">
            <w:pPr>
              <w:tabs>
                <w:tab w:val="left" w:pos="6098"/>
              </w:tabs>
              <w:autoSpaceDE w:val="0"/>
              <w:autoSpaceDN w:val="0"/>
              <w:adjustRightInd w:val="0"/>
              <w:spacing w:after="0"/>
              <w:rPr>
                <w:rFonts w:cs="Arial"/>
                <w:sz w:val="22"/>
              </w:rPr>
            </w:pPr>
          </w:p>
          <w:p w14:paraId="1E395251" w14:textId="1BD1CDBC"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(c). under Clause 8 of DEFCON 611 shall not exceed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Pr="007D14A6">
              <w:rPr>
                <w:rFonts w:cs="Arial"/>
                <w:sz w:val="22"/>
              </w:rPr>
              <w:t xml:space="preserve"> in aggregate of the Task Value; and</w:t>
            </w:r>
          </w:p>
          <w:p w14:paraId="1817AD91" w14:textId="77777777" w:rsidR="00A27684" w:rsidRPr="007D14A6" w:rsidRDefault="00A27684" w:rsidP="00A27684">
            <w:pPr>
              <w:tabs>
                <w:tab w:val="left" w:pos="6098"/>
              </w:tabs>
              <w:autoSpaceDE w:val="0"/>
              <w:autoSpaceDN w:val="0"/>
              <w:adjustRightInd w:val="0"/>
              <w:spacing w:after="0"/>
              <w:rPr>
                <w:rFonts w:cs="Arial"/>
                <w:sz w:val="22"/>
              </w:rPr>
            </w:pPr>
          </w:p>
          <w:p w14:paraId="5F6A59BB" w14:textId="0CBB5F18"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(d). under Clause 1 of DEFCON 612 shall not exceed </w:t>
            </w:r>
            <w:r w:rsidR="00BE654C" w:rsidRPr="00BE654C">
              <w:rPr>
                <w:rFonts w:cs="Arial"/>
                <w:sz w:val="22"/>
              </w:rPr>
              <w:t>[REDACTED]</w:t>
            </w:r>
            <w:r w:rsidRPr="007D14A6">
              <w:rPr>
                <w:rFonts w:cs="Arial"/>
                <w:sz w:val="22"/>
              </w:rPr>
              <w:t xml:space="preserve"> in aggregate of the Task Value; and  </w:t>
            </w:r>
          </w:p>
          <w:p w14:paraId="0E0154C5" w14:textId="77777777" w:rsidR="00A27684" w:rsidRPr="007D14A6" w:rsidRDefault="00A27684" w:rsidP="00A27684">
            <w:pPr>
              <w:tabs>
                <w:tab w:val="left" w:pos="6098"/>
              </w:tabs>
              <w:autoSpaceDE w:val="0"/>
              <w:autoSpaceDN w:val="0"/>
              <w:adjustRightInd w:val="0"/>
              <w:spacing w:after="0"/>
              <w:rPr>
                <w:rFonts w:cs="Arial"/>
                <w:sz w:val="22"/>
              </w:rPr>
            </w:pPr>
          </w:p>
          <w:p w14:paraId="641DCA61" w14:textId="513325E0"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(e) under DEFCON 658 shall not exceed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Pr="007D14A6">
              <w:rPr>
                <w:rFonts w:cs="Arial"/>
                <w:sz w:val="22"/>
              </w:rPr>
              <w:t>per occurrence or series of connected occurrences; and</w:t>
            </w:r>
          </w:p>
          <w:p w14:paraId="65E9C9A5" w14:textId="77777777" w:rsidR="00A27684" w:rsidRPr="007D14A6" w:rsidRDefault="00A27684" w:rsidP="00A27684">
            <w:pPr>
              <w:tabs>
                <w:tab w:val="left" w:pos="6098"/>
              </w:tabs>
              <w:autoSpaceDE w:val="0"/>
              <w:autoSpaceDN w:val="0"/>
              <w:adjustRightInd w:val="0"/>
              <w:spacing w:after="0"/>
              <w:rPr>
                <w:rFonts w:cs="Arial"/>
                <w:sz w:val="22"/>
              </w:rPr>
            </w:pPr>
          </w:p>
          <w:p w14:paraId="54E9BA0C" w14:textId="203BA0F5"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(f) subject to the Task Lead using reasonable endeavours to ensure that the software deliverables or modelling tools used for completion of the Task are free from any known viruses prior to its delivery, liability for loss arising from viruses shall not exceed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00BE654C">
              <w:t xml:space="preserve"> </w:t>
            </w:r>
            <w:r w:rsidR="00BE654C" w:rsidRPr="00BE654C">
              <w:rPr>
                <w:rFonts w:cs="Arial"/>
                <w:sz w:val="22"/>
              </w:rPr>
              <w:t>[</w:t>
            </w:r>
            <w:r w:rsidR="00A460AB" w:rsidRPr="00A460AB">
              <w:rPr>
                <w:rFonts w:cs="Arial"/>
                <w:sz w:val="22"/>
              </w:rPr>
              <w:t>[Redacted under FOI exemption Commercial Interest]</w:t>
            </w:r>
            <w:r w:rsidR="00BE654C" w:rsidRPr="00BE654C">
              <w:rPr>
                <w:rFonts w:cs="Arial"/>
                <w:sz w:val="22"/>
              </w:rPr>
              <w:t>]</w:t>
            </w:r>
            <w:r w:rsidRPr="007D14A6">
              <w:rPr>
                <w:rFonts w:cs="Arial"/>
                <w:sz w:val="22"/>
              </w:rPr>
              <w:t>; and</w:t>
            </w:r>
          </w:p>
          <w:p w14:paraId="259348E9" w14:textId="77777777" w:rsidR="00A27684" w:rsidRPr="007D14A6" w:rsidRDefault="00A27684" w:rsidP="00A27684">
            <w:pPr>
              <w:tabs>
                <w:tab w:val="left" w:pos="6098"/>
              </w:tabs>
              <w:autoSpaceDE w:val="0"/>
              <w:autoSpaceDN w:val="0"/>
              <w:adjustRightInd w:val="0"/>
              <w:spacing w:after="0"/>
              <w:rPr>
                <w:rFonts w:cs="Arial"/>
                <w:sz w:val="22"/>
              </w:rPr>
            </w:pPr>
          </w:p>
          <w:p w14:paraId="1E60D15D" w14:textId="1CB82F94"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(g) liability for breaches excepting breaches under or in connection with 1.1(a)-1.1</w:t>
            </w:r>
            <w:r>
              <w:rPr>
                <w:rFonts w:cs="Arial"/>
                <w:sz w:val="22"/>
              </w:rPr>
              <w:t xml:space="preserve">(f) above, shall not exceed </w:t>
            </w:r>
            <w:r w:rsidR="00A460AB" w:rsidRPr="00A460AB">
              <w:rPr>
                <w:rFonts w:cs="Arial"/>
                <w:sz w:val="22"/>
              </w:rPr>
              <w:t>[Redacted under FOI exemption Commercial Interest]</w:t>
            </w:r>
            <w:r w:rsidRPr="007D14A6">
              <w:rPr>
                <w:rFonts w:cs="Arial"/>
                <w:sz w:val="22"/>
              </w:rPr>
              <w:t>.</w:t>
            </w:r>
          </w:p>
          <w:p w14:paraId="034C918A" w14:textId="77777777" w:rsidR="00A27684" w:rsidRPr="007D14A6" w:rsidRDefault="00A27684" w:rsidP="00A27684">
            <w:pPr>
              <w:tabs>
                <w:tab w:val="left" w:pos="6098"/>
              </w:tabs>
              <w:autoSpaceDE w:val="0"/>
              <w:autoSpaceDN w:val="0"/>
              <w:adjustRightInd w:val="0"/>
              <w:spacing w:after="0"/>
              <w:rPr>
                <w:rFonts w:cs="Arial"/>
                <w:sz w:val="22"/>
              </w:rPr>
            </w:pPr>
          </w:p>
          <w:p w14:paraId="2B7809D1"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1.2. Nothing in this Contract shall operate to limit or exclude the Contractor's liability:</w:t>
            </w:r>
          </w:p>
          <w:p w14:paraId="371D50A0" w14:textId="77777777" w:rsidR="00A27684" w:rsidRPr="007D14A6" w:rsidRDefault="00A27684" w:rsidP="00A27684">
            <w:pPr>
              <w:tabs>
                <w:tab w:val="left" w:pos="6098"/>
              </w:tabs>
              <w:autoSpaceDE w:val="0"/>
              <w:autoSpaceDN w:val="0"/>
              <w:adjustRightInd w:val="0"/>
              <w:spacing w:after="0"/>
              <w:rPr>
                <w:rFonts w:cs="Arial"/>
                <w:sz w:val="22"/>
              </w:rPr>
            </w:pPr>
          </w:p>
          <w:p w14:paraId="7AAACF5B"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(a). for:</w:t>
            </w:r>
          </w:p>
          <w:p w14:paraId="05E1CFF9" w14:textId="77777777" w:rsidR="00A27684" w:rsidRPr="007D14A6" w:rsidRDefault="00A27684" w:rsidP="00A27684">
            <w:pPr>
              <w:tabs>
                <w:tab w:val="left" w:pos="6098"/>
              </w:tabs>
              <w:autoSpaceDE w:val="0"/>
              <w:autoSpaceDN w:val="0"/>
              <w:adjustRightInd w:val="0"/>
              <w:spacing w:after="0"/>
              <w:rPr>
                <w:rFonts w:cs="Arial"/>
                <w:sz w:val="22"/>
              </w:rPr>
            </w:pPr>
          </w:p>
          <w:p w14:paraId="42F424F3"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i. any liquidated damages (to the extent expressly provided for under this Contract);</w:t>
            </w:r>
          </w:p>
          <w:p w14:paraId="2B3A5F89"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 xml:space="preserve"> </w:t>
            </w:r>
          </w:p>
          <w:p w14:paraId="796FDBC4"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1.1(b) above;</w:t>
            </w:r>
          </w:p>
          <w:p w14:paraId="534ED59A" w14:textId="77777777" w:rsidR="00A27684" w:rsidRPr="007D14A6" w:rsidRDefault="00A27684" w:rsidP="00A27684">
            <w:pPr>
              <w:tabs>
                <w:tab w:val="left" w:pos="6098"/>
              </w:tabs>
              <w:autoSpaceDE w:val="0"/>
              <w:autoSpaceDN w:val="0"/>
              <w:adjustRightInd w:val="0"/>
              <w:spacing w:after="0"/>
              <w:rPr>
                <w:rFonts w:cs="Arial"/>
                <w:sz w:val="22"/>
              </w:rPr>
            </w:pPr>
          </w:p>
          <w:p w14:paraId="12656843"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iii. Any interest payable in relation to the late payment of any sum due and payable by the Contractor to the Authority under this Contract;</w:t>
            </w:r>
          </w:p>
          <w:p w14:paraId="575D9AB8" w14:textId="77777777" w:rsidR="00A27684" w:rsidRPr="007D14A6" w:rsidRDefault="00A27684" w:rsidP="00A27684">
            <w:pPr>
              <w:tabs>
                <w:tab w:val="left" w:pos="6098"/>
              </w:tabs>
              <w:autoSpaceDE w:val="0"/>
              <w:autoSpaceDN w:val="0"/>
              <w:adjustRightInd w:val="0"/>
              <w:spacing w:after="0"/>
              <w:rPr>
                <w:rFonts w:cs="Arial"/>
                <w:sz w:val="22"/>
              </w:rPr>
            </w:pPr>
          </w:p>
          <w:p w14:paraId="3D057084" w14:textId="77777777" w:rsidR="00A27684" w:rsidRPr="007D14A6" w:rsidRDefault="00A27684" w:rsidP="00A27684">
            <w:pPr>
              <w:tabs>
                <w:tab w:val="left" w:pos="6098"/>
              </w:tabs>
              <w:autoSpaceDE w:val="0"/>
              <w:autoSpaceDN w:val="0"/>
              <w:adjustRightInd w:val="0"/>
              <w:spacing w:after="0"/>
              <w:rPr>
                <w:rFonts w:cs="Arial"/>
                <w:sz w:val="22"/>
              </w:rPr>
            </w:pPr>
            <w:r w:rsidRPr="007D14A6">
              <w:rPr>
                <w:rFonts w:cs="Arial"/>
                <w:sz w:val="22"/>
              </w:rPr>
              <w:t>iv. Any amount payable by the Contractor to the Authority in accordance with clause 23 and Schedule H of this Contract;</w:t>
            </w:r>
          </w:p>
          <w:p w14:paraId="14BA5278" w14:textId="77777777" w:rsidR="00A27684" w:rsidRPr="007D14A6" w:rsidRDefault="00A27684" w:rsidP="00A27684">
            <w:pPr>
              <w:tabs>
                <w:tab w:val="left" w:pos="6098"/>
              </w:tabs>
              <w:autoSpaceDE w:val="0"/>
              <w:autoSpaceDN w:val="0"/>
              <w:adjustRightInd w:val="0"/>
              <w:spacing w:after="0"/>
              <w:rPr>
                <w:rFonts w:cs="Arial"/>
                <w:sz w:val="22"/>
              </w:rPr>
            </w:pPr>
          </w:p>
          <w:p w14:paraId="2D3C56D8" w14:textId="4AFA8941" w:rsidR="00A27684" w:rsidRPr="00284376" w:rsidRDefault="00A27684" w:rsidP="00A27684">
            <w:pPr>
              <w:tabs>
                <w:tab w:val="left" w:pos="6098"/>
              </w:tabs>
              <w:autoSpaceDE w:val="0"/>
              <w:autoSpaceDN w:val="0"/>
              <w:adjustRightInd w:val="0"/>
              <w:spacing w:after="0"/>
              <w:rPr>
                <w:rFonts w:cs="Arial"/>
                <w:b/>
                <w:sz w:val="22"/>
              </w:rPr>
            </w:pPr>
            <w:r w:rsidRPr="007D14A6">
              <w:rPr>
                <w:rFonts w:cs="Arial"/>
                <w:sz w:val="22"/>
              </w:rPr>
              <w:t>1.3 The Contractor shall not be liable, whether in contract, tort (including negligence), statute or otherwise for any indirect or consequential losses.</w:t>
            </w:r>
          </w:p>
        </w:tc>
      </w:tr>
      <w:tr w:rsidR="00A27684"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A27684" w:rsidRPr="00284376" w:rsidRDefault="00A27684" w:rsidP="00A27684">
            <w:pPr>
              <w:tabs>
                <w:tab w:val="left" w:pos="6098"/>
              </w:tabs>
              <w:autoSpaceDE w:val="0"/>
              <w:autoSpaceDN w:val="0"/>
              <w:adjustRightInd w:val="0"/>
              <w:spacing w:after="0"/>
              <w:rPr>
                <w:rFonts w:cs="Arial"/>
                <w:b/>
                <w:sz w:val="22"/>
              </w:rPr>
            </w:pPr>
          </w:p>
        </w:tc>
      </w:tr>
      <w:tr w:rsidR="00A27684"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A27684" w:rsidRPr="00284376" w:rsidRDefault="00A27684" w:rsidP="00A27684">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A27684"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A27684" w:rsidRPr="00284376" w:rsidRDefault="00A27684" w:rsidP="00A27684">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A27684" w:rsidRPr="00284376" w:rsidRDefault="00A27684" w:rsidP="00A27684">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A27684" w:rsidRPr="00284376" w:rsidRDefault="00A27684" w:rsidP="00A27684">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A27684" w:rsidRPr="00284376" w:rsidRDefault="00A27684" w:rsidP="00A27684">
            <w:pPr>
              <w:autoSpaceDE w:val="0"/>
              <w:autoSpaceDN w:val="0"/>
              <w:adjustRightInd w:val="0"/>
              <w:spacing w:after="0"/>
              <w:jc w:val="center"/>
              <w:rPr>
                <w:rFonts w:cs="Arial"/>
                <w:b/>
                <w:sz w:val="22"/>
              </w:rPr>
            </w:pPr>
            <w:r w:rsidRPr="00284376">
              <w:rPr>
                <w:rFonts w:cs="Arial"/>
                <w:b/>
                <w:sz w:val="22"/>
              </w:rPr>
              <w:t>Expiry Date</w:t>
            </w:r>
          </w:p>
        </w:tc>
      </w:tr>
      <w:tr w:rsidR="00A460AB" w:rsidRPr="00284376" w14:paraId="14B14E40" w14:textId="77777777" w:rsidTr="00524500">
        <w:trPr>
          <w:trHeight w:val="416"/>
        </w:trPr>
        <w:tc>
          <w:tcPr>
            <w:tcW w:w="1276" w:type="dxa"/>
            <w:tcBorders>
              <w:top w:val="single" w:sz="4" w:space="0" w:color="auto"/>
              <w:bottom w:val="single" w:sz="4" w:space="0" w:color="auto"/>
            </w:tcBorders>
            <w:vAlign w:val="center"/>
          </w:tcPr>
          <w:p w14:paraId="78D90D14" w14:textId="2FD6A9E6" w:rsidR="00A460AB" w:rsidRPr="00284376" w:rsidRDefault="00A460AB" w:rsidP="00A460AB">
            <w:pPr>
              <w:autoSpaceDE w:val="0"/>
              <w:autoSpaceDN w:val="0"/>
              <w:adjustRightInd w:val="0"/>
              <w:spacing w:after="0"/>
              <w:jc w:val="center"/>
              <w:rPr>
                <w:rFonts w:cs="Arial"/>
                <w:b/>
                <w:sz w:val="22"/>
              </w:rPr>
            </w:pPr>
            <w:r>
              <w:rPr>
                <w:rFonts w:cs="Arial"/>
                <w:b/>
                <w:sz w:val="22"/>
              </w:rPr>
              <w:lastRenderedPageBreak/>
              <w:t>1</w:t>
            </w:r>
          </w:p>
        </w:tc>
        <w:tc>
          <w:tcPr>
            <w:tcW w:w="5103" w:type="dxa"/>
            <w:vAlign w:val="center"/>
          </w:tcPr>
          <w:p w14:paraId="39D79F4C" w14:textId="7F219D26" w:rsidR="00A460AB" w:rsidRPr="00284376" w:rsidRDefault="00A460AB" w:rsidP="00A460AB">
            <w:pPr>
              <w:autoSpaceDE w:val="0"/>
              <w:autoSpaceDN w:val="0"/>
              <w:adjustRightInd w:val="0"/>
              <w:spacing w:after="0"/>
              <w:jc w:val="center"/>
              <w:rPr>
                <w:rFonts w:cs="Arial"/>
                <w:b/>
                <w:sz w:val="22"/>
              </w:rPr>
            </w:pPr>
            <w:r w:rsidRPr="00542D96">
              <w:rPr>
                <w:sz w:val="18"/>
              </w:rPr>
              <w:t>1 Year Extension to the Contract End Date</w:t>
            </w:r>
          </w:p>
        </w:tc>
        <w:tc>
          <w:tcPr>
            <w:tcW w:w="2268" w:type="dxa"/>
            <w:vAlign w:val="center"/>
          </w:tcPr>
          <w:p w14:paraId="2006E7B9" w14:textId="4ED8DBB5" w:rsidR="00A460AB" w:rsidRPr="00284376" w:rsidRDefault="00A460AB" w:rsidP="00A460AB">
            <w:pPr>
              <w:autoSpaceDE w:val="0"/>
              <w:autoSpaceDN w:val="0"/>
              <w:adjustRightInd w:val="0"/>
              <w:spacing w:after="0"/>
              <w:jc w:val="center"/>
              <w:rPr>
                <w:rFonts w:cs="Arial"/>
                <w:b/>
                <w:sz w:val="22"/>
              </w:rPr>
            </w:pPr>
            <w:r>
              <w:rPr>
                <w:rFonts w:cs="Arial"/>
                <w:b/>
                <w:sz w:val="22"/>
              </w:rPr>
              <w:t>n/a</w:t>
            </w:r>
          </w:p>
        </w:tc>
        <w:tc>
          <w:tcPr>
            <w:tcW w:w="1985" w:type="dxa"/>
            <w:tcBorders>
              <w:top w:val="single" w:sz="4" w:space="0" w:color="auto"/>
              <w:bottom w:val="single" w:sz="4" w:space="0" w:color="auto"/>
            </w:tcBorders>
          </w:tcPr>
          <w:p w14:paraId="43F47820" w14:textId="31EAB36F" w:rsidR="00A460AB" w:rsidRPr="00284376" w:rsidRDefault="00A460AB" w:rsidP="00A460AB">
            <w:pPr>
              <w:autoSpaceDE w:val="0"/>
              <w:autoSpaceDN w:val="0"/>
              <w:adjustRightInd w:val="0"/>
              <w:spacing w:after="0"/>
              <w:jc w:val="center"/>
              <w:rPr>
                <w:rFonts w:cs="Arial"/>
                <w:b/>
                <w:sz w:val="22"/>
              </w:rPr>
            </w:pPr>
            <w:r w:rsidRPr="00501A97">
              <w:t>[Redacted under FOI exemption Commercial Interest]</w:t>
            </w:r>
          </w:p>
        </w:tc>
      </w:tr>
      <w:tr w:rsidR="00A460AB" w:rsidRPr="00284376" w14:paraId="7438351A" w14:textId="77777777" w:rsidTr="005C3CDC">
        <w:trPr>
          <w:trHeight w:val="416"/>
        </w:trPr>
        <w:tc>
          <w:tcPr>
            <w:tcW w:w="1276" w:type="dxa"/>
            <w:tcBorders>
              <w:top w:val="single" w:sz="4" w:space="0" w:color="auto"/>
              <w:bottom w:val="single" w:sz="4" w:space="0" w:color="auto"/>
            </w:tcBorders>
            <w:vAlign w:val="center"/>
          </w:tcPr>
          <w:p w14:paraId="7113B2EE" w14:textId="3A6D6ABF" w:rsidR="00A460AB" w:rsidRPr="00284376" w:rsidRDefault="00A460AB" w:rsidP="00A460AB">
            <w:pPr>
              <w:autoSpaceDE w:val="0"/>
              <w:autoSpaceDN w:val="0"/>
              <w:adjustRightInd w:val="0"/>
              <w:spacing w:after="0"/>
              <w:jc w:val="center"/>
              <w:rPr>
                <w:rFonts w:cs="Arial"/>
                <w:b/>
                <w:sz w:val="22"/>
              </w:rPr>
            </w:pPr>
            <w:r>
              <w:rPr>
                <w:rFonts w:cs="Arial"/>
                <w:b/>
                <w:sz w:val="22"/>
              </w:rPr>
              <w:t>2</w:t>
            </w:r>
          </w:p>
        </w:tc>
        <w:tc>
          <w:tcPr>
            <w:tcW w:w="5103" w:type="dxa"/>
            <w:vAlign w:val="center"/>
          </w:tcPr>
          <w:p w14:paraId="1BC451D2" w14:textId="4796B23E" w:rsidR="00A460AB" w:rsidRPr="00284376" w:rsidRDefault="00A460AB" w:rsidP="00A460AB">
            <w:pPr>
              <w:autoSpaceDE w:val="0"/>
              <w:autoSpaceDN w:val="0"/>
              <w:adjustRightInd w:val="0"/>
              <w:spacing w:after="0"/>
              <w:jc w:val="center"/>
              <w:rPr>
                <w:rFonts w:cs="Arial"/>
                <w:b/>
                <w:sz w:val="22"/>
              </w:rPr>
            </w:pPr>
            <w:r w:rsidRPr="00542D96">
              <w:rPr>
                <w:sz w:val="18"/>
              </w:rPr>
              <w:t>1 Year Extension to the Contract End Date</w:t>
            </w:r>
          </w:p>
        </w:tc>
        <w:tc>
          <w:tcPr>
            <w:tcW w:w="2268" w:type="dxa"/>
            <w:vAlign w:val="center"/>
          </w:tcPr>
          <w:p w14:paraId="5583946B" w14:textId="0E6105C8" w:rsidR="00A460AB" w:rsidRPr="00284376" w:rsidRDefault="00A460AB" w:rsidP="00A460AB">
            <w:pPr>
              <w:autoSpaceDE w:val="0"/>
              <w:autoSpaceDN w:val="0"/>
              <w:adjustRightInd w:val="0"/>
              <w:spacing w:after="0"/>
              <w:jc w:val="center"/>
              <w:rPr>
                <w:rFonts w:cs="Arial"/>
                <w:b/>
                <w:sz w:val="22"/>
              </w:rPr>
            </w:pPr>
            <w:r>
              <w:rPr>
                <w:rFonts w:cs="Arial"/>
                <w:b/>
                <w:sz w:val="22"/>
              </w:rPr>
              <w:t>n/a</w:t>
            </w:r>
          </w:p>
        </w:tc>
        <w:tc>
          <w:tcPr>
            <w:tcW w:w="1985" w:type="dxa"/>
            <w:tcBorders>
              <w:top w:val="single" w:sz="4" w:space="0" w:color="auto"/>
              <w:bottom w:val="single" w:sz="4" w:space="0" w:color="auto"/>
            </w:tcBorders>
          </w:tcPr>
          <w:p w14:paraId="33E1B060" w14:textId="565D196F" w:rsidR="00A460AB" w:rsidRPr="00284376" w:rsidRDefault="00A460AB" w:rsidP="00A460AB">
            <w:pPr>
              <w:autoSpaceDE w:val="0"/>
              <w:autoSpaceDN w:val="0"/>
              <w:adjustRightInd w:val="0"/>
              <w:spacing w:after="0"/>
              <w:jc w:val="center"/>
              <w:rPr>
                <w:rFonts w:cs="Arial"/>
                <w:b/>
                <w:sz w:val="22"/>
              </w:rPr>
            </w:pPr>
            <w:r w:rsidRPr="00501A97">
              <w:t>[Redacted under FOI exemption Commercial Interest]</w:t>
            </w:r>
          </w:p>
        </w:tc>
      </w:tr>
      <w:tr w:rsidR="00A460AB" w:rsidRPr="00284376" w14:paraId="44EBA459" w14:textId="77777777" w:rsidTr="005C3CDC">
        <w:trPr>
          <w:trHeight w:val="416"/>
        </w:trPr>
        <w:tc>
          <w:tcPr>
            <w:tcW w:w="1276" w:type="dxa"/>
            <w:tcBorders>
              <w:top w:val="single" w:sz="4" w:space="0" w:color="auto"/>
              <w:bottom w:val="single" w:sz="4" w:space="0" w:color="auto"/>
            </w:tcBorders>
            <w:vAlign w:val="center"/>
          </w:tcPr>
          <w:p w14:paraId="2B5A2BAB" w14:textId="12A4F828" w:rsidR="00A460AB" w:rsidRPr="00284376" w:rsidRDefault="00A460AB" w:rsidP="00A460AB">
            <w:pPr>
              <w:autoSpaceDE w:val="0"/>
              <w:autoSpaceDN w:val="0"/>
              <w:adjustRightInd w:val="0"/>
              <w:spacing w:after="0"/>
              <w:jc w:val="center"/>
              <w:rPr>
                <w:rFonts w:cs="Arial"/>
                <w:b/>
                <w:sz w:val="22"/>
              </w:rPr>
            </w:pPr>
            <w:r>
              <w:rPr>
                <w:rFonts w:cs="Arial"/>
                <w:b/>
                <w:sz w:val="22"/>
              </w:rPr>
              <w:t>3</w:t>
            </w:r>
          </w:p>
        </w:tc>
        <w:tc>
          <w:tcPr>
            <w:tcW w:w="5103" w:type="dxa"/>
            <w:vAlign w:val="center"/>
          </w:tcPr>
          <w:p w14:paraId="3D4A1776" w14:textId="7B40BCAD" w:rsidR="00A460AB" w:rsidRPr="00284376" w:rsidRDefault="00A460AB" w:rsidP="00A460AB">
            <w:pPr>
              <w:autoSpaceDE w:val="0"/>
              <w:autoSpaceDN w:val="0"/>
              <w:adjustRightInd w:val="0"/>
              <w:spacing w:after="0"/>
              <w:jc w:val="center"/>
              <w:rPr>
                <w:rFonts w:cs="Arial"/>
                <w:b/>
                <w:sz w:val="22"/>
              </w:rPr>
            </w:pPr>
            <w:r w:rsidRPr="00542D96">
              <w:rPr>
                <w:sz w:val="18"/>
              </w:rPr>
              <w:t>Up to £8m Increase to the Task Value***</w:t>
            </w:r>
          </w:p>
        </w:tc>
        <w:tc>
          <w:tcPr>
            <w:tcW w:w="2268" w:type="dxa"/>
            <w:vAlign w:val="center"/>
          </w:tcPr>
          <w:p w14:paraId="5E72E9A0" w14:textId="05F0EB6D" w:rsidR="00A460AB" w:rsidRPr="00284376" w:rsidRDefault="00A460AB" w:rsidP="00A460AB">
            <w:pPr>
              <w:autoSpaceDE w:val="0"/>
              <w:autoSpaceDN w:val="0"/>
              <w:adjustRightInd w:val="0"/>
              <w:spacing w:after="0"/>
              <w:jc w:val="center"/>
              <w:rPr>
                <w:rFonts w:cs="Arial"/>
                <w:b/>
                <w:sz w:val="22"/>
              </w:rPr>
            </w:pPr>
            <w:r>
              <w:rPr>
                <w:rFonts w:cs="Arial"/>
                <w:b/>
                <w:sz w:val="22"/>
              </w:rPr>
              <w:t>£8,000,000</w:t>
            </w:r>
          </w:p>
        </w:tc>
        <w:tc>
          <w:tcPr>
            <w:tcW w:w="1985" w:type="dxa"/>
            <w:tcBorders>
              <w:top w:val="single" w:sz="4" w:space="0" w:color="auto"/>
              <w:bottom w:val="single" w:sz="4" w:space="0" w:color="auto"/>
            </w:tcBorders>
          </w:tcPr>
          <w:p w14:paraId="79797E35" w14:textId="078DC09F" w:rsidR="00A460AB" w:rsidRPr="00284376" w:rsidRDefault="00A460AB" w:rsidP="00A460AB">
            <w:pPr>
              <w:autoSpaceDE w:val="0"/>
              <w:autoSpaceDN w:val="0"/>
              <w:adjustRightInd w:val="0"/>
              <w:spacing w:after="0"/>
              <w:jc w:val="center"/>
              <w:rPr>
                <w:rFonts w:cs="Arial"/>
                <w:b/>
                <w:sz w:val="22"/>
              </w:rPr>
            </w:pPr>
            <w:r w:rsidRPr="00501A97">
              <w:t>[Redacted under FOI exemption Commercial Interest]</w:t>
            </w:r>
          </w:p>
        </w:tc>
      </w:tr>
      <w:tr w:rsidR="00A27684"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58BC3CA7" w:rsidR="00A27684" w:rsidRPr="00284376" w:rsidRDefault="00A27684" w:rsidP="00A27684">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EndPr/>
              <w:sdtContent>
                <w:r>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003C6511">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003C6511">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003C6511">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4B96FD26" w14:textId="498EF7F1" w:rsidR="00057F38" w:rsidRDefault="00BE654C" w:rsidP="00284376">
            <w:pPr>
              <w:spacing w:after="0"/>
              <w:ind w:left="-97"/>
              <w:rPr>
                <w:rFonts w:cs="Arial"/>
                <w:sz w:val="22"/>
              </w:rPr>
            </w:pPr>
            <w:r w:rsidRPr="00BE654C">
              <w:rPr>
                <w:rFonts w:cs="Arial"/>
                <w:sz w:val="22"/>
              </w:rPr>
              <w:t>[</w:t>
            </w:r>
            <w:r w:rsidR="00A460AB" w:rsidRPr="00A460AB">
              <w:rPr>
                <w:rFonts w:cs="Arial"/>
                <w:sz w:val="22"/>
              </w:rPr>
              <w:t>[Redacted under FOI exemption Personal Information]</w:t>
            </w:r>
            <w:r w:rsidRPr="00BE654C">
              <w:rPr>
                <w:rFonts w:cs="Arial"/>
                <w:sz w:val="22"/>
              </w:rPr>
              <w:t>]</w:t>
            </w:r>
          </w:p>
          <w:p w14:paraId="4A1E29FB" w14:textId="77777777" w:rsidR="00057F38" w:rsidRDefault="00057F38" w:rsidP="00284376">
            <w:pPr>
              <w:spacing w:after="0"/>
              <w:ind w:left="-97"/>
              <w:rPr>
                <w:rFonts w:cs="Arial"/>
                <w:sz w:val="22"/>
              </w:rPr>
            </w:pPr>
          </w:p>
          <w:p w14:paraId="057375B4" w14:textId="4FCF50B4" w:rsidR="00057F38" w:rsidRDefault="00057F38" w:rsidP="00284376">
            <w:pPr>
              <w:spacing w:after="0"/>
              <w:ind w:left="-97"/>
              <w:rPr>
                <w:rFonts w:cs="Arial"/>
                <w:sz w:val="22"/>
              </w:rPr>
            </w:pPr>
          </w:p>
          <w:p w14:paraId="2B1392BB" w14:textId="77777777" w:rsidR="00057F38" w:rsidRDefault="00057F38" w:rsidP="00284376">
            <w:pPr>
              <w:spacing w:after="0"/>
              <w:ind w:left="-97"/>
              <w:rPr>
                <w:rFonts w:cs="Arial"/>
                <w:sz w:val="22"/>
              </w:rPr>
            </w:pPr>
          </w:p>
          <w:p w14:paraId="018B3A09" w14:textId="397726AD" w:rsidR="00057F38" w:rsidRPr="00284376" w:rsidRDefault="00057F38" w:rsidP="00284376">
            <w:pPr>
              <w:spacing w:after="0"/>
              <w:ind w:left="-97"/>
              <w:rPr>
                <w:rFonts w:cs="Arial"/>
                <w:sz w:val="22"/>
              </w:rPr>
            </w:pP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4E8A5B39" w:rsidR="009A5036" w:rsidRPr="00284376" w:rsidRDefault="00BE654C" w:rsidP="008B5017">
            <w:pPr>
              <w:spacing w:after="0"/>
              <w:rPr>
                <w:rFonts w:cs="Arial"/>
                <w:sz w:val="22"/>
              </w:rPr>
            </w:pPr>
            <w:r w:rsidRPr="00BE654C">
              <w:rPr>
                <w:rFonts w:cs="Arial"/>
                <w:sz w:val="22"/>
              </w:rPr>
              <w:t>[</w:t>
            </w:r>
            <w:r w:rsidR="00A460AB" w:rsidRPr="00A460AB">
              <w:rPr>
                <w:rFonts w:cs="Arial"/>
                <w:sz w:val="22"/>
              </w:rPr>
              <w:t>[Redacted under FOI exemption Personal Information]</w:t>
            </w:r>
            <w:r w:rsidRPr="00BE654C">
              <w:rPr>
                <w:rFonts w:cs="Arial"/>
                <w:sz w:val="22"/>
              </w:rPr>
              <w:t>]</w:t>
            </w:r>
          </w:p>
        </w:tc>
      </w:tr>
      <w:tr w:rsidR="00A460AB" w:rsidRPr="00284376" w14:paraId="018B3A0F" w14:textId="77777777" w:rsidTr="00CC6C6E">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A460AB" w:rsidRPr="00284376" w:rsidRDefault="00A460AB" w:rsidP="00A460AB">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tcPr>
          <w:p w14:paraId="018B3A0E" w14:textId="3F3930C2" w:rsidR="00A460AB" w:rsidRPr="00284376" w:rsidRDefault="00A460AB" w:rsidP="00A460AB">
            <w:pPr>
              <w:spacing w:after="0"/>
              <w:rPr>
                <w:rFonts w:cs="Arial"/>
                <w:sz w:val="22"/>
              </w:rPr>
            </w:pPr>
            <w:r w:rsidRPr="00A03B08">
              <w:t>[Redacted under FOI exemption Commercial Interest]</w:t>
            </w:r>
          </w:p>
        </w:tc>
      </w:tr>
      <w:tr w:rsidR="00A460AB" w:rsidRPr="00284376" w14:paraId="018B3A12" w14:textId="77777777" w:rsidTr="00CC6C6E">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460AB" w:rsidRPr="00284376" w:rsidRDefault="00A460AB" w:rsidP="00A460AB">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tcPr>
          <w:p w14:paraId="018B3A11" w14:textId="5D900E28" w:rsidR="00A460AB" w:rsidRPr="00284376" w:rsidRDefault="00A460AB" w:rsidP="00A460AB">
            <w:pPr>
              <w:spacing w:after="0"/>
              <w:rPr>
                <w:rFonts w:cs="Arial"/>
                <w:sz w:val="22"/>
              </w:rPr>
            </w:pPr>
            <w:r w:rsidRPr="00A03B08">
              <w:t>[Redacted under FOI exemption Commercial Interest]</w:t>
            </w:r>
          </w:p>
        </w:tc>
      </w:tr>
      <w:tr w:rsidR="00441A99" w:rsidRPr="00284376" w14:paraId="018B3A16" w14:textId="77777777" w:rsidTr="003C6511">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3F140322" w:rsidR="00441A99" w:rsidRPr="00284376" w:rsidRDefault="00057F38" w:rsidP="00284376">
            <w:pPr>
              <w:spacing w:after="0"/>
              <w:rPr>
                <w:rFonts w:cs="Arial"/>
                <w:sz w:val="22"/>
                <w:highlight w:val="yellow"/>
              </w:rPr>
            </w:pPr>
            <w:r>
              <w:rPr>
                <w:rFonts w:cs="Arial"/>
                <w:sz w:val="22"/>
                <w:highlight w:val="yellow"/>
              </w:rPr>
              <w:t>13</w:t>
            </w:r>
            <w:r w:rsidR="008B5017">
              <w:rPr>
                <w:rFonts w:cs="Arial"/>
                <w:sz w:val="22"/>
                <w:highlight w:val="yellow"/>
              </w:rPr>
              <w:t>/10/2021</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00A013C7">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00A013C7">
        <w:trPr>
          <w:trHeight w:val="436"/>
        </w:trPr>
        <w:tc>
          <w:tcPr>
            <w:tcW w:w="10632" w:type="dxa"/>
            <w:gridSpan w:val="5"/>
            <w:tcBorders>
              <w:top w:val="nil"/>
              <w:left w:val="single" w:sz="4" w:space="0" w:color="auto"/>
              <w:bottom w:val="nil"/>
              <w:right w:val="single" w:sz="4" w:space="0" w:color="auto"/>
            </w:tcBorders>
          </w:tcPr>
          <w:p w14:paraId="018B3A19" w14:textId="77777777" w:rsidR="00CF19A7" w:rsidRPr="00284376" w:rsidRDefault="00CF19A7" w:rsidP="00284376">
            <w:pPr>
              <w:spacing w:after="0"/>
              <w:rPr>
                <w:rFonts w:cs="Arial"/>
                <w:b/>
                <w:sz w:val="22"/>
              </w:rPr>
            </w:pPr>
            <w:r w:rsidRPr="00284376">
              <w:rPr>
                <w:rFonts w:cs="Arial"/>
                <w:b/>
                <w:color w:val="FF0000"/>
                <w:sz w:val="22"/>
              </w:rPr>
              <w:t>Commercial comments and clarifications to proposal:</w:t>
            </w:r>
          </w:p>
        </w:tc>
      </w:tr>
      <w:tr w:rsidR="00CF19A7" w:rsidRPr="00284376" w14:paraId="018B3A1C" w14:textId="77777777" w:rsidTr="00A013C7">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00A013C7">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003C6511">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3A73221F" w:rsidR="00A95122" w:rsidRPr="00284376" w:rsidRDefault="00A95122" w:rsidP="00284376">
            <w:pPr>
              <w:spacing w:after="0"/>
              <w:rPr>
                <w:rFonts w:cs="Arial"/>
                <w:b/>
                <w:sz w:val="22"/>
              </w:rPr>
            </w:pPr>
            <w:r w:rsidRPr="00284376">
              <w:rPr>
                <w:rFonts w:cs="Arial"/>
                <w:b/>
                <w:sz w:val="22"/>
              </w:rPr>
              <w:t>Commercial Approval</w:t>
            </w:r>
            <w:r w:rsidR="00D31E09">
              <w:rPr>
                <w:rFonts w:cs="Arial"/>
                <w:b/>
                <w:sz w:val="22"/>
              </w:rPr>
              <w:t xml:space="preserve"> Signiture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6B689FB0" w:rsidR="00A95122" w:rsidRPr="00284376" w:rsidRDefault="00BE654C" w:rsidP="00284376">
            <w:pPr>
              <w:spacing w:after="0"/>
              <w:rPr>
                <w:rFonts w:cs="Arial"/>
                <w:sz w:val="22"/>
              </w:rPr>
            </w:pPr>
            <w:r w:rsidRPr="00BE654C">
              <w:rPr>
                <w:noProof/>
                <w:lang w:eastAsia="en-GB"/>
              </w:rPr>
              <w:t>[</w:t>
            </w:r>
            <w:r w:rsidR="00A460AB" w:rsidRPr="00A460AB">
              <w:rPr>
                <w:noProof/>
                <w:lang w:eastAsia="en-GB"/>
              </w:rPr>
              <w:t>[Redacted under FOI exemption Personal Information]</w:t>
            </w:r>
            <w:r w:rsidRPr="00BE654C">
              <w:rPr>
                <w:noProof/>
                <w:lang w:eastAsia="en-GB"/>
              </w:rPr>
              <w:t>]</w:t>
            </w:r>
          </w:p>
        </w:tc>
      </w:tr>
      <w:tr w:rsidR="00A95122" w:rsidRPr="00284376" w14:paraId="018B3A24" w14:textId="77777777" w:rsidTr="003C6511">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5BEB4B8F" w:rsidR="00A95122" w:rsidRPr="00284376" w:rsidRDefault="00D31E09" w:rsidP="00284376">
            <w:pPr>
              <w:spacing w:after="0"/>
              <w:rPr>
                <w:rFonts w:cs="Arial"/>
                <w:sz w:val="22"/>
              </w:rPr>
            </w:pPr>
            <w:r>
              <w:rPr>
                <w:rFonts w:cs="Arial"/>
                <w:sz w:val="22"/>
              </w:rPr>
              <w:t>14/10/2021</w:t>
            </w:r>
          </w:p>
        </w:tc>
      </w:tr>
      <w:tr w:rsidR="009A5036" w:rsidRPr="00284376" w14:paraId="018B3A26" w14:textId="77777777" w:rsidTr="003C6511">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lastRenderedPageBreak/>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End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For the final LoL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Anticipated exploitation inc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7C6419">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7C6419">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7C6419">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100"/>
        <w:gridCol w:w="1250"/>
        <w:gridCol w:w="1050"/>
        <w:gridCol w:w="1825"/>
        <w:gridCol w:w="1559"/>
        <w:gridCol w:w="2880"/>
        <w:gridCol w:w="1269"/>
        <w:gridCol w:w="1239"/>
        <w:gridCol w:w="27"/>
        <w:gridCol w:w="1189"/>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A27684">
        <w:trPr>
          <w:trHeight w:val="928"/>
        </w:trPr>
        <w:tc>
          <w:tcPr>
            <w:tcW w:w="3100"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250"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1050"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1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559"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2880"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69"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66"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189"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A27684" w:rsidRPr="002B05E8" w14:paraId="39BB02EE" w14:textId="77777777" w:rsidTr="00A27684">
        <w:trPr>
          <w:trHeight w:val="2035"/>
        </w:trPr>
        <w:tc>
          <w:tcPr>
            <w:tcW w:w="3100" w:type="dxa"/>
          </w:tcPr>
          <w:p w14:paraId="16C465C3" w14:textId="11F52A93" w:rsidR="00A27684" w:rsidRPr="002B05E8" w:rsidRDefault="00A27684" w:rsidP="00A27684">
            <w:pPr>
              <w:spacing w:after="0"/>
              <w:rPr>
                <w:rFonts w:cs="Arial"/>
              </w:rPr>
            </w:pPr>
            <w:r w:rsidRPr="00CF570B">
              <w:rPr>
                <w:rFonts w:cs="Arial"/>
              </w:rPr>
              <w:t xml:space="preserve">Risk that </w:t>
            </w:r>
            <w:r>
              <w:rPr>
                <w:rFonts w:cs="Arial"/>
              </w:rPr>
              <w:t xml:space="preserve">electronic files, exchanged within the course of this task </w:t>
            </w:r>
            <w:r w:rsidRPr="00CF570B">
              <w:rPr>
                <w:rFonts w:cs="Arial"/>
              </w:rPr>
              <w:t>conta</w:t>
            </w:r>
            <w:r>
              <w:rPr>
                <w:rFonts w:cs="Arial"/>
              </w:rPr>
              <w:t>in viruses which infect the MOD networks upon which they are installed</w:t>
            </w:r>
          </w:p>
        </w:tc>
        <w:tc>
          <w:tcPr>
            <w:tcW w:w="1250" w:type="dxa"/>
          </w:tcPr>
          <w:p w14:paraId="056F0C51" w14:textId="77777777" w:rsidR="00A27684" w:rsidRDefault="00A27684" w:rsidP="00A27684">
            <w:pPr>
              <w:spacing w:after="0"/>
              <w:rPr>
                <w:rFonts w:cs="Arial"/>
              </w:rPr>
            </w:pPr>
            <w:r>
              <w:rPr>
                <w:rFonts w:cs="Arial"/>
              </w:rPr>
              <w:t>Loss of MOD networks.</w:t>
            </w:r>
          </w:p>
          <w:p w14:paraId="10383AC6" w14:textId="77777777" w:rsidR="00A27684" w:rsidRDefault="00A27684" w:rsidP="00A27684">
            <w:pPr>
              <w:spacing w:after="0"/>
              <w:rPr>
                <w:rFonts w:cs="Arial"/>
              </w:rPr>
            </w:pPr>
          </w:p>
          <w:p w14:paraId="58336C02" w14:textId="77777777" w:rsidR="00A27684" w:rsidRDefault="00A27684" w:rsidP="00A27684">
            <w:pPr>
              <w:spacing w:after="0"/>
              <w:rPr>
                <w:rFonts w:cs="Arial"/>
              </w:rPr>
            </w:pPr>
            <w:r>
              <w:rPr>
                <w:rFonts w:cs="Arial"/>
              </w:rPr>
              <w:t>Loss of MOD classified information to adversaries that are able to gain access</w:t>
            </w:r>
          </w:p>
          <w:p w14:paraId="47C37DC4" w14:textId="77777777" w:rsidR="00A27684" w:rsidRDefault="00A27684" w:rsidP="00A27684">
            <w:pPr>
              <w:spacing w:after="0"/>
              <w:rPr>
                <w:rFonts w:cs="Arial"/>
              </w:rPr>
            </w:pPr>
          </w:p>
          <w:p w14:paraId="0780AA82" w14:textId="77777777" w:rsidR="00A27684" w:rsidRPr="002B05E8" w:rsidRDefault="00A27684" w:rsidP="00A27684">
            <w:pPr>
              <w:spacing w:after="0"/>
              <w:rPr>
                <w:rFonts w:cs="Arial"/>
              </w:rPr>
            </w:pPr>
          </w:p>
        </w:tc>
        <w:tc>
          <w:tcPr>
            <w:tcW w:w="1050" w:type="dxa"/>
          </w:tcPr>
          <w:p w14:paraId="6E19E755" w14:textId="31BC9767" w:rsidR="00A27684" w:rsidRPr="002B05E8" w:rsidRDefault="00A27684" w:rsidP="00A27684">
            <w:pPr>
              <w:spacing w:after="0"/>
              <w:rPr>
                <w:rFonts w:cs="Arial"/>
              </w:rPr>
            </w:pPr>
            <w:r>
              <w:rPr>
                <w:rFonts w:cs="Arial"/>
              </w:rPr>
              <w:t>Unknown – high multi-millions</w:t>
            </w:r>
          </w:p>
        </w:tc>
        <w:tc>
          <w:tcPr>
            <w:tcW w:w="1825" w:type="dxa"/>
          </w:tcPr>
          <w:p w14:paraId="2B092409" w14:textId="77777777" w:rsidR="00A27684" w:rsidRDefault="00A27684" w:rsidP="00A27684">
            <w:pPr>
              <w:spacing w:after="0"/>
              <w:rPr>
                <w:rFonts w:cs="Arial"/>
              </w:rPr>
            </w:pPr>
            <w:r>
              <w:rPr>
                <w:rFonts w:cs="Arial"/>
              </w:rPr>
              <w:t>MOD to virus check any electronic files and assure they are free from virus infection prior to loading onto any MOD hardware.</w:t>
            </w:r>
          </w:p>
          <w:p w14:paraId="18B82A0A" w14:textId="77777777" w:rsidR="00A27684" w:rsidRDefault="00A27684" w:rsidP="00A27684">
            <w:pPr>
              <w:spacing w:after="0"/>
              <w:rPr>
                <w:rFonts w:cs="Arial"/>
              </w:rPr>
            </w:pPr>
          </w:p>
          <w:p w14:paraId="6C318105" w14:textId="77777777" w:rsidR="00A27684" w:rsidRDefault="00A27684" w:rsidP="00A27684">
            <w:pPr>
              <w:spacing w:after="0"/>
              <w:rPr>
                <w:rFonts w:cs="Arial"/>
              </w:rPr>
            </w:pPr>
            <w:r>
              <w:rPr>
                <w:rFonts w:cs="Arial"/>
              </w:rPr>
              <w:t>Subcontractor to virus check files, prior to provision to MOD.</w:t>
            </w:r>
          </w:p>
          <w:p w14:paraId="422F9048" w14:textId="77777777" w:rsidR="00A27684" w:rsidRDefault="00A27684" w:rsidP="00A27684">
            <w:pPr>
              <w:spacing w:after="0"/>
              <w:rPr>
                <w:rFonts w:cs="Arial"/>
              </w:rPr>
            </w:pPr>
          </w:p>
          <w:p w14:paraId="72CCAB3A" w14:textId="35BEF08D" w:rsidR="00A27684" w:rsidRPr="002B05E8" w:rsidRDefault="00A27684" w:rsidP="00A27684">
            <w:pPr>
              <w:spacing w:after="0"/>
              <w:rPr>
                <w:rFonts w:cs="Arial"/>
              </w:rPr>
            </w:pPr>
            <w:r>
              <w:rPr>
                <w:rFonts w:cs="Arial"/>
              </w:rPr>
              <w:t>MOD to avoid installing software onto large networks where potential impact would be exponentially increased</w:t>
            </w:r>
          </w:p>
        </w:tc>
        <w:tc>
          <w:tcPr>
            <w:tcW w:w="1559" w:type="dxa"/>
          </w:tcPr>
          <w:p w14:paraId="791F1541" w14:textId="77777777" w:rsidR="00A27684" w:rsidRDefault="00A27684" w:rsidP="00A27684">
            <w:pPr>
              <w:spacing w:after="0"/>
              <w:rPr>
                <w:rFonts w:cs="Arial"/>
              </w:rPr>
            </w:pPr>
            <w:r>
              <w:rPr>
                <w:rFonts w:cs="Arial"/>
              </w:rPr>
              <w:t>Unknown – high multi-millions</w:t>
            </w:r>
          </w:p>
          <w:p w14:paraId="387F5C1E" w14:textId="77777777" w:rsidR="00A27684" w:rsidRDefault="00A27684" w:rsidP="00A27684">
            <w:pPr>
              <w:spacing w:after="0"/>
              <w:rPr>
                <w:rFonts w:cs="Arial"/>
              </w:rPr>
            </w:pPr>
          </w:p>
          <w:p w14:paraId="08FDCE55" w14:textId="77777777" w:rsidR="00A27684" w:rsidRDefault="00A27684" w:rsidP="00A27684">
            <w:pPr>
              <w:spacing w:after="0"/>
              <w:rPr>
                <w:rFonts w:cs="Arial"/>
              </w:rPr>
            </w:pPr>
            <w:r>
              <w:rPr>
                <w:rFonts w:cs="Arial"/>
              </w:rPr>
              <w:t xml:space="preserve">Or </w:t>
            </w:r>
          </w:p>
          <w:p w14:paraId="0BE147C8" w14:textId="77777777" w:rsidR="00A27684" w:rsidRDefault="00A27684" w:rsidP="00A27684">
            <w:pPr>
              <w:spacing w:after="0"/>
              <w:rPr>
                <w:rFonts w:cs="Arial"/>
              </w:rPr>
            </w:pPr>
          </w:p>
          <w:p w14:paraId="30D1B9F2" w14:textId="5C8B8046" w:rsidR="00A27684" w:rsidRPr="002B05E8" w:rsidRDefault="00A27684" w:rsidP="00A27684">
            <w:pPr>
              <w:spacing w:after="0"/>
              <w:rPr>
                <w:rFonts w:cs="Arial"/>
              </w:rPr>
            </w:pPr>
            <w:r>
              <w:rPr>
                <w:rFonts w:cs="Arial"/>
              </w:rPr>
              <w:t>0</w:t>
            </w:r>
          </w:p>
        </w:tc>
        <w:tc>
          <w:tcPr>
            <w:tcW w:w="2880" w:type="dxa"/>
          </w:tcPr>
          <w:p w14:paraId="78D745B6" w14:textId="7408E21A" w:rsidR="00A27684" w:rsidRPr="002B05E8" w:rsidRDefault="00BE654C" w:rsidP="00A27684">
            <w:pPr>
              <w:spacing w:after="0"/>
              <w:rPr>
                <w:rFonts w:cs="Arial"/>
              </w:rPr>
            </w:pPr>
            <w:r w:rsidRPr="00BE654C">
              <w:rPr>
                <w:rFonts w:cs="Arial"/>
              </w:rPr>
              <w:t>[</w:t>
            </w:r>
            <w:r w:rsidR="00A460AB" w:rsidRPr="00A460AB">
              <w:rPr>
                <w:rFonts w:cs="Arial"/>
              </w:rPr>
              <w:t>[Redacted under FOI exemption Commercial Interest]</w:t>
            </w:r>
            <w:r w:rsidRPr="00BE654C">
              <w:rPr>
                <w:rFonts w:cs="Arial"/>
              </w:rPr>
              <w:t>]</w:t>
            </w:r>
          </w:p>
        </w:tc>
        <w:tc>
          <w:tcPr>
            <w:tcW w:w="1269" w:type="dxa"/>
          </w:tcPr>
          <w:p w14:paraId="1035A73C" w14:textId="77777777" w:rsidR="00A27684" w:rsidRDefault="00A27684" w:rsidP="00A27684">
            <w:pPr>
              <w:spacing w:after="0"/>
              <w:rPr>
                <w:rFonts w:cs="Arial"/>
              </w:rPr>
            </w:pPr>
            <w:r>
              <w:rPr>
                <w:rFonts w:cs="Arial"/>
              </w:rPr>
              <w:t>Unknown – high multi millions</w:t>
            </w:r>
          </w:p>
          <w:p w14:paraId="755D5813" w14:textId="77777777" w:rsidR="00A27684" w:rsidRDefault="00A27684" w:rsidP="00A27684">
            <w:pPr>
              <w:spacing w:after="0"/>
              <w:rPr>
                <w:rFonts w:cs="Arial"/>
              </w:rPr>
            </w:pPr>
          </w:p>
          <w:p w14:paraId="1908C259" w14:textId="77777777" w:rsidR="00A27684" w:rsidRDefault="00A27684" w:rsidP="00A27684">
            <w:pPr>
              <w:spacing w:after="0"/>
              <w:rPr>
                <w:rFonts w:cs="Arial"/>
              </w:rPr>
            </w:pPr>
            <w:r>
              <w:rPr>
                <w:rFonts w:cs="Arial"/>
              </w:rPr>
              <w:t>Or</w:t>
            </w:r>
          </w:p>
          <w:p w14:paraId="0014841D" w14:textId="77777777" w:rsidR="00A27684" w:rsidRDefault="00A27684" w:rsidP="00A27684">
            <w:pPr>
              <w:spacing w:after="0"/>
              <w:rPr>
                <w:rFonts w:cs="Arial"/>
              </w:rPr>
            </w:pPr>
          </w:p>
          <w:p w14:paraId="759A5E49" w14:textId="2E1CED5B" w:rsidR="00A27684" w:rsidRPr="002B05E8" w:rsidRDefault="00A27684" w:rsidP="00A27684">
            <w:pPr>
              <w:spacing w:after="0"/>
              <w:rPr>
                <w:rFonts w:cs="Arial"/>
              </w:rPr>
            </w:pPr>
            <w:r>
              <w:rPr>
                <w:rFonts w:cs="Arial"/>
              </w:rPr>
              <w:t>0</w:t>
            </w:r>
          </w:p>
        </w:tc>
        <w:tc>
          <w:tcPr>
            <w:tcW w:w="1266" w:type="dxa"/>
            <w:gridSpan w:val="2"/>
          </w:tcPr>
          <w:p w14:paraId="3E200A6F" w14:textId="26CA84F8" w:rsidR="00A27684" w:rsidRPr="002B05E8" w:rsidRDefault="00A27684" w:rsidP="00A27684">
            <w:pPr>
              <w:spacing w:after="0"/>
              <w:rPr>
                <w:rFonts w:cs="Arial"/>
              </w:rPr>
            </w:pPr>
            <w:r>
              <w:rPr>
                <w:rFonts w:cs="Arial"/>
              </w:rPr>
              <w:t>Low</w:t>
            </w:r>
          </w:p>
        </w:tc>
        <w:tc>
          <w:tcPr>
            <w:tcW w:w="1189" w:type="dxa"/>
          </w:tcPr>
          <w:p w14:paraId="6E3D1E29" w14:textId="425BD517" w:rsidR="00A27684" w:rsidRPr="002B05E8" w:rsidRDefault="00A27684" w:rsidP="00A27684">
            <w:pPr>
              <w:spacing w:after="0"/>
              <w:rPr>
                <w:rFonts w:cs="Arial"/>
              </w:rPr>
            </w:pPr>
            <w:r>
              <w:rPr>
                <w:rFonts w:cs="Arial"/>
              </w:rPr>
              <w:t>Very high</w:t>
            </w:r>
          </w:p>
        </w:tc>
      </w:tr>
      <w:tr w:rsidR="00A27684" w:rsidRPr="002B05E8" w14:paraId="5CB48D04" w14:textId="77777777" w:rsidTr="00A27684">
        <w:trPr>
          <w:trHeight w:val="420"/>
        </w:trPr>
        <w:tc>
          <w:tcPr>
            <w:tcW w:w="7225" w:type="dxa"/>
            <w:gridSpan w:val="4"/>
            <w:tcBorders>
              <w:bottom w:val="single" w:sz="4" w:space="0" w:color="auto"/>
            </w:tcBorders>
            <w:shd w:val="clear" w:color="auto" w:fill="9CC2E5"/>
            <w:vAlign w:val="center"/>
          </w:tcPr>
          <w:p w14:paraId="580AB9A2" w14:textId="77777777" w:rsidR="00A27684" w:rsidRPr="002B05E8" w:rsidRDefault="00A27684" w:rsidP="00A27684">
            <w:pPr>
              <w:spacing w:after="0"/>
              <w:jc w:val="right"/>
              <w:rPr>
                <w:rFonts w:cs="Arial"/>
                <w:b/>
              </w:rPr>
            </w:pPr>
            <w:r w:rsidRPr="002B05E8">
              <w:rPr>
                <w:rFonts w:cs="Arial"/>
                <w:b/>
              </w:rPr>
              <w:t>TOTAL PROPOSED CONTRACTOR’S LIMIT OF LIABILITY</w:t>
            </w:r>
          </w:p>
          <w:p w14:paraId="1193622A" w14:textId="77777777" w:rsidR="00A27684" w:rsidRPr="002B05E8" w:rsidRDefault="00A27684" w:rsidP="00A27684">
            <w:pPr>
              <w:spacing w:after="0"/>
              <w:jc w:val="center"/>
              <w:rPr>
                <w:rFonts w:cs="Arial"/>
              </w:rPr>
            </w:pPr>
          </w:p>
        </w:tc>
        <w:tc>
          <w:tcPr>
            <w:tcW w:w="1559" w:type="dxa"/>
            <w:tcBorders>
              <w:bottom w:val="single" w:sz="4" w:space="0" w:color="auto"/>
            </w:tcBorders>
          </w:tcPr>
          <w:p w14:paraId="5E29A8C4" w14:textId="2E80535F" w:rsidR="00A27684" w:rsidRPr="002B05E8" w:rsidRDefault="00A27684" w:rsidP="00A27684">
            <w:pPr>
              <w:spacing w:after="0"/>
              <w:rPr>
                <w:rFonts w:cs="Arial"/>
              </w:rPr>
            </w:pPr>
            <w:r w:rsidRPr="00D56F30">
              <w:rPr>
                <w:rFonts w:cs="Arial"/>
                <w:b/>
              </w:rPr>
              <w:t>Unknown</w:t>
            </w:r>
          </w:p>
        </w:tc>
        <w:tc>
          <w:tcPr>
            <w:tcW w:w="2880" w:type="dxa"/>
            <w:tcBorders>
              <w:bottom w:val="single" w:sz="4" w:space="0" w:color="auto"/>
            </w:tcBorders>
          </w:tcPr>
          <w:p w14:paraId="7F3C5A4A" w14:textId="0C0B1CFC" w:rsidR="00A27684" w:rsidRPr="002B05E8" w:rsidRDefault="00A27684" w:rsidP="00A27684">
            <w:pPr>
              <w:spacing w:after="0"/>
              <w:rPr>
                <w:rFonts w:cs="Arial"/>
              </w:rPr>
            </w:pPr>
            <w:r>
              <w:rPr>
                <w:rFonts w:cs="Arial"/>
                <w:b/>
              </w:rPr>
              <w:t>See above</w:t>
            </w:r>
          </w:p>
        </w:tc>
        <w:tc>
          <w:tcPr>
            <w:tcW w:w="1269" w:type="dxa"/>
            <w:tcBorders>
              <w:bottom w:val="single" w:sz="4" w:space="0" w:color="auto"/>
            </w:tcBorders>
          </w:tcPr>
          <w:p w14:paraId="4960C916" w14:textId="2163AF3D" w:rsidR="00A27684" w:rsidRPr="002B05E8" w:rsidRDefault="00A27684" w:rsidP="00A27684">
            <w:pPr>
              <w:spacing w:after="0"/>
              <w:rPr>
                <w:rFonts w:cs="Arial"/>
              </w:rPr>
            </w:pPr>
            <w:r w:rsidRPr="00D56F30">
              <w:rPr>
                <w:rFonts w:cs="Arial"/>
                <w:b/>
              </w:rPr>
              <w:t>Unknown</w:t>
            </w:r>
          </w:p>
        </w:tc>
        <w:tc>
          <w:tcPr>
            <w:tcW w:w="2455" w:type="dxa"/>
            <w:gridSpan w:val="3"/>
            <w:tcBorders>
              <w:bottom w:val="single" w:sz="4" w:space="0" w:color="auto"/>
            </w:tcBorders>
            <w:shd w:val="clear" w:color="auto" w:fill="9CC2E5"/>
          </w:tcPr>
          <w:p w14:paraId="210F22BE" w14:textId="77777777" w:rsidR="00A27684" w:rsidRPr="002B05E8" w:rsidRDefault="00A27684" w:rsidP="00A27684">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2BA66C4" w14:textId="77777777" w:rsidR="002B05E8" w:rsidRDefault="002B05E8" w:rsidP="002B05E8">
            <w:pPr>
              <w:spacing w:after="0"/>
              <w:rPr>
                <w:rFonts w:cs="Arial"/>
              </w:rPr>
            </w:pPr>
          </w:p>
          <w:p w14:paraId="256CF1BF" w14:textId="77777777" w:rsidR="00A27684" w:rsidRDefault="00A27684" w:rsidP="002B05E8">
            <w:pPr>
              <w:spacing w:after="0"/>
              <w:rPr>
                <w:rFonts w:cs="Arial"/>
              </w:rPr>
            </w:pPr>
          </w:p>
          <w:p w14:paraId="3B572D02" w14:textId="77777777" w:rsidR="00A27684" w:rsidRDefault="00A27684" w:rsidP="002B05E8">
            <w:pPr>
              <w:spacing w:after="0"/>
              <w:rPr>
                <w:rFonts w:cs="Arial"/>
              </w:rPr>
            </w:pPr>
          </w:p>
          <w:p w14:paraId="697DAC3E" w14:textId="77777777" w:rsidR="00A27684" w:rsidRDefault="00A27684" w:rsidP="002B05E8">
            <w:pPr>
              <w:spacing w:after="0"/>
              <w:rPr>
                <w:rFonts w:cs="Arial"/>
              </w:rPr>
            </w:pPr>
          </w:p>
          <w:p w14:paraId="2D81864D" w14:textId="77777777" w:rsidR="00A27684" w:rsidRDefault="00A27684" w:rsidP="002B05E8">
            <w:pPr>
              <w:spacing w:after="0"/>
              <w:rPr>
                <w:rFonts w:cs="Arial"/>
              </w:rPr>
            </w:pPr>
          </w:p>
          <w:p w14:paraId="6312CFFF" w14:textId="77777777" w:rsidR="00A27684" w:rsidRDefault="00A27684" w:rsidP="002B05E8">
            <w:pPr>
              <w:spacing w:after="0"/>
              <w:rPr>
                <w:rFonts w:cs="Arial"/>
              </w:rPr>
            </w:pPr>
          </w:p>
          <w:p w14:paraId="30AE9975" w14:textId="77777777" w:rsidR="00A27684" w:rsidRDefault="00A27684" w:rsidP="002B05E8">
            <w:pPr>
              <w:spacing w:after="0"/>
              <w:rPr>
                <w:rFonts w:cs="Arial"/>
              </w:rPr>
            </w:pPr>
          </w:p>
          <w:p w14:paraId="3B7EE1E3" w14:textId="77777777" w:rsidR="00A27684" w:rsidRDefault="00A27684" w:rsidP="002B05E8">
            <w:pPr>
              <w:spacing w:after="0"/>
              <w:rPr>
                <w:rFonts w:cs="Arial"/>
              </w:rPr>
            </w:pPr>
          </w:p>
          <w:p w14:paraId="316195EC" w14:textId="77777777" w:rsidR="00A27684" w:rsidRDefault="00A27684" w:rsidP="002B05E8">
            <w:pPr>
              <w:spacing w:after="0"/>
              <w:rPr>
                <w:rFonts w:cs="Arial"/>
              </w:rPr>
            </w:pPr>
          </w:p>
          <w:p w14:paraId="1FD74C6C" w14:textId="77777777" w:rsidR="00A27684" w:rsidRDefault="00A27684" w:rsidP="002B05E8">
            <w:pPr>
              <w:spacing w:after="0"/>
              <w:rPr>
                <w:rFonts w:cs="Arial"/>
              </w:rPr>
            </w:pPr>
          </w:p>
          <w:p w14:paraId="660B15C5" w14:textId="77777777" w:rsidR="00A27684" w:rsidRDefault="00A27684" w:rsidP="002B05E8">
            <w:pPr>
              <w:spacing w:after="0"/>
              <w:rPr>
                <w:rFonts w:cs="Arial"/>
              </w:rPr>
            </w:pPr>
          </w:p>
          <w:p w14:paraId="3DB251BA" w14:textId="77777777" w:rsidR="00A27684" w:rsidRDefault="00A27684" w:rsidP="002B05E8">
            <w:pPr>
              <w:spacing w:after="0"/>
              <w:rPr>
                <w:rFonts w:cs="Arial"/>
              </w:rPr>
            </w:pPr>
          </w:p>
          <w:p w14:paraId="09D61FB3" w14:textId="77777777" w:rsidR="00A27684" w:rsidRDefault="00A27684" w:rsidP="002B05E8">
            <w:pPr>
              <w:spacing w:after="0"/>
              <w:rPr>
                <w:rFonts w:cs="Arial"/>
              </w:rPr>
            </w:pPr>
          </w:p>
          <w:p w14:paraId="1592C2EC" w14:textId="7CF62428" w:rsidR="00A27684" w:rsidRPr="002B05E8" w:rsidRDefault="00A27684"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lastRenderedPageBreak/>
              <w:t>DIRECT LOSS - DEFCON 514 (Material Breach)</w:t>
            </w:r>
          </w:p>
        </w:tc>
      </w:tr>
      <w:tr w:rsidR="002B05E8" w:rsidRPr="002B05E8" w14:paraId="6F742F54" w14:textId="77777777" w:rsidTr="00A27684">
        <w:trPr>
          <w:trHeight w:val="420"/>
        </w:trPr>
        <w:tc>
          <w:tcPr>
            <w:tcW w:w="3100"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250"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1050"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1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559"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2880"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69"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39"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16"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A27684" w:rsidRPr="002B05E8" w14:paraId="58E691B6" w14:textId="77777777" w:rsidTr="00A27684">
        <w:trPr>
          <w:trHeight w:val="1746"/>
        </w:trPr>
        <w:tc>
          <w:tcPr>
            <w:tcW w:w="3100" w:type="dxa"/>
            <w:shd w:val="clear" w:color="auto" w:fill="auto"/>
            <w:vAlign w:val="center"/>
          </w:tcPr>
          <w:p w14:paraId="5748A885" w14:textId="500EEF90" w:rsidR="00A27684" w:rsidRPr="002B05E8" w:rsidRDefault="00A27684" w:rsidP="00A27684">
            <w:pPr>
              <w:spacing w:after="0"/>
              <w:jc w:val="center"/>
              <w:rPr>
                <w:rFonts w:cs="Arial"/>
                <w:b/>
              </w:rPr>
            </w:pPr>
            <w:r>
              <w:rPr>
                <w:rFonts w:eastAsia="Arial"/>
                <w:bCs/>
                <w:szCs w:val="20"/>
              </w:rPr>
              <w:t>U</w:t>
            </w:r>
            <w:r w:rsidRPr="00850680">
              <w:rPr>
                <w:rFonts w:eastAsia="Arial"/>
                <w:bCs/>
                <w:szCs w:val="20"/>
              </w:rPr>
              <w:t xml:space="preserve">nder Clause 2 of DEFCON 514 shall not exceed </w:t>
            </w:r>
            <w:r w:rsidR="00BE654C" w:rsidRPr="00BE654C">
              <w:rPr>
                <w:rFonts w:eastAsia="Arial"/>
                <w:bCs/>
                <w:szCs w:val="20"/>
              </w:rPr>
              <w:t>[</w:t>
            </w:r>
            <w:r w:rsidR="00A460AB" w:rsidRPr="00A460AB">
              <w:rPr>
                <w:rFonts w:eastAsia="Arial"/>
                <w:bCs/>
                <w:szCs w:val="20"/>
              </w:rPr>
              <w:t>[Redacted under FOI exemption Commercial Interest]</w:t>
            </w:r>
            <w:r w:rsidR="00BE654C" w:rsidRPr="00BE654C">
              <w:rPr>
                <w:rFonts w:eastAsia="Arial"/>
                <w:bCs/>
                <w:szCs w:val="20"/>
              </w:rPr>
              <w:t>]</w:t>
            </w:r>
            <w:r w:rsidRPr="00850680">
              <w:rPr>
                <w:rFonts w:eastAsia="Arial"/>
                <w:bCs/>
                <w:szCs w:val="20"/>
              </w:rPr>
              <w:t>in aggregate of the Task Value</w:t>
            </w:r>
          </w:p>
        </w:tc>
        <w:tc>
          <w:tcPr>
            <w:tcW w:w="1250" w:type="dxa"/>
            <w:shd w:val="clear" w:color="auto" w:fill="EEECE1" w:themeFill="background2"/>
            <w:vAlign w:val="center"/>
          </w:tcPr>
          <w:p w14:paraId="1975CBAA" w14:textId="77777777" w:rsidR="00A27684" w:rsidRPr="002B05E8" w:rsidRDefault="00A27684" w:rsidP="00A27684">
            <w:pPr>
              <w:spacing w:after="0"/>
              <w:jc w:val="center"/>
              <w:rPr>
                <w:rFonts w:cs="Arial"/>
                <w:b/>
              </w:rPr>
            </w:pPr>
          </w:p>
        </w:tc>
        <w:tc>
          <w:tcPr>
            <w:tcW w:w="1050" w:type="dxa"/>
            <w:shd w:val="clear" w:color="auto" w:fill="EEECE1" w:themeFill="background2"/>
            <w:vAlign w:val="center"/>
          </w:tcPr>
          <w:p w14:paraId="5712E7F6" w14:textId="77777777" w:rsidR="00A27684" w:rsidRPr="002B05E8" w:rsidRDefault="00A27684" w:rsidP="00A27684">
            <w:pPr>
              <w:spacing w:after="0"/>
              <w:jc w:val="center"/>
              <w:rPr>
                <w:rFonts w:cs="Arial"/>
                <w:b/>
              </w:rPr>
            </w:pPr>
          </w:p>
        </w:tc>
        <w:tc>
          <w:tcPr>
            <w:tcW w:w="1825" w:type="dxa"/>
            <w:shd w:val="clear" w:color="auto" w:fill="EEECE1" w:themeFill="background2"/>
            <w:vAlign w:val="center"/>
          </w:tcPr>
          <w:p w14:paraId="0B59B2D8" w14:textId="77777777" w:rsidR="00A27684" w:rsidRPr="002B05E8" w:rsidRDefault="00A27684" w:rsidP="00A27684">
            <w:pPr>
              <w:spacing w:after="0"/>
              <w:jc w:val="center"/>
              <w:rPr>
                <w:rFonts w:cs="Arial"/>
                <w:b/>
              </w:rPr>
            </w:pPr>
          </w:p>
        </w:tc>
        <w:tc>
          <w:tcPr>
            <w:tcW w:w="1559" w:type="dxa"/>
            <w:shd w:val="clear" w:color="auto" w:fill="EEECE1" w:themeFill="background2"/>
          </w:tcPr>
          <w:p w14:paraId="0B2EC038" w14:textId="77777777" w:rsidR="00A27684" w:rsidRPr="002B05E8" w:rsidRDefault="00A27684" w:rsidP="00A27684">
            <w:pPr>
              <w:spacing w:after="0"/>
              <w:rPr>
                <w:rFonts w:cs="Arial"/>
              </w:rPr>
            </w:pPr>
          </w:p>
        </w:tc>
        <w:tc>
          <w:tcPr>
            <w:tcW w:w="2880" w:type="dxa"/>
            <w:shd w:val="clear" w:color="auto" w:fill="EEECE1" w:themeFill="background2"/>
          </w:tcPr>
          <w:p w14:paraId="1B90DD38" w14:textId="77777777" w:rsidR="00A27684" w:rsidRPr="002B05E8" w:rsidRDefault="00A27684" w:rsidP="00A27684">
            <w:pPr>
              <w:spacing w:after="0"/>
              <w:rPr>
                <w:rFonts w:cs="Arial"/>
              </w:rPr>
            </w:pPr>
          </w:p>
        </w:tc>
        <w:tc>
          <w:tcPr>
            <w:tcW w:w="1269" w:type="dxa"/>
            <w:shd w:val="clear" w:color="auto" w:fill="EEECE1" w:themeFill="background2"/>
          </w:tcPr>
          <w:p w14:paraId="1F835BA7" w14:textId="77777777" w:rsidR="00A27684" w:rsidRPr="002B05E8" w:rsidRDefault="00A27684" w:rsidP="00A27684">
            <w:pPr>
              <w:spacing w:after="0"/>
              <w:rPr>
                <w:rFonts w:cs="Arial"/>
              </w:rPr>
            </w:pPr>
          </w:p>
        </w:tc>
        <w:tc>
          <w:tcPr>
            <w:tcW w:w="1239" w:type="dxa"/>
            <w:shd w:val="clear" w:color="auto" w:fill="EEECE1" w:themeFill="background2"/>
          </w:tcPr>
          <w:p w14:paraId="0D5FD2E3" w14:textId="77777777" w:rsidR="00A27684" w:rsidRPr="002B05E8" w:rsidRDefault="00A27684" w:rsidP="00A27684">
            <w:pPr>
              <w:spacing w:after="0"/>
              <w:rPr>
                <w:rFonts w:cs="Arial"/>
              </w:rPr>
            </w:pPr>
          </w:p>
        </w:tc>
        <w:tc>
          <w:tcPr>
            <w:tcW w:w="1216" w:type="dxa"/>
            <w:gridSpan w:val="2"/>
            <w:shd w:val="clear" w:color="auto" w:fill="EEECE1" w:themeFill="background2"/>
          </w:tcPr>
          <w:p w14:paraId="302A114D" w14:textId="77777777" w:rsidR="00A27684" w:rsidRPr="002B05E8" w:rsidRDefault="00A27684" w:rsidP="00A27684">
            <w:pPr>
              <w:spacing w:after="0"/>
              <w:rPr>
                <w:rFonts w:cs="Arial"/>
              </w:rPr>
            </w:pPr>
          </w:p>
        </w:tc>
      </w:tr>
      <w:tr w:rsidR="00A27684" w:rsidRPr="002B05E8" w14:paraId="768CC36F" w14:textId="77777777" w:rsidTr="00A27684">
        <w:trPr>
          <w:trHeight w:val="420"/>
        </w:trPr>
        <w:tc>
          <w:tcPr>
            <w:tcW w:w="7225" w:type="dxa"/>
            <w:gridSpan w:val="4"/>
            <w:tcBorders>
              <w:bottom w:val="single" w:sz="4" w:space="0" w:color="auto"/>
            </w:tcBorders>
            <w:shd w:val="clear" w:color="auto" w:fill="9CC2E5"/>
            <w:vAlign w:val="center"/>
          </w:tcPr>
          <w:p w14:paraId="4C3A3871" w14:textId="77777777" w:rsidR="00A27684" w:rsidRPr="002B05E8" w:rsidRDefault="00A27684" w:rsidP="00A27684">
            <w:pPr>
              <w:spacing w:after="0"/>
              <w:jc w:val="right"/>
              <w:rPr>
                <w:rFonts w:cs="Arial"/>
                <w:b/>
              </w:rPr>
            </w:pPr>
            <w:r w:rsidRPr="002B05E8">
              <w:rPr>
                <w:rFonts w:cs="Arial"/>
                <w:b/>
              </w:rPr>
              <w:t>TOTAL PROPOSED CONTRACTOR’S LIMIT OF LIABILITY</w:t>
            </w:r>
          </w:p>
          <w:p w14:paraId="2242C6E0" w14:textId="77777777" w:rsidR="00A27684" w:rsidRPr="002B05E8" w:rsidRDefault="00A27684" w:rsidP="00A27684">
            <w:pPr>
              <w:spacing w:after="0"/>
              <w:rPr>
                <w:rFonts w:cs="Arial"/>
              </w:rPr>
            </w:pPr>
          </w:p>
        </w:tc>
        <w:tc>
          <w:tcPr>
            <w:tcW w:w="1559" w:type="dxa"/>
            <w:tcBorders>
              <w:bottom w:val="single" w:sz="4" w:space="0" w:color="auto"/>
            </w:tcBorders>
            <w:shd w:val="clear" w:color="auto" w:fill="auto"/>
          </w:tcPr>
          <w:p w14:paraId="76D45218" w14:textId="77777777" w:rsidR="00A27684" w:rsidRPr="002B05E8" w:rsidRDefault="00A27684" w:rsidP="00A27684">
            <w:pPr>
              <w:spacing w:after="0"/>
              <w:rPr>
                <w:rFonts w:cs="Arial"/>
              </w:rPr>
            </w:pPr>
          </w:p>
        </w:tc>
        <w:tc>
          <w:tcPr>
            <w:tcW w:w="2880" w:type="dxa"/>
            <w:tcBorders>
              <w:bottom w:val="single" w:sz="4" w:space="0" w:color="auto"/>
            </w:tcBorders>
            <w:shd w:val="clear" w:color="auto" w:fill="auto"/>
          </w:tcPr>
          <w:p w14:paraId="70943185" w14:textId="77777777" w:rsidR="00A27684" w:rsidRPr="00CB6FB5" w:rsidRDefault="00A27684" w:rsidP="00A27684">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14:paraId="003CBFCB" w14:textId="77777777" w:rsidR="00A27684" w:rsidRPr="00CB6FB5" w:rsidRDefault="00A27684" w:rsidP="00A27684">
            <w:pPr>
              <w:pStyle w:val="NoSpacing"/>
              <w:ind w:left="1134"/>
              <w:jc w:val="both"/>
              <w:rPr>
                <w:rFonts w:eastAsia="Arial"/>
                <w:bCs/>
                <w:color w:val="auto"/>
                <w:sz w:val="16"/>
                <w:szCs w:val="20"/>
              </w:rPr>
            </w:pPr>
          </w:p>
          <w:p w14:paraId="4A5E50F0" w14:textId="37DA187F" w:rsidR="00A27684" w:rsidRPr="002B05E8" w:rsidRDefault="00A27684" w:rsidP="00A27684">
            <w:pPr>
              <w:spacing w:after="0"/>
              <w:rPr>
                <w:rFonts w:cs="Arial"/>
              </w:rPr>
            </w:pPr>
            <w:r w:rsidRPr="00CB6FB5">
              <w:rPr>
                <w:rFonts w:eastAsia="Arial"/>
                <w:bCs/>
                <w:sz w:val="16"/>
                <w:szCs w:val="20"/>
              </w:rPr>
              <w:t>Under Clause 2 of DEFCON 514 shall not exceed</w:t>
            </w:r>
            <w:r w:rsidR="00BE654C" w:rsidRPr="00BE654C">
              <w:rPr>
                <w:rFonts w:eastAsia="Arial"/>
                <w:bCs/>
                <w:sz w:val="16"/>
                <w:szCs w:val="20"/>
              </w:rPr>
              <w:t>[</w:t>
            </w:r>
            <w:r w:rsidR="00A460AB" w:rsidRPr="00A460AB">
              <w:rPr>
                <w:rFonts w:eastAsia="Arial"/>
                <w:bCs/>
                <w:sz w:val="16"/>
                <w:szCs w:val="20"/>
              </w:rPr>
              <w:t>[Redacted under FOI exemption Commercial Interest]</w:t>
            </w:r>
            <w:r w:rsidR="00BE654C" w:rsidRPr="00BE654C">
              <w:rPr>
                <w:rFonts w:eastAsia="Arial"/>
                <w:bCs/>
                <w:sz w:val="16"/>
                <w:szCs w:val="20"/>
              </w:rPr>
              <w:t>]</w:t>
            </w:r>
            <w:r w:rsidRPr="00CB6FB5">
              <w:rPr>
                <w:rFonts w:eastAsia="Arial"/>
                <w:bCs/>
                <w:sz w:val="16"/>
                <w:szCs w:val="20"/>
              </w:rPr>
              <w:t>in aggregate of the Task Value</w:t>
            </w:r>
          </w:p>
        </w:tc>
        <w:tc>
          <w:tcPr>
            <w:tcW w:w="1269" w:type="dxa"/>
            <w:tcBorders>
              <w:bottom w:val="single" w:sz="4" w:space="0" w:color="auto"/>
            </w:tcBorders>
            <w:shd w:val="clear" w:color="auto" w:fill="auto"/>
          </w:tcPr>
          <w:p w14:paraId="1F53E886" w14:textId="77777777" w:rsidR="00A27684" w:rsidRPr="002B05E8" w:rsidRDefault="00A27684" w:rsidP="00A27684">
            <w:pPr>
              <w:spacing w:after="0"/>
              <w:rPr>
                <w:rFonts w:cs="Arial"/>
              </w:rPr>
            </w:pPr>
          </w:p>
        </w:tc>
        <w:tc>
          <w:tcPr>
            <w:tcW w:w="2455" w:type="dxa"/>
            <w:gridSpan w:val="3"/>
            <w:tcBorders>
              <w:bottom w:val="single" w:sz="4" w:space="0" w:color="auto"/>
            </w:tcBorders>
            <w:shd w:val="clear" w:color="auto" w:fill="9CC2E5"/>
          </w:tcPr>
          <w:p w14:paraId="710C0E48" w14:textId="77777777" w:rsidR="00A27684" w:rsidRPr="002B05E8" w:rsidRDefault="00A27684" w:rsidP="00A27684">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244"/>
        <w:gridCol w:w="2236"/>
        <w:gridCol w:w="2222"/>
        <w:gridCol w:w="1072"/>
        <w:gridCol w:w="1435"/>
        <w:gridCol w:w="2442"/>
        <w:gridCol w:w="1271"/>
        <w:gridCol w:w="1241"/>
        <w:gridCol w:w="1225"/>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A27684">
        <w:trPr>
          <w:trHeight w:val="420"/>
        </w:trPr>
        <w:tc>
          <w:tcPr>
            <w:tcW w:w="2244"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236"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22"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1072"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435"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2442"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1"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1"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25"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A27684" w:rsidRPr="002B05E8" w14:paraId="77247E9F" w14:textId="77777777" w:rsidTr="0005798C">
        <w:trPr>
          <w:trHeight w:val="1949"/>
        </w:trPr>
        <w:tc>
          <w:tcPr>
            <w:tcW w:w="2244" w:type="dxa"/>
            <w:shd w:val="clear" w:color="auto" w:fill="auto"/>
            <w:vAlign w:val="center"/>
          </w:tcPr>
          <w:p w14:paraId="4CCCD760" w14:textId="0510C9C4" w:rsidR="00A27684" w:rsidRPr="002B05E8" w:rsidRDefault="00A27684" w:rsidP="00A27684">
            <w:pPr>
              <w:spacing w:after="0"/>
              <w:jc w:val="center"/>
              <w:rPr>
                <w:rFonts w:cs="Arial"/>
                <w:b/>
              </w:rPr>
            </w:pPr>
            <w:r w:rsidRPr="00A608DD">
              <w:rPr>
                <w:rFonts w:cs="Arial"/>
                <w:b/>
              </w:rPr>
              <w:t xml:space="preserve">under Clause 8 of DEFCON 611 shall not exceed </w:t>
            </w:r>
            <w:r w:rsidR="00BE654C" w:rsidRPr="00BE654C">
              <w:rPr>
                <w:rFonts w:cs="Arial"/>
                <w:b/>
              </w:rPr>
              <w:t>[</w:t>
            </w:r>
            <w:r w:rsidR="00A460AB" w:rsidRPr="00A460AB">
              <w:rPr>
                <w:rFonts w:cs="Arial"/>
                <w:b/>
              </w:rPr>
              <w:t>[Redacted under FOI exemption Commercial Interest]</w:t>
            </w:r>
            <w:r w:rsidR="00BE654C" w:rsidRPr="00BE654C">
              <w:rPr>
                <w:rFonts w:cs="Arial"/>
                <w:b/>
              </w:rPr>
              <w:t>]</w:t>
            </w:r>
            <w:r w:rsidRPr="00A608DD">
              <w:rPr>
                <w:rFonts w:cs="Arial"/>
                <w:b/>
              </w:rPr>
              <w:t>in aggregate of the Task Value</w:t>
            </w:r>
          </w:p>
        </w:tc>
        <w:tc>
          <w:tcPr>
            <w:tcW w:w="2236" w:type="dxa"/>
            <w:shd w:val="clear" w:color="auto" w:fill="EEECE1" w:themeFill="background2"/>
            <w:vAlign w:val="center"/>
          </w:tcPr>
          <w:p w14:paraId="696F4F8B" w14:textId="77777777" w:rsidR="00A27684" w:rsidRPr="002B05E8" w:rsidRDefault="00A27684" w:rsidP="00A27684">
            <w:pPr>
              <w:spacing w:after="0"/>
              <w:jc w:val="center"/>
              <w:rPr>
                <w:rFonts w:cs="Arial"/>
                <w:b/>
              </w:rPr>
            </w:pPr>
          </w:p>
        </w:tc>
        <w:tc>
          <w:tcPr>
            <w:tcW w:w="2222" w:type="dxa"/>
            <w:shd w:val="clear" w:color="auto" w:fill="EEECE1" w:themeFill="background2"/>
            <w:vAlign w:val="center"/>
          </w:tcPr>
          <w:p w14:paraId="6E4B873F" w14:textId="77777777" w:rsidR="00A27684" w:rsidRPr="002B05E8" w:rsidRDefault="00A27684" w:rsidP="00A27684">
            <w:pPr>
              <w:spacing w:after="0"/>
              <w:jc w:val="center"/>
              <w:rPr>
                <w:rFonts w:cs="Arial"/>
                <w:b/>
              </w:rPr>
            </w:pPr>
          </w:p>
        </w:tc>
        <w:tc>
          <w:tcPr>
            <w:tcW w:w="1072" w:type="dxa"/>
            <w:shd w:val="clear" w:color="auto" w:fill="EEECE1" w:themeFill="background2"/>
            <w:vAlign w:val="center"/>
          </w:tcPr>
          <w:p w14:paraId="62907079" w14:textId="77777777" w:rsidR="00A27684" w:rsidRPr="002B05E8" w:rsidRDefault="00A27684" w:rsidP="00A27684">
            <w:pPr>
              <w:spacing w:after="0"/>
              <w:jc w:val="center"/>
              <w:rPr>
                <w:rFonts w:cs="Arial"/>
                <w:b/>
              </w:rPr>
            </w:pPr>
          </w:p>
        </w:tc>
        <w:tc>
          <w:tcPr>
            <w:tcW w:w="1435" w:type="dxa"/>
            <w:shd w:val="clear" w:color="auto" w:fill="EEECE1" w:themeFill="background2"/>
            <w:vAlign w:val="center"/>
          </w:tcPr>
          <w:p w14:paraId="5A37C412" w14:textId="77777777" w:rsidR="00A27684" w:rsidRPr="002B05E8" w:rsidRDefault="00A27684" w:rsidP="00A27684">
            <w:pPr>
              <w:spacing w:after="0"/>
              <w:rPr>
                <w:rFonts w:cs="Arial"/>
              </w:rPr>
            </w:pPr>
          </w:p>
        </w:tc>
        <w:tc>
          <w:tcPr>
            <w:tcW w:w="2442" w:type="dxa"/>
            <w:shd w:val="clear" w:color="auto" w:fill="EEECE1" w:themeFill="background2"/>
            <w:vAlign w:val="center"/>
          </w:tcPr>
          <w:p w14:paraId="2869D8E2" w14:textId="77777777" w:rsidR="00A27684" w:rsidRPr="002B05E8" w:rsidRDefault="00A27684" w:rsidP="00A27684">
            <w:pPr>
              <w:spacing w:after="0"/>
              <w:rPr>
                <w:rFonts w:cs="Arial"/>
              </w:rPr>
            </w:pPr>
          </w:p>
        </w:tc>
        <w:tc>
          <w:tcPr>
            <w:tcW w:w="1271" w:type="dxa"/>
            <w:shd w:val="clear" w:color="auto" w:fill="EEECE1" w:themeFill="background2"/>
            <w:vAlign w:val="center"/>
          </w:tcPr>
          <w:p w14:paraId="7FB2109E" w14:textId="77777777" w:rsidR="00A27684" w:rsidRPr="002B05E8" w:rsidRDefault="00A27684" w:rsidP="00A27684">
            <w:pPr>
              <w:spacing w:after="0"/>
              <w:rPr>
                <w:rFonts w:cs="Arial"/>
              </w:rPr>
            </w:pPr>
          </w:p>
        </w:tc>
        <w:tc>
          <w:tcPr>
            <w:tcW w:w="1241" w:type="dxa"/>
            <w:shd w:val="clear" w:color="auto" w:fill="EEECE1" w:themeFill="background2"/>
            <w:vAlign w:val="center"/>
          </w:tcPr>
          <w:p w14:paraId="6D347847" w14:textId="77777777" w:rsidR="00A27684" w:rsidRPr="002B05E8" w:rsidRDefault="00A27684" w:rsidP="00A27684">
            <w:pPr>
              <w:spacing w:after="0"/>
              <w:rPr>
                <w:rFonts w:cs="Arial"/>
              </w:rPr>
            </w:pPr>
          </w:p>
        </w:tc>
        <w:tc>
          <w:tcPr>
            <w:tcW w:w="1225" w:type="dxa"/>
            <w:shd w:val="clear" w:color="auto" w:fill="EEECE1" w:themeFill="background2"/>
            <w:vAlign w:val="center"/>
          </w:tcPr>
          <w:p w14:paraId="10F737CD" w14:textId="77777777" w:rsidR="00A27684" w:rsidRPr="002B05E8" w:rsidRDefault="00A27684" w:rsidP="00A27684">
            <w:pPr>
              <w:spacing w:after="0"/>
              <w:rPr>
                <w:rFonts w:cs="Arial"/>
              </w:rPr>
            </w:pPr>
          </w:p>
        </w:tc>
      </w:tr>
      <w:tr w:rsidR="00A27684" w:rsidRPr="002B05E8" w14:paraId="6D36A04C" w14:textId="77777777" w:rsidTr="00A27684">
        <w:trPr>
          <w:trHeight w:val="420"/>
        </w:trPr>
        <w:tc>
          <w:tcPr>
            <w:tcW w:w="7774" w:type="dxa"/>
            <w:gridSpan w:val="4"/>
            <w:tcBorders>
              <w:bottom w:val="single" w:sz="4" w:space="0" w:color="auto"/>
            </w:tcBorders>
            <w:shd w:val="clear" w:color="auto" w:fill="9CC2E5"/>
            <w:vAlign w:val="center"/>
          </w:tcPr>
          <w:p w14:paraId="463AA594" w14:textId="77777777" w:rsidR="00A27684" w:rsidRPr="002B05E8" w:rsidRDefault="00A27684" w:rsidP="00A27684">
            <w:pPr>
              <w:spacing w:after="0"/>
              <w:jc w:val="right"/>
              <w:rPr>
                <w:rFonts w:cs="Arial"/>
                <w:b/>
              </w:rPr>
            </w:pPr>
            <w:r w:rsidRPr="002B05E8">
              <w:rPr>
                <w:rFonts w:cs="Arial"/>
                <w:b/>
              </w:rPr>
              <w:t>TOTAL PROPOSED CONTRACTOR’S LIMIT OF LIABILITY</w:t>
            </w:r>
          </w:p>
          <w:p w14:paraId="6EA27E44" w14:textId="77777777" w:rsidR="00A27684" w:rsidRPr="002B05E8" w:rsidRDefault="00A27684" w:rsidP="00A27684">
            <w:pPr>
              <w:spacing w:after="0"/>
              <w:jc w:val="center"/>
              <w:rPr>
                <w:rFonts w:cs="Arial"/>
                <w:b/>
              </w:rPr>
            </w:pPr>
          </w:p>
        </w:tc>
        <w:tc>
          <w:tcPr>
            <w:tcW w:w="1435" w:type="dxa"/>
            <w:tcBorders>
              <w:bottom w:val="single" w:sz="4" w:space="0" w:color="auto"/>
            </w:tcBorders>
            <w:shd w:val="clear" w:color="auto" w:fill="auto"/>
          </w:tcPr>
          <w:p w14:paraId="6AD2D629" w14:textId="77777777" w:rsidR="00A27684" w:rsidRPr="002B05E8" w:rsidRDefault="00A27684" w:rsidP="00A27684">
            <w:pPr>
              <w:spacing w:after="0"/>
              <w:rPr>
                <w:rFonts w:cs="Arial"/>
              </w:rPr>
            </w:pPr>
          </w:p>
        </w:tc>
        <w:tc>
          <w:tcPr>
            <w:tcW w:w="2442" w:type="dxa"/>
            <w:tcBorders>
              <w:bottom w:val="single" w:sz="4" w:space="0" w:color="auto"/>
            </w:tcBorders>
            <w:shd w:val="clear" w:color="auto" w:fill="auto"/>
          </w:tcPr>
          <w:p w14:paraId="52EEF48F" w14:textId="77777777" w:rsidR="00A27684" w:rsidRPr="00CB6FB5" w:rsidRDefault="00A27684" w:rsidP="00A27684">
            <w:pPr>
              <w:pStyle w:val="NoSpacing"/>
              <w:jc w:val="both"/>
              <w:rPr>
                <w:rFonts w:eastAsia="Arial"/>
                <w:bCs/>
                <w:color w:val="auto"/>
                <w:sz w:val="16"/>
                <w:szCs w:val="20"/>
              </w:rPr>
            </w:pPr>
            <w:r w:rsidRPr="00CB6FB5">
              <w:rPr>
                <w:rFonts w:eastAsia="Arial"/>
                <w:bCs/>
                <w:color w:val="auto"/>
                <w:sz w:val="16"/>
                <w:szCs w:val="20"/>
              </w:rPr>
              <w:t>the Contractor's liability to the Authority under or in connection with this Contract shall be limited as follows:</w:t>
            </w:r>
          </w:p>
          <w:p w14:paraId="356ECC9F" w14:textId="2F426902" w:rsidR="00A27684" w:rsidRPr="002B05E8" w:rsidRDefault="00A27684" w:rsidP="00A27684">
            <w:pPr>
              <w:spacing w:after="0"/>
              <w:rPr>
                <w:rFonts w:cs="Arial"/>
              </w:rPr>
            </w:pPr>
            <w:r w:rsidRPr="0010565B">
              <w:rPr>
                <w:rFonts w:eastAsia="Arial" w:cs="Arial"/>
                <w:bCs/>
                <w:sz w:val="16"/>
                <w:szCs w:val="20"/>
              </w:rPr>
              <w:t xml:space="preserve">under Clause 8 of DEFCON 611 shall not exceed </w:t>
            </w:r>
            <w:r w:rsidR="00BE654C" w:rsidRPr="00BE654C">
              <w:rPr>
                <w:rFonts w:eastAsia="Arial" w:cs="Arial"/>
                <w:bCs/>
                <w:sz w:val="16"/>
                <w:szCs w:val="20"/>
              </w:rPr>
              <w:t>[</w:t>
            </w:r>
            <w:r w:rsidR="00A460AB" w:rsidRPr="00A460AB">
              <w:rPr>
                <w:rFonts w:eastAsia="Arial" w:cs="Arial"/>
                <w:bCs/>
                <w:sz w:val="16"/>
                <w:szCs w:val="20"/>
              </w:rPr>
              <w:t>[Redacted under FOI exemption Commercial Interest]</w:t>
            </w:r>
            <w:r w:rsidR="00BE654C" w:rsidRPr="00BE654C">
              <w:rPr>
                <w:rFonts w:eastAsia="Arial" w:cs="Arial"/>
                <w:bCs/>
                <w:sz w:val="16"/>
                <w:szCs w:val="20"/>
              </w:rPr>
              <w:t>]</w:t>
            </w:r>
            <w:r w:rsidRPr="0010565B">
              <w:rPr>
                <w:rFonts w:eastAsia="Arial" w:cs="Arial"/>
                <w:bCs/>
                <w:sz w:val="16"/>
                <w:szCs w:val="20"/>
              </w:rPr>
              <w:t>in aggregate of the Task Value</w:t>
            </w:r>
          </w:p>
        </w:tc>
        <w:tc>
          <w:tcPr>
            <w:tcW w:w="1271" w:type="dxa"/>
            <w:tcBorders>
              <w:bottom w:val="single" w:sz="4" w:space="0" w:color="auto"/>
            </w:tcBorders>
            <w:shd w:val="clear" w:color="auto" w:fill="auto"/>
          </w:tcPr>
          <w:p w14:paraId="76ACAEA0" w14:textId="77777777" w:rsidR="00A27684" w:rsidRPr="002B05E8" w:rsidRDefault="00A27684" w:rsidP="00A27684">
            <w:pPr>
              <w:spacing w:after="0"/>
              <w:rPr>
                <w:rFonts w:cs="Arial"/>
              </w:rPr>
            </w:pPr>
          </w:p>
        </w:tc>
        <w:tc>
          <w:tcPr>
            <w:tcW w:w="2466" w:type="dxa"/>
            <w:gridSpan w:val="2"/>
            <w:tcBorders>
              <w:bottom w:val="single" w:sz="4" w:space="0" w:color="auto"/>
            </w:tcBorders>
            <w:shd w:val="clear" w:color="auto" w:fill="9CC2E5"/>
          </w:tcPr>
          <w:p w14:paraId="59B4192C" w14:textId="77777777" w:rsidR="00A27684" w:rsidRPr="002B05E8" w:rsidRDefault="00A27684" w:rsidP="00A27684">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24D4BF46" w14:textId="77777777" w:rsidR="002B05E8" w:rsidRDefault="002B05E8" w:rsidP="002B05E8">
            <w:pPr>
              <w:spacing w:after="0"/>
              <w:rPr>
                <w:rFonts w:cs="Arial"/>
              </w:rPr>
            </w:pPr>
          </w:p>
          <w:p w14:paraId="6449D49A" w14:textId="77777777" w:rsidR="00A27684" w:rsidRDefault="00A27684" w:rsidP="002B05E8">
            <w:pPr>
              <w:spacing w:after="0"/>
              <w:rPr>
                <w:rFonts w:cs="Arial"/>
              </w:rPr>
            </w:pPr>
          </w:p>
          <w:p w14:paraId="3A991E65" w14:textId="77777777" w:rsidR="00A27684" w:rsidRDefault="00A27684" w:rsidP="002B05E8">
            <w:pPr>
              <w:spacing w:after="0"/>
              <w:rPr>
                <w:rFonts w:cs="Arial"/>
              </w:rPr>
            </w:pPr>
          </w:p>
          <w:p w14:paraId="0B06CD99" w14:textId="77777777" w:rsidR="00A27684" w:rsidRDefault="00A27684" w:rsidP="002B05E8">
            <w:pPr>
              <w:spacing w:after="0"/>
              <w:rPr>
                <w:rFonts w:cs="Arial"/>
              </w:rPr>
            </w:pPr>
          </w:p>
          <w:p w14:paraId="63FDA772" w14:textId="77777777" w:rsidR="00A27684" w:rsidRDefault="00A27684" w:rsidP="002B05E8">
            <w:pPr>
              <w:spacing w:after="0"/>
              <w:rPr>
                <w:rFonts w:cs="Arial"/>
              </w:rPr>
            </w:pPr>
          </w:p>
          <w:p w14:paraId="45E38149" w14:textId="77777777" w:rsidR="00A27684" w:rsidRDefault="00A27684" w:rsidP="002B05E8">
            <w:pPr>
              <w:spacing w:after="0"/>
              <w:rPr>
                <w:rFonts w:cs="Arial"/>
              </w:rPr>
            </w:pPr>
          </w:p>
          <w:p w14:paraId="0F8706DF" w14:textId="77777777" w:rsidR="00A27684" w:rsidRDefault="00A27684" w:rsidP="002B05E8">
            <w:pPr>
              <w:spacing w:after="0"/>
              <w:rPr>
                <w:rFonts w:cs="Arial"/>
              </w:rPr>
            </w:pPr>
          </w:p>
          <w:p w14:paraId="31697F2E" w14:textId="77777777" w:rsidR="00A27684" w:rsidRDefault="00A27684" w:rsidP="002B05E8">
            <w:pPr>
              <w:spacing w:after="0"/>
              <w:rPr>
                <w:rFonts w:cs="Arial"/>
              </w:rPr>
            </w:pPr>
          </w:p>
          <w:p w14:paraId="5027E3BD" w14:textId="77777777" w:rsidR="00A27684" w:rsidRDefault="00A27684" w:rsidP="002B05E8">
            <w:pPr>
              <w:spacing w:after="0"/>
              <w:rPr>
                <w:rFonts w:cs="Arial"/>
              </w:rPr>
            </w:pPr>
          </w:p>
          <w:p w14:paraId="53E43E6A" w14:textId="77777777" w:rsidR="00A27684" w:rsidRDefault="00A27684" w:rsidP="002B05E8">
            <w:pPr>
              <w:spacing w:after="0"/>
              <w:rPr>
                <w:rFonts w:cs="Arial"/>
              </w:rPr>
            </w:pPr>
          </w:p>
          <w:p w14:paraId="5A72E1BE" w14:textId="77777777" w:rsidR="00A27684" w:rsidRDefault="00A27684" w:rsidP="002B05E8">
            <w:pPr>
              <w:spacing w:after="0"/>
              <w:rPr>
                <w:rFonts w:cs="Arial"/>
              </w:rPr>
            </w:pPr>
          </w:p>
          <w:p w14:paraId="531EAFBE" w14:textId="77777777" w:rsidR="00A27684" w:rsidRDefault="00A27684" w:rsidP="002B05E8">
            <w:pPr>
              <w:spacing w:after="0"/>
              <w:rPr>
                <w:rFonts w:cs="Arial"/>
              </w:rPr>
            </w:pPr>
          </w:p>
          <w:p w14:paraId="193C4337" w14:textId="77777777" w:rsidR="00A27684" w:rsidRDefault="00A27684" w:rsidP="002B05E8">
            <w:pPr>
              <w:spacing w:after="0"/>
              <w:rPr>
                <w:rFonts w:cs="Arial"/>
              </w:rPr>
            </w:pPr>
          </w:p>
          <w:p w14:paraId="59E56F8D" w14:textId="77777777" w:rsidR="00A27684" w:rsidRDefault="00A27684" w:rsidP="002B05E8">
            <w:pPr>
              <w:spacing w:after="0"/>
              <w:rPr>
                <w:rFonts w:cs="Arial"/>
              </w:rPr>
            </w:pPr>
          </w:p>
          <w:p w14:paraId="4DBD2B15" w14:textId="77777777" w:rsidR="00A27684" w:rsidRDefault="00A27684" w:rsidP="002B05E8">
            <w:pPr>
              <w:spacing w:after="0"/>
              <w:rPr>
                <w:rFonts w:cs="Arial"/>
              </w:rPr>
            </w:pPr>
          </w:p>
          <w:p w14:paraId="196F97DA" w14:textId="77777777" w:rsidR="00A27684" w:rsidRDefault="00A27684" w:rsidP="002B05E8">
            <w:pPr>
              <w:spacing w:after="0"/>
              <w:rPr>
                <w:rFonts w:cs="Arial"/>
              </w:rPr>
            </w:pPr>
          </w:p>
          <w:p w14:paraId="3BF03EAC" w14:textId="77777777" w:rsidR="00A27684" w:rsidRDefault="00A27684" w:rsidP="002B05E8">
            <w:pPr>
              <w:spacing w:after="0"/>
              <w:rPr>
                <w:rFonts w:cs="Arial"/>
              </w:rPr>
            </w:pPr>
          </w:p>
          <w:p w14:paraId="63B0725A" w14:textId="69214210" w:rsidR="00A27684" w:rsidRPr="002B05E8" w:rsidRDefault="00A27684"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lastRenderedPageBreak/>
              <w:t>DIRECT LOSS - DEFCON 612 (Loss of or damage to Articles)</w:t>
            </w:r>
          </w:p>
        </w:tc>
      </w:tr>
      <w:tr w:rsidR="002B05E8" w:rsidRPr="002B05E8" w14:paraId="34C2FC6A" w14:textId="77777777" w:rsidTr="00A27684">
        <w:trPr>
          <w:trHeight w:val="420"/>
        </w:trPr>
        <w:tc>
          <w:tcPr>
            <w:tcW w:w="2244"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236"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222"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1072"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435"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2442"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1"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1"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25"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A27684" w:rsidRPr="002B05E8" w14:paraId="69CABFD6" w14:textId="77777777" w:rsidTr="0005798C">
        <w:trPr>
          <w:trHeight w:val="2311"/>
        </w:trPr>
        <w:tc>
          <w:tcPr>
            <w:tcW w:w="2244" w:type="dxa"/>
            <w:shd w:val="clear" w:color="auto" w:fill="auto"/>
            <w:vAlign w:val="center"/>
          </w:tcPr>
          <w:p w14:paraId="375A2DD3" w14:textId="6AC48E6F" w:rsidR="00A27684" w:rsidRPr="002B05E8" w:rsidRDefault="00A27684" w:rsidP="00A27684">
            <w:pPr>
              <w:spacing w:after="0"/>
              <w:jc w:val="center"/>
              <w:rPr>
                <w:rFonts w:cs="Arial"/>
                <w:b/>
              </w:rPr>
            </w:pPr>
            <w:r w:rsidRPr="00CD76C3">
              <w:rPr>
                <w:rFonts w:eastAsia="Arial"/>
                <w:bCs/>
                <w:sz w:val="18"/>
                <w:szCs w:val="20"/>
              </w:rPr>
              <w:t xml:space="preserve">Clause 1 of DEFCON 612 shall not exceed </w:t>
            </w:r>
            <w:r w:rsidR="00BE654C" w:rsidRPr="00BE654C">
              <w:rPr>
                <w:rFonts w:eastAsia="Arial"/>
                <w:bCs/>
                <w:sz w:val="18"/>
                <w:szCs w:val="20"/>
              </w:rPr>
              <w:t>[</w:t>
            </w:r>
            <w:r w:rsidR="00A460AB" w:rsidRPr="00A460AB">
              <w:rPr>
                <w:rFonts w:eastAsia="Arial"/>
                <w:bCs/>
                <w:sz w:val="18"/>
                <w:szCs w:val="20"/>
              </w:rPr>
              <w:t>[Redacted under FOI exemption Commercial Interest]</w:t>
            </w:r>
            <w:r w:rsidR="00BE654C" w:rsidRPr="00BE654C">
              <w:rPr>
                <w:rFonts w:eastAsia="Arial"/>
                <w:bCs/>
                <w:sz w:val="18"/>
                <w:szCs w:val="20"/>
              </w:rPr>
              <w:t>]</w:t>
            </w:r>
            <w:r w:rsidRPr="00CD76C3">
              <w:rPr>
                <w:rFonts w:eastAsia="Arial"/>
                <w:bCs/>
                <w:sz w:val="18"/>
                <w:szCs w:val="20"/>
              </w:rPr>
              <w:t>in aggregate of the Task Value</w:t>
            </w:r>
          </w:p>
        </w:tc>
        <w:tc>
          <w:tcPr>
            <w:tcW w:w="2236" w:type="dxa"/>
            <w:shd w:val="clear" w:color="auto" w:fill="EEECE1" w:themeFill="background2"/>
            <w:vAlign w:val="center"/>
          </w:tcPr>
          <w:p w14:paraId="199CBDCA" w14:textId="77777777" w:rsidR="00A27684" w:rsidRPr="002B05E8" w:rsidRDefault="00A27684" w:rsidP="00A27684">
            <w:pPr>
              <w:spacing w:after="0"/>
              <w:jc w:val="center"/>
              <w:rPr>
                <w:rFonts w:cs="Arial"/>
                <w:b/>
              </w:rPr>
            </w:pPr>
          </w:p>
        </w:tc>
        <w:tc>
          <w:tcPr>
            <w:tcW w:w="2222" w:type="dxa"/>
            <w:shd w:val="clear" w:color="auto" w:fill="EEECE1" w:themeFill="background2"/>
            <w:vAlign w:val="center"/>
          </w:tcPr>
          <w:p w14:paraId="2D29A276" w14:textId="77777777" w:rsidR="00A27684" w:rsidRPr="002B05E8" w:rsidRDefault="00A27684" w:rsidP="00A27684">
            <w:pPr>
              <w:spacing w:after="0"/>
              <w:jc w:val="center"/>
              <w:rPr>
                <w:rFonts w:cs="Arial"/>
                <w:b/>
              </w:rPr>
            </w:pPr>
          </w:p>
        </w:tc>
        <w:tc>
          <w:tcPr>
            <w:tcW w:w="1072" w:type="dxa"/>
            <w:shd w:val="clear" w:color="auto" w:fill="EEECE1" w:themeFill="background2"/>
            <w:vAlign w:val="center"/>
          </w:tcPr>
          <w:p w14:paraId="314A458F" w14:textId="77777777" w:rsidR="00A27684" w:rsidRPr="002B05E8" w:rsidRDefault="00A27684" w:rsidP="00A27684">
            <w:pPr>
              <w:spacing w:after="0"/>
              <w:jc w:val="center"/>
              <w:rPr>
                <w:rFonts w:cs="Arial"/>
                <w:b/>
              </w:rPr>
            </w:pPr>
          </w:p>
        </w:tc>
        <w:tc>
          <w:tcPr>
            <w:tcW w:w="1435" w:type="dxa"/>
            <w:shd w:val="clear" w:color="auto" w:fill="EEECE1" w:themeFill="background2"/>
          </w:tcPr>
          <w:p w14:paraId="095B5DBD" w14:textId="77777777" w:rsidR="00A27684" w:rsidRPr="002B05E8" w:rsidRDefault="00A27684" w:rsidP="00A27684">
            <w:pPr>
              <w:spacing w:after="0"/>
              <w:rPr>
                <w:rFonts w:cs="Arial"/>
              </w:rPr>
            </w:pPr>
          </w:p>
        </w:tc>
        <w:tc>
          <w:tcPr>
            <w:tcW w:w="2442" w:type="dxa"/>
            <w:shd w:val="clear" w:color="auto" w:fill="EEECE1" w:themeFill="background2"/>
          </w:tcPr>
          <w:p w14:paraId="1127C686" w14:textId="77777777" w:rsidR="00A27684" w:rsidRPr="002B05E8" w:rsidRDefault="00A27684" w:rsidP="00A27684">
            <w:pPr>
              <w:spacing w:after="0"/>
              <w:rPr>
                <w:rFonts w:cs="Arial"/>
              </w:rPr>
            </w:pPr>
          </w:p>
        </w:tc>
        <w:tc>
          <w:tcPr>
            <w:tcW w:w="1271" w:type="dxa"/>
            <w:shd w:val="clear" w:color="auto" w:fill="EEECE1" w:themeFill="background2"/>
          </w:tcPr>
          <w:p w14:paraId="3DF7B242" w14:textId="77777777" w:rsidR="00A27684" w:rsidRPr="002B05E8" w:rsidRDefault="00A27684" w:rsidP="00A27684">
            <w:pPr>
              <w:spacing w:after="0"/>
              <w:rPr>
                <w:rFonts w:cs="Arial"/>
              </w:rPr>
            </w:pPr>
          </w:p>
        </w:tc>
        <w:tc>
          <w:tcPr>
            <w:tcW w:w="1241" w:type="dxa"/>
            <w:shd w:val="clear" w:color="auto" w:fill="EEECE1" w:themeFill="background2"/>
          </w:tcPr>
          <w:p w14:paraId="627E74ED" w14:textId="77777777" w:rsidR="00A27684" w:rsidRPr="002B05E8" w:rsidRDefault="00A27684" w:rsidP="00A27684">
            <w:pPr>
              <w:spacing w:after="0"/>
              <w:rPr>
                <w:rFonts w:cs="Arial"/>
              </w:rPr>
            </w:pPr>
          </w:p>
        </w:tc>
        <w:tc>
          <w:tcPr>
            <w:tcW w:w="1225" w:type="dxa"/>
            <w:shd w:val="clear" w:color="auto" w:fill="EEECE1" w:themeFill="background2"/>
          </w:tcPr>
          <w:p w14:paraId="285897F8" w14:textId="77777777" w:rsidR="00A27684" w:rsidRPr="002B05E8" w:rsidRDefault="00A27684" w:rsidP="00A27684">
            <w:pPr>
              <w:spacing w:after="0"/>
              <w:rPr>
                <w:rFonts w:cs="Arial"/>
              </w:rPr>
            </w:pPr>
          </w:p>
        </w:tc>
      </w:tr>
      <w:tr w:rsidR="00A27684" w:rsidRPr="002B05E8" w14:paraId="154C7D7D" w14:textId="77777777" w:rsidTr="00A27684">
        <w:trPr>
          <w:trHeight w:val="420"/>
        </w:trPr>
        <w:tc>
          <w:tcPr>
            <w:tcW w:w="7774" w:type="dxa"/>
            <w:gridSpan w:val="4"/>
            <w:shd w:val="clear" w:color="auto" w:fill="9CC2E5"/>
            <w:vAlign w:val="center"/>
          </w:tcPr>
          <w:p w14:paraId="222E5E2B" w14:textId="4F5B7555" w:rsidR="00A27684" w:rsidRPr="002B05E8" w:rsidRDefault="00A27684" w:rsidP="00A27684">
            <w:pPr>
              <w:spacing w:after="0"/>
              <w:jc w:val="right"/>
              <w:rPr>
                <w:rFonts w:cs="Arial"/>
                <w:b/>
              </w:rPr>
            </w:pPr>
            <w:r w:rsidRPr="002B05E8">
              <w:rPr>
                <w:rFonts w:cs="Arial"/>
                <w:b/>
              </w:rPr>
              <w:t>TOTAL PROPOSED CONTRACTOR’S LIMIT OF LIABILITY</w:t>
            </w:r>
          </w:p>
        </w:tc>
        <w:tc>
          <w:tcPr>
            <w:tcW w:w="1435" w:type="dxa"/>
            <w:shd w:val="clear" w:color="auto" w:fill="auto"/>
          </w:tcPr>
          <w:p w14:paraId="67DF60E6" w14:textId="77777777" w:rsidR="00A27684" w:rsidRPr="002B05E8" w:rsidRDefault="00A27684" w:rsidP="00A27684">
            <w:pPr>
              <w:spacing w:after="0"/>
              <w:rPr>
                <w:rFonts w:cs="Arial"/>
              </w:rPr>
            </w:pPr>
          </w:p>
        </w:tc>
        <w:tc>
          <w:tcPr>
            <w:tcW w:w="2442" w:type="dxa"/>
            <w:shd w:val="clear" w:color="auto" w:fill="auto"/>
          </w:tcPr>
          <w:p w14:paraId="02B1285B" w14:textId="77777777" w:rsidR="00A27684" w:rsidRPr="00CB6FB5" w:rsidRDefault="00A27684" w:rsidP="00A27684">
            <w:pPr>
              <w:pStyle w:val="NoSpacing"/>
              <w:jc w:val="both"/>
            </w:pPr>
            <w:r w:rsidRPr="00CB6FB5">
              <w:rPr>
                <w:rFonts w:eastAsia="Arial"/>
                <w:bCs/>
                <w:color w:val="auto"/>
                <w:sz w:val="16"/>
                <w:szCs w:val="20"/>
              </w:rPr>
              <w:t>The Contractor's liability to the Authority under or in connection with this Contract shall be limited as follows:</w:t>
            </w:r>
            <w:r w:rsidRPr="00CB6FB5">
              <w:t xml:space="preserve"> </w:t>
            </w:r>
          </w:p>
          <w:p w14:paraId="6165E2CE" w14:textId="77777777" w:rsidR="00A27684" w:rsidRPr="00CB6FB5" w:rsidRDefault="00A27684" w:rsidP="00A27684">
            <w:pPr>
              <w:pStyle w:val="NoSpacing"/>
              <w:jc w:val="both"/>
            </w:pPr>
          </w:p>
          <w:p w14:paraId="1CBAD813" w14:textId="243AD064" w:rsidR="00A27684" w:rsidRPr="00CB6FB5" w:rsidRDefault="00A27684" w:rsidP="00A27684">
            <w:pPr>
              <w:jc w:val="both"/>
              <w:rPr>
                <w:rFonts w:eastAsia="Arial"/>
                <w:bCs/>
                <w:sz w:val="16"/>
                <w:szCs w:val="20"/>
              </w:rPr>
            </w:pPr>
            <w:r w:rsidRPr="00CB6FB5">
              <w:rPr>
                <w:rFonts w:eastAsia="Arial"/>
                <w:bCs/>
                <w:sz w:val="16"/>
                <w:szCs w:val="20"/>
              </w:rPr>
              <w:t xml:space="preserve">Clause 1 of DEFCON 612 shall not exceed </w:t>
            </w:r>
            <w:r w:rsidR="00BE654C" w:rsidRPr="00BE654C">
              <w:rPr>
                <w:rFonts w:eastAsia="Arial"/>
                <w:bCs/>
                <w:sz w:val="16"/>
                <w:szCs w:val="20"/>
              </w:rPr>
              <w:t>[</w:t>
            </w:r>
            <w:r w:rsidR="00A460AB" w:rsidRPr="00A460AB">
              <w:rPr>
                <w:rFonts w:eastAsia="Arial"/>
                <w:bCs/>
                <w:sz w:val="16"/>
                <w:szCs w:val="20"/>
              </w:rPr>
              <w:t>[Redacted under FOI exemption Commercial Interest]</w:t>
            </w:r>
            <w:bookmarkStart w:id="0" w:name="_GoBack"/>
            <w:bookmarkEnd w:id="0"/>
            <w:r w:rsidR="00BE654C" w:rsidRPr="00BE654C">
              <w:rPr>
                <w:rFonts w:eastAsia="Arial"/>
                <w:bCs/>
                <w:sz w:val="16"/>
                <w:szCs w:val="20"/>
              </w:rPr>
              <w:t>]</w:t>
            </w:r>
            <w:r w:rsidRPr="00CB6FB5">
              <w:rPr>
                <w:rFonts w:eastAsia="Arial"/>
                <w:bCs/>
                <w:sz w:val="16"/>
                <w:szCs w:val="20"/>
              </w:rPr>
              <w:t xml:space="preserve"> in aggregate of the Task Value</w:t>
            </w:r>
          </w:p>
          <w:p w14:paraId="7F954A1E" w14:textId="77777777" w:rsidR="00A27684" w:rsidRPr="002B05E8" w:rsidRDefault="00A27684" w:rsidP="00A27684">
            <w:pPr>
              <w:spacing w:after="0"/>
              <w:rPr>
                <w:rFonts w:cs="Arial"/>
              </w:rPr>
            </w:pPr>
          </w:p>
        </w:tc>
        <w:tc>
          <w:tcPr>
            <w:tcW w:w="1271" w:type="dxa"/>
            <w:shd w:val="clear" w:color="auto" w:fill="auto"/>
          </w:tcPr>
          <w:p w14:paraId="1D4956B0" w14:textId="77777777" w:rsidR="00A27684" w:rsidRPr="002B05E8" w:rsidRDefault="00A27684" w:rsidP="00A27684">
            <w:pPr>
              <w:spacing w:after="0"/>
              <w:rPr>
                <w:rFonts w:cs="Arial"/>
              </w:rPr>
            </w:pPr>
          </w:p>
        </w:tc>
        <w:tc>
          <w:tcPr>
            <w:tcW w:w="2466" w:type="dxa"/>
            <w:gridSpan w:val="2"/>
            <w:shd w:val="clear" w:color="auto" w:fill="9CC2E5"/>
          </w:tcPr>
          <w:p w14:paraId="218F6618" w14:textId="77777777" w:rsidR="00A27684" w:rsidRPr="002B05E8" w:rsidRDefault="00A27684" w:rsidP="00A27684">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136"/>
        <w:gridCol w:w="2024"/>
        <w:gridCol w:w="2148"/>
        <w:gridCol w:w="2171"/>
        <w:gridCol w:w="1695"/>
        <w:gridCol w:w="1131"/>
        <w:gridCol w:w="1695"/>
        <w:gridCol w:w="1222"/>
        <w:gridCol w:w="1166"/>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A27684">
        <w:trPr>
          <w:trHeight w:val="420"/>
        </w:trPr>
        <w:tc>
          <w:tcPr>
            <w:tcW w:w="2136"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024"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48"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17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695"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1"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695"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22"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166"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A27684" w:rsidRPr="002B05E8" w14:paraId="45980B08" w14:textId="77777777" w:rsidTr="00A27684">
        <w:trPr>
          <w:trHeight w:val="2376"/>
        </w:trPr>
        <w:tc>
          <w:tcPr>
            <w:tcW w:w="2136" w:type="dxa"/>
            <w:shd w:val="clear" w:color="auto" w:fill="auto"/>
            <w:vAlign w:val="center"/>
          </w:tcPr>
          <w:p w14:paraId="4749ADE4" w14:textId="3F3E5AB2" w:rsidR="00A27684" w:rsidRPr="002B05E8" w:rsidRDefault="00A27684" w:rsidP="00A27684">
            <w:pPr>
              <w:spacing w:after="0"/>
              <w:jc w:val="center"/>
              <w:rPr>
                <w:rFonts w:cs="Arial"/>
                <w:b/>
              </w:rPr>
            </w:pPr>
            <w:r w:rsidRPr="00994BA0">
              <w:rPr>
                <w:rFonts w:cs="Arial"/>
                <w:szCs w:val="20"/>
              </w:rPr>
              <w:t>Negligence for professional liability; Damage as a result of services or advice provided by the contractor (or one of its subcontractors). For example: Damage or Loss due to an act, error and/or omission.</w:t>
            </w:r>
          </w:p>
        </w:tc>
        <w:tc>
          <w:tcPr>
            <w:tcW w:w="2024" w:type="dxa"/>
            <w:shd w:val="clear" w:color="auto" w:fill="auto"/>
            <w:vAlign w:val="center"/>
          </w:tcPr>
          <w:p w14:paraId="70A0E3F5" w14:textId="562A24B9" w:rsidR="00A27684" w:rsidRPr="002B05E8" w:rsidRDefault="00A27684" w:rsidP="00A27684">
            <w:pPr>
              <w:spacing w:after="0"/>
              <w:jc w:val="center"/>
              <w:rPr>
                <w:rFonts w:cs="Arial"/>
                <w:b/>
              </w:rPr>
            </w:pPr>
            <w:r>
              <w:rPr>
                <w:rFonts w:cs="Arial"/>
                <w:szCs w:val="20"/>
              </w:rPr>
              <w:t>Task Lead may incorrectly analyse the data within the scope of this task, leading to incorrect ‘advice’ being provided, which could go on to incorrectly inform a strategic or operational decision.</w:t>
            </w:r>
          </w:p>
        </w:tc>
        <w:tc>
          <w:tcPr>
            <w:tcW w:w="2148" w:type="dxa"/>
            <w:shd w:val="clear" w:color="auto" w:fill="auto"/>
            <w:vAlign w:val="center"/>
          </w:tcPr>
          <w:p w14:paraId="67562FED" w14:textId="29CFA0AE" w:rsidR="00A27684" w:rsidRPr="002B05E8" w:rsidRDefault="00A27684" w:rsidP="00A27684">
            <w:pPr>
              <w:spacing w:after="0"/>
              <w:jc w:val="center"/>
              <w:rPr>
                <w:rFonts w:cs="Arial"/>
                <w:b/>
              </w:rPr>
            </w:pPr>
            <w:r>
              <w:rPr>
                <w:rFonts w:cs="Arial"/>
                <w:b/>
              </w:rPr>
              <w:t>Unknown (depends on the situation in which the outputs of this task are used, which is current unforeseeable).</w:t>
            </w:r>
          </w:p>
        </w:tc>
        <w:tc>
          <w:tcPr>
            <w:tcW w:w="2171" w:type="dxa"/>
            <w:shd w:val="clear" w:color="auto" w:fill="auto"/>
            <w:vAlign w:val="center"/>
          </w:tcPr>
          <w:p w14:paraId="1D53F407" w14:textId="77777777" w:rsidR="00A27684" w:rsidRPr="00994BA0" w:rsidRDefault="00A27684" w:rsidP="00A27684">
            <w:pPr>
              <w:pStyle w:val="ListParagraph"/>
              <w:numPr>
                <w:ilvl w:val="0"/>
                <w:numId w:val="11"/>
              </w:numPr>
              <w:spacing w:after="0"/>
              <w:rPr>
                <w:rFonts w:cs="Arial"/>
                <w:szCs w:val="20"/>
              </w:rPr>
            </w:pPr>
            <w:r w:rsidRPr="00994BA0">
              <w:rPr>
                <w:rFonts w:cs="Arial"/>
                <w:szCs w:val="20"/>
              </w:rPr>
              <w:t>ASTRID PMO and any subcontractor shall ensure that SQEP are used.</w:t>
            </w:r>
          </w:p>
          <w:p w14:paraId="38C56897" w14:textId="77777777" w:rsidR="00A27684" w:rsidRDefault="00A27684" w:rsidP="00A27684">
            <w:pPr>
              <w:pStyle w:val="ListParagraph"/>
              <w:numPr>
                <w:ilvl w:val="0"/>
                <w:numId w:val="11"/>
              </w:numPr>
              <w:spacing w:after="0"/>
              <w:rPr>
                <w:rFonts w:cs="Arial"/>
                <w:szCs w:val="20"/>
              </w:rPr>
            </w:pPr>
            <w:r w:rsidRPr="00994BA0">
              <w:rPr>
                <w:rFonts w:cs="Arial"/>
                <w:szCs w:val="20"/>
              </w:rPr>
              <w:t>Ensure that all deliverables and outputs are peer and manager review</w:t>
            </w:r>
            <w:r>
              <w:rPr>
                <w:rFonts w:cs="Arial"/>
                <w:szCs w:val="20"/>
              </w:rPr>
              <w:t>e</w:t>
            </w:r>
            <w:r w:rsidRPr="00994BA0">
              <w:rPr>
                <w:rFonts w:cs="Arial"/>
                <w:szCs w:val="20"/>
              </w:rPr>
              <w:t>d before formal release.</w:t>
            </w:r>
          </w:p>
          <w:p w14:paraId="084A3D9A" w14:textId="77777777" w:rsidR="00A27684" w:rsidRPr="00C54959" w:rsidRDefault="00A27684" w:rsidP="00A27684">
            <w:pPr>
              <w:pStyle w:val="ListParagraph"/>
              <w:numPr>
                <w:ilvl w:val="0"/>
                <w:numId w:val="11"/>
              </w:numPr>
              <w:spacing w:after="0"/>
              <w:rPr>
                <w:rFonts w:cs="Arial"/>
                <w:b/>
              </w:rPr>
            </w:pPr>
            <w:r w:rsidRPr="00AD42C6">
              <w:rPr>
                <w:rFonts w:cs="Arial"/>
                <w:szCs w:val="20"/>
              </w:rPr>
              <w:t>Task Lead will work closely with the Authority SQEP to minimise chance of errors / omissions</w:t>
            </w:r>
            <w:r>
              <w:rPr>
                <w:rFonts w:cs="Arial"/>
                <w:szCs w:val="20"/>
              </w:rPr>
              <w:t xml:space="preserve">. </w:t>
            </w:r>
          </w:p>
          <w:p w14:paraId="70799619" w14:textId="232A0122" w:rsidR="00A27684" w:rsidRPr="002B05E8" w:rsidRDefault="00A27684" w:rsidP="00A27684">
            <w:pPr>
              <w:spacing w:after="0"/>
              <w:jc w:val="center"/>
              <w:rPr>
                <w:rFonts w:cs="Arial"/>
                <w:b/>
              </w:rPr>
            </w:pPr>
            <w:r w:rsidRPr="00C54959">
              <w:rPr>
                <w:rFonts w:cs="Arial"/>
                <w:szCs w:val="20"/>
              </w:rPr>
              <w:t xml:space="preserve">MOD are heavily involved with the acceptance </w:t>
            </w:r>
            <w:r>
              <w:rPr>
                <w:rFonts w:cs="Arial"/>
                <w:szCs w:val="20"/>
              </w:rPr>
              <w:t>testing and assurance of the outputs of this task</w:t>
            </w:r>
            <w:r w:rsidRPr="00C54959">
              <w:rPr>
                <w:rFonts w:cs="Arial"/>
                <w:szCs w:val="20"/>
              </w:rPr>
              <w:t>, mitigating the risk of the worst case scenario.</w:t>
            </w:r>
          </w:p>
        </w:tc>
        <w:tc>
          <w:tcPr>
            <w:tcW w:w="1695" w:type="dxa"/>
            <w:shd w:val="clear" w:color="auto" w:fill="auto"/>
            <w:vAlign w:val="center"/>
          </w:tcPr>
          <w:p w14:paraId="038038B8" w14:textId="1D7A3412" w:rsidR="00A27684" w:rsidRPr="002B05E8" w:rsidRDefault="00A27684" w:rsidP="00A27684">
            <w:pPr>
              <w:spacing w:after="0"/>
              <w:rPr>
                <w:rFonts w:cs="Arial"/>
              </w:rPr>
            </w:pPr>
            <w:r>
              <w:rPr>
                <w:rFonts w:cs="Arial"/>
                <w:b/>
              </w:rPr>
              <w:t>Unknown (depends on the situation in which the outputs of this task are used, which is current unforeseeable).</w:t>
            </w:r>
          </w:p>
        </w:tc>
        <w:tc>
          <w:tcPr>
            <w:tcW w:w="1131" w:type="dxa"/>
            <w:shd w:val="clear" w:color="auto" w:fill="auto"/>
            <w:vAlign w:val="center"/>
          </w:tcPr>
          <w:p w14:paraId="690C933A" w14:textId="742C4B49" w:rsidR="00A27684" w:rsidRPr="002B05E8" w:rsidRDefault="00A27684" w:rsidP="00A27684">
            <w:pPr>
              <w:spacing w:after="0"/>
              <w:rPr>
                <w:rFonts w:cs="Arial"/>
              </w:rPr>
            </w:pPr>
            <w:r>
              <w:rPr>
                <w:rFonts w:cs="Arial"/>
                <w:szCs w:val="20"/>
              </w:rPr>
              <w:t>Excluded</w:t>
            </w:r>
          </w:p>
        </w:tc>
        <w:tc>
          <w:tcPr>
            <w:tcW w:w="1695" w:type="dxa"/>
            <w:shd w:val="clear" w:color="auto" w:fill="auto"/>
            <w:vAlign w:val="center"/>
          </w:tcPr>
          <w:p w14:paraId="2279149A" w14:textId="62512AED" w:rsidR="00A27684" w:rsidRPr="002B05E8" w:rsidRDefault="00A27684" w:rsidP="00A27684">
            <w:pPr>
              <w:spacing w:after="0"/>
              <w:rPr>
                <w:rFonts w:cs="Arial"/>
              </w:rPr>
            </w:pPr>
            <w:r>
              <w:rPr>
                <w:rFonts w:cs="Arial"/>
                <w:b/>
              </w:rPr>
              <w:t>Unknown (depends on the situation in which the outputs of this task are used, which is current unforeseeable).</w:t>
            </w:r>
          </w:p>
        </w:tc>
        <w:tc>
          <w:tcPr>
            <w:tcW w:w="1222" w:type="dxa"/>
            <w:shd w:val="clear" w:color="auto" w:fill="auto"/>
            <w:vAlign w:val="center"/>
          </w:tcPr>
          <w:p w14:paraId="1A182D71" w14:textId="5EE8A63B" w:rsidR="00A27684" w:rsidRPr="002B05E8" w:rsidRDefault="00A27684" w:rsidP="00A27684">
            <w:pPr>
              <w:spacing w:after="0"/>
              <w:rPr>
                <w:rFonts w:cs="Arial"/>
              </w:rPr>
            </w:pPr>
            <w:r>
              <w:rPr>
                <w:rFonts w:cs="Arial"/>
              </w:rPr>
              <w:t>Low</w:t>
            </w:r>
          </w:p>
        </w:tc>
        <w:tc>
          <w:tcPr>
            <w:tcW w:w="1166" w:type="dxa"/>
            <w:shd w:val="clear" w:color="auto" w:fill="auto"/>
            <w:vAlign w:val="center"/>
          </w:tcPr>
          <w:p w14:paraId="2C940532" w14:textId="1E3E0100" w:rsidR="00A27684" w:rsidRPr="002B05E8" w:rsidRDefault="00A27684" w:rsidP="00A27684">
            <w:pPr>
              <w:spacing w:after="0"/>
              <w:rPr>
                <w:rFonts w:cs="Arial"/>
              </w:rPr>
            </w:pPr>
            <w:r>
              <w:rPr>
                <w:rFonts w:cs="Arial"/>
              </w:rPr>
              <w:t>Medium</w:t>
            </w:r>
          </w:p>
        </w:tc>
      </w:tr>
      <w:tr w:rsidR="00A27684" w:rsidRPr="002B05E8" w14:paraId="6564EBC3" w14:textId="77777777" w:rsidTr="00A27684">
        <w:trPr>
          <w:trHeight w:val="420"/>
        </w:trPr>
        <w:tc>
          <w:tcPr>
            <w:tcW w:w="8479" w:type="dxa"/>
            <w:gridSpan w:val="4"/>
            <w:tcBorders>
              <w:bottom w:val="single" w:sz="4" w:space="0" w:color="auto"/>
            </w:tcBorders>
            <w:shd w:val="clear" w:color="auto" w:fill="9CC2E5"/>
            <w:vAlign w:val="center"/>
          </w:tcPr>
          <w:p w14:paraId="74EC10C3" w14:textId="15862C53" w:rsidR="00A27684" w:rsidRPr="002B05E8" w:rsidRDefault="00A27684" w:rsidP="00A27684">
            <w:pPr>
              <w:spacing w:after="0"/>
              <w:jc w:val="right"/>
              <w:rPr>
                <w:rFonts w:cs="Arial"/>
                <w:b/>
              </w:rPr>
            </w:pPr>
            <w:r w:rsidRPr="002B05E8">
              <w:rPr>
                <w:rFonts w:cs="Arial"/>
                <w:b/>
              </w:rPr>
              <w:t>TOTAL PROPOSED CONTRACTOR’S LIMIT OF LIABILITY</w:t>
            </w:r>
          </w:p>
        </w:tc>
        <w:tc>
          <w:tcPr>
            <w:tcW w:w="1695" w:type="dxa"/>
            <w:tcBorders>
              <w:bottom w:val="single" w:sz="4" w:space="0" w:color="auto"/>
            </w:tcBorders>
            <w:shd w:val="clear" w:color="auto" w:fill="auto"/>
          </w:tcPr>
          <w:p w14:paraId="1F4C0765" w14:textId="575F1CA1" w:rsidR="00A27684" w:rsidRPr="002B05E8" w:rsidRDefault="00A27684" w:rsidP="00A27684">
            <w:pPr>
              <w:spacing w:after="0"/>
              <w:rPr>
                <w:rFonts w:cs="Arial"/>
              </w:rPr>
            </w:pPr>
            <w:r w:rsidRPr="009C458C">
              <w:rPr>
                <w:rFonts w:cs="Arial"/>
                <w:b/>
              </w:rPr>
              <w:t>Unknown</w:t>
            </w:r>
          </w:p>
        </w:tc>
        <w:tc>
          <w:tcPr>
            <w:tcW w:w="1131" w:type="dxa"/>
            <w:tcBorders>
              <w:bottom w:val="single" w:sz="4" w:space="0" w:color="auto"/>
            </w:tcBorders>
            <w:shd w:val="clear" w:color="auto" w:fill="auto"/>
          </w:tcPr>
          <w:p w14:paraId="42C47F97" w14:textId="76DA3A55" w:rsidR="00A27684" w:rsidRPr="002B05E8" w:rsidRDefault="00A27684" w:rsidP="00A27684">
            <w:pPr>
              <w:spacing w:after="0"/>
              <w:rPr>
                <w:rFonts w:cs="Arial"/>
              </w:rPr>
            </w:pPr>
            <w:r w:rsidRPr="009C458C">
              <w:rPr>
                <w:rFonts w:cs="Arial"/>
                <w:b/>
                <w:szCs w:val="20"/>
              </w:rPr>
              <w:t>Excluded</w:t>
            </w:r>
          </w:p>
        </w:tc>
        <w:tc>
          <w:tcPr>
            <w:tcW w:w="1695" w:type="dxa"/>
            <w:tcBorders>
              <w:bottom w:val="single" w:sz="4" w:space="0" w:color="auto"/>
            </w:tcBorders>
            <w:shd w:val="clear" w:color="auto" w:fill="auto"/>
          </w:tcPr>
          <w:p w14:paraId="075F8BCA" w14:textId="2CFCB3A9" w:rsidR="00A27684" w:rsidRPr="002B05E8" w:rsidRDefault="00A27684" w:rsidP="00A27684">
            <w:pPr>
              <w:spacing w:after="0"/>
              <w:rPr>
                <w:rFonts w:cs="Arial"/>
              </w:rPr>
            </w:pPr>
            <w:r w:rsidRPr="009C458C">
              <w:rPr>
                <w:rFonts w:cs="Arial"/>
                <w:b/>
              </w:rPr>
              <w:t>Unknown</w:t>
            </w:r>
          </w:p>
        </w:tc>
        <w:tc>
          <w:tcPr>
            <w:tcW w:w="2388" w:type="dxa"/>
            <w:gridSpan w:val="2"/>
            <w:tcBorders>
              <w:bottom w:val="single" w:sz="4" w:space="0" w:color="auto"/>
            </w:tcBorders>
            <w:shd w:val="clear" w:color="auto" w:fill="9CC2E5"/>
          </w:tcPr>
          <w:p w14:paraId="7782863E" w14:textId="77777777" w:rsidR="00A27684" w:rsidRPr="002B05E8" w:rsidRDefault="00A27684" w:rsidP="00A27684">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0E382141" w14:textId="77777777" w:rsidR="002B05E8" w:rsidRDefault="002B05E8" w:rsidP="002B05E8">
            <w:pPr>
              <w:spacing w:after="0"/>
              <w:rPr>
                <w:rFonts w:cs="Arial"/>
              </w:rPr>
            </w:pPr>
          </w:p>
          <w:p w14:paraId="008338FF" w14:textId="77777777" w:rsidR="00A27684" w:rsidRDefault="00A27684" w:rsidP="002B05E8">
            <w:pPr>
              <w:spacing w:after="0"/>
              <w:rPr>
                <w:rFonts w:cs="Arial"/>
              </w:rPr>
            </w:pPr>
          </w:p>
          <w:p w14:paraId="1B68DBAD" w14:textId="77777777" w:rsidR="00A27684" w:rsidRDefault="00A27684" w:rsidP="002B05E8">
            <w:pPr>
              <w:spacing w:after="0"/>
              <w:rPr>
                <w:rFonts w:cs="Arial"/>
              </w:rPr>
            </w:pPr>
          </w:p>
          <w:p w14:paraId="0906A7C4" w14:textId="77777777" w:rsidR="00A27684" w:rsidRDefault="00A27684" w:rsidP="002B05E8">
            <w:pPr>
              <w:spacing w:after="0"/>
              <w:rPr>
                <w:rFonts w:cs="Arial"/>
              </w:rPr>
            </w:pPr>
          </w:p>
          <w:p w14:paraId="6BB57FC3" w14:textId="20C036E5" w:rsidR="00A27684" w:rsidRPr="002B05E8" w:rsidRDefault="00A27684"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lastRenderedPageBreak/>
              <w:t>INDIRECT/CONSEQUENTIAL LOSS</w:t>
            </w:r>
          </w:p>
        </w:tc>
      </w:tr>
      <w:tr w:rsidR="002B05E8" w:rsidRPr="002B05E8" w14:paraId="4ABE0721" w14:textId="77777777" w:rsidTr="00A27684">
        <w:trPr>
          <w:trHeight w:val="420"/>
        </w:trPr>
        <w:tc>
          <w:tcPr>
            <w:tcW w:w="2136"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024"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148"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17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695"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1"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695"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22"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166"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A27684" w:rsidRPr="002B05E8" w14:paraId="14C05A9F" w14:textId="77777777" w:rsidTr="0005798C">
        <w:trPr>
          <w:trHeight w:val="2361"/>
        </w:trPr>
        <w:tc>
          <w:tcPr>
            <w:tcW w:w="2136" w:type="dxa"/>
            <w:shd w:val="clear" w:color="auto" w:fill="auto"/>
          </w:tcPr>
          <w:p w14:paraId="77245939" w14:textId="5D6BAF53" w:rsidR="00A27684" w:rsidRPr="002B05E8" w:rsidRDefault="00A27684" w:rsidP="00A27684">
            <w:pPr>
              <w:spacing w:after="0"/>
              <w:jc w:val="center"/>
              <w:rPr>
                <w:rFonts w:cs="Arial"/>
                <w:b/>
              </w:rPr>
            </w:pPr>
            <w:r w:rsidRPr="00B71BD5">
              <w:rPr>
                <w:b/>
              </w:rPr>
              <w:t>Consequential Losses excluded in line with</w:t>
            </w:r>
            <w:r>
              <w:rPr>
                <w:b/>
              </w:rPr>
              <w:t xml:space="preserve"> the above statement</w:t>
            </w:r>
          </w:p>
        </w:tc>
        <w:tc>
          <w:tcPr>
            <w:tcW w:w="2024" w:type="dxa"/>
            <w:shd w:val="clear" w:color="auto" w:fill="EEECE1" w:themeFill="background2"/>
          </w:tcPr>
          <w:p w14:paraId="487FD08D" w14:textId="77777777" w:rsidR="00A27684" w:rsidRPr="002B05E8" w:rsidRDefault="00A27684" w:rsidP="00A27684">
            <w:pPr>
              <w:spacing w:after="0"/>
              <w:jc w:val="center"/>
              <w:rPr>
                <w:rFonts w:cs="Arial"/>
                <w:b/>
              </w:rPr>
            </w:pPr>
          </w:p>
        </w:tc>
        <w:tc>
          <w:tcPr>
            <w:tcW w:w="2148" w:type="dxa"/>
            <w:shd w:val="clear" w:color="auto" w:fill="EEECE1" w:themeFill="background2"/>
          </w:tcPr>
          <w:p w14:paraId="6A7079FA" w14:textId="77777777" w:rsidR="00A27684" w:rsidRPr="002B05E8" w:rsidRDefault="00A27684" w:rsidP="00A27684">
            <w:pPr>
              <w:spacing w:after="0"/>
              <w:jc w:val="center"/>
              <w:rPr>
                <w:rFonts w:cs="Arial"/>
                <w:b/>
              </w:rPr>
            </w:pPr>
          </w:p>
        </w:tc>
        <w:tc>
          <w:tcPr>
            <w:tcW w:w="2171" w:type="dxa"/>
            <w:shd w:val="clear" w:color="auto" w:fill="EEECE1" w:themeFill="background2"/>
          </w:tcPr>
          <w:p w14:paraId="780453F8" w14:textId="77777777" w:rsidR="00A27684" w:rsidRPr="002B05E8" w:rsidRDefault="00A27684" w:rsidP="00A27684">
            <w:pPr>
              <w:spacing w:after="0"/>
              <w:jc w:val="center"/>
              <w:rPr>
                <w:rFonts w:cs="Arial"/>
                <w:b/>
              </w:rPr>
            </w:pPr>
          </w:p>
        </w:tc>
        <w:tc>
          <w:tcPr>
            <w:tcW w:w="1695" w:type="dxa"/>
            <w:shd w:val="clear" w:color="auto" w:fill="EEECE1" w:themeFill="background2"/>
          </w:tcPr>
          <w:p w14:paraId="59163D5D" w14:textId="77777777" w:rsidR="00A27684" w:rsidRPr="002B05E8" w:rsidRDefault="00A27684" w:rsidP="00A27684">
            <w:pPr>
              <w:spacing w:after="0"/>
              <w:rPr>
                <w:rFonts w:cs="Arial"/>
              </w:rPr>
            </w:pPr>
          </w:p>
        </w:tc>
        <w:tc>
          <w:tcPr>
            <w:tcW w:w="1131" w:type="dxa"/>
            <w:shd w:val="clear" w:color="auto" w:fill="EEECE1" w:themeFill="background2"/>
          </w:tcPr>
          <w:p w14:paraId="453D04C2" w14:textId="77777777" w:rsidR="00A27684" w:rsidRPr="002B05E8" w:rsidRDefault="00A27684" w:rsidP="00A27684">
            <w:pPr>
              <w:spacing w:after="0"/>
              <w:rPr>
                <w:rFonts w:cs="Arial"/>
              </w:rPr>
            </w:pPr>
          </w:p>
        </w:tc>
        <w:tc>
          <w:tcPr>
            <w:tcW w:w="1695" w:type="dxa"/>
            <w:shd w:val="clear" w:color="auto" w:fill="EEECE1" w:themeFill="background2"/>
          </w:tcPr>
          <w:p w14:paraId="50EC5680" w14:textId="77777777" w:rsidR="00A27684" w:rsidRPr="002B05E8" w:rsidRDefault="00A27684" w:rsidP="00A27684">
            <w:pPr>
              <w:spacing w:after="0"/>
              <w:rPr>
                <w:rFonts w:cs="Arial"/>
              </w:rPr>
            </w:pPr>
          </w:p>
        </w:tc>
        <w:tc>
          <w:tcPr>
            <w:tcW w:w="1222" w:type="dxa"/>
            <w:shd w:val="clear" w:color="auto" w:fill="EEECE1" w:themeFill="background2"/>
          </w:tcPr>
          <w:p w14:paraId="15BF460B" w14:textId="77777777" w:rsidR="00A27684" w:rsidRPr="002B05E8" w:rsidRDefault="00A27684" w:rsidP="00A27684">
            <w:pPr>
              <w:spacing w:after="0"/>
              <w:rPr>
                <w:rFonts w:cs="Arial"/>
              </w:rPr>
            </w:pPr>
          </w:p>
        </w:tc>
        <w:tc>
          <w:tcPr>
            <w:tcW w:w="1166" w:type="dxa"/>
            <w:shd w:val="clear" w:color="auto" w:fill="EEECE1" w:themeFill="background2"/>
          </w:tcPr>
          <w:p w14:paraId="65EEC9CB" w14:textId="77777777" w:rsidR="00A27684" w:rsidRPr="002B05E8" w:rsidRDefault="00A27684" w:rsidP="00A27684">
            <w:pPr>
              <w:spacing w:after="0"/>
              <w:rPr>
                <w:rFonts w:cs="Arial"/>
              </w:rPr>
            </w:pPr>
          </w:p>
        </w:tc>
      </w:tr>
      <w:tr w:rsidR="00A27684" w:rsidRPr="002B05E8" w14:paraId="1A7AD1F3" w14:textId="77777777" w:rsidTr="00A27684">
        <w:trPr>
          <w:trHeight w:val="420"/>
        </w:trPr>
        <w:tc>
          <w:tcPr>
            <w:tcW w:w="8479" w:type="dxa"/>
            <w:gridSpan w:val="4"/>
            <w:shd w:val="clear" w:color="auto" w:fill="9CC2E5"/>
          </w:tcPr>
          <w:p w14:paraId="3261527D" w14:textId="1EBB70AA" w:rsidR="00A27684" w:rsidRPr="002B05E8" w:rsidRDefault="00A27684" w:rsidP="00A27684">
            <w:pPr>
              <w:spacing w:after="0"/>
              <w:jc w:val="right"/>
              <w:rPr>
                <w:rFonts w:cs="Arial"/>
                <w:b/>
              </w:rPr>
            </w:pPr>
            <w:r w:rsidRPr="00132A0B">
              <w:t>TOTAL PROPOSED CONTRACTOR’S LIMIT OF LIABILITY</w:t>
            </w:r>
          </w:p>
        </w:tc>
        <w:tc>
          <w:tcPr>
            <w:tcW w:w="1695" w:type="dxa"/>
            <w:shd w:val="clear" w:color="auto" w:fill="auto"/>
          </w:tcPr>
          <w:p w14:paraId="5AA65F3F" w14:textId="17DDE69A" w:rsidR="00A27684" w:rsidRPr="002B05E8" w:rsidRDefault="00A27684" w:rsidP="00A27684">
            <w:pPr>
              <w:spacing w:after="0"/>
              <w:rPr>
                <w:rFonts w:cs="Arial"/>
              </w:rPr>
            </w:pPr>
            <w:r w:rsidRPr="00132A0B">
              <w:t>Not currently foreseeable.</w:t>
            </w:r>
          </w:p>
        </w:tc>
        <w:tc>
          <w:tcPr>
            <w:tcW w:w="1131" w:type="dxa"/>
            <w:shd w:val="clear" w:color="auto" w:fill="auto"/>
          </w:tcPr>
          <w:p w14:paraId="3BA0EBEC" w14:textId="36E4684E" w:rsidR="00A27684" w:rsidRPr="002B05E8" w:rsidRDefault="00A27684" w:rsidP="00A27684">
            <w:pPr>
              <w:spacing w:after="0"/>
              <w:rPr>
                <w:rFonts w:cs="Arial"/>
              </w:rPr>
            </w:pPr>
            <w:r w:rsidRPr="00132A0B">
              <w:t>Excluded</w:t>
            </w:r>
          </w:p>
        </w:tc>
        <w:tc>
          <w:tcPr>
            <w:tcW w:w="1695" w:type="dxa"/>
            <w:shd w:val="clear" w:color="auto" w:fill="auto"/>
          </w:tcPr>
          <w:p w14:paraId="27879620" w14:textId="73824150" w:rsidR="00A27684" w:rsidRPr="002B05E8" w:rsidRDefault="00A27684" w:rsidP="00A27684">
            <w:pPr>
              <w:spacing w:after="0"/>
              <w:rPr>
                <w:rFonts w:cs="Arial"/>
              </w:rPr>
            </w:pPr>
            <w:r w:rsidRPr="00132A0B">
              <w:t>Not currently foreseeable.</w:t>
            </w:r>
          </w:p>
        </w:tc>
        <w:tc>
          <w:tcPr>
            <w:tcW w:w="2388" w:type="dxa"/>
            <w:gridSpan w:val="2"/>
            <w:shd w:val="clear" w:color="auto" w:fill="9CC2E5"/>
          </w:tcPr>
          <w:p w14:paraId="179717DA" w14:textId="77777777" w:rsidR="00A27684" w:rsidRPr="002B05E8" w:rsidRDefault="00A27684" w:rsidP="00A27684">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8F2B6" w14:textId="77777777" w:rsidR="006101A9" w:rsidRDefault="006101A9" w:rsidP="006C7C3F">
      <w:pPr>
        <w:spacing w:after="0"/>
      </w:pPr>
      <w:r>
        <w:separator/>
      </w:r>
    </w:p>
  </w:endnote>
  <w:endnote w:type="continuationSeparator" w:id="0">
    <w:p w14:paraId="6B35B5EF" w14:textId="77777777" w:rsidR="006101A9" w:rsidRDefault="006101A9"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0C25" w14:textId="77777777" w:rsidR="006101A9" w:rsidRDefault="00610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45DFA" w14:textId="51DCE459" w:rsidR="006101A9" w:rsidRDefault="006101A9" w:rsidP="000E4678">
    <w:pPr>
      <w:pStyle w:val="Footer"/>
      <w:jc w:val="right"/>
      <w:rPr>
        <w:color w:val="808080" w:themeColor="background1" w:themeShade="80"/>
        <w:sz w:val="18"/>
      </w:rPr>
    </w:pPr>
  </w:p>
  <w:p w14:paraId="018B3A6F" w14:textId="73876040" w:rsidR="006101A9" w:rsidRPr="009B1427" w:rsidRDefault="006101A9">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Dstl</w:t>
    </w:r>
    <w:r w:rsidRPr="009B4761">
      <w:rPr>
        <w:sz w:val="18"/>
      </w:rPr>
      <w:ptab w:relativeTo="margin" w:alignment="center" w:leader="none"/>
    </w:r>
    <w:sdt>
      <w:sdtPr>
        <w:rPr>
          <w:sz w:val="18"/>
        </w:rPr>
        <w:alias w:val="Classification when complete"/>
        <w:tag w:val="Classification when complete"/>
        <w:id w:val="384459818"/>
        <w:placeholder>
          <w:docPart w:val="006F0C1C63124EE3A03E1FDABC51397C"/>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5C629" w14:textId="77777777" w:rsidR="006101A9" w:rsidRDefault="00610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964E9" w14:textId="77777777" w:rsidR="006101A9" w:rsidRDefault="006101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FDC8" w14:textId="446EEFEC" w:rsidR="006101A9" w:rsidRDefault="006101A9" w:rsidP="000E4678">
    <w:pPr>
      <w:pStyle w:val="Footer"/>
      <w:jc w:val="right"/>
      <w:rPr>
        <w:color w:val="808080" w:themeColor="background1" w:themeShade="80"/>
        <w:sz w:val="18"/>
      </w:rPr>
    </w:pPr>
  </w:p>
  <w:p w14:paraId="59452190" w14:textId="64EDDC5E" w:rsidR="006101A9" w:rsidRPr="009B1427" w:rsidRDefault="006101A9">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Dstl</w:t>
    </w:r>
    <w:r w:rsidRPr="009B4761">
      <w:rPr>
        <w:sz w:val="18"/>
      </w:rPr>
      <w:ptab w:relativeTo="margin" w:alignment="center" w:leader="none"/>
    </w:r>
    <w:sdt>
      <w:sdtPr>
        <w:rPr>
          <w:sz w:val="18"/>
        </w:rPr>
        <w:alias w:val="Classification when complete"/>
        <w:tag w:val="Classification when complete"/>
        <w:id w:val="154421723"/>
        <w:placeholder>
          <w:docPart w:val="FD82381B94FA4C149A2F1746463E236F"/>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1DBBB" w14:textId="77777777" w:rsidR="006101A9" w:rsidRDefault="006101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E27D" w14:textId="77777777" w:rsidR="006101A9" w:rsidRDefault="006101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E787C" w14:textId="28140661" w:rsidR="006101A9" w:rsidRDefault="006101A9" w:rsidP="000E4678">
    <w:pPr>
      <w:pStyle w:val="Footer"/>
      <w:jc w:val="right"/>
      <w:rPr>
        <w:color w:val="808080" w:themeColor="background1" w:themeShade="80"/>
        <w:sz w:val="18"/>
      </w:rPr>
    </w:pPr>
  </w:p>
  <w:p w14:paraId="0C0077C9" w14:textId="1240F75D" w:rsidR="006101A9" w:rsidRPr="009B1427" w:rsidRDefault="006101A9">
    <w:pPr>
      <w:pStyle w:val="Footer"/>
      <w:jc w:val="right"/>
      <w:rPr>
        <w:sz w:val="18"/>
      </w:rPr>
    </w:pPr>
    <w:r>
      <w:rPr>
        <w:color w:val="808080" w:themeColor="background1" w:themeShade="80"/>
        <w:sz w:val="18"/>
      </w:rPr>
      <w:t>© Crown copyright 2021</w:t>
    </w:r>
    <w:r w:rsidRPr="009B1427">
      <w:rPr>
        <w:color w:val="808080" w:themeColor="background1" w:themeShade="80"/>
        <w:sz w:val="18"/>
      </w:rPr>
      <w:t xml:space="preserve"> Dstl</w:t>
    </w:r>
    <w:r w:rsidRPr="009B4761">
      <w:rPr>
        <w:sz w:val="18"/>
      </w:rPr>
      <w:ptab w:relativeTo="margin" w:alignment="center" w:leader="none"/>
    </w:r>
    <w:sdt>
      <w:sdtPr>
        <w:rPr>
          <w:sz w:val="18"/>
        </w:rPr>
        <w:alias w:val="Classification when complete"/>
        <w:tag w:val="Classification when complete"/>
        <w:id w:val="68471892"/>
        <w:placeholder>
          <w:docPart w:val="A9A0D86FA89A448F832CDD1A4EC7B36F"/>
        </w:placeholder>
        <w:dropDownList>
          <w:listItem w:value="Choose an item."/>
          <w:listItem w:displayText="OFFICIAL" w:value="OFFICIAL"/>
          <w:listItem w:displayText="OFFICIAL SENSITIVE" w:value="OFFICIAL SENSITIVE"/>
        </w:dropDownList>
      </w:sdtPr>
      <w:sdtEndPr/>
      <w:sdtContent>
        <w:r>
          <w:rPr>
            <w:sz w:val="18"/>
          </w:rPr>
          <w:t>OFFICIAL</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C5E1" w14:textId="77777777" w:rsidR="006101A9" w:rsidRDefault="00610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1973" w14:textId="77777777" w:rsidR="006101A9" w:rsidRDefault="006101A9" w:rsidP="006C7C3F">
      <w:pPr>
        <w:spacing w:after="0"/>
      </w:pPr>
      <w:r>
        <w:separator/>
      </w:r>
    </w:p>
  </w:footnote>
  <w:footnote w:type="continuationSeparator" w:id="0">
    <w:p w14:paraId="7B6949DC" w14:textId="77777777" w:rsidR="006101A9" w:rsidRDefault="006101A9"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8F38" w14:textId="77777777" w:rsidR="006101A9" w:rsidRDefault="00610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ACAB" w14:textId="4C478EE9" w:rsidR="006101A9" w:rsidRDefault="006101A9" w:rsidP="000E4678">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93A9" w14:textId="77777777" w:rsidR="006101A9" w:rsidRDefault="006101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9F34" w14:textId="77777777" w:rsidR="006101A9" w:rsidRDefault="006101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2D76" w14:textId="5AE7FA71" w:rsidR="006101A9" w:rsidRDefault="006101A9" w:rsidP="000E4678">
    <w:pPr>
      <w:pStyle w:val="Header"/>
      <w:spacing w:after="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9077" w14:textId="77777777" w:rsidR="006101A9" w:rsidRDefault="006101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26BE" w14:textId="77777777" w:rsidR="006101A9" w:rsidRDefault="006101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492F" w14:textId="1B667E7A" w:rsidR="006101A9" w:rsidRDefault="006101A9" w:rsidP="000E4678">
    <w:pPr>
      <w:pStyle w:val="Header"/>
      <w:spacing w:after="0"/>
    </w:pPr>
  </w:p>
  <w:p w14:paraId="2FB6557F" w14:textId="21211EAB" w:rsidR="006101A9" w:rsidRDefault="006101A9">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End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456A" w14:textId="77777777" w:rsidR="006101A9" w:rsidRDefault="00610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777E"/>
    <w:multiLevelType w:val="multilevel"/>
    <w:tmpl w:val="10E68BB8"/>
    <w:styleLink w:val="ListAlpha"/>
    <w:lvl w:ilvl="0">
      <w:start w:val="1"/>
      <w:numFmt w:val="lowerLetter"/>
      <w:lvlText w:val="%1)"/>
      <w:lvlJc w:val="left"/>
      <w:pPr>
        <w:tabs>
          <w:tab w:val="num" w:pos="1134"/>
        </w:tabs>
        <w:ind w:left="1134" w:hanging="567"/>
      </w:pPr>
      <w:rPr>
        <w:rFonts w:ascii="Verdana" w:hAnsi="Verdana" w:hint="default"/>
        <w:color w:val="333333"/>
        <w:sz w:val="20"/>
      </w:rPr>
    </w:lvl>
    <w:lvl w:ilvl="1">
      <w:start w:val="1"/>
      <w:numFmt w:val="lowerRoman"/>
      <w:lvlText w:val="%2)"/>
      <w:lvlJc w:val="left"/>
      <w:pPr>
        <w:tabs>
          <w:tab w:val="num" w:pos="1701"/>
        </w:tabs>
        <w:ind w:left="1701" w:hanging="567"/>
      </w:pPr>
      <w:rPr>
        <w:rFonts w:hint="default"/>
      </w:rPr>
    </w:lvl>
    <w:lvl w:ilvl="2">
      <w:start w:val="1"/>
      <w:numFmt w:val="none"/>
      <w:lvlText w:val=""/>
      <w:lvlJc w:val="left"/>
      <w:pPr>
        <w:tabs>
          <w:tab w:val="num" w:pos="2268"/>
        </w:tabs>
        <w:ind w:left="2268" w:hanging="567"/>
      </w:pPr>
      <w:rPr>
        <w:rFonts w:hint="default"/>
      </w:rPr>
    </w:lvl>
    <w:lvl w:ilvl="3">
      <w:start w:val="1"/>
      <w:numFmt w:val="none"/>
      <w:lvlText w:val=""/>
      <w:lvlJc w:val="left"/>
      <w:pPr>
        <w:tabs>
          <w:tab w:val="num" w:pos="1701"/>
        </w:tabs>
        <w:ind w:left="1701" w:hanging="567"/>
      </w:pPr>
      <w:rPr>
        <w:rFonts w:hint="default"/>
      </w:rPr>
    </w:lvl>
    <w:lvl w:ilvl="4">
      <w:start w:val="1"/>
      <w:numFmt w:val="none"/>
      <w:lvlText w:val=""/>
      <w:lvlJc w:val="left"/>
      <w:pPr>
        <w:tabs>
          <w:tab w:val="num" w:pos="2673"/>
        </w:tabs>
        <w:ind w:left="2673" w:hanging="360"/>
      </w:pPr>
      <w:rPr>
        <w:rFonts w:hint="default"/>
      </w:rPr>
    </w:lvl>
    <w:lvl w:ilvl="5">
      <w:start w:val="1"/>
      <w:numFmt w:val="none"/>
      <w:lvlText w:val=""/>
      <w:lvlJc w:val="left"/>
      <w:pPr>
        <w:tabs>
          <w:tab w:val="num" w:pos="3393"/>
        </w:tabs>
        <w:ind w:left="3393" w:hanging="360"/>
      </w:pPr>
      <w:rPr>
        <w:rFonts w:hint="default"/>
      </w:rPr>
    </w:lvl>
    <w:lvl w:ilvl="6">
      <w:start w:val="1"/>
      <w:numFmt w:val="none"/>
      <w:lvlText w:val=""/>
      <w:lvlJc w:val="left"/>
      <w:pPr>
        <w:tabs>
          <w:tab w:val="num" w:pos="4113"/>
        </w:tabs>
        <w:ind w:left="4113" w:hanging="360"/>
      </w:pPr>
      <w:rPr>
        <w:rFonts w:hint="default"/>
      </w:rPr>
    </w:lvl>
    <w:lvl w:ilvl="7">
      <w:start w:val="1"/>
      <w:numFmt w:val="none"/>
      <w:lvlText w:val=""/>
      <w:lvlJc w:val="left"/>
      <w:pPr>
        <w:tabs>
          <w:tab w:val="num" w:pos="4833"/>
        </w:tabs>
        <w:ind w:left="4833" w:hanging="360"/>
      </w:pPr>
      <w:rPr>
        <w:rFonts w:hint="default"/>
      </w:rPr>
    </w:lvl>
    <w:lvl w:ilvl="8">
      <w:start w:val="1"/>
      <w:numFmt w:val="none"/>
      <w:lvlText w:val=""/>
      <w:lvlJc w:val="left"/>
      <w:pPr>
        <w:tabs>
          <w:tab w:val="num" w:pos="5553"/>
        </w:tabs>
        <w:ind w:left="5553" w:hanging="360"/>
      </w:pPr>
      <w:rPr>
        <w:rFonts w:hint="default"/>
      </w:rPr>
    </w:lvl>
  </w:abstractNum>
  <w:abstractNum w:abstractNumId="1"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947ABF"/>
    <w:multiLevelType w:val="hybridMultilevel"/>
    <w:tmpl w:val="30D01F1A"/>
    <w:lvl w:ilvl="0" w:tplc="ED0437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8"/>
  </w:num>
  <w:num w:numId="7">
    <w:abstractNumId w:val="9"/>
  </w:num>
  <w:num w:numId="8">
    <w:abstractNumId w:val="10"/>
  </w:num>
  <w:num w:numId="9">
    <w:abstractNumId w:val="11"/>
  </w:num>
  <w:num w:numId="10">
    <w:abstractNumId w:val="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NotDisplayPageBoundaries/>
  <w:hideSpellingErrors/>
  <w:hideGrammaticalErrors/>
  <w:documentProtection w:edit="readOnly"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036"/>
    <w:rsid w:val="00003D13"/>
    <w:rsid w:val="00021F65"/>
    <w:rsid w:val="00022AAE"/>
    <w:rsid w:val="00024F23"/>
    <w:rsid w:val="000250D1"/>
    <w:rsid w:val="0003227A"/>
    <w:rsid w:val="00045C59"/>
    <w:rsid w:val="00056264"/>
    <w:rsid w:val="0005798C"/>
    <w:rsid w:val="00057F38"/>
    <w:rsid w:val="00061D15"/>
    <w:rsid w:val="0006500B"/>
    <w:rsid w:val="000721A6"/>
    <w:rsid w:val="00073A86"/>
    <w:rsid w:val="00073C1B"/>
    <w:rsid w:val="00074A1B"/>
    <w:rsid w:val="000915CE"/>
    <w:rsid w:val="000A5BC6"/>
    <w:rsid w:val="000B441B"/>
    <w:rsid w:val="000D2A9C"/>
    <w:rsid w:val="000E4678"/>
    <w:rsid w:val="000F4752"/>
    <w:rsid w:val="00125475"/>
    <w:rsid w:val="001470F0"/>
    <w:rsid w:val="00151C80"/>
    <w:rsid w:val="00151CEA"/>
    <w:rsid w:val="00170163"/>
    <w:rsid w:val="00171FFC"/>
    <w:rsid w:val="00176DA9"/>
    <w:rsid w:val="001923FD"/>
    <w:rsid w:val="0019524A"/>
    <w:rsid w:val="001A716C"/>
    <w:rsid w:val="001B16D7"/>
    <w:rsid w:val="001B6DDE"/>
    <w:rsid w:val="001D58F2"/>
    <w:rsid w:val="001F0377"/>
    <w:rsid w:val="001F1C7E"/>
    <w:rsid w:val="0020598C"/>
    <w:rsid w:val="00207F9C"/>
    <w:rsid w:val="00223203"/>
    <w:rsid w:val="002327C7"/>
    <w:rsid w:val="0023436C"/>
    <w:rsid w:val="0024242D"/>
    <w:rsid w:val="00243072"/>
    <w:rsid w:val="0026467C"/>
    <w:rsid w:val="002666FD"/>
    <w:rsid w:val="00273F7B"/>
    <w:rsid w:val="00284376"/>
    <w:rsid w:val="002A63A9"/>
    <w:rsid w:val="002B05E8"/>
    <w:rsid w:val="002B25C1"/>
    <w:rsid w:val="002B2884"/>
    <w:rsid w:val="002B3350"/>
    <w:rsid w:val="002C14D0"/>
    <w:rsid w:val="002C2032"/>
    <w:rsid w:val="00302841"/>
    <w:rsid w:val="00305035"/>
    <w:rsid w:val="003064FF"/>
    <w:rsid w:val="0031774F"/>
    <w:rsid w:val="00345B4C"/>
    <w:rsid w:val="0035283A"/>
    <w:rsid w:val="00355EFE"/>
    <w:rsid w:val="0036338E"/>
    <w:rsid w:val="0037428A"/>
    <w:rsid w:val="00374F1D"/>
    <w:rsid w:val="003803C4"/>
    <w:rsid w:val="003952B9"/>
    <w:rsid w:val="003A1D80"/>
    <w:rsid w:val="003B57D2"/>
    <w:rsid w:val="003C1768"/>
    <w:rsid w:val="003C6511"/>
    <w:rsid w:val="003D29F1"/>
    <w:rsid w:val="004048D6"/>
    <w:rsid w:val="00420169"/>
    <w:rsid w:val="00432571"/>
    <w:rsid w:val="00441A99"/>
    <w:rsid w:val="00441C68"/>
    <w:rsid w:val="00445E0C"/>
    <w:rsid w:val="004675FF"/>
    <w:rsid w:val="004B3FFC"/>
    <w:rsid w:val="004C47D7"/>
    <w:rsid w:val="004E39CB"/>
    <w:rsid w:val="004F5D6D"/>
    <w:rsid w:val="00502E3C"/>
    <w:rsid w:val="00515E5E"/>
    <w:rsid w:val="00526B18"/>
    <w:rsid w:val="0053503C"/>
    <w:rsid w:val="005414C5"/>
    <w:rsid w:val="00546FC7"/>
    <w:rsid w:val="00566D17"/>
    <w:rsid w:val="005759C2"/>
    <w:rsid w:val="00576FB4"/>
    <w:rsid w:val="0058658D"/>
    <w:rsid w:val="00587EC8"/>
    <w:rsid w:val="005C0DA9"/>
    <w:rsid w:val="005C3CDC"/>
    <w:rsid w:val="005C6D95"/>
    <w:rsid w:val="005E2DB5"/>
    <w:rsid w:val="005F5252"/>
    <w:rsid w:val="006101A9"/>
    <w:rsid w:val="0062792D"/>
    <w:rsid w:val="0065452B"/>
    <w:rsid w:val="00683350"/>
    <w:rsid w:val="006875DC"/>
    <w:rsid w:val="00693310"/>
    <w:rsid w:val="006A7F38"/>
    <w:rsid w:val="006C1870"/>
    <w:rsid w:val="006C7C3F"/>
    <w:rsid w:val="006E162C"/>
    <w:rsid w:val="006E4068"/>
    <w:rsid w:val="006E7F54"/>
    <w:rsid w:val="006F266D"/>
    <w:rsid w:val="006F3D49"/>
    <w:rsid w:val="00725441"/>
    <w:rsid w:val="00733C28"/>
    <w:rsid w:val="0073487A"/>
    <w:rsid w:val="007465C3"/>
    <w:rsid w:val="00751BC9"/>
    <w:rsid w:val="007728AA"/>
    <w:rsid w:val="00781EDC"/>
    <w:rsid w:val="007833B7"/>
    <w:rsid w:val="007B411F"/>
    <w:rsid w:val="007C6419"/>
    <w:rsid w:val="007C6D63"/>
    <w:rsid w:val="007D1317"/>
    <w:rsid w:val="007D1D1D"/>
    <w:rsid w:val="007E1C80"/>
    <w:rsid w:val="007F443F"/>
    <w:rsid w:val="00837039"/>
    <w:rsid w:val="0084508C"/>
    <w:rsid w:val="008479B4"/>
    <w:rsid w:val="00850928"/>
    <w:rsid w:val="00852384"/>
    <w:rsid w:val="008B5017"/>
    <w:rsid w:val="008C1F02"/>
    <w:rsid w:val="008D7D50"/>
    <w:rsid w:val="008D7ED7"/>
    <w:rsid w:val="008E5633"/>
    <w:rsid w:val="008F1FDC"/>
    <w:rsid w:val="00902BB9"/>
    <w:rsid w:val="00911344"/>
    <w:rsid w:val="00917DF7"/>
    <w:rsid w:val="00922874"/>
    <w:rsid w:val="009315C2"/>
    <w:rsid w:val="009354D9"/>
    <w:rsid w:val="00941478"/>
    <w:rsid w:val="00955FE4"/>
    <w:rsid w:val="009739D2"/>
    <w:rsid w:val="00983DF2"/>
    <w:rsid w:val="00992DCE"/>
    <w:rsid w:val="009A23E1"/>
    <w:rsid w:val="009A2A3C"/>
    <w:rsid w:val="009A5036"/>
    <w:rsid w:val="009B1427"/>
    <w:rsid w:val="009B4761"/>
    <w:rsid w:val="009C7714"/>
    <w:rsid w:val="00A013C7"/>
    <w:rsid w:val="00A07C71"/>
    <w:rsid w:val="00A27684"/>
    <w:rsid w:val="00A33A42"/>
    <w:rsid w:val="00A460AB"/>
    <w:rsid w:val="00A5792E"/>
    <w:rsid w:val="00A70EA5"/>
    <w:rsid w:val="00A8457D"/>
    <w:rsid w:val="00A95122"/>
    <w:rsid w:val="00AB0842"/>
    <w:rsid w:val="00AC6780"/>
    <w:rsid w:val="00AE3F00"/>
    <w:rsid w:val="00B07F1D"/>
    <w:rsid w:val="00B36AD4"/>
    <w:rsid w:val="00B36B87"/>
    <w:rsid w:val="00B4640E"/>
    <w:rsid w:val="00B51F1A"/>
    <w:rsid w:val="00B567EA"/>
    <w:rsid w:val="00B7294B"/>
    <w:rsid w:val="00B74DAE"/>
    <w:rsid w:val="00B96386"/>
    <w:rsid w:val="00BD4C85"/>
    <w:rsid w:val="00BE06F1"/>
    <w:rsid w:val="00BE654C"/>
    <w:rsid w:val="00BE6E02"/>
    <w:rsid w:val="00BF03F9"/>
    <w:rsid w:val="00C2077B"/>
    <w:rsid w:val="00C20862"/>
    <w:rsid w:val="00C277C5"/>
    <w:rsid w:val="00C500B9"/>
    <w:rsid w:val="00C6297F"/>
    <w:rsid w:val="00C64CCD"/>
    <w:rsid w:val="00CA63C9"/>
    <w:rsid w:val="00CC262E"/>
    <w:rsid w:val="00CD37ED"/>
    <w:rsid w:val="00CE0711"/>
    <w:rsid w:val="00CE37BC"/>
    <w:rsid w:val="00CF19A7"/>
    <w:rsid w:val="00CF359B"/>
    <w:rsid w:val="00CF3ABD"/>
    <w:rsid w:val="00CF4B7D"/>
    <w:rsid w:val="00D14508"/>
    <w:rsid w:val="00D16C53"/>
    <w:rsid w:val="00D31E09"/>
    <w:rsid w:val="00D443E0"/>
    <w:rsid w:val="00D56611"/>
    <w:rsid w:val="00D618BC"/>
    <w:rsid w:val="00D65B32"/>
    <w:rsid w:val="00D821E1"/>
    <w:rsid w:val="00D84DE5"/>
    <w:rsid w:val="00D91215"/>
    <w:rsid w:val="00D96DD8"/>
    <w:rsid w:val="00D97547"/>
    <w:rsid w:val="00DA19D8"/>
    <w:rsid w:val="00DA787E"/>
    <w:rsid w:val="00DB3FD6"/>
    <w:rsid w:val="00DB41B0"/>
    <w:rsid w:val="00DB515C"/>
    <w:rsid w:val="00DF39E1"/>
    <w:rsid w:val="00E20269"/>
    <w:rsid w:val="00E26D4E"/>
    <w:rsid w:val="00E32637"/>
    <w:rsid w:val="00E41F35"/>
    <w:rsid w:val="00E44133"/>
    <w:rsid w:val="00E445DE"/>
    <w:rsid w:val="00E53F9C"/>
    <w:rsid w:val="00E6429E"/>
    <w:rsid w:val="00E85769"/>
    <w:rsid w:val="00E90081"/>
    <w:rsid w:val="00E9706E"/>
    <w:rsid w:val="00EA0FF0"/>
    <w:rsid w:val="00EB0BF9"/>
    <w:rsid w:val="00EB4D5A"/>
    <w:rsid w:val="00EC18BF"/>
    <w:rsid w:val="00EC3667"/>
    <w:rsid w:val="00EC36B4"/>
    <w:rsid w:val="00EF3A1A"/>
    <w:rsid w:val="00F02DDF"/>
    <w:rsid w:val="00F12E01"/>
    <w:rsid w:val="00F26261"/>
    <w:rsid w:val="00F323CF"/>
    <w:rsid w:val="00F37547"/>
    <w:rsid w:val="00F40BD9"/>
    <w:rsid w:val="00F42631"/>
    <w:rsid w:val="00F525F0"/>
    <w:rsid w:val="00F617F8"/>
    <w:rsid w:val="00F723CC"/>
    <w:rsid w:val="00F94C18"/>
    <w:rsid w:val="00F97B40"/>
    <w:rsid w:val="00FB29C6"/>
    <w:rsid w:val="00FE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428A"/>
    <w:rPr>
      <w:i/>
      <w:iCs/>
    </w:rPr>
  </w:style>
  <w:style w:type="character" w:styleId="Strong">
    <w:name w:val="Strong"/>
    <w:basedOn w:val="DefaultParagraphFont"/>
    <w:uiPriority w:val="22"/>
    <w:qFormat/>
    <w:rsid w:val="0037428A"/>
    <w:rPr>
      <w:b/>
      <w:bCs/>
    </w:rPr>
  </w:style>
  <w:style w:type="paragraph" w:customStyle="1" w:styleId="DataInput">
    <w:name w:val="DataInput"/>
    <w:basedOn w:val="Normal"/>
    <w:link w:val="DataInputChar"/>
    <w:qFormat/>
    <w:rsid w:val="00D91215"/>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D91215"/>
    <w:rPr>
      <w:rFonts w:ascii="Arial" w:eastAsia="MS Mincho" w:hAnsi="Arial" w:cs="Times New Roman"/>
      <w:b/>
      <w:bCs/>
      <w:iCs/>
      <w:color w:val="002060"/>
      <w:szCs w:val="24"/>
      <w:lang w:eastAsia="en-GB"/>
    </w:rPr>
  </w:style>
  <w:style w:type="paragraph" w:customStyle="1" w:styleId="Textsmallspacing">
    <w:name w:val="Text (small spacing)"/>
    <w:basedOn w:val="Normal"/>
    <w:rsid w:val="00A27684"/>
    <w:pPr>
      <w:keepLines/>
      <w:tabs>
        <w:tab w:val="left" w:pos="284"/>
      </w:tabs>
      <w:spacing w:before="60" w:after="0"/>
      <w:jc w:val="both"/>
    </w:pPr>
    <w:rPr>
      <w:rFonts w:ascii="Verdana" w:eastAsia="Times New Roman" w:hAnsi="Verdana"/>
      <w:color w:val="333333"/>
      <w:szCs w:val="20"/>
    </w:rPr>
  </w:style>
  <w:style w:type="paragraph" w:styleId="NoSpacing">
    <w:name w:val="No Spacing"/>
    <w:basedOn w:val="Normal"/>
    <w:link w:val="NoSpacingChar"/>
    <w:uiPriority w:val="1"/>
    <w:qFormat/>
    <w:rsid w:val="00A27684"/>
    <w:pPr>
      <w:spacing w:after="0" w:line="276" w:lineRule="auto"/>
    </w:pPr>
    <w:rPr>
      <w:rFonts w:eastAsia="Times New Roman" w:cs="Arial"/>
      <w:color w:val="14022E"/>
      <w:sz w:val="22"/>
    </w:rPr>
  </w:style>
  <w:style w:type="character" w:customStyle="1" w:styleId="NoSpacingChar">
    <w:name w:val="No Spacing Char"/>
    <w:link w:val="NoSpacing"/>
    <w:uiPriority w:val="1"/>
    <w:rsid w:val="00A27684"/>
    <w:rPr>
      <w:rFonts w:ascii="Arial" w:eastAsia="Times New Roman" w:hAnsi="Arial" w:cs="Arial"/>
      <w:color w:val="14022E"/>
    </w:rPr>
  </w:style>
  <w:style w:type="numbering" w:customStyle="1" w:styleId="ListAlpha">
    <w:name w:val="List:Alpha"/>
    <w:basedOn w:val="NoList"/>
    <w:rsid w:val="002B288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794639862">
      <w:bodyDiv w:val="1"/>
      <w:marLeft w:val="0"/>
      <w:marRight w:val="0"/>
      <w:marTop w:val="0"/>
      <w:marBottom w:val="0"/>
      <w:divBdr>
        <w:top w:val="none" w:sz="0" w:space="0" w:color="auto"/>
        <w:left w:val="none" w:sz="0" w:space="0" w:color="auto"/>
        <w:bottom w:val="none" w:sz="0" w:space="0" w:color="auto"/>
        <w:right w:val="none" w:sz="0" w:space="0" w:color="auto"/>
      </w:divBdr>
    </w:div>
    <w:div w:id="1250624758">
      <w:bodyDiv w:val="1"/>
      <w:marLeft w:val="0"/>
      <w:marRight w:val="0"/>
      <w:marTop w:val="0"/>
      <w:marBottom w:val="0"/>
      <w:divBdr>
        <w:top w:val="none" w:sz="0" w:space="0" w:color="auto"/>
        <w:left w:val="none" w:sz="0" w:space="0" w:color="auto"/>
        <w:bottom w:val="none" w:sz="0" w:space="0" w:color="auto"/>
        <w:right w:val="none" w:sz="0" w:space="0" w:color="auto"/>
      </w:divBdr>
    </w:div>
    <w:div w:id="18719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rg/org/ent/CME/ASTRID/SitePages/Home.aspx"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aof.mod.uk/aofcontent/tactical/toolkit/content/defcons/defcon.htm"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iki/o/Defining_IP_Requirements_using_the_NIPPY_process"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0F333D" w:rsidP="000F333D">
          <w:pPr>
            <w:pStyle w:val="D8E07ACCAEBA4566BEEF37E39AFF6C423"/>
          </w:pPr>
          <w:r w:rsidRPr="00F12E26">
            <w:rPr>
              <w:rStyle w:val="PlaceholderText"/>
            </w:rPr>
            <w:t>Choose an item.</w:t>
          </w:r>
        </w:p>
      </w:docPartBody>
    </w:docPart>
    <w:docPart>
      <w:docPartPr>
        <w:name w:val="006F0C1C63124EE3A03E1FDABC51397C"/>
        <w:category>
          <w:name w:val="General"/>
          <w:gallery w:val="placeholder"/>
        </w:category>
        <w:types>
          <w:type w:val="bbPlcHdr"/>
        </w:types>
        <w:behaviors>
          <w:behavior w:val="content"/>
        </w:behaviors>
        <w:guid w:val="{A5FC90C3-DF7F-4CE5-8FDE-7D027EC0AAD8}"/>
      </w:docPartPr>
      <w:docPartBody>
        <w:p w:rsidR="000E57C7" w:rsidRDefault="000F333D" w:rsidP="000F333D">
          <w:pPr>
            <w:pStyle w:val="006F0C1C63124EE3A03E1FDABC51397C2"/>
          </w:pPr>
          <w:r w:rsidRPr="00F12E26">
            <w:rPr>
              <w:rStyle w:val="PlaceholderText"/>
            </w:rPr>
            <w:t>Choose an item.</w:t>
          </w:r>
        </w:p>
      </w:docPartBody>
    </w:docPart>
    <w:docPart>
      <w:docPartPr>
        <w:name w:val="E6EEF1ECCA5544E2897E13CEBB167E2D"/>
        <w:category>
          <w:name w:val="General"/>
          <w:gallery w:val="placeholder"/>
        </w:category>
        <w:types>
          <w:type w:val="bbPlcHdr"/>
        </w:types>
        <w:behaviors>
          <w:behavior w:val="content"/>
        </w:behaviors>
        <w:guid w:val="{99D87CE1-AEAF-4F13-8287-BE4F0DCDAE51}"/>
      </w:docPartPr>
      <w:docPartBody>
        <w:p w:rsidR="009C22E8" w:rsidRDefault="009C22E8" w:rsidP="009C22E8">
          <w:pPr>
            <w:pStyle w:val="E6EEF1ECCA5544E2897E13CEBB167E2D"/>
          </w:pPr>
          <w:r w:rsidRPr="00F12E26">
            <w:rPr>
              <w:rStyle w:val="PlaceholderText"/>
            </w:rPr>
            <w:t>Choose an item.</w:t>
          </w:r>
        </w:p>
      </w:docPartBody>
    </w:docPart>
    <w:docPart>
      <w:docPartPr>
        <w:name w:val="9040E5BCAB4A46B88461A16064194BAE"/>
        <w:category>
          <w:name w:val="General"/>
          <w:gallery w:val="placeholder"/>
        </w:category>
        <w:types>
          <w:type w:val="bbPlcHdr"/>
        </w:types>
        <w:behaviors>
          <w:behavior w:val="content"/>
        </w:behaviors>
        <w:guid w:val="{275C30C3-F5D1-4DEA-A45E-C4FDD289398C}"/>
      </w:docPartPr>
      <w:docPartBody>
        <w:p w:rsidR="009C22E8" w:rsidRDefault="009C22E8" w:rsidP="009C22E8">
          <w:pPr>
            <w:pStyle w:val="9040E5BCAB4A46B88461A16064194BAE"/>
          </w:pPr>
          <w:r w:rsidRPr="00F12E26">
            <w:rPr>
              <w:rStyle w:val="PlaceholderText"/>
            </w:rPr>
            <w:t>Choose an item.</w:t>
          </w:r>
        </w:p>
      </w:docPartBody>
    </w:docPart>
    <w:docPart>
      <w:docPartPr>
        <w:name w:val="FD82381B94FA4C149A2F1746463E236F"/>
        <w:category>
          <w:name w:val="General"/>
          <w:gallery w:val="placeholder"/>
        </w:category>
        <w:types>
          <w:type w:val="bbPlcHdr"/>
        </w:types>
        <w:behaviors>
          <w:behavior w:val="content"/>
        </w:behaviors>
        <w:guid w:val="{5DE1997F-4D58-4CAF-9473-7E5872791095}"/>
      </w:docPartPr>
      <w:docPartBody>
        <w:p w:rsidR="00953CD0" w:rsidRDefault="00114211" w:rsidP="00114211">
          <w:pPr>
            <w:pStyle w:val="FD82381B94FA4C149A2F1746463E236F"/>
          </w:pPr>
          <w:r w:rsidRPr="00F12E26">
            <w:rPr>
              <w:rStyle w:val="PlaceholderText"/>
            </w:rPr>
            <w:t>Choose an item.</w:t>
          </w:r>
        </w:p>
      </w:docPartBody>
    </w:docPart>
    <w:docPart>
      <w:docPartPr>
        <w:name w:val="A9A0D86FA89A448F832CDD1A4EC7B36F"/>
        <w:category>
          <w:name w:val="General"/>
          <w:gallery w:val="placeholder"/>
        </w:category>
        <w:types>
          <w:type w:val="bbPlcHdr"/>
        </w:types>
        <w:behaviors>
          <w:behavior w:val="content"/>
        </w:behaviors>
        <w:guid w:val="{3AC7D4EC-6E73-4C78-B648-2317DA6B0D3B}"/>
      </w:docPartPr>
      <w:docPartBody>
        <w:p w:rsidR="00953CD0" w:rsidRDefault="00114211" w:rsidP="00114211">
          <w:pPr>
            <w:pStyle w:val="A9A0D86FA89A448F832CDD1A4EC7B36F"/>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90"/>
    <w:rsid w:val="000E57C7"/>
    <w:rsid w:val="000F333D"/>
    <w:rsid w:val="00114211"/>
    <w:rsid w:val="002D0578"/>
    <w:rsid w:val="00720190"/>
    <w:rsid w:val="007667C4"/>
    <w:rsid w:val="007F72A4"/>
    <w:rsid w:val="008C1467"/>
    <w:rsid w:val="00953CD0"/>
    <w:rsid w:val="009A2CB7"/>
    <w:rsid w:val="009C22E8"/>
    <w:rsid w:val="00C01E76"/>
    <w:rsid w:val="00C62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FF1070A1864436969F796EA4D2D885">
    <w:name w:val="76FF1070A1864436969F796EA4D2D885"/>
    <w:rsid w:val="00720190"/>
  </w:style>
  <w:style w:type="paragraph" w:customStyle="1" w:styleId="D8E07ACCAEBA4566BEEF37E39AFF6C42">
    <w:name w:val="D8E07ACCAEBA4566BEEF37E39AFF6C42"/>
    <w:rsid w:val="00720190"/>
  </w:style>
  <w:style w:type="paragraph" w:customStyle="1" w:styleId="35FD7AFA67354CA798EE00616CACE9B8">
    <w:name w:val="35FD7AFA67354CA798EE00616CACE9B8"/>
    <w:rsid w:val="00720190"/>
  </w:style>
  <w:style w:type="character" w:styleId="PlaceholderText">
    <w:name w:val="Placeholder Text"/>
    <w:basedOn w:val="DefaultParagraphFont"/>
    <w:uiPriority w:val="99"/>
    <w:semiHidden/>
    <w:rsid w:val="00114211"/>
    <w:rPr>
      <w:color w:val="808080"/>
    </w:rPr>
  </w:style>
  <w:style w:type="paragraph" w:customStyle="1" w:styleId="006F0C1C63124EE3A03E1FDABC51397C">
    <w:name w:val="006F0C1C63124EE3A03E1FDABC51397C"/>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1">
    <w:name w:val="D8E07ACCAEBA4566BEEF37E39AFF6C421"/>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006F0C1C63124EE3A03E1FDABC51397C1">
    <w:name w:val="006F0C1C63124EE3A03E1FDABC51397C1"/>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2">
    <w:name w:val="D8E07ACCAEBA4566BEEF37E39AFF6C422"/>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32F0E29021964636BA351FC0BD58D36E">
    <w:name w:val="32F0E29021964636BA351FC0BD58D36E"/>
    <w:rsid w:val="000F333D"/>
    <w:pPr>
      <w:spacing w:after="240" w:line="240" w:lineRule="auto"/>
    </w:pPr>
    <w:rPr>
      <w:rFonts w:ascii="Arial" w:eastAsia="Calibri" w:hAnsi="Arial" w:cs="Times New Roman"/>
      <w:sz w:val="20"/>
      <w:lang w:eastAsia="en-US"/>
    </w:rPr>
  </w:style>
  <w:style w:type="paragraph" w:customStyle="1" w:styleId="006F0C1C63124EE3A03E1FDABC51397C2">
    <w:name w:val="006F0C1C63124EE3A03E1FDABC51397C2"/>
    <w:rsid w:val="000F333D"/>
    <w:pPr>
      <w:tabs>
        <w:tab w:val="center" w:pos="4513"/>
        <w:tab w:val="right" w:pos="9026"/>
      </w:tabs>
      <w:spacing w:after="0" w:line="240" w:lineRule="auto"/>
    </w:pPr>
    <w:rPr>
      <w:rFonts w:ascii="Arial" w:eastAsia="Calibri" w:hAnsi="Arial" w:cs="Times New Roman"/>
      <w:sz w:val="20"/>
      <w:lang w:eastAsia="en-US"/>
    </w:rPr>
  </w:style>
  <w:style w:type="paragraph" w:customStyle="1" w:styleId="D8E07ACCAEBA4566BEEF37E39AFF6C423">
    <w:name w:val="D8E07ACCAEBA4566BEEF37E39AFF6C423"/>
    <w:rsid w:val="000F333D"/>
    <w:pPr>
      <w:tabs>
        <w:tab w:val="center" w:pos="4513"/>
        <w:tab w:val="right" w:pos="9026"/>
      </w:tabs>
      <w:spacing w:after="240" w:line="240" w:lineRule="auto"/>
    </w:pPr>
    <w:rPr>
      <w:rFonts w:ascii="Arial" w:eastAsia="Calibri" w:hAnsi="Arial" w:cs="Times New Roman"/>
      <w:sz w:val="20"/>
      <w:lang w:eastAsia="en-US"/>
    </w:rPr>
  </w:style>
  <w:style w:type="paragraph" w:customStyle="1" w:styleId="ABA00F6FCB2540CC9FCDE3598A9F2299">
    <w:name w:val="ABA00F6FCB2540CC9FCDE3598A9F2299"/>
    <w:rsid w:val="000F333D"/>
  </w:style>
  <w:style w:type="paragraph" w:customStyle="1" w:styleId="A710993E64894D5EA16373F351C6CD3D">
    <w:name w:val="A710993E64894D5EA16373F351C6CD3D"/>
    <w:rsid w:val="000F333D"/>
  </w:style>
  <w:style w:type="paragraph" w:customStyle="1" w:styleId="413E15D3AA1C4A8191B2FD78F7CA4982">
    <w:name w:val="413E15D3AA1C4A8191B2FD78F7CA4982"/>
    <w:rsid w:val="000F333D"/>
  </w:style>
  <w:style w:type="paragraph" w:customStyle="1" w:styleId="B07A80A6916A46A896C708895803124B">
    <w:name w:val="B07A80A6916A46A896C708895803124B"/>
    <w:rsid w:val="007F72A4"/>
  </w:style>
  <w:style w:type="paragraph" w:customStyle="1" w:styleId="E6EEF1ECCA5544E2897E13CEBB167E2D">
    <w:name w:val="E6EEF1ECCA5544E2897E13CEBB167E2D"/>
    <w:rsid w:val="009C22E8"/>
  </w:style>
  <w:style w:type="paragraph" w:customStyle="1" w:styleId="9040E5BCAB4A46B88461A16064194BAE">
    <w:name w:val="9040E5BCAB4A46B88461A16064194BAE"/>
    <w:rsid w:val="009C22E8"/>
  </w:style>
  <w:style w:type="paragraph" w:customStyle="1" w:styleId="FD82381B94FA4C149A2F1746463E236F">
    <w:name w:val="FD82381B94FA4C149A2F1746463E236F"/>
    <w:rsid w:val="00114211"/>
  </w:style>
  <w:style w:type="paragraph" w:customStyle="1" w:styleId="A9A0D86FA89A448F832CDD1A4EC7B36F">
    <w:name w:val="A9A0D86FA89A448F832CDD1A4EC7B36F"/>
    <w:rsid w:val="00114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E Document Content Type" ma:contentTypeID="0x010100117CBF798201164A84C49057D3691A37006681F84A7B640F4BA901D1F39204AFCF" ma:contentTypeVersion="38" ma:contentTypeDescription="Create a New Document File" ma:contentTypeScope="" ma:versionID="51c20cb39a2640377f4d51e54f53dcd0">
  <xsd:schema xmlns:xsd="http://www.w3.org/2001/XMLSchema" xmlns:xs="http://www.w3.org/2001/XMLSchema" xmlns:p="http://schemas.microsoft.com/office/2006/metadata/properties" xmlns:ns2="243c8a55-98cb-4f54-8678-5ac13de98bfe" xmlns:ns3="a83d3430-1be6-4e15-a9b1-3de0c03897b3" xmlns:ns4="bd0c8501-3c56-4d54-90a3-d99256ecb77a" xmlns:ns6="http://schemas.microsoft.com/sharepoint/v4" targetNamespace="http://schemas.microsoft.com/office/2006/metadata/properties" ma:root="true" ma:fieldsID="2faf73c00829c5eaf8201742c6090aca" ns2:_="" ns3:_="" ns4:_="" ns6:_="">
    <xsd:import namespace="243c8a55-98cb-4f54-8678-5ac13de98bfe"/>
    <xsd:import namespace="a83d3430-1be6-4e15-a9b1-3de0c03897b3"/>
    <xsd:import namespace="bd0c8501-3c56-4d54-90a3-d99256ecb77a"/>
    <xsd:import namespace="http://schemas.microsoft.com/sharepoint/v4"/>
    <xsd:element name="properties">
      <xsd:complexType>
        <xsd:sequence>
          <xsd:element name="documentManagement">
            <xsd:complexType>
              <xsd:all>
                <xsd:element ref="ns2:ContentOwner"/>
                <xsd:element ref="ns2:urnbailsCompMarkingP1"/>
                <xsd:element ref="ns2:GovernmentClassification2" minOccurs="0"/>
                <xsd:element ref="ns2:urnbailsNATSECMarkingP1"/>
                <xsd:element ref="ns2:urnbailsExportControlMarkingP1"/>
                <xsd:element ref="ns2:urnbailsExportControlMarkingP2"/>
                <xsd:element ref="ns2:UploadDisclaimer" minOccurs="0"/>
                <xsd:element ref="ns2:a77932e802634a1ebaf6871ec6f643a8" minOccurs="0"/>
                <xsd:element ref="ns3:TaxCatchAll" minOccurs="0"/>
                <xsd:element ref="ns3:TaxCatchAllLabel" minOccurs="0"/>
                <xsd:element ref="ns3:_dlc_DocIdPersistId" minOccurs="0"/>
                <xsd:element ref="ns3:_dlc_DocId" minOccurs="0"/>
                <xsd:element ref="ns3:_dlc_DocIdUrl" minOccurs="0"/>
                <xsd:element ref="ns4:kb86db6cadce473394e2bf607f3fafcd" minOccurs="0"/>
                <xsd:element ref="ns3:RecordDeclaredFlag" minOccurs="0"/>
                <xsd:element ref="ns4:Month" minOccurs="0"/>
                <xsd:element ref="ns4:Non_x002d_CORDA_x0020_IP" minOccurs="0"/>
                <xsd:element ref="ns4:Record" minOccurs="0"/>
                <xsd:element ref="ns4:Task_x0020_Number"/>
                <xsd:element ref="ns4:Year" minOccurs="0"/>
                <xsd:element ref="ns6:IconOverlay" minOccurs="0"/>
                <xsd:element ref="ns2:SharedWithUsers" minOccurs="0"/>
                <xsd:element ref="ns3:Is_x0020_RG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c8a55-98cb-4f54-8678-5ac13de98bfe" elementFormDefault="qualified">
    <xsd:import namespace="http://schemas.microsoft.com/office/2006/documentManagement/types"/>
    <xsd:import namespace="http://schemas.microsoft.com/office/infopath/2007/PartnerControls"/>
    <xsd:element name="ContentOwner" ma:index="2" ma:displayName="Content Owner" ma:default="Corda" ma:format="Dropdown" ma:internalName="ContentOwner" ma:readOnly="false">
      <xsd:simpleType>
        <xsd:restriction base="dms:Choice">
          <xsd:enumeration value="Corda"/>
        </xsd:restriction>
      </xsd:simpleType>
    </xsd:element>
    <xsd:element name="urnbailsCompMarkingP1" ma:index="3" ma:displayName="Company Marking/Handling Requirement" ma:format="Dropdown" ma:internalName="urnbailsCompMarkingP1" ma:readOnly="false">
      <xsd:simpleType>
        <xsd:restriction base="dms:Choice">
          <xsd:enumeration value="Handle as NO COMPANY MARKING"/>
          <xsd:enumeration value="NO COMPANY MARKING"/>
          <xsd:enumeration value="Handle as BAE SYSTEMS PROPRIETARY"/>
          <xsd:enumeration value="BAE SYSTEMS PROPRIETARY"/>
        </xsd:restriction>
      </xsd:simpleType>
    </xsd:element>
    <xsd:element name="GovernmentClassification2" ma:index="4" nillable="true" ma:displayName="Legacy Security Marking" ma:default="" ma:description="" ma:format="Dropdown" ma:internalName="GovernmentClassification2" ma:readOnly="false">
      <xsd:simpleType>
        <xsd:restriction base="dms:Choice">
          <xsd:enumeration value="NOT PROTECTIVELY MARKED"/>
          <xsd:enumeration value="OFFICIAL"/>
          <xsd:enumeration value="OFFICIAL SENSITIVE"/>
          <xsd:enumeration value="RESTRICTED"/>
        </xsd:restriction>
      </xsd:simpleType>
    </xsd:element>
    <xsd:element name="urnbailsNATSECMarkingP1" ma:index="5" ma:displayName="Government Marking" ma:format="Dropdown" ma:internalName="urnbailsNATSECMarkingP1" ma:readOnly="false">
      <xsd:simpleType>
        <xsd:restriction base="dms:Choice">
          <xsd:enumeration value="NOT APPLICABLE"/>
          <xsd:enumeration value="NATO UNCLASSIFIED"/>
          <xsd:enumeration value="UK OFFICIAL"/>
          <xsd:enumeration value="NATO RESTRICTED"/>
          <xsd:enumeration value="UK OFFICIAL-SENSITIVE"/>
          <xsd:enumeration value="UK OFFICIAL-SENSITIVE: PERSONAL"/>
          <xsd:enumeration value="UK OFFICIAL-SENSITIVE: COMMERCIAL"/>
          <xsd:enumeration value="UK OFFICIAL-SENSITIVE: LOCSEN"/>
          <xsd:enumeration value="Other Government Markings"/>
        </xsd:restriction>
      </xsd:simpleType>
    </xsd:element>
    <xsd:element name="urnbailsExportControlMarkingP1" ma:index="6" ma:displayName="Export Controlled" ma:format="Dropdown" ma:internalName="urnbailsExportControlMarkingP1" ma:readOnly="false">
      <xsd:simpleType>
        <xsd:restriction base="dms:Choice">
          <xsd:enumeration value="NO"/>
          <xsd:enumeration value="YES"/>
        </xsd:restriction>
      </xsd:simpleType>
    </xsd:element>
    <xsd:element name="urnbailsExportControlMarkingP2" ma:index="7" ma:displayName="Jurisdiction" ma:format="Dropdown" ma:internalName="urnbailsExportControlMarkingP2" ma:readOnly="false">
      <xsd:simpleType>
        <xsd:restriction base="dms:Choice">
          <xsd:enumeration value="NOT EXPORT CONTROLLED - UK / US / OTHER LOCAL"/>
          <xsd:enumeration value="UK EXPORT CONTROLLED TECHNOLOGY &amp; NOT US EXPORT CONTROLLED DATA"/>
          <xsd:enumeration value="UK EXPORT CONTROLLED TECHNOLOGY &amp; US EXPORT CONTROLLED DATA - EAR"/>
          <xsd:enumeration value="UK EXPORT CONTROLLED TECHNOLOGY &amp; US EXPORT CONTROLLED DATA - EAR &amp; ITAR"/>
          <xsd:enumeration value="UK EXPORT CONTROLLED TECHNOLOGY &amp; US EXPORT CONTROLLED DATA - EAR &amp; FMS"/>
          <xsd:enumeration value="UK EXPORT CONTROLLED TECHNOLOGY &amp; US EXPORT CONTROLLED DATA - EAR &amp; ITAR &amp; FMS"/>
          <xsd:enumeration value="UK EXPORT CONTROLLED TECHNOLOGY &amp; US EXPORT CONTROLLED DATA - ITAR"/>
          <xsd:enumeration value="UK EXPORT CONTROLLED TECHNOLOGY &amp; US EXPORT CONTROLLED DATA - ITAR &amp; FMS"/>
          <xsd:enumeration value="UK EXPORT CONTROLLED TECHNOLOGY &amp; US EXPORT CONTROLLED DATA - FMS"/>
          <xsd:enumeration value="UK EXPORT CONTROLLED TECHNOLOGY &amp; US EXPORT CONTROLLED DATA - QUARANTINED"/>
          <xsd:enumeration value="US EXPORT CONTROLLED DATA - EAR"/>
          <xsd:enumeration value="US EXPORT CONTROLLED DATA - EAR &amp; ITAR"/>
          <xsd:enumeration value="US EXPORT CONTROLLED DATA - EAR &amp; FMS"/>
          <xsd:enumeration value="US EXPORT CONTROLLED DATA - EAR &amp; ITAR &amp; FMS"/>
          <xsd:enumeration value="US EXPORT CONTROLLED DATA - ITAR"/>
          <xsd:enumeration value="US EXPORT CONTROLLED DATA - ITAR &amp; FMS"/>
          <xsd:enumeration value="US EXPORT CONTROLLED DATA - FMS"/>
          <xsd:enumeration value="US EXPORT CONTROLLED DATA - QUARANTINED"/>
          <xsd:enumeration value="OTHER LOCAL EXPORT CONTROLLED &amp; NOT US EXPORT CONTROLLED DATA"/>
        </xsd:restriction>
      </xsd:simpleType>
    </xsd:element>
    <xsd:element name="UploadDisclaimer" ma:index="8" nillable="true" ma:displayName="Upload Disclaimer" ma:default="Yes" ma:format="Dropdown" ma:hidden="true" ma:internalName="UploadDisclaimer" ma:readOnly="false">
      <xsd:simpleType>
        <xsd:restriction base="dms:Choice">
          <xsd:enumeration value="Yes"/>
        </xsd:restriction>
      </xsd:simpleType>
    </xsd:element>
    <xsd:element name="a77932e802634a1ebaf6871ec6f643a8" ma:index="10" nillable="true" ma:taxonomy="true" ma:internalName="a77932e802634a1ebaf6871ec6f643a8" ma:taxonomyFieldName="BusinessGroupRefiners" ma:displayName="Business Group Refiners" ma:readOnly="false" ma:default="1;#SHP2|0585b5fc-e969-45ec-af06-451699753f5e" ma:fieldId="{a77932e8-0263-4a1e-baf6-871ec6f643a8}" ma:sspId="ca3a49cd-74de-4ed6-8135-422e1eb776bc" ma:termSetId="5f8176ae-0e87-4bdd-a8f2-b4d72eeb4b8d"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3d3430-1be6-4e15-a9b1-3de0c03897b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8db586b-05f3-44b8-ac94-25fbb23299a2}" ma:internalName="TaxCatchAll" ma:showField="CatchAllData"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db586b-05f3-44b8-ac94-25fbb23299a2}" ma:internalName="TaxCatchAllLabel" ma:readOnly="true" ma:showField="CatchAllDataLabel" ma:web="a83d3430-1be6-4e15-a9b1-3de0c03897b3">
      <xsd:complexType>
        <xsd:complexContent>
          <xsd:extension base="dms:MultiChoiceLookup">
            <xsd:sequence>
              <xsd:element name="Value" type="dms:Lookup" maxOccurs="unbounded" minOccurs="0"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cordDeclaredFlag" ma:index="25" nillable="true" ma:displayName="Record Declared" ma:default="0" ma:description="" ma:hidden="true" ma:internalName="RecordDeclaredFlag">
      <xsd:simpleType>
        <xsd:restriction base="dms:Boolean"/>
      </xsd:simpleType>
    </xsd:element>
    <xsd:element name="Is_x0020_RG_x0020_Record" ma:index="34" nillable="true" ma:displayName="Is RG Record" ma:default="0" ma:description="This field is only for use by the Records Management tool, Rational Governance to denote that a document is a record" ma:internalName="Is_x0020_RG_x0020_Reco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0c8501-3c56-4d54-90a3-d99256ecb77a" elementFormDefault="qualified">
    <xsd:import namespace="http://schemas.microsoft.com/office/2006/documentManagement/types"/>
    <xsd:import namespace="http://schemas.microsoft.com/office/infopath/2007/PartnerControls"/>
    <xsd:element name="kb86db6cadce473394e2bf607f3fafcd" ma:index="23" nillable="true" ma:taxonomy="true" ma:internalName="kb86db6cadce473394e2bf607f3fafcd" ma:taxonomyFieldName="ASTRID_x0020_PMO_x0020_Library_x0020_Structure" ma:displayName="ASTRID PMO Library Structure" ma:indexed="true" ma:default="" ma:fieldId="{4b86db6c-adce-4733-94e2-bf607f3fafcd}" ma:sspId="ca3a49cd-74de-4ed6-8135-422e1eb776bc" ma:termSetId="e42d3966-a76e-4284-b865-2a212cec1ffb" ma:anchorId="00000000-0000-0000-0000-000000000000" ma:open="false" ma:isKeyword="false">
      <xsd:complexType>
        <xsd:sequence>
          <xsd:element ref="pc:Terms" minOccurs="0" maxOccurs="1"/>
        </xsd:sequence>
      </xsd:complexType>
    </xsd:element>
    <xsd:element name="Month" ma:index="26"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Non_x002d_CORDA_x0020_IP" ma:index="27" nillable="true" ma:displayName="Non-CORDA IP" ma:default="0" ma:internalName="Non_x002d_CORDA_x0020_IP">
      <xsd:simpleType>
        <xsd:restriction base="dms:Boolean"/>
      </xsd:simpleType>
    </xsd:element>
    <xsd:element name="Record" ma:index="28" nillable="true" ma:displayName="Record" ma:format="Dropdown" ma:internalName="Record">
      <xsd:simpleType>
        <xsd:restriction base="dms:Choice">
          <xsd:enumeration value="Record"/>
          <xsd:enumeration value="Non-Record"/>
        </xsd:restriction>
      </xsd:simpleType>
    </xsd:element>
    <xsd:element name="Task_x0020_Number" ma:index="29" ma:displayName="Task Number" ma:description="Use 'None' if the document is not task-related" ma:internalName="Task_x0020_Number">
      <xsd:simpleType>
        <xsd:restriction base="dms:Text">
          <xsd:maxLength value="5"/>
        </xsd:restriction>
      </xsd:simpleType>
    </xsd:element>
    <xsd:element name="Year" ma:index="30" nillable="true"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nbailsExportControlMarkingP1 xmlns="243c8a55-98cb-4f54-8678-5ac13de98bfe">NO</urnbailsExportControlMarkingP1>
    <a77932e802634a1ebaf6871ec6f643a8 xmlns="243c8a55-98cb-4f54-8678-5ac13de98bfe">
      <Terms xmlns="http://schemas.microsoft.com/office/infopath/2007/PartnerControls">
        <TermInfo xmlns="http://schemas.microsoft.com/office/infopath/2007/PartnerControls">
          <TermName xmlns="http://schemas.microsoft.com/office/infopath/2007/PartnerControls">SHP2</TermName>
          <TermId xmlns="http://schemas.microsoft.com/office/infopath/2007/PartnerControls">0585b5fc-e969-45ec-af06-451699753f5e</TermId>
        </TermInfo>
      </Terms>
    </a77932e802634a1ebaf6871ec6f643a8>
    <Non_x002d_CORDA_x0020_IP xmlns="bd0c8501-3c56-4d54-90a3-d99256ecb77a">false</Non_x002d_CORDA_x0020_IP>
    <UploadDisclaimer xmlns="243c8a55-98cb-4f54-8678-5ac13de98bfe">Yes</UploadDisclaimer>
    <Year xmlns="bd0c8501-3c56-4d54-90a3-d99256ecb77a">2021</Year>
    <urnbailsCompMarkingP1 xmlns="243c8a55-98cb-4f54-8678-5ac13de98bfe">NO COMPANY MARKING</urnbailsCompMarkingP1>
    <urnbailsNATSECMarkingP1 xmlns="243c8a55-98cb-4f54-8678-5ac13de98bfe">NOT APPLICABLE</urnbailsNATSECMarkingP1>
    <ContentOwner xmlns="243c8a55-98cb-4f54-8678-5ac13de98bfe">Corda</ContentOwner>
    <Task_x0020_Number xmlns="bd0c8501-3c56-4d54-90a3-d99256ecb77a">063</Task_x0020_Number>
    <Record xmlns="bd0c8501-3c56-4d54-90a3-d99256ecb77a">Record</Record>
    <IconOverlay xmlns="http://schemas.microsoft.com/sharepoint/v4" xsi:nil="true"/>
    <urnbailsExportControlMarkingP2 xmlns="243c8a55-98cb-4f54-8678-5ac13de98bfe">NOT EXPORT CONTROLLED - UK / US / OTHER LOCAL</urnbailsExportControlMarkingP2>
    <Month xmlns="bd0c8501-3c56-4d54-90a3-d99256ecb77a">August</Month>
    <GovernmentClassification2 xmlns="243c8a55-98cb-4f54-8678-5ac13de98bfe" xsi:nil="true"/>
    <TaxCatchAll xmlns="a83d3430-1be6-4e15-a9b1-3de0c03897b3">
      <Value>1</Value>
      <Value>19</Value>
    </TaxCatchAll>
    <RecordDeclaredFlag xmlns="a83d3430-1be6-4e15-a9b1-3de0c03897b3">false</RecordDeclaredFlag>
    <kb86db6cadce473394e2bf607f3fafcd xmlns="bd0c8501-3c56-4d54-90a3-d99256ecb77a">
      <Terms xmlns="http://schemas.microsoft.com/office/infopath/2007/PartnerControls">
        <TermInfo xmlns="http://schemas.microsoft.com/office/infopath/2007/PartnerControls">
          <TermName xmlns="http://schemas.microsoft.com/office/infopath/2007/PartnerControls">SOR</TermName>
          <TermId xmlns="http://schemas.microsoft.com/office/infopath/2007/PartnerControls">5f879449-cb13-40a7-9bac-8c94c8fd45ef</TermId>
        </TermInfo>
      </Terms>
    </kb86db6cadce473394e2bf607f3fafcd>
    <_dlc_DocId xmlns="a83d3430-1be6-4e15-a9b1-3de0c03897b3">HNAWW3RY3KTM-449020146-12553</_dlc_DocId>
    <_dlc_DocIdUrl xmlns="a83d3430-1be6-4e15-a9b1-3de0c03897b3">
      <Url>https://shp2.greenlnk.net/sites/ASTRID/_layouts/15/DocIdRedir.aspx?ID=HNAWW3RY3KTM-449020146-12553</Url>
      <Description>HNAWW3RY3KTM-449020146-12553</Description>
    </_dlc_DocIdUrl>
    <Is_x0020_RG_x0020_Record xmlns="a83d3430-1be6-4e15-a9b1-3de0c03897b3">false</Is_x0020_RG_x0020_Recor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F873E-63F9-43C1-9138-20F0BCAE7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c8a55-98cb-4f54-8678-5ac13de98bfe"/>
    <ds:schemaRef ds:uri="a83d3430-1be6-4e15-a9b1-3de0c03897b3"/>
    <ds:schemaRef ds:uri="bd0c8501-3c56-4d54-90a3-d99256ecb7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3.xml><?xml version="1.0" encoding="utf-8"?>
<ds:datastoreItem xmlns:ds="http://schemas.openxmlformats.org/officeDocument/2006/customXml" ds:itemID="{D6B181F1-CFAA-4882-A4B7-13AEC25A3983}">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3d3430-1be6-4e15-a9b1-3de0c03897b3"/>
    <ds:schemaRef ds:uri="http://purl.org/dc/elements/1.1/"/>
    <ds:schemaRef ds:uri="http://schemas.microsoft.com/office/2006/metadata/properties"/>
    <ds:schemaRef ds:uri="bd0c8501-3c56-4d54-90a3-d99256ecb77a"/>
    <ds:schemaRef ds:uri="243c8a55-98cb-4f54-8678-5ac13de98bfe"/>
    <ds:schemaRef ds:uri="http://www.w3.org/XML/1998/namespace"/>
    <ds:schemaRef ds:uri="http://purl.org/dc/dcmitype/"/>
  </ds:schemaRefs>
</ds:datastoreItem>
</file>

<file path=customXml/itemProps4.xml><?xml version="1.0" encoding="utf-8"?>
<ds:datastoreItem xmlns:ds="http://schemas.openxmlformats.org/officeDocument/2006/customXml" ds:itemID="{494500C1-8CA1-4B75-BD61-EAE514DF9E0B}">
  <ds:schemaRefs>
    <ds:schemaRef ds:uri="http://schemas.microsoft.com/sharepoint/events"/>
  </ds:schemaRefs>
</ds:datastoreItem>
</file>

<file path=customXml/itemProps5.xml><?xml version="1.0" encoding="utf-8"?>
<ds:datastoreItem xmlns:ds="http://schemas.openxmlformats.org/officeDocument/2006/customXml" ds:itemID="{E42D5759-7ED5-4B9B-979A-F0BB78DA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2021-11-05T11:01:00Z</dcterms:created>
  <dcterms:modified xsi:type="dcterms:W3CDTF">2021-11-05T14:55:00Z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0x010100117CBF798201164A84C49057D3691A37006681F84A7B640F4BA901D1F39204AFCF</vt:lpwstr>
  </property>
  <property fmtid="{D5CDD505-2E9C-101B-9397-08002B2CF9AE}" pid="3" name="_dlc_DocIdItemGuid">
    <vt:lpwstr>1bdd6d93-67de-4f08-8806-8f0fdd850e7b</vt:lpwstr>
  </property>
  <property fmtid="{D5CDD505-2E9C-101B-9397-08002B2CF9AE}" pid="4" name="BusinessGroupRefiners">
    <vt:lpwstr>1;#SHP2|0585b5fc-e969-45ec-af06-451699753f5e</vt:lpwstr>
  </property>
  <property fmtid="{D5CDD505-2E9C-101B-9397-08002B2CF9AE}" pid="5" name="ASTRID PMO Library Structure">
    <vt:lpwstr>19;#SOR|5f879449-cb13-40a7-9bac-8c94c8fd45ef</vt:lpwstr>
  </property>
  <property fmtid="{D5CDD505-2E9C-101B-9397-08002B2CF9AE}" pid="6" name="TitusGUID">
    <vt:lpwstr>8d4b3032-4e04-4d2a-98d7-2a9ba86f6116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ExportControlMarkingP1">
    <vt:lpwstr>NO</vt:lpwstr>
  </property>
  <property fmtid="{D5CDD505-2E9C-101B-9397-08002B2CF9AE}" pid="10" name="urnbailsExportControlMarkingP2">
    <vt:lpwstr>NOT EXPORT CONTROLLED - UK / US / OTHER LOCAL</vt:lpwstr>
  </property>
  <property fmtid="{D5CDD505-2E9C-101B-9397-08002B2CF9AE}" pid="11" name="BaesClassificationComments">
    <vt:lpwstr/>
  </property>
</Properties>
</file>