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B2D5C" w14:textId="73683DDB" w:rsidR="009655D5" w:rsidRPr="00637AA9" w:rsidRDefault="00700700" w:rsidP="00637AA9">
      <w:pPr>
        <w:tabs>
          <w:tab w:val="left" w:pos="5835"/>
        </w:tabs>
        <w:spacing w:after="0"/>
        <w:jc w:val="center"/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</w:pPr>
      <w:r w:rsidRPr="00637AA9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Schedule</w:t>
      </w:r>
      <w:r w:rsidR="00462516" w:rsidRPr="00637AA9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 2A to Schedule 2H</w:t>
      </w:r>
    </w:p>
    <w:p w14:paraId="229B2D21" w14:textId="5BEA3318" w:rsidR="00462516" w:rsidRDefault="00462516" w:rsidP="00637AA9">
      <w:pPr>
        <w:tabs>
          <w:tab w:val="left" w:pos="5835"/>
        </w:tabs>
        <w:spacing w:after="0"/>
        <w:jc w:val="center"/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</w:pPr>
      <w:r w:rsidRPr="00637AA9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Statement of Technical</w:t>
      </w:r>
      <w:r w:rsidR="0070042A" w:rsidRPr="00637AA9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 Requirements</w:t>
      </w:r>
    </w:p>
    <w:p w14:paraId="5CFAD97B" w14:textId="77777777" w:rsidR="00637AA9" w:rsidRPr="00637AA9" w:rsidRDefault="00637AA9" w:rsidP="00637AA9">
      <w:pPr>
        <w:tabs>
          <w:tab w:val="left" w:pos="5835"/>
        </w:tabs>
        <w:spacing w:after="0"/>
        <w:jc w:val="center"/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</w:pPr>
    </w:p>
    <w:p w14:paraId="47E837DB" w14:textId="1D2CA52F" w:rsidR="2EC55D3A" w:rsidRPr="00C0151D" w:rsidRDefault="2EC55D3A" w:rsidP="29B47D0C">
      <w:pPr>
        <w:rPr>
          <w:rFonts w:ascii="Arial" w:eastAsia="Arial" w:hAnsi="Arial" w:cs="Arial"/>
          <w:sz w:val="36"/>
          <w:szCs w:val="36"/>
        </w:rPr>
      </w:pPr>
      <w:r w:rsidRPr="00C0151D">
        <w:rPr>
          <w:rFonts w:ascii="Arial" w:eastAsia="Arial" w:hAnsi="Arial" w:cs="Arial"/>
          <w:color w:val="000000" w:themeColor="text1"/>
          <w:sz w:val="36"/>
          <w:szCs w:val="36"/>
        </w:rPr>
        <w:t xml:space="preserve">Schedule 2A </w:t>
      </w:r>
      <w:r w:rsidR="00892C04">
        <w:rPr>
          <w:rFonts w:ascii="Arial" w:eastAsia="Arial" w:hAnsi="Arial" w:cs="Arial"/>
          <w:color w:val="000000" w:themeColor="text1"/>
          <w:sz w:val="36"/>
          <w:szCs w:val="36"/>
        </w:rPr>
        <w:t>(</w:t>
      </w:r>
      <w:r w:rsidRPr="00C0151D">
        <w:rPr>
          <w:rFonts w:ascii="Arial" w:eastAsia="Arial" w:hAnsi="Arial" w:cs="Arial"/>
          <w:color w:val="000000" w:themeColor="text1"/>
          <w:sz w:val="36"/>
          <w:szCs w:val="36"/>
        </w:rPr>
        <w:t>Statement of Technical Requirements – Pricing – 11m Standard Work Boat (SWB)</w:t>
      </w:r>
      <w:r w:rsidR="00E7222F">
        <w:rPr>
          <w:rFonts w:ascii="Arial" w:eastAsia="Arial" w:hAnsi="Arial" w:cs="Arial"/>
          <w:color w:val="000000" w:themeColor="text1"/>
          <w:sz w:val="36"/>
          <w:szCs w:val="36"/>
        </w:rPr>
        <w:t>)</w:t>
      </w:r>
    </w:p>
    <w:p w14:paraId="6036E3FD" w14:textId="1AF98C8C" w:rsidR="001A3033" w:rsidRPr="00C0151D" w:rsidRDefault="001A3033" w:rsidP="001A3033">
      <w:pPr>
        <w:rPr>
          <w:rFonts w:ascii="Arial" w:hAnsi="Arial" w:cs="Arial"/>
          <w:sz w:val="36"/>
        </w:rPr>
      </w:pPr>
      <w:r w:rsidRPr="00C0151D">
        <w:rPr>
          <w:rFonts w:ascii="Arial" w:hAnsi="Arial" w:cs="Arial"/>
          <w:sz w:val="36"/>
        </w:rPr>
        <w:t>Schedule 2</w:t>
      </w:r>
      <w:r w:rsidR="00357AA2" w:rsidRPr="00C0151D">
        <w:rPr>
          <w:rFonts w:ascii="Arial" w:hAnsi="Arial" w:cs="Arial"/>
          <w:sz w:val="36"/>
        </w:rPr>
        <w:t>B</w:t>
      </w:r>
      <w:r w:rsidRPr="00C0151D">
        <w:rPr>
          <w:rFonts w:ascii="Arial" w:hAnsi="Arial" w:cs="Arial"/>
          <w:sz w:val="36"/>
        </w:rPr>
        <w:t xml:space="preserve"> </w:t>
      </w:r>
      <w:r w:rsidR="00E7222F">
        <w:rPr>
          <w:rFonts w:ascii="Arial" w:hAnsi="Arial" w:cs="Arial"/>
          <w:sz w:val="36"/>
        </w:rPr>
        <w:t>(</w:t>
      </w:r>
      <w:r w:rsidRPr="00C0151D">
        <w:rPr>
          <w:rFonts w:ascii="Arial" w:hAnsi="Arial" w:cs="Arial"/>
          <w:sz w:val="36"/>
        </w:rPr>
        <w:t xml:space="preserve">Statement of Technical Requirements – Pricing </w:t>
      </w:r>
      <w:r w:rsidR="00C0151D">
        <w:rPr>
          <w:rFonts w:ascii="Arial" w:hAnsi="Arial" w:cs="Arial"/>
          <w:sz w:val="36"/>
        </w:rPr>
        <w:t>–</w:t>
      </w:r>
      <w:r w:rsidRPr="00C0151D">
        <w:rPr>
          <w:rFonts w:ascii="Arial" w:hAnsi="Arial" w:cs="Arial"/>
          <w:sz w:val="36"/>
        </w:rPr>
        <w:t xml:space="preserve"> </w:t>
      </w:r>
      <w:r w:rsidR="00C0151D">
        <w:rPr>
          <w:rFonts w:ascii="Arial" w:hAnsi="Arial" w:cs="Arial"/>
          <w:sz w:val="36"/>
        </w:rPr>
        <w:t>11m Small S</w:t>
      </w:r>
      <w:r w:rsidR="00E753C7">
        <w:rPr>
          <w:rFonts w:ascii="Arial" w:hAnsi="Arial" w:cs="Arial"/>
          <w:sz w:val="36"/>
        </w:rPr>
        <w:t>urvey Boat (SSB)</w:t>
      </w:r>
      <w:r w:rsidR="00E7222F">
        <w:rPr>
          <w:rFonts w:ascii="Arial" w:hAnsi="Arial" w:cs="Arial"/>
          <w:sz w:val="36"/>
        </w:rPr>
        <w:t>)</w:t>
      </w:r>
    </w:p>
    <w:p w14:paraId="73F68103" w14:textId="5B35D776" w:rsidR="001A3033" w:rsidRPr="00C0151D" w:rsidRDefault="001A3033" w:rsidP="001A3033">
      <w:pPr>
        <w:rPr>
          <w:rFonts w:ascii="Arial" w:hAnsi="Arial" w:cs="Arial"/>
          <w:sz w:val="36"/>
        </w:rPr>
      </w:pPr>
      <w:r w:rsidRPr="00C0151D">
        <w:rPr>
          <w:rFonts w:ascii="Arial" w:hAnsi="Arial" w:cs="Arial"/>
          <w:sz w:val="36"/>
        </w:rPr>
        <w:t>Schedule 2</w:t>
      </w:r>
      <w:r w:rsidR="00357AA2" w:rsidRPr="00C0151D">
        <w:rPr>
          <w:rFonts w:ascii="Arial" w:hAnsi="Arial" w:cs="Arial"/>
          <w:sz w:val="36"/>
        </w:rPr>
        <w:t>C</w:t>
      </w:r>
      <w:r w:rsidRPr="00C0151D">
        <w:rPr>
          <w:rFonts w:ascii="Arial" w:hAnsi="Arial" w:cs="Arial"/>
          <w:sz w:val="36"/>
        </w:rPr>
        <w:t xml:space="preserve"> </w:t>
      </w:r>
      <w:r w:rsidR="00E7222F">
        <w:rPr>
          <w:rFonts w:ascii="Arial" w:hAnsi="Arial" w:cs="Arial"/>
          <w:sz w:val="36"/>
        </w:rPr>
        <w:t>(</w:t>
      </w:r>
      <w:r w:rsidRPr="00C0151D">
        <w:rPr>
          <w:rFonts w:ascii="Arial" w:hAnsi="Arial" w:cs="Arial"/>
          <w:sz w:val="36"/>
        </w:rPr>
        <w:t xml:space="preserve">Statement of Technical Requirements – Pricing </w:t>
      </w:r>
      <w:r w:rsidR="00CB1FCA">
        <w:rPr>
          <w:rFonts w:ascii="Arial" w:hAnsi="Arial" w:cs="Arial"/>
          <w:sz w:val="36"/>
        </w:rPr>
        <w:t>–</w:t>
      </w:r>
      <w:r w:rsidRPr="00C0151D">
        <w:rPr>
          <w:rFonts w:ascii="Arial" w:hAnsi="Arial" w:cs="Arial"/>
          <w:sz w:val="36"/>
        </w:rPr>
        <w:t xml:space="preserve"> </w:t>
      </w:r>
      <w:r w:rsidR="00CB1FCA">
        <w:rPr>
          <w:rFonts w:ascii="Arial" w:hAnsi="Arial" w:cs="Arial"/>
          <w:sz w:val="36"/>
        </w:rPr>
        <w:t xml:space="preserve">15m </w:t>
      </w:r>
      <w:r w:rsidR="002F0EF0">
        <w:rPr>
          <w:rFonts w:ascii="Arial" w:hAnsi="Arial" w:cs="Arial"/>
          <w:sz w:val="36"/>
        </w:rPr>
        <w:t>Route Survey Boat (RSB)</w:t>
      </w:r>
      <w:r w:rsidR="00E7222F">
        <w:rPr>
          <w:rFonts w:ascii="Arial" w:hAnsi="Arial" w:cs="Arial"/>
          <w:sz w:val="36"/>
        </w:rPr>
        <w:t>)</w:t>
      </w:r>
    </w:p>
    <w:p w14:paraId="36DDBEAE" w14:textId="2A3D90AB" w:rsidR="001A3033" w:rsidRPr="00C0151D" w:rsidRDefault="001A3033" w:rsidP="001A3033">
      <w:pPr>
        <w:rPr>
          <w:rFonts w:ascii="Arial" w:hAnsi="Arial" w:cs="Arial"/>
          <w:sz w:val="36"/>
        </w:rPr>
      </w:pPr>
      <w:r w:rsidRPr="00C0151D">
        <w:rPr>
          <w:rFonts w:ascii="Arial" w:hAnsi="Arial" w:cs="Arial"/>
          <w:sz w:val="36"/>
        </w:rPr>
        <w:t>Schedule 2</w:t>
      </w:r>
      <w:r w:rsidR="00114592" w:rsidRPr="00C0151D">
        <w:rPr>
          <w:rFonts w:ascii="Arial" w:hAnsi="Arial" w:cs="Arial"/>
          <w:sz w:val="36"/>
        </w:rPr>
        <w:t>D</w:t>
      </w:r>
      <w:r w:rsidRPr="00C0151D">
        <w:rPr>
          <w:rFonts w:ascii="Arial" w:hAnsi="Arial" w:cs="Arial"/>
          <w:sz w:val="36"/>
        </w:rPr>
        <w:t xml:space="preserve"> </w:t>
      </w:r>
      <w:r w:rsidR="00E7222F">
        <w:rPr>
          <w:rFonts w:ascii="Arial" w:hAnsi="Arial" w:cs="Arial"/>
          <w:sz w:val="36"/>
        </w:rPr>
        <w:t>(</w:t>
      </w:r>
      <w:r w:rsidRPr="00C0151D">
        <w:rPr>
          <w:rFonts w:ascii="Arial" w:hAnsi="Arial" w:cs="Arial"/>
          <w:sz w:val="36"/>
        </w:rPr>
        <w:t xml:space="preserve">Statement of Technical Requirements – Pricing </w:t>
      </w:r>
      <w:r w:rsidR="00592ED3">
        <w:rPr>
          <w:rFonts w:ascii="Arial" w:hAnsi="Arial" w:cs="Arial"/>
          <w:sz w:val="36"/>
        </w:rPr>
        <w:t>–</w:t>
      </w:r>
      <w:r w:rsidRPr="00C0151D">
        <w:rPr>
          <w:rFonts w:ascii="Arial" w:hAnsi="Arial" w:cs="Arial"/>
          <w:sz w:val="36"/>
        </w:rPr>
        <w:t xml:space="preserve"> </w:t>
      </w:r>
      <w:r w:rsidR="00592ED3">
        <w:rPr>
          <w:rFonts w:ascii="Arial" w:hAnsi="Arial" w:cs="Arial"/>
          <w:sz w:val="36"/>
        </w:rPr>
        <w:t>15m Officer Training Boat (</w:t>
      </w:r>
      <w:r w:rsidR="008E4189">
        <w:rPr>
          <w:rFonts w:ascii="Arial" w:hAnsi="Arial" w:cs="Arial"/>
          <w:sz w:val="36"/>
        </w:rPr>
        <w:t>OTB)</w:t>
      </w:r>
      <w:r w:rsidR="00DC191D">
        <w:rPr>
          <w:rFonts w:ascii="Arial" w:hAnsi="Arial" w:cs="Arial"/>
          <w:sz w:val="36"/>
        </w:rPr>
        <w:t>)</w:t>
      </w:r>
    </w:p>
    <w:p w14:paraId="4AEC2974" w14:textId="4A524773" w:rsidR="001A3033" w:rsidRPr="00C0151D" w:rsidRDefault="001A3033" w:rsidP="001A3033">
      <w:pPr>
        <w:rPr>
          <w:rFonts w:ascii="Arial" w:hAnsi="Arial" w:cs="Arial"/>
          <w:sz w:val="36"/>
        </w:rPr>
      </w:pPr>
      <w:r w:rsidRPr="00C0151D">
        <w:rPr>
          <w:rFonts w:ascii="Arial" w:hAnsi="Arial" w:cs="Arial"/>
          <w:sz w:val="36"/>
        </w:rPr>
        <w:t>Schedule 2</w:t>
      </w:r>
      <w:r w:rsidR="00114592" w:rsidRPr="00C0151D">
        <w:rPr>
          <w:rFonts w:ascii="Arial" w:hAnsi="Arial" w:cs="Arial"/>
          <w:sz w:val="36"/>
        </w:rPr>
        <w:t>E</w:t>
      </w:r>
      <w:r w:rsidRPr="00C0151D">
        <w:rPr>
          <w:rFonts w:ascii="Arial" w:hAnsi="Arial" w:cs="Arial"/>
          <w:sz w:val="36"/>
        </w:rPr>
        <w:t xml:space="preserve"> </w:t>
      </w:r>
      <w:r w:rsidR="00DC191D">
        <w:rPr>
          <w:rFonts w:ascii="Arial" w:hAnsi="Arial" w:cs="Arial"/>
          <w:sz w:val="36"/>
        </w:rPr>
        <w:t>(</w:t>
      </w:r>
      <w:r w:rsidRPr="00C0151D">
        <w:rPr>
          <w:rFonts w:ascii="Arial" w:hAnsi="Arial" w:cs="Arial"/>
          <w:sz w:val="36"/>
        </w:rPr>
        <w:t xml:space="preserve">Statement of Technical Requirements – Pricing </w:t>
      </w:r>
      <w:r w:rsidR="005F7699">
        <w:rPr>
          <w:rFonts w:ascii="Arial" w:hAnsi="Arial" w:cs="Arial"/>
          <w:sz w:val="36"/>
        </w:rPr>
        <w:t>–</w:t>
      </w:r>
      <w:r w:rsidRPr="00C0151D">
        <w:rPr>
          <w:rFonts w:ascii="Arial" w:hAnsi="Arial" w:cs="Arial"/>
          <w:sz w:val="36"/>
        </w:rPr>
        <w:t xml:space="preserve"> </w:t>
      </w:r>
      <w:r w:rsidR="005F7699">
        <w:rPr>
          <w:rFonts w:ascii="Arial" w:hAnsi="Arial" w:cs="Arial"/>
          <w:sz w:val="36"/>
        </w:rPr>
        <w:t xml:space="preserve">15m </w:t>
      </w:r>
      <w:r w:rsidR="00B50003">
        <w:rPr>
          <w:rFonts w:ascii="Arial" w:hAnsi="Arial" w:cs="Arial"/>
          <w:sz w:val="36"/>
        </w:rPr>
        <w:t>Dive Support Boat (DSB)</w:t>
      </w:r>
      <w:r w:rsidR="00DC191D">
        <w:rPr>
          <w:rFonts w:ascii="Arial" w:hAnsi="Arial" w:cs="Arial"/>
          <w:sz w:val="36"/>
        </w:rPr>
        <w:t>)</w:t>
      </w:r>
    </w:p>
    <w:p w14:paraId="38CEB5C4" w14:textId="3ED29E1E" w:rsidR="001A3033" w:rsidRPr="00C0151D" w:rsidRDefault="001A3033" w:rsidP="001A3033">
      <w:pPr>
        <w:rPr>
          <w:rFonts w:ascii="Arial" w:hAnsi="Arial" w:cs="Arial"/>
          <w:sz w:val="36"/>
        </w:rPr>
      </w:pPr>
      <w:r w:rsidRPr="00C0151D">
        <w:rPr>
          <w:rFonts w:ascii="Arial" w:hAnsi="Arial" w:cs="Arial"/>
          <w:sz w:val="36"/>
        </w:rPr>
        <w:t>Schedule 2</w:t>
      </w:r>
      <w:r w:rsidR="00114592" w:rsidRPr="00C0151D">
        <w:rPr>
          <w:rFonts w:ascii="Arial" w:hAnsi="Arial" w:cs="Arial"/>
          <w:sz w:val="36"/>
        </w:rPr>
        <w:t>F</w:t>
      </w:r>
      <w:r w:rsidRPr="00C0151D">
        <w:rPr>
          <w:rFonts w:ascii="Arial" w:hAnsi="Arial" w:cs="Arial"/>
          <w:sz w:val="36"/>
        </w:rPr>
        <w:t xml:space="preserve"> </w:t>
      </w:r>
      <w:r w:rsidR="00DC191D">
        <w:rPr>
          <w:rFonts w:ascii="Arial" w:hAnsi="Arial" w:cs="Arial"/>
          <w:sz w:val="36"/>
        </w:rPr>
        <w:t>(</w:t>
      </w:r>
      <w:r w:rsidRPr="00C0151D">
        <w:rPr>
          <w:rFonts w:ascii="Arial" w:hAnsi="Arial" w:cs="Arial"/>
          <w:sz w:val="36"/>
        </w:rPr>
        <w:t xml:space="preserve">Statement of Technical Requirements – Pricing </w:t>
      </w:r>
      <w:r w:rsidR="00316B0B">
        <w:rPr>
          <w:rFonts w:ascii="Arial" w:hAnsi="Arial" w:cs="Arial"/>
          <w:sz w:val="36"/>
        </w:rPr>
        <w:t>–</w:t>
      </w:r>
      <w:r w:rsidR="00B50003">
        <w:rPr>
          <w:rFonts w:ascii="Arial" w:hAnsi="Arial" w:cs="Arial"/>
          <w:sz w:val="36"/>
        </w:rPr>
        <w:t xml:space="preserve"> </w:t>
      </w:r>
      <w:r w:rsidR="00316B0B">
        <w:rPr>
          <w:rFonts w:ascii="Arial" w:hAnsi="Arial" w:cs="Arial"/>
          <w:sz w:val="36"/>
        </w:rPr>
        <w:t xml:space="preserve">15m Survey </w:t>
      </w:r>
      <w:proofErr w:type="gramStart"/>
      <w:r w:rsidR="00C94D16">
        <w:rPr>
          <w:rFonts w:ascii="Arial" w:hAnsi="Arial" w:cs="Arial"/>
          <w:sz w:val="36"/>
        </w:rPr>
        <w:t>Motor Boat</w:t>
      </w:r>
      <w:proofErr w:type="gramEnd"/>
      <w:r w:rsidR="00C94D16">
        <w:rPr>
          <w:rFonts w:ascii="Arial" w:hAnsi="Arial" w:cs="Arial"/>
          <w:sz w:val="36"/>
        </w:rPr>
        <w:t xml:space="preserve"> (SMB)</w:t>
      </w:r>
      <w:r w:rsidR="00DC191D">
        <w:rPr>
          <w:rFonts w:ascii="Arial" w:hAnsi="Arial" w:cs="Arial"/>
          <w:sz w:val="36"/>
        </w:rPr>
        <w:t>)</w:t>
      </w:r>
    </w:p>
    <w:p w14:paraId="7FA2BFD6" w14:textId="44380F73" w:rsidR="001A3033" w:rsidRDefault="001A3033" w:rsidP="001A3033">
      <w:pPr>
        <w:rPr>
          <w:rFonts w:ascii="Arial" w:hAnsi="Arial" w:cs="Arial"/>
          <w:sz w:val="36"/>
        </w:rPr>
      </w:pPr>
      <w:r w:rsidRPr="00C0151D">
        <w:rPr>
          <w:rFonts w:ascii="Arial" w:hAnsi="Arial" w:cs="Arial"/>
          <w:sz w:val="36"/>
        </w:rPr>
        <w:t>Schedule 2</w:t>
      </w:r>
      <w:r w:rsidR="00114592" w:rsidRPr="00C0151D">
        <w:rPr>
          <w:rFonts w:ascii="Arial" w:hAnsi="Arial" w:cs="Arial"/>
          <w:sz w:val="36"/>
        </w:rPr>
        <w:t>G</w:t>
      </w:r>
      <w:r w:rsidRPr="00C0151D">
        <w:rPr>
          <w:rFonts w:ascii="Arial" w:hAnsi="Arial" w:cs="Arial"/>
          <w:sz w:val="36"/>
        </w:rPr>
        <w:t xml:space="preserve"> </w:t>
      </w:r>
      <w:r w:rsidR="00DC191D">
        <w:rPr>
          <w:rFonts w:ascii="Arial" w:hAnsi="Arial" w:cs="Arial"/>
          <w:sz w:val="36"/>
        </w:rPr>
        <w:t>(</w:t>
      </w:r>
      <w:r w:rsidRPr="00C0151D">
        <w:rPr>
          <w:rFonts w:ascii="Arial" w:hAnsi="Arial" w:cs="Arial"/>
          <w:sz w:val="36"/>
        </w:rPr>
        <w:t xml:space="preserve">Statement of Technical Requirements – Pricing </w:t>
      </w:r>
      <w:r w:rsidR="00FB655B">
        <w:rPr>
          <w:rFonts w:ascii="Arial" w:hAnsi="Arial" w:cs="Arial"/>
          <w:sz w:val="36"/>
        </w:rPr>
        <w:t>–</w:t>
      </w:r>
      <w:r w:rsidRPr="00C0151D">
        <w:rPr>
          <w:rFonts w:ascii="Arial" w:hAnsi="Arial" w:cs="Arial"/>
          <w:sz w:val="36"/>
        </w:rPr>
        <w:t xml:space="preserve"> </w:t>
      </w:r>
      <w:r w:rsidR="00FB655B">
        <w:rPr>
          <w:rFonts w:ascii="Arial" w:hAnsi="Arial" w:cs="Arial"/>
          <w:sz w:val="36"/>
        </w:rPr>
        <w:t xml:space="preserve">13.8m </w:t>
      </w:r>
      <w:r w:rsidR="00D35C45">
        <w:rPr>
          <w:rFonts w:ascii="Arial" w:hAnsi="Arial" w:cs="Arial"/>
          <w:sz w:val="36"/>
        </w:rPr>
        <w:t>Passenger Transfer Boat</w:t>
      </w:r>
      <w:r w:rsidR="0074362F">
        <w:rPr>
          <w:rFonts w:ascii="Arial" w:hAnsi="Arial" w:cs="Arial"/>
          <w:sz w:val="36"/>
        </w:rPr>
        <w:t xml:space="preserve"> (PTB)</w:t>
      </w:r>
      <w:r w:rsidR="00DC191D">
        <w:rPr>
          <w:rFonts w:ascii="Arial" w:hAnsi="Arial" w:cs="Arial"/>
          <w:sz w:val="36"/>
        </w:rPr>
        <w:t>)</w:t>
      </w:r>
    </w:p>
    <w:p w14:paraId="1ACE89AA" w14:textId="4857205D" w:rsidR="0011047D" w:rsidRDefault="0011047D" w:rsidP="0011047D">
      <w:pPr>
        <w:rPr>
          <w:rFonts w:ascii="Arial" w:hAnsi="Arial" w:cs="Arial"/>
          <w:sz w:val="36"/>
        </w:rPr>
      </w:pPr>
      <w:r w:rsidRPr="00C0151D">
        <w:rPr>
          <w:rFonts w:ascii="Arial" w:hAnsi="Arial" w:cs="Arial"/>
          <w:sz w:val="36"/>
        </w:rPr>
        <w:t>Schedule 2</w:t>
      </w:r>
      <w:r>
        <w:rPr>
          <w:rFonts w:ascii="Arial" w:hAnsi="Arial" w:cs="Arial"/>
          <w:sz w:val="36"/>
        </w:rPr>
        <w:t>H</w:t>
      </w:r>
      <w:r w:rsidRPr="00C0151D">
        <w:rPr>
          <w:rFonts w:ascii="Arial" w:hAnsi="Arial" w:cs="Arial"/>
          <w:sz w:val="36"/>
        </w:rPr>
        <w:t xml:space="preserve"> </w:t>
      </w:r>
      <w:r w:rsidR="00DC191D">
        <w:rPr>
          <w:rFonts w:ascii="Arial" w:hAnsi="Arial" w:cs="Arial"/>
          <w:sz w:val="36"/>
        </w:rPr>
        <w:t>(</w:t>
      </w:r>
      <w:r w:rsidRPr="00C0151D">
        <w:rPr>
          <w:rFonts w:ascii="Arial" w:hAnsi="Arial" w:cs="Arial"/>
          <w:sz w:val="36"/>
        </w:rPr>
        <w:t xml:space="preserve">Statement of Technical Requirements – Pricing </w:t>
      </w:r>
      <w:r>
        <w:rPr>
          <w:rFonts w:ascii="Arial" w:hAnsi="Arial" w:cs="Arial"/>
          <w:sz w:val="36"/>
        </w:rPr>
        <w:t>–</w:t>
      </w:r>
      <w:r w:rsidRPr="00C0151D">
        <w:rPr>
          <w:rFonts w:ascii="Arial" w:hAnsi="Arial" w:cs="Arial"/>
          <w:sz w:val="36"/>
        </w:rPr>
        <w:t xml:space="preserve"> </w:t>
      </w:r>
      <w:r>
        <w:rPr>
          <w:rFonts w:ascii="Arial" w:hAnsi="Arial" w:cs="Arial"/>
          <w:sz w:val="36"/>
        </w:rPr>
        <w:t>HMS MAGPIE</w:t>
      </w:r>
      <w:r w:rsidR="00DC191D">
        <w:rPr>
          <w:rFonts w:ascii="Arial" w:hAnsi="Arial" w:cs="Arial"/>
          <w:sz w:val="36"/>
        </w:rPr>
        <w:t>)</w:t>
      </w:r>
    </w:p>
    <w:p w14:paraId="38212306" w14:textId="77777777" w:rsidR="001A3033" w:rsidRPr="00E80989" w:rsidRDefault="001A3033" w:rsidP="00E8708A">
      <w:pPr>
        <w:rPr>
          <w:rFonts w:ascii="Arial" w:hAnsi="Arial" w:cs="Arial"/>
          <w:b/>
          <w:sz w:val="36"/>
        </w:rPr>
      </w:pPr>
    </w:p>
    <w:sectPr w:rsidR="001A3033" w:rsidRPr="00E8098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BF2FB" w14:textId="77777777" w:rsidR="005D0CA1" w:rsidRDefault="005D0CA1" w:rsidP="00E80989">
      <w:pPr>
        <w:spacing w:after="0" w:line="240" w:lineRule="auto"/>
      </w:pPr>
      <w:r>
        <w:separator/>
      </w:r>
    </w:p>
  </w:endnote>
  <w:endnote w:type="continuationSeparator" w:id="0">
    <w:p w14:paraId="1C8C967B" w14:textId="77777777" w:rsidR="005D0CA1" w:rsidRDefault="005D0CA1" w:rsidP="00E80989">
      <w:pPr>
        <w:spacing w:after="0" w:line="240" w:lineRule="auto"/>
      </w:pPr>
      <w:r>
        <w:continuationSeparator/>
      </w:r>
    </w:p>
  </w:endnote>
  <w:endnote w:type="continuationNotice" w:id="1">
    <w:p w14:paraId="33155C00" w14:textId="77777777" w:rsidR="005D0CA1" w:rsidRDefault="005D0C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435D2" w14:textId="77777777" w:rsidR="005D0CA1" w:rsidRDefault="005D0CA1" w:rsidP="00E80989">
      <w:pPr>
        <w:spacing w:after="0" w:line="240" w:lineRule="auto"/>
      </w:pPr>
      <w:r>
        <w:separator/>
      </w:r>
    </w:p>
  </w:footnote>
  <w:footnote w:type="continuationSeparator" w:id="0">
    <w:p w14:paraId="6F24BBAC" w14:textId="77777777" w:rsidR="005D0CA1" w:rsidRDefault="005D0CA1" w:rsidP="00E80989">
      <w:pPr>
        <w:spacing w:after="0" w:line="240" w:lineRule="auto"/>
      </w:pPr>
      <w:r>
        <w:continuationSeparator/>
      </w:r>
    </w:p>
  </w:footnote>
  <w:footnote w:type="continuationNotice" w:id="1">
    <w:p w14:paraId="1ED20658" w14:textId="77777777" w:rsidR="005D0CA1" w:rsidRDefault="005D0C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FB662" w14:textId="78313D1C" w:rsidR="00E80989" w:rsidRPr="002A7382" w:rsidRDefault="009C1601" w:rsidP="002A7382">
    <w:pPr>
      <w:pStyle w:val="Header"/>
      <w:jc w:val="right"/>
      <w:rPr>
        <w:rFonts w:ascii="Arial" w:hAnsi="Arial" w:cs="Arial"/>
        <w:b/>
        <w:caps/>
      </w:rPr>
    </w:pPr>
    <w:r w:rsidRPr="00B67C50">
      <w:rPr>
        <w:rStyle w:val="ProtectiveMarking"/>
        <w:rFonts w:ascii="Arial" w:hAnsi="Arial" w:cs="Arial"/>
      </w:rPr>
      <w:t xml:space="preserve">708901450 – schedule </w:t>
    </w:r>
    <w:r w:rsidR="002A7382">
      <w:rPr>
        <w:rStyle w:val="ProtectiveMarking"/>
        <w:rFonts w:ascii="Arial" w:hAnsi="Arial" w:cs="Arial"/>
      </w:rPr>
      <w:t xml:space="preserve">2A to </w:t>
    </w:r>
    <w:r w:rsidR="00275B58">
      <w:rPr>
        <w:rStyle w:val="ProtectiveMarking"/>
        <w:rFonts w:ascii="Arial" w:hAnsi="Arial" w:cs="Arial"/>
      </w:rPr>
      <w:t>2h</w:t>
    </w:r>
    <w:r w:rsidRPr="00B67C50">
      <w:rPr>
        <w:rStyle w:val="ProtectiveMarking"/>
        <w:rFonts w:ascii="Arial" w:hAnsi="Arial" w:cs="Ari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89"/>
    <w:rsid w:val="0011047D"/>
    <w:rsid w:val="00114592"/>
    <w:rsid w:val="001930B1"/>
    <w:rsid w:val="001A3033"/>
    <w:rsid w:val="001F7127"/>
    <w:rsid w:val="00232735"/>
    <w:rsid w:val="00275B58"/>
    <w:rsid w:val="002A0C8B"/>
    <w:rsid w:val="002A7382"/>
    <w:rsid w:val="002F0EF0"/>
    <w:rsid w:val="00316B0B"/>
    <w:rsid w:val="003276C5"/>
    <w:rsid w:val="00341A16"/>
    <w:rsid w:val="00357AA2"/>
    <w:rsid w:val="00400233"/>
    <w:rsid w:val="00462516"/>
    <w:rsid w:val="00514FEC"/>
    <w:rsid w:val="00592ED3"/>
    <w:rsid w:val="005A3303"/>
    <w:rsid w:val="005A69CF"/>
    <w:rsid w:val="005D0CA1"/>
    <w:rsid w:val="005F7699"/>
    <w:rsid w:val="00637AA9"/>
    <w:rsid w:val="00667098"/>
    <w:rsid w:val="006E1DDD"/>
    <w:rsid w:val="0070042A"/>
    <w:rsid w:val="00700700"/>
    <w:rsid w:val="007110A7"/>
    <w:rsid w:val="0074362F"/>
    <w:rsid w:val="007E779B"/>
    <w:rsid w:val="00892C04"/>
    <w:rsid w:val="008E4189"/>
    <w:rsid w:val="009655D5"/>
    <w:rsid w:val="009C1601"/>
    <w:rsid w:val="00A80A71"/>
    <w:rsid w:val="00B26779"/>
    <w:rsid w:val="00B50003"/>
    <w:rsid w:val="00B6153C"/>
    <w:rsid w:val="00B67C50"/>
    <w:rsid w:val="00C0151D"/>
    <w:rsid w:val="00C30E97"/>
    <w:rsid w:val="00C94D16"/>
    <w:rsid w:val="00C9775B"/>
    <w:rsid w:val="00CB1FCA"/>
    <w:rsid w:val="00D14AC7"/>
    <w:rsid w:val="00D35C45"/>
    <w:rsid w:val="00DC191D"/>
    <w:rsid w:val="00E7222F"/>
    <w:rsid w:val="00E753C7"/>
    <w:rsid w:val="00E80989"/>
    <w:rsid w:val="00E8708A"/>
    <w:rsid w:val="00F16529"/>
    <w:rsid w:val="00F238D7"/>
    <w:rsid w:val="00FA6215"/>
    <w:rsid w:val="00FB655B"/>
    <w:rsid w:val="00FC110B"/>
    <w:rsid w:val="00FE6452"/>
    <w:rsid w:val="1D372E0E"/>
    <w:rsid w:val="29B47D0C"/>
    <w:rsid w:val="2EC5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D5C04"/>
  <w15:chartTrackingRefBased/>
  <w15:docId w15:val="{2544FE18-056C-4DCA-AC9B-DEE65B14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989"/>
  </w:style>
  <w:style w:type="paragraph" w:styleId="Footer">
    <w:name w:val="footer"/>
    <w:basedOn w:val="Normal"/>
    <w:link w:val="FooterChar"/>
    <w:uiPriority w:val="99"/>
    <w:unhideWhenUsed/>
    <w:rsid w:val="00E80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989"/>
  </w:style>
  <w:style w:type="character" w:customStyle="1" w:styleId="ProtectiveMarking">
    <w:name w:val="Protective Marking"/>
    <w:basedOn w:val="DefaultParagraphFont"/>
    <w:rsid w:val="009C1601"/>
    <w:rPr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811CBDFB2C740AA05898918CE5402" ma:contentTypeVersion="15" ma:contentTypeDescription="Create a new document." ma:contentTypeScope="" ma:versionID="cb98f2444f418383f7b01a19bdeae626">
  <xsd:schema xmlns:xsd="http://www.w3.org/2001/XMLSchema" xmlns:xs="http://www.w3.org/2001/XMLSchema" xmlns:p="http://schemas.microsoft.com/office/2006/metadata/properties" xmlns:ns2="0ff8f390-94c5-47d7-a1c4-726137728f63" xmlns:ns3="fe10c916-c6f5-4854-990c-47866f951d82" targetNamespace="http://schemas.microsoft.com/office/2006/metadata/properties" ma:root="true" ma:fieldsID="58ca81ce02f2a2fae0f3a4f368a73f32" ns2:_="" ns3:_="">
    <xsd:import namespace="0ff8f390-94c5-47d7-a1c4-726137728f63"/>
    <xsd:import namespace="fe10c916-c6f5-4854-990c-47866f951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8f390-94c5-47d7-a1c4-726137728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0c916-c6f5-4854-990c-47866f951d8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553c200-7b87-44d5-9cac-5e16dfa393de}" ma:internalName="TaxCatchAll" ma:showField="CatchAllData" ma:web="fe10c916-c6f5-4854-990c-47866f951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f8f390-94c5-47d7-a1c4-726137728f63">
      <Terms xmlns="http://schemas.microsoft.com/office/infopath/2007/PartnerControls"/>
    </lcf76f155ced4ddcb4097134ff3c332f>
    <TaxCatchAll xmlns="fe10c916-c6f5-4854-990c-47866f951d82" xsi:nil="true"/>
  </documentManagement>
</p:properties>
</file>

<file path=customXml/itemProps1.xml><?xml version="1.0" encoding="utf-8"?>
<ds:datastoreItem xmlns:ds="http://schemas.openxmlformats.org/officeDocument/2006/customXml" ds:itemID="{73FF25E8-D740-4D42-BAC9-6EB8164A4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f8f390-94c5-47d7-a1c4-726137728f63"/>
    <ds:schemaRef ds:uri="fe10c916-c6f5-4854-990c-47866f951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0102F9-D45C-49D5-A631-EDDBC76998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26482E-A6B4-4BAA-AC7D-8E3787AEBF93}">
  <ds:schemaRefs>
    <ds:schemaRef ds:uri="http://schemas.microsoft.com/office/2006/metadata/properties"/>
    <ds:schemaRef ds:uri="http://schemas.microsoft.com/office/infopath/2007/PartnerControls"/>
    <ds:schemaRef ds:uri="0ff8f390-94c5-47d7-a1c4-726137728f63"/>
    <ds:schemaRef ds:uri="fe10c916-c6f5-4854-990c-47866f951d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Schofield, Ryan Senior Admin Specialist 42 (DES Ships Comrcl-CSS-3a)</dc:creator>
  <cp:keywords/>
  <dc:description/>
  <cp:lastModifiedBy>Randy, Simon C2 (DES Ships Boats-Comrcl1)</cp:lastModifiedBy>
  <cp:revision>44</cp:revision>
  <dcterms:created xsi:type="dcterms:W3CDTF">2019-07-30T11:13:00Z</dcterms:created>
  <dcterms:modified xsi:type="dcterms:W3CDTF">2024-03-13T12:52:00Z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0x010100795811CBDFB2C740AA05898918CE5402</vt:lpwstr>
  </property>
  <property fmtid="{D5CDD505-2E9C-101B-9397-08002B2CF9AE}" pid="3" name="Order">
    <vt:r8>385500</vt:r8>
  </property>
  <property fmtid="{D5CDD505-2E9C-101B-9397-08002B2CF9AE}" pid="4" name="SharedWithUsers">
    <vt:lpwstr/>
  </property>
  <property fmtid="{D5CDD505-2E9C-101B-9397-08002B2CF9AE}" pid="5" name="ComplianceAssetId">
    <vt:lpwstr/>
  </property>
  <property fmtid="{D5CDD505-2E9C-101B-9397-08002B2CF9AE}" pid="6" name="Subject Category">
    <vt:lpwstr>6;#Ships boats|42173d2b-0e09-432d-a557-e06d18d1c557</vt:lpwstr>
  </property>
  <property fmtid="{D5CDD505-2E9C-101B-9397-08002B2CF9AE}" pid="7" name="TaxKeyword">
    <vt:lpwstr/>
  </property>
  <property fmtid="{D5CDD505-2E9C-101B-9397-08002B2CF9AE}" pid="8" name="Subject Keywords">
    <vt:lpwstr>7;#Upkeep of vessels|6acd8aa9-d99f-4725-91ac-8d368167991f</vt:lpwstr>
  </property>
  <property fmtid="{D5CDD505-2E9C-101B-9397-08002B2CF9AE}" pid="9" name="Business Owner">
    <vt:lpwstr>5;#DES Ships CSS|48c51400-e5e1-4773-815e-9b74edcb3a65</vt:lpwstr>
  </property>
  <property fmtid="{D5CDD505-2E9C-101B-9397-08002B2CF9AE}" pid="10" name="fileplanid">
    <vt:lpwstr>4;#04 Deliver the Unit's objectives|954cf193-6423-4137-9b07-8b4f402d8d43</vt:lpwstr>
  </property>
  <property fmtid="{D5CDD505-2E9C-101B-9397-08002B2CF9AE}" pid="11" name="_dlc_policyId">
    <vt:lpwstr/>
  </property>
  <property fmtid="{D5CDD505-2E9C-101B-9397-08002B2CF9AE}" pid="12" name="ItemRetentionFormula">
    <vt:lpwstr/>
  </property>
  <property fmtid="{D5CDD505-2E9C-101B-9397-08002B2CF9AE}" pid="13" name="UKProtectiveMarking">
    <vt:lpwstr>OFFICIAL</vt:lpwstr>
  </property>
  <property fmtid="{D5CDD505-2E9C-101B-9397-08002B2CF9AE}" pid="14" name="d67af1ddf1dc47979d20c0eae491b81b">
    <vt:lpwstr>04 Deliver the Unit's objectives|954cf193-6423-4137-9b07-8b4f402d8d43</vt:lpwstr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n1f450bd0d644ca798bdc94626fdef4f">
    <vt:lpwstr>Upkeep of vessels|6acd8aa9-d99f-4725-91ac-8d368167991f</vt:lpwstr>
  </property>
  <property fmtid="{D5CDD505-2E9C-101B-9397-08002B2CF9AE}" pid="18" name="TemplateUrl">
    <vt:lpwstr/>
  </property>
  <property fmtid="{D5CDD505-2E9C-101B-9397-08002B2CF9AE}" pid="19" name="m79e07ce3690491db9121a08429fad40">
    <vt:lpwstr>DES Ships CSS|48c51400-e5e1-4773-815e-9b74edcb3a65</vt:lpwstr>
  </property>
  <property fmtid="{D5CDD505-2E9C-101B-9397-08002B2CF9AE}" pid="20" name="i71a74d1f9984201b479cc08077b6323">
    <vt:lpwstr>Ships boats|42173d2b-0e09-432d-a557-e06d18d1c557</vt:lpwstr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MSIP_Label_d8a60473-494b-4586-a1bb-b0e663054676_Enabled">
    <vt:lpwstr>true</vt:lpwstr>
  </property>
  <property fmtid="{D5CDD505-2E9C-101B-9397-08002B2CF9AE}" pid="24" name="MSIP_Label_d8a60473-494b-4586-a1bb-b0e663054676_SetDate">
    <vt:lpwstr>2023-03-24T15:34:53Z</vt:lpwstr>
  </property>
  <property fmtid="{D5CDD505-2E9C-101B-9397-08002B2CF9AE}" pid="25" name="MSIP_Label_d8a60473-494b-4586-a1bb-b0e663054676_Method">
    <vt:lpwstr>Privileged</vt:lpwstr>
  </property>
  <property fmtid="{D5CDD505-2E9C-101B-9397-08002B2CF9AE}" pid="26" name="MSIP_Label_d8a60473-494b-4586-a1bb-b0e663054676_Name">
    <vt:lpwstr>MOD-1-O-‘UNMARKED’</vt:lpwstr>
  </property>
  <property fmtid="{D5CDD505-2E9C-101B-9397-08002B2CF9AE}" pid="27" name="MSIP_Label_d8a60473-494b-4586-a1bb-b0e663054676_SiteId">
    <vt:lpwstr>be7760ed-5953-484b-ae95-d0a16dfa09e5</vt:lpwstr>
  </property>
  <property fmtid="{D5CDD505-2E9C-101B-9397-08002B2CF9AE}" pid="28" name="MSIP_Label_d8a60473-494b-4586-a1bb-b0e663054676_ActionId">
    <vt:lpwstr>82c2774d-c1d1-4300-bf48-f04f7fc55a1b</vt:lpwstr>
  </property>
  <property fmtid="{D5CDD505-2E9C-101B-9397-08002B2CF9AE}" pid="29" name="MSIP_Label_d8a60473-494b-4586-a1bb-b0e663054676_ContentBits">
    <vt:lpwstr>0</vt:lpwstr>
  </property>
  <property fmtid="{D5CDD505-2E9C-101B-9397-08002B2CF9AE}" pid="30" name="MediaServiceImageTags">
    <vt:lpwstr/>
  </property>
</Properties>
</file>