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D149DF9" w14:textId="6287BF81" w:rsidR="00ED6C13" w:rsidRDefault="00380402" w:rsidP="006268C8">
      <w:pPr>
        <w:pStyle w:val="BodyText"/>
        <w:kinsoku w:val="0"/>
        <w:overflowPunct w:val="0"/>
        <w:spacing w:before="2"/>
        <w:ind w:left="567" w:right="-53" w:firstLine="0"/>
        <w:jc w:val="center"/>
        <w:rPr>
          <w:b/>
          <w:bCs/>
          <w:spacing w:val="-1"/>
          <w:sz w:val="36"/>
          <w:szCs w:val="36"/>
        </w:rPr>
      </w:pPr>
      <w:r>
        <w:rPr>
          <w:b/>
          <w:bCs/>
          <w:noProof/>
          <w:spacing w:val="-1"/>
          <w:sz w:val="36"/>
          <w:szCs w:val="36"/>
        </w:rPr>
        <w:drawing>
          <wp:inline distT="0" distB="0" distL="0" distR="0" wp14:anchorId="0CCAA809" wp14:editId="1A237469">
            <wp:extent cx="2421331" cy="2421331"/>
            <wp:effectExtent l="0" t="0" r="0" b="0"/>
            <wp:docPr id="1983993254"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93254" name="Picture 1" descr="A logo of a church&#10;&#10;Description automatically generated"/>
                    <pic:cNvPicPr/>
                  </pic:nvPicPr>
                  <pic:blipFill>
                    <a:blip r:embed="rId11"/>
                    <a:stretch>
                      <a:fillRect/>
                    </a:stretch>
                  </pic:blipFill>
                  <pic:spPr>
                    <a:xfrm>
                      <a:off x="0" y="0"/>
                      <a:ext cx="2422017" cy="2422017"/>
                    </a:xfrm>
                    <a:prstGeom prst="rect">
                      <a:avLst/>
                    </a:prstGeom>
                  </pic:spPr>
                </pic:pic>
              </a:graphicData>
            </a:graphic>
          </wp:inline>
        </w:drawing>
      </w:r>
    </w:p>
    <w:p w14:paraId="081CC78D" w14:textId="77777777" w:rsidR="00ED6C13" w:rsidRDefault="00ED6C13" w:rsidP="006268C8">
      <w:pPr>
        <w:pStyle w:val="BodyText"/>
        <w:kinsoku w:val="0"/>
        <w:overflowPunct w:val="0"/>
        <w:spacing w:before="2"/>
        <w:ind w:left="567" w:right="-53" w:firstLine="0"/>
        <w:jc w:val="center"/>
        <w:rPr>
          <w:b/>
          <w:bCs/>
          <w:spacing w:val="-1"/>
          <w:sz w:val="36"/>
          <w:szCs w:val="36"/>
        </w:rPr>
      </w:pPr>
    </w:p>
    <w:p w14:paraId="15584614" w14:textId="77777777" w:rsidR="00ED6C13" w:rsidRDefault="00ED6C13" w:rsidP="006268C8">
      <w:pPr>
        <w:pStyle w:val="BodyText"/>
        <w:kinsoku w:val="0"/>
        <w:overflowPunct w:val="0"/>
        <w:spacing w:before="2"/>
        <w:ind w:left="567" w:right="-53" w:firstLine="0"/>
        <w:jc w:val="center"/>
        <w:rPr>
          <w:b/>
          <w:bCs/>
          <w:spacing w:val="-1"/>
          <w:sz w:val="36"/>
          <w:szCs w:val="36"/>
        </w:rPr>
      </w:pPr>
    </w:p>
    <w:p w14:paraId="45FCE157" w14:textId="3D89F0C6"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7D134321" w14:textId="77777777" w:rsidR="00AF0647" w:rsidRDefault="00ED6C13" w:rsidP="00FC0A24">
      <w:pPr>
        <w:pStyle w:val="BodyText"/>
        <w:kinsoku w:val="0"/>
        <w:overflowPunct w:val="0"/>
        <w:spacing w:before="2"/>
        <w:ind w:left="567" w:right="-53" w:firstLine="0"/>
        <w:jc w:val="center"/>
        <w:rPr>
          <w:b/>
          <w:bCs/>
          <w:spacing w:val="-1"/>
          <w:sz w:val="36"/>
          <w:szCs w:val="36"/>
        </w:rPr>
      </w:pPr>
      <w:r>
        <w:rPr>
          <w:b/>
          <w:bCs/>
          <w:spacing w:val="-1"/>
          <w:sz w:val="36"/>
          <w:szCs w:val="36"/>
        </w:rPr>
        <w:t xml:space="preserve">Construction </w:t>
      </w:r>
      <w:r w:rsidRPr="00A3150F">
        <w:rPr>
          <w:b/>
          <w:bCs/>
          <w:spacing w:val="-1"/>
          <w:sz w:val="36"/>
          <w:szCs w:val="36"/>
        </w:rPr>
        <w:t xml:space="preserve">of </w:t>
      </w:r>
    </w:p>
    <w:p w14:paraId="4EB05324" w14:textId="377ACCE5" w:rsidR="00685412" w:rsidRPr="00AF0647" w:rsidRDefault="00AF0647" w:rsidP="00FC0A24">
      <w:pPr>
        <w:pStyle w:val="BodyText"/>
        <w:kinsoku w:val="0"/>
        <w:overflowPunct w:val="0"/>
        <w:spacing w:before="2"/>
        <w:ind w:left="567" w:right="-53" w:firstLine="0"/>
        <w:jc w:val="center"/>
        <w:rPr>
          <w:b/>
          <w:bCs/>
          <w:sz w:val="44"/>
          <w:szCs w:val="44"/>
        </w:rPr>
      </w:pPr>
      <w:r w:rsidRPr="00AF0647">
        <w:rPr>
          <w:b/>
          <w:bCs/>
          <w:spacing w:val="-1"/>
          <w:sz w:val="44"/>
          <w:szCs w:val="44"/>
        </w:rPr>
        <w:t>Chacewater Recreation Centre</w:t>
      </w:r>
      <w:r w:rsidR="00ED6C13" w:rsidRPr="00AF0647">
        <w:rPr>
          <w:b/>
          <w:bCs/>
          <w:spacing w:val="-1"/>
          <w:sz w:val="44"/>
          <w:szCs w:val="44"/>
        </w:rPr>
        <w:t xml:space="preserve"> </w:t>
      </w:r>
    </w:p>
    <w:p w14:paraId="5D726FF5" w14:textId="77777777" w:rsidR="000A3E97" w:rsidRPr="00A3150F" w:rsidRDefault="000A3E97" w:rsidP="006268C8">
      <w:pPr>
        <w:pStyle w:val="BodyText"/>
        <w:kinsoku w:val="0"/>
        <w:overflowPunct w:val="0"/>
        <w:spacing w:before="2"/>
        <w:ind w:left="567" w:right="-53" w:firstLine="0"/>
        <w:jc w:val="center"/>
        <w:rPr>
          <w:b/>
          <w:bCs/>
          <w:spacing w:val="-1"/>
          <w:sz w:val="36"/>
          <w:szCs w:val="36"/>
        </w:rPr>
      </w:pPr>
    </w:p>
    <w:p w14:paraId="04157EBD" w14:textId="18500C99" w:rsidR="000A3E97" w:rsidRDefault="00FC0A24" w:rsidP="006268C8">
      <w:pPr>
        <w:pStyle w:val="BodyText"/>
        <w:kinsoku w:val="0"/>
        <w:overflowPunct w:val="0"/>
        <w:spacing w:before="2"/>
        <w:ind w:left="567" w:right="-53" w:firstLine="0"/>
        <w:jc w:val="center"/>
        <w:rPr>
          <w:b/>
          <w:bCs/>
          <w:sz w:val="36"/>
          <w:szCs w:val="36"/>
        </w:rPr>
      </w:pPr>
      <w:r w:rsidRPr="00A3150F">
        <w:rPr>
          <w:b/>
          <w:bCs/>
          <w:sz w:val="36"/>
          <w:szCs w:val="36"/>
        </w:rPr>
        <w:t>Ref:</w:t>
      </w:r>
      <w:r w:rsidR="00ED6C13" w:rsidRPr="00A3150F">
        <w:rPr>
          <w:b/>
          <w:bCs/>
          <w:sz w:val="36"/>
          <w:szCs w:val="36"/>
        </w:rPr>
        <w:t xml:space="preserve"> </w:t>
      </w:r>
      <w:r w:rsidR="00AF0647">
        <w:rPr>
          <w:b/>
          <w:bCs/>
          <w:sz w:val="36"/>
          <w:szCs w:val="36"/>
        </w:rPr>
        <w:t>CPC032024</w:t>
      </w:r>
    </w:p>
    <w:p w14:paraId="3C47D87A" w14:textId="77777777" w:rsidR="002B104F" w:rsidRDefault="002B104F" w:rsidP="006268C8">
      <w:pPr>
        <w:pStyle w:val="BodyText"/>
        <w:kinsoku w:val="0"/>
        <w:overflowPunct w:val="0"/>
        <w:spacing w:before="2"/>
        <w:ind w:left="567" w:right="-53" w:firstLine="0"/>
        <w:jc w:val="center"/>
        <w:rPr>
          <w:b/>
          <w:bCs/>
          <w:sz w:val="36"/>
          <w:szCs w:val="36"/>
        </w:rPr>
      </w:pPr>
    </w:p>
    <w:p w14:paraId="1A979D74" w14:textId="3AE559A3" w:rsidR="002B3664" w:rsidRDefault="001C3828" w:rsidP="006268C8">
      <w:pPr>
        <w:pStyle w:val="BodyText"/>
        <w:kinsoku w:val="0"/>
        <w:overflowPunct w:val="0"/>
        <w:spacing w:before="2"/>
        <w:ind w:left="567" w:right="-53" w:firstLine="0"/>
        <w:jc w:val="center"/>
        <w:rPr>
          <w:b/>
          <w:bCs/>
          <w:sz w:val="36"/>
          <w:szCs w:val="36"/>
        </w:rPr>
      </w:pPr>
      <w:r w:rsidRPr="00C50075">
        <w:rPr>
          <w:rFonts w:cstheme="minorHAnsi"/>
          <w:noProof/>
        </w:rPr>
        <w:drawing>
          <wp:inline distT="0" distB="0" distL="0" distR="0" wp14:anchorId="0BAC9ADC" wp14:editId="104DD172">
            <wp:extent cx="5734050" cy="1146810"/>
            <wp:effectExtent l="0" t="0" r="0" b="0"/>
            <wp:docPr id="560694470" name="Picture 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94470" name="Picture 1" descr="A drawing of a house&#10;&#10;Description automatically generated"/>
                    <pic:cNvPicPr/>
                  </pic:nvPicPr>
                  <pic:blipFill>
                    <a:blip r:embed="rId12"/>
                    <a:stretch>
                      <a:fillRect/>
                    </a:stretch>
                  </pic:blipFill>
                  <pic:spPr>
                    <a:xfrm>
                      <a:off x="0" y="0"/>
                      <a:ext cx="5734050" cy="1146810"/>
                    </a:xfrm>
                    <a:prstGeom prst="rect">
                      <a:avLst/>
                    </a:prstGeom>
                  </pic:spPr>
                </pic:pic>
              </a:graphicData>
            </a:graphic>
          </wp:inline>
        </w:drawing>
      </w:r>
    </w:p>
    <w:p w14:paraId="61738A6D" w14:textId="0BB3A4E1" w:rsidR="002B3664" w:rsidRDefault="002B3664" w:rsidP="006268C8">
      <w:pPr>
        <w:pStyle w:val="BodyText"/>
        <w:kinsoku w:val="0"/>
        <w:overflowPunct w:val="0"/>
        <w:spacing w:before="2"/>
        <w:ind w:left="567" w:right="-53" w:firstLine="0"/>
        <w:jc w:val="center"/>
        <w:rPr>
          <w:b/>
          <w:bCs/>
          <w:sz w:val="36"/>
          <w:szCs w:val="36"/>
        </w:rPr>
      </w:pPr>
    </w:p>
    <w:p w14:paraId="153BCE75" w14:textId="6662F63C" w:rsidR="002B3664" w:rsidRDefault="002B3664" w:rsidP="006268C8">
      <w:pPr>
        <w:pStyle w:val="BodyText"/>
        <w:kinsoku w:val="0"/>
        <w:overflowPunct w:val="0"/>
        <w:spacing w:before="2"/>
        <w:ind w:left="567" w:right="-53" w:firstLine="0"/>
        <w:jc w:val="center"/>
        <w:rPr>
          <w:b/>
          <w:bCs/>
          <w:sz w:val="36"/>
          <w:szCs w:val="36"/>
        </w:rPr>
      </w:pPr>
    </w:p>
    <w:p w14:paraId="7B222C00" w14:textId="77777777" w:rsidR="002B3664" w:rsidRDefault="002B3664" w:rsidP="006268C8">
      <w:pPr>
        <w:pStyle w:val="BodyText"/>
        <w:kinsoku w:val="0"/>
        <w:overflowPunct w:val="0"/>
        <w:spacing w:before="2"/>
        <w:ind w:left="567" w:right="-53" w:firstLine="0"/>
        <w:jc w:val="center"/>
        <w:rPr>
          <w:b/>
          <w:bCs/>
          <w:sz w:val="36"/>
          <w:szCs w:val="36"/>
        </w:rPr>
      </w:pPr>
    </w:p>
    <w:p w14:paraId="1A82989B" w14:textId="18CF63AA" w:rsidR="002B3664" w:rsidRDefault="002B3664" w:rsidP="006268C8">
      <w:pPr>
        <w:pStyle w:val="BodyText"/>
        <w:kinsoku w:val="0"/>
        <w:overflowPunct w:val="0"/>
        <w:spacing w:before="2"/>
        <w:ind w:left="567" w:right="-53" w:firstLine="0"/>
        <w:jc w:val="center"/>
        <w:rPr>
          <w:b/>
          <w:bCs/>
          <w:sz w:val="36"/>
          <w:szCs w:val="36"/>
        </w:rPr>
      </w:pPr>
    </w:p>
    <w:p w14:paraId="6404F0D0" w14:textId="77777777" w:rsidR="002B3664" w:rsidRDefault="002B3664" w:rsidP="006268C8">
      <w:pPr>
        <w:pStyle w:val="BodyText"/>
        <w:kinsoku w:val="0"/>
        <w:overflowPunct w:val="0"/>
        <w:spacing w:before="2"/>
        <w:ind w:left="567" w:right="-53" w:firstLine="0"/>
        <w:rPr>
          <w:rFonts w:asciiTheme="minorHAnsi" w:hAnsiTheme="minorHAnsi" w:cstheme="minorHAnsi"/>
          <w:noProof/>
        </w:rPr>
      </w:pPr>
    </w:p>
    <w:p w14:paraId="10D474F8" w14:textId="77777777" w:rsidR="001C3828" w:rsidRDefault="001C3828" w:rsidP="006268C8">
      <w:pPr>
        <w:pStyle w:val="BodyText"/>
        <w:kinsoku w:val="0"/>
        <w:overflowPunct w:val="0"/>
        <w:spacing w:before="2"/>
        <w:ind w:left="567" w:right="-53" w:firstLine="0"/>
        <w:rPr>
          <w:rFonts w:asciiTheme="minorHAnsi" w:hAnsiTheme="minorHAnsi" w:cstheme="minorHAnsi"/>
          <w:noProof/>
        </w:rPr>
      </w:pPr>
    </w:p>
    <w:p w14:paraId="07D51CCE"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4D3AB250"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04AAEC36" w14:textId="77777777" w:rsidR="002B104F" w:rsidRDefault="002B104F" w:rsidP="006268C8">
      <w:pPr>
        <w:pStyle w:val="BodyText"/>
        <w:kinsoku w:val="0"/>
        <w:overflowPunct w:val="0"/>
        <w:spacing w:before="2"/>
        <w:ind w:left="567" w:right="-53" w:firstLine="0"/>
        <w:rPr>
          <w:rFonts w:asciiTheme="minorHAnsi" w:hAnsiTheme="minorHAnsi" w:cstheme="minorHAnsi"/>
          <w:noProof/>
        </w:rPr>
      </w:pPr>
    </w:p>
    <w:p w14:paraId="1144C0C1" w14:textId="77777777" w:rsidR="002B104F" w:rsidRDefault="002B104F" w:rsidP="002B104F">
      <w:pPr>
        <w:pStyle w:val="BodyText"/>
        <w:kinsoku w:val="0"/>
        <w:overflowPunct w:val="0"/>
        <w:spacing w:before="2"/>
        <w:ind w:left="567" w:right="-53" w:firstLine="0"/>
        <w:rPr>
          <w:rFonts w:asciiTheme="minorHAnsi" w:hAnsiTheme="minorHAnsi" w:cstheme="minorHAnsi"/>
          <w:noProof/>
        </w:rPr>
      </w:pPr>
    </w:p>
    <w:p w14:paraId="3AB8F172" w14:textId="77777777" w:rsidR="002B104F" w:rsidRDefault="002B104F" w:rsidP="002B104F">
      <w:pPr>
        <w:pStyle w:val="BodyText"/>
        <w:kinsoku w:val="0"/>
        <w:overflowPunct w:val="0"/>
        <w:spacing w:before="2"/>
        <w:ind w:left="567" w:right="-53" w:firstLine="0"/>
        <w:rPr>
          <w:rFonts w:asciiTheme="minorHAnsi" w:hAnsiTheme="minorHAnsi" w:cstheme="minorHAnsi"/>
          <w:noProof/>
        </w:rPr>
      </w:pPr>
    </w:p>
    <w:p w14:paraId="554BA4C9" w14:textId="433FEC49" w:rsidR="002B104F" w:rsidRPr="002B104F" w:rsidRDefault="002B3664" w:rsidP="002B104F">
      <w:pPr>
        <w:pStyle w:val="BodyText"/>
        <w:kinsoku w:val="0"/>
        <w:overflowPunct w:val="0"/>
        <w:spacing w:before="2"/>
        <w:ind w:left="567" w:right="-53" w:firstLine="0"/>
        <w:rPr>
          <w:b/>
          <w:bCs/>
          <w:color w:val="FF0000"/>
          <w:spacing w:val="-1"/>
        </w:rPr>
      </w:pPr>
      <w:r w:rsidRPr="007611FB">
        <w:rPr>
          <w:rFonts w:asciiTheme="minorHAnsi" w:hAnsiTheme="minorHAnsi" w:cstheme="minorHAnsi"/>
          <w:noProof/>
        </w:rPr>
        <w:t xml:space="preserve">Version v 1.0 – </w:t>
      </w:r>
      <w:r w:rsidR="00F43512">
        <w:rPr>
          <w:rFonts w:asciiTheme="minorHAnsi" w:hAnsiTheme="minorHAnsi" w:cstheme="minorHAnsi"/>
          <w:noProof/>
        </w:rPr>
        <w:t>11</w:t>
      </w:r>
      <w:r w:rsidR="00F43512" w:rsidRPr="00F43512">
        <w:rPr>
          <w:rFonts w:asciiTheme="minorHAnsi" w:hAnsiTheme="minorHAnsi" w:cstheme="minorHAnsi"/>
          <w:noProof/>
          <w:vertAlign w:val="superscript"/>
        </w:rPr>
        <w:t>th</w:t>
      </w:r>
      <w:r w:rsidR="00F43512">
        <w:rPr>
          <w:rFonts w:asciiTheme="minorHAnsi" w:hAnsiTheme="minorHAnsi" w:cstheme="minorHAnsi"/>
          <w:noProof/>
        </w:rPr>
        <w:t xml:space="preserve"> April</w:t>
      </w:r>
      <w:r w:rsidRPr="007611FB">
        <w:rPr>
          <w:rFonts w:asciiTheme="minorHAnsi" w:hAnsiTheme="minorHAnsi" w:cstheme="minorHAnsi"/>
          <w:noProof/>
        </w:rPr>
        <w:t xml:space="preserve"> 2024</w:t>
      </w:r>
    </w:p>
    <w:p w14:paraId="3FBF7DD0" w14:textId="17FCB8D6" w:rsidR="008B4124" w:rsidRPr="004A562D" w:rsidRDefault="008B4124" w:rsidP="004A562D">
      <w:pPr>
        <w:pStyle w:val="Heading1"/>
      </w:pPr>
      <w:r w:rsidRPr="004A562D">
        <w:lastRenderedPageBreak/>
        <w:t xml:space="preserve">1. </w:t>
      </w:r>
      <w:r w:rsidR="003D4F03">
        <w:tab/>
      </w:r>
      <w:r w:rsidR="000A3E97" w:rsidRPr="004A562D">
        <w:t xml:space="preserve">About </w:t>
      </w:r>
      <w:r w:rsidR="00AF0647">
        <w:rPr>
          <w:rFonts w:eastAsia="Times New Roman" w:cstheme="minorHAnsi"/>
          <w:color w:val="000000" w:themeColor="text1"/>
        </w:rPr>
        <w:t xml:space="preserve">Chacewater Parish Council </w:t>
      </w:r>
    </w:p>
    <w:p w14:paraId="304A6DE1" w14:textId="77777777" w:rsidR="008B4124" w:rsidRPr="0073095D" w:rsidRDefault="008B4124" w:rsidP="00F138F1">
      <w:pPr>
        <w:rPr>
          <w:rFonts w:ascii="Verdana" w:hAnsi="Verdana"/>
          <w:sz w:val="22"/>
          <w:szCs w:val="22"/>
        </w:rPr>
      </w:pPr>
    </w:p>
    <w:p w14:paraId="0144D967" w14:textId="19911BC9" w:rsidR="00601088" w:rsidRPr="00601088" w:rsidRDefault="00AF0647" w:rsidP="006E5205">
      <w:pPr>
        <w:rPr>
          <w:rFonts w:ascii="Verdana" w:eastAsia="Times New Roman" w:hAnsi="Verdana" w:cstheme="minorHAnsi"/>
          <w:color w:val="000000" w:themeColor="text1"/>
          <w:sz w:val="22"/>
          <w:szCs w:val="22"/>
        </w:rPr>
      </w:pPr>
      <w:r w:rsidRPr="00601088">
        <w:rPr>
          <w:rFonts w:ascii="Verdana" w:eastAsia="Times New Roman" w:hAnsi="Verdana" w:cstheme="minorHAnsi"/>
          <w:color w:val="000000" w:themeColor="text1"/>
          <w:sz w:val="22"/>
          <w:szCs w:val="22"/>
        </w:rPr>
        <w:t xml:space="preserve">Chacewater Parish Council </w:t>
      </w:r>
      <w:r w:rsidR="00601088" w:rsidRPr="00601088">
        <w:rPr>
          <w:rFonts w:ascii="Verdana" w:eastAsia="Times New Roman" w:hAnsi="Verdana" w:cstheme="minorHAnsi"/>
          <w:color w:val="000000" w:themeColor="text1"/>
          <w:sz w:val="22"/>
          <w:szCs w:val="22"/>
        </w:rPr>
        <w:t xml:space="preserve">is the only Trustee for Chacewater Recreation Ground. The existing buildings (Pavilion and toilet block) have come to the end of their serviceable life and Chacewater Parish Council has obtained planning permission and a funding package to deliver a new Recreation Centre. </w:t>
      </w:r>
    </w:p>
    <w:p w14:paraId="2596C405" w14:textId="77777777" w:rsidR="00601088" w:rsidRPr="00601088" w:rsidRDefault="00601088" w:rsidP="006E5205">
      <w:pPr>
        <w:rPr>
          <w:rFonts w:ascii="Verdana" w:eastAsia="Times New Roman" w:hAnsi="Verdana" w:cstheme="minorHAnsi"/>
          <w:color w:val="000000" w:themeColor="text1"/>
          <w:sz w:val="22"/>
          <w:szCs w:val="22"/>
        </w:rPr>
      </w:pPr>
    </w:p>
    <w:p w14:paraId="05C8E322" w14:textId="3A852A11" w:rsidR="006E5205" w:rsidRPr="00601088" w:rsidRDefault="00601088" w:rsidP="006E5205">
      <w:pPr>
        <w:rPr>
          <w:rFonts w:ascii="Verdana" w:eastAsia="Times New Roman" w:hAnsi="Verdana" w:cstheme="minorHAnsi"/>
          <w:color w:val="000000" w:themeColor="text1"/>
          <w:sz w:val="22"/>
          <w:szCs w:val="22"/>
        </w:rPr>
      </w:pPr>
      <w:r w:rsidRPr="00601088">
        <w:rPr>
          <w:rFonts w:ascii="Verdana" w:eastAsia="Times New Roman" w:hAnsi="Verdana" w:cstheme="minorHAnsi"/>
          <w:color w:val="000000" w:themeColor="text1"/>
          <w:sz w:val="22"/>
          <w:szCs w:val="22"/>
        </w:rPr>
        <w:t xml:space="preserve">The new facility will cater for a range of hobbies, recreational activities, and sports, which is for community use and will be run by a local volunteer management committee, whilst being overseen by Chacewater Parish Council. </w:t>
      </w:r>
    </w:p>
    <w:p w14:paraId="06626DEA" w14:textId="44FD8000" w:rsidR="006E5205" w:rsidRPr="00601088" w:rsidRDefault="006E5205" w:rsidP="006E5205">
      <w:pPr>
        <w:rPr>
          <w:rFonts w:ascii="Verdana" w:hAnsi="Verdana"/>
          <w:color w:val="000000" w:themeColor="text1"/>
          <w:sz w:val="22"/>
          <w:szCs w:val="22"/>
        </w:rPr>
      </w:pPr>
      <w:r w:rsidRPr="00601088">
        <w:rPr>
          <w:rFonts w:ascii="Verdana" w:eastAsia="Times New Roman" w:hAnsi="Verdana" w:cstheme="minorHAnsi"/>
          <w:color w:val="000000" w:themeColor="text1"/>
          <w:sz w:val="22"/>
          <w:szCs w:val="22"/>
        </w:rPr>
        <w:t xml:space="preserve"> </w:t>
      </w:r>
    </w:p>
    <w:p w14:paraId="091F4D87" w14:textId="7E939F9A" w:rsidR="006E5205" w:rsidRPr="006E5205" w:rsidRDefault="006E5205" w:rsidP="006E5205">
      <w:pPr>
        <w:rPr>
          <w:rFonts w:ascii="Verdana" w:hAnsi="Verdana"/>
          <w:sz w:val="22"/>
          <w:szCs w:val="22"/>
        </w:rPr>
      </w:pPr>
      <w:r w:rsidRPr="00601088">
        <w:rPr>
          <w:rFonts w:ascii="Verdana" w:hAnsi="Verdana"/>
          <w:sz w:val="22"/>
          <w:szCs w:val="22"/>
        </w:rPr>
        <w:t xml:space="preserve">The community Hub will provide skills, training, and community activities for the benefit of the people from the surrounding area. It will promote health and wellbeing through </w:t>
      </w:r>
      <w:r w:rsidR="00601088" w:rsidRPr="00601088">
        <w:rPr>
          <w:rFonts w:ascii="Verdana" w:hAnsi="Verdana"/>
          <w:sz w:val="22"/>
          <w:szCs w:val="22"/>
        </w:rPr>
        <w:t xml:space="preserve">skills </w:t>
      </w:r>
      <w:r w:rsidRPr="00601088">
        <w:rPr>
          <w:rFonts w:ascii="Verdana" w:hAnsi="Verdana"/>
          <w:sz w:val="22"/>
          <w:szCs w:val="22"/>
        </w:rPr>
        <w:t xml:space="preserve">training, </w:t>
      </w:r>
      <w:r w:rsidR="006207FA" w:rsidRPr="00601088">
        <w:rPr>
          <w:rFonts w:ascii="Verdana" w:hAnsi="Verdana"/>
          <w:sz w:val="22"/>
          <w:szCs w:val="22"/>
        </w:rPr>
        <w:t>sports,</w:t>
      </w:r>
      <w:r w:rsidRPr="00601088">
        <w:rPr>
          <w:rFonts w:ascii="Verdana" w:hAnsi="Verdana"/>
          <w:sz w:val="22"/>
          <w:szCs w:val="22"/>
        </w:rPr>
        <w:t xml:space="preserve"> </w:t>
      </w:r>
      <w:r w:rsidR="00601088" w:rsidRPr="00601088">
        <w:rPr>
          <w:rFonts w:ascii="Verdana" w:hAnsi="Verdana"/>
          <w:sz w:val="22"/>
          <w:szCs w:val="22"/>
        </w:rPr>
        <w:t>music, arts, and crafts</w:t>
      </w:r>
      <w:r w:rsidRPr="00601088">
        <w:rPr>
          <w:rFonts w:ascii="Verdana" w:hAnsi="Verdana"/>
          <w:sz w:val="22"/>
          <w:szCs w:val="22"/>
        </w:rPr>
        <w:t>.</w:t>
      </w:r>
    </w:p>
    <w:p w14:paraId="10EDEB45" w14:textId="77777777" w:rsidR="006E5205" w:rsidRPr="006E5205" w:rsidRDefault="006E5205" w:rsidP="006E5205">
      <w:pPr>
        <w:rPr>
          <w:color w:val="000000" w:themeColor="text1"/>
          <w:sz w:val="22"/>
          <w:szCs w:val="22"/>
        </w:rPr>
      </w:pPr>
    </w:p>
    <w:p w14:paraId="59D42EFE" w14:textId="77777777" w:rsidR="002D4526" w:rsidRPr="002D4526" w:rsidRDefault="002D4526"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592E2E74" w:rsidR="002D4526" w:rsidRDefault="006E5205" w:rsidP="006E5205">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 xml:space="preserve">This tender </w:t>
      </w:r>
      <w:r>
        <w:rPr>
          <w:rFonts w:ascii="Verdana" w:eastAsia="Calibri" w:hAnsi="Verdana"/>
          <w:sz w:val="22"/>
          <w:szCs w:val="22"/>
          <w:lang w:eastAsia="en-US"/>
        </w:rPr>
        <w:t>is to provide the new community provision that will comprise of: -</w:t>
      </w:r>
    </w:p>
    <w:p w14:paraId="62911145" w14:textId="08323F54"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Demolition of the two existing structures</w:t>
      </w:r>
    </w:p>
    <w:p w14:paraId="608CC2D6" w14:textId="6E927D35" w:rsidR="006E5205"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1 multipurpose sports hall including indoor climbing wall</w:t>
      </w:r>
    </w:p>
    <w:p w14:paraId="6D620057" w14:textId="04DA3E5D" w:rsidR="006E5205" w:rsidRDefault="006E5205"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2 changing rooms </w:t>
      </w:r>
    </w:p>
    <w:p w14:paraId="4D40E3CA" w14:textId="69A81EC6" w:rsidR="006E5205" w:rsidRDefault="006E5205"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Referee changing spaces</w:t>
      </w:r>
    </w:p>
    <w:p w14:paraId="3E5F903D" w14:textId="2A701961"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Public toilets</w:t>
      </w:r>
    </w:p>
    <w:p w14:paraId="1733D6BE" w14:textId="51447AA7"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1 Kitchen </w:t>
      </w:r>
    </w:p>
    <w:p w14:paraId="7854C9C7" w14:textId="40ECD882"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Plant room</w:t>
      </w:r>
    </w:p>
    <w:p w14:paraId="146E6C4F" w14:textId="77777777"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Internal platform lift </w:t>
      </w:r>
    </w:p>
    <w:p w14:paraId="3F4CFD2F" w14:textId="4E1A6504" w:rsidR="00601088"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External stair cases including link to the school grounds</w:t>
      </w:r>
    </w:p>
    <w:p w14:paraId="21528A77" w14:textId="0CBE6BC1" w:rsidR="006E5205"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2 small meeting/ therapy rooms</w:t>
      </w:r>
    </w:p>
    <w:p w14:paraId="069CEFAB" w14:textId="00387B7C" w:rsidR="006E5205" w:rsidRDefault="006E5205"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 xml:space="preserve">Environmentally friendly using air source heat pumps, solar PV, underfloor heating, HRV systems, LED lighting, and High levels of insulation. </w:t>
      </w:r>
    </w:p>
    <w:p w14:paraId="0FC73F38" w14:textId="5415D6CD" w:rsidR="006E5205" w:rsidRDefault="00601088" w:rsidP="002E38CF">
      <w:pPr>
        <w:pStyle w:val="ListParagraph"/>
        <w:widowControl/>
        <w:numPr>
          <w:ilvl w:val="0"/>
          <w:numId w:val="4"/>
        </w:numPr>
        <w:autoSpaceDE/>
        <w:autoSpaceDN/>
        <w:adjustRightInd/>
        <w:ind w:left="714" w:hanging="357"/>
        <w:rPr>
          <w:rFonts w:ascii="Verdana" w:eastAsia="Calibri" w:hAnsi="Verdana"/>
          <w:sz w:val="22"/>
          <w:szCs w:val="22"/>
          <w:lang w:eastAsia="en-US"/>
        </w:rPr>
      </w:pPr>
      <w:r>
        <w:rPr>
          <w:rFonts w:ascii="Verdana" w:eastAsia="Calibri" w:hAnsi="Verdana"/>
          <w:sz w:val="22"/>
          <w:szCs w:val="22"/>
          <w:lang w:eastAsia="en-US"/>
        </w:rPr>
        <w:t>Pathways and soft landscaping</w:t>
      </w:r>
    </w:p>
    <w:p w14:paraId="383094E5" w14:textId="77777777" w:rsidR="006E5205" w:rsidRPr="006E5205" w:rsidRDefault="006E5205" w:rsidP="006E5205">
      <w:pPr>
        <w:widowControl/>
        <w:autoSpaceDE/>
        <w:autoSpaceDN/>
        <w:adjustRightInd/>
        <w:rPr>
          <w:rFonts w:ascii="Verdana" w:eastAsia="Calibri" w:hAnsi="Verdana"/>
          <w:sz w:val="22"/>
          <w:szCs w:val="22"/>
          <w:lang w:eastAsia="en-US"/>
        </w:rPr>
      </w:pPr>
    </w:p>
    <w:p w14:paraId="6F6E5E9A" w14:textId="0C455F2B" w:rsidR="002B1FAE" w:rsidRDefault="002D4526" w:rsidP="002D4526">
      <w:pPr>
        <w:widowControl/>
        <w:autoSpaceDE/>
        <w:autoSpaceDN/>
        <w:adjustRightInd/>
        <w:spacing w:after="200" w:line="276" w:lineRule="auto"/>
        <w:rPr>
          <w:rFonts w:ascii="Verdana" w:eastAsia="Calibri" w:hAnsi="Verdana"/>
          <w:sz w:val="22"/>
          <w:szCs w:val="22"/>
          <w:lang w:eastAsia="en-US"/>
        </w:rPr>
      </w:pPr>
      <w:r w:rsidRPr="006E5205">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r w:rsidR="00601088">
        <w:rPr>
          <w:rFonts w:ascii="Verdana" w:eastAsia="Calibri" w:hAnsi="Verdana"/>
          <w:sz w:val="22"/>
          <w:szCs w:val="22"/>
          <w:lang w:eastAsia="en-US"/>
        </w:rPr>
        <w:t xml:space="preserve"> along with the Tendering Evaluation method in section 10</w:t>
      </w:r>
      <w:r w:rsidRPr="006E5205">
        <w:rPr>
          <w:rFonts w:ascii="Verdana" w:eastAsia="Calibri" w:hAnsi="Verdana"/>
          <w:sz w:val="22"/>
          <w:szCs w:val="22"/>
          <w:lang w:eastAsia="en-US"/>
        </w:rPr>
        <w:t>.</w:t>
      </w:r>
    </w:p>
    <w:p w14:paraId="01856B1F" w14:textId="77777777" w:rsidR="00CA3492" w:rsidRPr="006E5205" w:rsidRDefault="00CA3492" w:rsidP="002D4526">
      <w:pPr>
        <w:widowControl/>
        <w:autoSpaceDE/>
        <w:autoSpaceDN/>
        <w:adjustRightInd/>
        <w:spacing w:after="200" w:line="276" w:lineRule="auto"/>
        <w:rPr>
          <w:rFonts w:ascii="Verdana" w:eastAsia="Calibri" w:hAnsi="Verdana"/>
          <w:sz w:val="22"/>
          <w:szCs w:val="22"/>
          <w:lang w:eastAsia="en-US"/>
        </w:rPr>
      </w:pP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35DDD6E0" w:rsidR="002E2791" w:rsidRDefault="00C21622" w:rsidP="006207FA">
      <w:pPr>
        <w:pStyle w:val="Neading3"/>
      </w:pPr>
      <w:r>
        <w:t>3</w:t>
      </w:r>
      <w:r w:rsidR="002E2791" w:rsidRPr="00837579">
        <w:t>.1</w:t>
      </w:r>
      <w:r w:rsidR="00B634E3">
        <w:tab/>
      </w:r>
      <w:r w:rsidR="007B44AD">
        <w:t>Design Specifications</w:t>
      </w:r>
    </w:p>
    <w:p w14:paraId="02135DB2" w14:textId="77777777" w:rsidR="006207FA" w:rsidRDefault="006207FA" w:rsidP="006207FA">
      <w:pPr>
        <w:pStyle w:val="Neading3"/>
      </w:pPr>
    </w:p>
    <w:p w14:paraId="1DC29B2E" w14:textId="47895027" w:rsidR="006207FA" w:rsidRPr="006207FA" w:rsidRDefault="006207FA" w:rsidP="006207FA">
      <w:pPr>
        <w:pStyle w:val="Neading3"/>
        <w:rPr>
          <w:b w:val="0"/>
          <w:bCs w:val="0"/>
          <w:color w:val="FF0000"/>
        </w:rPr>
      </w:pPr>
      <w:r w:rsidRPr="006207FA">
        <w:rPr>
          <w:b w:val="0"/>
          <w:bCs w:val="0"/>
        </w:rPr>
        <w:t>The design specification document is: -</w:t>
      </w:r>
      <w:r w:rsidRPr="0079300D">
        <w:rPr>
          <w:b w:val="0"/>
          <w:bCs w:val="0"/>
        </w:rPr>
        <w:t xml:space="preserve"> </w:t>
      </w:r>
      <w:r w:rsidR="0079300D">
        <w:rPr>
          <w:b w:val="0"/>
          <w:bCs w:val="0"/>
        </w:rPr>
        <w:t>Enclosure A – “</w:t>
      </w:r>
      <w:r w:rsidR="00601088">
        <w:rPr>
          <w:b w:val="0"/>
          <w:bCs w:val="0"/>
        </w:rPr>
        <w:t>Chacewater Recreation Centre</w:t>
      </w:r>
      <w:r w:rsidR="0079300D" w:rsidRPr="0079300D">
        <w:rPr>
          <w:b w:val="0"/>
          <w:bCs w:val="0"/>
        </w:rPr>
        <w:t xml:space="preserve"> Specification </w:t>
      </w:r>
      <w:r w:rsidR="001C3828">
        <w:rPr>
          <w:b w:val="0"/>
          <w:bCs w:val="0"/>
        </w:rPr>
        <w:t>April</w:t>
      </w:r>
      <w:r w:rsidR="00601088">
        <w:rPr>
          <w:b w:val="0"/>
          <w:bCs w:val="0"/>
        </w:rPr>
        <w:t xml:space="preserve"> </w:t>
      </w:r>
      <w:r w:rsidR="0079300D" w:rsidRPr="0079300D">
        <w:rPr>
          <w:b w:val="0"/>
          <w:bCs w:val="0"/>
        </w:rPr>
        <w:t>24 V1</w:t>
      </w:r>
      <w:r w:rsidR="0079300D">
        <w:rPr>
          <w:b w:val="0"/>
          <w:bCs w:val="0"/>
        </w:rPr>
        <w:t>”</w:t>
      </w:r>
    </w:p>
    <w:p w14:paraId="1A892FE3" w14:textId="77777777" w:rsidR="007B44AD" w:rsidRDefault="007B44AD" w:rsidP="006207FA">
      <w:pPr>
        <w:pStyle w:val="Neading3"/>
        <w:rPr>
          <w:b w:val="0"/>
          <w:bCs w:val="0"/>
        </w:rPr>
      </w:pPr>
    </w:p>
    <w:p w14:paraId="415A049F" w14:textId="77777777" w:rsidR="001C3828" w:rsidRDefault="001C3828" w:rsidP="006207FA">
      <w:pPr>
        <w:pStyle w:val="Neading3"/>
        <w:rPr>
          <w:b w:val="0"/>
          <w:bCs w:val="0"/>
        </w:rPr>
      </w:pPr>
    </w:p>
    <w:p w14:paraId="2C4405E9" w14:textId="77777777" w:rsidR="001C3828" w:rsidRPr="006207FA" w:rsidRDefault="001C3828" w:rsidP="006207FA">
      <w:pPr>
        <w:pStyle w:val="Neading3"/>
        <w:rPr>
          <w:b w:val="0"/>
          <w:bCs w:val="0"/>
        </w:rPr>
      </w:pPr>
    </w:p>
    <w:p w14:paraId="2548B335" w14:textId="4EEE51D4" w:rsidR="002E2791" w:rsidRPr="006207FA" w:rsidRDefault="00C21622" w:rsidP="006207FA">
      <w:pPr>
        <w:pStyle w:val="Neading3"/>
      </w:pPr>
      <w:r w:rsidRPr="006207FA">
        <w:lastRenderedPageBreak/>
        <w:t>3</w:t>
      </w:r>
      <w:r w:rsidR="002E2791" w:rsidRPr="006207FA">
        <w:t>.2</w:t>
      </w:r>
      <w:r w:rsidR="00B634E3" w:rsidRPr="006207FA">
        <w:tab/>
      </w:r>
      <w:r w:rsidR="002F60F5" w:rsidRPr="006207FA">
        <w:t>Drawing set</w:t>
      </w:r>
    </w:p>
    <w:p w14:paraId="27C5FFA5" w14:textId="77777777" w:rsidR="002F60F5" w:rsidRDefault="002F60F5" w:rsidP="006207FA">
      <w:pPr>
        <w:pStyle w:val="Neading3"/>
        <w:rPr>
          <w:b w:val="0"/>
          <w:bCs w:val="0"/>
        </w:rPr>
      </w:pPr>
    </w:p>
    <w:p w14:paraId="70D41397" w14:textId="29EFA645" w:rsidR="006207FA" w:rsidRDefault="006207FA" w:rsidP="006207FA">
      <w:pPr>
        <w:pStyle w:val="Neading3"/>
        <w:rPr>
          <w:b w:val="0"/>
          <w:bCs w:val="0"/>
        </w:rPr>
      </w:pPr>
      <w:r>
        <w:rPr>
          <w:b w:val="0"/>
          <w:bCs w:val="0"/>
        </w:rPr>
        <w:t>The following drawings are to be used for this tendering document: -</w:t>
      </w:r>
    </w:p>
    <w:tbl>
      <w:tblPr>
        <w:tblStyle w:val="TableGrid0"/>
        <w:tblW w:w="9203" w:type="dxa"/>
        <w:tblInd w:w="6" w:type="dxa"/>
        <w:tblCellMar>
          <w:top w:w="66" w:type="dxa"/>
          <w:left w:w="107" w:type="dxa"/>
          <w:right w:w="78" w:type="dxa"/>
        </w:tblCellMar>
        <w:tblLook w:val="04A0" w:firstRow="1" w:lastRow="0" w:firstColumn="1" w:lastColumn="0" w:noHBand="0" w:noVBand="1"/>
      </w:tblPr>
      <w:tblGrid>
        <w:gridCol w:w="2558"/>
        <w:gridCol w:w="3167"/>
        <w:gridCol w:w="687"/>
        <w:gridCol w:w="1378"/>
        <w:gridCol w:w="1413"/>
      </w:tblGrid>
      <w:tr w:rsidR="00A3150F" w14:paraId="41386D41" w14:textId="77777777" w:rsidTr="00974215">
        <w:trPr>
          <w:trHeight w:val="208"/>
        </w:trPr>
        <w:tc>
          <w:tcPr>
            <w:tcW w:w="255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FC951D8"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16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95587DD"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68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149EC33"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378"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BF71BDE"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413"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1F50E75" w14:textId="3F5B5C64"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30189D" w14:paraId="69D731FA" w14:textId="77777777" w:rsidTr="00EC2CD0">
        <w:trPr>
          <w:trHeight w:val="282"/>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CC42CC8" w14:textId="4895F22A" w:rsidR="0030189D" w:rsidRPr="00EC2CD0" w:rsidRDefault="0030189D" w:rsidP="0030189D">
            <w:pPr>
              <w:spacing w:line="259" w:lineRule="auto"/>
              <w:rPr>
                <w:rFonts w:asciiTheme="minorHAnsi" w:hAnsiTheme="minorHAnsi" w:cstheme="minorHAnsi"/>
              </w:rPr>
            </w:pPr>
            <w:r w:rsidRPr="00EC2CD0">
              <w:rPr>
                <w:rFonts w:asciiTheme="minorHAnsi" w:hAnsiTheme="minorHAnsi" w:cstheme="minorHAnsi"/>
              </w:rPr>
              <w:t>200</w:t>
            </w:r>
            <w:r w:rsidR="001C3828" w:rsidRPr="00EC2CD0">
              <w:rPr>
                <w:rFonts w:asciiTheme="minorHAnsi" w:hAnsiTheme="minorHAnsi" w:cstheme="minorHAnsi"/>
              </w:rPr>
              <w:t>4</w:t>
            </w:r>
            <w:r w:rsidRPr="00EC2CD0">
              <w:rPr>
                <w:rFonts w:asciiTheme="minorHAnsi" w:hAnsiTheme="minorHAnsi" w:cstheme="minorHAnsi"/>
              </w:rPr>
              <w:t xml:space="preserve">-01 Rev </w:t>
            </w:r>
            <w:r w:rsidR="001C3828"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7CF6CA25" w14:textId="7E097170" w:rsidR="0030189D" w:rsidRPr="00EC2CD0" w:rsidRDefault="00EC2CD0" w:rsidP="0030189D">
            <w:pPr>
              <w:spacing w:line="259" w:lineRule="auto"/>
              <w:ind w:right="31"/>
              <w:jc w:val="center"/>
              <w:rPr>
                <w:rFonts w:asciiTheme="minorHAnsi" w:hAnsiTheme="minorHAnsi" w:cstheme="minorHAnsi"/>
              </w:rPr>
            </w:pPr>
            <w:r w:rsidRPr="00EC2CD0">
              <w:rPr>
                <w:rFonts w:asciiTheme="minorHAnsi" w:eastAsia="Calibri" w:hAnsiTheme="minorHAnsi" w:cstheme="minorHAnsi"/>
              </w:rPr>
              <w:t>Proposed Site layout</w:t>
            </w:r>
            <w:r w:rsidR="0030189D" w:rsidRPr="00EC2CD0">
              <w:rPr>
                <w:rFonts w:asciiTheme="minorHAnsi" w:eastAsia="Calibri" w:hAnsiTheme="minorHAnsi" w:cstheme="minorHAnsi"/>
              </w:rPr>
              <w:t xml:space="preserve"> </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2B5F750" w14:textId="1CF67119" w:rsidR="0030189D" w:rsidRPr="00EC2CD0" w:rsidRDefault="00EC2CD0" w:rsidP="00C641CF">
            <w:pPr>
              <w:spacing w:line="259" w:lineRule="auto"/>
              <w:ind w:right="33"/>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9DD73EE" w14:textId="68BBD841" w:rsidR="0030189D" w:rsidRPr="00EC2CD0" w:rsidRDefault="00255987" w:rsidP="0030189D">
            <w:pPr>
              <w:spacing w:line="259" w:lineRule="auto"/>
              <w:ind w:right="34"/>
              <w:jc w:val="center"/>
              <w:rPr>
                <w:rFonts w:asciiTheme="minorHAnsi" w:hAnsiTheme="minorHAnsi" w:cstheme="minorHAnsi"/>
              </w:rPr>
            </w:pPr>
            <w:r w:rsidRPr="00EC2CD0">
              <w:rPr>
                <w:rFonts w:asciiTheme="minorHAnsi" w:hAnsiTheme="minorHAnsi" w:cstheme="minorHAnsi"/>
              </w:rPr>
              <w:t>0</w:t>
            </w:r>
            <w:r w:rsidR="00EC2CD0" w:rsidRPr="00EC2CD0">
              <w:rPr>
                <w:rFonts w:asciiTheme="minorHAnsi" w:hAnsiTheme="minorHAnsi" w:cstheme="minorHAnsi"/>
              </w:rPr>
              <w:t>1</w:t>
            </w:r>
            <w:r w:rsidRPr="00EC2CD0">
              <w:rPr>
                <w:rFonts w:asciiTheme="minorHAnsi" w:hAnsiTheme="minorHAnsi" w:cstheme="minorHAnsi"/>
              </w:rPr>
              <w:t>/0</w:t>
            </w:r>
            <w:r w:rsidR="00EC2CD0" w:rsidRPr="00EC2CD0">
              <w:rPr>
                <w:rFonts w:asciiTheme="minorHAnsi" w:hAnsiTheme="minorHAnsi" w:cstheme="minorHAnsi"/>
              </w:rPr>
              <w:t>4</w:t>
            </w:r>
            <w:r w:rsidRPr="00EC2CD0">
              <w:rPr>
                <w:rFonts w:asciiTheme="minorHAnsi" w:hAnsiTheme="minorHAnsi" w:cstheme="minorHAnsi"/>
              </w:rPr>
              <w:t>/2024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B55051" w14:textId="0C9E71CE" w:rsidR="0030189D" w:rsidRPr="00EC2CD0" w:rsidRDefault="0030189D" w:rsidP="0030189D">
            <w:pPr>
              <w:spacing w:line="259" w:lineRule="auto"/>
              <w:ind w:right="27"/>
              <w:jc w:val="center"/>
              <w:rPr>
                <w:rFonts w:asciiTheme="minorHAnsi" w:hAnsiTheme="minorHAnsi" w:cstheme="minorHAnsi"/>
              </w:rPr>
            </w:pPr>
            <w:r w:rsidRPr="00EC2CD0">
              <w:rPr>
                <w:rFonts w:asciiTheme="minorHAnsi" w:hAnsiTheme="minorHAnsi" w:cstheme="minorHAnsi"/>
              </w:rPr>
              <w:t>D</w:t>
            </w:r>
          </w:p>
        </w:tc>
      </w:tr>
      <w:tr w:rsidR="0030189D" w14:paraId="30C46ED7" w14:textId="77777777" w:rsidTr="00EC2CD0">
        <w:trPr>
          <w:trHeight w:val="283"/>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FA53C14" w14:textId="33A5E05D" w:rsidR="0030189D" w:rsidRPr="00EC2CD0" w:rsidRDefault="0030189D" w:rsidP="0030189D">
            <w:pPr>
              <w:spacing w:line="259" w:lineRule="auto"/>
              <w:rPr>
                <w:rFonts w:asciiTheme="minorHAnsi" w:hAnsiTheme="minorHAnsi" w:cstheme="minorHAnsi"/>
              </w:rPr>
            </w:pPr>
            <w:r w:rsidRPr="00EC2CD0">
              <w:rPr>
                <w:rFonts w:asciiTheme="minorHAnsi" w:hAnsiTheme="minorHAnsi" w:cstheme="minorHAnsi"/>
              </w:rPr>
              <w:t>200</w:t>
            </w:r>
            <w:r w:rsidR="00EC2CD0" w:rsidRPr="00EC2CD0">
              <w:rPr>
                <w:rFonts w:asciiTheme="minorHAnsi" w:hAnsiTheme="minorHAnsi" w:cstheme="minorHAnsi"/>
              </w:rPr>
              <w:t>4</w:t>
            </w:r>
            <w:r w:rsidRPr="00EC2CD0">
              <w:rPr>
                <w:rFonts w:asciiTheme="minorHAnsi" w:hAnsiTheme="minorHAnsi" w:cstheme="minorHAnsi"/>
              </w:rPr>
              <w:t xml:space="preserve">-02 Rev </w:t>
            </w:r>
            <w:r w:rsidR="00EC2CD0"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00FEB990" w14:textId="4F470A40" w:rsidR="0030189D" w:rsidRPr="00EC2CD0" w:rsidRDefault="00EC2CD0" w:rsidP="0030189D">
            <w:pPr>
              <w:spacing w:line="259" w:lineRule="auto"/>
              <w:ind w:right="29"/>
              <w:jc w:val="center"/>
              <w:rPr>
                <w:rFonts w:asciiTheme="minorHAnsi" w:hAnsiTheme="minorHAnsi" w:cstheme="minorHAnsi"/>
              </w:rPr>
            </w:pPr>
            <w:r w:rsidRPr="00EC2CD0">
              <w:rPr>
                <w:rFonts w:asciiTheme="minorHAnsi" w:eastAsia="Calibri" w:hAnsiTheme="minorHAnsi" w:cstheme="minorHAnsi"/>
              </w:rPr>
              <w:t>Existing Site Layout</w:t>
            </w:r>
            <w:r w:rsidR="0030189D" w:rsidRPr="00EC2CD0">
              <w:rPr>
                <w:rFonts w:asciiTheme="minorHAnsi" w:eastAsia="Calibri" w:hAnsiTheme="minorHAnsi" w:cstheme="minorHAnsi"/>
              </w:rPr>
              <w:t xml:space="preserve"> </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7218B2D" w14:textId="6E096C51" w:rsidR="0030189D" w:rsidRPr="00EC2CD0" w:rsidRDefault="00EC2CD0" w:rsidP="00C641CF">
            <w:pPr>
              <w:spacing w:line="259" w:lineRule="auto"/>
              <w:ind w:right="33"/>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CE50A39" w14:textId="46FC5537" w:rsidR="0030189D" w:rsidRPr="00EC2CD0" w:rsidRDefault="00255987" w:rsidP="0030189D">
            <w:pPr>
              <w:spacing w:line="259" w:lineRule="auto"/>
              <w:ind w:right="34"/>
              <w:jc w:val="center"/>
              <w:rPr>
                <w:rFonts w:asciiTheme="minorHAnsi" w:hAnsiTheme="minorHAnsi" w:cstheme="minorHAnsi"/>
              </w:rPr>
            </w:pPr>
            <w:r w:rsidRPr="00EC2CD0">
              <w:rPr>
                <w:rFonts w:asciiTheme="minorHAnsi" w:hAnsiTheme="minorHAnsi" w:cstheme="minorHAnsi"/>
              </w:rPr>
              <w:t>0</w:t>
            </w:r>
            <w:r w:rsidR="00EC2CD0" w:rsidRPr="00EC2CD0">
              <w:rPr>
                <w:rFonts w:asciiTheme="minorHAnsi" w:hAnsiTheme="minorHAnsi" w:cstheme="minorHAnsi"/>
              </w:rPr>
              <w:t>1</w:t>
            </w:r>
            <w:r w:rsidRPr="00EC2CD0">
              <w:rPr>
                <w:rFonts w:asciiTheme="minorHAnsi" w:hAnsiTheme="minorHAnsi" w:cstheme="minorHAnsi"/>
              </w:rPr>
              <w:t>/0</w:t>
            </w:r>
            <w:r w:rsidR="00EC2CD0" w:rsidRPr="00EC2CD0">
              <w:rPr>
                <w:rFonts w:asciiTheme="minorHAnsi" w:hAnsiTheme="minorHAnsi" w:cstheme="minorHAnsi"/>
              </w:rPr>
              <w:t>4</w:t>
            </w:r>
            <w:r w:rsidRPr="00EC2CD0">
              <w:rPr>
                <w:rFonts w:asciiTheme="minorHAnsi" w:hAnsiTheme="minorHAnsi" w:cstheme="minorHAnsi"/>
              </w:rPr>
              <w:t>/202</w:t>
            </w:r>
            <w:r w:rsidR="00EC2CD0" w:rsidRPr="00EC2CD0">
              <w:rPr>
                <w:rFonts w:asciiTheme="minorHAnsi" w:hAnsiTheme="minorHAnsi" w:cstheme="minorHAnsi"/>
              </w:rPr>
              <w:t>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61FF3" w14:textId="4F49B99A" w:rsidR="0030189D" w:rsidRPr="00EC2CD0" w:rsidRDefault="0030189D" w:rsidP="0030189D">
            <w:pPr>
              <w:spacing w:line="259" w:lineRule="auto"/>
              <w:ind w:right="30"/>
              <w:jc w:val="center"/>
              <w:rPr>
                <w:rFonts w:asciiTheme="minorHAnsi" w:hAnsiTheme="minorHAnsi" w:cstheme="minorHAnsi"/>
              </w:rPr>
            </w:pPr>
            <w:r w:rsidRPr="00EC2CD0">
              <w:rPr>
                <w:rFonts w:asciiTheme="minorHAnsi" w:hAnsiTheme="minorHAnsi" w:cstheme="minorHAnsi"/>
              </w:rPr>
              <w:t>E</w:t>
            </w:r>
          </w:p>
        </w:tc>
      </w:tr>
      <w:tr w:rsidR="0030189D" w14:paraId="746BB855" w14:textId="77777777" w:rsidTr="00EC2CD0">
        <w:trPr>
          <w:trHeight w:val="283"/>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7ADD0578" w14:textId="0DA99AF6" w:rsidR="0030189D" w:rsidRPr="00EC2CD0" w:rsidRDefault="0030189D" w:rsidP="0030189D">
            <w:pPr>
              <w:spacing w:line="259" w:lineRule="auto"/>
              <w:rPr>
                <w:rFonts w:asciiTheme="minorHAnsi" w:hAnsiTheme="minorHAnsi" w:cstheme="minorHAnsi"/>
              </w:rPr>
            </w:pPr>
            <w:r w:rsidRPr="00EC2CD0">
              <w:rPr>
                <w:rFonts w:asciiTheme="minorHAnsi" w:hAnsiTheme="minorHAnsi" w:cstheme="minorHAnsi"/>
              </w:rPr>
              <w:t>200</w:t>
            </w:r>
            <w:r w:rsidR="00EC2CD0" w:rsidRPr="00EC2CD0">
              <w:rPr>
                <w:rFonts w:asciiTheme="minorHAnsi" w:hAnsiTheme="minorHAnsi" w:cstheme="minorHAnsi"/>
              </w:rPr>
              <w:t>4</w:t>
            </w:r>
            <w:r w:rsidRPr="00EC2CD0">
              <w:rPr>
                <w:rFonts w:asciiTheme="minorHAnsi" w:hAnsiTheme="minorHAnsi" w:cstheme="minorHAnsi"/>
              </w:rPr>
              <w:t>-</w:t>
            </w:r>
            <w:r w:rsidR="00EC2CD0" w:rsidRPr="00EC2CD0">
              <w:rPr>
                <w:rFonts w:asciiTheme="minorHAnsi" w:hAnsiTheme="minorHAnsi" w:cstheme="minorHAnsi"/>
              </w:rPr>
              <w:t>11</w:t>
            </w:r>
            <w:r w:rsidRPr="00EC2CD0">
              <w:rPr>
                <w:rFonts w:asciiTheme="minorHAnsi" w:hAnsiTheme="minorHAnsi" w:cstheme="minorHAnsi"/>
              </w:rPr>
              <w:t xml:space="preserve"> Rev </w:t>
            </w:r>
            <w:r w:rsidR="00EC2CD0"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0C27C4DB" w14:textId="3BDB0D6C" w:rsidR="0030189D" w:rsidRPr="00EC2CD0" w:rsidRDefault="00EC2CD0" w:rsidP="00C641CF">
            <w:pPr>
              <w:spacing w:line="259" w:lineRule="auto"/>
              <w:ind w:left="52"/>
              <w:jc w:val="center"/>
              <w:rPr>
                <w:rFonts w:asciiTheme="minorHAnsi" w:hAnsiTheme="minorHAnsi" w:cstheme="minorHAnsi"/>
              </w:rPr>
            </w:pPr>
            <w:r w:rsidRPr="00EC2CD0">
              <w:rPr>
                <w:rFonts w:asciiTheme="minorHAnsi" w:eastAsia="Calibri" w:hAnsiTheme="minorHAnsi" w:cstheme="minorHAnsi"/>
              </w:rPr>
              <w:t>Building Regulations Sheet</w:t>
            </w:r>
            <w:r w:rsidRPr="00EC2CD0">
              <w:rPr>
                <w:rFonts w:asciiTheme="minorHAnsi" w:eastAsia="Calibri" w:hAnsiTheme="minorHAnsi" w:cstheme="minorHAnsi"/>
              </w:rPr>
              <w:t xml:space="preserve"> 1</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6CB7CD90" w14:textId="628549D7" w:rsidR="0030189D" w:rsidRPr="00EC2CD0" w:rsidRDefault="00EC2CD0" w:rsidP="00C641CF">
            <w:pPr>
              <w:spacing w:line="259" w:lineRule="auto"/>
              <w:ind w:right="33"/>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255FC81" w14:textId="180B97B7" w:rsidR="0030189D" w:rsidRPr="00EC2CD0" w:rsidRDefault="00EC2CD0" w:rsidP="0030189D">
            <w:pPr>
              <w:spacing w:line="259" w:lineRule="auto"/>
              <w:ind w:right="34"/>
              <w:jc w:val="center"/>
              <w:rPr>
                <w:rFonts w:asciiTheme="minorHAnsi" w:hAnsiTheme="minorHAnsi" w:cstheme="minorHAnsi"/>
              </w:rPr>
            </w:pPr>
            <w:r w:rsidRPr="00EC2CD0">
              <w:rPr>
                <w:rFonts w:asciiTheme="minorHAnsi" w:hAnsiTheme="minorHAnsi" w:cstheme="minorHAnsi"/>
              </w:rPr>
              <w:t>01/04/2024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7C4CFFC" w14:textId="2D0FB72F" w:rsidR="0030189D" w:rsidRPr="00EC2CD0" w:rsidRDefault="0030189D" w:rsidP="0030189D">
            <w:pPr>
              <w:spacing w:line="259" w:lineRule="auto"/>
              <w:ind w:right="31"/>
              <w:jc w:val="center"/>
              <w:rPr>
                <w:rFonts w:asciiTheme="minorHAnsi" w:hAnsiTheme="minorHAnsi" w:cstheme="minorHAnsi"/>
              </w:rPr>
            </w:pPr>
            <w:r w:rsidRPr="00EC2CD0">
              <w:rPr>
                <w:rFonts w:asciiTheme="minorHAnsi" w:hAnsiTheme="minorHAnsi" w:cstheme="minorHAnsi"/>
              </w:rPr>
              <w:t>F</w:t>
            </w:r>
          </w:p>
        </w:tc>
      </w:tr>
      <w:tr w:rsidR="00EC2CD0" w14:paraId="7CB5B7B3" w14:textId="77777777" w:rsidTr="00EC2CD0">
        <w:trPr>
          <w:trHeight w:val="281"/>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38B8126" w14:textId="2E75E9A0" w:rsidR="00EC2CD0" w:rsidRPr="00EC2CD0" w:rsidRDefault="00EC2CD0" w:rsidP="00EC2CD0">
            <w:pPr>
              <w:spacing w:line="259" w:lineRule="auto"/>
              <w:rPr>
                <w:rFonts w:asciiTheme="minorHAnsi" w:hAnsiTheme="minorHAnsi" w:cstheme="minorHAnsi"/>
              </w:rPr>
            </w:pPr>
            <w:r w:rsidRPr="00EC2CD0">
              <w:rPr>
                <w:rFonts w:asciiTheme="minorHAnsi" w:hAnsiTheme="minorHAnsi" w:cstheme="minorHAnsi"/>
              </w:rPr>
              <w:t>2004-1</w:t>
            </w:r>
            <w:r w:rsidRPr="00EC2CD0">
              <w:rPr>
                <w:rFonts w:asciiTheme="minorHAnsi" w:hAnsiTheme="minorHAnsi" w:cstheme="minorHAnsi"/>
              </w:rPr>
              <w:t>2</w:t>
            </w:r>
            <w:r w:rsidRPr="00EC2CD0">
              <w:rPr>
                <w:rFonts w:asciiTheme="minorHAnsi" w:hAnsiTheme="minorHAnsi" w:cstheme="minorHAnsi"/>
              </w:rPr>
              <w:t xml:space="preserve"> Rev </w:t>
            </w:r>
            <w:r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79E67AC6" w14:textId="33A7AD8E" w:rsidR="00EC2CD0" w:rsidRPr="00EC2CD0" w:rsidRDefault="00EC2CD0" w:rsidP="00EC2CD0">
            <w:pPr>
              <w:spacing w:line="259" w:lineRule="auto"/>
              <w:ind w:right="30"/>
              <w:jc w:val="center"/>
              <w:rPr>
                <w:rFonts w:asciiTheme="minorHAnsi" w:hAnsiTheme="minorHAnsi" w:cstheme="minorHAnsi"/>
              </w:rPr>
            </w:pPr>
            <w:r w:rsidRPr="00EC2CD0">
              <w:rPr>
                <w:rFonts w:asciiTheme="minorHAnsi" w:eastAsia="Calibri" w:hAnsiTheme="minorHAnsi" w:cstheme="minorHAnsi"/>
              </w:rPr>
              <w:t xml:space="preserve">Building Regulations Sheet </w:t>
            </w:r>
            <w:r w:rsidRPr="00EC2CD0">
              <w:rPr>
                <w:rFonts w:asciiTheme="minorHAnsi" w:eastAsia="Calibri" w:hAnsiTheme="minorHAnsi" w:cstheme="minorHAnsi"/>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1A00F452" w14:textId="6A20E553" w:rsidR="00EC2CD0" w:rsidRPr="00EC2CD0" w:rsidRDefault="00EC2CD0" w:rsidP="00EC2CD0">
            <w:pPr>
              <w:spacing w:after="160" w:line="259" w:lineRule="auto"/>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1A9A0F7" w14:textId="31BA7349" w:rsidR="00EC2CD0" w:rsidRPr="00EC2CD0" w:rsidRDefault="00EC2CD0" w:rsidP="00EC2CD0">
            <w:pPr>
              <w:spacing w:after="160" w:line="259" w:lineRule="auto"/>
              <w:rPr>
                <w:rFonts w:asciiTheme="minorHAnsi" w:hAnsiTheme="minorHAnsi" w:cstheme="minorHAnsi"/>
              </w:rPr>
            </w:pPr>
            <w:r w:rsidRPr="00EC2CD0">
              <w:rPr>
                <w:rFonts w:asciiTheme="minorHAnsi" w:hAnsiTheme="minorHAnsi" w:cstheme="minorHAnsi"/>
              </w:rPr>
              <w:t>01/04/2024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390FFE4" w14:textId="73EB77B7" w:rsidR="00EC2CD0" w:rsidRPr="00EC2CD0" w:rsidRDefault="00EC2CD0" w:rsidP="00EC2CD0">
            <w:pPr>
              <w:spacing w:line="259" w:lineRule="auto"/>
              <w:ind w:right="29"/>
              <w:jc w:val="center"/>
              <w:rPr>
                <w:rFonts w:asciiTheme="minorHAnsi" w:hAnsiTheme="minorHAnsi" w:cstheme="minorHAnsi"/>
              </w:rPr>
            </w:pPr>
            <w:r w:rsidRPr="00EC2CD0">
              <w:rPr>
                <w:rFonts w:asciiTheme="minorHAnsi" w:hAnsiTheme="minorHAnsi" w:cstheme="minorHAnsi"/>
              </w:rPr>
              <w:t>G</w:t>
            </w:r>
          </w:p>
        </w:tc>
      </w:tr>
      <w:tr w:rsidR="00EC2CD0" w14:paraId="1187CCC8" w14:textId="77777777" w:rsidTr="00EC2CD0">
        <w:trPr>
          <w:trHeight w:val="283"/>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6255411E" w14:textId="4AF3CAA1" w:rsidR="00EC2CD0" w:rsidRPr="00EC2CD0" w:rsidRDefault="00EC2CD0" w:rsidP="00EC2CD0">
            <w:pPr>
              <w:spacing w:line="259" w:lineRule="auto"/>
              <w:rPr>
                <w:rFonts w:asciiTheme="minorHAnsi" w:hAnsiTheme="minorHAnsi" w:cstheme="minorHAnsi"/>
              </w:rPr>
            </w:pPr>
            <w:r w:rsidRPr="00EC2CD0">
              <w:rPr>
                <w:rFonts w:asciiTheme="minorHAnsi" w:hAnsiTheme="minorHAnsi" w:cstheme="minorHAnsi"/>
              </w:rPr>
              <w:t>2004-1</w:t>
            </w:r>
            <w:r w:rsidRPr="00EC2CD0">
              <w:rPr>
                <w:rFonts w:asciiTheme="minorHAnsi" w:hAnsiTheme="minorHAnsi" w:cstheme="minorHAnsi"/>
              </w:rPr>
              <w:t>3</w:t>
            </w:r>
            <w:r w:rsidRPr="00EC2CD0">
              <w:rPr>
                <w:rFonts w:asciiTheme="minorHAnsi" w:hAnsiTheme="minorHAnsi" w:cstheme="minorHAnsi"/>
              </w:rPr>
              <w:t xml:space="preserve"> Rev </w:t>
            </w:r>
            <w:r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7BAFF5BC" w14:textId="2738BC4E" w:rsidR="00EC2CD0" w:rsidRPr="00EC2CD0" w:rsidRDefault="00EC2CD0" w:rsidP="00EC2CD0">
            <w:pPr>
              <w:spacing w:line="259" w:lineRule="auto"/>
              <w:ind w:right="30"/>
              <w:jc w:val="center"/>
              <w:rPr>
                <w:rFonts w:asciiTheme="minorHAnsi" w:hAnsiTheme="minorHAnsi" w:cstheme="minorHAnsi"/>
              </w:rPr>
            </w:pPr>
            <w:r w:rsidRPr="00EC2CD0">
              <w:rPr>
                <w:rFonts w:asciiTheme="minorHAnsi" w:eastAsia="Calibri" w:hAnsiTheme="minorHAnsi" w:cstheme="minorHAnsi"/>
              </w:rPr>
              <w:t xml:space="preserve">Building Regulations Sheet </w:t>
            </w:r>
            <w:r w:rsidRPr="00EC2CD0">
              <w:rPr>
                <w:rFonts w:asciiTheme="minorHAnsi" w:eastAsia="Calibri" w:hAnsiTheme="minorHAnsi" w:cstheme="minorHAnsi"/>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28732555" w14:textId="4147552C" w:rsidR="00EC2CD0" w:rsidRPr="00EC2CD0" w:rsidRDefault="00EC2CD0" w:rsidP="00EC2CD0">
            <w:pPr>
              <w:spacing w:after="160" w:line="259" w:lineRule="auto"/>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46C076B" w14:textId="292CE12E" w:rsidR="00EC2CD0" w:rsidRPr="00EC2CD0" w:rsidRDefault="00EC2CD0" w:rsidP="00EC2CD0">
            <w:pPr>
              <w:spacing w:after="160" w:line="259" w:lineRule="auto"/>
              <w:rPr>
                <w:rFonts w:asciiTheme="minorHAnsi" w:hAnsiTheme="minorHAnsi" w:cstheme="minorHAnsi"/>
              </w:rPr>
            </w:pPr>
            <w:r w:rsidRPr="00EC2CD0">
              <w:rPr>
                <w:rFonts w:asciiTheme="minorHAnsi" w:hAnsiTheme="minorHAnsi" w:cstheme="minorHAnsi"/>
              </w:rPr>
              <w:t>01/04/2024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F657009" w14:textId="077E48CB" w:rsidR="00EC2CD0" w:rsidRPr="00EC2CD0" w:rsidRDefault="00EC2CD0" w:rsidP="00EC2CD0">
            <w:pPr>
              <w:spacing w:line="259" w:lineRule="auto"/>
              <w:ind w:right="29"/>
              <w:jc w:val="center"/>
              <w:rPr>
                <w:rFonts w:asciiTheme="minorHAnsi" w:hAnsiTheme="minorHAnsi" w:cstheme="minorHAnsi"/>
              </w:rPr>
            </w:pPr>
            <w:r w:rsidRPr="00EC2CD0">
              <w:rPr>
                <w:rFonts w:asciiTheme="minorHAnsi" w:hAnsiTheme="minorHAnsi" w:cstheme="minorHAnsi"/>
              </w:rPr>
              <w:t>H</w:t>
            </w:r>
          </w:p>
        </w:tc>
      </w:tr>
      <w:tr w:rsidR="00EC2CD0" w14:paraId="6D77E5BC" w14:textId="77777777" w:rsidTr="00EC2CD0">
        <w:trPr>
          <w:trHeight w:val="281"/>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3D24A3E" w14:textId="01B6C29A" w:rsidR="00EC2CD0" w:rsidRPr="00EC2CD0" w:rsidRDefault="00EC2CD0" w:rsidP="00EC2CD0">
            <w:pPr>
              <w:spacing w:line="259" w:lineRule="auto"/>
              <w:rPr>
                <w:rFonts w:asciiTheme="minorHAnsi" w:hAnsiTheme="minorHAnsi" w:cstheme="minorHAnsi"/>
              </w:rPr>
            </w:pPr>
            <w:r w:rsidRPr="00EC2CD0">
              <w:rPr>
                <w:rFonts w:asciiTheme="minorHAnsi" w:hAnsiTheme="minorHAnsi" w:cstheme="minorHAnsi"/>
              </w:rPr>
              <w:t>2004-1</w:t>
            </w:r>
            <w:r w:rsidRPr="00EC2CD0">
              <w:rPr>
                <w:rFonts w:asciiTheme="minorHAnsi" w:hAnsiTheme="minorHAnsi" w:cstheme="minorHAnsi"/>
              </w:rPr>
              <w:t>4</w:t>
            </w:r>
            <w:r w:rsidRPr="00EC2CD0">
              <w:rPr>
                <w:rFonts w:asciiTheme="minorHAnsi" w:hAnsiTheme="minorHAnsi" w:cstheme="minorHAnsi"/>
              </w:rPr>
              <w:t xml:space="preserve"> Rev </w:t>
            </w:r>
            <w:r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5576E205" w14:textId="7FD2B816" w:rsidR="00EC2CD0" w:rsidRPr="00EC2CD0" w:rsidRDefault="00EC2CD0" w:rsidP="00EC2CD0">
            <w:pPr>
              <w:spacing w:line="259" w:lineRule="auto"/>
              <w:ind w:right="31"/>
              <w:jc w:val="center"/>
              <w:rPr>
                <w:rFonts w:asciiTheme="minorHAnsi" w:hAnsiTheme="minorHAnsi" w:cstheme="minorHAnsi"/>
              </w:rPr>
            </w:pPr>
            <w:r w:rsidRPr="00EC2CD0">
              <w:rPr>
                <w:rFonts w:asciiTheme="minorHAnsi" w:eastAsia="Calibri" w:hAnsiTheme="minorHAnsi" w:cstheme="minorHAnsi"/>
              </w:rPr>
              <w:t xml:space="preserve">Building Regulations Sheet </w:t>
            </w:r>
            <w:r w:rsidRPr="00EC2CD0">
              <w:rPr>
                <w:rFonts w:asciiTheme="minorHAnsi" w:eastAsia="Calibri" w:hAnsiTheme="minorHAnsi" w:cstheme="minorHAnsi"/>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4CC9CE2E" w14:textId="218E055E" w:rsidR="00EC2CD0" w:rsidRPr="00EC2CD0" w:rsidRDefault="00EC2CD0" w:rsidP="00EC2CD0">
            <w:pPr>
              <w:spacing w:after="160" w:line="259" w:lineRule="auto"/>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4F797EB" w14:textId="60709A06" w:rsidR="00EC2CD0" w:rsidRPr="00EC2CD0" w:rsidRDefault="00EC2CD0" w:rsidP="00EC2CD0">
            <w:pPr>
              <w:spacing w:after="160" w:line="259" w:lineRule="auto"/>
              <w:rPr>
                <w:rFonts w:asciiTheme="minorHAnsi" w:hAnsiTheme="minorHAnsi" w:cstheme="minorHAnsi"/>
              </w:rPr>
            </w:pPr>
            <w:r w:rsidRPr="00EC2CD0">
              <w:rPr>
                <w:rFonts w:asciiTheme="minorHAnsi" w:hAnsiTheme="minorHAnsi" w:cstheme="minorHAnsi"/>
              </w:rPr>
              <w:t>01/04/2024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98C1113" w14:textId="46A88DD0" w:rsidR="00EC2CD0" w:rsidRPr="00EC2CD0" w:rsidRDefault="00EC2CD0" w:rsidP="00EC2CD0">
            <w:pPr>
              <w:spacing w:line="259" w:lineRule="auto"/>
              <w:ind w:right="27"/>
              <w:jc w:val="center"/>
              <w:rPr>
                <w:rFonts w:asciiTheme="minorHAnsi" w:hAnsiTheme="minorHAnsi" w:cstheme="minorHAnsi"/>
              </w:rPr>
            </w:pPr>
            <w:r w:rsidRPr="00EC2CD0">
              <w:rPr>
                <w:rFonts w:asciiTheme="minorHAnsi" w:hAnsiTheme="minorHAnsi" w:cstheme="minorHAnsi"/>
              </w:rPr>
              <w:t>I</w:t>
            </w:r>
          </w:p>
        </w:tc>
      </w:tr>
      <w:tr w:rsidR="00EC2CD0" w14:paraId="6BC8DCC3" w14:textId="77777777" w:rsidTr="00EC2CD0">
        <w:trPr>
          <w:trHeight w:val="281"/>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BB5435A" w14:textId="713A2257" w:rsidR="00EC2CD0" w:rsidRPr="00EC2CD0" w:rsidRDefault="00EC2CD0" w:rsidP="00EC2CD0">
            <w:pPr>
              <w:spacing w:line="259" w:lineRule="auto"/>
              <w:rPr>
                <w:rFonts w:asciiTheme="minorHAnsi" w:hAnsiTheme="minorHAnsi" w:cstheme="minorHAnsi"/>
              </w:rPr>
            </w:pPr>
            <w:r w:rsidRPr="00EC2CD0">
              <w:rPr>
                <w:rFonts w:asciiTheme="minorHAnsi" w:hAnsiTheme="minorHAnsi" w:cstheme="minorHAnsi"/>
              </w:rPr>
              <w:t>2004-1</w:t>
            </w:r>
            <w:r w:rsidRPr="00EC2CD0">
              <w:rPr>
                <w:rFonts w:asciiTheme="minorHAnsi" w:hAnsiTheme="minorHAnsi" w:cstheme="minorHAnsi"/>
              </w:rPr>
              <w:t>5</w:t>
            </w:r>
            <w:r w:rsidRPr="00EC2CD0">
              <w:rPr>
                <w:rFonts w:asciiTheme="minorHAnsi" w:hAnsiTheme="minorHAnsi" w:cstheme="minorHAnsi"/>
              </w:rPr>
              <w:t xml:space="preserve"> Rev </w:t>
            </w:r>
            <w:r w:rsidRPr="00EC2CD0">
              <w:rPr>
                <w:rFonts w:asciiTheme="minorHAnsi" w:hAnsiTheme="minorHAnsi" w:cstheme="minorHAnsi"/>
              </w:rPr>
              <w:t>B</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63E59674" w14:textId="0E8D26C7" w:rsidR="00EC2CD0" w:rsidRPr="00EC2CD0" w:rsidRDefault="00EC2CD0" w:rsidP="00EC2CD0">
            <w:pPr>
              <w:spacing w:line="259" w:lineRule="auto"/>
              <w:ind w:right="31"/>
              <w:jc w:val="center"/>
              <w:rPr>
                <w:rFonts w:asciiTheme="minorHAnsi" w:hAnsiTheme="minorHAnsi" w:cstheme="minorHAnsi"/>
              </w:rPr>
            </w:pPr>
            <w:r w:rsidRPr="00EC2CD0">
              <w:rPr>
                <w:rFonts w:asciiTheme="minorHAnsi" w:eastAsia="Calibri" w:hAnsiTheme="minorHAnsi" w:cstheme="minorHAnsi"/>
              </w:rPr>
              <w:t xml:space="preserve">Building Regulations Sheet </w:t>
            </w:r>
            <w:r w:rsidRPr="00EC2CD0">
              <w:rPr>
                <w:rFonts w:asciiTheme="minorHAnsi" w:eastAsia="Calibri" w:hAnsiTheme="minorHAnsi" w:cstheme="minorHAnsi"/>
              </w:rPr>
              <w:t>5</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79C9DA45" w14:textId="3EEA70FF" w:rsidR="00EC2CD0" w:rsidRPr="00EC2CD0" w:rsidRDefault="00EC2CD0" w:rsidP="00EC2CD0">
            <w:pPr>
              <w:spacing w:after="160" w:line="259" w:lineRule="auto"/>
              <w:jc w:val="center"/>
              <w:rPr>
                <w:rFonts w:asciiTheme="minorHAnsi" w:hAnsiTheme="minorHAnsi" w:cstheme="minorHAnsi"/>
              </w:rPr>
            </w:pPr>
            <w:r w:rsidRPr="00EC2CD0">
              <w:rPr>
                <w:rFonts w:asciiTheme="minorHAnsi" w:hAnsiTheme="minorHAnsi" w:cstheme="minorHAnsi"/>
              </w:rPr>
              <w:t>B</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FC78C1E" w14:textId="42FDCE90" w:rsidR="00EC2CD0" w:rsidRPr="00EC2CD0" w:rsidRDefault="00EC2CD0" w:rsidP="00EC2CD0">
            <w:pPr>
              <w:spacing w:after="160" w:line="259" w:lineRule="auto"/>
              <w:rPr>
                <w:rFonts w:asciiTheme="minorHAnsi" w:hAnsiTheme="minorHAnsi" w:cstheme="minorHAnsi"/>
              </w:rPr>
            </w:pPr>
            <w:r w:rsidRPr="00EC2CD0">
              <w:rPr>
                <w:rFonts w:asciiTheme="minorHAnsi" w:hAnsiTheme="minorHAnsi" w:cstheme="minorHAnsi"/>
              </w:rPr>
              <w:t>01/04/2024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5728E6" w14:textId="72405F80" w:rsidR="00EC2CD0" w:rsidRPr="00EC2CD0" w:rsidRDefault="00EC2CD0" w:rsidP="00EC2CD0">
            <w:pPr>
              <w:spacing w:line="259" w:lineRule="auto"/>
              <w:ind w:right="27"/>
              <w:jc w:val="center"/>
              <w:rPr>
                <w:rFonts w:asciiTheme="minorHAnsi" w:hAnsiTheme="minorHAnsi" w:cstheme="minorHAnsi"/>
              </w:rPr>
            </w:pPr>
            <w:r w:rsidRPr="00EC2CD0">
              <w:rPr>
                <w:rFonts w:asciiTheme="minorHAnsi" w:hAnsiTheme="minorHAnsi" w:cstheme="minorHAnsi"/>
              </w:rPr>
              <w:t>J</w:t>
            </w:r>
          </w:p>
        </w:tc>
      </w:tr>
      <w:tr w:rsidR="00EC2CD0" w14:paraId="5203537D" w14:textId="77777777" w:rsidTr="00EC2CD0">
        <w:trPr>
          <w:trHeight w:val="281"/>
        </w:trPr>
        <w:tc>
          <w:tcPr>
            <w:tcW w:w="2558" w:type="dxa"/>
            <w:tcBorders>
              <w:top w:val="single" w:sz="4" w:space="0" w:color="000000"/>
              <w:left w:val="single" w:sz="4" w:space="0" w:color="000000"/>
              <w:bottom w:val="single" w:sz="4" w:space="0" w:color="000000"/>
              <w:right w:val="single" w:sz="4" w:space="0" w:color="000000"/>
            </w:tcBorders>
            <w:shd w:val="clear" w:color="auto" w:fill="auto"/>
          </w:tcPr>
          <w:p w14:paraId="21C7E163" w14:textId="2934A666" w:rsidR="00EC2CD0" w:rsidRPr="00EC2CD0" w:rsidRDefault="00EC2CD0" w:rsidP="00EC2CD0">
            <w:pPr>
              <w:spacing w:line="259" w:lineRule="auto"/>
              <w:rPr>
                <w:rFonts w:asciiTheme="minorHAnsi" w:hAnsiTheme="minorHAnsi" w:cstheme="minorHAnsi"/>
              </w:rPr>
            </w:pPr>
            <w:r w:rsidRPr="00EC2CD0">
              <w:rPr>
                <w:rFonts w:asciiTheme="minorHAnsi" w:hAnsiTheme="minorHAnsi" w:cstheme="minorHAnsi"/>
              </w:rPr>
              <w:t>Planning Permission</w:t>
            </w:r>
          </w:p>
        </w:tc>
        <w:tc>
          <w:tcPr>
            <w:tcW w:w="3167" w:type="dxa"/>
            <w:tcBorders>
              <w:top w:val="single" w:sz="4" w:space="0" w:color="000000"/>
              <w:left w:val="single" w:sz="4" w:space="0" w:color="000000"/>
              <w:bottom w:val="single" w:sz="4" w:space="0" w:color="000000"/>
              <w:right w:val="single" w:sz="4" w:space="0" w:color="000000"/>
            </w:tcBorders>
            <w:shd w:val="clear" w:color="auto" w:fill="auto"/>
          </w:tcPr>
          <w:p w14:paraId="0C1E4672" w14:textId="53E1D610" w:rsidR="00EC2CD0" w:rsidRPr="00EC2CD0" w:rsidRDefault="00EC2CD0" w:rsidP="00EC2CD0">
            <w:pPr>
              <w:spacing w:line="259" w:lineRule="auto"/>
              <w:ind w:right="31"/>
              <w:jc w:val="center"/>
              <w:rPr>
                <w:rFonts w:asciiTheme="minorHAnsi" w:hAnsiTheme="minorHAnsi" w:cstheme="minorHAnsi"/>
              </w:rPr>
            </w:pPr>
            <w:r w:rsidRPr="00EC2CD0">
              <w:rPr>
                <w:rFonts w:asciiTheme="minorHAnsi" w:hAnsiTheme="minorHAnsi" w:cstheme="minorHAnsi"/>
              </w:rPr>
              <w:t>Planning permission</w:t>
            </w:r>
          </w:p>
        </w:tc>
        <w:tc>
          <w:tcPr>
            <w:tcW w:w="687" w:type="dxa"/>
            <w:tcBorders>
              <w:top w:val="single" w:sz="4" w:space="0" w:color="000000"/>
              <w:left w:val="single" w:sz="4" w:space="0" w:color="000000"/>
              <w:bottom w:val="single" w:sz="4" w:space="0" w:color="000000"/>
              <w:right w:val="single" w:sz="4" w:space="0" w:color="000000"/>
            </w:tcBorders>
            <w:shd w:val="clear" w:color="auto" w:fill="auto"/>
          </w:tcPr>
          <w:p w14:paraId="00812EBA" w14:textId="19DE05D2" w:rsidR="00EC2CD0" w:rsidRPr="00EC2CD0" w:rsidRDefault="00EC2CD0" w:rsidP="00EC2CD0">
            <w:pPr>
              <w:spacing w:after="160" w:line="259" w:lineRule="auto"/>
              <w:jc w:val="center"/>
              <w:rPr>
                <w:rFonts w:asciiTheme="minorHAnsi" w:hAnsiTheme="minorHAnsi" w:cstheme="minorHAnsi"/>
              </w:rPr>
            </w:pPr>
            <w:r w:rsidRPr="00EC2CD0">
              <w:rPr>
                <w:rFonts w:asciiTheme="minorHAnsi" w:hAnsiTheme="minorHAnsi" w:cstheme="minorHAnsi"/>
              </w:rPr>
              <w:t>A</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6EA4898" w14:textId="491C528F" w:rsidR="00EC2CD0" w:rsidRPr="00EC2CD0" w:rsidRDefault="00EC2CD0" w:rsidP="00EC2CD0">
            <w:pPr>
              <w:spacing w:after="160" w:line="259" w:lineRule="auto"/>
              <w:rPr>
                <w:rFonts w:asciiTheme="minorHAnsi" w:hAnsiTheme="minorHAnsi" w:cstheme="minorHAnsi"/>
              </w:rPr>
            </w:pPr>
            <w:r w:rsidRPr="00EC2CD0">
              <w:rPr>
                <w:rFonts w:asciiTheme="minorHAnsi" w:hAnsiTheme="minorHAnsi" w:cstheme="minorHAnsi"/>
              </w:rPr>
              <w:t>05/05/2021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4EFE3D0" w14:textId="6E86A43E" w:rsidR="00EC2CD0" w:rsidRPr="00EC2CD0" w:rsidRDefault="00EC2CD0" w:rsidP="00EC2CD0">
            <w:pPr>
              <w:spacing w:line="259" w:lineRule="auto"/>
              <w:ind w:right="27"/>
              <w:jc w:val="center"/>
              <w:rPr>
                <w:rFonts w:asciiTheme="minorHAnsi" w:hAnsiTheme="minorHAnsi" w:cstheme="minorHAnsi"/>
              </w:rPr>
            </w:pPr>
            <w:r w:rsidRPr="00EC2CD0">
              <w:rPr>
                <w:rFonts w:asciiTheme="minorHAnsi" w:hAnsiTheme="minorHAnsi" w:cstheme="minorHAnsi"/>
              </w:rPr>
              <w:t>K</w:t>
            </w:r>
          </w:p>
        </w:tc>
      </w:tr>
    </w:tbl>
    <w:p w14:paraId="7BB2CD6A" w14:textId="77777777" w:rsidR="006207FA" w:rsidRPr="002F60F5" w:rsidRDefault="006207FA" w:rsidP="006207FA">
      <w:pPr>
        <w:pStyle w:val="Neading3"/>
      </w:pPr>
    </w:p>
    <w:p w14:paraId="5D9D202D" w14:textId="20E16C11" w:rsidR="003B42CB" w:rsidRDefault="00C21622" w:rsidP="009071BD">
      <w:pPr>
        <w:widowControl/>
        <w:autoSpaceDE/>
        <w:autoSpaceDN/>
        <w:adjustRightInd/>
        <w:spacing w:after="200"/>
        <w:rPr>
          <w:rFonts w:ascii="Verdana" w:eastAsia="Calibri" w:hAnsi="Verdana" w:cs="Arial"/>
          <w:b/>
          <w:sz w:val="22"/>
          <w:szCs w:val="22"/>
          <w:lang w:eastAsia="en-US"/>
        </w:rPr>
      </w:pPr>
      <w:r w:rsidRPr="002F60F5">
        <w:rPr>
          <w:rStyle w:val="Neading3Char"/>
          <w:sz w:val="22"/>
          <w:szCs w:val="22"/>
        </w:rPr>
        <w:t>3</w:t>
      </w:r>
      <w:r w:rsidR="00043839" w:rsidRPr="002F60F5">
        <w:rPr>
          <w:rStyle w:val="Neading3Char"/>
          <w:sz w:val="22"/>
          <w:szCs w:val="22"/>
        </w:rPr>
        <w:t>.</w:t>
      </w:r>
      <w:r w:rsidR="00B634E3" w:rsidRPr="002F60F5">
        <w:rPr>
          <w:rStyle w:val="Neading3Char"/>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tbl>
      <w:tblPr>
        <w:tblStyle w:val="TableGrid0"/>
        <w:tblW w:w="9203" w:type="dxa"/>
        <w:tblInd w:w="6" w:type="dxa"/>
        <w:tblLayout w:type="fixed"/>
        <w:tblCellMar>
          <w:top w:w="66" w:type="dxa"/>
          <w:left w:w="107" w:type="dxa"/>
          <w:right w:w="78" w:type="dxa"/>
        </w:tblCellMar>
        <w:tblLook w:val="04A0" w:firstRow="1" w:lastRow="0" w:firstColumn="1" w:lastColumn="0" w:noHBand="0" w:noVBand="1"/>
      </w:tblPr>
      <w:tblGrid>
        <w:gridCol w:w="2683"/>
        <w:gridCol w:w="3260"/>
        <w:gridCol w:w="709"/>
        <w:gridCol w:w="1275"/>
        <w:gridCol w:w="1276"/>
      </w:tblGrid>
      <w:tr w:rsidR="00A3150F" w14:paraId="514D8EE2" w14:textId="77777777" w:rsidTr="00974215">
        <w:trPr>
          <w:trHeight w:val="208"/>
        </w:trPr>
        <w:tc>
          <w:tcPr>
            <w:tcW w:w="2683"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2C706EE0" w14:textId="77777777" w:rsidR="00A3150F" w:rsidRPr="00A3150F" w:rsidRDefault="00A3150F" w:rsidP="002B1CF0">
            <w:pPr>
              <w:spacing w:line="259" w:lineRule="auto"/>
              <w:ind w:right="32"/>
              <w:jc w:val="center"/>
              <w:rPr>
                <w:color w:val="FFFFFF" w:themeColor="background1"/>
              </w:rPr>
            </w:pPr>
            <w:r w:rsidRPr="00A3150F">
              <w:rPr>
                <w:rFonts w:ascii="Calibri" w:eastAsia="Calibri" w:hAnsi="Calibri" w:cs="Calibri"/>
                <w:b/>
                <w:color w:val="FFFFFF" w:themeColor="background1"/>
              </w:rPr>
              <w:t xml:space="preserve">Title </w:t>
            </w:r>
          </w:p>
        </w:tc>
        <w:tc>
          <w:tcPr>
            <w:tcW w:w="3260"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705A6405" w14:textId="77777777" w:rsidR="00A3150F" w:rsidRPr="00A3150F" w:rsidRDefault="00A3150F" w:rsidP="002B1CF0">
            <w:pPr>
              <w:spacing w:line="259" w:lineRule="auto"/>
              <w:ind w:left="1309" w:right="1277"/>
              <w:jc w:val="center"/>
              <w:rPr>
                <w:color w:val="FFFFFF" w:themeColor="background1"/>
              </w:rPr>
            </w:pPr>
            <w:r w:rsidRPr="00A3150F">
              <w:rPr>
                <w:rFonts w:ascii="Calibri" w:eastAsia="Calibri" w:hAnsi="Calibri" w:cs="Calibri"/>
                <w:b/>
                <w:color w:val="FFFFFF" w:themeColor="background1"/>
              </w:rPr>
              <w:t xml:space="preserve">Doc Ref. </w:t>
            </w:r>
          </w:p>
        </w:tc>
        <w:tc>
          <w:tcPr>
            <w:tcW w:w="709"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6BC17CD" w14:textId="77777777" w:rsidR="00A3150F" w:rsidRPr="00A3150F" w:rsidRDefault="00A3150F" w:rsidP="002B1CF0">
            <w:pPr>
              <w:spacing w:line="259" w:lineRule="auto"/>
              <w:ind w:left="37"/>
              <w:rPr>
                <w:color w:val="FFFFFF" w:themeColor="background1"/>
              </w:rPr>
            </w:pPr>
            <w:r w:rsidRPr="00A3150F">
              <w:rPr>
                <w:rFonts w:ascii="Calibri" w:eastAsia="Calibri" w:hAnsi="Calibri" w:cs="Calibri"/>
                <w:b/>
                <w:color w:val="FFFFFF" w:themeColor="background1"/>
              </w:rPr>
              <w:t xml:space="preserve">Rev. </w:t>
            </w:r>
          </w:p>
        </w:tc>
        <w:tc>
          <w:tcPr>
            <w:tcW w:w="127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08E9FF00" w14:textId="77777777" w:rsidR="00A3150F" w:rsidRPr="00A3150F" w:rsidRDefault="00A3150F" w:rsidP="002B1CF0">
            <w:pPr>
              <w:spacing w:line="259" w:lineRule="auto"/>
              <w:ind w:right="26"/>
              <w:jc w:val="center"/>
              <w:rPr>
                <w:color w:val="FFFFFF" w:themeColor="background1"/>
              </w:rPr>
            </w:pPr>
            <w:r w:rsidRPr="00A3150F">
              <w:rPr>
                <w:rFonts w:ascii="Calibri" w:eastAsia="Calibri" w:hAnsi="Calibri" w:cs="Calibri"/>
                <w:b/>
                <w:color w:val="FFFFFF" w:themeColor="background1"/>
              </w:rPr>
              <w:t xml:space="preserve">Date </w:t>
            </w:r>
          </w:p>
        </w:tc>
        <w:tc>
          <w:tcPr>
            <w:tcW w:w="1276"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3E84937" w14:textId="77777777" w:rsidR="00A3150F" w:rsidRPr="00A3150F" w:rsidRDefault="00A3150F" w:rsidP="002B1CF0">
            <w:pPr>
              <w:spacing w:line="259" w:lineRule="auto"/>
              <w:ind w:right="32"/>
              <w:jc w:val="center"/>
              <w:rPr>
                <w:color w:val="FFFFFF" w:themeColor="background1"/>
              </w:rPr>
            </w:pPr>
            <w:r>
              <w:rPr>
                <w:rFonts w:ascii="Calibri" w:eastAsia="Calibri" w:hAnsi="Calibri" w:cs="Calibri"/>
                <w:b/>
                <w:color w:val="FFFFFF" w:themeColor="background1"/>
              </w:rPr>
              <w:t>Enclosure</w:t>
            </w:r>
            <w:r w:rsidRPr="00A3150F">
              <w:rPr>
                <w:rFonts w:ascii="Calibri" w:eastAsia="Calibri" w:hAnsi="Calibri" w:cs="Calibri"/>
                <w:b/>
                <w:color w:val="FFFFFF" w:themeColor="background1"/>
              </w:rPr>
              <w:t xml:space="preserve"> </w:t>
            </w:r>
          </w:p>
        </w:tc>
      </w:tr>
      <w:tr w:rsidR="00A3150F" w14:paraId="6C652FCE" w14:textId="77777777" w:rsidTr="00974215">
        <w:trPr>
          <w:trHeight w:val="282"/>
        </w:trPr>
        <w:tc>
          <w:tcPr>
            <w:tcW w:w="2683" w:type="dxa"/>
            <w:tcBorders>
              <w:top w:val="single" w:sz="4" w:space="0" w:color="000000"/>
              <w:left w:val="single" w:sz="4" w:space="0" w:color="000000"/>
              <w:bottom w:val="single" w:sz="4" w:space="0" w:color="000000"/>
              <w:right w:val="single" w:sz="4" w:space="0" w:color="000000"/>
            </w:tcBorders>
          </w:tcPr>
          <w:p w14:paraId="276F4E04" w14:textId="0BE30EED" w:rsidR="00A3150F" w:rsidRPr="007D3D5B" w:rsidRDefault="007D3D5B" w:rsidP="002B1CF0">
            <w:pPr>
              <w:spacing w:line="259" w:lineRule="auto"/>
            </w:pPr>
            <w:r w:rsidRPr="007D3D5B">
              <w:rPr>
                <w:rFonts w:ascii="Verdana" w:eastAsia="Calibri" w:hAnsi="Verdana"/>
                <w:sz w:val="22"/>
                <w:szCs w:val="22"/>
                <w:lang w:eastAsia="en-US"/>
              </w:rPr>
              <w:t>Chacewater</w:t>
            </w:r>
            <w:r w:rsidR="007A5F95" w:rsidRPr="007D3D5B">
              <w:rPr>
                <w:rFonts w:ascii="Verdana" w:eastAsia="Calibri" w:hAnsi="Verdana"/>
                <w:sz w:val="22"/>
                <w:szCs w:val="22"/>
                <w:lang w:eastAsia="en-US"/>
              </w:rPr>
              <w:t xml:space="preserve"> Project Plan </w:t>
            </w:r>
            <w:r w:rsidRPr="007D3D5B">
              <w:rPr>
                <w:rFonts w:ascii="Verdana" w:eastAsia="Calibri" w:hAnsi="Verdana"/>
                <w:sz w:val="22"/>
                <w:szCs w:val="22"/>
                <w:lang w:eastAsia="en-US"/>
              </w:rPr>
              <w:t>April</w:t>
            </w:r>
            <w:r w:rsidR="007A5F95" w:rsidRPr="007D3D5B">
              <w:rPr>
                <w:rFonts w:ascii="Verdana" w:eastAsia="Calibri" w:hAnsi="Verdana"/>
                <w:sz w:val="22"/>
                <w:szCs w:val="22"/>
                <w:lang w:eastAsia="en-US"/>
              </w:rPr>
              <w:t xml:space="preserve"> 2024 V3</w:t>
            </w:r>
          </w:p>
        </w:tc>
        <w:tc>
          <w:tcPr>
            <w:tcW w:w="3260" w:type="dxa"/>
            <w:tcBorders>
              <w:top w:val="single" w:sz="4" w:space="0" w:color="000000"/>
              <w:left w:val="single" w:sz="4" w:space="0" w:color="000000"/>
              <w:bottom w:val="single" w:sz="4" w:space="0" w:color="000000"/>
              <w:right w:val="single" w:sz="4" w:space="0" w:color="000000"/>
            </w:tcBorders>
          </w:tcPr>
          <w:p w14:paraId="7410C817" w14:textId="73B12A40" w:rsidR="00A3150F" w:rsidRPr="007D3D5B" w:rsidRDefault="00C641CF" w:rsidP="002B1CF0">
            <w:pPr>
              <w:spacing w:line="259" w:lineRule="auto"/>
              <w:ind w:right="31"/>
              <w:jc w:val="center"/>
            </w:pPr>
            <w:r w:rsidRPr="007D3D5B">
              <w:rPr>
                <w:rFonts w:ascii="Calibri" w:eastAsia="Calibri" w:hAnsi="Calibri" w:cs="Calibri"/>
                <w:sz w:val="20"/>
              </w:rPr>
              <w:t xml:space="preserve">Proposed </w:t>
            </w:r>
            <w:r w:rsidR="00A3150F" w:rsidRPr="007D3D5B">
              <w:rPr>
                <w:rFonts w:ascii="Calibri" w:eastAsia="Calibri" w:hAnsi="Calibri" w:cs="Calibri"/>
                <w:sz w:val="20"/>
              </w:rPr>
              <w:t xml:space="preserve">Schedule of Works </w:t>
            </w:r>
          </w:p>
        </w:tc>
        <w:tc>
          <w:tcPr>
            <w:tcW w:w="709" w:type="dxa"/>
            <w:tcBorders>
              <w:top w:val="single" w:sz="4" w:space="0" w:color="000000"/>
              <w:left w:val="single" w:sz="4" w:space="0" w:color="000000"/>
              <w:bottom w:val="single" w:sz="4" w:space="0" w:color="000000"/>
              <w:right w:val="single" w:sz="4" w:space="0" w:color="000000"/>
            </w:tcBorders>
          </w:tcPr>
          <w:p w14:paraId="42D915FD" w14:textId="77777777" w:rsidR="00A3150F" w:rsidRPr="007D3D5B" w:rsidRDefault="00A3150F" w:rsidP="002B1CF0">
            <w:pPr>
              <w:spacing w:line="259" w:lineRule="auto"/>
              <w:ind w:right="33"/>
              <w:jc w:val="center"/>
            </w:pPr>
            <w:r w:rsidRPr="007D3D5B">
              <w:rPr>
                <w:rFonts w:ascii="Calibri" w:eastAsia="Calibri" w:hAnsi="Calibri" w:cs="Calibri"/>
                <w:sz w:val="20"/>
              </w:rPr>
              <w:t xml:space="preserve">A </w:t>
            </w:r>
          </w:p>
        </w:tc>
        <w:tc>
          <w:tcPr>
            <w:tcW w:w="1275" w:type="dxa"/>
            <w:tcBorders>
              <w:top w:val="single" w:sz="4" w:space="0" w:color="000000"/>
              <w:left w:val="single" w:sz="4" w:space="0" w:color="000000"/>
              <w:bottom w:val="single" w:sz="4" w:space="0" w:color="000000"/>
              <w:right w:val="single" w:sz="4" w:space="0" w:color="000000"/>
            </w:tcBorders>
          </w:tcPr>
          <w:p w14:paraId="1D2D59AA" w14:textId="1A6ECE44" w:rsidR="00A3150F" w:rsidRPr="007D3D5B" w:rsidRDefault="007D3D5B" w:rsidP="002B1CF0">
            <w:pPr>
              <w:spacing w:line="259" w:lineRule="auto"/>
              <w:ind w:right="34"/>
              <w:jc w:val="center"/>
            </w:pPr>
            <w:r w:rsidRPr="007D3D5B">
              <w:rPr>
                <w:rFonts w:ascii="Calibri" w:eastAsia="Calibri" w:hAnsi="Calibri" w:cs="Calibri"/>
                <w:sz w:val="20"/>
              </w:rPr>
              <w:t>11</w:t>
            </w:r>
            <w:r w:rsidR="002B1FAE" w:rsidRPr="007D3D5B">
              <w:rPr>
                <w:rFonts w:ascii="Calibri" w:eastAsia="Calibri" w:hAnsi="Calibri" w:cs="Calibri"/>
                <w:sz w:val="20"/>
              </w:rPr>
              <w:t>/0</w:t>
            </w:r>
            <w:r w:rsidRPr="007D3D5B">
              <w:rPr>
                <w:rFonts w:ascii="Calibri" w:eastAsia="Calibri" w:hAnsi="Calibri" w:cs="Calibri"/>
                <w:sz w:val="20"/>
              </w:rPr>
              <w:t>4</w:t>
            </w:r>
            <w:r w:rsidR="002B1FAE" w:rsidRPr="007D3D5B">
              <w:rPr>
                <w:rFonts w:ascii="Calibri" w:eastAsia="Calibri" w:hAnsi="Calibri" w:cs="Calibri"/>
                <w:sz w:val="20"/>
              </w:rPr>
              <w:t>/2024</w:t>
            </w:r>
          </w:p>
        </w:tc>
        <w:tc>
          <w:tcPr>
            <w:tcW w:w="1276" w:type="dxa"/>
            <w:tcBorders>
              <w:top w:val="single" w:sz="4" w:space="0" w:color="000000"/>
              <w:left w:val="single" w:sz="4" w:space="0" w:color="000000"/>
              <w:bottom w:val="single" w:sz="4" w:space="0" w:color="000000"/>
              <w:right w:val="single" w:sz="4" w:space="0" w:color="000000"/>
            </w:tcBorders>
          </w:tcPr>
          <w:p w14:paraId="6FD57E8F" w14:textId="063DA2FB" w:rsidR="00A3150F" w:rsidRPr="00601088" w:rsidRDefault="007D3D5B" w:rsidP="002B1CF0">
            <w:pPr>
              <w:spacing w:line="259" w:lineRule="auto"/>
              <w:ind w:right="27"/>
              <w:jc w:val="center"/>
              <w:rPr>
                <w:highlight w:val="yellow"/>
              </w:rPr>
            </w:pPr>
            <w:r w:rsidRPr="0005062F">
              <w:rPr>
                <w:rFonts w:ascii="Calibri" w:eastAsia="Calibri" w:hAnsi="Calibri" w:cs="Calibri"/>
                <w:sz w:val="20"/>
              </w:rPr>
              <w:t>L</w:t>
            </w:r>
          </w:p>
        </w:tc>
      </w:tr>
      <w:tr w:rsidR="00A3150F" w14:paraId="7CC0AAA4" w14:textId="77777777" w:rsidTr="0005062F">
        <w:trPr>
          <w:trHeight w:val="283"/>
        </w:trPr>
        <w:tc>
          <w:tcPr>
            <w:tcW w:w="2683" w:type="dxa"/>
            <w:tcBorders>
              <w:top w:val="single" w:sz="4" w:space="0" w:color="000000"/>
              <w:left w:val="single" w:sz="4" w:space="0" w:color="000000"/>
              <w:bottom w:val="single" w:sz="4" w:space="0" w:color="000000"/>
              <w:right w:val="single" w:sz="4" w:space="0" w:color="000000"/>
            </w:tcBorders>
          </w:tcPr>
          <w:p w14:paraId="00E7D56B" w14:textId="38D04458" w:rsidR="00A3150F" w:rsidRPr="007D3D5B" w:rsidRDefault="007A5F95" w:rsidP="002B1CF0">
            <w:pPr>
              <w:spacing w:line="259" w:lineRule="auto"/>
            </w:pPr>
            <w:r w:rsidRPr="007D3D5B">
              <w:rPr>
                <w:rFonts w:ascii="Verdana" w:hAnsi="Verdana"/>
                <w:sz w:val="22"/>
                <w:szCs w:val="22"/>
              </w:rPr>
              <w:t>Specialist Works &amp; Assumptions</w:t>
            </w:r>
          </w:p>
        </w:tc>
        <w:tc>
          <w:tcPr>
            <w:tcW w:w="3260" w:type="dxa"/>
            <w:tcBorders>
              <w:top w:val="single" w:sz="4" w:space="0" w:color="000000"/>
              <w:left w:val="single" w:sz="4" w:space="0" w:color="000000"/>
              <w:bottom w:val="single" w:sz="4" w:space="0" w:color="000000"/>
              <w:right w:val="single" w:sz="4" w:space="0" w:color="000000"/>
            </w:tcBorders>
          </w:tcPr>
          <w:p w14:paraId="58F32CC8" w14:textId="352DB826" w:rsidR="00A3150F" w:rsidRPr="007D3D5B" w:rsidRDefault="00A3150F" w:rsidP="002B1CF0">
            <w:pPr>
              <w:spacing w:line="259" w:lineRule="auto"/>
              <w:ind w:right="29"/>
              <w:jc w:val="center"/>
            </w:pPr>
            <w:r w:rsidRPr="007D3D5B">
              <w:rPr>
                <w:rFonts w:ascii="Calibri" w:eastAsia="Calibri" w:hAnsi="Calibri" w:cs="Calibri"/>
                <w:sz w:val="20"/>
              </w:rPr>
              <w:t>Specialist Works &amp; Assumptions</w:t>
            </w:r>
            <w:r w:rsidR="002B1FAE" w:rsidRPr="007D3D5B">
              <w:rPr>
                <w:rFonts w:ascii="Calibri" w:eastAsia="Calibri" w:hAnsi="Calibri" w:cs="Calibri"/>
                <w:sz w:val="20"/>
              </w:rPr>
              <w:t xml:space="preserve"> including estimated costs</w:t>
            </w:r>
            <w:r w:rsidRPr="007D3D5B">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409D65E" w14:textId="77777777" w:rsidR="00A3150F" w:rsidRPr="007D3D5B" w:rsidRDefault="00A3150F" w:rsidP="002B1CF0">
            <w:pPr>
              <w:spacing w:line="259" w:lineRule="auto"/>
              <w:ind w:right="33"/>
              <w:jc w:val="center"/>
            </w:pPr>
            <w:r w:rsidRPr="007D3D5B">
              <w:rPr>
                <w:rFonts w:ascii="Calibri" w:eastAsia="Calibri" w:hAnsi="Calibri" w:cs="Calibri"/>
                <w:sz w:val="20"/>
              </w:rPr>
              <w:t xml:space="preserve">A </w:t>
            </w:r>
          </w:p>
        </w:tc>
        <w:tc>
          <w:tcPr>
            <w:tcW w:w="1275" w:type="dxa"/>
            <w:tcBorders>
              <w:top w:val="single" w:sz="4" w:space="0" w:color="000000"/>
              <w:left w:val="single" w:sz="4" w:space="0" w:color="000000"/>
              <w:bottom w:val="single" w:sz="4" w:space="0" w:color="000000"/>
              <w:right w:val="single" w:sz="4" w:space="0" w:color="000000"/>
            </w:tcBorders>
          </w:tcPr>
          <w:p w14:paraId="08718DB2" w14:textId="79934064" w:rsidR="00A3150F" w:rsidRPr="007D3D5B" w:rsidRDefault="007D3D5B" w:rsidP="002B1CF0">
            <w:pPr>
              <w:spacing w:line="259" w:lineRule="auto"/>
              <w:ind w:right="34"/>
              <w:jc w:val="center"/>
            </w:pPr>
            <w:r w:rsidRPr="007D3D5B">
              <w:rPr>
                <w:rFonts w:ascii="Calibri" w:eastAsia="Calibri" w:hAnsi="Calibri" w:cs="Calibri"/>
                <w:sz w:val="20"/>
              </w:rPr>
              <w:t>11</w:t>
            </w:r>
            <w:r w:rsidR="002B1FAE" w:rsidRPr="007D3D5B">
              <w:rPr>
                <w:rFonts w:ascii="Calibri" w:eastAsia="Calibri" w:hAnsi="Calibri" w:cs="Calibri"/>
                <w:sz w:val="20"/>
              </w:rPr>
              <w:t>/0</w:t>
            </w:r>
            <w:r w:rsidRPr="007D3D5B">
              <w:rPr>
                <w:rFonts w:ascii="Calibri" w:eastAsia="Calibri" w:hAnsi="Calibri" w:cs="Calibri"/>
                <w:sz w:val="20"/>
              </w:rPr>
              <w:t>4</w:t>
            </w:r>
            <w:r w:rsidR="002B1FAE" w:rsidRPr="007D3D5B">
              <w:rPr>
                <w:rFonts w:ascii="Calibri" w:eastAsia="Calibri" w:hAnsi="Calibri" w:cs="Calibri"/>
                <w:sz w:val="20"/>
              </w:rPr>
              <w:t>/2024</w:t>
            </w:r>
            <w:r w:rsidR="00A3150F" w:rsidRPr="007D3D5B">
              <w:rPr>
                <w:rFonts w:ascii="Calibri" w:eastAsia="Calibri" w:hAnsi="Calibri" w:cs="Calibri"/>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55AC53" w14:textId="687199BC" w:rsidR="00A3150F" w:rsidRPr="00601088" w:rsidRDefault="007A5F95" w:rsidP="002B1CF0">
            <w:pPr>
              <w:spacing w:line="259" w:lineRule="auto"/>
              <w:ind w:right="30"/>
              <w:jc w:val="center"/>
              <w:rPr>
                <w:highlight w:val="yellow"/>
              </w:rPr>
            </w:pPr>
            <w:r w:rsidRPr="0005062F">
              <w:rPr>
                <w:rFonts w:ascii="Calibri" w:eastAsia="Calibri" w:hAnsi="Calibri" w:cs="Calibri"/>
                <w:sz w:val="20"/>
              </w:rPr>
              <w:t>M</w:t>
            </w:r>
          </w:p>
        </w:tc>
      </w:tr>
    </w:tbl>
    <w:p w14:paraId="16039805" w14:textId="235FC760" w:rsidR="006207FA" w:rsidRDefault="006207FA" w:rsidP="009071BD">
      <w:pPr>
        <w:widowControl/>
        <w:autoSpaceDE/>
        <w:autoSpaceDN/>
        <w:adjustRightInd/>
        <w:spacing w:after="200"/>
        <w:rPr>
          <w:rFonts w:ascii="Verdana" w:eastAsia="Calibri" w:hAnsi="Verdana" w:cs="Arial"/>
          <w:b/>
          <w:sz w:val="22"/>
          <w:szCs w:val="22"/>
          <w:lang w:eastAsia="en-US"/>
        </w:rPr>
      </w:pPr>
    </w:p>
    <w:p w14:paraId="25CF48C6" w14:textId="7DE4AB1F" w:rsidR="006207FA"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47D8C41D" w14:textId="4CC79906" w:rsidR="007A5F95" w:rsidRPr="007A5F95" w:rsidRDefault="007A5F95" w:rsidP="009071BD">
      <w:pPr>
        <w:widowControl/>
        <w:autoSpaceDE/>
        <w:autoSpaceDN/>
        <w:adjustRightInd/>
        <w:spacing w:after="200"/>
        <w:rPr>
          <w:rFonts w:ascii="Verdana" w:eastAsia="Calibri" w:hAnsi="Verdana" w:cs="Arial"/>
          <w:bCs/>
          <w:sz w:val="22"/>
          <w:szCs w:val="22"/>
          <w:lang w:eastAsia="en-US"/>
        </w:rPr>
      </w:pPr>
      <w:r w:rsidRPr="007A5F95">
        <w:rPr>
          <w:rFonts w:ascii="Verdana" w:eastAsia="Calibri" w:hAnsi="Verdana" w:cs="Arial"/>
          <w:bCs/>
          <w:sz w:val="22"/>
          <w:szCs w:val="22"/>
          <w:lang w:eastAsia="en-US"/>
        </w:rPr>
        <w:t xml:space="preserve">The pricing requested will be submitted on the Form of Tender Document, using the headings below. </w:t>
      </w:r>
    </w:p>
    <w:tbl>
      <w:tblPr>
        <w:tblW w:w="9629" w:type="dxa"/>
        <w:tblCellMar>
          <w:left w:w="0" w:type="dxa"/>
          <w:right w:w="0" w:type="dxa"/>
        </w:tblCellMar>
        <w:tblLook w:val="04A0" w:firstRow="1" w:lastRow="0" w:firstColumn="1" w:lastColumn="0" w:noHBand="0" w:noVBand="1"/>
      </w:tblPr>
      <w:tblGrid>
        <w:gridCol w:w="5660"/>
        <w:gridCol w:w="3969"/>
      </w:tblGrid>
      <w:tr w:rsidR="00F007BB" w:rsidRPr="00001C5F" w14:paraId="01303A00" w14:textId="77777777" w:rsidTr="0050120D">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F64A08" w14:textId="77777777" w:rsidR="00F007BB" w:rsidRPr="00001C5F" w:rsidRDefault="00F007BB" w:rsidP="0050120D">
            <w:pPr>
              <w:jc w:val="center"/>
              <w:rPr>
                <w:rFonts w:ascii="Verdana" w:eastAsia="Times New Roman" w:hAnsi="Verdana"/>
                <w:b/>
                <w:bCs/>
              </w:rPr>
            </w:pPr>
            <w:r w:rsidRPr="00001C5F">
              <w:rPr>
                <w:rFonts w:ascii="Verdana" w:eastAsia="Times New Roman" w:hAnsi="Verdana"/>
                <w:b/>
                <w:bCs/>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2F64F" w14:textId="77777777" w:rsidR="00F007BB" w:rsidRPr="00001C5F" w:rsidRDefault="00F007BB" w:rsidP="0050120D">
            <w:pPr>
              <w:jc w:val="center"/>
              <w:rPr>
                <w:rFonts w:ascii="Verdana" w:eastAsia="Times New Roman" w:hAnsi="Verdana"/>
                <w:b/>
                <w:bCs/>
              </w:rPr>
            </w:pPr>
            <w:r w:rsidRPr="00001C5F">
              <w:rPr>
                <w:rFonts w:ascii="Verdana" w:eastAsia="Times New Roman" w:hAnsi="Verdana"/>
                <w:b/>
                <w:bCs/>
              </w:rPr>
              <w:t>Cost</w:t>
            </w:r>
          </w:p>
        </w:tc>
      </w:tr>
      <w:tr w:rsidR="00F007BB" w:rsidRPr="00001C5F" w14:paraId="42637F4B"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DCADF" w14:textId="77777777" w:rsidR="00F007BB" w:rsidRPr="00001C5F" w:rsidRDefault="00F007BB" w:rsidP="0050120D">
            <w:pPr>
              <w:rPr>
                <w:rFonts w:ascii="Verdana" w:eastAsia="Times New Roman" w:hAnsi="Verdana"/>
              </w:rPr>
            </w:pPr>
            <w:r w:rsidRPr="00001C5F">
              <w:rPr>
                <w:rFonts w:ascii="Verdana" w:eastAsia="Times New Roman" w:hAnsi="Verdana"/>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1CCA1AF" w14:textId="77777777" w:rsidR="00F007BB" w:rsidRPr="00001C5F" w:rsidRDefault="00F007BB" w:rsidP="0050120D">
            <w:pPr>
              <w:rPr>
                <w:rFonts w:ascii="Verdana" w:eastAsia="Times New Roman" w:hAnsi="Verdana"/>
              </w:rPr>
            </w:pPr>
          </w:p>
        </w:tc>
      </w:tr>
      <w:tr w:rsidR="00F007BB" w:rsidRPr="00001C5F" w14:paraId="38B0D767"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1731BA" w14:textId="77777777" w:rsidR="00F007BB" w:rsidRPr="00001C5F" w:rsidRDefault="00F007BB" w:rsidP="0050120D">
            <w:pPr>
              <w:rPr>
                <w:rFonts w:ascii="Verdana" w:eastAsia="Times New Roman" w:hAnsi="Verdana"/>
              </w:rPr>
            </w:pPr>
            <w:r w:rsidRPr="00001C5F">
              <w:rPr>
                <w:rFonts w:ascii="Verdana" w:eastAsia="Times New Roman" w:hAnsi="Verdana"/>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ADBAE0C" w14:textId="77777777" w:rsidR="00F007BB" w:rsidRPr="00001C5F" w:rsidRDefault="00F007BB" w:rsidP="0050120D">
            <w:pPr>
              <w:rPr>
                <w:rFonts w:ascii="Verdana" w:eastAsia="Times New Roman" w:hAnsi="Verdana"/>
              </w:rPr>
            </w:pPr>
          </w:p>
        </w:tc>
      </w:tr>
      <w:tr w:rsidR="00F007BB" w:rsidRPr="00001C5F" w14:paraId="2C9E53B2"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446A79" w14:textId="77777777" w:rsidR="00F007BB" w:rsidRPr="00001C5F" w:rsidRDefault="00F007BB" w:rsidP="0050120D">
            <w:pPr>
              <w:rPr>
                <w:rFonts w:ascii="Verdana" w:eastAsia="Times New Roman" w:hAnsi="Verdana"/>
              </w:rPr>
            </w:pPr>
            <w:r w:rsidRPr="00001C5F">
              <w:rPr>
                <w:rFonts w:ascii="Verdana" w:eastAsia="Times New Roman" w:hAnsi="Verdana"/>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2B59EEB" w14:textId="77777777" w:rsidR="00F007BB" w:rsidRPr="00001C5F" w:rsidRDefault="00F007BB" w:rsidP="0050120D">
            <w:pPr>
              <w:rPr>
                <w:rFonts w:ascii="Verdana" w:eastAsia="Times New Roman" w:hAnsi="Verdana"/>
              </w:rPr>
            </w:pPr>
          </w:p>
        </w:tc>
      </w:tr>
      <w:tr w:rsidR="00F007BB" w:rsidRPr="00001C5F" w14:paraId="309D3F8B"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DA197" w14:textId="77777777" w:rsidR="00F007BB" w:rsidRPr="00001C5F" w:rsidRDefault="00F007BB" w:rsidP="0050120D">
            <w:pPr>
              <w:rPr>
                <w:rFonts w:ascii="Verdana" w:eastAsia="Times New Roman" w:hAnsi="Verdana"/>
              </w:rPr>
            </w:pPr>
            <w:r>
              <w:rPr>
                <w:rFonts w:ascii="Verdana" w:eastAsia="Times New Roman" w:hAnsi="Verdana"/>
              </w:rPr>
              <w:t>Demolition of existing buildings (Corrugated Tin pavilion &amp; concrete toilet block)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D2CF419" w14:textId="77777777" w:rsidR="00F007BB" w:rsidRPr="00001C5F" w:rsidRDefault="00F007BB" w:rsidP="0050120D">
            <w:pPr>
              <w:rPr>
                <w:rFonts w:ascii="Verdana" w:eastAsia="Times New Roman" w:hAnsi="Verdana"/>
              </w:rPr>
            </w:pPr>
          </w:p>
        </w:tc>
      </w:tr>
      <w:tr w:rsidR="00F007BB" w:rsidRPr="00001C5F" w14:paraId="5ACAC34E"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96E2" w14:textId="77777777" w:rsidR="00F007BB" w:rsidRPr="00001C5F" w:rsidRDefault="00F007BB" w:rsidP="0050120D">
            <w:pPr>
              <w:rPr>
                <w:rFonts w:ascii="Verdana" w:eastAsia="Times New Roman" w:hAnsi="Verdana"/>
              </w:rPr>
            </w:pPr>
            <w:r w:rsidRPr="00001C5F">
              <w:rPr>
                <w:rFonts w:ascii="Verdana" w:eastAsia="Times New Roman" w:hAnsi="Verdana"/>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F81858" w14:textId="77777777" w:rsidR="00F007BB" w:rsidRPr="00001C5F" w:rsidRDefault="00F007BB" w:rsidP="0050120D">
            <w:pPr>
              <w:rPr>
                <w:rFonts w:ascii="Verdana" w:eastAsia="Times New Roman" w:hAnsi="Verdana"/>
              </w:rPr>
            </w:pPr>
          </w:p>
        </w:tc>
      </w:tr>
      <w:tr w:rsidR="00F007BB" w:rsidRPr="00001C5F" w14:paraId="372000B3"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37149" w14:textId="77777777" w:rsidR="00F007BB" w:rsidRPr="00001C5F" w:rsidRDefault="00F007BB" w:rsidP="0050120D">
            <w:pPr>
              <w:rPr>
                <w:rFonts w:ascii="Verdana" w:eastAsia="Times New Roman" w:hAnsi="Verdana"/>
              </w:rPr>
            </w:pPr>
            <w:r>
              <w:rPr>
                <w:rFonts w:ascii="Verdana" w:eastAsia="Times New Roman" w:hAnsi="Verdana"/>
              </w:rPr>
              <w:t xml:space="preserve">Timber Frame with external cladding </w:t>
            </w:r>
            <w:r w:rsidRPr="00001C5F">
              <w:rPr>
                <w:rFonts w:ascii="Verdana" w:eastAsia="Times New Roman" w:hAnsi="Verdana"/>
              </w:rPr>
              <w:t>and associated superstructure works</w:t>
            </w:r>
            <w:r>
              <w:rPr>
                <w:rFonts w:ascii="Verdana" w:eastAsia="Times New Roman" w:hAnsi="Verdana"/>
              </w:rPr>
              <w:t xml:space="preserve"> to water tight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0DD138" w14:textId="77777777" w:rsidR="00F007BB" w:rsidRPr="00001C5F" w:rsidRDefault="00F007BB" w:rsidP="0050120D">
            <w:pPr>
              <w:rPr>
                <w:rFonts w:ascii="Verdana" w:eastAsia="Times New Roman" w:hAnsi="Verdana"/>
              </w:rPr>
            </w:pPr>
          </w:p>
        </w:tc>
      </w:tr>
      <w:tr w:rsidR="00F007BB" w:rsidRPr="00001C5F" w14:paraId="0942288E"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7A512" w14:textId="77777777" w:rsidR="00F007BB" w:rsidRPr="00001C5F" w:rsidRDefault="00F007BB" w:rsidP="0050120D">
            <w:pPr>
              <w:rPr>
                <w:rFonts w:ascii="Verdana" w:eastAsia="Times New Roman" w:hAnsi="Verdana"/>
              </w:rPr>
            </w:pPr>
            <w:r>
              <w:rPr>
                <w:rFonts w:ascii="Verdana" w:eastAsia="Times New Roman" w:hAnsi="Verdana"/>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149FC5" w14:textId="77777777" w:rsidR="00F007BB" w:rsidRPr="00001C5F" w:rsidRDefault="00F007BB" w:rsidP="0050120D">
            <w:pPr>
              <w:rPr>
                <w:rFonts w:ascii="Verdana" w:eastAsia="Times New Roman" w:hAnsi="Verdana"/>
              </w:rPr>
            </w:pPr>
          </w:p>
        </w:tc>
      </w:tr>
      <w:tr w:rsidR="00F007BB" w:rsidRPr="00001C5F" w14:paraId="7982D841"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A76D9" w14:textId="77777777" w:rsidR="00F007BB" w:rsidRPr="00001C5F" w:rsidRDefault="00F007BB" w:rsidP="0050120D">
            <w:pPr>
              <w:rPr>
                <w:rFonts w:ascii="Verdana" w:eastAsia="Times New Roman" w:hAnsi="Verdana"/>
              </w:rPr>
            </w:pPr>
            <w:r>
              <w:rPr>
                <w:rFonts w:ascii="Verdana" w:eastAsia="Times New Roman" w:hAnsi="Verdana"/>
              </w:rPr>
              <w:lastRenderedPageBreak/>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4E4390" w14:textId="77777777" w:rsidR="00F007BB" w:rsidRPr="00001C5F" w:rsidRDefault="00F007BB" w:rsidP="0050120D">
            <w:pPr>
              <w:rPr>
                <w:rFonts w:ascii="Verdana" w:eastAsia="Times New Roman" w:hAnsi="Verdana"/>
              </w:rPr>
            </w:pPr>
          </w:p>
        </w:tc>
      </w:tr>
      <w:tr w:rsidR="00F007BB" w:rsidRPr="00001C5F" w14:paraId="587A24B8"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F3A03" w14:textId="77777777" w:rsidR="00F007BB" w:rsidRPr="00001C5F" w:rsidRDefault="00F007BB" w:rsidP="0050120D">
            <w:pPr>
              <w:rPr>
                <w:rFonts w:ascii="Verdana" w:eastAsia="Times New Roman" w:hAnsi="Verdana"/>
              </w:rPr>
            </w:pPr>
            <w:r w:rsidRPr="00001C5F">
              <w:rPr>
                <w:rFonts w:ascii="Verdana" w:eastAsia="Times New Roman" w:hAnsi="Verdana"/>
              </w:rPr>
              <w:t>External Works</w:t>
            </w:r>
            <w:r>
              <w:rPr>
                <w:rFonts w:ascii="Verdana" w:eastAsia="Times New Roman" w:hAnsi="Verdana"/>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515D6D" w14:textId="77777777" w:rsidR="00F007BB" w:rsidRPr="00001C5F" w:rsidRDefault="00F007BB" w:rsidP="0050120D">
            <w:pPr>
              <w:rPr>
                <w:rFonts w:ascii="Verdana" w:eastAsia="Times New Roman" w:hAnsi="Verdana"/>
              </w:rPr>
            </w:pPr>
          </w:p>
        </w:tc>
      </w:tr>
      <w:tr w:rsidR="00F007BB" w:rsidRPr="00001C5F" w14:paraId="58B09167"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F8613" w14:textId="77777777" w:rsidR="00F007BB" w:rsidRPr="00001C5F" w:rsidRDefault="00F007BB" w:rsidP="0050120D">
            <w:pPr>
              <w:rPr>
                <w:rFonts w:ascii="Verdana" w:eastAsia="Times New Roman" w:hAnsi="Verdana"/>
              </w:rPr>
            </w:pPr>
            <w:r w:rsidRPr="00001C5F">
              <w:rPr>
                <w:rFonts w:ascii="Verdana" w:eastAsia="Times New Roman" w:hAnsi="Verdana"/>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A2781EE" w14:textId="77777777" w:rsidR="00F007BB" w:rsidRPr="00001C5F" w:rsidRDefault="00F007BB" w:rsidP="0050120D">
            <w:pPr>
              <w:rPr>
                <w:rFonts w:ascii="Verdana" w:eastAsia="Times New Roman" w:hAnsi="Verdana"/>
              </w:rPr>
            </w:pPr>
          </w:p>
        </w:tc>
      </w:tr>
      <w:tr w:rsidR="00F007BB" w:rsidRPr="00001C5F" w14:paraId="5FC1D62B"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705B2" w14:textId="1AD4524A" w:rsidR="00F007BB" w:rsidRPr="00001C5F" w:rsidRDefault="00F007BB" w:rsidP="0050120D">
            <w:pPr>
              <w:rPr>
                <w:rFonts w:ascii="Verdana" w:eastAsia="Times New Roman" w:hAnsi="Verdana"/>
              </w:rPr>
            </w:pPr>
            <w:r w:rsidRPr="00001C5F">
              <w:rPr>
                <w:rFonts w:ascii="Verdana" w:eastAsia="Times New Roman" w:hAnsi="Verdana"/>
              </w:rPr>
              <w:t>External Services (BT Open reach</w:t>
            </w:r>
            <w:r>
              <w:rPr>
                <w:rFonts w:ascii="Verdana" w:eastAsia="Times New Roman" w:hAnsi="Verdana"/>
              </w:rPr>
              <w:t xml:space="preserve"> and National Grid</w:t>
            </w:r>
            <w:r w:rsidRPr="00001C5F">
              <w:rPr>
                <w:rFonts w:ascii="Verdana" w:eastAsia="Times New Roman" w:hAnsi="Verdana"/>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6323902" w14:textId="77777777" w:rsidR="00F007BB" w:rsidRPr="00001C5F" w:rsidRDefault="00F007BB" w:rsidP="0050120D">
            <w:pPr>
              <w:rPr>
                <w:rFonts w:ascii="Verdana" w:eastAsia="Times New Roman" w:hAnsi="Verdana"/>
              </w:rPr>
            </w:pPr>
          </w:p>
        </w:tc>
      </w:tr>
      <w:tr w:rsidR="00F007BB" w:rsidRPr="00001C5F" w14:paraId="7F8C3ED4"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224A9" w14:textId="77777777" w:rsidR="00F007BB" w:rsidRPr="00001C5F" w:rsidRDefault="00F007BB" w:rsidP="0050120D">
            <w:pPr>
              <w:rPr>
                <w:rFonts w:ascii="Verdana" w:eastAsia="Times New Roman" w:hAnsi="Verdana"/>
              </w:rPr>
            </w:pPr>
            <w:r w:rsidRPr="00001C5F">
              <w:rPr>
                <w:rFonts w:ascii="Verdana" w:eastAsia="Times New Roman" w:hAnsi="Verdana"/>
              </w:rPr>
              <w:t xml:space="preserve">Soft </w:t>
            </w:r>
            <w:r>
              <w:rPr>
                <w:rFonts w:ascii="Verdana" w:eastAsia="Times New Roman" w:hAnsi="Verdana"/>
              </w:rPr>
              <w:t>l</w:t>
            </w:r>
            <w:r w:rsidRPr="00001C5F">
              <w:rPr>
                <w:rFonts w:ascii="Verdana" w:eastAsia="Times New Roman" w:hAnsi="Verdana"/>
              </w:rPr>
              <w:t>andscaping</w:t>
            </w:r>
            <w:r>
              <w:rPr>
                <w:rFonts w:ascii="Verdana" w:eastAsia="Times New Roman" w:hAnsi="Verdana"/>
              </w:rPr>
              <w:t xml:space="preserve"> and pathways</w:t>
            </w:r>
            <w:r w:rsidRPr="00001C5F">
              <w:rPr>
                <w:rFonts w:ascii="Verdana" w:eastAsia="Times New Roman" w:hAnsi="Verdana"/>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6853698" w14:textId="77777777" w:rsidR="00F007BB" w:rsidRPr="00001C5F" w:rsidRDefault="00F007BB" w:rsidP="0050120D">
            <w:pPr>
              <w:rPr>
                <w:rFonts w:ascii="Verdana" w:eastAsia="Times New Roman" w:hAnsi="Verdana"/>
              </w:rPr>
            </w:pPr>
          </w:p>
        </w:tc>
      </w:tr>
      <w:tr w:rsidR="00F007BB" w:rsidRPr="00001C5F" w14:paraId="08A91E29"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35482" w14:textId="77777777" w:rsidR="00F007BB" w:rsidRPr="00001C5F" w:rsidRDefault="00F007BB" w:rsidP="0050120D">
            <w:pPr>
              <w:rPr>
                <w:rFonts w:ascii="Verdana" w:eastAsia="Times New Roman" w:hAnsi="Verdana"/>
              </w:rPr>
            </w:pPr>
            <w:r>
              <w:rPr>
                <w:rFonts w:ascii="Verdana" w:eastAsia="Times New Roman" w:hAnsi="Verdana"/>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1DDE50F" w14:textId="77777777" w:rsidR="00F007BB" w:rsidRPr="00001C5F" w:rsidRDefault="00F007BB" w:rsidP="0050120D">
            <w:pPr>
              <w:rPr>
                <w:rFonts w:ascii="Verdana" w:eastAsia="Times New Roman" w:hAnsi="Verdana"/>
              </w:rPr>
            </w:pPr>
          </w:p>
        </w:tc>
      </w:tr>
      <w:tr w:rsidR="00F007BB" w:rsidRPr="00001C5F" w14:paraId="5FEEF79D" w14:textId="77777777" w:rsidTr="0050120D">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6B6BA" w14:textId="77777777" w:rsidR="00F007BB" w:rsidRDefault="00F007BB" w:rsidP="0050120D">
            <w:pPr>
              <w:rPr>
                <w:rFonts w:ascii="Verdana" w:eastAsia="Times New Roman" w:hAnsi="Verdana"/>
              </w:rPr>
            </w:pPr>
            <w:r>
              <w:rPr>
                <w:rFonts w:ascii="Verdana" w:eastAsia="Times New Roman" w:hAnsi="Verdana"/>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5CCE160" w14:textId="77777777" w:rsidR="00F007BB" w:rsidRPr="00001C5F" w:rsidRDefault="00F007BB" w:rsidP="0050120D">
            <w:pPr>
              <w:rPr>
                <w:rFonts w:ascii="Verdana" w:eastAsia="Times New Roman" w:hAnsi="Verdana"/>
              </w:rPr>
            </w:pPr>
            <w:r>
              <w:rPr>
                <w:rFonts w:ascii="Verdana" w:eastAsia="Times New Roman" w:hAnsi="Verdana"/>
              </w:rPr>
              <w:t>£6800</w:t>
            </w:r>
          </w:p>
        </w:tc>
      </w:tr>
      <w:tr w:rsidR="00F007BB" w:rsidRPr="00001C5F" w14:paraId="726B4E92" w14:textId="77777777" w:rsidTr="0050120D">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9E36C5" w14:textId="77777777" w:rsidR="00F007BB" w:rsidRPr="00001C5F" w:rsidRDefault="00F007BB" w:rsidP="0050120D">
            <w:pPr>
              <w:rPr>
                <w:rFonts w:ascii="Verdana" w:eastAsia="Times New Roman" w:hAnsi="Verdana"/>
              </w:rPr>
            </w:pPr>
            <w:r w:rsidRPr="00001C5F">
              <w:rPr>
                <w:rFonts w:ascii="Verdana" w:eastAsia="Times New Roman" w:hAnsi="Verdana"/>
              </w:rPr>
              <w:t>Overheads</w:t>
            </w:r>
            <w:r>
              <w:rPr>
                <w:rFonts w:ascii="Verdana" w:eastAsia="Times New Roman" w:hAnsi="Verdana"/>
              </w:rPr>
              <w:t xml:space="preserve"> and</w:t>
            </w:r>
            <w:r w:rsidRPr="00001C5F">
              <w:rPr>
                <w:rFonts w:ascii="Verdana" w:eastAsia="Times New Roman" w:hAnsi="Verdana"/>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69A8239E" w14:textId="77777777" w:rsidR="00F007BB" w:rsidRPr="00001C5F" w:rsidRDefault="00F007BB" w:rsidP="0050120D">
            <w:pPr>
              <w:rPr>
                <w:rFonts w:ascii="Verdana" w:eastAsia="Times New Roman" w:hAnsi="Verdana"/>
              </w:rPr>
            </w:pPr>
          </w:p>
        </w:tc>
      </w:tr>
      <w:tr w:rsidR="00F007BB" w:rsidRPr="00001C5F" w14:paraId="522866FE" w14:textId="77777777" w:rsidTr="0050120D">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B21FA4" w14:textId="77777777" w:rsidR="00F007BB" w:rsidRPr="00001C5F" w:rsidRDefault="00F007BB" w:rsidP="0050120D">
            <w:pPr>
              <w:rPr>
                <w:rFonts w:ascii="Verdana" w:eastAsia="Times New Roman" w:hAnsi="Verdana"/>
              </w:rPr>
            </w:pPr>
            <w:r>
              <w:rPr>
                <w:rFonts w:ascii="Verdana" w:eastAsia="Times New Roman" w:hAnsi="Verdana"/>
              </w:rPr>
              <w:t>Specialist Works &amp; Assumptions – see document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61749FEE" w14:textId="77777777" w:rsidR="00F007BB" w:rsidRPr="00001C5F" w:rsidRDefault="00F007BB" w:rsidP="0050120D">
            <w:pPr>
              <w:rPr>
                <w:rFonts w:ascii="Verdana" w:eastAsia="Times New Roman" w:hAnsi="Verdana"/>
              </w:rPr>
            </w:pPr>
          </w:p>
        </w:tc>
      </w:tr>
      <w:tr w:rsidR="00F007BB" w:rsidRPr="00001C5F" w14:paraId="3C3A4DE0" w14:textId="77777777" w:rsidTr="0050120D">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40FF0" w14:textId="77777777" w:rsidR="00F007BB" w:rsidRPr="00001C5F" w:rsidRDefault="00F007BB" w:rsidP="0050120D">
            <w:pPr>
              <w:rPr>
                <w:rFonts w:ascii="Verdana" w:eastAsia="Times New Roman" w:hAnsi="Verdana"/>
                <w:b/>
                <w:bCs/>
              </w:rPr>
            </w:pPr>
            <w:r w:rsidRPr="00001C5F">
              <w:rPr>
                <w:rFonts w:ascii="Verdana" w:eastAsia="Times New Roman" w:hAnsi="Verdana"/>
                <w:b/>
                <w:bCs/>
              </w:rPr>
              <w:t>Total Contract Sum (Excluding 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5914" w14:textId="77777777" w:rsidR="00F007BB" w:rsidRPr="00001C5F" w:rsidRDefault="00F007BB" w:rsidP="0050120D">
            <w:pPr>
              <w:rPr>
                <w:rFonts w:ascii="Verdana" w:eastAsia="Times New Roman" w:hAnsi="Verdana"/>
              </w:rPr>
            </w:pPr>
          </w:p>
        </w:tc>
      </w:tr>
    </w:tbl>
    <w:p w14:paraId="4CB55316" w14:textId="77777777" w:rsidR="007A5F95" w:rsidRDefault="007A5F95" w:rsidP="009071BD">
      <w:pPr>
        <w:widowControl/>
        <w:autoSpaceDE/>
        <w:autoSpaceDN/>
        <w:adjustRightInd/>
        <w:spacing w:after="200"/>
        <w:rPr>
          <w:rFonts w:ascii="Verdana" w:eastAsia="Calibri" w:hAnsi="Verdana" w:cs="Arial"/>
          <w:b/>
          <w:sz w:val="22"/>
          <w:szCs w:val="22"/>
          <w:lang w:eastAsia="en-US"/>
        </w:rPr>
      </w:pPr>
    </w:p>
    <w:p w14:paraId="50C96996" w14:textId="60C1C261" w:rsidR="002F60F5"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1CFD6E" w14:textId="1B8DDC9B" w:rsidR="006207FA" w:rsidRPr="005518E7" w:rsidRDefault="005518E7" w:rsidP="009071BD">
      <w:pPr>
        <w:widowControl/>
        <w:autoSpaceDE/>
        <w:autoSpaceDN/>
        <w:adjustRightInd/>
        <w:spacing w:after="200"/>
        <w:rPr>
          <w:rFonts w:ascii="Verdana" w:eastAsia="Calibri" w:hAnsi="Verdana" w:cs="Arial"/>
          <w:bCs/>
          <w:sz w:val="22"/>
          <w:szCs w:val="22"/>
          <w:lang w:eastAsia="en-US"/>
        </w:rPr>
      </w:pPr>
      <w:r w:rsidRPr="005518E7">
        <w:rPr>
          <w:rFonts w:ascii="Verdana" w:eastAsia="Calibri" w:hAnsi="Verdana" w:cs="Arial"/>
          <w:bCs/>
          <w:sz w:val="22"/>
          <w:szCs w:val="22"/>
          <w:lang w:eastAsia="en-US"/>
        </w:rPr>
        <w:t>The Form of Tender</w:t>
      </w:r>
      <w:r>
        <w:rPr>
          <w:rFonts w:ascii="Verdana" w:eastAsia="Calibri" w:hAnsi="Verdana" w:cs="Arial"/>
          <w:bCs/>
          <w:sz w:val="22"/>
          <w:szCs w:val="22"/>
          <w:lang w:eastAsia="en-US"/>
        </w:rPr>
        <w:t xml:space="preserve"> document</w:t>
      </w:r>
      <w:r w:rsidRPr="005518E7">
        <w:rPr>
          <w:rFonts w:ascii="Verdana" w:eastAsia="Calibri" w:hAnsi="Verdana" w:cs="Arial"/>
          <w:bCs/>
          <w:sz w:val="22"/>
          <w:szCs w:val="22"/>
          <w:lang w:eastAsia="en-US"/>
        </w:rPr>
        <w:t xml:space="preserve"> i</w:t>
      </w:r>
      <w:r w:rsidRPr="001C3828">
        <w:rPr>
          <w:rFonts w:ascii="Verdana" w:eastAsia="Calibri" w:hAnsi="Verdana" w:cs="Arial"/>
          <w:bCs/>
          <w:sz w:val="22"/>
          <w:szCs w:val="22"/>
          <w:lang w:eastAsia="en-US"/>
        </w:rPr>
        <w:t xml:space="preserve">s Enclosure B – </w:t>
      </w:r>
      <w:r w:rsidR="002E38CF" w:rsidRPr="001C3828">
        <w:rPr>
          <w:rFonts w:ascii="Verdana" w:eastAsia="Calibri" w:hAnsi="Verdana" w:cs="Arial"/>
          <w:bCs/>
          <w:sz w:val="22"/>
          <w:szCs w:val="22"/>
          <w:lang w:eastAsia="en-US"/>
        </w:rPr>
        <w:t>Chacewater Recreation Centre</w:t>
      </w:r>
      <w:r w:rsidRPr="001C3828">
        <w:rPr>
          <w:rFonts w:ascii="Verdana" w:eastAsia="Calibri" w:hAnsi="Verdana" w:cs="Arial"/>
          <w:bCs/>
          <w:sz w:val="22"/>
          <w:szCs w:val="22"/>
          <w:lang w:eastAsia="en-US"/>
        </w:rPr>
        <w:t xml:space="preserve"> Form of Tender V1. </w:t>
      </w:r>
      <w:r w:rsidRPr="005518E7">
        <w:rPr>
          <w:rFonts w:ascii="Verdana" w:eastAsia="Calibri" w:hAnsi="Verdana" w:cs="Arial"/>
          <w:bCs/>
          <w:sz w:val="22"/>
          <w:szCs w:val="22"/>
          <w:lang w:eastAsia="en-US"/>
        </w:rPr>
        <w:t xml:space="preserve">This will be </w:t>
      </w:r>
      <w:r>
        <w:rPr>
          <w:rFonts w:ascii="Verdana" w:eastAsia="Calibri" w:hAnsi="Verdana" w:cs="Arial"/>
          <w:bCs/>
          <w:sz w:val="22"/>
          <w:szCs w:val="22"/>
          <w:lang w:eastAsia="en-US"/>
        </w:rPr>
        <w:t xml:space="preserve">completed and </w:t>
      </w:r>
      <w:r w:rsidRPr="005518E7">
        <w:rPr>
          <w:rFonts w:ascii="Verdana" w:eastAsia="Calibri" w:hAnsi="Verdana" w:cs="Arial"/>
          <w:bCs/>
          <w:sz w:val="22"/>
          <w:szCs w:val="22"/>
          <w:lang w:eastAsia="en-US"/>
        </w:rPr>
        <w:t xml:space="preserve">submitted along with the covering letter. </w:t>
      </w:r>
    </w:p>
    <w:p w14:paraId="6B57CAA4" w14:textId="17115B3B" w:rsidR="002F60F5" w:rsidRDefault="002F60F5" w:rsidP="009071BD">
      <w:pPr>
        <w:widowControl/>
        <w:autoSpaceDE/>
        <w:autoSpaceDN/>
        <w:adjustRightInd/>
        <w:spacing w:after="200"/>
        <w:rPr>
          <w:rFonts w:ascii="Verdana" w:eastAsia="Calibri" w:hAnsi="Verdana" w:cs="Arial"/>
          <w:b/>
          <w:i/>
          <w:iCs/>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3" w:history="1">
        <w:r w:rsidR="001C3828" w:rsidRPr="00746113">
          <w:rPr>
            <w:rStyle w:val="Hyperlink"/>
          </w:rPr>
          <w:t>https://ciosgoodgrowth.com/wp-content/uploads/2024/02/UK-SPF-_-Branding-and-Publicity-V12.pdf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5B6809"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 xml:space="preserve">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w:t>
      </w:r>
      <w:r w:rsidRPr="005B6809">
        <w:rPr>
          <w:rFonts w:ascii="Verdana" w:hAnsi="Verdana"/>
          <w:i/>
          <w:iCs/>
          <w:sz w:val="22"/>
          <w:szCs w:val="22"/>
        </w:rPr>
        <w:t>that co-branding is only permitted with Cornwall Council or funders.</w:t>
      </w:r>
    </w:p>
    <w:p w14:paraId="7AEA7C32" w14:textId="47BC91B0" w:rsidR="002F60F5" w:rsidRPr="005B6809" w:rsidRDefault="00AF0647"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Chacewater Parish Council </w:t>
      </w:r>
      <w:r w:rsidR="00CF4C27" w:rsidRPr="005B6809">
        <w:rPr>
          <w:rFonts w:ascii="Verdana" w:eastAsia="Calibri" w:hAnsi="Verdana" w:cs="Arial"/>
          <w:bCs/>
          <w:sz w:val="22"/>
          <w:szCs w:val="22"/>
          <w:lang w:eastAsia="en-US"/>
        </w:rPr>
        <w:t xml:space="preserve">will provide </w:t>
      </w:r>
      <w:r w:rsidR="00C30B0B" w:rsidRPr="005B6809">
        <w:rPr>
          <w:rFonts w:ascii="Verdana" w:eastAsia="Calibri" w:hAnsi="Verdana" w:cs="Arial"/>
          <w:bCs/>
          <w:sz w:val="22"/>
          <w:szCs w:val="22"/>
          <w:lang w:eastAsia="en-US"/>
        </w:rPr>
        <w:t>the</w:t>
      </w:r>
      <w:r w:rsidR="00CF4C27" w:rsidRPr="005B6809">
        <w:rPr>
          <w:rFonts w:ascii="Verdana" w:eastAsia="Calibri" w:hAnsi="Verdana" w:cs="Arial"/>
          <w:bCs/>
          <w:sz w:val="22"/>
          <w:szCs w:val="22"/>
          <w:lang w:eastAsia="en-US"/>
        </w:rPr>
        <w:t xml:space="preserve"> </w:t>
      </w:r>
      <w:r w:rsidR="00C30B0B" w:rsidRPr="005B6809">
        <w:rPr>
          <w:rFonts w:ascii="Verdana" w:eastAsia="Calibri" w:hAnsi="Verdana" w:cs="Arial"/>
          <w:bCs/>
          <w:sz w:val="22"/>
          <w:szCs w:val="22"/>
          <w:lang w:eastAsia="en-US"/>
        </w:rPr>
        <w:t xml:space="preserve">Plaque and </w:t>
      </w:r>
      <w:r w:rsidR="00CF4C27" w:rsidRPr="005B6809">
        <w:rPr>
          <w:rFonts w:ascii="Verdana" w:eastAsia="Calibri" w:hAnsi="Verdana" w:cs="Arial"/>
          <w:bCs/>
          <w:sz w:val="22"/>
          <w:szCs w:val="22"/>
          <w:lang w:eastAsia="en-US"/>
        </w:rPr>
        <w:t>Billboard</w:t>
      </w:r>
      <w:r w:rsidR="00C30B0B" w:rsidRPr="005B6809">
        <w:rPr>
          <w:rFonts w:ascii="Verdana" w:eastAsia="Calibri" w:hAnsi="Verdana" w:cs="Arial"/>
          <w:bCs/>
          <w:sz w:val="22"/>
          <w:szCs w:val="22"/>
          <w:lang w:eastAsia="en-US"/>
        </w:rPr>
        <w:t xml:space="preserve"> b</w:t>
      </w:r>
      <w:r w:rsidR="00CF4C27" w:rsidRPr="005B6809">
        <w:rPr>
          <w:rFonts w:ascii="Verdana" w:eastAsia="Calibri" w:hAnsi="Verdana" w:cs="Arial"/>
          <w:bCs/>
          <w:sz w:val="22"/>
          <w:szCs w:val="22"/>
          <w:lang w:eastAsia="en-US"/>
        </w:rPr>
        <w:t xml:space="preserve">ut the supplier will be responsible for </w:t>
      </w:r>
      <w:r w:rsidR="00C30B0B" w:rsidRPr="005B6809">
        <w:rPr>
          <w:rFonts w:ascii="Verdana" w:eastAsia="Calibri" w:hAnsi="Verdana" w:cs="Arial"/>
          <w:bCs/>
          <w:sz w:val="22"/>
          <w:szCs w:val="22"/>
          <w:lang w:eastAsia="en-US"/>
        </w:rPr>
        <w:t xml:space="preserve">affixing or </w:t>
      </w:r>
      <w:r w:rsidR="00CF4C27" w:rsidRPr="005B6809">
        <w:rPr>
          <w:rFonts w:ascii="Verdana" w:eastAsia="Calibri" w:hAnsi="Verdana" w:cs="Arial"/>
          <w:bCs/>
          <w:sz w:val="22"/>
          <w:szCs w:val="22"/>
          <w:lang w:eastAsia="en-US"/>
        </w:rPr>
        <w:t xml:space="preserve">erecting the </w:t>
      </w:r>
      <w:r w:rsidR="00C30B0B" w:rsidRPr="005B6809">
        <w:rPr>
          <w:rFonts w:ascii="Verdana" w:eastAsia="Calibri" w:hAnsi="Verdana" w:cs="Arial"/>
          <w:bCs/>
          <w:sz w:val="22"/>
          <w:szCs w:val="22"/>
          <w:lang w:eastAsia="en-US"/>
        </w:rPr>
        <w:t xml:space="preserve">Plaque and </w:t>
      </w:r>
      <w:r w:rsidR="00CF4C27" w:rsidRPr="005B6809">
        <w:rPr>
          <w:rFonts w:ascii="Verdana" w:eastAsia="Calibri" w:hAnsi="Verdana" w:cs="Arial"/>
          <w:bCs/>
          <w:sz w:val="22"/>
          <w:szCs w:val="22"/>
          <w:lang w:eastAsia="en-US"/>
        </w:rPr>
        <w:t>Billboard</w:t>
      </w:r>
      <w:r w:rsidR="00C30B0B" w:rsidRPr="005B6809">
        <w:rPr>
          <w:rFonts w:ascii="Verdana" w:eastAsia="Calibri" w:hAnsi="Verdana" w:cs="Arial"/>
          <w:bCs/>
          <w:sz w:val="22"/>
          <w:szCs w:val="22"/>
          <w:lang w:eastAsia="en-US"/>
        </w:rPr>
        <w:t>.</w:t>
      </w:r>
    </w:p>
    <w:p w14:paraId="7A71EE9E" w14:textId="766B4107" w:rsidR="007B44AD" w:rsidRDefault="00C86104" w:rsidP="00CA3492">
      <w:pPr>
        <w:widowControl/>
        <w:kinsoku w:val="0"/>
        <w:overflowPunct w:val="0"/>
        <w:autoSpaceDE/>
        <w:autoSpaceDN/>
        <w:adjustRightInd/>
        <w:spacing w:before="86"/>
        <w:textAlignment w:val="baseline"/>
        <w:rPr>
          <w:rFonts w:ascii="Verdana" w:eastAsia="Calibri" w:hAnsi="Verdana"/>
          <w:sz w:val="22"/>
          <w:szCs w:val="22"/>
          <w:lang w:eastAsia="en-US"/>
        </w:rPr>
      </w:pPr>
      <w:r w:rsidRPr="005B6809">
        <w:rPr>
          <w:rFonts w:ascii="Verdana" w:eastAsia="Calibri" w:hAnsi="Verdana"/>
          <w:b/>
          <w:bCs/>
          <w:sz w:val="22"/>
          <w:szCs w:val="22"/>
          <w:lang w:eastAsia="en-US"/>
        </w:rPr>
        <w:t>3.7</w:t>
      </w:r>
      <w:r w:rsidRPr="005B6809">
        <w:rPr>
          <w:rFonts w:ascii="Verdana" w:eastAsia="Calibri" w:hAnsi="Verdana"/>
          <w:b/>
          <w:bCs/>
          <w:sz w:val="22"/>
          <w:szCs w:val="22"/>
          <w:lang w:eastAsia="en-US"/>
        </w:rPr>
        <w:tab/>
        <w:t xml:space="preserve">Report. </w:t>
      </w:r>
      <w:r w:rsidRPr="005B6809">
        <w:rPr>
          <w:rFonts w:ascii="Verdana" w:eastAsia="Calibri" w:hAnsi="Verdana"/>
          <w:sz w:val="22"/>
          <w:szCs w:val="22"/>
          <w:lang w:eastAsia="en-US"/>
        </w:rPr>
        <w:t>The successful supplier will be require</w:t>
      </w:r>
      <w:r w:rsidR="006207FA" w:rsidRPr="005B6809">
        <w:rPr>
          <w:rFonts w:ascii="Verdana" w:eastAsia="Calibri" w:hAnsi="Verdana"/>
          <w:sz w:val="22"/>
          <w:szCs w:val="22"/>
          <w:lang w:eastAsia="en-US"/>
        </w:rPr>
        <w:t>d</w:t>
      </w:r>
      <w:r w:rsidRPr="005B6809">
        <w:rPr>
          <w:rFonts w:ascii="Verdana" w:eastAsia="Calibri" w:hAnsi="Verdana"/>
          <w:sz w:val="22"/>
          <w:szCs w:val="22"/>
          <w:lang w:eastAsia="en-US"/>
        </w:rPr>
        <w:t xml:space="preserve"> to submit a report to </w:t>
      </w:r>
      <w:r w:rsidR="00AF0647">
        <w:rPr>
          <w:rFonts w:ascii="Verdana" w:eastAsia="Calibri" w:hAnsi="Verdana"/>
          <w:sz w:val="22"/>
          <w:szCs w:val="22"/>
          <w:lang w:eastAsia="en-US"/>
        </w:rPr>
        <w:t xml:space="preserve">Chacewater Parish Council </w:t>
      </w:r>
      <w:r w:rsidRPr="005B6809">
        <w:rPr>
          <w:rFonts w:ascii="Verdana" w:eastAsia="Calibri" w:hAnsi="Verdana"/>
          <w:sz w:val="22"/>
          <w:szCs w:val="22"/>
          <w:lang w:eastAsia="en-US"/>
        </w:rPr>
        <w:t xml:space="preserve">on </w:t>
      </w:r>
      <w:r w:rsidRPr="00C86104">
        <w:rPr>
          <w:rFonts w:ascii="Verdana" w:eastAsia="Calibri" w:hAnsi="Verdana"/>
          <w:sz w:val="22"/>
          <w:szCs w:val="22"/>
          <w:lang w:eastAsia="en-US"/>
        </w:rPr>
        <w:t xml:space="preserve">how the construction has met some of the Guide for Construction Projects </w:t>
      </w:r>
      <w:r w:rsidR="007325F4">
        <w:rPr>
          <w:rFonts w:ascii="Verdana" w:eastAsia="Calibri" w:hAnsi="Verdana"/>
          <w:sz w:val="22"/>
          <w:szCs w:val="22"/>
          <w:lang w:eastAsia="en-US"/>
        </w:rPr>
        <w:t>Wi</w:t>
      </w:r>
      <w:r w:rsidRPr="00C86104">
        <w:rPr>
          <w:rFonts w:ascii="Verdana" w:eastAsia="Calibri" w:hAnsi="Verdana"/>
          <w:sz w:val="22"/>
          <w:szCs w:val="22"/>
          <w:lang w:eastAsia="en-US"/>
        </w:rPr>
        <w:t>th a Project Value Over £100,000 Sections 2-5</w:t>
      </w:r>
      <w:r>
        <w:rPr>
          <w:rFonts w:ascii="Verdana" w:eastAsia="Calibri" w:hAnsi="Verdana"/>
          <w:sz w:val="22"/>
          <w:szCs w:val="22"/>
          <w:lang w:eastAsia="en-US"/>
        </w:rPr>
        <w:t xml:space="preserve"> (Enclosure </w:t>
      </w:r>
      <w:r w:rsidR="0030189D" w:rsidRPr="0030189D">
        <w:rPr>
          <w:rFonts w:ascii="Verdana" w:eastAsia="Calibri" w:hAnsi="Verdana"/>
          <w:sz w:val="22"/>
          <w:szCs w:val="22"/>
          <w:lang w:eastAsia="en-US"/>
        </w:rPr>
        <w:t>O</w:t>
      </w:r>
      <w:r>
        <w:rPr>
          <w:rFonts w:ascii="Verdana" w:eastAsia="Calibri" w:hAnsi="Verdana"/>
          <w:sz w:val="22"/>
          <w:szCs w:val="22"/>
          <w:lang w:eastAsia="en-US"/>
        </w:rPr>
        <w:t>)</w:t>
      </w:r>
      <w:r w:rsidR="00121FB5">
        <w:rPr>
          <w:rFonts w:ascii="Verdana" w:eastAsia="Calibri" w:hAnsi="Verdana"/>
          <w:sz w:val="22"/>
          <w:szCs w:val="22"/>
          <w:lang w:eastAsia="en-US"/>
        </w:rPr>
        <w:t xml:space="preserve">. South West Community Builds will provide support in the preparation of this report. </w:t>
      </w:r>
    </w:p>
    <w:p w14:paraId="59D0A094" w14:textId="77777777" w:rsidR="00F007BB" w:rsidRDefault="00F007BB" w:rsidP="00CA3492">
      <w:pPr>
        <w:widowControl/>
        <w:kinsoku w:val="0"/>
        <w:overflowPunct w:val="0"/>
        <w:autoSpaceDE/>
        <w:autoSpaceDN/>
        <w:adjustRightInd/>
        <w:spacing w:before="86"/>
        <w:textAlignment w:val="baseline"/>
        <w:rPr>
          <w:rFonts w:ascii="Verdana" w:eastAsia="Calibri" w:hAnsi="Verdana"/>
          <w:sz w:val="22"/>
          <w:szCs w:val="22"/>
          <w:lang w:eastAsia="en-US"/>
        </w:rPr>
      </w:pPr>
    </w:p>
    <w:p w14:paraId="195866FB" w14:textId="77777777" w:rsidR="00F007BB" w:rsidRPr="00CA3492" w:rsidRDefault="00F007BB" w:rsidP="00CA3492">
      <w:pPr>
        <w:widowControl/>
        <w:kinsoku w:val="0"/>
        <w:overflowPunct w:val="0"/>
        <w:autoSpaceDE/>
        <w:autoSpaceDN/>
        <w:adjustRightInd/>
        <w:spacing w:before="86"/>
        <w:textAlignment w:val="baseline"/>
        <w:rPr>
          <w:rStyle w:val="Heading1Char"/>
          <w:rFonts w:eastAsia="Calibri" w:cs="Times New Roman"/>
          <w:spacing w:val="0"/>
          <w:sz w:val="22"/>
          <w:szCs w:val="22"/>
          <w:lang w:eastAsia="en-US"/>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lastRenderedPageBreak/>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726309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0E02B2">
        <w:rPr>
          <w:rFonts w:ascii="Verdana" w:hAnsi="Verdana"/>
          <w:color w:val="auto"/>
          <w:sz w:val="22"/>
          <w:szCs w:val="22"/>
        </w:rPr>
        <w:t xml:space="preserve">anticipated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w:t>
      </w:r>
      <w:r w:rsidRPr="003B7C5A">
        <w:rPr>
          <w:rFonts w:ascii="Verdana" w:hAnsi="Verdana"/>
          <w:color w:val="auto"/>
          <w:sz w:val="22"/>
          <w:szCs w:val="22"/>
        </w:rPr>
        <w:t xml:space="preserve">commission is </w:t>
      </w:r>
      <w:r w:rsidR="00381600" w:rsidRPr="003B7C5A">
        <w:rPr>
          <w:rFonts w:ascii="Verdana" w:hAnsi="Verdana"/>
          <w:color w:val="auto"/>
          <w:sz w:val="22"/>
          <w:szCs w:val="22"/>
        </w:rPr>
        <w:t>£</w:t>
      </w:r>
      <w:r w:rsidR="00380402" w:rsidRPr="003B7C5A">
        <w:rPr>
          <w:rFonts w:ascii="Verdana" w:hAnsi="Verdana"/>
          <w:color w:val="auto"/>
          <w:sz w:val="22"/>
          <w:szCs w:val="22"/>
        </w:rPr>
        <w:t>6</w:t>
      </w:r>
      <w:r w:rsidR="003B7C5A" w:rsidRPr="003B7C5A">
        <w:rPr>
          <w:rFonts w:ascii="Verdana" w:hAnsi="Verdana"/>
          <w:color w:val="auto"/>
          <w:sz w:val="22"/>
          <w:szCs w:val="22"/>
        </w:rPr>
        <w:t>00</w:t>
      </w:r>
      <w:r w:rsidR="00380402" w:rsidRPr="003B7C5A">
        <w:rPr>
          <w:rFonts w:ascii="Verdana" w:hAnsi="Verdana"/>
          <w:color w:val="auto"/>
          <w:sz w:val="22"/>
          <w:szCs w:val="22"/>
        </w:rPr>
        <w:t>,000</w:t>
      </w:r>
      <w:r w:rsidR="00381600" w:rsidRPr="003B7C5A">
        <w:rPr>
          <w:rFonts w:ascii="Verdana" w:hAnsi="Verdana"/>
          <w:color w:val="auto"/>
          <w:sz w:val="22"/>
          <w:szCs w:val="22"/>
        </w:rPr>
        <w:t xml:space="preserve"> </w:t>
      </w:r>
      <w:r w:rsidR="00CA3492">
        <w:rPr>
          <w:rFonts w:ascii="Verdana" w:hAnsi="Verdana"/>
          <w:color w:val="auto"/>
          <w:sz w:val="22"/>
          <w:szCs w:val="22"/>
        </w:rPr>
        <w:t>(</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0C268398"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2B1FAE">
        <w:rPr>
          <w:rFonts w:ascii="Verdana" w:eastAsia="Times" w:hAnsi="Verdana"/>
          <w:bCs/>
          <w:sz w:val="22"/>
          <w:szCs w:val="22"/>
          <w:lang w:eastAsia="en-US"/>
        </w:rPr>
        <w:t>.</w:t>
      </w:r>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70C90F5"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5B6809" w:rsidRPr="0030189D">
        <w:rPr>
          <w:rFonts w:ascii="Verdana" w:hAnsi="Verdana"/>
          <w:color w:val="auto"/>
          <w:sz w:val="22"/>
          <w:szCs w:val="22"/>
        </w:rPr>
        <w:t>20</w:t>
      </w:r>
      <w:r w:rsidR="005B6809" w:rsidRPr="0030189D">
        <w:rPr>
          <w:rFonts w:ascii="Verdana" w:hAnsi="Verdana"/>
          <w:color w:val="auto"/>
          <w:sz w:val="22"/>
          <w:szCs w:val="22"/>
          <w:vertAlign w:val="superscript"/>
        </w:rPr>
        <w:t>th</w:t>
      </w:r>
      <w:r w:rsidR="005B6809" w:rsidRPr="0030189D">
        <w:rPr>
          <w:rFonts w:ascii="Verdana" w:hAnsi="Verdana"/>
          <w:color w:val="auto"/>
          <w:sz w:val="22"/>
          <w:szCs w:val="22"/>
        </w:rPr>
        <w:t xml:space="preserve"> December 2024</w:t>
      </w:r>
      <w:r w:rsidRPr="0030189D">
        <w:rPr>
          <w:rFonts w:ascii="Verdana" w:hAnsi="Verdana"/>
          <w:color w:val="auto"/>
          <w:sz w:val="22"/>
          <w:szCs w:val="22"/>
        </w:rPr>
        <w:t xml:space="preserve">.  The </w:t>
      </w:r>
      <w:r w:rsidRPr="00043839">
        <w:rPr>
          <w:rFonts w:ascii="Verdana" w:hAnsi="Verdana"/>
          <w:color w:val="auto"/>
          <w:sz w:val="22"/>
          <w:szCs w:val="22"/>
        </w:rPr>
        <w:t>timetable for submission of the Tender</w:t>
      </w:r>
      <w:r w:rsidR="005125D8">
        <w:rPr>
          <w:rFonts w:ascii="Verdana" w:hAnsi="Verdana"/>
          <w:color w:val="auto"/>
          <w:sz w:val="22"/>
          <w:szCs w:val="22"/>
        </w:rPr>
        <w:t xml:space="preserve"> and</w:t>
      </w:r>
      <w:r w:rsidRPr="00043839">
        <w:rPr>
          <w:rFonts w:ascii="Verdana" w:hAnsi="Verdana"/>
          <w:color w:val="auto"/>
          <w:sz w:val="22"/>
          <w:szCs w:val="22"/>
        </w:rPr>
        <w:t xml:space="preserve">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AB5BA9">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B5BA9">
        <w:trPr>
          <w:trHeight w:hRule="exact" w:val="579"/>
        </w:trPr>
        <w:tc>
          <w:tcPr>
            <w:tcW w:w="4990" w:type="dxa"/>
            <w:shd w:val="clear" w:color="auto" w:fill="auto"/>
          </w:tcPr>
          <w:p w14:paraId="61C3F738" w14:textId="1AAC0C95" w:rsidR="004A562D" w:rsidRPr="00250786" w:rsidRDefault="004A562D" w:rsidP="004A562D">
            <w:pPr>
              <w:pStyle w:val="TableParagraph"/>
              <w:kinsoku w:val="0"/>
              <w:overflowPunct w:val="0"/>
              <w:ind w:left="102"/>
              <w:rPr>
                <w:rFonts w:ascii="Verdana" w:hAnsi="Verdana"/>
                <w:sz w:val="22"/>
                <w:szCs w:val="22"/>
              </w:rPr>
            </w:pPr>
            <w:r w:rsidRPr="00250786">
              <w:rPr>
                <w:rFonts w:ascii="Verdana" w:hAnsi="Verdana"/>
                <w:sz w:val="22"/>
                <w:szCs w:val="22"/>
              </w:rPr>
              <w:t>Date ITT available on Contracts Finder</w:t>
            </w:r>
          </w:p>
        </w:tc>
        <w:tc>
          <w:tcPr>
            <w:tcW w:w="3515" w:type="dxa"/>
            <w:shd w:val="clear" w:color="auto" w:fill="auto"/>
          </w:tcPr>
          <w:p w14:paraId="351D9D0F" w14:textId="37C4A323" w:rsidR="0068567D" w:rsidRPr="00250786" w:rsidRDefault="003463E5" w:rsidP="004A562D">
            <w:pPr>
              <w:pStyle w:val="TableParagraph"/>
              <w:kinsoku w:val="0"/>
              <w:overflowPunct w:val="0"/>
              <w:rPr>
                <w:rFonts w:ascii="Verdana" w:hAnsi="Verdana"/>
                <w:sz w:val="22"/>
                <w:szCs w:val="22"/>
              </w:rPr>
            </w:pPr>
            <w:r>
              <w:rPr>
                <w:rFonts w:ascii="Verdana" w:hAnsi="Verdana"/>
                <w:sz w:val="22"/>
                <w:szCs w:val="22"/>
              </w:rPr>
              <w:t>Friday 12</w:t>
            </w:r>
            <w:r w:rsidRPr="003463E5">
              <w:rPr>
                <w:rFonts w:ascii="Verdana" w:hAnsi="Verdana"/>
                <w:sz w:val="22"/>
                <w:szCs w:val="22"/>
                <w:vertAlign w:val="superscript"/>
              </w:rPr>
              <w:t>th</w:t>
            </w:r>
            <w:r>
              <w:rPr>
                <w:rFonts w:ascii="Verdana" w:hAnsi="Verdana"/>
                <w:sz w:val="22"/>
                <w:szCs w:val="22"/>
              </w:rPr>
              <w:t xml:space="preserve"> April </w:t>
            </w:r>
            <w:r w:rsidR="00A95FD3" w:rsidRPr="00250786">
              <w:rPr>
                <w:rFonts w:ascii="Verdana" w:hAnsi="Verdana"/>
                <w:sz w:val="22"/>
                <w:szCs w:val="22"/>
              </w:rPr>
              <w:t>2024</w:t>
            </w:r>
          </w:p>
          <w:p w14:paraId="35F0009A" w14:textId="7B050B91" w:rsidR="004A562D" w:rsidRPr="00250786" w:rsidRDefault="004A562D" w:rsidP="004A562D">
            <w:pPr>
              <w:pStyle w:val="TableParagraph"/>
              <w:kinsoku w:val="0"/>
              <w:overflowPunct w:val="0"/>
              <w:rPr>
                <w:rFonts w:ascii="Verdana" w:hAnsi="Verdana"/>
                <w:sz w:val="22"/>
                <w:szCs w:val="22"/>
              </w:rPr>
            </w:pPr>
          </w:p>
        </w:tc>
      </w:tr>
      <w:tr w:rsidR="005B6809" w:rsidRPr="00043839" w14:paraId="1DD25526" w14:textId="77777777" w:rsidTr="00AB5BA9">
        <w:trPr>
          <w:trHeight w:hRule="exact" w:val="608"/>
        </w:trPr>
        <w:tc>
          <w:tcPr>
            <w:tcW w:w="4990" w:type="dxa"/>
            <w:shd w:val="clear" w:color="auto" w:fill="auto"/>
          </w:tcPr>
          <w:p w14:paraId="54F63243" w14:textId="4BDA757B" w:rsidR="005B6809" w:rsidRPr="00250786" w:rsidRDefault="005B6809" w:rsidP="004A562D">
            <w:pPr>
              <w:pStyle w:val="TableParagraph"/>
              <w:kinsoku w:val="0"/>
              <w:overflowPunct w:val="0"/>
              <w:ind w:left="102"/>
              <w:rPr>
                <w:rFonts w:ascii="Verdana" w:hAnsi="Verdana"/>
                <w:sz w:val="22"/>
                <w:szCs w:val="22"/>
              </w:rPr>
            </w:pPr>
            <w:r w:rsidRPr="00250786">
              <w:rPr>
                <w:rFonts w:ascii="Verdana" w:hAnsi="Verdana"/>
                <w:sz w:val="22"/>
                <w:szCs w:val="22"/>
              </w:rPr>
              <w:t>Site visits*</w:t>
            </w:r>
          </w:p>
        </w:tc>
        <w:tc>
          <w:tcPr>
            <w:tcW w:w="3515" w:type="dxa"/>
            <w:shd w:val="clear" w:color="auto" w:fill="auto"/>
          </w:tcPr>
          <w:p w14:paraId="03F309F9" w14:textId="1A1870C3" w:rsidR="005B6809" w:rsidRPr="00250786" w:rsidRDefault="003463E5" w:rsidP="004A562D">
            <w:pPr>
              <w:pStyle w:val="TableParagraph"/>
              <w:kinsoku w:val="0"/>
              <w:overflowPunct w:val="0"/>
              <w:rPr>
                <w:rFonts w:ascii="Verdana" w:hAnsi="Verdana"/>
                <w:sz w:val="22"/>
                <w:szCs w:val="22"/>
              </w:rPr>
            </w:pPr>
            <w:r>
              <w:rPr>
                <w:rFonts w:ascii="Verdana" w:hAnsi="Verdana"/>
                <w:sz w:val="22"/>
                <w:szCs w:val="22"/>
              </w:rPr>
              <w:t>Monday 22</w:t>
            </w:r>
            <w:r w:rsidRPr="003463E5">
              <w:rPr>
                <w:rFonts w:ascii="Verdana" w:hAnsi="Verdana"/>
                <w:sz w:val="22"/>
                <w:szCs w:val="22"/>
                <w:vertAlign w:val="superscript"/>
              </w:rPr>
              <w:t>nd</w:t>
            </w:r>
            <w:r>
              <w:rPr>
                <w:rFonts w:ascii="Verdana" w:hAnsi="Verdana"/>
                <w:sz w:val="22"/>
                <w:szCs w:val="22"/>
              </w:rPr>
              <w:t xml:space="preserve"> April 2</w:t>
            </w:r>
            <w:r w:rsidR="00A95FD3" w:rsidRPr="00250786">
              <w:rPr>
                <w:rFonts w:ascii="Verdana" w:hAnsi="Verdana"/>
                <w:sz w:val="22"/>
                <w:szCs w:val="22"/>
              </w:rPr>
              <w:t>024, 9</w:t>
            </w:r>
            <w:r>
              <w:rPr>
                <w:rFonts w:ascii="Verdana" w:hAnsi="Verdana"/>
                <w:sz w:val="22"/>
                <w:szCs w:val="22"/>
              </w:rPr>
              <w:t>:00</w:t>
            </w:r>
            <w:r w:rsidR="00A95FD3" w:rsidRPr="00250786">
              <w:rPr>
                <w:rFonts w:ascii="Verdana" w:hAnsi="Verdana"/>
                <w:sz w:val="22"/>
                <w:szCs w:val="22"/>
              </w:rPr>
              <w:t>am – 11:</w:t>
            </w:r>
            <w:r>
              <w:rPr>
                <w:rFonts w:ascii="Verdana" w:hAnsi="Verdana"/>
                <w:sz w:val="22"/>
                <w:szCs w:val="22"/>
              </w:rPr>
              <w:t>0</w:t>
            </w:r>
            <w:r w:rsidR="00A95FD3" w:rsidRPr="00250786">
              <w:rPr>
                <w:rFonts w:ascii="Verdana" w:hAnsi="Verdana"/>
                <w:sz w:val="22"/>
                <w:szCs w:val="22"/>
              </w:rPr>
              <w:t>0am</w:t>
            </w:r>
          </w:p>
        </w:tc>
      </w:tr>
      <w:tr w:rsidR="004A562D" w:rsidRPr="00043839" w14:paraId="6C13F099" w14:textId="77777777" w:rsidTr="00AB5BA9">
        <w:trPr>
          <w:trHeight w:hRule="exact" w:val="525"/>
        </w:trPr>
        <w:tc>
          <w:tcPr>
            <w:tcW w:w="4990" w:type="dxa"/>
            <w:shd w:val="clear" w:color="auto" w:fill="auto"/>
          </w:tcPr>
          <w:p w14:paraId="5482D8F3" w14:textId="7F0665B8" w:rsidR="004A562D" w:rsidRPr="00250786" w:rsidRDefault="004A562D" w:rsidP="004A562D">
            <w:pPr>
              <w:pStyle w:val="TableParagraph"/>
              <w:kinsoku w:val="0"/>
              <w:overflowPunct w:val="0"/>
              <w:ind w:left="102"/>
              <w:rPr>
                <w:rFonts w:ascii="Verdana" w:hAnsi="Verdana" w:cs="Verdana"/>
                <w:spacing w:val="-1"/>
                <w:sz w:val="22"/>
                <w:szCs w:val="22"/>
              </w:rPr>
            </w:pPr>
            <w:r w:rsidRPr="00250786">
              <w:rPr>
                <w:rFonts w:ascii="Verdana" w:hAnsi="Verdana"/>
                <w:sz w:val="22"/>
                <w:szCs w:val="22"/>
              </w:rPr>
              <w:t>Last date for raising queries</w:t>
            </w:r>
          </w:p>
        </w:tc>
        <w:tc>
          <w:tcPr>
            <w:tcW w:w="3515" w:type="dxa"/>
            <w:shd w:val="clear" w:color="auto" w:fill="auto"/>
          </w:tcPr>
          <w:p w14:paraId="3AC9D598" w14:textId="465048C4" w:rsidR="004A562D" w:rsidRPr="00250786" w:rsidRDefault="003463E5" w:rsidP="004A562D">
            <w:pPr>
              <w:pStyle w:val="TableParagraph"/>
              <w:kinsoku w:val="0"/>
              <w:overflowPunct w:val="0"/>
              <w:rPr>
                <w:rFonts w:ascii="Verdana" w:hAnsi="Verdana"/>
                <w:sz w:val="22"/>
                <w:szCs w:val="22"/>
              </w:rPr>
            </w:pPr>
            <w:r>
              <w:rPr>
                <w:rFonts w:ascii="Verdana" w:hAnsi="Verdana"/>
                <w:sz w:val="22"/>
                <w:szCs w:val="22"/>
              </w:rPr>
              <w:t>Thursday</w:t>
            </w:r>
            <w:r w:rsidR="00A95FD3" w:rsidRPr="00250786">
              <w:rPr>
                <w:rFonts w:ascii="Verdana" w:hAnsi="Verdana"/>
                <w:sz w:val="22"/>
                <w:szCs w:val="22"/>
              </w:rPr>
              <w:t xml:space="preserve"> </w:t>
            </w:r>
            <w:r>
              <w:rPr>
                <w:rFonts w:ascii="Verdana" w:hAnsi="Verdana"/>
                <w:sz w:val="22"/>
                <w:szCs w:val="22"/>
              </w:rPr>
              <w:t>25</w:t>
            </w:r>
            <w:r w:rsidR="00A95FD3" w:rsidRPr="00250786">
              <w:rPr>
                <w:rFonts w:ascii="Verdana" w:hAnsi="Verdana"/>
                <w:sz w:val="22"/>
                <w:szCs w:val="22"/>
                <w:vertAlign w:val="superscript"/>
              </w:rPr>
              <w:t>th</w:t>
            </w:r>
            <w:r w:rsidR="00A95FD3" w:rsidRPr="00250786">
              <w:rPr>
                <w:rFonts w:ascii="Verdana" w:hAnsi="Verdana"/>
                <w:sz w:val="22"/>
                <w:szCs w:val="22"/>
              </w:rPr>
              <w:t xml:space="preserve"> </w:t>
            </w:r>
            <w:r>
              <w:rPr>
                <w:rFonts w:ascii="Verdana" w:hAnsi="Verdana"/>
                <w:sz w:val="22"/>
                <w:szCs w:val="22"/>
              </w:rPr>
              <w:t>April</w:t>
            </w:r>
            <w:r w:rsidR="00A95FD3" w:rsidRPr="00250786">
              <w:rPr>
                <w:rFonts w:ascii="Verdana" w:hAnsi="Verdana"/>
                <w:sz w:val="22"/>
                <w:szCs w:val="22"/>
              </w:rPr>
              <w:t xml:space="preserve"> 2024</w:t>
            </w:r>
          </w:p>
        </w:tc>
      </w:tr>
      <w:tr w:rsidR="004A562D" w:rsidRPr="00043839" w14:paraId="7A17DE84" w14:textId="77777777" w:rsidTr="00AB5BA9">
        <w:trPr>
          <w:trHeight w:hRule="exact" w:val="575"/>
        </w:trPr>
        <w:tc>
          <w:tcPr>
            <w:tcW w:w="4990" w:type="dxa"/>
            <w:shd w:val="clear" w:color="auto" w:fill="auto"/>
          </w:tcPr>
          <w:p w14:paraId="54020941" w14:textId="71D96FCD" w:rsidR="004A562D" w:rsidRPr="00250786" w:rsidRDefault="004A562D" w:rsidP="004A562D">
            <w:pPr>
              <w:pStyle w:val="TableParagraph"/>
              <w:kinsoku w:val="0"/>
              <w:overflowPunct w:val="0"/>
              <w:ind w:left="102"/>
              <w:rPr>
                <w:rFonts w:ascii="Verdana" w:hAnsi="Verdana"/>
                <w:sz w:val="22"/>
                <w:szCs w:val="22"/>
              </w:rPr>
            </w:pPr>
            <w:r w:rsidRPr="00250786">
              <w:rPr>
                <w:rFonts w:ascii="Verdana" w:hAnsi="Verdana"/>
                <w:sz w:val="22"/>
                <w:szCs w:val="22"/>
              </w:rPr>
              <w:t>Last date for clarifications to queries</w:t>
            </w:r>
          </w:p>
        </w:tc>
        <w:tc>
          <w:tcPr>
            <w:tcW w:w="3515" w:type="dxa"/>
            <w:shd w:val="clear" w:color="auto" w:fill="auto"/>
          </w:tcPr>
          <w:p w14:paraId="6D29DD33" w14:textId="33CF052A" w:rsidR="004A562D" w:rsidRPr="00250786" w:rsidRDefault="003463E5" w:rsidP="004A562D">
            <w:pPr>
              <w:pStyle w:val="TableParagraph"/>
              <w:kinsoku w:val="0"/>
              <w:overflowPunct w:val="0"/>
              <w:rPr>
                <w:rFonts w:ascii="Verdana" w:hAnsi="Verdana"/>
                <w:sz w:val="22"/>
                <w:szCs w:val="22"/>
              </w:rPr>
            </w:pPr>
            <w:r>
              <w:rPr>
                <w:rFonts w:ascii="Verdana" w:hAnsi="Verdana"/>
                <w:sz w:val="22"/>
                <w:szCs w:val="22"/>
              </w:rPr>
              <w:t xml:space="preserve">Friday </w:t>
            </w:r>
            <w:r w:rsidR="00A95FD3" w:rsidRPr="00250786">
              <w:rPr>
                <w:rFonts w:ascii="Verdana" w:hAnsi="Verdana"/>
                <w:sz w:val="22"/>
                <w:szCs w:val="22"/>
              </w:rPr>
              <w:t>2</w:t>
            </w:r>
            <w:r>
              <w:rPr>
                <w:rFonts w:ascii="Verdana" w:hAnsi="Verdana"/>
                <w:sz w:val="22"/>
                <w:szCs w:val="22"/>
              </w:rPr>
              <w:t>6</w:t>
            </w:r>
            <w:r w:rsidR="00A95FD3" w:rsidRPr="00250786">
              <w:rPr>
                <w:rFonts w:ascii="Verdana" w:hAnsi="Verdana"/>
                <w:sz w:val="22"/>
                <w:szCs w:val="22"/>
                <w:vertAlign w:val="superscript"/>
              </w:rPr>
              <w:t>th</w:t>
            </w:r>
            <w:r w:rsidR="00A95FD3" w:rsidRPr="00250786">
              <w:rPr>
                <w:rFonts w:ascii="Verdana" w:hAnsi="Verdana"/>
                <w:sz w:val="22"/>
                <w:szCs w:val="22"/>
              </w:rPr>
              <w:t xml:space="preserve"> </w:t>
            </w:r>
            <w:r>
              <w:rPr>
                <w:rFonts w:ascii="Verdana" w:hAnsi="Verdana"/>
                <w:sz w:val="22"/>
                <w:szCs w:val="22"/>
              </w:rPr>
              <w:t>April</w:t>
            </w:r>
            <w:r w:rsidR="00A95FD3" w:rsidRPr="00250786">
              <w:rPr>
                <w:rFonts w:ascii="Verdana" w:hAnsi="Verdana"/>
                <w:sz w:val="22"/>
                <w:szCs w:val="22"/>
              </w:rPr>
              <w:t xml:space="preserve"> 2024 </w:t>
            </w:r>
          </w:p>
        </w:tc>
      </w:tr>
      <w:tr w:rsidR="004A562D" w:rsidRPr="00043839" w14:paraId="01FF3EF8" w14:textId="77777777" w:rsidTr="00AB5BA9">
        <w:trPr>
          <w:trHeight w:hRule="exact" w:val="714"/>
        </w:trPr>
        <w:tc>
          <w:tcPr>
            <w:tcW w:w="4990" w:type="dxa"/>
            <w:shd w:val="clear" w:color="auto" w:fill="auto"/>
          </w:tcPr>
          <w:p w14:paraId="00C06ADD" w14:textId="305D5C1E" w:rsidR="004A562D" w:rsidRPr="003463E5" w:rsidRDefault="004A562D" w:rsidP="004A562D">
            <w:pPr>
              <w:pStyle w:val="TableParagraph"/>
              <w:kinsoku w:val="0"/>
              <w:overflowPunct w:val="0"/>
              <w:ind w:left="102"/>
              <w:rPr>
                <w:rFonts w:ascii="Verdana" w:hAnsi="Verdana"/>
                <w:b/>
                <w:bCs/>
                <w:sz w:val="22"/>
                <w:szCs w:val="22"/>
              </w:rPr>
            </w:pPr>
            <w:r w:rsidRPr="003463E5">
              <w:rPr>
                <w:rFonts w:ascii="Verdana" w:hAnsi="Verdana"/>
                <w:b/>
                <w:bCs/>
                <w:sz w:val="22"/>
                <w:szCs w:val="22"/>
              </w:rPr>
              <w:t>Deadline to return ITT</w:t>
            </w:r>
          </w:p>
        </w:tc>
        <w:tc>
          <w:tcPr>
            <w:tcW w:w="3515" w:type="dxa"/>
            <w:shd w:val="clear" w:color="auto" w:fill="auto"/>
          </w:tcPr>
          <w:p w14:paraId="70D04BF7" w14:textId="23D7F0AC" w:rsidR="004A562D" w:rsidRPr="003463E5" w:rsidRDefault="00A95FD3" w:rsidP="004A562D">
            <w:pPr>
              <w:pStyle w:val="TableParagraph"/>
              <w:kinsoku w:val="0"/>
              <w:overflowPunct w:val="0"/>
              <w:rPr>
                <w:rFonts w:ascii="Verdana" w:hAnsi="Verdana"/>
                <w:b/>
                <w:bCs/>
                <w:sz w:val="22"/>
                <w:szCs w:val="22"/>
              </w:rPr>
            </w:pPr>
            <w:r w:rsidRPr="003463E5">
              <w:rPr>
                <w:rFonts w:ascii="Verdana" w:hAnsi="Verdana"/>
                <w:b/>
                <w:bCs/>
                <w:sz w:val="22"/>
                <w:szCs w:val="22"/>
              </w:rPr>
              <w:t>Monday 2</w:t>
            </w:r>
            <w:r w:rsidR="003463E5" w:rsidRPr="003463E5">
              <w:rPr>
                <w:rFonts w:ascii="Verdana" w:hAnsi="Verdana"/>
                <w:b/>
                <w:bCs/>
                <w:sz w:val="22"/>
                <w:szCs w:val="22"/>
              </w:rPr>
              <w:t>0</w:t>
            </w:r>
            <w:r w:rsidRPr="003463E5">
              <w:rPr>
                <w:rFonts w:ascii="Verdana" w:hAnsi="Verdana"/>
                <w:b/>
                <w:bCs/>
                <w:sz w:val="22"/>
                <w:szCs w:val="22"/>
                <w:vertAlign w:val="superscript"/>
              </w:rPr>
              <w:t>th</w:t>
            </w:r>
            <w:r w:rsidRPr="003463E5">
              <w:rPr>
                <w:rFonts w:ascii="Verdana" w:hAnsi="Verdana"/>
                <w:b/>
                <w:bCs/>
                <w:sz w:val="22"/>
                <w:szCs w:val="22"/>
              </w:rPr>
              <w:t xml:space="preserve"> </w:t>
            </w:r>
            <w:r w:rsidR="003463E5" w:rsidRPr="003463E5">
              <w:rPr>
                <w:rFonts w:ascii="Verdana" w:hAnsi="Verdana"/>
                <w:b/>
                <w:bCs/>
                <w:sz w:val="22"/>
                <w:szCs w:val="22"/>
              </w:rPr>
              <w:t>May</w:t>
            </w:r>
            <w:r w:rsidRPr="003463E5">
              <w:rPr>
                <w:rFonts w:ascii="Verdana" w:hAnsi="Verdana"/>
                <w:b/>
                <w:bCs/>
                <w:sz w:val="22"/>
                <w:szCs w:val="22"/>
              </w:rPr>
              <w:t xml:space="preserve"> 2024 – 5pm</w:t>
            </w:r>
          </w:p>
        </w:tc>
      </w:tr>
      <w:tr w:rsidR="004A562D" w:rsidRPr="00043839" w14:paraId="530071B0" w14:textId="77777777" w:rsidTr="00AB5BA9">
        <w:trPr>
          <w:trHeight w:hRule="exact" w:val="657"/>
        </w:trPr>
        <w:tc>
          <w:tcPr>
            <w:tcW w:w="4990" w:type="dxa"/>
            <w:shd w:val="clear" w:color="auto" w:fill="auto"/>
          </w:tcPr>
          <w:p w14:paraId="5E76C2D7" w14:textId="77777777" w:rsidR="004A562D" w:rsidRPr="00250786" w:rsidRDefault="004A562D" w:rsidP="004A562D">
            <w:pPr>
              <w:pStyle w:val="TableParagraph"/>
              <w:kinsoku w:val="0"/>
              <w:overflowPunct w:val="0"/>
              <w:ind w:left="102"/>
              <w:rPr>
                <w:rFonts w:ascii="Verdana" w:hAnsi="Verdana"/>
                <w:sz w:val="22"/>
                <w:szCs w:val="22"/>
              </w:rPr>
            </w:pPr>
            <w:r w:rsidRPr="00250786">
              <w:rPr>
                <w:rFonts w:ascii="Verdana" w:hAnsi="Verdana"/>
                <w:sz w:val="22"/>
                <w:szCs w:val="22"/>
              </w:rPr>
              <w:t>Evaluation of ITT</w:t>
            </w:r>
          </w:p>
          <w:p w14:paraId="46263FB1" w14:textId="77777777" w:rsidR="0068567D" w:rsidRPr="00250786" w:rsidRDefault="0068567D" w:rsidP="0068567D">
            <w:pPr>
              <w:pStyle w:val="TableParagraph"/>
              <w:kinsoku w:val="0"/>
              <w:overflowPunct w:val="0"/>
              <w:rPr>
                <w:rFonts w:ascii="Verdana" w:hAnsi="Verdana"/>
                <w:sz w:val="22"/>
                <w:szCs w:val="22"/>
              </w:rPr>
            </w:pPr>
          </w:p>
          <w:p w14:paraId="381F4EE4" w14:textId="28124CC9" w:rsidR="0068567D" w:rsidRPr="00250786" w:rsidRDefault="0068567D" w:rsidP="004A562D">
            <w:pPr>
              <w:pStyle w:val="TableParagraph"/>
              <w:kinsoku w:val="0"/>
              <w:overflowPunct w:val="0"/>
              <w:ind w:left="102"/>
              <w:rPr>
                <w:rFonts w:ascii="Verdana" w:hAnsi="Verdana"/>
                <w:sz w:val="22"/>
                <w:szCs w:val="22"/>
              </w:rPr>
            </w:pPr>
          </w:p>
        </w:tc>
        <w:tc>
          <w:tcPr>
            <w:tcW w:w="3515" w:type="dxa"/>
            <w:shd w:val="clear" w:color="auto" w:fill="auto"/>
          </w:tcPr>
          <w:p w14:paraId="24224D69" w14:textId="3DCD0F0E" w:rsidR="004A562D" w:rsidRPr="00250786" w:rsidRDefault="00A95FD3" w:rsidP="004A562D">
            <w:pPr>
              <w:pStyle w:val="TableParagraph"/>
              <w:kinsoku w:val="0"/>
              <w:overflowPunct w:val="0"/>
              <w:rPr>
                <w:rFonts w:ascii="Verdana" w:hAnsi="Verdana"/>
                <w:sz w:val="22"/>
                <w:szCs w:val="22"/>
              </w:rPr>
            </w:pPr>
            <w:r w:rsidRPr="00250786">
              <w:rPr>
                <w:rFonts w:ascii="Verdana" w:hAnsi="Verdana"/>
                <w:sz w:val="22"/>
                <w:szCs w:val="22"/>
              </w:rPr>
              <w:t>Wednesday 2</w:t>
            </w:r>
            <w:r w:rsidR="003463E5">
              <w:rPr>
                <w:rFonts w:ascii="Verdana" w:hAnsi="Verdana"/>
                <w:sz w:val="22"/>
                <w:szCs w:val="22"/>
              </w:rPr>
              <w:t>2</w:t>
            </w:r>
            <w:r w:rsidR="003463E5" w:rsidRPr="003463E5">
              <w:rPr>
                <w:rFonts w:ascii="Verdana" w:hAnsi="Verdana"/>
                <w:sz w:val="22"/>
                <w:szCs w:val="22"/>
                <w:vertAlign w:val="superscript"/>
              </w:rPr>
              <w:t>nd</w:t>
            </w:r>
            <w:r w:rsidR="003463E5">
              <w:rPr>
                <w:rFonts w:ascii="Verdana" w:hAnsi="Verdana"/>
                <w:sz w:val="22"/>
                <w:szCs w:val="22"/>
              </w:rPr>
              <w:t xml:space="preserve"> </w:t>
            </w:r>
            <w:r w:rsidRPr="00250786">
              <w:rPr>
                <w:rFonts w:ascii="Verdana" w:hAnsi="Verdana"/>
                <w:sz w:val="22"/>
                <w:szCs w:val="22"/>
              </w:rPr>
              <w:t>Ma</w:t>
            </w:r>
            <w:r w:rsidR="003463E5">
              <w:rPr>
                <w:rFonts w:ascii="Verdana" w:hAnsi="Verdana"/>
                <w:sz w:val="22"/>
                <w:szCs w:val="22"/>
              </w:rPr>
              <w:t>y</w:t>
            </w:r>
            <w:r w:rsidRPr="00250786">
              <w:rPr>
                <w:rFonts w:ascii="Verdana" w:hAnsi="Verdana"/>
                <w:sz w:val="22"/>
                <w:szCs w:val="22"/>
              </w:rPr>
              <w:t xml:space="preserve"> 2024 </w:t>
            </w:r>
            <w:r w:rsidR="0068567D" w:rsidRPr="00250786">
              <w:rPr>
                <w:rFonts w:ascii="Verdana" w:hAnsi="Verdana"/>
                <w:sz w:val="22"/>
                <w:szCs w:val="22"/>
              </w:rPr>
              <w:t xml:space="preserve"> </w:t>
            </w:r>
          </w:p>
        </w:tc>
      </w:tr>
      <w:tr w:rsidR="00231011" w:rsidRPr="00043839" w14:paraId="050A673F" w14:textId="77777777" w:rsidTr="00AB5BA9">
        <w:trPr>
          <w:trHeight w:hRule="exact" w:val="727"/>
        </w:trPr>
        <w:tc>
          <w:tcPr>
            <w:tcW w:w="4990" w:type="dxa"/>
            <w:shd w:val="clear" w:color="auto" w:fill="auto"/>
          </w:tcPr>
          <w:p w14:paraId="53163DC9" w14:textId="04A0E9CA" w:rsidR="00231011" w:rsidRPr="00250786" w:rsidRDefault="00231011" w:rsidP="00231011">
            <w:pPr>
              <w:pStyle w:val="TableParagraph"/>
              <w:kinsoku w:val="0"/>
              <w:overflowPunct w:val="0"/>
              <w:ind w:left="102"/>
              <w:rPr>
                <w:rFonts w:ascii="Verdana" w:hAnsi="Verdana"/>
                <w:sz w:val="22"/>
                <w:szCs w:val="22"/>
              </w:rPr>
            </w:pPr>
            <w:r w:rsidRPr="00250786">
              <w:rPr>
                <w:rFonts w:ascii="Verdana" w:hAnsi="Verdana"/>
                <w:sz w:val="22"/>
                <w:szCs w:val="22"/>
              </w:rPr>
              <w:t xml:space="preserve">Award of Contract </w:t>
            </w:r>
          </w:p>
        </w:tc>
        <w:tc>
          <w:tcPr>
            <w:tcW w:w="3515" w:type="dxa"/>
            <w:shd w:val="clear" w:color="auto" w:fill="auto"/>
          </w:tcPr>
          <w:p w14:paraId="174D217D" w14:textId="1683F152" w:rsidR="00231011" w:rsidRPr="00250786" w:rsidRDefault="003463E5" w:rsidP="00231011">
            <w:pPr>
              <w:pStyle w:val="TableParagraph"/>
              <w:kinsoku w:val="0"/>
              <w:overflowPunct w:val="0"/>
              <w:rPr>
                <w:rFonts w:ascii="Verdana" w:hAnsi="Verdana"/>
                <w:sz w:val="22"/>
                <w:szCs w:val="22"/>
              </w:rPr>
            </w:pPr>
            <w:r>
              <w:rPr>
                <w:rFonts w:ascii="Verdana" w:hAnsi="Verdana"/>
                <w:sz w:val="22"/>
                <w:szCs w:val="22"/>
              </w:rPr>
              <w:t xml:space="preserve">Friday </w:t>
            </w:r>
            <w:r w:rsidR="00250786" w:rsidRPr="00250786">
              <w:rPr>
                <w:rFonts w:ascii="Verdana" w:hAnsi="Verdana"/>
                <w:sz w:val="22"/>
                <w:szCs w:val="22"/>
              </w:rPr>
              <w:t>2</w:t>
            </w:r>
            <w:r>
              <w:rPr>
                <w:rFonts w:ascii="Verdana" w:hAnsi="Verdana"/>
                <w:sz w:val="22"/>
                <w:szCs w:val="22"/>
              </w:rPr>
              <w:t>4</w:t>
            </w:r>
            <w:r w:rsidRPr="003463E5">
              <w:rPr>
                <w:rFonts w:ascii="Verdana" w:hAnsi="Verdana"/>
                <w:sz w:val="22"/>
                <w:szCs w:val="22"/>
                <w:vertAlign w:val="superscript"/>
              </w:rPr>
              <w:t>th</w:t>
            </w:r>
            <w:r>
              <w:rPr>
                <w:rFonts w:ascii="Verdana" w:hAnsi="Verdana"/>
                <w:sz w:val="22"/>
                <w:szCs w:val="22"/>
              </w:rPr>
              <w:t xml:space="preserve"> </w:t>
            </w:r>
            <w:r w:rsidR="00250786" w:rsidRPr="00250786">
              <w:rPr>
                <w:rFonts w:ascii="Verdana" w:hAnsi="Verdana"/>
                <w:sz w:val="22"/>
                <w:szCs w:val="22"/>
              </w:rPr>
              <w:t>Ma</w:t>
            </w:r>
            <w:r>
              <w:rPr>
                <w:rFonts w:ascii="Verdana" w:hAnsi="Verdana"/>
                <w:sz w:val="22"/>
                <w:szCs w:val="22"/>
              </w:rPr>
              <w:t>y</w:t>
            </w:r>
            <w:r w:rsidR="00250786" w:rsidRPr="00250786">
              <w:rPr>
                <w:rFonts w:ascii="Verdana" w:hAnsi="Verdana"/>
                <w:sz w:val="22"/>
                <w:szCs w:val="22"/>
              </w:rPr>
              <w:t xml:space="preserve"> 2024</w:t>
            </w:r>
          </w:p>
        </w:tc>
      </w:tr>
      <w:tr w:rsidR="00231011" w:rsidRPr="00043839" w14:paraId="57484289" w14:textId="77777777" w:rsidTr="00AB5BA9">
        <w:trPr>
          <w:trHeight w:hRule="exact" w:val="411"/>
        </w:trPr>
        <w:tc>
          <w:tcPr>
            <w:tcW w:w="4990" w:type="dxa"/>
          </w:tcPr>
          <w:p w14:paraId="7B277D27" w14:textId="727A8C4F" w:rsidR="00231011" w:rsidRPr="00250786" w:rsidRDefault="00C06326" w:rsidP="00231011">
            <w:pPr>
              <w:pStyle w:val="TableParagraph"/>
              <w:kinsoku w:val="0"/>
              <w:overflowPunct w:val="0"/>
              <w:ind w:left="102"/>
              <w:rPr>
                <w:rFonts w:ascii="Verdana" w:hAnsi="Verdana"/>
                <w:sz w:val="22"/>
                <w:szCs w:val="22"/>
              </w:rPr>
            </w:pPr>
            <w:r w:rsidRPr="00250786">
              <w:rPr>
                <w:rFonts w:ascii="Verdana" w:hAnsi="Verdana"/>
                <w:sz w:val="22"/>
                <w:szCs w:val="22"/>
              </w:rPr>
              <w:t>Target Date for c</w:t>
            </w:r>
            <w:r w:rsidR="005B6809" w:rsidRPr="00250786">
              <w:rPr>
                <w:rFonts w:ascii="Verdana" w:hAnsi="Verdana"/>
                <w:sz w:val="22"/>
                <w:szCs w:val="22"/>
              </w:rPr>
              <w:t>ommencement of works</w:t>
            </w:r>
          </w:p>
        </w:tc>
        <w:tc>
          <w:tcPr>
            <w:tcW w:w="3515" w:type="dxa"/>
          </w:tcPr>
          <w:p w14:paraId="34F933E2" w14:textId="397050A5" w:rsidR="00231011" w:rsidRPr="00250786" w:rsidRDefault="00250786" w:rsidP="00231011">
            <w:pPr>
              <w:pStyle w:val="TableParagraph"/>
              <w:kinsoku w:val="0"/>
              <w:overflowPunct w:val="0"/>
              <w:rPr>
                <w:rFonts w:ascii="Verdana" w:hAnsi="Verdana"/>
                <w:sz w:val="22"/>
                <w:szCs w:val="22"/>
              </w:rPr>
            </w:pPr>
            <w:r w:rsidRPr="00250786">
              <w:rPr>
                <w:rFonts w:ascii="Verdana" w:hAnsi="Verdana"/>
                <w:sz w:val="22"/>
                <w:szCs w:val="22"/>
              </w:rPr>
              <w:t xml:space="preserve">Monday </w:t>
            </w:r>
            <w:r w:rsidR="003463E5">
              <w:rPr>
                <w:rFonts w:ascii="Verdana" w:hAnsi="Verdana"/>
                <w:sz w:val="22"/>
                <w:szCs w:val="22"/>
              </w:rPr>
              <w:t>3</w:t>
            </w:r>
            <w:r w:rsidR="003463E5" w:rsidRPr="003463E5">
              <w:rPr>
                <w:rFonts w:ascii="Verdana" w:hAnsi="Verdana"/>
                <w:sz w:val="22"/>
                <w:szCs w:val="22"/>
                <w:vertAlign w:val="superscript"/>
              </w:rPr>
              <w:t>rd</w:t>
            </w:r>
            <w:r w:rsidR="003463E5">
              <w:rPr>
                <w:rFonts w:ascii="Verdana" w:hAnsi="Verdana"/>
                <w:sz w:val="22"/>
                <w:szCs w:val="22"/>
              </w:rPr>
              <w:t xml:space="preserve"> June</w:t>
            </w:r>
            <w:r w:rsidRPr="00250786">
              <w:rPr>
                <w:rFonts w:ascii="Verdana" w:hAnsi="Verdana"/>
                <w:sz w:val="22"/>
                <w:szCs w:val="22"/>
              </w:rPr>
              <w:t xml:space="preserve"> 2024</w:t>
            </w:r>
          </w:p>
        </w:tc>
      </w:tr>
      <w:tr w:rsidR="00231011" w:rsidRPr="00043839" w14:paraId="46B4C80A" w14:textId="77777777" w:rsidTr="00AB5BA9">
        <w:trPr>
          <w:trHeight w:hRule="exact" w:val="577"/>
        </w:trPr>
        <w:tc>
          <w:tcPr>
            <w:tcW w:w="4990" w:type="dxa"/>
          </w:tcPr>
          <w:p w14:paraId="0A2D6F05" w14:textId="2832CFDF" w:rsidR="00231011" w:rsidRPr="00250786" w:rsidRDefault="00C06326" w:rsidP="00231011">
            <w:pPr>
              <w:pStyle w:val="TableParagraph"/>
              <w:kinsoku w:val="0"/>
              <w:overflowPunct w:val="0"/>
              <w:ind w:left="102"/>
              <w:rPr>
                <w:rFonts w:ascii="Verdana" w:hAnsi="Verdana" w:cs="Verdana"/>
                <w:spacing w:val="-1"/>
                <w:sz w:val="22"/>
                <w:szCs w:val="22"/>
              </w:rPr>
            </w:pPr>
            <w:r w:rsidRPr="00250786">
              <w:rPr>
                <w:rFonts w:ascii="Verdana" w:hAnsi="Verdana" w:cs="Verdana"/>
                <w:spacing w:val="-1"/>
                <w:sz w:val="22"/>
                <w:szCs w:val="22"/>
              </w:rPr>
              <w:t xml:space="preserve">STRICT - </w:t>
            </w:r>
            <w:r w:rsidR="005B6809" w:rsidRPr="00250786">
              <w:rPr>
                <w:rFonts w:ascii="Verdana" w:hAnsi="Verdana" w:cs="Verdana"/>
                <w:spacing w:val="-1"/>
                <w:sz w:val="22"/>
                <w:szCs w:val="22"/>
              </w:rPr>
              <w:t>Construction Deadline</w:t>
            </w:r>
          </w:p>
        </w:tc>
        <w:tc>
          <w:tcPr>
            <w:tcW w:w="3515" w:type="dxa"/>
          </w:tcPr>
          <w:p w14:paraId="0C08BFDA" w14:textId="66E6D659" w:rsidR="00231011" w:rsidRPr="00250786" w:rsidRDefault="00250786" w:rsidP="00231011">
            <w:pPr>
              <w:pStyle w:val="TableParagraph"/>
              <w:kinsoku w:val="0"/>
              <w:overflowPunct w:val="0"/>
              <w:rPr>
                <w:rFonts w:ascii="Verdana" w:hAnsi="Verdana"/>
                <w:sz w:val="22"/>
                <w:szCs w:val="22"/>
              </w:rPr>
            </w:pPr>
            <w:r>
              <w:rPr>
                <w:rFonts w:ascii="Verdana" w:hAnsi="Verdana"/>
                <w:sz w:val="22"/>
                <w:szCs w:val="22"/>
              </w:rPr>
              <w:t>Friday 20</w:t>
            </w:r>
            <w:r w:rsidRPr="00250786">
              <w:rPr>
                <w:rFonts w:ascii="Verdana" w:hAnsi="Verdana"/>
                <w:sz w:val="22"/>
                <w:szCs w:val="22"/>
                <w:vertAlign w:val="superscript"/>
              </w:rPr>
              <w:t>th</w:t>
            </w:r>
            <w:r>
              <w:rPr>
                <w:rFonts w:ascii="Verdana" w:hAnsi="Verdana"/>
                <w:sz w:val="22"/>
                <w:szCs w:val="22"/>
              </w:rPr>
              <w:t xml:space="preserve"> December 2024 </w:t>
            </w:r>
            <w:r w:rsidRPr="00250786">
              <w:rPr>
                <w:rFonts w:ascii="Verdana" w:hAnsi="Verdana"/>
                <w:sz w:val="22"/>
                <w:szCs w:val="22"/>
              </w:rPr>
              <w:t xml:space="preserve"> </w:t>
            </w:r>
          </w:p>
        </w:tc>
      </w:tr>
    </w:tbl>
    <w:p w14:paraId="4A678AE4" w14:textId="77777777" w:rsidR="0068567D" w:rsidRDefault="0068567D" w:rsidP="005B6809">
      <w:pPr>
        <w:pStyle w:val="BodyText"/>
      </w:pPr>
    </w:p>
    <w:p w14:paraId="2929D541" w14:textId="17C6283C" w:rsidR="00D51754" w:rsidRDefault="005B6809" w:rsidP="00D51754">
      <w:pPr>
        <w:pStyle w:val="BodyText"/>
      </w:pPr>
      <w:r>
        <w:t xml:space="preserve">*Site Visits – The site is open and is currently being used by the community. </w:t>
      </w:r>
      <w:r w:rsidR="00D51754">
        <w:t xml:space="preserve">Due to the open nature of the site, they can either be accompanied or not. </w:t>
      </w:r>
      <w:r>
        <w:t>Site visits can be arranged through South West Community Builds by emailing</w:t>
      </w:r>
      <w:r w:rsidR="009D25E1">
        <w:t>: -</w:t>
      </w:r>
      <w:r w:rsidR="00D51754">
        <w:tab/>
      </w:r>
      <w:hyperlink r:id="rId14" w:history="1">
        <w:r w:rsidR="002B1FAE" w:rsidRPr="003E0462">
          <w:rPr>
            <w:rStyle w:val="Hyperlink"/>
            <w:rFonts w:cs="Verdana"/>
            <w:sz w:val="28"/>
            <w:szCs w:val="28"/>
          </w:rPr>
          <w:t>tenders@communitybuilds.co.uk</w:t>
        </w:r>
      </w:hyperlink>
      <w:r w:rsidRPr="003E0462">
        <w:rPr>
          <w:sz w:val="28"/>
          <w:szCs w:val="28"/>
        </w:rPr>
        <w:t>.</w:t>
      </w:r>
    </w:p>
    <w:p w14:paraId="258C739F" w14:textId="77777777" w:rsidR="005B6809" w:rsidRDefault="005B6809" w:rsidP="005B6809"/>
    <w:p w14:paraId="72E2A177" w14:textId="77777777" w:rsidR="00DB0DC4" w:rsidRDefault="00DB0DC4" w:rsidP="005B6809"/>
    <w:p w14:paraId="3C531968" w14:textId="77777777" w:rsidR="00F007BB" w:rsidRDefault="00F007BB" w:rsidP="005B6809"/>
    <w:p w14:paraId="092B2A82" w14:textId="77777777" w:rsidR="00F007BB" w:rsidRDefault="00F007BB" w:rsidP="005B6809"/>
    <w:p w14:paraId="2489AFF1" w14:textId="77777777" w:rsidR="00F007BB" w:rsidRDefault="00F007BB" w:rsidP="005B6809"/>
    <w:p w14:paraId="266D008E" w14:textId="77777777" w:rsidR="00F007BB" w:rsidRDefault="00F007BB" w:rsidP="005B6809"/>
    <w:p w14:paraId="2A7CF59A" w14:textId="77777777" w:rsidR="00F007BB" w:rsidRDefault="00F007BB" w:rsidP="005B6809"/>
    <w:p w14:paraId="30D70F8F" w14:textId="77777777" w:rsidR="00F007BB" w:rsidRDefault="00F007BB" w:rsidP="005B6809"/>
    <w:p w14:paraId="293886A0" w14:textId="77777777" w:rsidR="00DB0DC4" w:rsidRDefault="00DB0DC4" w:rsidP="005B6809"/>
    <w:p w14:paraId="48D4BC89" w14:textId="7610CF0A" w:rsidR="00F241D3" w:rsidRPr="00043839" w:rsidRDefault="00C21622" w:rsidP="004A562D">
      <w:pPr>
        <w:pStyle w:val="Heading1"/>
      </w:pPr>
      <w:r>
        <w:lastRenderedPageBreak/>
        <w:t>6</w:t>
      </w:r>
      <w:r w:rsidR="005B41A4" w:rsidRPr="00043839">
        <w:t xml:space="preserve">. </w:t>
      </w:r>
      <w:r w:rsidR="003D4F03">
        <w:tab/>
      </w:r>
      <w:r w:rsidR="00F241D3" w:rsidRPr="00043839">
        <w:t>Tender submission requirements</w:t>
      </w:r>
    </w:p>
    <w:p w14:paraId="34FC236D" w14:textId="77777777" w:rsidR="00121FB5" w:rsidRDefault="00121FB5" w:rsidP="006268C8">
      <w:pPr>
        <w:pStyle w:val="Default"/>
        <w:spacing w:before="60" w:after="60"/>
        <w:rPr>
          <w:rFonts w:ascii="Verdana" w:hAnsi="Verdana"/>
          <w:color w:val="auto"/>
          <w:sz w:val="22"/>
          <w:szCs w:val="22"/>
        </w:rPr>
      </w:pPr>
    </w:p>
    <w:p w14:paraId="6B9535D1" w14:textId="2ADE80B3" w:rsidR="00F241D3"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3208B015" w14:textId="77777777" w:rsidR="00703625" w:rsidRPr="00043839" w:rsidRDefault="00703625" w:rsidP="006268C8">
      <w:pPr>
        <w:pStyle w:val="Default"/>
        <w:spacing w:before="60" w:after="60"/>
        <w:rPr>
          <w:rFonts w:ascii="Verdana" w:hAnsi="Verdana"/>
          <w:color w:val="auto"/>
          <w:sz w:val="22"/>
          <w:szCs w:val="22"/>
        </w:rPr>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C0467AA" w:rsidR="00F131E4" w:rsidRPr="005B6809" w:rsidRDefault="00F131E4" w:rsidP="002E38CF">
      <w:pPr>
        <w:pStyle w:val="Default"/>
        <w:numPr>
          <w:ilvl w:val="0"/>
          <w:numId w:val="1"/>
        </w:numPr>
        <w:spacing w:before="60" w:after="60"/>
        <w:ind w:left="1418" w:hanging="709"/>
        <w:rPr>
          <w:rFonts w:ascii="Verdana" w:hAnsi="Verdana"/>
          <w:color w:val="auto"/>
          <w:sz w:val="22"/>
          <w:szCs w:val="22"/>
        </w:rPr>
      </w:pPr>
      <w:r w:rsidRPr="005B6809">
        <w:rPr>
          <w:rFonts w:ascii="Verdana" w:hAnsi="Verdana"/>
          <w:color w:val="auto"/>
          <w:sz w:val="22"/>
          <w:szCs w:val="22"/>
        </w:rPr>
        <w:t xml:space="preserve">A single point of contact for all contact between the tenderer and </w:t>
      </w:r>
      <w:r w:rsidR="00AF0647">
        <w:rPr>
          <w:rFonts w:ascii="Verdana" w:hAnsi="Verdana"/>
          <w:color w:val="auto"/>
          <w:sz w:val="22"/>
          <w:szCs w:val="22"/>
        </w:rPr>
        <w:t xml:space="preserve">Chacewater Parish Council </w:t>
      </w:r>
      <w:r w:rsidRPr="005B6809">
        <w:rPr>
          <w:rFonts w:ascii="Verdana" w:hAnsi="Verdana"/>
          <w:color w:val="auto"/>
          <w:sz w:val="22"/>
          <w:szCs w:val="22"/>
        </w:rPr>
        <w:t>during the tender selection process, and for further correspondence.</w:t>
      </w:r>
    </w:p>
    <w:p w14:paraId="2556EFF9" w14:textId="77777777" w:rsidR="00F241D3" w:rsidRPr="00043839" w:rsidRDefault="00F241D3" w:rsidP="002E38CF">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C641CF" w:rsidRDefault="00F241D3" w:rsidP="002E38CF">
      <w:pPr>
        <w:pStyle w:val="BodyText"/>
        <w:numPr>
          <w:ilvl w:val="0"/>
          <w:numId w:val="1"/>
        </w:numPr>
        <w:tabs>
          <w:tab w:val="left" w:pos="892"/>
          <w:tab w:val="left" w:pos="1418"/>
        </w:tabs>
        <w:kinsoku w:val="0"/>
        <w:overflowPunct w:val="0"/>
        <w:ind w:left="1418" w:hanging="709"/>
        <w:rPr>
          <w:i/>
          <w:iCs/>
        </w:rPr>
      </w:pPr>
      <w:r w:rsidRPr="004A562D">
        <w:t xml:space="preserve">Confirmation that the tenderer holds current valid insurance policies as </w:t>
      </w:r>
      <w:r w:rsidRPr="00C641CF">
        <w:t>set out below and, if successful, supporting documentation will be provided as evidence</w:t>
      </w:r>
      <w:r w:rsidR="004A562D" w:rsidRPr="00C641CF">
        <w:t>:</w:t>
      </w:r>
      <w:r w:rsidR="004B66F2" w:rsidRPr="00C641CF">
        <w:t xml:space="preserve"> </w:t>
      </w:r>
    </w:p>
    <w:p w14:paraId="6736D0FB" w14:textId="1FF5C746" w:rsidR="004A562D" w:rsidRPr="00C641CF" w:rsidRDefault="004A562D" w:rsidP="002E38CF">
      <w:pPr>
        <w:pStyle w:val="BodyText"/>
        <w:numPr>
          <w:ilvl w:val="0"/>
          <w:numId w:val="2"/>
        </w:numPr>
        <w:tabs>
          <w:tab w:val="left" w:pos="892"/>
          <w:tab w:val="left" w:pos="1418"/>
        </w:tabs>
        <w:kinsoku w:val="0"/>
        <w:overflowPunct w:val="0"/>
      </w:pPr>
      <w:r w:rsidRPr="00C641CF">
        <w:t xml:space="preserve">Professional Indemnity Insurance with a limit of indemnity of not less than </w:t>
      </w:r>
      <w:r w:rsidR="00CD3937">
        <w:t xml:space="preserve">Five Hundred Thousand </w:t>
      </w:r>
      <w:r w:rsidRPr="00C641CF">
        <w:t>(£</w:t>
      </w:r>
      <w:r w:rsidR="00CD3937">
        <w:t>5</w:t>
      </w:r>
      <w:r w:rsidRPr="00C641CF">
        <w:t xml:space="preserve">00,000), </w:t>
      </w:r>
    </w:p>
    <w:p w14:paraId="01A259E6" w14:textId="0D2AE66F" w:rsidR="004A562D" w:rsidRPr="00C641CF" w:rsidRDefault="004A562D" w:rsidP="002E38CF">
      <w:pPr>
        <w:pStyle w:val="BodyText"/>
        <w:numPr>
          <w:ilvl w:val="0"/>
          <w:numId w:val="2"/>
        </w:numPr>
        <w:tabs>
          <w:tab w:val="left" w:pos="892"/>
          <w:tab w:val="left" w:pos="1418"/>
        </w:tabs>
        <w:kinsoku w:val="0"/>
        <w:overflowPunct w:val="0"/>
      </w:pPr>
      <w:r w:rsidRPr="00C641CF">
        <w:t xml:space="preserve">Employers Liability Insurance with a limit of indemnity of not less than </w:t>
      </w:r>
      <w:r w:rsidR="007B44AD" w:rsidRPr="00C641CF">
        <w:t>Five</w:t>
      </w:r>
      <w:r w:rsidRPr="00C641CF">
        <w:t xml:space="preserve"> million (£</w:t>
      </w:r>
      <w:r w:rsidR="007B44AD" w:rsidRPr="00C641CF">
        <w:t>5</w:t>
      </w:r>
      <w:r w:rsidRPr="00C641CF">
        <w:t xml:space="preserve">,000,000) </w:t>
      </w:r>
    </w:p>
    <w:p w14:paraId="0EDF56ED" w14:textId="0D31B5DD" w:rsidR="00CD3937" w:rsidRDefault="004A562D" w:rsidP="002E38CF">
      <w:pPr>
        <w:pStyle w:val="BodyText"/>
        <w:numPr>
          <w:ilvl w:val="0"/>
          <w:numId w:val="2"/>
        </w:numPr>
        <w:tabs>
          <w:tab w:val="left" w:pos="892"/>
          <w:tab w:val="left" w:pos="1418"/>
        </w:tabs>
        <w:kinsoku w:val="0"/>
        <w:overflowPunct w:val="0"/>
      </w:pPr>
      <w:r w:rsidRPr="00C641CF">
        <w:t xml:space="preserve">Public Liability Insurance with a limit of indemnity of not less than </w:t>
      </w:r>
      <w:r w:rsidR="007B44AD" w:rsidRPr="00C641CF">
        <w:t>Five</w:t>
      </w:r>
      <w:r w:rsidRPr="00C641CF">
        <w:t xml:space="preserve"> million (£</w:t>
      </w:r>
      <w:r w:rsidR="007B44AD" w:rsidRPr="00C641CF">
        <w:t>5</w:t>
      </w:r>
      <w:r w:rsidRPr="00C641CF">
        <w:t>,000,000).</w:t>
      </w:r>
    </w:p>
    <w:p w14:paraId="5FFEC5B6" w14:textId="4388C7CF" w:rsidR="00CD3937" w:rsidRPr="00C641CF" w:rsidRDefault="00AB5BA9" w:rsidP="002E38CF">
      <w:pPr>
        <w:pStyle w:val="BodyText"/>
        <w:numPr>
          <w:ilvl w:val="0"/>
          <w:numId w:val="2"/>
        </w:numPr>
        <w:tabs>
          <w:tab w:val="left" w:pos="892"/>
          <w:tab w:val="left" w:pos="1418"/>
        </w:tabs>
        <w:kinsoku w:val="0"/>
        <w:overflowPunct w:val="0"/>
      </w:pPr>
      <w:r>
        <w:t>To confirm that t</w:t>
      </w:r>
      <w:r w:rsidR="00CD3937">
        <w:t xml:space="preserve">he contractor </w:t>
      </w:r>
      <w:r w:rsidR="00CD3937" w:rsidRPr="00AB5BA9">
        <w:rPr>
          <w:b/>
          <w:bCs/>
        </w:rPr>
        <w:t>will</w:t>
      </w:r>
      <w:r w:rsidR="00CD3937">
        <w:t xml:space="preserve"> take out site insurance to cover the building/materials for the duration of the construction, until full sign off/handover.  </w:t>
      </w:r>
    </w:p>
    <w:p w14:paraId="7B4F6A52" w14:textId="24B15BC2" w:rsidR="00F241D3" w:rsidRPr="00C641CF" w:rsidRDefault="00F241D3" w:rsidP="002E38CF">
      <w:pPr>
        <w:pStyle w:val="BodyText"/>
        <w:numPr>
          <w:ilvl w:val="0"/>
          <w:numId w:val="1"/>
        </w:numPr>
        <w:tabs>
          <w:tab w:val="left" w:pos="1418"/>
          <w:tab w:val="left" w:pos="1560"/>
        </w:tabs>
        <w:kinsoku w:val="0"/>
        <w:overflowPunct w:val="0"/>
        <w:ind w:left="1418" w:hanging="709"/>
      </w:pPr>
      <w:r w:rsidRPr="00C641CF">
        <w:t>Conflict of interest statement</w:t>
      </w:r>
    </w:p>
    <w:p w14:paraId="4319D5DA" w14:textId="72BE0E53" w:rsidR="007B44AD" w:rsidRPr="00C641CF" w:rsidRDefault="007B44AD" w:rsidP="002E38CF">
      <w:pPr>
        <w:pStyle w:val="BodyText"/>
        <w:numPr>
          <w:ilvl w:val="0"/>
          <w:numId w:val="1"/>
        </w:numPr>
        <w:tabs>
          <w:tab w:val="left" w:pos="1418"/>
          <w:tab w:val="left" w:pos="1560"/>
        </w:tabs>
        <w:kinsoku w:val="0"/>
        <w:overflowPunct w:val="0"/>
        <w:ind w:left="1418" w:hanging="709"/>
      </w:pPr>
      <w:r w:rsidRPr="00C641CF">
        <w:t>Confirmation that the supplier has read and understood the Shared Prosperity Branding and Publicity Guidance (see 3.</w:t>
      </w:r>
      <w:r w:rsidR="0030189D" w:rsidRPr="00C641CF">
        <w:t>6</w:t>
      </w:r>
      <w:r w:rsidRPr="00C641CF">
        <w:t xml:space="preserve"> above)</w:t>
      </w:r>
    </w:p>
    <w:p w14:paraId="669DDBBF" w14:textId="3BFA6828" w:rsidR="007B44AD" w:rsidRPr="007D3D5B" w:rsidRDefault="007B44AD" w:rsidP="002E38CF">
      <w:pPr>
        <w:pStyle w:val="BodyText"/>
        <w:numPr>
          <w:ilvl w:val="0"/>
          <w:numId w:val="1"/>
        </w:numPr>
        <w:kinsoku w:val="0"/>
        <w:overflowPunct w:val="0"/>
        <w:ind w:left="1418" w:hanging="709"/>
      </w:pPr>
      <w:bookmarkStart w:id="0" w:name="_Hlk145870503"/>
      <w:r w:rsidRPr="00C641CF">
        <w:t xml:space="preserve">Confirmation the supplier will provide a report to </w:t>
      </w:r>
      <w:r w:rsidR="00AF0647">
        <w:t xml:space="preserve">Chacewater Parish Council </w:t>
      </w:r>
      <w:r w:rsidRPr="00C641CF">
        <w:t xml:space="preserve">on how the construction has met </w:t>
      </w:r>
      <w:r w:rsidR="00C86104" w:rsidRPr="00C641CF">
        <w:t xml:space="preserve">some of </w:t>
      </w:r>
      <w:r w:rsidRPr="00C641CF">
        <w:t xml:space="preserve">the Guide for </w:t>
      </w:r>
      <w:r w:rsidR="00C86104" w:rsidRPr="00C641CF">
        <w:t>Co</w:t>
      </w:r>
      <w:r w:rsidRPr="00C641CF">
        <w:t xml:space="preserve">nstruction </w:t>
      </w:r>
      <w:r w:rsidR="00C86104" w:rsidRPr="00C641CF">
        <w:t>P</w:t>
      </w:r>
      <w:r w:rsidRPr="00C641CF">
        <w:t xml:space="preserve">rojects With a Project Value Over £100,000 </w:t>
      </w:r>
      <w:r w:rsidR="002F60F5" w:rsidRPr="00C641CF">
        <w:t xml:space="preserve">Sections </w:t>
      </w:r>
      <w:r w:rsidR="002F60F5" w:rsidRPr="007D3D5B">
        <w:t xml:space="preserve">2-5 </w:t>
      </w:r>
      <w:bookmarkEnd w:id="0"/>
      <w:r w:rsidR="002F60F5" w:rsidRPr="007D3D5B">
        <w:t xml:space="preserve">(Enclosure </w:t>
      </w:r>
      <w:r w:rsidR="007D3D5B" w:rsidRPr="007D3D5B">
        <w:t>N</w:t>
      </w:r>
      <w:r w:rsidR="002F60F5" w:rsidRPr="007D3D5B">
        <w:t>)</w:t>
      </w:r>
    </w:p>
    <w:p w14:paraId="08E9262A" w14:textId="77777777" w:rsidR="00A102FE" w:rsidRPr="007D3D5B" w:rsidRDefault="00A102FE" w:rsidP="006268C8">
      <w:pPr>
        <w:pStyle w:val="BodyText"/>
        <w:tabs>
          <w:tab w:val="left" w:pos="709"/>
        </w:tabs>
        <w:kinsoku w:val="0"/>
        <w:overflowPunct w:val="0"/>
        <w:ind w:left="0" w:right="197" w:firstLine="0"/>
      </w:pPr>
    </w:p>
    <w:p w14:paraId="7A957C5C" w14:textId="19C4B718" w:rsidR="002E24C0" w:rsidRPr="007D3D5B" w:rsidRDefault="00E878B2" w:rsidP="00A626D2">
      <w:pPr>
        <w:pStyle w:val="BodyText"/>
        <w:tabs>
          <w:tab w:val="left" w:pos="709"/>
        </w:tabs>
        <w:kinsoku w:val="0"/>
        <w:overflowPunct w:val="0"/>
        <w:ind w:left="0" w:right="197" w:firstLine="0"/>
        <w:rPr>
          <w:spacing w:val="-1"/>
        </w:rPr>
      </w:pPr>
      <w:bookmarkStart w:id="1" w:name="_Hlk145938747"/>
      <w:r w:rsidRPr="007D3D5B">
        <w:rPr>
          <w:spacing w:val="-1"/>
        </w:rPr>
        <w:t>6</w:t>
      </w:r>
      <w:r w:rsidR="002E24C0" w:rsidRPr="007D3D5B">
        <w:rPr>
          <w:spacing w:val="-1"/>
        </w:rPr>
        <w:t>.2</w:t>
      </w:r>
      <w:r w:rsidR="002E24C0" w:rsidRPr="007D3D5B">
        <w:rPr>
          <w:spacing w:val="-1"/>
        </w:rPr>
        <w:tab/>
      </w:r>
      <w:r w:rsidR="009611CC" w:rsidRPr="007D3D5B">
        <w:rPr>
          <w:spacing w:val="-1"/>
        </w:rPr>
        <w:t>Social Value.</w:t>
      </w:r>
    </w:p>
    <w:p w14:paraId="2040DBC1" w14:textId="6E851C57" w:rsidR="009611CC" w:rsidRPr="007D3D5B" w:rsidRDefault="009611CC" w:rsidP="009611CC">
      <w:pPr>
        <w:pStyle w:val="BodyText"/>
        <w:tabs>
          <w:tab w:val="left" w:pos="709"/>
        </w:tabs>
        <w:kinsoku w:val="0"/>
        <w:overflowPunct w:val="0"/>
        <w:ind w:left="1440" w:right="197" w:hanging="1440"/>
        <w:rPr>
          <w:spacing w:val="-1"/>
        </w:rPr>
      </w:pPr>
      <w:r w:rsidRPr="007D3D5B">
        <w:rPr>
          <w:spacing w:val="-1"/>
        </w:rPr>
        <w:tab/>
        <w:t>a.</w:t>
      </w:r>
      <w:r w:rsidRPr="007D3D5B">
        <w:rPr>
          <w:spacing w:val="-1"/>
        </w:rPr>
        <w:tab/>
      </w:r>
      <w:r w:rsidRPr="007D3D5B">
        <w:t xml:space="preserve">Total amount (£) spent through contract with local micro, small and medium enterprises (MSMEs) </w:t>
      </w:r>
      <w:r w:rsidR="003A597A" w:rsidRPr="007D3D5B">
        <w:t>Local is defined as any SME with a Cornwall and the Isles of Scilly Postcode</w:t>
      </w:r>
    </w:p>
    <w:p w14:paraId="5016F036" w14:textId="31260474" w:rsidR="003742F6" w:rsidRPr="007D3D5B" w:rsidRDefault="003742F6" w:rsidP="003E0462">
      <w:pPr>
        <w:pStyle w:val="BodyText"/>
        <w:tabs>
          <w:tab w:val="left" w:pos="709"/>
        </w:tabs>
        <w:kinsoku w:val="0"/>
        <w:overflowPunct w:val="0"/>
        <w:ind w:left="1440" w:right="197" w:hanging="731"/>
        <w:rPr>
          <w:spacing w:val="-1"/>
        </w:rPr>
      </w:pPr>
      <w:r w:rsidRPr="007D3D5B">
        <w:rPr>
          <w:spacing w:val="-1"/>
        </w:rPr>
        <w:t xml:space="preserve">b.  </w:t>
      </w:r>
      <w:r w:rsidR="003E0462" w:rsidRPr="007D3D5B">
        <w:rPr>
          <w:spacing w:val="-1"/>
        </w:rPr>
        <w:tab/>
      </w:r>
      <w:r w:rsidR="00DB1391" w:rsidRPr="007D3D5B">
        <w:t xml:space="preserve">Plastic </w:t>
      </w:r>
      <w:r w:rsidR="00C641CF" w:rsidRPr="007D3D5B">
        <w:t xml:space="preserve">waste </w:t>
      </w:r>
      <w:r w:rsidR="00DB1391" w:rsidRPr="007D3D5B">
        <w:t xml:space="preserve">recycling rate on the contract (e.g. </w:t>
      </w:r>
      <w:r w:rsidR="00C641CF" w:rsidRPr="007D3D5B">
        <w:t xml:space="preserve">to </w:t>
      </w:r>
      <w:r w:rsidR="00DB1391" w:rsidRPr="007D3D5B">
        <w:t>reduce microplastics)</w:t>
      </w:r>
    </w:p>
    <w:p w14:paraId="2049E945" w14:textId="4E86C45F" w:rsidR="009611CC" w:rsidRPr="007D3D5B" w:rsidRDefault="009611CC" w:rsidP="00A626D2">
      <w:pPr>
        <w:pStyle w:val="BodyText"/>
        <w:tabs>
          <w:tab w:val="left" w:pos="709"/>
        </w:tabs>
        <w:kinsoku w:val="0"/>
        <w:overflowPunct w:val="0"/>
        <w:ind w:left="0" w:right="197" w:firstLine="0"/>
        <w:rPr>
          <w:spacing w:val="-1"/>
        </w:rPr>
      </w:pPr>
    </w:p>
    <w:p w14:paraId="2F176620" w14:textId="6A051602" w:rsidR="00A626D2" w:rsidRPr="007D3D5B" w:rsidRDefault="00E878B2" w:rsidP="00A626D2">
      <w:pPr>
        <w:pStyle w:val="BodyText"/>
        <w:tabs>
          <w:tab w:val="left" w:pos="709"/>
        </w:tabs>
        <w:kinsoku w:val="0"/>
        <w:overflowPunct w:val="0"/>
        <w:ind w:left="720" w:hanging="720"/>
      </w:pPr>
      <w:r w:rsidRPr="007D3D5B">
        <w:t>6</w:t>
      </w:r>
      <w:r w:rsidR="00EB28C2" w:rsidRPr="007D3D5B">
        <w:t>.3</w:t>
      </w:r>
      <w:r w:rsidR="00EB28C2" w:rsidRPr="007D3D5B">
        <w:tab/>
      </w:r>
      <w:r w:rsidR="00087C4B" w:rsidRPr="007D3D5B">
        <w:t>Details of 2 similar projects of value and size.  Each Example should be no more than 2 sides of A4.  Links to websites will not be viewed.</w:t>
      </w:r>
    </w:p>
    <w:p w14:paraId="602A3FD6" w14:textId="77777777" w:rsidR="00087C4B" w:rsidRPr="007D3D5B" w:rsidRDefault="00087C4B" w:rsidP="00A626D2">
      <w:pPr>
        <w:pStyle w:val="BodyText"/>
        <w:tabs>
          <w:tab w:val="left" w:pos="709"/>
        </w:tabs>
        <w:kinsoku w:val="0"/>
        <w:overflowPunct w:val="0"/>
        <w:ind w:left="720" w:hanging="720"/>
      </w:pPr>
    </w:p>
    <w:p w14:paraId="5D37DFEC" w14:textId="2CB19809" w:rsidR="00087C4B" w:rsidRPr="007D3D5B" w:rsidRDefault="00E878B2" w:rsidP="00A626D2">
      <w:pPr>
        <w:pStyle w:val="BodyText"/>
        <w:tabs>
          <w:tab w:val="left" w:pos="709"/>
        </w:tabs>
        <w:kinsoku w:val="0"/>
        <w:overflowPunct w:val="0"/>
        <w:ind w:left="720" w:hanging="720"/>
        <w:rPr>
          <w:spacing w:val="-1"/>
        </w:rPr>
      </w:pPr>
      <w:r w:rsidRPr="007D3D5B">
        <w:rPr>
          <w:spacing w:val="-1"/>
        </w:rPr>
        <w:t>6</w:t>
      </w:r>
      <w:r w:rsidR="00A626D2" w:rsidRPr="007D3D5B">
        <w:rPr>
          <w:spacing w:val="-1"/>
        </w:rPr>
        <w:t>.4</w:t>
      </w:r>
      <w:r w:rsidR="00A626D2" w:rsidRPr="007D3D5B">
        <w:rPr>
          <w:spacing w:val="-1"/>
        </w:rPr>
        <w:tab/>
      </w:r>
      <w:r w:rsidR="00087C4B" w:rsidRPr="007D3D5B">
        <w:rPr>
          <w:spacing w:val="-1"/>
        </w:rPr>
        <w:t xml:space="preserve">Project Method </w:t>
      </w:r>
      <w:r w:rsidR="00BC0B63" w:rsidRPr="007D3D5B">
        <w:rPr>
          <w:spacing w:val="-1"/>
        </w:rPr>
        <w:t>S</w:t>
      </w:r>
      <w:r w:rsidR="00087C4B" w:rsidRPr="007D3D5B">
        <w:rPr>
          <w:spacing w:val="-1"/>
        </w:rPr>
        <w:t>tatement.  This should include:</w:t>
      </w:r>
    </w:p>
    <w:p w14:paraId="5202C0CE" w14:textId="0150530C" w:rsidR="00087C4B" w:rsidRPr="007D3D5B" w:rsidRDefault="00087C4B" w:rsidP="00121FB5">
      <w:pPr>
        <w:pStyle w:val="BodyText"/>
        <w:tabs>
          <w:tab w:val="left" w:pos="709"/>
        </w:tabs>
        <w:kinsoku w:val="0"/>
        <w:overflowPunct w:val="0"/>
        <w:ind w:left="1440" w:hanging="1440"/>
        <w:rPr>
          <w:spacing w:val="-1"/>
        </w:rPr>
      </w:pPr>
      <w:r w:rsidRPr="007D3D5B">
        <w:rPr>
          <w:spacing w:val="-1"/>
        </w:rPr>
        <w:tab/>
        <w:t>a.</w:t>
      </w:r>
      <w:r w:rsidRPr="007D3D5B">
        <w:rPr>
          <w:spacing w:val="-1"/>
        </w:rPr>
        <w:tab/>
      </w:r>
      <w:r w:rsidR="00C54F23" w:rsidRPr="007D3D5B">
        <w:rPr>
          <w:spacing w:val="-1"/>
        </w:rPr>
        <w:t>The management organisation of the company to include who will be responsible for Health and Safety onsite and w</w:t>
      </w:r>
      <w:r w:rsidRPr="007D3D5B">
        <w:rPr>
          <w:spacing w:val="-1"/>
        </w:rPr>
        <w:t>ho will be the Project Manager</w:t>
      </w:r>
      <w:r w:rsidR="00C54F23" w:rsidRPr="007D3D5B">
        <w:rPr>
          <w:spacing w:val="-1"/>
        </w:rPr>
        <w:t>.  Provide the CVs of both of these members of staff</w:t>
      </w:r>
      <w:r w:rsidRPr="007D3D5B">
        <w:rPr>
          <w:spacing w:val="-1"/>
        </w:rPr>
        <w:t xml:space="preserve"> (the CV should be a maximum</w:t>
      </w:r>
      <w:r w:rsidR="00C54F23" w:rsidRPr="007D3D5B">
        <w:rPr>
          <w:spacing w:val="-1"/>
        </w:rPr>
        <w:t xml:space="preserve"> of </w:t>
      </w:r>
      <w:r w:rsidR="008B0FE7" w:rsidRPr="007D3D5B">
        <w:rPr>
          <w:spacing w:val="-1"/>
        </w:rPr>
        <w:t>2</w:t>
      </w:r>
      <w:r w:rsidR="00C54F23" w:rsidRPr="007D3D5B">
        <w:rPr>
          <w:spacing w:val="-1"/>
        </w:rPr>
        <w:t xml:space="preserve"> page</w:t>
      </w:r>
      <w:r w:rsidR="008B0FE7" w:rsidRPr="007D3D5B">
        <w:rPr>
          <w:spacing w:val="-1"/>
        </w:rPr>
        <w:t>s</w:t>
      </w:r>
      <w:r w:rsidR="00C54F23" w:rsidRPr="007D3D5B">
        <w:rPr>
          <w:spacing w:val="-1"/>
        </w:rPr>
        <w:t xml:space="preserve"> of A4).  </w:t>
      </w:r>
    </w:p>
    <w:p w14:paraId="68BA3889" w14:textId="6F83DE36" w:rsidR="00C54F23" w:rsidRPr="007D3D5B" w:rsidRDefault="00C54F23" w:rsidP="00121FB5">
      <w:pPr>
        <w:pStyle w:val="BodyText"/>
        <w:tabs>
          <w:tab w:val="left" w:pos="709"/>
        </w:tabs>
        <w:kinsoku w:val="0"/>
        <w:overflowPunct w:val="0"/>
        <w:ind w:left="1440" w:hanging="1440"/>
        <w:rPr>
          <w:spacing w:val="-1"/>
        </w:rPr>
      </w:pPr>
      <w:r w:rsidRPr="007D3D5B">
        <w:rPr>
          <w:spacing w:val="-1"/>
        </w:rPr>
        <w:tab/>
        <w:t>b.</w:t>
      </w:r>
      <w:r w:rsidRPr="007D3D5B">
        <w:rPr>
          <w:spacing w:val="-1"/>
        </w:rPr>
        <w:tab/>
        <w:t>Programme of work that demonstrates how you will meet the proposed timetable and key milestones.</w:t>
      </w:r>
    </w:p>
    <w:p w14:paraId="6D234436" w14:textId="2465EEF8" w:rsidR="00C54F23" w:rsidRPr="007D3D5B" w:rsidRDefault="00C54F23" w:rsidP="00A626D2">
      <w:pPr>
        <w:pStyle w:val="BodyText"/>
        <w:tabs>
          <w:tab w:val="left" w:pos="709"/>
        </w:tabs>
        <w:kinsoku w:val="0"/>
        <w:overflowPunct w:val="0"/>
        <w:ind w:left="720" w:hanging="720"/>
        <w:rPr>
          <w:spacing w:val="-1"/>
        </w:rPr>
      </w:pPr>
      <w:r w:rsidRPr="007D3D5B">
        <w:rPr>
          <w:spacing w:val="-1"/>
        </w:rPr>
        <w:tab/>
        <w:t>c.</w:t>
      </w:r>
      <w:r w:rsidRPr="007D3D5B">
        <w:rPr>
          <w:spacing w:val="-1"/>
        </w:rPr>
        <w:tab/>
        <w:t>Details of any design proposals</w:t>
      </w:r>
    </w:p>
    <w:p w14:paraId="758D579D" w14:textId="4D35F95D" w:rsidR="00C54F23" w:rsidRPr="007D3D5B" w:rsidRDefault="00C54F23" w:rsidP="00121FB5">
      <w:pPr>
        <w:pStyle w:val="BodyText"/>
        <w:tabs>
          <w:tab w:val="left" w:pos="709"/>
        </w:tabs>
        <w:kinsoku w:val="0"/>
        <w:overflowPunct w:val="0"/>
        <w:ind w:left="1440" w:hanging="1440"/>
        <w:rPr>
          <w:spacing w:val="-1"/>
        </w:rPr>
      </w:pPr>
      <w:r w:rsidRPr="007D3D5B">
        <w:rPr>
          <w:spacing w:val="-1"/>
        </w:rPr>
        <w:tab/>
        <w:t>d.</w:t>
      </w:r>
      <w:r w:rsidRPr="007D3D5B">
        <w:rPr>
          <w:spacing w:val="-1"/>
        </w:rPr>
        <w:tab/>
        <w:t xml:space="preserve">How you are going to meet some of the Guide for Construction </w:t>
      </w:r>
      <w:r w:rsidRPr="007D3D5B">
        <w:rPr>
          <w:spacing w:val="-1"/>
        </w:rPr>
        <w:lastRenderedPageBreak/>
        <w:t xml:space="preserve">Projects With a Project Value Over £100,000 Sections 2-5 (Enclosure </w:t>
      </w:r>
      <w:r w:rsidR="007D3D5B" w:rsidRPr="007D3D5B">
        <w:rPr>
          <w:spacing w:val="-1"/>
        </w:rPr>
        <w:t>N</w:t>
      </w:r>
      <w:r w:rsidRPr="007D3D5B">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3697E639" w14:textId="3D758DAE" w:rsidR="002E24C0" w:rsidRPr="00043839" w:rsidRDefault="00087C4B" w:rsidP="00A626D2">
      <w:pPr>
        <w:pStyle w:val="BodyText"/>
        <w:tabs>
          <w:tab w:val="left" w:pos="709"/>
        </w:tabs>
        <w:kinsoku w:val="0"/>
        <w:overflowPunct w:val="0"/>
        <w:ind w:left="720" w:hanging="720"/>
        <w:rPr>
          <w:spacing w:val="-1"/>
        </w:rPr>
      </w:pPr>
      <w:r>
        <w:rPr>
          <w:spacing w:val="-1"/>
        </w:rPr>
        <w:t>6.5</w:t>
      </w:r>
      <w:r>
        <w:rPr>
          <w:spacing w:val="-1"/>
        </w:rPr>
        <w:tab/>
      </w:r>
      <w:r w:rsidR="002E24C0" w:rsidRPr="00043839">
        <w:rPr>
          <w:spacing w:val="-1"/>
        </w:rPr>
        <w:t>Budget</w:t>
      </w:r>
    </w:p>
    <w:bookmarkEnd w:id="1"/>
    <w:p w14:paraId="261A4039" w14:textId="77777777" w:rsidR="00121FB5" w:rsidRDefault="00121FB5" w:rsidP="006268C8">
      <w:pPr>
        <w:kinsoku w:val="0"/>
        <w:overflowPunct w:val="0"/>
        <w:rPr>
          <w:rFonts w:ascii="Verdana" w:hAnsi="Verdana" w:cs="Verdana"/>
          <w:b/>
          <w:iCs/>
          <w:spacing w:val="-1"/>
          <w:sz w:val="22"/>
          <w:szCs w:val="22"/>
        </w:rPr>
      </w:pPr>
    </w:p>
    <w:p w14:paraId="5781BA64" w14:textId="77777777" w:rsidR="007D3D5B" w:rsidRDefault="007D3D5B" w:rsidP="006268C8">
      <w:pPr>
        <w:kinsoku w:val="0"/>
        <w:overflowPunct w:val="0"/>
        <w:rPr>
          <w:rFonts w:ascii="Verdana" w:hAnsi="Verdana" w:cs="Verdana"/>
          <w:b/>
          <w:iCs/>
          <w:spacing w:val="-1"/>
          <w:sz w:val="22"/>
          <w:szCs w:val="22"/>
        </w:rPr>
      </w:pPr>
    </w:p>
    <w:p w14:paraId="5CB4ED73" w14:textId="77777777" w:rsidR="00F007BB" w:rsidRDefault="00F007BB" w:rsidP="006268C8">
      <w:pPr>
        <w:kinsoku w:val="0"/>
        <w:overflowPunct w:val="0"/>
        <w:rPr>
          <w:rFonts w:ascii="Verdana" w:hAnsi="Verdana" w:cs="Verdana"/>
          <w:b/>
          <w:iCs/>
          <w:spacing w:val="-1"/>
          <w:sz w:val="22"/>
          <w:szCs w:val="22"/>
        </w:rPr>
      </w:pPr>
    </w:p>
    <w:p w14:paraId="0BADDFEB" w14:textId="77777777" w:rsidR="00CA3492" w:rsidRDefault="00CA3492" w:rsidP="006268C8">
      <w:pPr>
        <w:kinsoku w:val="0"/>
        <w:overflowPunct w:val="0"/>
        <w:rPr>
          <w:rFonts w:ascii="Verdana" w:hAnsi="Verdana" w:cs="Verdana"/>
          <w:b/>
          <w:iCs/>
          <w:spacing w:val="-1"/>
          <w:sz w:val="22"/>
          <w:szCs w:val="22"/>
        </w:rPr>
      </w:pPr>
    </w:p>
    <w:p w14:paraId="2A7D9B57" w14:textId="51497F85"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54F6DC9" w:rsidR="009E5BAE" w:rsidRPr="005B680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w:t>
      </w:r>
      <w:r w:rsidRPr="005B6809">
        <w:rPr>
          <w:rFonts w:ascii="Verdana" w:eastAsia="Times New Roman" w:hAnsi="Verdana" w:cs="Arial Narrow"/>
          <w:sz w:val="22"/>
          <w:szCs w:val="22"/>
        </w:rPr>
        <w:t xml:space="preserve">of this commission after appointment will only be allowed by prior agreement with </w:t>
      </w:r>
      <w:r w:rsidR="00380402">
        <w:rPr>
          <w:rFonts w:ascii="Verdana" w:hAnsi="Verdana" w:cs="Verdana"/>
          <w:spacing w:val="-1"/>
          <w:sz w:val="22"/>
          <w:szCs w:val="22"/>
        </w:rPr>
        <w:t>Chacewater Parish Council</w:t>
      </w:r>
      <w:r w:rsidR="004B66F2" w:rsidRPr="005B6809">
        <w:rPr>
          <w:rFonts w:ascii="Verdana" w:eastAsia="Times New Roman" w:hAnsi="Verdana" w:cs="Arial Narrow"/>
          <w:sz w:val="22"/>
          <w:szCs w:val="22"/>
        </w:rPr>
        <w:t>.</w:t>
      </w:r>
    </w:p>
    <w:p w14:paraId="005EB8D1" w14:textId="77777777" w:rsidR="009E5BAE" w:rsidRPr="005B6809" w:rsidRDefault="009E5BAE" w:rsidP="006268C8">
      <w:pPr>
        <w:kinsoku w:val="0"/>
        <w:overflowPunct w:val="0"/>
        <w:spacing w:before="3"/>
        <w:rPr>
          <w:rFonts w:ascii="Verdana" w:hAnsi="Verdana" w:cs="Verdana"/>
          <w:sz w:val="22"/>
          <w:szCs w:val="22"/>
        </w:rPr>
      </w:pPr>
    </w:p>
    <w:p w14:paraId="09FFA39B" w14:textId="220CDF81" w:rsidR="009E5BAE" w:rsidRPr="005B6809" w:rsidRDefault="00E878B2" w:rsidP="006268C8">
      <w:pPr>
        <w:kinsoku w:val="0"/>
        <w:overflowPunct w:val="0"/>
        <w:rPr>
          <w:rFonts w:ascii="Verdana" w:hAnsi="Verdana" w:cs="Verdana"/>
          <w:b/>
          <w:iCs/>
          <w:spacing w:val="-1"/>
          <w:sz w:val="22"/>
          <w:szCs w:val="22"/>
        </w:rPr>
      </w:pPr>
      <w:r w:rsidRPr="005B6809">
        <w:rPr>
          <w:rFonts w:ascii="Verdana" w:hAnsi="Verdana" w:cs="Verdana"/>
          <w:b/>
          <w:iCs/>
          <w:spacing w:val="-1"/>
          <w:sz w:val="22"/>
          <w:szCs w:val="22"/>
        </w:rPr>
        <w:t>8</w:t>
      </w:r>
      <w:r w:rsidR="003D4F03" w:rsidRPr="005B6809">
        <w:rPr>
          <w:rFonts w:ascii="Verdana" w:hAnsi="Verdana" w:cs="Verdana"/>
          <w:b/>
          <w:iCs/>
          <w:spacing w:val="-1"/>
          <w:sz w:val="22"/>
          <w:szCs w:val="22"/>
        </w:rPr>
        <w:t>.</w:t>
      </w:r>
      <w:r w:rsidR="00043839" w:rsidRPr="005B6809">
        <w:rPr>
          <w:rFonts w:ascii="Verdana" w:hAnsi="Verdana" w:cs="Verdana"/>
          <w:b/>
          <w:iCs/>
          <w:spacing w:val="-1"/>
          <w:sz w:val="22"/>
          <w:szCs w:val="22"/>
        </w:rPr>
        <w:t xml:space="preserve"> </w:t>
      </w:r>
      <w:r w:rsidR="003D4F03" w:rsidRPr="005B6809">
        <w:rPr>
          <w:rFonts w:ascii="Verdana" w:hAnsi="Verdana" w:cs="Verdana"/>
          <w:b/>
          <w:iCs/>
          <w:spacing w:val="-1"/>
          <w:sz w:val="22"/>
          <w:szCs w:val="22"/>
        </w:rPr>
        <w:tab/>
      </w:r>
      <w:r w:rsidR="009E5BAE" w:rsidRPr="005B6809">
        <w:rPr>
          <w:rFonts w:ascii="Verdana" w:hAnsi="Verdana" w:cs="Verdana"/>
          <w:b/>
          <w:iCs/>
          <w:spacing w:val="-1"/>
          <w:sz w:val="22"/>
          <w:szCs w:val="22"/>
        </w:rPr>
        <w:t xml:space="preserve">Conflicts </w:t>
      </w:r>
      <w:r w:rsidR="009E5BAE" w:rsidRPr="005B6809">
        <w:rPr>
          <w:rFonts w:ascii="Verdana" w:hAnsi="Verdana" w:cs="Verdana"/>
          <w:b/>
          <w:iCs/>
          <w:sz w:val="22"/>
          <w:szCs w:val="22"/>
        </w:rPr>
        <w:t>of</w:t>
      </w:r>
      <w:r w:rsidR="009E5BAE" w:rsidRPr="005B6809">
        <w:rPr>
          <w:rFonts w:ascii="Verdana" w:hAnsi="Verdana" w:cs="Verdana"/>
          <w:b/>
          <w:iCs/>
          <w:spacing w:val="-2"/>
          <w:sz w:val="22"/>
          <w:szCs w:val="22"/>
        </w:rPr>
        <w:t xml:space="preserve"> </w:t>
      </w:r>
      <w:r w:rsidR="009E5BAE" w:rsidRPr="005B6809">
        <w:rPr>
          <w:rFonts w:ascii="Verdana" w:hAnsi="Verdana" w:cs="Verdana"/>
          <w:b/>
          <w:iCs/>
          <w:spacing w:val="-1"/>
          <w:sz w:val="22"/>
          <w:szCs w:val="22"/>
        </w:rPr>
        <w:t>Interest</w:t>
      </w:r>
    </w:p>
    <w:p w14:paraId="2F343891" w14:textId="77777777" w:rsidR="009E5BAE" w:rsidRPr="005B6809" w:rsidRDefault="009E5BAE" w:rsidP="006268C8">
      <w:pPr>
        <w:kinsoku w:val="0"/>
        <w:overflowPunct w:val="0"/>
        <w:ind w:left="120"/>
        <w:rPr>
          <w:rFonts w:ascii="Verdana" w:hAnsi="Verdana" w:cs="Verdana"/>
          <w:b/>
          <w:sz w:val="22"/>
          <w:szCs w:val="22"/>
        </w:rPr>
      </w:pPr>
    </w:p>
    <w:p w14:paraId="016AE28E" w14:textId="2D168A98" w:rsidR="009E5BAE" w:rsidRPr="005B6809" w:rsidRDefault="009E5BAE" w:rsidP="006268C8">
      <w:pPr>
        <w:kinsoku w:val="0"/>
        <w:overflowPunct w:val="0"/>
        <w:spacing w:before="42"/>
        <w:ind w:right="170"/>
        <w:rPr>
          <w:rFonts w:ascii="Verdana" w:hAnsi="Verdana" w:cs="Verdana"/>
          <w:spacing w:val="-1"/>
          <w:sz w:val="22"/>
          <w:szCs w:val="22"/>
        </w:rPr>
      </w:pPr>
      <w:r w:rsidRPr="005B6809">
        <w:rPr>
          <w:rFonts w:ascii="Verdana" w:eastAsia="Times New Roman" w:hAnsi="Verdana" w:cs="Arial Narrow"/>
          <w:sz w:val="22"/>
          <w:szCs w:val="22"/>
        </w:rPr>
        <w:t>Tenderers must provide a clear statement with regard to potential conflicts of</w:t>
      </w:r>
      <w:r w:rsidRPr="005B6809">
        <w:rPr>
          <w:rFonts w:ascii="Verdana" w:hAnsi="Verdana" w:cs="Verdana"/>
          <w:spacing w:val="47"/>
          <w:sz w:val="22"/>
          <w:szCs w:val="22"/>
        </w:rPr>
        <w:t xml:space="preserve"> </w:t>
      </w:r>
      <w:r w:rsidRPr="005B6809">
        <w:rPr>
          <w:rFonts w:ascii="Verdana" w:hAnsi="Verdana" w:cs="Verdana"/>
          <w:spacing w:val="-1"/>
          <w:sz w:val="22"/>
          <w:szCs w:val="22"/>
        </w:rPr>
        <w:t>interests.</w:t>
      </w:r>
      <w:r w:rsidRPr="005B6809">
        <w:rPr>
          <w:rFonts w:ascii="Verdana" w:hAnsi="Verdana" w:cs="Verdana"/>
          <w:spacing w:val="-2"/>
          <w:sz w:val="22"/>
          <w:szCs w:val="22"/>
        </w:rPr>
        <w:t xml:space="preserve"> </w:t>
      </w:r>
      <w:r w:rsidRPr="005B6809">
        <w:rPr>
          <w:rFonts w:ascii="Verdana" w:hAnsi="Verdana" w:cs="Verdana"/>
          <w:spacing w:val="-1"/>
          <w:sz w:val="22"/>
          <w:szCs w:val="22"/>
        </w:rPr>
        <w:t>Therefore,</w:t>
      </w:r>
      <w:r w:rsidRPr="005B6809">
        <w:rPr>
          <w:rFonts w:ascii="Verdana" w:hAnsi="Verdana" w:cs="Verdana"/>
          <w:spacing w:val="-2"/>
          <w:sz w:val="22"/>
          <w:szCs w:val="22"/>
        </w:rPr>
        <w:t xml:space="preserve"> </w:t>
      </w:r>
      <w:r w:rsidRPr="005B6809">
        <w:rPr>
          <w:rFonts w:ascii="Verdana" w:hAnsi="Verdana" w:cs="Verdana"/>
          <w:b/>
          <w:bCs/>
          <w:spacing w:val="-1"/>
          <w:sz w:val="22"/>
          <w:szCs w:val="22"/>
        </w:rPr>
        <w:t>please</w:t>
      </w:r>
      <w:r w:rsidRPr="005B6809">
        <w:rPr>
          <w:rFonts w:ascii="Verdana" w:hAnsi="Verdana" w:cs="Verdana"/>
          <w:b/>
          <w:bCs/>
          <w:spacing w:val="-2"/>
          <w:sz w:val="22"/>
          <w:szCs w:val="22"/>
        </w:rPr>
        <w:t xml:space="preserve"> </w:t>
      </w:r>
      <w:r w:rsidRPr="005B6809">
        <w:rPr>
          <w:rFonts w:ascii="Verdana" w:hAnsi="Verdana" w:cs="Verdana"/>
          <w:b/>
          <w:bCs/>
          <w:spacing w:val="-1"/>
          <w:sz w:val="22"/>
          <w:szCs w:val="22"/>
        </w:rPr>
        <w:t>confirm within your tender submission</w:t>
      </w:r>
      <w:r w:rsidRPr="005B6809">
        <w:rPr>
          <w:rFonts w:ascii="Verdana" w:hAnsi="Verdana" w:cs="Verdana"/>
          <w:b/>
          <w:bCs/>
          <w:sz w:val="22"/>
          <w:szCs w:val="22"/>
        </w:rPr>
        <w:t xml:space="preserve"> </w:t>
      </w:r>
      <w:r w:rsidRPr="005B6809">
        <w:rPr>
          <w:rFonts w:ascii="Verdana" w:hAnsi="Verdana" w:cs="Verdana"/>
          <w:spacing w:val="-1"/>
          <w:sz w:val="22"/>
          <w:szCs w:val="22"/>
        </w:rPr>
        <w:t>whether,</w:t>
      </w:r>
      <w:r w:rsidRPr="005B6809">
        <w:rPr>
          <w:rFonts w:ascii="Verdana" w:hAnsi="Verdana" w:cs="Verdana"/>
          <w:spacing w:val="-2"/>
          <w:sz w:val="22"/>
          <w:szCs w:val="22"/>
        </w:rPr>
        <w:t xml:space="preserve"> </w:t>
      </w:r>
      <w:r w:rsidRPr="005B6809">
        <w:rPr>
          <w:rFonts w:ascii="Verdana" w:hAnsi="Verdana" w:cs="Verdana"/>
          <w:spacing w:val="-1"/>
          <w:sz w:val="22"/>
          <w:szCs w:val="22"/>
        </w:rPr>
        <w:t>to the best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40"/>
          <w:sz w:val="22"/>
          <w:szCs w:val="22"/>
        </w:rPr>
        <w:t xml:space="preserve"> </w:t>
      </w:r>
      <w:r w:rsidRPr="005B6809">
        <w:rPr>
          <w:rFonts w:ascii="Verdana" w:hAnsi="Verdana" w:cs="Verdana"/>
          <w:spacing w:val="-1"/>
          <w:sz w:val="22"/>
          <w:szCs w:val="22"/>
        </w:rPr>
        <w:t>knowledge,</w:t>
      </w:r>
      <w:r w:rsidRPr="005B6809">
        <w:rPr>
          <w:rFonts w:ascii="Verdana" w:hAnsi="Verdana" w:cs="Verdana"/>
          <w:spacing w:val="-2"/>
          <w:sz w:val="22"/>
          <w:szCs w:val="22"/>
        </w:rPr>
        <w:t xml:space="preserve"> </w:t>
      </w:r>
      <w:r w:rsidRPr="005B6809">
        <w:rPr>
          <w:rFonts w:ascii="Verdana" w:hAnsi="Verdana" w:cs="Verdana"/>
          <w:spacing w:val="-1"/>
          <w:sz w:val="22"/>
          <w:szCs w:val="22"/>
        </w:rPr>
        <w:t>there</w:t>
      </w:r>
      <w:r w:rsidRPr="005B6809">
        <w:rPr>
          <w:rFonts w:ascii="Verdana" w:hAnsi="Verdana" w:cs="Verdana"/>
          <w:spacing w:val="2"/>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conflict</w:t>
      </w:r>
      <w:r w:rsidRPr="005B6809">
        <w:rPr>
          <w:rFonts w:ascii="Verdana" w:hAnsi="Verdana" w:cs="Verdana"/>
          <w:spacing w:val="1"/>
          <w:sz w:val="22"/>
          <w:szCs w:val="22"/>
        </w:rPr>
        <w:t xml:space="preserve"> </w:t>
      </w:r>
      <w:r w:rsidRPr="005B6809">
        <w:rPr>
          <w:rFonts w:ascii="Verdana" w:hAnsi="Verdana" w:cs="Verdana"/>
          <w:sz w:val="22"/>
          <w:szCs w:val="22"/>
        </w:rPr>
        <w:t xml:space="preserve">of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between</w:t>
      </w:r>
      <w:r w:rsidRPr="005B6809">
        <w:rPr>
          <w:rFonts w:ascii="Verdana" w:hAnsi="Verdana" w:cs="Verdana"/>
          <w:spacing w:val="-2"/>
          <w:sz w:val="22"/>
          <w:szCs w:val="22"/>
        </w:rPr>
        <w:t xml:space="preserve"> </w:t>
      </w:r>
      <w:r w:rsidRPr="005B6809">
        <w:rPr>
          <w:rFonts w:ascii="Verdana" w:hAnsi="Verdana" w:cs="Verdana"/>
          <w:spacing w:val="-1"/>
          <w:sz w:val="22"/>
          <w:szCs w:val="22"/>
        </w:rPr>
        <w:t>your</w:t>
      </w:r>
      <w:r w:rsidRPr="005B6809">
        <w:rPr>
          <w:rFonts w:ascii="Verdana" w:hAnsi="Verdana" w:cs="Verdana"/>
          <w:spacing w:val="-2"/>
          <w:sz w:val="22"/>
          <w:szCs w:val="22"/>
        </w:rPr>
        <w:t xml:space="preserve"> </w:t>
      </w:r>
      <w:r w:rsidRPr="005B6809">
        <w:rPr>
          <w:rFonts w:ascii="Verdana" w:hAnsi="Verdana" w:cs="Verdana"/>
          <w:spacing w:val="-1"/>
          <w:sz w:val="22"/>
          <w:szCs w:val="22"/>
        </w:rPr>
        <w:t>organisation</w:t>
      </w:r>
      <w:r w:rsidRPr="005B6809">
        <w:rPr>
          <w:rFonts w:ascii="Verdana" w:hAnsi="Verdana" w:cs="Verdana"/>
          <w:spacing w:val="-2"/>
          <w:sz w:val="22"/>
          <w:szCs w:val="22"/>
        </w:rPr>
        <w:t xml:space="preserve"> </w:t>
      </w:r>
      <w:r w:rsidRPr="005B6809">
        <w:rPr>
          <w:rFonts w:ascii="Verdana" w:hAnsi="Verdana" w:cs="Verdana"/>
          <w:spacing w:val="-1"/>
          <w:sz w:val="22"/>
          <w:szCs w:val="22"/>
        </w:rPr>
        <w:t>and</w:t>
      </w:r>
      <w:r w:rsidRPr="005B6809">
        <w:rPr>
          <w:rFonts w:ascii="Verdana" w:hAnsi="Verdana" w:cs="Verdana"/>
          <w:spacing w:val="26"/>
          <w:sz w:val="22"/>
          <w:szCs w:val="22"/>
        </w:rPr>
        <w:t xml:space="preserve"> </w:t>
      </w:r>
      <w:r w:rsidR="00AF0647">
        <w:rPr>
          <w:rFonts w:ascii="Verdana" w:hAnsi="Verdana" w:cs="Verdana"/>
          <w:spacing w:val="-1"/>
          <w:sz w:val="22"/>
          <w:szCs w:val="22"/>
        </w:rPr>
        <w:t xml:space="preserve">Chacewater Parish Council </w:t>
      </w:r>
      <w:r w:rsidRPr="005B6809">
        <w:rPr>
          <w:rFonts w:ascii="Verdana" w:hAnsi="Verdana" w:cs="Verdana"/>
          <w:sz w:val="22"/>
          <w:szCs w:val="22"/>
        </w:rPr>
        <w:t>or</w:t>
      </w:r>
      <w:r w:rsidRPr="005B6809">
        <w:rPr>
          <w:rFonts w:ascii="Verdana" w:hAnsi="Verdana" w:cs="Verdana"/>
          <w:spacing w:val="-2"/>
          <w:sz w:val="22"/>
          <w:szCs w:val="22"/>
        </w:rPr>
        <w:t xml:space="preserve"> its</w:t>
      </w:r>
      <w:r w:rsidRPr="005B6809">
        <w:rPr>
          <w:rFonts w:ascii="Verdana" w:hAnsi="Verdana" w:cs="Verdana"/>
          <w:spacing w:val="-1"/>
          <w:sz w:val="22"/>
          <w:szCs w:val="22"/>
        </w:rPr>
        <w:t xml:space="preserve"> </w:t>
      </w:r>
      <w:r w:rsidR="00F14C5E" w:rsidRPr="005B6809">
        <w:rPr>
          <w:rFonts w:ascii="Verdana" w:hAnsi="Verdana" w:cs="Verdana"/>
          <w:spacing w:val="-1"/>
          <w:sz w:val="22"/>
          <w:szCs w:val="22"/>
        </w:rPr>
        <w:t>programme</w:t>
      </w:r>
      <w:r w:rsidR="00F138F1" w:rsidRPr="005B6809">
        <w:rPr>
          <w:rFonts w:ascii="Verdana" w:hAnsi="Verdana" w:cs="Verdana"/>
          <w:spacing w:val="-1"/>
          <w:sz w:val="22"/>
          <w:szCs w:val="22"/>
        </w:rPr>
        <w:t xml:space="preserve"> </w:t>
      </w:r>
      <w:r w:rsidRPr="005B6809">
        <w:rPr>
          <w:rFonts w:ascii="Verdana" w:hAnsi="Verdana" w:cs="Verdana"/>
          <w:spacing w:val="-1"/>
          <w:sz w:val="22"/>
          <w:szCs w:val="22"/>
        </w:rPr>
        <w:t>team</w:t>
      </w:r>
      <w:r w:rsidRPr="005B6809">
        <w:rPr>
          <w:rFonts w:ascii="Verdana" w:hAnsi="Verdana" w:cs="Verdana"/>
          <w:spacing w:val="-2"/>
          <w:sz w:val="22"/>
          <w:szCs w:val="22"/>
        </w:rPr>
        <w:t xml:space="preserve"> </w:t>
      </w:r>
      <w:r w:rsidRPr="005B6809">
        <w:rPr>
          <w:rFonts w:ascii="Verdana" w:hAnsi="Verdana" w:cs="Verdana"/>
          <w:spacing w:val="-1"/>
          <w:sz w:val="22"/>
          <w:szCs w:val="22"/>
        </w:rPr>
        <w:t>that</w:t>
      </w:r>
      <w:r w:rsidRPr="005B6809">
        <w:rPr>
          <w:rFonts w:ascii="Verdana" w:hAnsi="Verdana" w:cs="Verdana"/>
          <w:spacing w:val="1"/>
          <w:sz w:val="22"/>
          <w:szCs w:val="22"/>
        </w:rPr>
        <w:t xml:space="preserve"> </w:t>
      </w:r>
      <w:r w:rsidRPr="005B6809">
        <w:rPr>
          <w:rFonts w:ascii="Verdana" w:hAnsi="Verdana" w:cs="Verdana"/>
          <w:spacing w:val="-2"/>
          <w:sz w:val="22"/>
          <w:szCs w:val="22"/>
        </w:rPr>
        <w:t>is</w:t>
      </w:r>
      <w:r w:rsidRPr="005B6809">
        <w:rPr>
          <w:rFonts w:ascii="Verdana" w:hAnsi="Verdana" w:cs="Verdana"/>
          <w:spacing w:val="1"/>
          <w:sz w:val="22"/>
          <w:szCs w:val="22"/>
        </w:rPr>
        <w:t xml:space="preserve"> </w:t>
      </w:r>
      <w:r w:rsidRPr="005B6809">
        <w:rPr>
          <w:rFonts w:ascii="Verdana" w:hAnsi="Verdana" w:cs="Verdana"/>
          <w:spacing w:val="-1"/>
          <w:sz w:val="22"/>
          <w:szCs w:val="22"/>
        </w:rPr>
        <w:t>likely</w:t>
      </w:r>
      <w:r w:rsidRPr="005B6809">
        <w:rPr>
          <w:rFonts w:ascii="Verdana" w:hAnsi="Verdana" w:cs="Verdana"/>
          <w:spacing w:val="-2"/>
          <w:sz w:val="22"/>
          <w:szCs w:val="22"/>
        </w:rPr>
        <w:t xml:space="preserve"> </w:t>
      </w:r>
      <w:r w:rsidRPr="005B6809">
        <w:rPr>
          <w:rFonts w:ascii="Verdana" w:hAnsi="Verdana" w:cs="Verdana"/>
          <w:spacing w:val="-1"/>
          <w:sz w:val="22"/>
          <w:szCs w:val="22"/>
        </w:rPr>
        <w:t>to</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influence the outcome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this</w:t>
      </w:r>
      <w:r w:rsidRPr="005B6809">
        <w:rPr>
          <w:rFonts w:ascii="Verdana" w:hAnsi="Verdana" w:cs="Verdana"/>
          <w:spacing w:val="41"/>
          <w:sz w:val="22"/>
          <w:szCs w:val="22"/>
        </w:rPr>
        <w:t xml:space="preserve"> </w:t>
      </w:r>
      <w:r w:rsidRPr="005B6809">
        <w:rPr>
          <w:rFonts w:ascii="Verdana" w:hAnsi="Verdana" w:cs="Verdana"/>
          <w:spacing w:val="-1"/>
          <w:sz w:val="22"/>
          <w:szCs w:val="22"/>
        </w:rPr>
        <w:t>procurement</w:t>
      </w:r>
      <w:r w:rsidRPr="005B6809">
        <w:rPr>
          <w:rFonts w:ascii="Verdana" w:hAnsi="Verdana" w:cs="Verdana"/>
          <w:spacing w:val="-2"/>
          <w:sz w:val="22"/>
          <w:szCs w:val="22"/>
        </w:rPr>
        <w:t xml:space="preserve"> </w:t>
      </w:r>
      <w:r w:rsidRPr="005B6809">
        <w:rPr>
          <w:rFonts w:ascii="Verdana" w:hAnsi="Verdana" w:cs="Verdana"/>
          <w:spacing w:val="-1"/>
          <w:sz w:val="22"/>
          <w:szCs w:val="22"/>
        </w:rPr>
        <w:t>either</w:t>
      </w:r>
      <w:r w:rsidRPr="005B6809">
        <w:rPr>
          <w:rFonts w:ascii="Verdana" w:hAnsi="Verdana" w:cs="Verdana"/>
          <w:spacing w:val="-2"/>
          <w:sz w:val="22"/>
          <w:szCs w:val="22"/>
        </w:rPr>
        <w:t xml:space="preserve"> </w:t>
      </w:r>
      <w:r w:rsidRPr="005B6809">
        <w:rPr>
          <w:rFonts w:ascii="Verdana" w:hAnsi="Verdana" w:cs="Verdana"/>
          <w:spacing w:val="-1"/>
          <w:sz w:val="22"/>
          <w:szCs w:val="22"/>
        </w:rPr>
        <w:t>directly</w:t>
      </w:r>
      <w:r w:rsidRPr="005B6809">
        <w:rPr>
          <w:rFonts w:ascii="Verdana" w:hAnsi="Verdana" w:cs="Verdana"/>
          <w:spacing w:val="-2"/>
          <w:sz w:val="22"/>
          <w:szCs w:val="22"/>
        </w:rPr>
        <w:t xml:space="preserve"> </w:t>
      </w:r>
      <w:r w:rsidRPr="005B6809">
        <w:rPr>
          <w:rFonts w:ascii="Verdana" w:hAnsi="Verdana" w:cs="Verdana"/>
          <w:sz w:val="22"/>
          <w:szCs w:val="22"/>
        </w:rPr>
        <w:t>or</w:t>
      </w:r>
      <w:r w:rsidRPr="005B6809">
        <w:rPr>
          <w:rFonts w:ascii="Verdana" w:hAnsi="Verdana" w:cs="Verdana"/>
          <w:spacing w:val="1"/>
          <w:sz w:val="22"/>
          <w:szCs w:val="22"/>
        </w:rPr>
        <w:t xml:space="preserve"> </w:t>
      </w:r>
      <w:r w:rsidRPr="005B6809">
        <w:rPr>
          <w:rFonts w:ascii="Verdana" w:hAnsi="Verdana" w:cs="Verdana"/>
          <w:spacing w:val="-1"/>
          <w:sz w:val="22"/>
          <w:szCs w:val="22"/>
        </w:rPr>
        <w:t>indirectly</w:t>
      </w:r>
      <w:r w:rsidRPr="005B6809">
        <w:rPr>
          <w:rFonts w:ascii="Verdana" w:hAnsi="Verdana" w:cs="Verdana"/>
          <w:spacing w:val="-2"/>
          <w:sz w:val="22"/>
          <w:szCs w:val="22"/>
        </w:rPr>
        <w:t xml:space="preserve"> </w:t>
      </w:r>
      <w:r w:rsidRPr="005B6809">
        <w:rPr>
          <w:rFonts w:ascii="Verdana" w:hAnsi="Verdana" w:cs="Verdana"/>
          <w:spacing w:val="-1"/>
          <w:sz w:val="22"/>
          <w:szCs w:val="22"/>
        </w:rPr>
        <w:t>through</w:t>
      </w:r>
      <w:r w:rsidRPr="005B6809">
        <w:rPr>
          <w:rFonts w:ascii="Verdana" w:hAnsi="Verdana" w:cs="Verdana"/>
          <w:spacing w:val="-2"/>
          <w:sz w:val="22"/>
          <w:szCs w:val="22"/>
        </w:rPr>
        <w:t xml:space="preserve"> </w:t>
      </w:r>
      <w:r w:rsidRPr="005B6809">
        <w:rPr>
          <w:rFonts w:ascii="Verdana" w:hAnsi="Verdana" w:cs="Verdana"/>
          <w:spacing w:val="-1"/>
          <w:sz w:val="22"/>
          <w:szCs w:val="22"/>
        </w:rPr>
        <w:t>financial,</w:t>
      </w:r>
      <w:r w:rsidRPr="005B6809">
        <w:rPr>
          <w:rFonts w:ascii="Verdana" w:hAnsi="Verdana" w:cs="Verdana"/>
          <w:spacing w:val="-2"/>
          <w:sz w:val="22"/>
          <w:szCs w:val="22"/>
        </w:rPr>
        <w:t xml:space="preserve"> </w:t>
      </w:r>
      <w:r w:rsidRPr="005B6809">
        <w:rPr>
          <w:rFonts w:ascii="Verdana" w:hAnsi="Verdana" w:cs="Verdana"/>
          <w:spacing w:val="-1"/>
          <w:sz w:val="22"/>
          <w:szCs w:val="22"/>
        </w:rPr>
        <w:t xml:space="preserve">economic </w:t>
      </w:r>
      <w:r w:rsidRPr="005B6809">
        <w:rPr>
          <w:rFonts w:ascii="Verdana" w:hAnsi="Verdana" w:cs="Verdana"/>
          <w:sz w:val="22"/>
          <w:szCs w:val="22"/>
        </w:rPr>
        <w:t>or</w:t>
      </w:r>
      <w:r w:rsidRPr="005B6809">
        <w:rPr>
          <w:rFonts w:ascii="Verdana" w:hAnsi="Verdana" w:cs="Verdana"/>
          <w:spacing w:val="-2"/>
          <w:sz w:val="22"/>
          <w:szCs w:val="22"/>
        </w:rPr>
        <w:t xml:space="preserve"> </w:t>
      </w:r>
      <w:r w:rsidRPr="005B6809">
        <w:rPr>
          <w:rFonts w:ascii="Verdana" w:hAnsi="Verdana" w:cs="Verdana"/>
          <w:spacing w:val="-1"/>
          <w:sz w:val="22"/>
          <w:szCs w:val="22"/>
        </w:rPr>
        <w:t>other</w:t>
      </w:r>
      <w:r w:rsidRPr="005B6809">
        <w:rPr>
          <w:rFonts w:ascii="Verdana" w:hAnsi="Verdana" w:cs="Verdana"/>
          <w:spacing w:val="45"/>
          <w:sz w:val="22"/>
          <w:szCs w:val="22"/>
        </w:rPr>
        <w:t xml:space="preserve"> </w:t>
      </w:r>
      <w:r w:rsidRPr="005B6809">
        <w:rPr>
          <w:rFonts w:ascii="Verdana" w:hAnsi="Verdana" w:cs="Verdana"/>
          <w:spacing w:val="-1"/>
          <w:sz w:val="22"/>
          <w:szCs w:val="22"/>
        </w:rPr>
        <w:t>personal</w:t>
      </w:r>
      <w:r w:rsidRPr="005B6809">
        <w:rPr>
          <w:rFonts w:ascii="Verdana" w:hAnsi="Verdana" w:cs="Verdana"/>
          <w:spacing w:val="-2"/>
          <w:sz w:val="22"/>
          <w:szCs w:val="22"/>
        </w:rPr>
        <w:t xml:space="preserve"> </w:t>
      </w:r>
      <w:r w:rsidRPr="005B6809">
        <w:rPr>
          <w:rFonts w:ascii="Verdana" w:hAnsi="Verdana" w:cs="Verdana"/>
          <w:spacing w:val="-1"/>
          <w:sz w:val="22"/>
          <w:szCs w:val="22"/>
        </w:rPr>
        <w:t>interest</w:t>
      </w:r>
      <w:r w:rsidRPr="005B6809">
        <w:rPr>
          <w:rFonts w:ascii="Verdana" w:hAnsi="Verdana" w:cs="Verdana"/>
          <w:spacing w:val="-2"/>
          <w:sz w:val="22"/>
          <w:szCs w:val="22"/>
        </w:rPr>
        <w:t xml:space="preserve"> </w:t>
      </w:r>
      <w:r w:rsidRPr="005B6809">
        <w:rPr>
          <w:rFonts w:ascii="Verdana" w:hAnsi="Verdana" w:cs="Verdana"/>
          <w:spacing w:val="-1"/>
          <w:sz w:val="22"/>
          <w:szCs w:val="22"/>
        </w:rPr>
        <w:t>which</w:t>
      </w:r>
      <w:r w:rsidRPr="005B6809">
        <w:rPr>
          <w:rFonts w:ascii="Verdana" w:hAnsi="Verdana" w:cs="Verdana"/>
          <w:spacing w:val="-2"/>
          <w:sz w:val="22"/>
          <w:szCs w:val="22"/>
        </w:rPr>
        <w:t xml:space="preserve"> </w:t>
      </w:r>
      <w:r w:rsidRPr="005B6809">
        <w:rPr>
          <w:rFonts w:ascii="Verdana" w:hAnsi="Verdana" w:cs="Verdana"/>
          <w:spacing w:val="-1"/>
          <w:sz w:val="22"/>
          <w:szCs w:val="22"/>
        </w:rPr>
        <w:t>might</w:t>
      </w:r>
      <w:r w:rsidRPr="005B6809">
        <w:rPr>
          <w:rFonts w:ascii="Verdana" w:hAnsi="Verdana" w:cs="Verdana"/>
          <w:spacing w:val="-2"/>
          <w:sz w:val="22"/>
          <w:szCs w:val="22"/>
        </w:rPr>
        <w:t xml:space="preserve"> </w:t>
      </w:r>
      <w:r w:rsidRPr="005B6809">
        <w:rPr>
          <w:rFonts w:ascii="Verdana" w:hAnsi="Verdana" w:cs="Verdana"/>
          <w:spacing w:val="-1"/>
          <w:sz w:val="22"/>
          <w:szCs w:val="22"/>
        </w:rPr>
        <w:t>be perceived</w:t>
      </w:r>
      <w:r w:rsidRPr="005B6809">
        <w:rPr>
          <w:rFonts w:ascii="Verdana" w:hAnsi="Verdana" w:cs="Verdana"/>
          <w:spacing w:val="1"/>
          <w:sz w:val="22"/>
          <w:szCs w:val="22"/>
        </w:rPr>
        <w:t xml:space="preserve"> </w:t>
      </w:r>
      <w:r w:rsidRPr="005B6809">
        <w:rPr>
          <w:rFonts w:ascii="Verdana" w:hAnsi="Verdana" w:cs="Verdana"/>
          <w:spacing w:val="-1"/>
          <w:sz w:val="22"/>
          <w:szCs w:val="22"/>
        </w:rPr>
        <w:t>to compromise the impartiality</w:t>
      </w:r>
      <w:r w:rsidRPr="005B6809">
        <w:rPr>
          <w:rFonts w:ascii="Verdana" w:hAnsi="Verdana" w:cs="Verdana"/>
          <w:spacing w:val="38"/>
          <w:sz w:val="22"/>
          <w:szCs w:val="22"/>
        </w:rPr>
        <w:t xml:space="preserve"> </w:t>
      </w:r>
      <w:r w:rsidRPr="005B6809">
        <w:rPr>
          <w:rFonts w:ascii="Verdana" w:hAnsi="Verdana" w:cs="Verdana"/>
          <w:spacing w:val="-1"/>
          <w:sz w:val="22"/>
          <w:szCs w:val="22"/>
        </w:rPr>
        <w:t>and</w:t>
      </w:r>
      <w:r w:rsidRPr="005B6809">
        <w:rPr>
          <w:rFonts w:ascii="Verdana" w:hAnsi="Verdana" w:cs="Verdana"/>
          <w:spacing w:val="1"/>
          <w:sz w:val="22"/>
          <w:szCs w:val="22"/>
        </w:rPr>
        <w:t xml:space="preserve"> </w:t>
      </w:r>
      <w:r w:rsidRPr="005B6809">
        <w:rPr>
          <w:rFonts w:ascii="Verdana" w:hAnsi="Verdana" w:cs="Verdana"/>
          <w:spacing w:val="-1"/>
          <w:sz w:val="22"/>
          <w:szCs w:val="22"/>
        </w:rPr>
        <w:t xml:space="preserve">independence </w:t>
      </w:r>
      <w:r w:rsidRPr="005B6809">
        <w:rPr>
          <w:rFonts w:ascii="Verdana" w:hAnsi="Verdana" w:cs="Verdana"/>
          <w:sz w:val="22"/>
          <w:szCs w:val="22"/>
        </w:rPr>
        <w:t>of</w:t>
      </w:r>
      <w:r w:rsidRPr="005B6809">
        <w:rPr>
          <w:rFonts w:ascii="Verdana" w:hAnsi="Verdana" w:cs="Verdana"/>
          <w:spacing w:val="-4"/>
          <w:sz w:val="22"/>
          <w:szCs w:val="22"/>
        </w:rPr>
        <w:t xml:space="preserve"> </w:t>
      </w:r>
      <w:r w:rsidRPr="005B6809">
        <w:rPr>
          <w:rFonts w:ascii="Verdana" w:hAnsi="Verdana" w:cs="Verdana"/>
          <w:spacing w:val="-1"/>
          <w:sz w:val="22"/>
          <w:szCs w:val="22"/>
        </w:rPr>
        <w:t>any</w:t>
      </w:r>
      <w:r w:rsidRPr="005B6809">
        <w:rPr>
          <w:rFonts w:ascii="Verdana" w:hAnsi="Verdana" w:cs="Verdana"/>
          <w:spacing w:val="-2"/>
          <w:sz w:val="22"/>
          <w:szCs w:val="22"/>
        </w:rPr>
        <w:t xml:space="preserve"> </w:t>
      </w:r>
      <w:r w:rsidRPr="005B6809">
        <w:rPr>
          <w:rFonts w:ascii="Verdana" w:hAnsi="Verdana" w:cs="Verdana"/>
          <w:spacing w:val="-1"/>
          <w:sz w:val="22"/>
          <w:szCs w:val="22"/>
        </w:rPr>
        <w:t>party</w:t>
      </w:r>
      <w:r w:rsidRPr="005B6809">
        <w:rPr>
          <w:rFonts w:ascii="Verdana" w:hAnsi="Verdana" w:cs="Verdana"/>
          <w:sz w:val="22"/>
          <w:szCs w:val="22"/>
        </w:rPr>
        <w:t xml:space="preserve"> </w:t>
      </w:r>
      <w:r w:rsidRPr="005B6809">
        <w:rPr>
          <w:rFonts w:ascii="Verdana" w:hAnsi="Verdana" w:cs="Verdana"/>
          <w:spacing w:val="-1"/>
          <w:sz w:val="22"/>
          <w:szCs w:val="22"/>
        </w:rPr>
        <w:t>in</w:t>
      </w:r>
      <w:r w:rsidRPr="005B6809">
        <w:rPr>
          <w:rFonts w:ascii="Verdana" w:hAnsi="Verdana" w:cs="Verdana"/>
          <w:spacing w:val="-2"/>
          <w:sz w:val="22"/>
          <w:szCs w:val="22"/>
        </w:rPr>
        <w:t xml:space="preserve"> </w:t>
      </w:r>
      <w:r w:rsidRPr="005B6809">
        <w:rPr>
          <w:rFonts w:ascii="Verdana" w:hAnsi="Verdana" w:cs="Verdana"/>
          <w:spacing w:val="-1"/>
          <w:sz w:val="22"/>
          <w:szCs w:val="22"/>
        </w:rPr>
        <w:t>the context</w:t>
      </w:r>
      <w:r w:rsidRPr="005B6809">
        <w:rPr>
          <w:rFonts w:ascii="Verdana" w:hAnsi="Verdana" w:cs="Verdana"/>
          <w:spacing w:val="-2"/>
          <w:sz w:val="22"/>
          <w:szCs w:val="22"/>
        </w:rPr>
        <w:t xml:space="preserve"> </w:t>
      </w:r>
      <w:r w:rsidRPr="005B6809">
        <w:rPr>
          <w:rFonts w:ascii="Verdana" w:hAnsi="Verdana" w:cs="Verdana"/>
          <w:sz w:val="22"/>
          <w:szCs w:val="22"/>
        </w:rPr>
        <w:t>of</w:t>
      </w:r>
      <w:r w:rsidRPr="005B6809">
        <w:rPr>
          <w:rFonts w:ascii="Verdana" w:hAnsi="Verdana" w:cs="Verdana"/>
          <w:spacing w:val="-2"/>
          <w:sz w:val="22"/>
          <w:szCs w:val="22"/>
        </w:rPr>
        <w:t xml:space="preserve"> </w:t>
      </w:r>
      <w:r w:rsidRPr="005B6809">
        <w:rPr>
          <w:rFonts w:ascii="Verdana" w:hAnsi="Verdana" w:cs="Verdana"/>
          <w:spacing w:val="-1"/>
          <w:sz w:val="22"/>
          <w:szCs w:val="22"/>
        </w:rPr>
        <w:t>this procurement</w:t>
      </w:r>
      <w:r w:rsidRPr="005B6809">
        <w:rPr>
          <w:rFonts w:ascii="Verdana" w:hAnsi="Verdana" w:cs="Verdana"/>
          <w:spacing w:val="-2"/>
          <w:sz w:val="22"/>
          <w:szCs w:val="22"/>
        </w:rPr>
        <w:t xml:space="preserve"> </w:t>
      </w:r>
      <w:r w:rsidRPr="005B6809">
        <w:rPr>
          <w:rFonts w:ascii="Verdana" w:hAnsi="Verdana" w:cs="Verdana"/>
          <w:spacing w:val="-1"/>
          <w:sz w:val="22"/>
          <w:szCs w:val="22"/>
        </w:rPr>
        <w:t>procedure.</w:t>
      </w:r>
    </w:p>
    <w:p w14:paraId="7C8206D2" w14:textId="77777777" w:rsidR="009E5BAE" w:rsidRPr="005B6809" w:rsidRDefault="009E5BAE" w:rsidP="006268C8">
      <w:pPr>
        <w:kinsoku w:val="0"/>
        <w:overflowPunct w:val="0"/>
        <w:spacing w:before="3"/>
        <w:rPr>
          <w:rFonts w:ascii="Verdana" w:hAnsi="Verdana" w:cs="Verdana"/>
          <w:sz w:val="22"/>
          <w:szCs w:val="22"/>
        </w:rPr>
      </w:pPr>
    </w:p>
    <w:p w14:paraId="234CB10F" w14:textId="41D4041D" w:rsidR="009E5BAE" w:rsidRPr="00043839" w:rsidRDefault="009E5BAE" w:rsidP="006268C8">
      <w:pPr>
        <w:spacing w:before="60" w:after="60"/>
        <w:rPr>
          <w:rFonts w:ascii="Verdana" w:eastAsia="Times New Roman" w:hAnsi="Verdana" w:cs="Arial Narrow"/>
          <w:sz w:val="22"/>
          <w:szCs w:val="22"/>
        </w:rPr>
      </w:pPr>
      <w:r w:rsidRPr="005B6809">
        <w:rPr>
          <w:rFonts w:ascii="Verdana" w:eastAsia="Times New Roman" w:hAnsi="Verdana" w:cs="Arial Narrow"/>
          <w:sz w:val="22"/>
          <w:szCs w:val="22"/>
        </w:rPr>
        <w:t xml:space="preserve">Receipt of this statement will permit </w:t>
      </w:r>
      <w:r w:rsidR="00AF0647">
        <w:rPr>
          <w:rFonts w:ascii="Verdana" w:eastAsia="Times New Roman" w:hAnsi="Verdana" w:cs="Arial Narrow"/>
          <w:sz w:val="22"/>
          <w:szCs w:val="22"/>
        </w:rPr>
        <w:t xml:space="preserve">Chacewater Parish Council </w:t>
      </w:r>
      <w:r w:rsidRPr="005B6809">
        <w:rPr>
          <w:rFonts w:ascii="Verdana" w:eastAsia="Times New Roman" w:hAnsi="Verdana" w:cs="Arial Narrow"/>
          <w:sz w:val="22"/>
          <w:szCs w:val="22"/>
        </w:rPr>
        <w:t xml:space="preserve">to ensure that, in the event of a conflict of interest being notified or noticed, appropriate </w:t>
      </w:r>
      <w:r w:rsidRPr="00043839">
        <w:rPr>
          <w:rFonts w:ascii="Verdana" w:eastAsia="Times New Roman" w:hAnsi="Verdana" w:cs="Arial Narrow"/>
          <w:sz w:val="22"/>
          <w:szCs w:val="22"/>
        </w:rPr>
        <w:t>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4FDBFEC" w14:textId="5FADA604" w:rsidR="006D5657" w:rsidRPr="00CA3492"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hyperlink r:id="rId15" w:history="1">
        <w:r w:rsidR="00CA3492" w:rsidRPr="00530C7E">
          <w:rPr>
            <w:rStyle w:val="Hyperlink"/>
            <w:rFonts w:ascii="Verdana" w:hAnsi="Verdana" w:cs="Arial Narrow"/>
            <w:sz w:val="28"/>
            <w:szCs w:val="28"/>
          </w:rPr>
          <w:t>tenders@communitybuilds.co.uk</w:t>
        </w:r>
      </w:hyperlink>
      <w:r w:rsidR="00CA3492">
        <w:rPr>
          <w:rFonts w:ascii="Verdana" w:hAnsi="Verdana"/>
          <w:color w:val="auto"/>
          <w:sz w:val="22"/>
          <w:szCs w:val="22"/>
        </w:rPr>
        <w:t xml:space="preserve"> </w:t>
      </w:r>
      <w:r w:rsidR="00995791" w:rsidRPr="009D25E1">
        <w:rPr>
          <w:rFonts w:ascii="Verdana" w:hAnsi="Verdana"/>
          <w:color w:val="auto"/>
          <w:sz w:val="22"/>
          <w:szCs w:val="22"/>
        </w:rPr>
        <w:t>in accordance with the Tender and</w:t>
      </w:r>
      <w:r w:rsidRPr="009D25E1">
        <w:rPr>
          <w:rFonts w:ascii="Verdana" w:hAnsi="Verdana"/>
          <w:color w:val="auto"/>
          <w:sz w:val="22"/>
          <w:szCs w:val="22"/>
        </w:rPr>
        <w:t xml:space="preserve"> Commission</w:t>
      </w:r>
      <w:r w:rsidRPr="00043839">
        <w:rPr>
          <w:rFonts w:ascii="Verdana" w:hAnsi="Verdana"/>
          <w:color w:val="auto"/>
          <w:sz w:val="22"/>
          <w:szCs w:val="22"/>
        </w:rPr>
        <w:t xml:space="preserve">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E3A792E" w:rsidR="006D5657" w:rsidRPr="005B680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 xml:space="preserve">Responses to clarifications will be anonymised and uploaded by </w:t>
      </w:r>
      <w:r w:rsidR="00AF0647">
        <w:rPr>
          <w:rFonts w:ascii="Verdana" w:hAnsi="Verdana"/>
          <w:color w:val="auto"/>
          <w:sz w:val="22"/>
          <w:szCs w:val="22"/>
        </w:rPr>
        <w:t xml:space="preserve">Chacewater Parish Council </w:t>
      </w:r>
      <w:r w:rsidRPr="005B6809">
        <w:rPr>
          <w:rFonts w:ascii="Verdana" w:hAnsi="Verdana"/>
          <w:color w:val="auto"/>
          <w:sz w:val="22"/>
          <w:szCs w:val="22"/>
        </w:rPr>
        <w:t>to Contracts Finder and will be viewable to all tenderers.</w:t>
      </w:r>
    </w:p>
    <w:p w14:paraId="69424C18" w14:textId="77777777" w:rsidR="006D5657" w:rsidRPr="005B6809" w:rsidRDefault="006D5657" w:rsidP="006268C8">
      <w:pPr>
        <w:pStyle w:val="Default"/>
        <w:spacing w:before="60" w:after="60"/>
        <w:rPr>
          <w:rFonts w:ascii="Verdana" w:hAnsi="Verdana"/>
          <w:color w:val="auto"/>
          <w:sz w:val="22"/>
          <w:szCs w:val="22"/>
        </w:rPr>
      </w:pPr>
    </w:p>
    <w:p w14:paraId="2F6E3599" w14:textId="1C8987DD" w:rsidR="006D5657" w:rsidRPr="00043839" w:rsidRDefault="006D5657" w:rsidP="006268C8">
      <w:pPr>
        <w:pStyle w:val="Default"/>
        <w:spacing w:before="60" w:after="60"/>
        <w:rPr>
          <w:rFonts w:ascii="Verdana" w:hAnsi="Verdana"/>
          <w:color w:val="auto"/>
          <w:sz w:val="22"/>
          <w:szCs w:val="22"/>
        </w:rPr>
      </w:pPr>
      <w:r w:rsidRPr="005B680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5B6809">
        <w:rPr>
          <w:rFonts w:ascii="Verdana" w:hAnsi="Verdana"/>
          <w:color w:val="auto"/>
          <w:spacing w:val="-1"/>
          <w:sz w:val="22"/>
          <w:szCs w:val="22"/>
        </w:rPr>
        <w:t xml:space="preserve"> proposed</w:t>
      </w:r>
      <w:r w:rsidRPr="005B6809">
        <w:rPr>
          <w:rFonts w:ascii="Verdana" w:hAnsi="Verdana"/>
          <w:color w:val="auto"/>
          <w:spacing w:val="-2"/>
          <w:sz w:val="22"/>
          <w:szCs w:val="22"/>
        </w:rPr>
        <w:t xml:space="preserve"> </w:t>
      </w:r>
      <w:r w:rsidRPr="005B6809">
        <w:rPr>
          <w:rFonts w:ascii="Verdana" w:hAnsi="Verdana"/>
          <w:color w:val="auto"/>
          <w:spacing w:val="-1"/>
          <w:sz w:val="22"/>
          <w:szCs w:val="22"/>
        </w:rPr>
        <w:t>contract</w:t>
      </w:r>
      <w:r w:rsidRPr="005B6809">
        <w:rPr>
          <w:rFonts w:ascii="Verdana" w:hAnsi="Verdana"/>
          <w:color w:val="auto"/>
          <w:spacing w:val="-2"/>
          <w:sz w:val="22"/>
          <w:szCs w:val="22"/>
        </w:rPr>
        <w:t xml:space="preserve"> </w:t>
      </w:r>
      <w:r w:rsidRPr="005B6809">
        <w:rPr>
          <w:rFonts w:ascii="Verdana" w:hAnsi="Verdana"/>
          <w:color w:val="auto"/>
          <w:spacing w:val="-1"/>
          <w:sz w:val="22"/>
          <w:szCs w:val="22"/>
        </w:rPr>
        <w:t>shall</w:t>
      </w:r>
      <w:r w:rsidRPr="005B6809">
        <w:rPr>
          <w:rFonts w:ascii="Verdana" w:hAnsi="Verdana"/>
          <w:color w:val="auto"/>
          <w:spacing w:val="-2"/>
          <w:sz w:val="22"/>
          <w:szCs w:val="22"/>
        </w:rPr>
        <w:t xml:space="preserve"> </w:t>
      </w:r>
      <w:r w:rsidRPr="005B6809">
        <w:rPr>
          <w:rFonts w:ascii="Verdana" w:hAnsi="Verdana"/>
          <w:color w:val="auto"/>
          <w:spacing w:val="-1"/>
          <w:sz w:val="22"/>
          <w:szCs w:val="22"/>
        </w:rPr>
        <w:t>bind</w:t>
      </w:r>
      <w:r w:rsidRPr="005B6809">
        <w:rPr>
          <w:rFonts w:ascii="Verdana" w:hAnsi="Verdana"/>
          <w:color w:val="auto"/>
          <w:spacing w:val="-2"/>
          <w:sz w:val="22"/>
          <w:szCs w:val="22"/>
        </w:rPr>
        <w:t xml:space="preserve"> </w:t>
      </w:r>
      <w:r w:rsidR="00AF0647">
        <w:rPr>
          <w:rFonts w:ascii="Verdana" w:hAnsi="Verdana"/>
          <w:color w:val="auto"/>
          <w:spacing w:val="-1"/>
          <w:sz w:val="22"/>
          <w:szCs w:val="22"/>
        </w:rPr>
        <w:t xml:space="preserve">Chacewater Parish Council </w:t>
      </w:r>
      <w:r w:rsidRPr="005B6809">
        <w:rPr>
          <w:rFonts w:ascii="Verdana" w:hAnsi="Verdana"/>
          <w:color w:val="auto"/>
          <w:spacing w:val="-1"/>
          <w:sz w:val="22"/>
          <w:szCs w:val="22"/>
        </w:rPr>
        <w:t>unless such</w:t>
      </w:r>
      <w:r w:rsidRPr="005B6809">
        <w:rPr>
          <w:rFonts w:ascii="Verdana" w:hAnsi="Verdana"/>
          <w:color w:val="auto"/>
          <w:spacing w:val="51"/>
          <w:sz w:val="22"/>
          <w:szCs w:val="22"/>
        </w:rPr>
        <w:t xml:space="preserve"> </w:t>
      </w:r>
      <w:r w:rsidRPr="005B6809">
        <w:rPr>
          <w:rFonts w:ascii="Verdana" w:hAnsi="Verdana"/>
          <w:color w:val="auto"/>
          <w:spacing w:val="-1"/>
          <w:sz w:val="22"/>
          <w:szCs w:val="22"/>
        </w:rPr>
        <w:t>representation</w:t>
      </w:r>
      <w:r w:rsidRPr="005B6809">
        <w:rPr>
          <w:rFonts w:ascii="Verdana" w:hAnsi="Verdana"/>
          <w:color w:val="auto"/>
          <w:spacing w:val="-2"/>
          <w:sz w:val="22"/>
          <w:szCs w:val="22"/>
        </w:rPr>
        <w:t xml:space="preserve"> is</w:t>
      </w:r>
      <w:r w:rsidRPr="005B6809">
        <w:rPr>
          <w:rFonts w:ascii="Verdana" w:hAnsi="Verdana"/>
          <w:color w:val="auto"/>
          <w:spacing w:val="1"/>
          <w:sz w:val="22"/>
          <w:szCs w:val="22"/>
        </w:rPr>
        <w:t xml:space="preserve"> </w:t>
      </w:r>
      <w:r w:rsidRPr="005B6809">
        <w:rPr>
          <w:rFonts w:ascii="Verdana" w:hAnsi="Verdana"/>
          <w:color w:val="auto"/>
          <w:spacing w:val="-1"/>
          <w:sz w:val="22"/>
          <w:szCs w:val="22"/>
        </w:rPr>
        <w:t>in</w:t>
      </w:r>
      <w:r w:rsidRPr="005B6809">
        <w:rPr>
          <w:rFonts w:ascii="Verdana" w:hAnsi="Verdana"/>
          <w:color w:val="auto"/>
          <w:spacing w:val="-2"/>
          <w:sz w:val="22"/>
          <w:szCs w:val="22"/>
        </w:rPr>
        <w:t xml:space="preserve"> </w:t>
      </w:r>
      <w:r w:rsidRPr="005B6809">
        <w:rPr>
          <w:rFonts w:ascii="Verdana" w:hAnsi="Verdana"/>
          <w:color w:val="auto"/>
          <w:spacing w:val="-1"/>
          <w:sz w:val="22"/>
          <w:szCs w:val="22"/>
        </w:rPr>
        <w:t>writing</w:t>
      </w:r>
      <w:r w:rsidRPr="005B6809">
        <w:rPr>
          <w:rFonts w:ascii="Verdana" w:hAnsi="Verdana"/>
          <w:color w:val="auto"/>
          <w:spacing w:val="-2"/>
          <w:sz w:val="22"/>
          <w:szCs w:val="22"/>
        </w:rPr>
        <w:t xml:space="preserve"> </w:t>
      </w:r>
      <w:r w:rsidRPr="005B6809">
        <w:rPr>
          <w:rFonts w:ascii="Verdana" w:hAnsi="Verdana"/>
          <w:color w:val="auto"/>
          <w:spacing w:val="-1"/>
          <w:sz w:val="22"/>
          <w:szCs w:val="22"/>
        </w:rPr>
        <w:t>and</w:t>
      </w:r>
      <w:r w:rsidRPr="005B6809">
        <w:rPr>
          <w:rFonts w:ascii="Verdana" w:hAnsi="Verdana"/>
          <w:color w:val="auto"/>
          <w:spacing w:val="-2"/>
          <w:sz w:val="22"/>
          <w:szCs w:val="22"/>
        </w:rPr>
        <w:t xml:space="preserve"> </w:t>
      </w:r>
      <w:r w:rsidRPr="005B6809">
        <w:rPr>
          <w:rFonts w:ascii="Verdana" w:hAnsi="Verdana"/>
          <w:color w:val="auto"/>
          <w:spacing w:val="-1"/>
          <w:sz w:val="22"/>
          <w:szCs w:val="22"/>
        </w:rPr>
        <w:t>duly</w:t>
      </w:r>
      <w:r w:rsidRPr="005B6809">
        <w:rPr>
          <w:rFonts w:ascii="Verdana" w:hAnsi="Verdana"/>
          <w:color w:val="auto"/>
          <w:spacing w:val="-2"/>
          <w:sz w:val="22"/>
          <w:szCs w:val="22"/>
        </w:rPr>
        <w:t xml:space="preserve"> </w:t>
      </w:r>
      <w:r w:rsidRPr="005B6809">
        <w:rPr>
          <w:rFonts w:ascii="Verdana" w:hAnsi="Verdana"/>
          <w:color w:val="auto"/>
          <w:spacing w:val="-1"/>
          <w:sz w:val="22"/>
          <w:szCs w:val="22"/>
        </w:rPr>
        <w:t>signed</w:t>
      </w:r>
      <w:r w:rsidRPr="005B6809">
        <w:rPr>
          <w:rFonts w:ascii="Verdana" w:hAnsi="Verdana"/>
          <w:color w:val="auto"/>
          <w:spacing w:val="1"/>
          <w:sz w:val="22"/>
          <w:szCs w:val="22"/>
        </w:rPr>
        <w:t xml:space="preserve"> </w:t>
      </w:r>
      <w:r w:rsidRPr="005B6809">
        <w:rPr>
          <w:rFonts w:ascii="Verdana" w:hAnsi="Verdana"/>
          <w:color w:val="auto"/>
          <w:spacing w:val="-1"/>
          <w:sz w:val="22"/>
          <w:szCs w:val="22"/>
        </w:rPr>
        <w:t>by</w:t>
      </w:r>
      <w:r w:rsidRPr="005B6809">
        <w:rPr>
          <w:rFonts w:ascii="Verdana" w:hAnsi="Verdana"/>
          <w:color w:val="auto"/>
          <w:spacing w:val="-2"/>
          <w:sz w:val="22"/>
          <w:szCs w:val="22"/>
        </w:rPr>
        <w:t xml:space="preserve"> </w:t>
      </w:r>
      <w:r w:rsidRPr="005B6809">
        <w:rPr>
          <w:rFonts w:ascii="Verdana" w:hAnsi="Verdana"/>
          <w:color w:val="auto"/>
          <w:sz w:val="22"/>
          <w:szCs w:val="22"/>
        </w:rPr>
        <w:t>a</w:t>
      </w:r>
      <w:r w:rsidRPr="005B6809">
        <w:rPr>
          <w:rFonts w:ascii="Verdana" w:hAnsi="Verdana"/>
          <w:color w:val="auto"/>
          <w:spacing w:val="-2"/>
          <w:sz w:val="22"/>
          <w:szCs w:val="22"/>
        </w:rPr>
        <w:t xml:space="preserve"> </w:t>
      </w:r>
      <w:r w:rsidRPr="005B6809">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Default="006D5657" w:rsidP="006268C8">
      <w:pPr>
        <w:pStyle w:val="BodyText"/>
        <w:kinsoku w:val="0"/>
        <w:overflowPunct w:val="0"/>
        <w:spacing w:before="7"/>
        <w:ind w:left="0" w:firstLine="0"/>
        <w:rPr>
          <w:b/>
          <w:bCs/>
          <w:color w:val="FF0000"/>
        </w:rPr>
      </w:pPr>
    </w:p>
    <w:p w14:paraId="68A28CDE" w14:textId="77777777" w:rsidR="00DB0DC4" w:rsidRDefault="00DB0DC4" w:rsidP="004A562D">
      <w:pPr>
        <w:pStyle w:val="Heading1"/>
      </w:pPr>
    </w:p>
    <w:p w14:paraId="68FC0F2F" w14:textId="07587C3B" w:rsidR="00F241D3" w:rsidRPr="00043839" w:rsidRDefault="00F131E4" w:rsidP="004A562D">
      <w:pPr>
        <w:pStyle w:val="Heading1"/>
      </w:pPr>
      <w:r w:rsidRPr="00043839">
        <w:lastRenderedPageBreak/>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2"/>
          <w:bookmarkEnd w:id="3"/>
          <w:p w14:paraId="3AECB4AF" w14:textId="3AF74275"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D478B4" w:rsidRPr="005B6809">
              <w:rPr>
                <w:rFonts w:ascii="Verdana" w:eastAsia="Calibri" w:hAnsi="Verdana"/>
                <w:sz w:val="22"/>
                <w:szCs w:val="22"/>
                <w:lang w:eastAsia="en-US"/>
              </w:rPr>
              <w:t>.1</w:t>
            </w:r>
            <w:r w:rsidR="00F33591" w:rsidRPr="005B6809">
              <w:rPr>
                <w:rFonts w:ascii="Verdana" w:eastAsia="Calibri" w:hAnsi="Verdana"/>
                <w:sz w:val="22"/>
                <w:szCs w:val="22"/>
                <w:lang w:eastAsia="en-US"/>
              </w:rPr>
              <w:t xml:space="preserve"> </w:t>
            </w:r>
            <w:r w:rsidR="00AC3C13" w:rsidRPr="005B680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5B6809" w:rsidRDefault="00D478B4"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Acceptable covering letter including confirmation o</w:t>
            </w:r>
            <w:r w:rsidR="00043839" w:rsidRPr="005B6809">
              <w:rPr>
                <w:rFonts w:ascii="Verdana" w:eastAsia="Calibri" w:hAnsi="Verdana"/>
                <w:sz w:val="22"/>
                <w:szCs w:val="22"/>
                <w:lang w:eastAsia="en-US"/>
              </w:rPr>
              <w:t xml:space="preserve">f the requirements detailed at </w:t>
            </w:r>
            <w:r w:rsidR="00E878B2" w:rsidRPr="005B6809">
              <w:rPr>
                <w:rFonts w:ascii="Verdana" w:eastAsia="Calibri" w:hAnsi="Verdana"/>
                <w:sz w:val="22"/>
                <w:szCs w:val="22"/>
                <w:lang w:eastAsia="en-US"/>
              </w:rPr>
              <w:t>6</w:t>
            </w:r>
            <w:r w:rsidRPr="005B6809">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2BF3B6A1"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CB0724" w:rsidRPr="005B6809">
              <w:rPr>
                <w:rFonts w:ascii="Verdana" w:eastAsia="Calibri" w:hAnsi="Verdana"/>
                <w:sz w:val="22"/>
                <w:szCs w:val="22"/>
                <w:lang w:eastAsia="en-US"/>
              </w:rPr>
              <w:t>.</w:t>
            </w:r>
            <w:r w:rsidR="00F33591" w:rsidRPr="005B6809">
              <w:rPr>
                <w:rFonts w:ascii="Verdana" w:eastAsia="Calibri" w:hAnsi="Verdana"/>
                <w:sz w:val="22"/>
                <w:szCs w:val="22"/>
                <w:lang w:eastAsia="en-US"/>
              </w:rPr>
              <w:t xml:space="preserve">2 </w:t>
            </w:r>
            <w:r w:rsidR="00BC0B63" w:rsidRPr="005B6809">
              <w:rPr>
                <w:rFonts w:ascii="Verdana" w:eastAsia="Calibri" w:hAnsi="Verdana"/>
                <w:sz w:val="22"/>
                <w:szCs w:val="22"/>
                <w:lang w:eastAsia="en-US"/>
              </w:rPr>
              <w:t>Social Value</w:t>
            </w:r>
          </w:p>
        </w:tc>
        <w:tc>
          <w:tcPr>
            <w:tcW w:w="916" w:type="dxa"/>
            <w:shd w:val="clear" w:color="auto" w:fill="D9D9D9"/>
          </w:tcPr>
          <w:p w14:paraId="28461C28" w14:textId="28C7E5CC" w:rsidR="00AC3C13" w:rsidRPr="00043839" w:rsidRDefault="00BC0B63" w:rsidP="00C526BB">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7D122B72" w14:textId="7E2895D6" w:rsidR="001F725E" w:rsidRPr="005B6809" w:rsidRDefault="001738EC" w:rsidP="002E38CF">
            <w:pPr>
              <w:pStyle w:val="ListParagraph"/>
              <w:widowControl/>
              <w:numPr>
                <w:ilvl w:val="0"/>
                <w:numId w:val="3"/>
              </w:numPr>
              <w:autoSpaceDE/>
              <w:autoSpaceDN/>
              <w:adjustRightInd/>
              <w:contextualSpacing/>
              <w:rPr>
                <w:rFonts w:ascii="Verdana" w:hAnsi="Verdana" w:cstheme="majorHAnsi"/>
                <w:sz w:val="22"/>
                <w:szCs w:val="22"/>
              </w:rPr>
            </w:pPr>
            <w:r w:rsidRPr="005B6809">
              <w:rPr>
                <w:rFonts w:ascii="Verdana" w:hAnsi="Verdana" w:cstheme="majorHAnsi"/>
                <w:sz w:val="22"/>
                <w:szCs w:val="22"/>
              </w:rPr>
              <w:t xml:space="preserve">Total amount (£) spent through contract with local micro, small and medium enterprises (MSMEs).  Score is determined by local spend/total spend x the available marks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5B6809" w:rsidRDefault="00043839" w:rsidP="006268C8">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Ref </w:t>
            </w:r>
            <w:r w:rsidR="00E878B2" w:rsidRPr="005B6809">
              <w:rPr>
                <w:rFonts w:ascii="Verdana" w:eastAsia="Calibri" w:hAnsi="Verdana"/>
                <w:sz w:val="22"/>
                <w:szCs w:val="22"/>
                <w:lang w:eastAsia="en-US"/>
              </w:rPr>
              <w:t>6</w:t>
            </w:r>
            <w:r w:rsidR="00155205" w:rsidRPr="005B6809">
              <w:rPr>
                <w:rFonts w:ascii="Verdana" w:eastAsia="Calibri" w:hAnsi="Verdana"/>
                <w:sz w:val="22"/>
                <w:szCs w:val="22"/>
                <w:lang w:eastAsia="en-US"/>
              </w:rPr>
              <w:t>.3</w:t>
            </w:r>
            <w:r w:rsidR="00BC0B63" w:rsidRPr="005B6809">
              <w:rPr>
                <w:rFonts w:ascii="Verdana" w:eastAsia="Calibri" w:hAnsi="Verdana"/>
                <w:sz w:val="22"/>
                <w:szCs w:val="22"/>
                <w:lang w:eastAsia="en-US"/>
              </w:rPr>
              <w:t xml:space="preserve"> Previous examples</w:t>
            </w:r>
          </w:p>
        </w:tc>
        <w:tc>
          <w:tcPr>
            <w:tcW w:w="916" w:type="dxa"/>
            <w:shd w:val="clear" w:color="auto" w:fill="D9D9D9"/>
          </w:tcPr>
          <w:p w14:paraId="229A6ECB" w14:textId="23F44422" w:rsidR="00AC3C13" w:rsidRPr="00043839" w:rsidRDefault="00DB1391"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p>
        </w:tc>
      </w:tr>
      <w:tr w:rsidR="00421CBC" w:rsidRPr="00421CBC" w14:paraId="67B679EA" w14:textId="77777777" w:rsidTr="00BC0B63">
        <w:tc>
          <w:tcPr>
            <w:tcW w:w="8222" w:type="dxa"/>
          </w:tcPr>
          <w:p w14:paraId="2342A130" w14:textId="6B8572D1" w:rsidR="00B52E8E" w:rsidRPr="005B6809" w:rsidRDefault="00B52E8E" w:rsidP="006268C8">
            <w:pPr>
              <w:widowControl/>
              <w:autoSpaceDE/>
              <w:autoSpaceDN/>
              <w:adjustRightInd/>
              <w:spacing w:after="60"/>
              <w:rPr>
                <w:rFonts w:ascii="Verdana" w:eastAsia="Calibri" w:hAnsi="Verdana"/>
                <w:sz w:val="22"/>
                <w:szCs w:val="22"/>
                <w:lang w:eastAsia="en-US"/>
              </w:rPr>
            </w:pP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6.4 Project Method Statement</w:t>
            </w:r>
          </w:p>
        </w:tc>
        <w:tc>
          <w:tcPr>
            <w:tcW w:w="916" w:type="dxa"/>
            <w:shd w:val="clear" w:color="auto" w:fill="D9D9D9"/>
          </w:tcPr>
          <w:p w14:paraId="7991D4B5" w14:textId="469702E5"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DB1391">
              <w:rPr>
                <w:rFonts w:ascii="Verdana" w:eastAsia="Calibri" w:hAnsi="Verdana"/>
                <w:sz w:val="22"/>
                <w:szCs w:val="22"/>
                <w:lang w:eastAsia="en-US"/>
              </w:rPr>
              <w:t>5</w:t>
            </w:r>
          </w:p>
        </w:tc>
      </w:tr>
      <w:tr w:rsidR="00BC0B63" w:rsidRPr="00421CBC" w14:paraId="68BFBAB6" w14:textId="77777777" w:rsidTr="00BC0B63">
        <w:tc>
          <w:tcPr>
            <w:tcW w:w="8222" w:type="dxa"/>
          </w:tcPr>
          <w:p w14:paraId="3279ECC2"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76A557F7"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Ref 6.5 Budget</w:t>
            </w:r>
          </w:p>
        </w:tc>
        <w:tc>
          <w:tcPr>
            <w:tcW w:w="916" w:type="dxa"/>
            <w:shd w:val="clear" w:color="auto" w:fill="D9D9D9"/>
          </w:tcPr>
          <w:p w14:paraId="087D7062" w14:textId="59580235" w:rsidR="00BC0B63" w:rsidRPr="00043839" w:rsidRDefault="00DB1391"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5B6809" w:rsidRDefault="00BC0B63" w:rsidP="00BC0B63">
            <w:pPr>
              <w:widowControl/>
              <w:autoSpaceDE/>
              <w:autoSpaceDN/>
              <w:adjustRightInd/>
              <w:contextualSpacing/>
              <w:rPr>
                <w:rFonts w:ascii="Verdana" w:hAnsi="Verdana" w:cstheme="majorHAnsi"/>
                <w:sz w:val="22"/>
                <w:szCs w:val="22"/>
              </w:rPr>
            </w:pPr>
            <w:r w:rsidRPr="005B6809">
              <w:rPr>
                <w:rFonts w:ascii="Verdana" w:hAnsi="Verdana" w:cstheme="majorHAnsi"/>
                <w:sz w:val="22"/>
                <w:szCs w:val="22"/>
              </w:rPr>
              <w:t xml:space="preserve">A </w:t>
            </w:r>
            <w:r w:rsidRPr="005B6809">
              <w:rPr>
                <w:rFonts w:ascii="Verdana" w:hAnsi="Verdana" w:cstheme="majorHAnsi"/>
                <w:b/>
                <w:bCs/>
                <w:sz w:val="22"/>
                <w:szCs w:val="22"/>
              </w:rPr>
              <w:t>fixed fee</w:t>
            </w:r>
            <w:r w:rsidRPr="005B6809">
              <w:rPr>
                <w:rFonts w:ascii="Verdana" w:hAnsi="Verdana" w:cstheme="majorHAnsi"/>
                <w:sz w:val="22"/>
                <w:szCs w:val="22"/>
              </w:rPr>
              <w:t xml:space="preserve"> for this work (exc VAT) including travel and other expenses</w:t>
            </w:r>
          </w:p>
          <w:p w14:paraId="3825E533" w14:textId="77777777" w:rsidR="00BC0B63" w:rsidRPr="005B6809" w:rsidRDefault="00BC0B63" w:rsidP="00BC0B63">
            <w:pPr>
              <w:widowControl/>
              <w:autoSpaceDE/>
              <w:autoSpaceDN/>
              <w:adjustRightInd/>
              <w:spacing w:after="60"/>
              <w:rPr>
                <w:rFonts w:ascii="Verdana" w:eastAsia="Calibri" w:hAnsi="Verdana"/>
                <w:sz w:val="22"/>
                <w:szCs w:val="22"/>
                <w:lang w:eastAsia="en-US"/>
              </w:rPr>
            </w:pPr>
          </w:p>
          <w:p w14:paraId="20D6A926" w14:textId="64127A67" w:rsidR="00BC0B63" w:rsidRPr="005B6809" w:rsidRDefault="00BC0B63" w:rsidP="00BC0B63">
            <w:pPr>
              <w:widowControl/>
              <w:autoSpaceDE/>
              <w:autoSpaceDN/>
              <w:adjustRightInd/>
              <w:spacing w:after="60"/>
              <w:rPr>
                <w:rFonts w:ascii="Verdana" w:eastAsia="Calibri" w:hAnsi="Verdana"/>
                <w:sz w:val="22"/>
                <w:szCs w:val="22"/>
                <w:lang w:eastAsia="en-US"/>
              </w:rPr>
            </w:pPr>
            <w:r w:rsidRPr="005B6809">
              <w:rPr>
                <w:rFonts w:ascii="Verdana" w:eastAsia="Calibri" w:hAnsi="Verdana"/>
                <w:sz w:val="22"/>
                <w:szCs w:val="22"/>
                <w:lang w:eastAsia="en-US"/>
              </w:rPr>
              <w:t xml:space="preserve">The lowest bid will be awarded the full </w:t>
            </w:r>
            <w:r w:rsidR="00DB1391">
              <w:rPr>
                <w:rFonts w:ascii="Verdana" w:eastAsia="Calibri" w:hAnsi="Verdana"/>
                <w:sz w:val="22"/>
                <w:szCs w:val="22"/>
                <w:lang w:eastAsia="en-US"/>
              </w:rPr>
              <w:t>5</w:t>
            </w:r>
            <w:r w:rsidRPr="005B6809">
              <w:rPr>
                <w:rFonts w:ascii="Verdana" w:eastAsia="Calibri" w:hAnsi="Verdana"/>
                <w:sz w:val="22"/>
                <w:szCs w:val="22"/>
                <w:lang w:eastAsia="en-US"/>
              </w:rPr>
              <w:t>0</w:t>
            </w:r>
            <w:r w:rsidR="00DB1391">
              <w:rPr>
                <w:rFonts w:ascii="Verdana" w:eastAsia="Calibri" w:hAnsi="Verdana"/>
                <w:sz w:val="22"/>
                <w:szCs w:val="22"/>
                <w:lang w:eastAsia="en-US"/>
              </w:rPr>
              <w:t xml:space="preserve"> </w:t>
            </w:r>
            <w:r w:rsidRPr="005B6809">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DB1391">
              <w:rPr>
                <w:rFonts w:ascii="Verdana" w:eastAsia="Calibri" w:hAnsi="Verdana"/>
                <w:sz w:val="22"/>
                <w:szCs w:val="22"/>
                <w:lang w:eastAsia="en-US"/>
              </w:rPr>
              <w:t>5</w:t>
            </w:r>
            <w:r w:rsidRPr="005B6809">
              <w:rPr>
                <w:rFonts w:ascii="Verdana" w:eastAsia="Calibri" w:hAnsi="Verdana"/>
                <w:sz w:val="22"/>
                <w:szCs w:val="22"/>
                <w:lang w:eastAsia="en-US"/>
              </w:rPr>
              <w:t>0 x lowest bid / bid</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Demonstration of the relevant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4DF0F74" w:rsidR="006C33DF" w:rsidRPr="005B680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AF0647">
        <w:rPr>
          <w:rFonts w:ascii="Verdana" w:hAnsi="Verdana"/>
          <w:color w:val="auto"/>
          <w:sz w:val="22"/>
          <w:szCs w:val="22"/>
        </w:rPr>
        <w:t xml:space="preserve">Chacewater Parish Council </w:t>
      </w:r>
      <w:r w:rsidRPr="005B6809">
        <w:rPr>
          <w:rFonts w:ascii="Verdana" w:hAnsi="Verdana"/>
          <w:color w:val="auto"/>
          <w:sz w:val="22"/>
          <w:szCs w:val="22"/>
        </w:rPr>
        <w:t>reserves the right to seek clarification in writing from the tenderers, to assist it in it</w:t>
      </w:r>
      <w:r w:rsidR="006C33DF" w:rsidRPr="005B6809">
        <w:rPr>
          <w:rFonts w:ascii="Verdana" w:hAnsi="Verdana"/>
          <w:color w:val="auto"/>
          <w:sz w:val="22"/>
          <w:szCs w:val="22"/>
        </w:rPr>
        <w:t xml:space="preserve">s consideration of the tender. </w:t>
      </w:r>
      <w:r w:rsidRPr="005B6809">
        <w:rPr>
          <w:rFonts w:ascii="Verdana" w:hAnsi="Verdana"/>
          <w:color w:val="auto"/>
          <w:sz w:val="22"/>
          <w:szCs w:val="22"/>
        </w:rPr>
        <w:t>Tenders will be evaluated to determine the most economically advantageous offer taking into consideration the award criteria weightings in the table above.</w:t>
      </w:r>
      <w:r w:rsidR="006C33DF" w:rsidRPr="005B6809">
        <w:rPr>
          <w:rFonts w:ascii="Verdana" w:hAnsi="Verdana"/>
          <w:color w:val="auto"/>
          <w:sz w:val="22"/>
          <w:szCs w:val="22"/>
        </w:rPr>
        <w:t xml:space="preserve"> </w:t>
      </w:r>
    </w:p>
    <w:p w14:paraId="339EB6F3" w14:textId="77777777" w:rsidR="006C33DF" w:rsidRPr="005B6809" w:rsidRDefault="006C33DF" w:rsidP="006268C8">
      <w:pPr>
        <w:pStyle w:val="Default"/>
        <w:spacing w:before="60" w:after="60"/>
        <w:rPr>
          <w:rFonts w:ascii="Verdana" w:hAnsi="Verdana"/>
          <w:color w:val="auto"/>
          <w:sz w:val="22"/>
          <w:szCs w:val="22"/>
        </w:rPr>
      </w:pPr>
    </w:p>
    <w:p w14:paraId="6ADD5F0B" w14:textId="5E169376" w:rsidR="00944CA5" w:rsidRPr="00043839" w:rsidRDefault="00AF0647" w:rsidP="006268C8">
      <w:pPr>
        <w:pStyle w:val="Default"/>
        <w:spacing w:before="60" w:after="60"/>
        <w:rPr>
          <w:rFonts w:ascii="Verdana" w:hAnsi="Verdana"/>
          <w:color w:val="auto"/>
          <w:sz w:val="22"/>
          <w:szCs w:val="22"/>
        </w:rPr>
      </w:pPr>
      <w:r>
        <w:rPr>
          <w:rFonts w:ascii="Verdana" w:hAnsi="Verdana"/>
          <w:color w:val="auto"/>
          <w:sz w:val="22"/>
          <w:szCs w:val="22"/>
        </w:rPr>
        <w:t xml:space="preserve">Chacewater Parish Council </w:t>
      </w:r>
      <w:r w:rsidR="00944CA5" w:rsidRPr="005B6809">
        <w:rPr>
          <w:rFonts w:ascii="Verdana" w:hAnsi="Verdana"/>
          <w:color w:val="auto"/>
          <w:sz w:val="22"/>
          <w:szCs w:val="22"/>
        </w:rPr>
        <w:t xml:space="preserve">is not bound to accept the lowest price or any tender. </w:t>
      </w:r>
      <w:r>
        <w:rPr>
          <w:rFonts w:ascii="Verdana" w:hAnsi="Verdana"/>
          <w:color w:val="auto"/>
          <w:sz w:val="22"/>
          <w:szCs w:val="22"/>
        </w:rPr>
        <w:t xml:space="preserve">Chacewater Parish Council </w:t>
      </w:r>
      <w:r w:rsidR="00944CA5" w:rsidRPr="005B6809">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00380402">
        <w:rPr>
          <w:rFonts w:ascii="Verdana" w:hAnsi="Verdana" w:cs="Verdana"/>
          <w:color w:val="auto"/>
          <w:spacing w:val="-1"/>
          <w:sz w:val="22"/>
          <w:szCs w:val="22"/>
        </w:rPr>
        <w:t>Chacewater Parish Council</w:t>
      </w:r>
      <w:r w:rsidR="00944CA5" w:rsidRPr="005B6809">
        <w:rPr>
          <w:rFonts w:ascii="Verdana" w:hAnsi="Verdana"/>
          <w:color w:val="auto"/>
          <w:sz w:val="22"/>
          <w:szCs w:val="22"/>
        </w:rPr>
        <w:t xml:space="preserve">’s internal procedures and </w:t>
      </w:r>
      <w:r>
        <w:rPr>
          <w:rFonts w:ascii="Verdana" w:hAnsi="Verdana"/>
          <w:color w:val="auto"/>
          <w:sz w:val="22"/>
          <w:szCs w:val="22"/>
        </w:rPr>
        <w:t xml:space="preserve">Chacewater Parish Council </w:t>
      </w:r>
      <w:r w:rsidR="00944CA5" w:rsidRPr="005B6809">
        <w:rPr>
          <w:rFonts w:ascii="Verdana" w:hAnsi="Verdana"/>
          <w:color w:val="auto"/>
          <w:sz w:val="22"/>
          <w:szCs w:val="22"/>
        </w:rPr>
        <w:t xml:space="preserve">being </w:t>
      </w:r>
      <w:r w:rsidR="00944CA5" w:rsidRPr="00043839">
        <w:rPr>
          <w:rFonts w:ascii="Verdana" w:hAnsi="Verdana"/>
          <w:color w:val="auto"/>
          <w:sz w:val="22"/>
          <w:szCs w:val="22"/>
        </w:rPr>
        <w:t>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903A66E" w14:textId="64EECC01" w:rsidR="00DB5100" w:rsidRPr="00DB5100" w:rsidRDefault="009E5BAE" w:rsidP="00DB5100">
      <w:pPr>
        <w:widowControl/>
        <w:autoSpaceDE/>
        <w:autoSpaceDN/>
        <w:adjustRightInd/>
        <w:spacing w:after="200"/>
        <w:rPr>
          <w:rFonts w:ascii="Verdana" w:hAnsi="Verdana"/>
          <w:sz w:val="22"/>
          <w:szCs w:val="22"/>
        </w:rPr>
      </w:pPr>
      <w:r w:rsidRPr="00043839">
        <w:rPr>
          <w:rFonts w:ascii="Verdana" w:eastAsia="Calibri" w:hAnsi="Verdana"/>
          <w:sz w:val="22"/>
          <w:szCs w:val="22"/>
          <w:lang w:eastAsia="en-US"/>
        </w:rPr>
        <w:t xml:space="preserve">Any contract awarded as a result of this tender process will be in accordance with </w:t>
      </w:r>
      <w:r w:rsidR="00DB5100">
        <w:rPr>
          <w:rFonts w:ascii="Verdana" w:eastAsia="Calibri" w:hAnsi="Verdana"/>
          <w:sz w:val="22"/>
          <w:szCs w:val="22"/>
          <w:lang w:eastAsia="en-US"/>
        </w:rPr>
        <w:t xml:space="preserve">the </w:t>
      </w:r>
      <w:r w:rsidR="00DB5100" w:rsidRPr="00DB5100">
        <w:rPr>
          <w:rStyle w:val="a-size-extra-large"/>
          <w:rFonts w:ascii="Verdana" w:hAnsi="Verdana" w:cs="Arial"/>
          <w:color w:val="0F1111"/>
          <w:sz w:val="22"/>
          <w:szCs w:val="22"/>
        </w:rPr>
        <w:t>NEC4: Engineering and Construction Short Contract</w:t>
      </w:r>
      <w:r w:rsidR="00DB5100">
        <w:rPr>
          <w:rStyle w:val="a-size-extra-large"/>
          <w:rFonts w:ascii="Verdana" w:hAnsi="Verdana" w:cs="Arial"/>
          <w:color w:val="0F1111"/>
          <w:sz w:val="22"/>
          <w:szCs w:val="22"/>
        </w:rPr>
        <w:t xml:space="preserve">: June 2017. </w:t>
      </w:r>
    </w:p>
    <w:p w14:paraId="4F73AB14" w14:textId="77777777" w:rsidR="00CA3492" w:rsidRDefault="00CA3492" w:rsidP="004A562D">
      <w:pPr>
        <w:pStyle w:val="Heading1"/>
      </w:pPr>
    </w:p>
    <w:p w14:paraId="695CA294" w14:textId="77777777" w:rsidR="000E02B2" w:rsidRDefault="000E02B2">
      <w:pPr>
        <w:widowControl/>
        <w:autoSpaceDE/>
        <w:autoSpaceDN/>
        <w:adjustRightInd/>
        <w:spacing w:after="200" w:line="276" w:lineRule="auto"/>
        <w:rPr>
          <w:rFonts w:ascii="Verdana" w:hAnsi="Verdana" w:cs="Verdana"/>
          <w:b/>
          <w:bCs/>
          <w:spacing w:val="-1"/>
          <w:sz w:val="22"/>
          <w:szCs w:val="22"/>
        </w:rPr>
      </w:pPr>
      <w:r>
        <w:br w:type="page"/>
      </w:r>
    </w:p>
    <w:p w14:paraId="72CF66F3" w14:textId="767E6103" w:rsidR="00F241D3" w:rsidRPr="00043839" w:rsidRDefault="008048C0" w:rsidP="004A562D">
      <w:pPr>
        <w:pStyle w:val="Heading1"/>
      </w:pPr>
      <w:r w:rsidRPr="00043839">
        <w:lastRenderedPageBreak/>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0F1D8BF4" w:rsidR="00231011" w:rsidRPr="00250786" w:rsidRDefault="00231011" w:rsidP="00231011">
      <w:pPr>
        <w:pStyle w:val="BodyText"/>
        <w:kinsoku w:val="0"/>
        <w:overflowPunct w:val="0"/>
        <w:ind w:left="142" w:right="255" w:hanging="142"/>
        <w:rPr>
          <w:spacing w:val="-1"/>
        </w:rPr>
      </w:pPr>
      <w:r w:rsidRPr="00250786">
        <w:rPr>
          <w:spacing w:val="-1"/>
        </w:rPr>
        <w:t>Latest date to be returned:</w:t>
      </w:r>
      <w:r w:rsidRPr="00250786">
        <w:rPr>
          <w:spacing w:val="-1"/>
        </w:rPr>
        <w:tab/>
      </w:r>
      <w:r w:rsidR="003463E5" w:rsidRPr="003463E5">
        <w:rPr>
          <w:b/>
          <w:bCs/>
        </w:rPr>
        <w:t>Monday 20</w:t>
      </w:r>
      <w:r w:rsidR="003463E5" w:rsidRPr="003463E5">
        <w:rPr>
          <w:b/>
          <w:bCs/>
          <w:vertAlign w:val="superscript"/>
        </w:rPr>
        <w:t>th</w:t>
      </w:r>
      <w:r w:rsidR="003463E5" w:rsidRPr="003463E5">
        <w:rPr>
          <w:b/>
          <w:bCs/>
        </w:rPr>
        <w:t xml:space="preserve"> May 2024 </w:t>
      </w:r>
    </w:p>
    <w:p w14:paraId="08B9076B" w14:textId="6481446E" w:rsidR="00231011" w:rsidRPr="00250786" w:rsidRDefault="00231011" w:rsidP="00231011">
      <w:pPr>
        <w:pStyle w:val="BodyText"/>
        <w:kinsoku w:val="0"/>
        <w:overflowPunct w:val="0"/>
        <w:ind w:left="142" w:right="255" w:hanging="142"/>
        <w:rPr>
          <w:spacing w:val="-1"/>
        </w:rPr>
      </w:pPr>
      <w:r w:rsidRPr="00250786">
        <w:rPr>
          <w:spacing w:val="-1"/>
        </w:rPr>
        <w:t>Latest time to be returned:</w:t>
      </w:r>
      <w:r w:rsidRPr="00250786">
        <w:rPr>
          <w:spacing w:val="-1"/>
        </w:rPr>
        <w:tab/>
      </w:r>
      <w:r w:rsidR="00FC0A24" w:rsidRPr="00250786">
        <w:rPr>
          <w:b/>
          <w:bCs/>
          <w:spacing w:val="-1"/>
        </w:rPr>
        <w:t>17:00</w:t>
      </w:r>
    </w:p>
    <w:p w14:paraId="268E6DCB" w14:textId="77777777" w:rsidR="00231011" w:rsidRDefault="00231011" w:rsidP="00231011">
      <w:pPr>
        <w:pStyle w:val="BodyText"/>
        <w:kinsoku w:val="0"/>
        <w:overflowPunct w:val="0"/>
        <w:ind w:left="142" w:right="255" w:hanging="142"/>
        <w:rPr>
          <w:spacing w:val="-1"/>
        </w:rPr>
      </w:pPr>
    </w:p>
    <w:p w14:paraId="39C8E635" w14:textId="4AB07F24" w:rsidR="00DB5100" w:rsidRDefault="00231011" w:rsidP="00DB5100">
      <w:pPr>
        <w:pStyle w:val="BodyText"/>
        <w:kinsoku w:val="0"/>
        <w:overflowPunct w:val="0"/>
        <w:ind w:left="360" w:right="255"/>
        <w:rPr>
          <w:spacing w:val="-1"/>
        </w:rPr>
      </w:pPr>
      <w:r w:rsidRPr="00231011">
        <w:rPr>
          <w:spacing w:val="-1"/>
        </w:rPr>
        <w:t>Emailed tenders should be sent electronically to</w:t>
      </w:r>
      <w:r w:rsidR="007325F4">
        <w:rPr>
          <w:spacing w:val="-1"/>
        </w:rPr>
        <w:t>: -</w:t>
      </w:r>
    </w:p>
    <w:p w14:paraId="3531C083" w14:textId="6E8F5EE8" w:rsidR="00DB5100" w:rsidRPr="002B1FAE" w:rsidRDefault="00000000" w:rsidP="00CA3492">
      <w:pPr>
        <w:pStyle w:val="BodyText"/>
        <w:kinsoku w:val="0"/>
        <w:overflowPunct w:val="0"/>
        <w:ind w:left="0" w:right="255" w:firstLine="0"/>
        <w:rPr>
          <w:color w:val="FF0000"/>
          <w:spacing w:val="-1"/>
          <w:sz w:val="28"/>
          <w:szCs w:val="28"/>
        </w:rPr>
      </w:pPr>
      <w:hyperlink r:id="rId16" w:history="1">
        <w:r w:rsidR="00CA3492" w:rsidRPr="00530C7E">
          <w:rPr>
            <w:rStyle w:val="Hyperlink"/>
            <w:rFonts w:cs="Verdana"/>
            <w:spacing w:val="-1"/>
            <w:sz w:val="28"/>
            <w:szCs w:val="28"/>
          </w:rPr>
          <w:t>tenders@communitybuilds.co.uk</w:t>
        </w:r>
      </w:hyperlink>
    </w:p>
    <w:p w14:paraId="0851CD3F" w14:textId="77777777" w:rsidR="00DB5100" w:rsidRDefault="00DB5100" w:rsidP="00DB5100">
      <w:pPr>
        <w:pStyle w:val="BodyText"/>
        <w:kinsoku w:val="0"/>
        <w:overflowPunct w:val="0"/>
        <w:ind w:left="360" w:right="255"/>
        <w:rPr>
          <w:spacing w:val="-1"/>
        </w:rPr>
      </w:pPr>
    </w:p>
    <w:p w14:paraId="188F6FF8" w14:textId="50B34458" w:rsidR="00DB5100" w:rsidRDefault="00231011" w:rsidP="00DB5100">
      <w:pPr>
        <w:pStyle w:val="BodyText"/>
        <w:kinsoku w:val="0"/>
        <w:overflowPunct w:val="0"/>
        <w:ind w:left="360" w:right="255"/>
        <w:rPr>
          <w:spacing w:val="-1"/>
        </w:rPr>
      </w:pPr>
      <w:r w:rsidRPr="00231011">
        <w:rPr>
          <w:spacing w:val="-1"/>
        </w:rPr>
        <w:t xml:space="preserve">with the following message clearly noted in the Subject box; </w:t>
      </w:r>
    </w:p>
    <w:p w14:paraId="3D5E4FBD" w14:textId="677BFE57" w:rsidR="00231011" w:rsidRDefault="00231011" w:rsidP="00231011">
      <w:pPr>
        <w:pStyle w:val="BodyText"/>
        <w:kinsoku w:val="0"/>
        <w:overflowPunct w:val="0"/>
        <w:ind w:left="0" w:right="255" w:firstLine="0"/>
        <w:rPr>
          <w:spacing w:val="-1"/>
        </w:rPr>
      </w:pPr>
      <w:r w:rsidRPr="00231011">
        <w:rPr>
          <w:spacing w:val="-1"/>
        </w:rPr>
        <w:t>‘</w:t>
      </w:r>
      <w:r w:rsidR="00ED6C13" w:rsidRPr="00ED6C13">
        <w:rPr>
          <w:spacing w:val="-1"/>
        </w:rPr>
        <w:t xml:space="preserve">Construction of </w:t>
      </w:r>
      <w:r w:rsidR="00380402">
        <w:rPr>
          <w:spacing w:val="-1"/>
        </w:rPr>
        <w:t>Chacewater Recreation Centre</w:t>
      </w:r>
      <w:r w:rsidR="00ED6C13">
        <w:rPr>
          <w:spacing w:val="-1"/>
        </w:rPr>
        <w:t xml:space="preserve">: Reference no. </w:t>
      </w:r>
      <w:r w:rsidR="00380402">
        <w:rPr>
          <w:spacing w:val="-1"/>
        </w:rPr>
        <w:t>CPC032024</w:t>
      </w:r>
      <w:r w:rsidR="00ED6C13">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Default="00231011" w:rsidP="00231011">
      <w:pPr>
        <w:pStyle w:val="BodyText"/>
        <w:kinsoku w:val="0"/>
        <w:overflowPunct w:val="0"/>
        <w:ind w:left="0" w:right="255" w:firstLine="0"/>
        <w:rPr>
          <w:color w:val="FF0000"/>
          <w:spacing w:val="-1"/>
          <w:highlight w:val="yellow"/>
        </w:rPr>
      </w:pPr>
    </w:p>
    <w:p w14:paraId="593A3F19" w14:textId="77777777" w:rsidR="00CA3492" w:rsidRDefault="00CA3492" w:rsidP="00231011">
      <w:pPr>
        <w:pStyle w:val="BodyText"/>
        <w:kinsoku w:val="0"/>
        <w:overflowPunct w:val="0"/>
        <w:ind w:left="0" w:right="255" w:firstLine="0"/>
        <w:rPr>
          <w:color w:val="FF0000"/>
          <w:spacing w:val="-1"/>
          <w:highlight w:val="yellow"/>
        </w:rPr>
      </w:pPr>
    </w:p>
    <w:p w14:paraId="207C8753" w14:textId="77777777" w:rsidR="00CA3492" w:rsidRDefault="00CA3492" w:rsidP="004A562D">
      <w:pPr>
        <w:pStyle w:val="Heading1"/>
      </w:pPr>
    </w:p>
    <w:p w14:paraId="5AB2B399" w14:textId="77777777" w:rsidR="00CA3492" w:rsidRDefault="00CA3492" w:rsidP="004A562D">
      <w:pPr>
        <w:pStyle w:val="Heading1"/>
      </w:pPr>
    </w:p>
    <w:p w14:paraId="3178A986" w14:textId="64603A8A"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FCFDF34" w:rsidR="00F241D3" w:rsidRPr="009D25E1"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w:t>
      </w:r>
      <w:r w:rsidRPr="009D25E1">
        <w:rPr>
          <w:rFonts w:ascii="Verdana" w:hAnsi="Verdana"/>
          <w:color w:val="auto"/>
          <w:sz w:val="22"/>
          <w:szCs w:val="22"/>
        </w:rPr>
        <w:t xml:space="preserve">commit </w:t>
      </w:r>
      <w:r w:rsidR="00AF0647">
        <w:rPr>
          <w:rFonts w:ascii="Verdana" w:hAnsi="Verdana"/>
          <w:color w:val="auto"/>
          <w:sz w:val="22"/>
          <w:szCs w:val="22"/>
        </w:rPr>
        <w:t xml:space="preserve">Chacewater Parish Council </w:t>
      </w:r>
      <w:r w:rsidRPr="009D25E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AF0647">
        <w:rPr>
          <w:rFonts w:ascii="Verdana" w:hAnsi="Verdana"/>
          <w:color w:val="auto"/>
          <w:sz w:val="22"/>
          <w:szCs w:val="22"/>
        </w:rPr>
        <w:t xml:space="preserve">Chacewater Parish Council </w:t>
      </w:r>
      <w:r w:rsidRPr="009D25E1">
        <w:rPr>
          <w:rFonts w:ascii="Verdana" w:hAnsi="Verdana"/>
          <w:color w:val="auto"/>
          <w:sz w:val="22"/>
          <w:szCs w:val="22"/>
        </w:rPr>
        <w:t xml:space="preserve">or its agents and any other party, or any part thereof, shall be taken as constituting a contract, agreement or representation between </w:t>
      </w:r>
      <w:r w:rsidR="00AF0647">
        <w:rPr>
          <w:rFonts w:ascii="Verdana" w:hAnsi="Verdana"/>
          <w:color w:val="auto"/>
          <w:sz w:val="22"/>
          <w:szCs w:val="22"/>
        </w:rPr>
        <w:t xml:space="preserve">Chacewater Parish Council </w:t>
      </w:r>
      <w:r w:rsidRPr="009D25E1">
        <w:rPr>
          <w:rFonts w:ascii="Verdana" w:hAnsi="Verdana"/>
          <w:color w:val="auto"/>
          <w:sz w:val="22"/>
          <w:szCs w:val="22"/>
        </w:rPr>
        <w:t xml:space="preserve">and any other party (save for a formal award of contract made in writing by </w:t>
      </w:r>
      <w:r w:rsidR="00AF0647">
        <w:rPr>
          <w:rFonts w:ascii="Verdana" w:hAnsi="Verdana"/>
          <w:color w:val="auto"/>
          <w:sz w:val="22"/>
          <w:szCs w:val="22"/>
        </w:rPr>
        <w:t xml:space="preserve">Chacewater Parish Council </w:t>
      </w:r>
      <w:r w:rsidRPr="009D25E1">
        <w:rPr>
          <w:rFonts w:ascii="Verdana" w:hAnsi="Verdana"/>
          <w:color w:val="auto"/>
          <w:sz w:val="22"/>
          <w:szCs w:val="22"/>
        </w:rPr>
        <w:t xml:space="preserve">or on behalf of </w:t>
      </w:r>
      <w:r w:rsidR="00380402">
        <w:rPr>
          <w:rFonts w:ascii="Verdana" w:hAnsi="Verdana" w:cs="Verdana"/>
          <w:color w:val="auto"/>
          <w:spacing w:val="-1"/>
          <w:sz w:val="22"/>
          <w:szCs w:val="22"/>
        </w:rPr>
        <w:t>Chacewater Parish Council</w:t>
      </w:r>
      <w:r w:rsidRPr="009D25E1">
        <w:rPr>
          <w:rFonts w:ascii="Verdana" w:hAnsi="Verdana"/>
          <w:color w:val="auto"/>
          <w:sz w:val="22"/>
          <w:szCs w:val="22"/>
        </w:rPr>
        <w:t>).</w:t>
      </w:r>
    </w:p>
    <w:p w14:paraId="5FE722E3" w14:textId="77777777" w:rsidR="00F241D3" w:rsidRPr="009D25E1" w:rsidRDefault="00F241D3" w:rsidP="006268C8">
      <w:pPr>
        <w:pStyle w:val="Default"/>
        <w:spacing w:before="60" w:after="60"/>
        <w:ind w:left="459"/>
        <w:rPr>
          <w:rFonts w:ascii="Verdana" w:hAnsi="Verdana"/>
          <w:color w:val="auto"/>
          <w:sz w:val="22"/>
          <w:szCs w:val="22"/>
        </w:rPr>
      </w:pPr>
    </w:p>
    <w:p w14:paraId="4132511B" w14:textId="444DF18C"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AF0647">
        <w:rPr>
          <w:rFonts w:ascii="Verdana" w:hAnsi="Verdana"/>
          <w:color w:val="auto"/>
          <w:sz w:val="22"/>
          <w:szCs w:val="22"/>
        </w:rPr>
        <w:t xml:space="preserve">Chacewater Parish Council </w:t>
      </w:r>
      <w:r w:rsidRPr="009D25E1">
        <w:rPr>
          <w:rFonts w:ascii="Verdana" w:hAnsi="Verdana"/>
          <w:color w:val="auto"/>
          <w:sz w:val="22"/>
          <w:szCs w:val="22"/>
        </w:rPr>
        <w:t xml:space="preserve">or any information contained in </w:t>
      </w:r>
      <w:r w:rsidR="00380402">
        <w:rPr>
          <w:rFonts w:ascii="Verdana" w:hAnsi="Verdana" w:cs="Verdana"/>
          <w:color w:val="auto"/>
          <w:spacing w:val="-1"/>
          <w:sz w:val="22"/>
          <w:szCs w:val="22"/>
        </w:rPr>
        <w:t>Chacewater Parish Council</w:t>
      </w:r>
      <w:r w:rsidRPr="009D25E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AF0647">
        <w:rPr>
          <w:rFonts w:ascii="Verdana" w:hAnsi="Verdana"/>
          <w:color w:val="auto"/>
          <w:sz w:val="22"/>
          <w:szCs w:val="22"/>
        </w:rPr>
        <w:t xml:space="preserve">Chacewater Parish Council </w:t>
      </w:r>
      <w:r w:rsidRPr="009D25E1">
        <w:rPr>
          <w:rFonts w:ascii="Verdana" w:hAnsi="Verdana"/>
          <w:color w:val="auto"/>
          <w:sz w:val="22"/>
          <w:szCs w:val="22"/>
        </w:rPr>
        <w:t>for any loss or damage of whatever kind and howsoever caused arising from the use by tenderers of such information.</w:t>
      </w:r>
    </w:p>
    <w:p w14:paraId="425E4F33" w14:textId="77777777" w:rsidR="00F241D3" w:rsidRPr="009D25E1" w:rsidRDefault="00F241D3" w:rsidP="006268C8">
      <w:pPr>
        <w:pStyle w:val="BodyText"/>
        <w:kinsoku w:val="0"/>
        <w:overflowPunct w:val="0"/>
        <w:spacing w:before="3"/>
        <w:ind w:left="0" w:firstLine="0"/>
      </w:pPr>
    </w:p>
    <w:p w14:paraId="371141ED" w14:textId="6C5BDAE0" w:rsidR="00F241D3" w:rsidRPr="009D25E1" w:rsidRDefault="00AF0647" w:rsidP="006268C8">
      <w:pPr>
        <w:pStyle w:val="Default"/>
        <w:spacing w:before="60" w:after="60"/>
        <w:rPr>
          <w:rFonts w:ascii="Verdana" w:hAnsi="Verdana"/>
          <w:color w:val="auto"/>
          <w:sz w:val="22"/>
          <w:szCs w:val="22"/>
        </w:rPr>
      </w:pPr>
      <w:r>
        <w:rPr>
          <w:rFonts w:ascii="Verdana" w:hAnsi="Verdana"/>
          <w:color w:val="auto"/>
          <w:sz w:val="22"/>
          <w:szCs w:val="22"/>
        </w:rPr>
        <w:t xml:space="preserve">Chacewater Parish Council </w:t>
      </w:r>
      <w:r w:rsidR="00F241D3" w:rsidRPr="009D25E1">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9D25E1" w:rsidRDefault="00F241D3" w:rsidP="006268C8">
      <w:pPr>
        <w:pStyle w:val="BodyText"/>
        <w:kinsoku w:val="0"/>
        <w:overflowPunct w:val="0"/>
        <w:spacing w:before="6"/>
        <w:ind w:left="0" w:firstLine="0"/>
      </w:pPr>
    </w:p>
    <w:p w14:paraId="21B21F84" w14:textId="6F13FCEE" w:rsidR="00F241D3" w:rsidRPr="009D25E1" w:rsidRDefault="00F241D3" w:rsidP="006268C8">
      <w:pPr>
        <w:pStyle w:val="Default"/>
        <w:spacing w:before="60" w:after="60"/>
        <w:rPr>
          <w:rFonts w:ascii="Verdana" w:hAnsi="Verdana"/>
          <w:color w:val="auto"/>
          <w:sz w:val="22"/>
          <w:szCs w:val="22"/>
        </w:rPr>
      </w:pPr>
      <w:r w:rsidRPr="009D25E1">
        <w:rPr>
          <w:rFonts w:ascii="Verdana" w:hAnsi="Verdana"/>
          <w:color w:val="auto"/>
          <w:sz w:val="22"/>
          <w:szCs w:val="22"/>
        </w:rPr>
        <w:t xml:space="preserve">Cancellation of the procurement process (at any time) under any circumstances will not render </w:t>
      </w:r>
      <w:r w:rsidR="00AF0647">
        <w:rPr>
          <w:rFonts w:ascii="Verdana" w:hAnsi="Verdana"/>
          <w:color w:val="auto"/>
          <w:sz w:val="22"/>
          <w:szCs w:val="22"/>
        </w:rPr>
        <w:t xml:space="preserve">Chacewater Parish Council </w:t>
      </w:r>
      <w:r w:rsidRPr="009D25E1">
        <w:rPr>
          <w:rFonts w:ascii="Verdana" w:hAnsi="Verdana"/>
          <w:color w:val="auto"/>
          <w:sz w:val="22"/>
          <w:szCs w:val="22"/>
        </w:rPr>
        <w:t>liable for any costs or expenses incurred by tenderers during the procurement process.</w:t>
      </w:r>
    </w:p>
    <w:p w14:paraId="496FDF3F" w14:textId="77777777" w:rsidR="00F241D3" w:rsidRPr="009D25E1" w:rsidRDefault="00F241D3" w:rsidP="00043839">
      <w:pPr>
        <w:pStyle w:val="BodyText"/>
        <w:kinsoku w:val="0"/>
        <w:overflowPunct w:val="0"/>
        <w:ind w:left="120" w:right="237" w:firstLine="0"/>
        <w:jc w:val="both"/>
        <w:rPr>
          <w:spacing w:val="-1"/>
          <w:highlight w:val="yellow"/>
        </w:rPr>
      </w:pPr>
    </w:p>
    <w:p w14:paraId="7AB0052E" w14:textId="77777777" w:rsidR="0079300D" w:rsidRDefault="0079300D">
      <w:pPr>
        <w:widowControl/>
        <w:autoSpaceDE/>
        <w:autoSpaceDN/>
        <w:adjustRightInd/>
        <w:spacing w:after="200" w:line="276" w:lineRule="auto"/>
        <w:rPr>
          <w:rFonts w:ascii="Verdana" w:hAnsi="Verdana" w:cs="Verdana"/>
          <w:b/>
          <w:bCs/>
          <w:spacing w:val="-1"/>
          <w:sz w:val="22"/>
          <w:szCs w:val="22"/>
        </w:rPr>
      </w:pPr>
      <w:r>
        <w:br w:type="page"/>
      </w:r>
    </w:p>
    <w:p w14:paraId="63D45AFC" w14:textId="1D239FA4" w:rsidR="00F241D3" w:rsidRPr="00043839" w:rsidRDefault="00043839" w:rsidP="004A562D">
      <w:pPr>
        <w:pStyle w:val="Heading1"/>
      </w:pPr>
      <w:r w:rsidRPr="00043839">
        <w:lastRenderedPageBreak/>
        <w:t>1</w:t>
      </w:r>
      <w:r w:rsidR="00A27FE4">
        <w:t>6</w:t>
      </w:r>
      <w:r w:rsidR="008048C0" w:rsidRPr="00043839">
        <w:t xml:space="preserve">. </w:t>
      </w:r>
      <w:r w:rsidR="003D4F03">
        <w:tab/>
      </w:r>
      <w:r w:rsidR="00BC2AC2" w:rsidRPr="00043839">
        <w:t>Enclosures</w:t>
      </w:r>
    </w:p>
    <w:p w14:paraId="64B37359" w14:textId="77777777" w:rsidR="00F241D3" w:rsidRDefault="00F241D3" w:rsidP="006268C8">
      <w:pPr>
        <w:ind w:left="480"/>
        <w:rPr>
          <w:rFonts w:ascii="Verdana" w:hAnsi="Verdana"/>
          <w:color w:val="FF0000"/>
          <w:sz w:val="22"/>
          <w:szCs w:val="22"/>
        </w:rPr>
      </w:pPr>
    </w:p>
    <w:tbl>
      <w:tblPr>
        <w:tblStyle w:val="TableGrid"/>
        <w:tblW w:w="0" w:type="auto"/>
        <w:tblLook w:val="04A0" w:firstRow="1" w:lastRow="0" w:firstColumn="1" w:lastColumn="0" w:noHBand="0" w:noVBand="1"/>
      </w:tblPr>
      <w:tblGrid>
        <w:gridCol w:w="1282"/>
        <w:gridCol w:w="6368"/>
        <w:gridCol w:w="1370"/>
      </w:tblGrid>
      <w:tr w:rsidR="006207FA" w:rsidRPr="00CA3492" w14:paraId="61B290F7" w14:textId="77777777" w:rsidTr="006207FA">
        <w:tc>
          <w:tcPr>
            <w:tcW w:w="1282" w:type="dxa"/>
            <w:shd w:val="clear" w:color="auto" w:fill="548DD4" w:themeFill="text2" w:themeFillTint="99"/>
          </w:tcPr>
          <w:p w14:paraId="26976F62" w14:textId="3D1AD8DF" w:rsidR="006207FA" w:rsidRPr="003463E5" w:rsidRDefault="006207FA" w:rsidP="006207FA">
            <w:pPr>
              <w:rPr>
                <w:rFonts w:ascii="Verdana" w:hAnsi="Verdana"/>
                <w:color w:val="FFFFFF" w:themeColor="background1"/>
                <w:sz w:val="22"/>
                <w:szCs w:val="22"/>
              </w:rPr>
            </w:pPr>
            <w:r w:rsidRPr="003463E5">
              <w:rPr>
                <w:rFonts w:ascii="Verdana" w:hAnsi="Verdana"/>
                <w:color w:val="FFFFFF" w:themeColor="background1"/>
                <w:sz w:val="22"/>
                <w:szCs w:val="22"/>
              </w:rPr>
              <w:t>Enclosure</w:t>
            </w:r>
          </w:p>
        </w:tc>
        <w:tc>
          <w:tcPr>
            <w:tcW w:w="6368" w:type="dxa"/>
            <w:shd w:val="clear" w:color="auto" w:fill="548DD4" w:themeFill="text2" w:themeFillTint="99"/>
          </w:tcPr>
          <w:p w14:paraId="1A98CFDB" w14:textId="0E58E0F4" w:rsidR="006207FA" w:rsidRPr="003463E5" w:rsidRDefault="006207FA" w:rsidP="006207FA">
            <w:pPr>
              <w:rPr>
                <w:rFonts w:ascii="Verdana" w:hAnsi="Verdana"/>
                <w:color w:val="FFFFFF" w:themeColor="background1"/>
                <w:sz w:val="22"/>
                <w:szCs w:val="22"/>
              </w:rPr>
            </w:pPr>
            <w:r w:rsidRPr="003463E5">
              <w:rPr>
                <w:rFonts w:ascii="Verdana" w:hAnsi="Verdana"/>
                <w:color w:val="FFFFFF" w:themeColor="background1"/>
                <w:sz w:val="22"/>
                <w:szCs w:val="22"/>
              </w:rPr>
              <w:t>Document Title</w:t>
            </w:r>
          </w:p>
        </w:tc>
        <w:tc>
          <w:tcPr>
            <w:tcW w:w="1370" w:type="dxa"/>
            <w:shd w:val="clear" w:color="auto" w:fill="548DD4" w:themeFill="text2" w:themeFillTint="99"/>
          </w:tcPr>
          <w:p w14:paraId="736AC272" w14:textId="4DFB4AEA" w:rsidR="006207FA" w:rsidRPr="003463E5" w:rsidRDefault="006207FA" w:rsidP="006207FA">
            <w:pPr>
              <w:rPr>
                <w:rFonts w:ascii="Verdana" w:hAnsi="Verdana"/>
                <w:color w:val="FFFFFF" w:themeColor="background1"/>
                <w:sz w:val="22"/>
                <w:szCs w:val="22"/>
              </w:rPr>
            </w:pPr>
            <w:r w:rsidRPr="003463E5">
              <w:rPr>
                <w:rFonts w:ascii="Verdana" w:hAnsi="Verdana"/>
                <w:color w:val="FFFFFF" w:themeColor="background1"/>
                <w:sz w:val="22"/>
                <w:szCs w:val="22"/>
              </w:rPr>
              <w:t>Revision</w:t>
            </w:r>
          </w:p>
        </w:tc>
      </w:tr>
      <w:tr w:rsidR="00EE2149" w:rsidRPr="00CA3492" w14:paraId="75F41BAC" w14:textId="77777777" w:rsidTr="006207FA">
        <w:tc>
          <w:tcPr>
            <w:tcW w:w="1282" w:type="dxa"/>
          </w:tcPr>
          <w:p w14:paraId="74366641" w14:textId="413B13A0" w:rsidR="00EE2149" w:rsidRPr="003463E5" w:rsidRDefault="00EE2149" w:rsidP="00EE2149">
            <w:pPr>
              <w:rPr>
                <w:rFonts w:ascii="Verdana" w:hAnsi="Verdana"/>
                <w:sz w:val="22"/>
                <w:szCs w:val="22"/>
              </w:rPr>
            </w:pPr>
            <w:r w:rsidRPr="003463E5">
              <w:rPr>
                <w:rFonts w:ascii="Verdana" w:hAnsi="Verdana"/>
                <w:sz w:val="22"/>
                <w:szCs w:val="22"/>
              </w:rPr>
              <w:t>A</w:t>
            </w:r>
          </w:p>
        </w:tc>
        <w:tc>
          <w:tcPr>
            <w:tcW w:w="6368" w:type="dxa"/>
          </w:tcPr>
          <w:p w14:paraId="65FDB6AF" w14:textId="613D447F" w:rsidR="00EE2149" w:rsidRPr="003463E5" w:rsidRDefault="007D3D5B" w:rsidP="00EE2149">
            <w:pPr>
              <w:rPr>
                <w:rFonts w:ascii="Verdana" w:hAnsi="Verdana"/>
                <w:sz w:val="22"/>
                <w:szCs w:val="22"/>
              </w:rPr>
            </w:pPr>
            <w:r w:rsidRPr="003463E5">
              <w:rPr>
                <w:rFonts w:ascii="Verdana" w:hAnsi="Verdana"/>
                <w:sz w:val="22"/>
                <w:szCs w:val="22"/>
              </w:rPr>
              <w:t>A - Chacewater Recreation Centre Specification April 24 V1</w:t>
            </w:r>
          </w:p>
        </w:tc>
        <w:tc>
          <w:tcPr>
            <w:tcW w:w="1370" w:type="dxa"/>
          </w:tcPr>
          <w:p w14:paraId="51564724" w14:textId="1858BCC4" w:rsidR="00EE2149" w:rsidRPr="003463E5" w:rsidRDefault="0030189D" w:rsidP="00EE2149">
            <w:pPr>
              <w:rPr>
                <w:rFonts w:ascii="Verdana" w:hAnsi="Verdana"/>
                <w:sz w:val="22"/>
                <w:szCs w:val="22"/>
              </w:rPr>
            </w:pPr>
            <w:r w:rsidRPr="003463E5">
              <w:rPr>
                <w:rFonts w:ascii="Verdana" w:hAnsi="Verdana"/>
                <w:sz w:val="22"/>
                <w:szCs w:val="22"/>
              </w:rPr>
              <w:t>V1</w:t>
            </w:r>
          </w:p>
        </w:tc>
      </w:tr>
      <w:tr w:rsidR="00EE2149" w:rsidRPr="00CA3492" w14:paraId="689BC0E5" w14:textId="77777777" w:rsidTr="006207FA">
        <w:tc>
          <w:tcPr>
            <w:tcW w:w="1282" w:type="dxa"/>
          </w:tcPr>
          <w:p w14:paraId="30D68F65" w14:textId="126CC23C" w:rsidR="00EE2149" w:rsidRPr="003463E5" w:rsidRDefault="00EE2149" w:rsidP="00EE2149">
            <w:pPr>
              <w:rPr>
                <w:rFonts w:ascii="Verdana" w:hAnsi="Verdana"/>
                <w:sz w:val="22"/>
                <w:szCs w:val="22"/>
              </w:rPr>
            </w:pPr>
            <w:r w:rsidRPr="003463E5">
              <w:rPr>
                <w:rFonts w:ascii="Verdana" w:hAnsi="Verdana"/>
                <w:sz w:val="22"/>
                <w:szCs w:val="22"/>
              </w:rPr>
              <w:t>B</w:t>
            </w:r>
          </w:p>
        </w:tc>
        <w:tc>
          <w:tcPr>
            <w:tcW w:w="6368" w:type="dxa"/>
          </w:tcPr>
          <w:p w14:paraId="3247DD8C" w14:textId="4B47591E" w:rsidR="00EE2149" w:rsidRPr="003463E5" w:rsidRDefault="007D3D5B" w:rsidP="00EE2149">
            <w:pPr>
              <w:rPr>
                <w:rFonts w:ascii="Verdana" w:hAnsi="Verdana"/>
                <w:sz w:val="22"/>
                <w:szCs w:val="22"/>
              </w:rPr>
            </w:pPr>
            <w:r w:rsidRPr="003463E5">
              <w:rPr>
                <w:rFonts w:ascii="Verdana" w:hAnsi="Verdana"/>
                <w:sz w:val="22"/>
                <w:szCs w:val="22"/>
              </w:rPr>
              <w:t>B - Chacewater Recreation Centre Form of Tender V1</w:t>
            </w:r>
          </w:p>
        </w:tc>
        <w:tc>
          <w:tcPr>
            <w:tcW w:w="1370" w:type="dxa"/>
          </w:tcPr>
          <w:p w14:paraId="0A0B251F" w14:textId="049B3504" w:rsidR="00EE2149" w:rsidRPr="003463E5" w:rsidRDefault="007325F4" w:rsidP="00EE2149">
            <w:pPr>
              <w:rPr>
                <w:rFonts w:ascii="Verdana" w:hAnsi="Verdana"/>
                <w:sz w:val="22"/>
                <w:szCs w:val="22"/>
              </w:rPr>
            </w:pPr>
            <w:r w:rsidRPr="003463E5">
              <w:rPr>
                <w:rFonts w:ascii="Verdana" w:hAnsi="Verdana"/>
                <w:sz w:val="22"/>
                <w:szCs w:val="22"/>
              </w:rPr>
              <w:t>V1</w:t>
            </w:r>
          </w:p>
        </w:tc>
      </w:tr>
      <w:tr w:rsidR="00EE2149" w:rsidRPr="00CA3492" w14:paraId="75ABC774" w14:textId="77777777" w:rsidTr="006207FA">
        <w:tc>
          <w:tcPr>
            <w:tcW w:w="1282" w:type="dxa"/>
          </w:tcPr>
          <w:p w14:paraId="3A43F898" w14:textId="71643ADB" w:rsidR="00EE2149" w:rsidRPr="003463E5" w:rsidRDefault="00EE2149" w:rsidP="00EE2149">
            <w:pPr>
              <w:rPr>
                <w:rFonts w:ascii="Verdana" w:hAnsi="Verdana"/>
                <w:sz w:val="22"/>
                <w:szCs w:val="22"/>
              </w:rPr>
            </w:pPr>
            <w:r w:rsidRPr="003463E5">
              <w:rPr>
                <w:rFonts w:ascii="Verdana" w:hAnsi="Verdana"/>
                <w:sz w:val="22"/>
                <w:szCs w:val="22"/>
              </w:rPr>
              <w:t>C</w:t>
            </w:r>
          </w:p>
        </w:tc>
        <w:tc>
          <w:tcPr>
            <w:tcW w:w="6368" w:type="dxa"/>
          </w:tcPr>
          <w:p w14:paraId="5CA4AC2B" w14:textId="5DC0AB92" w:rsidR="00EE2149" w:rsidRPr="003463E5" w:rsidRDefault="007D3D5B" w:rsidP="00EE2149">
            <w:pPr>
              <w:rPr>
                <w:rFonts w:ascii="Verdana" w:hAnsi="Verdana"/>
                <w:sz w:val="22"/>
                <w:szCs w:val="22"/>
              </w:rPr>
            </w:pPr>
            <w:r w:rsidRPr="003463E5">
              <w:rPr>
                <w:rFonts w:ascii="Verdana" w:hAnsi="Verdana"/>
                <w:sz w:val="22"/>
                <w:szCs w:val="22"/>
              </w:rPr>
              <w:t>C - NEC4 Contract Amendments Z Clauses V1</w:t>
            </w:r>
          </w:p>
        </w:tc>
        <w:tc>
          <w:tcPr>
            <w:tcW w:w="1370" w:type="dxa"/>
          </w:tcPr>
          <w:p w14:paraId="346DDC5E" w14:textId="2C7A3E25" w:rsidR="00EE2149" w:rsidRPr="003463E5" w:rsidRDefault="00EE2149" w:rsidP="00EE2149">
            <w:pPr>
              <w:rPr>
                <w:rFonts w:ascii="Verdana" w:hAnsi="Verdana"/>
                <w:sz w:val="22"/>
                <w:szCs w:val="22"/>
              </w:rPr>
            </w:pPr>
            <w:r w:rsidRPr="003463E5">
              <w:rPr>
                <w:rFonts w:ascii="Verdana" w:hAnsi="Verdana"/>
                <w:sz w:val="22"/>
                <w:szCs w:val="22"/>
              </w:rPr>
              <w:t>V1</w:t>
            </w:r>
          </w:p>
        </w:tc>
      </w:tr>
      <w:tr w:rsidR="00EE2149" w:rsidRPr="00CA3492" w14:paraId="483F9589" w14:textId="77777777" w:rsidTr="006207FA">
        <w:tc>
          <w:tcPr>
            <w:tcW w:w="1282" w:type="dxa"/>
          </w:tcPr>
          <w:p w14:paraId="1A702FD2" w14:textId="11DD3E3F" w:rsidR="00EE2149" w:rsidRPr="003463E5" w:rsidRDefault="00EE2149" w:rsidP="00EE2149">
            <w:pPr>
              <w:rPr>
                <w:rFonts w:ascii="Verdana" w:hAnsi="Verdana"/>
                <w:sz w:val="22"/>
                <w:szCs w:val="22"/>
              </w:rPr>
            </w:pPr>
            <w:r w:rsidRPr="003463E5">
              <w:rPr>
                <w:rFonts w:ascii="Verdana" w:hAnsi="Verdana"/>
                <w:sz w:val="22"/>
                <w:szCs w:val="22"/>
              </w:rPr>
              <w:t>D</w:t>
            </w:r>
          </w:p>
        </w:tc>
        <w:tc>
          <w:tcPr>
            <w:tcW w:w="6368" w:type="dxa"/>
          </w:tcPr>
          <w:p w14:paraId="5CE747D4" w14:textId="495E4850" w:rsidR="00EE2149" w:rsidRPr="003463E5" w:rsidRDefault="007D3D5B" w:rsidP="00EE2149">
            <w:pPr>
              <w:rPr>
                <w:rFonts w:ascii="Verdana" w:hAnsi="Verdana"/>
                <w:sz w:val="22"/>
                <w:szCs w:val="22"/>
              </w:rPr>
            </w:pPr>
            <w:r w:rsidRPr="003463E5">
              <w:rPr>
                <w:rFonts w:ascii="Verdana" w:hAnsi="Verdana"/>
                <w:sz w:val="22"/>
                <w:szCs w:val="22"/>
              </w:rPr>
              <w:t>D - 2004-01 Rev B</w:t>
            </w:r>
          </w:p>
        </w:tc>
        <w:tc>
          <w:tcPr>
            <w:tcW w:w="1370" w:type="dxa"/>
          </w:tcPr>
          <w:p w14:paraId="2FBB873A" w14:textId="0BB8D981" w:rsidR="00EE2149" w:rsidRPr="003463E5" w:rsidRDefault="007D3D5B" w:rsidP="00EE2149">
            <w:pPr>
              <w:rPr>
                <w:rFonts w:ascii="Verdana" w:hAnsi="Verdana"/>
                <w:sz w:val="22"/>
                <w:szCs w:val="22"/>
              </w:rPr>
            </w:pPr>
            <w:r w:rsidRPr="003463E5">
              <w:rPr>
                <w:rFonts w:ascii="Verdana" w:hAnsi="Verdana"/>
                <w:sz w:val="22"/>
                <w:szCs w:val="22"/>
              </w:rPr>
              <w:t>B</w:t>
            </w:r>
          </w:p>
        </w:tc>
      </w:tr>
      <w:tr w:rsidR="00EE2149" w:rsidRPr="00CA3492" w14:paraId="1A0A3C14" w14:textId="77777777" w:rsidTr="006207FA">
        <w:tc>
          <w:tcPr>
            <w:tcW w:w="1282" w:type="dxa"/>
          </w:tcPr>
          <w:p w14:paraId="4A587DF6" w14:textId="5B809D61" w:rsidR="00EE2149" w:rsidRPr="003463E5" w:rsidRDefault="00EE2149" w:rsidP="00EE2149">
            <w:pPr>
              <w:rPr>
                <w:rFonts w:ascii="Verdana" w:hAnsi="Verdana"/>
                <w:sz w:val="22"/>
                <w:szCs w:val="22"/>
              </w:rPr>
            </w:pPr>
            <w:r w:rsidRPr="003463E5">
              <w:rPr>
                <w:rFonts w:ascii="Verdana" w:hAnsi="Verdana"/>
                <w:sz w:val="22"/>
                <w:szCs w:val="22"/>
              </w:rPr>
              <w:t>E</w:t>
            </w:r>
          </w:p>
        </w:tc>
        <w:tc>
          <w:tcPr>
            <w:tcW w:w="6368" w:type="dxa"/>
          </w:tcPr>
          <w:p w14:paraId="3FE5345D" w14:textId="16BCBE56" w:rsidR="00EE2149" w:rsidRPr="003463E5" w:rsidRDefault="007D3D5B" w:rsidP="00EE2149">
            <w:pPr>
              <w:rPr>
                <w:rFonts w:ascii="Verdana" w:hAnsi="Verdana"/>
                <w:sz w:val="22"/>
                <w:szCs w:val="22"/>
              </w:rPr>
            </w:pPr>
            <w:r w:rsidRPr="003463E5">
              <w:rPr>
                <w:rFonts w:ascii="Verdana" w:hAnsi="Verdana"/>
                <w:sz w:val="22"/>
                <w:szCs w:val="22"/>
              </w:rPr>
              <w:t>E - 2004-02 Rev B</w:t>
            </w:r>
          </w:p>
        </w:tc>
        <w:tc>
          <w:tcPr>
            <w:tcW w:w="1370" w:type="dxa"/>
          </w:tcPr>
          <w:p w14:paraId="5716A023" w14:textId="4D7CED13" w:rsidR="00EE2149" w:rsidRPr="003463E5" w:rsidRDefault="007D3D5B" w:rsidP="00EE2149">
            <w:pPr>
              <w:rPr>
                <w:rFonts w:ascii="Verdana" w:hAnsi="Verdana"/>
                <w:sz w:val="22"/>
                <w:szCs w:val="22"/>
              </w:rPr>
            </w:pPr>
            <w:r w:rsidRPr="003463E5">
              <w:rPr>
                <w:rFonts w:ascii="Verdana" w:hAnsi="Verdana"/>
                <w:sz w:val="22"/>
                <w:szCs w:val="22"/>
              </w:rPr>
              <w:t>B</w:t>
            </w:r>
          </w:p>
        </w:tc>
      </w:tr>
      <w:tr w:rsidR="00EE2149" w:rsidRPr="00CA3492" w14:paraId="5FB526F8" w14:textId="77777777" w:rsidTr="006207FA">
        <w:tc>
          <w:tcPr>
            <w:tcW w:w="1282" w:type="dxa"/>
          </w:tcPr>
          <w:p w14:paraId="15AF8B2F" w14:textId="7342D0D0" w:rsidR="00EE2149" w:rsidRPr="003463E5" w:rsidRDefault="00EE2149" w:rsidP="00EE2149">
            <w:pPr>
              <w:rPr>
                <w:rFonts w:ascii="Verdana" w:hAnsi="Verdana"/>
                <w:sz w:val="22"/>
                <w:szCs w:val="22"/>
              </w:rPr>
            </w:pPr>
            <w:r w:rsidRPr="003463E5">
              <w:rPr>
                <w:rFonts w:ascii="Verdana" w:hAnsi="Verdana"/>
                <w:sz w:val="22"/>
                <w:szCs w:val="22"/>
              </w:rPr>
              <w:t>F</w:t>
            </w:r>
          </w:p>
        </w:tc>
        <w:tc>
          <w:tcPr>
            <w:tcW w:w="6368" w:type="dxa"/>
          </w:tcPr>
          <w:p w14:paraId="0A7B3B3B" w14:textId="3EAE6DC3" w:rsidR="00EE2149" w:rsidRPr="003463E5" w:rsidRDefault="007D3D5B" w:rsidP="00EE2149">
            <w:pPr>
              <w:rPr>
                <w:rFonts w:ascii="Verdana" w:hAnsi="Verdana"/>
                <w:sz w:val="22"/>
                <w:szCs w:val="22"/>
              </w:rPr>
            </w:pPr>
            <w:r w:rsidRPr="003463E5">
              <w:rPr>
                <w:rFonts w:ascii="Verdana" w:hAnsi="Verdana"/>
                <w:sz w:val="22"/>
                <w:szCs w:val="22"/>
              </w:rPr>
              <w:t>F - 2004-11 Rev B</w:t>
            </w:r>
          </w:p>
        </w:tc>
        <w:tc>
          <w:tcPr>
            <w:tcW w:w="1370" w:type="dxa"/>
          </w:tcPr>
          <w:p w14:paraId="349BFFE8" w14:textId="4C9FC91E" w:rsidR="00EE2149" w:rsidRPr="003463E5" w:rsidRDefault="007D3D5B" w:rsidP="00EE2149">
            <w:pPr>
              <w:rPr>
                <w:rFonts w:ascii="Verdana" w:hAnsi="Verdana"/>
                <w:sz w:val="22"/>
                <w:szCs w:val="22"/>
              </w:rPr>
            </w:pPr>
            <w:r w:rsidRPr="003463E5">
              <w:rPr>
                <w:rFonts w:ascii="Verdana" w:hAnsi="Verdana"/>
                <w:sz w:val="22"/>
                <w:szCs w:val="22"/>
              </w:rPr>
              <w:t>B</w:t>
            </w:r>
          </w:p>
        </w:tc>
      </w:tr>
      <w:tr w:rsidR="00EE2149" w:rsidRPr="00CA3492" w14:paraId="429C563A" w14:textId="77777777" w:rsidTr="006207FA">
        <w:tc>
          <w:tcPr>
            <w:tcW w:w="1282" w:type="dxa"/>
          </w:tcPr>
          <w:p w14:paraId="43A4E112" w14:textId="0CD391FC" w:rsidR="00EE2149" w:rsidRPr="003463E5" w:rsidRDefault="00EE2149" w:rsidP="00EE2149">
            <w:pPr>
              <w:rPr>
                <w:rFonts w:ascii="Verdana" w:hAnsi="Verdana"/>
                <w:sz w:val="22"/>
                <w:szCs w:val="22"/>
              </w:rPr>
            </w:pPr>
            <w:r w:rsidRPr="003463E5">
              <w:rPr>
                <w:rFonts w:ascii="Verdana" w:hAnsi="Verdana"/>
                <w:sz w:val="22"/>
                <w:szCs w:val="22"/>
              </w:rPr>
              <w:t>G</w:t>
            </w:r>
          </w:p>
        </w:tc>
        <w:tc>
          <w:tcPr>
            <w:tcW w:w="6368" w:type="dxa"/>
          </w:tcPr>
          <w:p w14:paraId="275B3560" w14:textId="41F3F998" w:rsidR="00EE2149" w:rsidRPr="003463E5" w:rsidRDefault="007D3D5B" w:rsidP="00EE2149">
            <w:pPr>
              <w:rPr>
                <w:rFonts w:ascii="Verdana" w:hAnsi="Verdana"/>
                <w:sz w:val="22"/>
                <w:szCs w:val="22"/>
              </w:rPr>
            </w:pPr>
            <w:r w:rsidRPr="003463E5">
              <w:rPr>
                <w:rFonts w:ascii="Verdana" w:hAnsi="Verdana"/>
                <w:sz w:val="22"/>
                <w:szCs w:val="22"/>
              </w:rPr>
              <w:t>G - 2004-12 Rev B</w:t>
            </w:r>
          </w:p>
        </w:tc>
        <w:tc>
          <w:tcPr>
            <w:tcW w:w="1370" w:type="dxa"/>
          </w:tcPr>
          <w:p w14:paraId="711B6270" w14:textId="28F36E39" w:rsidR="00EE2149" w:rsidRPr="003463E5" w:rsidRDefault="007D3D5B" w:rsidP="00EE2149">
            <w:pPr>
              <w:rPr>
                <w:rFonts w:ascii="Verdana" w:hAnsi="Verdana"/>
                <w:sz w:val="22"/>
                <w:szCs w:val="22"/>
              </w:rPr>
            </w:pPr>
            <w:r w:rsidRPr="003463E5">
              <w:rPr>
                <w:rFonts w:ascii="Verdana" w:hAnsi="Verdana"/>
                <w:sz w:val="22"/>
                <w:szCs w:val="22"/>
              </w:rPr>
              <w:t>B</w:t>
            </w:r>
          </w:p>
        </w:tc>
      </w:tr>
      <w:tr w:rsidR="00EE2149" w:rsidRPr="00CA3492" w14:paraId="42B550E1" w14:textId="77777777" w:rsidTr="006207FA">
        <w:tc>
          <w:tcPr>
            <w:tcW w:w="1282" w:type="dxa"/>
          </w:tcPr>
          <w:p w14:paraId="02A4CC83" w14:textId="707B4637" w:rsidR="00EE2149" w:rsidRPr="003463E5" w:rsidRDefault="00EE2149" w:rsidP="00EE2149">
            <w:pPr>
              <w:rPr>
                <w:rFonts w:ascii="Verdana" w:hAnsi="Verdana"/>
                <w:sz w:val="22"/>
                <w:szCs w:val="22"/>
              </w:rPr>
            </w:pPr>
            <w:r w:rsidRPr="003463E5">
              <w:rPr>
                <w:rFonts w:ascii="Verdana" w:hAnsi="Verdana"/>
                <w:sz w:val="22"/>
                <w:szCs w:val="22"/>
              </w:rPr>
              <w:t>H</w:t>
            </w:r>
          </w:p>
        </w:tc>
        <w:tc>
          <w:tcPr>
            <w:tcW w:w="6368" w:type="dxa"/>
          </w:tcPr>
          <w:p w14:paraId="07465E1D" w14:textId="2CCB3C26" w:rsidR="00EE2149" w:rsidRPr="003463E5" w:rsidRDefault="007D3D5B" w:rsidP="00EE2149">
            <w:pPr>
              <w:rPr>
                <w:rFonts w:ascii="Verdana" w:hAnsi="Verdana"/>
                <w:sz w:val="22"/>
                <w:szCs w:val="22"/>
              </w:rPr>
            </w:pPr>
            <w:r w:rsidRPr="003463E5">
              <w:rPr>
                <w:rFonts w:ascii="Verdana" w:hAnsi="Verdana"/>
                <w:sz w:val="22"/>
                <w:szCs w:val="22"/>
              </w:rPr>
              <w:t>H - 2004-13 Rev B</w:t>
            </w:r>
          </w:p>
        </w:tc>
        <w:tc>
          <w:tcPr>
            <w:tcW w:w="1370" w:type="dxa"/>
          </w:tcPr>
          <w:p w14:paraId="31952B92" w14:textId="1DD850E2" w:rsidR="00EE2149" w:rsidRPr="003463E5" w:rsidRDefault="007D3D5B" w:rsidP="00EE2149">
            <w:pPr>
              <w:rPr>
                <w:rFonts w:ascii="Verdana" w:hAnsi="Verdana"/>
                <w:sz w:val="22"/>
                <w:szCs w:val="22"/>
              </w:rPr>
            </w:pPr>
            <w:r w:rsidRPr="003463E5">
              <w:rPr>
                <w:rFonts w:ascii="Verdana" w:hAnsi="Verdana"/>
                <w:sz w:val="22"/>
                <w:szCs w:val="22"/>
              </w:rPr>
              <w:t>B</w:t>
            </w:r>
          </w:p>
        </w:tc>
      </w:tr>
      <w:tr w:rsidR="00EE2149" w:rsidRPr="00CA3492" w14:paraId="3D4374F0" w14:textId="77777777" w:rsidTr="006207FA">
        <w:tc>
          <w:tcPr>
            <w:tcW w:w="1282" w:type="dxa"/>
          </w:tcPr>
          <w:p w14:paraId="3414D2E8" w14:textId="24E7CAB9" w:rsidR="00EE2149" w:rsidRPr="003463E5" w:rsidRDefault="00EE2149" w:rsidP="00EE2149">
            <w:pPr>
              <w:rPr>
                <w:rFonts w:ascii="Verdana" w:hAnsi="Verdana"/>
                <w:sz w:val="22"/>
                <w:szCs w:val="22"/>
              </w:rPr>
            </w:pPr>
            <w:r w:rsidRPr="003463E5">
              <w:rPr>
                <w:rFonts w:ascii="Verdana" w:hAnsi="Verdana"/>
                <w:sz w:val="22"/>
                <w:szCs w:val="22"/>
              </w:rPr>
              <w:t>I</w:t>
            </w:r>
          </w:p>
        </w:tc>
        <w:tc>
          <w:tcPr>
            <w:tcW w:w="6368" w:type="dxa"/>
          </w:tcPr>
          <w:p w14:paraId="1DEBD311" w14:textId="3EE1B7C4" w:rsidR="00EE2149" w:rsidRPr="003463E5" w:rsidRDefault="007D3D5B" w:rsidP="00EE2149">
            <w:pPr>
              <w:rPr>
                <w:rFonts w:ascii="Verdana" w:hAnsi="Verdana"/>
                <w:sz w:val="22"/>
                <w:szCs w:val="22"/>
              </w:rPr>
            </w:pPr>
            <w:r w:rsidRPr="003463E5">
              <w:rPr>
                <w:rFonts w:ascii="Verdana" w:hAnsi="Verdana"/>
                <w:sz w:val="22"/>
                <w:szCs w:val="22"/>
              </w:rPr>
              <w:t>I - 2004-14 Rev B</w:t>
            </w:r>
          </w:p>
        </w:tc>
        <w:tc>
          <w:tcPr>
            <w:tcW w:w="1370" w:type="dxa"/>
          </w:tcPr>
          <w:p w14:paraId="7B0D0345" w14:textId="3DC661B0" w:rsidR="00EE2149" w:rsidRPr="003463E5" w:rsidRDefault="003463E5" w:rsidP="00EE2149">
            <w:pPr>
              <w:rPr>
                <w:rFonts w:ascii="Verdana" w:hAnsi="Verdana"/>
                <w:sz w:val="22"/>
                <w:szCs w:val="22"/>
              </w:rPr>
            </w:pPr>
            <w:r w:rsidRPr="003463E5">
              <w:rPr>
                <w:rFonts w:ascii="Verdana" w:hAnsi="Verdana"/>
                <w:sz w:val="22"/>
                <w:szCs w:val="22"/>
              </w:rPr>
              <w:t>B</w:t>
            </w:r>
          </w:p>
        </w:tc>
      </w:tr>
      <w:tr w:rsidR="00EE2149" w:rsidRPr="00CA3492" w14:paraId="76C9F7DE" w14:textId="77777777" w:rsidTr="006207FA">
        <w:tc>
          <w:tcPr>
            <w:tcW w:w="1282" w:type="dxa"/>
          </w:tcPr>
          <w:p w14:paraId="5FE9F33A" w14:textId="4E47C455" w:rsidR="00EE2149" w:rsidRPr="003463E5" w:rsidRDefault="00EE2149" w:rsidP="00EE2149">
            <w:pPr>
              <w:rPr>
                <w:rFonts w:ascii="Verdana" w:hAnsi="Verdana"/>
                <w:sz w:val="22"/>
                <w:szCs w:val="22"/>
              </w:rPr>
            </w:pPr>
            <w:r w:rsidRPr="003463E5">
              <w:rPr>
                <w:rFonts w:ascii="Verdana" w:hAnsi="Verdana"/>
                <w:sz w:val="22"/>
                <w:szCs w:val="22"/>
              </w:rPr>
              <w:t>J</w:t>
            </w:r>
          </w:p>
        </w:tc>
        <w:tc>
          <w:tcPr>
            <w:tcW w:w="6368" w:type="dxa"/>
          </w:tcPr>
          <w:p w14:paraId="2D24E252" w14:textId="07176240" w:rsidR="00EE2149" w:rsidRPr="003463E5" w:rsidRDefault="007D3D5B" w:rsidP="00EE2149">
            <w:pPr>
              <w:rPr>
                <w:rFonts w:ascii="Verdana" w:hAnsi="Verdana"/>
                <w:sz w:val="22"/>
                <w:szCs w:val="22"/>
              </w:rPr>
            </w:pPr>
            <w:r w:rsidRPr="003463E5">
              <w:rPr>
                <w:rFonts w:ascii="Verdana" w:hAnsi="Verdana"/>
                <w:sz w:val="22"/>
                <w:szCs w:val="22"/>
              </w:rPr>
              <w:t>J - 2004-15 Rev B</w:t>
            </w:r>
          </w:p>
        </w:tc>
        <w:tc>
          <w:tcPr>
            <w:tcW w:w="1370" w:type="dxa"/>
          </w:tcPr>
          <w:p w14:paraId="7B0B2CFE" w14:textId="1E5C97B2" w:rsidR="00EE2149" w:rsidRPr="003463E5" w:rsidRDefault="003463E5" w:rsidP="00EE2149">
            <w:pPr>
              <w:rPr>
                <w:rFonts w:ascii="Verdana" w:hAnsi="Verdana"/>
                <w:sz w:val="22"/>
                <w:szCs w:val="22"/>
              </w:rPr>
            </w:pPr>
            <w:r w:rsidRPr="003463E5">
              <w:rPr>
                <w:rFonts w:ascii="Verdana" w:hAnsi="Verdana"/>
                <w:sz w:val="22"/>
                <w:szCs w:val="22"/>
              </w:rPr>
              <w:t>B</w:t>
            </w:r>
          </w:p>
        </w:tc>
      </w:tr>
      <w:tr w:rsidR="00EE2149" w:rsidRPr="00CA3492" w14:paraId="5D7FE628" w14:textId="77777777" w:rsidTr="006207FA">
        <w:tc>
          <w:tcPr>
            <w:tcW w:w="1282" w:type="dxa"/>
          </w:tcPr>
          <w:p w14:paraId="40EC91F4" w14:textId="70096C64" w:rsidR="00EE2149" w:rsidRPr="003463E5" w:rsidRDefault="00EE2149" w:rsidP="00EE2149">
            <w:pPr>
              <w:rPr>
                <w:rFonts w:ascii="Verdana" w:hAnsi="Verdana"/>
                <w:sz w:val="22"/>
                <w:szCs w:val="22"/>
              </w:rPr>
            </w:pPr>
            <w:r w:rsidRPr="003463E5">
              <w:rPr>
                <w:rFonts w:ascii="Verdana" w:hAnsi="Verdana"/>
                <w:sz w:val="22"/>
                <w:szCs w:val="22"/>
              </w:rPr>
              <w:t>K</w:t>
            </w:r>
          </w:p>
        </w:tc>
        <w:tc>
          <w:tcPr>
            <w:tcW w:w="6368" w:type="dxa"/>
          </w:tcPr>
          <w:p w14:paraId="4EA82770" w14:textId="27C7E810" w:rsidR="00EE2149" w:rsidRPr="003463E5" w:rsidRDefault="007D3D5B" w:rsidP="00EE2149">
            <w:pPr>
              <w:rPr>
                <w:rFonts w:ascii="Verdana" w:hAnsi="Verdana"/>
                <w:sz w:val="22"/>
                <w:szCs w:val="22"/>
              </w:rPr>
            </w:pPr>
            <w:r w:rsidRPr="003463E5">
              <w:rPr>
                <w:rFonts w:ascii="Verdana" w:hAnsi="Verdana"/>
                <w:sz w:val="22"/>
                <w:szCs w:val="22"/>
              </w:rPr>
              <w:t>K - ufm2_ACFULZ_-_Conditional_approval</w:t>
            </w:r>
          </w:p>
        </w:tc>
        <w:tc>
          <w:tcPr>
            <w:tcW w:w="1370" w:type="dxa"/>
          </w:tcPr>
          <w:p w14:paraId="23FDDFD0" w14:textId="20FCE94E" w:rsidR="00EE2149" w:rsidRPr="003463E5" w:rsidRDefault="003463E5" w:rsidP="00EE2149">
            <w:pPr>
              <w:rPr>
                <w:rFonts w:ascii="Verdana" w:hAnsi="Verdana"/>
                <w:sz w:val="22"/>
                <w:szCs w:val="22"/>
              </w:rPr>
            </w:pPr>
            <w:r w:rsidRPr="003463E5">
              <w:rPr>
                <w:rFonts w:ascii="Verdana" w:hAnsi="Verdana"/>
                <w:sz w:val="22"/>
                <w:szCs w:val="22"/>
              </w:rPr>
              <w:t>-</w:t>
            </w:r>
          </w:p>
        </w:tc>
      </w:tr>
      <w:tr w:rsidR="00EE2149" w:rsidRPr="00CA3492" w14:paraId="0C7C2429" w14:textId="77777777" w:rsidTr="006207FA">
        <w:tc>
          <w:tcPr>
            <w:tcW w:w="1282" w:type="dxa"/>
          </w:tcPr>
          <w:p w14:paraId="0EAD8432" w14:textId="17BF3A3B" w:rsidR="00EE2149" w:rsidRPr="003463E5" w:rsidRDefault="00EE2149" w:rsidP="00EE2149">
            <w:pPr>
              <w:rPr>
                <w:rFonts w:ascii="Verdana" w:hAnsi="Verdana"/>
                <w:sz w:val="22"/>
                <w:szCs w:val="22"/>
              </w:rPr>
            </w:pPr>
            <w:r w:rsidRPr="003463E5">
              <w:rPr>
                <w:rFonts w:ascii="Verdana" w:hAnsi="Verdana"/>
                <w:sz w:val="22"/>
                <w:szCs w:val="22"/>
              </w:rPr>
              <w:t>L</w:t>
            </w:r>
          </w:p>
        </w:tc>
        <w:tc>
          <w:tcPr>
            <w:tcW w:w="6368" w:type="dxa"/>
          </w:tcPr>
          <w:p w14:paraId="31B528B7" w14:textId="220386DE" w:rsidR="00EE2149" w:rsidRPr="003463E5" w:rsidRDefault="000E02B2" w:rsidP="00EE2149">
            <w:pPr>
              <w:rPr>
                <w:rFonts w:ascii="Verdana" w:hAnsi="Verdana"/>
                <w:sz w:val="22"/>
                <w:szCs w:val="22"/>
              </w:rPr>
            </w:pPr>
            <w:r w:rsidRPr="000E02B2">
              <w:rPr>
                <w:rFonts w:ascii="Verdana" w:hAnsi="Verdana"/>
                <w:sz w:val="22"/>
                <w:szCs w:val="22"/>
              </w:rPr>
              <w:t>L -Chacewater Project Plan April 2024 v3</w:t>
            </w:r>
          </w:p>
        </w:tc>
        <w:tc>
          <w:tcPr>
            <w:tcW w:w="1370" w:type="dxa"/>
          </w:tcPr>
          <w:p w14:paraId="0DE7B0F3" w14:textId="19A264A2" w:rsidR="00EE2149" w:rsidRPr="003463E5" w:rsidRDefault="00EE2149" w:rsidP="00EE2149">
            <w:pPr>
              <w:rPr>
                <w:rFonts w:ascii="Verdana" w:hAnsi="Verdana"/>
                <w:sz w:val="22"/>
                <w:szCs w:val="22"/>
              </w:rPr>
            </w:pPr>
            <w:r w:rsidRPr="003463E5">
              <w:rPr>
                <w:rFonts w:ascii="Verdana" w:hAnsi="Verdana"/>
                <w:sz w:val="22"/>
                <w:szCs w:val="22"/>
              </w:rPr>
              <w:t>V</w:t>
            </w:r>
            <w:r w:rsidR="000E02B2">
              <w:rPr>
                <w:rFonts w:ascii="Verdana" w:hAnsi="Verdana"/>
                <w:sz w:val="22"/>
                <w:szCs w:val="22"/>
              </w:rPr>
              <w:t>3</w:t>
            </w:r>
          </w:p>
        </w:tc>
      </w:tr>
      <w:tr w:rsidR="00EE2149" w:rsidRPr="00CA3492" w14:paraId="5BF13000" w14:textId="77777777" w:rsidTr="006207FA">
        <w:tc>
          <w:tcPr>
            <w:tcW w:w="1282" w:type="dxa"/>
          </w:tcPr>
          <w:p w14:paraId="0FC35B2F" w14:textId="3F04F657" w:rsidR="00EE2149" w:rsidRPr="007D3D5B" w:rsidRDefault="00EE2149" w:rsidP="00EE2149">
            <w:pPr>
              <w:rPr>
                <w:rFonts w:ascii="Verdana" w:hAnsi="Verdana"/>
                <w:sz w:val="22"/>
                <w:szCs w:val="22"/>
              </w:rPr>
            </w:pPr>
            <w:r w:rsidRPr="007D3D5B">
              <w:rPr>
                <w:rFonts w:ascii="Verdana" w:hAnsi="Verdana"/>
                <w:sz w:val="22"/>
                <w:szCs w:val="22"/>
              </w:rPr>
              <w:t>M</w:t>
            </w:r>
          </w:p>
        </w:tc>
        <w:tc>
          <w:tcPr>
            <w:tcW w:w="6368" w:type="dxa"/>
          </w:tcPr>
          <w:p w14:paraId="548DC7C8" w14:textId="28DCD5F4" w:rsidR="00EE2149" w:rsidRPr="007D3D5B" w:rsidRDefault="003463E5" w:rsidP="00EE2149">
            <w:pPr>
              <w:rPr>
                <w:rFonts w:ascii="Verdana" w:hAnsi="Verdana"/>
                <w:sz w:val="22"/>
                <w:szCs w:val="22"/>
              </w:rPr>
            </w:pPr>
            <w:r w:rsidRPr="003463E5">
              <w:rPr>
                <w:rFonts w:ascii="Verdana" w:hAnsi="Verdana"/>
                <w:sz w:val="22"/>
                <w:szCs w:val="22"/>
              </w:rPr>
              <w:t>M - Chacewater Recreation Centre Assumptions &amp; Specialist Works Costs V1</w:t>
            </w:r>
          </w:p>
        </w:tc>
        <w:tc>
          <w:tcPr>
            <w:tcW w:w="1370" w:type="dxa"/>
          </w:tcPr>
          <w:p w14:paraId="5E3615DA" w14:textId="2E4F57AD" w:rsidR="00EE2149" w:rsidRPr="007D3D5B" w:rsidRDefault="00EE2149" w:rsidP="00EE2149">
            <w:pPr>
              <w:rPr>
                <w:rFonts w:ascii="Verdana" w:hAnsi="Verdana"/>
                <w:sz w:val="22"/>
                <w:szCs w:val="22"/>
              </w:rPr>
            </w:pPr>
            <w:r w:rsidRPr="007D3D5B">
              <w:rPr>
                <w:rFonts w:ascii="Verdana" w:hAnsi="Verdana"/>
                <w:sz w:val="22"/>
                <w:szCs w:val="22"/>
              </w:rPr>
              <w:t>V1</w:t>
            </w:r>
          </w:p>
        </w:tc>
      </w:tr>
      <w:tr w:rsidR="00684768" w:rsidRPr="00CA3492" w14:paraId="45B1DF1F" w14:textId="77777777" w:rsidTr="006207FA">
        <w:tc>
          <w:tcPr>
            <w:tcW w:w="1282" w:type="dxa"/>
          </w:tcPr>
          <w:p w14:paraId="4ECB47BE" w14:textId="7A0DE055" w:rsidR="00684768" w:rsidRPr="007D3D5B" w:rsidRDefault="00684768" w:rsidP="00684768">
            <w:pPr>
              <w:rPr>
                <w:rFonts w:ascii="Verdana" w:hAnsi="Verdana"/>
                <w:sz w:val="22"/>
                <w:szCs w:val="22"/>
              </w:rPr>
            </w:pPr>
            <w:r w:rsidRPr="007D3D5B">
              <w:rPr>
                <w:rFonts w:ascii="Verdana" w:hAnsi="Verdana"/>
                <w:sz w:val="22"/>
                <w:szCs w:val="22"/>
              </w:rPr>
              <w:t>N</w:t>
            </w:r>
          </w:p>
        </w:tc>
        <w:tc>
          <w:tcPr>
            <w:tcW w:w="6368" w:type="dxa"/>
          </w:tcPr>
          <w:p w14:paraId="678C1265" w14:textId="349A5F76" w:rsidR="00684768" w:rsidRPr="007D3D5B" w:rsidRDefault="003463E5" w:rsidP="00684768">
            <w:pPr>
              <w:rPr>
                <w:rFonts w:ascii="Verdana" w:hAnsi="Verdana"/>
                <w:sz w:val="22"/>
                <w:szCs w:val="22"/>
              </w:rPr>
            </w:pPr>
            <w:r w:rsidRPr="003463E5">
              <w:rPr>
                <w:rFonts w:ascii="Verdana" w:hAnsi="Verdana"/>
                <w:sz w:val="22"/>
                <w:szCs w:val="22"/>
              </w:rPr>
              <w:t>N - SPF Construction Project Guidance for Contractors V3.1</w:t>
            </w:r>
          </w:p>
        </w:tc>
        <w:tc>
          <w:tcPr>
            <w:tcW w:w="1370" w:type="dxa"/>
          </w:tcPr>
          <w:p w14:paraId="03AAACBF" w14:textId="71E5480D" w:rsidR="00684768" w:rsidRPr="007D3D5B" w:rsidRDefault="00684768" w:rsidP="00684768">
            <w:pPr>
              <w:rPr>
                <w:rFonts w:ascii="Verdana" w:hAnsi="Verdana"/>
                <w:sz w:val="22"/>
                <w:szCs w:val="22"/>
              </w:rPr>
            </w:pPr>
            <w:r w:rsidRPr="007D3D5B">
              <w:rPr>
                <w:rFonts w:ascii="Verdana" w:hAnsi="Verdana"/>
                <w:sz w:val="22"/>
                <w:szCs w:val="22"/>
              </w:rPr>
              <w:t>V3.1</w:t>
            </w:r>
          </w:p>
        </w:tc>
      </w:tr>
      <w:tr w:rsidR="00684768" w:rsidRPr="00CA3492" w14:paraId="312FAB46" w14:textId="77777777" w:rsidTr="000E02B2">
        <w:tc>
          <w:tcPr>
            <w:tcW w:w="1282" w:type="dxa"/>
            <w:shd w:val="clear" w:color="auto" w:fill="BFBFBF" w:themeFill="background1" w:themeFillShade="BF"/>
          </w:tcPr>
          <w:p w14:paraId="53C989E4" w14:textId="7801A8DB" w:rsidR="00684768" w:rsidRPr="000E02B2" w:rsidRDefault="00684768" w:rsidP="00684768">
            <w:pPr>
              <w:rPr>
                <w:rFonts w:ascii="Verdana" w:hAnsi="Verdana"/>
                <w:sz w:val="22"/>
                <w:szCs w:val="22"/>
              </w:rPr>
            </w:pPr>
            <w:r w:rsidRPr="000E02B2">
              <w:rPr>
                <w:rFonts w:ascii="Verdana" w:hAnsi="Verdana"/>
                <w:sz w:val="22"/>
                <w:szCs w:val="22"/>
              </w:rPr>
              <w:t>O</w:t>
            </w:r>
          </w:p>
        </w:tc>
        <w:tc>
          <w:tcPr>
            <w:tcW w:w="6368" w:type="dxa"/>
            <w:shd w:val="clear" w:color="auto" w:fill="BFBFBF" w:themeFill="background1" w:themeFillShade="BF"/>
          </w:tcPr>
          <w:p w14:paraId="75BBE3AA" w14:textId="395C5076" w:rsidR="00684768" w:rsidRPr="000E02B2" w:rsidRDefault="000E02B2" w:rsidP="00684768">
            <w:pPr>
              <w:rPr>
                <w:rFonts w:ascii="Verdana" w:hAnsi="Verdana"/>
                <w:sz w:val="22"/>
                <w:szCs w:val="22"/>
              </w:rPr>
            </w:pPr>
            <w:r w:rsidRPr="000E02B2">
              <w:rPr>
                <w:rFonts w:ascii="Verdana" w:hAnsi="Verdana"/>
                <w:sz w:val="22"/>
                <w:szCs w:val="22"/>
              </w:rPr>
              <w:t>DELIBERATELY LEFT BLANK</w:t>
            </w:r>
          </w:p>
        </w:tc>
        <w:tc>
          <w:tcPr>
            <w:tcW w:w="1370" w:type="dxa"/>
            <w:shd w:val="clear" w:color="auto" w:fill="BFBFBF" w:themeFill="background1" w:themeFillShade="BF"/>
          </w:tcPr>
          <w:p w14:paraId="4419E9EB" w14:textId="05FB4963" w:rsidR="00684768" w:rsidRPr="000E02B2" w:rsidRDefault="00684768" w:rsidP="00684768">
            <w:pPr>
              <w:rPr>
                <w:rFonts w:ascii="Verdana" w:hAnsi="Verdana"/>
                <w:sz w:val="22"/>
                <w:szCs w:val="22"/>
              </w:rPr>
            </w:pPr>
          </w:p>
        </w:tc>
      </w:tr>
      <w:tr w:rsidR="006A6DE5" w:rsidRPr="00CA3492" w14:paraId="249CF6EA" w14:textId="77777777" w:rsidTr="006207FA">
        <w:tc>
          <w:tcPr>
            <w:tcW w:w="1282" w:type="dxa"/>
          </w:tcPr>
          <w:p w14:paraId="0CCA5A2D" w14:textId="0E55B727" w:rsidR="006A6DE5" w:rsidRPr="003463E5" w:rsidRDefault="006A6DE5" w:rsidP="006A6DE5">
            <w:pPr>
              <w:rPr>
                <w:rFonts w:ascii="Verdana" w:hAnsi="Verdana"/>
                <w:sz w:val="22"/>
                <w:szCs w:val="22"/>
              </w:rPr>
            </w:pPr>
            <w:r w:rsidRPr="003463E5">
              <w:rPr>
                <w:rFonts w:ascii="Verdana" w:hAnsi="Verdana"/>
                <w:sz w:val="22"/>
                <w:szCs w:val="22"/>
              </w:rPr>
              <w:t>P</w:t>
            </w:r>
          </w:p>
        </w:tc>
        <w:tc>
          <w:tcPr>
            <w:tcW w:w="6368" w:type="dxa"/>
          </w:tcPr>
          <w:p w14:paraId="49F2173C" w14:textId="413F3E08" w:rsidR="006A6DE5" w:rsidRPr="003463E5" w:rsidRDefault="003463E5" w:rsidP="006A6DE5">
            <w:pPr>
              <w:rPr>
                <w:rFonts w:ascii="Verdana" w:hAnsi="Verdana"/>
                <w:sz w:val="22"/>
                <w:szCs w:val="22"/>
              </w:rPr>
            </w:pPr>
            <w:r w:rsidRPr="003463E5">
              <w:rPr>
                <w:rFonts w:ascii="Verdana" w:hAnsi="Verdana"/>
                <w:sz w:val="22"/>
                <w:szCs w:val="22"/>
              </w:rPr>
              <w:t>P- UK-SPF-_-Branding-and-Publicity-V12</w:t>
            </w:r>
          </w:p>
        </w:tc>
        <w:tc>
          <w:tcPr>
            <w:tcW w:w="1370" w:type="dxa"/>
          </w:tcPr>
          <w:p w14:paraId="67723D0D" w14:textId="640A86B5" w:rsidR="006A6DE5" w:rsidRPr="003463E5" w:rsidRDefault="006A6DE5" w:rsidP="006A6DE5">
            <w:pPr>
              <w:rPr>
                <w:rFonts w:ascii="Verdana" w:hAnsi="Verdana"/>
                <w:sz w:val="22"/>
                <w:szCs w:val="22"/>
              </w:rPr>
            </w:pPr>
            <w:r w:rsidRPr="003463E5">
              <w:rPr>
                <w:rFonts w:ascii="Verdana" w:hAnsi="Verdana"/>
                <w:sz w:val="22"/>
                <w:szCs w:val="22"/>
              </w:rPr>
              <w:t>V</w:t>
            </w:r>
            <w:r w:rsidR="003463E5" w:rsidRPr="003463E5">
              <w:rPr>
                <w:rFonts w:ascii="Verdana" w:hAnsi="Verdana"/>
                <w:sz w:val="22"/>
                <w:szCs w:val="22"/>
              </w:rPr>
              <w:t>12</w:t>
            </w:r>
          </w:p>
        </w:tc>
      </w:tr>
    </w:tbl>
    <w:p w14:paraId="59DBD7ED" w14:textId="77777777" w:rsidR="006207FA" w:rsidRDefault="006207FA" w:rsidP="006207FA">
      <w:pPr>
        <w:rPr>
          <w:rFonts w:ascii="Verdana" w:hAnsi="Verdana"/>
          <w:color w:val="FF0000"/>
          <w:sz w:val="22"/>
          <w:szCs w:val="22"/>
        </w:rPr>
      </w:pPr>
    </w:p>
    <w:p w14:paraId="21250E10" w14:textId="77777777" w:rsidR="006207FA" w:rsidRPr="00421CBC" w:rsidRDefault="006207FA">
      <w:pPr>
        <w:rPr>
          <w:rFonts w:ascii="Verdana" w:hAnsi="Verdana"/>
          <w:color w:val="FF0000"/>
          <w:sz w:val="22"/>
          <w:szCs w:val="22"/>
        </w:rPr>
      </w:pPr>
    </w:p>
    <w:sectPr w:rsidR="006207FA" w:rsidRPr="00421CBC" w:rsidSect="000D5268">
      <w:headerReference w:type="even" r:id="rId17"/>
      <w:headerReference w:type="default" r:id="rId18"/>
      <w:footerReference w:type="default" r:id="rId19"/>
      <w:headerReference w:type="first" r:id="rId20"/>
      <w:footerReference w:type="first" r:id="rId21"/>
      <w:pgSz w:w="11910" w:h="16840" w:code="9"/>
      <w:pgMar w:top="1440" w:right="1440" w:bottom="1440" w:left="1440" w:header="0" w:footer="85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C0A8C" w14:textId="77777777" w:rsidR="000D5268" w:rsidRDefault="000D5268">
      <w:r>
        <w:separator/>
      </w:r>
    </w:p>
  </w:endnote>
  <w:endnote w:type="continuationSeparator" w:id="0">
    <w:p w14:paraId="325EA0A6" w14:textId="77777777" w:rsidR="000D5268" w:rsidRDefault="000D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250798"/>
      <w:docPartObj>
        <w:docPartGallery w:val="Page Numbers (Bottom of Page)"/>
        <w:docPartUnique/>
      </w:docPartObj>
    </w:sdtPr>
    <w:sdtContent>
      <w:p w14:paraId="2F174333" w14:textId="3F7CD76D" w:rsidR="002B104F" w:rsidRDefault="002B104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B5EA" w14:textId="77777777" w:rsidR="000D5268" w:rsidRDefault="000D5268">
      <w:r>
        <w:separator/>
      </w:r>
    </w:p>
  </w:footnote>
  <w:footnote w:type="continuationSeparator" w:id="0">
    <w:p w14:paraId="3E8DECA7" w14:textId="77777777" w:rsidR="000D5268" w:rsidRDefault="000D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812CDEF"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7552211C"/>
    <w:multiLevelType w:val="hybridMultilevel"/>
    <w:tmpl w:val="B52C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0"/>
  </w:num>
  <w:num w:numId="2" w16cid:durableId="946305247">
    <w:abstractNumId w:val="2"/>
  </w:num>
  <w:num w:numId="3" w16cid:durableId="1324317903">
    <w:abstractNumId w:val="1"/>
  </w:num>
  <w:num w:numId="4" w16cid:durableId="24461177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062F"/>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0340"/>
    <w:rsid w:val="000D5268"/>
    <w:rsid w:val="000E02B2"/>
    <w:rsid w:val="000E0EE7"/>
    <w:rsid w:val="000E1CC1"/>
    <w:rsid w:val="000E2A8B"/>
    <w:rsid w:val="000E70F8"/>
    <w:rsid w:val="000E7425"/>
    <w:rsid w:val="000F0421"/>
    <w:rsid w:val="001018CA"/>
    <w:rsid w:val="00104226"/>
    <w:rsid w:val="00105643"/>
    <w:rsid w:val="001076DD"/>
    <w:rsid w:val="001142BA"/>
    <w:rsid w:val="0011624D"/>
    <w:rsid w:val="001179E8"/>
    <w:rsid w:val="00121FB5"/>
    <w:rsid w:val="00124607"/>
    <w:rsid w:val="00126188"/>
    <w:rsid w:val="00133801"/>
    <w:rsid w:val="00137523"/>
    <w:rsid w:val="0014510D"/>
    <w:rsid w:val="00147474"/>
    <w:rsid w:val="00147940"/>
    <w:rsid w:val="00152B08"/>
    <w:rsid w:val="00155205"/>
    <w:rsid w:val="001618E4"/>
    <w:rsid w:val="00172F7F"/>
    <w:rsid w:val="001738EC"/>
    <w:rsid w:val="001748DA"/>
    <w:rsid w:val="00177291"/>
    <w:rsid w:val="00180B40"/>
    <w:rsid w:val="00183661"/>
    <w:rsid w:val="00192124"/>
    <w:rsid w:val="001A049B"/>
    <w:rsid w:val="001A247D"/>
    <w:rsid w:val="001B10A6"/>
    <w:rsid w:val="001C161F"/>
    <w:rsid w:val="001C3828"/>
    <w:rsid w:val="001C39B5"/>
    <w:rsid w:val="001C4D88"/>
    <w:rsid w:val="001D157B"/>
    <w:rsid w:val="001E6A66"/>
    <w:rsid w:val="001F725E"/>
    <w:rsid w:val="002047C7"/>
    <w:rsid w:val="0020644B"/>
    <w:rsid w:val="00211A64"/>
    <w:rsid w:val="002166ED"/>
    <w:rsid w:val="00224C4C"/>
    <w:rsid w:val="002255AD"/>
    <w:rsid w:val="00231011"/>
    <w:rsid w:val="0023341B"/>
    <w:rsid w:val="00237A06"/>
    <w:rsid w:val="00245E3C"/>
    <w:rsid w:val="00247672"/>
    <w:rsid w:val="00250786"/>
    <w:rsid w:val="00254332"/>
    <w:rsid w:val="00255987"/>
    <w:rsid w:val="00261713"/>
    <w:rsid w:val="00275F5C"/>
    <w:rsid w:val="00277530"/>
    <w:rsid w:val="00280424"/>
    <w:rsid w:val="00280C6F"/>
    <w:rsid w:val="0028463D"/>
    <w:rsid w:val="00291422"/>
    <w:rsid w:val="0029160B"/>
    <w:rsid w:val="002B0F2D"/>
    <w:rsid w:val="002B104F"/>
    <w:rsid w:val="002B122F"/>
    <w:rsid w:val="002B1FAE"/>
    <w:rsid w:val="002B3664"/>
    <w:rsid w:val="002C26F7"/>
    <w:rsid w:val="002C31F8"/>
    <w:rsid w:val="002C6BD0"/>
    <w:rsid w:val="002C7133"/>
    <w:rsid w:val="002D129C"/>
    <w:rsid w:val="002D4526"/>
    <w:rsid w:val="002D6446"/>
    <w:rsid w:val="002E0116"/>
    <w:rsid w:val="002E24C0"/>
    <w:rsid w:val="002E2791"/>
    <w:rsid w:val="002E38CF"/>
    <w:rsid w:val="002E6D6A"/>
    <w:rsid w:val="002F60F5"/>
    <w:rsid w:val="0030189D"/>
    <w:rsid w:val="00313767"/>
    <w:rsid w:val="0031501C"/>
    <w:rsid w:val="00322D60"/>
    <w:rsid w:val="00323542"/>
    <w:rsid w:val="003301CA"/>
    <w:rsid w:val="00331792"/>
    <w:rsid w:val="0033426E"/>
    <w:rsid w:val="003366A9"/>
    <w:rsid w:val="00342E2F"/>
    <w:rsid w:val="003463E5"/>
    <w:rsid w:val="00353D49"/>
    <w:rsid w:val="0035641B"/>
    <w:rsid w:val="00357F8B"/>
    <w:rsid w:val="00365306"/>
    <w:rsid w:val="0037288C"/>
    <w:rsid w:val="00373C8D"/>
    <w:rsid w:val="003742F6"/>
    <w:rsid w:val="003776FD"/>
    <w:rsid w:val="00380402"/>
    <w:rsid w:val="00381600"/>
    <w:rsid w:val="00386DEA"/>
    <w:rsid w:val="003924C5"/>
    <w:rsid w:val="003A12FB"/>
    <w:rsid w:val="003A26F3"/>
    <w:rsid w:val="003A597A"/>
    <w:rsid w:val="003B0C18"/>
    <w:rsid w:val="003B42CB"/>
    <w:rsid w:val="003B7C5A"/>
    <w:rsid w:val="003C2553"/>
    <w:rsid w:val="003C65FC"/>
    <w:rsid w:val="003C661B"/>
    <w:rsid w:val="003D4F03"/>
    <w:rsid w:val="003D78DA"/>
    <w:rsid w:val="003E0462"/>
    <w:rsid w:val="003E6BA4"/>
    <w:rsid w:val="003F289E"/>
    <w:rsid w:val="003F3ECD"/>
    <w:rsid w:val="003F7852"/>
    <w:rsid w:val="004024C5"/>
    <w:rsid w:val="00414F26"/>
    <w:rsid w:val="00420711"/>
    <w:rsid w:val="00421CBC"/>
    <w:rsid w:val="00423134"/>
    <w:rsid w:val="00430CCC"/>
    <w:rsid w:val="004374D3"/>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25D8"/>
    <w:rsid w:val="00517C3B"/>
    <w:rsid w:val="0052395E"/>
    <w:rsid w:val="00527B57"/>
    <w:rsid w:val="0053109F"/>
    <w:rsid w:val="00534C07"/>
    <w:rsid w:val="00536BF5"/>
    <w:rsid w:val="005406ED"/>
    <w:rsid w:val="00540904"/>
    <w:rsid w:val="005412B9"/>
    <w:rsid w:val="00541428"/>
    <w:rsid w:val="0054167B"/>
    <w:rsid w:val="00541E3E"/>
    <w:rsid w:val="00546140"/>
    <w:rsid w:val="0055145D"/>
    <w:rsid w:val="005518E7"/>
    <w:rsid w:val="00562BAA"/>
    <w:rsid w:val="0056303D"/>
    <w:rsid w:val="0056352F"/>
    <w:rsid w:val="00583033"/>
    <w:rsid w:val="005833EF"/>
    <w:rsid w:val="005901DB"/>
    <w:rsid w:val="0059723B"/>
    <w:rsid w:val="005B1944"/>
    <w:rsid w:val="005B3F7E"/>
    <w:rsid w:val="005B41A4"/>
    <w:rsid w:val="005B5AFD"/>
    <w:rsid w:val="005B65DA"/>
    <w:rsid w:val="005B6809"/>
    <w:rsid w:val="005B7232"/>
    <w:rsid w:val="005C766F"/>
    <w:rsid w:val="005C7750"/>
    <w:rsid w:val="005D20FA"/>
    <w:rsid w:val="005E2D14"/>
    <w:rsid w:val="005E38E4"/>
    <w:rsid w:val="005E7217"/>
    <w:rsid w:val="005F0467"/>
    <w:rsid w:val="005F1161"/>
    <w:rsid w:val="00601088"/>
    <w:rsid w:val="00602E3D"/>
    <w:rsid w:val="00603783"/>
    <w:rsid w:val="006061B1"/>
    <w:rsid w:val="006061B7"/>
    <w:rsid w:val="00607F1E"/>
    <w:rsid w:val="00617575"/>
    <w:rsid w:val="006207FA"/>
    <w:rsid w:val="00621937"/>
    <w:rsid w:val="006231D8"/>
    <w:rsid w:val="006268C8"/>
    <w:rsid w:val="00637E40"/>
    <w:rsid w:val="00643C1E"/>
    <w:rsid w:val="006445E2"/>
    <w:rsid w:val="00645530"/>
    <w:rsid w:val="0066537B"/>
    <w:rsid w:val="00665FF9"/>
    <w:rsid w:val="006664FE"/>
    <w:rsid w:val="006671D0"/>
    <w:rsid w:val="00672083"/>
    <w:rsid w:val="00684768"/>
    <w:rsid w:val="00684C1C"/>
    <w:rsid w:val="00685412"/>
    <w:rsid w:val="0068567D"/>
    <w:rsid w:val="006955DE"/>
    <w:rsid w:val="006964F1"/>
    <w:rsid w:val="006A0C56"/>
    <w:rsid w:val="006A6DE5"/>
    <w:rsid w:val="006A74A9"/>
    <w:rsid w:val="006B64DA"/>
    <w:rsid w:val="006B7DAA"/>
    <w:rsid w:val="006C004B"/>
    <w:rsid w:val="006C1EA6"/>
    <w:rsid w:val="006C2C2F"/>
    <w:rsid w:val="006C33DF"/>
    <w:rsid w:val="006C4983"/>
    <w:rsid w:val="006D0B5C"/>
    <w:rsid w:val="006D1FEA"/>
    <w:rsid w:val="006D4631"/>
    <w:rsid w:val="006D5657"/>
    <w:rsid w:val="006E1F8E"/>
    <w:rsid w:val="006E5205"/>
    <w:rsid w:val="006F3A3E"/>
    <w:rsid w:val="006F639A"/>
    <w:rsid w:val="007014AA"/>
    <w:rsid w:val="00703625"/>
    <w:rsid w:val="00712EC7"/>
    <w:rsid w:val="00713540"/>
    <w:rsid w:val="00714CD5"/>
    <w:rsid w:val="00715F78"/>
    <w:rsid w:val="00716AB4"/>
    <w:rsid w:val="00720AD4"/>
    <w:rsid w:val="00723BBC"/>
    <w:rsid w:val="00726E3B"/>
    <w:rsid w:val="0073095D"/>
    <w:rsid w:val="0073177F"/>
    <w:rsid w:val="007325F4"/>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9300D"/>
    <w:rsid w:val="007A2A6A"/>
    <w:rsid w:val="007A3D16"/>
    <w:rsid w:val="007A56B4"/>
    <w:rsid w:val="007A5F95"/>
    <w:rsid w:val="007B44AD"/>
    <w:rsid w:val="007B4BAB"/>
    <w:rsid w:val="007B7A75"/>
    <w:rsid w:val="007D3D5B"/>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4A7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0FE7"/>
    <w:rsid w:val="008B3971"/>
    <w:rsid w:val="008B4124"/>
    <w:rsid w:val="008B42E5"/>
    <w:rsid w:val="008B50E7"/>
    <w:rsid w:val="008C1140"/>
    <w:rsid w:val="008C2FA5"/>
    <w:rsid w:val="008C3881"/>
    <w:rsid w:val="008D05E7"/>
    <w:rsid w:val="008D38AA"/>
    <w:rsid w:val="008D3BF1"/>
    <w:rsid w:val="008E73A0"/>
    <w:rsid w:val="008E7828"/>
    <w:rsid w:val="008E7BCA"/>
    <w:rsid w:val="008F20CE"/>
    <w:rsid w:val="008F7062"/>
    <w:rsid w:val="00901012"/>
    <w:rsid w:val="00901F39"/>
    <w:rsid w:val="009071BD"/>
    <w:rsid w:val="00907BA5"/>
    <w:rsid w:val="009117F4"/>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4215"/>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5E1"/>
    <w:rsid w:val="009D2F36"/>
    <w:rsid w:val="009D30D1"/>
    <w:rsid w:val="009D4419"/>
    <w:rsid w:val="009D4D8E"/>
    <w:rsid w:val="009E53B5"/>
    <w:rsid w:val="009E5BAE"/>
    <w:rsid w:val="009F0BE4"/>
    <w:rsid w:val="00A012AA"/>
    <w:rsid w:val="00A039D8"/>
    <w:rsid w:val="00A102FE"/>
    <w:rsid w:val="00A17283"/>
    <w:rsid w:val="00A17FDA"/>
    <w:rsid w:val="00A27FE4"/>
    <w:rsid w:val="00A30EA9"/>
    <w:rsid w:val="00A3150F"/>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143E"/>
    <w:rsid w:val="00A95003"/>
    <w:rsid w:val="00A95FD3"/>
    <w:rsid w:val="00A9669B"/>
    <w:rsid w:val="00A96F67"/>
    <w:rsid w:val="00AB5BA9"/>
    <w:rsid w:val="00AC090F"/>
    <w:rsid w:val="00AC0DEF"/>
    <w:rsid w:val="00AC3AAE"/>
    <w:rsid w:val="00AC3C13"/>
    <w:rsid w:val="00AC7D64"/>
    <w:rsid w:val="00AD39A7"/>
    <w:rsid w:val="00AD6144"/>
    <w:rsid w:val="00AD7ABC"/>
    <w:rsid w:val="00AE3E93"/>
    <w:rsid w:val="00AF0647"/>
    <w:rsid w:val="00AF0F64"/>
    <w:rsid w:val="00AF233C"/>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326"/>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26BB"/>
    <w:rsid w:val="00C54F23"/>
    <w:rsid w:val="00C5786F"/>
    <w:rsid w:val="00C6103B"/>
    <w:rsid w:val="00C641CF"/>
    <w:rsid w:val="00C64390"/>
    <w:rsid w:val="00C64E58"/>
    <w:rsid w:val="00C74696"/>
    <w:rsid w:val="00C74832"/>
    <w:rsid w:val="00C85B3E"/>
    <w:rsid w:val="00C86104"/>
    <w:rsid w:val="00C87A34"/>
    <w:rsid w:val="00C9414E"/>
    <w:rsid w:val="00CA2C63"/>
    <w:rsid w:val="00CA3492"/>
    <w:rsid w:val="00CB06AD"/>
    <w:rsid w:val="00CB0724"/>
    <w:rsid w:val="00CB56A4"/>
    <w:rsid w:val="00CB5CE6"/>
    <w:rsid w:val="00CC0D05"/>
    <w:rsid w:val="00CC4189"/>
    <w:rsid w:val="00CC614C"/>
    <w:rsid w:val="00CC627B"/>
    <w:rsid w:val="00CD3937"/>
    <w:rsid w:val="00CD45D8"/>
    <w:rsid w:val="00CF01F6"/>
    <w:rsid w:val="00CF0DA8"/>
    <w:rsid w:val="00CF4C27"/>
    <w:rsid w:val="00CF7180"/>
    <w:rsid w:val="00D01466"/>
    <w:rsid w:val="00D052AE"/>
    <w:rsid w:val="00D14557"/>
    <w:rsid w:val="00D1587D"/>
    <w:rsid w:val="00D22D2D"/>
    <w:rsid w:val="00D3406C"/>
    <w:rsid w:val="00D42AEB"/>
    <w:rsid w:val="00D478B4"/>
    <w:rsid w:val="00D5175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0DC4"/>
    <w:rsid w:val="00DB1391"/>
    <w:rsid w:val="00DB5100"/>
    <w:rsid w:val="00DC557D"/>
    <w:rsid w:val="00DC7C11"/>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469E"/>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77EE0"/>
    <w:rsid w:val="00E8072B"/>
    <w:rsid w:val="00E814D1"/>
    <w:rsid w:val="00E82112"/>
    <w:rsid w:val="00E83154"/>
    <w:rsid w:val="00E846CC"/>
    <w:rsid w:val="00E878B2"/>
    <w:rsid w:val="00E913DA"/>
    <w:rsid w:val="00E9203A"/>
    <w:rsid w:val="00EA2A58"/>
    <w:rsid w:val="00EA7CB9"/>
    <w:rsid w:val="00EB1FF0"/>
    <w:rsid w:val="00EB28C2"/>
    <w:rsid w:val="00EB29AA"/>
    <w:rsid w:val="00EB49A8"/>
    <w:rsid w:val="00EB643A"/>
    <w:rsid w:val="00EB7BFF"/>
    <w:rsid w:val="00EC269C"/>
    <w:rsid w:val="00EC2CD0"/>
    <w:rsid w:val="00ED05FF"/>
    <w:rsid w:val="00ED2873"/>
    <w:rsid w:val="00ED3476"/>
    <w:rsid w:val="00ED40A4"/>
    <w:rsid w:val="00ED52DE"/>
    <w:rsid w:val="00ED6C13"/>
    <w:rsid w:val="00EE2149"/>
    <w:rsid w:val="00EE2B62"/>
    <w:rsid w:val="00EF2A3E"/>
    <w:rsid w:val="00EF2B25"/>
    <w:rsid w:val="00EF5734"/>
    <w:rsid w:val="00F007BB"/>
    <w:rsid w:val="00F0573E"/>
    <w:rsid w:val="00F131E4"/>
    <w:rsid w:val="00F138F1"/>
    <w:rsid w:val="00F14C5E"/>
    <w:rsid w:val="00F21877"/>
    <w:rsid w:val="00F22D9C"/>
    <w:rsid w:val="00F241D3"/>
    <w:rsid w:val="00F33591"/>
    <w:rsid w:val="00F34AB8"/>
    <w:rsid w:val="00F37BC0"/>
    <w:rsid w:val="00F40CA1"/>
    <w:rsid w:val="00F43512"/>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035"/>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3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6207FA"/>
    <w:pPr>
      <w:ind w:left="709" w:hanging="709"/>
      <w:jc w:val="both"/>
    </w:pPr>
    <w:rPr>
      <w:rFonts w:ascii="Verdana" w:eastAsia="Calibri" w:hAnsi="Verdana"/>
      <w:b/>
      <w:b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6207FA"/>
    <w:rPr>
      <w:rFonts w:ascii="Verdana" w:eastAsia="Calibri" w:hAnsi="Verdana"/>
      <w:b/>
      <w:b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Grid0">
    <w:name w:val="TableGrid"/>
    <w:rsid w:val="00A3150F"/>
    <w:pPr>
      <w:spacing w:after="0" w:line="240" w:lineRule="auto"/>
    </w:pPr>
    <w:rPr>
      <w:rFonts w:cstheme="minorBidi"/>
    </w:rPr>
    <w:tblPr>
      <w:tblCellMar>
        <w:top w:w="0" w:type="dxa"/>
        <w:left w:w="0" w:type="dxa"/>
        <w:bottom w:w="0" w:type="dxa"/>
        <w:right w:w="0" w:type="dxa"/>
      </w:tblCellMar>
    </w:tblPr>
  </w:style>
  <w:style w:type="character" w:customStyle="1" w:styleId="a-size-extra-large">
    <w:name w:val="a-size-extra-large"/>
    <w:basedOn w:val="DefaultParagraphFont"/>
    <w:rsid w:val="00DB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4336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18488818">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osgoodgrowth.com/wp-content/uploads/2024/02/UK-SPF-_-Branding-and-Publicity-V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communitybuilds.co.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tenders@communitybuilds.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ommunitybuild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Paul B</cp:lastModifiedBy>
  <cp:revision>6</cp:revision>
  <cp:lastPrinted>2018-03-09T12:39:00Z</cp:lastPrinted>
  <dcterms:created xsi:type="dcterms:W3CDTF">2024-02-08T10:29:00Z</dcterms:created>
  <dcterms:modified xsi:type="dcterms:W3CDTF">2024-04-11T20:05:00Z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2023-10-02T09:22:13Z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42090a20-4dc4-4d63-aeeb-da0a482ba19b</vt:lpwstr>
  </property>
  <property fmtid="{D5CDD505-2E9C-101B-9397-08002B2CF9AE}" pid="9" name="MSIP_Label_bee4c20f-5817-432f-84ac-80a373257ed1_ContentBits">
    <vt:lpwstr>1</vt:lpwstr>
  </property>
</Properties>
</file>