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BDB2F4" w14:textId="77777777" w:rsidR="00B66EF6" w:rsidRDefault="00B66EF6">
      <w:pPr>
        <w:pBdr>
          <w:top w:val="nil"/>
          <w:left w:val="nil"/>
          <w:bottom w:val="nil"/>
          <w:right w:val="nil"/>
          <w:between w:val="nil"/>
        </w:pBdr>
        <w:spacing w:before="120" w:after="120"/>
      </w:pPr>
    </w:p>
    <w:p w14:paraId="4A8704BF" w14:textId="77777777" w:rsidR="00B66EF6" w:rsidRDefault="00B66EF6">
      <w:pPr>
        <w:keepNext/>
        <w:pBdr>
          <w:top w:val="nil"/>
          <w:left w:val="nil"/>
          <w:bottom w:val="nil"/>
          <w:right w:val="nil"/>
          <w:between w:val="nil"/>
        </w:pBdr>
        <w:tabs>
          <w:tab w:val="left" w:pos="5040"/>
        </w:tabs>
        <w:spacing w:before="120" w:after="120" w:line="240" w:lineRule="auto"/>
        <w:ind w:left="5040" w:hanging="720"/>
        <w:jc w:val="both"/>
        <w:rPr>
          <w:b/>
          <w:color w:val="404040"/>
        </w:rPr>
      </w:pPr>
    </w:p>
    <w:tbl>
      <w:tblPr>
        <w:tblStyle w:val="af5"/>
        <w:tblW w:w="9248" w:type="dxa"/>
        <w:tblInd w:w="108" w:type="dxa"/>
        <w:tblLayout w:type="fixed"/>
        <w:tblLook w:val="0000" w:firstRow="0" w:lastRow="0" w:firstColumn="0" w:lastColumn="0" w:noHBand="0" w:noVBand="0"/>
      </w:tblPr>
      <w:tblGrid>
        <w:gridCol w:w="9248"/>
      </w:tblGrid>
      <w:tr w:rsidR="00B66EF6" w14:paraId="7ED8668D" w14:textId="77777777" w:rsidTr="001401BD">
        <w:trPr>
          <w:trHeight w:val="8640"/>
        </w:trPr>
        <w:tc>
          <w:tcPr>
            <w:tcW w:w="9248" w:type="dxa"/>
          </w:tcPr>
          <w:p w14:paraId="38CDDF84" w14:textId="77777777" w:rsidR="00B66EF6" w:rsidRDefault="0001393C">
            <w:pPr>
              <w:pBdr>
                <w:top w:val="nil"/>
                <w:left w:val="nil"/>
                <w:bottom w:val="nil"/>
                <w:right w:val="nil"/>
                <w:between w:val="nil"/>
              </w:pBdr>
              <w:spacing w:before="120" w:after="140" w:line="240" w:lineRule="auto"/>
              <w:jc w:val="both"/>
            </w:pPr>
            <w:r>
              <w:rPr>
                <w:noProof/>
                <w:sz w:val="20"/>
                <w:szCs w:val="20"/>
                <w:lang w:val="en-GB"/>
              </w:rPr>
              <w:drawing>
                <wp:inline distT="0" distB="0" distL="0" distR="0" wp14:anchorId="69F03201" wp14:editId="3EBB33A5">
                  <wp:extent cx="876300" cy="723900"/>
                  <wp:effectExtent l="0" t="0" r="0" b="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inline>
              </w:drawing>
            </w:r>
          </w:p>
          <w:p w14:paraId="4D049369" w14:textId="77777777" w:rsidR="00B66EF6" w:rsidRDefault="00B66EF6">
            <w:pPr>
              <w:pBdr>
                <w:top w:val="nil"/>
                <w:left w:val="nil"/>
                <w:bottom w:val="nil"/>
                <w:right w:val="nil"/>
                <w:between w:val="nil"/>
              </w:pBdr>
              <w:spacing w:before="120"/>
              <w:rPr>
                <w:b/>
              </w:rPr>
            </w:pPr>
          </w:p>
          <w:p w14:paraId="4397EF6C" w14:textId="77777777" w:rsidR="00B66EF6" w:rsidRDefault="00B66EF6">
            <w:pPr>
              <w:pBdr>
                <w:top w:val="nil"/>
                <w:left w:val="nil"/>
                <w:bottom w:val="nil"/>
                <w:right w:val="nil"/>
                <w:between w:val="nil"/>
              </w:pBdr>
              <w:spacing w:before="120"/>
              <w:rPr>
                <w:b/>
              </w:rPr>
            </w:pPr>
          </w:p>
          <w:p w14:paraId="36C8D8A1" w14:textId="77777777" w:rsidR="00B66EF6" w:rsidRDefault="00B66EF6">
            <w:pPr>
              <w:pBdr>
                <w:top w:val="nil"/>
                <w:left w:val="nil"/>
                <w:bottom w:val="nil"/>
                <w:right w:val="nil"/>
                <w:between w:val="nil"/>
              </w:pBdr>
              <w:spacing w:before="120"/>
              <w:rPr>
                <w:b/>
              </w:rPr>
            </w:pPr>
          </w:p>
          <w:p w14:paraId="522B5C86" w14:textId="77777777" w:rsidR="00B66EF6" w:rsidRDefault="00B66EF6">
            <w:pPr>
              <w:pBdr>
                <w:top w:val="nil"/>
                <w:left w:val="nil"/>
                <w:bottom w:val="nil"/>
                <w:right w:val="nil"/>
                <w:between w:val="nil"/>
              </w:pBdr>
              <w:spacing w:before="120"/>
              <w:rPr>
                <w:b/>
              </w:rPr>
            </w:pPr>
          </w:p>
          <w:p w14:paraId="648957D2" w14:textId="77777777" w:rsidR="00B66EF6" w:rsidRDefault="00B66EF6" w:rsidP="00305E56">
            <w:pPr>
              <w:pBdr>
                <w:top w:val="nil"/>
                <w:left w:val="nil"/>
                <w:bottom w:val="nil"/>
                <w:right w:val="nil"/>
                <w:between w:val="nil"/>
              </w:pBdr>
              <w:spacing w:before="120"/>
              <w:ind w:right="-3696"/>
              <w:rPr>
                <w:b/>
              </w:rPr>
            </w:pPr>
          </w:p>
          <w:p w14:paraId="03FAF6A6" w14:textId="77777777" w:rsidR="00B66EF6" w:rsidRDefault="00B66EF6">
            <w:pPr>
              <w:pBdr>
                <w:top w:val="nil"/>
                <w:left w:val="nil"/>
                <w:bottom w:val="nil"/>
                <w:right w:val="nil"/>
                <w:between w:val="nil"/>
              </w:pBdr>
              <w:spacing w:before="120"/>
              <w:jc w:val="center"/>
              <w:rPr>
                <w:b/>
              </w:rPr>
            </w:pPr>
          </w:p>
          <w:p w14:paraId="4DD4EC3C" w14:textId="77777777" w:rsidR="00B66EF6" w:rsidRDefault="0001393C">
            <w:pPr>
              <w:pBdr>
                <w:top w:val="nil"/>
                <w:left w:val="nil"/>
                <w:bottom w:val="nil"/>
                <w:right w:val="nil"/>
                <w:between w:val="nil"/>
              </w:pBdr>
              <w:spacing w:before="120" w:after="140" w:line="240" w:lineRule="auto"/>
              <w:jc w:val="center"/>
            </w:pPr>
            <w:r>
              <w:rPr>
                <w:b/>
              </w:rPr>
              <w:t>AWARD QUESTIONNAIRE RESPONSE GUIDANCE, EVALUATION AND MARKING SCHEME</w:t>
            </w:r>
          </w:p>
          <w:p w14:paraId="7C77A0E5" w14:textId="77777777" w:rsidR="00B66EF6" w:rsidRDefault="00B66EF6">
            <w:pPr>
              <w:pBdr>
                <w:top w:val="nil"/>
                <w:left w:val="nil"/>
                <w:bottom w:val="nil"/>
                <w:right w:val="nil"/>
                <w:between w:val="nil"/>
              </w:pBdr>
              <w:spacing w:before="120" w:after="140" w:line="240" w:lineRule="auto"/>
              <w:jc w:val="center"/>
              <w:rPr>
                <w:b/>
              </w:rPr>
            </w:pPr>
          </w:p>
          <w:p w14:paraId="14646F00" w14:textId="77777777" w:rsidR="00B66EF6" w:rsidRDefault="0001393C">
            <w:pPr>
              <w:pBdr>
                <w:top w:val="nil"/>
                <w:left w:val="nil"/>
                <w:bottom w:val="nil"/>
                <w:right w:val="nil"/>
                <w:between w:val="nil"/>
              </w:pBdr>
              <w:spacing w:before="120" w:after="140" w:line="240" w:lineRule="auto"/>
              <w:jc w:val="center"/>
            </w:pPr>
            <w:r>
              <w:rPr>
                <w:b/>
              </w:rPr>
              <w:t>DIGITAL CAPABILITY FOR HEALTH</w:t>
            </w:r>
          </w:p>
          <w:p w14:paraId="6C030593" w14:textId="77777777" w:rsidR="00B66EF6" w:rsidRDefault="00B66EF6">
            <w:pPr>
              <w:pBdr>
                <w:top w:val="nil"/>
                <w:left w:val="nil"/>
                <w:bottom w:val="nil"/>
                <w:right w:val="nil"/>
                <w:between w:val="nil"/>
              </w:pBdr>
              <w:spacing w:before="120" w:after="140" w:line="240" w:lineRule="auto"/>
              <w:jc w:val="center"/>
              <w:rPr>
                <w:b/>
              </w:rPr>
            </w:pPr>
          </w:p>
          <w:p w14:paraId="4AF9C98B" w14:textId="77777777" w:rsidR="00B66EF6" w:rsidRDefault="0001393C">
            <w:pPr>
              <w:pBdr>
                <w:top w:val="nil"/>
                <w:left w:val="nil"/>
                <w:bottom w:val="nil"/>
                <w:right w:val="nil"/>
                <w:between w:val="nil"/>
              </w:pBdr>
              <w:spacing w:before="120" w:after="140" w:line="240" w:lineRule="auto"/>
              <w:jc w:val="center"/>
            </w:pPr>
            <w:r>
              <w:rPr>
                <w:b/>
              </w:rPr>
              <w:t>REFERENCE NUMBER</w:t>
            </w:r>
          </w:p>
          <w:p w14:paraId="6BB5BE1F" w14:textId="77777777" w:rsidR="00B66EF6" w:rsidRDefault="00B66EF6">
            <w:pPr>
              <w:pBdr>
                <w:top w:val="nil"/>
                <w:left w:val="nil"/>
                <w:bottom w:val="nil"/>
                <w:right w:val="nil"/>
                <w:between w:val="nil"/>
              </w:pBdr>
              <w:spacing w:before="120" w:after="140" w:line="240" w:lineRule="auto"/>
              <w:jc w:val="center"/>
              <w:rPr>
                <w:b/>
              </w:rPr>
            </w:pPr>
          </w:p>
          <w:p w14:paraId="364BA94B" w14:textId="77777777" w:rsidR="00B66EF6" w:rsidRDefault="0001393C">
            <w:pPr>
              <w:pBdr>
                <w:top w:val="nil"/>
                <w:left w:val="nil"/>
                <w:bottom w:val="nil"/>
                <w:right w:val="nil"/>
                <w:between w:val="nil"/>
              </w:pBdr>
              <w:spacing w:before="120" w:after="140" w:line="240" w:lineRule="auto"/>
              <w:jc w:val="center"/>
            </w:pPr>
            <w:r>
              <w:rPr>
                <w:b/>
              </w:rPr>
              <w:t>RM 6221</w:t>
            </w:r>
          </w:p>
          <w:p w14:paraId="0FAA69CE" w14:textId="77777777" w:rsidR="00B66EF6" w:rsidRDefault="00B66EF6">
            <w:pPr>
              <w:pBdr>
                <w:top w:val="nil"/>
                <w:left w:val="nil"/>
                <w:bottom w:val="nil"/>
                <w:right w:val="nil"/>
                <w:between w:val="nil"/>
              </w:pBdr>
              <w:spacing w:before="120" w:after="140" w:line="240" w:lineRule="auto"/>
              <w:jc w:val="center"/>
              <w:rPr>
                <w:b/>
              </w:rPr>
            </w:pPr>
          </w:p>
          <w:p w14:paraId="17A9C939" w14:textId="5D2577CC" w:rsidR="00B66EF6" w:rsidRDefault="0001393C">
            <w:pPr>
              <w:pBdr>
                <w:top w:val="nil"/>
                <w:left w:val="nil"/>
                <w:bottom w:val="nil"/>
                <w:right w:val="nil"/>
                <w:between w:val="nil"/>
              </w:pBdr>
              <w:spacing w:before="120" w:after="140" w:line="240" w:lineRule="auto"/>
              <w:jc w:val="center"/>
            </w:pPr>
            <w:r>
              <w:rPr>
                <w:b/>
              </w:rPr>
              <w:t xml:space="preserve">ATTACHMENT </w:t>
            </w:r>
            <w:r w:rsidR="003A361C">
              <w:rPr>
                <w:b/>
              </w:rPr>
              <w:t>2c</w:t>
            </w:r>
          </w:p>
          <w:p w14:paraId="67994AD3" w14:textId="77777777" w:rsidR="00B66EF6" w:rsidRDefault="00B66EF6">
            <w:pPr>
              <w:pBdr>
                <w:top w:val="nil"/>
                <w:left w:val="nil"/>
                <w:bottom w:val="nil"/>
                <w:right w:val="nil"/>
                <w:between w:val="nil"/>
              </w:pBdr>
              <w:spacing w:before="120" w:after="140" w:line="240" w:lineRule="auto"/>
              <w:jc w:val="both"/>
            </w:pPr>
          </w:p>
        </w:tc>
      </w:tr>
    </w:tbl>
    <w:p w14:paraId="4EE330A0" w14:textId="77777777" w:rsidR="00B66EF6" w:rsidRDefault="00B66EF6">
      <w:pPr>
        <w:keepNext/>
        <w:pBdr>
          <w:top w:val="nil"/>
          <w:left w:val="nil"/>
          <w:bottom w:val="nil"/>
          <w:right w:val="nil"/>
          <w:between w:val="nil"/>
        </w:pBdr>
        <w:tabs>
          <w:tab w:val="left" w:pos="5040"/>
        </w:tabs>
        <w:spacing w:before="120" w:after="120" w:line="240" w:lineRule="auto"/>
        <w:ind w:left="5040" w:hanging="720"/>
        <w:jc w:val="both"/>
        <w:rPr>
          <w:b/>
          <w:color w:val="404040"/>
        </w:rPr>
      </w:pPr>
    </w:p>
    <w:p w14:paraId="7CCD3846" w14:textId="77777777" w:rsidR="00B66EF6" w:rsidRDefault="00B66EF6">
      <w:pPr>
        <w:keepNext/>
        <w:pBdr>
          <w:top w:val="nil"/>
          <w:left w:val="nil"/>
          <w:bottom w:val="nil"/>
          <w:right w:val="nil"/>
          <w:between w:val="nil"/>
        </w:pBdr>
        <w:tabs>
          <w:tab w:val="left" w:pos="5040"/>
        </w:tabs>
        <w:spacing w:after="240" w:line="240" w:lineRule="auto"/>
        <w:ind w:left="5040" w:hanging="720"/>
        <w:jc w:val="center"/>
        <w:rPr>
          <w:b/>
          <w:color w:val="404040"/>
        </w:rPr>
      </w:pPr>
    </w:p>
    <w:p w14:paraId="67F4C093" w14:textId="77777777" w:rsidR="00B66EF6" w:rsidRDefault="00B66EF6">
      <w:pPr>
        <w:pBdr>
          <w:top w:val="nil"/>
          <w:left w:val="nil"/>
          <w:bottom w:val="nil"/>
          <w:right w:val="nil"/>
          <w:between w:val="nil"/>
        </w:pBdr>
      </w:pPr>
    </w:p>
    <w:p w14:paraId="338CBE04" w14:textId="77777777" w:rsidR="00B66EF6" w:rsidRDefault="0001393C">
      <w:pPr>
        <w:pBdr>
          <w:top w:val="nil"/>
          <w:left w:val="nil"/>
          <w:bottom w:val="nil"/>
          <w:right w:val="nil"/>
          <w:between w:val="nil"/>
        </w:pBdr>
        <w:rPr>
          <w:b/>
        </w:rPr>
      </w:pPr>
      <w:r>
        <w:br w:type="page"/>
      </w:r>
    </w:p>
    <w:p w14:paraId="39626789" w14:textId="77777777" w:rsidR="00B66EF6" w:rsidRDefault="0001393C">
      <w:pPr>
        <w:pBdr>
          <w:top w:val="nil"/>
          <w:left w:val="nil"/>
          <w:bottom w:val="nil"/>
          <w:right w:val="nil"/>
          <w:between w:val="nil"/>
        </w:pBdr>
        <w:spacing w:line="240" w:lineRule="auto"/>
        <w:jc w:val="center"/>
        <w:rPr>
          <w:b/>
        </w:rPr>
      </w:pPr>
      <w:r>
        <w:rPr>
          <w:b/>
        </w:rPr>
        <w:lastRenderedPageBreak/>
        <w:t xml:space="preserve"> INTRODUCTION</w:t>
      </w:r>
    </w:p>
    <w:p w14:paraId="0F2AC292" w14:textId="77777777" w:rsidR="00B66EF6" w:rsidRDefault="00B66EF6">
      <w:pPr>
        <w:pBdr>
          <w:top w:val="nil"/>
          <w:left w:val="nil"/>
          <w:bottom w:val="nil"/>
          <w:right w:val="nil"/>
          <w:between w:val="nil"/>
        </w:pBdr>
        <w:spacing w:after="0" w:line="240" w:lineRule="auto"/>
        <w:ind w:left="720"/>
      </w:pPr>
    </w:p>
    <w:p w14:paraId="76771FAC" w14:textId="77777777" w:rsidR="00B66EF6" w:rsidRDefault="0001393C">
      <w:pPr>
        <w:numPr>
          <w:ilvl w:val="1"/>
          <w:numId w:val="2"/>
        </w:numPr>
        <w:pBdr>
          <w:top w:val="nil"/>
          <w:left w:val="nil"/>
          <w:bottom w:val="nil"/>
          <w:right w:val="nil"/>
          <w:between w:val="nil"/>
        </w:pBdr>
        <w:spacing w:after="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14:paraId="5306F202" w14:textId="77777777" w:rsidR="00B66EF6" w:rsidRDefault="00B66EF6">
      <w:pPr>
        <w:pBdr>
          <w:top w:val="nil"/>
          <w:left w:val="nil"/>
          <w:bottom w:val="nil"/>
          <w:right w:val="nil"/>
          <w:between w:val="nil"/>
        </w:pBdr>
        <w:spacing w:after="0" w:line="240" w:lineRule="auto"/>
        <w:ind w:left="720"/>
        <w:jc w:val="both"/>
      </w:pPr>
    </w:p>
    <w:p w14:paraId="4C7F1F8D" w14:textId="77777777" w:rsidR="00B66EF6" w:rsidRDefault="0001393C">
      <w:pPr>
        <w:numPr>
          <w:ilvl w:val="1"/>
          <w:numId w:val="2"/>
        </w:numPr>
        <w:pBdr>
          <w:top w:val="nil"/>
          <w:left w:val="nil"/>
          <w:bottom w:val="nil"/>
          <w:right w:val="nil"/>
          <w:between w:val="nil"/>
        </w:pBdr>
        <w:spacing w:after="0" w:line="240" w:lineRule="auto"/>
        <w:jc w:val="both"/>
      </w:pPr>
      <w:r>
        <w:t>The defined terms used in the Joint Schedule 1 - Definitions shall apply to this document.</w:t>
      </w:r>
    </w:p>
    <w:p w14:paraId="43EA427C" w14:textId="77777777" w:rsidR="00B66EF6" w:rsidRDefault="00B66EF6">
      <w:pPr>
        <w:pBdr>
          <w:top w:val="nil"/>
          <w:left w:val="nil"/>
          <w:bottom w:val="nil"/>
          <w:right w:val="nil"/>
          <w:between w:val="nil"/>
        </w:pBdr>
        <w:spacing w:after="0" w:line="240" w:lineRule="auto"/>
        <w:ind w:left="720"/>
        <w:jc w:val="both"/>
      </w:pPr>
    </w:p>
    <w:p w14:paraId="0D0555DC" w14:textId="77777777" w:rsidR="00B66EF6" w:rsidRDefault="0001393C">
      <w:pPr>
        <w:numPr>
          <w:ilvl w:val="0"/>
          <w:numId w:val="2"/>
        </w:numPr>
        <w:pBdr>
          <w:top w:val="nil"/>
          <w:left w:val="nil"/>
          <w:bottom w:val="nil"/>
          <w:right w:val="nil"/>
          <w:between w:val="nil"/>
        </w:pBdr>
        <w:spacing w:after="0" w:line="240" w:lineRule="auto"/>
        <w:jc w:val="both"/>
        <w:rPr>
          <w:b/>
        </w:rPr>
      </w:pPr>
      <w:r>
        <w:rPr>
          <w:b/>
        </w:rPr>
        <w:t>OVERVIEW</w:t>
      </w:r>
    </w:p>
    <w:p w14:paraId="20BB7EFD" w14:textId="77777777" w:rsidR="00B66EF6" w:rsidRDefault="00B66EF6">
      <w:pPr>
        <w:pBdr>
          <w:top w:val="nil"/>
          <w:left w:val="nil"/>
          <w:bottom w:val="nil"/>
          <w:right w:val="nil"/>
          <w:between w:val="nil"/>
        </w:pBdr>
        <w:spacing w:after="0"/>
        <w:rPr>
          <w:b/>
        </w:rPr>
      </w:pPr>
    </w:p>
    <w:p w14:paraId="54036DE0" w14:textId="77777777" w:rsidR="00B66EF6" w:rsidRDefault="0001393C">
      <w:pPr>
        <w:numPr>
          <w:ilvl w:val="1"/>
          <w:numId w:val="2"/>
        </w:numPr>
        <w:pBdr>
          <w:top w:val="nil"/>
          <w:left w:val="nil"/>
          <w:bottom w:val="nil"/>
          <w:right w:val="nil"/>
          <w:between w:val="nil"/>
        </w:pBdr>
        <w:spacing w:after="0" w:line="480" w:lineRule="auto"/>
        <w:jc w:val="both"/>
      </w:pPr>
      <w:r>
        <w:t>The award questionnaire is broken down into the following sections:</w:t>
      </w:r>
    </w:p>
    <w:p w14:paraId="229B0C88" w14:textId="77777777" w:rsidR="00B66EF6" w:rsidRDefault="0001393C">
      <w:pPr>
        <w:pBdr>
          <w:top w:val="nil"/>
          <w:left w:val="nil"/>
          <w:bottom w:val="nil"/>
          <w:right w:val="nil"/>
          <w:between w:val="nil"/>
        </w:pBdr>
        <w:spacing w:before="240" w:after="240" w:line="360" w:lineRule="auto"/>
        <w:ind w:left="720"/>
        <w:jc w:val="both"/>
      </w:pPr>
      <w:r>
        <w:t>SECTION A – MANDATORY QUESTIONS</w:t>
      </w:r>
    </w:p>
    <w:p w14:paraId="313C954C" w14:textId="77777777" w:rsidR="00B66EF6" w:rsidRDefault="0001393C">
      <w:pPr>
        <w:pBdr>
          <w:top w:val="nil"/>
          <w:left w:val="nil"/>
          <w:bottom w:val="nil"/>
          <w:right w:val="nil"/>
          <w:between w:val="nil"/>
        </w:pBdr>
        <w:spacing w:before="240" w:after="240" w:line="360" w:lineRule="auto"/>
        <w:ind w:left="720"/>
        <w:jc w:val="both"/>
      </w:pPr>
      <w:r>
        <w:t>SECTION B – FRAMEWORK CONTRACT POPULATION</w:t>
      </w:r>
    </w:p>
    <w:p w14:paraId="7C3860EB" w14:textId="0171BF4E" w:rsidR="00B66EF6" w:rsidRDefault="0001393C">
      <w:pPr>
        <w:pBdr>
          <w:top w:val="nil"/>
          <w:left w:val="nil"/>
          <w:bottom w:val="nil"/>
          <w:right w:val="nil"/>
          <w:between w:val="nil"/>
        </w:pBdr>
        <w:spacing w:before="240" w:after="240" w:line="360" w:lineRule="auto"/>
        <w:ind w:left="720"/>
        <w:jc w:val="both"/>
      </w:pPr>
      <w:r>
        <w:t>SECTION C –</w:t>
      </w:r>
      <w:r w:rsidR="001401BD">
        <w:t xml:space="preserve">SERVICE </w:t>
      </w:r>
      <w:r>
        <w:t>SPECIFIC QUESTIONS</w:t>
      </w:r>
    </w:p>
    <w:p w14:paraId="19EB0F2F" w14:textId="77777777" w:rsidR="00B66EF6" w:rsidRDefault="0001393C">
      <w:pPr>
        <w:numPr>
          <w:ilvl w:val="1"/>
          <w:numId w:val="2"/>
        </w:numPr>
        <w:pBdr>
          <w:top w:val="nil"/>
          <w:left w:val="nil"/>
          <w:bottom w:val="nil"/>
          <w:right w:val="nil"/>
          <w:between w:val="nil"/>
        </w:pBdr>
        <w:spacing w:before="240" w:after="0" w:line="240" w:lineRule="auto"/>
        <w:jc w:val="both"/>
      </w:pPr>
      <w:r>
        <w:t>If you fail to provide a response to any applicable question of the award questionnaire, your Tender may be deemed to be non-compliant.  If a Tender is deemed to be non-compliant, the Tender will be rejected and excluded from further participation in this Procurement.</w:t>
      </w:r>
      <w:r>
        <w:br/>
      </w:r>
    </w:p>
    <w:p w14:paraId="69B242A2" w14:textId="77777777" w:rsidR="00B66EF6" w:rsidRDefault="0001393C">
      <w:pPr>
        <w:numPr>
          <w:ilvl w:val="1"/>
          <w:numId w:val="2"/>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14:paraId="76B32268" w14:textId="329F4FB5" w:rsidR="00B66EF6" w:rsidRDefault="00B66EF6">
      <w:pPr>
        <w:pBdr>
          <w:top w:val="nil"/>
          <w:left w:val="nil"/>
          <w:bottom w:val="nil"/>
          <w:right w:val="nil"/>
          <w:between w:val="nil"/>
        </w:pBdr>
        <w:spacing w:before="240" w:after="240" w:line="240" w:lineRule="auto"/>
        <w:ind w:left="720"/>
        <w:jc w:val="both"/>
      </w:pPr>
    </w:p>
    <w:p w14:paraId="513BDCA7" w14:textId="77777777" w:rsidR="00B66EF6" w:rsidRDefault="0001393C">
      <w:pPr>
        <w:numPr>
          <w:ilvl w:val="1"/>
          <w:numId w:val="2"/>
        </w:numPr>
        <w:pBdr>
          <w:top w:val="nil"/>
          <w:left w:val="nil"/>
          <w:bottom w:val="nil"/>
          <w:right w:val="nil"/>
          <w:between w:val="nil"/>
        </w:pBdr>
        <w:spacing w:before="240" w:after="240" w:line="240" w:lineRule="auto"/>
        <w:jc w:val="both"/>
      </w:pPr>
      <w:r>
        <w:t>A summary of all the questions contained within the Award Questionnaire, along with the Marking Scheme and Maximum Score Available for each question is set out below:</w:t>
      </w:r>
    </w:p>
    <w:p w14:paraId="008CC9AA" w14:textId="78D9A713" w:rsidR="00691984" w:rsidRDefault="00691984">
      <w:r>
        <w:br w:type="page"/>
      </w:r>
    </w:p>
    <w:p w14:paraId="50EB8680" w14:textId="77777777" w:rsidR="00B66EF6" w:rsidRDefault="00B66EF6">
      <w:pPr>
        <w:pBdr>
          <w:top w:val="nil"/>
          <w:left w:val="nil"/>
          <w:bottom w:val="nil"/>
          <w:right w:val="nil"/>
          <w:between w:val="nil"/>
        </w:pBdr>
        <w:spacing w:before="60" w:after="60" w:line="240" w:lineRule="auto"/>
      </w:pPr>
    </w:p>
    <w:tbl>
      <w:tblPr>
        <w:tblStyle w:val="af6"/>
        <w:tblW w:w="8996" w:type="dxa"/>
        <w:jc w:val="center"/>
        <w:tblLayout w:type="fixed"/>
        <w:tblLook w:val="0400" w:firstRow="0" w:lastRow="0" w:firstColumn="0" w:lastColumn="0" w:noHBand="0" w:noVBand="1"/>
      </w:tblPr>
      <w:tblGrid>
        <w:gridCol w:w="870"/>
        <w:gridCol w:w="3645"/>
        <w:gridCol w:w="1425"/>
        <w:gridCol w:w="1950"/>
        <w:gridCol w:w="1106"/>
      </w:tblGrid>
      <w:tr w:rsidR="00691984" w14:paraId="23977E26" w14:textId="77777777" w:rsidTr="001401BD">
        <w:trPr>
          <w:trHeight w:val="928"/>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77E76119" w14:textId="77777777" w:rsidR="00691984" w:rsidRDefault="00691984" w:rsidP="001401BD">
            <w:pPr>
              <w:pBdr>
                <w:top w:val="nil"/>
                <w:left w:val="nil"/>
                <w:bottom w:val="nil"/>
                <w:right w:val="nil"/>
                <w:between w:val="nil"/>
              </w:pBdr>
              <w:spacing w:before="120" w:after="120" w:line="240" w:lineRule="auto"/>
              <w:jc w:val="center"/>
              <w:rPr>
                <w:b/>
                <w:color w:val="000000"/>
              </w:rPr>
            </w:pPr>
            <w:r>
              <w:rPr>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0284EDF1" w14:textId="612839D3" w:rsidR="00691984" w:rsidRDefault="00691984" w:rsidP="001401BD">
            <w:pPr>
              <w:pBdr>
                <w:top w:val="nil"/>
                <w:left w:val="nil"/>
                <w:bottom w:val="nil"/>
                <w:right w:val="nil"/>
                <w:between w:val="nil"/>
              </w:pBdr>
              <w:spacing w:before="120" w:after="120" w:line="240" w:lineRule="auto"/>
              <w:jc w:val="center"/>
              <w:rPr>
                <w:b/>
                <w:color w:val="000000"/>
              </w:rPr>
            </w:pPr>
            <w:r>
              <w:rPr>
                <w:b/>
              </w:rPr>
              <w:t>Question Type</w:t>
            </w:r>
          </w:p>
        </w:tc>
        <w:tc>
          <w:tcPr>
            <w:tcW w:w="1950"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40A8D6FF" w14:textId="77777777" w:rsidR="00691984" w:rsidRDefault="00691984" w:rsidP="001401BD">
            <w:pPr>
              <w:pBdr>
                <w:top w:val="nil"/>
                <w:left w:val="nil"/>
                <w:bottom w:val="nil"/>
                <w:right w:val="nil"/>
                <w:between w:val="nil"/>
              </w:pBdr>
              <w:spacing w:before="120" w:after="120" w:line="240" w:lineRule="auto"/>
              <w:jc w:val="center"/>
              <w:rPr>
                <w:b/>
                <w:color w:val="000000"/>
              </w:rPr>
            </w:pPr>
            <w:r>
              <w:rPr>
                <w:b/>
              </w:rPr>
              <w:t>Marking Scheme</w:t>
            </w:r>
          </w:p>
        </w:tc>
        <w:tc>
          <w:tcPr>
            <w:tcW w:w="1106"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tcPr>
          <w:p w14:paraId="284CC111" w14:textId="1AA3206E" w:rsidR="00691984" w:rsidRDefault="00691984" w:rsidP="001401BD">
            <w:pPr>
              <w:pBdr>
                <w:top w:val="nil"/>
                <w:left w:val="nil"/>
                <w:bottom w:val="nil"/>
                <w:right w:val="nil"/>
                <w:between w:val="nil"/>
              </w:pBdr>
              <w:spacing w:before="120" w:after="120" w:line="240" w:lineRule="auto"/>
              <w:jc w:val="center"/>
              <w:rPr>
                <w:b/>
                <w:color w:val="000000"/>
              </w:rPr>
            </w:pPr>
            <w:r>
              <w:rPr>
                <w:b/>
              </w:rPr>
              <w:t xml:space="preserve">Question </w:t>
            </w:r>
            <w:r>
              <w:rPr>
                <w:b/>
                <w:color w:val="000000"/>
              </w:rPr>
              <w:t xml:space="preserve"> Weighting</w:t>
            </w:r>
          </w:p>
        </w:tc>
      </w:tr>
      <w:tr w:rsidR="00B66EF6" w14:paraId="748FFA3B" w14:textId="77777777">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14:paraId="064E0874" w14:textId="77777777" w:rsidR="00B66EF6" w:rsidRDefault="0001393C">
            <w:pPr>
              <w:pBdr>
                <w:top w:val="nil"/>
                <w:left w:val="nil"/>
                <w:bottom w:val="nil"/>
                <w:right w:val="nil"/>
                <w:between w:val="nil"/>
              </w:pBdr>
              <w:spacing w:before="120" w:after="120" w:line="240" w:lineRule="auto"/>
              <w:jc w:val="both"/>
              <w:rPr>
                <w:b/>
                <w:color w:val="000000"/>
              </w:rPr>
            </w:pPr>
            <w:r>
              <w:rPr>
                <w:b/>
                <w:color w:val="000000"/>
              </w:rPr>
              <w:t>SECTION A – MANDATORY QUESTIONS</w:t>
            </w:r>
            <w:r>
              <w:rPr>
                <w:b/>
                <w:color w:val="000000"/>
                <w:u w:val="single"/>
              </w:rPr>
              <w:t xml:space="preserve"> </w:t>
            </w:r>
          </w:p>
        </w:tc>
        <w:tc>
          <w:tcPr>
            <w:tcW w:w="1106" w:type="dxa"/>
            <w:tcBorders>
              <w:top w:val="single" w:sz="8" w:space="0" w:color="000000"/>
              <w:left w:val="single" w:sz="8" w:space="0" w:color="000000"/>
              <w:bottom w:val="single" w:sz="8" w:space="0" w:color="000000"/>
              <w:right w:val="single" w:sz="8" w:space="0" w:color="000000"/>
            </w:tcBorders>
            <w:shd w:val="clear" w:color="auto" w:fill="D9D9D9"/>
          </w:tcPr>
          <w:p w14:paraId="7AA705A1" w14:textId="77777777" w:rsidR="00B66EF6" w:rsidRDefault="00B66EF6">
            <w:pPr>
              <w:pBdr>
                <w:top w:val="nil"/>
                <w:left w:val="nil"/>
                <w:bottom w:val="nil"/>
                <w:right w:val="nil"/>
                <w:between w:val="nil"/>
              </w:pBdr>
              <w:spacing w:before="120" w:after="120" w:line="240" w:lineRule="auto"/>
              <w:jc w:val="both"/>
              <w:rPr>
                <w:color w:val="000000"/>
              </w:rPr>
            </w:pPr>
          </w:p>
        </w:tc>
      </w:tr>
      <w:tr w:rsidR="00B66EF6" w14:paraId="3D7DFE49" w14:textId="77777777">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14:paraId="527F964E"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03B60555" w14:textId="77777777" w:rsidR="00B66EF6" w:rsidRDefault="0001393C">
            <w:pPr>
              <w:pBdr>
                <w:top w:val="nil"/>
                <w:left w:val="nil"/>
                <w:bottom w:val="nil"/>
                <w:right w:val="nil"/>
                <w:between w:val="nil"/>
              </w:pBdr>
              <w:tabs>
                <w:tab w:val="left" w:pos="2325"/>
              </w:tabs>
            </w:pPr>
            <w:r>
              <w:t>Mobilising Capability and Capacity rapidly and effectively</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8F73CEE" w14:textId="77777777" w:rsidR="00B66EF6" w:rsidRDefault="0001393C">
            <w:pPr>
              <w:pBdr>
                <w:top w:val="nil"/>
                <w:left w:val="nil"/>
                <w:bottom w:val="nil"/>
                <w:right w:val="nil"/>
                <w:between w:val="nil"/>
              </w:pBd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FE9795C" w14:textId="77777777" w:rsidR="00B66EF6" w:rsidRDefault="0001393C" w:rsidP="001401BD">
            <w:pPr>
              <w:spacing w:before="120" w:after="120" w:line="240" w:lineRule="auto"/>
              <w:jc w:val="center"/>
              <w:rPr>
                <w:color w:val="000000"/>
              </w:rPr>
            </w:pPr>
            <w:r>
              <w:t>100/75/50/25/0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7AE1A4D8" w14:textId="5CDAB745" w:rsidR="00B66EF6" w:rsidRDefault="0001393C" w:rsidP="001401BD">
            <w:pPr>
              <w:pBdr>
                <w:top w:val="nil"/>
                <w:left w:val="nil"/>
                <w:bottom w:val="nil"/>
                <w:right w:val="nil"/>
                <w:between w:val="nil"/>
              </w:pBdr>
              <w:spacing w:before="120" w:after="120" w:line="240" w:lineRule="auto"/>
              <w:jc w:val="center"/>
              <w:rPr>
                <w:color w:val="000000"/>
              </w:rPr>
            </w:pPr>
            <w:r>
              <w:t>20</w:t>
            </w:r>
            <w:r w:rsidR="00DC14B0">
              <w:t>%</w:t>
            </w:r>
          </w:p>
        </w:tc>
      </w:tr>
      <w:tr w:rsidR="00B66EF6" w14:paraId="3C0458CC" w14:textId="77777777">
        <w:trPr>
          <w:trHeight w:val="60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25910E43" w14:textId="77777777" w:rsidR="00B66EF6" w:rsidRDefault="0001393C">
            <w:pPr>
              <w:pBdr>
                <w:top w:val="nil"/>
                <w:left w:val="nil"/>
                <w:bottom w:val="nil"/>
                <w:right w:val="nil"/>
                <w:between w:val="nil"/>
              </w:pBdr>
              <w:spacing w:before="120" w:after="120" w:line="240" w:lineRule="auto"/>
              <w:rPr>
                <w:color w:val="000000"/>
              </w:rPr>
            </w:pPr>
            <w:r>
              <w:t>AQA2</w:t>
            </w:r>
          </w:p>
        </w:tc>
        <w:tc>
          <w:tcPr>
            <w:tcW w:w="3645" w:type="dxa"/>
            <w:tcBorders>
              <w:top w:val="nil"/>
              <w:left w:val="nil"/>
              <w:bottom w:val="single" w:sz="4" w:space="0" w:color="000000"/>
              <w:right w:val="single" w:sz="8" w:space="0" w:color="000000"/>
            </w:tcBorders>
            <w:tcMar>
              <w:top w:w="21" w:type="dxa"/>
              <w:left w:w="21" w:type="dxa"/>
              <w:bottom w:w="0" w:type="dxa"/>
              <w:right w:w="21" w:type="dxa"/>
            </w:tcMar>
          </w:tcPr>
          <w:p w14:paraId="48DCEEB7" w14:textId="77777777" w:rsidR="00B66EF6" w:rsidRDefault="0001393C">
            <w:pPr>
              <w:tabs>
                <w:tab w:val="left" w:pos="2325"/>
              </w:tabs>
            </w:pPr>
            <w:r>
              <w:t>Creating and Maintaining Strategic Relationships</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5EBEBC2B" w14:textId="77777777" w:rsidR="00B66EF6" w:rsidRDefault="0001393C">
            <w:pP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5645A7B8" w14:textId="77777777" w:rsidR="00B66EF6" w:rsidRDefault="0001393C" w:rsidP="001401BD">
            <w:pPr>
              <w:pBdr>
                <w:top w:val="nil"/>
                <w:left w:val="nil"/>
                <w:bottom w:val="nil"/>
                <w:right w:val="nil"/>
                <w:between w:val="nil"/>
              </w:pBdr>
              <w:spacing w:before="120" w:after="120" w:line="240" w:lineRule="auto"/>
              <w:jc w:val="center"/>
              <w:rPr>
                <w:color w:val="000000"/>
              </w:rPr>
            </w:pPr>
            <w:r>
              <w:t>100/75/50/25/0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49401F7A" w14:textId="0B492CE3" w:rsidR="00B66EF6" w:rsidRDefault="0001393C" w:rsidP="001401BD">
            <w:pPr>
              <w:pBdr>
                <w:top w:val="nil"/>
                <w:left w:val="nil"/>
                <w:bottom w:val="nil"/>
                <w:right w:val="nil"/>
                <w:between w:val="nil"/>
              </w:pBdr>
              <w:spacing w:before="120" w:after="120" w:line="240" w:lineRule="auto"/>
              <w:jc w:val="center"/>
              <w:rPr>
                <w:color w:val="000000"/>
              </w:rPr>
            </w:pPr>
            <w:r>
              <w:t>10</w:t>
            </w:r>
            <w:r w:rsidR="00DC14B0">
              <w:t>%</w:t>
            </w:r>
          </w:p>
        </w:tc>
      </w:tr>
      <w:tr w:rsidR="00B66EF6" w14:paraId="005F5FC5" w14:textId="77777777">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0DCF5CE9" w14:textId="77777777" w:rsidR="00B66EF6" w:rsidRDefault="0001393C">
            <w:pPr>
              <w:pBdr>
                <w:top w:val="nil"/>
                <w:left w:val="nil"/>
                <w:bottom w:val="nil"/>
                <w:right w:val="nil"/>
                <w:between w:val="nil"/>
              </w:pBdr>
              <w:spacing w:before="120" w:after="120" w:line="240" w:lineRule="auto"/>
              <w:jc w:val="both"/>
              <w:rPr>
                <w:color w:val="000000"/>
              </w:rPr>
            </w:pPr>
            <w:r>
              <w:t>AQA3</w:t>
            </w:r>
          </w:p>
        </w:tc>
        <w:tc>
          <w:tcPr>
            <w:tcW w:w="3645" w:type="dxa"/>
            <w:tcBorders>
              <w:top w:val="nil"/>
              <w:left w:val="nil"/>
              <w:bottom w:val="single" w:sz="4" w:space="0" w:color="000000"/>
              <w:right w:val="single" w:sz="8" w:space="0" w:color="000000"/>
            </w:tcBorders>
            <w:tcMar>
              <w:top w:w="21" w:type="dxa"/>
              <w:left w:w="21" w:type="dxa"/>
              <w:bottom w:w="0" w:type="dxa"/>
              <w:right w:w="21" w:type="dxa"/>
            </w:tcMar>
          </w:tcPr>
          <w:p w14:paraId="672BFF1B" w14:textId="77777777" w:rsidR="00B66EF6" w:rsidRDefault="0001393C">
            <w:pPr>
              <w:tabs>
                <w:tab w:val="left" w:pos="2325"/>
              </w:tabs>
              <w:rPr>
                <w:highlight w:val="white"/>
              </w:rPr>
            </w:pPr>
            <w:r>
              <w:rPr>
                <w:highlight w:val="white"/>
              </w:rPr>
              <w:t xml:space="preserve">Meeting Health and Social Care Setting Needs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DE68BF2" w14:textId="77777777" w:rsidR="00B66EF6" w:rsidRDefault="0001393C">
            <w:pP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093944A" w14:textId="77777777" w:rsidR="00B66EF6" w:rsidRDefault="0001393C" w:rsidP="001401BD">
            <w:pPr>
              <w:spacing w:before="120" w:after="120" w:line="240" w:lineRule="auto"/>
              <w:jc w:val="center"/>
              <w:rPr>
                <w:color w:val="000000"/>
              </w:rPr>
            </w:pPr>
            <w:r>
              <w:t>100/75/50/25/0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8AC9867" w14:textId="58E7DBB2" w:rsidR="00B66EF6" w:rsidRDefault="0001393C" w:rsidP="001401BD">
            <w:pPr>
              <w:pBdr>
                <w:top w:val="nil"/>
                <w:left w:val="nil"/>
                <w:bottom w:val="nil"/>
                <w:right w:val="nil"/>
                <w:between w:val="nil"/>
              </w:pBdr>
              <w:spacing w:before="120" w:after="120" w:line="240" w:lineRule="auto"/>
              <w:jc w:val="center"/>
              <w:rPr>
                <w:color w:val="000000"/>
              </w:rPr>
            </w:pPr>
            <w:r>
              <w:t>20</w:t>
            </w:r>
            <w:r w:rsidR="00DC14B0">
              <w:t>%</w:t>
            </w:r>
          </w:p>
        </w:tc>
      </w:tr>
      <w:tr w:rsidR="00E822BC" w14:paraId="6E25A518" w14:textId="77777777">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14:paraId="35249B3D" w14:textId="5DB6FDAA" w:rsidR="00E822BC" w:rsidRDefault="00E822BC">
            <w:pPr>
              <w:pBdr>
                <w:top w:val="nil"/>
                <w:left w:val="nil"/>
                <w:bottom w:val="nil"/>
                <w:right w:val="nil"/>
                <w:between w:val="nil"/>
              </w:pBdr>
              <w:spacing w:before="120" w:after="120" w:line="240" w:lineRule="auto"/>
              <w:jc w:val="both"/>
            </w:pPr>
            <w:r>
              <w:t>AQA4</w:t>
            </w:r>
          </w:p>
        </w:tc>
        <w:tc>
          <w:tcPr>
            <w:tcW w:w="3645" w:type="dxa"/>
            <w:tcBorders>
              <w:top w:val="nil"/>
              <w:left w:val="nil"/>
              <w:bottom w:val="single" w:sz="4" w:space="0" w:color="000000"/>
              <w:right w:val="single" w:sz="8" w:space="0" w:color="000000"/>
            </w:tcBorders>
            <w:tcMar>
              <w:top w:w="21" w:type="dxa"/>
              <w:left w:w="21" w:type="dxa"/>
              <w:bottom w:w="0" w:type="dxa"/>
              <w:right w:w="21" w:type="dxa"/>
            </w:tcMar>
          </w:tcPr>
          <w:p w14:paraId="58644355" w14:textId="3D0ACE37" w:rsidR="00E822BC" w:rsidRDefault="00E822BC">
            <w:pPr>
              <w:tabs>
                <w:tab w:val="left" w:pos="2325"/>
              </w:tabs>
              <w:rPr>
                <w:highlight w:val="white"/>
              </w:rPr>
            </w:pPr>
            <w:r w:rsidRPr="00E822BC">
              <w:t>Capability &amp; Capacity Matrix</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1977FB5C" w14:textId="25D15824" w:rsidR="00E822BC" w:rsidRDefault="00E822BC">
            <w:pPr>
              <w:spacing w:after="0" w:line="259" w:lineRule="auto"/>
              <w:jc w:val="center"/>
            </w:pPr>
            <w:r>
              <w:t xml:space="preserve">Attachment </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2AF2A5FB" w14:textId="3B05BC4B" w:rsidR="00E822BC" w:rsidRDefault="00E822BC" w:rsidP="001401BD">
            <w:pPr>
              <w:spacing w:before="120" w:after="120" w:line="240" w:lineRule="auto"/>
              <w:jc w:val="center"/>
            </w:pPr>
            <w:r>
              <w:t>Pass/Fail</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14:paraId="39D65272" w14:textId="2CB518B9" w:rsidR="00E822BC" w:rsidRDefault="00E822BC" w:rsidP="001401BD">
            <w:pPr>
              <w:pBdr>
                <w:top w:val="nil"/>
                <w:left w:val="nil"/>
                <w:bottom w:val="nil"/>
                <w:right w:val="nil"/>
                <w:between w:val="nil"/>
              </w:pBdr>
              <w:spacing w:before="120" w:after="120" w:line="240" w:lineRule="auto"/>
              <w:jc w:val="center"/>
            </w:pPr>
            <w:r>
              <w:t>N/A</w:t>
            </w:r>
          </w:p>
        </w:tc>
      </w:tr>
      <w:tr w:rsidR="00B66EF6" w14:paraId="542C55A3" w14:textId="77777777">
        <w:trPr>
          <w:trHeight w:val="520"/>
          <w:jc w:val="center"/>
        </w:trPr>
        <w:tc>
          <w:tcPr>
            <w:tcW w:w="7890"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tcPr>
          <w:p w14:paraId="65E9AC74" w14:textId="77777777" w:rsidR="00B66EF6" w:rsidRDefault="0001393C">
            <w:pPr>
              <w:pBdr>
                <w:top w:val="nil"/>
                <w:left w:val="nil"/>
                <w:bottom w:val="nil"/>
                <w:right w:val="nil"/>
                <w:between w:val="nil"/>
              </w:pBdr>
              <w:spacing w:before="120" w:after="120" w:line="240" w:lineRule="auto"/>
              <w:rPr>
                <w:color w:val="000000"/>
              </w:rPr>
            </w:pPr>
            <w:r>
              <w:rPr>
                <w:b/>
                <w:color w:val="000000"/>
              </w:rPr>
              <w:t xml:space="preserve">SECTION B – FRAMEWORK </w:t>
            </w:r>
            <w:r>
              <w:rPr>
                <w:b/>
              </w:rPr>
              <w:t>CONTRACT</w:t>
            </w:r>
            <w:r>
              <w:rPr>
                <w:b/>
                <w:color w:val="000000"/>
              </w:rPr>
              <w:t xml:space="preserve"> POPULATION</w:t>
            </w:r>
          </w:p>
        </w:tc>
        <w:tc>
          <w:tcPr>
            <w:tcW w:w="110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089DE92" w14:textId="77777777" w:rsidR="00B66EF6" w:rsidRDefault="00B66EF6">
            <w:pPr>
              <w:pBdr>
                <w:top w:val="nil"/>
                <w:left w:val="nil"/>
                <w:bottom w:val="nil"/>
                <w:right w:val="nil"/>
                <w:between w:val="nil"/>
              </w:pBdr>
              <w:spacing w:before="120" w:after="120" w:line="240" w:lineRule="auto"/>
              <w:rPr>
                <w:b/>
                <w:color w:val="000000"/>
              </w:rPr>
            </w:pPr>
          </w:p>
        </w:tc>
      </w:tr>
      <w:tr w:rsidR="00B66EF6" w14:paraId="6F99AD56"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3DE3CCF"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AQB1</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3FCFAEEF"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 xml:space="preserve">Framework Population - </w:t>
            </w:r>
            <w:r>
              <w:t>Information Required</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D76E995" w14:textId="77777777" w:rsidR="00B66EF6" w:rsidRDefault="0001393C">
            <w:pPr>
              <w:spacing w:after="0" w:line="259" w:lineRule="auto"/>
              <w:jc w:val="center"/>
              <w:rPr>
                <w:color w:val="000000"/>
              </w:rPr>
            </w:pPr>
            <w:r>
              <w:t>Text Box</w:t>
            </w:r>
          </w:p>
        </w:tc>
        <w:tc>
          <w:tcPr>
            <w:tcW w:w="3056" w:type="dxa"/>
            <w:gridSpan w:val="2"/>
            <w:vMerge w:val="restar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5EBBC09" w14:textId="77777777" w:rsidR="00B66EF6" w:rsidRDefault="0001393C" w:rsidP="001401BD">
            <w:pPr>
              <w:spacing w:before="120" w:after="120" w:line="240" w:lineRule="auto"/>
              <w:jc w:val="center"/>
            </w:pPr>
            <w:r>
              <w:t>Not Evaluated</w:t>
            </w:r>
          </w:p>
        </w:tc>
      </w:tr>
      <w:tr w:rsidR="00B66EF6" w14:paraId="58E40D3D"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759BB70C"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AQB2</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71CA3C78"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Authorised Representative</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67EC432"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839B510" w14:textId="77777777" w:rsidR="00B66EF6" w:rsidRDefault="00B66EF6">
            <w:pPr>
              <w:widowControl w:val="0"/>
              <w:pBdr>
                <w:top w:val="nil"/>
                <w:left w:val="nil"/>
                <w:bottom w:val="nil"/>
                <w:right w:val="nil"/>
                <w:between w:val="nil"/>
              </w:pBdr>
              <w:spacing w:after="0"/>
              <w:rPr>
                <w:color w:val="000000"/>
              </w:rPr>
            </w:pPr>
          </w:p>
        </w:tc>
      </w:tr>
      <w:tr w:rsidR="00B66EF6" w14:paraId="7B29F342"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FDCC2B0"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AQB3</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1325B880"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Compliance Officer</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923C2D2"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BF5AE3B" w14:textId="77777777" w:rsidR="00B66EF6" w:rsidRDefault="00B66EF6">
            <w:pPr>
              <w:widowControl w:val="0"/>
              <w:pBdr>
                <w:top w:val="nil"/>
                <w:left w:val="nil"/>
                <w:bottom w:val="nil"/>
                <w:right w:val="nil"/>
                <w:between w:val="nil"/>
              </w:pBdr>
              <w:spacing w:after="0"/>
              <w:rPr>
                <w:color w:val="000000"/>
              </w:rPr>
            </w:pPr>
          </w:p>
        </w:tc>
      </w:tr>
      <w:tr w:rsidR="00B66EF6" w14:paraId="6714EA51"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1366256A"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AQB4</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50B5FF7D"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Data Protection Officer</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1175026"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266AB7AB" w14:textId="77777777" w:rsidR="00B66EF6" w:rsidRDefault="00B66EF6">
            <w:pPr>
              <w:widowControl w:val="0"/>
              <w:pBdr>
                <w:top w:val="nil"/>
                <w:left w:val="nil"/>
                <w:bottom w:val="nil"/>
                <w:right w:val="nil"/>
                <w:between w:val="nil"/>
              </w:pBdr>
              <w:spacing w:after="0"/>
              <w:rPr>
                <w:color w:val="000000"/>
              </w:rPr>
            </w:pPr>
          </w:p>
        </w:tc>
      </w:tr>
      <w:tr w:rsidR="00B66EF6" w14:paraId="7C224807"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286E2568"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AQB5</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249DC38D"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 xml:space="preserve">Framework Population – </w:t>
            </w:r>
            <w:r>
              <w:t>Marketing Contact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363B79C"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3387CF23" w14:textId="77777777" w:rsidR="00B66EF6" w:rsidRDefault="00B66EF6">
            <w:pPr>
              <w:widowControl w:val="0"/>
              <w:pBdr>
                <w:top w:val="nil"/>
                <w:left w:val="nil"/>
                <w:bottom w:val="nil"/>
                <w:right w:val="nil"/>
                <w:between w:val="nil"/>
              </w:pBdr>
              <w:spacing w:after="0"/>
              <w:rPr>
                <w:color w:val="000000"/>
              </w:rPr>
            </w:pPr>
          </w:p>
        </w:tc>
      </w:tr>
      <w:tr w:rsidR="00B66EF6" w14:paraId="19A23711"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4A323E56" w14:textId="77777777" w:rsidR="00B66EF6" w:rsidRDefault="0001393C">
            <w:pPr>
              <w:pBdr>
                <w:top w:val="nil"/>
                <w:left w:val="nil"/>
                <w:bottom w:val="nil"/>
                <w:right w:val="nil"/>
                <w:between w:val="nil"/>
              </w:pBdr>
              <w:spacing w:before="120" w:after="120" w:line="240" w:lineRule="auto"/>
              <w:jc w:val="both"/>
              <w:rPr>
                <w:color w:val="000000"/>
              </w:rPr>
            </w:pPr>
            <w:r>
              <w:t>AQB6</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048E4495" w14:textId="77777777" w:rsidR="00B66EF6" w:rsidRDefault="0001393C">
            <w:pPr>
              <w:pBdr>
                <w:top w:val="nil"/>
                <w:left w:val="nil"/>
                <w:bottom w:val="nil"/>
                <w:right w:val="nil"/>
                <w:between w:val="nil"/>
              </w:pBdr>
              <w:spacing w:before="120" w:after="120" w:line="240" w:lineRule="auto"/>
              <w:jc w:val="both"/>
            </w:pPr>
            <w:r>
              <w:t xml:space="preserve">Framework Population - Joint Schedule 4 - Commercially Sensitive Information </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0E9CBB6"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438FF2E" w14:textId="77777777" w:rsidR="00B66EF6" w:rsidRDefault="00B66EF6">
            <w:pPr>
              <w:widowControl w:val="0"/>
              <w:pBdr>
                <w:top w:val="nil"/>
                <w:left w:val="nil"/>
                <w:bottom w:val="nil"/>
                <w:right w:val="nil"/>
                <w:between w:val="nil"/>
              </w:pBdr>
              <w:spacing w:after="0"/>
              <w:rPr>
                <w:color w:val="000000"/>
              </w:rPr>
            </w:pPr>
          </w:p>
        </w:tc>
      </w:tr>
      <w:tr w:rsidR="00B66EF6" w14:paraId="7538745E"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7F275938" w14:textId="77777777" w:rsidR="00B66EF6" w:rsidRDefault="0001393C">
            <w:pPr>
              <w:pBdr>
                <w:top w:val="nil"/>
                <w:left w:val="nil"/>
                <w:bottom w:val="nil"/>
                <w:right w:val="nil"/>
                <w:between w:val="nil"/>
              </w:pBdr>
              <w:spacing w:before="120" w:after="120" w:line="240" w:lineRule="auto"/>
              <w:jc w:val="both"/>
              <w:rPr>
                <w:color w:val="000000"/>
              </w:rPr>
            </w:pPr>
            <w:r>
              <w:t>AQB7</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2396B594" w14:textId="77777777" w:rsidR="00B66EF6" w:rsidRDefault="0001393C">
            <w:pPr>
              <w:spacing w:before="120" w:after="120" w:line="240" w:lineRule="auto"/>
              <w:jc w:val="both"/>
              <w:rPr>
                <w:color w:val="000000"/>
              </w:rPr>
            </w:pPr>
            <w:r>
              <w:t xml:space="preserve">Framework Population - Contracts Finder Information </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7C0A889" w14:textId="77777777" w:rsidR="00B66EF6" w:rsidRDefault="0001393C">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50E6B54" w14:textId="77777777" w:rsidR="00B66EF6" w:rsidRDefault="00B66EF6">
            <w:pPr>
              <w:widowControl w:val="0"/>
              <w:pBdr>
                <w:top w:val="nil"/>
                <w:left w:val="nil"/>
                <w:bottom w:val="nil"/>
                <w:right w:val="nil"/>
                <w:between w:val="nil"/>
              </w:pBdr>
              <w:spacing w:after="0"/>
              <w:rPr>
                <w:color w:val="000000"/>
              </w:rPr>
            </w:pPr>
          </w:p>
        </w:tc>
      </w:tr>
      <w:tr w:rsidR="00B66EF6" w14:paraId="2789A48C" w14:textId="77777777">
        <w:trPr>
          <w:trHeight w:val="520"/>
          <w:jc w:val="center"/>
        </w:trPr>
        <w:tc>
          <w:tcPr>
            <w:tcW w:w="7890"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tcPr>
          <w:p w14:paraId="11D527D9" w14:textId="77777777" w:rsidR="00B66EF6" w:rsidRDefault="0001393C">
            <w:pPr>
              <w:pBdr>
                <w:top w:val="nil"/>
                <w:left w:val="nil"/>
                <w:bottom w:val="nil"/>
                <w:right w:val="nil"/>
                <w:between w:val="nil"/>
              </w:pBdr>
              <w:spacing w:before="120" w:after="120" w:line="240" w:lineRule="auto"/>
              <w:rPr>
                <w:b/>
                <w:color w:val="000000"/>
              </w:rPr>
            </w:pPr>
            <w:r>
              <w:rPr>
                <w:b/>
                <w:color w:val="000000"/>
              </w:rPr>
              <w:t xml:space="preserve">SECTION C – </w:t>
            </w:r>
            <w:r>
              <w:rPr>
                <w:b/>
              </w:rPr>
              <w:t>SERVICE</w:t>
            </w:r>
            <w:r>
              <w:rPr>
                <w:b/>
                <w:color w:val="000000"/>
              </w:rPr>
              <w:t xml:space="preserve"> SPECIFIC QUESTIONS</w:t>
            </w:r>
          </w:p>
        </w:tc>
        <w:tc>
          <w:tcPr>
            <w:tcW w:w="1106"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tcPr>
          <w:p w14:paraId="39666050" w14:textId="77777777" w:rsidR="00B66EF6" w:rsidRDefault="00B66EF6">
            <w:pPr>
              <w:pBdr>
                <w:top w:val="nil"/>
                <w:left w:val="nil"/>
                <w:bottom w:val="nil"/>
                <w:right w:val="nil"/>
                <w:between w:val="nil"/>
              </w:pBdr>
              <w:spacing w:before="120" w:after="120" w:line="240" w:lineRule="auto"/>
              <w:rPr>
                <w:b/>
                <w:color w:val="000000"/>
              </w:rPr>
            </w:pPr>
          </w:p>
        </w:tc>
      </w:tr>
      <w:tr w:rsidR="00B66EF6" w14:paraId="2A4F1901"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67A4D46" w14:textId="77777777" w:rsidR="00B66EF6" w:rsidRDefault="0001393C">
            <w:pPr>
              <w:pBdr>
                <w:top w:val="nil"/>
                <w:left w:val="nil"/>
                <w:bottom w:val="nil"/>
                <w:right w:val="nil"/>
                <w:between w:val="nil"/>
              </w:pBdr>
              <w:spacing w:before="120" w:after="120" w:line="240" w:lineRule="auto"/>
              <w:jc w:val="both"/>
              <w:rPr>
                <w:color w:val="000000"/>
              </w:rPr>
            </w:pPr>
            <w:r>
              <w:rPr>
                <w:color w:val="000000"/>
              </w:rPr>
              <w:t>AQC1</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7CF35C07" w14:textId="77777777" w:rsidR="00B66EF6" w:rsidRDefault="0001393C">
            <w:pPr>
              <w:spacing w:before="240" w:after="240" w:line="240" w:lineRule="auto"/>
              <w:jc w:val="both"/>
            </w:pPr>
            <w:r>
              <w:t>Service 1 Knowledge of a DevOps environment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F1E8470" w14:textId="77777777" w:rsidR="00B66EF6" w:rsidRDefault="0001393C">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70CB74F5" w14:textId="77777777" w:rsidR="00B66EF6" w:rsidRDefault="0001393C" w:rsidP="001401BD">
            <w:pPr>
              <w:spacing w:before="120" w:after="120" w:line="240" w:lineRule="auto"/>
              <w:jc w:val="center"/>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852C4A7" w14:textId="1A1CF18B" w:rsidR="00B66EF6" w:rsidRDefault="0001393C" w:rsidP="001401BD">
            <w:pPr>
              <w:pBdr>
                <w:top w:val="nil"/>
                <w:left w:val="nil"/>
                <w:bottom w:val="nil"/>
                <w:right w:val="nil"/>
                <w:between w:val="nil"/>
              </w:pBdr>
              <w:spacing w:before="120" w:after="120" w:line="240" w:lineRule="auto"/>
              <w:jc w:val="center"/>
              <w:rPr>
                <w:color w:val="000000"/>
              </w:rPr>
            </w:pPr>
            <w:r>
              <w:t>15</w:t>
            </w:r>
            <w:r w:rsidR="00DC14B0">
              <w:t>%</w:t>
            </w:r>
          </w:p>
        </w:tc>
      </w:tr>
      <w:tr w:rsidR="00B66EF6" w14:paraId="269CB236"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77F0924" w14:textId="77777777" w:rsidR="00B66EF6" w:rsidRDefault="0001393C">
            <w:pPr>
              <w:spacing w:before="120" w:after="120" w:line="240" w:lineRule="auto"/>
              <w:jc w:val="both"/>
              <w:rPr>
                <w:color w:val="000000"/>
              </w:rPr>
            </w:pPr>
            <w:r>
              <w:lastRenderedPageBreak/>
              <w:t>AQC2</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1F8E7263" w14:textId="77777777" w:rsidR="00B66EF6" w:rsidRDefault="0001393C">
            <w:pPr>
              <w:spacing w:before="240" w:after="240" w:line="240" w:lineRule="auto"/>
              <w:jc w:val="both"/>
            </w:pPr>
            <w:r>
              <w:t>Services 2-4 Extended discovery processes through to live lifecycle</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36C6FE4E" w14:textId="77777777" w:rsidR="00B66EF6" w:rsidRDefault="0001393C">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B16D4F9" w14:textId="77777777" w:rsidR="00B66EF6" w:rsidRDefault="0001393C" w:rsidP="001401BD">
            <w:pPr>
              <w:spacing w:before="120" w:after="120" w:line="240" w:lineRule="auto"/>
              <w:jc w:val="center"/>
              <w:rPr>
                <w:color w:val="000000"/>
              </w:rPr>
            </w:pPr>
            <w:r>
              <w:t>100/75/50/25/0</w:t>
            </w:r>
          </w:p>
        </w:tc>
        <w:tc>
          <w:tcPr>
            <w:tcW w:w="1106" w:type="dxa"/>
            <w:tcBorders>
              <w:top w:val="single" w:sz="4" w:space="0" w:color="000000"/>
              <w:left w:val="single" w:sz="4" w:space="0" w:color="000000"/>
              <w:right w:val="single" w:sz="4" w:space="0" w:color="000000"/>
            </w:tcBorders>
            <w:tcMar>
              <w:top w:w="21" w:type="dxa"/>
              <w:left w:w="21" w:type="dxa"/>
              <w:bottom w:w="0" w:type="dxa"/>
              <w:right w:w="21" w:type="dxa"/>
            </w:tcMar>
            <w:vAlign w:val="center"/>
          </w:tcPr>
          <w:p w14:paraId="05F517BF" w14:textId="15CB3152" w:rsidR="00B66EF6" w:rsidRDefault="0001393C" w:rsidP="001401BD">
            <w:pPr>
              <w:pBdr>
                <w:top w:val="nil"/>
                <w:left w:val="nil"/>
                <w:bottom w:val="nil"/>
                <w:right w:val="nil"/>
                <w:between w:val="nil"/>
              </w:pBdr>
              <w:spacing w:before="120" w:after="120" w:line="240" w:lineRule="auto"/>
              <w:jc w:val="center"/>
              <w:rPr>
                <w:color w:val="000000"/>
              </w:rPr>
            </w:pPr>
            <w:r>
              <w:t>15</w:t>
            </w:r>
            <w:r w:rsidR="00DC14B0">
              <w:t>%</w:t>
            </w:r>
          </w:p>
        </w:tc>
      </w:tr>
      <w:tr w:rsidR="00B66EF6" w14:paraId="10E81BCA"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646D8174" w14:textId="77777777" w:rsidR="00B66EF6" w:rsidRDefault="0001393C">
            <w:pPr>
              <w:spacing w:before="120" w:after="120" w:line="240" w:lineRule="auto"/>
              <w:jc w:val="both"/>
              <w:rPr>
                <w:color w:val="000000"/>
              </w:rPr>
            </w:pPr>
            <w:r>
              <w:t>AQC3</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580C360D" w14:textId="77777777" w:rsidR="00B66EF6" w:rsidRDefault="0001393C">
            <w:pPr>
              <w:spacing w:before="240" w:after="240" w:line="240" w:lineRule="auto"/>
              <w:jc w:val="both"/>
            </w:pPr>
            <w:r>
              <w:t>Service 5 Data management services</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78274AD" w14:textId="77777777" w:rsidR="00B66EF6" w:rsidRDefault="0001393C">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12C2F687" w14:textId="77777777" w:rsidR="00B66EF6" w:rsidRDefault="0001393C" w:rsidP="001401BD">
            <w:pPr>
              <w:spacing w:before="120" w:after="120" w:line="240" w:lineRule="auto"/>
              <w:jc w:val="center"/>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5C785F2D" w14:textId="552A46CB" w:rsidR="00B66EF6" w:rsidRDefault="0001393C" w:rsidP="001401BD">
            <w:pPr>
              <w:pBdr>
                <w:top w:val="nil"/>
                <w:left w:val="nil"/>
                <w:bottom w:val="nil"/>
                <w:right w:val="nil"/>
                <w:between w:val="nil"/>
              </w:pBdr>
              <w:spacing w:before="120" w:after="120" w:line="240" w:lineRule="auto"/>
              <w:jc w:val="center"/>
              <w:rPr>
                <w:color w:val="000000"/>
              </w:rPr>
            </w:pPr>
            <w:r>
              <w:t>15</w:t>
            </w:r>
            <w:r w:rsidR="00DC14B0">
              <w:t>%</w:t>
            </w:r>
          </w:p>
        </w:tc>
      </w:tr>
      <w:tr w:rsidR="00B66EF6" w14:paraId="212AB12C" w14:textId="77777777">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14:paraId="337ED113" w14:textId="77777777" w:rsidR="00B66EF6" w:rsidRDefault="0001393C">
            <w:pPr>
              <w:spacing w:before="120" w:after="120" w:line="240" w:lineRule="auto"/>
              <w:jc w:val="both"/>
              <w:rPr>
                <w:color w:val="000000"/>
              </w:rPr>
            </w:pPr>
            <w:r>
              <w:t>AQC4</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14:paraId="2327A4B0" w14:textId="77777777" w:rsidR="00B66EF6" w:rsidRDefault="0001393C">
            <w:pPr>
              <w:spacing w:before="240" w:after="240" w:line="240" w:lineRule="auto"/>
              <w:jc w:val="both"/>
            </w:pPr>
            <w:r>
              <w:t>Corporate Social Responsibility</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42E5C529" w14:textId="77777777" w:rsidR="00B66EF6" w:rsidRDefault="0001393C">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03C98BD7" w14:textId="77777777" w:rsidR="00B66EF6" w:rsidRDefault="0001393C" w:rsidP="001401BD">
            <w:pPr>
              <w:spacing w:before="120" w:after="120" w:line="240" w:lineRule="auto"/>
              <w:jc w:val="center"/>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14:paraId="660677B1" w14:textId="704F14A8" w:rsidR="00B66EF6" w:rsidRDefault="0001393C" w:rsidP="001401BD">
            <w:pPr>
              <w:pBdr>
                <w:top w:val="nil"/>
                <w:left w:val="nil"/>
                <w:bottom w:val="nil"/>
                <w:right w:val="nil"/>
                <w:between w:val="nil"/>
              </w:pBdr>
              <w:spacing w:before="120" w:after="120" w:line="240" w:lineRule="auto"/>
              <w:jc w:val="center"/>
              <w:rPr>
                <w:color w:val="000000"/>
              </w:rPr>
            </w:pPr>
            <w:r>
              <w:t>5</w:t>
            </w:r>
            <w:r w:rsidR="00DC14B0">
              <w:t>%</w:t>
            </w:r>
          </w:p>
        </w:tc>
      </w:tr>
    </w:tbl>
    <w:p w14:paraId="7DDB9FBA" w14:textId="77777777" w:rsidR="00B66EF6" w:rsidRDefault="0001393C">
      <w:pPr>
        <w:pBdr>
          <w:top w:val="nil"/>
          <w:left w:val="nil"/>
          <w:bottom w:val="nil"/>
          <w:right w:val="nil"/>
          <w:between w:val="nil"/>
        </w:pBdr>
        <w:spacing w:before="60" w:after="60" w:line="240" w:lineRule="auto"/>
        <w:rPr>
          <w:b/>
          <w:sz w:val="20"/>
          <w:szCs w:val="20"/>
        </w:rPr>
      </w:pPr>
      <w:r>
        <w:rPr>
          <w:b/>
          <w:i/>
          <w:color w:val="000000"/>
          <w:highlight w:val="green"/>
        </w:rPr>
        <w:t xml:space="preserve"> </w:t>
      </w:r>
      <w:bookmarkStart w:id="0" w:name="_GoBack"/>
      <w:bookmarkEnd w:id="0"/>
      <w:r>
        <w:br w:type="page"/>
      </w:r>
      <w:r>
        <w:rPr>
          <w:b/>
          <w:sz w:val="20"/>
          <w:szCs w:val="20"/>
        </w:rPr>
        <w:lastRenderedPageBreak/>
        <w:t>SECTION A – MANDATORY QUESTIONS</w:t>
      </w:r>
    </w:p>
    <w:p w14:paraId="6D8B8BFE" w14:textId="77777777" w:rsidR="00B66EF6" w:rsidRDefault="00B66EF6">
      <w:pPr>
        <w:pBdr>
          <w:top w:val="nil"/>
          <w:left w:val="nil"/>
          <w:bottom w:val="nil"/>
          <w:right w:val="nil"/>
          <w:between w:val="nil"/>
        </w:pBdr>
        <w:spacing w:before="60" w:after="60" w:line="240" w:lineRule="auto"/>
        <w:rPr>
          <w:b/>
          <w:sz w:val="20"/>
          <w:szCs w:val="20"/>
        </w:rPr>
      </w:pPr>
    </w:p>
    <w:p w14:paraId="1D867EFE" w14:textId="77777777" w:rsidR="00B66EF6" w:rsidRDefault="00B66EF6">
      <w:pPr>
        <w:pBdr>
          <w:top w:val="nil"/>
          <w:left w:val="nil"/>
          <w:bottom w:val="nil"/>
          <w:right w:val="nil"/>
          <w:between w:val="nil"/>
        </w:pBdr>
        <w:spacing w:before="60" w:after="60" w:line="240" w:lineRule="auto"/>
        <w:rPr>
          <w:b/>
          <w:sz w:val="20"/>
          <w:szCs w:val="20"/>
        </w:rPr>
      </w:pPr>
    </w:p>
    <w:tbl>
      <w:tblPr>
        <w:tblStyle w:val="af7"/>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B66EF6" w14:paraId="1C24D644" w14:textId="77777777">
        <w:tc>
          <w:tcPr>
            <w:tcW w:w="9645" w:type="dxa"/>
            <w:gridSpan w:val="2"/>
            <w:tcBorders>
              <w:top w:val="single" w:sz="4" w:space="0" w:color="00000A"/>
              <w:left w:val="single" w:sz="4" w:space="0" w:color="00000A"/>
              <w:bottom w:val="single" w:sz="4" w:space="0" w:color="00000A"/>
              <w:right w:val="single" w:sz="4" w:space="0" w:color="00000A"/>
            </w:tcBorders>
            <w:tcMar>
              <w:left w:w="108" w:type="dxa"/>
            </w:tcMar>
          </w:tcPr>
          <w:p w14:paraId="4BC2A985" w14:textId="77777777" w:rsidR="00B66EF6" w:rsidRDefault="0001393C">
            <w:pPr>
              <w:pBdr>
                <w:top w:val="nil"/>
                <w:left w:val="nil"/>
                <w:bottom w:val="nil"/>
                <w:right w:val="nil"/>
                <w:between w:val="nil"/>
              </w:pBdr>
              <w:spacing w:before="120" w:after="120" w:line="240" w:lineRule="auto"/>
              <w:jc w:val="both"/>
              <w:rPr>
                <w:b/>
              </w:rPr>
            </w:pPr>
            <w:r>
              <w:rPr>
                <w:b/>
              </w:rPr>
              <w:t xml:space="preserve">AQA1 Mobilising Capability and Capacity rapidly and effectively </w:t>
            </w:r>
          </w:p>
          <w:p w14:paraId="05EE2597" w14:textId="5E0DE1E1" w:rsidR="00B66EF6" w:rsidRDefault="00BD5572" w:rsidP="00BD5572">
            <w:pPr>
              <w:pBdr>
                <w:top w:val="nil"/>
                <w:left w:val="nil"/>
                <w:bottom w:val="nil"/>
                <w:right w:val="nil"/>
                <w:between w:val="nil"/>
              </w:pBdr>
              <w:spacing w:before="120" w:after="120" w:line="240" w:lineRule="auto"/>
              <w:jc w:val="both"/>
            </w:pPr>
            <w:r>
              <w:t xml:space="preserve">With reference to the </w:t>
            </w:r>
            <w:r w:rsidR="00C57FCB">
              <w:t>S</w:t>
            </w:r>
            <w:r>
              <w:t xml:space="preserve">pecification </w:t>
            </w:r>
            <w:r w:rsidR="00C57FCB">
              <w:t>Framework Schedule 1</w:t>
            </w:r>
            <w:r>
              <w:t>, p</w:t>
            </w:r>
            <w:r w:rsidR="0001393C">
              <w:t xml:space="preserve">lease </w:t>
            </w:r>
            <w:r w:rsidR="00A94EFB">
              <w:t xml:space="preserve">clearly </w:t>
            </w:r>
            <w:r w:rsidR="0001393C">
              <w:t>demonstrate how you will ensure that you are able to mobilise and/or repurpose capability and capacity rapidly and effectively to commence, continue and stop work on a particular Contract.</w:t>
            </w:r>
          </w:p>
        </w:tc>
      </w:tr>
      <w:tr w:rsidR="00B66EF6" w14:paraId="7CAA77E2" w14:textId="77777777">
        <w:tc>
          <w:tcPr>
            <w:tcW w:w="964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4C3CC253" w14:textId="77777777" w:rsidR="00B66EF6" w:rsidRDefault="0001393C">
            <w:pPr>
              <w:pBdr>
                <w:top w:val="nil"/>
                <w:left w:val="nil"/>
                <w:bottom w:val="nil"/>
                <w:right w:val="nil"/>
                <w:between w:val="nil"/>
              </w:pBdr>
              <w:spacing w:before="120" w:after="140" w:line="240" w:lineRule="auto"/>
              <w:jc w:val="both"/>
              <w:rPr>
                <w:b/>
                <w:u w:val="single"/>
              </w:rPr>
            </w:pPr>
            <w:r>
              <w:rPr>
                <w:b/>
                <w:u w:val="single"/>
              </w:rPr>
              <w:t>AQA1 Response Guidance</w:t>
            </w:r>
          </w:p>
          <w:p w14:paraId="51F7B8E7" w14:textId="77777777" w:rsidR="00B66EF6" w:rsidRDefault="0001393C">
            <w:pPr>
              <w:pBdr>
                <w:top w:val="nil"/>
                <w:left w:val="nil"/>
                <w:bottom w:val="nil"/>
                <w:right w:val="nil"/>
                <w:between w:val="nil"/>
              </w:pBdr>
              <w:spacing w:before="120" w:after="120" w:line="240" w:lineRule="auto"/>
              <w:jc w:val="both"/>
            </w:pPr>
            <w:r>
              <w:t xml:space="preserve">Buyers expect to be able to call upon the services of Suppliers to start work on a project at any time during the Framework Contract Period and may require Suppliers to start work at short notice. </w:t>
            </w:r>
          </w:p>
          <w:p w14:paraId="277D4C16" w14:textId="77777777" w:rsidR="00B66EF6" w:rsidRDefault="0001393C">
            <w:pPr>
              <w:pBdr>
                <w:top w:val="nil"/>
                <w:left w:val="nil"/>
                <w:bottom w:val="nil"/>
                <w:right w:val="nil"/>
                <w:between w:val="nil"/>
              </w:pBdr>
              <w:spacing w:before="120" w:after="120" w:line="240" w:lineRule="auto"/>
              <w:jc w:val="both"/>
            </w:pPr>
            <w:r>
              <w:t>As a minimum your response must clearly demonstrate:</w:t>
            </w:r>
          </w:p>
          <w:p w14:paraId="0CDCBD7D" w14:textId="111508C6" w:rsidR="00B66EF6" w:rsidRDefault="0001393C">
            <w:pPr>
              <w:numPr>
                <w:ilvl w:val="0"/>
                <w:numId w:val="5"/>
              </w:numPr>
              <w:pBdr>
                <w:top w:val="nil"/>
                <w:left w:val="nil"/>
                <w:bottom w:val="nil"/>
                <w:right w:val="nil"/>
                <w:between w:val="nil"/>
              </w:pBdr>
              <w:spacing w:before="120" w:after="120" w:line="240" w:lineRule="auto"/>
              <w:jc w:val="both"/>
            </w:pPr>
            <w:r>
              <w:t>Your ability to ensure that sufficient personnel, with the required levels of expertise, experience and seniority, will always be available to provide Services at short notice</w:t>
            </w:r>
            <w:r w:rsidR="009F733D">
              <w:t>.</w:t>
            </w:r>
          </w:p>
          <w:p w14:paraId="0B5E218E" w14:textId="6CB90581" w:rsidR="00B66EF6" w:rsidRDefault="009F733D">
            <w:pPr>
              <w:numPr>
                <w:ilvl w:val="0"/>
                <w:numId w:val="5"/>
              </w:numPr>
              <w:pBdr>
                <w:top w:val="nil"/>
                <w:left w:val="nil"/>
                <w:bottom w:val="nil"/>
                <w:right w:val="nil"/>
                <w:between w:val="nil"/>
              </w:pBdr>
              <w:spacing w:before="120" w:after="120" w:line="240" w:lineRule="auto"/>
              <w:jc w:val="both"/>
            </w:pPr>
            <w:r>
              <w:rPr>
                <w:color w:val="000000"/>
              </w:rPr>
              <w:t>H</w:t>
            </w:r>
            <w:r w:rsidR="0001393C">
              <w:rPr>
                <w:color w:val="000000"/>
              </w:rPr>
              <w:t xml:space="preserve">ow you continuously incentivise and develop through effective recruitment, training and retention policies and what you </w:t>
            </w:r>
            <w:r w:rsidR="003F703C">
              <w:rPr>
                <w:color w:val="000000"/>
              </w:rPr>
              <w:t>will</w:t>
            </w:r>
            <w:r w:rsidR="0001393C">
              <w:rPr>
                <w:color w:val="000000"/>
              </w:rPr>
              <w:t xml:space="preserve"> do to upskill to meet specific technical requirements highlighting the investments you make in this area. </w:t>
            </w:r>
          </w:p>
          <w:p w14:paraId="353A0074" w14:textId="694232FE" w:rsidR="00B66EF6" w:rsidRDefault="009F733D">
            <w:pPr>
              <w:numPr>
                <w:ilvl w:val="0"/>
                <w:numId w:val="5"/>
              </w:numPr>
              <w:spacing w:before="120" w:after="120" w:line="240" w:lineRule="auto"/>
              <w:jc w:val="both"/>
            </w:pPr>
            <w:r>
              <w:t xml:space="preserve">How </w:t>
            </w:r>
            <w:r w:rsidR="0001393C">
              <w:t xml:space="preserve">your response to </w:t>
            </w:r>
            <w:r>
              <w:t xml:space="preserve">the </w:t>
            </w:r>
            <w:r w:rsidR="0001393C">
              <w:t>permanent capability and capacity matrix</w:t>
            </w:r>
            <w:r w:rsidR="007D411D">
              <w:t xml:space="preserve"> in </w:t>
            </w:r>
            <w:r w:rsidR="00BD5572">
              <w:t xml:space="preserve">Attachment </w:t>
            </w:r>
            <w:r w:rsidR="007D411D">
              <w:t>2d for AQA4</w:t>
            </w:r>
            <w:r w:rsidR="0001393C">
              <w:t>, fit</w:t>
            </w:r>
            <w:r>
              <w:t>s</w:t>
            </w:r>
            <w:r w:rsidR="0001393C">
              <w:t xml:space="preserve"> with the requested services and supplement</w:t>
            </w:r>
            <w:r>
              <w:t>s</w:t>
            </w:r>
            <w:r w:rsidR="0001393C">
              <w:t xml:space="preserve"> those you can offer directly.</w:t>
            </w:r>
          </w:p>
          <w:p w14:paraId="0D304101" w14:textId="097E3996" w:rsidR="00B66EF6" w:rsidRDefault="0001393C">
            <w:pPr>
              <w:numPr>
                <w:ilvl w:val="0"/>
                <w:numId w:val="5"/>
              </w:numPr>
              <w:pBdr>
                <w:top w:val="nil"/>
                <w:left w:val="nil"/>
                <w:bottom w:val="nil"/>
                <w:right w:val="nil"/>
                <w:between w:val="nil"/>
              </w:pBdr>
              <w:spacing w:before="120" w:after="0"/>
            </w:pPr>
            <w:r>
              <w:rPr>
                <w:color w:val="000000"/>
              </w:rPr>
              <w:t xml:space="preserve">Your process for mobilising your </w:t>
            </w:r>
            <w:r w:rsidR="009F733D">
              <w:rPr>
                <w:color w:val="000000"/>
              </w:rPr>
              <w:t xml:space="preserve">internal </w:t>
            </w:r>
            <w:r w:rsidR="00FF0B4A">
              <w:rPr>
                <w:color w:val="000000"/>
              </w:rPr>
              <w:t xml:space="preserve">resources </w:t>
            </w:r>
            <w:r w:rsidR="009F733D">
              <w:rPr>
                <w:color w:val="000000"/>
              </w:rPr>
              <w:t>and</w:t>
            </w:r>
            <w:r w:rsidR="00FF0B4A">
              <w:rPr>
                <w:color w:val="000000"/>
              </w:rPr>
              <w:t xml:space="preserve"> / or your</w:t>
            </w:r>
            <w:r w:rsidR="009F733D">
              <w:rPr>
                <w:color w:val="000000"/>
              </w:rPr>
              <w:t xml:space="preserve"> </w:t>
            </w:r>
            <w:r>
              <w:rPr>
                <w:color w:val="000000"/>
              </w:rPr>
              <w:t xml:space="preserve">existing supply chain </w:t>
            </w:r>
            <w:r w:rsidR="009F733D">
              <w:rPr>
                <w:color w:val="000000"/>
              </w:rPr>
              <w:t xml:space="preserve">resources </w:t>
            </w:r>
            <w:r>
              <w:rPr>
                <w:color w:val="000000"/>
              </w:rPr>
              <w:t xml:space="preserve">and ensuring </w:t>
            </w:r>
            <w:r w:rsidR="009F733D">
              <w:rPr>
                <w:color w:val="000000"/>
              </w:rPr>
              <w:t xml:space="preserve">the </w:t>
            </w:r>
            <w:r>
              <w:rPr>
                <w:color w:val="000000"/>
              </w:rPr>
              <w:t>cascad</w:t>
            </w:r>
            <w:r w:rsidR="009F733D">
              <w:rPr>
                <w:color w:val="000000"/>
              </w:rPr>
              <w:t>ing</w:t>
            </w:r>
            <w:r>
              <w:rPr>
                <w:color w:val="000000"/>
              </w:rPr>
              <w:t xml:space="preserve"> of the Call-off Terms and Conditions. </w:t>
            </w:r>
          </w:p>
          <w:p w14:paraId="0F3A7532" w14:textId="77777777" w:rsidR="00B66EF6" w:rsidRDefault="00B66EF6">
            <w:pPr>
              <w:pBdr>
                <w:top w:val="nil"/>
                <w:left w:val="nil"/>
                <w:bottom w:val="nil"/>
                <w:right w:val="nil"/>
                <w:between w:val="nil"/>
              </w:pBdr>
              <w:spacing w:after="0"/>
              <w:ind w:left="1080"/>
              <w:rPr>
                <w:color w:val="000000"/>
              </w:rPr>
            </w:pPr>
          </w:p>
          <w:p w14:paraId="50AEAA9F" w14:textId="1E53B024" w:rsidR="00B66EF6" w:rsidRDefault="0001393C">
            <w:pPr>
              <w:numPr>
                <w:ilvl w:val="0"/>
                <w:numId w:val="5"/>
              </w:numPr>
              <w:pBdr>
                <w:top w:val="nil"/>
                <w:left w:val="nil"/>
                <w:bottom w:val="nil"/>
                <w:right w:val="nil"/>
                <w:between w:val="nil"/>
              </w:pBdr>
              <w:spacing w:after="0"/>
              <w:rPr>
                <w:color w:val="000000"/>
              </w:rPr>
            </w:pPr>
            <w:r>
              <w:rPr>
                <w:color w:val="000000"/>
              </w:rPr>
              <w:t xml:space="preserve">How you </w:t>
            </w:r>
            <w:r w:rsidR="003F703C">
              <w:rPr>
                <w:color w:val="000000"/>
              </w:rPr>
              <w:t xml:space="preserve">will </w:t>
            </w:r>
            <w:r>
              <w:rPr>
                <w:color w:val="000000"/>
              </w:rPr>
              <w:t xml:space="preserve">bring in other niche suppliers/subject matter experts where the need arises and provide </w:t>
            </w:r>
            <w:r w:rsidR="003F703C">
              <w:rPr>
                <w:color w:val="000000"/>
              </w:rPr>
              <w:t xml:space="preserve">a </w:t>
            </w:r>
            <w:r w:rsidR="001A7F1E">
              <w:rPr>
                <w:color w:val="000000"/>
              </w:rPr>
              <w:t xml:space="preserve">clear rationale on what </w:t>
            </w:r>
            <w:r>
              <w:rPr>
                <w:color w:val="000000"/>
              </w:rPr>
              <w:t>fit</w:t>
            </w:r>
            <w:r w:rsidR="003F703C">
              <w:rPr>
                <w:color w:val="000000"/>
              </w:rPr>
              <w:t>s</w:t>
            </w:r>
            <w:r>
              <w:rPr>
                <w:color w:val="000000"/>
              </w:rPr>
              <w:t xml:space="preserve"> into this category. </w:t>
            </w:r>
          </w:p>
          <w:p w14:paraId="57D47D16" w14:textId="77777777" w:rsidR="00B66EF6" w:rsidRDefault="00B66EF6">
            <w:pPr>
              <w:pBdr>
                <w:top w:val="nil"/>
                <w:left w:val="nil"/>
                <w:bottom w:val="nil"/>
                <w:right w:val="nil"/>
                <w:between w:val="nil"/>
              </w:pBdr>
              <w:spacing w:after="0"/>
              <w:ind w:left="720"/>
              <w:rPr>
                <w:color w:val="000000"/>
              </w:rPr>
            </w:pPr>
          </w:p>
          <w:p w14:paraId="159A9CDF" w14:textId="6333AEDE" w:rsidR="003F703C" w:rsidRPr="00D6418F" w:rsidRDefault="00C946BD">
            <w:pPr>
              <w:numPr>
                <w:ilvl w:val="0"/>
                <w:numId w:val="5"/>
              </w:numPr>
              <w:pBdr>
                <w:top w:val="nil"/>
                <w:left w:val="nil"/>
                <w:bottom w:val="nil"/>
                <w:right w:val="nil"/>
                <w:between w:val="nil"/>
              </w:pBdr>
              <w:spacing w:after="120"/>
              <w:rPr>
                <w:color w:val="000000"/>
              </w:rPr>
            </w:pPr>
            <w:r w:rsidRPr="00D6418F">
              <w:rPr>
                <w:color w:val="000000"/>
              </w:rPr>
              <w:t>The a</w:t>
            </w:r>
            <w:r w:rsidR="003F703C" w:rsidRPr="00D6418F">
              <w:rPr>
                <w:color w:val="000000"/>
              </w:rPr>
              <w:t>rrangements you have to provide access to</w:t>
            </w:r>
            <w:r w:rsidRPr="00D6418F">
              <w:rPr>
                <w:color w:val="000000"/>
              </w:rPr>
              <w:t xml:space="preserve"> lower cost country offshore resource with reference to any optional rate cards provided with Attachment 3 Pricing Matrix and referencing the requirements in Framework Schedule 1 Specification. </w:t>
            </w:r>
            <w:r w:rsidR="003F703C" w:rsidRPr="00D6418F">
              <w:rPr>
                <w:color w:val="000000"/>
              </w:rPr>
              <w:t xml:space="preserve"> </w:t>
            </w:r>
          </w:p>
          <w:p w14:paraId="205B0B0E" w14:textId="77777777" w:rsidR="003F703C" w:rsidRDefault="003F703C" w:rsidP="00BD5572">
            <w:pPr>
              <w:pStyle w:val="ListParagraph"/>
              <w:rPr>
                <w:color w:val="000000"/>
              </w:rPr>
            </w:pPr>
          </w:p>
          <w:p w14:paraId="716D531B" w14:textId="77777777" w:rsidR="00B66EF6" w:rsidRDefault="00B66EF6" w:rsidP="00980A7F">
            <w:pPr>
              <w:pBdr>
                <w:top w:val="nil"/>
                <w:left w:val="nil"/>
                <w:bottom w:val="nil"/>
                <w:right w:val="nil"/>
                <w:between w:val="nil"/>
              </w:pBdr>
              <w:spacing w:before="120" w:after="120" w:line="240" w:lineRule="auto"/>
              <w:jc w:val="both"/>
              <w:rPr>
                <w:b/>
              </w:rPr>
            </w:pPr>
          </w:p>
          <w:p w14:paraId="0A1A1E1C" w14:textId="61D3C239" w:rsidR="00B66EF6" w:rsidRDefault="0001393C">
            <w:pPr>
              <w:pBdr>
                <w:top w:val="nil"/>
                <w:left w:val="nil"/>
                <w:bottom w:val="nil"/>
                <w:right w:val="nil"/>
                <w:between w:val="nil"/>
              </w:pBd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xml:space="preserve">. Responses must include spaces between words. </w:t>
            </w:r>
          </w:p>
          <w:p w14:paraId="2701CFD8" w14:textId="77777777" w:rsidR="00B66EF6" w:rsidRDefault="0001393C">
            <w:pPr>
              <w:pBdr>
                <w:top w:val="nil"/>
                <w:left w:val="nil"/>
                <w:bottom w:val="nil"/>
                <w:right w:val="nil"/>
                <w:between w:val="nil"/>
              </w:pBdr>
              <w:jc w:val="both"/>
            </w:pPr>
            <w:r>
              <w:t xml:space="preserve">Bidders must refrain from including generalised statements, information not relevant to the topic and information related to marketing of your organisation. </w:t>
            </w:r>
          </w:p>
          <w:p w14:paraId="0B8F69BD" w14:textId="77777777" w:rsidR="00B66EF6" w:rsidRDefault="0001393C">
            <w:pPr>
              <w:pBdr>
                <w:top w:val="nil"/>
                <w:left w:val="nil"/>
                <w:bottom w:val="nil"/>
                <w:right w:val="nil"/>
                <w:between w:val="nil"/>
              </w:pBd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5AD37132" w14:textId="005C757A" w:rsidR="00B66EF6" w:rsidRDefault="0001393C">
            <w:pPr>
              <w:pBdr>
                <w:top w:val="nil"/>
                <w:left w:val="nil"/>
                <w:bottom w:val="nil"/>
                <w:right w:val="nil"/>
                <w:between w:val="nil"/>
              </w:pBdr>
              <w:jc w:val="both"/>
              <w:rPr>
                <w:b/>
              </w:rPr>
            </w:pPr>
            <w:r>
              <w:lastRenderedPageBreak/>
              <w:t xml:space="preserve">Whilst there will be no marks given to layout, spelling, punctuation and grammar, it will assist evaluators if attention is paid to these areas and you address each of the component parts in this response guidance in the order they are listed above and </w:t>
            </w:r>
            <w:r w:rsidRPr="00980A7F">
              <w:rPr>
                <w:b/>
              </w:rPr>
              <w:t xml:space="preserve">highlight which part (1 to </w:t>
            </w:r>
            <w:r w:rsidR="00A94EFB" w:rsidRPr="00AD6973">
              <w:rPr>
                <w:b/>
              </w:rPr>
              <w:t>6</w:t>
            </w:r>
            <w:r w:rsidRPr="00980A7F">
              <w:rPr>
                <w:b/>
              </w:rPr>
              <w:t>) you are responding to</w:t>
            </w:r>
            <w:r w:rsidR="00A94EFB">
              <w:t xml:space="preserve"> </w:t>
            </w:r>
            <w:r w:rsidR="006B30A1">
              <w:t>i.e. within the text boxes please prefix</w:t>
            </w:r>
            <w:r w:rsidR="00A94EFB">
              <w:t xml:space="preserve"> the response </w:t>
            </w:r>
            <w:r w:rsidR="006B30A1">
              <w:t>with reference to the component part you are responding to</w:t>
            </w:r>
            <w:r>
              <w:t>.</w:t>
            </w:r>
          </w:p>
        </w:tc>
      </w:tr>
      <w:tr w:rsidR="00B66EF6" w14:paraId="6F61AF75"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2C60872" w14:textId="77777777" w:rsidR="00B66EF6" w:rsidRDefault="0001393C">
            <w:pPr>
              <w:spacing w:before="120" w:after="140"/>
              <w:jc w:val="both"/>
              <w:rPr>
                <w:b/>
              </w:rPr>
            </w:pPr>
            <w:r>
              <w:rPr>
                <w:b/>
              </w:rPr>
              <w:lastRenderedPageBreak/>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723ED441" w14:textId="77777777" w:rsidR="00B66EF6" w:rsidRDefault="0001393C">
            <w:pPr>
              <w:spacing w:before="120" w:after="140"/>
              <w:jc w:val="both"/>
              <w:rPr>
                <w:b/>
              </w:rPr>
            </w:pPr>
            <w:r>
              <w:rPr>
                <w:b/>
              </w:rPr>
              <w:t>Evaluation Guidance</w:t>
            </w:r>
          </w:p>
        </w:tc>
      </w:tr>
      <w:tr w:rsidR="00B66EF6" w14:paraId="224B3EA9"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1195006F" w14:textId="77777777" w:rsidR="00B66EF6" w:rsidRDefault="0001393C">
            <w:pPr>
              <w:spacing w:before="120" w:after="140"/>
              <w:jc w:val="both"/>
            </w:pPr>
            <w: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1C3E6F94" w14:textId="25F9346B" w:rsidR="00B66EF6" w:rsidRDefault="0001393C">
            <w:pPr>
              <w:spacing w:before="120" w:after="140"/>
              <w:jc w:val="both"/>
            </w:pPr>
            <w:r>
              <w:t xml:space="preserve">The bidders response fully addresses all 6 of the component parts (1 to 6), of the response guidance above, demonstrating that the bidder can mobilise resources rapidly to commence work on a particular Contract and provides CCS with complete confidence that the bidder is capable of successful delivery. </w:t>
            </w:r>
          </w:p>
        </w:tc>
      </w:tr>
      <w:tr w:rsidR="00B66EF6" w14:paraId="03FF3D00"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3BAF8E38" w14:textId="01EED607" w:rsidR="00B66EF6" w:rsidRDefault="008A0319">
            <w:pPr>
              <w:spacing w:before="120" w:after="140"/>
              <w:jc w:val="both"/>
            </w:pPr>
            <w:r>
              <w:t>75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58EFD65B" w14:textId="645CA1D8" w:rsidR="00B66EF6" w:rsidRDefault="0001393C">
            <w:pPr>
              <w:spacing w:before="120" w:after="140"/>
              <w:jc w:val="both"/>
            </w:pPr>
            <w:r>
              <w:t xml:space="preserve">The bidders response fully addresses </w:t>
            </w:r>
            <w:r w:rsidR="008A0319">
              <w:t>5</w:t>
            </w:r>
            <w:r>
              <w:t xml:space="preserve"> of the </w:t>
            </w:r>
            <w:r w:rsidR="008A0319">
              <w:t>6</w:t>
            </w:r>
            <w:r>
              <w:t xml:space="preserve"> component parts (1 to 6), of the response guidance above, demonstrating that the bidder can mobilise resources rapidly to commence work on a particular Contract and provides CCS with </w:t>
            </w:r>
            <w:r w:rsidR="006D4C26">
              <w:t xml:space="preserve">reasonable </w:t>
            </w:r>
            <w:r>
              <w:t>confidence that the bidder is capable of successful delivery.</w:t>
            </w:r>
          </w:p>
        </w:tc>
      </w:tr>
      <w:tr w:rsidR="00B66EF6" w14:paraId="0017D7D9"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71D3D79A" w14:textId="50B9C56B" w:rsidR="00B66EF6" w:rsidRDefault="008A0319">
            <w:pPr>
              <w:spacing w:before="120" w:after="140"/>
              <w:jc w:val="both"/>
            </w:pPr>
            <w:r>
              <w:t>50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67032E65" w14:textId="68A7D9BD" w:rsidR="00B66EF6" w:rsidRDefault="0001393C" w:rsidP="006D4C26">
            <w:pPr>
              <w:spacing w:before="120" w:after="140"/>
              <w:jc w:val="both"/>
            </w:pPr>
            <w:r>
              <w:t xml:space="preserve">The bidders response fully addresses </w:t>
            </w:r>
            <w:r w:rsidR="008A0319">
              <w:t>4</w:t>
            </w:r>
            <w:r>
              <w:t xml:space="preserve"> of the </w:t>
            </w:r>
            <w:r w:rsidR="008A0319">
              <w:t>6</w:t>
            </w:r>
            <w:r>
              <w:t xml:space="preserve"> component parts (1 to </w:t>
            </w:r>
            <w:r w:rsidR="008A0319">
              <w:t>6</w:t>
            </w:r>
            <w:r>
              <w:t xml:space="preserve">), of the response guidance above, demonstrating that the bidder can mobilise resources rapidly to commence work on a particular Contract and provides CCS with </w:t>
            </w:r>
            <w:r w:rsidR="006D4C26">
              <w:t xml:space="preserve">some </w:t>
            </w:r>
            <w:r>
              <w:t>confidence that the bidder is capable of successful delivery.</w:t>
            </w:r>
          </w:p>
        </w:tc>
      </w:tr>
      <w:tr w:rsidR="008A0319" w14:paraId="6C445756"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043CDEBB" w14:textId="517C7B49" w:rsidR="008A0319" w:rsidDel="008A0319" w:rsidRDefault="008A0319">
            <w:pPr>
              <w:spacing w:before="120" w:after="140"/>
              <w:jc w:val="both"/>
            </w:pPr>
            <w:r>
              <w:t>25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2E396E2C" w14:textId="40932965" w:rsidR="008A0319" w:rsidRDefault="008A0319" w:rsidP="00AD6973">
            <w:pPr>
              <w:spacing w:before="120" w:after="140"/>
              <w:jc w:val="both"/>
            </w:pPr>
            <w:r w:rsidRPr="008A0319">
              <w:t>The bid</w:t>
            </w:r>
            <w:r>
              <w:t>ders response fully addresses 3 of the 6 component parts (1 to 6</w:t>
            </w:r>
            <w:r w:rsidRPr="008A0319">
              <w:t>), of the response guidance above, demonstrating that the bidder can mobilise resources rapidly to commence work on a particular Contract and provides CCS with little confidence that the bidder is capable of successful delivery.</w:t>
            </w:r>
          </w:p>
        </w:tc>
      </w:tr>
      <w:tr w:rsidR="00B66EF6" w14:paraId="72D70B3D" w14:textId="77777777">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14:paraId="2DC05CAD" w14:textId="77777777" w:rsidR="00B66EF6" w:rsidRDefault="0001393C">
            <w:pPr>
              <w:spacing w:before="120" w:after="140"/>
              <w:jc w:val="both"/>
            </w:pPr>
            <w: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14:paraId="3400521D" w14:textId="5563639F" w:rsidR="00D32EA6" w:rsidRDefault="00D32EA6">
            <w:pPr>
              <w:spacing w:before="300" w:after="0"/>
            </w:pPr>
            <w:r w:rsidRPr="00D32EA6">
              <w:t>The bi</w:t>
            </w:r>
            <w:r>
              <w:t>dders response fully addresses 2</w:t>
            </w:r>
            <w:r w:rsidRPr="00D32EA6">
              <w:t xml:space="preserve"> of the 6 component parts  (1 to 6), of the response guidance above, providing CCS with no confidence that the bidder is capable of successful delivery</w:t>
            </w:r>
          </w:p>
          <w:p w14:paraId="02A25960" w14:textId="77777777" w:rsidR="00D32EA6" w:rsidRDefault="00D32EA6">
            <w:pPr>
              <w:spacing w:before="300" w:after="0"/>
            </w:pPr>
            <w:r>
              <w:t>OR</w:t>
            </w:r>
          </w:p>
          <w:p w14:paraId="16A57792" w14:textId="77777777" w:rsidR="00D32EA6" w:rsidRDefault="00D32EA6">
            <w:pPr>
              <w:spacing w:before="300" w:after="0"/>
            </w:pPr>
          </w:p>
          <w:p w14:paraId="2EBC98F4" w14:textId="573FAD80" w:rsidR="00D32EA6" w:rsidRDefault="00D32EA6">
            <w:pPr>
              <w:spacing w:before="300" w:after="0"/>
            </w:pPr>
            <w:r w:rsidRPr="008A0319">
              <w:lastRenderedPageBreak/>
              <w:t>The bid</w:t>
            </w:r>
            <w:r>
              <w:t>ders response fully addresses 1 of the 6 component parts  (1 to 6</w:t>
            </w:r>
            <w:r w:rsidRPr="008A0319">
              <w:t xml:space="preserve">), of the response guidance above, </w:t>
            </w:r>
            <w:r w:rsidRPr="00D32EA6">
              <w:t>providing CCS with no confidence that the bidder is capable of successful delivery</w:t>
            </w:r>
          </w:p>
          <w:p w14:paraId="408E7C11" w14:textId="1199965B" w:rsidR="00D32EA6" w:rsidRDefault="00D32EA6">
            <w:pPr>
              <w:spacing w:before="300" w:after="0"/>
            </w:pPr>
            <w:r>
              <w:t>OR</w:t>
            </w:r>
          </w:p>
          <w:p w14:paraId="47B01F35" w14:textId="577C8759" w:rsidR="00B66EF6" w:rsidRDefault="0001393C">
            <w:pPr>
              <w:spacing w:before="300" w:after="0"/>
            </w:pPr>
            <w:r>
              <w:t xml:space="preserve">The bidders response has not fully addressed any of the </w:t>
            </w:r>
            <w:r w:rsidR="00D32EA6">
              <w:t>6</w:t>
            </w:r>
            <w:r>
              <w:t xml:space="preserve"> component parts (1 to </w:t>
            </w:r>
            <w:r w:rsidR="008A0319">
              <w:t>6</w:t>
            </w:r>
            <w:r>
              <w:t>) of the response guidance above, providing CCS with no confidence that the bidder is capable of successful delivery</w:t>
            </w:r>
          </w:p>
          <w:p w14:paraId="4AAA0ADF" w14:textId="77777777" w:rsidR="00B66EF6" w:rsidRDefault="0001393C">
            <w:pPr>
              <w:spacing w:before="300" w:after="0"/>
              <w:jc w:val="both"/>
            </w:pPr>
            <w:r>
              <w:t xml:space="preserve"> OR</w:t>
            </w:r>
          </w:p>
          <w:p w14:paraId="786FE5F3" w14:textId="0A591489" w:rsidR="00B66EF6" w:rsidRDefault="0001393C">
            <w:pPr>
              <w:spacing w:before="300" w:after="0"/>
              <w:jc w:val="both"/>
            </w:pPr>
            <w:r>
              <w:t>A response has not been provided for this question.</w:t>
            </w:r>
          </w:p>
          <w:p w14:paraId="77D58C6A" w14:textId="77777777" w:rsidR="00B66EF6" w:rsidRDefault="0001393C">
            <w:pPr>
              <w:spacing w:before="120" w:after="140"/>
              <w:jc w:val="both"/>
              <w:rPr>
                <w:u w:val="single"/>
              </w:rPr>
            </w:pPr>
            <w:r>
              <w:rPr>
                <w:u w:val="single"/>
              </w:rPr>
              <w:t>Please note that if you are awarded a score of zero for this question you will be deemed to have failed the procurement as a whole and we will reject your bid and you will be excluded from the competition.</w:t>
            </w:r>
          </w:p>
          <w:p w14:paraId="5678C980" w14:textId="77777777" w:rsidR="00B66EF6" w:rsidRDefault="00B66EF6">
            <w:pPr>
              <w:spacing w:before="120" w:after="140"/>
              <w:jc w:val="both"/>
              <w:rPr>
                <w:i/>
                <w:u w:val="single"/>
              </w:rPr>
            </w:pPr>
          </w:p>
        </w:tc>
      </w:tr>
    </w:tbl>
    <w:p w14:paraId="3ED717E6" w14:textId="77777777" w:rsidR="00B66EF6" w:rsidRDefault="00B66EF6">
      <w:pPr>
        <w:spacing w:before="60" w:after="60" w:line="240" w:lineRule="auto"/>
        <w:rPr>
          <w:b/>
          <w:sz w:val="20"/>
          <w:szCs w:val="20"/>
        </w:rPr>
      </w:pPr>
    </w:p>
    <w:p w14:paraId="5CBCAC64" w14:textId="77777777" w:rsidR="00B66EF6" w:rsidRDefault="00B66EF6"/>
    <w:tbl>
      <w:tblPr>
        <w:tblStyle w:val="af8"/>
        <w:tblW w:w="961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320"/>
        <w:gridCol w:w="8295"/>
      </w:tblGrid>
      <w:tr w:rsidR="00B66EF6" w14:paraId="5FCA8192" w14:textId="77777777">
        <w:tc>
          <w:tcPr>
            <w:tcW w:w="9615" w:type="dxa"/>
            <w:gridSpan w:val="2"/>
            <w:tcBorders>
              <w:top w:val="single" w:sz="4" w:space="0" w:color="00000A"/>
              <w:left w:val="single" w:sz="4" w:space="0" w:color="00000A"/>
              <w:bottom w:val="single" w:sz="4" w:space="0" w:color="00000A"/>
              <w:right w:val="single" w:sz="4" w:space="0" w:color="00000A"/>
            </w:tcBorders>
            <w:tcMar>
              <w:left w:w="108" w:type="dxa"/>
            </w:tcMar>
          </w:tcPr>
          <w:p w14:paraId="4D2E705D" w14:textId="77777777" w:rsidR="00B66EF6" w:rsidRDefault="0001393C">
            <w:pPr>
              <w:pBdr>
                <w:top w:val="nil"/>
                <w:left w:val="nil"/>
                <w:bottom w:val="nil"/>
                <w:right w:val="nil"/>
                <w:between w:val="nil"/>
              </w:pBdr>
              <w:tabs>
                <w:tab w:val="left" w:pos="2325"/>
              </w:tabs>
            </w:pPr>
            <w:r>
              <w:rPr>
                <w:b/>
              </w:rPr>
              <w:t>AQA2</w:t>
            </w:r>
            <w:r>
              <w:t xml:space="preserve"> </w:t>
            </w:r>
            <w:r>
              <w:rPr>
                <w:b/>
              </w:rPr>
              <w:t>Creating and Maintaining Strategic Relationships</w:t>
            </w:r>
          </w:p>
          <w:p w14:paraId="0999792E" w14:textId="0DBCEFD3" w:rsidR="00B66EF6" w:rsidRDefault="0001393C">
            <w:pPr>
              <w:pBdr>
                <w:top w:val="nil"/>
                <w:left w:val="nil"/>
                <w:bottom w:val="nil"/>
                <w:right w:val="nil"/>
                <w:between w:val="nil"/>
              </w:pBdr>
              <w:tabs>
                <w:tab w:val="left" w:pos="743"/>
              </w:tabs>
              <w:ind w:left="45"/>
              <w:rPr>
                <w:color w:val="FF0000"/>
              </w:rPr>
            </w:pPr>
            <w:r>
              <w:t xml:space="preserve">This framework has the intention of establishing effective and efficient relationships between Authority and Suppliers, Buyer and Suppliers and, to some extent, between Suppliers. </w:t>
            </w:r>
            <w:r w:rsidR="00343715">
              <w:t xml:space="preserve"> </w:t>
            </w:r>
            <w:r>
              <w:t xml:space="preserve">Please explain </w:t>
            </w:r>
            <w:r w:rsidR="00343715">
              <w:t xml:space="preserve">in detail </w:t>
            </w:r>
            <w:r>
              <w:t>how you w</w:t>
            </w:r>
            <w:r w:rsidR="009F3839">
              <w:t>ill</w:t>
            </w:r>
            <w:r>
              <w:t xml:space="preserve"> contribute to achieving this aim.</w:t>
            </w:r>
          </w:p>
        </w:tc>
      </w:tr>
      <w:tr w:rsidR="00B66EF6" w14:paraId="5A71AA01" w14:textId="77777777">
        <w:trPr>
          <w:trHeight w:val="8280"/>
        </w:trPr>
        <w:tc>
          <w:tcPr>
            <w:tcW w:w="961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76D9B027" w14:textId="77777777" w:rsidR="00B66EF6" w:rsidRDefault="0001393C">
            <w:pPr>
              <w:pBdr>
                <w:top w:val="nil"/>
                <w:left w:val="nil"/>
                <w:bottom w:val="nil"/>
                <w:right w:val="nil"/>
                <w:between w:val="nil"/>
              </w:pBdr>
              <w:rPr>
                <w:b/>
                <w:u w:val="single"/>
              </w:rPr>
            </w:pPr>
            <w:r>
              <w:rPr>
                <w:b/>
                <w:u w:val="single"/>
              </w:rPr>
              <w:lastRenderedPageBreak/>
              <w:t>AQA2 Response Guidance:</w:t>
            </w:r>
          </w:p>
          <w:p w14:paraId="1847BA83" w14:textId="77777777" w:rsidR="00B66EF6" w:rsidRDefault="0001393C">
            <w:pPr>
              <w:spacing w:before="120" w:after="120" w:line="240" w:lineRule="auto"/>
              <w:jc w:val="both"/>
            </w:pPr>
            <w:r>
              <w:t>As a minimum your response must clearly demonstrate:</w:t>
            </w:r>
          </w:p>
          <w:p w14:paraId="12CAEE43" w14:textId="07BCA9F7" w:rsidR="00B66EF6" w:rsidRDefault="0001393C">
            <w:pPr>
              <w:numPr>
                <w:ilvl w:val="0"/>
                <w:numId w:val="10"/>
              </w:numPr>
              <w:pBdr>
                <w:top w:val="nil"/>
                <w:left w:val="nil"/>
                <w:bottom w:val="nil"/>
                <w:right w:val="nil"/>
                <w:between w:val="nil"/>
              </w:pBdr>
              <w:spacing w:before="120" w:after="120" w:line="240" w:lineRule="auto"/>
              <w:jc w:val="both"/>
            </w:pPr>
            <w:r>
              <w:t xml:space="preserve">What </w:t>
            </w:r>
            <w:r w:rsidR="00E40FEC">
              <w:t xml:space="preserve">will be the initial process </w:t>
            </w:r>
            <w:r w:rsidR="00E40FEC" w:rsidRPr="00343715">
              <w:t xml:space="preserve">you will follow </w:t>
            </w:r>
            <w:r w:rsidR="00E40FEC">
              <w:t>to first establish an effective strategic relationships with all stakeholders</w:t>
            </w:r>
            <w:r>
              <w:t xml:space="preserve">, </w:t>
            </w:r>
            <w:r w:rsidR="00E40FEC">
              <w:t xml:space="preserve">making clear any </w:t>
            </w:r>
            <w:r>
              <w:t xml:space="preserve">investments </w:t>
            </w:r>
            <w:r w:rsidR="00E40FEC">
              <w:t xml:space="preserve">that </w:t>
            </w:r>
            <w:r>
              <w:t xml:space="preserve">you </w:t>
            </w:r>
            <w:r w:rsidR="00983653">
              <w:t>will</w:t>
            </w:r>
            <w:r>
              <w:t xml:space="preserve"> make.</w:t>
            </w:r>
          </w:p>
          <w:p w14:paraId="0E233C70" w14:textId="5DE0BB0E" w:rsidR="00B66EF6" w:rsidRDefault="0001393C">
            <w:pPr>
              <w:numPr>
                <w:ilvl w:val="0"/>
                <w:numId w:val="10"/>
              </w:numPr>
              <w:pBdr>
                <w:top w:val="nil"/>
                <w:left w:val="nil"/>
                <w:bottom w:val="nil"/>
                <w:right w:val="nil"/>
                <w:between w:val="nil"/>
              </w:pBdr>
              <w:spacing w:before="120" w:after="120" w:line="240" w:lineRule="auto"/>
              <w:jc w:val="both"/>
            </w:pPr>
            <w:r>
              <w:t>What ongoing Customer Relationship Management (CRM) mechanisms you</w:t>
            </w:r>
            <w:r w:rsidR="009F3839">
              <w:t xml:space="preserve"> will</w:t>
            </w:r>
            <w:r>
              <w:t xml:space="preserve"> put in place to ensure ongoing maintenance of these relationships beyond specific call-off arrangements and how you</w:t>
            </w:r>
            <w:r w:rsidR="009F3839">
              <w:t xml:space="preserve"> will</w:t>
            </w:r>
            <w:r>
              <w:t xml:space="preserve"> see this fitting with principles of Supplier </w:t>
            </w:r>
            <w:r w:rsidR="000F46BD">
              <w:t xml:space="preserve">Management. </w:t>
            </w:r>
          </w:p>
          <w:p w14:paraId="78D23BB9" w14:textId="0611573D" w:rsidR="00B66EF6" w:rsidRDefault="00892C56">
            <w:pPr>
              <w:numPr>
                <w:ilvl w:val="0"/>
                <w:numId w:val="10"/>
              </w:numPr>
              <w:pBdr>
                <w:top w:val="nil"/>
                <w:left w:val="nil"/>
                <w:bottom w:val="nil"/>
                <w:right w:val="nil"/>
                <w:between w:val="nil"/>
              </w:pBdr>
              <w:spacing w:before="120" w:after="120" w:line="240" w:lineRule="auto"/>
              <w:jc w:val="both"/>
            </w:pPr>
            <w:r>
              <w:t>W</w:t>
            </w:r>
            <w:r w:rsidR="0001393C">
              <w:t>hat you believe are healthy mechanisms to deal with the inevitable conflict between competition and collaboration with other Suppliers.</w:t>
            </w:r>
          </w:p>
          <w:p w14:paraId="344A1A66" w14:textId="2D9A7DC2" w:rsidR="00B66EF6" w:rsidRDefault="00892C56">
            <w:pPr>
              <w:numPr>
                <w:ilvl w:val="0"/>
                <w:numId w:val="10"/>
              </w:numPr>
              <w:pBdr>
                <w:top w:val="nil"/>
                <w:left w:val="nil"/>
                <w:bottom w:val="nil"/>
                <w:right w:val="nil"/>
                <w:between w:val="nil"/>
              </w:pBdr>
              <w:spacing w:before="120" w:after="120" w:line="240" w:lineRule="auto"/>
              <w:jc w:val="both"/>
            </w:pPr>
            <w:r>
              <w:t xml:space="preserve">How you </w:t>
            </w:r>
            <w:r w:rsidR="009F3839">
              <w:t>will</w:t>
            </w:r>
            <w:r>
              <w:t xml:space="preserve"> deliver Value for Money (VfM), w</w:t>
            </w:r>
            <w:r w:rsidR="0001393C">
              <w:t>ithin the context of this type of service,</w:t>
            </w:r>
            <w:r>
              <w:t xml:space="preserve"> for your strategic Customer.</w:t>
            </w:r>
          </w:p>
          <w:p w14:paraId="19E38E01" w14:textId="54FA0869" w:rsidR="00B66EF6" w:rsidRDefault="00C0328A">
            <w:pPr>
              <w:numPr>
                <w:ilvl w:val="0"/>
                <w:numId w:val="10"/>
              </w:numPr>
              <w:pBdr>
                <w:top w:val="nil"/>
                <w:left w:val="nil"/>
                <w:bottom w:val="nil"/>
                <w:right w:val="nil"/>
                <w:between w:val="nil"/>
              </w:pBdr>
              <w:spacing w:before="120" w:after="120" w:line="240" w:lineRule="auto"/>
              <w:jc w:val="both"/>
            </w:pPr>
            <w:r>
              <w:t>How you will address any tensions between your organisation and the Buyer which arise (typically around Value for Money (VfM) and/or performance). Please state how such tensions will be addressed and escalated within the context of both Call-Offs and overarching Framework relationships with both the Authority and Buyers.</w:t>
            </w:r>
          </w:p>
          <w:p w14:paraId="49CB72C3" w14:textId="1AD74821" w:rsidR="00B66EF6" w:rsidRDefault="006942D1">
            <w:pPr>
              <w:numPr>
                <w:ilvl w:val="0"/>
                <w:numId w:val="10"/>
              </w:numPr>
              <w:pBdr>
                <w:top w:val="nil"/>
                <w:left w:val="nil"/>
                <w:bottom w:val="nil"/>
                <w:right w:val="nil"/>
                <w:between w:val="nil"/>
              </w:pBdr>
              <w:spacing w:before="120" w:after="120" w:line="240" w:lineRule="auto"/>
              <w:jc w:val="both"/>
            </w:pPr>
            <w:r>
              <w:t xml:space="preserve">What mechanisms </w:t>
            </w:r>
            <w:r w:rsidR="0001393C">
              <w:t xml:space="preserve">you </w:t>
            </w:r>
            <w:r w:rsidR="009F3839">
              <w:t xml:space="preserve">will </w:t>
            </w:r>
            <w:r w:rsidR="0001393C">
              <w:t>put in place to deliver continuous improvement and innovation</w:t>
            </w:r>
            <w:r>
              <w:t xml:space="preserve"> and how they work.</w:t>
            </w:r>
          </w:p>
          <w:p w14:paraId="1CFE77BC" w14:textId="77777777" w:rsidR="00B66EF6" w:rsidRDefault="00B66EF6">
            <w:pPr>
              <w:pBdr>
                <w:top w:val="nil"/>
                <w:left w:val="nil"/>
                <w:bottom w:val="nil"/>
                <w:right w:val="nil"/>
                <w:between w:val="nil"/>
              </w:pBdr>
              <w:spacing w:before="120" w:after="120" w:line="240" w:lineRule="auto"/>
              <w:jc w:val="both"/>
            </w:pPr>
          </w:p>
          <w:p w14:paraId="6944396B" w14:textId="3B4A4B8E" w:rsidR="00B66EF6" w:rsidRDefault="0001393C">
            <w:pPr>
              <w:pBdr>
                <w:top w:val="nil"/>
                <w:left w:val="nil"/>
                <w:bottom w:val="nil"/>
                <w:right w:val="nil"/>
                <w:between w:val="nil"/>
              </w:pBdr>
              <w:spacing w:before="120" w:after="120" w:line="240" w:lineRule="auto"/>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xml:space="preserve">. Responses must include spaces between words </w:t>
            </w:r>
          </w:p>
          <w:p w14:paraId="795B9AB4" w14:textId="77777777" w:rsidR="00B66EF6" w:rsidRDefault="0001393C">
            <w:pPr>
              <w:jc w:val="both"/>
            </w:pPr>
            <w:r>
              <w:t xml:space="preserve">Bidders must refrain from including generalised statements, information not relevant to the topic and information related to marketing of your organisation. </w:t>
            </w:r>
          </w:p>
          <w:p w14:paraId="4A4AED9E" w14:textId="77777777" w:rsidR="00B66EF6" w:rsidRDefault="0001393C">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5B49B140" w14:textId="61B30321" w:rsidR="00DD5DE8" w:rsidRDefault="00DD5DE8">
            <w:pPr>
              <w:jc w:val="both"/>
            </w:pPr>
            <w:r w:rsidRPr="00DD5DE8">
              <w:t xml:space="preserve">Whilst there will be no marks given to layout, spelling, punctuation and grammar, it will assist evaluators if attention is paid to these areas and you address each of the component parts in this response guidance in the order they are listed above </w:t>
            </w:r>
            <w:r>
              <w:t xml:space="preserve">and highlight which part (1 to </w:t>
            </w:r>
            <w:r w:rsidRPr="00DD5DE8">
              <w:t>6) you are responding to i.e. within the text boxes please prefix the response with reference to the component part you are responding to.</w:t>
            </w:r>
          </w:p>
          <w:p w14:paraId="378A948D" w14:textId="640B9C89" w:rsidR="00B66EF6" w:rsidRDefault="00B66EF6">
            <w:pPr>
              <w:jc w:val="both"/>
              <w:rPr>
                <w:b/>
              </w:rPr>
            </w:pPr>
          </w:p>
        </w:tc>
      </w:tr>
      <w:tr w:rsidR="00B66EF6" w14:paraId="13166DF0"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5593DED3" w14:textId="77777777" w:rsidR="00B66EF6" w:rsidRDefault="0001393C">
            <w:pPr>
              <w:pBdr>
                <w:top w:val="nil"/>
                <w:left w:val="nil"/>
                <w:bottom w:val="nil"/>
                <w:right w:val="nil"/>
                <w:between w:val="nil"/>
              </w:pBdr>
              <w:spacing w:before="120" w:after="120" w:line="240" w:lineRule="auto"/>
              <w:jc w:val="center"/>
              <w:rPr>
                <w:b/>
                <w:color w:val="000000"/>
              </w:rPr>
            </w:pPr>
            <w:r>
              <w:rPr>
                <w:b/>
                <w:color w:val="000000"/>
              </w:rPr>
              <w:t>Marking Scheme</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4D82529" w14:textId="77777777" w:rsidR="00B66EF6" w:rsidRDefault="0001393C">
            <w:pPr>
              <w:pBdr>
                <w:top w:val="nil"/>
                <w:left w:val="nil"/>
                <w:bottom w:val="nil"/>
                <w:right w:val="nil"/>
                <w:between w:val="nil"/>
              </w:pBdr>
              <w:spacing w:before="120" w:after="140" w:line="240" w:lineRule="auto"/>
              <w:jc w:val="both"/>
              <w:rPr>
                <w:b/>
              </w:rPr>
            </w:pPr>
            <w:r>
              <w:rPr>
                <w:b/>
              </w:rPr>
              <w:t>Evaluation Guidance</w:t>
            </w:r>
          </w:p>
        </w:tc>
      </w:tr>
      <w:tr w:rsidR="00B66EF6" w14:paraId="55B4C568"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5E845412" w14:textId="77777777" w:rsidR="00B66EF6" w:rsidRDefault="0001393C">
            <w:r>
              <w:t>100</w:t>
            </w:r>
          </w:p>
        </w:tc>
        <w:tc>
          <w:tcPr>
            <w:tcW w:w="829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159A261C" w14:textId="77777777" w:rsidR="00B66EF6" w:rsidRDefault="0001393C">
            <w:pPr>
              <w:spacing w:before="120" w:after="120"/>
              <w:ind w:left="60" w:right="60"/>
              <w:jc w:val="both"/>
            </w:pPr>
            <w:r>
              <w:t xml:space="preserve">The bidders response fully addresses all 6 of the component parts  (1 to 6) of the response guidance above, for the delivery of Services, illustrating that the bidder </w:t>
            </w:r>
            <w:r>
              <w:lastRenderedPageBreak/>
              <w:t>has comprehensive understanding of the component parts which provides CCS with complete confidence that the bidder is capable of successful delivery.</w:t>
            </w:r>
          </w:p>
        </w:tc>
      </w:tr>
      <w:tr w:rsidR="00B66EF6" w14:paraId="1686ADE7"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305FA54" w14:textId="77777777" w:rsidR="00B66EF6" w:rsidRDefault="0001393C">
            <w:r>
              <w:lastRenderedPageBreak/>
              <w:t>75</w:t>
            </w:r>
          </w:p>
        </w:tc>
        <w:tc>
          <w:tcPr>
            <w:tcW w:w="829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6761304B" w14:textId="76138290"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6BE3580F"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47CA25AC" w14:textId="77777777" w:rsidR="00B66EF6" w:rsidRDefault="0001393C">
            <w:r>
              <w:t>50</w:t>
            </w:r>
          </w:p>
        </w:tc>
        <w:tc>
          <w:tcPr>
            <w:tcW w:w="829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31141E83" w14:textId="6584C5D3" w:rsidR="00B66EF6" w:rsidRDefault="0001393C">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6F25C945"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0BB63ACD" w14:textId="77777777" w:rsidR="00B66EF6" w:rsidRDefault="0001393C">
            <w:r>
              <w:t xml:space="preserve">25 </w:t>
            </w:r>
          </w:p>
        </w:tc>
        <w:tc>
          <w:tcPr>
            <w:tcW w:w="829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68FA8DFB" w14:textId="6E5E468E" w:rsidR="00B66EF6" w:rsidRDefault="0001393C" w:rsidP="003C2834">
            <w:pPr>
              <w:spacing w:before="300" w:after="140"/>
              <w:jc w:val="both"/>
            </w:pPr>
            <w:r>
              <w:t xml:space="preserve">The bidders response fully addresses </w:t>
            </w:r>
            <w:r w:rsidR="003C2834">
              <w:t xml:space="preserve">3 </w:t>
            </w:r>
            <w:r>
              <w:t>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6D95E440" w14:textId="77777777">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7A75C46" w14:textId="77777777" w:rsidR="00B66EF6" w:rsidRDefault="0001393C">
            <w:r>
              <w:t>0</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6264C231" w14:textId="77777777" w:rsidR="003C2834" w:rsidRDefault="003C2834" w:rsidP="003C2834">
            <w:pPr>
              <w:spacing w:before="300" w:after="0"/>
            </w:pPr>
            <w:r w:rsidRPr="00D32EA6">
              <w:t>The bi</w:t>
            </w:r>
            <w:r>
              <w:t>dders response fully addresses 2</w:t>
            </w:r>
            <w:r w:rsidRPr="00D32EA6">
              <w:t xml:space="preserve"> of the 6 component parts  (1 to 6), of the response guidance above, providing CCS with no confidence that the bidder is capable of successful delivery</w:t>
            </w:r>
          </w:p>
          <w:p w14:paraId="4E7AC9FC" w14:textId="77777777" w:rsidR="003C2834" w:rsidRDefault="003C2834" w:rsidP="003C2834">
            <w:pPr>
              <w:spacing w:before="300" w:after="0"/>
            </w:pPr>
            <w:r>
              <w:t>OR</w:t>
            </w:r>
          </w:p>
          <w:p w14:paraId="57A3AFDF" w14:textId="77777777" w:rsidR="003C2834" w:rsidRDefault="003C2834" w:rsidP="003C2834">
            <w:pPr>
              <w:spacing w:before="300" w:after="0"/>
            </w:pPr>
          </w:p>
          <w:p w14:paraId="3D9EEA5C" w14:textId="77777777" w:rsidR="003C2834" w:rsidRDefault="003C2834" w:rsidP="003C2834">
            <w:pPr>
              <w:spacing w:before="300" w:after="0"/>
            </w:pPr>
            <w:r w:rsidRPr="008A0319">
              <w:t>The bid</w:t>
            </w:r>
            <w:r>
              <w:t>ders response fully addresses 1 of the 6 component parts  (1 to 6</w:t>
            </w:r>
            <w:r w:rsidRPr="008A0319">
              <w:t xml:space="preserve">), of the response guidance above, </w:t>
            </w:r>
            <w:r w:rsidRPr="00D32EA6">
              <w:t>providing CCS with no confidence that the bidder is capable of successful delivery</w:t>
            </w:r>
          </w:p>
          <w:p w14:paraId="149197ED" w14:textId="77777777" w:rsidR="003C2834" w:rsidRDefault="003C2834" w:rsidP="003C2834">
            <w:pPr>
              <w:spacing w:before="300" w:after="0"/>
            </w:pPr>
            <w:r>
              <w:t>OR</w:t>
            </w:r>
          </w:p>
          <w:p w14:paraId="307E2408" w14:textId="77777777" w:rsidR="003C2834" w:rsidRDefault="003C2834" w:rsidP="003C2834">
            <w:pPr>
              <w:spacing w:before="300" w:after="0"/>
            </w:pPr>
            <w:r>
              <w:t>The bidders response has not fully addressed any of the 6 component parts (1 to 6) of the response guidance above, providing CCS with no confidence that the bidder is capable of successful delivery</w:t>
            </w:r>
          </w:p>
          <w:p w14:paraId="723924F0" w14:textId="77777777" w:rsidR="003C2834" w:rsidRDefault="003C2834" w:rsidP="003C2834">
            <w:pPr>
              <w:spacing w:before="300" w:after="0"/>
              <w:jc w:val="both"/>
            </w:pPr>
            <w:r>
              <w:t xml:space="preserve"> OR</w:t>
            </w:r>
          </w:p>
          <w:p w14:paraId="154B09D2" w14:textId="77777777" w:rsidR="003C2834" w:rsidRDefault="003C2834" w:rsidP="003C2834">
            <w:pPr>
              <w:spacing w:before="300" w:after="0"/>
              <w:jc w:val="both"/>
            </w:pPr>
            <w:r>
              <w:t xml:space="preserve"> A response has not been provided for this question.</w:t>
            </w:r>
          </w:p>
          <w:p w14:paraId="1C06270C" w14:textId="27BD5784" w:rsidR="003C2834" w:rsidRPr="006942D1" w:rsidRDefault="003C2834" w:rsidP="006942D1">
            <w:pPr>
              <w:spacing w:before="120" w:after="140"/>
              <w:jc w:val="both"/>
              <w:rPr>
                <w:u w:val="single"/>
              </w:rPr>
            </w:pPr>
            <w:r>
              <w:rPr>
                <w:u w:val="single"/>
              </w:rPr>
              <w:lastRenderedPageBreak/>
              <w:t>Please note that if you are awarded a score of zero for this question you will be deemed to have failed the procurement as a whole and we will reject your bid and you will be excluded from the competition.</w:t>
            </w:r>
          </w:p>
          <w:p w14:paraId="6C82B63B" w14:textId="122082AE" w:rsidR="00B66EF6" w:rsidRDefault="00B66EF6">
            <w:pPr>
              <w:spacing w:before="120" w:after="140"/>
              <w:jc w:val="both"/>
            </w:pPr>
          </w:p>
        </w:tc>
      </w:tr>
    </w:tbl>
    <w:p w14:paraId="2A625DF8" w14:textId="77777777" w:rsidR="00B66EF6" w:rsidRDefault="00B66EF6"/>
    <w:p w14:paraId="1ABBAA2B" w14:textId="77777777" w:rsidR="00B66EF6" w:rsidRDefault="00B66EF6">
      <w:pPr>
        <w:spacing w:after="0" w:line="240" w:lineRule="auto"/>
      </w:pPr>
    </w:p>
    <w:p w14:paraId="2C7BFA81" w14:textId="77777777" w:rsidR="00B66EF6" w:rsidRDefault="00B66EF6"/>
    <w:tbl>
      <w:tblPr>
        <w:tblStyle w:val="af9"/>
        <w:tblW w:w="9585"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080"/>
        <w:gridCol w:w="8505"/>
      </w:tblGrid>
      <w:tr w:rsidR="00B66EF6" w14:paraId="7CF46B9A" w14:textId="77777777">
        <w:trPr>
          <w:trHeight w:val="1080"/>
        </w:trPr>
        <w:tc>
          <w:tcPr>
            <w:tcW w:w="9585" w:type="dxa"/>
            <w:gridSpan w:val="2"/>
            <w:tcBorders>
              <w:top w:val="single" w:sz="4" w:space="0" w:color="00000A"/>
              <w:left w:val="single" w:sz="4" w:space="0" w:color="00000A"/>
              <w:bottom w:val="single" w:sz="4" w:space="0" w:color="00000A"/>
              <w:right w:val="single" w:sz="4" w:space="0" w:color="00000A"/>
            </w:tcBorders>
            <w:tcMar>
              <w:left w:w="108" w:type="dxa"/>
            </w:tcMar>
          </w:tcPr>
          <w:p w14:paraId="1C906BD9" w14:textId="77777777" w:rsidR="006942D1" w:rsidRDefault="0001393C" w:rsidP="006942D1">
            <w:pPr>
              <w:spacing w:before="120" w:after="120" w:line="240" w:lineRule="auto"/>
              <w:jc w:val="both"/>
              <w:rPr>
                <w:b/>
              </w:rPr>
            </w:pPr>
            <w:r>
              <w:rPr>
                <w:b/>
                <w:highlight w:val="white"/>
              </w:rPr>
              <w:t xml:space="preserve">AQA3 Meeting Health and Social Care Setting Needs </w:t>
            </w:r>
          </w:p>
          <w:p w14:paraId="369E962F" w14:textId="6B8618BB" w:rsidR="00B66EF6" w:rsidRDefault="0001393C" w:rsidP="006942D1">
            <w:pPr>
              <w:spacing w:before="120" w:after="120" w:line="240" w:lineRule="auto"/>
              <w:jc w:val="both"/>
            </w:pPr>
            <w:r>
              <w:t>Please demonstrate how you will manage topics closely related to the Health and Social Care Setting</w:t>
            </w:r>
            <w:r>
              <w:rPr>
                <w:sz w:val="20"/>
                <w:szCs w:val="20"/>
              </w:rPr>
              <w:t>.</w:t>
            </w:r>
            <w:r>
              <w:t xml:space="preserve">  </w:t>
            </w:r>
          </w:p>
        </w:tc>
      </w:tr>
      <w:tr w:rsidR="00B66EF6" w14:paraId="603BC7AD" w14:textId="77777777">
        <w:tc>
          <w:tcPr>
            <w:tcW w:w="958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47D0EDAD" w14:textId="77777777" w:rsidR="00B66EF6" w:rsidRDefault="0001393C">
            <w:pPr>
              <w:spacing w:before="120" w:after="120" w:line="240" w:lineRule="auto"/>
              <w:jc w:val="both"/>
              <w:rPr>
                <w:b/>
                <w:u w:val="single"/>
              </w:rPr>
            </w:pPr>
            <w:r>
              <w:rPr>
                <w:b/>
                <w:u w:val="single"/>
              </w:rPr>
              <w:t>AQA3 Response Guidance</w:t>
            </w:r>
          </w:p>
          <w:p w14:paraId="353AF411" w14:textId="77777777" w:rsidR="00B66EF6" w:rsidRDefault="0001393C">
            <w:pPr>
              <w:spacing w:before="120" w:after="120" w:line="240" w:lineRule="auto"/>
              <w:jc w:val="both"/>
              <w:rPr>
                <w:color w:val="222222"/>
                <w:shd w:val="clear" w:color="auto" w:fill="CCFFCC"/>
              </w:rPr>
            </w:pPr>
            <w:r>
              <w:rPr>
                <w:color w:val="222222"/>
                <w:shd w:val="clear" w:color="auto" w:fill="CCFFCC"/>
              </w:rPr>
              <w:t>The response must include consideration of Buyers stated aims and objectives.</w:t>
            </w:r>
          </w:p>
          <w:p w14:paraId="31B2116F" w14:textId="77777777" w:rsidR="00B66EF6" w:rsidRDefault="0001393C">
            <w:pPr>
              <w:spacing w:before="120" w:after="120" w:line="240" w:lineRule="auto"/>
              <w:jc w:val="both"/>
            </w:pPr>
            <w:r>
              <w:t>As a minimum your response must clearly demonstrate:</w:t>
            </w:r>
          </w:p>
          <w:p w14:paraId="1753A053" w14:textId="77777777" w:rsidR="00B66EF6" w:rsidRDefault="0001393C">
            <w:pPr>
              <w:numPr>
                <w:ilvl w:val="0"/>
                <w:numId w:val="9"/>
              </w:numPr>
              <w:spacing w:before="120" w:after="120" w:line="240" w:lineRule="auto"/>
              <w:jc w:val="both"/>
            </w:pPr>
            <w:r>
              <w:t>Your processes for protecting and dealing with sensitive personal data.</w:t>
            </w:r>
          </w:p>
          <w:p w14:paraId="7E3A5130" w14:textId="77777777" w:rsidR="00B66EF6" w:rsidRDefault="0001393C">
            <w:pPr>
              <w:numPr>
                <w:ilvl w:val="0"/>
                <w:numId w:val="9"/>
              </w:numPr>
              <w:spacing w:before="120" w:after="120" w:line="240" w:lineRule="auto"/>
              <w:jc w:val="both"/>
            </w:pPr>
            <w:r>
              <w:t>Your processes for ensuring cyber security and dealing with security breaches.</w:t>
            </w:r>
          </w:p>
          <w:p w14:paraId="1E4991C1" w14:textId="273933FD" w:rsidR="00B66EF6" w:rsidRDefault="0001393C" w:rsidP="003C2834">
            <w:pPr>
              <w:numPr>
                <w:ilvl w:val="0"/>
                <w:numId w:val="9"/>
              </w:numPr>
              <w:spacing w:before="120" w:after="120" w:line="240" w:lineRule="auto"/>
              <w:jc w:val="both"/>
            </w:pPr>
            <w:r>
              <w:t>How you</w:t>
            </w:r>
            <w:r w:rsidR="009F3839">
              <w:t xml:space="preserve"> will</w:t>
            </w:r>
            <w:r>
              <w:t xml:space="preserve"> manage interoperability across multiple systems and across multiple settings e.g. the care pathway and your experience of working with interoperability standards e.g. </w:t>
            </w:r>
            <w:r w:rsidR="003C2834">
              <w:t>Fast Healthcare Interoperability Resources (</w:t>
            </w:r>
            <w:r>
              <w:t>FHIR</w:t>
            </w:r>
            <w:r w:rsidR="003C2834">
              <w:t>)</w:t>
            </w:r>
            <w:r>
              <w:t xml:space="preserve">, </w:t>
            </w:r>
            <w:r w:rsidR="003C2834" w:rsidRPr="003C2834">
              <w:t>Systematized Nomenclature of Medicine</w:t>
            </w:r>
            <w:r w:rsidR="003C2834">
              <w:t xml:space="preserve"> (</w:t>
            </w:r>
            <w:r>
              <w:t>SNOMED</w:t>
            </w:r>
            <w:r w:rsidR="003C2834">
              <w:t>)</w:t>
            </w:r>
            <w:r>
              <w:t>.</w:t>
            </w:r>
          </w:p>
          <w:p w14:paraId="25326481" w14:textId="05A7B06E" w:rsidR="00E62EE5" w:rsidRDefault="00E62EE5">
            <w:pPr>
              <w:numPr>
                <w:ilvl w:val="0"/>
                <w:numId w:val="9"/>
              </w:numPr>
              <w:spacing w:before="120" w:after="120" w:line="240" w:lineRule="auto"/>
            </w:pPr>
            <w:r>
              <w:t xml:space="preserve">How you </w:t>
            </w:r>
            <w:r w:rsidR="009F3839">
              <w:t>will</w:t>
            </w:r>
            <w:r>
              <w:t xml:space="preserve"> engage with health and/or social care end users to ensure digital solutions meet the requirements of the NHS Service Standard </w:t>
            </w:r>
            <w:hyperlink r:id="rId9" w:history="1">
              <w:r w:rsidRPr="00DF129D">
                <w:rPr>
                  <w:rStyle w:val="Hyperlink"/>
                </w:rPr>
                <w:t>https://service-manual.nhs.uk/service-standard</w:t>
              </w:r>
            </w:hyperlink>
            <w:r w:rsidRPr="00E62EE5">
              <w:t>.</w:t>
            </w:r>
            <w:r>
              <w:t xml:space="preserve"> Please ensure to make reference to your health sector profile. </w:t>
            </w:r>
          </w:p>
          <w:p w14:paraId="494AA03E" w14:textId="0F55C895" w:rsidR="00E62EE5" w:rsidRDefault="00E62EE5">
            <w:pPr>
              <w:numPr>
                <w:ilvl w:val="0"/>
                <w:numId w:val="9"/>
              </w:numPr>
              <w:pBdr>
                <w:top w:val="nil"/>
                <w:left w:val="nil"/>
                <w:bottom w:val="nil"/>
                <w:right w:val="nil"/>
                <w:between w:val="nil"/>
              </w:pBdr>
              <w:spacing w:before="120" w:after="0" w:line="240" w:lineRule="auto"/>
              <w:jc w:val="both"/>
            </w:pPr>
            <w:r>
              <w:t xml:space="preserve">Potential digital improvements that could be made to one or more of these platforms </w:t>
            </w:r>
            <w:r w:rsidRPr="00E62EE5">
              <w:t>Safe Programmable and Integrated Network Environment (SPINE), Primary Care Systems, Referral systems, prescription services, care management systems).</w:t>
            </w:r>
            <w:r>
              <w:t xml:space="preserve"> </w:t>
            </w:r>
            <w:r w:rsidRPr="00E62EE5">
              <w:t>Please ensure to make reference to your health sector profile.</w:t>
            </w:r>
          </w:p>
          <w:p w14:paraId="1DE154D7" w14:textId="18FBCCE0" w:rsidR="00E62EE5" w:rsidRPr="00D6418F" w:rsidRDefault="00D6418F" w:rsidP="00980A7F">
            <w:pPr>
              <w:numPr>
                <w:ilvl w:val="0"/>
                <w:numId w:val="9"/>
              </w:numPr>
              <w:spacing w:before="120" w:after="0" w:line="240" w:lineRule="auto"/>
              <w:jc w:val="both"/>
            </w:pPr>
            <w:r w:rsidRPr="00980A7F">
              <w:t xml:space="preserve">And describe </w:t>
            </w:r>
            <w:r w:rsidRPr="00D6418F">
              <w:t xml:space="preserve">the main considerations and how you would scale to this level as a live solution where you have been presented with an alpha solution intended for mass scale consumer use via web/app technologies with appropriate user authentication and with reference to </w:t>
            </w:r>
            <w:r w:rsidRPr="00980A7F">
              <w:t>y</w:t>
            </w:r>
            <w:r w:rsidR="00E62EE5" w:rsidRPr="00D6418F">
              <w:t xml:space="preserve">our credentials with regard to mass scale consumer facing web/app technologies and related user </w:t>
            </w:r>
            <w:r w:rsidRPr="00980A7F">
              <w:t xml:space="preserve">authentication. </w:t>
            </w:r>
          </w:p>
          <w:p w14:paraId="6116148E" w14:textId="77777777" w:rsidR="00E62EE5" w:rsidRDefault="00E62EE5" w:rsidP="00980A7F">
            <w:pPr>
              <w:pBdr>
                <w:top w:val="nil"/>
                <w:left w:val="nil"/>
                <w:bottom w:val="nil"/>
                <w:right w:val="nil"/>
                <w:between w:val="nil"/>
              </w:pBdr>
              <w:spacing w:before="120" w:after="0" w:line="240" w:lineRule="auto"/>
              <w:ind w:left="1080"/>
              <w:jc w:val="both"/>
            </w:pPr>
          </w:p>
          <w:p w14:paraId="0EFE6B67" w14:textId="54147153" w:rsidR="00B66EF6" w:rsidRDefault="00B66EF6">
            <w:pPr>
              <w:pBdr>
                <w:top w:val="nil"/>
                <w:left w:val="nil"/>
                <w:bottom w:val="nil"/>
                <w:right w:val="nil"/>
                <w:between w:val="nil"/>
              </w:pBdr>
              <w:spacing w:after="120" w:line="240" w:lineRule="auto"/>
              <w:ind w:left="1080"/>
              <w:jc w:val="both"/>
              <w:rPr>
                <w:color w:val="000000"/>
              </w:rPr>
            </w:pPr>
          </w:p>
          <w:p w14:paraId="516B062A" w14:textId="77777777" w:rsidR="00B66EF6" w:rsidRDefault="00B66EF6">
            <w:pPr>
              <w:spacing w:before="120" w:after="120" w:line="240" w:lineRule="auto"/>
              <w:jc w:val="both"/>
              <w:rPr>
                <w:b/>
              </w:rPr>
            </w:pPr>
          </w:p>
          <w:p w14:paraId="11D8587F" w14:textId="58F93041" w:rsidR="00B66EF6" w:rsidRDefault="0001393C">
            <w:pP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w:t>
            </w:r>
            <w:r>
              <w:lastRenderedPageBreak/>
              <w:t xml:space="preserve">available for this question). Please note this character count cannot be exceeded within the </w:t>
            </w:r>
            <w:r w:rsidR="003D7483">
              <w:t>eSourcing tool</w:t>
            </w:r>
            <w:r>
              <w:t xml:space="preserve">. Responses must include spaces between words </w:t>
            </w:r>
          </w:p>
          <w:p w14:paraId="33C7AE72" w14:textId="77777777" w:rsidR="00B66EF6" w:rsidRDefault="0001393C">
            <w:pPr>
              <w:jc w:val="both"/>
            </w:pPr>
            <w:r>
              <w:t xml:space="preserve">Bidders must refrain from including generalised statements, information not relevant to the topic and information related to marketing of your organisation. </w:t>
            </w:r>
          </w:p>
          <w:p w14:paraId="0E7C08A2" w14:textId="77777777" w:rsidR="00B66EF6" w:rsidRDefault="0001393C">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2BA14FAB" w14:textId="10C2CEB5" w:rsidR="00DD5DE8" w:rsidRDefault="00DD5DE8">
            <w:pPr>
              <w:jc w:val="both"/>
            </w:pPr>
            <w:r w:rsidRPr="00DD5DE8">
              <w:t>Whilst there will be no marks given to layout, spelling, punctuation and grammar, it will assist evaluators if attention is paid to these areas and you address each of the component parts in this response guidance in the order they are listed above and highlight which part (1 to 6) you are responding to i.e. within the text boxes please prefix the response with reference to the component part you are responding to.</w:t>
            </w:r>
          </w:p>
          <w:p w14:paraId="4763F1B0" w14:textId="72F8C61C" w:rsidR="00B66EF6" w:rsidRDefault="00B66EF6">
            <w:pPr>
              <w:jc w:val="both"/>
              <w:rPr>
                <w:b/>
              </w:rPr>
            </w:pPr>
          </w:p>
        </w:tc>
      </w:tr>
      <w:tr w:rsidR="00B66EF6" w14:paraId="3C3C57F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70681069" w14:textId="77777777" w:rsidR="00B66EF6" w:rsidRDefault="0001393C">
            <w:pPr>
              <w:spacing w:before="120" w:after="120" w:line="240" w:lineRule="auto"/>
              <w:jc w:val="center"/>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634A80CE" w14:textId="77777777" w:rsidR="00B66EF6" w:rsidRDefault="0001393C">
            <w:pPr>
              <w:spacing w:before="120" w:after="120" w:line="240" w:lineRule="auto"/>
              <w:jc w:val="both"/>
              <w:rPr>
                <w:b/>
              </w:rPr>
            </w:pPr>
            <w:r>
              <w:rPr>
                <w:b/>
              </w:rPr>
              <w:t>Evaluation Guidance</w:t>
            </w:r>
          </w:p>
        </w:tc>
      </w:tr>
      <w:tr w:rsidR="00B66EF6" w14:paraId="44D373C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208A075" w14:textId="77777777" w:rsidR="00B66EF6" w:rsidRDefault="0001393C">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5000AC01" w14:textId="77777777" w:rsidR="00B66EF6" w:rsidRDefault="0001393C">
            <w:pPr>
              <w:spacing w:before="120" w:after="120"/>
              <w:ind w:left="60" w:right="60"/>
              <w:jc w:val="both"/>
            </w:pPr>
            <w:r>
              <w:t>The bidders response fully addresses all 6 of the component parts  (1 to 6) of the response guidance above, for the delivery of Services, illustrating that the bidder has comprehensive understanding of the component parts which provides CCS with complete confidence that the bidder is capable of successful delivery.</w:t>
            </w:r>
          </w:p>
        </w:tc>
      </w:tr>
      <w:tr w:rsidR="00B66EF6" w14:paraId="44D031FB"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F0EB70B" w14:textId="77777777" w:rsidR="00B66EF6" w:rsidRDefault="0001393C">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729121F2" w14:textId="77777777"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48E7121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021A47C6" w14:textId="77777777" w:rsidR="00B66EF6" w:rsidRDefault="0001393C">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5402563" w14:textId="4CD50C11" w:rsidR="00B66EF6" w:rsidRDefault="0001393C" w:rsidP="008758C0">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3E1F6451"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63AF00DB" w14:textId="77777777" w:rsidR="00B66EF6" w:rsidRDefault="0001393C">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BC0CA58" w14:textId="243CD799" w:rsidR="00B66EF6" w:rsidRDefault="0001393C" w:rsidP="008758C0">
            <w:pPr>
              <w:spacing w:before="300" w:after="140"/>
              <w:jc w:val="both"/>
            </w:pPr>
            <w:r>
              <w:t xml:space="preserve">The bidders response fully addresses </w:t>
            </w:r>
            <w:r w:rsidR="008758C0">
              <w:t xml:space="preserve">3 </w:t>
            </w:r>
            <w:r>
              <w:t>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26ECB004"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555842CD" w14:textId="77777777" w:rsidR="00B66EF6" w:rsidRDefault="0001393C">
            <w:r>
              <w:lastRenderedPageBreak/>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495E49B" w14:textId="77777777" w:rsidR="008758C0" w:rsidRDefault="008758C0" w:rsidP="008758C0">
            <w:pPr>
              <w:spacing w:before="300" w:after="140"/>
              <w:jc w:val="both"/>
            </w:pPr>
            <w:r>
              <w:t>The bidders response fully addresses 2 of the 6 component parts  (1 to 6), of the response guidance above, providing CCS with no confidence that the bidder is capable of successful delivery</w:t>
            </w:r>
          </w:p>
          <w:p w14:paraId="357012C8" w14:textId="77777777" w:rsidR="008758C0" w:rsidRDefault="008758C0" w:rsidP="008758C0">
            <w:pPr>
              <w:spacing w:before="300" w:after="140"/>
              <w:jc w:val="both"/>
            </w:pPr>
            <w:r>
              <w:t>OR</w:t>
            </w:r>
          </w:p>
          <w:p w14:paraId="278D61E4" w14:textId="77777777" w:rsidR="008758C0" w:rsidRDefault="008758C0" w:rsidP="008758C0">
            <w:pPr>
              <w:spacing w:before="300" w:after="140"/>
              <w:jc w:val="both"/>
            </w:pPr>
          </w:p>
          <w:p w14:paraId="75F13C7E" w14:textId="77777777" w:rsidR="008758C0" w:rsidRDefault="008758C0" w:rsidP="008758C0">
            <w:pPr>
              <w:spacing w:before="300" w:after="140"/>
              <w:jc w:val="both"/>
            </w:pPr>
            <w:r>
              <w:t>The bidders response fully addresses 1 of the 6 component parts  (1 to 6), of the response guidance above, providing CCS with no confidence that the bidder is capable of successful delivery</w:t>
            </w:r>
          </w:p>
          <w:p w14:paraId="42AAB7B7" w14:textId="77777777" w:rsidR="008758C0" w:rsidRDefault="008758C0" w:rsidP="008758C0">
            <w:pPr>
              <w:spacing w:before="300" w:after="140"/>
              <w:jc w:val="both"/>
            </w:pPr>
            <w:r>
              <w:t>OR</w:t>
            </w:r>
          </w:p>
          <w:p w14:paraId="2A56D0C2" w14:textId="77777777" w:rsidR="008758C0" w:rsidRDefault="008758C0" w:rsidP="008758C0">
            <w:pPr>
              <w:spacing w:before="300" w:after="140"/>
              <w:jc w:val="both"/>
            </w:pPr>
            <w:r>
              <w:t>The bidders response has not fully addressed any of the 6 component parts (1 to 6) of the response guidance above, providing CCS with no confidence that the bidder is capable of successful delivery</w:t>
            </w:r>
          </w:p>
          <w:p w14:paraId="5F935DD1" w14:textId="77777777" w:rsidR="008758C0" w:rsidRDefault="008758C0" w:rsidP="008758C0">
            <w:pPr>
              <w:spacing w:before="300" w:after="140"/>
              <w:jc w:val="both"/>
            </w:pPr>
            <w:r>
              <w:t xml:space="preserve"> OR</w:t>
            </w:r>
          </w:p>
          <w:p w14:paraId="338315BC" w14:textId="77777777" w:rsidR="008758C0" w:rsidRDefault="008758C0" w:rsidP="008758C0">
            <w:pPr>
              <w:spacing w:before="300" w:after="140"/>
              <w:jc w:val="both"/>
            </w:pPr>
            <w:r>
              <w:t xml:space="preserve"> A response has not been provided for this question.</w:t>
            </w:r>
          </w:p>
          <w:p w14:paraId="46E59BF9" w14:textId="77777777" w:rsidR="008758C0" w:rsidRDefault="008758C0" w:rsidP="008758C0">
            <w:pPr>
              <w:spacing w:before="300" w:after="140"/>
              <w:jc w:val="both"/>
            </w:pPr>
            <w:r>
              <w:t>Please note that if you are awarded a score of zero for this question you will be deemed to have failed the procurement as a whole and we will reject your bid and you will be excluded from the competition.</w:t>
            </w:r>
          </w:p>
          <w:p w14:paraId="6FBA1646" w14:textId="77777777" w:rsidR="008758C0" w:rsidRDefault="008758C0">
            <w:pPr>
              <w:spacing w:before="300" w:after="140"/>
              <w:jc w:val="both"/>
            </w:pPr>
          </w:p>
          <w:p w14:paraId="015EA500" w14:textId="5DD9C7C3" w:rsidR="00B66EF6" w:rsidRDefault="00B66EF6">
            <w:pPr>
              <w:spacing w:before="120" w:after="140"/>
              <w:jc w:val="both"/>
            </w:pPr>
          </w:p>
        </w:tc>
      </w:tr>
    </w:tbl>
    <w:p w14:paraId="61295A13" w14:textId="77777777" w:rsidR="00B66EF6" w:rsidRDefault="00B66EF6"/>
    <w:p w14:paraId="0A718155" w14:textId="77777777" w:rsidR="00B66EF6" w:rsidRDefault="00B66EF6">
      <w:pPr>
        <w:spacing w:after="0" w:line="240" w:lineRule="auto"/>
        <w:rPr>
          <w:b/>
          <w:sz w:val="20"/>
          <w:szCs w:val="20"/>
        </w:rPr>
      </w:pPr>
    </w:p>
    <w:tbl>
      <w:tblPr>
        <w:tblW w:w="9585"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080"/>
        <w:gridCol w:w="8505"/>
      </w:tblGrid>
      <w:tr w:rsidR="00E822BC" w14:paraId="35FA6EB5" w14:textId="77777777" w:rsidTr="00E822BC">
        <w:trPr>
          <w:trHeight w:val="1080"/>
        </w:trPr>
        <w:tc>
          <w:tcPr>
            <w:tcW w:w="9585" w:type="dxa"/>
            <w:gridSpan w:val="2"/>
            <w:tcBorders>
              <w:top w:val="single" w:sz="4" w:space="0" w:color="00000A"/>
              <w:left w:val="single" w:sz="4" w:space="0" w:color="00000A"/>
              <w:bottom w:val="single" w:sz="4" w:space="0" w:color="00000A"/>
              <w:right w:val="single" w:sz="4" w:space="0" w:color="00000A"/>
            </w:tcBorders>
            <w:tcMar>
              <w:left w:w="108" w:type="dxa"/>
            </w:tcMar>
          </w:tcPr>
          <w:p w14:paraId="743AE5A7" w14:textId="2386B8FD" w:rsidR="00E822BC" w:rsidRDefault="00E822BC" w:rsidP="00E822BC">
            <w:pPr>
              <w:spacing w:before="120" w:after="120" w:line="240" w:lineRule="auto"/>
              <w:jc w:val="both"/>
              <w:rPr>
                <w:b/>
              </w:rPr>
            </w:pPr>
            <w:r>
              <w:rPr>
                <w:b/>
                <w:highlight w:val="white"/>
              </w:rPr>
              <w:t xml:space="preserve">AQA4 Capability and Capacity Matrix  </w:t>
            </w:r>
          </w:p>
          <w:p w14:paraId="12893D1E" w14:textId="344E37CA" w:rsidR="00E822BC" w:rsidRDefault="00E822BC">
            <w:pPr>
              <w:spacing w:before="120" w:after="120" w:line="240" w:lineRule="auto"/>
              <w:jc w:val="both"/>
            </w:pPr>
            <w:r>
              <w:t xml:space="preserve">Please </w:t>
            </w:r>
            <w:r w:rsidR="00582DD6">
              <w:t xml:space="preserve">attach your Attachment 2d Capability and Capacity Matrix to this question. </w:t>
            </w:r>
          </w:p>
        </w:tc>
      </w:tr>
      <w:tr w:rsidR="00E822BC" w14:paraId="3D5CAAC2" w14:textId="77777777" w:rsidTr="00E822BC">
        <w:tc>
          <w:tcPr>
            <w:tcW w:w="958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375E22E" w14:textId="581186A5" w:rsidR="00E822BC" w:rsidRDefault="00582DD6" w:rsidP="00E822BC">
            <w:pPr>
              <w:spacing w:before="120" w:after="120" w:line="240" w:lineRule="auto"/>
              <w:jc w:val="both"/>
              <w:rPr>
                <w:b/>
                <w:u w:val="single"/>
              </w:rPr>
            </w:pPr>
            <w:r>
              <w:rPr>
                <w:b/>
                <w:u w:val="single"/>
              </w:rPr>
              <w:t>AQA4</w:t>
            </w:r>
            <w:r w:rsidR="00E822BC">
              <w:rPr>
                <w:b/>
                <w:u w:val="single"/>
              </w:rPr>
              <w:t xml:space="preserve"> Response Guidance</w:t>
            </w:r>
          </w:p>
          <w:p w14:paraId="5610A14C" w14:textId="04D1A5AE" w:rsidR="00582DD6" w:rsidRDefault="00582DD6" w:rsidP="00E822BC">
            <w:pPr>
              <w:spacing w:before="120" w:after="120" w:line="240" w:lineRule="auto"/>
              <w:jc w:val="both"/>
              <w:rPr>
                <w:color w:val="222222"/>
                <w:shd w:val="clear" w:color="auto" w:fill="CCFFCC"/>
              </w:rPr>
            </w:pPr>
            <w:r>
              <w:rPr>
                <w:color w:val="222222"/>
                <w:shd w:val="clear" w:color="auto" w:fill="CCFFCC"/>
              </w:rPr>
              <w:t xml:space="preserve">As part of your offer you are required to complete the three tabs in Attachment 2d Capability and Capacity Matrix. </w:t>
            </w:r>
          </w:p>
          <w:p w14:paraId="79CDC59F" w14:textId="1967C509" w:rsidR="00582DD6" w:rsidRDefault="00582DD6" w:rsidP="00E822BC">
            <w:pPr>
              <w:spacing w:before="120" w:after="120" w:line="240" w:lineRule="auto"/>
              <w:jc w:val="both"/>
              <w:rPr>
                <w:color w:val="222222"/>
                <w:shd w:val="clear" w:color="auto" w:fill="CCFFCC"/>
              </w:rPr>
            </w:pPr>
            <w:r>
              <w:rPr>
                <w:color w:val="222222"/>
                <w:shd w:val="clear" w:color="auto" w:fill="CCFFCC"/>
              </w:rPr>
              <w:t xml:space="preserve">The three tabs that require completion are: </w:t>
            </w:r>
          </w:p>
          <w:p w14:paraId="4E01BD51" w14:textId="24E88034" w:rsidR="00582DD6" w:rsidRDefault="00582DD6" w:rsidP="004775E8">
            <w:pPr>
              <w:pStyle w:val="ListParagraph"/>
              <w:numPr>
                <w:ilvl w:val="0"/>
                <w:numId w:val="12"/>
              </w:numPr>
              <w:spacing w:before="120" w:after="120" w:line="240" w:lineRule="auto"/>
              <w:jc w:val="both"/>
              <w:rPr>
                <w:color w:val="222222"/>
                <w:shd w:val="clear" w:color="auto" w:fill="CCFFCC"/>
              </w:rPr>
            </w:pPr>
            <w:r>
              <w:rPr>
                <w:color w:val="222222"/>
                <w:shd w:val="clear" w:color="auto" w:fill="CCFFCC"/>
              </w:rPr>
              <w:t xml:space="preserve">Resource Profile </w:t>
            </w:r>
          </w:p>
          <w:p w14:paraId="068B0BDB" w14:textId="6B1B6B08" w:rsidR="00582DD6" w:rsidRDefault="00582DD6" w:rsidP="004775E8">
            <w:pPr>
              <w:pStyle w:val="ListParagraph"/>
              <w:numPr>
                <w:ilvl w:val="0"/>
                <w:numId w:val="12"/>
              </w:numPr>
              <w:spacing w:before="120" w:after="120" w:line="240" w:lineRule="auto"/>
              <w:jc w:val="both"/>
              <w:rPr>
                <w:color w:val="222222"/>
                <w:shd w:val="clear" w:color="auto" w:fill="CCFFCC"/>
              </w:rPr>
            </w:pPr>
            <w:r>
              <w:rPr>
                <w:color w:val="222222"/>
                <w:shd w:val="clear" w:color="auto" w:fill="CCFFCC"/>
              </w:rPr>
              <w:t xml:space="preserve">Technology Capabilities </w:t>
            </w:r>
          </w:p>
          <w:p w14:paraId="0BA2D4DA" w14:textId="6E425184" w:rsidR="00582DD6" w:rsidRPr="004775E8" w:rsidRDefault="00582DD6" w:rsidP="004775E8">
            <w:pPr>
              <w:pStyle w:val="ListParagraph"/>
              <w:numPr>
                <w:ilvl w:val="0"/>
                <w:numId w:val="12"/>
              </w:numPr>
              <w:spacing w:before="120" w:after="120" w:line="240" w:lineRule="auto"/>
              <w:jc w:val="both"/>
              <w:rPr>
                <w:color w:val="222222"/>
                <w:shd w:val="clear" w:color="auto" w:fill="CCFFCC"/>
              </w:rPr>
            </w:pPr>
            <w:r>
              <w:rPr>
                <w:color w:val="222222"/>
                <w:shd w:val="clear" w:color="auto" w:fill="CCFFCC"/>
              </w:rPr>
              <w:lastRenderedPageBreak/>
              <w:t xml:space="preserve">Sector Experience </w:t>
            </w:r>
          </w:p>
          <w:p w14:paraId="0B05B30D" w14:textId="77777777" w:rsidR="00E3218C" w:rsidRDefault="00582DD6">
            <w:pPr>
              <w:spacing w:before="120" w:after="120" w:line="240" w:lineRule="auto"/>
              <w:jc w:val="both"/>
              <w:rPr>
                <w:color w:val="222222"/>
                <w:shd w:val="clear" w:color="auto" w:fill="CCFFCC"/>
              </w:rPr>
            </w:pPr>
            <w:r>
              <w:rPr>
                <w:color w:val="222222"/>
                <w:shd w:val="clear" w:color="auto" w:fill="CCFFCC"/>
              </w:rPr>
              <w:t>Suppliers on this Framework are a true “prime” and in order to provide a comprehensive service, primes are encouraged to have relationships with Sub-Contractors to supplement their offers where they see benefit</w:t>
            </w:r>
            <w:r w:rsidR="00E3218C">
              <w:rPr>
                <w:color w:val="222222"/>
                <w:shd w:val="clear" w:color="auto" w:fill="CCFFCC"/>
              </w:rPr>
              <w:t xml:space="preserve">. </w:t>
            </w:r>
          </w:p>
          <w:p w14:paraId="62F243FF" w14:textId="2FE7D4D9" w:rsidR="00E3218C" w:rsidRDefault="00582DD6">
            <w:pPr>
              <w:spacing w:before="120" w:after="120" w:line="240" w:lineRule="auto"/>
              <w:jc w:val="both"/>
              <w:rPr>
                <w:color w:val="222222"/>
                <w:shd w:val="clear" w:color="auto" w:fill="CCFFCC"/>
              </w:rPr>
            </w:pPr>
            <w:r w:rsidRPr="00582DD6">
              <w:rPr>
                <w:color w:val="222222"/>
                <w:shd w:val="clear" w:color="auto" w:fill="CCFFCC"/>
              </w:rPr>
              <w:t>Therefore, this information</w:t>
            </w:r>
            <w:r w:rsidR="006926A2">
              <w:rPr>
                <w:color w:val="222222"/>
                <w:shd w:val="clear" w:color="auto" w:fill="CCFFCC"/>
              </w:rPr>
              <w:t xml:space="preserve"> gathering requests clarif</w:t>
            </w:r>
            <w:r w:rsidRPr="00582DD6">
              <w:rPr>
                <w:color w:val="222222"/>
                <w:shd w:val="clear" w:color="auto" w:fill="CCFFCC"/>
              </w:rPr>
              <w:t>y as to what is available by the prime Supplier and what is supplemented by any Sub-Contractors</w:t>
            </w:r>
            <w:r>
              <w:rPr>
                <w:color w:val="222222"/>
                <w:shd w:val="clear" w:color="auto" w:fill="CCFFCC"/>
              </w:rPr>
              <w:t xml:space="preserve">. </w:t>
            </w:r>
          </w:p>
          <w:p w14:paraId="0AEEE7F2" w14:textId="1F8F0881" w:rsidR="00582DD6" w:rsidRDefault="00582DD6">
            <w:pPr>
              <w:spacing w:before="120" w:after="120" w:line="240" w:lineRule="auto"/>
              <w:jc w:val="both"/>
              <w:rPr>
                <w:color w:val="222222"/>
                <w:shd w:val="clear" w:color="auto" w:fill="CCFFCC"/>
              </w:rPr>
            </w:pPr>
            <w:r>
              <w:rPr>
                <w:color w:val="222222"/>
                <w:shd w:val="clear" w:color="auto" w:fill="CCFFCC"/>
              </w:rPr>
              <w:t>W</w:t>
            </w:r>
            <w:r w:rsidRPr="00582DD6">
              <w:rPr>
                <w:color w:val="222222"/>
                <w:shd w:val="clear" w:color="auto" w:fill="CCFFCC"/>
              </w:rPr>
              <w:t>hilst breadth of offering is obviously a benefit in terms of being awarded a place on the Framework, it is by no means essential.</w:t>
            </w:r>
            <w:r>
              <w:t xml:space="preserve"> </w:t>
            </w:r>
            <w:r w:rsidRPr="00582DD6">
              <w:rPr>
                <w:color w:val="222222"/>
                <w:shd w:val="clear" w:color="auto" w:fill="CCFFCC"/>
              </w:rPr>
              <w:t>Suppliers will have the opportunity to supplemen</w:t>
            </w:r>
            <w:r>
              <w:rPr>
                <w:color w:val="222222"/>
                <w:shd w:val="clear" w:color="auto" w:fill="CCFFCC"/>
              </w:rPr>
              <w:t>t their offers with additional Sub-C</w:t>
            </w:r>
            <w:r w:rsidRPr="00582DD6">
              <w:rPr>
                <w:color w:val="222222"/>
                <w:shd w:val="clear" w:color="auto" w:fill="CCFFCC"/>
              </w:rPr>
              <w:t>ontractors as part of any Call-Off competition (provided such Sub-Contractors comply with th</w:t>
            </w:r>
            <w:r w:rsidR="00E3218C">
              <w:rPr>
                <w:color w:val="222222"/>
                <w:shd w:val="clear" w:color="auto" w:fill="CCFFCC"/>
              </w:rPr>
              <w:t>e requirements of the Call-Off C</w:t>
            </w:r>
            <w:r w:rsidRPr="00582DD6">
              <w:rPr>
                <w:color w:val="222222"/>
                <w:shd w:val="clear" w:color="auto" w:fill="CCFFCC"/>
              </w:rPr>
              <w:t>ontract)</w:t>
            </w:r>
            <w:r>
              <w:rPr>
                <w:color w:val="222222"/>
                <w:shd w:val="clear" w:color="auto" w:fill="CCFFCC"/>
              </w:rPr>
              <w:t>.</w:t>
            </w:r>
          </w:p>
          <w:p w14:paraId="1B74BF88" w14:textId="61ABFF3A" w:rsidR="00582DD6" w:rsidRDefault="00582DD6">
            <w:pPr>
              <w:spacing w:before="120" w:after="120" w:line="240" w:lineRule="auto"/>
              <w:jc w:val="both"/>
              <w:rPr>
                <w:color w:val="222222"/>
                <w:shd w:val="clear" w:color="auto" w:fill="CCFFCC"/>
              </w:rPr>
            </w:pPr>
            <w:r>
              <w:rPr>
                <w:color w:val="222222"/>
                <w:shd w:val="clear" w:color="auto" w:fill="CCFFCC"/>
              </w:rPr>
              <w:t>W</w:t>
            </w:r>
            <w:r w:rsidRPr="00582DD6">
              <w:rPr>
                <w:color w:val="222222"/>
                <w:shd w:val="clear" w:color="auto" w:fill="CCFFCC"/>
              </w:rPr>
              <w:t>hen completing the tabs, only inclu</w:t>
            </w:r>
            <w:r>
              <w:rPr>
                <w:color w:val="222222"/>
                <w:shd w:val="clear" w:color="auto" w:fill="CCFFCC"/>
              </w:rPr>
              <w:t>de those Sub-C</w:t>
            </w:r>
            <w:r w:rsidRPr="00582DD6">
              <w:rPr>
                <w:color w:val="222222"/>
                <w:shd w:val="clear" w:color="auto" w:fill="CCFFCC"/>
              </w:rPr>
              <w:t xml:space="preserve">ontractors who have specifically been included as part </w:t>
            </w:r>
            <w:r>
              <w:rPr>
                <w:color w:val="222222"/>
                <w:shd w:val="clear" w:color="auto" w:fill="CCFFCC"/>
              </w:rPr>
              <w:t>of your tender (do not include Sub-C</w:t>
            </w:r>
            <w:r w:rsidRPr="00582DD6">
              <w:rPr>
                <w:color w:val="222222"/>
                <w:shd w:val="clear" w:color="auto" w:fill="CCFFCC"/>
              </w:rPr>
              <w:t>ontractors who may become involved in the future).</w:t>
            </w:r>
          </w:p>
          <w:p w14:paraId="1E6B3703" w14:textId="77777777" w:rsidR="00E3218C" w:rsidRPr="004775E8" w:rsidRDefault="00E3218C">
            <w:pPr>
              <w:spacing w:before="120" w:after="120" w:line="240" w:lineRule="auto"/>
              <w:jc w:val="both"/>
              <w:rPr>
                <w:color w:val="222222"/>
                <w:shd w:val="clear" w:color="auto" w:fill="CCFFCC"/>
              </w:rPr>
            </w:pPr>
          </w:p>
          <w:p w14:paraId="07CE98CD" w14:textId="596DE874" w:rsidR="00E822BC" w:rsidRPr="004775E8" w:rsidRDefault="00E3218C" w:rsidP="004775E8">
            <w:pPr>
              <w:pBdr>
                <w:top w:val="nil"/>
                <w:left w:val="nil"/>
                <w:bottom w:val="nil"/>
                <w:right w:val="nil"/>
                <w:between w:val="nil"/>
              </w:pBdr>
              <w:spacing w:after="120" w:line="240" w:lineRule="auto"/>
              <w:jc w:val="both"/>
              <w:rPr>
                <w:b/>
                <w:color w:val="000000"/>
              </w:rPr>
            </w:pPr>
            <w:r w:rsidRPr="004775E8">
              <w:rPr>
                <w:b/>
                <w:color w:val="000000"/>
              </w:rPr>
              <w:t>Resource Profile</w:t>
            </w:r>
          </w:p>
          <w:p w14:paraId="1BC89C15" w14:textId="2A31FA06" w:rsidR="00E822BC" w:rsidRDefault="00E3218C" w:rsidP="00E822BC">
            <w:pPr>
              <w:spacing w:before="120" w:after="120" w:line="240" w:lineRule="auto"/>
              <w:jc w:val="both"/>
            </w:pPr>
            <w:r w:rsidRPr="004775E8">
              <w:t>The resource profile is aggregated to Role Family level and is designed to understand what skills are available from the Supplier and any named Sub-Contractors</w:t>
            </w:r>
            <w:r>
              <w:t>.</w:t>
            </w:r>
          </w:p>
          <w:p w14:paraId="5A51758B" w14:textId="417912CF" w:rsidR="00E3218C" w:rsidRDefault="00E3218C">
            <w:pPr>
              <w:spacing w:before="120" w:after="120" w:line="240" w:lineRule="auto"/>
              <w:jc w:val="both"/>
            </w:pPr>
            <w:r w:rsidRPr="004775E8">
              <w:rPr>
                <w:b/>
              </w:rPr>
              <w:t>0</w:t>
            </w:r>
            <w:r w:rsidRPr="00E3218C">
              <w:t>: None</w:t>
            </w:r>
          </w:p>
          <w:p w14:paraId="0FF49E3A" w14:textId="514241F6" w:rsidR="00E3218C" w:rsidRDefault="00E3218C">
            <w:pPr>
              <w:spacing w:before="120" w:after="120" w:line="240" w:lineRule="auto"/>
              <w:jc w:val="both"/>
            </w:pPr>
            <w:r w:rsidRPr="004775E8">
              <w:rPr>
                <w:b/>
              </w:rPr>
              <w:t>1</w:t>
            </w:r>
            <w:r w:rsidRPr="00E3218C">
              <w:t>: Less than 3</w:t>
            </w:r>
          </w:p>
          <w:p w14:paraId="75E94B83" w14:textId="747B9EAB" w:rsidR="00E3218C" w:rsidRDefault="00E3218C">
            <w:pPr>
              <w:spacing w:before="120" w:after="120" w:line="240" w:lineRule="auto"/>
              <w:jc w:val="both"/>
            </w:pPr>
            <w:r w:rsidRPr="004775E8">
              <w:rPr>
                <w:b/>
              </w:rPr>
              <w:t>2</w:t>
            </w:r>
            <w:r w:rsidRPr="00E3218C">
              <w:t>: Between 3 and 6</w:t>
            </w:r>
          </w:p>
          <w:p w14:paraId="4582F9BC" w14:textId="07D8DB9B" w:rsidR="00E3218C" w:rsidRDefault="00E3218C">
            <w:pPr>
              <w:spacing w:before="120" w:after="120" w:line="240" w:lineRule="auto"/>
              <w:jc w:val="both"/>
            </w:pPr>
            <w:r w:rsidRPr="004775E8">
              <w:rPr>
                <w:b/>
              </w:rPr>
              <w:t>3</w:t>
            </w:r>
            <w:r w:rsidRPr="00E3218C">
              <w:t>: Between 7 and 12</w:t>
            </w:r>
          </w:p>
          <w:p w14:paraId="256D8661" w14:textId="66975E8B" w:rsidR="00E3218C" w:rsidRDefault="00E3218C">
            <w:pPr>
              <w:spacing w:before="120" w:after="120" w:line="240" w:lineRule="auto"/>
              <w:jc w:val="both"/>
            </w:pPr>
            <w:r w:rsidRPr="004775E8">
              <w:rPr>
                <w:b/>
              </w:rPr>
              <w:t>4</w:t>
            </w:r>
            <w:r w:rsidRPr="00E3218C">
              <w:t>: More than 12</w:t>
            </w:r>
          </w:p>
          <w:p w14:paraId="5812D59C" w14:textId="3D3C6CE9" w:rsidR="00E3218C" w:rsidRDefault="00E3218C">
            <w:pPr>
              <w:spacing w:before="120" w:after="120" w:line="240" w:lineRule="auto"/>
              <w:jc w:val="both"/>
            </w:pPr>
          </w:p>
          <w:p w14:paraId="522AFB2A" w14:textId="659BA63C" w:rsidR="00E3218C" w:rsidRDefault="00E3218C">
            <w:pPr>
              <w:spacing w:before="120" w:after="120" w:line="240" w:lineRule="auto"/>
              <w:jc w:val="both"/>
              <w:rPr>
                <w:b/>
              </w:rPr>
            </w:pPr>
            <w:r w:rsidRPr="004775E8">
              <w:rPr>
                <w:b/>
              </w:rPr>
              <w:t>Technology Capabilities</w:t>
            </w:r>
          </w:p>
          <w:p w14:paraId="1F452A22" w14:textId="2DD9C837" w:rsidR="00E3218C" w:rsidRDefault="00E3218C">
            <w:pPr>
              <w:spacing w:before="120" w:after="120" w:line="240" w:lineRule="auto"/>
              <w:jc w:val="both"/>
            </w:pPr>
            <w:r>
              <w:t>T</w:t>
            </w:r>
            <w:r w:rsidRPr="004775E8">
              <w:t xml:space="preserve">he Technology capabilities are at grouped level. Reference is made to Framework </w:t>
            </w:r>
            <w:r w:rsidRPr="00E3218C">
              <w:t>Schedule</w:t>
            </w:r>
            <w:r w:rsidRPr="004775E8">
              <w:t xml:space="preserve"> 1: Specification Annex 2 for typical software products</w:t>
            </w:r>
            <w:r>
              <w:t xml:space="preserve">. </w:t>
            </w:r>
          </w:p>
          <w:p w14:paraId="48645A83" w14:textId="73485C2B" w:rsidR="00E3218C" w:rsidRDefault="00E3218C">
            <w:pPr>
              <w:spacing w:before="120" w:after="120" w:line="240" w:lineRule="auto"/>
              <w:jc w:val="both"/>
            </w:pPr>
            <w:r w:rsidRPr="004775E8">
              <w:rPr>
                <w:b/>
              </w:rPr>
              <w:t>0</w:t>
            </w:r>
            <w:r w:rsidRPr="00E3218C">
              <w:t>: No capability</w:t>
            </w:r>
            <w:r>
              <w:t xml:space="preserve"> = </w:t>
            </w:r>
            <w:r w:rsidRPr="00E3218C">
              <w:t>No recognised skills</w:t>
            </w:r>
          </w:p>
          <w:p w14:paraId="3A04CD0A" w14:textId="0ECA74D0" w:rsidR="00E3218C" w:rsidRPr="004775E8" w:rsidRDefault="00E3218C">
            <w:pPr>
              <w:spacing w:before="120" w:after="120" w:line="240" w:lineRule="auto"/>
              <w:jc w:val="both"/>
            </w:pPr>
            <w:r w:rsidRPr="004775E8">
              <w:rPr>
                <w:b/>
              </w:rPr>
              <w:t>1</w:t>
            </w:r>
            <w:r w:rsidRPr="00E3218C">
              <w:t>: Peacemeal capability</w:t>
            </w:r>
            <w:r>
              <w:t xml:space="preserve"> = </w:t>
            </w:r>
            <w:r w:rsidRPr="00E3218C">
              <w:t>The odd person has knowledge of this, but requires external SME support</w:t>
            </w:r>
          </w:p>
          <w:p w14:paraId="6428B785" w14:textId="71335C1D" w:rsidR="00E3218C" w:rsidRDefault="00E3218C" w:rsidP="00E822BC">
            <w:pPr>
              <w:spacing w:before="120" w:after="120" w:line="240" w:lineRule="auto"/>
              <w:jc w:val="both"/>
            </w:pPr>
            <w:r w:rsidRPr="00E3218C">
              <w:rPr>
                <w:b/>
              </w:rPr>
              <w:t>2</w:t>
            </w:r>
            <w:r w:rsidRPr="004775E8">
              <w:t>: Moderate capability = Reasonable experience, not at technology partner level, in a supporting role</w:t>
            </w:r>
          </w:p>
          <w:p w14:paraId="5A61BDC5" w14:textId="61C0E4A8" w:rsidR="00E3218C" w:rsidRDefault="00E3218C" w:rsidP="00E822BC">
            <w:pPr>
              <w:spacing w:before="120" w:after="120" w:line="240" w:lineRule="auto"/>
              <w:jc w:val="both"/>
            </w:pPr>
            <w:r w:rsidRPr="004775E8">
              <w:rPr>
                <w:b/>
              </w:rPr>
              <w:t>3</w:t>
            </w:r>
            <w:r w:rsidRPr="00E3218C">
              <w:t>: Strong capability</w:t>
            </w:r>
            <w:r>
              <w:t xml:space="preserve"> = </w:t>
            </w:r>
            <w:r w:rsidRPr="00E3218C">
              <w:t>Not part of the brand, but able to offer service with confidence (e.g. Silver partner)</w:t>
            </w:r>
          </w:p>
          <w:p w14:paraId="1872BF9D" w14:textId="32FB8E63" w:rsidR="00E3218C" w:rsidRDefault="00E3218C" w:rsidP="00E822BC">
            <w:pPr>
              <w:spacing w:before="120" w:after="120" w:line="240" w:lineRule="auto"/>
              <w:jc w:val="both"/>
            </w:pPr>
            <w:r w:rsidRPr="004775E8">
              <w:rPr>
                <w:b/>
              </w:rPr>
              <w:t>4</w:t>
            </w:r>
            <w:r w:rsidRPr="00E3218C">
              <w:t>: Core capability</w:t>
            </w:r>
            <w:r>
              <w:t xml:space="preserve"> = </w:t>
            </w:r>
            <w:r w:rsidRPr="00E3218C">
              <w:t>Externally recognised expertise, part of the brand (e.g. Gold/Platinum partner)</w:t>
            </w:r>
          </w:p>
          <w:p w14:paraId="77924CEB" w14:textId="5C94FDDD" w:rsidR="00E3218C" w:rsidRDefault="00E3218C" w:rsidP="00E822BC">
            <w:pPr>
              <w:spacing w:before="120" w:after="120" w:line="240" w:lineRule="auto"/>
              <w:jc w:val="both"/>
            </w:pPr>
          </w:p>
          <w:p w14:paraId="5ADBE611" w14:textId="66DB96D6" w:rsidR="00E3218C" w:rsidRDefault="00E3218C" w:rsidP="00E822BC">
            <w:pPr>
              <w:spacing w:before="120" w:after="120" w:line="240" w:lineRule="auto"/>
              <w:jc w:val="both"/>
              <w:rPr>
                <w:b/>
              </w:rPr>
            </w:pPr>
            <w:r w:rsidRPr="004775E8">
              <w:rPr>
                <w:b/>
              </w:rPr>
              <w:t xml:space="preserve">Sector Experience </w:t>
            </w:r>
          </w:p>
          <w:p w14:paraId="11368D8D" w14:textId="08088B57" w:rsidR="00E3218C" w:rsidRDefault="00E3218C" w:rsidP="00E822BC">
            <w:pPr>
              <w:spacing w:before="120" w:after="120" w:line="240" w:lineRule="auto"/>
              <w:jc w:val="both"/>
            </w:pPr>
            <w:r w:rsidRPr="004775E8">
              <w:t>The Technology capabilities are at grouped level. Reference is made to Framework S</w:t>
            </w:r>
            <w:r w:rsidR="006926A2">
              <w:t>c</w:t>
            </w:r>
            <w:r w:rsidRPr="004775E8">
              <w:t>hedule 1: Specification Annex 2 for typical software products.</w:t>
            </w:r>
          </w:p>
          <w:p w14:paraId="650E51DC" w14:textId="43B48228" w:rsidR="00E3218C" w:rsidRDefault="00E3218C" w:rsidP="00E822BC">
            <w:pPr>
              <w:spacing w:before="120" w:after="120" w:line="240" w:lineRule="auto"/>
              <w:jc w:val="both"/>
            </w:pPr>
            <w:r w:rsidRPr="004775E8">
              <w:rPr>
                <w:b/>
              </w:rPr>
              <w:t>0</w:t>
            </w:r>
            <w:r w:rsidRPr="00E3218C">
              <w:t>: No experience</w:t>
            </w:r>
            <w:r>
              <w:t xml:space="preserve"> = </w:t>
            </w:r>
            <w:r w:rsidRPr="00E3218C">
              <w:t>No experience</w:t>
            </w:r>
          </w:p>
          <w:p w14:paraId="7EF20C99" w14:textId="40F57909" w:rsidR="00E3218C" w:rsidRDefault="00E3218C" w:rsidP="00E822BC">
            <w:pPr>
              <w:spacing w:before="120" w:after="120" w:line="240" w:lineRule="auto"/>
              <w:jc w:val="both"/>
            </w:pPr>
            <w:r>
              <w:rPr>
                <w:b/>
              </w:rPr>
              <w:lastRenderedPageBreak/>
              <w:t xml:space="preserve">1: </w:t>
            </w:r>
            <w:r w:rsidRPr="004775E8">
              <w:t>Indirect exposure = No direct work experience in this area, but have individuals with knowledge</w:t>
            </w:r>
          </w:p>
          <w:p w14:paraId="24312D35" w14:textId="5579C0E8" w:rsidR="00E3218C" w:rsidRDefault="00E3218C" w:rsidP="00E822BC">
            <w:pPr>
              <w:spacing w:before="120" w:after="120" w:line="240" w:lineRule="auto"/>
              <w:jc w:val="both"/>
            </w:pPr>
            <w:r w:rsidRPr="004775E8">
              <w:rPr>
                <w:b/>
              </w:rPr>
              <w:t>2</w:t>
            </w:r>
            <w:r>
              <w:rPr>
                <w:b/>
              </w:rPr>
              <w:t xml:space="preserve">: </w:t>
            </w:r>
            <w:r w:rsidRPr="004775E8">
              <w:t>Regular exposure = Not continuously work in this area / or with this system, but often do</w:t>
            </w:r>
          </w:p>
          <w:p w14:paraId="3AEA707A" w14:textId="4EDF341C" w:rsidR="006926A2" w:rsidRDefault="006926A2" w:rsidP="00E822BC">
            <w:pPr>
              <w:spacing w:before="120" w:after="120" w:line="240" w:lineRule="auto"/>
              <w:jc w:val="both"/>
            </w:pPr>
            <w:r w:rsidRPr="004775E8">
              <w:rPr>
                <w:b/>
              </w:rPr>
              <w:t xml:space="preserve">3: </w:t>
            </w:r>
            <w:r w:rsidRPr="004775E8">
              <w:t>Routine exposure = Continuously working in this area / or with this system</w:t>
            </w:r>
          </w:p>
          <w:p w14:paraId="63DEFA33" w14:textId="263E0C5A" w:rsidR="006926A2" w:rsidRPr="004775E8" w:rsidRDefault="006926A2" w:rsidP="00E822BC">
            <w:pPr>
              <w:spacing w:before="120" w:after="120" w:line="240" w:lineRule="auto"/>
              <w:jc w:val="both"/>
              <w:rPr>
                <w:b/>
              </w:rPr>
            </w:pPr>
            <w:r w:rsidRPr="004775E8">
              <w:rPr>
                <w:b/>
              </w:rPr>
              <w:t xml:space="preserve">4: </w:t>
            </w:r>
            <w:r w:rsidRPr="004775E8">
              <w:t>Core area of expertise = Recognised by the market as a go to organisation for knowledge and expertise</w:t>
            </w:r>
          </w:p>
          <w:p w14:paraId="26945F67" w14:textId="25FDDABF" w:rsidR="00E3218C" w:rsidRDefault="00E3218C" w:rsidP="00E822BC">
            <w:pPr>
              <w:spacing w:before="120" w:after="120" w:line="240" w:lineRule="auto"/>
              <w:jc w:val="both"/>
              <w:rPr>
                <w:b/>
              </w:rPr>
            </w:pPr>
          </w:p>
          <w:p w14:paraId="5EBABFCB" w14:textId="7E84F8C5" w:rsidR="00E822BC" w:rsidRDefault="006926A2">
            <w:pPr>
              <w:jc w:val="both"/>
              <w:rPr>
                <w:b/>
              </w:rPr>
            </w:pPr>
            <w:r>
              <w:rPr>
                <w:b/>
              </w:rPr>
              <w:t xml:space="preserve">Please be aware that all </w:t>
            </w:r>
            <w:r w:rsidR="00335C19">
              <w:rPr>
                <w:b/>
              </w:rPr>
              <w:t xml:space="preserve">yellow </w:t>
            </w:r>
            <w:r>
              <w:rPr>
                <w:b/>
              </w:rPr>
              <w:t xml:space="preserve">drop down boxes are required to be completed even in circumstances where there are no prime or Sub-Contractors. </w:t>
            </w:r>
          </w:p>
        </w:tc>
      </w:tr>
      <w:tr w:rsidR="00E822BC" w14:paraId="47F8CC69" w14:textId="77777777" w:rsidTr="00E822BC">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70FB06A" w14:textId="226C1CFF" w:rsidR="00E822BC" w:rsidRDefault="00E822BC" w:rsidP="00E822BC">
            <w:pPr>
              <w:spacing w:before="120" w:after="120" w:line="240" w:lineRule="auto"/>
              <w:jc w:val="center"/>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FEFA77B" w14:textId="77777777" w:rsidR="00E822BC" w:rsidRDefault="00E822BC" w:rsidP="00E822BC">
            <w:pPr>
              <w:spacing w:before="120" w:after="120" w:line="240" w:lineRule="auto"/>
              <w:jc w:val="both"/>
              <w:rPr>
                <w:b/>
              </w:rPr>
            </w:pPr>
            <w:r>
              <w:rPr>
                <w:b/>
              </w:rPr>
              <w:t>Evaluation Guidance</w:t>
            </w:r>
          </w:p>
        </w:tc>
      </w:tr>
      <w:tr w:rsidR="00E822BC" w14:paraId="02212361" w14:textId="77777777" w:rsidTr="00E822BC">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2EC6B0DC" w14:textId="4B52CC11" w:rsidR="00E822BC" w:rsidRPr="004775E8" w:rsidRDefault="006926A2" w:rsidP="00E822BC">
            <w:pPr>
              <w:rPr>
                <w:b/>
              </w:rPr>
            </w:pPr>
            <w:r w:rsidRPr="004775E8">
              <w:rPr>
                <w:b/>
              </w:rPr>
              <w:t xml:space="preserve">PASS </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177BC429" w14:textId="4F01E0C0" w:rsidR="00E822BC" w:rsidRDefault="00335C19">
            <w:pPr>
              <w:spacing w:before="120" w:after="120"/>
              <w:ind w:left="60" w:right="60"/>
              <w:jc w:val="both"/>
            </w:pPr>
            <w:r>
              <w:t xml:space="preserve">The Bidder has completed all yellow dropdown cells within Attachment 2d </w:t>
            </w:r>
            <w:r w:rsidRPr="00335C19">
              <w:t>Capability and Capacity Matrix</w:t>
            </w:r>
            <w:r>
              <w:t xml:space="preserve">. </w:t>
            </w:r>
          </w:p>
        </w:tc>
      </w:tr>
      <w:tr w:rsidR="00E822BC" w14:paraId="4D4DF6B5" w14:textId="77777777" w:rsidTr="00E822BC">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4C56E27B" w14:textId="31D16510" w:rsidR="00E822BC" w:rsidRPr="004775E8" w:rsidRDefault="006926A2" w:rsidP="00E822BC">
            <w:pPr>
              <w:rPr>
                <w:b/>
              </w:rPr>
            </w:pPr>
            <w:r w:rsidRPr="004775E8">
              <w:rPr>
                <w:b/>
              </w:rPr>
              <w:t xml:space="preserve">FAIL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544CD11F" w14:textId="77777777" w:rsidR="00E822BC" w:rsidRDefault="00335C19" w:rsidP="00E822BC">
            <w:pPr>
              <w:spacing w:before="120" w:after="120"/>
              <w:ind w:left="60" w:right="60"/>
              <w:jc w:val="both"/>
            </w:pPr>
            <w:r>
              <w:t xml:space="preserve">The Bidder has </w:t>
            </w:r>
            <w:r w:rsidRPr="004775E8">
              <w:rPr>
                <w:b/>
                <w:u w:val="single"/>
              </w:rPr>
              <w:t>NOT</w:t>
            </w:r>
            <w:r>
              <w:t xml:space="preserve"> completed all yellow dropdown cells within Attachment 2d Capability and Capacity Matrix</w:t>
            </w:r>
            <w:r w:rsidR="003A113A">
              <w:t xml:space="preserve"> or has not attached Attachment 2d Capability and Capacity Matrix to AQA4. </w:t>
            </w:r>
          </w:p>
          <w:p w14:paraId="3C3B62E6" w14:textId="520BD393" w:rsidR="003A113A" w:rsidRDefault="003A113A">
            <w:pPr>
              <w:spacing w:before="120" w:after="120"/>
              <w:ind w:left="60" w:right="60"/>
              <w:jc w:val="both"/>
            </w:pPr>
            <w:r>
              <w:t xml:space="preserve">Please note that if you receive a FAIL for this question </w:t>
            </w:r>
            <w:r w:rsidRPr="003A113A">
              <w:t>you will be deemed to have failed the procurement as a whole and we will reject your bid and you will be excluded from the competition.</w:t>
            </w:r>
          </w:p>
        </w:tc>
      </w:tr>
    </w:tbl>
    <w:p w14:paraId="1FC28AB5" w14:textId="77777777" w:rsidR="00E822BC" w:rsidRDefault="0001393C">
      <w:pPr>
        <w:pBdr>
          <w:top w:val="nil"/>
          <w:left w:val="nil"/>
          <w:bottom w:val="nil"/>
          <w:right w:val="nil"/>
          <w:between w:val="nil"/>
        </w:pBdr>
        <w:spacing w:after="160" w:line="259" w:lineRule="auto"/>
      </w:pPr>
      <w:r>
        <w:br w:type="page"/>
      </w:r>
    </w:p>
    <w:p w14:paraId="04FBF813" w14:textId="77777777" w:rsidR="00E822BC" w:rsidRDefault="00E822BC">
      <w:pPr>
        <w:pBdr>
          <w:top w:val="nil"/>
          <w:left w:val="nil"/>
          <w:bottom w:val="nil"/>
          <w:right w:val="nil"/>
          <w:between w:val="nil"/>
        </w:pBdr>
        <w:spacing w:after="160" w:line="259" w:lineRule="auto"/>
      </w:pPr>
    </w:p>
    <w:p w14:paraId="1F7C1D6E" w14:textId="77777777" w:rsidR="00E822BC" w:rsidRDefault="00E822BC">
      <w:pPr>
        <w:pBdr>
          <w:top w:val="nil"/>
          <w:left w:val="nil"/>
          <w:bottom w:val="nil"/>
          <w:right w:val="nil"/>
          <w:between w:val="nil"/>
        </w:pBdr>
        <w:spacing w:after="160" w:line="259" w:lineRule="auto"/>
      </w:pPr>
    </w:p>
    <w:p w14:paraId="3F7B3D65" w14:textId="4EC966DD" w:rsidR="00B66EF6" w:rsidRDefault="0001393C">
      <w:pPr>
        <w:pBdr>
          <w:top w:val="nil"/>
          <w:left w:val="nil"/>
          <w:bottom w:val="nil"/>
          <w:right w:val="nil"/>
          <w:between w:val="nil"/>
        </w:pBdr>
        <w:spacing w:after="160" w:line="259" w:lineRule="auto"/>
        <w:rPr>
          <w:b/>
          <w:sz w:val="20"/>
          <w:szCs w:val="20"/>
        </w:rPr>
      </w:pPr>
      <w:r>
        <w:rPr>
          <w:b/>
          <w:sz w:val="20"/>
          <w:szCs w:val="20"/>
        </w:rPr>
        <w:t>SECTION B – FRAMEWORK CONTRACT POPULATION</w:t>
      </w:r>
    </w:p>
    <w:p w14:paraId="75EF2946" w14:textId="77777777" w:rsidR="00B66EF6" w:rsidRDefault="00B66EF6">
      <w:pPr>
        <w:pBdr>
          <w:top w:val="nil"/>
          <w:left w:val="nil"/>
          <w:bottom w:val="nil"/>
          <w:right w:val="nil"/>
          <w:between w:val="nil"/>
        </w:pBdr>
        <w:spacing w:after="0" w:line="240" w:lineRule="auto"/>
        <w:rPr>
          <w:b/>
          <w:i/>
          <w:color w:val="000000"/>
          <w:highlight w:val="green"/>
        </w:rPr>
      </w:pPr>
    </w:p>
    <w:p w14:paraId="730F5D9C" w14:textId="77777777" w:rsidR="00B66EF6" w:rsidRDefault="00B66EF6">
      <w:pPr>
        <w:pBdr>
          <w:top w:val="nil"/>
          <w:left w:val="nil"/>
          <w:bottom w:val="nil"/>
          <w:right w:val="nil"/>
          <w:between w:val="nil"/>
        </w:pBdr>
        <w:spacing w:after="160" w:line="259" w:lineRule="auto"/>
        <w:rPr>
          <w:b/>
          <w:sz w:val="20"/>
          <w:szCs w:val="20"/>
        </w:rPr>
      </w:pPr>
    </w:p>
    <w:tbl>
      <w:tblPr>
        <w:tblStyle w:val="afa"/>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B66EF6" w14:paraId="7687E43B" w14:textId="77777777">
        <w:trPr>
          <w:trHeight w:val="9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14:paraId="2F871B31" w14:textId="77777777" w:rsidR="00B66EF6" w:rsidRDefault="0001393C">
            <w:pPr>
              <w:pBdr>
                <w:top w:val="nil"/>
                <w:left w:val="nil"/>
                <w:bottom w:val="nil"/>
                <w:right w:val="nil"/>
                <w:between w:val="nil"/>
              </w:pBdr>
              <w:spacing w:before="120" w:after="120" w:line="240" w:lineRule="auto"/>
              <w:jc w:val="both"/>
              <w:rPr>
                <w:b/>
              </w:rPr>
            </w:pPr>
            <w:r>
              <w:rPr>
                <w:b/>
              </w:rPr>
              <w:t>AQB1 FRAMEWORK POPULATION - INFORMATION REQUIRED</w:t>
            </w:r>
          </w:p>
          <w:p w14:paraId="6D2AE178" w14:textId="77777777" w:rsidR="00B66EF6" w:rsidRDefault="0001393C">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14:paraId="21189B0D" w14:textId="77777777" w:rsidR="00B66EF6" w:rsidRDefault="0001393C">
            <w:pPr>
              <w:numPr>
                <w:ilvl w:val="0"/>
                <w:numId w:val="4"/>
              </w:numPr>
              <w:pBdr>
                <w:top w:val="nil"/>
                <w:left w:val="nil"/>
                <w:bottom w:val="nil"/>
                <w:right w:val="nil"/>
                <w:between w:val="nil"/>
              </w:pBdr>
              <w:spacing w:before="60" w:after="60" w:line="240" w:lineRule="auto"/>
              <w:jc w:val="both"/>
            </w:pPr>
            <w:r>
              <w:t xml:space="preserve">Registered Company name </w:t>
            </w:r>
          </w:p>
          <w:p w14:paraId="48010F46" w14:textId="77777777" w:rsidR="00B66EF6" w:rsidRDefault="0001393C">
            <w:pPr>
              <w:numPr>
                <w:ilvl w:val="0"/>
                <w:numId w:val="4"/>
              </w:numPr>
              <w:pBdr>
                <w:top w:val="nil"/>
                <w:left w:val="nil"/>
                <w:bottom w:val="nil"/>
                <w:right w:val="nil"/>
                <w:between w:val="nil"/>
              </w:pBdr>
              <w:spacing w:before="60" w:after="60" w:line="240" w:lineRule="auto"/>
              <w:jc w:val="both"/>
            </w:pPr>
            <w:r>
              <w:t xml:space="preserve">Registered Company address </w:t>
            </w:r>
          </w:p>
          <w:p w14:paraId="6BB3CA31" w14:textId="77777777" w:rsidR="00B66EF6" w:rsidRDefault="0001393C">
            <w:pPr>
              <w:numPr>
                <w:ilvl w:val="0"/>
                <w:numId w:val="4"/>
              </w:numPr>
              <w:pBdr>
                <w:top w:val="nil"/>
                <w:left w:val="nil"/>
                <w:bottom w:val="nil"/>
                <w:right w:val="nil"/>
                <w:between w:val="nil"/>
              </w:pBdr>
              <w:spacing w:before="60" w:after="60" w:line="240" w:lineRule="auto"/>
              <w:jc w:val="both"/>
            </w:pPr>
            <w:r>
              <w:t xml:space="preserve">Registered Company number </w:t>
            </w:r>
          </w:p>
          <w:p w14:paraId="6B60AADE" w14:textId="77777777" w:rsidR="00B66EF6" w:rsidRDefault="0001393C">
            <w:pPr>
              <w:numPr>
                <w:ilvl w:val="0"/>
                <w:numId w:val="4"/>
              </w:numPr>
              <w:pBdr>
                <w:top w:val="nil"/>
                <w:left w:val="nil"/>
                <w:bottom w:val="nil"/>
                <w:right w:val="nil"/>
                <w:between w:val="nil"/>
              </w:pBdr>
              <w:spacing w:before="60" w:after="60" w:line="240" w:lineRule="auto"/>
              <w:jc w:val="both"/>
            </w:pPr>
            <w:r>
              <w:t>DUNS number</w:t>
            </w:r>
          </w:p>
        </w:tc>
      </w:tr>
      <w:tr w:rsidR="00B66EF6" w14:paraId="446E39F1" w14:textId="77777777">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564BA6B1" w14:textId="77777777" w:rsidR="00B66EF6" w:rsidRDefault="0001393C">
            <w:pPr>
              <w:pBdr>
                <w:top w:val="nil"/>
                <w:left w:val="nil"/>
                <w:bottom w:val="nil"/>
                <w:right w:val="nil"/>
                <w:between w:val="nil"/>
              </w:pBdr>
              <w:spacing w:before="120" w:after="120" w:line="240" w:lineRule="auto"/>
              <w:jc w:val="both"/>
              <w:rPr>
                <w:b/>
                <w:u w:val="single"/>
              </w:rPr>
            </w:pPr>
            <w:r>
              <w:rPr>
                <w:b/>
                <w:u w:val="single"/>
              </w:rPr>
              <w:t>AQB1 Response Guidance</w:t>
            </w:r>
          </w:p>
          <w:p w14:paraId="2F46A680" w14:textId="77777777" w:rsidR="00B66EF6" w:rsidRDefault="0001393C">
            <w:pPr>
              <w:pBdr>
                <w:top w:val="nil"/>
                <w:left w:val="nil"/>
                <w:bottom w:val="nil"/>
                <w:right w:val="nil"/>
                <w:between w:val="nil"/>
              </w:pBdr>
              <w:spacing w:before="120" w:after="120" w:line="240" w:lineRule="auto"/>
              <w:jc w:val="both"/>
            </w:pPr>
            <w:r>
              <w:t xml:space="preserve">This question will not be evaluated or scored but the information is required should you be successful in this procurement process to populate the Framework Award Form. </w:t>
            </w:r>
          </w:p>
        </w:tc>
      </w:tr>
    </w:tbl>
    <w:p w14:paraId="53B1AA4A" w14:textId="77777777" w:rsidR="00B66EF6" w:rsidRDefault="00B66EF6">
      <w:pPr>
        <w:pBdr>
          <w:top w:val="nil"/>
          <w:left w:val="nil"/>
          <w:bottom w:val="nil"/>
          <w:right w:val="nil"/>
          <w:between w:val="nil"/>
        </w:pBdr>
        <w:spacing w:after="0" w:line="240" w:lineRule="auto"/>
        <w:rPr>
          <w:b/>
        </w:rPr>
      </w:pPr>
    </w:p>
    <w:p w14:paraId="61DECD9F" w14:textId="77777777" w:rsidR="00B66EF6" w:rsidRDefault="00B66EF6">
      <w:pPr>
        <w:pBdr>
          <w:top w:val="nil"/>
          <w:left w:val="nil"/>
          <w:bottom w:val="nil"/>
          <w:right w:val="nil"/>
          <w:between w:val="nil"/>
        </w:pBdr>
        <w:spacing w:after="0" w:line="240" w:lineRule="auto"/>
        <w:rPr>
          <w:b/>
        </w:rPr>
      </w:pPr>
    </w:p>
    <w:tbl>
      <w:tblPr>
        <w:tblStyle w:val="afb"/>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B66EF6" w14:paraId="5ADA4CEC" w14:textId="77777777">
        <w:trPr>
          <w:trHeight w:val="10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14:paraId="3B832674" w14:textId="77777777" w:rsidR="00B66EF6" w:rsidRDefault="0001393C">
            <w:pPr>
              <w:pBdr>
                <w:top w:val="nil"/>
                <w:left w:val="nil"/>
                <w:bottom w:val="nil"/>
                <w:right w:val="nil"/>
                <w:between w:val="nil"/>
              </w:pBdr>
              <w:spacing w:before="120" w:after="120" w:line="240" w:lineRule="auto"/>
              <w:jc w:val="both"/>
              <w:rPr>
                <w:b/>
              </w:rPr>
            </w:pPr>
            <w:r>
              <w:rPr>
                <w:b/>
              </w:rPr>
              <w:t xml:space="preserve">AQB2 FRAMEWORK POPULATION – SUPPLIER AUTHORISED REPRESENTATIVE </w:t>
            </w:r>
          </w:p>
          <w:p w14:paraId="3166F3E1" w14:textId="77777777" w:rsidR="00B66EF6" w:rsidRDefault="0001393C">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14:paraId="55A6BA01" w14:textId="77777777" w:rsidR="00B66EF6" w:rsidRDefault="0001393C">
            <w:pPr>
              <w:numPr>
                <w:ilvl w:val="0"/>
                <w:numId w:val="4"/>
              </w:numPr>
              <w:pBdr>
                <w:top w:val="nil"/>
                <w:left w:val="nil"/>
                <w:bottom w:val="nil"/>
                <w:right w:val="nil"/>
                <w:between w:val="nil"/>
              </w:pBdr>
              <w:spacing w:before="60" w:after="60" w:line="240" w:lineRule="auto"/>
              <w:jc w:val="both"/>
            </w:pPr>
            <w:r>
              <w:t>Name</w:t>
            </w:r>
          </w:p>
          <w:p w14:paraId="783AAC33" w14:textId="77777777" w:rsidR="00B66EF6" w:rsidRDefault="0001393C">
            <w:pPr>
              <w:numPr>
                <w:ilvl w:val="0"/>
                <w:numId w:val="4"/>
              </w:numPr>
              <w:pBdr>
                <w:top w:val="nil"/>
                <w:left w:val="nil"/>
                <w:bottom w:val="nil"/>
                <w:right w:val="nil"/>
                <w:between w:val="nil"/>
              </w:pBdr>
              <w:spacing w:before="60" w:after="60" w:line="240" w:lineRule="auto"/>
              <w:jc w:val="both"/>
            </w:pPr>
            <w:r>
              <w:t xml:space="preserve">Title </w:t>
            </w:r>
          </w:p>
          <w:p w14:paraId="7DED19AF" w14:textId="77777777" w:rsidR="00B66EF6" w:rsidRDefault="0001393C">
            <w:pPr>
              <w:numPr>
                <w:ilvl w:val="0"/>
                <w:numId w:val="4"/>
              </w:numPr>
              <w:pBdr>
                <w:top w:val="nil"/>
                <w:left w:val="nil"/>
                <w:bottom w:val="nil"/>
                <w:right w:val="nil"/>
                <w:between w:val="nil"/>
              </w:pBdr>
              <w:spacing w:before="60" w:after="60" w:line="240" w:lineRule="auto"/>
              <w:jc w:val="both"/>
            </w:pPr>
            <w:r>
              <w:t>Email</w:t>
            </w:r>
          </w:p>
          <w:p w14:paraId="0BFF43D7" w14:textId="77777777" w:rsidR="00B66EF6" w:rsidRDefault="0001393C">
            <w:pPr>
              <w:numPr>
                <w:ilvl w:val="0"/>
                <w:numId w:val="4"/>
              </w:numPr>
              <w:pBdr>
                <w:top w:val="nil"/>
                <w:left w:val="nil"/>
                <w:bottom w:val="nil"/>
                <w:right w:val="nil"/>
                <w:between w:val="nil"/>
              </w:pBdr>
              <w:spacing w:before="60" w:after="60" w:line="240" w:lineRule="auto"/>
              <w:jc w:val="both"/>
            </w:pPr>
            <w:r>
              <w:t>Phone</w:t>
            </w:r>
          </w:p>
        </w:tc>
      </w:tr>
      <w:tr w:rsidR="00B66EF6" w14:paraId="4522B644" w14:textId="77777777">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03C5CDF5" w14:textId="77777777" w:rsidR="00B66EF6" w:rsidRDefault="0001393C">
            <w:pPr>
              <w:pBdr>
                <w:top w:val="nil"/>
                <w:left w:val="nil"/>
                <w:bottom w:val="nil"/>
                <w:right w:val="nil"/>
                <w:between w:val="nil"/>
              </w:pBdr>
              <w:spacing w:before="120" w:after="120" w:line="240" w:lineRule="auto"/>
              <w:jc w:val="both"/>
              <w:rPr>
                <w:b/>
                <w:u w:val="single"/>
              </w:rPr>
            </w:pPr>
            <w:r>
              <w:rPr>
                <w:b/>
                <w:u w:val="single"/>
              </w:rPr>
              <w:t>AQB2 Response Guidance</w:t>
            </w:r>
          </w:p>
          <w:p w14:paraId="567AE9C6" w14:textId="77777777" w:rsidR="00B66EF6" w:rsidRDefault="0001393C">
            <w:pPr>
              <w:pBdr>
                <w:top w:val="nil"/>
                <w:left w:val="nil"/>
                <w:bottom w:val="nil"/>
                <w:right w:val="nil"/>
                <w:between w:val="nil"/>
              </w:pBdr>
              <w:spacing w:before="120" w:after="120" w:line="240" w:lineRule="auto"/>
              <w:jc w:val="both"/>
            </w:pPr>
            <w:r>
              <w:t>This question will not be evaluated or scored but the information is required should you be successful in this procurement process to populate the Framework Award Form.</w:t>
            </w:r>
          </w:p>
          <w:p w14:paraId="44672C7E" w14:textId="77777777" w:rsidR="00B66EF6" w:rsidRDefault="0001393C">
            <w:pPr>
              <w:pBdr>
                <w:top w:val="nil"/>
                <w:left w:val="nil"/>
                <w:bottom w:val="nil"/>
                <w:right w:val="nil"/>
                <w:between w:val="nil"/>
              </w:pBdr>
              <w:spacing w:before="120" w:after="120" w:line="240" w:lineRule="auto"/>
              <w:jc w:val="both"/>
            </w:pPr>
            <w:r>
              <w:t>The contact name provided must be the name of the intended Supplier Authorised Representative for the Framework Contract, should you be successful.</w:t>
            </w:r>
          </w:p>
        </w:tc>
      </w:tr>
    </w:tbl>
    <w:p w14:paraId="5FB71609" w14:textId="77777777" w:rsidR="00B66EF6" w:rsidRDefault="00B66EF6">
      <w:pPr>
        <w:pBdr>
          <w:top w:val="nil"/>
          <w:left w:val="nil"/>
          <w:bottom w:val="nil"/>
          <w:right w:val="nil"/>
          <w:between w:val="nil"/>
        </w:pBdr>
        <w:spacing w:after="0" w:line="240" w:lineRule="auto"/>
        <w:rPr>
          <w:b/>
        </w:rPr>
      </w:pPr>
    </w:p>
    <w:p w14:paraId="0DD52E1D" w14:textId="77777777" w:rsidR="00B66EF6" w:rsidRDefault="00B66EF6">
      <w:pPr>
        <w:pBdr>
          <w:top w:val="nil"/>
          <w:left w:val="nil"/>
          <w:bottom w:val="nil"/>
          <w:right w:val="nil"/>
          <w:between w:val="nil"/>
        </w:pBdr>
        <w:spacing w:after="0" w:line="240" w:lineRule="auto"/>
        <w:rPr>
          <w:b/>
        </w:rPr>
      </w:pPr>
    </w:p>
    <w:tbl>
      <w:tblPr>
        <w:tblStyle w:val="af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66EF6" w14:paraId="046B1D8B" w14:textId="77777777">
        <w:tc>
          <w:tcPr>
            <w:tcW w:w="9634" w:type="dxa"/>
            <w:tcMar>
              <w:left w:w="108" w:type="dxa"/>
            </w:tcMar>
          </w:tcPr>
          <w:p w14:paraId="4656D604" w14:textId="77777777" w:rsidR="00B66EF6" w:rsidRDefault="0001393C">
            <w:pPr>
              <w:pBdr>
                <w:top w:val="nil"/>
                <w:left w:val="nil"/>
                <w:bottom w:val="nil"/>
                <w:right w:val="nil"/>
                <w:between w:val="nil"/>
              </w:pBdr>
              <w:spacing w:before="120" w:after="120" w:line="240" w:lineRule="auto"/>
              <w:jc w:val="both"/>
              <w:rPr>
                <w:b/>
              </w:rPr>
            </w:pPr>
            <w:r>
              <w:rPr>
                <w:b/>
              </w:rPr>
              <w:t>AQB3 FRAMEWORK POPULATION –  SUPPLIER COMPLIANCE OFFICER</w:t>
            </w:r>
          </w:p>
          <w:p w14:paraId="0C5D3C3C" w14:textId="77777777" w:rsidR="00B66EF6" w:rsidRDefault="0001393C">
            <w:pPr>
              <w:pBdr>
                <w:top w:val="nil"/>
                <w:left w:val="nil"/>
                <w:bottom w:val="nil"/>
                <w:right w:val="nil"/>
                <w:between w:val="nil"/>
              </w:pBdr>
              <w:spacing w:before="120" w:after="120" w:line="240" w:lineRule="auto"/>
              <w:jc w:val="both"/>
            </w:pPr>
            <w:r>
              <w:t xml:space="preserve">Please provide the following information which will be required to populate your Framework Contract should you be successful in this procurement. </w:t>
            </w:r>
          </w:p>
          <w:p w14:paraId="6FDC8909" w14:textId="77777777" w:rsidR="00B66EF6" w:rsidRDefault="0001393C">
            <w:pPr>
              <w:numPr>
                <w:ilvl w:val="0"/>
                <w:numId w:val="4"/>
              </w:numPr>
              <w:pBdr>
                <w:top w:val="nil"/>
                <w:left w:val="nil"/>
                <w:bottom w:val="nil"/>
                <w:right w:val="nil"/>
                <w:between w:val="nil"/>
              </w:pBdr>
              <w:spacing w:before="60" w:after="60" w:line="240" w:lineRule="auto"/>
              <w:jc w:val="both"/>
            </w:pPr>
            <w:r>
              <w:t>Name</w:t>
            </w:r>
          </w:p>
          <w:p w14:paraId="7A8203CB" w14:textId="77777777" w:rsidR="00B66EF6" w:rsidRDefault="0001393C">
            <w:pPr>
              <w:numPr>
                <w:ilvl w:val="0"/>
                <w:numId w:val="4"/>
              </w:numPr>
              <w:pBdr>
                <w:top w:val="nil"/>
                <w:left w:val="nil"/>
                <w:bottom w:val="nil"/>
                <w:right w:val="nil"/>
                <w:between w:val="nil"/>
              </w:pBdr>
              <w:spacing w:before="60" w:after="60" w:line="240" w:lineRule="auto"/>
              <w:jc w:val="both"/>
              <w:rPr>
                <w:b/>
              </w:rPr>
            </w:pPr>
            <w:r>
              <w:t>Title</w:t>
            </w:r>
          </w:p>
          <w:p w14:paraId="68D887BE" w14:textId="77777777" w:rsidR="00B66EF6" w:rsidRDefault="0001393C">
            <w:pPr>
              <w:numPr>
                <w:ilvl w:val="0"/>
                <w:numId w:val="4"/>
              </w:numPr>
              <w:pBdr>
                <w:top w:val="nil"/>
                <w:left w:val="nil"/>
                <w:bottom w:val="nil"/>
                <w:right w:val="nil"/>
                <w:between w:val="nil"/>
              </w:pBdr>
              <w:spacing w:before="60" w:after="60" w:line="240" w:lineRule="auto"/>
              <w:jc w:val="both"/>
            </w:pPr>
            <w:r>
              <w:t xml:space="preserve">Email </w:t>
            </w:r>
          </w:p>
          <w:p w14:paraId="55DC6DBF" w14:textId="77777777" w:rsidR="00B66EF6" w:rsidRDefault="0001393C">
            <w:pPr>
              <w:numPr>
                <w:ilvl w:val="0"/>
                <w:numId w:val="4"/>
              </w:numPr>
              <w:pBdr>
                <w:top w:val="nil"/>
                <w:left w:val="nil"/>
                <w:bottom w:val="nil"/>
                <w:right w:val="nil"/>
                <w:between w:val="nil"/>
              </w:pBdr>
              <w:spacing w:before="60" w:after="60" w:line="240" w:lineRule="auto"/>
              <w:jc w:val="both"/>
            </w:pPr>
            <w:r>
              <w:t>Phone</w:t>
            </w:r>
          </w:p>
        </w:tc>
      </w:tr>
      <w:tr w:rsidR="00B66EF6" w14:paraId="4253355A" w14:textId="77777777">
        <w:tc>
          <w:tcPr>
            <w:tcW w:w="9634" w:type="dxa"/>
            <w:shd w:val="clear" w:color="auto" w:fill="CCFFCC"/>
            <w:tcMar>
              <w:left w:w="108" w:type="dxa"/>
            </w:tcMar>
          </w:tcPr>
          <w:p w14:paraId="1C591937" w14:textId="77777777" w:rsidR="00B66EF6" w:rsidRDefault="0001393C">
            <w:pPr>
              <w:pBdr>
                <w:top w:val="nil"/>
                <w:left w:val="nil"/>
                <w:bottom w:val="nil"/>
                <w:right w:val="nil"/>
                <w:between w:val="nil"/>
              </w:pBdr>
              <w:spacing w:before="120" w:after="120" w:line="240" w:lineRule="auto"/>
              <w:jc w:val="both"/>
              <w:rPr>
                <w:b/>
                <w:u w:val="single"/>
              </w:rPr>
            </w:pPr>
            <w:r>
              <w:rPr>
                <w:b/>
                <w:u w:val="single"/>
              </w:rPr>
              <w:lastRenderedPageBreak/>
              <w:t>AQB3 Response Guidance</w:t>
            </w:r>
          </w:p>
          <w:p w14:paraId="212923E8" w14:textId="77777777" w:rsidR="00B66EF6" w:rsidRDefault="0001393C">
            <w:pPr>
              <w:pBdr>
                <w:top w:val="nil"/>
                <w:left w:val="nil"/>
                <w:bottom w:val="nil"/>
                <w:right w:val="nil"/>
                <w:between w:val="nil"/>
              </w:pBdr>
              <w:spacing w:before="120" w:after="120" w:line="240" w:lineRule="auto"/>
              <w:jc w:val="both"/>
              <w:rPr>
                <w:b/>
              </w:rPr>
            </w:pPr>
            <w:r>
              <w:t>This question will not be evaluated or scored but the information is required should you be successful in this procurement process to populate the Framework Award Form.</w:t>
            </w:r>
          </w:p>
        </w:tc>
      </w:tr>
    </w:tbl>
    <w:p w14:paraId="0D328EC5" w14:textId="77777777" w:rsidR="00B66EF6" w:rsidRDefault="00B66EF6">
      <w:pPr>
        <w:pBdr>
          <w:top w:val="nil"/>
          <w:left w:val="nil"/>
          <w:bottom w:val="nil"/>
          <w:right w:val="nil"/>
          <w:between w:val="nil"/>
        </w:pBdr>
        <w:spacing w:after="0" w:line="240" w:lineRule="auto"/>
        <w:rPr>
          <w:b/>
        </w:rPr>
      </w:pPr>
    </w:p>
    <w:p w14:paraId="679BE392" w14:textId="77777777" w:rsidR="00B66EF6" w:rsidRDefault="00B66EF6">
      <w:pPr>
        <w:pBdr>
          <w:top w:val="nil"/>
          <w:left w:val="nil"/>
          <w:bottom w:val="nil"/>
          <w:right w:val="nil"/>
          <w:between w:val="nil"/>
        </w:pBdr>
        <w:spacing w:after="0" w:line="240" w:lineRule="auto"/>
        <w:rPr>
          <w:b/>
        </w:rPr>
      </w:pPr>
    </w:p>
    <w:tbl>
      <w:tblPr>
        <w:tblStyle w:val="af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66EF6" w14:paraId="14820363" w14:textId="77777777">
        <w:tc>
          <w:tcPr>
            <w:tcW w:w="9634" w:type="dxa"/>
            <w:tcMar>
              <w:left w:w="108" w:type="dxa"/>
            </w:tcMar>
          </w:tcPr>
          <w:p w14:paraId="6276473B" w14:textId="77777777" w:rsidR="00B66EF6" w:rsidRDefault="0001393C">
            <w:pPr>
              <w:pBdr>
                <w:top w:val="nil"/>
                <w:left w:val="nil"/>
                <w:bottom w:val="nil"/>
                <w:right w:val="nil"/>
                <w:between w:val="nil"/>
              </w:pBdr>
              <w:spacing w:before="120" w:after="120" w:line="240" w:lineRule="auto"/>
              <w:jc w:val="both"/>
              <w:rPr>
                <w:b/>
                <w:sz w:val="24"/>
                <w:szCs w:val="24"/>
              </w:rPr>
            </w:pPr>
            <w:r>
              <w:rPr>
                <w:b/>
              </w:rPr>
              <w:t xml:space="preserve">AQB4 FRAMEWORK POPULATION – </w:t>
            </w:r>
            <w:r>
              <w:rPr>
                <w:b/>
                <w:sz w:val="24"/>
                <w:szCs w:val="24"/>
              </w:rPr>
              <w:t>SUPPLIER DATA PROTECTION OFFICER</w:t>
            </w:r>
          </w:p>
          <w:p w14:paraId="6E97918D" w14:textId="77777777" w:rsidR="00B66EF6" w:rsidRDefault="0001393C">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14:paraId="47B7B65F" w14:textId="77777777" w:rsidR="00B66EF6" w:rsidRDefault="0001393C">
            <w:pPr>
              <w:numPr>
                <w:ilvl w:val="0"/>
                <w:numId w:val="4"/>
              </w:numPr>
              <w:pBdr>
                <w:top w:val="nil"/>
                <w:left w:val="nil"/>
                <w:bottom w:val="nil"/>
                <w:right w:val="nil"/>
                <w:between w:val="nil"/>
              </w:pBdr>
              <w:spacing w:before="60" w:after="60" w:line="240" w:lineRule="auto"/>
              <w:jc w:val="both"/>
            </w:pPr>
            <w:r>
              <w:t>Name</w:t>
            </w:r>
          </w:p>
          <w:p w14:paraId="6DDC46EE" w14:textId="77777777" w:rsidR="00B66EF6" w:rsidRDefault="0001393C">
            <w:pPr>
              <w:numPr>
                <w:ilvl w:val="0"/>
                <w:numId w:val="4"/>
              </w:numPr>
              <w:pBdr>
                <w:top w:val="nil"/>
                <w:left w:val="nil"/>
                <w:bottom w:val="nil"/>
                <w:right w:val="nil"/>
                <w:between w:val="nil"/>
              </w:pBdr>
              <w:spacing w:before="60" w:after="60" w:line="240" w:lineRule="auto"/>
              <w:jc w:val="both"/>
            </w:pPr>
            <w:r>
              <w:t>Title</w:t>
            </w:r>
          </w:p>
          <w:p w14:paraId="369A124C" w14:textId="77777777" w:rsidR="00B66EF6" w:rsidRDefault="0001393C">
            <w:pPr>
              <w:numPr>
                <w:ilvl w:val="0"/>
                <w:numId w:val="4"/>
              </w:numPr>
              <w:pBdr>
                <w:top w:val="nil"/>
                <w:left w:val="nil"/>
                <w:bottom w:val="nil"/>
                <w:right w:val="nil"/>
                <w:between w:val="nil"/>
              </w:pBdr>
              <w:spacing w:before="60" w:after="60" w:line="240" w:lineRule="auto"/>
              <w:jc w:val="both"/>
            </w:pPr>
            <w:r>
              <w:t>Email</w:t>
            </w:r>
          </w:p>
          <w:p w14:paraId="4FBCAE92" w14:textId="77777777" w:rsidR="00B66EF6" w:rsidRDefault="0001393C">
            <w:pPr>
              <w:numPr>
                <w:ilvl w:val="0"/>
                <w:numId w:val="4"/>
              </w:numPr>
              <w:pBdr>
                <w:top w:val="nil"/>
                <w:left w:val="nil"/>
                <w:bottom w:val="nil"/>
                <w:right w:val="nil"/>
                <w:between w:val="nil"/>
              </w:pBdr>
              <w:spacing w:before="60" w:after="60" w:line="240" w:lineRule="auto"/>
              <w:jc w:val="both"/>
              <w:rPr>
                <w:b/>
              </w:rPr>
            </w:pPr>
            <w:r>
              <w:t>Phone</w:t>
            </w:r>
          </w:p>
        </w:tc>
      </w:tr>
      <w:tr w:rsidR="00B66EF6" w14:paraId="04FB1A15" w14:textId="77777777">
        <w:tc>
          <w:tcPr>
            <w:tcW w:w="9634" w:type="dxa"/>
            <w:shd w:val="clear" w:color="auto" w:fill="CCFFCC"/>
            <w:tcMar>
              <w:left w:w="108" w:type="dxa"/>
            </w:tcMar>
          </w:tcPr>
          <w:p w14:paraId="5AC8B977" w14:textId="77777777" w:rsidR="00B66EF6" w:rsidRDefault="0001393C">
            <w:pPr>
              <w:pBdr>
                <w:top w:val="nil"/>
                <w:left w:val="nil"/>
                <w:bottom w:val="nil"/>
                <w:right w:val="nil"/>
                <w:between w:val="nil"/>
              </w:pBdr>
              <w:spacing w:before="120" w:after="120" w:line="240" w:lineRule="auto"/>
              <w:jc w:val="both"/>
              <w:rPr>
                <w:b/>
                <w:u w:val="single"/>
              </w:rPr>
            </w:pPr>
            <w:r>
              <w:rPr>
                <w:b/>
                <w:u w:val="single"/>
              </w:rPr>
              <w:t>AQB4 Response Guidance</w:t>
            </w:r>
          </w:p>
          <w:p w14:paraId="617FF587" w14:textId="77777777" w:rsidR="00B66EF6" w:rsidRDefault="0001393C">
            <w:pPr>
              <w:pBdr>
                <w:top w:val="nil"/>
                <w:left w:val="nil"/>
                <w:bottom w:val="nil"/>
                <w:right w:val="nil"/>
                <w:between w:val="nil"/>
              </w:pBdr>
              <w:spacing w:before="120" w:after="120" w:line="240" w:lineRule="auto"/>
              <w:jc w:val="both"/>
              <w:rPr>
                <w:b/>
              </w:rPr>
            </w:pPr>
            <w:r>
              <w:t xml:space="preserve">This question will not be evaluated or scored but the information is required should you be successful in this procurement process to populate the Framework Award Form. </w:t>
            </w:r>
          </w:p>
        </w:tc>
      </w:tr>
    </w:tbl>
    <w:p w14:paraId="30244988" w14:textId="77777777" w:rsidR="00B66EF6" w:rsidRDefault="00B66EF6">
      <w:pPr>
        <w:pBdr>
          <w:top w:val="nil"/>
          <w:left w:val="nil"/>
          <w:bottom w:val="nil"/>
          <w:right w:val="nil"/>
          <w:between w:val="nil"/>
        </w:pBdr>
        <w:spacing w:after="0" w:line="240" w:lineRule="auto"/>
        <w:rPr>
          <w:b/>
        </w:rPr>
      </w:pPr>
    </w:p>
    <w:p w14:paraId="7B25BF31" w14:textId="77777777" w:rsidR="00B66EF6" w:rsidRDefault="00B66EF6">
      <w:pPr>
        <w:pBdr>
          <w:top w:val="nil"/>
          <w:left w:val="nil"/>
          <w:bottom w:val="nil"/>
          <w:right w:val="nil"/>
          <w:between w:val="nil"/>
        </w:pBdr>
        <w:spacing w:after="0" w:line="240" w:lineRule="auto"/>
        <w:rPr>
          <w:b/>
        </w:rPr>
      </w:pPr>
    </w:p>
    <w:tbl>
      <w:tblPr>
        <w:tblStyle w:val="afe"/>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66EF6" w14:paraId="192E99CE" w14:textId="77777777">
        <w:tc>
          <w:tcPr>
            <w:tcW w:w="9634" w:type="dxa"/>
          </w:tcPr>
          <w:p w14:paraId="7224C45E" w14:textId="77777777" w:rsidR="00B66EF6" w:rsidRDefault="0001393C">
            <w:pPr>
              <w:pBdr>
                <w:top w:val="nil"/>
                <w:left w:val="nil"/>
                <w:bottom w:val="nil"/>
                <w:right w:val="nil"/>
                <w:between w:val="nil"/>
              </w:pBdr>
              <w:spacing w:before="120" w:after="140" w:line="240" w:lineRule="auto"/>
              <w:jc w:val="both"/>
              <w:rPr>
                <w:b/>
              </w:rPr>
            </w:pPr>
            <w:r>
              <w:rPr>
                <w:b/>
              </w:rPr>
              <w:t>AQB5 FRAMEWORK POPULATION – MARKETING CONTACT</w:t>
            </w:r>
          </w:p>
          <w:p w14:paraId="078E36E0" w14:textId="77777777" w:rsidR="00B66EF6" w:rsidRDefault="0001393C">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14:paraId="75DBD210" w14:textId="77777777" w:rsidR="00B66EF6" w:rsidRDefault="0001393C">
            <w:pPr>
              <w:numPr>
                <w:ilvl w:val="0"/>
                <w:numId w:val="8"/>
              </w:numPr>
              <w:pBdr>
                <w:top w:val="nil"/>
                <w:left w:val="nil"/>
                <w:bottom w:val="nil"/>
                <w:right w:val="nil"/>
                <w:between w:val="nil"/>
              </w:pBdr>
              <w:spacing w:before="60" w:after="60" w:line="240" w:lineRule="auto"/>
              <w:jc w:val="both"/>
            </w:pPr>
            <w:r>
              <w:t xml:space="preserve">Name </w:t>
            </w:r>
          </w:p>
          <w:p w14:paraId="0D16B3D7" w14:textId="77777777" w:rsidR="00B66EF6" w:rsidRDefault="0001393C">
            <w:pPr>
              <w:numPr>
                <w:ilvl w:val="0"/>
                <w:numId w:val="8"/>
              </w:numPr>
              <w:pBdr>
                <w:top w:val="nil"/>
                <w:left w:val="nil"/>
                <w:bottom w:val="nil"/>
                <w:right w:val="nil"/>
                <w:between w:val="nil"/>
              </w:pBdr>
              <w:spacing w:before="60" w:after="60" w:line="240" w:lineRule="auto"/>
              <w:jc w:val="both"/>
            </w:pPr>
            <w:r>
              <w:t>Title</w:t>
            </w:r>
          </w:p>
          <w:p w14:paraId="3AFDF4AE" w14:textId="77777777" w:rsidR="00B66EF6" w:rsidRDefault="0001393C">
            <w:pPr>
              <w:numPr>
                <w:ilvl w:val="0"/>
                <w:numId w:val="8"/>
              </w:numPr>
              <w:pBdr>
                <w:top w:val="nil"/>
                <w:left w:val="nil"/>
                <w:bottom w:val="nil"/>
                <w:right w:val="nil"/>
                <w:between w:val="nil"/>
              </w:pBdr>
              <w:spacing w:before="60" w:after="60" w:line="240" w:lineRule="auto"/>
              <w:jc w:val="both"/>
            </w:pPr>
            <w:r>
              <w:t>Email</w:t>
            </w:r>
          </w:p>
          <w:p w14:paraId="3BA08C2E" w14:textId="77777777" w:rsidR="00B66EF6" w:rsidRDefault="0001393C">
            <w:pPr>
              <w:numPr>
                <w:ilvl w:val="0"/>
                <w:numId w:val="8"/>
              </w:numPr>
              <w:pBdr>
                <w:top w:val="nil"/>
                <w:left w:val="nil"/>
                <w:bottom w:val="nil"/>
                <w:right w:val="nil"/>
                <w:between w:val="nil"/>
              </w:pBdr>
              <w:spacing w:before="60" w:after="60" w:line="240" w:lineRule="auto"/>
              <w:jc w:val="both"/>
            </w:pPr>
            <w:r>
              <w:t>Phone</w:t>
            </w:r>
          </w:p>
        </w:tc>
      </w:tr>
      <w:tr w:rsidR="00B66EF6" w14:paraId="1A104654" w14:textId="77777777">
        <w:tc>
          <w:tcPr>
            <w:tcW w:w="9634" w:type="dxa"/>
            <w:shd w:val="clear" w:color="auto" w:fill="CCFFCC"/>
          </w:tcPr>
          <w:p w14:paraId="2BCF2630" w14:textId="77777777" w:rsidR="00B66EF6" w:rsidRDefault="0001393C">
            <w:pPr>
              <w:pBdr>
                <w:top w:val="nil"/>
                <w:left w:val="nil"/>
                <w:bottom w:val="nil"/>
                <w:right w:val="nil"/>
                <w:between w:val="nil"/>
              </w:pBdr>
              <w:spacing w:before="120" w:after="140" w:line="240" w:lineRule="auto"/>
              <w:jc w:val="both"/>
              <w:rPr>
                <w:b/>
              </w:rPr>
            </w:pPr>
            <w:r>
              <w:rPr>
                <w:b/>
              </w:rPr>
              <w:t>AQB5 Response Guidance</w:t>
            </w:r>
          </w:p>
          <w:p w14:paraId="44F8DBAD" w14:textId="77777777" w:rsidR="00B66EF6" w:rsidRDefault="0001393C">
            <w:pPr>
              <w:pBdr>
                <w:top w:val="nil"/>
                <w:left w:val="nil"/>
                <w:bottom w:val="nil"/>
                <w:right w:val="nil"/>
                <w:between w:val="nil"/>
              </w:pBdr>
              <w:spacing w:line="240" w:lineRule="auto"/>
              <w:rPr>
                <w:b/>
              </w:rPr>
            </w:pPr>
            <w:r>
              <w:t xml:space="preserve">This question will not be evaluated or scored but the information is required should you be successful in this procurement process to populate the Framework Award Form. </w:t>
            </w:r>
          </w:p>
        </w:tc>
      </w:tr>
    </w:tbl>
    <w:p w14:paraId="7D66CD1E" w14:textId="77777777" w:rsidR="00B66EF6" w:rsidRDefault="00B66EF6">
      <w:pPr>
        <w:pBdr>
          <w:top w:val="nil"/>
          <w:left w:val="nil"/>
          <w:bottom w:val="nil"/>
          <w:right w:val="nil"/>
          <w:between w:val="nil"/>
        </w:pBdr>
        <w:spacing w:after="0" w:line="240" w:lineRule="auto"/>
        <w:rPr>
          <w:b/>
        </w:rPr>
      </w:pPr>
    </w:p>
    <w:p w14:paraId="6BD7F879" w14:textId="77777777" w:rsidR="00B66EF6" w:rsidRDefault="00B66EF6">
      <w:pPr>
        <w:pBdr>
          <w:top w:val="nil"/>
          <w:left w:val="nil"/>
          <w:bottom w:val="nil"/>
          <w:right w:val="nil"/>
          <w:between w:val="nil"/>
        </w:pBdr>
        <w:spacing w:after="0" w:line="240" w:lineRule="auto"/>
        <w:rPr>
          <w:b/>
        </w:rPr>
      </w:pPr>
    </w:p>
    <w:p w14:paraId="57642E78" w14:textId="77777777" w:rsidR="00B66EF6" w:rsidRDefault="00B66EF6">
      <w:pPr>
        <w:spacing w:after="0" w:line="240" w:lineRule="auto"/>
        <w:rPr>
          <w:b/>
        </w:rPr>
      </w:pPr>
    </w:p>
    <w:tbl>
      <w:tblPr>
        <w:tblStyle w:val="aff"/>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66EF6" w14:paraId="390CDACC" w14:textId="77777777">
        <w:tc>
          <w:tcPr>
            <w:tcW w:w="9634" w:type="dxa"/>
          </w:tcPr>
          <w:p w14:paraId="39579CD1" w14:textId="77777777" w:rsidR="00B66EF6" w:rsidRDefault="0001393C">
            <w:pPr>
              <w:spacing w:before="120" w:after="140" w:line="240" w:lineRule="auto"/>
              <w:jc w:val="both"/>
              <w:rPr>
                <w:b/>
              </w:rPr>
            </w:pPr>
            <w:r>
              <w:rPr>
                <w:b/>
              </w:rPr>
              <w:t>AQB6 FRAMEWORK POPULATION – JOINT SCHEDULE 4 - COMMERCIALLY SENSITIVE INFORMATION</w:t>
            </w:r>
          </w:p>
          <w:p w14:paraId="7127D4FD" w14:textId="77777777" w:rsidR="00B66EF6" w:rsidRDefault="0001393C">
            <w:pPr>
              <w:spacing w:before="120" w:after="120" w:line="240" w:lineRule="auto"/>
              <w:jc w:val="both"/>
            </w:pPr>
            <w:r>
              <w:t>Please provide the following information which will be required to populate your Framework Contract should you be successful in this procurement.</w:t>
            </w:r>
          </w:p>
          <w:p w14:paraId="2022F0AA" w14:textId="77777777" w:rsidR="00B66EF6" w:rsidRDefault="0001393C">
            <w:pPr>
              <w:numPr>
                <w:ilvl w:val="0"/>
                <w:numId w:val="8"/>
              </w:numPr>
              <w:spacing w:before="60" w:after="60" w:line="240" w:lineRule="auto"/>
              <w:jc w:val="both"/>
            </w:pPr>
            <w:r>
              <w:t>Details of the commercially sensitive information</w:t>
            </w:r>
          </w:p>
          <w:p w14:paraId="77775BE2" w14:textId="77777777" w:rsidR="00B66EF6" w:rsidRDefault="0001393C">
            <w:pPr>
              <w:numPr>
                <w:ilvl w:val="0"/>
                <w:numId w:val="8"/>
              </w:numPr>
              <w:spacing w:before="60" w:after="60" w:line="240" w:lineRule="auto"/>
              <w:jc w:val="both"/>
              <w:rPr>
                <w:b/>
              </w:rPr>
            </w:pPr>
            <w:r>
              <w:t>Duration of confidentiality</w:t>
            </w:r>
          </w:p>
        </w:tc>
      </w:tr>
      <w:tr w:rsidR="00B66EF6" w14:paraId="1D7B6C0B" w14:textId="77777777">
        <w:tc>
          <w:tcPr>
            <w:tcW w:w="9634" w:type="dxa"/>
            <w:shd w:val="clear" w:color="auto" w:fill="CCFFCC"/>
          </w:tcPr>
          <w:p w14:paraId="3D329AF4" w14:textId="77777777" w:rsidR="00B66EF6" w:rsidRDefault="0001393C">
            <w:pPr>
              <w:spacing w:before="120" w:after="140" w:line="240" w:lineRule="auto"/>
              <w:jc w:val="both"/>
              <w:rPr>
                <w:b/>
              </w:rPr>
            </w:pPr>
            <w:r>
              <w:rPr>
                <w:b/>
              </w:rPr>
              <w:t>AQB6 Response Guidance</w:t>
            </w:r>
          </w:p>
          <w:p w14:paraId="596F4A1F" w14:textId="77777777" w:rsidR="00B66EF6" w:rsidRDefault="0001393C">
            <w:pPr>
              <w:spacing w:line="240" w:lineRule="auto"/>
              <w:rPr>
                <w:b/>
              </w:rPr>
            </w:pPr>
            <w:r>
              <w:lastRenderedPageBreak/>
              <w:t>This question will not be evaluated or scored but the information is required should you be successful in this procurement process to populate the Joint Schedule 4 - Commercially Sensitive Information.</w:t>
            </w:r>
          </w:p>
        </w:tc>
      </w:tr>
    </w:tbl>
    <w:p w14:paraId="22ECA13D" w14:textId="77777777" w:rsidR="00B66EF6" w:rsidRDefault="00B66EF6">
      <w:pPr>
        <w:spacing w:after="0" w:line="240" w:lineRule="auto"/>
        <w:rPr>
          <w:b/>
        </w:rPr>
      </w:pPr>
    </w:p>
    <w:tbl>
      <w:tblPr>
        <w:tblStyle w:val="aff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B66EF6" w14:paraId="52D5D39B" w14:textId="77777777">
        <w:tc>
          <w:tcPr>
            <w:tcW w:w="9634" w:type="dxa"/>
          </w:tcPr>
          <w:p w14:paraId="6AF26053" w14:textId="77777777" w:rsidR="00B66EF6" w:rsidRDefault="0001393C">
            <w:pPr>
              <w:spacing w:before="120" w:after="140" w:line="240" w:lineRule="auto"/>
              <w:jc w:val="both"/>
              <w:rPr>
                <w:b/>
              </w:rPr>
            </w:pPr>
            <w:r>
              <w:rPr>
                <w:b/>
              </w:rPr>
              <w:t xml:space="preserve">AQB7 FRAMEWORK POPULATION – CONTRACTS FINDER INFORMATION </w:t>
            </w:r>
          </w:p>
          <w:p w14:paraId="6F662EB6" w14:textId="77777777" w:rsidR="00B66EF6" w:rsidRDefault="0001393C">
            <w:pPr>
              <w:spacing w:before="120" w:after="140" w:line="240" w:lineRule="auto"/>
              <w:jc w:val="both"/>
              <w:rPr>
                <w:b/>
              </w:rPr>
            </w:pPr>
            <w:r>
              <w:t xml:space="preserve">Guidance – this information </w:t>
            </w:r>
            <w:r w:rsidRPr="008758C0">
              <w:t xml:space="preserve">will be published on Contracts Finder, if you are successful in this competition therefore </w:t>
            </w:r>
            <w:r w:rsidRPr="008758C0">
              <w:rPr>
                <w:b/>
              </w:rPr>
              <w:t xml:space="preserve">must be generic with no references </w:t>
            </w:r>
            <w:r>
              <w:rPr>
                <w:b/>
              </w:rPr>
              <w:t xml:space="preserve">to individual names and no contact details that are directly linked to an individual. </w:t>
            </w:r>
          </w:p>
          <w:p w14:paraId="3E1ADEF3" w14:textId="77777777" w:rsidR="00B66EF6" w:rsidRDefault="0001393C">
            <w:pPr>
              <w:numPr>
                <w:ilvl w:val="0"/>
                <w:numId w:val="8"/>
              </w:numPr>
              <w:spacing w:before="60" w:after="60" w:line="240" w:lineRule="auto"/>
              <w:jc w:val="both"/>
            </w:pPr>
            <w:r>
              <w:t xml:space="preserve">Email address </w:t>
            </w:r>
          </w:p>
          <w:p w14:paraId="27E7DA3C" w14:textId="77777777" w:rsidR="00B66EF6" w:rsidRDefault="0001393C">
            <w:pPr>
              <w:numPr>
                <w:ilvl w:val="0"/>
                <w:numId w:val="8"/>
              </w:numPr>
              <w:spacing w:before="60" w:after="60" w:line="240" w:lineRule="auto"/>
              <w:jc w:val="both"/>
            </w:pPr>
            <w:r>
              <w:t xml:space="preserve">Internet (web) address </w:t>
            </w:r>
          </w:p>
          <w:p w14:paraId="04ABEDFE" w14:textId="77777777" w:rsidR="00B66EF6" w:rsidRDefault="0001393C">
            <w:pPr>
              <w:numPr>
                <w:ilvl w:val="0"/>
                <w:numId w:val="8"/>
              </w:numPr>
              <w:spacing w:before="60" w:after="60" w:line="240" w:lineRule="auto"/>
              <w:jc w:val="both"/>
            </w:pPr>
            <w:r>
              <w:t xml:space="preserve">Fax number (enter N/A if not applicable) </w:t>
            </w:r>
          </w:p>
        </w:tc>
      </w:tr>
      <w:tr w:rsidR="00B66EF6" w14:paraId="68B252AF" w14:textId="77777777">
        <w:tc>
          <w:tcPr>
            <w:tcW w:w="9634" w:type="dxa"/>
            <w:shd w:val="clear" w:color="auto" w:fill="CCFFCC"/>
          </w:tcPr>
          <w:p w14:paraId="7023D332" w14:textId="77777777" w:rsidR="00B66EF6" w:rsidRDefault="0001393C">
            <w:pPr>
              <w:spacing w:before="120" w:after="140" w:line="240" w:lineRule="auto"/>
              <w:jc w:val="both"/>
              <w:rPr>
                <w:b/>
              </w:rPr>
            </w:pPr>
            <w:r>
              <w:rPr>
                <w:b/>
              </w:rPr>
              <w:t>AQB7 Response Guidance</w:t>
            </w:r>
          </w:p>
          <w:p w14:paraId="296A28F7" w14:textId="77777777" w:rsidR="00B66EF6" w:rsidRDefault="0001393C">
            <w:pPr>
              <w:spacing w:line="240" w:lineRule="auto"/>
              <w:rPr>
                <w:b/>
              </w:rPr>
            </w:pPr>
            <w:r>
              <w:t xml:space="preserve">This question will not be evaluated or scored but the information is required should you be successful in this procurement process to be published on Contracts Finder. </w:t>
            </w:r>
          </w:p>
        </w:tc>
      </w:tr>
    </w:tbl>
    <w:p w14:paraId="1C1B044E" w14:textId="77777777" w:rsidR="00B66EF6" w:rsidRDefault="00B66EF6">
      <w:pPr>
        <w:spacing w:after="0" w:line="240" w:lineRule="auto"/>
        <w:rPr>
          <w:b/>
        </w:rPr>
      </w:pPr>
    </w:p>
    <w:p w14:paraId="5380DA0F" w14:textId="77777777" w:rsidR="00B66EF6" w:rsidRDefault="00B66EF6">
      <w:pPr>
        <w:pBdr>
          <w:top w:val="nil"/>
          <w:left w:val="nil"/>
          <w:bottom w:val="nil"/>
          <w:right w:val="nil"/>
          <w:between w:val="nil"/>
        </w:pBdr>
        <w:spacing w:after="0" w:line="240" w:lineRule="auto"/>
        <w:rPr>
          <w:b/>
        </w:rPr>
      </w:pPr>
    </w:p>
    <w:p w14:paraId="113A545C" w14:textId="77777777" w:rsidR="00B66EF6" w:rsidRDefault="00B66EF6">
      <w:pPr>
        <w:pBdr>
          <w:top w:val="nil"/>
          <w:left w:val="nil"/>
          <w:bottom w:val="nil"/>
          <w:right w:val="nil"/>
          <w:between w:val="nil"/>
        </w:pBdr>
        <w:spacing w:after="0" w:line="240" w:lineRule="auto"/>
        <w:rPr>
          <w:b/>
        </w:rPr>
      </w:pPr>
    </w:p>
    <w:p w14:paraId="05C2F7E9" w14:textId="77777777" w:rsidR="00B66EF6" w:rsidRDefault="0001393C">
      <w:pPr>
        <w:pBdr>
          <w:top w:val="nil"/>
          <w:left w:val="nil"/>
          <w:bottom w:val="nil"/>
          <w:right w:val="nil"/>
          <w:between w:val="nil"/>
        </w:pBdr>
        <w:spacing w:after="0" w:line="240" w:lineRule="auto"/>
        <w:rPr>
          <w:b/>
        </w:rPr>
      </w:pPr>
      <w:r>
        <w:rPr>
          <w:b/>
        </w:rPr>
        <w:t xml:space="preserve">SECTION C – SERVICE SPECIFIC QUESTIONS </w:t>
      </w:r>
    </w:p>
    <w:p w14:paraId="23AD58BF" w14:textId="77777777" w:rsidR="00B66EF6" w:rsidRDefault="00B66EF6">
      <w:pPr>
        <w:pBdr>
          <w:top w:val="nil"/>
          <w:left w:val="nil"/>
          <w:bottom w:val="nil"/>
          <w:right w:val="nil"/>
          <w:between w:val="nil"/>
        </w:pBdr>
        <w:spacing w:before="240" w:after="240" w:line="360" w:lineRule="auto"/>
        <w:jc w:val="both"/>
        <w:rPr>
          <w:b/>
        </w:rPr>
      </w:pPr>
    </w:p>
    <w:p w14:paraId="4C326C94" w14:textId="77777777" w:rsidR="00B66EF6" w:rsidRDefault="0001393C">
      <w:pPr>
        <w:pBdr>
          <w:top w:val="nil"/>
          <w:left w:val="nil"/>
          <w:bottom w:val="nil"/>
          <w:right w:val="nil"/>
          <w:between w:val="nil"/>
        </w:pBdr>
        <w:spacing w:after="160" w:line="259" w:lineRule="auto"/>
        <w:ind w:left="-283"/>
        <w:rPr>
          <w:b/>
        </w:rPr>
      </w:pPr>
      <w:r>
        <w:rPr>
          <w:b/>
        </w:rPr>
        <w:t>Please note: If a bidder scores a Fail for any area, as listed in the Evaluation Guide, the bidder’s tender will be unsuccessful for the particular Lot they are bidding for.</w:t>
      </w:r>
    </w:p>
    <w:p w14:paraId="457C57C3" w14:textId="77777777" w:rsidR="00B66EF6" w:rsidRDefault="00B66EF6">
      <w:pPr>
        <w:pBdr>
          <w:top w:val="nil"/>
          <w:left w:val="nil"/>
          <w:bottom w:val="nil"/>
          <w:right w:val="nil"/>
          <w:between w:val="nil"/>
        </w:pBdr>
        <w:rPr>
          <w:b/>
        </w:rPr>
      </w:pPr>
    </w:p>
    <w:tbl>
      <w:tblPr>
        <w:tblStyle w:val="aff1"/>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B66EF6" w14:paraId="54DD8D34" w14:textId="77777777">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14:paraId="4E3FA031" w14:textId="77777777" w:rsidR="00B66EF6" w:rsidRDefault="0001393C">
            <w:pPr>
              <w:pBdr>
                <w:top w:val="nil"/>
                <w:left w:val="nil"/>
                <w:bottom w:val="nil"/>
                <w:right w:val="nil"/>
                <w:between w:val="nil"/>
              </w:pBdr>
              <w:spacing w:before="120" w:after="120" w:line="240" w:lineRule="auto"/>
              <w:jc w:val="both"/>
              <w:rPr>
                <w:b/>
                <w:highlight w:val="white"/>
              </w:rPr>
            </w:pPr>
            <w:r>
              <w:rPr>
                <w:b/>
                <w:highlight w:val="white"/>
              </w:rPr>
              <w:t xml:space="preserve">AQC1 </w:t>
            </w:r>
          </w:p>
          <w:p w14:paraId="79F15529" w14:textId="77777777" w:rsidR="00B66EF6" w:rsidRDefault="0001393C">
            <w:pPr>
              <w:spacing w:before="240" w:after="240"/>
              <w:rPr>
                <w:b/>
                <w:highlight w:val="white"/>
              </w:rPr>
            </w:pPr>
            <w:r>
              <w:rPr>
                <w:b/>
              </w:rPr>
              <w:t xml:space="preserve">Service 1 Knowledge of a DevOps environment </w:t>
            </w:r>
          </w:p>
          <w:p w14:paraId="3A5CEC2C" w14:textId="7A1510F5" w:rsidR="00B66EF6" w:rsidRPr="008758C0" w:rsidRDefault="0001393C">
            <w:pPr>
              <w:pBdr>
                <w:top w:val="nil"/>
                <w:left w:val="nil"/>
                <w:bottom w:val="nil"/>
                <w:right w:val="nil"/>
                <w:between w:val="nil"/>
              </w:pBdr>
              <w:spacing w:before="120" w:after="120" w:line="240" w:lineRule="auto"/>
              <w:jc w:val="both"/>
              <w:rPr>
                <w:highlight w:val="white"/>
              </w:rPr>
            </w:pPr>
            <w:r w:rsidRPr="000C0348">
              <w:t xml:space="preserve">Within the context of a mixed organisational environment (Buyer, end Customer, more than one Supplier), please describe (assuming you were leading), how you </w:t>
            </w:r>
            <w:r w:rsidR="009F3839">
              <w:t>will</w:t>
            </w:r>
            <w:r w:rsidRPr="000C0348">
              <w:t xml:space="preserve"> organise and operate a DevOps service</w:t>
            </w:r>
            <w:r w:rsidRPr="008758C0">
              <w:rPr>
                <w:highlight w:val="white"/>
              </w:rPr>
              <w:t xml:space="preserve">. </w:t>
            </w:r>
          </w:p>
          <w:p w14:paraId="19DD2B94" w14:textId="77777777" w:rsidR="00B66EF6" w:rsidRDefault="00B66EF6">
            <w:pPr>
              <w:pBdr>
                <w:top w:val="nil"/>
                <w:left w:val="nil"/>
                <w:bottom w:val="nil"/>
                <w:right w:val="nil"/>
                <w:between w:val="nil"/>
              </w:pBdr>
              <w:spacing w:before="120" w:after="120" w:line="240" w:lineRule="auto"/>
              <w:jc w:val="both"/>
              <w:rPr>
                <w:b/>
                <w:highlight w:val="white"/>
              </w:rPr>
            </w:pPr>
          </w:p>
        </w:tc>
      </w:tr>
      <w:tr w:rsidR="00B66EF6" w14:paraId="3C3E31BA" w14:textId="77777777">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527EE5D2" w14:textId="77777777" w:rsidR="00B66EF6" w:rsidRDefault="0001393C">
            <w:pPr>
              <w:pBdr>
                <w:top w:val="nil"/>
                <w:left w:val="nil"/>
                <w:bottom w:val="nil"/>
                <w:right w:val="nil"/>
                <w:between w:val="nil"/>
              </w:pBdr>
              <w:spacing w:before="120" w:after="120" w:line="240" w:lineRule="auto"/>
              <w:jc w:val="both"/>
              <w:rPr>
                <w:color w:val="000000"/>
                <w:sz w:val="20"/>
                <w:szCs w:val="20"/>
                <w:shd w:val="clear" w:color="auto" w:fill="CCFFCC"/>
              </w:rPr>
            </w:pPr>
            <w:r>
              <w:rPr>
                <w:b/>
                <w:u w:val="single"/>
                <w:shd w:val="clear" w:color="auto" w:fill="CCFFCC"/>
              </w:rPr>
              <w:t xml:space="preserve">AQC1 </w:t>
            </w:r>
            <w:r>
              <w:rPr>
                <w:b/>
                <w:color w:val="000000"/>
                <w:u w:val="single"/>
                <w:shd w:val="clear" w:color="auto" w:fill="CCFFCC"/>
              </w:rPr>
              <w:t>Response Guidance</w:t>
            </w:r>
          </w:p>
          <w:p w14:paraId="694392A3" w14:textId="77777777" w:rsidR="00B66EF6" w:rsidRDefault="0001393C">
            <w:pPr>
              <w:spacing w:before="240" w:after="240"/>
              <w:ind w:left="560" w:hanging="280"/>
            </w:pPr>
            <w:r>
              <w:t xml:space="preserve">As a minimum your response must clearly demonstrate;    </w:t>
            </w:r>
          </w:p>
          <w:p w14:paraId="605D5FE3" w14:textId="2B96DA48" w:rsidR="00B66EF6" w:rsidRPr="008758C0" w:rsidRDefault="0001393C">
            <w:pPr>
              <w:numPr>
                <w:ilvl w:val="0"/>
                <w:numId w:val="1"/>
              </w:numPr>
              <w:pBdr>
                <w:top w:val="nil"/>
                <w:left w:val="nil"/>
                <w:bottom w:val="nil"/>
                <w:right w:val="nil"/>
                <w:between w:val="nil"/>
              </w:pBdr>
              <w:spacing w:before="120" w:after="0" w:line="240" w:lineRule="auto"/>
              <w:jc w:val="both"/>
            </w:pPr>
            <w:r w:rsidRPr="008758C0">
              <w:t xml:space="preserve">How </w:t>
            </w:r>
            <w:r w:rsidR="00E62EE5">
              <w:t xml:space="preserve">you </w:t>
            </w:r>
            <w:r w:rsidR="009F3839">
              <w:t>will</w:t>
            </w:r>
            <w:r w:rsidR="009F3839" w:rsidRPr="008758C0">
              <w:t xml:space="preserve"> </w:t>
            </w:r>
            <w:r w:rsidRPr="008758C0">
              <w:t>organise your team to manage ongoing running and maintenance within the context of a DevOps model (versus a more traditional service model).</w:t>
            </w:r>
          </w:p>
          <w:p w14:paraId="79347E26" w14:textId="1764B694" w:rsidR="00B66EF6" w:rsidRPr="008758C0" w:rsidRDefault="0084417C" w:rsidP="00DD5DE8">
            <w:pPr>
              <w:numPr>
                <w:ilvl w:val="0"/>
                <w:numId w:val="1"/>
              </w:numPr>
              <w:pBdr>
                <w:top w:val="nil"/>
                <w:left w:val="nil"/>
                <w:bottom w:val="nil"/>
                <w:right w:val="nil"/>
                <w:between w:val="nil"/>
              </w:pBdr>
              <w:spacing w:after="0" w:line="240" w:lineRule="auto"/>
              <w:jc w:val="both"/>
            </w:pPr>
            <w:r>
              <w:t xml:space="preserve">How you </w:t>
            </w:r>
            <w:r w:rsidR="009F3839">
              <w:t xml:space="preserve">will </w:t>
            </w:r>
            <w:r>
              <w:t xml:space="preserve">deal with a software </w:t>
            </w:r>
            <w:r w:rsidR="00F71982">
              <w:t>bug identified by user</w:t>
            </w:r>
            <w:r w:rsidR="000C0348">
              <w:t>s</w:t>
            </w:r>
            <w:r w:rsidR="00F71982">
              <w:t xml:space="preserve"> and </w:t>
            </w:r>
            <w:r w:rsidR="00DD5DE8">
              <w:t xml:space="preserve">how you </w:t>
            </w:r>
            <w:r w:rsidR="009F3839">
              <w:t xml:space="preserve">will </w:t>
            </w:r>
            <w:r w:rsidR="00DD5DE8">
              <w:t xml:space="preserve">deal with a sudden significant increase in users </w:t>
            </w:r>
            <w:r w:rsidR="00EC5F14">
              <w:t xml:space="preserve">by </w:t>
            </w:r>
            <w:r w:rsidR="00DD5DE8">
              <w:t>a</w:t>
            </w:r>
            <w:r w:rsidR="00EC5F14">
              <w:t xml:space="preserve"> significant</w:t>
            </w:r>
            <w:r w:rsidR="00DD5DE8">
              <w:t xml:space="preserve"> order of magnitude. </w:t>
            </w:r>
            <w:r w:rsidR="00EC5F14">
              <w:t xml:space="preserve"> </w:t>
            </w:r>
            <w:r w:rsidR="00DD5DE8" w:rsidRPr="00DD5DE8">
              <w:t>Please describe ho</w:t>
            </w:r>
            <w:r w:rsidR="00DD5DE8">
              <w:t xml:space="preserve">w you </w:t>
            </w:r>
            <w:r w:rsidR="009F3839">
              <w:t xml:space="preserve">will </w:t>
            </w:r>
            <w:r w:rsidR="00DD5DE8">
              <w:t xml:space="preserve">deal with </w:t>
            </w:r>
            <w:r w:rsidR="00DD5DE8" w:rsidRPr="00DD5DE8">
              <w:t xml:space="preserve">both </w:t>
            </w:r>
            <w:r w:rsidR="00DD5DE8">
              <w:t xml:space="preserve">of </w:t>
            </w:r>
            <w:r w:rsidR="00DD5DE8" w:rsidRPr="00DD5DE8">
              <w:t xml:space="preserve">these </w:t>
            </w:r>
            <w:r w:rsidR="00DD5DE8">
              <w:t xml:space="preserve">potential </w:t>
            </w:r>
            <w:r w:rsidR="00DD5DE8" w:rsidRPr="00DD5DE8">
              <w:t>scenario</w:t>
            </w:r>
            <w:r w:rsidR="00DD5DE8">
              <w:t xml:space="preserve">s. </w:t>
            </w:r>
            <w:r>
              <w:t xml:space="preserve"> </w:t>
            </w:r>
          </w:p>
          <w:p w14:paraId="6DD86D37" w14:textId="25618455" w:rsidR="00B66EF6" w:rsidRPr="008758C0" w:rsidRDefault="002C0350">
            <w:pPr>
              <w:numPr>
                <w:ilvl w:val="0"/>
                <w:numId w:val="1"/>
              </w:numPr>
              <w:spacing w:after="0"/>
            </w:pPr>
            <w:r>
              <w:lastRenderedPageBreak/>
              <w:t xml:space="preserve">How you manage implementation of regular user group meetings with surface possible enhancements to the system. Please give your answer within the DevOps context.                          </w:t>
            </w:r>
          </w:p>
          <w:p w14:paraId="6223E0CC" w14:textId="3E6136CC" w:rsidR="002C0350" w:rsidRDefault="002C0350">
            <w:pPr>
              <w:numPr>
                <w:ilvl w:val="0"/>
                <w:numId w:val="1"/>
              </w:numPr>
              <w:pBdr>
                <w:top w:val="nil"/>
                <w:left w:val="nil"/>
                <w:bottom w:val="nil"/>
                <w:right w:val="nil"/>
                <w:between w:val="nil"/>
              </w:pBdr>
              <w:spacing w:after="0"/>
            </w:pPr>
            <w:r>
              <w:t>What working practices you w</w:t>
            </w:r>
            <w:r w:rsidR="009F3839">
              <w:t>ill</w:t>
            </w:r>
            <w:r>
              <w:t xml:space="preserve"> </w:t>
            </w:r>
            <w:r w:rsidR="009F3839">
              <w:t>put</w:t>
            </w:r>
            <w:r>
              <w:t xml:space="preserve"> in place in order to have a successful rainbow team consisting of Buyer staff and staff from another supplier with a client side consultancy advising the Buyer. </w:t>
            </w:r>
          </w:p>
          <w:p w14:paraId="71499022" w14:textId="77777777" w:rsidR="00B66EF6" w:rsidRPr="008758C0" w:rsidRDefault="0001393C" w:rsidP="00EC5F14">
            <w:pPr>
              <w:numPr>
                <w:ilvl w:val="0"/>
                <w:numId w:val="1"/>
              </w:numPr>
              <w:pBdr>
                <w:top w:val="nil"/>
                <w:left w:val="nil"/>
                <w:bottom w:val="nil"/>
                <w:right w:val="nil"/>
                <w:between w:val="nil"/>
              </w:pBdr>
              <w:spacing w:after="0"/>
            </w:pPr>
            <w:r w:rsidRPr="008758C0">
              <w:t>How you d</w:t>
            </w:r>
            <w:r w:rsidRPr="00EC5F14">
              <w:t>emonstrate value added considerations to the customer.</w:t>
            </w:r>
          </w:p>
          <w:p w14:paraId="41BA5943" w14:textId="08C9C718" w:rsidR="002C0350" w:rsidRDefault="002C0350" w:rsidP="00EC5F14">
            <w:pPr>
              <w:numPr>
                <w:ilvl w:val="0"/>
                <w:numId w:val="1"/>
              </w:numPr>
              <w:pBdr>
                <w:top w:val="nil"/>
                <w:left w:val="nil"/>
                <w:bottom w:val="nil"/>
                <w:right w:val="nil"/>
                <w:between w:val="nil"/>
              </w:pBdr>
              <w:spacing w:after="0"/>
            </w:pPr>
            <w:r>
              <w:t xml:space="preserve">How you </w:t>
            </w:r>
            <w:r w:rsidR="009F3839">
              <w:t>will</w:t>
            </w:r>
            <w:r>
              <w:t xml:space="preserve"> integrate enhancement back into the system you are running and what involvement you w</w:t>
            </w:r>
            <w:r w:rsidR="009F3839">
              <w:t>ill</w:t>
            </w:r>
            <w:r>
              <w:t xml:space="preserve"> have during development if you are commissioned by the Buyer to build a major enhancement to the system where you are a DevOps supplier. </w:t>
            </w:r>
          </w:p>
          <w:p w14:paraId="4EB0AB70" w14:textId="77777777" w:rsidR="00B66EF6" w:rsidRDefault="00B66EF6">
            <w:pPr>
              <w:jc w:val="both"/>
            </w:pPr>
          </w:p>
          <w:p w14:paraId="6AADCBA4" w14:textId="70529AAA" w:rsidR="00B66EF6" w:rsidRDefault="0001393C">
            <w:pP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xml:space="preserve">. </w:t>
            </w:r>
            <w:r w:rsidR="00EC5F14">
              <w:t xml:space="preserve"> </w:t>
            </w:r>
            <w:r>
              <w:t>Responses must include spaces between words</w:t>
            </w:r>
          </w:p>
          <w:p w14:paraId="286A3842" w14:textId="77777777" w:rsidR="00B66EF6" w:rsidRDefault="0001393C">
            <w:pPr>
              <w:jc w:val="both"/>
            </w:pPr>
            <w:r>
              <w:t xml:space="preserve">Bidders must refrain from including generalised statements, information not relevant to the topic and information related to marketing of your organisation. </w:t>
            </w:r>
          </w:p>
          <w:p w14:paraId="0DFD021D" w14:textId="77777777" w:rsidR="00B66EF6" w:rsidRDefault="0001393C">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64693148" w14:textId="08789AB9" w:rsidR="00DD5DE8" w:rsidRDefault="00DD5DE8">
            <w:pPr>
              <w:jc w:val="both"/>
            </w:pPr>
            <w:r w:rsidRPr="00DD5DE8">
              <w:t>Whilst there will be no marks given to layout, spelling, punctuation and grammar, it will assist evaluators if attention is paid to these areas and you address each of the component parts in this response guidance in the order they are listed above and highlight which part (1 to 6) you are responding to i.e. within the text boxes please prefix the response with reference to the component part you are responding to.</w:t>
            </w:r>
          </w:p>
          <w:p w14:paraId="3E46C69C" w14:textId="2ACFC33E" w:rsidR="00B66EF6" w:rsidRDefault="00B66EF6">
            <w:pPr>
              <w:jc w:val="both"/>
            </w:pPr>
          </w:p>
        </w:tc>
      </w:tr>
      <w:tr w:rsidR="00B66EF6" w14:paraId="30ADE71A"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Pr>
          <w:p w14:paraId="39068B5B" w14:textId="77777777" w:rsidR="00B66EF6" w:rsidRDefault="0001393C">
            <w:pPr>
              <w:pBdr>
                <w:top w:val="nil"/>
                <w:left w:val="nil"/>
                <w:bottom w:val="nil"/>
                <w:right w:val="nil"/>
                <w:between w:val="nil"/>
              </w:pBd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4B1CF348" w14:textId="77777777" w:rsidR="00B66EF6" w:rsidRDefault="0001393C">
            <w:pPr>
              <w:pBdr>
                <w:top w:val="nil"/>
                <w:left w:val="nil"/>
                <w:bottom w:val="nil"/>
                <w:right w:val="nil"/>
                <w:between w:val="nil"/>
              </w:pBdr>
              <w:spacing w:before="120" w:after="140" w:line="240" w:lineRule="auto"/>
              <w:jc w:val="both"/>
            </w:pPr>
            <w:r>
              <w:rPr>
                <w:b/>
              </w:rPr>
              <w:t>Evaluation Guidance</w:t>
            </w:r>
          </w:p>
        </w:tc>
      </w:tr>
      <w:tr w:rsidR="00B66EF6" w14:paraId="21D6C00A"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A879109" w14:textId="77777777" w:rsidR="00B66EF6" w:rsidRDefault="0001393C">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5DD3CFC6" w14:textId="77777777" w:rsidR="00B66EF6" w:rsidRDefault="0001393C">
            <w:pPr>
              <w:spacing w:before="120" w:after="120"/>
              <w:ind w:left="60" w:right="60"/>
              <w:jc w:val="both"/>
            </w:pPr>
            <w:r>
              <w:t>The bidders response fully addresses all 6 of the component parts  (1 to 6) of the response guidance above, for the delivery of Services, illustrating that the bidder has comprehensive understanding of the component parts which provides CCS with complete confidence that the bidder is capable of successful delivery.</w:t>
            </w:r>
          </w:p>
        </w:tc>
      </w:tr>
      <w:tr w:rsidR="00B66EF6" w14:paraId="0602231F"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469202B2" w14:textId="77777777" w:rsidR="00B66EF6" w:rsidRDefault="0001393C">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6A7E2FF1" w14:textId="77777777"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0D20F278"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B0A0553" w14:textId="77777777" w:rsidR="00B66EF6" w:rsidRDefault="0001393C">
            <w:r>
              <w:lastRenderedPageBreak/>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6A7B094E" w14:textId="7F81DF7C" w:rsidR="00B66EF6" w:rsidRDefault="0001393C" w:rsidP="00DD5DE8">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292AFEFC"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4402A61B" w14:textId="77777777" w:rsidR="00B66EF6" w:rsidRDefault="0001393C">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34AB42B6" w14:textId="3467A091" w:rsidR="00B66EF6" w:rsidRDefault="0001393C" w:rsidP="00DD5DE8">
            <w:pPr>
              <w:spacing w:before="300" w:after="0"/>
              <w:jc w:val="both"/>
            </w:pPr>
            <w:r>
              <w:t xml:space="preserve">The bidders response fully addresses </w:t>
            </w:r>
            <w:r w:rsidR="00DD5DE8">
              <w:t>3</w:t>
            </w:r>
            <w:r>
              <w:t xml:space="preserve"> 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5C86B9D8"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184CC3B" w14:textId="77777777" w:rsidR="00B66EF6" w:rsidRDefault="0001393C">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46231DD" w14:textId="77777777" w:rsidR="00DD5DE8" w:rsidRDefault="00DD5DE8" w:rsidP="00DD5DE8">
            <w:pPr>
              <w:spacing w:before="300" w:after="140"/>
              <w:jc w:val="both"/>
            </w:pPr>
            <w:r>
              <w:t>The bidders response fully addresses 2 of the 6 component parts  (1 to 6), of the response guidance above, providing CCS with no confidence that the bidder is capable of successful delivery</w:t>
            </w:r>
          </w:p>
          <w:p w14:paraId="761FE14B" w14:textId="77777777" w:rsidR="00DD5DE8" w:rsidRDefault="00DD5DE8" w:rsidP="00DD5DE8">
            <w:pPr>
              <w:spacing w:before="300" w:after="140"/>
              <w:jc w:val="both"/>
            </w:pPr>
            <w:r>
              <w:t>OR</w:t>
            </w:r>
          </w:p>
          <w:p w14:paraId="4012FDBF" w14:textId="77777777" w:rsidR="00DD5DE8" w:rsidRDefault="00DD5DE8" w:rsidP="00DD5DE8">
            <w:pPr>
              <w:spacing w:before="300" w:after="140"/>
              <w:jc w:val="both"/>
            </w:pPr>
          </w:p>
          <w:p w14:paraId="339D59D6" w14:textId="77777777" w:rsidR="00DD5DE8" w:rsidRDefault="00DD5DE8" w:rsidP="00DD5DE8">
            <w:pPr>
              <w:spacing w:before="300" w:after="140"/>
              <w:jc w:val="both"/>
            </w:pPr>
            <w:r>
              <w:t>The bidders response fully addresses 1 of the 6 component parts  (1 to 6), of the response guidance above, providing CCS with no confidence that the bidder is capable of successful delivery</w:t>
            </w:r>
          </w:p>
          <w:p w14:paraId="368C2B3A" w14:textId="77777777" w:rsidR="00DD5DE8" w:rsidRDefault="00DD5DE8" w:rsidP="00DD5DE8">
            <w:pPr>
              <w:spacing w:before="300" w:after="140"/>
              <w:jc w:val="both"/>
            </w:pPr>
            <w:r>
              <w:t>OR</w:t>
            </w:r>
          </w:p>
          <w:p w14:paraId="3A632AA9" w14:textId="77777777" w:rsidR="00DD5DE8" w:rsidRDefault="00DD5DE8" w:rsidP="00DD5DE8">
            <w:pPr>
              <w:spacing w:before="300" w:after="140"/>
              <w:jc w:val="both"/>
            </w:pPr>
            <w:r>
              <w:t>The bidders response has not fully addressed any of the 6 component parts (1 to 6) of the response guidance above, providing CCS with no confidence that the bidder is capable of successful delivery</w:t>
            </w:r>
          </w:p>
          <w:p w14:paraId="09686007" w14:textId="77777777" w:rsidR="00DD5DE8" w:rsidRDefault="00DD5DE8" w:rsidP="00DD5DE8">
            <w:pPr>
              <w:spacing w:before="300" w:after="140"/>
              <w:jc w:val="both"/>
            </w:pPr>
            <w:r>
              <w:t xml:space="preserve"> OR</w:t>
            </w:r>
          </w:p>
          <w:p w14:paraId="04389CBA" w14:textId="77777777" w:rsidR="00DD5DE8" w:rsidRDefault="00DD5DE8" w:rsidP="00DD5DE8">
            <w:pPr>
              <w:spacing w:before="300" w:after="140"/>
              <w:jc w:val="both"/>
            </w:pPr>
            <w:r>
              <w:t xml:space="preserve"> A response has not been provided for this question.</w:t>
            </w:r>
          </w:p>
          <w:p w14:paraId="0AE1372F" w14:textId="77777777" w:rsidR="00DD5DE8" w:rsidRDefault="00DD5DE8" w:rsidP="00DD5DE8">
            <w:pPr>
              <w:spacing w:before="300" w:after="140"/>
              <w:jc w:val="both"/>
            </w:pPr>
            <w:r>
              <w:t>Please note that if you are awarded a score of zero for this question you will be deemed to have failed the procurement as a whole and we will reject your bid and you will be excluded from the competition.</w:t>
            </w:r>
          </w:p>
          <w:p w14:paraId="171210FC" w14:textId="77777777" w:rsidR="00DD5DE8" w:rsidRDefault="00DD5DE8">
            <w:pPr>
              <w:spacing w:before="300" w:after="0"/>
              <w:jc w:val="both"/>
            </w:pPr>
          </w:p>
          <w:p w14:paraId="19513C65" w14:textId="7DB0BD73" w:rsidR="00B66EF6" w:rsidRDefault="00B66EF6">
            <w:pPr>
              <w:spacing w:before="120" w:after="140"/>
              <w:jc w:val="both"/>
            </w:pPr>
          </w:p>
        </w:tc>
      </w:tr>
    </w:tbl>
    <w:p w14:paraId="3794746D" w14:textId="77777777" w:rsidR="00B66EF6" w:rsidRDefault="00B66EF6">
      <w:pPr>
        <w:pBdr>
          <w:top w:val="nil"/>
          <w:left w:val="nil"/>
          <w:bottom w:val="nil"/>
          <w:right w:val="nil"/>
          <w:between w:val="nil"/>
        </w:pBdr>
        <w:rPr>
          <w:b/>
        </w:rPr>
      </w:pPr>
    </w:p>
    <w:p w14:paraId="55435516" w14:textId="77777777" w:rsidR="00B66EF6" w:rsidRDefault="00B66EF6">
      <w:pPr>
        <w:pBdr>
          <w:top w:val="nil"/>
          <w:left w:val="nil"/>
          <w:bottom w:val="nil"/>
          <w:right w:val="nil"/>
          <w:between w:val="nil"/>
        </w:pBdr>
        <w:rPr>
          <w:b/>
        </w:rPr>
      </w:pPr>
    </w:p>
    <w:p w14:paraId="1323FE84" w14:textId="77777777" w:rsidR="00B66EF6" w:rsidRDefault="00B66EF6">
      <w:pPr>
        <w:rPr>
          <w:b/>
        </w:rPr>
      </w:pPr>
    </w:p>
    <w:tbl>
      <w:tblPr>
        <w:tblStyle w:val="aff2"/>
        <w:tblW w:w="9945" w:type="dxa"/>
        <w:tblInd w:w="-3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40"/>
        <w:gridCol w:w="8505"/>
      </w:tblGrid>
      <w:tr w:rsidR="00B66EF6" w14:paraId="1CE033A3" w14:textId="77777777">
        <w:tc>
          <w:tcPr>
            <w:tcW w:w="9945" w:type="dxa"/>
            <w:gridSpan w:val="2"/>
            <w:tcBorders>
              <w:top w:val="single" w:sz="4" w:space="0" w:color="00000A"/>
              <w:left w:val="single" w:sz="4" w:space="0" w:color="00000A"/>
              <w:bottom w:val="single" w:sz="4" w:space="0" w:color="00000A"/>
              <w:right w:val="single" w:sz="4" w:space="0" w:color="00000A"/>
            </w:tcBorders>
            <w:tcMar>
              <w:left w:w="108" w:type="dxa"/>
            </w:tcMar>
          </w:tcPr>
          <w:p w14:paraId="66E7D967" w14:textId="77777777" w:rsidR="00B66EF6" w:rsidRDefault="0001393C">
            <w:pPr>
              <w:spacing w:before="120" w:after="120" w:line="240" w:lineRule="auto"/>
              <w:jc w:val="both"/>
              <w:rPr>
                <w:b/>
                <w:highlight w:val="white"/>
              </w:rPr>
            </w:pPr>
            <w:r>
              <w:rPr>
                <w:b/>
                <w:highlight w:val="white"/>
              </w:rPr>
              <w:t xml:space="preserve">AQC2 </w:t>
            </w:r>
          </w:p>
          <w:p w14:paraId="678C413F" w14:textId="0F2ACFFD" w:rsidR="00B66EF6" w:rsidRDefault="0001393C">
            <w:pPr>
              <w:spacing w:before="240" w:after="240"/>
              <w:rPr>
                <w:b/>
              </w:rPr>
            </w:pPr>
            <w:r>
              <w:rPr>
                <w:b/>
              </w:rPr>
              <w:t xml:space="preserve">Services 2-4 – Extended discovery processes through to live lifecycle. </w:t>
            </w:r>
          </w:p>
          <w:p w14:paraId="0AAFFF42" w14:textId="41387ADE" w:rsidR="00B66EF6" w:rsidRDefault="0001393C">
            <w:pPr>
              <w:spacing w:before="120" w:after="120" w:line="240" w:lineRule="auto"/>
              <w:jc w:val="both"/>
              <w:rPr>
                <w:b/>
                <w:highlight w:val="white"/>
              </w:rPr>
            </w:pPr>
            <w:r>
              <w:rPr>
                <w:highlight w:val="white"/>
              </w:rPr>
              <w:t xml:space="preserve">Within the context of a mixed organisational environment (Buyer, end Customer, more than one Supplier), please describe how you </w:t>
            </w:r>
            <w:r w:rsidR="009F3839">
              <w:rPr>
                <w:highlight w:val="white"/>
              </w:rPr>
              <w:t>will</w:t>
            </w:r>
            <w:r>
              <w:rPr>
                <w:highlight w:val="white"/>
              </w:rPr>
              <w:t xml:space="preserve"> organise the discovery through to live lifecycle (taking into account potential splits between Digital Definition and build based on the Service Standard. </w:t>
            </w:r>
          </w:p>
        </w:tc>
      </w:tr>
      <w:tr w:rsidR="00B66EF6" w14:paraId="16926DF8" w14:textId="77777777">
        <w:tc>
          <w:tcPr>
            <w:tcW w:w="994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6029B194" w14:textId="77777777" w:rsidR="00B66EF6" w:rsidRDefault="0001393C">
            <w:pPr>
              <w:spacing w:before="120" w:after="120" w:line="240" w:lineRule="auto"/>
              <w:jc w:val="both"/>
              <w:rPr>
                <w:sz w:val="20"/>
                <w:szCs w:val="20"/>
                <w:shd w:val="clear" w:color="auto" w:fill="CCFFCC"/>
              </w:rPr>
            </w:pPr>
            <w:r>
              <w:rPr>
                <w:b/>
                <w:u w:val="single"/>
                <w:shd w:val="clear" w:color="auto" w:fill="CCFFCC"/>
              </w:rPr>
              <w:t>AQC2 Response Guidance</w:t>
            </w:r>
          </w:p>
          <w:p w14:paraId="3A8E71E7" w14:textId="3B67CEAD" w:rsidR="00B66EF6" w:rsidRDefault="0001393C">
            <w:pPr>
              <w:spacing w:before="240" w:after="240"/>
              <w:ind w:left="560" w:hanging="280"/>
            </w:pPr>
            <w:r>
              <w:t xml:space="preserve">As a minimum your response must clearly demonstrate how your organisation </w:t>
            </w:r>
            <w:r w:rsidR="009F3839">
              <w:t xml:space="preserve">will </w:t>
            </w:r>
            <w:r>
              <w:t>deliver:</w:t>
            </w:r>
          </w:p>
          <w:p w14:paraId="05B47D6B" w14:textId="77777777" w:rsidR="00B66EF6" w:rsidRDefault="0001393C">
            <w:pPr>
              <w:numPr>
                <w:ilvl w:val="0"/>
                <w:numId w:val="3"/>
              </w:numPr>
              <w:spacing w:before="240" w:after="0"/>
            </w:pPr>
            <w:r>
              <w:t xml:space="preserve">The </w:t>
            </w:r>
            <w:r w:rsidRPr="00CF32F5">
              <w:t>extended discovery process e.g. technical support for a build/buy decision</w:t>
            </w:r>
            <w:r>
              <w:t xml:space="preserve">. </w:t>
            </w:r>
          </w:p>
          <w:p w14:paraId="783C24D2" w14:textId="77777777" w:rsidR="00B66EF6" w:rsidRDefault="0001393C">
            <w:pPr>
              <w:numPr>
                <w:ilvl w:val="0"/>
                <w:numId w:val="3"/>
              </w:numPr>
              <w:spacing w:after="0"/>
            </w:pPr>
            <w:r>
              <w:t>Execution and integration of alpha’s (rapid prototypes, technical spikes) within the Digital Definition process.</w:t>
            </w:r>
          </w:p>
          <w:p w14:paraId="365D79E9" w14:textId="77777777" w:rsidR="00B66EF6" w:rsidRDefault="0001393C">
            <w:pPr>
              <w:numPr>
                <w:ilvl w:val="0"/>
                <w:numId w:val="3"/>
              </w:numPr>
              <w:spacing w:after="0"/>
            </w:pPr>
            <w:r>
              <w:t>The user focused input to the development process and ongoing usability of the developing product.</w:t>
            </w:r>
          </w:p>
          <w:p w14:paraId="3B1AAF98" w14:textId="600598C1" w:rsidR="00B66EF6" w:rsidRDefault="000F6F0D" w:rsidP="004775E8">
            <w:pPr>
              <w:numPr>
                <w:ilvl w:val="0"/>
                <w:numId w:val="3"/>
              </w:numPr>
              <w:pBdr>
                <w:top w:val="nil"/>
                <w:left w:val="nil"/>
                <w:bottom w:val="nil"/>
                <w:right w:val="nil"/>
                <w:between w:val="nil"/>
              </w:pBdr>
              <w:spacing w:after="0"/>
            </w:pPr>
            <w:r>
              <w:t>I</w:t>
            </w:r>
            <w:r w:rsidR="0001393C" w:rsidRPr="004775E8">
              <w:t>ncorporate</w:t>
            </w:r>
            <w:r w:rsidRPr="004775E8">
              <w:t>d</w:t>
            </w:r>
            <w:r w:rsidR="0001393C" w:rsidRPr="004775E8">
              <w:t xml:space="preserve"> testing into the build process (build to test, integration testing, pen testing). </w:t>
            </w:r>
          </w:p>
          <w:p w14:paraId="09CF2CCB" w14:textId="1FBFFC7E" w:rsidR="00B66EF6" w:rsidRDefault="000F6F0D">
            <w:pPr>
              <w:numPr>
                <w:ilvl w:val="0"/>
                <w:numId w:val="3"/>
              </w:numPr>
              <w:spacing w:after="0"/>
            </w:pPr>
            <w:r>
              <w:t>A t</w:t>
            </w:r>
            <w:r w:rsidR="0001393C">
              <w:t>ransition from the beta phase into live services (including retirement of legacy functionality).</w:t>
            </w:r>
          </w:p>
          <w:p w14:paraId="6BF621AA" w14:textId="7865B155" w:rsidR="00B66EF6" w:rsidRDefault="000F6F0D">
            <w:pPr>
              <w:numPr>
                <w:ilvl w:val="0"/>
                <w:numId w:val="3"/>
              </w:numPr>
              <w:spacing w:after="0"/>
            </w:pPr>
            <w:r>
              <w:t xml:space="preserve">Agile methodologies, the accountability and pricing models over the lifecycle within the context of this overall development process. </w:t>
            </w:r>
          </w:p>
          <w:p w14:paraId="5C766041" w14:textId="77777777" w:rsidR="00B66EF6" w:rsidRDefault="00B66EF6">
            <w:pPr>
              <w:spacing w:after="0"/>
              <w:ind w:left="720"/>
            </w:pPr>
          </w:p>
          <w:p w14:paraId="4457943A" w14:textId="7EE40029" w:rsidR="00B66EF6" w:rsidRDefault="0001393C">
            <w:pP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xml:space="preserve">. Responses must include spaces between words. </w:t>
            </w:r>
          </w:p>
          <w:p w14:paraId="6EDE3D26" w14:textId="77777777" w:rsidR="00B66EF6" w:rsidRDefault="0001393C">
            <w:pPr>
              <w:jc w:val="both"/>
            </w:pPr>
            <w:r>
              <w:t xml:space="preserve">Bidders must refrain from including generalised statements, information not relevant to the topic and information related to marketing of your organisation. </w:t>
            </w:r>
          </w:p>
          <w:p w14:paraId="5EDCD0F7" w14:textId="77777777" w:rsidR="00B66EF6" w:rsidRDefault="0001393C">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3F84893D" w14:textId="4976787D" w:rsidR="00DD5DE8" w:rsidRDefault="00DD5DE8">
            <w:pPr>
              <w:jc w:val="both"/>
            </w:pPr>
            <w:r w:rsidRPr="00DD5DE8">
              <w:t>Whilst there will be no marks given to layout, spelling, punctuation and grammar, it will assist evaluators if attention is paid to these areas and you address each of the component parts in this response guidance in the order they are listed above and highlight which part (1 to 6) you are responding to i.e. within the text boxes please prefix the response with reference to the component part you are responding to.</w:t>
            </w:r>
          </w:p>
          <w:p w14:paraId="58497ECD" w14:textId="3DA98047" w:rsidR="00B66EF6" w:rsidRDefault="00B66EF6">
            <w:pPr>
              <w:jc w:val="both"/>
            </w:pPr>
          </w:p>
        </w:tc>
      </w:tr>
      <w:tr w:rsidR="00B66EF6" w14:paraId="5F1DFFC3"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Pr>
          <w:p w14:paraId="0A91815D" w14:textId="77777777" w:rsidR="00B66EF6" w:rsidRDefault="0001393C">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0B1C7E17" w14:textId="77777777" w:rsidR="00B66EF6" w:rsidRDefault="0001393C">
            <w:pPr>
              <w:spacing w:before="120" w:after="140" w:line="240" w:lineRule="auto"/>
              <w:jc w:val="both"/>
            </w:pPr>
            <w:r>
              <w:rPr>
                <w:b/>
              </w:rPr>
              <w:t>Evaluation Guidance</w:t>
            </w:r>
          </w:p>
        </w:tc>
      </w:tr>
      <w:tr w:rsidR="00B66EF6" w14:paraId="5BDB94B2"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CE9B9A7" w14:textId="77777777" w:rsidR="00B66EF6" w:rsidRDefault="0001393C">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D83FF07" w14:textId="77777777" w:rsidR="00B66EF6" w:rsidRDefault="0001393C">
            <w:pPr>
              <w:spacing w:before="120" w:after="120"/>
              <w:ind w:left="60" w:right="60"/>
              <w:jc w:val="both"/>
            </w:pPr>
            <w:r>
              <w:t>The bidders response fully addresses all 6 of the component parts  (1 to 6) of the response guidance above, for the delivery of Services, illustrating that the bidder has comprehensive understanding of the component parts which provides CCS with complete confidence that the bidder is capable of successful delivery.</w:t>
            </w:r>
          </w:p>
        </w:tc>
      </w:tr>
      <w:tr w:rsidR="00B66EF6" w14:paraId="6A94C921"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1E452C0" w14:textId="77777777" w:rsidR="00B66EF6" w:rsidRDefault="0001393C">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7F473A4E" w14:textId="77777777"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0350D409"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68F4EE7F" w14:textId="77777777" w:rsidR="00B66EF6" w:rsidRDefault="0001393C">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176E737A" w14:textId="2AAAF910" w:rsidR="00B66EF6" w:rsidRDefault="0001393C" w:rsidP="00DD5DE8">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13A48F3A"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4EE30009" w14:textId="77777777" w:rsidR="00B66EF6" w:rsidRDefault="0001393C">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75853DE6" w14:textId="7C21A969" w:rsidR="00B66EF6" w:rsidRDefault="0001393C">
            <w:pPr>
              <w:spacing w:before="300" w:after="0"/>
              <w:jc w:val="both"/>
            </w:pPr>
            <w:r>
              <w:t xml:space="preserve">The bidders response fully addresses </w:t>
            </w:r>
            <w:r w:rsidR="00DD5DE8">
              <w:t>3</w:t>
            </w:r>
            <w:r>
              <w:t xml:space="preserve"> 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3DBCF9F4" w14:textId="77777777">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2B17627D" w14:textId="77777777" w:rsidR="00B66EF6" w:rsidRDefault="0001393C">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009F2BA" w14:textId="77777777" w:rsidR="00DD5DE8" w:rsidRDefault="00DD5DE8" w:rsidP="00DD5DE8">
            <w:pPr>
              <w:spacing w:before="300" w:after="140"/>
              <w:jc w:val="both"/>
            </w:pPr>
            <w:r>
              <w:t>The bidders response fully addresses 2 of the 6 component parts  (1 to 6), of the response guidance above, providing CCS with no confidence that the bidder is capable of successful delivery</w:t>
            </w:r>
          </w:p>
          <w:p w14:paraId="68B17EB1" w14:textId="77777777" w:rsidR="00DD5DE8" w:rsidRDefault="00DD5DE8" w:rsidP="00DD5DE8">
            <w:pPr>
              <w:spacing w:before="300" w:after="140"/>
              <w:jc w:val="both"/>
            </w:pPr>
            <w:r>
              <w:t>OR</w:t>
            </w:r>
          </w:p>
          <w:p w14:paraId="7C56442F" w14:textId="77777777" w:rsidR="00DD5DE8" w:rsidRDefault="00DD5DE8" w:rsidP="00DD5DE8">
            <w:pPr>
              <w:spacing w:before="300" w:after="140"/>
              <w:jc w:val="both"/>
            </w:pPr>
          </w:p>
          <w:p w14:paraId="1482B0E5" w14:textId="77777777" w:rsidR="00DD5DE8" w:rsidRDefault="00DD5DE8" w:rsidP="00DD5DE8">
            <w:pPr>
              <w:spacing w:before="300" w:after="140"/>
              <w:jc w:val="both"/>
            </w:pPr>
            <w:r>
              <w:t>The bidders response fully addresses 1 of the 6 component parts  (1 to 6), of the response guidance above, providing CCS with no confidence that the bidder is capable of successful delivery</w:t>
            </w:r>
          </w:p>
          <w:p w14:paraId="74C8F15E" w14:textId="77777777" w:rsidR="00DD5DE8" w:rsidRDefault="00DD5DE8" w:rsidP="00DD5DE8">
            <w:pPr>
              <w:spacing w:before="300" w:after="140"/>
              <w:jc w:val="both"/>
            </w:pPr>
            <w:r>
              <w:t>OR</w:t>
            </w:r>
          </w:p>
          <w:p w14:paraId="5BE09B7B" w14:textId="77777777" w:rsidR="00DD5DE8" w:rsidRDefault="00DD5DE8" w:rsidP="00DD5DE8">
            <w:pPr>
              <w:spacing w:before="300" w:after="140"/>
              <w:jc w:val="both"/>
            </w:pPr>
            <w:r>
              <w:t>The bidders response has not fully addressed any of the 6 component parts (1 to 6) of the response guidance above, providing CCS with no confidence that the bidder is capable of successful delivery</w:t>
            </w:r>
          </w:p>
          <w:p w14:paraId="52B9B318" w14:textId="77777777" w:rsidR="00DD5DE8" w:rsidRDefault="00DD5DE8" w:rsidP="00DD5DE8">
            <w:pPr>
              <w:spacing w:before="300" w:after="140"/>
              <w:jc w:val="both"/>
            </w:pPr>
            <w:r>
              <w:lastRenderedPageBreak/>
              <w:t xml:space="preserve"> OR</w:t>
            </w:r>
          </w:p>
          <w:p w14:paraId="391891C3" w14:textId="77777777" w:rsidR="00DD5DE8" w:rsidRDefault="00DD5DE8" w:rsidP="00DD5DE8">
            <w:pPr>
              <w:spacing w:before="300" w:after="140"/>
              <w:jc w:val="both"/>
            </w:pPr>
            <w:r>
              <w:t xml:space="preserve"> A response has not been provided for this question.</w:t>
            </w:r>
          </w:p>
          <w:p w14:paraId="0B85E422" w14:textId="7E9CAAD8" w:rsidR="00DD5DE8" w:rsidRDefault="00DD5DE8" w:rsidP="00DD5DE8">
            <w:pPr>
              <w:spacing w:before="300" w:after="140"/>
              <w:jc w:val="both"/>
            </w:pPr>
            <w:r>
              <w:t>Please note that if you are awarded a score of zero for this question you will be deemed to have failed the procurement as a whole and we will reject your bid and you will be excluded from the competition.</w:t>
            </w:r>
          </w:p>
          <w:p w14:paraId="51D6EFDE" w14:textId="7E7FC562" w:rsidR="00B66EF6" w:rsidRDefault="00B66EF6">
            <w:pPr>
              <w:spacing w:before="120" w:after="140"/>
              <w:jc w:val="both"/>
            </w:pPr>
          </w:p>
        </w:tc>
      </w:tr>
    </w:tbl>
    <w:p w14:paraId="15CDEB79" w14:textId="77777777" w:rsidR="00B66EF6" w:rsidRDefault="00B66EF6">
      <w:pPr>
        <w:rPr>
          <w:b/>
        </w:rPr>
      </w:pPr>
    </w:p>
    <w:p w14:paraId="17CF2EAB" w14:textId="77777777" w:rsidR="00B66EF6" w:rsidRDefault="00B66EF6">
      <w:pPr>
        <w:rPr>
          <w:b/>
        </w:rPr>
      </w:pPr>
    </w:p>
    <w:tbl>
      <w:tblPr>
        <w:tblStyle w:val="aff3"/>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B66EF6" w14:paraId="1D9615E9" w14:textId="77777777">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14:paraId="023E01F5" w14:textId="77777777" w:rsidR="00B66EF6" w:rsidRDefault="0001393C">
            <w:pPr>
              <w:spacing w:before="120" w:after="120" w:line="240" w:lineRule="auto"/>
              <w:jc w:val="both"/>
              <w:rPr>
                <w:b/>
                <w:highlight w:val="white"/>
              </w:rPr>
            </w:pPr>
            <w:r>
              <w:rPr>
                <w:b/>
                <w:highlight w:val="white"/>
              </w:rPr>
              <w:t>AQC3</w:t>
            </w:r>
          </w:p>
          <w:p w14:paraId="1FDDD173" w14:textId="77777777" w:rsidR="00B66EF6" w:rsidRDefault="0001393C">
            <w:pPr>
              <w:spacing w:before="120" w:after="120" w:line="240" w:lineRule="auto"/>
              <w:jc w:val="both"/>
              <w:rPr>
                <w:b/>
                <w:highlight w:val="white"/>
              </w:rPr>
            </w:pPr>
            <w:r>
              <w:rPr>
                <w:b/>
                <w:highlight w:val="white"/>
              </w:rPr>
              <w:t xml:space="preserve">Service 5: </w:t>
            </w:r>
            <w:r>
              <w:rPr>
                <w:b/>
              </w:rPr>
              <w:t>Data management services</w:t>
            </w:r>
          </w:p>
          <w:p w14:paraId="1BB8DA29" w14:textId="77777777" w:rsidR="00B66EF6" w:rsidRDefault="0001393C">
            <w:pPr>
              <w:spacing w:before="120" w:after="120" w:line="240" w:lineRule="auto"/>
              <w:jc w:val="both"/>
              <w:rPr>
                <w:b/>
                <w:highlight w:val="white"/>
              </w:rPr>
            </w:pPr>
            <w:r>
              <w:rPr>
                <w:highlight w:val="white"/>
              </w:rPr>
              <w:t xml:space="preserve">Please demonstrate how your organisation works within the context of the data management services. </w:t>
            </w:r>
          </w:p>
        </w:tc>
      </w:tr>
      <w:tr w:rsidR="00B66EF6" w14:paraId="74704999" w14:textId="77777777">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21D35C45" w14:textId="77777777" w:rsidR="00B66EF6" w:rsidRDefault="0001393C">
            <w:pPr>
              <w:spacing w:before="120" w:after="120" w:line="240" w:lineRule="auto"/>
              <w:jc w:val="both"/>
              <w:rPr>
                <w:sz w:val="20"/>
                <w:szCs w:val="20"/>
                <w:shd w:val="clear" w:color="auto" w:fill="CCFFCC"/>
              </w:rPr>
            </w:pPr>
            <w:r>
              <w:rPr>
                <w:b/>
                <w:u w:val="single"/>
                <w:shd w:val="clear" w:color="auto" w:fill="CCFFCC"/>
              </w:rPr>
              <w:t>AQC3 Response Guidance</w:t>
            </w:r>
          </w:p>
          <w:p w14:paraId="448787A0" w14:textId="77777777" w:rsidR="00B66EF6" w:rsidRDefault="0001393C">
            <w:pPr>
              <w:spacing w:before="240" w:after="240"/>
              <w:ind w:left="560" w:hanging="280"/>
            </w:pPr>
            <w:r>
              <w:t xml:space="preserve">As a minimum your response must clearly demonstrate: </w:t>
            </w:r>
          </w:p>
          <w:p w14:paraId="1E6AE6AF" w14:textId="77777777" w:rsidR="00B66EF6" w:rsidRDefault="0001393C">
            <w:pPr>
              <w:numPr>
                <w:ilvl w:val="0"/>
                <w:numId w:val="7"/>
              </w:numPr>
              <w:spacing w:before="240" w:after="0"/>
            </w:pPr>
            <w:r>
              <w:t>Your processes for analysing, and mapping datasets (metadata management).</w:t>
            </w:r>
          </w:p>
          <w:p w14:paraId="06208E16" w14:textId="6E427D7D" w:rsidR="00B66EF6" w:rsidRDefault="0001393C">
            <w:pPr>
              <w:numPr>
                <w:ilvl w:val="0"/>
                <w:numId w:val="7"/>
              </w:numPr>
              <w:spacing w:after="0"/>
            </w:pPr>
            <w:r>
              <w:t>How you</w:t>
            </w:r>
            <w:r w:rsidR="000F6F0D">
              <w:t xml:space="preserve"> will</w:t>
            </w:r>
            <w:r>
              <w:t xml:space="preserve"> approach to move to near real time processing (versus batch) when you are presented with a number of legacy data sets.</w:t>
            </w:r>
          </w:p>
          <w:p w14:paraId="29F7928C" w14:textId="49794A1E" w:rsidR="00B66EF6" w:rsidRDefault="0001393C">
            <w:pPr>
              <w:numPr>
                <w:ilvl w:val="0"/>
                <w:numId w:val="7"/>
              </w:numPr>
              <w:spacing w:after="0"/>
            </w:pPr>
            <w:r>
              <w:t xml:space="preserve">How you </w:t>
            </w:r>
            <w:r w:rsidR="000F6F0D">
              <w:t xml:space="preserve">will </w:t>
            </w:r>
            <w:r>
              <w:t>migrate legacy data and ensure consistency with legacy analytics and reporting (consideration given to longitudinal use of data) if a new data platform has been put in place.</w:t>
            </w:r>
          </w:p>
          <w:p w14:paraId="19BDD350" w14:textId="07DFFEE1" w:rsidR="00B66EF6" w:rsidRDefault="0001393C">
            <w:pPr>
              <w:numPr>
                <w:ilvl w:val="0"/>
                <w:numId w:val="7"/>
              </w:numPr>
              <w:spacing w:after="0"/>
            </w:pPr>
            <w:r>
              <w:t>How you</w:t>
            </w:r>
            <w:r w:rsidR="000F6F0D">
              <w:t xml:space="preserve"> will</w:t>
            </w:r>
            <w:r>
              <w:t xml:space="preserve"> go about ensuring only the right people had access to data relevant to them assuming a mixed environment of internal and external users.</w:t>
            </w:r>
          </w:p>
          <w:p w14:paraId="22605E5C" w14:textId="53CDC898" w:rsidR="00B66EF6" w:rsidRDefault="0001393C">
            <w:pPr>
              <w:numPr>
                <w:ilvl w:val="0"/>
                <w:numId w:val="7"/>
              </w:numPr>
              <w:spacing w:after="0"/>
            </w:pPr>
            <w:r>
              <w:t>How you</w:t>
            </w:r>
            <w:r w:rsidR="000F6F0D">
              <w:t xml:space="preserve"> will</w:t>
            </w:r>
            <w:r>
              <w:t xml:space="preserve"> ensure highly sensitive and personal identities are protected whilst linking disparate data sets (e.g. care pathways).</w:t>
            </w:r>
          </w:p>
          <w:p w14:paraId="6610AF09" w14:textId="4E0D46E6" w:rsidR="00B66EF6" w:rsidRDefault="0001393C">
            <w:pPr>
              <w:numPr>
                <w:ilvl w:val="0"/>
                <w:numId w:val="7"/>
              </w:numPr>
              <w:spacing w:after="0"/>
            </w:pPr>
            <w:r>
              <w:t xml:space="preserve">How you </w:t>
            </w:r>
            <w:r w:rsidR="000F6F0D">
              <w:t>will</w:t>
            </w:r>
            <w:r>
              <w:t xml:space="preserve"> start to embed Machine Learning and Artificial Intelligence technologies within a traditional data environment.</w:t>
            </w:r>
          </w:p>
          <w:p w14:paraId="2917CE47" w14:textId="77777777" w:rsidR="00B66EF6" w:rsidRDefault="00B66EF6">
            <w:pPr>
              <w:jc w:val="both"/>
            </w:pPr>
          </w:p>
          <w:p w14:paraId="115143C0" w14:textId="2AF68B37" w:rsidR="00B66EF6" w:rsidRDefault="0001393C">
            <w:pP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Responses must include spaces between words</w:t>
            </w:r>
          </w:p>
          <w:p w14:paraId="75A0DAF0" w14:textId="77777777" w:rsidR="00B66EF6" w:rsidRDefault="0001393C">
            <w:pPr>
              <w:jc w:val="both"/>
            </w:pPr>
            <w:r>
              <w:t xml:space="preserve">Bidders must refrain from including generalised statements, information not relevant to the topic and information related to marketing of your organisation. </w:t>
            </w:r>
          </w:p>
          <w:p w14:paraId="36FC2040" w14:textId="77777777" w:rsidR="00B66EF6" w:rsidRDefault="0001393C">
            <w:pPr>
              <w:jc w:val="both"/>
            </w:pPr>
            <w:r>
              <w:lastRenderedPageBreak/>
              <w:t xml:space="preserve">You may include sections from existing internal documentation and policies as part of your answer but no attachments are permitted; any additional documents submitted will not be taken into consideration for the purpose of evaluation. </w:t>
            </w:r>
          </w:p>
          <w:p w14:paraId="4A309706" w14:textId="1C2F23CE" w:rsidR="00DD5DE8" w:rsidRDefault="00DD5DE8">
            <w:pPr>
              <w:jc w:val="both"/>
            </w:pPr>
            <w:r w:rsidRPr="00DD5DE8">
              <w:t>Whilst there will be no marks given to layout, spelling, punctuation and grammar, it will assist evaluators if attention is paid to these areas and you address each of the component parts in this response guidance in the order they are listed above and highlight which part (1 to 6) you are responding to i.e. within the text boxes please prefix the response with reference to the component part you are responding to.</w:t>
            </w:r>
          </w:p>
          <w:p w14:paraId="016E02DB" w14:textId="04E570D5" w:rsidR="00B66EF6" w:rsidRDefault="00B66EF6">
            <w:pPr>
              <w:jc w:val="both"/>
            </w:pPr>
          </w:p>
        </w:tc>
      </w:tr>
      <w:tr w:rsidR="00B66EF6" w14:paraId="00CE3753"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Pr>
          <w:p w14:paraId="12C45BB6" w14:textId="77777777" w:rsidR="00B66EF6" w:rsidRDefault="0001393C">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11FF0E24" w14:textId="77777777" w:rsidR="00B66EF6" w:rsidRDefault="0001393C">
            <w:pPr>
              <w:spacing w:before="120" w:after="140" w:line="240" w:lineRule="auto"/>
              <w:jc w:val="both"/>
            </w:pPr>
            <w:r>
              <w:rPr>
                <w:b/>
              </w:rPr>
              <w:t>Evaluation Guidance</w:t>
            </w:r>
          </w:p>
        </w:tc>
      </w:tr>
      <w:tr w:rsidR="00B66EF6" w14:paraId="777DC798"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022D2021" w14:textId="77777777" w:rsidR="00B66EF6" w:rsidRDefault="0001393C">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18365594" w14:textId="77777777" w:rsidR="00B66EF6" w:rsidRDefault="0001393C">
            <w:pPr>
              <w:spacing w:before="120" w:after="120"/>
              <w:ind w:left="60" w:right="60"/>
              <w:jc w:val="both"/>
            </w:pPr>
            <w:r>
              <w:t>The bidders response fully addresses all 6 of the component parts  (1 to 6) of the response guidance above, for the delivery of Services, illustrating that the bidder has comprehensive understanding of the component parts which provides CCS with complete confidence that the bidder is capable of successful delivery.</w:t>
            </w:r>
          </w:p>
        </w:tc>
      </w:tr>
      <w:tr w:rsidR="00B66EF6" w14:paraId="59E030AE"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2F5F05F2" w14:textId="77777777" w:rsidR="00B66EF6" w:rsidRDefault="0001393C">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6B73F08D" w14:textId="77777777"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4B4AE5E7"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08B86CF0" w14:textId="77777777" w:rsidR="00B66EF6" w:rsidRDefault="0001393C">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2637F1FB" w14:textId="71264C4E" w:rsidR="00B66EF6" w:rsidRDefault="0001393C" w:rsidP="00DD5DE8">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54E50E34"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3629FD8" w14:textId="77777777" w:rsidR="00B66EF6" w:rsidRDefault="0001393C">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99ADB8A" w14:textId="654A3DA0" w:rsidR="00B66EF6" w:rsidRDefault="0001393C">
            <w:pPr>
              <w:spacing w:before="300" w:after="0"/>
              <w:jc w:val="both"/>
            </w:pPr>
            <w:r>
              <w:t xml:space="preserve">The bidders response fully addresses </w:t>
            </w:r>
            <w:r w:rsidR="00DD5DE8">
              <w:t>3</w:t>
            </w:r>
            <w:r>
              <w:t xml:space="preserve"> 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33BDC47E" w14:textId="77777777">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25ECF42" w14:textId="77777777" w:rsidR="00B66EF6" w:rsidRDefault="0001393C">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18ECD587" w14:textId="77777777" w:rsidR="00DD5DE8" w:rsidRDefault="00DD5DE8" w:rsidP="00DD5DE8">
            <w:pPr>
              <w:spacing w:before="300" w:after="140"/>
              <w:jc w:val="both"/>
            </w:pPr>
            <w:r>
              <w:t>The bidders response fully addresses 2 of the 6 component parts  (1 to 6), of the response guidance above, providing CCS with no confidence that the bidder is capable of successful delivery</w:t>
            </w:r>
          </w:p>
          <w:p w14:paraId="50C85942" w14:textId="77777777" w:rsidR="00DD5DE8" w:rsidRDefault="00DD5DE8" w:rsidP="00DD5DE8">
            <w:pPr>
              <w:spacing w:before="300" w:after="140"/>
              <w:jc w:val="both"/>
            </w:pPr>
            <w:r>
              <w:t>OR</w:t>
            </w:r>
          </w:p>
          <w:p w14:paraId="3115222D" w14:textId="77777777" w:rsidR="00DD5DE8" w:rsidRDefault="00DD5DE8" w:rsidP="00DD5DE8">
            <w:pPr>
              <w:spacing w:before="300" w:after="140"/>
              <w:jc w:val="both"/>
            </w:pPr>
          </w:p>
          <w:p w14:paraId="12CCF317" w14:textId="77777777" w:rsidR="00DD5DE8" w:rsidRDefault="00DD5DE8" w:rsidP="00DD5DE8">
            <w:pPr>
              <w:spacing w:before="300" w:after="140"/>
              <w:jc w:val="both"/>
            </w:pPr>
            <w:r>
              <w:t>The bidders response fully addresses 1 of the 6 component parts  (1 to 6), of the response guidance above, providing CCS with no confidence that the bidder is capable of successful delivery</w:t>
            </w:r>
          </w:p>
          <w:p w14:paraId="5B966B8E" w14:textId="77777777" w:rsidR="00DD5DE8" w:rsidRDefault="00DD5DE8" w:rsidP="00DD5DE8">
            <w:pPr>
              <w:spacing w:before="300" w:after="140"/>
              <w:jc w:val="both"/>
            </w:pPr>
            <w:r>
              <w:t>OR</w:t>
            </w:r>
          </w:p>
          <w:p w14:paraId="34A91B40" w14:textId="77777777" w:rsidR="00DD5DE8" w:rsidRDefault="00DD5DE8" w:rsidP="00DD5DE8">
            <w:pPr>
              <w:spacing w:before="300" w:after="140"/>
              <w:jc w:val="both"/>
            </w:pPr>
            <w:r>
              <w:t>The bidders response has not fully addressed any of the 6 component parts (1 to 6) of the response guidance above, providing CCS with no confidence that the bidder is capable of successful delivery</w:t>
            </w:r>
          </w:p>
          <w:p w14:paraId="568738F8" w14:textId="77777777" w:rsidR="00DD5DE8" w:rsidRDefault="00DD5DE8" w:rsidP="00DD5DE8">
            <w:pPr>
              <w:spacing w:before="300" w:after="140"/>
              <w:jc w:val="both"/>
            </w:pPr>
            <w:r>
              <w:t xml:space="preserve"> OR</w:t>
            </w:r>
          </w:p>
          <w:p w14:paraId="1CA17051" w14:textId="77777777" w:rsidR="00DD5DE8" w:rsidRDefault="00DD5DE8" w:rsidP="00DD5DE8">
            <w:pPr>
              <w:spacing w:before="300" w:after="140"/>
              <w:jc w:val="both"/>
            </w:pPr>
            <w:r>
              <w:t xml:space="preserve"> A response has not been provided for this question.</w:t>
            </w:r>
          </w:p>
          <w:p w14:paraId="1B18FBEF" w14:textId="785E8E51" w:rsidR="00DD5DE8" w:rsidRDefault="00DD5DE8" w:rsidP="00DD5DE8">
            <w:pPr>
              <w:spacing w:before="300" w:after="140"/>
              <w:jc w:val="both"/>
            </w:pPr>
            <w:r>
              <w:t>Please note that if you are awarded a score of zero for this question you will be deemed to have failed the procurement as a whole and we will reject your bid and you will be excluded from the competition.</w:t>
            </w:r>
          </w:p>
          <w:p w14:paraId="71D28178" w14:textId="036DE365" w:rsidR="00B66EF6" w:rsidRDefault="00B66EF6">
            <w:pPr>
              <w:spacing w:before="120" w:after="140"/>
              <w:jc w:val="both"/>
            </w:pPr>
          </w:p>
        </w:tc>
      </w:tr>
    </w:tbl>
    <w:p w14:paraId="1227DED5" w14:textId="77777777" w:rsidR="00B66EF6" w:rsidRDefault="00B66EF6">
      <w:pPr>
        <w:rPr>
          <w:b/>
        </w:rPr>
      </w:pPr>
    </w:p>
    <w:p w14:paraId="1E9C48AE" w14:textId="77777777" w:rsidR="00B66EF6" w:rsidRDefault="00B66EF6">
      <w:pPr>
        <w:rPr>
          <w:b/>
        </w:rPr>
      </w:pPr>
    </w:p>
    <w:tbl>
      <w:tblPr>
        <w:tblStyle w:val="aff4"/>
        <w:tblW w:w="9885" w:type="dxa"/>
        <w:tblInd w:w="-2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380"/>
        <w:gridCol w:w="8505"/>
      </w:tblGrid>
      <w:tr w:rsidR="00B66EF6" w14:paraId="60878A4F" w14:textId="77777777">
        <w:tc>
          <w:tcPr>
            <w:tcW w:w="9885" w:type="dxa"/>
            <w:gridSpan w:val="2"/>
            <w:tcBorders>
              <w:top w:val="single" w:sz="4" w:space="0" w:color="00000A"/>
              <w:left w:val="single" w:sz="4" w:space="0" w:color="00000A"/>
              <w:bottom w:val="single" w:sz="4" w:space="0" w:color="00000A"/>
              <w:right w:val="single" w:sz="4" w:space="0" w:color="00000A"/>
            </w:tcBorders>
            <w:tcMar>
              <w:left w:w="108" w:type="dxa"/>
            </w:tcMar>
          </w:tcPr>
          <w:p w14:paraId="6C9CF0A2" w14:textId="77777777" w:rsidR="00B66EF6" w:rsidRDefault="0001393C">
            <w:pPr>
              <w:spacing w:before="120" w:after="120" w:line="240" w:lineRule="auto"/>
              <w:jc w:val="both"/>
              <w:rPr>
                <w:b/>
                <w:highlight w:val="white"/>
              </w:rPr>
            </w:pPr>
            <w:r>
              <w:rPr>
                <w:b/>
                <w:highlight w:val="white"/>
              </w:rPr>
              <w:t xml:space="preserve">AQC4 </w:t>
            </w:r>
          </w:p>
          <w:p w14:paraId="5BC8643F" w14:textId="77777777" w:rsidR="00B66EF6" w:rsidRDefault="0001393C">
            <w:pPr>
              <w:spacing w:before="240" w:after="240"/>
              <w:rPr>
                <w:b/>
              </w:rPr>
            </w:pPr>
            <w:r>
              <w:rPr>
                <w:b/>
              </w:rPr>
              <w:t>Corporate Social Responsibility</w:t>
            </w:r>
          </w:p>
          <w:p w14:paraId="31BAA638" w14:textId="77777777" w:rsidR="00B66EF6" w:rsidRDefault="0001393C">
            <w:pPr>
              <w:spacing w:before="120" w:after="120" w:line="240" w:lineRule="auto"/>
              <w:jc w:val="both"/>
              <w:rPr>
                <w:b/>
                <w:highlight w:val="white"/>
              </w:rPr>
            </w:pPr>
            <w:bookmarkStart w:id="1" w:name="_heading=h.gjdgxs" w:colFirst="0" w:colLast="0"/>
            <w:bookmarkEnd w:id="1"/>
            <w:r>
              <w:rPr>
                <w:sz w:val="24"/>
                <w:szCs w:val="24"/>
              </w:rPr>
              <w:t xml:space="preserve">Please describe how you will enact your Corporate Social Responsibility (CSR) credentials within a complex environment of ongoing IT development and operations in accordance with Joint Schedule 5 – Corporate Social Responsibility. </w:t>
            </w:r>
            <w:r>
              <w:t xml:space="preserve"> </w:t>
            </w:r>
          </w:p>
        </w:tc>
      </w:tr>
      <w:tr w:rsidR="00B66EF6" w14:paraId="00EA255F" w14:textId="77777777">
        <w:tc>
          <w:tcPr>
            <w:tcW w:w="988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14:paraId="4AD1DBFB" w14:textId="77777777" w:rsidR="00B66EF6" w:rsidRDefault="0001393C">
            <w:pPr>
              <w:spacing w:before="120" w:after="120" w:line="240" w:lineRule="auto"/>
              <w:jc w:val="both"/>
              <w:rPr>
                <w:sz w:val="20"/>
                <w:szCs w:val="20"/>
                <w:shd w:val="clear" w:color="auto" w:fill="CCFFCC"/>
              </w:rPr>
            </w:pPr>
            <w:r>
              <w:rPr>
                <w:b/>
                <w:u w:val="single"/>
                <w:shd w:val="clear" w:color="auto" w:fill="CCFFCC"/>
              </w:rPr>
              <w:t>AQC4 Response Guidance</w:t>
            </w:r>
          </w:p>
          <w:p w14:paraId="6FF0F982" w14:textId="77777777" w:rsidR="00B66EF6" w:rsidRDefault="0001393C">
            <w:pPr>
              <w:spacing w:before="240" w:after="240"/>
              <w:ind w:left="560" w:hanging="280"/>
            </w:pPr>
            <w:r>
              <w:t xml:space="preserve">As a minimum your response must clearly demonstrate: </w:t>
            </w:r>
          </w:p>
          <w:p w14:paraId="0AA0DB74" w14:textId="51893535" w:rsidR="00B66EF6" w:rsidRDefault="0001393C" w:rsidP="004775E8">
            <w:pPr>
              <w:numPr>
                <w:ilvl w:val="0"/>
                <w:numId w:val="6"/>
              </w:numPr>
              <w:spacing w:after="0"/>
            </w:pPr>
            <w:r w:rsidRPr="004775E8">
              <w:t>What your organisation ha</w:t>
            </w:r>
            <w:r w:rsidR="00FD12F0" w:rsidRPr="004775E8">
              <w:t>s</w:t>
            </w:r>
            <w:r w:rsidRPr="004775E8">
              <w:t xml:space="preserve"> in place to promote diversity in terms of developing staff and motivating teams</w:t>
            </w:r>
            <w:r>
              <w:t>.</w:t>
            </w:r>
          </w:p>
          <w:p w14:paraId="3C08392C" w14:textId="2B7A7EFD" w:rsidR="00FD12F0" w:rsidRDefault="0001393C">
            <w:pPr>
              <w:numPr>
                <w:ilvl w:val="0"/>
                <w:numId w:val="6"/>
              </w:numPr>
              <w:spacing w:after="0"/>
            </w:pPr>
            <w:r>
              <w:t>How you</w:t>
            </w:r>
            <w:r w:rsidR="00FD12F0">
              <w:t xml:space="preserve"> will</w:t>
            </w:r>
            <w:r>
              <w:t xml:space="preserve"> influence staff and the supply chain with respect to modern slavery risks relating to the contract.</w:t>
            </w:r>
          </w:p>
          <w:p w14:paraId="6AC397B9" w14:textId="29D174A5" w:rsidR="00B66EF6" w:rsidRDefault="003F703C">
            <w:pPr>
              <w:numPr>
                <w:ilvl w:val="0"/>
                <w:numId w:val="6"/>
              </w:numPr>
              <w:spacing w:after="0"/>
            </w:pPr>
            <w:r>
              <w:t>Your p</w:t>
            </w:r>
            <w:r w:rsidR="0001393C">
              <w:t xml:space="preserve">roposed measures to identify and deliver opportunities to remove or reduce any negative environmental impacts of the contract and to deliver environmental benefits through the contract </w:t>
            </w:r>
            <w:r w:rsidR="0001393C" w:rsidRPr="004775E8">
              <w:rPr>
                <w:b/>
                <w:u w:val="single"/>
              </w:rPr>
              <w:t>and</w:t>
            </w:r>
            <w:r w:rsidR="0001393C">
              <w:t xml:space="preserve"> how these will be implemented.</w:t>
            </w:r>
          </w:p>
          <w:p w14:paraId="6CA08EDD" w14:textId="0D8A48A4" w:rsidR="00B66EF6" w:rsidRDefault="0001393C">
            <w:pPr>
              <w:numPr>
                <w:ilvl w:val="0"/>
                <w:numId w:val="6"/>
              </w:numPr>
              <w:spacing w:after="0"/>
            </w:pPr>
            <w:r>
              <w:lastRenderedPageBreak/>
              <w:t xml:space="preserve">How you </w:t>
            </w:r>
            <w:r w:rsidR="003F703C">
              <w:t xml:space="preserve">will </w:t>
            </w:r>
            <w:r>
              <w:t xml:space="preserve">deal with end-customers (i.e. GPs, Hospitals, Social Care organisations, different related government bodies) by taking into account the needs of those who might be digitally excluded and design inclusive and accessible services as per the Digital Inclusion Guide for Health and Social Care </w:t>
            </w:r>
            <w:hyperlink r:id="rId10" w:history="1">
              <w:r w:rsidRPr="003D7483">
                <w:rPr>
                  <w:rStyle w:val="Hyperlink"/>
                </w:rPr>
                <w:t>https://digital.nhs.uk/about-nhs-digital/our-work/digital-inclusion</w:t>
              </w:r>
            </w:hyperlink>
          </w:p>
          <w:p w14:paraId="66959B62" w14:textId="720090B1" w:rsidR="00B66EF6" w:rsidRDefault="003F703C">
            <w:pPr>
              <w:numPr>
                <w:ilvl w:val="0"/>
                <w:numId w:val="6"/>
              </w:numPr>
              <w:spacing w:after="0"/>
            </w:pPr>
            <w:r>
              <w:t>The</w:t>
            </w:r>
            <w:r w:rsidR="0001393C">
              <w:t xml:space="preserve"> policies you have in place to ensure ethical behaviour.</w:t>
            </w:r>
          </w:p>
          <w:p w14:paraId="1476FC69" w14:textId="77777777" w:rsidR="00B66EF6" w:rsidRDefault="0001393C">
            <w:pPr>
              <w:numPr>
                <w:ilvl w:val="0"/>
                <w:numId w:val="6"/>
              </w:numPr>
              <w:spacing w:after="0"/>
            </w:pPr>
            <w:r>
              <w:t>What other policies, training and related practices have you put in place to ensure any staff (permanent or temporary) are aware of their contribution to these responsibilities.</w:t>
            </w:r>
          </w:p>
          <w:p w14:paraId="33BDFAA6" w14:textId="77777777" w:rsidR="00B66EF6" w:rsidRDefault="00B66EF6">
            <w:pPr>
              <w:jc w:val="both"/>
            </w:pPr>
          </w:p>
          <w:p w14:paraId="1A45761E" w14:textId="44E93B42" w:rsidR="00B66EF6" w:rsidRDefault="0001393C">
            <w:pPr>
              <w:jc w:val="both"/>
            </w:pPr>
            <w:r>
              <w:t xml:space="preserve">Maximum character count for the response – 6000 characters including spaces and punctuation (within the </w:t>
            </w:r>
            <w:r w:rsidR="003D7483">
              <w:t>eSourcing tool</w:t>
            </w:r>
            <w:r>
              <w:t xml:space="preserve"> please submit your response in the three 2000 character texts boxes available for this question). Please note this character count cannot be exceeded within the </w:t>
            </w:r>
            <w:r w:rsidR="003D7483">
              <w:t>eSourcing tool</w:t>
            </w:r>
            <w:r>
              <w:t xml:space="preserve">. Responses must include spaces between words </w:t>
            </w:r>
          </w:p>
          <w:p w14:paraId="75D11F22" w14:textId="77777777" w:rsidR="00B66EF6" w:rsidRDefault="0001393C">
            <w:pPr>
              <w:jc w:val="both"/>
            </w:pPr>
            <w:r>
              <w:t xml:space="preserve">Bidders must refrain from including generalised statements, information not relevant to the topic and information related to marketing of your organisation. </w:t>
            </w:r>
          </w:p>
          <w:p w14:paraId="72A44B11" w14:textId="77777777" w:rsidR="00B66EF6" w:rsidRDefault="0001393C">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14:paraId="3F3A7123" w14:textId="2AC35B26" w:rsidR="00DD5DE8" w:rsidRDefault="00DD5DE8">
            <w:pPr>
              <w:jc w:val="both"/>
            </w:pPr>
            <w:r w:rsidRPr="00DD5DE8">
              <w:t>Whilst there will be no marks given to layout, spelling, punctuation and grammar, it will assist evaluators if attention is paid to these areas and you address each of the component parts in this response guidance in the order they are listed above and highlight which part (1 to 6) you are responding to i.e. within the text boxes please prefix the response with reference to the component part you are responding to.</w:t>
            </w:r>
          </w:p>
          <w:p w14:paraId="23E0C4C9" w14:textId="368F56C2" w:rsidR="00B66EF6" w:rsidRDefault="00B66EF6">
            <w:pPr>
              <w:jc w:val="both"/>
              <w:rPr>
                <w:b/>
              </w:rPr>
            </w:pPr>
          </w:p>
        </w:tc>
      </w:tr>
      <w:tr w:rsidR="00B66EF6" w14:paraId="4D50B31F"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Pr>
          <w:p w14:paraId="31A85287" w14:textId="77777777" w:rsidR="00B66EF6" w:rsidRDefault="0001393C">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14:paraId="2172D48C" w14:textId="77777777" w:rsidR="00B66EF6" w:rsidRDefault="0001393C">
            <w:pPr>
              <w:spacing w:before="120" w:after="140" w:line="240" w:lineRule="auto"/>
              <w:jc w:val="both"/>
            </w:pPr>
            <w:r>
              <w:rPr>
                <w:b/>
              </w:rPr>
              <w:t>Evaluation Guidance</w:t>
            </w:r>
          </w:p>
        </w:tc>
      </w:tr>
      <w:tr w:rsidR="00B66EF6" w14:paraId="4B98A158"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2BF48D8F" w14:textId="77777777" w:rsidR="00B66EF6" w:rsidRDefault="0001393C">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5FE76849" w14:textId="77777777" w:rsidR="00B66EF6" w:rsidRDefault="0001393C">
            <w:pPr>
              <w:spacing w:before="120" w:after="120"/>
              <w:ind w:left="60" w:right="60"/>
              <w:jc w:val="both"/>
            </w:pPr>
            <w:r>
              <w:t>The bidders response fully addresses all 6 of the component parts  (1 to 6) of the response guidance above, for the delivery of Services, illustrating that the bidder has comprehensive understanding of the component parts which provides CCS with complete confidence that the bidder is capable of successful delivery.</w:t>
            </w:r>
          </w:p>
        </w:tc>
      </w:tr>
      <w:tr w:rsidR="00B66EF6" w14:paraId="07F29FF4"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39728B3B" w14:textId="77777777" w:rsidR="00B66EF6" w:rsidRDefault="0001393C">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7A541D3D" w14:textId="77777777" w:rsidR="00B66EF6" w:rsidRDefault="0001393C">
            <w:pPr>
              <w:spacing w:before="120" w:after="120"/>
              <w:ind w:left="60" w:right="60"/>
              <w:jc w:val="both"/>
            </w:pPr>
            <w:r>
              <w:t>The bidders response fully addresses 5 of the 6 component parts (1 to 6) of the response guidance above,  for the delivery of Services, illustrating that the bidder has an understanding of the component parts which provides CCS with confidence that the bidder is capable of successful delivery.</w:t>
            </w:r>
          </w:p>
        </w:tc>
      </w:tr>
      <w:tr w:rsidR="00B66EF6" w14:paraId="06A63221"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01EF119C" w14:textId="77777777" w:rsidR="00B66EF6" w:rsidRDefault="0001393C">
            <w:r>
              <w:lastRenderedPageBreak/>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B834977" w14:textId="34001111" w:rsidR="00B66EF6" w:rsidRDefault="0001393C">
            <w:pPr>
              <w:spacing w:before="120" w:after="120"/>
              <w:ind w:left="60" w:right="60"/>
              <w:jc w:val="both"/>
            </w:pPr>
            <w:r>
              <w:t>The bidders response fully addresses  4 of the 6 component parts (1 to 6) of the response guidance above,  for the delivery of Services, illustrating that the bidder has an element of understanding of the component parts which provides CCS with some confidence that the bidder is capable of successful delivery.</w:t>
            </w:r>
          </w:p>
        </w:tc>
      </w:tr>
      <w:tr w:rsidR="00B66EF6" w14:paraId="7BA1271C"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30DDC294" w14:textId="77777777" w:rsidR="00B66EF6" w:rsidRDefault="0001393C">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14:paraId="467E7025" w14:textId="31A60D17" w:rsidR="00B66EF6" w:rsidRDefault="0001393C">
            <w:pPr>
              <w:spacing w:before="300" w:after="0"/>
              <w:jc w:val="both"/>
            </w:pPr>
            <w:r>
              <w:t xml:space="preserve">The bidders response fully addresses </w:t>
            </w:r>
            <w:r w:rsidR="00DD5DE8">
              <w:t>3</w:t>
            </w:r>
            <w:r>
              <w:t xml:space="preserve"> of the 6 component parts (1 to 6) of the response guidance above, for the delivery of Services, illustrating that the bidder has a low understanding of the component parts which provides CCS with little confidence that the bidder is capable of successful delivery.</w:t>
            </w:r>
          </w:p>
        </w:tc>
      </w:tr>
      <w:tr w:rsidR="00B66EF6" w14:paraId="7ED7913D" w14:textId="77777777">
        <w:tc>
          <w:tcPr>
            <w:tcW w:w="13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0665E0C" w14:textId="77777777" w:rsidR="00B66EF6" w:rsidRDefault="0001393C">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14:paraId="7A86C4DE" w14:textId="77777777" w:rsidR="00DD5DE8" w:rsidRDefault="00DD5DE8" w:rsidP="00DD5DE8">
            <w:pPr>
              <w:spacing w:before="300" w:after="140"/>
              <w:jc w:val="both"/>
            </w:pPr>
            <w:r>
              <w:t>The bidders response fully addresses 2 of the 6 component parts  (1 to 6), of the response guidance above, providing CCS with no confidence that the bidder is capable of successful delivery</w:t>
            </w:r>
          </w:p>
          <w:p w14:paraId="1F3B8152" w14:textId="77777777" w:rsidR="00DD5DE8" w:rsidRDefault="00DD5DE8" w:rsidP="00DD5DE8">
            <w:pPr>
              <w:spacing w:before="300" w:after="140"/>
              <w:jc w:val="both"/>
            </w:pPr>
            <w:r>
              <w:t>OR</w:t>
            </w:r>
          </w:p>
          <w:p w14:paraId="48DCE641" w14:textId="77777777" w:rsidR="00DD5DE8" w:rsidRDefault="00DD5DE8" w:rsidP="00DD5DE8">
            <w:pPr>
              <w:spacing w:before="300" w:after="140"/>
              <w:jc w:val="both"/>
            </w:pPr>
          </w:p>
          <w:p w14:paraId="5D7A1FAE" w14:textId="77777777" w:rsidR="00DD5DE8" w:rsidRDefault="00DD5DE8" w:rsidP="00DD5DE8">
            <w:pPr>
              <w:spacing w:before="300" w:after="140"/>
              <w:jc w:val="both"/>
            </w:pPr>
            <w:r>
              <w:t>The bidders response fully addresses 1 of the 6 component parts  (1 to 6), of the response guidance above, providing CCS with no confidence that the bidder is capable of successful delivery</w:t>
            </w:r>
          </w:p>
          <w:p w14:paraId="311E4EC6" w14:textId="77777777" w:rsidR="00DD5DE8" w:rsidRDefault="00DD5DE8" w:rsidP="00DD5DE8">
            <w:pPr>
              <w:spacing w:before="300" w:after="140"/>
              <w:jc w:val="both"/>
            </w:pPr>
            <w:r>
              <w:t>OR</w:t>
            </w:r>
          </w:p>
          <w:p w14:paraId="72C0BF5E" w14:textId="77777777" w:rsidR="00DD5DE8" w:rsidRDefault="00DD5DE8" w:rsidP="00DD5DE8">
            <w:pPr>
              <w:spacing w:before="300" w:after="140"/>
              <w:jc w:val="both"/>
            </w:pPr>
            <w:r>
              <w:t>The bidders response has not fully addressed any of the 6 component parts (1 to 6) of the response guidance above, providing CCS with no confidence that the bidder is capable of successful delivery</w:t>
            </w:r>
          </w:p>
          <w:p w14:paraId="677A7740" w14:textId="77777777" w:rsidR="00DD5DE8" w:rsidRDefault="00DD5DE8" w:rsidP="00DD5DE8">
            <w:pPr>
              <w:spacing w:before="300" w:after="140"/>
              <w:jc w:val="both"/>
            </w:pPr>
            <w:r>
              <w:t xml:space="preserve"> OR</w:t>
            </w:r>
          </w:p>
          <w:p w14:paraId="603DC710" w14:textId="77777777" w:rsidR="00DD5DE8" w:rsidRDefault="00DD5DE8" w:rsidP="00DD5DE8">
            <w:pPr>
              <w:spacing w:before="300" w:after="140"/>
              <w:jc w:val="both"/>
            </w:pPr>
            <w:r>
              <w:t xml:space="preserve"> A response has not been provided for this question.</w:t>
            </w:r>
          </w:p>
          <w:p w14:paraId="14A2CDD0" w14:textId="3D0A9178" w:rsidR="00DD5DE8" w:rsidRDefault="00DD5DE8" w:rsidP="00DD5DE8">
            <w:pPr>
              <w:spacing w:before="300" w:after="140"/>
              <w:jc w:val="both"/>
            </w:pPr>
            <w:r>
              <w:t>Please note that if you are awarded a score of zero for this question you will be deemed to have failed the procurement as a whole and we will reject your bid and you will be excluded from the competition.</w:t>
            </w:r>
          </w:p>
          <w:p w14:paraId="1966264A" w14:textId="7581B0BA" w:rsidR="00B66EF6" w:rsidRDefault="00B66EF6">
            <w:pPr>
              <w:spacing w:before="120" w:after="140"/>
              <w:jc w:val="both"/>
            </w:pPr>
          </w:p>
        </w:tc>
      </w:tr>
    </w:tbl>
    <w:p w14:paraId="2519CD92" w14:textId="77777777" w:rsidR="00B66EF6" w:rsidRDefault="00B66EF6">
      <w:pPr>
        <w:rPr>
          <w:b/>
        </w:rPr>
      </w:pPr>
    </w:p>
    <w:sectPr w:rsidR="00B66EF6">
      <w:footerReference w:type="default" r:id="rId11"/>
      <w:footerReference w:type="first" r:id="rId12"/>
      <w:pgSz w:w="11906" w:h="16838"/>
      <w:pgMar w:top="1440" w:right="1440" w:bottom="198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8C48" w14:textId="77777777" w:rsidR="002816E0" w:rsidRDefault="002816E0">
      <w:pPr>
        <w:spacing w:after="0" w:line="240" w:lineRule="auto"/>
      </w:pPr>
      <w:r>
        <w:separator/>
      </w:r>
    </w:p>
  </w:endnote>
  <w:endnote w:type="continuationSeparator" w:id="0">
    <w:p w14:paraId="788050B9" w14:textId="77777777" w:rsidR="002816E0" w:rsidRDefault="0028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45A5" w14:textId="77777777" w:rsidR="00BD5572" w:rsidRDefault="00BD5572">
    <w:pPr>
      <w:pBdr>
        <w:top w:val="nil"/>
        <w:left w:val="nil"/>
        <w:bottom w:val="nil"/>
        <w:right w:val="nil"/>
        <w:between w:val="nil"/>
      </w:pBdr>
      <w:tabs>
        <w:tab w:val="right" w:pos="8647"/>
      </w:tabs>
      <w:spacing w:after="0" w:line="240" w:lineRule="auto"/>
      <w:rPr>
        <w:sz w:val="16"/>
        <w:szCs w:val="16"/>
      </w:rPr>
    </w:pPr>
  </w:p>
  <w:p w14:paraId="00F9C5C1"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Digital Capability for Health</w:t>
    </w:r>
  </w:p>
  <w:p w14:paraId="09242581"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Award Questionnaire Response Guidance, Evaluation and Marking Scheme</w:t>
    </w:r>
  </w:p>
  <w:p w14:paraId="4ABF75AB" w14:textId="0A65D9AD"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Attachment 2c</w:t>
    </w:r>
  </w:p>
  <w:p w14:paraId="2E12021E" w14:textId="00695A9A" w:rsidR="00BD5572" w:rsidRDefault="00BD5572">
    <w:pPr>
      <w:pBdr>
        <w:top w:val="nil"/>
        <w:left w:val="nil"/>
        <w:bottom w:val="nil"/>
        <w:right w:val="nil"/>
        <w:between w:val="nil"/>
      </w:pBdr>
      <w:tabs>
        <w:tab w:val="right" w:pos="8647"/>
      </w:tabs>
      <w:spacing w:after="708" w:line="240" w:lineRule="auto"/>
      <w:jc w:val="right"/>
    </w:pPr>
    <w:r>
      <w:rPr>
        <w:sz w:val="20"/>
        <w:szCs w:val="20"/>
      </w:rPr>
      <w:fldChar w:fldCharType="begin"/>
    </w:r>
    <w:r>
      <w:rPr>
        <w:sz w:val="20"/>
        <w:szCs w:val="20"/>
      </w:rPr>
      <w:instrText>PAGE</w:instrText>
    </w:r>
    <w:r>
      <w:rPr>
        <w:sz w:val="20"/>
        <w:szCs w:val="20"/>
      </w:rPr>
      <w:fldChar w:fldCharType="separate"/>
    </w:r>
    <w:r w:rsidR="004B6BB6">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2683" w14:textId="77777777" w:rsidR="00BD5572" w:rsidRDefault="00BD5572">
    <w:pPr>
      <w:pBdr>
        <w:top w:val="nil"/>
        <w:left w:val="nil"/>
        <w:bottom w:val="nil"/>
        <w:right w:val="nil"/>
        <w:between w:val="nil"/>
      </w:pBdr>
      <w:tabs>
        <w:tab w:val="right" w:pos="8647"/>
      </w:tabs>
      <w:spacing w:after="0" w:line="240" w:lineRule="auto"/>
      <w:rPr>
        <w:sz w:val="16"/>
        <w:szCs w:val="16"/>
      </w:rPr>
    </w:pPr>
  </w:p>
  <w:p w14:paraId="5B7472B7"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Corporate Finance Services</w:t>
    </w:r>
  </w:p>
  <w:p w14:paraId="1D61AB87"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Award Questionnaire Response Guidance, Evaluation and Marking Scheme</w:t>
    </w:r>
  </w:p>
  <w:p w14:paraId="46FE13BD"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Attachment 3</w:t>
    </w:r>
  </w:p>
  <w:p w14:paraId="1C480E42" w14:textId="77777777" w:rsidR="00BD5572" w:rsidRDefault="00BD5572">
    <w:pPr>
      <w:pBdr>
        <w:top w:val="nil"/>
        <w:left w:val="nil"/>
        <w:bottom w:val="nil"/>
        <w:right w:val="nil"/>
        <w:between w:val="nil"/>
      </w:pBdr>
      <w:tabs>
        <w:tab w:val="right" w:pos="8647"/>
      </w:tabs>
      <w:spacing w:after="0" w:line="240" w:lineRule="auto"/>
      <w:rPr>
        <w:sz w:val="16"/>
        <w:szCs w:val="16"/>
      </w:rPr>
    </w:pPr>
    <w:r>
      <w:rPr>
        <w:sz w:val="16"/>
        <w:szCs w:val="16"/>
      </w:rPr>
      <w:t>Version 0.2</w:t>
    </w:r>
  </w:p>
  <w:p w14:paraId="1357B03A" w14:textId="77777777" w:rsidR="00BD5572" w:rsidRDefault="00BD5572">
    <w:pPr>
      <w:pBdr>
        <w:top w:val="nil"/>
        <w:left w:val="nil"/>
        <w:bottom w:val="nil"/>
        <w:right w:val="nil"/>
        <w:between w:val="nil"/>
      </w:pBdr>
      <w:tabs>
        <w:tab w:val="right" w:pos="8647"/>
      </w:tabs>
      <w:spacing w:after="708" w:line="240" w:lineRule="auto"/>
      <w:jc w:val="right"/>
    </w:pPr>
    <w:r>
      <w:rPr>
        <w:sz w:val="20"/>
        <w:szCs w:val="20"/>
      </w:rPr>
      <w:fldChar w:fldCharType="begin"/>
    </w:r>
    <w:r>
      <w:rPr>
        <w:sz w:val="20"/>
        <w:szCs w:val="20"/>
      </w:rPr>
      <w:instrText>PAGE</w:instrTex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10B1" w14:textId="77777777" w:rsidR="002816E0" w:rsidRDefault="002816E0">
      <w:pPr>
        <w:spacing w:after="0" w:line="240" w:lineRule="auto"/>
      </w:pPr>
      <w:r>
        <w:separator/>
      </w:r>
    </w:p>
  </w:footnote>
  <w:footnote w:type="continuationSeparator" w:id="0">
    <w:p w14:paraId="09D490F8" w14:textId="77777777" w:rsidR="002816E0" w:rsidRDefault="00281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168DC"/>
    <w:multiLevelType w:val="multilevel"/>
    <w:tmpl w:val="1A7E9D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BF009D"/>
    <w:multiLevelType w:val="multilevel"/>
    <w:tmpl w:val="49CEC1C0"/>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95C49"/>
    <w:multiLevelType w:val="multilevel"/>
    <w:tmpl w:val="32BE2F1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7A1EEF"/>
    <w:multiLevelType w:val="multilevel"/>
    <w:tmpl w:val="DF2C36D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417C9A"/>
    <w:multiLevelType w:val="multilevel"/>
    <w:tmpl w:val="F724EA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F46330A"/>
    <w:multiLevelType w:val="multilevel"/>
    <w:tmpl w:val="A134E16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EA5EF1"/>
    <w:multiLevelType w:val="multilevel"/>
    <w:tmpl w:val="05166D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7DF2D04"/>
    <w:multiLevelType w:val="multilevel"/>
    <w:tmpl w:val="4CBC31A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912A9A"/>
    <w:multiLevelType w:val="multilevel"/>
    <w:tmpl w:val="08E20124"/>
    <w:lvl w:ilvl="0">
      <w:start w:val="1"/>
      <w:numFmt w:val="decimal"/>
      <w:lvlText w:val="%1."/>
      <w:lvlJc w:val="left"/>
      <w:pPr>
        <w:ind w:left="108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B7637D"/>
    <w:multiLevelType w:val="multilevel"/>
    <w:tmpl w:val="08E20124"/>
    <w:lvl w:ilvl="0">
      <w:start w:val="1"/>
      <w:numFmt w:val="decimal"/>
      <w:lvlText w:val="%1."/>
      <w:lvlJc w:val="left"/>
      <w:pPr>
        <w:ind w:left="108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7E6808"/>
    <w:multiLevelType w:val="hybridMultilevel"/>
    <w:tmpl w:val="9374683A"/>
    <w:lvl w:ilvl="0" w:tplc="0BFADE5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D6DC2"/>
    <w:multiLevelType w:val="multilevel"/>
    <w:tmpl w:val="D732276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0"/>
  </w:num>
  <w:num w:numId="3">
    <w:abstractNumId w:val="2"/>
  </w:num>
  <w:num w:numId="4">
    <w:abstractNumId w:val="4"/>
  </w:num>
  <w:num w:numId="5">
    <w:abstractNumId w:val="11"/>
  </w:num>
  <w:num w:numId="6">
    <w:abstractNumId w:val="3"/>
  </w:num>
  <w:num w:numId="7">
    <w:abstractNumId w:val="5"/>
  </w:num>
  <w:num w:numId="8">
    <w:abstractNumId w:val="6"/>
  </w:num>
  <w:num w:numId="9">
    <w:abstractNumId w:val="8"/>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F6"/>
    <w:rsid w:val="0001393C"/>
    <w:rsid w:val="00026C96"/>
    <w:rsid w:val="0006025B"/>
    <w:rsid w:val="000C0348"/>
    <w:rsid w:val="000D77A8"/>
    <w:rsid w:val="000F46BD"/>
    <w:rsid w:val="000F6F0D"/>
    <w:rsid w:val="001401BD"/>
    <w:rsid w:val="0014295A"/>
    <w:rsid w:val="00146548"/>
    <w:rsid w:val="00146AD5"/>
    <w:rsid w:val="001A7EE0"/>
    <w:rsid w:val="001A7F1E"/>
    <w:rsid w:val="002816E0"/>
    <w:rsid w:val="002C0350"/>
    <w:rsid w:val="00305E56"/>
    <w:rsid w:val="00322090"/>
    <w:rsid w:val="00335C19"/>
    <w:rsid w:val="00343715"/>
    <w:rsid w:val="00372302"/>
    <w:rsid w:val="003A113A"/>
    <w:rsid w:val="003A361C"/>
    <w:rsid w:val="003C2834"/>
    <w:rsid w:val="003D2277"/>
    <w:rsid w:val="003D7483"/>
    <w:rsid w:val="003E182E"/>
    <w:rsid w:val="003F703C"/>
    <w:rsid w:val="00474C3E"/>
    <w:rsid w:val="004775E8"/>
    <w:rsid w:val="004B6BB6"/>
    <w:rsid w:val="004C2EA2"/>
    <w:rsid w:val="00540E56"/>
    <w:rsid w:val="00582DD6"/>
    <w:rsid w:val="00691984"/>
    <w:rsid w:val="006926A2"/>
    <w:rsid w:val="006942D1"/>
    <w:rsid w:val="006B30A1"/>
    <w:rsid w:val="006C2A27"/>
    <w:rsid w:val="006D4C26"/>
    <w:rsid w:val="006E29C8"/>
    <w:rsid w:val="00706280"/>
    <w:rsid w:val="007118C1"/>
    <w:rsid w:val="007D411D"/>
    <w:rsid w:val="0084417C"/>
    <w:rsid w:val="00854B1E"/>
    <w:rsid w:val="00854FE9"/>
    <w:rsid w:val="008758C0"/>
    <w:rsid w:val="00892C56"/>
    <w:rsid w:val="008A0319"/>
    <w:rsid w:val="00900EB8"/>
    <w:rsid w:val="00973B5F"/>
    <w:rsid w:val="00980A7F"/>
    <w:rsid w:val="00983653"/>
    <w:rsid w:val="009F3839"/>
    <w:rsid w:val="009F733D"/>
    <w:rsid w:val="00A41205"/>
    <w:rsid w:val="00A845D7"/>
    <w:rsid w:val="00A94EFB"/>
    <w:rsid w:val="00AD1BA1"/>
    <w:rsid w:val="00AD6973"/>
    <w:rsid w:val="00B20B56"/>
    <w:rsid w:val="00B66EF6"/>
    <w:rsid w:val="00BD5572"/>
    <w:rsid w:val="00BE0364"/>
    <w:rsid w:val="00C0328A"/>
    <w:rsid w:val="00C57FCB"/>
    <w:rsid w:val="00C946BD"/>
    <w:rsid w:val="00CF32F5"/>
    <w:rsid w:val="00D25F22"/>
    <w:rsid w:val="00D32EA6"/>
    <w:rsid w:val="00D6418F"/>
    <w:rsid w:val="00D923F2"/>
    <w:rsid w:val="00DC14B0"/>
    <w:rsid w:val="00DD5DE8"/>
    <w:rsid w:val="00E3218C"/>
    <w:rsid w:val="00E40FEC"/>
    <w:rsid w:val="00E42D2F"/>
    <w:rsid w:val="00E51C10"/>
    <w:rsid w:val="00E55BBE"/>
    <w:rsid w:val="00E62EE5"/>
    <w:rsid w:val="00E822BC"/>
    <w:rsid w:val="00EA21E5"/>
    <w:rsid w:val="00EC0C60"/>
    <w:rsid w:val="00EC5F14"/>
    <w:rsid w:val="00EF65D7"/>
    <w:rsid w:val="00F1099E"/>
    <w:rsid w:val="00F71982"/>
    <w:rsid w:val="00FD12F0"/>
    <w:rsid w:val="00FE36BD"/>
    <w:rsid w:val="00FF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B70D"/>
  <w15:docId w15:val="{7CF9395A-9B22-49E6-A8BC-668EF8E1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2BC"/>
  </w:style>
  <w:style w:type="paragraph" w:styleId="Heading1">
    <w:name w:val="heading 1"/>
    <w:basedOn w:val="Normal"/>
    <w:next w:val="Normal"/>
    <w:pPr>
      <w:keepNext/>
      <w:keepLines/>
      <w:tabs>
        <w:tab w:val="left" w:pos="720"/>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tabs>
        <w:tab w:val="left" w:pos="3600"/>
      </w:tabs>
      <w:spacing w:after="240" w:line="240" w:lineRule="auto"/>
      <w:ind w:left="3600" w:hanging="720"/>
      <w:jc w:val="both"/>
      <w:outlineLvl w:val="4"/>
    </w:pPr>
    <w:rPr>
      <w:sz w:val="20"/>
      <w:szCs w:val="20"/>
    </w:rPr>
  </w:style>
  <w:style w:type="paragraph" w:styleId="Heading6">
    <w:name w:val="heading 6"/>
    <w:basedOn w:val="Normal"/>
    <w:next w:val="Normal"/>
    <w:pPr>
      <w:keepNext/>
      <w:keepLines/>
      <w:tabs>
        <w:tab w:val="left" w:pos="4320"/>
      </w:tabs>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0"/>
      </w:tabs>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3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703"/>
  </w:style>
  <w:style w:type="paragraph" w:styleId="Footer">
    <w:name w:val="footer"/>
    <w:basedOn w:val="Normal"/>
    <w:link w:val="FooterChar"/>
    <w:uiPriority w:val="99"/>
    <w:unhideWhenUsed/>
    <w:rsid w:val="0043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703"/>
  </w:style>
  <w:style w:type="character" w:styleId="CommentReference">
    <w:name w:val="annotation reference"/>
    <w:basedOn w:val="DefaultParagraphFont"/>
    <w:uiPriority w:val="99"/>
    <w:semiHidden/>
    <w:unhideWhenUsed/>
    <w:rsid w:val="00B44BCC"/>
    <w:rPr>
      <w:sz w:val="16"/>
      <w:szCs w:val="16"/>
    </w:rPr>
  </w:style>
  <w:style w:type="paragraph" w:styleId="CommentText">
    <w:name w:val="annotation text"/>
    <w:basedOn w:val="Normal"/>
    <w:link w:val="CommentTextChar"/>
    <w:uiPriority w:val="99"/>
    <w:semiHidden/>
    <w:unhideWhenUsed/>
    <w:rsid w:val="00B44BCC"/>
    <w:pPr>
      <w:spacing w:line="240" w:lineRule="auto"/>
    </w:pPr>
    <w:rPr>
      <w:sz w:val="20"/>
      <w:szCs w:val="20"/>
    </w:rPr>
  </w:style>
  <w:style w:type="character" w:customStyle="1" w:styleId="CommentTextChar">
    <w:name w:val="Comment Text Char"/>
    <w:basedOn w:val="DefaultParagraphFont"/>
    <w:link w:val="CommentText"/>
    <w:uiPriority w:val="99"/>
    <w:semiHidden/>
    <w:rsid w:val="00B44BCC"/>
    <w:rPr>
      <w:sz w:val="20"/>
      <w:szCs w:val="20"/>
    </w:rPr>
  </w:style>
  <w:style w:type="paragraph" w:styleId="CommentSubject">
    <w:name w:val="annotation subject"/>
    <w:basedOn w:val="CommentText"/>
    <w:next w:val="CommentText"/>
    <w:link w:val="CommentSubjectChar"/>
    <w:uiPriority w:val="99"/>
    <w:semiHidden/>
    <w:unhideWhenUsed/>
    <w:rsid w:val="00B44BCC"/>
    <w:rPr>
      <w:b/>
      <w:bCs/>
    </w:rPr>
  </w:style>
  <w:style w:type="character" w:customStyle="1" w:styleId="CommentSubjectChar">
    <w:name w:val="Comment Subject Char"/>
    <w:basedOn w:val="CommentTextChar"/>
    <w:link w:val="CommentSubject"/>
    <w:uiPriority w:val="99"/>
    <w:semiHidden/>
    <w:rsid w:val="00B44BCC"/>
    <w:rPr>
      <w:b/>
      <w:bCs/>
      <w:sz w:val="20"/>
      <w:szCs w:val="20"/>
    </w:rPr>
  </w:style>
  <w:style w:type="paragraph" w:styleId="BalloonText">
    <w:name w:val="Balloon Text"/>
    <w:basedOn w:val="Normal"/>
    <w:link w:val="BalloonTextChar"/>
    <w:uiPriority w:val="99"/>
    <w:semiHidden/>
    <w:unhideWhenUsed/>
    <w:rsid w:val="00B44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CC"/>
    <w:rPr>
      <w:rFonts w:ascii="Segoe UI" w:hAnsi="Segoe UI" w:cs="Segoe UI"/>
      <w:sz w:val="18"/>
      <w:szCs w:val="18"/>
    </w:rPr>
  </w:style>
  <w:style w:type="paragraph" w:styleId="ListParagraph">
    <w:name w:val="List Paragraph"/>
    <w:basedOn w:val="Normal"/>
    <w:uiPriority w:val="34"/>
    <w:qFormat/>
    <w:rsid w:val="001D2BAC"/>
    <w:pPr>
      <w:ind w:left="720"/>
      <w:contextualSpacing/>
    </w:pPr>
  </w:style>
  <w:style w:type="character" w:styleId="Hyperlink">
    <w:name w:val="Hyperlink"/>
    <w:basedOn w:val="DefaultParagraphFont"/>
    <w:uiPriority w:val="99"/>
    <w:unhideWhenUsed/>
    <w:rsid w:val="00E11560"/>
    <w:rPr>
      <w:color w:val="0000FF" w:themeColor="hyperlink"/>
      <w:u w:val="single"/>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paragraph" w:styleId="Revision">
    <w:name w:val="Revision"/>
    <w:hidden/>
    <w:uiPriority w:val="99"/>
    <w:semiHidden/>
    <w:rsid w:val="004775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gital.nhs.uk/about-nhs-digital/our-work/digital-inclusion" TargetMode="External"/><Relationship Id="rId4" Type="http://schemas.openxmlformats.org/officeDocument/2006/relationships/settings" Target="settings.xml"/><Relationship Id="rId9" Type="http://schemas.openxmlformats.org/officeDocument/2006/relationships/hyperlink" Target="https://service-manual.nhs.uk/service-stand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n/THwDAv3T+ANpg6LUkgfYvag==">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6393</Words>
  <Characters>36443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2020-08-05T14:47:00Z</dcterms:created>
  <dcterms:modified xsi:type="dcterms:W3CDTF">2020-08-05T14:47:00Z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0x010100AD3B5B211CC71641A7B861C6BBC2A2B2</vt:lpwstr>
  </property>
</Properties>
</file>