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254F" w14:textId="77777777" w:rsidR="002C34D4" w:rsidRDefault="002C34D4" w:rsidP="002C34D4">
      <w:pPr>
        <w:pStyle w:val="Logos"/>
        <w:tabs>
          <w:tab w:val="right" w:pos="9498"/>
        </w:tabs>
      </w:pPr>
      <w:r>
        <w:drawing>
          <wp:inline distT="0" distB="0" distL="0" distR="0" wp14:anchorId="536834EC" wp14:editId="5FC31BF2">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4E7519F8" w14:textId="77777777" w:rsidR="005C0B41" w:rsidRPr="00B818C3" w:rsidRDefault="00A57128" w:rsidP="00B818C3">
      <w:pPr>
        <w:pStyle w:val="Heading1"/>
        <w:jc w:val="center"/>
        <w:rPr>
          <w:sz w:val="44"/>
          <w:szCs w:val="44"/>
        </w:rPr>
      </w:pPr>
      <w:r w:rsidRPr="00B818C3">
        <w:rPr>
          <w:sz w:val="44"/>
          <w:szCs w:val="44"/>
        </w:rPr>
        <w:t>Expression of interest</w:t>
      </w:r>
    </w:p>
    <w:p w14:paraId="7D7229DD" w14:textId="77777777" w:rsidR="00A57128" w:rsidRDefault="00A57128" w:rsidP="00A57128"/>
    <w:p w14:paraId="1FBCFD45" w14:textId="0BBDE0F7" w:rsidR="00A57128" w:rsidRPr="007E0083" w:rsidRDefault="00A57128" w:rsidP="00EE71A2">
      <w:pPr>
        <w:pStyle w:val="Heading1"/>
      </w:pPr>
      <w:r w:rsidRPr="007E0083">
        <w:t>Title:</w:t>
      </w:r>
      <w:r w:rsidR="007C1513">
        <w:t xml:space="preserve"> Apprenticeship Evaluation and Pay Surveys</w:t>
      </w:r>
    </w:p>
    <w:p w14:paraId="304D0ED1" w14:textId="4F42B561" w:rsidR="00A57128" w:rsidRPr="007E0083" w:rsidRDefault="00A57128" w:rsidP="00A57128">
      <w:pPr>
        <w:rPr>
          <w:b/>
        </w:rPr>
      </w:pPr>
      <w:r w:rsidRPr="007E0083">
        <w:rPr>
          <w:b/>
        </w:rPr>
        <w:t xml:space="preserve">Project reference: </w:t>
      </w:r>
      <w:r w:rsidR="00A377BD">
        <w:rPr>
          <w:b/>
        </w:rPr>
        <w:t>DFERPPU 2018/006</w:t>
      </w:r>
    </w:p>
    <w:p w14:paraId="173E3E19" w14:textId="308B95C4" w:rsidR="00A57128" w:rsidRPr="007E0083" w:rsidRDefault="00A57128" w:rsidP="00A57128">
      <w:pPr>
        <w:rPr>
          <w:b/>
        </w:rPr>
      </w:pPr>
      <w:r w:rsidRPr="007E0083">
        <w:rPr>
          <w:b/>
        </w:rPr>
        <w:t>Deadline for expressions of interest:</w:t>
      </w:r>
      <w:r w:rsidR="001767E6">
        <w:rPr>
          <w:b/>
        </w:rPr>
        <w:t xml:space="preserve"> </w:t>
      </w:r>
      <w:r w:rsidR="000C6E78">
        <w:rPr>
          <w:b/>
        </w:rPr>
        <w:t>17:00 Tuesday 22</w:t>
      </w:r>
      <w:r w:rsidR="000C6E78" w:rsidRPr="000C6E78">
        <w:rPr>
          <w:b/>
          <w:vertAlign w:val="superscript"/>
        </w:rPr>
        <w:t>nd</w:t>
      </w:r>
      <w:r w:rsidR="000C6E78">
        <w:rPr>
          <w:b/>
        </w:rPr>
        <w:t xml:space="preserve"> May 2018</w:t>
      </w:r>
    </w:p>
    <w:p w14:paraId="49E0F436" w14:textId="77777777" w:rsidR="00A57128" w:rsidRPr="001F2CE2" w:rsidRDefault="00A57128" w:rsidP="001F2CE2">
      <w:pPr>
        <w:pStyle w:val="Heading2"/>
      </w:pPr>
      <w:r w:rsidRPr="001F2CE2">
        <w:t>Summary</w:t>
      </w:r>
    </w:p>
    <w:p w14:paraId="4524F997" w14:textId="44ACC4D0" w:rsidR="00367E06" w:rsidRDefault="00A57128" w:rsidP="00C43A28">
      <w:pPr>
        <w:rPr>
          <w:szCs w:val="22"/>
        </w:rPr>
      </w:pPr>
      <w:r w:rsidRPr="003E05F9">
        <w:rPr>
          <w:szCs w:val="22"/>
        </w:rPr>
        <w:t>Expressions of interest are sought</w:t>
      </w:r>
      <w:r>
        <w:rPr>
          <w:szCs w:val="22"/>
        </w:rPr>
        <w:t xml:space="preserve"> to</w:t>
      </w:r>
      <w:r w:rsidR="007C1513">
        <w:rPr>
          <w:szCs w:val="22"/>
        </w:rPr>
        <w:t xml:space="preserve"> </w:t>
      </w:r>
      <w:r w:rsidR="00367E06">
        <w:rPr>
          <w:szCs w:val="22"/>
        </w:rPr>
        <w:t xml:space="preserve">design and deliver the </w:t>
      </w:r>
      <w:r w:rsidR="00610DC2" w:rsidRPr="003433F9">
        <w:rPr>
          <w:szCs w:val="22"/>
        </w:rPr>
        <w:t>2018</w:t>
      </w:r>
      <w:r w:rsidR="00367E06">
        <w:rPr>
          <w:szCs w:val="22"/>
        </w:rPr>
        <w:t xml:space="preserve"> D</w:t>
      </w:r>
      <w:r w:rsidR="002451E6">
        <w:rPr>
          <w:szCs w:val="22"/>
        </w:rPr>
        <w:t xml:space="preserve">epartment </w:t>
      </w:r>
      <w:r w:rsidR="00367E06">
        <w:rPr>
          <w:szCs w:val="22"/>
        </w:rPr>
        <w:t>f</w:t>
      </w:r>
      <w:r w:rsidR="002451E6">
        <w:rPr>
          <w:szCs w:val="22"/>
        </w:rPr>
        <w:t xml:space="preserve">or </w:t>
      </w:r>
      <w:r w:rsidR="00367E06">
        <w:rPr>
          <w:szCs w:val="22"/>
        </w:rPr>
        <w:t>E</w:t>
      </w:r>
      <w:r w:rsidR="002451E6">
        <w:rPr>
          <w:szCs w:val="22"/>
        </w:rPr>
        <w:t>ducation</w:t>
      </w:r>
      <w:r w:rsidR="00367E06">
        <w:rPr>
          <w:szCs w:val="22"/>
        </w:rPr>
        <w:t xml:space="preserve"> Apprenticeship Evaluation Surveys (AEvS), comprising separate </w:t>
      </w:r>
      <w:r w:rsidR="006B44D0">
        <w:rPr>
          <w:szCs w:val="22"/>
        </w:rPr>
        <w:t>L</w:t>
      </w:r>
      <w:r w:rsidR="00367E06">
        <w:rPr>
          <w:szCs w:val="22"/>
        </w:rPr>
        <w:t xml:space="preserve">earner and </w:t>
      </w:r>
      <w:r w:rsidR="006B44D0">
        <w:rPr>
          <w:szCs w:val="22"/>
        </w:rPr>
        <w:t>E</w:t>
      </w:r>
      <w:r w:rsidR="00367E06">
        <w:rPr>
          <w:szCs w:val="22"/>
        </w:rPr>
        <w:t xml:space="preserve">mployer surveys.  In addition, for the first time in 2018, </w:t>
      </w:r>
      <w:r w:rsidR="006B44D0">
        <w:rPr>
          <w:szCs w:val="22"/>
        </w:rPr>
        <w:t>DfE will be merging</w:t>
      </w:r>
      <w:r w:rsidR="00367E06">
        <w:rPr>
          <w:szCs w:val="22"/>
        </w:rPr>
        <w:t xml:space="preserve"> the BEIS Apprenticeship Pay Survey (APS)</w:t>
      </w:r>
      <w:r w:rsidR="006B44D0">
        <w:rPr>
          <w:szCs w:val="22"/>
        </w:rPr>
        <w:t xml:space="preserve"> into the Learner survey</w:t>
      </w:r>
      <w:r w:rsidR="00367E06">
        <w:rPr>
          <w:szCs w:val="22"/>
        </w:rPr>
        <w:t>.</w:t>
      </w:r>
    </w:p>
    <w:p w14:paraId="4DBE5E76" w14:textId="6C2C3BFC" w:rsidR="007C1513" w:rsidRDefault="005840BD" w:rsidP="00C43A28">
      <w:pPr>
        <w:rPr>
          <w:szCs w:val="22"/>
        </w:rPr>
      </w:pPr>
      <w:r>
        <w:rPr>
          <w:szCs w:val="22"/>
        </w:rPr>
        <w:t>The newly merged surveys will</w:t>
      </w:r>
      <w:r w:rsidR="000A3676">
        <w:rPr>
          <w:szCs w:val="22"/>
        </w:rPr>
        <w:t xml:space="preserve"> </w:t>
      </w:r>
      <w:r w:rsidR="00432730">
        <w:rPr>
          <w:szCs w:val="22"/>
        </w:rPr>
        <w:t>provide ro</w:t>
      </w:r>
      <w:r w:rsidR="007C1513">
        <w:rPr>
          <w:szCs w:val="22"/>
        </w:rPr>
        <w:t>bust statistical evidence on:</w:t>
      </w:r>
    </w:p>
    <w:p w14:paraId="1ACB53F3" w14:textId="2B591257" w:rsidR="004145B9" w:rsidRDefault="002451E6" w:rsidP="007C1513">
      <w:pPr>
        <w:pStyle w:val="ListParagraph"/>
        <w:numPr>
          <w:ilvl w:val="0"/>
          <w:numId w:val="24"/>
        </w:numPr>
        <w:rPr>
          <w:szCs w:val="22"/>
        </w:rPr>
      </w:pPr>
      <w:r>
        <w:rPr>
          <w:szCs w:val="22"/>
        </w:rPr>
        <w:t>Levels</w:t>
      </w:r>
      <w:r w:rsidR="007C1513">
        <w:rPr>
          <w:szCs w:val="22"/>
        </w:rPr>
        <w:t xml:space="preserve"> of </w:t>
      </w:r>
      <w:r w:rsidR="004145B9">
        <w:rPr>
          <w:szCs w:val="22"/>
        </w:rPr>
        <w:t xml:space="preserve">engagement with </w:t>
      </w:r>
      <w:r>
        <w:rPr>
          <w:szCs w:val="22"/>
        </w:rPr>
        <w:t xml:space="preserve">the </w:t>
      </w:r>
      <w:r w:rsidR="007C1513">
        <w:rPr>
          <w:szCs w:val="22"/>
        </w:rPr>
        <w:t xml:space="preserve">Apprenticeships </w:t>
      </w:r>
      <w:r w:rsidR="004145B9">
        <w:rPr>
          <w:szCs w:val="22"/>
        </w:rPr>
        <w:t xml:space="preserve">programme and </w:t>
      </w:r>
      <w:r>
        <w:rPr>
          <w:szCs w:val="22"/>
        </w:rPr>
        <w:t xml:space="preserve">the impact of </w:t>
      </w:r>
      <w:r w:rsidR="004145B9">
        <w:rPr>
          <w:szCs w:val="22"/>
        </w:rPr>
        <w:t xml:space="preserve">recent reforms on </w:t>
      </w:r>
      <w:r w:rsidR="000E67BF">
        <w:rPr>
          <w:szCs w:val="22"/>
        </w:rPr>
        <w:t>Apprentice</w:t>
      </w:r>
      <w:r>
        <w:rPr>
          <w:szCs w:val="22"/>
        </w:rPr>
        <w:t xml:space="preserve"> employers</w:t>
      </w:r>
      <w:r w:rsidR="004145B9">
        <w:rPr>
          <w:szCs w:val="22"/>
        </w:rPr>
        <w:t>;</w:t>
      </w:r>
    </w:p>
    <w:p w14:paraId="094872CC" w14:textId="572AD694" w:rsidR="004145B9" w:rsidRDefault="004145B9" w:rsidP="007C1513">
      <w:pPr>
        <w:pStyle w:val="ListParagraph"/>
        <w:numPr>
          <w:ilvl w:val="0"/>
          <w:numId w:val="24"/>
        </w:numPr>
        <w:rPr>
          <w:szCs w:val="22"/>
        </w:rPr>
      </w:pPr>
      <w:r>
        <w:rPr>
          <w:szCs w:val="22"/>
        </w:rPr>
        <w:t>The characteristics of current and recently completed Apprentices, their experience</w:t>
      </w:r>
      <w:r w:rsidR="000E67BF">
        <w:rPr>
          <w:szCs w:val="22"/>
        </w:rPr>
        <w:t>s</w:t>
      </w:r>
      <w:r>
        <w:rPr>
          <w:szCs w:val="22"/>
        </w:rPr>
        <w:t xml:space="preserve"> and </w:t>
      </w:r>
      <w:r w:rsidR="000E67BF">
        <w:rPr>
          <w:szCs w:val="22"/>
        </w:rPr>
        <w:t xml:space="preserve">the </w:t>
      </w:r>
      <w:r>
        <w:rPr>
          <w:szCs w:val="22"/>
        </w:rPr>
        <w:t>impact of Apprenticeships on learners;</w:t>
      </w:r>
    </w:p>
    <w:p w14:paraId="56059F1F" w14:textId="7915FD20" w:rsidR="00A57128" w:rsidRPr="007C1513" w:rsidRDefault="004145B9" w:rsidP="007C1513">
      <w:pPr>
        <w:pStyle w:val="ListParagraph"/>
        <w:numPr>
          <w:ilvl w:val="0"/>
          <w:numId w:val="24"/>
        </w:numPr>
        <w:rPr>
          <w:szCs w:val="22"/>
        </w:rPr>
      </w:pPr>
      <w:r>
        <w:rPr>
          <w:szCs w:val="22"/>
        </w:rPr>
        <w:t>Current Apprentices’ pay rates</w:t>
      </w:r>
      <w:r w:rsidR="003022A5">
        <w:rPr>
          <w:szCs w:val="22"/>
        </w:rPr>
        <w:t xml:space="preserve"> across </w:t>
      </w:r>
      <w:r w:rsidR="006A0B9E">
        <w:rPr>
          <w:szCs w:val="22"/>
        </w:rPr>
        <w:t>Great Britain</w:t>
      </w:r>
      <w:r>
        <w:rPr>
          <w:szCs w:val="22"/>
        </w:rPr>
        <w:t>.</w:t>
      </w:r>
      <w:r w:rsidR="007C1513">
        <w:rPr>
          <w:szCs w:val="22"/>
        </w:rPr>
        <w:t xml:space="preserve"> </w:t>
      </w:r>
    </w:p>
    <w:p w14:paraId="30B64A7E" w14:textId="5BCAC111" w:rsidR="00BE2DF4" w:rsidRPr="00BE2DF4" w:rsidRDefault="004F170C" w:rsidP="000A3676">
      <w:pPr>
        <w:pStyle w:val="BodyText"/>
        <w:rPr>
          <w:szCs w:val="22"/>
        </w:rPr>
      </w:pPr>
      <w:r>
        <w:rPr>
          <w:rFonts w:cs="Arial"/>
          <w:szCs w:val="22"/>
        </w:rPr>
        <w:t xml:space="preserve">We are seeking a contractor to design and deliver the </w:t>
      </w:r>
      <w:r w:rsidR="008D6A17">
        <w:rPr>
          <w:rFonts w:cs="Arial"/>
          <w:szCs w:val="22"/>
        </w:rPr>
        <w:t xml:space="preserve">two </w:t>
      </w:r>
      <w:r>
        <w:rPr>
          <w:rFonts w:cs="Arial"/>
          <w:szCs w:val="22"/>
        </w:rPr>
        <w:t xml:space="preserve">2018 </w:t>
      </w:r>
      <w:r w:rsidR="008D6A17">
        <w:rPr>
          <w:rFonts w:cs="Arial"/>
          <w:szCs w:val="22"/>
        </w:rPr>
        <w:t>surveys (E</w:t>
      </w:r>
      <w:r>
        <w:rPr>
          <w:rFonts w:cs="Arial"/>
          <w:szCs w:val="22"/>
        </w:rPr>
        <w:t xml:space="preserve">mployer and </w:t>
      </w:r>
      <w:r w:rsidR="008D6A17">
        <w:rPr>
          <w:rFonts w:cs="Arial"/>
          <w:szCs w:val="22"/>
        </w:rPr>
        <w:t>L</w:t>
      </w:r>
      <w:r>
        <w:rPr>
          <w:rFonts w:cs="Arial"/>
          <w:szCs w:val="22"/>
        </w:rPr>
        <w:t>earner</w:t>
      </w:r>
      <w:r w:rsidR="008D6A17">
        <w:rPr>
          <w:rFonts w:cs="Arial"/>
          <w:szCs w:val="22"/>
        </w:rPr>
        <w:t>)</w:t>
      </w:r>
      <w:r>
        <w:rPr>
          <w:rFonts w:cs="Arial"/>
          <w:szCs w:val="22"/>
        </w:rPr>
        <w:t xml:space="preserve">, including </w:t>
      </w:r>
      <w:r w:rsidR="008042BD">
        <w:rPr>
          <w:rFonts w:cs="Arial"/>
          <w:szCs w:val="22"/>
        </w:rPr>
        <w:t xml:space="preserve">undertaking </w:t>
      </w:r>
      <w:r>
        <w:rPr>
          <w:rFonts w:cs="Arial"/>
          <w:szCs w:val="22"/>
        </w:rPr>
        <w:t xml:space="preserve">the necessary steps to merge the APS into the AEvS Learner survey.  </w:t>
      </w:r>
      <w:r w:rsidR="00BE2DF4" w:rsidRPr="004227FC">
        <w:rPr>
          <w:rFonts w:cs="Arial"/>
          <w:szCs w:val="22"/>
        </w:rPr>
        <w:t>Consortium bids that combine experience and expertise in different elements and requirements of the work</w:t>
      </w:r>
      <w:r>
        <w:rPr>
          <w:rFonts w:cs="Arial"/>
          <w:szCs w:val="22"/>
        </w:rPr>
        <w:t xml:space="preserve"> </w:t>
      </w:r>
      <w:r w:rsidR="00BE2DF4" w:rsidRPr="004227FC">
        <w:rPr>
          <w:rFonts w:cs="Arial"/>
          <w:szCs w:val="22"/>
        </w:rPr>
        <w:t>are welcomed.</w:t>
      </w:r>
    </w:p>
    <w:p w14:paraId="5C54A2A2" w14:textId="77777777" w:rsidR="00A57128" w:rsidRDefault="00A57128" w:rsidP="001F2CE2">
      <w:pPr>
        <w:pStyle w:val="Heading2"/>
      </w:pPr>
      <w:r>
        <w:t>Background</w:t>
      </w:r>
    </w:p>
    <w:p w14:paraId="0A00A89C" w14:textId="77777777" w:rsidR="000A3676" w:rsidRPr="000660BF" w:rsidRDefault="000A3676" w:rsidP="000A3676">
      <w:pPr>
        <w:pStyle w:val="NormalWeb"/>
        <w:spacing w:after="0" w:afterAutospacing="0"/>
        <w:rPr>
          <w:rFonts w:ascii="Arial" w:hAnsi="Arial" w:cs="Arial"/>
          <w:bCs/>
          <w:iCs/>
          <w:sz w:val="22"/>
          <w:szCs w:val="22"/>
          <w:u w:val="single"/>
        </w:rPr>
      </w:pPr>
      <w:r>
        <w:rPr>
          <w:rFonts w:ascii="Arial" w:hAnsi="Arial" w:cs="Arial"/>
          <w:bCs/>
          <w:iCs/>
          <w:sz w:val="22"/>
          <w:szCs w:val="22"/>
          <w:u w:val="single"/>
        </w:rPr>
        <w:t>Apprenticeship Evaluation Survey</w:t>
      </w:r>
    </w:p>
    <w:p w14:paraId="56512CEE" w14:textId="4DAD9A5E" w:rsidR="000A3676" w:rsidRDefault="000A3676" w:rsidP="00E07357">
      <w:pPr>
        <w:pStyle w:val="NormalWeb"/>
        <w:spacing w:after="0" w:afterAutospacing="0"/>
        <w:rPr>
          <w:rFonts w:ascii="Arial" w:hAnsi="Arial" w:cs="Arial"/>
          <w:bCs/>
          <w:iCs/>
          <w:sz w:val="22"/>
          <w:szCs w:val="22"/>
        </w:rPr>
      </w:pPr>
      <w:r w:rsidRPr="00543ECE">
        <w:rPr>
          <w:rFonts w:ascii="Arial" w:hAnsi="Arial" w:cs="Arial"/>
          <w:bCs/>
          <w:iCs/>
          <w:sz w:val="22"/>
          <w:szCs w:val="22"/>
        </w:rPr>
        <w:t>As a flagship policy for Government, the</w:t>
      </w:r>
      <w:r w:rsidR="00E07357">
        <w:rPr>
          <w:rFonts w:ascii="Arial" w:hAnsi="Arial" w:cs="Arial"/>
          <w:bCs/>
          <w:iCs/>
          <w:sz w:val="22"/>
          <w:szCs w:val="22"/>
        </w:rPr>
        <w:t>se surveys</w:t>
      </w:r>
      <w:r w:rsidR="00564AD6">
        <w:rPr>
          <w:rStyle w:val="FootnoteReference"/>
          <w:rFonts w:ascii="Arial" w:hAnsi="Arial" w:cs="Arial"/>
          <w:bCs/>
          <w:iCs/>
          <w:sz w:val="22"/>
          <w:szCs w:val="22"/>
        </w:rPr>
        <w:footnoteReference w:id="1"/>
      </w:r>
      <w:r w:rsidR="00E07357">
        <w:rPr>
          <w:rFonts w:ascii="Arial" w:hAnsi="Arial" w:cs="Arial"/>
          <w:bCs/>
          <w:iCs/>
          <w:sz w:val="22"/>
          <w:szCs w:val="22"/>
        </w:rPr>
        <w:t xml:space="preserve"> are an integral part of the evaluation strategy for the</w:t>
      </w:r>
      <w:r w:rsidRPr="00543ECE">
        <w:rPr>
          <w:rFonts w:ascii="Arial" w:hAnsi="Arial" w:cs="Arial"/>
          <w:bCs/>
          <w:iCs/>
          <w:sz w:val="22"/>
          <w:szCs w:val="22"/>
        </w:rPr>
        <w:t xml:space="preserve"> Apprenticeships programme.  We need to</w:t>
      </w:r>
      <w:r>
        <w:rPr>
          <w:rFonts w:ascii="Arial" w:hAnsi="Arial" w:cs="Arial"/>
          <w:bCs/>
          <w:iCs/>
          <w:sz w:val="22"/>
          <w:szCs w:val="22"/>
        </w:rPr>
        <w:t xml:space="preserve"> continue to</w:t>
      </w:r>
      <w:r w:rsidRPr="00543ECE">
        <w:rPr>
          <w:rFonts w:ascii="Arial" w:hAnsi="Arial" w:cs="Arial"/>
          <w:bCs/>
          <w:iCs/>
          <w:sz w:val="22"/>
          <w:szCs w:val="22"/>
        </w:rPr>
        <w:t xml:space="preserve"> understand the programme from the point of view</w:t>
      </w:r>
      <w:r w:rsidR="00F408A5">
        <w:rPr>
          <w:rFonts w:ascii="Arial" w:hAnsi="Arial" w:cs="Arial"/>
          <w:bCs/>
          <w:iCs/>
          <w:sz w:val="22"/>
          <w:szCs w:val="22"/>
        </w:rPr>
        <w:t xml:space="preserve"> of current and recent apprentices and employers</w:t>
      </w:r>
      <w:r w:rsidRPr="00543ECE">
        <w:rPr>
          <w:rFonts w:ascii="Arial" w:hAnsi="Arial" w:cs="Arial"/>
          <w:bCs/>
          <w:iCs/>
          <w:sz w:val="22"/>
          <w:szCs w:val="22"/>
        </w:rPr>
        <w:t xml:space="preserve"> in order to </w:t>
      </w:r>
      <w:r w:rsidR="00F408A5">
        <w:rPr>
          <w:rFonts w:ascii="Arial" w:hAnsi="Arial" w:cs="Arial"/>
          <w:bCs/>
          <w:iCs/>
          <w:sz w:val="22"/>
          <w:szCs w:val="22"/>
        </w:rPr>
        <w:t>monitor</w:t>
      </w:r>
      <w:r w:rsidR="00F408A5" w:rsidRPr="00543ECE">
        <w:rPr>
          <w:rFonts w:ascii="Arial" w:hAnsi="Arial" w:cs="Arial"/>
          <w:bCs/>
          <w:iCs/>
          <w:sz w:val="22"/>
          <w:szCs w:val="22"/>
        </w:rPr>
        <w:t xml:space="preserve"> </w:t>
      </w:r>
      <w:r w:rsidRPr="00543ECE">
        <w:rPr>
          <w:rFonts w:ascii="Arial" w:hAnsi="Arial" w:cs="Arial"/>
          <w:bCs/>
          <w:iCs/>
          <w:sz w:val="22"/>
          <w:szCs w:val="22"/>
        </w:rPr>
        <w:t>quality,</w:t>
      </w:r>
      <w:r w:rsidR="00F408A5">
        <w:rPr>
          <w:rFonts w:ascii="Arial" w:hAnsi="Arial" w:cs="Arial"/>
          <w:bCs/>
          <w:iCs/>
          <w:sz w:val="22"/>
          <w:szCs w:val="22"/>
        </w:rPr>
        <w:t xml:space="preserve"> customer satisfaction and likely social and economic</w:t>
      </w:r>
      <w:r w:rsidRPr="00543ECE">
        <w:rPr>
          <w:rFonts w:ascii="Arial" w:hAnsi="Arial" w:cs="Arial"/>
          <w:bCs/>
          <w:iCs/>
          <w:sz w:val="22"/>
          <w:szCs w:val="22"/>
        </w:rPr>
        <w:t xml:space="preserve"> impact</w:t>
      </w:r>
      <w:r w:rsidR="00F408A5">
        <w:rPr>
          <w:rFonts w:ascii="Arial" w:hAnsi="Arial" w:cs="Arial"/>
          <w:bCs/>
          <w:iCs/>
          <w:sz w:val="22"/>
          <w:szCs w:val="22"/>
        </w:rPr>
        <w:t>s</w:t>
      </w:r>
      <w:r w:rsidRPr="00543ECE">
        <w:rPr>
          <w:rFonts w:ascii="Arial" w:hAnsi="Arial" w:cs="Arial"/>
          <w:bCs/>
          <w:iCs/>
          <w:sz w:val="22"/>
          <w:szCs w:val="22"/>
        </w:rPr>
        <w:t>.</w:t>
      </w:r>
    </w:p>
    <w:p w14:paraId="57F9C982" w14:textId="05517818" w:rsidR="000A3676" w:rsidRPr="009739F0" w:rsidRDefault="000A3676" w:rsidP="00F408A5">
      <w:pPr>
        <w:spacing w:before="100" w:beforeAutospacing="1" w:after="0"/>
        <w:rPr>
          <w:rFonts w:cs="Arial"/>
        </w:rPr>
      </w:pPr>
      <w:r>
        <w:rPr>
          <w:rFonts w:cs="Arial"/>
          <w:bCs/>
          <w:iCs/>
        </w:rPr>
        <w:lastRenderedPageBreak/>
        <w:t xml:space="preserve">The Apprenticeship Evaluation Surveys (AEvS) have run annually since 2012, comprising separate employer and learner surveys. </w:t>
      </w:r>
      <w:r w:rsidRPr="009739F0">
        <w:rPr>
          <w:rFonts w:cs="Arial"/>
        </w:rPr>
        <w:t>Over the years, these surveys have</w:t>
      </w:r>
      <w:r>
        <w:rPr>
          <w:rFonts w:cs="Arial"/>
        </w:rPr>
        <w:t xml:space="preserve"> </w:t>
      </w:r>
      <w:r w:rsidR="00F408A5">
        <w:rPr>
          <w:rFonts w:cs="Arial"/>
        </w:rPr>
        <w:t xml:space="preserve">established robust time series data demonstrating progress on indicators of quality, satisfaction, motivation, benefits, progression and post-apprenticeship retention.  </w:t>
      </w:r>
    </w:p>
    <w:p w14:paraId="37FB3850" w14:textId="77777777" w:rsidR="000A3676" w:rsidRDefault="000A3676" w:rsidP="000A3676">
      <w:pPr>
        <w:pStyle w:val="NormalWeb"/>
        <w:spacing w:after="0" w:afterAutospacing="0"/>
        <w:rPr>
          <w:rFonts w:ascii="Arial" w:hAnsi="Arial" w:cs="Arial"/>
          <w:bCs/>
          <w:iCs/>
          <w:sz w:val="22"/>
          <w:szCs w:val="22"/>
          <w:u w:val="single"/>
        </w:rPr>
      </w:pPr>
      <w:r>
        <w:rPr>
          <w:rFonts w:ascii="Arial" w:hAnsi="Arial" w:cs="Arial"/>
          <w:bCs/>
          <w:iCs/>
          <w:sz w:val="22"/>
          <w:szCs w:val="22"/>
          <w:u w:val="single"/>
        </w:rPr>
        <w:t>Apprenticeship Pay Survey</w:t>
      </w:r>
    </w:p>
    <w:p w14:paraId="2C0B7B4A" w14:textId="285360A4" w:rsidR="00671A77" w:rsidRDefault="000A3676" w:rsidP="004F170C">
      <w:pPr>
        <w:pStyle w:val="NormalWeb"/>
        <w:rPr>
          <w:rFonts w:ascii="Arial" w:hAnsi="Arial" w:cs="Arial"/>
          <w:sz w:val="22"/>
          <w:szCs w:val="22"/>
        </w:rPr>
      </w:pPr>
      <w:r>
        <w:rPr>
          <w:rFonts w:ascii="Arial" w:hAnsi="Arial" w:cs="Arial"/>
          <w:sz w:val="22"/>
          <w:szCs w:val="22"/>
        </w:rPr>
        <w:t>The A</w:t>
      </w:r>
      <w:r w:rsidRPr="00E26177">
        <w:rPr>
          <w:rFonts w:ascii="Arial" w:hAnsi="Arial" w:cs="Arial"/>
          <w:sz w:val="22"/>
          <w:szCs w:val="22"/>
        </w:rPr>
        <w:t>pprentice</w:t>
      </w:r>
      <w:r>
        <w:rPr>
          <w:rFonts w:ascii="Arial" w:hAnsi="Arial" w:cs="Arial"/>
          <w:sz w:val="22"/>
          <w:szCs w:val="22"/>
        </w:rPr>
        <w:t>ship</w:t>
      </w:r>
      <w:r w:rsidRPr="00E26177">
        <w:rPr>
          <w:rFonts w:ascii="Arial" w:hAnsi="Arial" w:cs="Arial"/>
          <w:sz w:val="22"/>
          <w:szCs w:val="22"/>
        </w:rPr>
        <w:t xml:space="preserve"> </w:t>
      </w:r>
      <w:r>
        <w:rPr>
          <w:rFonts w:ascii="Arial" w:hAnsi="Arial" w:cs="Arial"/>
          <w:sz w:val="22"/>
          <w:szCs w:val="22"/>
        </w:rPr>
        <w:t>P</w:t>
      </w:r>
      <w:r w:rsidRPr="00E26177">
        <w:rPr>
          <w:rFonts w:ascii="Arial" w:hAnsi="Arial" w:cs="Arial"/>
          <w:sz w:val="22"/>
          <w:szCs w:val="22"/>
        </w:rPr>
        <w:t xml:space="preserve">ay </w:t>
      </w:r>
      <w:r>
        <w:rPr>
          <w:rFonts w:ascii="Arial" w:hAnsi="Arial" w:cs="Arial"/>
          <w:sz w:val="22"/>
          <w:szCs w:val="22"/>
        </w:rPr>
        <w:t>S</w:t>
      </w:r>
      <w:r w:rsidRPr="00E26177">
        <w:rPr>
          <w:rFonts w:ascii="Arial" w:hAnsi="Arial" w:cs="Arial"/>
          <w:sz w:val="22"/>
          <w:szCs w:val="22"/>
        </w:rPr>
        <w:t>urvey</w:t>
      </w:r>
      <w:r>
        <w:rPr>
          <w:rFonts w:ascii="Arial" w:hAnsi="Arial" w:cs="Arial"/>
          <w:sz w:val="22"/>
          <w:szCs w:val="22"/>
        </w:rPr>
        <w:t xml:space="preserve"> (APS)</w:t>
      </w:r>
      <w:r w:rsidR="00564AD6">
        <w:rPr>
          <w:rStyle w:val="FootnoteReference"/>
          <w:rFonts w:ascii="Arial" w:hAnsi="Arial" w:cs="Arial"/>
          <w:sz w:val="22"/>
          <w:szCs w:val="22"/>
        </w:rPr>
        <w:footnoteReference w:id="2"/>
      </w:r>
      <w:r>
        <w:rPr>
          <w:rFonts w:ascii="Arial" w:hAnsi="Arial" w:cs="Arial"/>
          <w:sz w:val="22"/>
          <w:szCs w:val="22"/>
        </w:rPr>
        <w:t xml:space="preserve"> is </w:t>
      </w:r>
      <w:r w:rsidR="00C75489">
        <w:rPr>
          <w:rFonts w:ascii="Arial" w:hAnsi="Arial" w:cs="Arial"/>
          <w:sz w:val="22"/>
          <w:szCs w:val="22"/>
        </w:rPr>
        <w:t>the responsibility of the Department for Business, Energy and Industrial Strategy (BEIS)</w:t>
      </w:r>
      <w:r w:rsidR="006A0B9E">
        <w:rPr>
          <w:rFonts w:ascii="Arial" w:hAnsi="Arial" w:cs="Arial"/>
          <w:sz w:val="22"/>
          <w:szCs w:val="22"/>
        </w:rPr>
        <w:t xml:space="preserve"> in partnership with Devolved Administrations,</w:t>
      </w:r>
      <w:r>
        <w:rPr>
          <w:rFonts w:ascii="Arial" w:hAnsi="Arial" w:cs="Arial"/>
          <w:sz w:val="22"/>
          <w:szCs w:val="22"/>
        </w:rPr>
        <w:t xml:space="preserve"> </w:t>
      </w:r>
      <w:r w:rsidR="00671A77">
        <w:rPr>
          <w:rFonts w:ascii="Arial" w:hAnsi="Arial" w:cs="Arial"/>
          <w:sz w:val="22"/>
          <w:szCs w:val="22"/>
        </w:rPr>
        <w:t>and</w:t>
      </w:r>
      <w:r w:rsidR="00671A77" w:rsidRPr="00E26177">
        <w:rPr>
          <w:rFonts w:ascii="Arial" w:hAnsi="Arial" w:cs="Arial"/>
          <w:sz w:val="22"/>
          <w:szCs w:val="22"/>
        </w:rPr>
        <w:t xml:space="preserve"> provides important information for developing and monitoring</w:t>
      </w:r>
      <w:r w:rsidR="00671A77">
        <w:rPr>
          <w:rFonts w:ascii="Arial" w:hAnsi="Arial" w:cs="Arial"/>
          <w:sz w:val="22"/>
          <w:szCs w:val="22"/>
        </w:rPr>
        <w:t xml:space="preserve"> Apprenticeships and</w:t>
      </w:r>
      <w:r w:rsidR="004F170C">
        <w:rPr>
          <w:rFonts w:ascii="Arial" w:hAnsi="Arial" w:cs="Arial"/>
          <w:sz w:val="22"/>
          <w:szCs w:val="22"/>
        </w:rPr>
        <w:t xml:space="preserve"> compliance with</w:t>
      </w:r>
      <w:r w:rsidR="00671A77">
        <w:rPr>
          <w:rFonts w:ascii="Arial" w:hAnsi="Arial" w:cs="Arial"/>
          <w:sz w:val="22"/>
          <w:szCs w:val="22"/>
        </w:rPr>
        <w:t xml:space="preserve"> the </w:t>
      </w:r>
      <w:r w:rsidR="006A0B9E">
        <w:rPr>
          <w:rFonts w:ascii="Arial" w:hAnsi="Arial" w:cs="Arial"/>
          <w:sz w:val="22"/>
          <w:szCs w:val="22"/>
        </w:rPr>
        <w:t>A</w:t>
      </w:r>
      <w:r w:rsidR="00671A77">
        <w:rPr>
          <w:rFonts w:ascii="Arial" w:hAnsi="Arial" w:cs="Arial"/>
          <w:sz w:val="22"/>
          <w:szCs w:val="22"/>
        </w:rPr>
        <w:t xml:space="preserve">pprentice </w:t>
      </w:r>
      <w:r w:rsidR="006A0B9E">
        <w:rPr>
          <w:rFonts w:ascii="Arial" w:hAnsi="Arial" w:cs="Arial"/>
          <w:sz w:val="22"/>
          <w:szCs w:val="22"/>
        </w:rPr>
        <w:t>N</w:t>
      </w:r>
      <w:r w:rsidR="004F170C">
        <w:rPr>
          <w:rFonts w:ascii="Arial" w:hAnsi="Arial" w:cs="Arial"/>
          <w:sz w:val="22"/>
          <w:szCs w:val="22"/>
        </w:rPr>
        <w:t xml:space="preserve">ational </w:t>
      </w:r>
      <w:r w:rsidR="006A0B9E">
        <w:rPr>
          <w:rFonts w:ascii="Arial" w:hAnsi="Arial" w:cs="Arial"/>
          <w:sz w:val="22"/>
          <w:szCs w:val="22"/>
        </w:rPr>
        <w:t>M</w:t>
      </w:r>
      <w:r w:rsidR="00671A77">
        <w:rPr>
          <w:rFonts w:ascii="Arial" w:hAnsi="Arial" w:cs="Arial"/>
          <w:sz w:val="22"/>
          <w:szCs w:val="22"/>
        </w:rPr>
        <w:t xml:space="preserve">inimum </w:t>
      </w:r>
      <w:r w:rsidR="006A0B9E">
        <w:rPr>
          <w:rFonts w:ascii="Arial" w:hAnsi="Arial" w:cs="Arial"/>
          <w:sz w:val="22"/>
          <w:szCs w:val="22"/>
        </w:rPr>
        <w:t>W</w:t>
      </w:r>
      <w:r w:rsidR="00671A77">
        <w:rPr>
          <w:rFonts w:ascii="Arial" w:hAnsi="Arial" w:cs="Arial"/>
          <w:sz w:val="22"/>
          <w:szCs w:val="22"/>
        </w:rPr>
        <w:t>age.</w:t>
      </w:r>
      <w:r w:rsidR="00671A77" w:rsidRPr="00E26177">
        <w:rPr>
          <w:rFonts w:ascii="Arial" w:hAnsi="Arial" w:cs="Arial"/>
          <w:sz w:val="22"/>
          <w:szCs w:val="22"/>
        </w:rPr>
        <w:t xml:space="preserve"> The survey has been running </w:t>
      </w:r>
      <w:r w:rsidR="00671A77">
        <w:rPr>
          <w:rFonts w:ascii="Arial" w:hAnsi="Arial" w:cs="Arial"/>
          <w:sz w:val="22"/>
          <w:szCs w:val="22"/>
        </w:rPr>
        <w:t xml:space="preserve">intermittently </w:t>
      </w:r>
      <w:r w:rsidR="00671A77" w:rsidRPr="00E26177">
        <w:rPr>
          <w:rFonts w:ascii="Arial" w:hAnsi="Arial" w:cs="Arial"/>
          <w:sz w:val="22"/>
          <w:szCs w:val="22"/>
        </w:rPr>
        <w:t>since 200</w:t>
      </w:r>
      <w:r w:rsidR="00671A77">
        <w:rPr>
          <w:rFonts w:ascii="Arial" w:hAnsi="Arial" w:cs="Arial"/>
          <w:sz w:val="22"/>
          <w:szCs w:val="22"/>
        </w:rPr>
        <w:t>5</w:t>
      </w:r>
      <w:r w:rsidR="00671A77" w:rsidRPr="00E26177">
        <w:rPr>
          <w:rFonts w:ascii="Arial" w:hAnsi="Arial" w:cs="Arial"/>
          <w:sz w:val="22"/>
          <w:szCs w:val="22"/>
        </w:rPr>
        <w:t xml:space="preserve">, providing data on the pay (levels and composition), working hours and training of apprentices across the UK. </w:t>
      </w:r>
    </w:p>
    <w:p w14:paraId="252546EE" w14:textId="5565E3B6" w:rsidR="00A57128" w:rsidRDefault="004F170C" w:rsidP="001E6FEC">
      <w:pPr>
        <w:pStyle w:val="Heading2"/>
      </w:pPr>
      <w:r>
        <w:t>Aims and Objectives</w:t>
      </w:r>
    </w:p>
    <w:p w14:paraId="3DB0DFCF" w14:textId="40A9FAE4" w:rsidR="00E7438F" w:rsidRDefault="00E7438F" w:rsidP="00E7438F">
      <w:pPr>
        <w:rPr>
          <w:u w:val="single"/>
        </w:rPr>
      </w:pPr>
      <w:r>
        <w:rPr>
          <w:u w:val="single"/>
        </w:rPr>
        <w:t xml:space="preserve">The aim of the surveys is to continue monitoring key indicators on the apprenticeships programme in a consistent way.  </w:t>
      </w:r>
    </w:p>
    <w:p w14:paraId="38EDABAD" w14:textId="5BE36545" w:rsidR="00D1018C" w:rsidRDefault="00D1018C" w:rsidP="00E7438F">
      <w:r>
        <w:t xml:space="preserve">The high level questions addressed by the </w:t>
      </w:r>
      <w:r w:rsidRPr="00E7438F">
        <w:rPr>
          <w:u w:val="single"/>
        </w:rPr>
        <w:t>AEvS</w:t>
      </w:r>
      <w:r>
        <w:t xml:space="preserve"> are:</w:t>
      </w:r>
    </w:p>
    <w:p w14:paraId="10DFE624" w14:textId="77777777" w:rsidR="00D1018C" w:rsidRDefault="00D1018C" w:rsidP="00D1018C">
      <w:pPr>
        <w:pStyle w:val="NormalWeb"/>
        <w:numPr>
          <w:ilvl w:val="0"/>
          <w:numId w:val="26"/>
        </w:numPr>
        <w:spacing w:after="0" w:afterAutospacing="0"/>
        <w:rPr>
          <w:rFonts w:ascii="Arial" w:hAnsi="Arial" w:cs="Arial"/>
          <w:bCs/>
          <w:iCs/>
          <w:sz w:val="22"/>
          <w:szCs w:val="22"/>
        </w:rPr>
      </w:pPr>
      <w:r>
        <w:rPr>
          <w:rFonts w:ascii="Arial" w:hAnsi="Arial" w:cs="Arial"/>
          <w:bCs/>
          <w:iCs/>
          <w:sz w:val="22"/>
          <w:szCs w:val="22"/>
        </w:rPr>
        <w:t>Learners’ and employers’ motivations to undertake and provide Apprenticeships</w:t>
      </w:r>
    </w:p>
    <w:p w14:paraId="788CA1D5" w14:textId="77777777" w:rsidR="00D1018C" w:rsidRDefault="00D1018C" w:rsidP="00D1018C">
      <w:pPr>
        <w:pStyle w:val="NormalWeb"/>
        <w:numPr>
          <w:ilvl w:val="0"/>
          <w:numId w:val="26"/>
        </w:numPr>
        <w:spacing w:after="0" w:afterAutospacing="0"/>
        <w:rPr>
          <w:rFonts w:ascii="Arial" w:hAnsi="Arial" w:cs="Arial"/>
          <w:bCs/>
          <w:iCs/>
          <w:sz w:val="22"/>
          <w:szCs w:val="22"/>
        </w:rPr>
      </w:pPr>
      <w:r>
        <w:rPr>
          <w:rFonts w:ascii="Arial" w:hAnsi="Arial" w:cs="Arial"/>
          <w:bCs/>
          <w:iCs/>
          <w:sz w:val="22"/>
          <w:szCs w:val="22"/>
        </w:rPr>
        <w:t>Learners’ routes into Apprenticeships</w:t>
      </w:r>
    </w:p>
    <w:p w14:paraId="46294F68" w14:textId="77777777" w:rsidR="00D1018C" w:rsidRDefault="00D1018C" w:rsidP="00D1018C">
      <w:pPr>
        <w:pStyle w:val="NormalWeb"/>
        <w:numPr>
          <w:ilvl w:val="0"/>
          <w:numId w:val="26"/>
        </w:numPr>
        <w:spacing w:after="0" w:afterAutospacing="0"/>
        <w:rPr>
          <w:rFonts w:ascii="Arial" w:hAnsi="Arial" w:cs="Arial"/>
          <w:bCs/>
          <w:iCs/>
          <w:sz w:val="22"/>
          <w:szCs w:val="22"/>
        </w:rPr>
      </w:pPr>
      <w:r>
        <w:rPr>
          <w:rFonts w:ascii="Arial" w:hAnsi="Arial" w:cs="Arial"/>
          <w:bCs/>
          <w:iCs/>
          <w:sz w:val="22"/>
          <w:szCs w:val="22"/>
        </w:rPr>
        <w:t>The amount and type of training undertaken and provided, and by what mechanism</w:t>
      </w:r>
    </w:p>
    <w:p w14:paraId="39D81954" w14:textId="77777777" w:rsidR="00D1018C" w:rsidRDefault="00D1018C" w:rsidP="00D1018C">
      <w:pPr>
        <w:pStyle w:val="NormalWeb"/>
        <w:numPr>
          <w:ilvl w:val="0"/>
          <w:numId w:val="26"/>
        </w:numPr>
        <w:spacing w:after="0" w:afterAutospacing="0"/>
        <w:rPr>
          <w:rFonts w:ascii="Arial" w:hAnsi="Arial" w:cs="Arial"/>
          <w:bCs/>
          <w:iCs/>
          <w:sz w:val="22"/>
          <w:szCs w:val="22"/>
        </w:rPr>
      </w:pPr>
      <w:r>
        <w:rPr>
          <w:rFonts w:ascii="Arial" w:hAnsi="Arial" w:cs="Arial"/>
          <w:bCs/>
          <w:iCs/>
          <w:sz w:val="22"/>
          <w:szCs w:val="22"/>
        </w:rPr>
        <w:t>Actual duration of the Apprenticeship</w:t>
      </w:r>
    </w:p>
    <w:p w14:paraId="32508F79" w14:textId="77777777" w:rsidR="00D1018C" w:rsidRDefault="00D1018C" w:rsidP="00D1018C">
      <w:pPr>
        <w:pStyle w:val="NormalWeb"/>
        <w:numPr>
          <w:ilvl w:val="0"/>
          <w:numId w:val="26"/>
        </w:numPr>
        <w:spacing w:after="0" w:afterAutospacing="0"/>
        <w:rPr>
          <w:rFonts w:ascii="Arial" w:hAnsi="Arial" w:cs="Arial"/>
          <w:bCs/>
          <w:iCs/>
          <w:sz w:val="22"/>
          <w:szCs w:val="22"/>
        </w:rPr>
      </w:pPr>
      <w:r>
        <w:rPr>
          <w:rFonts w:ascii="Arial" w:hAnsi="Arial" w:cs="Arial"/>
          <w:bCs/>
          <w:iCs/>
          <w:sz w:val="22"/>
          <w:szCs w:val="22"/>
        </w:rPr>
        <w:t xml:space="preserve">Impact of the Apprenticeship for the learner (promotion, more pay, work quality and security </w:t>
      </w:r>
      <w:proofErr w:type="spellStart"/>
      <w:r>
        <w:rPr>
          <w:rFonts w:ascii="Arial" w:hAnsi="Arial" w:cs="Arial"/>
          <w:bCs/>
          <w:iCs/>
          <w:sz w:val="22"/>
          <w:szCs w:val="22"/>
        </w:rPr>
        <w:t>etc</w:t>
      </w:r>
      <w:proofErr w:type="spellEnd"/>
      <w:r>
        <w:rPr>
          <w:rFonts w:ascii="Arial" w:hAnsi="Arial" w:cs="Arial"/>
          <w:bCs/>
          <w:iCs/>
          <w:sz w:val="22"/>
          <w:szCs w:val="22"/>
        </w:rPr>
        <w:t>)</w:t>
      </w:r>
    </w:p>
    <w:p w14:paraId="579CD445" w14:textId="77777777" w:rsidR="00D1018C" w:rsidRDefault="00D1018C" w:rsidP="00D1018C">
      <w:pPr>
        <w:pStyle w:val="NormalWeb"/>
        <w:numPr>
          <w:ilvl w:val="0"/>
          <w:numId w:val="26"/>
        </w:numPr>
        <w:spacing w:after="0" w:afterAutospacing="0"/>
        <w:rPr>
          <w:rFonts w:ascii="Arial" w:hAnsi="Arial" w:cs="Arial"/>
          <w:bCs/>
          <w:iCs/>
          <w:sz w:val="22"/>
          <w:szCs w:val="22"/>
        </w:rPr>
      </w:pPr>
      <w:r>
        <w:rPr>
          <w:rFonts w:ascii="Arial" w:hAnsi="Arial" w:cs="Arial"/>
          <w:bCs/>
          <w:iCs/>
          <w:sz w:val="22"/>
          <w:szCs w:val="22"/>
        </w:rPr>
        <w:t xml:space="preserve">Impact of the Apprenticeship for the employer (productivity, staff retention, work quality </w:t>
      </w:r>
      <w:proofErr w:type="spellStart"/>
      <w:r>
        <w:rPr>
          <w:rFonts w:ascii="Arial" w:hAnsi="Arial" w:cs="Arial"/>
          <w:bCs/>
          <w:iCs/>
          <w:sz w:val="22"/>
          <w:szCs w:val="22"/>
        </w:rPr>
        <w:t>etc</w:t>
      </w:r>
      <w:proofErr w:type="spellEnd"/>
      <w:r>
        <w:rPr>
          <w:rFonts w:ascii="Arial" w:hAnsi="Arial" w:cs="Arial"/>
          <w:bCs/>
          <w:iCs/>
          <w:sz w:val="22"/>
          <w:szCs w:val="22"/>
        </w:rPr>
        <w:t>)</w:t>
      </w:r>
    </w:p>
    <w:p w14:paraId="36884790" w14:textId="77777777" w:rsidR="00D1018C" w:rsidRDefault="00D1018C" w:rsidP="00D1018C">
      <w:pPr>
        <w:pStyle w:val="NormalWeb"/>
        <w:numPr>
          <w:ilvl w:val="0"/>
          <w:numId w:val="26"/>
        </w:numPr>
        <w:spacing w:after="0" w:afterAutospacing="0"/>
        <w:rPr>
          <w:rFonts w:ascii="Arial" w:hAnsi="Arial" w:cs="Arial"/>
          <w:bCs/>
          <w:iCs/>
          <w:sz w:val="22"/>
          <w:szCs w:val="22"/>
        </w:rPr>
      </w:pPr>
      <w:r>
        <w:rPr>
          <w:rFonts w:ascii="Arial" w:hAnsi="Arial" w:cs="Arial"/>
          <w:bCs/>
          <w:iCs/>
          <w:sz w:val="22"/>
          <w:szCs w:val="22"/>
        </w:rPr>
        <w:t>Progression onto higher level training for Apprentices</w:t>
      </w:r>
    </w:p>
    <w:p w14:paraId="252E39C1" w14:textId="77777777" w:rsidR="00D1018C" w:rsidRDefault="00D1018C" w:rsidP="00D1018C">
      <w:pPr>
        <w:pStyle w:val="NormalWeb"/>
        <w:numPr>
          <w:ilvl w:val="0"/>
          <w:numId w:val="26"/>
        </w:numPr>
        <w:spacing w:after="0" w:afterAutospacing="0"/>
        <w:rPr>
          <w:rFonts w:ascii="Arial" w:hAnsi="Arial" w:cs="Arial"/>
          <w:bCs/>
          <w:iCs/>
          <w:sz w:val="22"/>
          <w:szCs w:val="22"/>
        </w:rPr>
      </w:pPr>
      <w:r>
        <w:rPr>
          <w:rFonts w:ascii="Arial" w:hAnsi="Arial" w:cs="Arial"/>
          <w:bCs/>
          <w:iCs/>
          <w:sz w:val="22"/>
          <w:szCs w:val="22"/>
        </w:rPr>
        <w:t>Plans for future engagement with the programme for employers</w:t>
      </w:r>
    </w:p>
    <w:p w14:paraId="007D2A01" w14:textId="1D7646ED" w:rsidR="00D1018C" w:rsidRDefault="00FA5661" w:rsidP="00D1018C">
      <w:pPr>
        <w:pStyle w:val="NormalWeb"/>
        <w:spacing w:after="0" w:afterAutospacing="0"/>
        <w:rPr>
          <w:rFonts w:ascii="Arial" w:hAnsi="Arial" w:cs="Arial"/>
          <w:bCs/>
          <w:iCs/>
          <w:sz w:val="22"/>
          <w:szCs w:val="22"/>
        </w:rPr>
      </w:pPr>
      <w:r w:rsidRPr="00460194">
        <w:rPr>
          <w:rFonts w:ascii="Arial" w:hAnsi="Arial" w:cs="Arial"/>
          <w:sz w:val="22"/>
          <w:szCs w:val="22"/>
        </w:rPr>
        <w:t>In addition to the consistent set of core evaluation questions, each year we reflect current policy interests and reforms in the questionnaires.</w:t>
      </w:r>
      <w:r>
        <w:rPr>
          <w:rFonts w:cs="Arial"/>
        </w:rPr>
        <w:t xml:space="preserve">  </w:t>
      </w:r>
      <w:r w:rsidR="00D1018C">
        <w:rPr>
          <w:rFonts w:ascii="Arial" w:hAnsi="Arial" w:cs="Arial"/>
          <w:bCs/>
          <w:iCs/>
          <w:sz w:val="22"/>
          <w:szCs w:val="22"/>
        </w:rPr>
        <w:t>This past year has seen significant reform in Apprenticeships funding policy, not least the introduction of the Levy</w:t>
      </w:r>
      <w:r w:rsidR="003F7351">
        <w:rPr>
          <w:rStyle w:val="FootnoteReference"/>
          <w:rFonts w:ascii="Arial" w:hAnsi="Arial" w:cs="Arial"/>
          <w:bCs/>
          <w:iCs/>
          <w:sz w:val="22"/>
          <w:szCs w:val="22"/>
        </w:rPr>
        <w:footnoteReference w:id="3"/>
      </w:r>
      <w:r w:rsidR="00D1018C">
        <w:rPr>
          <w:rFonts w:ascii="Arial" w:hAnsi="Arial" w:cs="Arial"/>
          <w:bCs/>
          <w:iCs/>
          <w:sz w:val="22"/>
          <w:szCs w:val="22"/>
        </w:rPr>
        <w:t xml:space="preserve">, a continuing increase in the number of Apprentices on standards and new minimum requirements for off-the-job training. This year’s AEvS will need to </w:t>
      </w:r>
      <w:proofErr w:type="spellStart"/>
      <w:r w:rsidR="00D1018C">
        <w:rPr>
          <w:rFonts w:ascii="Arial" w:hAnsi="Arial" w:cs="Arial"/>
          <w:bCs/>
          <w:iCs/>
          <w:sz w:val="22"/>
          <w:szCs w:val="22"/>
        </w:rPr>
        <w:t>to</w:t>
      </w:r>
      <w:proofErr w:type="spellEnd"/>
      <w:r w:rsidR="00D1018C">
        <w:rPr>
          <w:rFonts w:ascii="Arial" w:hAnsi="Arial" w:cs="Arial"/>
          <w:bCs/>
          <w:iCs/>
          <w:sz w:val="22"/>
          <w:szCs w:val="22"/>
        </w:rPr>
        <w:t xml:space="preserve"> gather robust findings on how these</w:t>
      </w:r>
      <w:r w:rsidR="00CC3C87">
        <w:rPr>
          <w:rFonts w:ascii="Arial" w:hAnsi="Arial" w:cs="Arial"/>
          <w:bCs/>
          <w:iCs/>
          <w:sz w:val="22"/>
          <w:szCs w:val="22"/>
        </w:rPr>
        <w:t xml:space="preserve"> are influencing</w:t>
      </w:r>
      <w:r w:rsidR="00D1018C">
        <w:rPr>
          <w:rFonts w:ascii="Arial" w:hAnsi="Arial" w:cs="Arial"/>
          <w:bCs/>
          <w:iCs/>
          <w:sz w:val="22"/>
          <w:szCs w:val="22"/>
        </w:rPr>
        <w:t xml:space="preserve"> employer engagement with Apprenticeships. </w:t>
      </w:r>
    </w:p>
    <w:p w14:paraId="2131A653" w14:textId="77777777" w:rsidR="00D1018C" w:rsidRDefault="00D1018C" w:rsidP="004A600B"/>
    <w:p w14:paraId="1B43B454" w14:textId="59F6DC7F" w:rsidR="00D1018C" w:rsidRDefault="00D1018C" w:rsidP="004A600B">
      <w:pPr>
        <w:rPr>
          <w:u w:val="single"/>
        </w:rPr>
      </w:pPr>
      <w:r>
        <w:rPr>
          <w:u w:val="single"/>
        </w:rPr>
        <w:t>APS</w:t>
      </w:r>
    </w:p>
    <w:p w14:paraId="4332BCC2" w14:textId="77777777" w:rsidR="00D1018C" w:rsidRDefault="00D1018C" w:rsidP="00D1018C">
      <w:pPr>
        <w:pStyle w:val="NormalWeb"/>
        <w:rPr>
          <w:rFonts w:ascii="Arial" w:hAnsi="Arial" w:cs="Arial"/>
          <w:sz w:val="22"/>
          <w:szCs w:val="22"/>
        </w:rPr>
      </w:pPr>
      <w:r w:rsidRPr="00E26177">
        <w:rPr>
          <w:rFonts w:ascii="Arial" w:hAnsi="Arial" w:cs="Arial"/>
          <w:sz w:val="22"/>
          <w:szCs w:val="22"/>
        </w:rPr>
        <w:t>The survey is used in</w:t>
      </w:r>
      <w:r>
        <w:rPr>
          <w:rFonts w:ascii="Arial" w:hAnsi="Arial" w:cs="Arial"/>
          <w:sz w:val="22"/>
          <w:szCs w:val="22"/>
        </w:rPr>
        <w:t xml:space="preserve"> three key ways:</w:t>
      </w:r>
    </w:p>
    <w:p w14:paraId="0C803B17" w14:textId="4C7FFC20" w:rsidR="00D1018C" w:rsidRDefault="00D1018C" w:rsidP="00D1018C">
      <w:pPr>
        <w:pStyle w:val="NormalWeb"/>
        <w:numPr>
          <w:ilvl w:val="0"/>
          <w:numId w:val="25"/>
        </w:numPr>
        <w:rPr>
          <w:rFonts w:ascii="Arial" w:hAnsi="Arial" w:cs="Arial"/>
          <w:sz w:val="22"/>
          <w:szCs w:val="22"/>
        </w:rPr>
      </w:pPr>
      <w:r>
        <w:rPr>
          <w:rFonts w:ascii="Arial" w:hAnsi="Arial" w:cs="Arial"/>
          <w:sz w:val="22"/>
          <w:szCs w:val="22"/>
        </w:rPr>
        <w:t>As key evidence for the Low Pay Commission (LPC) and the Government in</w:t>
      </w:r>
      <w:r w:rsidR="00D94C6E">
        <w:rPr>
          <w:rFonts w:ascii="Arial" w:hAnsi="Arial" w:cs="Arial"/>
          <w:sz w:val="22"/>
          <w:szCs w:val="22"/>
        </w:rPr>
        <w:t xml:space="preserve"> minimum wage</w:t>
      </w:r>
      <w:r>
        <w:rPr>
          <w:rFonts w:ascii="Arial" w:hAnsi="Arial" w:cs="Arial"/>
          <w:sz w:val="22"/>
          <w:szCs w:val="22"/>
        </w:rPr>
        <w:t xml:space="preserve"> rate setting</w:t>
      </w:r>
      <w:r w:rsidRPr="00E26177">
        <w:rPr>
          <w:rFonts w:ascii="Arial" w:hAnsi="Arial" w:cs="Arial"/>
          <w:sz w:val="22"/>
          <w:szCs w:val="22"/>
        </w:rPr>
        <w:t xml:space="preserve"> </w:t>
      </w:r>
    </w:p>
    <w:p w14:paraId="2E67A850" w14:textId="77777777" w:rsidR="00D1018C" w:rsidRDefault="00D1018C" w:rsidP="00D1018C">
      <w:pPr>
        <w:pStyle w:val="NormalWeb"/>
        <w:numPr>
          <w:ilvl w:val="0"/>
          <w:numId w:val="25"/>
        </w:numPr>
        <w:rPr>
          <w:rFonts w:ascii="Arial" w:hAnsi="Arial" w:cs="Arial"/>
          <w:sz w:val="22"/>
          <w:szCs w:val="22"/>
        </w:rPr>
      </w:pPr>
      <w:r>
        <w:rPr>
          <w:rFonts w:ascii="Arial" w:hAnsi="Arial" w:cs="Arial"/>
          <w:sz w:val="22"/>
          <w:szCs w:val="22"/>
        </w:rPr>
        <w:t>M</w:t>
      </w:r>
      <w:r w:rsidRPr="00E26177">
        <w:rPr>
          <w:rFonts w:ascii="Arial" w:hAnsi="Arial" w:cs="Arial"/>
          <w:sz w:val="22"/>
          <w:szCs w:val="22"/>
        </w:rPr>
        <w:t>onitor</w:t>
      </w:r>
      <w:r>
        <w:rPr>
          <w:rFonts w:ascii="Arial" w:hAnsi="Arial" w:cs="Arial"/>
          <w:sz w:val="22"/>
          <w:szCs w:val="22"/>
        </w:rPr>
        <w:t>ing</w:t>
      </w:r>
      <w:r w:rsidRPr="00E26177">
        <w:rPr>
          <w:rFonts w:ascii="Arial" w:hAnsi="Arial" w:cs="Arial"/>
          <w:sz w:val="22"/>
          <w:szCs w:val="22"/>
        </w:rPr>
        <w:t xml:space="preserve"> </w:t>
      </w:r>
      <w:r>
        <w:rPr>
          <w:rFonts w:ascii="Arial" w:hAnsi="Arial" w:cs="Arial"/>
          <w:sz w:val="22"/>
          <w:szCs w:val="22"/>
        </w:rPr>
        <w:t xml:space="preserve">non-compliance and providing evidence to steer HMRC’s enforcement strategy (in particular targeted enforcement) </w:t>
      </w:r>
    </w:p>
    <w:p w14:paraId="5254C7C5" w14:textId="545B75C5" w:rsidR="00CC3C87" w:rsidRDefault="00D1018C" w:rsidP="00CC3C87">
      <w:pPr>
        <w:pStyle w:val="NormalWeb"/>
        <w:numPr>
          <w:ilvl w:val="0"/>
          <w:numId w:val="25"/>
        </w:numPr>
        <w:rPr>
          <w:rFonts w:ascii="Arial" w:hAnsi="Arial" w:cs="Arial"/>
          <w:sz w:val="22"/>
          <w:szCs w:val="22"/>
        </w:rPr>
      </w:pPr>
      <w:r>
        <w:rPr>
          <w:rFonts w:ascii="Arial" w:hAnsi="Arial" w:cs="Arial"/>
          <w:sz w:val="22"/>
          <w:szCs w:val="22"/>
        </w:rPr>
        <w:t>Policy development</w:t>
      </w:r>
      <w:r w:rsidR="003022A5">
        <w:rPr>
          <w:rFonts w:ascii="Arial" w:hAnsi="Arial" w:cs="Arial"/>
          <w:sz w:val="22"/>
          <w:szCs w:val="22"/>
        </w:rPr>
        <w:t xml:space="preserve"> across the UK</w:t>
      </w:r>
      <w:r>
        <w:rPr>
          <w:rFonts w:ascii="Arial" w:hAnsi="Arial" w:cs="Arial"/>
          <w:sz w:val="22"/>
          <w:szCs w:val="22"/>
        </w:rPr>
        <w:t xml:space="preserve"> including monitoring the value of Apprenticeships and particular frameworks to the economy.</w:t>
      </w:r>
    </w:p>
    <w:p w14:paraId="61F34BC6" w14:textId="4AED5935" w:rsidR="00FA5661" w:rsidRPr="00460194" w:rsidRDefault="00FA5661" w:rsidP="00CC3C87">
      <w:pPr>
        <w:pStyle w:val="NormalWeb"/>
        <w:rPr>
          <w:rFonts w:ascii="Arial" w:hAnsi="Arial" w:cs="Arial"/>
          <w:sz w:val="22"/>
          <w:szCs w:val="22"/>
        </w:rPr>
      </w:pPr>
      <w:r w:rsidRPr="00460194">
        <w:rPr>
          <w:rFonts w:ascii="Arial" w:hAnsi="Arial" w:cs="Arial"/>
          <w:sz w:val="22"/>
          <w:szCs w:val="22"/>
          <w:u w:val="single"/>
        </w:rPr>
        <w:lastRenderedPageBreak/>
        <w:t xml:space="preserve">It is important to maintain consistency on the APS, </w:t>
      </w:r>
      <w:proofErr w:type="spellStart"/>
      <w:r w:rsidRPr="00460194">
        <w:rPr>
          <w:rFonts w:ascii="Arial" w:hAnsi="Arial" w:cs="Arial"/>
          <w:sz w:val="22"/>
          <w:szCs w:val="22"/>
          <w:u w:val="single"/>
        </w:rPr>
        <w:t>minimising</w:t>
      </w:r>
      <w:proofErr w:type="spellEnd"/>
      <w:r w:rsidRPr="00460194">
        <w:rPr>
          <w:rFonts w:ascii="Arial" w:hAnsi="Arial" w:cs="Arial"/>
          <w:sz w:val="22"/>
          <w:szCs w:val="22"/>
          <w:u w:val="single"/>
        </w:rPr>
        <w:t xml:space="preserve"> any disruption to the time series as a result of the merger.  </w:t>
      </w:r>
    </w:p>
    <w:p w14:paraId="1E7CBCC8" w14:textId="5560FE47" w:rsidR="00E967AF" w:rsidRDefault="004A600B" w:rsidP="00E967AF">
      <w:pPr>
        <w:pStyle w:val="Heading2"/>
      </w:pPr>
      <w:r>
        <w:t>Methodology</w:t>
      </w:r>
    </w:p>
    <w:p w14:paraId="44D899E4" w14:textId="061BF498" w:rsidR="003C01BA" w:rsidRDefault="00FF19D6" w:rsidP="00CC3C87">
      <w:r>
        <w:t>I</w:t>
      </w:r>
      <w:r w:rsidR="00F36CB3">
        <w:t xml:space="preserve">n order to merge the AEvS and APS Learner surveys and to try and make </w:t>
      </w:r>
      <w:r w:rsidR="008042BD">
        <w:t xml:space="preserve">some </w:t>
      </w:r>
      <w:r w:rsidR="00F36CB3">
        <w:t xml:space="preserve">efficiency savings, </w:t>
      </w:r>
      <w:r w:rsidR="00CC3C87">
        <w:t xml:space="preserve">we are proposing </w:t>
      </w:r>
      <w:r w:rsidR="00FA5661">
        <w:t xml:space="preserve">changes to </w:t>
      </w:r>
      <w:r w:rsidR="00B17966">
        <w:t xml:space="preserve">some aspects of </w:t>
      </w:r>
      <w:r w:rsidR="00FA5661">
        <w:t>the design and delivery of the surveys</w:t>
      </w:r>
      <w:r>
        <w:t>. These</w:t>
      </w:r>
      <w:r w:rsidR="003C01BA">
        <w:t xml:space="preserve"> </w:t>
      </w:r>
      <w:r w:rsidR="00FA5661">
        <w:t>are</w:t>
      </w:r>
      <w:r w:rsidR="003C01BA">
        <w:t xml:space="preserve"> summarised below</w:t>
      </w:r>
      <w:r w:rsidR="00FA5661">
        <w:t>:</w:t>
      </w:r>
    </w:p>
    <w:p w14:paraId="3C2C52F9" w14:textId="3631BA26" w:rsidR="00CC3C87" w:rsidRDefault="00FA5661" w:rsidP="003C01BA">
      <w:pPr>
        <w:pStyle w:val="ListParagraph"/>
        <w:numPr>
          <w:ilvl w:val="0"/>
          <w:numId w:val="28"/>
        </w:numPr>
        <w:rPr>
          <w:rFonts w:cs="Arial"/>
        </w:rPr>
      </w:pPr>
      <w:r>
        <w:rPr>
          <w:rFonts w:cs="Arial"/>
          <w:b/>
        </w:rPr>
        <w:t xml:space="preserve">AEvS </w:t>
      </w:r>
      <w:r w:rsidR="003C01BA" w:rsidRPr="003C01BA">
        <w:rPr>
          <w:rFonts w:cs="Arial"/>
          <w:b/>
        </w:rPr>
        <w:t>Employer Survey</w:t>
      </w:r>
      <w:r w:rsidR="00BE617E">
        <w:rPr>
          <w:rFonts w:cs="Arial"/>
        </w:rPr>
        <w:t xml:space="preserve"> – R</w:t>
      </w:r>
      <w:r w:rsidR="003C01BA">
        <w:rPr>
          <w:rFonts w:cs="Arial"/>
        </w:rPr>
        <w:t xml:space="preserve">elatively unchanged from previous </w:t>
      </w:r>
      <w:r>
        <w:rPr>
          <w:rFonts w:cs="Arial"/>
        </w:rPr>
        <w:t>years</w:t>
      </w:r>
      <w:r w:rsidR="003C01BA">
        <w:rPr>
          <w:rFonts w:cs="Arial"/>
        </w:rPr>
        <w:t xml:space="preserve">, with </w:t>
      </w:r>
      <w:r>
        <w:rPr>
          <w:rFonts w:cs="Arial"/>
        </w:rPr>
        <w:t>si</w:t>
      </w:r>
      <w:r w:rsidR="000E67BF">
        <w:rPr>
          <w:rFonts w:cs="Arial"/>
        </w:rPr>
        <w:t>milar sample structure and size</w:t>
      </w:r>
      <w:r w:rsidR="005352CE">
        <w:rPr>
          <w:rFonts w:cs="Arial"/>
        </w:rPr>
        <w:t xml:space="preserve"> (4,000)</w:t>
      </w:r>
      <w:r w:rsidR="00E77C08">
        <w:rPr>
          <w:rFonts w:cs="Arial"/>
        </w:rPr>
        <w:t>, sampled from the Individualised Learner Record (ILR).</w:t>
      </w:r>
    </w:p>
    <w:p w14:paraId="3F1C5FF8" w14:textId="15B53DB3" w:rsidR="00BE617E" w:rsidRPr="0012568A" w:rsidRDefault="00FA5661" w:rsidP="00BE617E">
      <w:pPr>
        <w:pStyle w:val="ListParagraph"/>
        <w:numPr>
          <w:ilvl w:val="0"/>
          <w:numId w:val="28"/>
        </w:numPr>
        <w:rPr>
          <w:rFonts w:cs="Arial"/>
          <w:b/>
        </w:rPr>
      </w:pPr>
      <w:r>
        <w:rPr>
          <w:rFonts w:cs="Arial"/>
          <w:b/>
        </w:rPr>
        <w:t xml:space="preserve">AEvS &amp; APS merged </w:t>
      </w:r>
      <w:r w:rsidR="003C01BA" w:rsidRPr="003C01BA">
        <w:rPr>
          <w:rFonts w:cs="Arial"/>
          <w:b/>
        </w:rPr>
        <w:t xml:space="preserve">Learner </w:t>
      </w:r>
      <w:proofErr w:type="gramStart"/>
      <w:r w:rsidR="003C01BA" w:rsidRPr="003C01BA">
        <w:rPr>
          <w:rFonts w:cs="Arial"/>
          <w:b/>
        </w:rPr>
        <w:t xml:space="preserve">Survey </w:t>
      </w:r>
      <w:r w:rsidR="00BE617E">
        <w:rPr>
          <w:rFonts w:cs="Arial"/>
          <w:b/>
        </w:rPr>
        <w:t xml:space="preserve"> -</w:t>
      </w:r>
      <w:proofErr w:type="gramEnd"/>
      <w:r w:rsidR="00BE617E">
        <w:rPr>
          <w:rFonts w:cs="Arial"/>
          <w:b/>
        </w:rPr>
        <w:t xml:space="preserve"> </w:t>
      </w:r>
      <w:r w:rsidR="00E77C08" w:rsidRPr="00E77C08">
        <w:rPr>
          <w:rFonts w:cs="Arial"/>
        </w:rPr>
        <w:t>Sampled from the Individualised Learner Record (ILR)</w:t>
      </w:r>
      <w:r w:rsidR="008145AE">
        <w:rPr>
          <w:rFonts w:cs="Arial"/>
        </w:rPr>
        <w:t xml:space="preserve"> in England</w:t>
      </w:r>
      <w:r w:rsidR="003022A5">
        <w:rPr>
          <w:rFonts w:cs="Arial"/>
        </w:rPr>
        <w:t xml:space="preserve">, Wales’ Lifelong Learning Wales Record (LLWR) and </w:t>
      </w:r>
      <w:r w:rsidR="00A55905">
        <w:rPr>
          <w:rFonts w:cs="Arial"/>
        </w:rPr>
        <w:t>the Scottish Corporate Training System</w:t>
      </w:r>
      <w:r w:rsidR="00E77C08" w:rsidRPr="00E77C08">
        <w:rPr>
          <w:rFonts w:cs="Arial"/>
        </w:rPr>
        <w:t xml:space="preserve">.  </w:t>
      </w:r>
      <w:r w:rsidR="00BE617E" w:rsidRPr="00BE617E">
        <w:rPr>
          <w:rFonts w:cs="Arial"/>
        </w:rPr>
        <w:t>The AEvS and APS</w:t>
      </w:r>
      <w:r w:rsidR="008042BD">
        <w:rPr>
          <w:rFonts w:cs="Arial"/>
        </w:rPr>
        <w:t xml:space="preserve"> sampling</w:t>
      </w:r>
      <w:r w:rsidR="00BE617E" w:rsidRPr="00BE617E">
        <w:rPr>
          <w:rFonts w:cs="Arial"/>
        </w:rPr>
        <w:t xml:space="preserve"> requirements are slightly different</w:t>
      </w:r>
      <w:r w:rsidR="000E67BF">
        <w:rPr>
          <w:rFonts w:cs="Arial"/>
        </w:rPr>
        <w:t xml:space="preserve"> because w</w:t>
      </w:r>
      <w:r w:rsidR="00BE617E" w:rsidRPr="00BE617E">
        <w:rPr>
          <w:rFonts w:cs="Arial"/>
        </w:rPr>
        <w:t xml:space="preserve">hilst the </w:t>
      </w:r>
      <w:proofErr w:type="spellStart"/>
      <w:r w:rsidR="00BE617E" w:rsidRPr="00BE617E">
        <w:rPr>
          <w:rFonts w:cs="Arial"/>
        </w:rPr>
        <w:t>AEvS</w:t>
      </w:r>
      <w:proofErr w:type="spellEnd"/>
      <w:r w:rsidR="00F36CB3">
        <w:rPr>
          <w:rFonts w:cs="Arial"/>
        </w:rPr>
        <w:t xml:space="preserve"> covers England only and</w:t>
      </w:r>
      <w:r w:rsidR="00BE617E" w:rsidRPr="00BE617E">
        <w:rPr>
          <w:rFonts w:cs="Arial"/>
        </w:rPr>
        <w:t xml:space="preserve"> includes current apprentices and apprentices that have recently completed their course, the APS sample covers England, Wales</w:t>
      </w:r>
      <w:r w:rsidR="00D94C6E">
        <w:rPr>
          <w:rFonts w:cs="Arial"/>
        </w:rPr>
        <w:t xml:space="preserve"> and</w:t>
      </w:r>
      <w:r w:rsidR="00BE617E" w:rsidRPr="00BE617E">
        <w:rPr>
          <w:rFonts w:cs="Arial"/>
        </w:rPr>
        <w:t xml:space="preserve"> Scotland </w:t>
      </w:r>
      <w:r w:rsidR="00D94C6E">
        <w:rPr>
          <w:rFonts w:cs="Arial"/>
        </w:rPr>
        <w:t>(</w:t>
      </w:r>
      <w:r w:rsidR="00BE617E" w:rsidRPr="003F7351">
        <w:rPr>
          <w:rFonts w:cs="Arial"/>
        </w:rPr>
        <w:t>Northern Ireland</w:t>
      </w:r>
      <w:r w:rsidR="00D94C6E" w:rsidRPr="003F7351">
        <w:rPr>
          <w:rFonts w:cs="Arial"/>
        </w:rPr>
        <w:t xml:space="preserve"> have been approached and </w:t>
      </w:r>
      <w:r w:rsidR="0012568A">
        <w:rPr>
          <w:rFonts w:cs="Arial"/>
        </w:rPr>
        <w:t xml:space="preserve">we are waiting </w:t>
      </w:r>
      <w:r w:rsidR="000E67BF">
        <w:rPr>
          <w:rFonts w:cs="Arial"/>
        </w:rPr>
        <w:t xml:space="preserve">for final confirmation but it is </w:t>
      </w:r>
      <w:r w:rsidR="0012568A">
        <w:rPr>
          <w:rFonts w:cs="Arial"/>
        </w:rPr>
        <w:t>unlikely they will participate</w:t>
      </w:r>
      <w:r w:rsidR="00D94C6E" w:rsidRPr="003F7351">
        <w:rPr>
          <w:rFonts w:cs="Arial"/>
        </w:rPr>
        <w:t>)</w:t>
      </w:r>
      <w:r w:rsidR="000E67BF">
        <w:rPr>
          <w:rFonts w:cs="Arial"/>
        </w:rPr>
        <w:t xml:space="preserve">, and </w:t>
      </w:r>
      <w:r w:rsidR="0012568A">
        <w:rPr>
          <w:rFonts w:cs="Arial"/>
        </w:rPr>
        <w:t>APS</w:t>
      </w:r>
      <w:r w:rsidR="00BE617E" w:rsidRPr="00BE617E">
        <w:rPr>
          <w:rFonts w:cs="Arial"/>
        </w:rPr>
        <w:t xml:space="preserve"> questions are only asked of </w:t>
      </w:r>
      <w:r w:rsidR="00BE617E" w:rsidRPr="00BE617E">
        <w:rPr>
          <w:rFonts w:cs="Arial"/>
          <w:i/>
        </w:rPr>
        <w:t xml:space="preserve">current </w:t>
      </w:r>
      <w:r w:rsidR="00BE617E" w:rsidRPr="00BE617E">
        <w:rPr>
          <w:rFonts w:cs="Arial"/>
        </w:rPr>
        <w:t xml:space="preserve">apprentices.  We expect that the sample for the </w:t>
      </w:r>
      <w:r w:rsidR="008042BD">
        <w:rPr>
          <w:rFonts w:cs="Arial"/>
        </w:rPr>
        <w:t>merged</w:t>
      </w:r>
      <w:r w:rsidR="00BE617E" w:rsidRPr="00BE617E">
        <w:rPr>
          <w:rFonts w:cs="Arial"/>
        </w:rPr>
        <w:t xml:space="preserve"> survey will look like this</w:t>
      </w:r>
      <w:r w:rsidR="00E77C08">
        <w:rPr>
          <w:rFonts w:cs="Arial"/>
        </w:rPr>
        <w:t>, with the option to boost key subgroups of interest if necessary</w:t>
      </w:r>
      <w:r w:rsidR="00BE617E" w:rsidRPr="00BE617E">
        <w:rPr>
          <w:rFonts w:cs="Arial"/>
        </w:rPr>
        <w:t>:</w:t>
      </w:r>
    </w:p>
    <w:p w14:paraId="68EBA892" w14:textId="77777777" w:rsidR="0012568A" w:rsidRPr="00BE617E" w:rsidRDefault="0012568A" w:rsidP="0012568A">
      <w:pPr>
        <w:pStyle w:val="ListParagraph"/>
        <w:numPr>
          <w:ilvl w:val="0"/>
          <w:numId w:val="0"/>
        </w:numPr>
        <w:ind w:left="783"/>
        <w:rPr>
          <w:rFonts w:cs="Arial"/>
          <w:b/>
        </w:rPr>
      </w:pPr>
    </w:p>
    <w:p w14:paraId="5DEE7502" w14:textId="1A5A747D" w:rsidR="003C01BA" w:rsidRPr="003C01BA" w:rsidRDefault="003C01BA" w:rsidP="003022A5">
      <w:pPr>
        <w:pStyle w:val="ListParagraph"/>
        <w:numPr>
          <w:ilvl w:val="1"/>
          <w:numId w:val="28"/>
        </w:numPr>
        <w:rPr>
          <w:rFonts w:cs="Arial"/>
        </w:rPr>
      </w:pPr>
      <w:r w:rsidRPr="003C01BA">
        <w:rPr>
          <w:rFonts w:cs="Arial"/>
          <w:i/>
        </w:rPr>
        <w:t>Completed Apprentices</w:t>
      </w:r>
      <w:r w:rsidRPr="003C01BA">
        <w:rPr>
          <w:rFonts w:cs="Arial"/>
        </w:rPr>
        <w:t xml:space="preserve"> –</w:t>
      </w:r>
      <w:r w:rsidR="00BE617E">
        <w:rPr>
          <w:rFonts w:cs="Arial"/>
        </w:rPr>
        <w:t xml:space="preserve"> AEvS questions only, asked to </w:t>
      </w:r>
      <w:r w:rsidRPr="003C01BA">
        <w:rPr>
          <w:rFonts w:cs="Arial"/>
        </w:rPr>
        <w:t>similar sample</w:t>
      </w:r>
      <w:r>
        <w:rPr>
          <w:rFonts w:cs="Arial"/>
        </w:rPr>
        <w:t xml:space="preserve"> size as previous AEvS</w:t>
      </w:r>
      <w:r w:rsidR="005352CE">
        <w:rPr>
          <w:rFonts w:cs="Arial"/>
        </w:rPr>
        <w:t xml:space="preserve"> (2,500)</w:t>
      </w:r>
    </w:p>
    <w:p w14:paraId="6F92D2E6" w14:textId="5A3EB7A4" w:rsidR="00BE617E" w:rsidRDefault="003C01BA" w:rsidP="00BE617E">
      <w:pPr>
        <w:pStyle w:val="ListParagraph"/>
        <w:numPr>
          <w:ilvl w:val="1"/>
          <w:numId w:val="28"/>
        </w:numPr>
        <w:rPr>
          <w:rFonts w:cs="Arial"/>
        </w:rPr>
      </w:pPr>
      <w:r w:rsidRPr="003C01BA">
        <w:rPr>
          <w:rFonts w:cs="Arial"/>
          <w:i/>
        </w:rPr>
        <w:t>Current Apprentices</w:t>
      </w:r>
      <w:r>
        <w:rPr>
          <w:rFonts w:cs="Arial"/>
        </w:rPr>
        <w:t xml:space="preserve"> – Merged </w:t>
      </w:r>
      <w:r w:rsidR="008042BD">
        <w:rPr>
          <w:rFonts w:cs="Arial"/>
        </w:rPr>
        <w:t xml:space="preserve">/ modular </w:t>
      </w:r>
      <w:r>
        <w:rPr>
          <w:rFonts w:cs="Arial"/>
        </w:rPr>
        <w:t xml:space="preserve">questionnaire that incorporates AEvS </w:t>
      </w:r>
      <w:r w:rsidR="00BE617E">
        <w:rPr>
          <w:rFonts w:cs="Arial"/>
        </w:rPr>
        <w:t xml:space="preserve">and APS </w:t>
      </w:r>
      <w:r>
        <w:rPr>
          <w:rFonts w:cs="Arial"/>
        </w:rPr>
        <w:t>questions</w:t>
      </w:r>
      <w:r w:rsidR="005352CE">
        <w:rPr>
          <w:rFonts w:cs="Arial"/>
        </w:rPr>
        <w:t>. S</w:t>
      </w:r>
      <w:r>
        <w:rPr>
          <w:rFonts w:cs="Arial"/>
        </w:rPr>
        <w:t>ample</w:t>
      </w:r>
      <w:r w:rsidR="005352CE">
        <w:rPr>
          <w:rFonts w:cs="Arial"/>
        </w:rPr>
        <w:t xml:space="preserve"> size</w:t>
      </w:r>
      <w:r>
        <w:rPr>
          <w:rFonts w:cs="Arial"/>
        </w:rPr>
        <w:t xml:space="preserve"> in line with previous APSs</w:t>
      </w:r>
      <w:r w:rsidR="005352CE">
        <w:rPr>
          <w:rFonts w:cs="Arial"/>
        </w:rPr>
        <w:t xml:space="preserve"> (circa 6,000</w:t>
      </w:r>
      <w:r w:rsidR="00D94C6E">
        <w:rPr>
          <w:rFonts w:cs="Arial"/>
        </w:rPr>
        <w:t xml:space="preserve"> for England and 3,000 for Scotland</w:t>
      </w:r>
      <w:r w:rsidR="006D1586">
        <w:rPr>
          <w:rFonts w:cs="Arial"/>
        </w:rPr>
        <w:t xml:space="preserve"> and </w:t>
      </w:r>
      <w:r w:rsidR="00D94C6E">
        <w:rPr>
          <w:rFonts w:cs="Arial"/>
        </w:rPr>
        <w:t>Wales</w:t>
      </w:r>
      <w:r w:rsidR="006D1586">
        <w:rPr>
          <w:rFonts w:cs="Arial"/>
        </w:rPr>
        <w:t xml:space="preserve"> combined</w:t>
      </w:r>
      <w:r w:rsidR="005352CE">
        <w:rPr>
          <w:rFonts w:cs="Arial"/>
        </w:rPr>
        <w:t>)</w:t>
      </w:r>
    </w:p>
    <w:p w14:paraId="691FE370" w14:textId="558363BC" w:rsidR="003022A5" w:rsidRPr="003022A5" w:rsidRDefault="003022A5" w:rsidP="00704776">
      <w:pPr>
        <w:rPr>
          <w:rFonts w:cs="Arial"/>
        </w:rPr>
      </w:pPr>
      <w:r>
        <w:rPr>
          <w:rFonts w:cs="Arial"/>
        </w:rPr>
        <w:t>The Wales APS Survey will be conducted in Welsh or English in line with the interviewee</w:t>
      </w:r>
      <w:r w:rsidR="00704776">
        <w:rPr>
          <w:rFonts w:cs="Arial"/>
        </w:rPr>
        <w:t>’</w:t>
      </w:r>
      <w:r>
        <w:rPr>
          <w:rFonts w:cs="Arial"/>
        </w:rPr>
        <w:t>s choice.</w:t>
      </w:r>
    </w:p>
    <w:tbl>
      <w:tblPr>
        <w:tblStyle w:val="TableGrid"/>
        <w:tblW w:w="0" w:type="auto"/>
        <w:tblLook w:val="04A0" w:firstRow="1" w:lastRow="0" w:firstColumn="1" w:lastColumn="0" w:noHBand="0" w:noVBand="1"/>
      </w:tblPr>
      <w:tblGrid>
        <w:gridCol w:w="2167"/>
        <w:gridCol w:w="2017"/>
        <w:gridCol w:w="1747"/>
        <w:gridCol w:w="1848"/>
        <w:gridCol w:w="1963"/>
      </w:tblGrid>
      <w:tr w:rsidR="009E02D0" w14:paraId="227E61C6" w14:textId="77777777" w:rsidTr="003022A5">
        <w:tc>
          <w:tcPr>
            <w:tcW w:w="2167" w:type="dxa"/>
          </w:tcPr>
          <w:p w14:paraId="44811AF9" w14:textId="77777777" w:rsidR="009E02D0" w:rsidRDefault="009E02D0" w:rsidP="009A500D">
            <w:pPr>
              <w:jc w:val="center"/>
              <w:rPr>
                <w:rFonts w:cs="Arial"/>
              </w:rPr>
            </w:pPr>
          </w:p>
        </w:tc>
        <w:tc>
          <w:tcPr>
            <w:tcW w:w="3764" w:type="dxa"/>
            <w:gridSpan w:val="2"/>
          </w:tcPr>
          <w:p w14:paraId="150E6FE1" w14:textId="6CE7027D" w:rsidR="009E02D0" w:rsidRDefault="009E02D0" w:rsidP="009A500D">
            <w:pPr>
              <w:jc w:val="center"/>
              <w:rPr>
                <w:rFonts w:cs="Arial"/>
              </w:rPr>
            </w:pPr>
            <w:r>
              <w:rPr>
                <w:rFonts w:cs="Arial"/>
              </w:rPr>
              <w:t>AEvS</w:t>
            </w:r>
          </w:p>
        </w:tc>
        <w:tc>
          <w:tcPr>
            <w:tcW w:w="3811" w:type="dxa"/>
            <w:gridSpan w:val="2"/>
          </w:tcPr>
          <w:p w14:paraId="6B51217B" w14:textId="3EC3A7D2" w:rsidR="009E02D0" w:rsidRDefault="009E02D0" w:rsidP="009A500D">
            <w:pPr>
              <w:jc w:val="center"/>
              <w:rPr>
                <w:rFonts w:cs="Arial"/>
              </w:rPr>
            </w:pPr>
            <w:r>
              <w:rPr>
                <w:rFonts w:cs="Arial"/>
              </w:rPr>
              <w:t>APS</w:t>
            </w:r>
          </w:p>
        </w:tc>
      </w:tr>
      <w:tr w:rsidR="009E02D0" w14:paraId="7FA05236" w14:textId="77777777" w:rsidTr="009E02D0">
        <w:tc>
          <w:tcPr>
            <w:tcW w:w="2167" w:type="dxa"/>
          </w:tcPr>
          <w:p w14:paraId="6528557A" w14:textId="77777777" w:rsidR="009E02D0" w:rsidRDefault="009E02D0" w:rsidP="009A500D">
            <w:pPr>
              <w:jc w:val="center"/>
              <w:rPr>
                <w:rFonts w:cs="Arial"/>
              </w:rPr>
            </w:pPr>
          </w:p>
        </w:tc>
        <w:tc>
          <w:tcPr>
            <w:tcW w:w="2017" w:type="dxa"/>
          </w:tcPr>
          <w:p w14:paraId="576408DA" w14:textId="1E6EEDC2" w:rsidR="009E02D0" w:rsidRDefault="009E02D0" w:rsidP="009A500D">
            <w:pPr>
              <w:jc w:val="center"/>
              <w:rPr>
                <w:rFonts w:cs="Arial"/>
              </w:rPr>
            </w:pPr>
            <w:r>
              <w:rPr>
                <w:rFonts w:cs="Arial"/>
              </w:rPr>
              <w:t>Current Apps</w:t>
            </w:r>
          </w:p>
        </w:tc>
        <w:tc>
          <w:tcPr>
            <w:tcW w:w="1747" w:type="dxa"/>
          </w:tcPr>
          <w:p w14:paraId="33B483BD" w14:textId="65AC673B" w:rsidR="009E02D0" w:rsidRDefault="009E02D0" w:rsidP="009A500D">
            <w:pPr>
              <w:jc w:val="center"/>
              <w:rPr>
                <w:rFonts w:cs="Arial"/>
              </w:rPr>
            </w:pPr>
            <w:r>
              <w:rPr>
                <w:rFonts w:cs="Arial"/>
              </w:rPr>
              <w:t>Completed Apps</w:t>
            </w:r>
          </w:p>
        </w:tc>
        <w:tc>
          <w:tcPr>
            <w:tcW w:w="1848" w:type="dxa"/>
          </w:tcPr>
          <w:p w14:paraId="2F2EBCC2" w14:textId="32927194" w:rsidR="009E02D0" w:rsidRDefault="009E02D0" w:rsidP="009A500D">
            <w:pPr>
              <w:jc w:val="center"/>
              <w:rPr>
                <w:rFonts w:cs="Arial"/>
              </w:rPr>
            </w:pPr>
            <w:r>
              <w:rPr>
                <w:rFonts w:cs="Arial"/>
              </w:rPr>
              <w:t>Current Apps</w:t>
            </w:r>
          </w:p>
        </w:tc>
        <w:tc>
          <w:tcPr>
            <w:tcW w:w="1963" w:type="dxa"/>
          </w:tcPr>
          <w:p w14:paraId="2F0C22D0" w14:textId="426CB231" w:rsidR="009E02D0" w:rsidRDefault="009E02D0" w:rsidP="009A500D">
            <w:pPr>
              <w:jc w:val="center"/>
              <w:rPr>
                <w:rFonts w:cs="Arial"/>
              </w:rPr>
            </w:pPr>
            <w:r>
              <w:rPr>
                <w:rFonts w:cs="Arial"/>
              </w:rPr>
              <w:t>Completed Apps</w:t>
            </w:r>
          </w:p>
        </w:tc>
      </w:tr>
      <w:tr w:rsidR="009E02D0" w14:paraId="5E012535" w14:textId="77777777" w:rsidTr="009E02D0">
        <w:tc>
          <w:tcPr>
            <w:tcW w:w="2167" w:type="dxa"/>
            <w:vAlign w:val="center"/>
          </w:tcPr>
          <w:p w14:paraId="6579A698" w14:textId="57281D32" w:rsidR="009E02D0" w:rsidRDefault="009E02D0" w:rsidP="00CC3C87">
            <w:pPr>
              <w:rPr>
                <w:rFonts w:cs="Arial"/>
              </w:rPr>
            </w:pPr>
            <w:r>
              <w:rPr>
                <w:rFonts w:cs="Arial"/>
              </w:rPr>
              <w:t>England</w:t>
            </w:r>
          </w:p>
        </w:tc>
        <w:tc>
          <w:tcPr>
            <w:tcW w:w="2017" w:type="dxa"/>
          </w:tcPr>
          <w:p w14:paraId="06F901DE" w14:textId="585E46FE" w:rsidR="009E02D0" w:rsidRDefault="009E02D0" w:rsidP="009A500D">
            <w:pPr>
              <w:jc w:val="center"/>
              <w:rPr>
                <w:rFonts w:cs="Arial"/>
              </w:rPr>
            </w:pPr>
            <w:r>
              <w:rPr>
                <w:rFonts w:cs="Arial"/>
              </w:rPr>
              <w:t>X</w:t>
            </w:r>
          </w:p>
        </w:tc>
        <w:tc>
          <w:tcPr>
            <w:tcW w:w="1747" w:type="dxa"/>
          </w:tcPr>
          <w:p w14:paraId="62245E3E" w14:textId="07EDB080" w:rsidR="009E02D0" w:rsidRDefault="00AF6E0C" w:rsidP="009A500D">
            <w:pPr>
              <w:jc w:val="center"/>
              <w:rPr>
                <w:rFonts w:cs="Arial"/>
              </w:rPr>
            </w:pPr>
            <w:r>
              <w:rPr>
                <w:rFonts w:cs="Arial"/>
              </w:rPr>
              <w:t>X</w:t>
            </w:r>
          </w:p>
        </w:tc>
        <w:tc>
          <w:tcPr>
            <w:tcW w:w="1848" w:type="dxa"/>
          </w:tcPr>
          <w:p w14:paraId="3AC9DD46" w14:textId="722BE8F3" w:rsidR="009E02D0" w:rsidRDefault="00AF6E0C" w:rsidP="009A500D">
            <w:pPr>
              <w:jc w:val="center"/>
              <w:rPr>
                <w:rFonts w:cs="Arial"/>
              </w:rPr>
            </w:pPr>
            <w:r>
              <w:rPr>
                <w:rFonts w:cs="Arial"/>
              </w:rPr>
              <w:t>X</w:t>
            </w:r>
          </w:p>
        </w:tc>
        <w:tc>
          <w:tcPr>
            <w:tcW w:w="1963" w:type="dxa"/>
          </w:tcPr>
          <w:p w14:paraId="19C963AA" w14:textId="2C23A543" w:rsidR="009E02D0" w:rsidRDefault="009E02D0" w:rsidP="009A500D">
            <w:pPr>
              <w:jc w:val="center"/>
              <w:rPr>
                <w:rFonts w:cs="Arial"/>
              </w:rPr>
            </w:pPr>
          </w:p>
        </w:tc>
      </w:tr>
      <w:tr w:rsidR="009E02D0" w14:paraId="18669B42" w14:textId="77777777" w:rsidTr="009E02D0">
        <w:tc>
          <w:tcPr>
            <w:tcW w:w="2167" w:type="dxa"/>
            <w:vAlign w:val="center"/>
          </w:tcPr>
          <w:p w14:paraId="2EF7812F" w14:textId="4EEC7D2E" w:rsidR="009E02D0" w:rsidRDefault="009E02D0" w:rsidP="00CC3C87">
            <w:pPr>
              <w:rPr>
                <w:rFonts w:cs="Arial"/>
              </w:rPr>
            </w:pPr>
            <w:r>
              <w:rPr>
                <w:rFonts w:cs="Arial"/>
              </w:rPr>
              <w:t>Wales</w:t>
            </w:r>
          </w:p>
        </w:tc>
        <w:tc>
          <w:tcPr>
            <w:tcW w:w="2017" w:type="dxa"/>
          </w:tcPr>
          <w:p w14:paraId="6823BCAB" w14:textId="6282591E" w:rsidR="009E02D0" w:rsidRDefault="009E02D0" w:rsidP="009A500D">
            <w:pPr>
              <w:jc w:val="center"/>
              <w:rPr>
                <w:rFonts w:cs="Arial"/>
              </w:rPr>
            </w:pPr>
          </w:p>
        </w:tc>
        <w:tc>
          <w:tcPr>
            <w:tcW w:w="1747" w:type="dxa"/>
          </w:tcPr>
          <w:p w14:paraId="48939F60" w14:textId="77777777" w:rsidR="009E02D0" w:rsidRDefault="009E02D0" w:rsidP="009A500D">
            <w:pPr>
              <w:jc w:val="center"/>
              <w:rPr>
                <w:rFonts w:cs="Arial"/>
              </w:rPr>
            </w:pPr>
          </w:p>
        </w:tc>
        <w:tc>
          <w:tcPr>
            <w:tcW w:w="1848" w:type="dxa"/>
          </w:tcPr>
          <w:p w14:paraId="7C6E30E2" w14:textId="46FDC193" w:rsidR="009E02D0" w:rsidRDefault="00AF6E0C" w:rsidP="009A500D">
            <w:pPr>
              <w:jc w:val="center"/>
              <w:rPr>
                <w:rFonts w:cs="Arial"/>
              </w:rPr>
            </w:pPr>
            <w:r>
              <w:rPr>
                <w:rFonts w:cs="Arial"/>
              </w:rPr>
              <w:t>X</w:t>
            </w:r>
          </w:p>
        </w:tc>
        <w:tc>
          <w:tcPr>
            <w:tcW w:w="1963" w:type="dxa"/>
          </w:tcPr>
          <w:p w14:paraId="3E09C8BC" w14:textId="1F5C6A6E" w:rsidR="009E02D0" w:rsidRDefault="009E02D0" w:rsidP="009A500D">
            <w:pPr>
              <w:jc w:val="center"/>
              <w:rPr>
                <w:rFonts w:cs="Arial"/>
              </w:rPr>
            </w:pPr>
          </w:p>
        </w:tc>
      </w:tr>
      <w:tr w:rsidR="009E02D0" w14:paraId="7087B738" w14:textId="77777777" w:rsidTr="009E02D0">
        <w:tc>
          <w:tcPr>
            <w:tcW w:w="2167" w:type="dxa"/>
            <w:vAlign w:val="center"/>
          </w:tcPr>
          <w:p w14:paraId="6CFD41C9" w14:textId="59E27014" w:rsidR="009E02D0" w:rsidRDefault="009E02D0" w:rsidP="00CC3C87">
            <w:pPr>
              <w:rPr>
                <w:rFonts w:cs="Arial"/>
              </w:rPr>
            </w:pPr>
            <w:r>
              <w:rPr>
                <w:rFonts w:cs="Arial"/>
              </w:rPr>
              <w:t>Scotland</w:t>
            </w:r>
          </w:p>
        </w:tc>
        <w:tc>
          <w:tcPr>
            <w:tcW w:w="2017" w:type="dxa"/>
          </w:tcPr>
          <w:p w14:paraId="4AD1AC90" w14:textId="6AAE6D8A" w:rsidR="009E02D0" w:rsidRDefault="009E02D0" w:rsidP="009A500D">
            <w:pPr>
              <w:jc w:val="center"/>
              <w:rPr>
                <w:rFonts w:cs="Arial"/>
              </w:rPr>
            </w:pPr>
          </w:p>
        </w:tc>
        <w:tc>
          <w:tcPr>
            <w:tcW w:w="1747" w:type="dxa"/>
          </w:tcPr>
          <w:p w14:paraId="1859BFFE" w14:textId="77777777" w:rsidR="009E02D0" w:rsidRDefault="009E02D0" w:rsidP="009A500D">
            <w:pPr>
              <w:jc w:val="center"/>
              <w:rPr>
                <w:rFonts w:cs="Arial"/>
              </w:rPr>
            </w:pPr>
          </w:p>
        </w:tc>
        <w:tc>
          <w:tcPr>
            <w:tcW w:w="1848" w:type="dxa"/>
          </w:tcPr>
          <w:p w14:paraId="4AA2681E" w14:textId="132C4813" w:rsidR="009E02D0" w:rsidRDefault="00AF6E0C" w:rsidP="009A500D">
            <w:pPr>
              <w:jc w:val="center"/>
              <w:rPr>
                <w:rFonts w:cs="Arial"/>
              </w:rPr>
            </w:pPr>
            <w:r>
              <w:rPr>
                <w:rFonts w:cs="Arial"/>
              </w:rPr>
              <w:t>X</w:t>
            </w:r>
          </w:p>
        </w:tc>
        <w:tc>
          <w:tcPr>
            <w:tcW w:w="1963" w:type="dxa"/>
          </w:tcPr>
          <w:p w14:paraId="68D5E38E" w14:textId="3B42404C" w:rsidR="009E02D0" w:rsidRDefault="009E02D0" w:rsidP="009A500D">
            <w:pPr>
              <w:jc w:val="center"/>
              <w:rPr>
                <w:rFonts w:cs="Arial"/>
              </w:rPr>
            </w:pPr>
          </w:p>
        </w:tc>
      </w:tr>
      <w:tr w:rsidR="009E02D0" w14:paraId="1BFBC93D" w14:textId="77777777" w:rsidTr="009E02D0">
        <w:tc>
          <w:tcPr>
            <w:tcW w:w="2167" w:type="dxa"/>
            <w:vAlign w:val="center"/>
          </w:tcPr>
          <w:p w14:paraId="218CCA1E" w14:textId="562B45C6" w:rsidR="009E02D0" w:rsidRDefault="009E02D0" w:rsidP="00CC3C87">
            <w:pPr>
              <w:rPr>
                <w:rFonts w:cs="Arial"/>
              </w:rPr>
            </w:pPr>
            <w:r>
              <w:rPr>
                <w:rFonts w:cs="Arial"/>
              </w:rPr>
              <w:t>Northern Ireland</w:t>
            </w:r>
          </w:p>
        </w:tc>
        <w:tc>
          <w:tcPr>
            <w:tcW w:w="2017" w:type="dxa"/>
          </w:tcPr>
          <w:p w14:paraId="3132B498" w14:textId="40023CC3" w:rsidR="009E02D0" w:rsidRDefault="009E02D0" w:rsidP="009A500D">
            <w:pPr>
              <w:jc w:val="center"/>
              <w:rPr>
                <w:rFonts w:cs="Arial"/>
              </w:rPr>
            </w:pPr>
          </w:p>
        </w:tc>
        <w:tc>
          <w:tcPr>
            <w:tcW w:w="1747" w:type="dxa"/>
          </w:tcPr>
          <w:p w14:paraId="672603FF" w14:textId="77777777" w:rsidR="009E02D0" w:rsidRDefault="009E02D0" w:rsidP="009A500D">
            <w:pPr>
              <w:jc w:val="center"/>
              <w:rPr>
                <w:rFonts w:cs="Arial"/>
              </w:rPr>
            </w:pPr>
          </w:p>
        </w:tc>
        <w:tc>
          <w:tcPr>
            <w:tcW w:w="1848" w:type="dxa"/>
          </w:tcPr>
          <w:p w14:paraId="1EA343E0" w14:textId="2FBB8C4D" w:rsidR="009E02D0" w:rsidRDefault="00AF6E0C" w:rsidP="009A500D">
            <w:pPr>
              <w:jc w:val="center"/>
              <w:rPr>
                <w:rFonts w:cs="Arial"/>
              </w:rPr>
            </w:pPr>
            <w:r>
              <w:rPr>
                <w:rFonts w:cs="Arial"/>
              </w:rPr>
              <w:t>X</w:t>
            </w:r>
          </w:p>
        </w:tc>
        <w:tc>
          <w:tcPr>
            <w:tcW w:w="1963" w:type="dxa"/>
          </w:tcPr>
          <w:p w14:paraId="014700F1" w14:textId="79F946DA" w:rsidR="009E02D0" w:rsidRDefault="009E02D0" w:rsidP="009A500D">
            <w:pPr>
              <w:jc w:val="center"/>
              <w:rPr>
                <w:rFonts w:cs="Arial"/>
              </w:rPr>
            </w:pPr>
          </w:p>
        </w:tc>
      </w:tr>
    </w:tbl>
    <w:p w14:paraId="72339F4C" w14:textId="77777777" w:rsidR="009A500D" w:rsidRDefault="009A500D" w:rsidP="00CC3C87">
      <w:pPr>
        <w:rPr>
          <w:rFonts w:cs="Arial"/>
        </w:rPr>
      </w:pPr>
    </w:p>
    <w:p w14:paraId="0507C6A2" w14:textId="4EB3043E" w:rsidR="00CC3C87" w:rsidRDefault="003444F5" w:rsidP="00CC3C87">
      <w:pPr>
        <w:rPr>
          <w:rFonts w:cs="Arial"/>
        </w:rPr>
      </w:pPr>
      <w:r>
        <w:rPr>
          <w:rFonts w:cs="Arial"/>
        </w:rPr>
        <w:t xml:space="preserve">In previous years, both the </w:t>
      </w:r>
      <w:proofErr w:type="spellStart"/>
      <w:r>
        <w:rPr>
          <w:rFonts w:cs="Arial"/>
        </w:rPr>
        <w:t>AEvS</w:t>
      </w:r>
      <w:proofErr w:type="spellEnd"/>
      <w:r>
        <w:rPr>
          <w:rFonts w:cs="Arial"/>
        </w:rPr>
        <w:t xml:space="preserve"> and APS have been </w:t>
      </w:r>
      <w:r w:rsidR="000E67BF">
        <w:rPr>
          <w:rFonts w:cs="Arial"/>
        </w:rPr>
        <w:t>conducted as telephone surveys, however in 2018</w:t>
      </w:r>
      <w:r>
        <w:rPr>
          <w:rFonts w:cs="Arial"/>
        </w:rPr>
        <w:t xml:space="preserve"> we </w:t>
      </w:r>
      <w:r w:rsidR="000E67BF">
        <w:rPr>
          <w:rFonts w:cs="Arial"/>
        </w:rPr>
        <w:t xml:space="preserve">would like </w:t>
      </w:r>
      <w:r>
        <w:rPr>
          <w:rFonts w:cs="Arial"/>
        </w:rPr>
        <w:t>to</w:t>
      </w:r>
      <w:r w:rsidR="000E67BF" w:rsidRPr="001E3CC7">
        <w:rPr>
          <w:rFonts w:cs="Arial"/>
          <w:i/>
        </w:rPr>
        <w:t xml:space="preserve"> test</w:t>
      </w:r>
      <w:r w:rsidR="000E67BF">
        <w:rPr>
          <w:rFonts w:cs="Arial"/>
        </w:rPr>
        <w:t xml:space="preserve"> the viability of an online methodology</w:t>
      </w:r>
      <w:r w:rsidR="001E3CC7">
        <w:rPr>
          <w:rFonts w:cs="Arial"/>
        </w:rPr>
        <w:t xml:space="preserve">, either on a subset of the sample(s) or by offering both options in parallel for participants, so that we can take an informed view about whether to move </w:t>
      </w:r>
      <w:r w:rsidR="008042BD">
        <w:rPr>
          <w:rFonts w:cs="Arial"/>
        </w:rPr>
        <w:t xml:space="preserve">some or all of the fieldwork </w:t>
      </w:r>
      <w:r w:rsidR="00CC3C87">
        <w:rPr>
          <w:rFonts w:cs="Arial"/>
        </w:rPr>
        <w:t xml:space="preserve">online </w:t>
      </w:r>
      <w:r w:rsidR="008042BD">
        <w:rPr>
          <w:rFonts w:cs="Arial"/>
        </w:rPr>
        <w:t xml:space="preserve">in future years </w:t>
      </w:r>
      <w:r w:rsidR="00B17966">
        <w:rPr>
          <w:rFonts w:cs="Arial"/>
        </w:rPr>
        <w:t>as a way of reducing overall costs</w:t>
      </w:r>
      <w:r w:rsidR="00CC3C87">
        <w:rPr>
          <w:rFonts w:cs="Arial"/>
        </w:rPr>
        <w:t xml:space="preserve">. </w:t>
      </w:r>
      <w:r w:rsidR="00B17966">
        <w:rPr>
          <w:rFonts w:cs="Arial"/>
        </w:rPr>
        <w:t xml:space="preserve"> Therefore, w</w:t>
      </w:r>
      <w:r w:rsidR="003E5C57">
        <w:rPr>
          <w:rFonts w:cs="Arial"/>
        </w:rPr>
        <w:t xml:space="preserve">e especially welcome bids that provide </w:t>
      </w:r>
      <w:r w:rsidR="001E3CC7">
        <w:rPr>
          <w:rFonts w:cs="Arial"/>
        </w:rPr>
        <w:t>innovative</w:t>
      </w:r>
      <w:r w:rsidR="003E5C57">
        <w:rPr>
          <w:rFonts w:cs="Arial"/>
        </w:rPr>
        <w:t xml:space="preserve"> options for</w:t>
      </w:r>
      <w:r>
        <w:rPr>
          <w:rFonts w:cs="Arial"/>
        </w:rPr>
        <w:t xml:space="preserve"> test</w:t>
      </w:r>
      <w:r w:rsidR="008042BD">
        <w:rPr>
          <w:rFonts w:cs="Arial"/>
        </w:rPr>
        <w:t xml:space="preserve">ing online methodologies in 2018, </w:t>
      </w:r>
      <w:r w:rsidR="00B17966">
        <w:rPr>
          <w:rFonts w:cs="Arial"/>
        </w:rPr>
        <w:t xml:space="preserve">whilst </w:t>
      </w:r>
      <w:r w:rsidR="008042BD">
        <w:rPr>
          <w:rFonts w:cs="Arial"/>
        </w:rPr>
        <w:t>ensur</w:t>
      </w:r>
      <w:r w:rsidR="009061C5">
        <w:rPr>
          <w:rFonts w:cs="Arial"/>
        </w:rPr>
        <w:t xml:space="preserve">ing maximum </w:t>
      </w:r>
      <w:r>
        <w:rPr>
          <w:rFonts w:cs="Arial"/>
        </w:rPr>
        <w:t>comparability</w:t>
      </w:r>
      <w:r w:rsidR="003E5C57">
        <w:rPr>
          <w:rFonts w:cs="Arial"/>
        </w:rPr>
        <w:t xml:space="preserve"> with previous</w:t>
      </w:r>
      <w:r>
        <w:rPr>
          <w:rFonts w:cs="Arial"/>
        </w:rPr>
        <w:t xml:space="preserve"> </w:t>
      </w:r>
      <w:r w:rsidR="009061C5">
        <w:rPr>
          <w:rFonts w:cs="Arial"/>
        </w:rPr>
        <w:t xml:space="preserve">waves </w:t>
      </w:r>
      <w:r>
        <w:rPr>
          <w:rFonts w:cs="Arial"/>
        </w:rPr>
        <w:t xml:space="preserve">of the AEvS and APS. </w:t>
      </w:r>
    </w:p>
    <w:p w14:paraId="24AD6AE2" w14:textId="3745E4D0" w:rsidR="00E77C08" w:rsidRDefault="00E77C08" w:rsidP="00E77C08">
      <w:r>
        <w:t>Ahead of mainstage fieldwork we envisage a comprehensive testing/piloting stage to:</w:t>
      </w:r>
    </w:p>
    <w:p w14:paraId="2BEA2D0E" w14:textId="75C8BF7E" w:rsidR="00E77C08" w:rsidRDefault="001E3CC7" w:rsidP="00E77C08">
      <w:pPr>
        <w:pStyle w:val="ListParagraph"/>
        <w:numPr>
          <w:ilvl w:val="0"/>
          <w:numId w:val="29"/>
        </w:numPr>
      </w:pPr>
      <w:r>
        <w:t>Explore</w:t>
      </w:r>
      <w:r w:rsidR="00E77C08">
        <w:t xml:space="preserve"> </w:t>
      </w:r>
      <w:r w:rsidR="0031284E">
        <w:t xml:space="preserve">the viability of </w:t>
      </w:r>
      <w:r w:rsidR="00E77C08">
        <w:t>online options;</w:t>
      </w:r>
    </w:p>
    <w:p w14:paraId="51CF3A77" w14:textId="61BDC5E1" w:rsidR="00E77C08" w:rsidRDefault="00E77C08" w:rsidP="00E77C08">
      <w:pPr>
        <w:pStyle w:val="ListParagraph"/>
        <w:numPr>
          <w:ilvl w:val="0"/>
          <w:numId w:val="29"/>
        </w:numPr>
      </w:pPr>
      <w:r>
        <w:t>Ensure comparability with previous AEvS and APS learner surveys;</w:t>
      </w:r>
    </w:p>
    <w:p w14:paraId="1278C8BA" w14:textId="678DEB08" w:rsidR="00E77C08" w:rsidRPr="00CC3C87" w:rsidRDefault="00E77C08" w:rsidP="00CC3C87">
      <w:pPr>
        <w:pStyle w:val="ListParagraph"/>
        <w:numPr>
          <w:ilvl w:val="0"/>
          <w:numId w:val="29"/>
        </w:numPr>
      </w:pPr>
      <w:r>
        <w:t>Test new questions and ensure questionnaire</w:t>
      </w:r>
      <w:r w:rsidR="0031284E">
        <w:t>s overall</w:t>
      </w:r>
      <w:r>
        <w:t xml:space="preserve"> work effectively</w:t>
      </w:r>
      <w:r w:rsidR="003022A5">
        <w:t xml:space="preserve"> in English and Welsh</w:t>
      </w:r>
      <w:r w:rsidR="0083212E">
        <w:rPr>
          <w:rStyle w:val="FootnoteReference"/>
        </w:rPr>
        <w:footnoteReference w:id="4"/>
      </w:r>
      <w:r>
        <w:t>.</w:t>
      </w:r>
    </w:p>
    <w:p w14:paraId="326315BB" w14:textId="7A01EBB5" w:rsidR="005360B7" w:rsidRDefault="0008539F" w:rsidP="001F2CE2">
      <w:pPr>
        <w:pStyle w:val="Heading3"/>
      </w:pPr>
      <w:r>
        <w:t>Questionnaire development</w:t>
      </w:r>
    </w:p>
    <w:p w14:paraId="44779C26" w14:textId="1ACF3180" w:rsidR="00C578CF" w:rsidRPr="001E3CC7" w:rsidRDefault="00B17966" w:rsidP="009754F4">
      <w:r>
        <w:t>There</w:t>
      </w:r>
      <w:r w:rsidR="003444F5">
        <w:t xml:space="preserve"> are three questionnaires to be developed for this project. </w:t>
      </w:r>
      <w:r w:rsidR="00E77C08">
        <w:t xml:space="preserve"> As we are striving for maximum consistency with previous years, t</w:t>
      </w:r>
      <w:r w:rsidR="003444F5">
        <w:t xml:space="preserve">he </w:t>
      </w:r>
      <w:r w:rsidR="00E77C08">
        <w:t xml:space="preserve">core </w:t>
      </w:r>
      <w:r w:rsidR="003444F5">
        <w:t>contents of al</w:t>
      </w:r>
      <w:r>
        <w:t>l</w:t>
      </w:r>
      <w:r w:rsidR="003444F5">
        <w:t xml:space="preserve"> </w:t>
      </w:r>
      <w:r>
        <w:t>will be</w:t>
      </w:r>
      <w:r w:rsidR="003444F5">
        <w:t xml:space="preserve"> </w:t>
      </w:r>
      <w:r w:rsidR="003444F5" w:rsidRPr="003444F5">
        <w:rPr>
          <w:i/>
        </w:rPr>
        <w:t>based</w:t>
      </w:r>
      <w:r w:rsidR="003444F5">
        <w:t xml:space="preserve"> upon previous iterations of the </w:t>
      </w:r>
      <w:proofErr w:type="spellStart"/>
      <w:r w:rsidR="003444F5">
        <w:t>AEvS</w:t>
      </w:r>
      <w:proofErr w:type="spellEnd"/>
      <w:r w:rsidR="003444F5">
        <w:t xml:space="preserve"> and APS</w:t>
      </w:r>
      <w:r>
        <w:t>.</w:t>
      </w:r>
      <w:r w:rsidR="001E3CC7">
        <w:t xml:space="preserve"> </w:t>
      </w:r>
      <w:r w:rsidR="006D1586">
        <w:t xml:space="preserve"> Ideal</w:t>
      </w:r>
      <w:r w:rsidR="001E3CC7">
        <w:t>ly APS questions should remain</w:t>
      </w:r>
      <w:r w:rsidR="006D1586">
        <w:t xml:space="preserve"> identical to 2016</w:t>
      </w:r>
      <w:r>
        <w:t xml:space="preserve"> </w:t>
      </w:r>
      <w:r w:rsidR="006D1586">
        <w:t xml:space="preserve">and the questionnaire codes remaining the same </w:t>
      </w:r>
      <w:r w:rsidR="001E3CC7">
        <w:t>to allow</w:t>
      </w:r>
      <w:r w:rsidR="006D1586">
        <w:t xml:space="preserve"> key customers (the Low Pay Commission) to re-run syntax/code developed over previous years.</w:t>
      </w:r>
      <w:r>
        <w:t xml:space="preserve"> </w:t>
      </w:r>
      <w:r w:rsidR="001E3CC7">
        <w:t xml:space="preserve"> </w:t>
      </w:r>
      <w:r>
        <w:t>However, as</w:t>
      </w:r>
      <w:r w:rsidR="001E3CC7">
        <w:t xml:space="preserve"> part of the development stage </w:t>
      </w:r>
      <w:r w:rsidR="003444F5">
        <w:t xml:space="preserve">we </w:t>
      </w:r>
      <w:r w:rsidR="001E3CC7">
        <w:t>expect to unde</w:t>
      </w:r>
      <w:r w:rsidR="003444F5">
        <w:t xml:space="preserve">rtake a review of </w:t>
      </w:r>
      <w:r w:rsidR="00E77C08">
        <w:t>topic</w:t>
      </w:r>
      <w:r w:rsidR="00A66688">
        <w:t xml:space="preserve"> </w:t>
      </w:r>
      <w:r w:rsidR="003444F5">
        <w:t xml:space="preserve">coverage to </w:t>
      </w:r>
      <w:r w:rsidR="00E77C08">
        <w:t xml:space="preserve">refresh the policy focus, </w:t>
      </w:r>
      <w:r>
        <w:t>minimise questionnaire length and remove any duplication caused by the merger.</w:t>
      </w:r>
      <w:r w:rsidR="00E77C08">
        <w:t xml:space="preserve"> </w:t>
      </w:r>
      <w:r w:rsidR="003444F5">
        <w:t xml:space="preserve"> </w:t>
      </w:r>
    </w:p>
    <w:p w14:paraId="34E30CF0" w14:textId="77777777" w:rsidR="004A600B" w:rsidRDefault="004A600B" w:rsidP="001F2CE2">
      <w:pPr>
        <w:pStyle w:val="Heading2"/>
      </w:pPr>
      <w:r>
        <w:t>Timing</w:t>
      </w:r>
    </w:p>
    <w:p w14:paraId="0574161A" w14:textId="4EA84C70" w:rsidR="007E0083" w:rsidRDefault="001767E6" w:rsidP="007E0083">
      <w:pPr>
        <w:pStyle w:val="ListParagraph"/>
        <w:numPr>
          <w:ilvl w:val="0"/>
          <w:numId w:val="18"/>
        </w:numPr>
      </w:pPr>
      <w:r>
        <w:t>Dead</w:t>
      </w:r>
      <w:r w:rsidR="007F42FA">
        <w:t xml:space="preserve">line for EOIs – </w:t>
      </w:r>
      <w:r w:rsidR="00413BF6">
        <w:t>17:00 Tuesday 22</w:t>
      </w:r>
      <w:r w:rsidR="00413BF6" w:rsidRPr="00413BF6">
        <w:rPr>
          <w:vertAlign w:val="superscript"/>
        </w:rPr>
        <w:t>nd</w:t>
      </w:r>
      <w:r w:rsidR="00413BF6">
        <w:t xml:space="preserve"> May 2018</w:t>
      </w:r>
    </w:p>
    <w:p w14:paraId="0600C522" w14:textId="69301BDB" w:rsidR="007F42FA" w:rsidRPr="007E0083" w:rsidRDefault="007F42FA" w:rsidP="007F42FA">
      <w:r>
        <w:t xml:space="preserve">DfE, BEIS and the devolved administrations require publishable findings </w:t>
      </w:r>
      <w:r w:rsidR="0031284E">
        <w:t xml:space="preserve">by </w:t>
      </w:r>
      <w:r>
        <w:t xml:space="preserve">end of </w:t>
      </w:r>
      <w:r w:rsidR="0031284E">
        <w:t xml:space="preserve">March </w:t>
      </w:r>
      <w:r>
        <w:t>201</w:t>
      </w:r>
      <w:r w:rsidR="0031284E">
        <w:t>9</w:t>
      </w:r>
      <w:r>
        <w:t xml:space="preserve">. We envisage that </w:t>
      </w:r>
      <w:r w:rsidR="0031284E">
        <w:t xml:space="preserve">an extended </w:t>
      </w:r>
      <w:r>
        <w:t xml:space="preserve">development </w:t>
      </w:r>
      <w:r w:rsidR="0031284E">
        <w:t xml:space="preserve">phase and piloting </w:t>
      </w:r>
      <w:r>
        <w:t xml:space="preserve">will take place </w:t>
      </w:r>
      <w:r w:rsidR="0031284E">
        <w:t>during</w:t>
      </w:r>
      <w:r>
        <w:t xml:space="preserve"> summer </w:t>
      </w:r>
      <w:r w:rsidR="0031284E">
        <w:t xml:space="preserve">2018 </w:t>
      </w:r>
      <w:r>
        <w:t xml:space="preserve">with mainstage fieldwork taking place </w:t>
      </w:r>
      <w:r w:rsidR="0031284E">
        <w:t xml:space="preserve">during the </w:t>
      </w:r>
      <w:proofErr w:type="gramStart"/>
      <w:r w:rsidR="0031284E">
        <w:t>A</w:t>
      </w:r>
      <w:r>
        <w:t>utumn</w:t>
      </w:r>
      <w:proofErr w:type="gramEnd"/>
      <w:r>
        <w:t xml:space="preserve">. </w:t>
      </w:r>
    </w:p>
    <w:p w14:paraId="51809ECA" w14:textId="77777777" w:rsidR="004A600B" w:rsidRPr="004A600B" w:rsidRDefault="004A600B" w:rsidP="007E0083">
      <w:pPr>
        <w:pStyle w:val="Heading2"/>
      </w:pPr>
      <w:r w:rsidRPr="004A600B">
        <w:t>Assessment criteria</w:t>
      </w:r>
    </w:p>
    <w:p w14:paraId="4E587FD4" w14:textId="1C52000C" w:rsidR="004A600B" w:rsidRDefault="00C43A28" w:rsidP="004A600B">
      <w:r>
        <w:t>Expressions of interest will be assessed against the following criteria</w:t>
      </w:r>
      <w:r w:rsidR="00FF68E7">
        <w:t>, which are equally weighted at this stage</w:t>
      </w:r>
      <w:r>
        <w:t>:</w:t>
      </w:r>
    </w:p>
    <w:p w14:paraId="1AAC0DF1" w14:textId="77777777" w:rsidR="006903F8" w:rsidRDefault="00095529" w:rsidP="006903F8">
      <w:pPr>
        <w:pStyle w:val="ListParagraph"/>
        <w:numPr>
          <w:ilvl w:val="0"/>
          <w:numId w:val="18"/>
        </w:numPr>
      </w:pPr>
      <w:r>
        <w:t>E</w:t>
      </w:r>
      <w:r w:rsidR="0031284E">
        <w:t>vidence of e</w:t>
      </w:r>
      <w:r>
        <w:t>xpertise in questionnaire de</w:t>
      </w:r>
      <w:r w:rsidR="0031284E">
        <w:t>velopment and random probability s</w:t>
      </w:r>
      <w:r w:rsidR="00FF68E7">
        <w:t>urvey</w:t>
      </w:r>
      <w:r w:rsidR="0031284E">
        <w:t xml:space="preserve"> de</w:t>
      </w:r>
      <w:r>
        <w:t>sign</w:t>
      </w:r>
    </w:p>
    <w:p w14:paraId="1280CF1E" w14:textId="6A5E337C" w:rsidR="00095529" w:rsidRDefault="00095529" w:rsidP="006903F8">
      <w:pPr>
        <w:pStyle w:val="ListParagraph"/>
        <w:numPr>
          <w:ilvl w:val="0"/>
          <w:numId w:val="18"/>
        </w:numPr>
      </w:pPr>
      <w:r>
        <w:t>E</w:t>
      </w:r>
      <w:r w:rsidR="0031284E">
        <w:t>vidence of e</w:t>
      </w:r>
      <w:r w:rsidR="001E3CC7">
        <w:t xml:space="preserve">xpertise </w:t>
      </w:r>
      <w:r>
        <w:t xml:space="preserve">conducting large-scale surveys </w:t>
      </w:r>
      <w:r w:rsidR="0031284E">
        <w:t>with employers and learners or similar populations</w:t>
      </w:r>
      <w:r w:rsidR="003022A5">
        <w:t xml:space="preserve"> (incl</w:t>
      </w:r>
      <w:r w:rsidR="00687D99">
        <w:t>uding the capability to conduct the APS survey</w:t>
      </w:r>
      <w:r w:rsidR="003022A5">
        <w:t xml:space="preserve"> in Welsh)</w:t>
      </w:r>
    </w:p>
    <w:p w14:paraId="10205584" w14:textId="6680D546" w:rsidR="005D2BE4" w:rsidRDefault="005D2BE4" w:rsidP="005D2BE4">
      <w:pPr>
        <w:pStyle w:val="ListParagraph"/>
        <w:numPr>
          <w:ilvl w:val="0"/>
          <w:numId w:val="19"/>
        </w:numPr>
      </w:pPr>
      <w:r>
        <w:t xml:space="preserve">Understanding </w:t>
      </w:r>
      <w:r w:rsidR="001E3CC7">
        <w:t xml:space="preserve">the </w:t>
      </w:r>
      <w:r w:rsidR="006903F8">
        <w:t>Apprenticeship</w:t>
      </w:r>
      <w:r w:rsidR="001E3CC7">
        <w:t>s</w:t>
      </w:r>
      <w:r>
        <w:t xml:space="preserve"> policy environment</w:t>
      </w:r>
    </w:p>
    <w:p w14:paraId="574AF918" w14:textId="59623CE8" w:rsidR="00704776" w:rsidRDefault="00704776" w:rsidP="00704776">
      <w:r w:rsidRPr="00704776">
        <w:rPr>
          <w:b/>
        </w:rPr>
        <w:t>Please note that there is a word limit of 1,000 words for Expressions of Interest</w:t>
      </w:r>
      <w:r>
        <w: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1E5BD79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437D4FD7" w14:textId="33A6C043" w:rsidR="00915C18" w:rsidRDefault="00915C18" w:rsidP="00915C18">
            <w:pPr>
              <w:spacing w:before="160"/>
              <w:rPr>
                <w:b/>
                <w:bCs/>
                <w:sz w:val="28"/>
                <w:szCs w:val="20"/>
              </w:rPr>
            </w:pPr>
            <w:r w:rsidRPr="00915C18">
              <w:rPr>
                <w:b/>
                <w:bCs/>
                <w:sz w:val="28"/>
                <w:szCs w:val="20"/>
              </w:rPr>
              <w:t>Closing date for EOIs:</w:t>
            </w:r>
            <w:r w:rsidR="001767E6">
              <w:rPr>
                <w:b/>
                <w:bCs/>
                <w:sz w:val="28"/>
                <w:szCs w:val="20"/>
              </w:rPr>
              <w:t xml:space="preserve">  </w:t>
            </w:r>
            <w:r w:rsidR="00413BF6">
              <w:rPr>
                <w:b/>
                <w:bCs/>
                <w:sz w:val="28"/>
                <w:szCs w:val="20"/>
              </w:rPr>
              <w:t>17:00 Tuesday 22</w:t>
            </w:r>
            <w:r w:rsidR="00413BF6" w:rsidRPr="00413BF6">
              <w:rPr>
                <w:b/>
                <w:bCs/>
                <w:sz w:val="28"/>
                <w:szCs w:val="20"/>
                <w:vertAlign w:val="superscript"/>
              </w:rPr>
              <w:t>nd</w:t>
            </w:r>
            <w:r w:rsidR="00413BF6">
              <w:rPr>
                <w:b/>
                <w:bCs/>
                <w:sz w:val="28"/>
                <w:szCs w:val="20"/>
              </w:rPr>
              <w:t xml:space="preserve"> May 2018</w:t>
            </w:r>
          </w:p>
          <w:p w14:paraId="396CCF5C" w14:textId="26AB3B10" w:rsidR="00A85EBD" w:rsidRDefault="00915C18" w:rsidP="003022A5">
            <w:pPr>
              <w:rPr>
                <w:rFonts w:ascii="Calibri" w:hAnsi="Calibri"/>
              </w:rPr>
            </w:pPr>
            <w:r w:rsidRPr="00915C18">
              <w:rPr>
                <w:b/>
                <w:bCs/>
                <w:sz w:val="28"/>
                <w:szCs w:val="20"/>
              </w:rPr>
              <w:t>Send your EOI form to:</w:t>
            </w:r>
            <w:r w:rsidR="0056361B">
              <w:rPr>
                <w:b/>
                <w:bCs/>
                <w:sz w:val="28"/>
                <w:szCs w:val="20"/>
              </w:rPr>
              <w:t xml:space="preserve"> </w:t>
            </w:r>
            <w:r w:rsidR="00E35E26">
              <w:rPr>
                <w:b/>
                <w:bCs/>
                <w:sz w:val="28"/>
                <w:szCs w:val="20"/>
              </w:rPr>
              <w:t xml:space="preserve"> Hannah.rhodes</w:t>
            </w:r>
            <w:r w:rsidR="0056361B">
              <w:rPr>
                <w:b/>
                <w:bCs/>
                <w:sz w:val="28"/>
                <w:szCs w:val="20"/>
              </w:rPr>
              <w:t>@education.gov.uk</w:t>
            </w:r>
          </w:p>
        </w:tc>
      </w:tr>
    </w:tbl>
    <w:p w14:paraId="446B57AF" w14:textId="77777777" w:rsidR="00FC2B3C" w:rsidRDefault="00FC2B3C" w:rsidP="00995398">
      <w:pPr>
        <w:pStyle w:val="EndBox"/>
      </w:pPr>
    </w:p>
    <w:p w14:paraId="650FB082" w14:textId="77777777" w:rsidR="00915C18" w:rsidRPr="003E05F9" w:rsidRDefault="00094338" w:rsidP="001F2CE2">
      <w:pPr>
        <w:pStyle w:val="Heading2"/>
      </w:pPr>
      <w:r>
        <w:t>H</w:t>
      </w:r>
      <w:r w:rsidR="00915C18" w:rsidRPr="003E05F9">
        <w:t xml:space="preserve">ow to submit an </w:t>
      </w:r>
      <w:r w:rsidRPr="00094338">
        <w:t>e</w:t>
      </w:r>
      <w:r w:rsidR="004B6B36">
        <w:t>x</w:t>
      </w:r>
      <w:r w:rsidRPr="00094338">
        <w:t>pression of interest</w:t>
      </w:r>
    </w:p>
    <w:p w14:paraId="4B2D4259" w14:textId="77777777" w:rsidR="00A377BD" w:rsidRDefault="00A377BD" w:rsidP="00A377BD">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22571B56" w14:textId="77777777" w:rsidR="00A377BD" w:rsidRDefault="00A377BD" w:rsidP="00A377BD">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1D25E792" w14:textId="77777777" w:rsidR="005A0891" w:rsidRDefault="005A0891" w:rsidP="00814CCF"/>
    <w:p w14:paraId="52319684" w14:textId="0B152DF4" w:rsidR="005D3B59" w:rsidRPr="00531385" w:rsidRDefault="00C2496D" w:rsidP="005D3B59">
      <w:r w:rsidRPr="00995398">
        <w:t>©</w:t>
      </w:r>
      <w:r w:rsidR="005D3B59" w:rsidRPr="005D3B59">
        <w:t xml:space="preserve"> </w:t>
      </w:r>
      <w:r w:rsidR="00EE71A2">
        <w:t xml:space="preserve">Crown copyright </w:t>
      </w:r>
      <w:r w:rsidR="00A711F4">
        <w:t>20</w:t>
      </w:r>
      <w:r w:rsidR="00A377BD">
        <w:t>18</w:t>
      </w:r>
      <w:bookmarkStart w:id="0" w:name="_GoBack"/>
      <w:bookmarkEnd w:id="0"/>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C89B9" w14:textId="77777777" w:rsidR="003022A5" w:rsidRDefault="003022A5" w:rsidP="002B6D93">
      <w:r>
        <w:separator/>
      </w:r>
    </w:p>
    <w:p w14:paraId="3D1C4B3C" w14:textId="77777777" w:rsidR="003022A5" w:rsidRDefault="003022A5"/>
  </w:endnote>
  <w:endnote w:type="continuationSeparator" w:id="0">
    <w:p w14:paraId="0201CEFF" w14:textId="77777777" w:rsidR="003022A5" w:rsidRDefault="003022A5" w:rsidP="002B6D93">
      <w:r>
        <w:continuationSeparator/>
      </w:r>
    </w:p>
    <w:p w14:paraId="1A6EC12A" w14:textId="77777777" w:rsidR="003022A5" w:rsidRDefault="00302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55">
    <w:altName w:val="Bell M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543068A3" w14:textId="64CE8DAB" w:rsidR="003022A5" w:rsidRDefault="003022A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377BD">
          <w:rPr>
            <w:noProof/>
          </w:rPr>
          <w:t>5</w:t>
        </w:r>
        <w:r>
          <w:rPr>
            <w:noProof/>
          </w:rPr>
          <w:fldChar w:fldCharType="end"/>
        </w:r>
      </w:p>
    </w:sdtContent>
  </w:sdt>
  <w:p w14:paraId="602B1C77" w14:textId="77777777" w:rsidR="003022A5" w:rsidRDefault="003022A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BF4C" w14:textId="18DA33B0" w:rsidR="003022A5" w:rsidRPr="006E6ADB" w:rsidRDefault="003022A5" w:rsidP="004A3626">
    <w:pPr>
      <w:tabs>
        <w:tab w:val="left" w:pos="7088"/>
      </w:tabs>
      <w:spacing w:before="240"/>
      <w:rPr>
        <w:szCs w:val="20"/>
      </w:rPr>
    </w:pPr>
    <w:r w:rsidRPr="006E6ADB">
      <w:rPr>
        <w:szCs w:val="20"/>
      </w:rPr>
      <w:tab/>
      <w:t xml:space="preserve">Published: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8071F" w14:textId="77777777" w:rsidR="003022A5" w:rsidRDefault="003022A5" w:rsidP="002B6D93">
      <w:r>
        <w:separator/>
      </w:r>
    </w:p>
    <w:p w14:paraId="1FE61199" w14:textId="77777777" w:rsidR="003022A5" w:rsidRDefault="003022A5"/>
  </w:footnote>
  <w:footnote w:type="continuationSeparator" w:id="0">
    <w:p w14:paraId="55CF0A5A" w14:textId="77777777" w:rsidR="003022A5" w:rsidRDefault="003022A5" w:rsidP="002B6D93">
      <w:r>
        <w:continuationSeparator/>
      </w:r>
    </w:p>
    <w:p w14:paraId="02CD1263" w14:textId="77777777" w:rsidR="003022A5" w:rsidRDefault="003022A5"/>
  </w:footnote>
  <w:footnote w:id="1">
    <w:p w14:paraId="52205C3A" w14:textId="4C1AE697" w:rsidR="003022A5" w:rsidRPr="00564AD6" w:rsidRDefault="003022A5" w:rsidP="00564AD6">
      <w:pPr>
        <w:pStyle w:val="FootnoteText"/>
        <w:rPr>
          <w:rFonts w:ascii="Arial" w:hAnsi="Arial" w:cs="Arial"/>
        </w:rPr>
      </w:pPr>
      <w:r w:rsidRPr="00564AD6">
        <w:rPr>
          <w:rStyle w:val="FootnoteReference"/>
          <w:rFonts w:ascii="Arial" w:hAnsi="Arial" w:cs="Arial"/>
        </w:rPr>
        <w:footnoteRef/>
      </w:r>
      <w:r w:rsidRPr="00564AD6">
        <w:rPr>
          <w:rFonts w:ascii="Arial" w:hAnsi="Arial" w:cs="Arial"/>
        </w:rPr>
        <w:t xml:space="preserve"> </w:t>
      </w:r>
      <w:hyperlink r:id="rId1" w:history="1">
        <w:r w:rsidRPr="00564AD6">
          <w:rPr>
            <w:rStyle w:val="Hyperlink"/>
            <w:rFonts w:cs="Arial"/>
            <w:sz w:val="20"/>
          </w:rPr>
          <w:t>2017 Employers Report</w:t>
        </w:r>
      </w:hyperlink>
      <w:r w:rsidRPr="00564AD6">
        <w:rPr>
          <w:rFonts w:ascii="Arial" w:hAnsi="Arial" w:cs="Arial"/>
        </w:rPr>
        <w:t xml:space="preserve"> and </w:t>
      </w:r>
      <w:hyperlink r:id="rId2" w:history="1">
        <w:r w:rsidRPr="00564AD6">
          <w:rPr>
            <w:rStyle w:val="Hyperlink"/>
            <w:rFonts w:cs="Arial"/>
            <w:sz w:val="20"/>
          </w:rPr>
          <w:t>2017 Learners Report</w:t>
        </w:r>
      </w:hyperlink>
    </w:p>
  </w:footnote>
  <w:footnote w:id="2">
    <w:p w14:paraId="04631E30" w14:textId="6C3E8546" w:rsidR="003022A5" w:rsidRPr="00564AD6" w:rsidRDefault="003022A5">
      <w:pPr>
        <w:pStyle w:val="FootnoteText"/>
        <w:rPr>
          <w:rFonts w:ascii="Arial" w:hAnsi="Arial" w:cs="Arial"/>
        </w:rPr>
      </w:pPr>
      <w:r w:rsidRPr="00564AD6">
        <w:rPr>
          <w:rStyle w:val="FootnoteReference"/>
          <w:rFonts w:ascii="Arial" w:hAnsi="Arial" w:cs="Arial"/>
        </w:rPr>
        <w:footnoteRef/>
      </w:r>
      <w:r w:rsidRPr="00564AD6">
        <w:rPr>
          <w:rFonts w:ascii="Arial" w:hAnsi="Arial" w:cs="Arial"/>
        </w:rPr>
        <w:t xml:space="preserve"> </w:t>
      </w:r>
      <w:hyperlink r:id="rId3" w:history="1">
        <w:r w:rsidRPr="00564AD6">
          <w:rPr>
            <w:rStyle w:val="Hyperlink"/>
            <w:rFonts w:cs="Arial"/>
            <w:sz w:val="20"/>
          </w:rPr>
          <w:t>2016 Apprenticeship Pay Survey</w:t>
        </w:r>
      </w:hyperlink>
    </w:p>
  </w:footnote>
  <w:footnote w:id="3">
    <w:p w14:paraId="5D8BA533" w14:textId="158B499A" w:rsidR="003F7351" w:rsidRPr="003F7351" w:rsidRDefault="003F7351">
      <w:pPr>
        <w:pStyle w:val="FootnoteText"/>
        <w:rPr>
          <w:rFonts w:ascii="Arial" w:hAnsi="Arial" w:cs="Arial"/>
        </w:rPr>
      </w:pPr>
      <w:r w:rsidRPr="003F7351">
        <w:rPr>
          <w:rStyle w:val="FootnoteReference"/>
          <w:rFonts w:ascii="Arial" w:hAnsi="Arial" w:cs="Arial"/>
        </w:rPr>
        <w:footnoteRef/>
      </w:r>
      <w:r w:rsidRPr="003F7351">
        <w:rPr>
          <w:rFonts w:ascii="Arial" w:hAnsi="Arial" w:cs="Arial"/>
        </w:rPr>
        <w:t xml:space="preserve"> </w:t>
      </w:r>
      <w:hyperlink r:id="rId4" w:history="1">
        <w:r w:rsidRPr="003F7351">
          <w:rPr>
            <w:rStyle w:val="Hyperlink"/>
            <w:rFonts w:cs="Arial"/>
            <w:sz w:val="20"/>
          </w:rPr>
          <w:t>Apprenticeship Levy Webpage</w:t>
        </w:r>
      </w:hyperlink>
    </w:p>
  </w:footnote>
  <w:footnote w:id="4">
    <w:p w14:paraId="1E30C027" w14:textId="5CA6B83F" w:rsidR="0083212E" w:rsidRPr="0083212E" w:rsidRDefault="0083212E">
      <w:pPr>
        <w:pStyle w:val="FootnoteText"/>
        <w:rPr>
          <w:rFonts w:ascii="Arial" w:hAnsi="Arial" w:cs="Arial"/>
        </w:rPr>
      </w:pPr>
      <w:r w:rsidRPr="0083212E">
        <w:rPr>
          <w:rStyle w:val="FootnoteReference"/>
          <w:rFonts w:ascii="Arial" w:hAnsi="Arial" w:cs="Arial"/>
        </w:rPr>
        <w:footnoteRef/>
      </w:r>
      <w:r w:rsidRPr="0083212E">
        <w:rPr>
          <w:rFonts w:ascii="Arial" w:hAnsi="Arial" w:cs="Arial"/>
        </w:rPr>
        <w:t xml:space="preserve"> Welsh only required for APS questionnaire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E59B5"/>
    <w:multiLevelType w:val="hybridMultilevel"/>
    <w:tmpl w:val="3310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BC2586"/>
    <w:multiLevelType w:val="hybridMultilevel"/>
    <w:tmpl w:val="8408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B6714"/>
    <w:multiLevelType w:val="hybridMultilevel"/>
    <w:tmpl w:val="EDA457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DB5171"/>
    <w:multiLevelType w:val="hybridMultilevel"/>
    <w:tmpl w:val="E68C4202"/>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D4C3532"/>
    <w:multiLevelType w:val="hybridMultilevel"/>
    <w:tmpl w:val="04C4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14E13"/>
    <w:multiLevelType w:val="hybridMultilevel"/>
    <w:tmpl w:val="F118D674"/>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4"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14EAC"/>
    <w:multiLevelType w:val="hybridMultilevel"/>
    <w:tmpl w:val="3472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93127"/>
    <w:multiLevelType w:val="hybridMultilevel"/>
    <w:tmpl w:val="A666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A56D4"/>
    <w:multiLevelType w:val="hybridMultilevel"/>
    <w:tmpl w:val="9356B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E7A00E7"/>
    <w:multiLevelType w:val="hybridMultilevel"/>
    <w:tmpl w:val="79182DA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4" w15:restartNumberingAfterBreak="0">
    <w:nsid w:val="71FE72B0"/>
    <w:multiLevelType w:val="hybridMultilevel"/>
    <w:tmpl w:val="1C3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845FA"/>
    <w:multiLevelType w:val="hybridMultilevel"/>
    <w:tmpl w:val="1BEEE990"/>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A21B15"/>
    <w:multiLevelType w:val="hybridMultilevel"/>
    <w:tmpl w:val="495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1"/>
  </w:num>
  <w:num w:numId="4">
    <w:abstractNumId w:val="15"/>
  </w:num>
  <w:num w:numId="5">
    <w:abstractNumId w:val="11"/>
  </w:num>
  <w:num w:numId="6">
    <w:abstractNumId w:val="19"/>
  </w:num>
  <w:num w:numId="7">
    <w:abstractNumId w:val="3"/>
  </w:num>
  <w:num w:numId="8">
    <w:abstractNumId w:val="1"/>
  </w:num>
  <w:num w:numId="9">
    <w:abstractNumId w:val="0"/>
  </w:num>
  <w:num w:numId="10">
    <w:abstractNumId w:val="20"/>
  </w:num>
  <w:num w:numId="11">
    <w:abstractNumId w:val="19"/>
  </w:num>
  <w:num w:numId="12">
    <w:abstractNumId w:val="27"/>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14"/>
  </w:num>
  <w:num w:numId="18">
    <w:abstractNumId w:val="16"/>
  </w:num>
  <w:num w:numId="19">
    <w:abstractNumId w:val="24"/>
  </w:num>
  <w:num w:numId="20">
    <w:abstractNumId w:val="6"/>
  </w:num>
  <w:num w:numId="21">
    <w:abstractNumId w:val="26"/>
  </w:num>
  <w:num w:numId="22">
    <w:abstractNumId w:val="17"/>
  </w:num>
  <w:num w:numId="23">
    <w:abstractNumId w:val="25"/>
  </w:num>
  <w:num w:numId="24">
    <w:abstractNumId w:val="23"/>
  </w:num>
  <w:num w:numId="25">
    <w:abstractNumId w:val="7"/>
  </w:num>
  <w:num w:numId="26">
    <w:abstractNumId w:val="13"/>
  </w:num>
  <w:num w:numId="27">
    <w:abstractNumId w:val="5"/>
  </w:num>
  <w:num w:numId="28">
    <w:abstractNumId w:val="10"/>
  </w:num>
  <w:num w:numId="29">
    <w:abstractNumId w:val="12"/>
  </w:num>
  <w:num w:numId="3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638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58C2"/>
    <w:rsid w:val="00011A88"/>
    <w:rsid w:val="00012381"/>
    <w:rsid w:val="00013A6E"/>
    <w:rsid w:val="0002203B"/>
    <w:rsid w:val="00031F36"/>
    <w:rsid w:val="000442BD"/>
    <w:rsid w:val="00057100"/>
    <w:rsid w:val="00065E86"/>
    <w:rsid w:val="00066B1C"/>
    <w:rsid w:val="000720CD"/>
    <w:rsid w:val="00083A73"/>
    <w:rsid w:val="0008539F"/>
    <w:rsid w:val="00094338"/>
    <w:rsid w:val="00095529"/>
    <w:rsid w:val="000A10F4"/>
    <w:rsid w:val="000A3676"/>
    <w:rsid w:val="000B3DE0"/>
    <w:rsid w:val="000C6E78"/>
    <w:rsid w:val="000D1D30"/>
    <w:rsid w:val="000D4433"/>
    <w:rsid w:val="000E3350"/>
    <w:rsid w:val="000E67BF"/>
    <w:rsid w:val="000F73F3"/>
    <w:rsid w:val="00103E77"/>
    <w:rsid w:val="0011494F"/>
    <w:rsid w:val="00121C6C"/>
    <w:rsid w:val="0012568A"/>
    <w:rsid w:val="001264D9"/>
    <w:rsid w:val="001272A9"/>
    <w:rsid w:val="00133075"/>
    <w:rsid w:val="00147214"/>
    <w:rsid w:val="00147697"/>
    <w:rsid w:val="001534B2"/>
    <w:rsid w:val="001540AB"/>
    <w:rsid w:val="001612C8"/>
    <w:rsid w:val="001747E2"/>
    <w:rsid w:val="001767E6"/>
    <w:rsid w:val="00176EB9"/>
    <w:rsid w:val="0017793A"/>
    <w:rsid w:val="00190C3A"/>
    <w:rsid w:val="00196306"/>
    <w:rsid w:val="001975D1"/>
    <w:rsid w:val="001A3A04"/>
    <w:rsid w:val="001B2AE2"/>
    <w:rsid w:val="001B4452"/>
    <w:rsid w:val="001B5C15"/>
    <w:rsid w:val="001B796F"/>
    <w:rsid w:val="001C5A63"/>
    <w:rsid w:val="001C5EB6"/>
    <w:rsid w:val="001D5770"/>
    <w:rsid w:val="001E3CC7"/>
    <w:rsid w:val="001E6FEC"/>
    <w:rsid w:val="001F1B30"/>
    <w:rsid w:val="001F27E0"/>
    <w:rsid w:val="001F2CE2"/>
    <w:rsid w:val="00203EC9"/>
    <w:rsid w:val="002113CF"/>
    <w:rsid w:val="0022255C"/>
    <w:rsid w:val="0022489D"/>
    <w:rsid w:val="002262F3"/>
    <w:rsid w:val="00230559"/>
    <w:rsid w:val="002332F8"/>
    <w:rsid w:val="00234F75"/>
    <w:rsid w:val="00240F4B"/>
    <w:rsid w:val="002451E6"/>
    <w:rsid w:val="002575C5"/>
    <w:rsid w:val="002639B5"/>
    <w:rsid w:val="0027231C"/>
    <w:rsid w:val="0027252F"/>
    <w:rsid w:val="002839B5"/>
    <w:rsid w:val="002866D6"/>
    <w:rsid w:val="00287788"/>
    <w:rsid w:val="002A28F7"/>
    <w:rsid w:val="002A3153"/>
    <w:rsid w:val="002A5858"/>
    <w:rsid w:val="002B680D"/>
    <w:rsid w:val="002B6D93"/>
    <w:rsid w:val="002C34D4"/>
    <w:rsid w:val="002C3AA4"/>
    <w:rsid w:val="002E463F"/>
    <w:rsid w:val="002E4E9A"/>
    <w:rsid w:val="002E508B"/>
    <w:rsid w:val="002E5F9F"/>
    <w:rsid w:val="002E6564"/>
    <w:rsid w:val="002E7849"/>
    <w:rsid w:val="002F7128"/>
    <w:rsid w:val="00300F99"/>
    <w:rsid w:val="003022A5"/>
    <w:rsid w:val="0031284E"/>
    <w:rsid w:val="003401C0"/>
    <w:rsid w:val="00342F8B"/>
    <w:rsid w:val="003433F9"/>
    <w:rsid w:val="003444F5"/>
    <w:rsid w:val="00361752"/>
    <w:rsid w:val="00362EBA"/>
    <w:rsid w:val="00367E06"/>
    <w:rsid w:val="00374981"/>
    <w:rsid w:val="003810D8"/>
    <w:rsid w:val="003853A4"/>
    <w:rsid w:val="00393CE1"/>
    <w:rsid w:val="0039725F"/>
    <w:rsid w:val="003A1CC2"/>
    <w:rsid w:val="003C01BA"/>
    <w:rsid w:val="003C60B5"/>
    <w:rsid w:val="003D1EFE"/>
    <w:rsid w:val="003E1329"/>
    <w:rsid w:val="003E3ED2"/>
    <w:rsid w:val="003E4CA1"/>
    <w:rsid w:val="003E5C57"/>
    <w:rsid w:val="003F7351"/>
    <w:rsid w:val="00400E1D"/>
    <w:rsid w:val="00403D1C"/>
    <w:rsid w:val="00403F4E"/>
    <w:rsid w:val="00413BF6"/>
    <w:rsid w:val="004145B9"/>
    <w:rsid w:val="004216FF"/>
    <w:rsid w:val="004242C5"/>
    <w:rsid w:val="00432730"/>
    <w:rsid w:val="004339FB"/>
    <w:rsid w:val="004509BE"/>
    <w:rsid w:val="00456560"/>
    <w:rsid w:val="00460194"/>
    <w:rsid w:val="00470223"/>
    <w:rsid w:val="00473E5D"/>
    <w:rsid w:val="0048187B"/>
    <w:rsid w:val="004866AD"/>
    <w:rsid w:val="004A3626"/>
    <w:rsid w:val="004A3E98"/>
    <w:rsid w:val="004A600B"/>
    <w:rsid w:val="004B08AC"/>
    <w:rsid w:val="004B6B36"/>
    <w:rsid w:val="004C5600"/>
    <w:rsid w:val="004D13A3"/>
    <w:rsid w:val="004D73C6"/>
    <w:rsid w:val="004E5405"/>
    <w:rsid w:val="004E6CD9"/>
    <w:rsid w:val="004F170C"/>
    <w:rsid w:val="004F20E3"/>
    <w:rsid w:val="004F211A"/>
    <w:rsid w:val="004F3159"/>
    <w:rsid w:val="004F4AEF"/>
    <w:rsid w:val="005247AD"/>
    <w:rsid w:val="005352CE"/>
    <w:rsid w:val="005360B7"/>
    <w:rsid w:val="00536E0B"/>
    <w:rsid w:val="005535E5"/>
    <w:rsid w:val="00560451"/>
    <w:rsid w:val="0056361B"/>
    <w:rsid w:val="00564AD6"/>
    <w:rsid w:val="0057250B"/>
    <w:rsid w:val="00572BCF"/>
    <w:rsid w:val="00572C38"/>
    <w:rsid w:val="005740DF"/>
    <w:rsid w:val="00574294"/>
    <w:rsid w:val="005749C5"/>
    <w:rsid w:val="0057670A"/>
    <w:rsid w:val="00581D79"/>
    <w:rsid w:val="005840BD"/>
    <w:rsid w:val="005905B1"/>
    <w:rsid w:val="005914F1"/>
    <w:rsid w:val="005946C7"/>
    <w:rsid w:val="00594E92"/>
    <w:rsid w:val="0059668B"/>
    <w:rsid w:val="005A016F"/>
    <w:rsid w:val="005A07FF"/>
    <w:rsid w:val="005A0891"/>
    <w:rsid w:val="005B5E0F"/>
    <w:rsid w:val="005C0B41"/>
    <w:rsid w:val="005C1770"/>
    <w:rsid w:val="005C2D94"/>
    <w:rsid w:val="005C657D"/>
    <w:rsid w:val="005D2BE4"/>
    <w:rsid w:val="005D3B59"/>
    <w:rsid w:val="005E3024"/>
    <w:rsid w:val="005F107C"/>
    <w:rsid w:val="00604EF0"/>
    <w:rsid w:val="0060702F"/>
    <w:rsid w:val="0060708D"/>
    <w:rsid w:val="006108B3"/>
    <w:rsid w:val="00610DC2"/>
    <w:rsid w:val="00622501"/>
    <w:rsid w:val="006237FB"/>
    <w:rsid w:val="0062451E"/>
    <w:rsid w:val="00635D57"/>
    <w:rsid w:val="00640032"/>
    <w:rsid w:val="006418B2"/>
    <w:rsid w:val="00642404"/>
    <w:rsid w:val="00647EFA"/>
    <w:rsid w:val="00652973"/>
    <w:rsid w:val="00653AA1"/>
    <w:rsid w:val="006558CA"/>
    <w:rsid w:val="00657E79"/>
    <w:rsid w:val="006606F5"/>
    <w:rsid w:val="00665BD7"/>
    <w:rsid w:val="00670ADC"/>
    <w:rsid w:val="0067185E"/>
    <w:rsid w:val="00671A77"/>
    <w:rsid w:val="00671D5B"/>
    <w:rsid w:val="006767A1"/>
    <w:rsid w:val="006775FA"/>
    <w:rsid w:val="00684973"/>
    <w:rsid w:val="0068544D"/>
    <w:rsid w:val="00687D99"/>
    <w:rsid w:val="006903F8"/>
    <w:rsid w:val="00695D08"/>
    <w:rsid w:val="006A0B9E"/>
    <w:rsid w:val="006A27AA"/>
    <w:rsid w:val="006A3602"/>
    <w:rsid w:val="006B1F9F"/>
    <w:rsid w:val="006B44D0"/>
    <w:rsid w:val="006C382D"/>
    <w:rsid w:val="006D1162"/>
    <w:rsid w:val="006D1586"/>
    <w:rsid w:val="006E6ADB"/>
    <w:rsid w:val="006E7F39"/>
    <w:rsid w:val="006F1F96"/>
    <w:rsid w:val="006F4E8D"/>
    <w:rsid w:val="00700B01"/>
    <w:rsid w:val="00702EBF"/>
    <w:rsid w:val="00704776"/>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98F"/>
    <w:rsid w:val="00775D8A"/>
    <w:rsid w:val="0077659E"/>
    <w:rsid w:val="00777AD4"/>
    <w:rsid w:val="00780950"/>
    <w:rsid w:val="007809EF"/>
    <w:rsid w:val="00783D2C"/>
    <w:rsid w:val="00794F29"/>
    <w:rsid w:val="007A2250"/>
    <w:rsid w:val="007A5759"/>
    <w:rsid w:val="007B3CFE"/>
    <w:rsid w:val="007C1513"/>
    <w:rsid w:val="007C19E4"/>
    <w:rsid w:val="007C41A5"/>
    <w:rsid w:val="007C58BE"/>
    <w:rsid w:val="007D080B"/>
    <w:rsid w:val="007E0083"/>
    <w:rsid w:val="007F42FA"/>
    <w:rsid w:val="007F5D1F"/>
    <w:rsid w:val="008042BD"/>
    <w:rsid w:val="008060CC"/>
    <w:rsid w:val="008145AE"/>
    <w:rsid w:val="00814CCF"/>
    <w:rsid w:val="00816E77"/>
    <w:rsid w:val="00831263"/>
    <w:rsid w:val="00831DB7"/>
    <w:rsid w:val="0083212E"/>
    <w:rsid w:val="00832EBF"/>
    <w:rsid w:val="008366CB"/>
    <w:rsid w:val="00837F3A"/>
    <w:rsid w:val="008620F3"/>
    <w:rsid w:val="00863986"/>
    <w:rsid w:val="00866257"/>
    <w:rsid w:val="00874F24"/>
    <w:rsid w:val="00876230"/>
    <w:rsid w:val="00877D5B"/>
    <w:rsid w:val="00880441"/>
    <w:rsid w:val="00880B83"/>
    <w:rsid w:val="00886B1E"/>
    <w:rsid w:val="00890622"/>
    <w:rsid w:val="00897AFF"/>
    <w:rsid w:val="008A460D"/>
    <w:rsid w:val="008A4CD5"/>
    <w:rsid w:val="008A588F"/>
    <w:rsid w:val="008A644A"/>
    <w:rsid w:val="008B05BD"/>
    <w:rsid w:val="008B0C03"/>
    <w:rsid w:val="008B0DD1"/>
    <w:rsid w:val="008B427B"/>
    <w:rsid w:val="008B6009"/>
    <w:rsid w:val="008C46DC"/>
    <w:rsid w:val="008D15AA"/>
    <w:rsid w:val="008D6968"/>
    <w:rsid w:val="008D6A17"/>
    <w:rsid w:val="008E3F07"/>
    <w:rsid w:val="008E5F36"/>
    <w:rsid w:val="008F2757"/>
    <w:rsid w:val="008F2E4F"/>
    <w:rsid w:val="008F7436"/>
    <w:rsid w:val="009055E4"/>
    <w:rsid w:val="009061C5"/>
    <w:rsid w:val="00912A00"/>
    <w:rsid w:val="00915C18"/>
    <w:rsid w:val="00917E9C"/>
    <w:rsid w:val="00926A3C"/>
    <w:rsid w:val="0093027C"/>
    <w:rsid w:val="0094189B"/>
    <w:rsid w:val="00951C56"/>
    <w:rsid w:val="0095599F"/>
    <w:rsid w:val="0096424B"/>
    <w:rsid w:val="009701C8"/>
    <w:rsid w:val="00972EFD"/>
    <w:rsid w:val="00973B7D"/>
    <w:rsid w:val="009754F4"/>
    <w:rsid w:val="00986616"/>
    <w:rsid w:val="00995398"/>
    <w:rsid w:val="009A500D"/>
    <w:rsid w:val="009B32FA"/>
    <w:rsid w:val="009C2C02"/>
    <w:rsid w:val="009C73CF"/>
    <w:rsid w:val="009E00AE"/>
    <w:rsid w:val="009E02D0"/>
    <w:rsid w:val="009E09D3"/>
    <w:rsid w:val="009E6E74"/>
    <w:rsid w:val="009E7EE1"/>
    <w:rsid w:val="009E7F32"/>
    <w:rsid w:val="009F3449"/>
    <w:rsid w:val="009F5615"/>
    <w:rsid w:val="00A147AA"/>
    <w:rsid w:val="00A25529"/>
    <w:rsid w:val="00A30BA1"/>
    <w:rsid w:val="00A377BD"/>
    <w:rsid w:val="00A37DEE"/>
    <w:rsid w:val="00A433C3"/>
    <w:rsid w:val="00A54428"/>
    <w:rsid w:val="00A54BB7"/>
    <w:rsid w:val="00A55905"/>
    <w:rsid w:val="00A5643A"/>
    <w:rsid w:val="00A57128"/>
    <w:rsid w:val="00A5723C"/>
    <w:rsid w:val="00A66688"/>
    <w:rsid w:val="00A707A4"/>
    <w:rsid w:val="00A711F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D4B11"/>
    <w:rsid w:val="00AD65A8"/>
    <w:rsid w:val="00AE1E46"/>
    <w:rsid w:val="00AE4296"/>
    <w:rsid w:val="00AE4BA3"/>
    <w:rsid w:val="00AF0989"/>
    <w:rsid w:val="00AF2191"/>
    <w:rsid w:val="00AF6E0C"/>
    <w:rsid w:val="00AF785C"/>
    <w:rsid w:val="00B17966"/>
    <w:rsid w:val="00B336AF"/>
    <w:rsid w:val="00B3498C"/>
    <w:rsid w:val="00B366D3"/>
    <w:rsid w:val="00B43CAD"/>
    <w:rsid w:val="00B53333"/>
    <w:rsid w:val="00B55A49"/>
    <w:rsid w:val="00B64265"/>
    <w:rsid w:val="00B67F76"/>
    <w:rsid w:val="00B704AA"/>
    <w:rsid w:val="00B70EFF"/>
    <w:rsid w:val="00B73EE6"/>
    <w:rsid w:val="00B7558C"/>
    <w:rsid w:val="00B818C3"/>
    <w:rsid w:val="00B85F4E"/>
    <w:rsid w:val="00B86116"/>
    <w:rsid w:val="00B9194F"/>
    <w:rsid w:val="00BA003B"/>
    <w:rsid w:val="00BB05E2"/>
    <w:rsid w:val="00BD1111"/>
    <w:rsid w:val="00BD26B6"/>
    <w:rsid w:val="00BE01C6"/>
    <w:rsid w:val="00BE2DF4"/>
    <w:rsid w:val="00BE4DAC"/>
    <w:rsid w:val="00BE617E"/>
    <w:rsid w:val="00BF0277"/>
    <w:rsid w:val="00BF13F8"/>
    <w:rsid w:val="00C01CFF"/>
    <w:rsid w:val="00C026F2"/>
    <w:rsid w:val="00C02D89"/>
    <w:rsid w:val="00C15B78"/>
    <w:rsid w:val="00C2207B"/>
    <w:rsid w:val="00C22BA0"/>
    <w:rsid w:val="00C2496D"/>
    <w:rsid w:val="00C278D7"/>
    <w:rsid w:val="00C43A28"/>
    <w:rsid w:val="00C46129"/>
    <w:rsid w:val="00C4624B"/>
    <w:rsid w:val="00C529E8"/>
    <w:rsid w:val="00C5454B"/>
    <w:rsid w:val="00C578CF"/>
    <w:rsid w:val="00C6013F"/>
    <w:rsid w:val="00C71238"/>
    <w:rsid w:val="00C71561"/>
    <w:rsid w:val="00C75489"/>
    <w:rsid w:val="00C76325"/>
    <w:rsid w:val="00C8124F"/>
    <w:rsid w:val="00C81513"/>
    <w:rsid w:val="00C84637"/>
    <w:rsid w:val="00C92AD3"/>
    <w:rsid w:val="00CA1009"/>
    <w:rsid w:val="00CA1F32"/>
    <w:rsid w:val="00CA30B4"/>
    <w:rsid w:val="00CA610B"/>
    <w:rsid w:val="00CA72FC"/>
    <w:rsid w:val="00CB56F5"/>
    <w:rsid w:val="00CB6E04"/>
    <w:rsid w:val="00CC2512"/>
    <w:rsid w:val="00CC3C87"/>
    <w:rsid w:val="00CC547F"/>
    <w:rsid w:val="00CD5D21"/>
    <w:rsid w:val="00CE2652"/>
    <w:rsid w:val="00CE7906"/>
    <w:rsid w:val="00CF04F6"/>
    <w:rsid w:val="00CF0E19"/>
    <w:rsid w:val="00D1018C"/>
    <w:rsid w:val="00D11353"/>
    <w:rsid w:val="00D16FE3"/>
    <w:rsid w:val="00D27D9B"/>
    <w:rsid w:val="00D376DB"/>
    <w:rsid w:val="00D408A5"/>
    <w:rsid w:val="00D40DE9"/>
    <w:rsid w:val="00D41212"/>
    <w:rsid w:val="00D42B45"/>
    <w:rsid w:val="00D660A1"/>
    <w:rsid w:val="00D75416"/>
    <w:rsid w:val="00D92274"/>
    <w:rsid w:val="00D94339"/>
    <w:rsid w:val="00D94C6E"/>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7357"/>
    <w:rsid w:val="00E1702C"/>
    <w:rsid w:val="00E20B43"/>
    <w:rsid w:val="00E22EE8"/>
    <w:rsid w:val="00E23ABB"/>
    <w:rsid w:val="00E23E99"/>
    <w:rsid w:val="00E306ED"/>
    <w:rsid w:val="00E3093A"/>
    <w:rsid w:val="00E33078"/>
    <w:rsid w:val="00E335AB"/>
    <w:rsid w:val="00E33AB6"/>
    <w:rsid w:val="00E35E26"/>
    <w:rsid w:val="00E4012C"/>
    <w:rsid w:val="00E42A8F"/>
    <w:rsid w:val="00E5223F"/>
    <w:rsid w:val="00E534F0"/>
    <w:rsid w:val="00E66B4F"/>
    <w:rsid w:val="00E741D5"/>
    <w:rsid w:val="00E7438F"/>
    <w:rsid w:val="00E74474"/>
    <w:rsid w:val="00E75BCD"/>
    <w:rsid w:val="00E77C08"/>
    <w:rsid w:val="00E87A6A"/>
    <w:rsid w:val="00E9232A"/>
    <w:rsid w:val="00E967AF"/>
    <w:rsid w:val="00E97723"/>
    <w:rsid w:val="00EA4D1B"/>
    <w:rsid w:val="00EB1D11"/>
    <w:rsid w:val="00EC3DC1"/>
    <w:rsid w:val="00ED2F1C"/>
    <w:rsid w:val="00ED3D05"/>
    <w:rsid w:val="00ED77E0"/>
    <w:rsid w:val="00EE64AE"/>
    <w:rsid w:val="00EE71A2"/>
    <w:rsid w:val="00F06445"/>
    <w:rsid w:val="00F07114"/>
    <w:rsid w:val="00F206A7"/>
    <w:rsid w:val="00F3105E"/>
    <w:rsid w:val="00F36CB3"/>
    <w:rsid w:val="00F408A5"/>
    <w:rsid w:val="00F41591"/>
    <w:rsid w:val="00F41A63"/>
    <w:rsid w:val="00F45BEB"/>
    <w:rsid w:val="00F54523"/>
    <w:rsid w:val="00F54552"/>
    <w:rsid w:val="00F54B50"/>
    <w:rsid w:val="00F60DDF"/>
    <w:rsid w:val="00F84544"/>
    <w:rsid w:val="00F85AA7"/>
    <w:rsid w:val="00F954FA"/>
    <w:rsid w:val="00F95B1F"/>
    <w:rsid w:val="00FA05B2"/>
    <w:rsid w:val="00FA5661"/>
    <w:rsid w:val="00FA68A7"/>
    <w:rsid w:val="00FC0C51"/>
    <w:rsid w:val="00FC2B3C"/>
    <w:rsid w:val="00FD1CD8"/>
    <w:rsid w:val="00FE1B88"/>
    <w:rsid w:val="00FF19D6"/>
    <w:rsid w:val="00FF6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104f75,#260859,#004712,#8a2529,#c2a204,#e87d1e"/>
    </o:shapedefaults>
    <o:shapelayout v:ext="edit">
      <o:idmap v:ext="edit" data="1"/>
    </o:shapelayout>
  </w:shapeDefaults>
  <w:decimalSymbol w:val="."/>
  <w:listSeparator w:val=","/>
  <w14:docId w14:val="160B3C43"/>
  <w15:docId w15:val="{F5B6EE1C-4DD9-4F81-A271-A061BD0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rsid w:val="001E6FEC"/>
    <w:pPr>
      <w:spacing w:after="0" w:line="240" w:lineRule="auto"/>
    </w:pPr>
    <w:rPr>
      <w:rFonts w:ascii="Univers 55" w:hAnsi="Univers 55"/>
      <w:sz w:val="20"/>
      <w:szCs w:val="20"/>
      <w:lang w:eastAsia="en-US"/>
    </w:rPr>
  </w:style>
  <w:style w:type="character" w:customStyle="1" w:styleId="FootnoteTextChar">
    <w:name w:val="Footnote Text Char"/>
    <w:basedOn w:val="DefaultParagraphFont"/>
    <w:link w:val="FootnoteText"/>
    <w:rsid w:val="001E6FEC"/>
    <w:rPr>
      <w:rFonts w:ascii="Univers 55" w:hAnsi="Univers 55"/>
      <w:lang w:eastAsia="en-US"/>
    </w:rPr>
  </w:style>
  <w:style w:type="paragraph" w:styleId="NormalWeb">
    <w:name w:val="Normal (Web)"/>
    <w:basedOn w:val="Normal"/>
    <w:uiPriority w:val="99"/>
    <w:rsid w:val="000A3676"/>
    <w:pPr>
      <w:spacing w:before="100" w:beforeAutospacing="1" w:after="100" w:afterAutospacing="1" w:line="240" w:lineRule="auto"/>
    </w:pPr>
    <w:rPr>
      <w:rFonts w:ascii="Times New Roman" w:hAnsi="Times New Roman"/>
      <w:sz w:val="24"/>
      <w:lang w:val="en-US" w:eastAsia="en-US"/>
    </w:rPr>
  </w:style>
  <w:style w:type="character" w:styleId="FootnoteReference">
    <w:name w:val="footnote reference"/>
    <w:basedOn w:val="DefaultParagraphFont"/>
    <w:semiHidden/>
    <w:unhideWhenUsed/>
    <w:rsid w:val="009754F4"/>
    <w:rPr>
      <w:vertAlign w:val="superscript"/>
    </w:rPr>
  </w:style>
  <w:style w:type="paragraph" w:styleId="Revision">
    <w:name w:val="Revision"/>
    <w:hidden/>
    <w:uiPriority w:val="99"/>
    <w:semiHidden/>
    <w:rsid w:val="00D94C6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apprenticeship-pay-survey-2016" TargetMode="External"/><Relationship Id="rId2" Type="http://schemas.openxmlformats.org/officeDocument/2006/relationships/hyperlink" Target="https://assets.publishing.service.gov.uk/government/uploads/system/uploads/attachment_data/file/659709/Apprenticeships_evaluation_2017-learners.pdf" TargetMode="External"/><Relationship Id="rId1" Type="http://schemas.openxmlformats.org/officeDocument/2006/relationships/hyperlink" Target="https://www.gov.uk/government/publications/apprenticeships-evaluation-2017-employers-survey" TargetMode="External"/><Relationship Id="rId4" Type="http://schemas.openxmlformats.org/officeDocument/2006/relationships/hyperlink" Target="https://www.gov.uk/government/publications/apprenticeship-levy-how-it-will-work/apprenticeship-levy-how-it-will-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_dlc_DocId xmlns="ad312983-9933-4586-87ae-0dd55f2c5b7f">2CYMDDFJX5CA-4-50914</_dlc_DocId>
    <_dlc_DocIdUrl xmlns="ad312983-9933-4586-87ae-0dd55f2c5b7f">
      <Url>https://educationgovuk.sharepoint.com/sites/sarpi/a/_layouts/15/DocIdRedir.aspx?ID=2CYMDDFJX5CA-4-50914</Url>
      <Description>2CYMDDFJX5CA-4-50914</Description>
    </_dlc_DocIdUr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_vti_ItemDeclaredRecord xmlns="http://schemas.microsoft.com/sharepoint/v3" xsi:nil="true"/>
    <IWPContributor xmlns="65c01043-0666-442f-acb7-2528b588859a">
      <UserInfo>
        <DisplayName/>
        <AccountId xsi:nil="true"/>
        <AccountType/>
      </UserInfo>
    </IWPContributor>
    <Comment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cd0b6c9a3ebcb122b7930a57bd96835c">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DA376-DF5C-4629-A2D0-630A52FC5C11}">
  <ds:schemaRefs>
    <ds:schemaRef ds:uri="http://schemas.microsoft.com/sharepoint/event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79645DD8-B872-4518-92B5-C82B925E4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EAC63F-4F2C-46A7-9FD9-7EC28427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1353</Words>
  <Characters>7698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9033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2018-04-20T08:46:00Z</cp:lastPrinted>
  <dcterms:created xsi:type="dcterms:W3CDTF">2018-05-09T15:26:00Z</dcterms:created>
  <dcterms:modified xsi:type="dcterms:W3CDTF">2018-05-09T15:26:00Z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0ae532ec-1187-4e0d-a12a-ded48ded58b8</vt:lpwstr>
  </property>
  <property fmtid="{D5CDD505-2E9C-101B-9397-08002B2CF9AE}" pid="5" name="Rights:ProtectiveMarking">
    <vt:lpwstr>3;#Official|0884c477-2e62-47ea-b19c-5af6e91124c5</vt:lpwstr>
  </property>
  <property fmtid="{D5CDD505-2E9C-101B-9397-08002B2CF9AE}" pid="6" name="Function">
    <vt:lpwstr/>
  </property>
  <property fmtid="{D5CDD505-2E9C-101B-9397-08002B2CF9AE}" pid="7" name="Subject1">
    <vt:lpwstr/>
  </property>
  <property fmtid="{D5CDD505-2E9C-101B-9397-08002B2CF9AE}" pid="8" name="SiteType">
    <vt:lpwstr/>
  </property>
  <property fmtid="{D5CDD505-2E9C-101B-9397-08002B2CF9AE}" pid="9" name="OrganisationalUnit">
    <vt:lpwstr>1;#DfE|cc08a6d4-dfde-4d0f-bd85-069ebcef80d5</vt:lpwstr>
  </property>
  <property fmtid="{D5CDD505-2E9C-101B-9397-08002B2CF9AE}" pid="10" name="Owner">
    <vt:lpwstr>2;#DfE|a484111e-5b24-4ad9-9778-c536c8c88985</vt:lpwstr>
  </property>
  <property fmtid="{D5CDD505-2E9C-101B-9397-08002B2CF9AE}" pid="11" name="Objective-Id">
    <vt:lpwstr>A22220102</vt:lpwstr>
  </property>
  <property fmtid="{D5CDD505-2E9C-101B-9397-08002B2CF9AE}" pid="12" name="Objective-Title">
    <vt:lpwstr>AEvS EOI V3 - WG comments</vt:lpwstr>
  </property>
  <property fmtid="{D5CDD505-2E9C-101B-9397-08002B2CF9AE}" pid="13" name="Objective-Comment">
    <vt:lpwstr/>
  </property>
  <property fmtid="{D5CDD505-2E9C-101B-9397-08002B2CF9AE}" pid="14" name="Objective-CreationStamp">
    <vt:filetime>2018-04-30T15:38:35Z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2018-05-01T09:46:49Z</vt:filetime>
  </property>
  <property fmtid="{D5CDD505-2E9C-101B-9397-08002B2CF9AE}" pid="18" name="Objective-ModificationStamp">
    <vt:filetime>2018-05-01T09:46:49Z</vt:filetime>
  </property>
  <property fmtid="{D5CDD505-2E9C-101B-9397-08002B2CF9AE}" pid="19" name="Objective-Owner">
    <vt:lpwstr>Corke, Joanne (KAS)</vt:lpwstr>
  </property>
  <property fmtid="{D5CDD505-2E9C-101B-9397-08002B2CF9AE}" pid="20" name="Objective-Path">
    <vt:lpwstr>Objective Global Folder:Business File Plan:Economy, Skills &amp; Natural Resources (ESNR):Economy, Skills &amp; Natural Resources (ESNR) - SHELL - Further Education &amp; Apprenticeships:1 - Save:Post-16 Policy Branch:Apprenticeship Policy:Apprenticeship Policy - App</vt:lpwstr>
  </property>
  <property fmtid="{D5CDD505-2E9C-101B-9397-08002B2CF9AE}" pid="21" name="Objective-Parent">
    <vt:lpwstr>Apprenticeship Pay Survey 2018-19</vt:lpwstr>
  </property>
  <property fmtid="{D5CDD505-2E9C-101B-9397-08002B2CF9AE}" pid="22" name="Objective-State">
    <vt:lpwstr>Published</vt:lpwstr>
  </property>
  <property fmtid="{D5CDD505-2E9C-101B-9397-08002B2CF9AE}" pid="23" name="Objective-Version">
    <vt:lpwstr>2.0</vt:lpwstr>
  </property>
  <property fmtid="{D5CDD505-2E9C-101B-9397-08002B2CF9AE}" pid="24" name="Objective-VersionNumber">
    <vt:r8>3</vt:r8>
  </property>
  <property fmtid="{D5CDD505-2E9C-101B-9397-08002B2CF9AE}" pid="25" name="Objective-VersionComment">
    <vt:lpwstr/>
  </property>
  <property fmtid="{D5CDD505-2E9C-101B-9397-08002B2CF9AE}" pid="26" name="Objective-FileNumber">
    <vt:lpwstr/>
  </property>
  <property fmtid="{D5CDD505-2E9C-101B-9397-08002B2CF9AE}" pid="27" name="Objective-Classification">
    <vt:lpwstr>[Inherited - Official]</vt:lpwstr>
  </property>
  <property fmtid="{D5CDD505-2E9C-101B-9397-08002B2CF9AE}" pid="28" name="Objective-Caveats">
    <vt:lpwstr/>
  </property>
  <property fmtid="{D5CDD505-2E9C-101B-9397-08002B2CF9AE}" pid="29" name="Objective-Language [system]">
    <vt:lpwstr>English (eng)</vt:lpwstr>
  </property>
  <property fmtid="{D5CDD505-2E9C-101B-9397-08002B2CF9AE}" pid="30" name="Objective-Date Acquired [system]">
    <vt:lpwstr/>
  </property>
  <property fmtid="{D5CDD505-2E9C-101B-9397-08002B2CF9AE}" pid="31" name="Objective-What to Keep [system]">
    <vt:lpwstr>No</vt:lpwstr>
  </property>
  <property fmtid="{D5CDD505-2E9C-101B-9397-08002B2CF9AE}" pid="32" name="Objective-Official Translation [system]">
    <vt:lpwstr/>
  </property>
  <property fmtid="{D5CDD505-2E9C-101B-9397-08002B2CF9AE}" pid="33" name="Objective-Connect Creator [system]">
    <vt:lpwstr/>
  </property>
  <property fmtid="{D5CDD505-2E9C-101B-9397-08002B2CF9AE}" pid="34" name="SharedWithUsers">
    <vt:lpwstr>1210;#RHODES, Hannah</vt:lpwstr>
  </property>
  <property fmtid="{D5CDD505-2E9C-101B-9397-08002B2CF9AE}" pid="35" name="IWPOrganisationalUnit">
    <vt:lpwstr>2;#DfE|cc08a6d4-dfde-4d0f-bd85-069ebcef80d5</vt:lpwstr>
  </property>
  <property fmtid="{D5CDD505-2E9C-101B-9397-08002B2CF9AE}" pid="36" name="IWPOwner">
    <vt:lpwstr>3;#DfE|a484111e-5b24-4ad9-9778-c536c8c88985</vt:lpwstr>
  </property>
  <property fmtid="{D5CDD505-2E9C-101B-9397-08002B2CF9AE}" pid="37" name="IWPSubject">
    <vt:lpwstr/>
  </property>
  <property fmtid="{D5CDD505-2E9C-101B-9397-08002B2CF9AE}" pid="38" name="IWPFunction">
    <vt:lpwstr/>
  </property>
  <property fmtid="{D5CDD505-2E9C-101B-9397-08002B2CF9AE}" pid="39" name="IWPSiteType">
    <vt:lpwstr/>
  </property>
  <property fmtid="{D5CDD505-2E9C-101B-9397-08002B2CF9AE}" pid="40" name="IWPRightsProtectiveMarking">
    <vt:lpwstr>1;#Official|0884c477-2e62-47ea-b19c-5af6e91124c5</vt:lpwstr>
  </property>
</Properties>
</file>