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94" w:rsidRPr="00846100" w:rsidRDefault="00586894" w:rsidP="00586894">
      <w:pPr>
        <w:pStyle w:val="TableText"/>
        <w:rPr>
          <w:b/>
          <w:sz w:val="22"/>
          <w:szCs w:val="22"/>
        </w:rPr>
      </w:pPr>
      <w:r w:rsidRPr="00846100">
        <w:rPr>
          <w:b/>
          <w:sz w:val="22"/>
          <w:szCs w:val="22"/>
        </w:rPr>
        <w:t xml:space="preserve">RSSB_1914 </w:t>
      </w:r>
      <w:r w:rsidRPr="00846100">
        <w:rPr>
          <w:b/>
          <w:color w:val="000000"/>
          <w:sz w:val="22"/>
          <w:szCs w:val="22"/>
        </w:rPr>
        <w:t>Research into common rail health environments and roles, and their impacts on employees’ health and wellbeing</w:t>
      </w:r>
      <w:r>
        <w:rPr>
          <w:b/>
          <w:color w:val="000000"/>
          <w:sz w:val="22"/>
          <w:szCs w:val="22"/>
        </w:rPr>
        <w:t xml:space="preserve"> (T1085)</w:t>
      </w:r>
    </w:p>
    <w:p w:rsidR="00EB1F51" w:rsidRDefault="00EB1F51" w:rsidP="00EB1F51">
      <w:pPr>
        <w:rPr>
          <w:rFonts w:ascii="Arial" w:hAnsi="Arial" w:cs="Arial"/>
        </w:rPr>
      </w:pPr>
    </w:p>
    <w:p w:rsidR="00EB1F51" w:rsidRDefault="00EB1F51" w:rsidP="00EB1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find below the questions and answers received from suppliers relating to the Invitation to </w:t>
      </w:r>
      <w:r w:rsidR="00B55049">
        <w:rPr>
          <w:rFonts w:ascii="Arial" w:hAnsi="Arial" w:cs="Arial"/>
        </w:rPr>
        <w:t>Tend</w:t>
      </w:r>
      <w:r w:rsidR="00586894">
        <w:rPr>
          <w:rFonts w:ascii="Arial" w:hAnsi="Arial" w:cs="Arial"/>
        </w:rPr>
        <w:t>er (ITT) documents for RSSB_1914</w:t>
      </w:r>
      <w:r w:rsidR="00B5504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The Q&amp;A will also be added to the documentation available to all suppliers on </w:t>
      </w:r>
      <w:r w:rsidR="00B55049">
        <w:rPr>
          <w:rFonts w:ascii="Arial" w:hAnsi="Arial" w:cs="Arial"/>
        </w:rPr>
        <w:t>contracts finder.</w:t>
      </w:r>
    </w:p>
    <w:p w:rsidR="00EB1F51" w:rsidRDefault="00EB1F51" w:rsidP="00EB1F51">
      <w:pPr>
        <w:rPr>
          <w:rFonts w:ascii="Arial" w:hAnsi="Arial" w:cs="Arial"/>
        </w:rPr>
      </w:pPr>
    </w:p>
    <w:p w:rsidR="00EB1F51" w:rsidRDefault="00EB1F51" w:rsidP="00EB1F51">
      <w:pPr>
        <w:rPr>
          <w:rFonts w:ascii="Arial" w:hAnsi="Arial" w:cs="Arial"/>
        </w:rPr>
      </w:pPr>
      <w:r>
        <w:rPr>
          <w:rFonts w:ascii="Arial" w:hAnsi="Arial" w:cs="Arial"/>
        </w:rPr>
        <w:t>Thank you for submitting the questions and we look forward to receiving your tenders, by e</w:t>
      </w:r>
      <w:r w:rsidR="00510579">
        <w:rPr>
          <w:rFonts w:ascii="Arial" w:hAnsi="Arial" w:cs="Arial"/>
        </w:rPr>
        <w:t xml:space="preserve">mail to shareditt@rssb.co.uk by </w:t>
      </w:r>
      <w:r w:rsidR="00586894">
        <w:rPr>
          <w:rFonts w:ascii="Arial" w:hAnsi="Arial" w:cs="Arial"/>
          <w:b/>
        </w:rPr>
        <w:t>12.00 Noon Friday 5</w:t>
      </w:r>
      <w:r w:rsidR="00586894" w:rsidRPr="00586894">
        <w:rPr>
          <w:rFonts w:ascii="Arial" w:hAnsi="Arial" w:cs="Arial"/>
          <w:b/>
          <w:vertAlign w:val="superscript"/>
        </w:rPr>
        <w:t>th</w:t>
      </w:r>
      <w:r w:rsidR="00586894">
        <w:rPr>
          <w:rFonts w:ascii="Arial" w:hAnsi="Arial" w:cs="Arial"/>
          <w:b/>
        </w:rPr>
        <w:t xml:space="preserve"> June. </w:t>
      </w:r>
    </w:p>
    <w:p w:rsidR="00EB1F51" w:rsidRDefault="00EB1F51" w:rsidP="00EB1F51">
      <w:pPr>
        <w:rPr>
          <w:rFonts w:ascii="Arial" w:hAnsi="Arial" w:cs="Arial"/>
        </w:rPr>
      </w:pPr>
    </w:p>
    <w:p w:rsidR="00EB1F51" w:rsidRDefault="00EB1F51" w:rsidP="00EB1F51">
      <w:pPr>
        <w:rPr>
          <w:rFonts w:ascii="Arial" w:hAnsi="Arial" w:cs="Arial"/>
        </w:rPr>
      </w:pPr>
    </w:p>
    <w:p w:rsidR="00EB1F51" w:rsidRDefault="0001667F" w:rsidP="00EB1F51">
      <w:pPr>
        <w:rPr>
          <w:rFonts w:ascii="Arial" w:hAnsi="Arial" w:cs="Arial"/>
        </w:rPr>
      </w:pPr>
      <w:r>
        <w:rPr>
          <w:rFonts w:ascii="Arial" w:hAnsi="Arial" w:cs="Arial"/>
        </w:rPr>
        <w:t>Best R</w:t>
      </w:r>
      <w:r w:rsidR="00EB1F51">
        <w:rPr>
          <w:rFonts w:ascii="Arial" w:hAnsi="Arial" w:cs="Arial"/>
        </w:rPr>
        <w:t>egards,</w:t>
      </w:r>
    </w:p>
    <w:p w:rsidR="00EB1F51" w:rsidRDefault="00EB1F51" w:rsidP="00EB1F51">
      <w:pPr>
        <w:rPr>
          <w:rFonts w:ascii="Arial" w:hAnsi="Arial" w:cs="Arial"/>
        </w:rPr>
      </w:pPr>
    </w:p>
    <w:p w:rsidR="00EB1F51" w:rsidRDefault="00EB1F51" w:rsidP="00EB1F51">
      <w:pPr>
        <w:rPr>
          <w:rFonts w:ascii="Arial" w:hAnsi="Arial" w:cs="Arial"/>
        </w:rPr>
      </w:pPr>
      <w:r>
        <w:rPr>
          <w:rFonts w:ascii="Arial" w:hAnsi="Arial" w:cs="Arial"/>
        </w:rPr>
        <w:t>Jenny Neill</w:t>
      </w:r>
    </w:p>
    <w:p w:rsidR="00EB1F51" w:rsidRDefault="00EB1F51" w:rsidP="00EB1F51">
      <w:pPr>
        <w:rPr>
          <w:rFonts w:ascii="Arial" w:hAnsi="Arial" w:cs="Arial"/>
        </w:rPr>
      </w:pPr>
      <w:r>
        <w:rPr>
          <w:rFonts w:ascii="Arial" w:hAnsi="Arial" w:cs="Arial"/>
        </w:rPr>
        <w:t>Procurement Manager</w:t>
      </w:r>
    </w:p>
    <w:p w:rsidR="00EB1F51" w:rsidRDefault="00EB1F51" w:rsidP="00EB1F51">
      <w:pPr>
        <w:rPr>
          <w:rFonts w:ascii="Arial" w:hAnsi="Arial" w:cs="Arial"/>
        </w:rPr>
      </w:pPr>
      <w:r>
        <w:rPr>
          <w:rFonts w:ascii="Arial" w:hAnsi="Arial" w:cs="Arial"/>
        </w:rPr>
        <w:t>RSSB</w:t>
      </w:r>
    </w:p>
    <w:p w:rsidR="00EB1F51" w:rsidRDefault="00EB1F51" w:rsidP="00EB1F51">
      <w:pPr>
        <w:rPr>
          <w:rFonts w:ascii="Arial" w:hAnsi="Arial" w:cs="Arial"/>
        </w:rPr>
      </w:pPr>
    </w:p>
    <w:p w:rsidR="00EB1F51" w:rsidRDefault="00EB1F51" w:rsidP="00EB1F51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215"/>
        <w:gridCol w:w="1837"/>
        <w:gridCol w:w="2054"/>
      </w:tblGrid>
      <w:tr w:rsidR="00774C1E" w:rsidTr="00A853DA"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</w:tc>
      </w:tr>
      <w:tr w:rsidR="00774C1E" w:rsidTr="00A853DA">
        <w:trPr>
          <w:trHeight w:val="1536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</w:t>
            </w: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A853DA" w:rsidRDefault="00A853DA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</w:t>
            </w: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4A5142" w:rsidRDefault="004A5142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4A51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</w:t>
            </w: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  <w:p w:rsidR="00774C1E" w:rsidRDefault="00774C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142" w:rsidRDefault="004A5142" w:rsidP="004A5142">
            <w:pPr>
              <w:rPr>
                <w:rFonts w:ascii="Arial" w:hAnsi="Arial" w:cs="Arial"/>
              </w:rPr>
            </w:pPr>
            <w:r w:rsidRPr="004A5142">
              <w:rPr>
                <w:rFonts w:ascii="Arial" w:hAnsi="Arial" w:cs="Arial"/>
                <w:sz w:val="20"/>
                <w:szCs w:val="20"/>
              </w:rPr>
              <w:t>Are we expected to identify the two additional health hazards at this stage, or simply propose how we go about identifying them?</w:t>
            </w:r>
            <w:r>
              <w:t xml:space="preserve"> </w:t>
            </w:r>
            <w:r>
              <w:br/>
            </w:r>
          </w:p>
          <w:p w:rsidR="004A5142" w:rsidRDefault="004A5142" w:rsidP="004A5142">
            <w:pPr>
              <w:rPr>
                <w:rFonts w:ascii="Arial" w:hAnsi="Arial" w:cs="Arial"/>
              </w:rPr>
            </w:pPr>
          </w:p>
          <w:p w:rsidR="00A853DA" w:rsidRDefault="00A853DA" w:rsidP="004A5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5142" w:rsidRDefault="004A5142" w:rsidP="004A5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If we have to identify them in the proposal, is each of the five categories of hazard to be considered as a complete entity, so that we select 2 of the 5, or should we identify two individual hazards from those given?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If we are to select individual hazards, can both come from the same category?</w:t>
            </w:r>
            <w:r>
              <w:t xml:space="preserve"> </w:t>
            </w:r>
            <w:r>
              <w:br/>
            </w:r>
          </w:p>
          <w:p w:rsidR="004A5142" w:rsidRDefault="004A5142" w:rsidP="004A5142">
            <w:pPr>
              <w:rPr>
                <w:rFonts w:ascii="Arial" w:hAnsi="Arial" w:cs="Arial"/>
              </w:rPr>
            </w:pPr>
          </w:p>
          <w:p w:rsidR="00A853DA" w:rsidRDefault="00A853DA" w:rsidP="004A5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74C1E" w:rsidRPr="004A5142" w:rsidRDefault="004A5142" w:rsidP="004A5142"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Should we present costs for the full research and deliverables on 5 hazards (hazard categories), or for the core 3 plus identification of 2 additional ones?</w:t>
            </w:r>
            <w: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(I appreciate that the answer to Q1 above may also answer this.)</w:t>
            </w:r>
            <w:r>
              <w:t xml:space="preserve"> </w:t>
            </w:r>
            <w:r>
              <w:br/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4C1E" w:rsidRDefault="00150CC0" w:rsidP="00A853DA">
            <w:pPr>
              <w:rPr>
                <w:color w:val="1F497D"/>
              </w:rPr>
            </w:pPr>
            <w:r>
              <w:rPr>
                <w:color w:val="1F497D"/>
              </w:rPr>
              <w:t>From the suppliers experience we would ask that they propose two health hazards at this stage</w:t>
            </w:r>
          </w:p>
          <w:p w:rsidR="00150CC0" w:rsidRDefault="00150CC0" w:rsidP="00A853DA">
            <w:pPr>
              <w:rPr>
                <w:color w:val="1F497D"/>
              </w:rPr>
            </w:pPr>
          </w:p>
          <w:p w:rsidR="00A853DA" w:rsidRDefault="00A853DA" w:rsidP="00A853DA">
            <w:pPr>
              <w:rPr>
                <w:color w:val="1F497D"/>
              </w:rPr>
            </w:pPr>
          </w:p>
          <w:p w:rsidR="00150CC0" w:rsidRDefault="00150CC0" w:rsidP="00A853DA">
            <w:pPr>
              <w:rPr>
                <w:color w:val="1F497D"/>
              </w:rPr>
            </w:pPr>
            <w:r>
              <w:rPr>
                <w:color w:val="1F497D"/>
              </w:rPr>
              <w:t>Two individual hazards and both may come from the same category.</w:t>
            </w:r>
          </w:p>
          <w:p w:rsidR="00150CC0" w:rsidRPr="00150CC0" w:rsidRDefault="00150CC0" w:rsidP="00A853DA"/>
          <w:p w:rsidR="00150CC0" w:rsidRPr="00150CC0" w:rsidRDefault="00150CC0" w:rsidP="00A853DA"/>
          <w:p w:rsidR="00150CC0" w:rsidRPr="00150CC0" w:rsidRDefault="00150CC0" w:rsidP="00A853DA"/>
          <w:p w:rsidR="00150CC0" w:rsidRPr="00150CC0" w:rsidRDefault="00150CC0" w:rsidP="00A853DA"/>
          <w:p w:rsidR="00150CC0" w:rsidRPr="00150CC0" w:rsidRDefault="00150CC0" w:rsidP="00A853DA"/>
          <w:p w:rsidR="00A853DA" w:rsidRDefault="00A853DA" w:rsidP="00A853DA"/>
          <w:p w:rsidR="00150CC0" w:rsidRPr="00150CC0" w:rsidRDefault="00150CC0" w:rsidP="00A853DA">
            <w:r w:rsidRPr="00150CC0">
              <w:rPr>
                <w:color w:val="1F497D"/>
              </w:rPr>
              <w:t>Please present proposed costs for the 3 individual hazards specified</w:t>
            </w:r>
            <w:r>
              <w:rPr>
                <w:color w:val="1F497D"/>
              </w:rPr>
              <w:t xml:space="preserve"> by industry</w:t>
            </w:r>
            <w:r w:rsidRPr="00150CC0">
              <w:rPr>
                <w:color w:val="1F497D"/>
              </w:rPr>
              <w:t xml:space="preserve"> </w:t>
            </w:r>
            <w:r w:rsidRPr="00150CC0">
              <w:rPr>
                <w:b/>
                <w:color w:val="1F497D"/>
                <w:u w:val="single"/>
              </w:rPr>
              <w:t>and</w:t>
            </w:r>
            <w:r w:rsidRPr="00150CC0">
              <w:rPr>
                <w:color w:val="1F497D"/>
              </w:rPr>
              <w:t xml:space="preserve"> the two individual hazards.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1E" w:rsidRPr="00155912" w:rsidRDefault="00774C1E" w:rsidP="00A853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B1F51" w:rsidRDefault="00EB1F51"/>
    <w:sectPr w:rsidR="00EB1F51" w:rsidSect="0016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200A7"/>
    <w:multiLevelType w:val="hybridMultilevel"/>
    <w:tmpl w:val="8842D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53635"/>
    <w:multiLevelType w:val="hybridMultilevel"/>
    <w:tmpl w:val="DBD075A4"/>
    <w:lvl w:ilvl="0" w:tplc="819E29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51"/>
    <w:rsid w:val="0001667F"/>
    <w:rsid w:val="00150CC0"/>
    <w:rsid w:val="00155912"/>
    <w:rsid w:val="00160B7C"/>
    <w:rsid w:val="002D3DEC"/>
    <w:rsid w:val="004A5142"/>
    <w:rsid w:val="00510579"/>
    <w:rsid w:val="00517E74"/>
    <w:rsid w:val="00586894"/>
    <w:rsid w:val="00774C1E"/>
    <w:rsid w:val="00A11202"/>
    <w:rsid w:val="00A44F71"/>
    <w:rsid w:val="00A853DA"/>
    <w:rsid w:val="00A9799F"/>
    <w:rsid w:val="00B55049"/>
    <w:rsid w:val="00C67EA3"/>
    <w:rsid w:val="00CB648C"/>
    <w:rsid w:val="00D4482C"/>
    <w:rsid w:val="00D9356E"/>
    <w:rsid w:val="00DB02C7"/>
    <w:rsid w:val="00E519AB"/>
    <w:rsid w:val="00E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5E41C-9FF2-4196-82FA-D38F7C8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5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character" w:styleId="Hyperlink">
    <w:name w:val="Hyperlink"/>
    <w:basedOn w:val="DefaultParagraphFont"/>
    <w:uiPriority w:val="99"/>
    <w:semiHidden/>
    <w:unhideWhenUsed/>
    <w:rsid w:val="00EB1F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049"/>
    <w:pPr>
      <w:ind w:left="720"/>
    </w:pPr>
  </w:style>
  <w:style w:type="paragraph" w:customStyle="1" w:styleId="TableText">
    <w:name w:val="TableText"/>
    <w:uiPriority w:val="99"/>
    <w:rsid w:val="00586894"/>
    <w:pPr>
      <w:spacing w:before="40" w:after="40" w:line="260" w:lineRule="exact"/>
    </w:pPr>
    <w:rPr>
      <w:rFonts w:ascii="Arial" w:eastAsia="Times New Roman" w:hAnsi="Arial" w:cs="Arial"/>
      <w:bCs/>
      <w:kern w:val="28"/>
      <w:sz w:val="20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RSSB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Neil</dc:creator>
  <cp:keywords/>
  <dc:description/>
  <cp:lastModifiedBy>Jenny Neil</cp:lastModifiedBy>
  <cp:revision>2</cp:revision>
  <dcterms:created xsi:type="dcterms:W3CDTF">2015-05-21T07:47:00Z</dcterms:created>
  <dcterms:modified xsi:type="dcterms:W3CDTF">2015-05-21T07:47:00Z</dcterms:modified>
</cp:coreProperties>
</file>