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596" w:rsidRPr="00FC5AC6" w:rsidRDefault="001B6596" w:rsidP="001B6596">
      <w:pPr>
        <w:pStyle w:val="Heading1"/>
        <w:jc w:val="center"/>
      </w:pPr>
      <w:bookmarkStart w:id="0" w:name="_Toc343591381"/>
      <w:bookmarkStart w:id="1" w:name="_GoBack"/>
      <w:bookmarkEnd w:id="1"/>
      <w:r w:rsidRPr="00FC5AC6">
        <w:t>SCHEDULE 2 – THE SERVICES</w:t>
      </w:r>
      <w:bookmarkEnd w:id="0"/>
    </w:p>
    <w:p w:rsidR="001B6596" w:rsidRPr="006E67E3" w:rsidRDefault="001B6596" w:rsidP="001B6596">
      <w:pPr>
        <w:spacing w:after="0"/>
        <w:jc w:val="center"/>
        <w:rPr>
          <w:rFonts w:ascii="Arial" w:hAnsi="Arial" w:cs="Arial"/>
          <w:b/>
        </w:rPr>
      </w:pPr>
    </w:p>
    <w:p w:rsidR="001B6596" w:rsidRPr="006E67E3" w:rsidRDefault="00081DE9" w:rsidP="001B6596">
      <w:pPr>
        <w:pStyle w:val="ListParagraph"/>
        <w:numPr>
          <w:ilvl w:val="0"/>
          <w:numId w:val="1"/>
        </w:numPr>
        <w:ind w:left="0" w:firstLine="0"/>
        <w:contextualSpacing/>
        <w:jc w:val="center"/>
        <w:outlineLvl w:val="1"/>
        <w:rPr>
          <w:rFonts w:ascii="Arial" w:hAnsi="Arial" w:cs="Arial"/>
          <w:b/>
        </w:rPr>
      </w:pPr>
      <w:bookmarkStart w:id="2" w:name="_Toc343591382"/>
      <w:r>
        <w:rPr>
          <w:rFonts w:ascii="Arial" w:hAnsi="Arial" w:cs="Arial"/>
          <w:b/>
        </w:rPr>
        <w:t xml:space="preserve">Draft </w:t>
      </w:r>
      <w:r w:rsidR="001B6596" w:rsidRPr="006E67E3">
        <w:rPr>
          <w:rFonts w:ascii="Arial" w:hAnsi="Arial" w:cs="Arial"/>
          <w:b/>
        </w:rPr>
        <w:t>Service Specifications</w:t>
      </w:r>
      <w:bookmarkEnd w:id="2"/>
    </w:p>
    <w:p w:rsidR="001B6596" w:rsidRDefault="001B6596" w:rsidP="001B6596">
      <w:pPr>
        <w:shd w:val="clear" w:color="auto" w:fill="FFFFFF" w:themeFill="background1"/>
        <w:spacing w:after="0"/>
        <w:jc w:val="both"/>
        <w:rPr>
          <w:rFonts w:ascii="Arial" w:hAnsi="Arial" w:cs="Arial"/>
          <w:sz w:val="20"/>
        </w:rPr>
      </w:pPr>
    </w:p>
    <w:p w:rsidR="001B6596" w:rsidRDefault="001B6596" w:rsidP="001B6596">
      <w:pPr>
        <w:shd w:val="clear" w:color="auto" w:fill="FFFFFF" w:themeFill="background1"/>
        <w:spacing w:after="0"/>
        <w:jc w:val="both"/>
        <w:rPr>
          <w:rFonts w:ascii="Arial" w:hAnsi="Arial" w:cs="Arial"/>
          <w:sz w:val="20"/>
        </w:rPr>
      </w:pPr>
      <w:r>
        <w:rPr>
          <w:rFonts w:ascii="Arial" w:hAnsi="Arial" w:cs="Arial"/>
          <w:sz w:val="20"/>
        </w:rPr>
        <w:t>Mandatory headings 1 – 4: mandatory but detail for local determination and agreement</w:t>
      </w:r>
    </w:p>
    <w:p w:rsidR="001B6596" w:rsidRDefault="001B6596" w:rsidP="001B6596">
      <w:pPr>
        <w:shd w:val="clear" w:color="auto" w:fill="FFFFFF" w:themeFill="background1"/>
        <w:spacing w:after="0"/>
        <w:jc w:val="both"/>
        <w:rPr>
          <w:rFonts w:ascii="Arial" w:hAnsi="Arial" w:cs="Arial"/>
          <w:sz w:val="20"/>
        </w:rPr>
      </w:pPr>
      <w:r>
        <w:rPr>
          <w:rFonts w:ascii="Arial" w:hAnsi="Arial" w:cs="Arial"/>
          <w:sz w:val="20"/>
        </w:rPr>
        <w:t>Optional headings 5-7: optional to use, detail for local determination and agreement.</w:t>
      </w:r>
    </w:p>
    <w:p w:rsidR="001B6596" w:rsidRDefault="001B6596" w:rsidP="001B6596">
      <w:pPr>
        <w:spacing w:after="0"/>
        <w:jc w:val="both"/>
        <w:rPr>
          <w:rFonts w:ascii="Arial" w:hAnsi="Arial" w:cs="Arial"/>
          <w:sz w:val="20"/>
        </w:rPr>
      </w:pPr>
    </w:p>
    <w:p w:rsidR="001B6596" w:rsidRDefault="001B6596" w:rsidP="001B6596">
      <w:pPr>
        <w:shd w:val="clear" w:color="auto" w:fill="FFFFFF" w:themeFill="background1"/>
        <w:spacing w:after="0"/>
        <w:jc w:val="both"/>
        <w:rPr>
          <w:rFonts w:ascii="Arial" w:hAnsi="Arial" w:cs="Arial"/>
          <w:sz w:val="20"/>
        </w:rPr>
      </w:pPr>
      <w:r>
        <w:rPr>
          <w:rFonts w:ascii="Arial" w:hAnsi="Arial" w:cs="Arial"/>
          <w:sz w:val="20"/>
        </w:rPr>
        <w:t>All subheadings for local determination and agreement</w:t>
      </w:r>
    </w:p>
    <w:p w:rsidR="001B6596" w:rsidRDefault="001B6596" w:rsidP="001B6596">
      <w:pPr>
        <w:spacing w:after="0"/>
        <w:jc w:val="both"/>
        <w:rPr>
          <w:rFonts w:ascii="Arial" w:hAnsi="Arial" w:cs="Arial"/>
          <w:sz w:val="20"/>
        </w:rPr>
      </w:pPr>
    </w:p>
    <w:p w:rsidR="001B6596" w:rsidRDefault="001B6596" w:rsidP="001B6596">
      <w:pPr>
        <w:spacing w:after="0"/>
        <w:jc w:val="both"/>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811"/>
      </w:tblGrid>
      <w:tr w:rsidR="001B6596" w:rsidRPr="00DF4267" w:rsidTr="007A595C">
        <w:tc>
          <w:tcPr>
            <w:tcW w:w="3261" w:type="dxa"/>
            <w:shd w:val="clear" w:color="auto" w:fill="595959"/>
          </w:tcPr>
          <w:p w:rsidR="001B6596" w:rsidRPr="00B5552C" w:rsidRDefault="001B6596" w:rsidP="00534434">
            <w:pPr>
              <w:spacing w:after="0" w:line="360" w:lineRule="auto"/>
              <w:rPr>
                <w:rFonts w:ascii="Arial" w:hAnsi="Arial" w:cs="Arial"/>
                <w:b/>
                <w:color w:val="F79646"/>
              </w:rPr>
            </w:pPr>
            <w:r w:rsidRPr="00B5552C">
              <w:rPr>
                <w:rFonts w:ascii="Arial" w:hAnsi="Arial" w:cs="Arial"/>
                <w:b/>
                <w:color w:val="F79646"/>
              </w:rPr>
              <w:t>Service Specification No.</w:t>
            </w:r>
          </w:p>
        </w:tc>
        <w:tc>
          <w:tcPr>
            <w:tcW w:w="5811" w:type="dxa"/>
            <w:shd w:val="clear" w:color="auto" w:fill="auto"/>
          </w:tcPr>
          <w:p w:rsidR="001B6596" w:rsidRPr="00030034" w:rsidRDefault="00887B80" w:rsidP="00534434">
            <w:pPr>
              <w:spacing w:after="0"/>
              <w:rPr>
                <w:rFonts w:ascii="Arial" w:hAnsi="Arial" w:cs="Arial"/>
                <w:sz w:val="20"/>
              </w:rPr>
            </w:pPr>
            <w:r w:rsidRPr="00887B80">
              <w:rPr>
                <w:rFonts w:ascii="Arial" w:hAnsi="Arial" w:cs="Arial"/>
                <w:bCs/>
                <w:sz w:val="22"/>
                <w:szCs w:val="22"/>
              </w:rPr>
              <w:t>TBC</w:t>
            </w:r>
          </w:p>
        </w:tc>
      </w:tr>
      <w:tr w:rsidR="001B6596" w:rsidRPr="00DF4267" w:rsidTr="007A595C">
        <w:tc>
          <w:tcPr>
            <w:tcW w:w="3261" w:type="dxa"/>
            <w:shd w:val="clear" w:color="auto" w:fill="595959"/>
          </w:tcPr>
          <w:p w:rsidR="001B6596" w:rsidRPr="00B5552C" w:rsidRDefault="001B6596" w:rsidP="00534434">
            <w:pPr>
              <w:spacing w:after="0" w:line="360" w:lineRule="auto"/>
              <w:rPr>
                <w:rFonts w:ascii="Arial" w:hAnsi="Arial" w:cs="Arial"/>
                <w:b/>
                <w:color w:val="F79646"/>
              </w:rPr>
            </w:pPr>
            <w:r w:rsidRPr="00B5552C">
              <w:rPr>
                <w:rFonts w:ascii="Arial" w:hAnsi="Arial" w:cs="Arial"/>
                <w:b/>
                <w:color w:val="F79646"/>
              </w:rPr>
              <w:t>Service</w:t>
            </w:r>
          </w:p>
        </w:tc>
        <w:tc>
          <w:tcPr>
            <w:tcW w:w="5811" w:type="dxa"/>
            <w:shd w:val="clear" w:color="auto" w:fill="auto"/>
          </w:tcPr>
          <w:p w:rsidR="001B6596" w:rsidRPr="006C5045" w:rsidRDefault="009B2C6C" w:rsidP="006D6D9E">
            <w:pPr>
              <w:spacing w:after="0"/>
              <w:rPr>
                <w:rFonts w:ascii="Arial" w:hAnsi="Arial" w:cs="Arial"/>
                <w:sz w:val="22"/>
                <w:szCs w:val="22"/>
              </w:rPr>
            </w:pPr>
            <w:r>
              <w:rPr>
                <w:rFonts w:ascii="Arial" w:hAnsi="Arial" w:cs="Arial"/>
                <w:sz w:val="22"/>
                <w:szCs w:val="22"/>
              </w:rPr>
              <w:t xml:space="preserve">Kent and Medway </w:t>
            </w:r>
            <w:r w:rsidR="001C66AF" w:rsidRPr="006C5045">
              <w:rPr>
                <w:rFonts w:ascii="Arial" w:hAnsi="Arial" w:cs="Arial"/>
                <w:sz w:val="22"/>
                <w:szCs w:val="22"/>
              </w:rPr>
              <w:t>Community Eating Disorder</w:t>
            </w:r>
            <w:r w:rsidR="004F25F5">
              <w:rPr>
                <w:rFonts w:ascii="Arial" w:hAnsi="Arial" w:cs="Arial"/>
                <w:sz w:val="22"/>
                <w:szCs w:val="22"/>
              </w:rPr>
              <w:t xml:space="preserve"> Service </w:t>
            </w:r>
          </w:p>
          <w:p w:rsidR="00952E43" w:rsidRPr="006C5045" w:rsidRDefault="00952E43" w:rsidP="006D6D9E">
            <w:pPr>
              <w:spacing w:after="0"/>
              <w:rPr>
                <w:rFonts w:ascii="Arial" w:hAnsi="Arial" w:cs="Arial"/>
                <w:sz w:val="22"/>
                <w:szCs w:val="22"/>
              </w:rPr>
            </w:pPr>
          </w:p>
        </w:tc>
      </w:tr>
      <w:tr w:rsidR="001B6596" w:rsidRPr="00DF4267" w:rsidTr="007A595C">
        <w:tc>
          <w:tcPr>
            <w:tcW w:w="3261" w:type="dxa"/>
            <w:shd w:val="clear" w:color="auto" w:fill="595959"/>
          </w:tcPr>
          <w:p w:rsidR="001B6596" w:rsidRPr="00B5552C" w:rsidRDefault="001B6596" w:rsidP="00534434">
            <w:pPr>
              <w:spacing w:after="0" w:line="360" w:lineRule="auto"/>
              <w:rPr>
                <w:rFonts w:ascii="Arial" w:hAnsi="Arial" w:cs="Arial"/>
                <w:b/>
                <w:color w:val="F79646"/>
              </w:rPr>
            </w:pPr>
            <w:r w:rsidRPr="00B5552C">
              <w:rPr>
                <w:rFonts w:ascii="Arial" w:hAnsi="Arial" w:cs="Arial"/>
                <w:b/>
                <w:color w:val="F79646"/>
              </w:rPr>
              <w:t>Commissioner Lead</w:t>
            </w:r>
          </w:p>
        </w:tc>
        <w:tc>
          <w:tcPr>
            <w:tcW w:w="5811" w:type="dxa"/>
            <w:shd w:val="clear" w:color="auto" w:fill="auto"/>
          </w:tcPr>
          <w:p w:rsidR="001B6596" w:rsidRPr="006C5045" w:rsidRDefault="002917BD" w:rsidP="00534434">
            <w:pPr>
              <w:spacing w:after="0"/>
              <w:rPr>
                <w:rFonts w:ascii="Arial" w:hAnsi="Arial" w:cs="Arial"/>
                <w:sz w:val="22"/>
                <w:szCs w:val="22"/>
              </w:rPr>
            </w:pPr>
            <w:r>
              <w:rPr>
                <w:rFonts w:ascii="Arial" w:hAnsi="Arial" w:cs="Arial"/>
                <w:bCs/>
                <w:sz w:val="22"/>
                <w:szCs w:val="22"/>
              </w:rPr>
              <w:t>TBC</w:t>
            </w:r>
            <w:r w:rsidR="008A45C2" w:rsidRPr="006C5045">
              <w:rPr>
                <w:rFonts w:ascii="Arial" w:hAnsi="Arial" w:cs="Arial"/>
                <w:bCs/>
                <w:sz w:val="22"/>
                <w:szCs w:val="22"/>
              </w:rPr>
              <w:t xml:space="preserve"> </w:t>
            </w:r>
          </w:p>
        </w:tc>
      </w:tr>
      <w:tr w:rsidR="001B6596" w:rsidRPr="00DF4267" w:rsidTr="007A595C">
        <w:tc>
          <w:tcPr>
            <w:tcW w:w="3261" w:type="dxa"/>
            <w:shd w:val="clear" w:color="auto" w:fill="595959"/>
          </w:tcPr>
          <w:p w:rsidR="001B6596" w:rsidRPr="00B5552C" w:rsidRDefault="001B6596" w:rsidP="00534434">
            <w:pPr>
              <w:spacing w:after="0" w:line="360" w:lineRule="auto"/>
              <w:rPr>
                <w:rFonts w:ascii="Arial" w:hAnsi="Arial" w:cs="Arial"/>
                <w:b/>
                <w:color w:val="F79646"/>
              </w:rPr>
            </w:pPr>
            <w:r w:rsidRPr="00B5552C">
              <w:rPr>
                <w:rFonts w:ascii="Arial" w:hAnsi="Arial" w:cs="Arial"/>
                <w:b/>
                <w:color w:val="F79646"/>
              </w:rPr>
              <w:t>Provider Lead</w:t>
            </w:r>
          </w:p>
        </w:tc>
        <w:tc>
          <w:tcPr>
            <w:tcW w:w="5811" w:type="dxa"/>
            <w:shd w:val="clear" w:color="auto" w:fill="auto"/>
          </w:tcPr>
          <w:p w:rsidR="001B6596" w:rsidRPr="006C5045" w:rsidRDefault="00887B80" w:rsidP="00534434">
            <w:pPr>
              <w:spacing w:after="0"/>
              <w:rPr>
                <w:rFonts w:ascii="Arial" w:hAnsi="Arial" w:cs="Arial"/>
                <w:sz w:val="22"/>
                <w:szCs w:val="22"/>
              </w:rPr>
            </w:pPr>
            <w:r>
              <w:rPr>
                <w:rFonts w:ascii="Arial" w:hAnsi="Arial" w:cs="Arial"/>
                <w:sz w:val="22"/>
                <w:szCs w:val="22"/>
              </w:rPr>
              <w:t>TBC</w:t>
            </w:r>
          </w:p>
        </w:tc>
      </w:tr>
      <w:tr w:rsidR="001B6596" w:rsidRPr="00DF4267" w:rsidTr="007A595C">
        <w:tc>
          <w:tcPr>
            <w:tcW w:w="3261" w:type="dxa"/>
            <w:shd w:val="clear" w:color="auto" w:fill="595959"/>
          </w:tcPr>
          <w:p w:rsidR="001B6596" w:rsidRPr="00B5552C" w:rsidRDefault="001B6596" w:rsidP="00534434">
            <w:pPr>
              <w:spacing w:after="0" w:line="360" w:lineRule="auto"/>
              <w:rPr>
                <w:rFonts w:ascii="Arial" w:hAnsi="Arial" w:cs="Arial"/>
                <w:b/>
                <w:color w:val="F79646"/>
              </w:rPr>
            </w:pPr>
            <w:r w:rsidRPr="00B5552C">
              <w:rPr>
                <w:rFonts w:ascii="Arial" w:hAnsi="Arial" w:cs="Arial"/>
                <w:b/>
                <w:color w:val="F79646"/>
              </w:rPr>
              <w:t>Period</w:t>
            </w:r>
          </w:p>
        </w:tc>
        <w:tc>
          <w:tcPr>
            <w:tcW w:w="5811" w:type="dxa"/>
            <w:shd w:val="clear" w:color="auto" w:fill="auto"/>
          </w:tcPr>
          <w:p w:rsidR="001B6596" w:rsidRPr="006C5045" w:rsidRDefault="00887B80" w:rsidP="00887B80">
            <w:pPr>
              <w:spacing w:after="0"/>
              <w:rPr>
                <w:rFonts w:ascii="Arial" w:hAnsi="Arial" w:cs="Arial"/>
                <w:sz w:val="22"/>
                <w:szCs w:val="22"/>
              </w:rPr>
            </w:pPr>
            <w:r>
              <w:rPr>
                <w:rFonts w:ascii="Arial" w:hAnsi="Arial" w:cs="Arial"/>
                <w:sz w:val="22"/>
                <w:szCs w:val="22"/>
              </w:rPr>
              <w:t>TBC</w:t>
            </w:r>
            <w:r w:rsidR="008D39C0" w:rsidRPr="006C5045">
              <w:rPr>
                <w:rFonts w:ascii="Arial" w:hAnsi="Arial" w:cs="Arial"/>
                <w:sz w:val="22"/>
                <w:szCs w:val="22"/>
              </w:rPr>
              <w:t xml:space="preserve"> </w:t>
            </w:r>
          </w:p>
        </w:tc>
      </w:tr>
      <w:tr w:rsidR="001B6596" w:rsidRPr="00DF4267" w:rsidTr="007A595C">
        <w:tc>
          <w:tcPr>
            <w:tcW w:w="3261" w:type="dxa"/>
            <w:shd w:val="clear" w:color="auto" w:fill="595959"/>
          </w:tcPr>
          <w:p w:rsidR="001B6596" w:rsidRPr="00B5552C" w:rsidRDefault="001B6596" w:rsidP="00534434">
            <w:pPr>
              <w:spacing w:after="0" w:line="360" w:lineRule="auto"/>
              <w:rPr>
                <w:rFonts w:ascii="Arial" w:hAnsi="Arial" w:cs="Arial"/>
                <w:b/>
                <w:color w:val="F79646"/>
              </w:rPr>
            </w:pPr>
            <w:r w:rsidRPr="00B5552C">
              <w:rPr>
                <w:rFonts w:ascii="Arial" w:hAnsi="Arial" w:cs="Arial"/>
                <w:b/>
                <w:color w:val="F79646"/>
              </w:rPr>
              <w:t>Date of Review</w:t>
            </w:r>
          </w:p>
        </w:tc>
        <w:tc>
          <w:tcPr>
            <w:tcW w:w="5811" w:type="dxa"/>
            <w:shd w:val="clear" w:color="auto" w:fill="auto"/>
          </w:tcPr>
          <w:p w:rsidR="001B6596" w:rsidRPr="006C5045" w:rsidRDefault="00887B80" w:rsidP="009E3852">
            <w:pPr>
              <w:spacing w:after="0"/>
              <w:rPr>
                <w:rFonts w:ascii="Arial" w:hAnsi="Arial" w:cs="Arial"/>
                <w:sz w:val="22"/>
                <w:szCs w:val="22"/>
              </w:rPr>
            </w:pPr>
            <w:r>
              <w:rPr>
                <w:rFonts w:ascii="Arial" w:hAnsi="Arial" w:cs="Arial"/>
                <w:sz w:val="22"/>
                <w:szCs w:val="22"/>
              </w:rPr>
              <w:t>TBC</w:t>
            </w:r>
          </w:p>
        </w:tc>
      </w:tr>
    </w:tbl>
    <w:p w:rsidR="001B6596" w:rsidRPr="00E436D2" w:rsidRDefault="001B6596" w:rsidP="001B6596">
      <w:pPr>
        <w:spacing w:after="0"/>
        <w:jc w:val="center"/>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7"/>
      </w:tblGrid>
      <w:tr w:rsidR="001B6596" w:rsidRPr="00B5552C" w:rsidTr="007840C9">
        <w:trPr>
          <w:trHeight w:val="978"/>
        </w:trPr>
        <w:tc>
          <w:tcPr>
            <w:tcW w:w="9087" w:type="dxa"/>
            <w:shd w:val="clear" w:color="auto" w:fill="595959"/>
          </w:tcPr>
          <w:p w:rsidR="001B6596" w:rsidRPr="00B5552C" w:rsidRDefault="000D2D67" w:rsidP="00534434">
            <w:pPr>
              <w:spacing w:after="0" w:line="276" w:lineRule="auto"/>
              <w:rPr>
                <w:rFonts w:ascii="Arial" w:hAnsi="Arial" w:cs="Arial"/>
                <w:b/>
                <w:color w:val="F79646"/>
              </w:rPr>
            </w:pPr>
            <w:r>
              <w:rPr>
                <w:rFonts w:ascii="Arial" w:hAnsi="Arial" w:cs="Arial"/>
                <w:b/>
                <w:color w:val="F79646"/>
              </w:rPr>
              <w:t>Strategic Context</w:t>
            </w:r>
          </w:p>
        </w:tc>
      </w:tr>
      <w:tr w:rsidR="001B6596" w:rsidRPr="00512021" w:rsidTr="007840C9">
        <w:trPr>
          <w:trHeight w:val="978"/>
        </w:trPr>
        <w:tc>
          <w:tcPr>
            <w:tcW w:w="9087" w:type="dxa"/>
            <w:shd w:val="clear" w:color="auto" w:fill="auto"/>
          </w:tcPr>
          <w:p w:rsidR="008F62C2" w:rsidRPr="00143F11" w:rsidRDefault="001B6596" w:rsidP="004C15E6">
            <w:pPr>
              <w:spacing w:after="0"/>
              <w:rPr>
                <w:rFonts w:ascii="Arial" w:hAnsi="Arial" w:cs="Arial"/>
                <w:sz w:val="22"/>
                <w:szCs w:val="22"/>
              </w:rPr>
            </w:pPr>
            <w:r w:rsidRPr="00143F11">
              <w:rPr>
                <w:rFonts w:ascii="Arial" w:hAnsi="Arial" w:cs="Arial"/>
                <w:color w:val="009966"/>
                <w:sz w:val="22"/>
                <w:szCs w:val="22"/>
              </w:rPr>
              <w:t>National/local context and evidence base</w:t>
            </w:r>
          </w:p>
          <w:p w:rsidR="00540B31" w:rsidRPr="00540B31" w:rsidRDefault="00540B31" w:rsidP="00806169">
            <w:pPr>
              <w:spacing w:after="0"/>
              <w:jc w:val="both"/>
              <w:rPr>
                <w:rFonts w:ascii="Arial" w:hAnsi="Arial" w:cs="Arial"/>
                <w:sz w:val="22"/>
                <w:szCs w:val="22"/>
              </w:rPr>
            </w:pPr>
            <w:r w:rsidRPr="00540B31">
              <w:rPr>
                <w:rFonts w:ascii="Arial" w:hAnsi="Arial" w:cs="Arial"/>
                <w:sz w:val="22"/>
                <w:szCs w:val="22"/>
              </w:rPr>
              <w:t xml:space="preserve">The </w:t>
            </w:r>
            <w:r>
              <w:rPr>
                <w:rFonts w:ascii="Arial" w:hAnsi="Arial" w:cs="Arial"/>
                <w:sz w:val="22"/>
                <w:szCs w:val="22"/>
              </w:rPr>
              <w:t>evidence base for eating disorder serv</w:t>
            </w:r>
            <w:r w:rsidR="00564D4D">
              <w:rPr>
                <w:rFonts w:ascii="Arial" w:hAnsi="Arial" w:cs="Arial"/>
                <w:sz w:val="22"/>
                <w:szCs w:val="22"/>
              </w:rPr>
              <w:t>ices has been widely documented.</w:t>
            </w:r>
          </w:p>
          <w:p w:rsidR="00E41201" w:rsidRPr="004E2F73" w:rsidRDefault="00E41201" w:rsidP="00806169">
            <w:pPr>
              <w:spacing w:before="120"/>
              <w:jc w:val="both"/>
              <w:rPr>
                <w:rFonts w:ascii="Arial" w:hAnsi="Arial" w:cs="Arial"/>
                <w:sz w:val="22"/>
                <w:szCs w:val="22"/>
              </w:rPr>
            </w:pPr>
            <w:r w:rsidRPr="004E2F73">
              <w:rPr>
                <w:rFonts w:ascii="Arial" w:hAnsi="Arial" w:cs="Arial"/>
                <w:sz w:val="22"/>
                <w:szCs w:val="22"/>
              </w:rPr>
              <w:t xml:space="preserve">The term ‘eating disorders’ encompasses a range of conditions that have overlapping psychiatric and medical symptoms.  These conditions are considered to have multi-factorial </w:t>
            </w:r>
            <w:proofErr w:type="spellStart"/>
            <w:r w:rsidRPr="004E2F73">
              <w:rPr>
                <w:rFonts w:ascii="Arial" w:hAnsi="Arial" w:cs="Arial"/>
                <w:sz w:val="22"/>
                <w:szCs w:val="22"/>
              </w:rPr>
              <w:t>aetiology</w:t>
            </w:r>
            <w:proofErr w:type="spellEnd"/>
            <w:r w:rsidRPr="004E2F73">
              <w:rPr>
                <w:rFonts w:ascii="Arial" w:hAnsi="Arial" w:cs="Arial"/>
                <w:sz w:val="22"/>
                <w:szCs w:val="22"/>
              </w:rPr>
              <w:t xml:space="preserve"> </w:t>
            </w:r>
            <w:r w:rsidR="004E2F73" w:rsidRPr="004E2F73">
              <w:rPr>
                <w:rFonts w:ascii="Arial" w:hAnsi="Arial" w:cs="Arial"/>
                <w:sz w:val="22"/>
                <w:szCs w:val="22"/>
              </w:rPr>
              <w:t>with genetic</w:t>
            </w:r>
            <w:r w:rsidRPr="004E2F73">
              <w:rPr>
                <w:rFonts w:ascii="Arial" w:hAnsi="Arial" w:cs="Arial"/>
                <w:sz w:val="22"/>
                <w:szCs w:val="22"/>
              </w:rPr>
              <w:t xml:space="preserve"> as well as environmental factors.  </w:t>
            </w:r>
            <w:r w:rsidR="00806169">
              <w:rPr>
                <w:rFonts w:ascii="Arial" w:hAnsi="Arial" w:cs="Arial"/>
                <w:sz w:val="22"/>
                <w:szCs w:val="22"/>
              </w:rPr>
              <w:t xml:space="preserve">People </w:t>
            </w:r>
            <w:r w:rsidR="00806169" w:rsidRPr="004E2F73">
              <w:rPr>
                <w:rFonts w:ascii="Arial" w:hAnsi="Arial" w:cs="Arial"/>
                <w:sz w:val="22"/>
                <w:szCs w:val="22"/>
              </w:rPr>
              <w:t>present</w:t>
            </w:r>
            <w:r w:rsidRPr="004E2F73">
              <w:rPr>
                <w:rFonts w:ascii="Arial" w:hAnsi="Arial" w:cs="Arial"/>
                <w:sz w:val="22"/>
                <w:szCs w:val="22"/>
              </w:rPr>
              <w:t xml:space="preserve"> with complex psychological, psychiatric and medical symptoms that may involve acute and chronic complications that can be life-threatening and/or life-long.  </w:t>
            </w:r>
          </w:p>
          <w:p w:rsidR="00B4149E" w:rsidRPr="004E2F73" w:rsidRDefault="00B4149E" w:rsidP="00806169">
            <w:pPr>
              <w:spacing w:after="0"/>
              <w:jc w:val="both"/>
              <w:rPr>
                <w:rFonts w:ascii="Arial" w:hAnsi="Arial" w:cs="Arial"/>
                <w:sz w:val="22"/>
                <w:szCs w:val="22"/>
              </w:rPr>
            </w:pPr>
            <w:r w:rsidRPr="004E2F73">
              <w:rPr>
                <w:rFonts w:ascii="Arial" w:hAnsi="Arial" w:cs="Arial"/>
                <w:sz w:val="22"/>
                <w:szCs w:val="22"/>
              </w:rPr>
              <w:t>The types of eating disorder an individual experiences may change over time and the majority of people with eating disorders fall into</w:t>
            </w:r>
            <w:r w:rsidR="005E2621" w:rsidRPr="004E2F73">
              <w:rPr>
                <w:rFonts w:ascii="Arial" w:hAnsi="Arial" w:cs="Arial"/>
                <w:sz w:val="22"/>
                <w:szCs w:val="22"/>
              </w:rPr>
              <w:t xml:space="preserve"> th</w:t>
            </w:r>
            <w:r w:rsidRPr="004E2F73">
              <w:rPr>
                <w:rFonts w:ascii="Arial" w:hAnsi="Arial" w:cs="Arial"/>
                <w:sz w:val="22"/>
                <w:szCs w:val="22"/>
              </w:rPr>
              <w:t>e following categories:</w:t>
            </w:r>
          </w:p>
          <w:p w:rsidR="00B4149E" w:rsidRDefault="00B4149E" w:rsidP="00806169">
            <w:pPr>
              <w:pStyle w:val="ListParagraph"/>
              <w:numPr>
                <w:ilvl w:val="0"/>
                <w:numId w:val="8"/>
              </w:numPr>
              <w:jc w:val="both"/>
              <w:rPr>
                <w:rFonts w:ascii="Arial" w:hAnsi="Arial" w:cs="Arial"/>
                <w:sz w:val="22"/>
                <w:szCs w:val="22"/>
              </w:rPr>
            </w:pPr>
            <w:r w:rsidRPr="004E2F73">
              <w:rPr>
                <w:rFonts w:ascii="Arial" w:hAnsi="Arial" w:cs="Arial"/>
                <w:sz w:val="22"/>
                <w:szCs w:val="22"/>
              </w:rPr>
              <w:t>Anorexia Nervosa</w:t>
            </w:r>
            <w:r w:rsidR="005B7B6C">
              <w:rPr>
                <w:rFonts w:ascii="Arial" w:hAnsi="Arial" w:cs="Arial"/>
                <w:sz w:val="22"/>
                <w:szCs w:val="22"/>
              </w:rPr>
              <w:t xml:space="preserve"> (AN)</w:t>
            </w:r>
          </w:p>
          <w:p w:rsidR="00B4149E" w:rsidRPr="004E2F73" w:rsidRDefault="00B4149E" w:rsidP="00806169">
            <w:pPr>
              <w:pStyle w:val="ListParagraph"/>
              <w:numPr>
                <w:ilvl w:val="0"/>
                <w:numId w:val="8"/>
              </w:numPr>
              <w:jc w:val="both"/>
              <w:rPr>
                <w:rFonts w:ascii="Arial" w:hAnsi="Arial" w:cs="Arial"/>
                <w:sz w:val="22"/>
                <w:szCs w:val="22"/>
              </w:rPr>
            </w:pPr>
            <w:r w:rsidRPr="004E2F73">
              <w:rPr>
                <w:rFonts w:ascii="Arial" w:hAnsi="Arial" w:cs="Arial"/>
                <w:sz w:val="22"/>
                <w:szCs w:val="22"/>
              </w:rPr>
              <w:t>Bulimia Nervosa</w:t>
            </w:r>
            <w:r w:rsidR="005B7B6C">
              <w:rPr>
                <w:rFonts w:ascii="Arial" w:hAnsi="Arial" w:cs="Arial"/>
                <w:sz w:val="22"/>
                <w:szCs w:val="22"/>
              </w:rPr>
              <w:t xml:space="preserve"> (BN)</w:t>
            </w:r>
          </w:p>
          <w:p w:rsidR="00B4149E" w:rsidRDefault="00B4149E" w:rsidP="00806169">
            <w:pPr>
              <w:pStyle w:val="ListParagraph"/>
              <w:numPr>
                <w:ilvl w:val="0"/>
                <w:numId w:val="8"/>
              </w:numPr>
              <w:jc w:val="both"/>
              <w:rPr>
                <w:rFonts w:ascii="Arial" w:hAnsi="Arial" w:cs="Arial"/>
                <w:sz w:val="22"/>
                <w:szCs w:val="22"/>
              </w:rPr>
            </w:pPr>
            <w:r w:rsidRPr="004E2F73">
              <w:rPr>
                <w:rFonts w:ascii="Arial" w:hAnsi="Arial" w:cs="Arial"/>
                <w:sz w:val="22"/>
                <w:szCs w:val="22"/>
              </w:rPr>
              <w:t xml:space="preserve">EDNOS (Eating Disorders not otherwise specified) </w:t>
            </w:r>
          </w:p>
          <w:p w:rsidR="00C4125E" w:rsidRPr="004E2F73" w:rsidRDefault="00C4125E" w:rsidP="00C4125E">
            <w:pPr>
              <w:pStyle w:val="ListParagraph"/>
              <w:ind w:left="1080"/>
              <w:rPr>
                <w:rFonts w:ascii="Arial" w:hAnsi="Arial" w:cs="Arial"/>
                <w:sz w:val="22"/>
                <w:szCs w:val="22"/>
              </w:rPr>
            </w:pPr>
          </w:p>
          <w:p w:rsidR="00C4125E" w:rsidRDefault="00C4125E" w:rsidP="00806169">
            <w:pPr>
              <w:spacing w:after="0"/>
              <w:jc w:val="both"/>
              <w:rPr>
                <w:rFonts w:ascii="Arial" w:hAnsi="Arial" w:cs="Arial"/>
                <w:sz w:val="22"/>
                <w:szCs w:val="22"/>
              </w:rPr>
            </w:pPr>
            <w:r w:rsidRPr="00C4125E">
              <w:rPr>
                <w:rFonts w:ascii="Arial" w:hAnsi="Arial" w:cs="Arial"/>
                <w:sz w:val="22"/>
                <w:szCs w:val="22"/>
              </w:rPr>
              <w:t>Over 1.6 million people in the UK are estimated to be directly affected by eating disorders. This is likely to be an underestimate as it is widely recognized that there is a huge level of unmet need in the community.</w:t>
            </w:r>
            <w:r w:rsidR="005B7B6C">
              <w:rPr>
                <w:rFonts w:ascii="Arial" w:hAnsi="Arial" w:cs="Arial"/>
                <w:sz w:val="22"/>
                <w:szCs w:val="22"/>
              </w:rPr>
              <w:t xml:space="preserve"> Statistics that reflect the potential severity of the condition include; </w:t>
            </w:r>
          </w:p>
          <w:p w:rsidR="005B7B6C" w:rsidRPr="001378AB" w:rsidRDefault="005B7B6C" w:rsidP="001378AB">
            <w:pPr>
              <w:pStyle w:val="ListParagraph"/>
              <w:numPr>
                <w:ilvl w:val="0"/>
                <w:numId w:val="3"/>
              </w:numPr>
              <w:jc w:val="both"/>
              <w:rPr>
                <w:rFonts w:ascii="Arial" w:hAnsi="Arial" w:cs="Arial"/>
                <w:sz w:val="22"/>
                <w:szCs w:val="22"/>
              </w:rPr>
            </w:pPr>
            <w:r w:rsidRPr="001378AB">
              <w:rPr>
                <w:rFonts w:ascii="Arial" w:hAnsi="Arial" w:cs="Arial"/>
                <w:sz w:val="22"/>
                <w:szCs w:val="22"/>
              </w:rPr>
              <w:t>People with eating disorders have the highest standardised mortality ratios among psychiatric disorders - 5.4 times that of their peers.</w:t>
            </w:r>
          </w:p>
          <w:p w:rsidR="005B7B6C" w:rsidRPr="001378AB" w:rsidRDefault="005B7B6C" w:rsidP="001378AB">
            <w:pPr>
              <w:pStyle w:val="ListParagraph"/>
              <w:numPr>
                <w:ilvl w:val="0"/>
                <w:numId w:val="3"/>
              </w:numPr>
              <w:jc w:val="both"/>
              <w:rPr>
                <w:rFonts w:ascii="Arial" w:hAnsi="Arial" w:cs="Arial"/>
                <w:sz w:val="22"/>
                <w:szCs w:val="22"/>
              </w:rPr>
            </w:pPr>
            <w:r w:rsidRPr="001378AB">
              <w:rPr>
                <w:rFonts w:ascii="Arial" w:hAnsi="Arial" w:cs="Arial"/>
                <w:sz w:val="22"/>
                <w:szCs w:val="22"/>
              </w:rPr>
              <w:t>Anorexia Nervosa (AN) has the highest mortality rate of any psychiatric disorder in adolescence</w:t>
            </w:r>
          </w:p>
          <w:p w:rsidR="005B7B6C" w:rsidRPr="001378AB" w:rsidRDefault="005B7B6C" w:rsidP="001378AB">
            <w:pPr>
              <w:pStyle w:val="ListParagraph"/>
              <w:numPr>
                <w:ilvl w:val="0"/>
                <w:numId w:val="3"/>
              </w:numPr>
              <w:jc w:val="both"/>
              <w:rPr>
                <w:rFonts w:ascii="Arial" w:hAnsi="Arial" w:cs="Arial"/>
                <w:sz w:val="22"/>
                <w:szCs w:val="22"/>
              </w:rPr>
            </w:pPr>
            <w:r w:rsidRPr="001378AB">
              <w:rPr>
                <w:rFonts w:ascii="Arial" w:hAnsi="Arial" w:cs="Arial"/>
                <w:sz w:val="22"/>
                <w:szCs w:val="22"/>
              </w:rPr>
              <w:t>Currently, of those surviving, 50% recover whereas 30% improve and continue to live with an eating disorder and 20% remain chronically ill and require on-going interventions.</w:t>
            </w:r>
          </w:p>
          <w:p w:rsidR="005B7B6C" w:rsidRPr="005B7B6C" w:rsidRDefault="005B7B6C" w:rsidP="001378AB">
            <w:pPr>
              <w:pStyle w:val="ListParagraph"/>
              <w:numPr>
                <w:ilvl w:val="0"/>
                <w:numId w:val="3"/>
              </w:numPr>
              <w:jc w:val="both"/>
              <w:rPr>
                <w:rFonts w:ascii="Arial" w:hAnsi="Arial" w:cs="Arial"/>
                <w:sz w:val="22"/>
                <w:szCs w:val="22"/>
              </w:rPr>
            </w:pPr>
            <w:r w:rsidRPr="001378AB">
              <w:rPr>
                <w:rFonts w:ascii="Arial" w:hAnsi="Arial" w:cs="Arial"/>
                <w:sz w:val="22"/>
                <w:szCs w:val="22"/>
              </w:rPr>
              <w:t xml:space="preserve">Only 46.9% of </w:t>
            </w:r>
            <w:proofErr w:type="gramStart"/>
            <w:r w:rsidRPr="001378AB">
              <w:rPr>
                <w:rFonts w:ascii="Arial" w:hAnsi="Arial" w:cs="Arial"/>
                <w:sz w:val="22"/>
                <w:szCs w:val="22"/>
              </w:rPr>
              <w:t>AN</w:t>
            </w:r>
            <w:proofErr w:type="gramEnd"/>
            <w:r w:rsidRPr="001378AB">
              <w:rPr>
                <w:rFonts w:ascii="Arial" w:hAnsi="Arial" w:cs="Arial"/>
                <w:sz w:val="22"/>
                <w:szCs w:val="22"/>
              </w:rPr>
              <w:t xml:space="preserve"> patients were classified as ‘cured.’ Early intervention results in the best possible recovery outcome (NICE). Not providing children and young </w:t>
            </w:r>
            <w:r w:rsidRPr="001378AB">
              <w:rPr>
                <w:rFonts w:ascii="Arial" w:hAnsi="Arial" w:cs="Arial"/>
                <w:sz w:val="22"/>
                <w:szCs w:val="22"/>
              </w:rPr>
              <w:lastRenderedPageBreak/>
              <w:t>people with the resources to recover means that their illness may not be cured and that they go into adulthood with enduring Anorexia Nervosa</w:t>
            </w:r>
            <w:r w:rsidRPr="005B7B6C">
              <w:rPr>
                <w:rFonts w:ascii="Arial" w:hAnsi="Arial" w:cs="Arial"/>
                <w:sz w:val="22"/>
                <w:lang w:val="en"/>
              </w:rPr>
              <w:t>.</w:t>
            </w:r>
          </w:p>
          <w:p w:rsidR="00B4149E" w:rsidRPr="00C4125E" w:rsidRDefault="00B4149E" w:rsidP="00C4125E">
            <w:pPr>
              <w:spacing w:after="0"/>
              <w:rPr>
                <w:rFonts w:ascii="Arial" w:hAnsi="Arial" w:cs="Arial"/>
                <w:sz w:val="22"/>
                <w:szCs w:val="22"/>
              </w:rPr>
            </w:pPr>
          </w:p>
          <w:p w:rsidR="004E2F73" w:rsidRDefault="004E2F73" w:rsidP="00806169">
            <w:pPr>
              <w:spacing w:after="0"/>
              <w:jc w:val="both"/>
              <w:rPr>
                <w:rFonts w:ascii="Arial" w:hAnsi="Arial" w:cs="Arial"/>
                <w:sz w:val="22"/>
                <w:szCs w:val="22"/>
              </w:rPr>
            </w:pPr>
            <w:r w:rsidRPr="004E2F73">
              <w:rPr>
                <w:rFonts w:ascii="Arial" w:hAnsi="Arial" w:cs="Arial"/>
                <w:sz w:val="22"/>
                <w:szCs w:val="22"/>
              </w:rPr>
              <w:t xml:space="preserve">The nature of the service required by an individual with </w:t>
            </w:r>
            <w:r w:rsidR="007E601A">
              <w:rPr>
                <w:rFonts w:ascii="Arial" w:hAnsi="Arial" w:cs="Arial"/>
                <w:sz w:val="22"/>
                <w:szCs w:val="22"/>
              </w:rPr>
              <w:t>a suspected or diagnosed eating disorder</w:t>
            </w:r>
            <w:r w:rsidR="007E601A" w:rsidRPr="004E2F73">
              <w:rPr>
                <w:rFonts w:ascii="Arial" w:hAnsi="Arial" w:cs="Arial"/>
                <w:sz w:val="22"/>
                <w:szCs w:val="22"/>
              </w:rPr>
              <w:t xml:space="preserve"> </w:t>
            </w:r>
            <w:r w:rsidRPr="004E2F73">
              <w:rPr>
                <w:rFonts w:ascii="Arial" w:hAnsi="Arial" w:cs="Arial"/>
                <w:sz w:val="22"/>
                <w:szCs w:val="22"/>
              </w:rPr>
              <w:t xml:space="preserve">is dependent on a number of factors. These include, but are not limited to, the severity, </w:t>
            </w:r>
            <w:proofErr w:type="gramStart"/>
            <w:r w:rsidRPr="004E2F73">
              <w:rPr>
                <w:rFonts w:ascii="Arial" w:hAnsi="Arial" w:cs="Arial"/>
                <w:sz w:val="22"/>
                <w:szCs w:val="22"/>
              </w:rPr>
              <w:t>chronicity,</w:t>
            </w:r>
            <w:proofErr w:type="gramEnd"/>
            <w:r w:rsidRPr="004E2F73">
              <w:rPr>
                <w:rFonts w:ascii="Arial" w:hAnsi="Arial" w:cs="Arial"/>
                <w:sz w:val="22"/>
                <w:szCs w:val="22"/>
              </w:rPr>
              <w:t xml:space="preserve"> complexity and risk associated with the presenting symptoms and wider health and social care needs. A comprehensive range of services for this population will include primary, secondary and tertiar</w:t>
            </w:r>
            <w:r w:rsidR="009815C7">
              <w:rPr>
                <w:rFonts w:ascii="Arial" w:hAnsi="Arial" w:cs="Arial"/>
                <w:sz w:val="22"/>
                <w:szCs w:val="22"/>
              </w:rPr>
              <w:t>y care, including specialist in</w:t>
            </w:r>
            <w:r w:rsidRPr="004E2F73">
              <w:rPr>
                <w:rFonts w:ascii="Arial" w:hAnsi="Arial" w:cs="Arial"/>
                <w:sz w:val="22"/>
                <w:szCs w:val="22"/>
              </w:rPr>
              <w:t>patient care for a minority.</w:t>
            </w:r>
          </w:p>
          <w:p w:rsidR="00286C9B" w:rsidRDefault="00286C9B" w:rsidP="004E2F73">
            <w:pPr>
              <w:spacing w:after="0"/>
              <w:rPr>
                <w:rFonts w:ascii="Arial" w:hAnsi="Arial" w:cs="Arial"/>
                <w:noProof/>
                <w:sz w:val="22"/>
                <w:szCs w:val="22"/>
                <w:lang w:val="en-GB" w:eastAsia="en-GB"/>
              </w:rPr>
            </w:pPr>
          </w:p>
          <w:p w:rsidR="00286C9B" w:rsidRDefault="00286C9B" w:rsidP="00806169">
            <w:pPr>
              <w:spacing w:after="0"/>
              <w:jc w:val="both"/>
              <w:rPr>
                <w:rFonts w:ascii="Arial" w:hAnsi="Arial" w:cs="Arial"/>
                <w:noProof/>
                <w:sz w:val="22"/>
                <w:szCs w:val="22"/>
                <w:lang w:val="en-GB" w:eastAsia="en-GB"/>
              </w:rPr>
            </w:pPr>
            <w:r>
              <w:rPr>
                <w:rFonts w:ascii="Arial" w:hAnsi="Arial" w:cs="Arial"/>
                <w:noProof/>
                <w:sz w:val="22"/>
                <w:szCs w:val="22"/>
                <w:lang w:val="en-GB" w:eastAsia="en-GB"/>
              </w:rPr>
              <w:t>NICE and other clinical guidelines recommend that expert outpatient therapy should be the first choice of treatment for eating disorders. For children and adolescents the strongest evidence is for a specific form of therapy developed at the Maudsley. Evidence conclu</w:t>
            </w:r>
            <w:r w:rsidR="00A01866">
              <w:rPr>
                <w:rFonts w:ascii="Arial" w:hAnsi="Arial" w:cs="Arial"/>
                <w:noProof/>
                <w:sz w:val="22"/>
                <w:szCs w:val="22"/>
                <w:lang w:val="en-GB" w:eastAsia="en-GB"/>
              </w:rPr>
              <w:t>d</w:t>
            </w:r>
            <w:r>
              <w:rPr>
                <w:rFonts w:ascii="Arial" w:hAnsi="Arial" w:cs="Arial"/>
                <w:noProof/>
                <w:sz w:val="22"/>
                <w:szCs w:val="22"/>
                <w:lang w:val="en-GB" w:eastAsia="en-GB"/>
              </w:rPr>
              <w:t>ed that:</w:t>
            </w:r>
          </w:p>
          <w:p w:rsidR="00286C9B" w:rsidRDefault="00286C9B" w:rsidP="00DD2741">
            <w:pPr>
              <w:pStyle w:val="ListParagraph"/>
              <w:numPr>
                <w:ilvl w:val="0"/>
                <w:numId w:val="9"/>
              </w:numPr>
              <w:rPr>
                <w:rFonts w:ascii="Arial" w:hAnsi="Arial" w:cs="Arial"/>
                <w:sz w:val="22"/>
                <w:szCs w:val="22"/>
              </w:rPr>
            </w:pPr>
            <w:r>
              <w:rPr>
                <w:rFonts w:ascii="Arial" w:hAnsi="Arial" w:cs="Arial"/>
                <w:sz w:val="22"/>
                <w:szCs w:val="22"/>
              </w:rPr>
              <w:t>By the end of treatment 65 – 90% reach a healthy weight</w:t>
            </w:r>
          </w:p>
          <w:p w:rsidR="00286C9B" w:rsidRDefault="00286C9B" w:rsidP="00DD2741">
            <w:pPr>
              <w:pStyle w:val="ListParagraph"/>
              <w:numPr>
                <w:ilvl w:val="0"/>
                <w:numId w:val="9"/>
              </w:numPr>
              <w:rPr>
                <w:rFonts w:ascii="Arial" w:hAnsi="Arial" w:cs="Arial"/>
                <w:sz w:val="22"/>
                <w:szCs w:val="22"/>
              </w:rPr>
            </w:pPr>
            <w:r>
              <w:rPr>
                <w:rFonts w:ascii="Arial" w:hAnsi="Arial" w:cs="Arial"/>
                <w:sz w:val="22"/>
                <w:szCs w:val="22"/>
              </w:rPr>
              <w:t>At long term follow up 75 – 90% are well</w:t>
            </w:r>
          </w:p>
          <w:p w:rsidR="00286C9B" w:rsidRPr="00286C9B" w:rsidRDefault="00286C9B" w:rsidP="00DD2741">
            <w:pPr>
              <w:pStyle w:val="ListParagraph"/>
              <w:numPr>
                <w:ilvl w:val="0"/>
                <w:numId w:val="9"/>
              </w:numPr>
              <w:rPr>
                <w:rFonts w:ascii="Arial" w:hAnsi="Arial" w:cs="Arial"/>
                <w:sz w:val="22"/>
                <w:szCs w:val="22"/>
              </w:rPr>
            </w:pPr>
            <w:r>
              <w:rPr>
                <w:rFonts w:ascii="Arial" w:hAnsi="Arial" w:cs="Arial"/>
                <w:sz w:val="22"/>
                <w:szCs w:val="22"/>
              </w:rPr>
              <w:t>Relapse rates following successful family therapy are 5 – 10%</w:t>
            </w:r>
          </w:p>
          <w:p w:rsidR="004E2F73" w:rsidRPr="004E2F73" w:rsidRDefault="004E2F73" w:rsidP="004E2F73">
            <w:pPr>
              <w:spacing w:after="0"/>
              <w:rPr>
                <w:rFonts w:ascii="Arial" w:hAnsi="Arial" w:cs="Arial"/>
                <w:sz w:val="22"/>
                <w:szCs w:val="22"/>
              </w:rPr>
            </w:pPr>
          </w:p>
          <w:p w:rsidR="00850FAA" w:rsidRPr="00390A2D" w:rsidRDefault="008F62C2" w:rsidP="00B927B4">
            <w:pPr>
              <w:spacing w:after="0"/>
              <w:jc w:val="both"/>
              <w:rPr>
                <w:color w:val="009966"/>
                <w:sz w:val="20"/>
              </w:rPr>
            </w:pPr>
            <w:r w:rsidRPr="00C4125E">
              <w:rPr>
                <w:rFonts w:ascii="Arial" w:hAnsi="Arial" w:cs="Arial"/>
                <w:sz w:val="22"/>
                <w:szCs w:val="22"/>
              </w:rPr>
              <w:t xml:space="preserve">This specification is for </w:t>
            </w:r>
            <w:r w:rsidR="00736718" w:rsidRPr="00C4125E">
              <w:rPr>
                <w:rFonts w:ascii="Arial" w:hAnsi="Arial" w:cs="Arial"/>
                <w:sz w:val="22"/>
                <w:szCs w:val="22"/>
              </w:rPr>
              <w:t>those</w:t>
            </w:r>
            <w:r w:rsidRPr="00C4125E">
              <w:rPr>
                <w:rFonts w:ascii="Arial" w:hAnsi="Arial" w:cs="Arial"/>
                <w:sz w:val="22"/>
                <w:szCs w:val="22"/>
              </w:rPr>
              <w:t xml:space="preserve"> who require a special</w:t>
            </w:r>
            <w:r w:rsidR="004E2F73" w:rsidRPr="00C4125E">
              <w:rPr>
                <w:rFonts w:ascii="Arial" w:hAnsi="Arial" w:cs="Arial"/>
                <w:sz w:val="22"/>
                <w:szCs w:val="22"/>
              </w:rPr>
              <w:t xml:space="preserve">ist community treatment </w:t>
            </w:r>
            <w:r w:rsidR="00C4125E" w:rsidRPr="00C4125E">
              <w:rPr>
                <w:rFonts w:ascii="Arial" w:hAnsi="Arial" w:cs="Arial"/>
                <w:sz w:val="22"/>
                <w:szCs w:val="22"/>
              </w:rPr>
              <w:t>service. Within</w:t>
            </w:r>
            <w:r w:rsidRPr="00C4125E">
              <w:rPr>
                <w:rFonts w:ascii="Arial" w:hAnsi="Arial" w:cs="Arial"/>
                <w:sz w:val="22"/>
                <w:szCs w:val="22"/>
              </w:rPr>
              <w:t xml:space="preserve"> this care pathway staff will provide </w:t>
            </w:r>
            <w:r w:rsidR="005B7B6C" w:rsidRPr="00C4125E">
              <w:rPr>
                <w:rFonts w:ascii="Arial" w:hAnsi="Arial" w:cs="Arial"/>
                <w:sz w:val="22"/>
                <w:szCs w:val="22"/>
              </w:rPr>
              <w:t>lifespan</w:t>
            </w:r>
            <w:r w:rsidR="009E3852" w:rsidRPr="00C4125E">
              <w:rPr>
                <w:rFonts w:ascii="Arial" w:hAnsi="Arial" w:cs="Arial"/>
                <w:sz w:val="22"/>
                <w:szCs w:val="22"/>
              </w:rPr>
              <w:t xml:space="preserve"> (all age) </w:t>
            </w:r>
            <w:r w:rsidR="00AE33AF">
              <w:rPr>
                <w:rFonts w:ascii="Arial" w:hAnsi="Arial" w:cs="Arial"/>
                <w:sz w:val="22"/>
                <w:szCs w:val="22"/>
              </w:rPr>
              <w:t xml:space="preserve">high quality </w:t>
            </w:r>
            <w:r w:rsidR="000B3A29">
              <w:rPr>
                <w:rFonts w:ascii="Arial" w:hAnsi="Arial" w:cs="Arial"/>
                <w:sz w:val="22"/>
                <w:szCs w:val="22"/>
              </w:rPr>
              <w:t>evidence based</w:t>
            </w:r>
            <w:r w:rsidR="00EA10A0">
              <w:rPr>
                <w:rFonts w:ascii="Arial" w:hAnsi="Arial" w:cs="Arial"/>
                <w:sz w:val="22"/>
                <w:szCs w:val="22"/>
              </w:rPr>
              <w:t xml:space="preserve">, </w:t>
            </w:r>
            <w:r w:rsidR="005B7B6C">
              <w:rPr>
                <w:rFonts w:ascii="Arial" w:hAnsi="Arial" w:cs="Arial"/>
                <w:sz w:val="22"/>
                <w:szCs w:val="22"/>
              </w:rPr>
              <w:t xml:space="preserve">early intervention </w:t>
            </w:r>
            <w:r w:rsidR="0013364C">
              <w:rPr>
                <w:rFonts w:ascii="Arial" w:hAnsi="Arial" w:cs="Arial"/>
                <w:sz w:val="22"/>
                <w:szCs w:val="22"/>
              </w:rPr>
              <w:t>and</w:t>
            </w:r>
            <w:r w:rsidR="003E47EE">
              <w:rPr>
                <w:rFonts w:ascii="Arial" w:hAnsi="Arial" w:cs="Arial"/>
                <w:sz w:val="22"/>
                <w:szCs w:val="22"/>
              </w:rPr>
              <w:t xml:space="preserve"> </w:t>
            </w:r>
            <w:r w:rsidRPr="00C4125E">
              <w:rPr>
                <w:rFonts w:ascii="Arial" w:hAnsi="Arial" w:cs="Arial"/>
                <w:sz w:val="22"/>
                <w:szCs w:val="22"/>
              </w:rPr>
              <w:t xml:space="preserve">specialist treatment to service users with </w:t>
            </w:r>
            <w:r w:rsidR="009F3D20">
              <w:rPr>
                <w:rFonts w:ascii="Arial" w:hAnsi="Arial" w:cs="Arial"/>
                <w:sz w:val="22"/>
                <w:szCs w:val="22"/>
              </w:rPr>
              <w:t xml:space="preserve">suspected or diagnosed </w:t>
            </w:r>
            <w:r w:rsidRPr="00C4125E">
              <w:rPr>
                <w:rFonts w:ascii="Arial" w:hAnsi="Arial" w:cs="Arial"/>
                <w:sz w:val="22"/>
                <w:szCs w:val="22"/>
              </w:rPr>
              <w:t xml:space="preserve">eating disorders in </w:t>
            </w:r>
            <w:r w:rsidR="00736718" w:rsidRPr="00C4125E">
              <w:rPr>
                <w:rFonts w:ascii="Arial" w:hAnsi="Arial" w:cs="Arial"/>
                <w:sz w:val="22"/>
                <w:szCs w:val="22"/>
              </w:rPr>
              <w:t>Kent</w:t>
            </w:r>
            <w:r w:rsidR="001D5874">
              <w:rPr>
                <w:rFonts w:ascii="Arial" w:hAnsi="Arial" w:cs="Arial"/>
                <w:sz w:val="22"/>
                <w:szCs w:val="22"/>
              </w:rPr>
              <w:t xml:space="preserve"> and Medway</w:t>
            </w:r>
            <w:r w:rsidR="00AE39B5">
              <w:rPr>
                <w:rFonts w:ascii="Arial" w:hAnsi="Arial" w:cs="Arial"/>
                <w:sz w:val="22"/>
                <w:szCs w:val="22"/>
              </w:rPr>
              <w:t>.</w:t>
            </w:r>
          </w:p>
        </w:tc>
      </w:tr>
      <w:tr w:rsidR="001B6596" w:rsidRPr="00B5552C" w:rsidTr="007840C9">
        <w:trPr>
          <w:trHeight w:val="978"/>
        </w:trPr>
        <w:tc>
          <w:tcPr>
            <w:tcW w:w="9087" w:type="dxa"/>
            <w:shd w:val="clear" w:color="auto" w:fill="595959"/>
          </w:tcPr>
          <w:p w:rsidR="001B6596" w:rsidRPr="00B5552C" w:rsidRDefault="001B6596" w:rsidP="00534434">
            <w:pPr>
              <w:spacing w:after="0" w:line="276" w:lineRule="auto"/>
              <w:rPr>
                <w:rFonts w:ascii="Arial" w:hAnsi="Arial" w:cs="Arial"/>
                <w:b/>
                <w:color w:val="F79646"/>
              </w:rPr>
            </w:pPr>
            <w:r w:rsidRPr="00B5552C">
              <w:rPr>
                <w:rFonts w:ascii="Arial" w:hAnsi="Arial" w:cs="Arial"/>
                <w:b/>
                <w:color w:val="F79646"/>
              </w:rPr>
              <w:lastRenderedPageBreak/>
              <w:t>Outcomes</w:t>
            </w:r>
            <w:r w:rsidR="007840C9">
              <w:rPr>
                <w:rFonts w:ascii="Arial" w:hAnsi="Arial" w:cs="Arial"/>
                <w:b/>
                <w:color w:val="F79646"/>
              </w:rPr>
              <w:t xml:space="preserve"> </w:t>
            </w:r>
          </w:p>
        </w:tc>
      </w:tr>
      <w:tr w:rsidR="007840C9" w:rsidRPr="00B5552C" w:rsidTr="005E2621">
        <w:trPr>
          <w:trHeight w:val="841"/>
        </w:trPr>
        <w:tc>
          <w:tcPr>
            <w:tcW w:w="9087" w:type="dxa"/>
            <w:shd w:val="clear" w:color="auto" w:fill="auto"/>
          </w:tcPr>
          <w:p w:rsidR="007840C9" w:rsidRPr="00143F11" w:rsidRDefault="007840C9" w:rsidP="007840C9">
            <w:pPr>
              <w:spacing w:after="0" w:line="276" w:lineRule="auto"/>
              <w:rPr>
                <w:rFonts w:ascii="Arial" w:hAnsi="Arial" w:cs="Arial"/>
                <w:color w:val="00B050"/>
                <w:sz w:val="22"/>
                <w:szCs w:val="22"/>
              </w:rPr>
            </w:pPr>
            <w:r w:rsidRPr="00143F11">
              <w:rPr>
                <w:rFonts w:ascii="Arial" w:hAnsi="Arial" w:cs="Arial"/>
                <w:color w:val="00B050"/>
                <w:sz w:val="22"/>
                <w:szCs w:val="22"/>
                <w:u w:val="single"/>
              </w:rPr>
              <w:t>NHS Outcomes Framework Domains &amp; Indicators</w:t>
            </w:r>
            <w:r w:rsidR="006C5045" w:rsidRPr="00143F11">
              <w:rPr>
                <w:rFonts w:ascii="Arial" w:hAnsi="Arial" w:cs="Arial"/>
                <w:color w:val="00B050"/>
                <w:sz w:val="22"/>
                <w:szCs w:val="22"/>
                <w:u w:val="single"/>
              </w:rPr>
              <w:t xml:space="preserve"> for 2016-17</w:t>
            </w:r>
          </w:p>
          <w:p w:rsidR="007840C9" w:rsidRPr="00143F11" w:rsidRDefault="007840C9" w:rsidP="007840C9">
            <w:pPr>
              <w:spacing w:after="0" w:line="276" w:lineRule="auto"/>
              <w:rPr>
                <w:rFonts w:ascii="Arial" w:hAnsi="Arial" w:cs="Arial"/>
                <w:color w:val="00B050"/>
                <w:sz w:val="22"/>
                <w:szCs w:val="22"/>
              </w:rPr>
            </w:pPr>
          </w:p>
          <w:tbl>
            <w:tblPr>
              <w:tblStyle w:val="TableGrid"/>
              <w:tblW w:w="0" w:type="auto"/>
              <w:tblInd w:w="738" w:type="dxa"/>
              <w:tblLook w:val="04A0" w:firstRow="1" w:lastRow="0" w:firstColumn="1" w:lastColumn="0" w:noHBand="0" w:noVBand="1"/>
            </w:tblPr>
            <w:tblGrid>
              <w:gridCol w:w="1276"/>
              <w:gridCol w:w="5528"/>
              <w:gridCol w:w="641"/>
            </w:tblGrid>
            <w:tr w:rsidR="007840C9" w:rsidRPr="00143F11" w:rsidTr="00534434">
              <w:tc>
                <w:tcPr>
                  <w:tcW w:w="1276"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Domain 1</w:t>
                  </w:r>
                </w:p>
              </w:tc>
              <w:tc>
                <w:tcPr>
                  <w:tcW w:w="5528" w:type="dxa"/>
                </w:tcPr>
                <w:p w:rsidR="006C5045" w:rsidRPr="00143F11" w:rsidRDefault="007840C9" w:rsidP="006C5045">
                  <w:pPr>
                    <w:spacing w:line="276" w:lineRule="auto"/>
                    <w:rPr>
                      <w:rFonts w:ascii="Arial" w:hAnsi="Arial" w:cs="Arial"/>
                      <w:color w:val="00B050"/>
                      <w:sz w:val="22"/>
                      <w:szCs w:val="22"/>
                    </w:rPr>
                  </w:pPr>
                  <w:r w:rsidRPr="00143F11">
                    <w:rPr>
                      <w:rFonts w:ascii="Arial" w:hAnsi="Arial" w:cs="Arial"/>
                      <w:color w:val="00B050"/>
                      <w:sz w:val="22"/>
                      <w:szCs w:val="22"/>
                    </w:rPr>
                    <w:t>Preventing people from dying prematurely</w:t>
                  </w:r>
                </w:p>
              </w:tc>
              <w:tc>
                <w:tcPr>
                  <w:tcW w:w="641"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X</w:t>
                  </w:r>
                </w:p>
              </w:tc>
            </w:tr>
            <w:tr w:rsidR="007840C9" w:rsidRPr="00143F11" w:rsidTr="00534434">
              <w:tc>
                <w:tcPr>
                  <w:tcW w:w="1276"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Domain 2</w:t>
                  </w:r>
                </w:p>
              </w:tc>
              <w:tc>
                <w:tcPr>
                  <w:tcW w:w="5528"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Enhancing quality of life for people with long-term conditions</w:t>
                  </w:r>
                </w:p>
              </w:tc>
              <w:tc>
                <w:tcPr>
                  <w:tcW w:w="641" w:type="dxa"/>
                </w:tcPr>
                <w:p w:rsidR="007840C9" w:rsidRPr="00143F11" w:rsidRDefault="005E2621" w:rsidP="00534434">
                  <w:pPr>
                    <w:spacing w:line="276" w:lineRule="auto"/>
                    <w:rPr>
                      <w:rFonts w:ascii="Arial" w:hAnsi="Arial" w:cs="Arial"/>
                      <w:color w:val="00B050"/>
                      <w:sz w:val="22"/>
                      <w:szCs w:val="22"/>
                    </w:rPr>
                  </w:pPr>
                  <w:r w:rsidRPr="00143F11">
                    <w:rPr>
                      <w:rFonts w:ascii="Arial" w:hAnsi="Arial" w:cs="Arial"/>
                      <w:color w:val="00B050"/>
                      <w:sz w:val="22"/>
                      <w:szCs w:val="22"/>
                    </w:rPr>
                    <w:t>X</w:t>
                  </w:r>
                </w:p>
              </w:tc>
            </w:tr>
            <w:tr w:rsidR="007840C9" w:rsidRPr="00143F11" w:rsidTr="00534434">
              <w:tc>
                <w:tcPr>
                  <w:tcW w:w="1276"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Domain 3</w:t>
                  </w:r>
                </w:p>
              </w:tc>
              <w:tc>
                <w:tcPr>
                  <w:tcW w:w="5528"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Helping people to recover from episodes of ill-health or following injury</w:t>
                  </w:r>
                </w:p>
              </w:tc>
              <w:tc>
                <w:tcPr>
                  <w:tcW w:w="641" w:type="dxa"/>
                </w:tcPr>
                <w:p w:rsidR="007840C9" w:rsidRPr="00143F11" w:rsidRDefault="005E2621" w:rsidP="00534434">
                  <w:pPr>
                    <w:spacing w:line="276" w:lineRule="auto"/>
                    <w:rPr>
                      <w:rFonts w:ascii="Arial" w:hAnsi="Arial" w:cs="Arial"/>
                      <w:color w:val="00B050"/>
                      <w:sz w:val="22"/>
                      <w:szCs w:val="22"/>
                    </w:rPr>
                  </w:pPr>
                  <w:r w:rsidRPr="00143F11">
                    <w:rPr>
                      <w:rFonts w:ascii="Arial" w:hAnsi="Arial" w:cs="Arial"/>
                      <w:color w:val="00B050"/>
                      <w:sz w:val="22"/>
                      <w:szCs w:val="22"/>
                    </w:rPr>
                    <w:t>X</w:t>
                  </w:r>
                </w:p>
              </w:tc>
            </w:tr>
            <w:tr w:rsidR="007840C9" w:rsidRPr="00143F11" w:rsidTr="00534434">
              <w:tc>
                <w:tcPr>
                  <w:tcW w:w="1276"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Domain 4</w:t>
                  </w:r>
                </w:p>
              </w:tc>
              <w:tc>
                <w:tcPr>
                  <w:tcW w:w="5528"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Ensuring people have a positive experience of care</w:t>
                  </w:r>
                </w:p>
              </w:tc>
              <w:tc>
                <w:tcPr>
                  <w:tcW w:w="641" w:type="dxa"/>
                </w:tcPr>
                <w:p w:rsidR="007840C9" w:rsidRPr="00143F11" w:rsidRDefault="007840C9" w:rsidP="00534434">
                  <w:pPr>
                    <w:spacing w:line="276" w:lineRule="auto"/>
                    <w:rPr>
                      <w:rFonts w:ascii="Arial" w:hAnsi="Arial" w:cs="Arial"/>
                      <w:color w:val="00B050"/>
                      <w:sz w:val="22"/>
                      <w:szCs w:val="22"/>
                    </w:rPr>
                  </w:pPr>
                  <w:r w:rsidRPr="00143F11">
                    <w:rPr>
                      <w:rFonts w:ascii="Arial" w:hAnsi="Arial" w:cs="Arial"/>
                      <w:color w:val="00B050"/>
                      <w:sz w:val="22"/>
                      <w:szCs w:val="22"/>
                    </w:rPr>
                    <w:t>X</w:t>
                  </w:r>
                </w:p>
              </w:tc>
            </w:tr>
            <w:tr w:rsidR="00CA68D7" w:rsidRPr="00143F11" w:rsidTr="00534434">
              <w:tc>
                <w:tcPr>
                  <w:tcW w:w="1276" w:type="dxa"/>
                </w:tcPr>
                <w:p w:rsidR="00CA68D7" w:rsidRPr="00143F11" w:rsidRDefault="00CA68D7" w:rsidP="00534434">
                  <w:pPr>
                    <w:spacing w:line="276" w:lineRule="auto"/>
                    <w:rPr>
                      <w:rFonts w:ascii="Arial" w:hAnsi="Arial" w:cs="Arial"/>
                      <w:color w:val="00B050"/>
                      <w:sz w:val="22"/>
                      <w:szCs w:val="22"/>
                    </w:rPr>
                  </w:pPr>
                  <w:r w:rsidRPr="00143F11">
                    <w:rPr>
                      <w:rFonts w:ascii="Arial" w:hAnsi="Arial" w:cs="Arial"/>
                      <w:color w:val="00B050"/>
                      <w:sz w:val="22"/>
                      <w:szCs w:val="22"/>
                    </w:rPr>
                    <w:t>Domain 5</w:t>
                  </w:r>
                </w:p>
              </w:tc>
              <w:tc>
                <w:tcPr>
                  <w:tcW w:w="5528" w:type="dxa"/>
                </w:tcPr>
                <w:p w:rsidR="00CA68D7" w:rsidRPr="00143F11" w:rsidRDefault="00CA68D7" w:rsidP="00534434">
                  <w:pPr>
                    <w:spacing w:line="276" w:lineRule="auto"/>
                    <w:rPr>
                      <w:rFonts w:ascii="Arial" w:hAnsi="Arial" w:cs="Arial"/>
                      <w:color w:val="00B050"/>
                      <w:sz w:val="22"/>
                      <w:szCs w:val="22"/>
                    </w:rPr>
                  </w:pPr>
                  <w:r w:rsidRPr="00143F11">
                    <w:rPr>
                      <w:rFonts w:ascii="Arial" w:hAnsi="Arial" w:cs="Arial"/>
                      <w:color w:val="00B050"/>
                      <w:sz w:val="22"/>
                      <w:szCs w:val="22"/>
                    </w:rPr>
                    <w:t>Treating and caring for people in a safe environment and protecting them from harm</w:t>
                  </w:r>
                </w:p>
              </w:tc>
              <w:tc>
                <w:tcPr>
                  <w:tcW w:w="641" w:type="dxa"/>
                </w:tcPr>
                <w:p w:rsidR="00CA68D7" w:rsidRPr="00143F11" w:rsidRDefault="00CA68D7" w:rsidP="00534434">
                  <w:pPr>
                    <w:spacing w:line="276" w:lineRule="auto"/>
                    <w:rPr>
                      <w:rFonts w:ascii="Arial" w:hAnsi="Arial" w:cs="Arial"/>
                      <w:color w:val="00B050"/>
                      <w:sz w:val="22"/>
                      <w:szCs w:val="22"/>
                    </w:rPr>
                  </w:pPr>
                  <w:r w:rsidRPr="00143F11">
                    <w:rPr>
                      <w:rFonts w:ascii="Arial" w:hAnsi="Arial" w:cs="Arial"/>
                      <w:color w:val="00B050"/>
                      <w:sz w:val="22"/>
                      <w:szCs w:val="22"/>
                    </w:rPr>
                    <w:t>X</w:t>
                  </w:r>
                </w:p>
              </w:tc>
            </w:tr>
          </w:tbl>
          <w:p w:rsidR="007840C9" w:rsidRPr="00D33F30" w:rsidRDefault="007840C9" w:rsidP="00534434">
            <w:pPr>
              <w:spacing w:after="0" w:line="276" w:lineRule="auto"/>
              <w:rPr>
                <w:rFonts w:ascii="Arial" w:hAnsi="Arial" w:cs="Arial"/>
                <w:b/>
                <w:color w:val="F79646"/>
              </w:rPr>
            </w:pPr>
          </w:p>
          <w:p w:rsidR="00736718" w:rsidRDefault="00FD29A0" w:rsidP="00736718">
            <w:pPr>
              <w:spacing w:after="0" w:line="276" w:lineRule="auto"/>
              <w:rPr>
                <w:rFonts w:ascii="Arial" w:hAnsi="Arial" w:cs="Arial"/>
                <w:color w:val="00B050"/>
                <w:sz w:val="22"/>
                <w:szCs w:val="22"/>
              </w:rPr>
            </w:pPr>
            <w:r>
              <w:rPr>
                <w:rFonts w:ascii="Arial" w:hAnsi="Arial" w:cs="Arial"/>
                <w:color w:val="00B050"/>
                <w:sz w:val="22"/>
                <w:szCs w:val="22"/>
              </w:rPr>
              <w:t xml:space="preserve">Locally </w:t>
            </w:r>
            <w:r w:rsidR="00143F11" w:rsidRPr="00143F11">
              <w:rPr>
                <w:rFonts w:ascii="Arial" w:hAnsi="Arial" w:cs="Arial"/>
                <w:color w:val="00B050"/>
                <w:sz w:val="22"/>
                <w:szCs w:val="22"/>
              </w:rPr>
              <w:t>defined outcomes</w:t>
            </w:r>
            <w:r w:rsidR="00736718" w:rsidRPr="00143F11">
              <w:rPr>
                <w:rFonts w:ascii="Arial" w:hAnsi="Arial" w:cs="Arial"/>
                <w:color w:val="00B050"/>
                <w:sz w:val="22"/>
                <w:szCs w:val="22"/>
              </w:rPr>
              <w:t xml:space="preserve"> </w:t>
            </w:r>
          </w:p>
          <w:p w:rsidR="00220CE7" w:rsidRDefault="001C7819" w:rsidP="00806169">
            <w:pPr>
              <w:spacing w:after="0"/>
              <w:jc w:val="both"/>
              <w:rPr>
                <w:rFonts w:ascii="Arial" w:hAnsi="Arial" w:cs="Arial"/>
                <w:sz w:val="22"/>
                <w:szCs w:val="22"/>
              </w:rPr>
            </w:pPr>
            <w:r w:rsidRPr="00143F11">
              <w:rPr>
                <w:rFonts w:ascii="Arial" w:hAnsi="Arial" w:cs="Arial"/>
                <w:sz w:val="22"/>
                <w:szCs w:val="22"/>
              </w:rPr>
              <w:t xml:space="preserve">The specialist service </w:t>
            </w:r>
            <w:r w:rsidR="00504001">
              <w:rPr>
                <w:rFonts w:ascii="Arial" w:hAnsi="Arial" w:cs="Arial"/>
                <w:sz w:val="22"/>
                <w:szCs w:val="22"/>
              </w:rPr>
              <w:t>will</w:t>
            </w:r>
            <w:r w:rsidRPr="00143F11">
              <w:rPr>
                <w:rFonts w:ascii="Arial" w:hAnsi="Arial" w:cs="Arial"/>
                <w:sz w:val="22"/>
                <w:szCs w:val="22"/>
              </w:rPr>
              <w:t xml:space="preserve"> </w:t>
            </w:r>
            <w:r w:rsidR="00245D7D" w:rsidRPr="00245D7D">
              <w:rPr>
                <w:rFonts w:ascii="Arial" w:hAnsi="Arial" w:cs="Arial"/>
                <w:sz w:val="22"/>
                <w:szCs w:val="22"/>
              </w:rPr>
              <w:t>provide a full range of NICE-concordant treatments</w:t>
            </w:r>
            <w:r w:rsidR="00245D7D">
              <w:rPr>
                <w:rFonts w:ascii="Arial" w:hAnsi="Arial" w:cs="Arial"/>
                <w:sz w:val="22"/>
                <w:szCs w:val="22"/>
              </w:rPr>
              <w:t>,</w:t>
            </w:r>
            <w:r w:rsidR="00245D7D" w:rsidRPr="00245D7D">
              <w:rPr>
                <w:rFonts w:ascii="Arial" w:hAnsi="Arial" w:cs="Arial"/>
                <w:sz w:val="22"/>
                <w:szCs w:val="22"/>
              </w:rPr>
              <w:t xml:space="preserve"> </w:t>
            </w:r>
            <w:r w:rsidRPr="00143F11">
              <w:rPr>
                <w:rFonts w:ascii="Arial" w:hAnsi="Arial" w:cs="Arial"/>
                <w:sz w:val="22"/>
                <w:szCs w:val="22"/>
              </w:rPr>
              <w:t xml:space="preserve">multidisciplinary treatment and care by qualified staff for service users </w:t>
            </w:r>
            <w:r w:rsidR="008913B0">
              <w:rPr>
                <w:rFonts w:ascii="Arial" w:hAnsi="Arial" w:cs="Arial"/>
                <w:sz w:val="22"/>
                <w:szCs w:val="22"/>
              </w:rPr>
              <w:t>age</w:t>
            </w:r>
            <w:r w:rsidR="009449D4">
              <w:rPr>
                <w:rFonts w:ascii="Arial" w:hAnsi="Arial" w:cs="Arial"/>
                <w:sz w:val="22"/>
                <w:szCs w:val="22"/>
              </w:rPr>
              <w:t>d 8 and above, with no upper age limit,</w:t>
            </w:r>
            <w:r w:rsidR="008913B0">
              <w:rPr>
                <w:rFonts w:ascii="Arial" w:hAnsi="Arial" w:cs="Arial"/>
                <w:sz w:val="22"/>
                <w:szCs w:val="22"/>
              </w:rPr>
              <w:t xml:space="preserve"> </w:t>
            </w:r>
            <w:proofErr w:type="gramStart"/>
            <w:r w:rsidRPr="00143F11">
              <w:rPr>
                <w:rFonts w:ascii="Arial" w:hAnsi="Arial" w:cs="Arial"/>
                <w:sz w:val="22"/>
                <w:szCs w:val="22"/>
              </w:rPr>
              <w:t>who</w:t>
            </w:r>
            <w:proofErr w:type="gramEnd"/>
            <w:r w:rsidRPr="00143F11">
              <w:rPr>
                <w:rFonts w:ascii="Arial" w:hAnsi="Arial" w:cs="Arial"/>
                <w:sz w:val="22"/>
                <w:szCs w:val="22"/>
              </w:rPr>
              <w:t xml:space="preserve"> have a</w:t>
            </w:r>
            <w:r w:rsidR="00F46A3C">
              <w:rPr>
                <w:rFonts w:ascii="Arial" w:hAnsi="Arial" w:cs="Arial"/>
                <w:sz w:val="22"/>
                <w:szCs w:val="22"/>
              </w:rPr>
              <w:t xml:space="preserve"> suspected or diagnosed </w:t>
            </w:r>
            <w:r w:rsidRPr="00143F11">
              <w:rPr>
                <w:rFonts w:ascii="Arial" w:hAnsi="Arial" w:cs="Arial"/>
                <w:sz w:val="22"/>
                <w:szCs w:val="22"/>
              </w:rPr>
              <w:t xml:space="preserve">eating disorder. </w:t>
            </w:r>
          </w:p>
          <w:p w:rsidR="00345C55" w:rsidRDefault="00345C55" w:rsidP="00220CE7">
            <w:pPr>
              <w:spacing w:after="0"/>
              <w:rPr>
                <w:rFonts w:ascii="Arial" w:hAnsi="Arial" w:cs="Arial"/>
                <w:sz w:val="22"/>
                <w:szCs w:val="22"/>
              </w:rPr>
            </w:pPr>
          </w:p>
          <w:p w:rsidR="00220CE7" w:rsidRPr="00DD2741" w:rsidRDefault="00220CE7" w:rsidP="005B01F5">
            <w:pPr>
              <w:spacing w:after="0"/>
              <w:jc w:val="both"/>
              <w:rPr>
                <w:rFonts w:ascii="Arial" w:eastAsia="Times New Roman" w:hAnsi="Arial" w:cs="Arial"/>
                <w:sz w:val="22"/>
                <w:szCs w:val="22"/>
                <w:lang w:val="en-GB" w:eastAsia="en-GB"/>
              </w:rPr>
            </w:pPr>
            <w:r w:rsidRPr="00DD2741">
              <w:rPr>
                <w:rFonts w:ascii="Arial" w:eastAsia="Times New Roman" w:hAnsi="Arial" w:cs="Arial"/>
                <w:sz w:val="22"/>
                <w:szCs w:val="22"/>
                <w:lang w:val="en-GB" w:eastAsia="en-GB"/>
              </w:rPr>
              <w:t xml:space="preserve">The service </w:t>
            </w:r>
            <w:r>
              <w:rPr>
                <w:rFonts w:ascii="Arial" w:eastAsia="Times New Roman" w:hAnsi="Arial" w:cs="Arial"/>
                <w:sz w:val="22"/>
                <w:szCs w:val="22"/>
                <w:lang w:val="en-GB" w:eastAsia="en-GB"/>
              </w:rPr>
              <w:t xml:space="preserve">will </w:t>
            </w:r>
            <w:r w:rsidRPr="00DD2741">
              <w:rPr>
                <w:rFonts w:ascii="Arial" w:eastAsia="Times New Roman" w:hAnsi="Arial" w:cs="Arial"/>
                <w:sz w:val="22"/>
                <w:szCs w:val="22"/>
                <w:lang w:val="en-GB" w:eastAsia="en-GB"/>
              </w:rPr>
              <w:t>work in close collaboration with</w:t>
            </w:r>
            <w:r w:rsidR="001B265D">
              <w:rPr>
                <w:rFonts w:ascii="Arial" w:eastAsia="Times New Roman" w:hAnsi="Arial" w:cs="Arial"/>
                <w:sz w:val="22"/>
                <w:szCs w:val="22"/>
                <w:lang w:val="en-GB" w:eastAsia="en-GB"/>
              </w:rPr>
              <w:t xml:space="preserve">, for example, </w:t>
            </w:r>
            <w:r w:rsidR="005B01F5">
              <w:rPr>
                <w:rFonts w:ascii="Arial" w:eastAsia="Times New Roman" w:hAnsi="Arial" w:cs="Arial"/>
                <w:sz w:val="22"/>
                <w:szCs w:val="22"/>
                <w:lang w:val="en-GB" w:eastAsia="en-GB"/>
              </w:rPr>
              <w:t xml:space="preserve">primary care, </w:t>
            </w:r>
            <w:r w:rsidRPr="00DD2741">
              <w:rPr>
                <w:rFonts w:ascii="Arial" w:eastAsia="Times New Roman" w:hAnsi="Arial" w:cs="Arial"/>
                <w:sz w:val="22"/>
                <w:szCs w:val="22"/>
                <w:lang w:val="en-GB" w:eastAsia="en-GB"/>
              </w:rPr>
              <w:t>GPs, mental health services, general hospitals</w:t>
            </w:r>
            <w:r w:rsidR="00345C55">
              <w:rPr>
                <w:rFonts w:ascii="Arial" w:eastAsia="Times New Roman" w:hAnsi="Arial" w:cs="Arial"/>
                <w:sz w:val="22"/>
                <w:szCs w:val="22"/>
                <w:lang w:val="en-GB" w:eastAsia="en-GB"/>
              </w:rPr>
              <w:t>, specialist eating disorder in</w:t>
            </w:r>
            <w:r w:rsidRPr="00DD2741">
              <w:rPr>
                <w:rFonts w:ascii="Arial" w:eastAsia="Times New Roman" w:hAnsi="Arial" w:cs="Arial"/>
                <w:sz w:val="22"/>
                <w:szCs w:val="22"/>
                <w:lang w:val="en-GB" w:eastAsia="en-GB"/>
              </w:rPr>
              <w:t>patient services, schools</w:t>
            </w:r>
            <w:r w:rsidR="00345C55" w:rsidRPr="00DD2741">
              <w:rPr>
                <w:rFonts w:ascii="Arial" w:eastAsia="Times New Roman" w:hAnsi="Arial" w:cs="Arial"/>
                <w:sz w:val="22"/>
                <w:szCs w:val="22"/>
                <w:lang w:val="en-GB" w:eastAsia="en-GB"/>
              </w:rPr>
              <w:t xml:space="preserve">, </w:t>
            </w:r>
            <w:r w:rsidR="00D33A94">
              <w:rPr>
                <w:rFonts w:ascii="Arial" w:eastAsia="Times New Roman" w:hAnsi="Arial" w:cs="Arial"/>
                <w:sz w:val="22"/>
                <w:szCs w:val="22"/>
                <w:lang w:val="en-GB" w:eastAsia="en-GB"/>
              </w:rPr>
              <w:t xml:space="preserve">voluntary sector, </w:t>
            </w:r>
            <w:r w:rsidR="00345C55" w:rsidRPr="00DD2741">
              <w:rPr>
                <w:rFonts w:ascii="Arial" w:eastAsia="Times New Roman" w:hAnsi="Arial" w:cs="Arial"/>
                <w:sz w:val="22"/>
                <w:szCs w:val="22"/>
                <w:lang w:val="en-GB" w:eastAsia="en-GB"/>
              </w:rPr>
              <w:t>and</w:t>
            </w:r>
            <w:r w:rsidRPr="00DD2741">
              <w:rPr>
                <w:rFonts w:ascii="Arial" w:eastAsia="Times New Roman" w:hAnsi="Arial" w:cs="Arial"/>
                <w:sz w:val="22"/>
                <w:szCs w:val="22"/>
                <w:lang w:val="en-GB" w:eastAsia="en-GB"/>
              </w:rPr>
              <w:t xml:space="preserve"> local community based services to ensure good communication across all services involved in the individual’s care, to reduce dependence upon the health and social care systems by encouraging improvements in social networks and use of community systems, and to facilitate self-care</w:t>
            </w:r>
            <w:r w:rsidR="005B01F5">
              <w:rPr>
                <w:rFonts w:ascii="Arial" w:eastAsia="Times New Roman" w:hAnsi="Arial" w:cs="Arial"/>
                <w:sz w:val="22"/>
                <w:szCs w:val="22"/>
                <w:lang w:val="en-GB" w:eastAsia="en-GB"/>
              </w:rPr>
              <w:t xml:space="preserve">, </w:t>
            </w:r>
            <w:r w:rsidRPr="00DD2741">
              <w:rPr>
                <w:rFonts w:ascii="Arial" w:eastAsia="Times New Roman" w:hAnsi="Arial" w:cs="Arial"/>
                <w:sz w:val="22"/>
                <w:szCs w:val="22"/>
                <w:lang w:val="en-GB" w:eastAsia="en-GB"/>
              </w:rPr>
              <w:t xml:space="preserve">personal empowerment and responsibility. </w:t>
            </w:r>
          </w:p>
          <w:p w:rsidR="00220CE7" w:rsidRDefault="00220CE7" w:rsidP="00736718">
            <w:pPr>
              <w:spacing w:after="0" w:line="276" w:lineRule="auto"/>
              <w:rPr>
                <w:rFonts w:ascii="Arial" w:hAnsi="Arial" w:cs="Arial"/>
                <w:sz w:val="22"/>
                <w:szCs w:val="22"/>
              </w:rPr>
            </w:pPr>
          </w:p>
          <w:p w:rsidR="001C7819" w:rsidRDefault="001C7819" w:rsidP="00736718">
            <w:pPr>
              <w:spacing w:after="0" w:line="276" w:lineRule="auto"/>
              <w:rPr>
                <w:rFonts w:ascii="Arial" w:hAnsi="Arial" w:cs="Arial"/>
                <w:sz w:val="22"/>
                <w:szCs w:val="22"/>
              </w:rPr>
            </w:pPr>
            <w:r w:rsidRPr="00143F11">
              <w:rPr>
                <w:rFonts w:ascii="Arial" w:hAnsi="Arial" w:cs="Arial"/>
                <w:sz w:val="22"/>
                <w:szCs w:val="22"/>
              </w:rPr>
              <w:t>The aim of the care pathway is to:</w:t>
            </w:r>
          </w:p>
          <w:p w:rsidR="00D6387C" w:rsidRPr="007F7026" w:rsidRDefault="00D6387C" w:rsidP="001378AB">
            <w:pPr>
              <w:pStyle w:val="ListParagraph"/>
              <w:numPr>
                <w:ilvl w:val="0"/>
                <w:numId w:val="3"/>
              </w:numPr>
              <w:jc w:val="both"/>
              <w:rPr>
                <w:rFonts w:ascii="Arial" w:hAnsi="Arial" w:cs="Arial"/>
                <w:sz w:val="22"/>
                <w:szCs w:val="22"/>
              </w:rPr>
            </w:pPr>
            <w:r w:rsidRPr="007F7026">
              <w:rPr>
                <w:rFonts w:ascii="Arial" w:hAnsi="Arial" w:cs="Arial"/>
                <w:sz w:val="22"/>
                <w:szCs w:val="22"/>
              </w:rPr>
              <w:t>To provide a stepped model: intervention ranging from supporting universal and targeted services to intensive home treatment</w:t>
            </w:r>
            <w:r w:rsidR="00BB2405" w:rsidRPr="007F7026">
              <w:rPr>
                <w:rFonts w:ascii="Arial" w:hAnsi="Arial" w:cs="Arial"/>
                <w:sz w:val="22"/>
                <w:szCs w:val="22"/>
              </w:rPr>
              <w:t xml:space="preserve"> for people with </w:t>
            </w:r>
            <w:r w:rsidR="00F36886" w:rsidRPr="007F7026">
              <w:rPr>
                <w:rFonts w:ascii="Arial" w:hAnsi="Arial" w:cs="Arial"/>
                <w:sz w:val="22"/>
                <w:szCs w:val="22"/>
              </w:rPr>
              <w:t xml:space="preserve">a </w:t>
            </w:r>
            <w:r w:rsidR="00BB2405" w:rsidRPr="007F7026">
              <w:rPr>
                <w:rFonts w:ascii="Arial" w:hAnsi="Arial" w:cs="Arial"/>
                <w:sz w:val="22"/>
                <w:szCs w:val="22"/>
              </w:rPr>
              <w:t>suspecte</w:t>
            </w:r>
            <w:r w:rsidR="007F7026" w:rsidRPr="007F7026">
              <w:rPr>
                <w:rFonts w:ascii="Arial" w:hAnsi="Arial" w:cs="Arial"/>
                <w:sz w:val="22"/>
                <w:szCs w:val="22"/>
              </w:rPr>
              <w:t xml:space="preserve">d or </w:t>
            </w:r>
            <w:r w:rsidR="007F7026" w:rsidRPr="007F7026">
              <w:rPr>
                <w:rFonts w:ascii="Arial" w:hAnsi="Arial" w:cs="Arial"/>
                <w:sz w:val="22"/>
                <w:szCs w:val="22"/>
              </w:rPr>
              <w:lastRenderedPageBreak/>
              <w:t xml:space="preserve">diagnosed eating disorder. This will include Consultant Psychiatry, Specialist Nursing, </w:t>
            </w:r>
            <w:r w:rsidR="000C6CBE">
              <w:rPr>
                <w:rFonts w:ascii="Arial" w:hAnsi="Arial" w:cs="Arial"/>
                <w:sz w:val="22"/>
                <w:szCs w:val="22"/>
              </w:rPr>
              <w:t xml:space="preserve">a </w:t>
            </w:r>
            <w:r w:rsidR="00DE2211">
              <w:rPr>
                <w:rFonts w:ascii="Arial" w:hAnsi="Arial" w:cs="Arial"/>
                <w:sz w:val="22"/>
                <w:szCs w:val="22"/>
              </w:rPr>
              <w:t>D</w:t>
            </w:r>
            <w:r w:rsidR="00DC63F2">
              <w:rPr>
                <w:rFonts w:ascii="Arial" w:hAnsi="Arial" w:cs="Arial"/>
                <w:sz w:val="22"/>
                <w:szCs w:val="22"/>
              </w:rPr>
              <w:t>ietician</w:t>
            </w:r>
            <w:r w:rsidR="000C6CBE">
              <w:rPr>
                <w:rFonts w:ascii="Arial" w:hAnsi="Arial" w:cs="Arial"/>
                <w:sz w:val="22"/>
                <w:szCs w:val="22"/>
              </w:rPr>
              <w:t xml:space="preserve">, </w:t>
            </w:r>
            <w:r w:rsidR="007F7026" w:rsidRPr="007F7026">
              <w:rPr>
                <w:rFonts w:ascii="Arial" w:hAnsi="Arial" w:cs="Arial"/>
                <w:sz w:val="22"/>
                <w:szCs w:val="22"/>
              </w:rPr>
              <w:t>Family Therapy and Psychology. When required speech and language therapists and paediatric/medical consultant can be accessed.</w:t>
            </w:r>
          </w:p>
          <w:p w:rsidR="003B0B51" w:rsidRPr="003B0B51" w:rsidRDefault="0048263C" w:rsidP="003B0B51">
            <w:pPr>
              <w:pStyle w:val="ListParagraph"/>
              <w:numPr>
                <w:ilvl w:val="0"/>
                <w:numId w:val="3"/>
              </w:numPr>
              <w:jc w:val="both"/>
              <w:rPr>
                <w:rFonts w:ascii="Arial" w:hAnsi="Arial" w:cs="Arial"/>
                <w:sz w:val="22"/>
                <w:szCs w:val="22"/>
              </w:rPr>
            </w:pPr>
            <w:r>
              <w:rPr>
                <w:rFonts w:ascii="Arial" w:hAnsi="Arial" w:cs="Arial"/>
                <w:sz w:val="22"/>
                <w:szCs w:val="22"/>
              </w:rPr>
              <w:t>L</w:t>
            </w:r>
            <w:r w:rsidR="003B0B51" w:rsidRPr="003B0B51">
              <w:rPr>
                <w:rFonts w:ascii="Arial" w:hAnsi="Arial" w:cs="Arial"/>
                <w:sz w:val="22"/>
                <w:szCs w:val="22"/>
              </w:rPr>
              <w:t>iais</w:t>
            </w:r>
            <w:r>
              <w:rPr>
                <w:rFonts w:ascii="Arial" w:hAnsi="Arial" w:cs="Arial"/>
                <w:sz w:val="22"/>
                <w:szCs w:val="22"/>
              </w:rPr>
              <w:t>e</w:t>
            </w:r>
            <w:r w:rsidR="003B0B51" w:rsidRPr="003B0B51">
              <w:rPr>
                <w:rFonts w:ascii="Arial" w:hAnsi="Arial" w:cs="Arial"/>
                <w:sz w:val="22"/>
                <w:szCs w:val="22"/>
              </w:rPr>
              <w:t xml:space="preserve"> and advi</w:t>
            </w:r>
            <w:r>
              <w:rPr>
                <w:rFonts w:ascii="Arial" w:hAnsi="Arial" w:cs="Arial"/>
                <w:sz w:val="22"/>
                <w:szCs w:val="22"/>
              </w:rPr>
              <w:t>s</w:t>
            </w:r>
            <w:r w:rsidR="003B0B51" w:rsidRPr="003B0B51">
              <w:rPr>
                <w:rFonts w:ascii="Arial" w:hAnsi="Arial" w:cs="Arial"/>
                <w:sz w:val="22"/>
                <w:szCs w:val="22"/>
              </w:rPr>
              <w:t>e GPs, other professionals and staff considering a referral or requiring support managing someone with a possible eating disorder</w:t>
            </w:r>
          </w:p>
          <w:p w:rsidR="003B0B51" w:rsidRPr="003B0B51" w:rsidRDefault="0075469D" w:rsidP="003B0B51">
            <w:pPr>
              <w:pStyle w:val="ListParagraph"/>
              <w:numPr>
                <w:ilvl w:val="0"/>
                <w:numId w:val="3"/>
              </w:numPr>
              <w:jc w:val="both"/>
              <w:rPr>
                <w:rFonts w:ascii="Arial" w:hAnsi="Arial" w:cs="Arial"/>
                <w:sz w:val="22"/>
                <w:szCs w:val="22"/>
              </w:rPr>
            </w:pPr>
            <w:r>
              <w:rPr>
                <w:rFonts w:ascii="Arial" w:hAnsi="Arial" w:cs="Arial"/>
                <w:sz w:val="22"/>
                <w:szCs w:val="22"/>
              </w:rPr>
              <w:t>Provide t</w:t>
            </w:r>
            <w:r w:rsidR="003B0B51" w:rsidRPr="003B0B51">
              <w:rPr>
                <w:rFonts w:ascii="Arial" w:hAnsi="Arial" w:cs="Arial"/>
                <w:sz w:val="22"/>
                <w:szCs w:val="22"/>
              </w:rPr>
              <w:t xml:space="preserve">argeted and support interventions where a high incidence of eating disorders </w:t>
            </w:r>
            <w:r w:rsidR="001B6EE1">
              <w:rPr>
                <w:rFonts w:ascii="Arial" w:hAnsi="Arial" w:cs="Arial"/>
                <w:sz w:val="22"/>
                <w:szCs w:val="22"/>
              </w:rPr>
              <w:t xml:space="preserve">is </w:t>
            </w:r>
            <w:r w:rsidR="003B0B51" w:rsidRPr="003B0B51">
              <w:rPr>
                <w:rFonts w:ascii="Arial" w:hAnsi="Arial" w:cs="Arial"/>
                <w:sz w:val="22"/>
                <w:szCs w:val="22"/>
              </w:rPr>
              <w:t>identified</w:t>
            </w:r>
          </w:p>
          <w:p w:rsidR="003B0B51" w:rsidRDefault="00985569" w:rsidP="003B0B51">
            <w:pPr>
              <w:pStyle w:val="ListParagraph"/>
              <w:numPr>
                <w:ilvl w:val="0"/>
                <w:numId w:val="3"/>
              </w:numPr>
              <w:jc w:val="both"/>
              <w:rPr>
                <w:rFonts w:ascii="Arial" w:hAnsi="Arial" w:cs="Arial"/>
                <w:sz w:val="22"/>
                <w:szCs w:val="22"/>
              </w:rPr>
            </w:pPr>
            <w:r>
              <w:rPr>
                <w:rFonts w:ascii="Arial" w:hAnsi="Arial" w:cs="Arial"/>
                <w:sz w:val="22"/>
                <w:szCs w:val="22"/>
              </w:rPr>
              <w:t>Lead p</w:t>
            </w:r>
            <w:r w:rsidR="003B0B51" w:rsidRPr="003B0B51">
              <w:rPr>
                <w:rFonts w:ascii="Arial" w:hAnsi="Arial" w:cs="Arial"/>
                <w:sz w:val="22"/>
                <w:szCs w:val="22"/>
              </w:rPr>
              <w:t xml:space="preserve">romotion of and support for “eating disorder champions” in education, youth and other settings </w:t>
            </w:r>
          </w:p>
          <w:p w:rsidR="00D763E8" w:rsidRPr="00D763E8" w:rsidRDefault="00D763E8" w:rsidP="00D763E8">
            <w:pPr>
              <w:pStyle w:val="ListParagraph"/>
              <w:numPr>
                <w:ilvl w:val="0"/>
                <w:numId w:val="3"/>
              </w:numPr>
              <w:rPr>
                <w:rFonts w:ascii="Arial" w:hAnsi="Arial" w:cs="Arial"/>
                <w:sz w:val="22"/>
                <w:szCs w:val="22"/>
              </w:rPr>
            </w:pPr>
            <w:r w:rsidRPr="00D763E8">
              <w:rPr>
                <w:rFonts w:ascii="Arial" w:hAnsi="Arial" w:cs="Arial"/>
                <w:sz w:val="22"/>
                <w:szCs w:val="22"/>
              </w:rPr>
              <w:t xml:space="preserve">Provide training and education about eating disorders to a range of services and organisations, including GP’s, schools </w:t>
            </w:r>
          </w:p>
          <w:p w:rsidR="003B0B51" w:rsidRPr="003B0B51" w:rsidRDefault="00985569" w:rsidP="00C3512B">
            <w:pPr>
              <w:pStyle w:val="ListParagraph"/>
              <w:numPr>
                <w:ilvl w:val="0"/>
                <w:numId w:val="3"/>
              </w:numPr>
              <w:jc w:val="both"/>
              <w:rPr>
                <w:rFonts w:ascii="Arial" w:hAnsi="Arial" w:cs="Arial"/>
                <w:sz w:val="22"/>
                <w:szCs w:val="22"/>
              </w:rPr>
            </w:pPr>
            <w:r>
              <w:rPr>
                <w:rFonts w:ascii="Arial" w:hAnsi="Arial" w:cs="Arial"/>
                <w:sz w:val="22"/>
                <w:szCs w:val="22"/>
              </w:rPr>
              <w:t xml:space="preserve">Provide </w:t>
            </w:r>
            <w:r w:rsidR="003B0B51" w:rsidRPr="003B0B51">
              <w:rPr>
                <w:rFonts w:ascii="Arial" w:hAnsi="Arial" w:cs="Arial"/>
                <w:sz w:val="22"/>
                <w:szCs w:val="22"/>
              </w:rPr>
              <w:t xml:space="preserve">CBT for </w:t>
            </w:r>
            <w:r w:rsidR="009F374F">
              <w:rPr>
                <w:rFonts w:ascii="Arial" w:hAnsi="Arial" w:cs="Arial"/>
                <w:sz w:val="22"/>
                <w:szCs w:val="22"/>
              </w:rPr>
              <w:t>service users</w:t>
            </w:r>
            <w:r w:rsidR="003B0B51" w:rsidRPr="003B0B51">
              <w:rPr>
                <w:rFonts w:ascii="Arial" w:hAnsi="Arial" w:cs="Arial"/>
                <w:sz w:val="22"/>
                <w:szCs w:val="22"/>
              </w:rPr>
              <w:t xml:space="preserve"> with mild presentations without co-morbidity</w:t>
            </w:r>
            <w:r w:rsidR="00C3512B">
              <w:rPr>
                <w:rFonts w:ascii="Arial" w:hAnsi="Arial" w:cs="Arial"/>
                <w:sz w:val="22"/>
                <w:szCs w:val="22"/>
              </w:rPr>
              <w:t xml:space="preserve">.  This may include </w:t>
            </w:r>
            <w:proofErr w:type="spellStart"/>
            <w:r w:rsidR="00C3512B" w:rsidRPr="00C3512B">
              <w:rPr>
                <w:rFonts w:ascii="Arial" w:hAnsi="Arial" w:cs="Arial"/>
                <w:sz w:val="22"/>
                <w:szCs w:val="22"/>
              </w:rPr>
              <w:t>CBTe</w:t>
            </w:r>
            <w:proofErr w:type="spellEnd"/>
            <w:r w:rsidR="00C3512B" w:rsidRPr="00C3512B">
              <w:rPr>
                <w:rFonts w:ascii="Arial" w:hAnsi="Arial" w:cs="Arial"/>
                <w:sz w:val="22"/>
                <w:szCs w:val="22"/>
              </w:rPr>
              <w:t xml:space="preserve"> </w:t>
            </w:r>
            <w:r w:rsidR="00C3512B">
              <w:rPr>
                <w:rFonts w:ascii="Arial" w:hAnsi="Arial" w:cs="Arial"/>
                <w:sz w:val="22"/>
                <w:szCs w:val="22"/>
              </w:rPr>
              <w:t>(</w:t>
            </w:r>
            <w:r w:rsidR="00C3512B" w:rsidRPr="00C3512B">
              <w:rPr>
                <w:rFonts w:ascii="Arial" w:hAnsi="Arial" w:cs="Arial"/>
                <w:sz w:val="22"/>
                <w:szCs w:val="22"/>
              </w:rPr>
              <w:t>eating disorder specific</w:t>
            </w:r>
            <w:r w:rsidR="00C3512B">
              <w:rPr>
                <w:rFonts w:ascii="Arial" w:hAnsi="Arial" w:cs="Arial"/>
                <w:sz w:val="22"/>
                <w:szCs w:val="22"/>
              </w:rPr>
              <w:t>)</w:t>
            </w:r>
            <w:r w:rsidR="00C3512B" w:rsidRPr="00C3512B">
              <w:rPr>
                <w:rFonts w:ascii="Arial" w:hAnsi="Arial" w:cs="Arial"/>
                <w:sz w:val="22"/>
                <w:szCs w:val="22"/>
              </w:rPr>
              <w:t xml:space="preserve"> </w:t>
            </w:r>
            <w:r w:rsidR="00C3512B">
              <w:rPr>
                <w:rFonts w:ascii="Arial" w:hAnsi="Arial" w:cs="Arial"/>
                <w:sz w:val="22"/>
                <w:szCs w:val="22"/>
              </w:rPr>
              <w:t>although</w:t>
            </w:r>
            <w:r w:rsidR="00C3512B" w:rsidRPr="00C3512B">
              <w:rPr>
                <w:rFonts w:ascii="Arial" w:hAnsi="Arial" w:cs="Arial"/>
                <w:sz w:val="22"/>
                <w:szCs w:val="22"/>
              </w:rPr>
              <w:t xml:space="preserve"> patients will also require more generalized psychological therapies at times for obsessional traits/conditions, anxiety, depression </w:t>
            </w:r>
            <w:proofErr w:type="spellStart"/>
            <w:r w:rsidR="00C3512B" w:rsidRPr="00C3512B">
              <w:rPr>
                <w:rFonts w:ascii="Arial" w:hAnsi="Arial" w:cs="Arial"/>
                <w:sz w:val="22"/>
                <w:szCs w:val="22"/>
              </w:rPr>
              <w:t>etc</w:t>
            </w:r>
            <w:proofErr w:type="spellEnd"/>
            <w:r w:rsidR="00C3512B" w:rsidRPr="00C3512B">
              <w:rPr>
                <w:rFonts w:ascii="Arial" w:hAnsi="Arial" w:cs="Arial"/>
                <w:sz w:val="22"/>
                <w:szCs w:val="22"/>
              </w:rPr>
              <w:t xml:space="preserve"> which are part of ED symptomology.</w:t>
            </w:r>
          </w:p>
          <w:p w:rsidR="003B0B51" w:rsidRPr="003B0B51" w:rsidRDefault="003B0B51" w:rsidP="003B0B51">
            <w:pPr>
              <w:pStyle w:val="ListParagraph"/>
              <w:numPr>
                <w:ilvl w:val="0"/>
                <w:numId w:val="3"/>
              </w:numPr>
              <w:jc w:val="both"/>
              <w:rPr>
                <w:rFonts w:ascii="Arial" w:hAnsi="Arial" w:cs="Arial"/>
                <w:sz w:val="22"/>
                <w:szCs w:val="22"/>
              </w:rPr>
            </w:pPr>
            <w:r w:rsidRPr="003B0B51">
              <w:rPr>
                <w:rFonts w:ascii="Arial" w:hAnsi="Arial" w:cs="Arial"/>
                <w:sz w:val="22"/>
                <w:szCs w:val="22"/>
              </w:rPr>
              <w:t>Screen for mental health co-morbidity and liais</w:t>
            </w:r>
            <w:r w:rsidR="000472B7">
              <w:rPr>
                <w:rFonts w:ascii="Arial" w:hAnsi="Arial" w:cs="Arial"/>
                <w:sz w:val="22"/>
                <w:szCs w:val="22"/>
              </w:rPr>
              <w:t>e</w:t>
            </w:r>
            <w:r w:rsidRPr="003B0B51">
              <w:rPr>
                <w:rFonts w:ascii="Arial" w:hAnsi="Arial" w:cs="Arial"/>
                <w:sz w:val="22"/>
                <w:szCs w:val="22"/>
              </w:rPr>
              <w:t xml:space="preserve"> with generic mental health teams for assessment and co-working</w:t>
            </w:r>
          </w:p>
          <w:p w:rsidR="003B0B51" w:rsidRPr="0048263C" w:rsidRDefault="003B0B51" w:rsidP="003B0B51">
            <w:pPr>
              <w:pStyle w:val="ListParagraph"/>
              <w:numPr>
                <w:ilvl w:val="0"/>
                <w:numId w:val="3"/>
              </w:numPr>
              <w:jc w:val="both"/>
              <w:rPr>
                <w:rFonts w:ascii="Arial" w:hAnsi="Arial" w:cs="Arial"/>
                <w:sz w:val="22"/>
                <w:szCs w:val="22"/>
              </w:rPr>
            </w:pPr>
            <w:r w:rsidRPr="003B0B51">
              <w:rPr>
                <w:rFonts w:ascii="Arial" w:hAnsi="Arial" w:cs="Arial"/>
                <w:sz w:val="22"/>
                <w:szCs w:val="22"/>
              </w:rPr>
              <w:t xml:space="preserve">Engage with local networks including voluntary organisation </w:t>
            </w:r>
            <w:r w:rsidR="007C2E6A">
              <w:rPr>
                <w:rFonts w:ascii="Arial" w:hAnsi="Arial" w:cs="Arial"/>
                <w:sz w:val="22"/>
                <w:szCs w:val="22"/>
              </w:rPr>
              <w:t>including s</w:t>
            </w:r>
            <w:r w:rsidRPr="003B0B51">
              <w:rPr>
                <w:rFonts w:ascii="Arial" w:hAnsi="Arial" w:cs="Arial"/>
                <w:sz w:val="22"/>
                <w:szCs w:val="22"/>
              </w:rPr>
              <w:t>ignpost</w:t>
            </w:r>
            <w:r w:rsidR="007C2E6A">
              <w:rPr>
                <w:rFonts w:ascii="Arial" w:hAnsi="Arial" w:cs="Arial"/>
                <w:sz w:val="22"/>
                <w:szCs w:val="22"/>
              </w:rPr>
              <w:t xml:space="preserve">ing to </w:t>
            </w:r>
            <w:r w:rsidR="00B97AD1">
              <w:rPr>
                <w:rFonts w:ascii="Arial" w:hAnsi="Arial" w:cs="Arial"/>
                <w:sz w:val="22"/>
                <w:szCs w:val="22"/>
              </w:rPr>
              <w:t>networks</w:t>
            </w:r>
            <w:r w:rsidR="007C2E6A">
              <w:rPr>
                <w:rFonts w:ascii="Arial" w:hAnsi="Arial" w:cs="Arial"/>
                <w:sz w:val="22"/>
                <w:szCs w:val="22"/>
              </w:rPr>
              <w:t xml:space="preserve"> </w:t>
            </w:r>
          </w:p>
          <w:p w:rsidR="00193A15" w:rsidRDefault="00193A15" w:rsidP="00DC7511">
            <w:pPr>
              <w:pStyle w:val="ListParagraph"/>
              <w:numPr>
                <w:ilvl w:val="0"/>
                <w:numId w:val="3"/>
              </w:numPr>
              <w:jc w:val="both"/>
              <w:rPr>
                <w:rFonts w:ascii="Arial" w:hAnsi="Arial" w:cs="Arial"/>
                <w:sz w:val="22"/>
                <w:szCs w:val="22"/>
              </w:rPr>
            </w:pPr>
            <w:r>
              <w:rPr>
                <w:rFonts w:ascii="Arial" w:hAnsi="Arial" w:cs="Arial"/>
                <w:sz w:val="22"/>
                <w:szCs w:val="22"/>
              </w:rPr>
              <w:t xml:space="preserve">Apply principles of </w:t>
            </w:r>
            <w:r w:rsidR="00DC7511" w:rsidRPr="00DC7511">
              <w:rPr>
                <w:rFonts w:ascii="Arial" w:hAnsi="Arial" w:cs="Arial"/>
                <w:sz w:val="22"/>
                <w:szCs w:val="22"/>
              </w:rPr>
              <w:t>Improving Access to Psychological Therapies</w:t>
            </w:r>
            <w:r w:rsidR="00DC7511">
              <w:rPr>
                <w:rFonts w:ascii="Arial" w:hAnsi="Arial" w:cs="Arial"/>
                <w:sz w:val="22"/>
                <w:szCs w:val="22"/>
              </w:rPr>
              <w:t xml:space="preserve"> (</w:t>
            </w:r>
            <w:r w:rsidRPr="00193A15">
              <w:rPr>
                <w:rFonts w:ascii="Arial" w:hAnsi="Arial" w:cs="Arial"/>
                <w:sz w:val="22"/>
                <w:szCs w:val="22"/>
              </w:rPr>
              <w:t>IAPT</w:t>
            </w:r>
            <w:r w:rsidR="00DC7511">
              <w:rPr>
                <w:rFonts w:ascii="Arial" w:hAnsi="Arial" w:cs="Arial"/>
                <w:sz w:val="22"/>
                <w:szCs w:val="22"/>
              </w:rPr>
              <w:t>)</w:t>
            </w:r>
            <w:r w:rsidRPr="00193A15">
              <w:rPr>
                <w:rFonts w:ascii="Arial" w:hAnsi="Arial" w:cs="Arial"/>
                <w:sz w:val="22"/>
                <w:szCs w:val="22"/>
              </w:rPr>
              <w:t xml:space="preserve"> </w:t>
            </w:r>
          </w:p>
          <w:p w:rsidR="00D879DA" w:rsidRPr="00504001" w:rsidRDefault="00D879DA" w:rsidP="001378AB">
            <w:pPr>
              <w:pStyle w:val="ListParagraph"/>
              <w:numPr>
                <w:ilvl w:val="0"/>
                <w:numId w:val="3"/>
              </w:numPr>
              <w:jc w:val="both"/>
              <w:rPr>
                <w:rFonts w:ascii="Arial" w:hAnsi="Arial" w:cs="Arial"/>
                <w:sz w:val="22"/>
                <w:szCs w:val="22"/>
              </w:rPr>
            </w:pPr>
            <w:r>
              <w:rPr>
                <w:rFonts w:ascii="Arial" w:hAnsi="Arial" w:cs="Arial"/>
                <w:sz w:val="22"/>
                <w:szCs w:val="22"/>
              </w:rPr>
              <w:t>Provide consultation and advice about the appropriateness of referral to a range of services and organisations.</w:t>
            </w:r>
          </w:p>
          <w:p w:rsidR="008913B0" w:rsidRDefault="008913B0" w:rsidP="001378AB">
            <w:pPr>
              <w:pStyle w:val="ListParagraph"/>
              <w:numPr>
                <w:ilvl w:val="0"/>
                <w:numId w:val="3"/>
              </w:numPr>
              <w:jc w:val="both"/>
              <w:rPr>
                <w:rFonts w:ascii="Arial" w:hAnsi="Arial" w:cs="Arial"/>
                <w:sz w:val="22"/>
                <w:szCs w:val="22"/>
              </w:rPr>
            </w:pPr>
            <w:r>
              <w:rPr>
                <w:rFonts w:ascii="Arial" w:hAnsi="Arial" w:cs="Arial"/>
                <w:sz w:val="22"/>
                <w:szCs w:val="22"/>
              </w:rPr>
              <w:t xml:space="preserve">Provide an effective </w:t>
            </w:r>
            <w:r w:rsidR="00504001">
              <w:rPr>
                <w:rFonts w:ascii="Arial" w:hAnsi="Arial" w:cs="Arial"/>
                <w:sz w:val="22"/>
                <w:szCs w:val="22"/>
              </w:rPr>
              <w:t xml:space="preserve">specialist community based </w:t>
            </w:r>
            <w:r>
              <w:rPr>
                <w:rFonts w:ascii="Arial" w:hAnsi="Arial" w:cs="Arial"/>
                <w:sz w:val="22"/>
                <w:szCs w:val="22"/>
              </w:rPr>
              <w:t>early intervention service to people with a</w:t>
            </w:r>
            <w:r w:rsidR="007E601A">
              <w:rPr>
                <w:rFonts w:ascii="Arial" w:hAnsi="Arial" w:cs="Arial"/>
                <w:sz w:val="22"/>
                <w:szCs w:val="22"/>
              </w:rPr>
              <w:t xml:space="preserve"> suspected or diagnosed </w:t>
            </w:r>
            <w:r>
              <w:rPr>
                <w:rFonts w:ascii="Arial" w:hAnsi="Arial" w:cs="Arial"/>
                <w:sz w:val="22"/>
                <w:szCs w:val="22"/>
              </w:rPr>
              <w:t>eating disorder.</w:t>
            </w:r>
          </w:p>
          <w:p w:rsidR="00B9463B" w:rsidRDefault="00B9463B" w:rsidP="001378AB">
            <w:pPr>
              <w:pStyle w:val="ListParagraph"/>
              <w:numPr>
                <w:ilvl w:val="0"/>
                <w:numId w:val="3"/>
              </w:numPr>
              <w:jc w:val="both"/>
              <w:rPr>
                <w:rFonts w:ascii="Arial" w:hAnsi="Arial" w:cs="Arial"/>
                <w:sz w:val="22"/>
                <w:szCs w:val="22"/>
              </w:rPr>
            </w:pPr>
            <w:r w:rsidRPr="00143F11">
              <w:rPr>
                <w:rFonts w:ascii="Arial" w:hAnsi="Arial" w:cs="Arial"/>
                <w:sz w:val="22"/>
                <w:szCs w:val="22"/>
              </w:rPr>
              <w:t>Provide intensive community treatment for service user</w:t>
            </w:r>
            <w:r>
              <w:rPr>
                <w:rFonts w:ascii="Arial" w:hAnsi="Arial" w:cs="Arial"/>
                <w:sz w:val="22"/>
                <w:szCs w:val="22"/>
              </w:rPr>
              <w:t>s</w:t>
            </w:r>
            <w:r w:rsidRPr="00143F11">
              <w:rPr>
                <w:rFonts w:ascii="Arial" w:hAnsi="Arial" w:cs="Arial"/>
                <w:sz w:val="22"/>
                <w:szCs w:val="22"/>
              </w:rPr>
              <w:t xml:space="preserve"> presenting</w:t>
            </w:r>
            <w:r>
              <w:rPr>
                <w:rFonts w:ascii="Arial" w:hAnsi="Arial" w:cs="Arial"/>
                <w:sz w:val="22"/>
                <w:szCs w:val="22"/>
              </w:rPr>
              <w:t xml:space="preserve"> with</w:t>
            </w:r>
            <w:r w:rsidRPr="00143F11">
              <w:rPr>
                <w:rFonts w:ascii="Arial" w:hAnsi="Arial" w:cs="Arial"/>
                <w:sz w:val="22"/>
                <w:szCs w:val="22"/>
              </w:rPr>
              <w:t xml:space="preserve"> acute or severe and enduring eating disorders.</w:t>
            </w:r>
          </w:p>
          <w:p w:rsidR="00736718" w:rsidRPr="00143F11" w:rsidRDefault="00736718" w:rsidP="001378AB">
            <w:pPr>
              <w:pStyle w:val="ListParagraph"/>
              <w:numPr>
                <w:ilvl w:val="0"/>
                <w:numId w:val="3"/>
              </w:numPr>
              <w:jc w:val="both"/>
              <w:rPr>
                <w:rFonts w:ascii="Arial" w:hAnsi="Arial" w:cs="Arial"/>
                <w:sz w:val="22"/>
                <w:szCs w:val="22"/>
              </w:rPr>
            </w:pPr>
            <w:r w:rsidRPr="00143F11">
              <w:rPr>
                <w:rFonts w:ascii="Arial" w:hAnsi="Arial" w:cs="Arial"/>
                <w:sz w:val="22"/>
                <w:szCs w:val="22"/>
              </w:rPr>
              <w:t xml:space="preserve">Provide an effective, high quality community service that addresses the physical, psychological and social aspects of an individual's eating disorder. </w:t>
            </w:r>
          </w:p>
          <w:p w:rsidR="00736718" w:rsidRDefault="00736718" w:rsidP="001378AB">
            <w:pPr>
              <w:pStyle w:val="ListParagraph"/>
              <w:numPr>
                <w:ilvl w:val="0"/>
                <w:numId w:val="3"/>
              </w:numPr>
              <w:jc w:val="both"/>
              <w:rPr>
                <w:rFonts w:ascii="Arial" w:hAnsi="Arial" w:cs="Arial"/>
                <w:sz w:val="22"/>
                <w:szCs w:val="22"/>
              </w:rPr>
            </w:pPr>
            <w:r w:rsidRPr="00143F11">
              <w:rPr>
                <w:rFonts w:ascii="Arial" w:hAnsi="Arial" w:cs="Arial"/>
                <w:sz w:val="22"/>
                <w:szCs w:val="22"/>
              </w:rPr>
              <w:t xml:space="preserve">Limit the physical and psychiatric morbidity, social </w:t>
            </w:r>
            <w:r w:rsidR="003D390F" w:rsidRPr="00143F11">
              <w:rPr>
                <w:rFonts w:ascii="Arial" w:hAnsi="Arial" w:cs="Arial"/>
                <w:sz w:val="22"/>
                <w:szCs w:val="22"/>
              </w:rPr>
              <w:t>disability</w:t>
            </w:r>
            <w:r w:rsidRPr="00143F11">
              <w:rPr>
                <w:rFonts w:ascii="Arial" w:hAnsi="Arial" w:cs="Arial"/>
                <w:sz w:val="22"/>
                <w:szCs w:val="22"/>
              </w:rPr>
              <w:t xml:space="preserve"> and mortality level caused by eating disorders.</w:t>
            </w:r>
          </w:p>
          <w:p w:rsidR="00B9463B" w:rsidRDefault="00B9463B" w:rsidP="001378AB">
            <w:pPr>
              <w:pStyle w:val="ListParagraph"/>
              <w:numPr>
                <w:ilvl w:val="0"/>
                <w:numId w:val="3"/>
              </w:numPr>
              <w:jc w:val="both"/>
              <w:rPr>
                <w:rFonts w:ascii="Arial" w:hAnsi="Arial" w:cs="Arial"/>
                <w:sz w:val="22"/>
                <w:szCs w:val="22"/>
              </w:rPr>
            </w:pPr>
            <w:r>
              <w:rPr>
                <w:rFonts w:ascii="Arial" w:hAnsi="Arial" w:cs="Arial"/>
                <w:sz w:val="22"/>
                <w:szCs w:val="22"/>
              </w:rPr>
              <w:t xml:space="preserve">Respond effectively to the broader needs of families and carers as well as to the person with </w:t>
            </w:r>
            <w:r w:rsidR="00EA4C83">
              <w:rPr>
                <w:rFonts w:ascii="Arial" w:hAnsi="Arial" w:cs="Arial"/>
                <w:sz w:val="22"/>
                <w:szCs w:val="22"/>
              </w:rPr>
              <w:t>a suspected or diagnosed eating disorder</w:t>
            </w:r>
            <w:r>
              <w:rPr>
                <w:rFonts w:ascii="Arial" w:hAnsi="Arial" w:cs="Arial"/>
                <w:sz w:val="22"/>
                <w:szCs w:val="22"/>
              </w:rPr>
              <w:t>.</w:t>
            </w:r>
          </w:p>
          <w:p w:rsidR="00537E1E" w:rsidRDefault="00537E1E" w:rsidP="001378AB">
            <w:pPr>
              <w:pStyle w:val="ListParagraph"/>
              <w:numPr>
                <w:ilvl w:val="0"/>
                <w:numId w:val="3"/>
              </w:numPr>
              <w:jc w:val="both"/>
              <w:rPr>
                <w:rFonts w:ascii="Arial" w:hAnsi="Arial" w:cs="Arial"/>
                <w:sz w:val="22"/>
                <w:szCs w:val="22"/>
              </w:rPr>
            </w:pPr>
            <w:r>
              <w:rPr>
                <w:rFonts w:ascii="Arial" w:hAnsi="Arial" w:cs="Arial"/>
                <w:sz w:val="22"/>
                <w:szCs w:val="22"/>
              </w:rPr>
              <w:t xml:space="preserve">Ensure that services </w:t>
            </w:r>
            <w:r w:rsidR="008B44B9">
              <w:rPr>
                <w:rFonts w:ascii="Arial" w:hAnsi="Arial" w:cs="Arial"/>
                <w:sz w:val="22"/>
                <w:szCs w:val="22"/>
              </w:rPr>
              <w:t xml:space="preserve">meet the </w:t>
            </w:r>
            <w:r w:rsidR="00227C90">
              <w:rPr>
                <w:rFonts w:ascii="Arial" w:hAnsi="Arial" w:cs="Arial"/>
                <w:sz w:val="22"/>
                <w:szCs w:val="22"/>
              </w:rPr>
              <w:t>KPIs</w:t>
            </w:r>
            <w:r w:rsidR="008B44B9">
              <w:rPr>
                <w:rFonts w:ascii="Arial" w:hAnsi="Arial" w:cs="Arial"/>
                <w:sz w:val="22"/>
                <w:szCs w:val="22"/>
              </w:rPr>
              <w:t xml:space="preserve"> defined in the outcomes schedule and </w:t>
            </w:r>
            <w:r>
              <w:rPr>
                <w:rFonts w:ascii="Arial" w:hAnsi="Arial" w:cs="Arial"/>
                <w:sz w:val="22"/>
                <w:szCs w:val="22"/>
              </w:rPr>
              <w:t>are compliant with NHS England Access and Waiting Time Standards for Children and Young People with an Eating Disorder</w:t>
            </w:r>
            <w:r w:rsidR="00FC2220">
              <w:rPr>
                <w:rFonts w:ascii="Arial" w:hAnsi="Arial" w:cs="Arial"/>
                <w:sz w:val="22"/>
                <w:szCs w:val="22"/>
              </w:rPr>
              <w:t>;</w:t>
            </w:r>
          </w:p>
          <w:p w:rsidR="00FC2220" w:rsidRDefault="00FC2220" w:rsidP="00FC2220">
            <w:pPr>
              <w:pStyle w:val="ListParagraph"/>
              <w:jc w:val="both"/>
              <w:rPr>
                <w:rFonts w:ascii="Arial" w:hAnsi="Arial" w:cs="Arial"/>
                <w:sz w:val="22"/>
                <w:szCs w:val="22"/>
              </w:rPr>
            </w:pPr>
          </w:p>
          <w:p w:rsidR="007706EC" w:rsidRDefault="007706EC" w:rsidP="007706EC">
            <w:pPr>
              <w:pStyle w:val="Default"/>
              <w:rPr>
                <w:i/>
                <w:iCs/>
                <w:sz w:val="22"/>
                <w:szCs w:val="22"/>
              </w:rPr>
            </w:pPr>
            <w:r>
              <w:rPr>
                <w:i/>
                <w:iCs/>
                <w:sz w:val="22"/>
                <w:szCs w:val="22"/>
              </w:rPr>
              <w:t xml:space="preserve">The Access and Waiting Time Standard for Children and Young People with Eating Disorders states that National Institute for Health and Care Excellence (NICE)-concordant treatment should start within a maximum of 4 weeks from first contact with a designated healthcare professional for routine cases and within 1 week for urgent cases. </w:t>
            </w:r>
          </w:p>
          <w:p w:rsidR="00FC2220" w:rsidRDefault="00FC2220" w:rsidP="007706EC">
            <w:pPr>
              <w:pStyle w:val="Default"/>
              <w:rPr>
                <w:i/>
                <w:iCs/>
                <w:sz w:val="22"/>
                <w:szCs w:val="22"/>
              </w:rPr>
            </w:pPr>
          </w:p>
          <w:p w:rsidR="008D1523" w:rsidRPr="00537E1E" w:rsidRDefault="008D1523" w:rsidP="00C44E35">
            <w:pPr>
              <w:pStyle w:val="ListParagraph"/>
              <w:numPr>
                <w:ilvl w:val="0"/>
                <w:numId w:val="3"/>
              </w:numPr>
              <w:jc w:val="both"/>
              <w:rPr>
                <w:rFonts w:ascii="Arial" w:hAnsi="Arial" w:cs="Arial"/>
                <w:sz w:val="22"/>
                <w:szCs w:val="22"/>
              </w:rPr>
            </w:pPr>
            <w:r w:rsidRPr="00537E1E">
              <w:rPr>
                <w:rFonts w:ascii="Arial" w:hAnsi="Arial" w:cs="Arial"/>
                <w:sz w:val="22"/>
                <w:szCs w:val="22"/>
              </w:rPr>
              <w:t xml:space="preserve">Provide equitable access to community services. </w:t>
            </w:r>
          </w:p>
          <w:p w:rsidR="00537E1E" w:rsidRPr="00537E1E" w:rsidRDefault="00537E1E" w:rsidP="00C44E35">
            <w:pPr>
              <w:pStyle w:val="ListParagraph"/>
              <w:numPr>
                <w:ilvl w:val="0"/>
                <w:numId w:val="3"/>
              </w:numPr>
              <w:jc w:val="both"/>
              <w:rPr>
                <w:rFonts w:ascii="Arial" w:hAnsi="Arial" w:cs="Arial"/>
                <w:sz w:val="22"/>
                <w:szCs w:val="22"/>
              </w:rPr>
            </w:pPr>
            <w:r>
              <w:rPr>
                <w:rFonts w:ascii="Arial" w:hAnsi="Arial" w:cs="Arial"/>
                <w:sz w:val="22"/>
                <w:szCs w:val="22"/>
              </w:rPr>
              <w:t>E</w:t>
            </w:r>
            <w:r w:rsidRPr="00537E1E">
              <w:rPr>
                <w:rFonts w:ascii="Arial" w:hAnsi="Arial" w:cs="Arial"/>
                <w:sz w:val="22"/>
                <w:szCs w:val="22"/>
              </w:rPr>
              <w:t xml:space="preserve">nsure services are located where they best meet the needs </w:t>
            </w:r>
            <w:r>
              <w:rPr>
                <w:rFonts w:ascii="Arial" w:hAnsi="Arial" w:cs="Arial"/>
                <w:sz w:val="22"/>
                <w:szCs w:val="22"/>
              </w:rPr>
              <w:t>o</w:t>
            </w:r>
            <w:r w:rsidRPr="00537E1E">
              <w:rPr>
                <w:rFonts w:ascii="Arial" w:hAnsi="Arial" w:cs="Arial"/>
                <w:sz w:val="22"/>
                <w:szCs w:val="22"/>
              </w:rPr>
              <w:t xml:space="preserve">f the local population, being mindful of the distribution of the student population across Kent and Medway. </w:t>
            </w:r>
          </w:p>
          <w:p w:rsidR="00537E1E" w:rsidRDefault="00537E1E" w:rsidP="001F17FF">
            <w:pPr>
              <w:pStyle w:val="ListParagraph"/>
              <w:numPr>
                <w:ilvl w:val="0"/>
                <w:numId w:val="3"/>
              </w:numPr>
              <w:jc w:val="both"/>
              <w:rPr>
                <w:rFonts w:ascii="Arial" w:hAnsi="Arial" w:cs="Arial"/>
                <w:sz w:val="22"/>
                <w:szCs w:val="22"/>
              </w:rPr>
            </w:pPr>
            <w:r w:rsidRPr="00537E1E">
              <w:rPr>
                <w:rFonts w:ascii="Arial" w:hAnsi="Arial" w:cs="Arial"/>
                <w:sz w:val="22"/>
                <w:szCs w:val="22"/>
              </w:rPr>
              <w:t xml:space="preserve">Provide care and treatment close </w:t>
            </w:r>
            <w:r>
              <w:rPr>
                <w:rFonts w:ascii="Arial" w:hAnsi="Arial" w:cs="Arial"/>
                <w:sz w:val="22"/>
                <w:szCs w:val="22"/>
              </w:rPr>
              <w:t>to</w:t>
            </w:r>
            <w:r w:rsidRPr="00537E1E">
              <w:rPr>
                <w:rFonts w:ascii="Arial" w:hAnsi="Arial" w:cs="Arial"/>
                <w:sz w:val="22"/>
                <w:szCs w:val="22"/>
              </w:rPr>
              <w:t xml:space="preserve"> home</w:t>
            </w:r>
            <w:r w:rsidR="001F17FF">
              <w:rPr>
                <w:rFonts w:ascii="Arial" w:hAnsi="Arial" w:cs="Arial"/>
                <w:sz w:val="22"/>
                <w:szCs w:val="22"/>
              </w:rPr>
              <w:t xml:space="preserve"> and </w:t>
            </w:r>
            <w:r w:rsidR="001F17FF" w:rsidRPr="001F17FF">
              <w:rPr>
                <w:rFonts w:ascii="Arial" w:hAnsi="Arial" w:cs="Arial"/>
                <w:sz w:val="22"/>
                <w:szCs w:val="22"/>
              </w:rPr>
              <w:t>intensive home treatment</w:t>
            </w:r>
            <w:r w:rsidRPr="00537E1E">
              <w:rPr>
                <w:rFonts w:ascii="Arial" w:hAnsi="Arial" w:cs="Arial"/>
                <w:sz w:val="22"/>
                <w:szCs w:val="22"/>
              </w:rPr>
              <w:t xml:space="preserve">. </w:t>
            </w:r>
          </w:p>
          <w:p w:rsidR="00101D56" w:rsidRPr="00537E1E" w:rsidRDefault="00004FF2" w:rsidP="00C44E35">
            <w:pPr>
              <w:pStyle w:val="ListParagraph"/>
              <w:numPr>
                <w:ilvl w:val="0"/>
                <w:numId w:val="3"/>
              </w:numPr>
              <w:jc w:val="both"/>
              <w:rPr>
                <w:rFonts w:ascii="Arial" w:hAnsi="Arial" w:cs="Arial"/>
                <w:sz w:val="22"/>
                <w:szCs w:val="22"/>
              </w:rPr>
            </w:pPr>
            <w:r>
              <w:rPr>
                <w:rFonts w:ascii="Arial" w:hAnsi="Arial" w:cs="Arial"/>
                <w:sz w:val="22"/>
                <w:szCs w:val="22"/>
              </w:rPr>
              <w:t>Reduce the need for inpatient admissions and where clinically appropriate to reduce the length of inpatient stay.</w:t>
            </w:r>
          </w:p>
          <w:p w:rsidR="00101D56" w:rsidRDefault="00101D56" w:rsidP="00C44E35">
            <w:pPr>
              <w:pStyle w:val="ListParagraph"/>
              <w:numPr>
                <w:ilvl w:val="0"/>
                <w:numId w:val="3"/>
              </w:numPr>
              <w:jc w:val="both"/>
              <w:rPr>
                <w:rFonts w:ascii="Arial" w:hAnsi="Arial" w:cs="Arial"/>
                <w:sz w:val="22"/>
                <w:szCs w:val="22"/>
              </w:rPr>
            </w:pPr>
            <w:r>
              <w:rPr>
                <w:rFonts w:ascii="Arial" w:hAnsi="Arial" w:cs="Arial"/>
                <w:sz w:val="22"/>
                <w:szCs w:val="22"/>
              </w:rPr>
              <w:t>W</w:t>
            </w:r>
            <w:r w:rsidR="00736718" w:rsidRPr="00143F11">
              <w:rPr>
                <w:rFonts w:ascii="Arial" w:hAnsi="Arial" w:cs="Arial"/>
                <w:sz w:val="22"/>
                <w:szCs w:val="22"/>
              </w:rPr>
              <w:t xml:space="preserve">ork in collaboration with </w:t>
            </w:r>
            <w:r w:rsidR="00004FF2">
              <w:rPr>
                <w:rFonts w:ascii="Arial" w:hAnsi="Arial" w:cs="Arial"/>
                <w:sz w:val="22"/>
                <w:szCs w:val="22"/>
              </w:rPr>
              <w:t xml:space="preserve">community health and wellbeing services and </w:t>
            </w:r>
            <w:r w:rsidR="00736718" w:rsidRPr="00143F11">
              <w:rPr>
                <w:rFonts w:ascii="Arial" w:hAnsi="Arial" w:cs="Arial"/>
                <w:sz w:val="22"/>
                <w:szCs w:val="22"/>
              </w:rPr>
              <w:t>inpatient services to deliver the seamless co</w:t>
            </w:r>
            <w:r w:rsidR="00963E4C" w:rsidRPr="00143F11">
              <w:rPr>
                <w:rFonts w:ascii="Arial" w:hAnsi="Arial" w:cs="Arial"/>
                <w:sz w:val="22"/>
                <w:szCs w:val="22"/>
              </w:rPr>
              <w:t>-</w:t>
            </w:r>
            <w:r w:rsidR="00736718" w:rsidRPr="00143F11">
              <w:rPr>
                <w:rFonts w:ascii="Arial" w:hAnsi="Arial" w:cs="Arial"/>
                <w:sz w:val="22"/>
                <w:szCs w:val="22"/>
              </w:rPr>
              <w:t>or</w:t>
            </w:r>
            <w:r w:rsidR="00963E4C" w:rsidRPr="00143F11">
              <w:rPr>
                <w:rFonts w:ascii="Arial" w:hAnsi="Arial" w:cs="Arial"/>
                <w:sz w:val="22"/>
                <w:szCs w:val="22"/>
              </w:rPr>
              <w:t>d</w:t>
            </w:r>
            <w:r w:rsidR="00736718" w:rsidRPr="00143F11">
              <w:rPr>
                <w:rFonts w:ascii="Arial" w:hAnsi="Arial" w:cs="Arial"/>
                <w:sz w:val="22"/>
                <w:szCs w:val="22"/>
              </w:rPr>
              <w:t xml:space="preserve">ination of care and treatment ensuring the individual </w:t>
            </w:r>
            <w:r w:rsidR="00963E4C" w:rsidRPr="00143F11">
              <w:rPr>
                <w:rFonts w:ascii="Arial" w:hAnsi="Arial" w:cs="Arial"/>
                <w:sz w:val="22"/>
                <w:szCs w:val="22"/>
              </w:rPr>
              <w:t>receives</w:t>
            </w:r>
            <w:r w:rsidR="00736718" w:rsidRPr="00143F11">
              <w:rPr>
                <w:rFonts w:ascii="Arial" w:hAnsi="Arial" w:cs="Arial"/>
                <w:sz w:val="22"/>
                <w:szCs w:val="22"/>
              </w:rPr>
              <w:t xml:space="preserve"> the service they require.</w:t>
            </w:r>
          </w:p>
          <w:p w:rsidR="00B9463B" w:rsidRDefault="00B9463B" w:rsidP="00C44E35">
            <w:pPr>
              <w:pStyle w:val="ListParagraph"/>
              <w:numPr>
                <w:ilvl w:val="0"/>
                <w:numId w:val="3"/>
              </w:numPr>
              <w:jc w:val="both"/>
              <w:rPr>
                <w:rFonts w:ascii="Arial" w:hAnsi="Arial" w:cs="Arial"/>
                <w:sz w:val="22"/>
                <w:szCs w:val="22"/>
              </w:rPr>
            </w:pPr>
            <w:r>
              <w:rPr>
                <w:rFonts w:ascii="Arial" w:hAnsi="Arial" w:cs="Arial"/>
                <w:sz w:val="22"/>
                <w:szCs w:val="22"/>
              </w:rPr>
              <w:t xml:space="preserve">Work in partnership to improve outcomes for people with </w:t>
            </w:r>
            <w:r w:rsidR="00EA4C83">
              <w:rPr>
                <w:rFonts w:ascii="Arial" w:hAnsi="Arial" w:cs="Arial"/>
                <w:sz w:val="22"/>
                <w:szCs w:val="22"/>
              </w:rPr>
              <w:t xml:space="preserve">a suspected or diagnosed eating disorder </w:t>
            </w:r>
            <w:r>
              <w:rPr>
                <w:rFonts w:ascii="Arial" w:hAnsi="Arial" w:cs="Arial"/>
                <w:sz w:val="22"/>
                <w:szCs w:val="22"/>
              </w:rPr>
              <w:t>and support their transition between services.</w:t>
            </w:r>
          </w:p>
          <w:p w:rsidR="00736718" w:rsidRPr="00537E1E" w:rsidRDefault="00736718" w:rsidP="00C44E35">
            <w:pPr>
              <w:pStyle w:val="ListParagraph"/>
              <w:numPr>
                <w:ilvl w:val="0"/>
                <w:numId w:val="3"/>
              </w:numPr>
              <w:jc w:val="both"/>
              <w:rPr>
                <w:rFonts w:ascii="Arial" w:hAnsi="Arial" w:cs="Arial"/>
                <w:sz w:val="22"/>
                <w:szCs w:val="22"/>
              </w:rPr>
            </w:pPr>
            <w:r w:rsidRPr="00537E1E">
              <w:rPr>
                <w:rFonts w:ascii="Arial" w:hAnsi="Arial" w:cs="Arial"/>
                <w:sz w:val="22"/>
                <w:szCs w:val="22"/>
              </w:rPr>
              <w:lastRenderedPageBreak/>
              <w:t xml:space="preserve">Facilitate and coordinate information sharing and networking. </w:t>
            </w:r>
          </w:p>
          <w:p w:rsidR="00736718" w:rsidRPr="00D33F30" w:rsidRDefault="00537E1E" w:rsidP="00D530C1">
            <w:pPr>
              <w:pStyle w:val="ListParagraph"/>
              <w:numPr>
                <w:ilvl w:val="0"/>
                <w:numId w:val="3"/>
              </w:numPr>
              <w:jc w:val="both"/>
              <w:rPr>
                <w:rFonts w:ascii="Arial" w:hAnsi="Arial" w:cs="Arial"/>
                <w:b/>
                <w:color w:val="F79646"/>
              </w:rPr>
            </w:pPr>
            <w:r>
              <w:rPr>
                <w:rFonts w:ascii="Arial" w:hAnsi="Arial" w:cs="Arial"/>
                <w:sz w:val="22"/>
                <w:szCs w:val="22"/>
              </w:rPr>
              <w:t>C</w:t>
            </w:r>
            <w:r w:rsidR="00736718" w:rsidRPr="00537E1E">
              <w:rPr>
                <w:rFonts w:ascii="Arial" w:hAnsi="Arial" w:cs="Arial"/>
                <w:sz w:val="22"/>
                <w:szCs w:val="22"/>
              </w:rPr>
              <w:t>arry out researc</w:t>
            </w:r>
            <w:r w:rsidR="00C44E35">
              <w:rPr>
                <w:rFonts w:ascii="Arial" w:hAnsi="Arial" w:cs="Arial"/>
                <w:sz w:val="22"/>
                <w:szCs w:val="22"/>
              </w:rPr>
              <w:t xml:space="preserve">h and audit to improve services and the </w:t>
            </w:r>
            <w:r w:rsidR="00C44E35" w:rsidRPr="00537E1E">
              <w:rPr>
                <w:rFonts w:ascii="Arial" w:hAnsi="Arial" w:cs="Arial"/>
                <w:sz w:val="22"/>
                <w:szCs w:val="22"/>
              </w:rPr>
              <w:t>quality of care</w:t>
            </w:r>
            <w:r w:rsidR="0027704A">
              <w:rPr>
                <w:rFonts w:ascii="Arial" w:hAnsi="Arial" w:cs="Arial"/>
                <w:sz w:val="22"/>
                <w:szCs w:val="22"/>
              </w:rPr>
              <w:t xml:space="preserve"> including </w:t>
            </w:r>
            <w:r w:rsidR="0027704A" w:rsidRPr="0027704A">
              <w:rPr>
                <w:rFonts w:ascii="Arial" w:hAnsi="Arial" w:cs="Arial"/>
                <w:sz w:val="22"/>
                <w:szCs w:val="22"/>
              </w:rPr>
              <w:t>physical care such as weight</w:t>
            </w:r>
            <w:r w:rsidR="00D530C1">
              <w:rPr>
                <w:rFonts w:ascii="Arial" w:hAnsi="Arial" w:cs="Arial"/>
                <w:sz w:val="22"/>
                <w:szCs w:val="22"/>
              </w:rPr>
              <w:t xml:space="preserve">, </w:t>
            </w:r>
            <w:r w:rsidR="0027704A" w:rsidRPr="0027704A">
              <w:rPr>
                <w:rFonts w:ascii="Arial" w:hAnsi="Arial" w:cs="Arial"/>
                <w:sz w:val="22"/>
                <w:szCs w:val="22"/>
              </w:rPr>
              <w:t xml:space="preserve">heart and blood </w:t>
            </w:r>
            <w:r w:rsidR="00D530C1">
              <w:rPr>
                <w:rFonts w:ascii="Arial" w:hAnsi="Arial" w:cs="Arial"/>
                <w:sz w:val="22"/>
                <w:szCs w:val="22"/>
              </w:rPr>
              <w:t xml:space="preserve">pressure </w:t>
            </w:r>
            <w:r w:rsidR="0027704A" w:rsidRPr="0027704A">
              <w:rPr>
                <w:rFonts w:ascii="Arial" w:hAnsi="Arial" w:cs="Arial"/>
                <w:sz w:val="22"/>
                <w:szCs w:val="22"/>
              </w:rPr>
              <w:t>and medication</w:t>
            </w:r>
            <w:r w:rsidR="00C44E35" w:rsidRPr="00537E1E">
              <w:rPr>
                <w:rFonts w:ascii="Arial" w:hAnsi="Arial" w:cs="Arial"/>
                <w:sz w:val="22"/>
                <w:szCs w:val="22"/>
              </w:rPr>
              <w:t>.</w:t>
            </w:r>
          </w:p>
        </w:tc>
      </w:tr>
      <w:tr w:rsidR="001B6596" w:rsidRPr="003A19E4" w:rsidTr="00F932A7">
        <w:trPr>
          <w:trHeight w:val="8354"/>
        </w:trPr>
        <w:tc>
          <w:tcPr>
            <w:tcW w:w="9087" w:type="dxa"/>
            <w:shd w:val="clear" w:color="auto" w:fill="FFFFFF" w:themeFill="background1"/>
          </w:tcPr>
          <w:p w:rsidR="00FD1F3A" w:rsidRDefault="00070733" w:rsidP="003F2E9D">
            <w:pPr>
              <w:pStyle w:val="ListParagraph"/>
              <w:ind w:left="0"/>
              <w:jc w:val="both"/>
              <w:rPr>
                <w:rFonts w:ascii="Arial" w:hAnsi="Arial" w:cs="Arial"/>
                <w:color w:val="00B050"/>
                <w:sz w:val="22"/>
                <w:szCs w:val="22"/>
              </w:rPr>
            </w:pPr>
            <w:r w:rsidRPr="008913B0">
              <w:rPr>
                <w:rFonts w:ascii="Arial" w:hAnsi="Arial" w:cs="Arial"/>
                <w:color w:val="00B050"/>
                <w:sz w:val="22"/>
                <w:szCs w:val="22"/>
              </w:rPr>
              <w:lastRenderedPageBreak/>
              <w:t>Entry, Exit and Care Transitions</w:t>
            </w:r>
          </w:p>
          <w:p w:rsidR="00B9463B" w:rsidRPr="00394032" w:rsidRDefault="00FD1F3A" w:rsidP="00E1676A">
            <w:pPr>
              <w:autoSpaceDE w:val="0"/>
              <w:autoSpaceDN w:val="0"/>
              <w:adjustRightInd w:val="0"/>
              <w:spacing w:after="360"/>
              <w:jc w:val="both"/>
              <w:rPr>
                <w:rFonts w:ascii="Arial" w:hAnsi="Arial" w:cs="Arial"/>
                <w:sz w:val="22"/>
                <w:szCs w:val="22"/>
                <w:lang w:eastAsia="en-GB"/>
              </w:rPr>
            </w:pPr>
            <w:r w:rsidRPr="00394032">
              <w:rPr>
                <w:rFonts w:ascii="Arial" w:hAnsi="Arial" w:cs="Arial"/>
                <w:sz w:val="22"/>
                <w:szCs w:val="22"/>
                <w:lang w:eastAsia="en-GB"/>
              </w:rPr>
              <w:t>All referrals will be accepted on the basis of ability to treat and manage an individual’s care and not on any form of co-morbidity.</w:t>
            </w:r>
          </w:p>
          <w:p w:rsidR="00FD1F3A" w:rsidRPr="00720A5C" w:rsidRDefault="00FD1F3A" w:rsidP="003F2E9D">
            <w:pPr>
              <w:autoSpaceDE w:val="0"/>
              <w:autoSpaceDN w:val="0"/>
              <w:adjustRightInd w:val="0"/>
              <w:spacing w:after="360"/>
              <w:jc w:val="both"/>
              <w:rPr>
                <w:rFonts w:ascii="Arial" w:hAnsi="Arial" w:cs="Arial"/>
                <w:sz w:val="23"/>
                <w:szCs w:val="23"/>
              </w:rPr>
            </w:pPr>
            <w:r w:rsidRPr="00394032">
              <w:rPr>
                <w:rFonts w:ascii="Arial" w:hAnsi="Arial" w:cs="Arial"/>
                <w:sz w:val="22"/>
                <w:szCs w:val="22"/>
              </w:rPr>
              <w:t xml:space="preserve">The Eating Disorder Service will accept referrals from GPs </w:t>
            </w:r>
            <w:r w:rsidR="00720A5C" w:rsidRPr="00394032">
              <w:rPr>
                <w:rFonts w:ascii="Arial" w:hAnsi="Arial" w:cs="Arial"/>
                <w:sz w:val="22"/>
                <w:szCs w:val="22"/>
              </w:rPr>
              <w:t xml:space="preserve">using the </w:t>
            </w:r>
            <w:r w:rsidRPr="00394032">
              <w:rPr>
                <w:rFonts w:ascii="Arial" w:hAnsi="Arial" w:cs="Arial"/>
                <w:sz w:val="22"/>
                <w:szCs w:val="22"/>
              </w:rPr>
              <w:t>following criteria</w:t>
            </w:r>
            <w:r w:rsidR="00720A5C">
              <w:rPr>
                <w:rFonts w:ascii="Arial" w:hAnsi="Arial" w:cs="Arial"/>
                <w:sz w:val="23"/>
                <w:szCs w:val="23"/>
              </w:rPr>
              <w:t xml:space="preserve">: </w:t>
            </w:r>
          </w:p>
          <w:p w:rsidR="003F2E9D" w:rsidRPr="00E1676A" w:rsidRDefault="00FD1F3A" w:rsidP="00E1676A">
            <w:pPr>
              <w:pStyle w:val="ListParagraph"/>
              <w:numPr>
                <w:ilvl w:val="0"/>
                <w:numId w:val="3"/>
              </w:numPr>
              <w:jc w:val="both"/>
              <w:rPr>
                <w:rFonts w:ascii="Arial" w:hAnsi="Arial" w:cs="Arial"/>
                <w:sz w:val="22"/>
                <w:szCs w:val="22"/>
              </w:rPr>
            </w:pPr>
            <w:r w:rsidRPr="00E1676A">
              <w:rPr>
                <w:rFonts w:ascii="Arial" w:hAnsi="Arial" w:cs="Arial"/>
                <w:sz w:val="22"/>
                <w:szCs w:val="22"/>
              </w:rPr>
              <w:t xml:space="preserve">The individuals GP </w:t>
            </w:r>
            <w:r w:rsidR="00720A5C" w:rsidRPr="00E1676A">
              <w:rPr>
                <w:rFonts w:ascii="Arial" w:hAnsi="Arial" w:cs="Arial"/>
                <w:sz w:val="22"/>
                <w:szCs w:val="22"/>
              </w:rPr>
              <w:t>is</w:t>
            </w:r>
            <w:r w:rsidRPr="00E1676A">
              <w:rPr>
                <w:rFonts w:ascii="Arial" w:hAnsi="Arial" w:cs="Arial"/>
                <w:sz w:val="22"/>
                <w:szCs w:val="22"/>
              </w:rPr>
              <w:t xml:space="preserve"> within the commissioning areas of </w:t>
            </w:r>
            <w:r w:rsidR="005F2DBD" w:rsidRPr="00E1676A">
              <w:rPr>
                <w:rFonts w:ascii="Arial" w:hAnsi="Arial" w:cs="Arial"/>
                <w:sz w:val="22"/>
                <w:szCs w:val="22"/>
              </w:rPr>
              <w:t>Kent and Medway.</w:t>
            </w:r>
          </w:p>
          <w:p w:rsidR="00FD1F3A" w:rsidRPr="00E1676A" w:rsidRDefault="00FD1F3A" w:rsidP="00E1676A">
            <w:pPr>
              <w:pStyle w:val="ListParagraph"/>
              <w:numPr>
                <w:ilvl w:val="0"/>
                <w:numId w:val="3"/>
              </w:numPr>
              <w:jc w:val="both"/>
              <w:rPr>
                <w:rFonts w:ascii="Arial" w:hAnsi="Arial" w:cs="Arial"/>
                <w:sz w:val="22"/>
                <w:szCs w:val="22"/>
              </w:rPr>
            </w:pPr>
            <w:r w:rsidRPr="00E1676A">
              <w:rPr>
                <w:rFonts w:ascii="Arial" w:hAnsi="Arial" w:cs="Arial"/>
                <w:sz w:val="22"/>
                <w:szCs w:val="22"/>
              </w:rPr>
              <w:t xml:space="preserve">Any individual who is not registered with a GP is ordinarily resident in </w:t>
            </w:r>
            <w:r w:rsidR="005F2DBD" w:rsidRPr="00E1676A">
              <w:rPr>
                <w:rFonts w:ascii="Arial" w:hAnsi="Arial" w:cs="Arial"/>
                <w:sz w:val="22"/>
                <w:szCs w:val="22"/>
              </w:rPr>
              <w:t>Kent and Medway</w:t>
            </w:r>
            <w:r w:rsidRPr="00E1676A">
              <w:rPr>
                <w:rFonts w:ascii="Arial" w:hAnsi="Arial" w:cs="Arial"/>
                <w:sz w:val="22"/>
                <w:szCs w:val="22"/>
              </w:rPr>
              <w:t>.</w:t>
            </w:r>
          </w:p>
          <w:p w:rsidR="00FD1F3A" w:rsidRPr="00E1676A" w:rsidRDefault="00FD1F3A" w:rsidP="00E1676A">
            <w:pPr>
              <w:pStyle w:val="ListParagraph"/>
              <w:numPr>
                <w:ilvl w:val="0"/>
                <w:numId w:val="3"/>
              </w:numPr>
              <w:jc w:val="both"/>
              <w:rPr>
                <w:rFonts w:ascii="Arial" w:hAnsi="Arial" w:cs="Arial"/>
                <w:sz w:val="22"/>
                <w:szCs w:val="22"/>
              </w:rPr>
            </w:pPr>
            <w:r w:rsidRPr="00E1676A">
              <w:rPr>
                <w:rFonts w:ascii="Arial" w:hAnsi="Arial" w:cs="Arial"/>
                <w:sz w:val="22"/>
                <w:szCs w:val="22"/>
              </w:rPr>
              <w:t xml:space="preserve">The individual </w:t>
            </w:r>
            <w:r w:rsidR="00720A5C" w:rsidRPr="00E1676A">
              <w:rPr>
                <w:rFonts w:ascii="Arial" w:hAnsi="Arial" w:cs="Arial"/>
                <w:sz w:val="22"/>
                <w:szCs w:val="22"/>
              </w:rPr>
              <w:t>is</w:t>
            </w:r>
            <w:r w:rsidRPr="00E1676A">
              <w:rPr>
                <w:rFonts w:ascii="Arial" w:hAnsi="Arial" w:cs="Arial"/>
                <w:sz w:val="22"/>
                <w:szCs w:val="22"/>
              </w:rPr>
              <w:t xml:space="preserve"> aged 8yrs or over</w:t>
            </w:r>
            <w:r w:rsidR="00720A5C" w:rsidRPr="00E1676A">
              <w:rPr>
                <w:rFonts w:ascii="Arial" w:hAnsi="Arial" w:cs="Arial"/>
                <w:sz w:val="22"/>
                <w:szCs w:val="22"/>
              </w:rPr>
              <w:t>,</w:t>
            </w:r>
            <w:r w:rsidRPr="00E1676A">
              <w:rPr>
                <w:rFonts w:ascii="Arial" w:hAnsi="Arial" w:cs="Arial"/>
                <w:sz w:val="22"/>
                <w:szCs w:val="22"/>
              </w:rPr>
              <w:t xml:space="preserve"> with no upper age limit.</w:t>
            </w:r>
          </w:p>
          <w:p w:rsidR="00E1676A" w:rsidRPr="00E1676A" w:rsidRDefault="00FD1F3A" w:rsidP="00E1676A">
            <w:pPr>
              <w:pStyle w:val="ListParagraph"/>
              <w:numPr>
                <w:ilvl w:val="0"/>
                <w:numId w:val="3"/>
              </w:numPr>
              <w:jc w:val="both"/>
              <w:rPr>
                <w:rFonts w:ascii="Arial" w:hAnsi="Arial" w:cs="Arial"/>
                <w:sz w:val="22"/>
                <w:szCs w:val="22"/>
              </w:rPr>
            </w:pPr>
            <w:r w:rsidRPr="00E1676A">
              <w:rPr>
                <w:rFonts w:ascii="Arial" w:hAnsi="Arial" w:cs="Arial"/>
                <w:sz w:val="22"/>
                <w:szCs w:val="22"/>
              </w:rPr>
              <w:t xml:space="preserve">The individual </w:t>
            </w:r>
            <w:r w:rsidR="00720A5C" w:rsidRPr="00E1676A">
              <w:rPr>
                <w:rFonts w:ascii="Arial" w:hAnsi="Arial" w:cs="Arial"/>
                <w:sz w:val="22"/>
                <w:szCs w:val="22"/>
              </w:rPr>
              <w:t>is</w:t>
            </w:r>
            <w:r w:rsidRPr="00E1676A">
              <w:rPr>
                <w:rFonts w:ascii="Arial" w:hAnsi="Arial" w:cs="Arial"/>
                <w:sz w:val="22"/>
                <w:szCs w:val="22"/>
              </w:rPr>
              <w:t xml:space="preserve"> considered to be suffering from</w:t>
            </w:r>
            <w:r w:rsidR="00E1624B">
              <w:rPr>
                <w:rFonts w:ascii="Arial" w:hAnsi="Arial" w:cs="Arial"/>
                <w:sz w:val="22"/>
                <w:szCs w:val="22"/>
              </w:rPr>
              <w:t>, or potentially suffering from,</w:t>
            </w:r>
            <w:r w:rsidRPr="00E1676A">
              <w:rPr>
                <w:rFonts w:ascii="Arial" w:hAnsi="Arial" w:cs="Arial"/>
                <w:sz w:val="22"/>
                <w:szCs w:val="22"/>
              </w:rPr>
              <w:t xml:space="preserve"> an eating disorder</w:t>
            </w:r>
            <w:r w:rsidR="00720A5C" w:rsidRPr="00E1676A">
              <w:rPr>
                <w:rFonts w:ascii="Arial" w:hAnsi="Arial" w:cs="Arial"/>
                <w:sz w:val="22"/>
                <w:szCs w:val="22"/>
              </w:rPr>
              <w:t>,</w:t>
            </w:r>
            <w:r w:rsidRPr="00E1676A">
              <w:rPr>
                <w:rFonts w:ascii="Arial" w:hAnsi="Arial" w:cs="Arial"/>
                <w:sz w:val="22"/>
                <w:szCs w:val="22"/>
              </w:rPr>
              <w:t xml:space="preserve"> </w:t>
            </w:r>
            <w:r w:rsidR="00720A5C" w:rsidRPr="00E1676A">
              <w:rPr>
                <w:rFonts w:ascii="Arial" w:hAnsi="Arial" w:cs="Arial"/>
                <w:sz w:val="22"/>
                <w:szCs w:val="22"/>
              </w:rPr>
              <w:t>or at risk of developing an eating disorder</w:t>
            </w:r>
            <w:r w:rsidR="00437C16" w:rsidRPr="00E1676A">
              <w:rPr>
                <w:rFonts w:ascii="Arial" w:hAnsi="Arial" w:cs="Arial"/>
                <w:sz w:val="22"/>
                <w:szCs w:val="22"/>
              </w:rPr>
              <w:t>.</w:t>
            </w:r>
          </w:p>
          <w:p w:rsidR="00E1676A" w:rsidRPr="00E1676A" w:rsidRDefault="00E1676A" w:rsidP="00E1676A">
            <w:pPr>
              <w:pStyle w:val="ListParagraph"/>
              <w:jc w:val="both"/>
              <w:rPr>
                <w:rFonts w:ascii="Arial" w:hAnsi="Arial" w:cs="Arial"/>
                <w:sz w:val="22"/>
                <w:szCs w:val="22"/>
              </w:rPr>
            </w:pPr>
          </w:p>
          <w:p w:rsidR="00072057" w:rsidRPr="00394032" w:rsidRDefault="00D879DA" w:rsidP="00C826F2">
            <w:pPr>
              <w:autoSpaceDE w:val="0"/>
              <w:autoSpaceDN w:val="0"/>
              <w:adjustRightInd w:val="0"/>
              <w:spacing w:after="360"/>
              <w:jc w:val="both"/>
              <w:rPr>
                <w:rFonts w:ascii="Arial" w:hAnsi="Arial" w:cs="Arial"/>
                <w:sz w:val="22"/>
                <w:szCs w:val="22"/>
                <w:lang w:eastAsia="en-GB"/>
              </w:rPr>
            </w:pPr>
            <w:r w:rsidRPr="00394032">
              <w:rPr>
                <w:rFonts w:ascii="Arial" w:hAnsi="Arial" w:cs="Arial"/>
                <w:sz w:val="22"/>
                <w:szCs w:val="22"/>
                <w:lang w:eastAsia="en-GB"/>
              </w:rPr>
              <w:t>R</w:t>
            </w:r>
            <w:r w:rsidR="005F2DBD" w:rsidRPr="00394032">
              <w:rPr>
                <w:rFonts w:ascii="Arial" w:hAnsi="Arial" w:cs="Arial"/>
                <w:sz w:val="22"/>
                <w:szCs w:val="22"/>
                <w:lang w:eastAsia="en-GB"/>
              </w:rPr>
              <w:t xml:space="preserve">eferrals will be </w:t>
            </w:r>
            <w:proofErr w:type="spellStart"/>
            <w:r w:rsidR="009231FE" w:rsidRPr="00394032">
              <w:rPr>
                <w:rFonts w:ascii="Arial" w:hAnsi="Arial" w:cs="Arial"/>
                <w:sz w:val="22"/>
                <w:szCs w:val="22"/>
                <w:lang w:eastAsia="en-GB"/>
              </w:rPr>
              <w:t>prioriti</w:t>
            </w:r>
            <w:r w:rsidR="00437C16" w:rsidRPr="00394032">
              <w:rPr>
                <w:rFonts w:ascii="Arial" w:hAnsi="Arial" w:cs="Arial"/>
                <w:sz w:val="22"/>
                <w:szCs w:val="22"/>
                <w:lang w:eastAsia="en-GB"/>
              </w:rPr>
              <w:t>s</w:t>
            </w:r>
            <w:r w:rsidR="009231FE" w:rsidRPr="00394032">
              <w:rPr>
                <w:rFonts w:ascii="Arial" w:hAnsi="Arial" w:cs="Arial"/>
                <w:sz w:val="22"/>
                <w:szCs w:val="22"/>
                <w:lang w:eastAsia="en-GB"/>
              </w:rPr>
              <w:t>ed</w:t>
            </w:r>
            <w:proofErr w:type="spellEnd"/>
            <w:r w:rsidR="009231FE" w:rsidRPr="00394032">
              <w:rPr>
                <w:rFonts w:ascii="Arial" w:hAnsi="Arial" w:cs="Arial"/>
                <w:sz w:val="22"/>
                <w:szCs w:val="22"/>
                <w:lang w:eastAsia="en-GB"/>
              </w:rPr>
              <w:t xml:space="preserve"> on the basis of clinical </w:t>
            </w:r>
            <w:r w:rsidR="00C935B5" w:rsidRPr="00394032">
              <w:rPr>
                <w:rFonts w:ascii="Arial" w:hAnsi="Arial" w:cs="Arial"/>
                <w:sz w:val="22"/>
                <w:szCs w:val="22"/>
                <w:lang w:eastAsia="en-GB"/>
              </w:rPr>
              <w:t xml:space="preserve">risk. This will include the severity of the eating disorder and the presence of other physical health concerns such as diabetes and pregnancy. Referrals will be </w:t>
            </w:r>
            <w:r w:rsidR="005F2DBD" w:rsidRPr="00394032">
              <w:rPr>
                <w:rFonts w:ascii="Arial" w:hAnsi="Arial" w:cs="Arial"/>
                <w:sz w:val="22"/>
                <w:szCs w:val="22"/>
                <w:lang w:eastAsia="en-GB"/>
              </w:rPr>
              <w:t xml:space="preserve">managed according to </w:t>
            </w:r>
            <w:r w:rsidR="00072057" w:rsidRPr="00394032">
              <w:rPr>
                <w:rFonts w:ascii="Arial" w:hAnsi="Arial" w:cs="Arial"/>
                <w:sz w:val="22"/>
                <w:szCs w:val="22"/>
                <w:lang w:eastAsia="en-GB"/>
              </w:rPr>
              <w:t xml:space="preserve">the </w:t>
            </w:r>
            <w:r w:rsidR="00563993" w:rsidRPr="00394032">
              <w:rPr>
                <w:rFonts w:ascii="Arial" w:hAnsi="Arial" w:cs="Arial"/>
                <w:sz w:val="22"/>
                <w:szCs w:val="22"/>
                <w:lang w:eastAsia="en-GB"/>
              </w:rPr>
              <w:t xml:space="preserve">Kent and Medway level of risk </w:t>
            </w:r>
            <w:r w:rsidR="002C5D86">
              <w:rPr>
                <w:rFonts w:ascii="Arial" w:hAnsi="Arial" w:cs="Arial"/>
                <w:sz w:val="22"/>
                <w:szCs w:val="22"/>
                <w:lang w:eastAsia="en-GB"/>
              </w:rPr>
              <w:t xml:space="preserve">referral </w:t>
            </w:r>
            <w:r w:rsidR="007E1889">
              <w:rPr>
                <w:rFonts w:ascii="Arial" w:hAnsi="Arial" w:cs="Arial"/>
                <w:sz w:val="22"/>
                <w:szCs w:val="22"/>
                <w:lang w:eastAsia="en-GB"/>
              </w:rPr>
              <w:t>guideline</w:t>
            </w:r>
            <w:r w:rsidR="002C5D86">
              <w:rPr>
                <w:rFonts w:ascii="Arial" w:hAnsi="Arial" w:cs="Arial"/>
                <w:sz w:val="22"/>
                <w:szCs w:val="22"/>
                <w:lang w:eastAsia="en-GB"/>
              </w:rPr>
              <w:t xml:space="preserve"> </w:t>
            </w:r>
            <w:r w:rsidR="00563993" w:rsidRPr="00FD1C21">
              <w:rPr>
                <w:rFonts w:ascii="Arial" w:hAnsi="Arial" w:cs="Arial"/>
                <w:sz w:val="22"/>
                <w:szCs w:val="22"/>
                <w:lang w:eastAsia="en-GB"/>
              </w:rPr>
              <w:t>(</w:t>
            </w:r>
            <w:r w:rsidR="003F2E9D" w:rsidRPr="00FD1C21">
              <w:rPr>
                <w:rFonts w:ascii="Arial" w:hAnsi="Arial" w:cs="Arial"/>
                <w:sz w:val="22"/>
                <w:szCs w:val="22"/>
                <w:lang w:eastAsia="en-GB"/>
              </w:rPr>
              <w:t>A</w:t>
            </w:r>
            <w:r w:rsidR="00563993" w:rsidRPr="00FD1C21">
              <w:rPr>
                <w:rFonts w:ascii="Arial" w:hAnsi="Arial" w:cs="Arial"/>
                <w:sz w:val="22"/>
                <w:szCs w:val="22"/>
                <w:lang w:eastAsia="en-GB"/>
              </w:rPr>
              <w:t>ppendix</w:t>
            </w:r>
            <w:r w:rsidR="00437C16" w:rsidRPr="00FD1C21">
              <w:rPr>
                <w:rFonts w:ascii="Arial" w:hAnsi="Arial" w:cs="Arial"/>
                <w:sz w:val="22"/>
                <w:szCs w:val="22"/>
                <w:lang w:eastAsia="en-GB"/>
              </w:rPr>
              <w:t xml:space="preserve"> 1</w:t>
            </w:r>
            <w:r w:rsidR="00563993" w:rsidRPr="00FD1C21">
              <w:rPr>
                <w:rFonts w:ascii="Arial" w:hAnsi="Arial" w:cs="Arial"/>
                <w:sz w:val="22"/>
                <w:szCs w:val="22"/>
                <w:lang w:eastAsia="en-GB"/>
              </w:rPr>
              <w:t>)</w:t>
            </w:r>
            <w:r w:rsidR="00437C16" w:rsidRPr="00FD1C21">
              <w:rPr>
                <w:rFonts w:ascii="Arial" w:hAnsi="Arial" w:cs="Arial"/>
                <w:sz w:val="22"/>
                <w:szCs w:val="22"/>
                <w:lang w:eastAsia="en-GB"/>
              </w:rPr>
              <w:t>.</w:t>
            </w:r>
            <w:r w:rsidR="004A6470">
              <w:rPr>
                <w:rFonts w:ascii="Arial" w:hAnsi="Arial" w:cs="Arial"/>
                <w:sz w:val="22"/>
                <w:szCs w:val="22"/>
                <w:lang w:eastAsia="en-GB"/>
              </w:rPr>
              <w:t xml:space="preserve"> Access to treatment times </w:t>
            </w:r>
            <w:r w:rsidR="00E81578">
              <w:rPr>
                <w:rFonts w:ascii="Arial" w:hAnsi="Arial" w:cs="Arial"/>
                <w:sz w:val="22"/>
                <w:szCs w:val="22"/>
                <w:lang w:eastAsia="en-GB"/>
              </w:rPr>
              <w:t>must be</w:t>
            </w:r>
            <w:r w:rsidR="004A6470">
              <w:rPr>
                <w:rFonts w:ascii="Arial" w:hAnsi="Arial" w:cs="Arial"/>
                <w:sz w:val="22"/>
                <w:szCs w:val="22"/>
                <w:lang w:eastAsia="en-GB"/>
              </w:rPr>
              <w:t>;</w:t>
            </w:r>
          </w:p>
          <w:p w:rsidR="00072057" w:rsidRPr="00BC7CAA" w:rsidRDefault="00072057" w:rsidP="00BC7CAA">
            <w:pPr>
              <w:pStyle w:val="ListParagraph"/>
              <w:numPr>
                <w:ilvl w:val="0"/>
                <w:numId w:val="3"/>
              </w:numPr>
              <w:jc w:val="both"/>
              <w:rPr>
                <w:rFonts w:ascii="Arial" w:hAnsi="Arial" w:cs="Arial"/>
                <w:sz w:val="22"/>
                <w:szCs w:val="22"/>
              </w:rPr>
            </w:pPr>
            <w:r w:rsidRPr="00BC7CAA">
              <w:rPr>
                <w:rFonts w:ascii="Arial" w:hAnsi="Arial" w:cs="Arial"/>
                <w:sz w:val="22"/>
                <w:szCs w:val="22"/>
              </w:rPr>
              <w:t xml:space="preserve">Non-urgent referrals – </w:t>
            </w:r>
            <w:r w:rsidR="00701783" w:rsidRPr="00BC7CAA">
              <w:rPr>
                <w:rFonts w:ascii="Arial" w:hAnsi="Arial" w:cs="Arial"/>
                <w:sz w:val="22"/>
                <w:szCs w:val="22"/>
              </w:rPr>
              <w:t>Service user</w:t>
            </w:r>
            <w:r w:rsidRPr="00BC7CAA">
              <w:rPr>
                <w:rFonts w:ascii="Arial" w:hAnsi="Arial" w:cs="Arial"/>
                <w:sz w:val="22"/>
                <w:szCs w:val="22"/>
              </w:rPr>
              <w:t xml:space="preserve"> </w:t>
            </w:r>
            <w:r w:rsidR="00437C16" w:rsidRPr="00780E39">
              <w:rPr>
                <w:rFonts w:ascii="Arial" w:hAnsi="Arial" w:cs="Arial"/>
                <w:sz w:val="22"/>
                <w:szCs w:val="22"/>
              </w:rPr>
              <w:t>will</w:t>
            </w:r>
            <w:r w:rsidRPr="00780E39">
              <w:rPr>
                <w:rFonts w:ascii="Arial" w:hAnsi="Arial" w:cs="Arial"/>
                <w:sz w:val="22"/>
                <w:szCs w:val="22"/>
              </w:rPr>
              <w:t xml:space="preserve"> </w:t>
            </w:r>
            <w:r w:rsidR="007A37A9" w:rsidRPr="00780E39">
              <w:rPr>
                <w:rFonts w:ascii="Arial" w:hAnsi="Arial" w:cs="Arial"/>
                <w:sz w:val="22"/>
                <w:szCs w:val="22"/>
              </w:rPr>
              <w:t xml:space="preserve">enter treatment within </w:t>
            </w:r>
            <w:r w:rsidRPr="00780E39">
              <w:rPr>
                <w:rFonts w:ascii="Arial" w:hAnsi="Arial" w:cs="Arial"/>
                <w:sz w:val="22"/>
                <w:szCs w:val="22"/>
              </w:rPr>
              <w:t>4 weeks</w:t>
            </w:r>
            <w:r w:rsidRPr="00BC7CAA">
              <w:rPr>
                <w:rFonts w:ascii="Arial" w:hAnsi="Arial" w:cs="Arial"/>
                <w:sz w:val="22"/>
                <w:szCs w:val="22"/>
              </w:rPr>
              <w:t xml:space="preserve"> or </w:t>
            </w:r>
            <w:r w:rsidR="00780E39">
              <w:rPr>
                <w:rFonts w:ascii="Arial" w:hAnsi="Arial" w:cs="Arial"/>
                <w:sz w:val="22"/>
                <w:szCs w:val="22"/>
              </w:rPr>
              <w:t xml:space="preserve">be </w:t>
            </w:r>
            <w:r w:rsidRPr="00BC7CAA">
              <w:rPr>
                <w:rFonts w:ascii="Arial" w:hAnsi="Arial" w:cs="Arial"/>
                <w:sz w:val="22"/>
                <w:szCs w:val="22"/>
              </w:rPr>
              <w:t>offered 2 appointments within a four week time frame from receipt of referral</w:t>
            </w:r>
            <w:r w:rsidR="00563993" w:rsidRPr="00BC7CAA">
              <w:rPr>
                <w:rFonts w:ascii="Arial" w:hAnsi="Arial" w:cs="Arial"/>
                <w:sz w:val="22"/>
                <w:szCs w:val="22"/>
              </w:rPr>
              <w:t>.</w:t>
            </w:r>
          </w:p>
          <w:p w:rsidR="005F2DBD" w:rsidRPr="00BC7CAA" w:rsidRDefault="00072057" w:rsidP="00BC7CAA">
            <w:pPr>
              <w:pStyle w:val="ListParagraph"/>
              <w:numPr>
                <w:ilvl w:val="0"/>
                <w:numId w:val="3"/>
              </w:numPr>
              <w:jc w:val="both"/>
              <w:rPr>
                <w:rFonts w:ascii="Arial" w:hAnsi="Arial" w:cs="Arial"/>
                <w:sz w:val="22"/>
                <w:szCs w:val="22"/>
              </w:rPr>
            </w:pPr>
            <w:r w:rsidRPr="00BC7CAA">
              <w:rPr>
                <w:rFonts w:ascii="Arial" w:hAnsi="Arial" w:cs="Arial"/>
                <w:sz w:val="22"/>
                <w:szCs w:val="22"/>
              </w:rPr>
              <w:t>Urgent referrals –</w:t>
            </w:r>
            <w:r w:rsidR="00563993" w:rsidRPr="00BC7CAA">
              <w:rPr>
                <w:rFonts w:ascii="Arial" w:hAnsi="Arial" w:cs="Arial"/>
                <w:sz w:val="22"/>
                <w:szCs w:val="22"/>
              </w:rPr>
              <w:t xml:space="preserve"> I</w:t>
            </w:r>
            <w:r w:rsidRPr="00BC7CAA">
              <w:rPr>
                <w:rFonts w:ascii="Arial" w:hAnsi="Arial" w:cs="Arial"/>
                <w:sz w:val="22"/>
                <w:szCs w:val="22"/>
              </w:rPr>
              <w:t xml:space="preserve">nitial specialist assessment </w:t>
            </w:r>
            <w:r w:rsidR="00437C16" w:rsidRPr="00BC7CAA">
              <w:rPr>
                <w:rFonts w:ascii="Arial" w:hAnsi="Arial" w:cs="Arial"/>
                <w:sz w:val="22"/>
                <w:szCs w:val="22"/>
              </w:rPr>
              <w:t>will</w:t>
            </w:r>
            <w:r w:rsidRPr="00BC7CAA">
              <w:rPr>
                <w:rFonts w:ascii="Arial" w:hAnsi="Arial" w:cs="Arial"/>
                <w:sz w:val="22"/>
                <w:szCs w:val="22"/>
              </w:rPr>
              <w:t xml:space="preserve"> be undertaken and treatment commenced within 72 hours</w:t>
            </w:r>
            <w:r w:rsidR="00563993" w:rsidRPr="00BC7CAA">
              <w:rPr>
                <w:rFonts w:ascii="Arial" w:hAnsi="Arial" w:cs="Arial"/>
                <w:sz w:val="22"/>
                <w:szCs w:val="22"/>
              </w:rPr>
              <w:t>.</w:t>
            </w:r>
          </w:p>
          <w:p w:rsidR="00563993" w:rsidRDefault="00563993" w:rsidP="00BC7CAA">
            <w:pPr>
              <w:pStyle w:val="ListParagraph"/>
              <w:numPr>
                <w:ilvl w:val="0"/>
                <w:numId w:val="3"/>
              </w:numPr>
              <w:jc w:val="both"/>
              <w:rPr>
                <w:rFonts w:ascii="Arial" w:hAnsi="Arial" w:cs="Arial"/>
                <w:sz w:val="22"/>
                <w:szCs w:val="22"/>
              </w:rPr>
            </w:pPr>
            <w:r w:rsidRPr="00BC7CAA">
              <w:rPr>
                <w:rFonts w:ascii="Arial" w:hAnsi="Arial" w:cs="Arial"/>
                <w:sz w:val="22"/>
                <w:szCs w:val="22"/>
              </w:rPr>
              <w:t xml:space="preserve">Emergency referrals – Initial specialist assessment </w:t>
            </w:r>
            <w:r w:rsidR="00437C16" w:rsidRPr="00BC7CAA">
              <w:rPr>
                <w:rFonts w:ascii="Arial" w:hAnsi="Arial" w:cs="Arial"/>
                <w:sz w:val="22"/>
                <w:szCs w:val="22"/>
              </w:rPr>
              <w:t>will</w:t>
            </w:r>
            <w:r w:rsidRPr="00BC7CAA">
              <w:rPr>
                <w:rFonts w:ascii="Arial" w:hAnsi="Arial" w:cs="Arial"/>
                <w:sz w:val="22"/>
                <w:szCs w:val="22"/>
              </w:rPr>
              <w:t xml:space="preserve"> be undertaken and treatment commenced within 24 hours.</w:t>
            </w:r>
          </w:p>
          <w:p w:rsidR="00BC7CAA" w:rsidRPr="00BC7CAA" w:rsidRDefault="00BC7CAA" w:rsidP="00BC7CAA">
            <w:pPr>
              <w:pStyle w:val="ListParagraph"/>
              <w:jc w:val="both"/>
              <w:rPr>
                <w:rFonts w:ascii="Arial" w:hAnsi="Arial" w:cs="Arial"/>
                <w:sz w:val="22"/>
                <w:szCs w:val="22"/>
              </w:rPr>
            </w:pPr>
          </w:p>
          <w:p w:rsidR="00563993" w:rsidRPr="00394032" w:rsidRDefault="003F2E9D" w:rsidP="00F03B1A">
            <w:pPr>
              <w:autoSpaceDE w:val="0"/>
              <w:autoSpaceDN w:val="0"/>
              <w:adjustRightInd w:val="0"/>
              <w:spacing w:after="360"/>
              <w:jc w:val="both"/>
              <w:rPr>
                <w:rFonts w:ascii="Arial" w:hAnsi="Arial" w:cs="Arial"/>
                <w:sz w:val="22"/>
                <w:szCs w:val="22"/>
                <w:lang w:eastAsia="en-GB"/>
              </w:rPr>
            </w:pPr>
            <w:r w:rsidRPr="00394032">
              <w:rPr>
                <w:rFonts w:ascii="Arial" w:hAnsi="Arial" w:cs="Arial"/>
                <w:sz w:val="22"/>
                <w:szCs w:val="22"/>
                <w:lang w:eastAsia="en-GB"/>
              </w:rPr>
              <w:t xml:space="preserve">Where appropriate </w:t>
            </w:r>
            <w:r w:rsidR="00437C16" w:rsidRPr="00394032">
              <w:rPr>
                <w:rFonts w:ascii="Arial" w:hAnsi="Arial" w:cs="Arial"/>
                <w:sz w:val="22"/>
                <w:szCs w:val="22"/>
                <w:lang w:eastAsia="en-GB"/>
              </w:rPr>
              <w:t xml:space="preserve">the </w:t>
            </w:r>
            <w:r w:rsidRPr="00394032">
              <w:rPr>
                <w:rFonts w:ascii="Arial" w:hAnsi="Arial" w:cs="Arial"/>
                <w:sz w:val="22"/>
                <w:szCs w:val="22"/>
                <w:lang w:eastAsia="en-GB"/>
              </w:rPr>
              <w:t xml:space="preserve">category of the referral </w:t>
            </w:r>
            <w:r w:rsidR="00701783" w:rsidRPr="00394032">
              <w:rPr>
                <w:rFonts w:ascii="Arial" w:hAnsi="Arial" w:cs="Arial"/>
                <w:sz w:val="22"/>
                <w:szCs w:val="22"/>
                <w:lang w:eastAsia="en-GB"/>
              </w:rPr>
              <w:t>will be</w:t>
            </w:r>
            <w:r w:rsidR="00563993" w:rsidRPr="00394032">
              <w:rPr>
                <w:rFonts w:ascii="Arial" w:hAnsi="Arial" w:cs="Arial"/>
                <w:sz w:val="22"/>
                <w:szCs w:val="22"/>
                <w:lang w:eastAsia="en-GB"/>
              </w:rPr>
              <w:t xml:space="preserve"> decided depending on the nature and the perceived degree of risk following discussion with the referrer</w:t>
            </w:r>
            <w:r w:rsidRPr="00394032">
              <w:rPr>
                <w:rFonts w:ascii="Arial" w:hAnsi="Arial" w:cs="Arial"/>
                <w:sz w:val="22"/>
                <w:szCs w:val="22"/>
                <w:lang w:eastAsia="en-GB"/>
              </w:rPr>
              <w:t>.</w:t>
            </w:r>
          </w:p>
          <w:p w:rsidR="004D1943" w:rsidRDefault="00C01071" w:rsidP="00F03B1A">
            <w:pPr>
              <w:autoSpaceDE w:val="0"/>
              <w:autoSpaceDN w:val="0"/>
              <w:adjustRightInd w:val="0"/>
              <w:spacing w:after="360"/>
              <w:jc w:val="both"/>
              <w:rPr>
                <w:rFonts w:ascii="Arial" w:hAnsi="Arial" w:cs="Arial"/>
                <w:sz w:val="22"/>
                <w:szCs w:val="22"/>
                <w:lang w:eastAsia="en-GB"/>
              </w:rPr>
            </w:pPr>
            <w:r w:rsidRPr="00394032">
              <w:rPr>
                <w:rFonts w:ascii="Arial" w:hAnsi="Arial" w:cs="Arial"/>
                <w:sz w:val="22"/>
                <w:szCs w:val="22"/>
                <w:lang w:eastAsia="en-GB"/>
              </w:rPr>
              <w:t>Service user needs will be continually</w:t>
            </w:r>
            <w:r w:rsidR="00563993" w:rsidRPr="00394032">
              <w:rPr>
                <w:rFonts w:ascii="Arial" w:hAnsi="Arial" w:cs="Arial"/>
                <w:sz w:val="22"/>
                <w:szCs w:val="22"/>
                <w:lang w:eastAsia="en-GB"/>
              </w:rPr>
              <w:t xml:space="preserve"> reviewed to ensure </w:t>
            </w:r>
            <w:r w:rsidRPr="00394032">
              <w:rPr>
                <w:rFonts w:ascii="Arial" w:hAnsi="Arial" w:cs="Arial"/>
                <w:sz w:val="22"/>
                <w:szCs w:val="22"/>
                <w:lang w:eastAsia="en-GB"/>
              </w:rPr>
              <w:t xml:space="preserve">the provision of best and most appropriate care. </w:t>
            </w:r>
          </w:p>
          <w:p w:rsidR="005E0625" w:rsidRPr="00394032" w:rsidRDefault="005E0625" w:rsidP="00F03B1A">
            <w:pPr>
              <w:autoSpaceDE w:val="0"/>
              <w:autoSpaceDN w:val="0"/>
              <w:adjustRightInd w:val="0"/>
              <w:spacing w:after="360"/>
              <w:jc w:val="both"/>
              <w:rPr>
                <w:rFonts w:ascii="Arial" w:hAnsi="Arial" w:cs="Arial"/>
                <w:sz w:val="22"/>
                <w:szCs w:val="22"/>
                <w:lang w:eastAsia="en-GB"/>
              </w:rPr>
            </w:pPr>
            <w:r w:rsidRPr="005E0625">
              <w:rPr>
                <w:rFonts w:ascii="Arial" w:hAnsi="Arial" w:cs="Arial"/>
                <w:sz w:val="22"/>
                <w:szCs w:val="22"/>
                <w:lang w:eastAsia="en-GB"/>
              </w:rPr>
              <w:t>The provider will ensure seamless care arrangements for all patients and</w:t>
            </w:r>
            <w:r>
              <w:rPr>
                <w:rFonts w:ascii="Arial" w:hAnsi="Arial" w:cs="Arial"/>
                <w:sz w:val="22"/>
                <w:szCs w:val="22"/>
                <w:lang w:eastAsia="en-GB"/>
              </w:rPr>
              <w:t xml:space="preserve"> across geographical boundaries and </w:t>
            </w:r>
            <w:r w:rsidRPr="00F50598">
              <w:rPr>
                <w:rFonts w:ascii="Arial" w:hAnsi="Arial" w:cs="Arial"/>
                <w:sz w:val="22"/>
                <w:szCs w:val="22"/>
                <w:lang w:eastAsia="en-GB"/>
              </w:rPr>
              <w:t xml:space="preserve">to </w:t>
            </w:r>
            <w:r>
              <w:rPr>
                <w:rFonts w:ascii="Arial" w:hAnsi="Arial" w:cs="Arial"/>
                <w:sz w:val="22"/>
                <w:szCs w:val="22"/>
                <w:lang w:eastAsia="en-GB"/>
              </w:rPr>
              <w:t>physical health services</w:t>
            </w:r>
          </w:p>
          <w:p w:rsidR="00736718" w:rsidRPr="008913B0" w:rsidRDefault="00A744F8" w:rsidP="00736718">
            <w:pPr>
              <w:spacing w:after="0" w:line="276" w:lineRule="auto"/>
              <w:rPr>
                <w:rFonts w:ascii="Arial" w:hAnsi="Arial" w:cs="Arial"/>
                <w:sz w:val="22"/>
                <w:szCs w:val="22"/>
              </w:rPr>
            </w:pPr>
            <w:r w:rsidRPr="008913B0">
              <w:rPr>
                <w:rFonts w:ascii="Arial" w:hAnsi="Arial" w:cs="Arial"/>
                <w:color w:val="00B050"/>
                <w:sz w:val="22"/>
                <w:szCs w:val="22"/>
              </w:rPr>
              <w:t>Discharge Processes</w:t>
            </w:r>
          </w:p>
          <w:p w:rsidR="00701783" w:rsidRPr="00572995" w:rsidRDefault="00701783" w:rsidP="0004535B">
            <w:pPr>
              <w:pStyle w:val="ListParagraph"/>
              <w:numPr>
                <w:ilvl w:val="0"/>
                <w:numId w:val="3"/>
              </w:numPr>
              <w:jc w:val="both"/>
              <w:rPr>
                <w:rFonts w:ascii="Arial" w:hAnsi="Arial" w:cs="Arial"/>
                <w:sz w:val="22"/>
                <w:szCs w:val="22"/>
              </w:rPr>
            </w:pPr>
            <w:r w:rsidRPr="00572995">
              <w:rPr>
                <w:rFonts w:ascii="Arial" w:hAnsi="Arial" w:cs="Arial"/>
                <w:sz w:val="22"/>
                <w:szCs w:val="22"/>
              </w:rPr>
              <w:t>To ensure the EDS maintains capacity to undertake new assessments and take on work with new service users there is a need to be proactive in discharging service users, this can include back to the Primary Care Team or community mental health services</w:t>
            </w:r>
            <w:r w:rsidR="00572995" w:rsidRPr="00572995">
              <w:rPr>
                <w:rFonts w:ascii="Arial" w:hAnsi="Arial" w:cs="Arial"/>
                <w:sz w:val="22"/>
                <w:szCs w:val="22"/>
              </w:rPr>
              <w:t xml:space="preserve"> (adult or </w:t>
            </w:r>
            <w:r w:rsidR="00272AAF">
              <w:rPr>
                <w:rFonts w:ascii="Arial" w:hAnsi="Arial" w:cs="Arial"/>
                <w:sz w:val="22"/>
                <w:szCs w:val="22"/>
              </w:rPr>
              <w:t>CYPS</w:t>
            </w:r>
            <w:r w:rsidR="00572995" w:rsidRPr="00572995">
              <w:rPr>
                <w:rFonts w:ascii="Arial" w:hAnsi="Arial" w:cs="Arial"/>
                <w:sz w:val="22"/>
                <w:szCs w:val="22"/>
              </w:rPr>
              <w:t xml:space="preserve"> services as appropriate).</w:t>
            </w:r>
            <w:r w:rsidRPr="00572995">
              <w:rPr>
                <w:rFonts w:ascii="Arial" w:hAnsi="Arial" w:cs="Arial"/>
                <w:sz w:val="22"/>
                <w:szCs w:val="22"/>
              </w:rPr>
              <w:t>.</w:t>
            </w:r>
          </w:p>
          <w:p w:rsidR="00701783" w:rsidRPr="00701783" w:rsidRDefault="00701783" w:rsidP="0004535B">
            <w:pPr>
              <w:pStyle w:val="ListParagraph"/>
              <w:numPr>
                <w:ilvl w:val="0"/>
                <w:numId w:val="3"/>
              </w:numPr>
              <w:jc w:val="both"/>
              <w:rPr>
                <w:rFonts w:ascii="Arial" w:hAnsi="Arial" w:cs="Arial"/>
                <w:sz w:val="22"/>
                <w:szCs w:val="22"/>
              </w:rPr>
            </w:pPr>
            <w:r w:rsidRPr="00701783">
              <w:rPr>
                <w:rFonts w:ascii="Arial" w:hAnsi="Arial" w:cs="Arial"/>
                <w:sz w:val="22"/>
                <w:szCs w:val="22"/>
              </w:rPr>
              <w:t>Using a recovery focused approach, empowerment and therapeutic optimism, all service users should be actively planning for, and working towards, discharge from planned care services, with regular reviews of progress. Principles of social inclusion and support to develop supportive community networks are fundamental to this process.</w:t>
            </w:r>
          </w:p>
          <w:p w:rsidR="00701783" w:rsidRPr="00983BA5" w:rsidRDefault="00701783" w:rsidP="0004535B">
            <w:pPr>
              <w:pStyle w:val="ListParagraph"/>
              <w:numPr>
                <w:ilvl w:val="0"/>
                <w:numId w:val="3"/>
              </w:numPr>
              <w:jc w:val="both"/>
              <w:rPr>
                <w:rFonts w:ascii="Arial" w:hAnsi="Arial" w:cs="Arial"/>
                <w:sz w:val="22"/>
                <w:szCs w:val="22"/>
              </w:rPr>
            </w:pPr>
            <w:r w:rsidRPr="00983BA5">
              <w:rPr>
                <w:rFonts w:ascii="Arial" w:hAnsi="Arial" w:cs="Arial"/>
                <w:sz w:val="22"/>
                <w:szCs w:val="22"/>
              </w:rPr>
              <w:t xml:space="preserve">Discharge planning will form an integral part of the service users Care Plan. Liaison with other involved agencies </w:t>
            </w:r>
            <w:r w:rsidR="00D919DE">
              <w:rPr>
                <w:rFonts w:ascii="Arial" w:hAnsi="Arial" w:cs="Arial"/>
                <w:sz w:val="22"/>
                <w:szCs w:val="22"/>
              </w:rPr>
              <w:t xml:space="preserve">is fundamental and </w:t>
            </w:r>
            <w:r w:rsidRPr="00983BA5">
              <w:rPr>
                <w:rFonts w:ascii="Arial" w:hAnsi="Arial" w:cs="Arial"/>
                <w:sz w:val="22"/>
                <w:szCs w:val="22"/>
              </w:rPr>
              <w:t>will take place early in any work undertaken to ensure continuity of care.</w:t>
            </w:r>
          </w:p>
          <w:p w:rsidR="00B813F8" w:rsidRDefault="00B813F8" w:rsidP="0004535B">
            <w:pPr>
              <w:pStyle w:val="ListParagraph"/>
              <w:numPr>
                <w:ilvl w:val="0"/>
                <w:numId w:val="3"/>
              </w:numPr>
              <w:jc w:val="both"/>
              <w:rPr>
                <w:rFonts w:ascii="Arial" w:hAnsi="Arial" w:cs="Arial"/>
                <w:sz w:val="22"/>
                <w:szCs w:val="22"/>
              </w:rPr>
            </w:pPr>
            <w:r w:rsidRPr="008913B0">
              <w:rPr>
                <w:rFonts w:ascii="Arial" w:hAnsi="Arial" w:cs="Arial"/>
                <w:sz w:val="22"/>
                <w:szCs w:val="22"/>
              </w:rPr>
              <w:t xml:space="preserve">For many service users the criteria for discharge will be improvement in the </w:t>
            </w:r>
            <w:r w:rsidRPr="008913B0">
              <w:rPr>
                <w:rFonts w:ascii="Arial" w:hAnsi="Arial" w:cs="Arial"/>
                <w:sz w:val="22"/>
                <w:szCs w:val="22"/>
              </w:rPr>
              <w:lastRenderedPageBreak/>
              <w:t>individual's condition and their ability to maintain improvement either independently or with less specialist assistance.</w:t>
            </w:r>
          </w:p>
          <w:p w:rsidR="00C61121" w:rsidRPr="00386012" w:rsidRDefault="00C61121" w:rsidP="0004535B">
            <w:pPr>
              <w:pStyle w:val="ListParagraph"/>
              <w:numPr>
                <w:ilvl w:val="0"/>
                <w:numId w:val="3"/>
              </w:numPr>
              <w:jc w:val="both"/>
              <w:rPr>
                <w:rFonts w:ascii="Arial" w:hAnsi="Arial" w:cs="Arial"/>
                <w:sz w:val="22"/>
                <w:szCs w:val="22"/>
              </w:rPr>
            </w:pPr>
            <w:r w:rsidRPr="00386012">
              <w:rPr>
                <w:rFonts w:ascii="Arial" w:hAnsi="Arial" w:cs="Arial"/>
                <w:sz w:val="22"/>
                <w:szCs w:val="22"/>
              </w:rPr>
              <w:t xml:space="preserve">The criteria for discharge may be when it is unlikely that further treatment within the service will give further significant benefit. </w:t>
            </w:r>
          </w:p>
          <w:p w:rsidR="00701783" w:rsidRPr="00983BA5" w:rsidRDefault="00701783" w:rsidP="00E130E7">
            <w:pPr>
              <w:pStyle w:val="ListParagraph"/>
              <w:numPr>
                <w:ilvl w:val="0"/>
                <w:numId w:val="3"/>
              </w:numPr>
              <w:jc w:val="both"/>
              <w:rPr>
                <w:rFonts w:ascii="Arial" w:hAnsi="Arial" w:cs="Arial"/>
                <w:sz w:val="22"/>
                <w:szCs w:val="22"/>
              </w:rPr>
            </w:pPr>
            <w:r w:rsidRPr="00983BA5">
              <w:rPr>
                <w:rFonts w:ascii="Arial" w:hAnsi="Arial" w:cs="Arial"/>
                <w:sz w:val="22"/>
                <w:szCs w:val="22"/>
              </w:rPr>
              <w:t xml:space="preserve">Some service users, because of the nature and complexity of their eating disorder, may require long-term monitoring and/or repeated treatment refreshers. In these cases liaison and discussion with the Primary Care Team, the local </w:t>
            </w:r>
            <w:r w:rsidR="00E130E7" w:rsidRPr="00E130E7">
              <w:rPr>
                <w:rFonts w:ascii="Arial" w:hAnsi="Arial" w:cs="Arial"/>
                <w:sz w:val="22"/>
                <w:szCs w:val="22"/>
              </w:rPr>
              <w:t>primary care based psychiatric services</w:t>
            </w:r>
            <w:r w:rsidR="00E130E7">
              <w:rPr>
                <w:rFonts w:ascii="Arial" w:hAnsi="Arial" w:cs="Arial"/>
                <w:sz w:val="22"/>
                <w:szCs w:val="22"/>
              </w:rPr>
              <w:t xml:space="preserve"> </w:t>
            </w:r>
            <w:r w:rsidRPr="00983BA5">
              <w:rPr>
                <w:rFonts w:ascii="Arial" w:hAnsi="Arial" w:cs="Arial"/>
                <w:sz w:val="22"/>
                <w:szCs w:val="22"/>
              </w:rPr>
              <w:t>and the service user will determine who will hold primary responsibility.</w:t>
            </w:r>
          </w:p>
          <w:p w:rsidR="00B813F8" w:rsidRPr="00E34A4C" w:rsidRDefault="00701783" w:rsidP="0004535B">
            <w:pPr>
              <w:pStyle w:val="ListParagraph"/>
              <w:numPr>
                <w:ilvl w:val="0"/>
                <w:numId w:val="3"/>
              </w:numPr>
              <w:jc w:val="both"/>
              <w:rPr>
                <w:rFonts w:ascii="Arial" w:hAnsi="Arial" w:cs="Arial"/>
                <w:sz w:val="22"/>
                <w:szCs w:val="22"/>
              </w:rPr>
            </w:pPr>
            <w:r w:rsidRPr="00983BA5">
              <w:rPr>
                <w:rFonts w:ascii="Arial" w:hAnsi="Arial" w:cs="Arial"/>
                <w:sz w:val="22"/>
                <w:szCs w:val="22"/>
              </w:rPr>
              <w:t xml:space="preserve">In some cases service users will be receiving services from a number of staff. As the service user recovers and </w:t>
            </w:r>
            <w:r w:rsidR="00652290">
              <w:rPr>
                <w:rFonts w:ascii="Arial" w:hAnsi="Arial" w:cs="Arial"/>
                <w:sz w:val="22"/>
                <w:szCs w:val="22"/>
              </w:rPr>
              <w:t xml:space="preserve">is </w:t>
            </w:r>
            <w:r w:rsidRPr="00983BA5">
              <w:rPr>
                <w:rFonts w:ascii="Arial" w:hAnsi="Arial" w:cs="Arial"/>
                <w:sz w:val="22"/>
                <w:szCs w:val="22"/>
              </w:rPr>
              <w:t>more able to manage their day to day life the level of service will reduce and finally they will only receive monitoring via an out-patient setting.</w:t>
            </w:r>
          </w:p>
          <w:p w:rsidR="00701783" w:rsidRPr="00AD3B9D" w:rsidRDefault="00701783" w:rsidP="0004535B">
            <w:pPr>
              <w:pStyle w:val="ListParagraph"/>
              <w:numPr>
                <w:ilvl w:val="0"/>
                <w:numId w:val="3"/>
              </w:numPr>
              <w:jc w:val="both"/>
              <w:rPr>
                <w:rFonts w:ascii="Arial" w:hAnsi="Arial" w:cs="Arial"/>
                <w:sz w:val="22"/>
                <w:szCs w:val="22"/>
              </w:rPr>
            </w:pPr>
            <w:r w:rsidRPr="00AD3B9D">
              <w:rPr>
                <w:rFonts w:ascii="Arial" w:hAnsi="Arial" w:cs="Arial"/>
                <w:sz w:val="22"/>
                <w:szCs w:val="22"/>
              </w:rPr>
              <w:t xml:space="preserve">Prior to any discharge from EDS an aftercare plan will be agreed with the service user, </w:t>
            </w:r>
            <w:r w:rsidR="00162245">
              <w:rPr>
                <w:rFonts w:ascii="Arial" w:hAnsi="Arial" w:cs="Arial"/>
                <w:sz w:val="22"/>
                <w:szCs w:val="22"/>
              </w:rPr>
              <w:t xml:space="preserve">other involved agencies </w:t>
            </w:r>
            <w:r w:rsidRPr="00AD3B9D">
              <w:rPr>
                <w:rFonts w:ascii="Arial" w:hAnsi="Arial" w:cs="Arial"/>
                <w:sz w:val="22"/>
                <w:szCs w:val="22"/>
              </w:rPr>
              <w:t>and relevant carers. This will include a contingency plan identifying risk factors, warning signs and actions to be taken in the event of any difficulty occurring after the discharge back to the GP or community services takes place.</w:t>
            </w:r>
          </w:p>
          <w:p w:rsidR="00701783" w:rsidRPr="00AD3B9D" w:rsidRDefault="00701783" w:rsidP="0004535B">
            <w:pPr>
              <w:pStyle w:val="ListParagraph"/>
              <w:numPr>
                <w:ilvl w:val="0"/>
                <w:numId w:val="3"/>
              </w:numPr>
              <w:jc w:val="both"/>
              <w:rPr>
                <w:rFonts w:ascii="Arial" w:hAnsi="Arial" w:cs="Arial"/>
                <w:sz w:val="22"/>
                <w:szCs w:val="22"/>
              </w:rPr>
            </w:pPr>
            <w:r w:rsidRPr="00AD3B9D">
              <w:rPr>
                <w:rFonts w:ascii="Arial" w:hAnsi="Arial" w:cs="Arial"/>
                <w:sz w:val="22"/>
                <w:szCs w:val="22"/>
              </w:rPr>
              <w:t>All service users that fail to att</w:t>
            </w:r>
            <w:r w:rsidR="00B813F8" w:rsidRPr="00AD3B9D">
              <w:rPr>
                <w:rFonts w:ascii="Arial" w:hAnsi="Arial" w:cs="Arial"/>
                <w:sz w:val="22"/>
                <w:szCs w:val="22"/>
              </w:rPr>
              <w:t>end an out-patient appointment will</w:t>
            </w:r>
            <w:r w:rsidRPr="00AD3B9D">
              <w:rPr>
                <w:rFonts w:ascii="Arial" w:hAnsi="Arial" w:cs="Arial"/>
                <w:sz w:val="22"/>
                <w:szCs w:val="22"/>
              </w:rPr>
              <w:t xml:space="preserve"> be reviewed by the multi-disciplinary team.</w:t>
            </w:r>
          </w:p>
          <w:p w:rsidR="00701783" w:rsidRPr="00AD3B9D" w:rsidRDefault="00701783" w:rsidP="0004535B">
            <w:pPr>
              <w:pStyle w:val="ListParagraph"/>
              <w:numPr>
                <w:ilvl w:val="0"/>
                <w:numId w:val="3"/>
              </w:numPr>
              <w:jc w:val="both"/>
              <w:rPr>
                <w:rFonts w:ascii="Arial" w:hAnsi="Arial" w:cs="Arial"/>
                <w:sz w:val="22"/>
                <w:szCs w:val="22"/>
              </w:rPr>
            </w:pPr>
            <w:r w:rsidRPr="00AD3B9D">
              <w:rPr>
                <w:rFonts w:ascii="Arial" w:hAnsi="Arial" w:cs="Arial"/>
                <w:sz w:val="22"/>
                <w:szCs w:val="22"/>
              </w:rPr>
              <w:t xml:space="preserve">Any failure to attend 2 out-patient appointments </w:t>
            </w:r>
            <w:r w:rsidR="008062ED" w:rsidRPr="00AD3B9D">
              <w:rPr>
                <w:rFonts w:ascii="Arial" w:hAnsi="Arial" w:cs="Arial"/>
                <w:sz w:val="22"/>
                <w:szCs w:val="22"/>
              </w:rPr>
              <w:t>will</w:t>
            </w:r>
            <w:r w:rsidRPr="00AD3B9D">
              <w:rPr>
                <w:rFonts w:ascii="Arial" w:hAnsi="Arial" w:cs="Arial"/>
                <w:sz w:val="22"/>
                <w:szCs w:val="22"/>
              </w:rPr>
              <w:t xml:space="preserve"> be reviewed by the multi-disciplinary team and/or the individual therapist. A decision regarding further action </w:t>
            </w:r>
            <w:r w:rsidR="00B813F8" w:rsidRPr="00AD3B9D">
              <w:rPr>
                <w:rFonts w:ascii="Arial" w:hAnsi="Arial" w:cs="Arial"/>
                <w:sz w:val="22"/>
                <w:szCs w:val="22"/>
              </w:rPr>
              <w:t>will</w:t>
            </w:r>
            <w:r w:rsidRPr="00AD3B9D">
              <w:rPr>
                <w:rFonts w:ascii="Arial" w:hAnsi="Arial" w:cs="Arial"/>
                <w:sz w:val="22"/>
                <w:szCs w:val="22"/>
              </w:rPr>
              <w:t xml:space="preserve"> be taken based upon assessed risks to self or others. If the</w:t>
            </w:r>
            <w:r w:rsidR="00B813F8" w:rsidRPr="00AD3B9D">
              <w:rPr>
                <w:rFonts w:ascii="Arial" w:hAnsi="Arial" w:cs="Arial"/>
                <w:sz w:val="22"/>
                <w:szCs w:val="22"/>
              </w:rPr>
              <w:t xml:space="preserve"> decision is to discharge, the </w:t>
            </w:r>
            <w:r w:rsidRPr="00AD3B9D">
              <w:rPr>
                <w:rFonts w:ascii="Arial" w:hAnsi="Arial" w:cs="Arial"/>
                <w:sz w:val="22"/>
                <w:szCs w:val="22"/>
              </w:rPr>
              <w:t>service user and the GP will be informed immediately.</w:t>
            </w:r>
          </w:p>
          <w:p w:rsidR="008062ED" w:rsidRPr="00173D4C" w:rsidRDefault="008062ED" w:rsidP="0004535B">
            <w:pPr>
              <w:pStyle w:val="ListParagraph"/>
              <w:numPr>
                <w:ilvl w:val="0"/>
                <w:numId w:val="3"/>
              </w:numPr>
              <w:jc w:val="both"/>
              <w:rPr>
                <w:rFonts w:ascii="Arial" w:hAnsi="Arial" w:cs="Arial"/>
                <w:sz w:val="22"/>
                <w:szCs w:val="22"/>
              </w:rPr>
            </w:pPr>
            <w:r w:rsidRPr="0004535B">
              <w:rPr>
                <w:rFonts w:ascii="Arial" w:hAnsi="Arial" w:cs="Arial"/>
                <w:sz w:val="22"/>
                <w:szCs w:val="22"/>
              </w:rPr>
              <w:t xml:space="preserve">Should a service user refuse to engage with EDS or refuse to continue to </w:t>
            </w:r>
            <w:r w:rsidRPr="00173D4C">
              <w:rPr>
                <w:rFonts w:ascii="Arial" w:hAnsi="Arial" w:cs="Arial"/>
                <w:sz w:val="22"/>
                <w:szCs w:val="22"/>
              </w:rPr>
              <w:t>accept services the situation will be discussed within a</w:t>
            </w:r>
            <w:r w:rsidR="00173D4C">
              <w:rPr>
                <w:rFonts w:ascii="Arial" w:hAnsi="Arial" w:cs="Arial"/>
                <w:sz w:val="22"/>
                <w:szCs w:val="22"/>
              </w:rPr>
              <w:t xml:space="preserve"> </w:t>
            </w:r>
            <w:r w:rsidRPr="00173D4C">
              <w:rPr>
                <w:rFonts w:ascii="Arial" w:hAnsi="Arial" w:cs="Arial"/>
                <w:sz w:val="22"/>
                <w:szCs w:val="22"/>
              </w:rPr>
              <w:t>multi-disciplinary team meeting. Risks to self and others will be assessed and an action plan, dependent on risks and need, agreed. The GP and/or community services will be informed immediately.</w:t>
            </w:r>
          </w:p>
          <w:p w:rsidR="00A744F8" w:rsidRPr="00386012" w:rsidRDefault="000D2D67" w:rsidP="0004535B">
            <w:pPr>
              <w:pStyle w:val="ListParagraph"/>
              <w:numPr>
                <w:ilvl w:val="0"/>
                <w:numId w:val="3"/>
              </w:numPr>
              <w:jc w:val="both"/>
              <w:rPr>
                <w:rFonts w:ascii="Arial" w:hAnsi="Arial" w:cs="Arial"/>
                <w:sz w:val="22"/>
                <w:szCs w:val="22"/>
              </w:rPr>
            </w:pPr>
            <w:r w:rsidRPr="00386012">
              <w:rPr>
                <w:rFonts w:ascii="Arial" w:hAnsi="Arial" w:cs="Arial"/>
                <w:sz w:val="22"/>
                <w:szCs w:val="22"/>
              </w:rPr>
              <w:t>For service users w</w:t>
            </w:r>
            <w:r w:rsidR="00F24E81" w:rsidRPr="00386012">
              <w:rPr>
                <w:rFonts w:ascii="Arial" w:hAnsi="Arial" w:cs="Arial"/>
                <w:sz w:val="22"/>
                <w:szCs w:val="22"/>
              </w:rPr>
              <w:t>ho</w:t>
            </w:r>
            <w:r w:rsidR="00736718" w:rsidRPr="00386012">
              <w:rPr>
                <w:rFonts w:ascii="Arial" w:hAnsi="Arial" w:cs="Arial"/>
                <w:sz w:val="22"/>
                <w:szCs w:val="22"/>
              </w:rPr>
              <w:t xml:space="preserve"> </w:t>
            </w:r>
            <w:r w:rsidR="00F24E81" w:rsidRPr="00386012">
              <w:rPr>
                <w:rFonts w:ascii="Arial" w:hAnsi="Arial" w:cs="Arial"/>
                <w:sz w:val="22"/>
                <w:szCs w:val="22"/>
              </w:rPr>
              <w:t>experience</w:t>
            </w:r>
            <w:r w:rsidR="00736718" w:rsidRPr="00386012">
              <w:rPr>
                <w:rFonts w:ascii="Arial" w:hAnsi="Arial" w:cs="Arial"/>
                <w:sz w:val="22"/>
                <w:szCs w:val="22"/>
              </w:rPr>
              <w:t xml:space="preserve"> difficulties in engagement, the service will seek to ensure that a</w:t>
            </w:r>
            <w:r w:rsidR="00F24E81" w:rsidRPr="00386012">
              <w:rPr>
                <w:rFonts w:ascii="Arial" w:hAnsi="Arial" w:cs="Arial"/>
                <w:sz w:val="22"/>
                <w:szCs w:val="22"/>
              </w:rPr>
              <w:t>ll steps possible are taken befo</w:t>
            </w:r>
            <w:r w:rsidR="00736718" w:rsidRPr="00386012">
              <w:rPr>
                <w:rFonts w:ascii="Arial" w:hAnsi="Arial" w:cs="Arial"/>
                <w:sz w:val="22"/>
                <w:szCs w:val="22"/>
              </w:rPr>
              <w:t xml:space="preserve">re the multi-disciplinary team decides to </w:t>
            </w:r>
            <w:r w:rsidR="00F24E81" w:rsidRPr="00386012">
              <w:rPr>
                <w:rFonts w:ascii="Arial" w:hAnsi="Arial" w:cs="Arial"/>
                <w:sz w:val="22"/>
                <w:szCs w:val="22"/>
              </w:rPr>
              <w:t>discharge</w:t>
            </w:r>
            <w:r w:rsidR="00736718" w:rsidRPr="00386012">
              <w:rPr>
                <w:rFonts w:ascii="Arial" w:hAnsi="Arial" w:cs="Arial"/>
                <w:sz w:val="22"/>
                <w:szCs w:val="22"/>
              </w:rPr>
              <w:t xml:space="preserve"> an individual on the basis of their inability to engage in treatment. </w:t>
            </w:r>
          </w:p>
          <w:p w:rsidR="00BA4964" w:rsidRPr="00BA4964" w:rsidRDefault="00736718" w:rsidP="0004535B">
            <w:pPr>
              <w:pStyle w:val="ListParagraph"/>
              <w:numPr>
                <w:ilvl w:val="0"/>
                <w:numId w:val="3"/>
              </w:numPr>
              <w:jc w:val="both"/>
              <w:rPr>
                <w:rFonts w:ascii="Arial" w:hAnsi="Arial" w:cs="Arial"/>
                <w:sz w:val="22"/>
                <w:szCs w:val="22"/>
              </w:rPr>
            </w:pPr>
            <w:r w:rsidRPr="00BA4964">
              <w:rPr>
                <w:rFonts w:ascii="Arial" w:hAnsi="Arial" w:cs="Arial"/>
                <w:sz w:val="22"/>
                <w:szCs w:val="22"/>
              </w:rPr>
              <w:t xml:space="preserve">Where a service user transitions into another </w:t>
            </w:r>
            <w:r w:rsidR="00386012" w:rsidRPr="00BA4964">
              <w:rPr>
                <w:rFonts w:ascii="Arial" w:hAnsi="Arial" w:cs="Arial"/>
                <w:sz w:val="22"/>
                <w:szCs w:val="22"/>
              </w:rPr>
              <w:t>service</w:t>
            </w:r>
            <w:r w:rsidRPr="00BA4964">
              <w:rPr>
                <w:rFonts w:ascii="Arial" w:hAnsi="Arial" w:cs="Arial"/>
                <w:sz w:val="22"/>
                <w:szCs w:val="22"/>
              </w:rPr>
              <w:t xml:space="preserve"> a formal handover will ta</w:t>
            </w:r>
            <w:r w:rsidR="00BD58F4" w:rsidRPr="00BA4964">
              <w:rPr>
                <w:rFonts w:ascii="Arial" w:hAnsi="Arial" w:cs="Arial"/>
                <w:sz w:val="22"/>
                <w:szCs w:val="22"/>
              </w:rPr>
              <w:t>k</w:t>
            </w:r>
            <w:r w:rsidRPr="00BA4964">
              <w:rPr>
                <w:rFonts w:ascii="Arial" w:hAnsi="Arial" w:cs="Arial"/>
                <w:sz w:val="22"/>
                <w:szCs w:val="22"/>
              </w:rPr>
              <w:t xml:space="preserve">e </w:t>
            </w:r>
            <w:r w:rsidR="00BA4964" w:rsidRPr="00BA4964">
              <w:rPr>
                <w:rFonts w:ascii="Arial" w:hAnsi="Arial" w:cs="Arial"/>
                <w:sz w:val="22"/>
                <w:szCs w:val="22"/>
              </w:rPr>
              <w:t xml:space="preserve">place. This will be managed through written reports and CPA review meetings which will include the service user and their support network. </w:t>
            </w:r>
            <w:r w:rsidRPr="00BA4964">
              <w:rPr>
                <w:rFonts w:ascii="Arial" w:hAnsi="Arial" w:cs="Arial"/>
                <w:sz w:val="22"/>
                <w:szCs w:val="22"/>
              </w:rPr>
              <w:t xml:space="preserve"> </w:t>
            </w:r>
          </w:p>
          <w:p w:rsidR="008D39C0" w:rsidRPr="00D33F30" w:rsidRDefault="00736718" w:rsidP="0004535B">
            <w:pPr>
              <w:pStyle w:val="ListParagraph"/>
              <w:numPr>
                <w:ilvl w:val="0"/>
                <w:numId w:val="3"/>
              </w:numPr>
              <w:jc w:val="both"/>
              <w:rPr>
                <w:rFonts w:ascii="Arial" w:hAnsi="Arial" w:cs="Arial"/>
                <w:sz w:val="20"/>
              </w:rPr>
            </w:pPr>
            <w:r w:rsidRPr="008913B0">
              <w:rPr>
                <w:rFonts w:ascii="Arial" w:hAnsi="Arial" w:cs="Arial"/>
                <w:sz w:val="22"/>
                <w:szCs w:val="22"/>
              </w:rPr>
              <w:t xml:space="preserve">The </w:t>
            </w:r>
            <w:r w:rsidR="00F24E81" w:rsidRPr="008913B0">
              <w:rPr>
                <w:rFonts w:ascii="Arial" w:hAnsi="Arial" w:cs="Arial"/>
                <w:sz w:val="22"/>
                <w:szCs w:val="22"/>
              </w:rPr>
              <w:t>discharge</w:t>
            </w:r>
            <w:r w:rsidRPr="008913B0">
              <w:rPr>
                <w:rFonts w:ascii="Arial" w:hAnsi="Arial" w:cs="Arial"/>
                <w:sz w:val="22"/>
                <w:szCs w:val="22"/>
              </w:rPr>
              <w:t xml:space="preserve"> plan will include the mechanism f</w:t>
            </w:r>
            <w:r w:rsidR="00BD58F4" w:rsidRPr="008913B0">
              <w:rPr>
                <w:rFonts w:ascii="Arial" w:hAnsi="Arial" w:cs="Arial"/>
                <w:sz w:val="22"/>
                <w:szCs w:val="22"/>
              </w:rPr>
              <w:t>o</w:t>
            </w:r>
            <w:r w:rsidRPr="008913B0">
              <w:rPr>
                <w:rFonts w:ascii="Arial" w:hAnsi="Arial" w:cs="Arial"/>
                <w:sz w:val="22"/>
                <w:szCs w:val="22"/>
              </w:rPr>
              <w:t>r re-</w:t>
            </w:r>
            <w:r w:rsidR="00F24E81" w:rsidRPr="008913B0">
              <w:rPr>
                <w:rFonts w:ascii="Arial" w:hAnsi="Arial" w:cs="Arial"/>
                <w:sz w:val="22"/>
                <w:szCs w:val="22"/>
              </w:rPr>
              <w:t>referral</w:t>
            </w:r>
            <w:r w:rsidRPr="008913B0">
              <w:rPr>
                <w:rFonts w:ascii="Arial" w:hAnsi="Arial" w:cs="Arial"/>
                <w:sz w:val="22"/>
                <w:szCs w:val="22"/>
              </w:rPr>
              <w:t xml:space="preserve"> to the eating disorder service </w:t>
            </w:r>
            <w:r w:rsidR="00A744F8" w:rsidRPr="008913B0">
              <w:rPr>
                <w:rFonts w:ascii="Arial" w:hAnsi="Arial" w:cs="Arial"/>
                <w:sz w:val="22"/>
                <w:szCs w:val="22"/>
              </w:rPr>
              <w:t>should</w:t>
            </w:r>
            <w:r w:rsidRPr="008913B0">
              <w:rPr>
                <w:rFonts w:ascii="Arial" w:hAnsi="Arial" w:cs="Arial"/>
                <w:sz w:val="22"/>
                <w:szCs w:val="22"/>
              </w:rPr>
              <w:t xml:space="preserve"> that be appropriate.</w:t>
            </w:r>
          </w:p>
        </w:tc>
      </w:tr>
      <w:tr w:rsidR="001B6596" w:rsidRPr="003A19E4" w:rsidTr="007840C9">
        <w:trPr>
          <w:trHeight w:val="978"/>
        </w:trPr>
        <w:tc>
          <w:tcPr>
            <w:tcW w:w="9087" w:type="dxa"/>
            <w:shd w:val="clear" w:color="auto" w:fill="595959"/>
          </w:tcPr>
          <w:p w:rsidR="001B6596" w:rsidRPr="0074491B" w:rsidRDefault="001B6596" w:rsidP="00534434">
            <w:pPr>
              <w:spacing w:after="0" w:line="276" w:lineRule="auto"/>
              <w:rPr>
                <w:rFonts w:ascii="Arial" w:hAnsi="Arial" w:cs="Arial"/>
                <w:b/>
                <w:color w:val="F79646"/>
                <w:sz w:val="20"/>
              </w:rPr>
            </w:pPr>
            <w:r w:rsidRPr="0074491B">
              <w:rPr>
                <w:rFonts w:ascii="Arial" w:hAnsi="Arial" w:cs="Arial"/>
                <w:b/>
                <w:color w:val="F79646"/>
                <w:sz w:val="20"/>
              </w:rPr>
              <w:lastRenderedPageBreak/>
              <w:t>Scope</w:t>
            </w:r>
          </w:p>
        </w:tc>
      </w:tr>
      <w:tr w:rsidR="001B6596" w:rsidRPr="003A19E4" w:rsidTr="007840C9">
        <w:trPr>
          <w:trHeight w:val="978"/>
        </w:trPr>
        <w:tc>
          <w:tcPr>
            <w:tcW w:w="9087" w:type="dxa"/>
            <w:shd w:val="clear" w:color="auto" w:fill="auto"/>
          </w:tcPr>
          <w:p w:rsidR="001B6596" w:rsidRPr="004C15E6" w:rsidRDefault="003F1C55" w:rsidP="004C15E6">
            <w:pPr>
              <w:spacing w:after="0" w:line="276" w:lineRule="auto"/>
              <w:rPr>
                <w:rFonts w:ascii="Arial" w:hAnsi="Arial" w:cs="Arial"/>
                <w:color w:val="00B050"/>
                <w:sz w:val="22"/>
                <w:szCs w:val="22"/>
              </w:rPr>
            </w:pPr>
            <w:r w:rsidRPr="004C15E6">
              <w:rPr>
                <w:rFonts w:ascii="Arial" w:hAnsi="Arial" w:cs="Arial"/>
                <w:color w:val="00B050"/>
                <w:sz w:val="22"/>
                <w:szCs w:val="22"/>
              </w:rPr>
              <w:t>Aims and Objectives of Service</w:t>
            </w:r>
          </w:p>
          <w:p w:rsidR="000825C9" w:rsidRDefault="000825C9" w:rsidP="000825C9">
            <w:pPr>
              <w:spacing w:after="0"/>
              <w:jc w:val="both"/>
              <w:rPr>
                <w:rFonts w:ascii="Arial" w:hAnsi="Arial" w:cs="Arial"/>
                <w:sz w:val="22"/>
                <w:szCs w:val="22"/>
              </w:rPr>
            </w:pPr>
            <w:r>
              <w:rPr>
                <w:rFonts w:ascii="Arial" w:hAnsi="Arial" w:cs="Arial"/>
                <w:sz w:val="22"/>
                <w:szCs w:val="22"/>
              </w:rPr>
              <w:t xml:space="preserve">This service </w:t>
            </w:r>
            <w:r w:rsidRPr="00C4125E">
              <w:rPr>
                <w:rFonts w:ascii="Arial" w:hAnsi="Arial" w:cs="Arial"/>
                <w:sz w:val="22"/>
                <w:szCs w:val="22"/>
              </w:rPr>
              <w:t xml:space="preserve">will provide lifespan (all age) </w:t>
            </w:r>
            <w:r>
              <w:rPr>
                <w:rFonts w:ascii="Arial" w:hAnsi="Arial" w:cs="Arial"/>
                <w:sz w:val="22"/>
                <w:szCs w:val="22"/>
              </w:rPr>
              <w:t xml:space="preserve">evidence based early intervention and </w:t>
            </w:r>
            <w:r w:rsidRPr="00C4125E">
              <w:rPr>
                <w:rFonts w:ascii="Arial" w:hAnsi="Arial" w:cs="Arial"/>
                <w:sz w:val="22"/>
                <w:szCs w:val="22"/>
              </w:rPr>
              <w:t xml:space="preserve">specialist treatment to service users with </w:t>
            </w:r>
            <w:r>
              <w:rPr>
                <w:rFonts w:ascii="Arial" w:hAnsi="Arial" w:cs="Arial"/>
                <w:sz w:val="22"/>
                <w:szCs w:val="22"/>
              </w:rPr>
              <w:t xml:space="preserve">suspected or diagnosed </w:t>
            </w:r>
            <w:r w:rsidRPr="00C4125E">
              <w:rPr>
                <w:rFonts w:ascii="Arial" w:hAnsi="Arial" w:cs="Arial"/>
                <w:sz w:val="22"/>
                <w:szCs w:val="22"/>
              </w:rPr>
              <w:t>eating disorders in Kent</w:t>
            </w:r>
            <w:r>
              <w:rPr>
                <w:rFonts w:ascii="Arial" w:hAnsi="Arial" w:cs="Arial"/>
                <w:sz w:val="22"/>
                <w:szCs w:val="22"/>
              </w:rPr>
              <w:t xml:space="preserve"> and Medway. </w:t>
            </w:r>
            <w:r w:rsidRPr="0092458B">
              <w:rPr>
                <w:rFonts w:ascii="Arial" w:hAnsi="Arial" w:cs="Arial"/>
                <w:sz w:val="22"/>
                <w:szCs w:val="22"/>
              </w:rPr>
              <w:t>The service will provide a recovery based approach, providing specialist interventions and supporting individuals to achieve and maintain good health</w:t>
            </w:r>
            <w:r>
              <w:rPr>
                <w:rFonts w:ascii="Arial" w:hAnsi="Arial" w:cs="Arial"/>
                <w:sz w:val="22"/>
                <w:szCs w:val="22"/>
              </w:rPr>
              <w:t xml:space="preserve"> and enable them to return to their full potential in their lives and in the community.</w:t>
            </w:r>
            <w:r w:rsidRPr="0092458B">
              <w:rPr>
                <w:rFonts w:ascii="Arial" w:hAnsi="Arial" w:cs="Arial"/>
                <w:sz w:val="22"/>
                <w:szCs w:val="22"/>
              </w:rPr>
              <w:t xml:space="preserve"> </w:t>
            </w:r>
          </w:p>
          <w:p w:rsidR="0092458B" w:rsidRDefault="0092458B" w:rsidP="00534434">
            <w:pPr>
              <w:spacing w:after="0"/>
              <w:rPr>
                <w:rFonts w:ascii="Arial" w:hAnsi="Arial" w:cs="Arial"/>
                <w:sz w:val="22"/>
                <w:szCs w:val="22"/>
              </w:rPr>
            </w:pPr>
          </w:p>
          <w:p w:rsidR="00042EB1" w:rsidRPr="0092458B" w:rsidRDefault="00042EB1" w:rsidP="00042EB1">
            <w:pPr>
              <w:spacing w:after="0"/>
              <w:rPr>
                <w:rFonts w:ascii="Arial" w:hAnsi="Arial" w:cs="Arial"/>
                <w:sz w:val="22"/>
                <w:szCs w:val="22"/>
              </w:rPr>
            </w:pPr>
            <w:r w:rsidRPr="0092458B">
              <w:rPr>
                <w:rFonts w:ascii="Arial" w:hAnsi="Arial" w:cs="Arial"/>
                <w:sz w:val="22"/>
                <w:szCs w:val="22"/>
              </w:rPr>
              <w:t xml:space="preserve">Key aims </w:t>
            </w:r>
            <w:r w:rsidR="00E34A4C">
              <w:rPr>
                <w:rFonts w:ascii="Arial" w:hAnsi="Arial" w:cs="Arial"/>
                <w:sz w:val="22"/>
                <w:szCs w:val="22"/>
              </w:rPr>
              <w:t xml:space="preserve">of the service </w:t>
            </w:r>
            <w:r w:rsidRPr="0092458B">
              <w:rPr>
                <w:rFonts w:ascii="Arial" w:hAnsi="Arial" w:cs="Arial"/>
                <w:sz w:val="22"/>
                <w:szCs w:val="22"/>
              </w:rPr>
              <w:t>include:</w:t>
            </w:r>
          </w:p>
          <w:p w:rsidR="00FB09FD"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t xml:space="preserve">Enable service users to make choices </w:t>
            </w:r>
            <w:r w:rsidR="00E34A4C" w:rsidRPr="009B1DFE">
              <w:rPr>
                <w:rFonts w:ascii="Arial" w:hAnsi="Arial" w:cs="Arial"/>
                <w:sz w:val="22"/>
                <w:szCs w:val="22"/>
              </w:rPr>
              <w:t>which improve their health and q</w:t>
            </w:r>
            <w:r w:rsidRPr="009B1DFE">
              <w:rPr>
                <w:rFonts w:ascii="Arial" w:hAnsi="Arial" w:cs="Arial"/>
                <w:sz w:val="22"/>
                <w:szCs w:val="22"/>
              </w:rPr>
              <w:t>uality of life</w:t>
            </w:r>
            <w:r w:rsidR="00FB09FD">
              <w:rPr>
                <w:rFonts w:ascii="Arial" w:hAnsi="Arial" w:cs="Arial"/>
                <w:sz w:val="22"/>
                <w:szCs w:val="22"/>
              </w:rPr>
              <w:t xml:space="preserve"> and promote recovery from their eating disorder.  </w:t>
            </w:r>
          </w:p>
          <w:p w:rsidR="002A7BC9" w:rsidRDefault="002A7BC9" w:rsidP="002A7BC9">
            <w:pPr>
              <w:pStyle w:val="ListParagraph"/>
              <w:numPr>
                <w:ilvl w:val="0"/>
                <w:numId w:val="7"/>
              </w:numPr>
              <w:jc w:val="both"/>
              <w:rPr>
                <w:rFonts w:ascii="Arial" w:hAnsi="Arial" w:cs="Arial"/>
                <w:sz w:val="22"/>
                <w:szCs w:val="22"/>
              </w:rPr>
            </w:pPr>
            <w:r w:rsidRPr="002A7BC9">
              <w:rPr>
                <w:rFonts w:ascii="Arial" w:hAnsi="Arial" w:cs="Arial"/>
                <w:sz w:val="22"/>
                <w:szCs w:val="22"/>
              </w:rPr>
              <w:t>To treat and improve the health of those who suffer with an eating disorder</w:t>
            </w:r>
            <w:r>
              <w:rPr>
                <w:rFonts w:ascii="Arial" w:hAnsi="Arial" w:cs="Arial"/>
                <w:sz w:val="22"/>
                <w:szCs w:val="22"/>
              </w:rPr>
              <w:t>.</w:t>
            </w:r>
          </w:p>
          <w:p w:rsidR="00042EB1" w:rsidRPr="00FB09FD" w:rsidRDefault="00042EB1" w:rsidP="00F37CC8">
            <w:pPr>
              <w:pStyle w:val="ListParagraph"/>
              <w:numPr>
                <w:ilvl w:val="0"/>
                <w:numId w:val="7"/>
              </w:numPr>
              <w:jc w:val="both"/>
              <w:rPr>
                <w:rFonts w:ascii="Arial" w:hAnsi="Arial" w:cs="Arial"/>
                <w:sz w:val="22"/>
                <w:szCs w:val="22"/>
              </w:rPr>
            </w:pPr>
            <w:r w:rsidRPr="00FB09FD">
              <w:rPr>
                <w:rFonts w:ascii="Arial" w:hAnsi="Arial" w:cs="Arial"/>
                <w:sz w:val="22"/>
                <w:szCs w:val="22"/>
              </w:rPr>
              <w:t>Prevent physical and psychological deterioration</w:t>
            </w:r>
            <w:r w:rsidR="00E34A4C" w:rsidRPr="00FB09FD">
              <w:rPr>
                <w:rFonts w:ascii="Arial" w:hAnsi="Arial" w:cs="Arial"/>
                <w:sz w:val="22"/>
                <w:szCs w:val="22"/>
              </w:rPr>
              <w:t>.</w:t>
            </w:r>
          </w:p>
          <w:p w:rsidR="00042EB1" w:rsidRPr="009B1DFE"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lastRenderedPageBreak/>
              <w:t xml:space="preserve">Increase stability and quality </w:t>
            </w:r>
            <w:r w:rsidR="00304E7C">
              <w:rPr>
                <w:rFonts w:ascii="Arial" w:hAnsi="Arial" w:cs="Arial"/>
                <w:sz w:val="22"/>
                <w:szCs w:val="22"/>
              </w:rPr>
              <w:t>of</w:t>
            </w:r>
            <w:r w:rsidRPr="009B1DFE">
              <w:rPr>
                <w:rFonts w:ascii="Arial" w:hAnsi="Arial" w:cs="Arial"/>
                <w:sz w:val="22"/>
                <w:szCs w:val="22"/>
              </w:rPr>
              <w:t xml:space="preserve"> lives of service users and their </w:t>
            </w:r>
            <w:r w:rsidR="00E34A4C" w:rsidRPr="009B1DFE">
              <w:rPr>
                <w:rFonts w:ascii="Arial" w:hAnsi="Arial" w:cs="Arial"/>
                <w:sz w:val="22"/>
                <w:szCs w:val="22"/>
              </w:rPr>
              <w:t>c</w:t>
            </w:r>
            <w:r w:rsidRPr="009B1DFE">
              <w:rPr>
                <w:rFonts w:ascii="Arial" w:hAnsi="Arial" w:cs="Arial"/>
                <w:sz w:val="22"/>
                <w:szCs w:val="22"/>
              </w:rPr>
              <w:t>arers/families</w:t>
            </w:r>
            <w:r w:rsidR="00E34A4C" w:rsidRPr="009B1DFE">
              <w:rPr>
                <w:rFonts w:ascii="Arial" w:hAnsi="Arial" w:cs="Arial"/>
                <w:sz w:val="22"/>
                <w:szCs w:val="22"/>
              </w:rPr>
              <w:t>.</w:t>
            </w:r>
          </w:p>
          <w:p w:rsidR="00042EB1" w:rsidRPr="009B1DFE"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t>Improve social functioning</w:t>
            </w:r>
            <w:r w:rsidR="00E34A4C" w:rsidRPr="009B1DFE">
              <w:rPr>
                <w:rFonts w:ascii="Arial" w:hAnsi="Arial" w:cs="Arial"/>
                <w:sz w:val="22"/>
                <w:szCs w:val="22"/>
              </w:rPr>
              <w:t>.</w:t>
            </w:r>
          </w:p>
          <w:p w:rsidR="00042EB1" w:rsidRPr="009B1DFE"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t xml:space="preserve">Promote the service user’s participation in </w:t>
            </w:r>
            <w:proofErr w:type="gramStart"/>
            <w:r w:rsidRPr="009B1DFE">
              <w:rPr>
                <w:rFonts w:ascii="Arial" w:hAnsi="Arial" w:cs="Arial"/>
                <w:sz w:val="22"/>
                <w:szCs w:val="22"/>
              </w:rPr>
              <w:t>their own</w:t>
            </w:r>
            <w:proofErr w:type="gramEnd"/>
            <w:r w:rsidRPr="009B1DFE">
              <w:rPr>
                <w:rFonts w:ascii="Arial" w:hAnsi="Arial" w:cs="Arial"/>
                <w:sz w:val="22"/>
                <w:szCs w:val="22"/>
              </w:rPr>
              <w:t xml:space="preserve"> recovery</w:t>
            </w:r>
            <w:r w:rsidR="00E34A4C" w:rsidRPr="009B1DFE">
              <w:rPr>
                <w:rFonts w:ascii="Arial" w:hAnsi="Arial" w:cs="Arial"/>
                <w:sz w:val="22"/>
                <w:szCs w:val="22"/>
              </w:rPr>
              <w:t>.</w:t>
            </w:r>
          </w:p>
          <w:p w:rsidR="00042EB1" w:rsidRPr="009B1DFE"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t>Assist the service user in accessing educational support and work</w:t>
            </w:r>
            <w:r w:rsidR="000E71F4" w:rsidRPr="009B1DFE">
              <w:rPr>
                <w:rFonts w:ascii="Arial" w:hAnsi="Arial" w:cs="Arial"/>
                <w:sz w:val="22"/>
                <w:szCs w:val="22"/>
              </w:rPr>
              <w:t xml:space="preserve"> a</w:t>
            </w:r>
            <w:r w:rsidRPr="009B1DFE">
              <w:rPr>
                <w:rFonts w:ascii="Arial" w:hAnsi="Arial" w:cs="Arial"/>
                <w:sz w:val="22"/>
                <w:szCs w:val="22"/>
              </w:rPr>
              <w:t>ctivities</w:t>
            </w:r>
            <w:r w:rsidR="00E34A4C" w:rsidRPr="009B1DFE">
              <w:rPr>
                <w:rFonts w:ascii="Arial" w:hAnsi="Arial" w:cs="Arial"/>
                <w:sz w:val="22"/>
                <w:szCs w:val="22"/>
              </w:rPr>
              <w:t>.</w:t>
            </w:r>
          </w:p>
          <w:p w:rsidR="00042EB1" w:rsidRPr="009B1DFE"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t>Assist the service user to develop coping strategies</w:t>
            </w:r>
            <w:r w:rsidR="00E34A4C" w:rsidRPr="009B1DFE">
              <w:rPr>
                <w:rFonts w:ascii="Arial" w:hAnsi="Arial" w:cs="Arial"/>
                <w:sz w:val="22"/>
                <w:szCs w:val="22"/>
              </w:rPr>
              <w:t>.</w:t>
            </w:r>
          </w:p>
          <w:p w:rsidR="00042EB1" w:rsidRPr="009B1DFE" w:rsidRDefault="00042EB1" w:rsidP="00F37CC8">
            <w:pPr>
              <w:pStyle w:val="ListParagraph"/>
              <w:numPr>
                <w:ilvl w:val="0"/>
                <w:numId w:val="7"/>
              </w:numPr>
              <w:jc w:val="both"/>
              <w:rPr>
                <w:rFonts w:ascii="Arial" w:hAnsi="Arial" w:cs="Arial"/>
                <w:sz w:val="22"/>
                <w:szCs w:val="22"/>
              </w:rPr>
            </w:pPr>
            <w:r w:rsidRPr="009B1DFE">
              <w:rPr>
                <w:rFonts w:ascii="Arial" w:hAnsi="Arial" w:cs="Arial"/>
                <w:sz w:val="22"/>
                <w:szCs w:val="22"/>
              </w:rPr>
              <w:t>Provide psychological treatment appropriate to the individual and</w:t>
            </w:r>
            <w:r w:rsidR="000E71F4" w:rsidRPr="009B1DFE">
              <w:rPr>
                <w:rFonts w:ascii="Arial" w:hAnsi="Arial" w:cs="Arial"/>
                <w:sz w:val="22"/>
                <w:szCs w:val="22"/>
              </w:rPr>
              <w:t xml:space="preserve"> i</w:t>
            </w:r>
            <w:r w:rsidRPr="009B1DFE">
              <w:rPr>
                <w:rFonts w:ascii="Arial" w:hAnsi="Arial" w:cs="Arial"/>
                <w:sz w:val="22"/>
                <w:szCs w:val="22"/>
              </w:rPr>
              <w:t>nformed by the current evidence base</w:t>
            </w:r>
            <w:r w:rsidR="00E34A4C" w:rsidRPr="009B1DFE">
              <w:rPr>
                <w:rFonts w:ascii="Arial" w:hAnsi="Arial" w:cs="Arial"/>
                <w:sz w:val="22"/>
                <w:szCs w:val="22"/>
              </w:rPr>
              <w:t>.</w:t>
            </w:r>
          </w:p>
          <w:p w:rsidR="00E34A4C" w:rsidRDefault="00E34A4C" w:rsidP="00E34A4C">
            <w:pPr>
              <w:pStyle w:val="ListParagraph"/>
              <w:autoSpaceDE w:val="0"/>
              <w:autoSpaceDN w:val="0"/>
              <w:adjustRightInd w:val="0"/>
              <w:jc w:val="both"/>
              <w:rPr>
                <w:rFonts w:ascii="Arial" w:hAnsi="Arial" w:cs="Arial"/>
                <w:sz w:val="23"/>
                <w:szCs w:val="23"/>
              </w:rPr>
            </w:pPr>
          </w:p>
          <w:p w:rsidR="00E34A4C" w:rsidRPr="009B1DFE" w:rsidRDefault="00E34A4C" w:rsidP="009B1DFE">
            <w:pPr>
              <w:spacing w:after="0"/>
              <w:rPr>
                <w:rFonts w:ascii="Arial" w:hAnsi="Arial" w:cs="Arial"/>
                <w:sz w:val="22"/>
                <w:szCs w:val="22"/>
              </w:rPr>
            </w:pPr>
            <w:r w:rsidRPr="009B1DFE">
              <w:rPr>
                <w:rFonts w:ascii="Arial" w:hAnsi="Arial" w:cs="Arial"/>
                <w:sz w:val="22"/>
                <w:szCs w:val="22"/>
              </w:rPr>
              <w:t>Key objectives of the service include:</w:t>
            </w:r>
          </w:p>
          <w:p w:rsidR="0092458B" w:rsidRPr="00E34A4C" w:rsidRDefault="00D65D46" w:rsidP="00F37CC8">
            <w:pPr>
              <w:pStyle w:val="ListParagraph"/>
              <w:numPr>
                <w:ilvl w:val="0"/>
                <w:numId w:val="7"/>
              </w:numPr>
              <w:jc w:val="both"/>
              <w:rPr>
                <w:rFonts w:ascii="Arial" w:hAnsi="Arial" w:cs="Arial"/>
                <w:sz w:val="22"/>
                <w:szCs w:val="22"/>
              </w:rPr>
            </w:pPr>
            <w:r>
              <w:rPr>
                <w:rFonts w:ascii="Arial" w:hAnsi="Arial" w:cs="Arial"/>
                <w:sz w:val="22"/>
                <w:szCs w:val="22"/>
              </w:rPr>
              <w:t>S</w:t>
            </w:r>
            <w:r w:rsidR="0092458B" w:rsidRPr="0092458B">
              <w:rPr>
                <w:rFonts w:ascii="Arial" w:hAnsi="Arial" w:cs="Arial"/>
                <w:sz w:val="22"/>
                <w:szCs w:val="22"/>
              </w:rPr>
              <w:t>pecialist diagnostic</w:t>
            </w:r>
            <w:r>
              <w:rPr>
                <w:rFonts w:ascii="Arial" w:hAnsi="Arial" w:cs="Arial"/>
                <w:sz w:val="22"/>
                <w:szCs w:val="22"/>
              </w:rPr>
              <w:t>,</w:t>
            </w:r>
            <w:r w:rsidR="0092458B" w:rsidRPr="0092458B">
              <w:rPr>
                <w:rFonts w:ascii="Arial" w:hAnsi="Arial" w:cs="Arial"/>
                <w:sz w:val="22"/>
                <w:szCs w:val="22"/>
              </w:rPr>
              <w:t xml:space="preserve"> medical and psychological assessments of </w:t>
            </w:r>
            <w:r w:rsidR="0092458B" w:rsidRPr="00E34A4C">
              <w:rPr>
                <w:rFonts w:ascii="Arial" w:hAnsi="Arial" w:cs="Arial"/>
                <w:sz w:val="22"/>
                <w:szCs w:val="22"/>
              </w:rPr>
              <w:t xml:space="preserve">individuals believed to be suffering from an eating disorder. </w:t>
            </w:r>
          </w:p>
          <w:p w:rsidR="002C2D38" w:rsidRPr="00E34A4C" w:rsidRDefault="002C2D38" w:rsidP="00F37CC8">
            <w:pPr>
              <w:pStyle w:val="ListParagraph"/>
              <w:numPr>
                <w:ilvl w:val="0"/>
                <w:numId w:val="7"/>
              </w:numPr>
              <w:jc w:val="both"/>
              <w:rPr>
                <w:rFonts w:ascii="Arial" w:hAnsi="Arial" w:cs="Arial"/>
                <w:sz w:val="22"/>
                <w:szCs w:val="22"/>
              </w:rPr>
            </w:pPr>
            <w:r w:rsidRPr="00E34A4C">
              <w:rPr>
                <w:rFonts w:ascii="Arial" w:hAnsi="Arial" w:cs="Arial"/>
                <w:sz w:val="22"/>
                <w:szCs w:val="22"/>
              </w:rPr>
              <w:t>Provision of evidence based early intervention</w:t>
            </w:r>
            <w:r w:rsidR="00BE0B8B">
              <w:rPr>
                <w:rFonts w:ascii="Arial" w:hAnsi="Arial" w:cs="Arial"/>
                <w:sz w:val="22"/>
                <w:szCs w:val="22"/>
              </w:rPr>
              <w:t xml:space="preserve"> </w:t>
            </w:r>
            <w:r w:rsidR="007359C0">
              <w:rPr>
                <w:rFonts w:ascii="Arial" w:hAnsi="Arial" w:cs="Arial"/>
                <w:sz w:val="22"/>
                <w:szCs w:val="22"/>
              </w:rPr>
              <w:t xml:space="preserve">and treatment </w:t>
            </w:r>
            <w:r w:rsidR="00E34A4C" w:rsidRPr="00E34A4C">
              <w:rPr>
                <w:rFonts w:ascii="Arial" w:hAnsi="Arial" w:cs="Arial"/>
                <w:sz w:val="22"/>
                <w:szCs w:val="22"/>
              </w:rPr>
              <w:t>therapies.</w:t>
            </w:r>
          </w:p>
          <w:p w:rsidR="0092458B" w:rsidRPr="0092458B" w:rsidRDefault="0092458B" w:rsidP="00F37CC8">
            <w:pPr>
              <w:pStyle w:val="ListParagraph"/>
              <w:numPr>
                <w:ilvl w:val="0"/>
                <w:numId w:val="7"/>
              </w:numPr>
              <w:jc w:val="both"/>
              <w:rPr>
                <w:rFonts w:ascii="Arial" w:hAnsi="Arial" w:cs="Arial"/>
                <w:sz w:val="22"/>
                <w:szCs w:val="22"/>
              </w:rPr>
            </w:pPr>
            <w:r w:rsidRPr="0092458B">
              <w:rPr>
                <w:rFonts w:ascii="Arial" w:hAnsi="Arial" w:cs="Arial"/>
                <w:sz w:val="22"/>
                <w:szCs w:val="22"/>
              </w:rPr>
              <w:t>Deliver</w:t>
            </w:r>
            <w:r w:rsidR="00E34A4C">
              <w:rPr>
                <w:rFonts w:ascii="Arial" w:hAnsi="Arial" w:cs="Arial"/>
                <w:sz w:val="22"/>
                <w:szCs w:val="22"/>
              </w:rPr>
              <w:t>y of</w:t>
            </w:r>
            <w:r w:rsidRPr="0092458B">
              <w:rPr>
                <w:rFonts w:ascii="Arial" w:hAnsi="Arial" w:cs="Arial"/>
                <w:sz w:val="22"/>
                <w:szCs w:val="22"/>
              </w:rPr>
              <w:t xml:space="preserve"> evidence based working practices in the effective assessment, treatment, and management of people suffering from </w:t>
            </w:r>
            <w:r w:rsidR="00EA4C83">
              <w:rPr>
                <w:rFonts w:ascii="Arial" w:hAnsi="Arial" w:cs="Arial"/>
                <w:sz w:val="22"/>
                <w:szCs w:val="22"/>
              </w:rPr>
              <w:t>a suspected or diagnosed eating disorder</w:t>
            </w:r>
            <w:r w:rsidRPr="0092458B">
              <w:rPr>
                <w:rFonts w:ascii="Arial" w:hAnsi="Arial" w:cs="Arial"/>
                <w:sz w:val="22"/>
                <w:szCs w:val="22"/>
              </w:rPr>
              <w:t xml:space="preserve">. </w:t>
            </w:r>
          </w:p>
          <w:p w:rsidR="00A837D8" w:rsidRPr="0092458B" w:rsidRDefault="00A837D8" w:rsidP="00F37CC8">
            <w:pPr>
              <w:pStyle w:val="ListParagraph"/>
              <w:numPr>
                <w:ilvl w:val="0"/>
                <w:numId w:val="7"/>
              </w:numPr>
              <w:jc w:val="both"/>
              <w:rPr>
                <w:rFonts w:ascii="Arial" w:hAnsi="Arial" w:cs="Arial"/>
                <w:sz w:val="22"/>
                <w:szCs w:val="22"/>
              </w:rPr>
            </w:pPr>
            <w:r>
              <w:rPr>
                <w:rFonts w:ascii="Arial" w:hAnsi="Arial" w:cs="Arial"/>
                <w:sz w:val="22"/>
                <w:szCs w:val="22"/>
              </w:rPr>
              <w:t>D</w:t>
            </w:r>
            <w:r w:rsidRPr="0092458B">
              <w:rPr>
                <w:rFonts w:ascii="Arial" w:hAnsi="Arial" w:cs="Arial"/>
                <w:sz w:val="22"/>
                <w:szCs w:val="22"/>
              </w:rPr>
              <w:t>eliver</w:t>
            </w:r>
            <w:r w:rsidR="00E34A4C">
              <w:rPr>
                <w:rFonts w:ascii="Arial" w:hAnsi="Arial" w:cs="Arial"/>
                <w:sz w:val="22"/>
                <w:szCs w:val="22"/>
              </w:rPr>
              <w:t>y of</w:t>
            </w:r>
            <w:r w:rsidRPr="0092458B">
              <w:rPr>
                <w:rFonts w:ascii="Arial" w:hAnsi="Arial" w:cs="Arial"/>
                <w:sz w:val="22"/>
                <w:szCs w:val="22"/>
              </w:rPr>
              <w:t xml:space="preserve"> short and longer term psychological and </w:t>
            </w:r>
            <w:r w:rsidR="00E34A4C" w:rsidRPr="0092458B">
              <w:rPr>
                <w:rFonts w:ascii="Arial" w:hAnsi="Arial" w:cs="Arial"/>
                <w:sz w:val="22"/>
                <w:szCs w:val="22"/>
              </w:rPr>
              <w:t>medical interventions</w:t>
            </w:r>
            <w:r w:rsidR="00E34A4C">
              <w:rPr>
                <w:rFonts w:ascii="Arial" w:hAnsi="Arial" w:cs="Arial"/>
                <w:sz w:val="22"/>
                <w:szCs w:val="22"/>
              </w:rPr>
              <w:t>.</w:t>
            </w:r>
          </w:p>
          <w:p w:rsidR="00A837D8" w:rsidRPr="0092458B" w:rsidRDefault="00A837D8" w:rsidP="00F37CC8">
            <w:pPr>
              <w:pStyle w:val="ListParagraph"/>
              <w:numPr>
                <w:ilvl w:val="0"/>
                <w:numId w:val="7"/>
              </w:numPr>
              <w:jc w:val="both"/>
              <w:rPr>
                <w:rFonts w:ascii="Arial" w:hAnsi="Arial" w:cs="Arial"/>
                <w:sz w:val="22"/>
                <w:szCs w:val="22"/>
              </w:rPr>
            </w:pPr>
            <w:r>
              <w:rPr>
                <w:rFonts w:ascii="Arial" w:hAnsi="Arial" w:cs="Arial"/>
                <w:sz w:val="22"/>
                <w:szCs w:val="22"/>
              </w:rPr>
              <w:t>P</w:t>
            </w:r>
            <w:r w:rsidRPr="0092458B">
              <w:rPr>
                <w:rFonts w:ascii="Arial" w:hAnsi="Arial" w:cs="Arial"/>
                <w:sz w:val="22"/>
                <w:szCs w:val="22"/>
              </w:rPr>
              <w:t>rovi</w:t>
            </w:r>
            <w:r w:rsidR="00E34A4C">
              <w:rPr>
                <w:rFonts w:ascii="Arial" w:hAnsi="Arial" w:cs="Arial"/>
                <w:sz w:val="22"/>
                <w:szCs w:val="22"/>
              </w:rPr>
              <w:t>sion of</w:t>
            </w:r>
            <w:r w:rsidRPr="0092458B">
              <w:rPr>
                <w:rFonts w:ascii="Arial" w:hAnsi="Arial" w:cs="Arial"/>
                <w:sz w:val="22"/>
                <w:szCs w:val="22"/>
              </w:rPr>
              <w:t xml:space="preserve"> a flexible community based treatment, giving support in the most appropriate manner and environment making full use of all community resources, including the service user’s own social </w:t>
            </w:r>
            <w:r>
              <w:rPr>
                <w:rFonts w:ascii="Arial" w:hAnsi="Arial" w:cs="Arial"/>
                <w:sz w:val="22"/>
                <w:szCs w:val="22"/>
              </w:rPr>
              <w:t>support</w:t>
            </w:r>
            <w:r w:rsidR="00EC737D">
              <w:rPr>
                <w:rFonts w:ascii="Arial" w:hAnsi="Arial" w:cs="Arial"/>
                <w:sz w:val="22"/>
                <w:szCs w:val="22"/>
              </w:rPr>
              <w:t>.</w:t>
            </w:r>
          </w:p>
          <w:p w:rsidR="00A837D8" w:rsidRPr="0092458B" w:rsidRDefault="00A837D8" w:rsidP="00F37CC8">
            <w:pPr>
              <w:pStyle w:val="ListParagraph"/>
              <w:numPr>
                <w:ilvl w:val="0"/>
                <w:numId w:val="7"/>
              </w:numPr>
              <w:jc w:val="both"/>
              <w:rPr>
                <w:rFonts w:ascii="Arial" w:hAnsi="Arial" w:cs="Arial"/>
                <w:sz w:val="22"/>
                <w:szCs w:val="22"/>
              </w:rPr>
            </w:pPr>
            <w:r>
              <w:rPr>
                <w:rFonts w:ascii="Arial" w:hAnsi="Arial" w:cs="Arial"/>
                <w:sz w:val="22"/>
                <w:szCs w:val="22"/>
              </w:rPr>
              <w:t>P</w:t>
            </w:r>
            <w:r w:rsidRPr="0092458B">
              <w:rPr>
                <w:rFonts w:ascii="Arial" w:hAnsi="Arial" w:cs="Arial"/>
                <w:sz w:val="22"/>
                <w:szCs w:val="22"/>
              </w:rPr>
              <w:t>rovi</w:t>
            </w:r>
            <w:r w:rsidR="00EC737D">
              <w:rPr>
                <w:rFonts w:ascii="Arial" w:hAnsi="Arial" w:cs="Arial"/>
                <w:sz w:val="22"/>
                <w:szCs w:val="22"/>
              </w:rPr>
              <w:t>sion of</w:t>
            </w:r>
            <w:r w:rsidRPr="0092458B">
              <w:rPr>
                <w:rFonts w:ascii="Arial" w:hAnsi="Arial" w:cs="Arial"/>
                <w:sz w:val="22"/>
                <w:szCs w:val="22"/>
              </w:rPr>
              <w:t xml:space="preserve"> an integrated mental health service through liaison with other statutory and independent health service providers</w:t>
            </w:r>
            <w:r w:rsidR="00EC737D">
              <w:rPr>
                <w:rFonts w:ascii="Arial" w:hAnsi="Arial" w:cs="Arial"/>
                <w:sz w:val="22"/>
                <w:szCs w:val="22"/>
              </w:rPr>
              <w:t>.</w:t>
            </w:r>
          </w:p>
          <w:p w:rsidR="00A837D8" w:rsidRPr="0092458B" w:rsidRDefault="00A837D8" w:rsidP="00F37CC8">
            <w:pPr>
              <w:pStyle w:val="ListParagraph"/>
              <w:numPr>
                <w:ilvl w:val="0"/>
                <w:numId w:val="7"/>
              </w:numPr>
              <w:jc w:val="both"/>
              <w:rPr>
                <w:rFonts w:ascii="Arial" w:hAnsi="Arial" w:cs="Arial"/>
                <w:sz w:val="22"/>
                <w:szCs w:val="22"/>
              </w:rPr>
            </w:pPr>
            <w:r>
              <w:rPr>
                <w:rFonts w:ascii="Arial" w:hAnsi="Arial" w:cs="Arial"/>
                <w:sz w:val="22"/>
                <w:szCs w:val="22"/>
              </w:rPr>
              <w:t>P</w:t>
            </w:r>
            <w:r w:rsidRPr="0092458B">
              <w:rPr>
                <w:rFonts w:ascii="Arial" w:hAnsi="Arial" w:cs="Arial"/>
                <w:sz w:val="22"/>
                <w:szCs w:val="22"/>
              </w:rPr>
              <w:t>rovi</w:t>
            </w:r>
            <w:r w:rsidR="00EC737D">
              <w:rPr>
                <w:rFonts w:ascii="Arial" w:hAnsi="Arial" w:cs="Arial"/>
                <w:sz w:val="22"/>
                <w:szCs w:val="22"/>
              </w:rPr>
              <w:t>sion of</w:t>
            </w:r>
            <w:r w:rsidRPr="0092458B">
              <w:rPr>
                <w:rFonts w:ascii="Arial" w:hAnsi="Arial" w:cs="Arial"/>
                <w:sz w:val="22"/>
                <w:szCs w:val="22"/>
              </w:rPr>
              <w:t xml:space="preserve"> a range of services including mental health, physical health, lo</w:t>
            </w:r>
            <w:r w:rsidR="008B4B92">
              <w:rPr>
                <w:rFonts w:ascii="Arial" w:hAnsi="Arial" w:cs="Arial"/>
                <w:sz w:val="22"/>
                <w:szCs w:val="22"/>
              </w:rPr>
              <w:t>cal authority, community and in</w:t>
            </w:r>
            <w:r w:rsidRPr="0092458B">
              <w:rPr>
                <w:rFonts w:ascii="Arial" w:hAnsi="Arial" w:cs="Arial"/>
                <w:sz w:val="22"/>
                <w:szCs w:val="22"/>
              </w:rPr>
              <w:t xml:space="preserve">patient services in working effectively and compassionately with individuals with </w:t>
            </w:r>
            <w:r w:rsidR="00EA4C83">
              <w:rPr>
                <w:rFonts w:ascii="Arial" w:hAnsi="Arial" w:cs="Arial"/>
                <w:sz w:val="22"/>
                <w:szCs w:val="22"/>
              </w:rPr>
              <w:t>a suspected or diagnosed eating disorder</w:t>
            </w:r>
            <w:r w:rsidR="00EC737D">
              <w:rPr>
                <w:rFonts w:ascii="Arial" w:hAnsi="Arial" w:cs="Arial"/>
                <w:sz w:val="22"/>
                <w:szCs w:val="22"/>
              </w:rPr>
              <w:t>.</w:t>
            </w:r>
          </w:p>
          <w:p w:rsidR="00A837D8" w:rsidRPr="0092458B" w:rsidRDefault="00A837D8" w:rsidP="00F37CC8">
            <w:pPr>
              <w:pStyle w:val="ListParagraph"/>
              <w:numPr>
                <w:ilvl w:val="0"/>
                <w:numId w:val="7"/>
              </w:numPr>
              <w:jc w:val="both"/>
              <w:rPr>
                <w:rFonts w:ascii="Arial" w:hAnsi="Arial" w:cs="Arial"/>
                <w:sz w:val="22"/>
                <w:szCs w:val="22"/>
              </w:rPr>
            </w:pPr>
            <w:r>
              <w:rPr>
                <w:rFonts w:ascii="Arial" w:hAnsi="Arial" w:cs="Arial"/>
                <w:sz w:val="22"/>
                <w:szCs w:val="22"/>
              </w:rPr>
              <w:t>W</w:t>
            </w:r>
            <w:r w:rsidRPr="0092458B">
              <w:rPr>
                <w:rFonts w:ascii="Arial" w:hAnsi="Arial" w:cs="Arial"/>
                <w:sz w:val="22"/>
                <w:szCs w:val="22"/>
              </w:rPr>
              <w:t>ork</w:t>
            </w:r>
            <w:r w:rsidR="00EC737D">
              <w:rPr>
                <w:rFonts w:ascii="Arial" w:hAnsi="Arial" w:cs="Arial"/>
                <w:sz w:val="22"/>
                <w:szCs w:val="22"/>
              </w:rPr>
              <w:t>ing in partnership</w:t>
            </w:r>
            <w:r w:rsidRPr="0092458B">
              <w:rPr>
                <w:rFonts w:ascii="Arial" w:hAnsi="Arial" w:cs="Arial"/>
                <w:sz w:val="22"/>
                <w:szCs w:val="22"/>
              </w:rPr>
              <w:t xml:space="preserve"> with </w:t>
            </w:r>
            <w:r w:rsidR="00EC737D">
              <w:rPr>
                <w:rFonts w:ascii="Arial" w:hAnsi="Arial" w:cs="Arial"/>
                <w:sz w:val="22"/>
                <w:szCs w:val="22"/>
              </w:rPr>
              <w:t>a</w:t>
            </w:r>
            <w:r w:rsidRPr="0092458B">
              <w:rPr>
                <w:rFonts w:ascii="Arial" w:hAnsi="Arial" w:cs="Arial"/>
                <w:sz w:val="22"/>
                <w:szCs w:val="22"/>
              </w:rPr>
              <w:t xml:space="preserve">cute </w:t>
            </w:r>
            <w:r w:rsidR="00EC737D">
              <w:rPr>
                <w:rFonts w:ascii="Arial" w:hAnsi="Arial" w:cs="Arial"/>
                <w:sz w:val="22"/>
                <w:szCs w:val="22"/>
              </w:rPr>
              <w:t>i</w:t>
            </w:r>
            <w:r w:rsidRPr="0092458B">
              <w:rPr>
                <w:rFonts w:ascii="Arial" w:hAnsi="Arial" w:cs="Arial"/>
                <w:sz w:val="22"/>
                <w:szCs w:val="22"/>
              </w:rPr>
              <w:t xml:space="preserve">n-patient services, </w:t>
            </w:r>
            <w:r w:rsidR="00EC737D">
              <w:rPr>
                <w:rFonts w:ascii="Arial" w:hAnsi="Arial" w:cs="Arial"/>
                <w:sz w:val="22"/>
                <w:szCs w:val="22"/>
              </w:rPr>
              <w:t>a</w:t>
            </w:r>
            <w:r>
              <w:rPr>
                <w:rFonts w:ascii="Arial" w:hAnsi="Arial" w:cs="Arial"/>
                <w:sz w:val="22"/>
                <w:szCs w:val="22"/>
              </w:rPr>
              <w:t xml:space="preserve">dult </w:t>
            </w:r>
            <w:r w:rsidR="00BB3977">
              <w:rPr>
                <w:rFonts w:ascii="Arial" w:hAnsi="Arial" w:cs="Arial"/>
                <w:sz w:val="22"/>
                <w:szCs w:val="22"/>
              </w:rPr>
              <w:t xml:space="preserve">Community Mental Health Teams, children Community Mental Health </w:t>
            </w:r>
            <w:r w:rsidRPr="0092458B">
              <w:rPr>
                <w:rFonts w:ascii="Arial" w:hAnsi="Arial" w:cs="Arial"/>
                <w:sz w:val="22"/>
                <w:szCs w:val="22"/>
              </w:rPr>
              <w:t xml:space="preserve">services and </w:t>
            </w:r>
            <w:r w:rsidR="00BB3977">
              <w:rPr>
                <w:rFonts w:ascii="Arial" w:hAnsi="Arial" w:cs="Arial"/>
                <w:sz w:val="22"/>
                <w:szCs w:val="22"/>
              </w:rPr>
              <w:t xml:space="preserve">Crisis </w:t>
            </w:r>
            <w:r w:rsidRPr="0092458B">
              <w:rPr>
                <w:rFonts w:ascii="Arial" w:hAnsi="Arial" w:cs="Arial"/>
                <w:sz w:val="22"/>
                <w:szCs w:val="22"/>
              </w:rPr>
              <w:t>Liaison Teams</w:t>
            </w:r>
            <w:r>
              <w:rPr>
                <w:rFonts w:ascii="Arial" w:hAnsi="Arial" w:cs="Arial"/>
                <w:sz w:val="22"/>
                <w:szCs w:val="22"/>
              </w:rPr>
              <w:t xml:space="preserve"> to</w:t>
            </w:r>
            <w:r w:rsidRPr="0092458B">
              <w:rPr>
                <w:rFonts w:ascii="Arial" w:hAnsi="Arial" w:cs="Arial"/>
                <w:sz w:val="22"/>
                <w:szCs w:val="22"/>
              </w:rPr>
              <w:t xml:space="preserve"> offer an integrated service provision.</w:t>
            </w:r>
          </w:p>
          <w:p w:rsidR="00A837D8" w:rsidRPr="0092458B" w:rsidRDefault="00A837D8" w:rsidP="00F37CC8">
            <w:pPr>
              <w:pStyle w:val="ListParagraph"/>
              <w:numPr>
                <w:ilvl w:val="0"/>
                <w:numId w:val="7"/>
              </w:numPr>
              <w:jc w:val="both"/>
              <w:rPr>
                <w:rFonts w:ascii="Arial" w:hAnsi="Arial" w:cs="Arial"/>
                <w:sz w:val="22"/>
                <w:szCs w:val="22"/>
              </w:rPr>
            </w:pPr>
            <w:r>
              <w:rPr>
                <w:rFonts w:ascii="Arial" w:hAnsi="Arial" w:cs="Arial"/>
                <w:sz w:val="22"/>
                <w:szCs w:val="22"/>
              </w:rPr>
              <w:t>W</w:t>
            </w:r>
            <w:r w:rsidRPr="0092458B">
              <w:rPr>
                <w:rFonts w:ascii="Arial" w:hAnsi="Arial" w:cs="Arial"/>
                <w:sz w:val="22"/>
                <w:szCs w:val="22"/>
              </w:rPr>
              <w:t>ork</w:t>
            </w:r>
            <w:r w:rsidR="00EC737D">
              <w:rPr>
                <w:rFonts w:ascii="Arial" w:hAnsi="Arial" w:cs="Arial"/>
                <w:sz w:val="22"/>
                <w:szCs w:val="22"/>
              </w:rPr>
              <w:t>ing</w:t>
            </w:r>
            <w:r w:rsidRPr="0092458B">
              <w:rPr>
                <w:rFonts w:ascii="Arial" w:hAnsi="Arial" w:cs="Arial"/>
                <w:sz w:val="22"/>
                <w:szCs w:val="22"/>
              </w:rPr>
              <w:t xml:space="preserve"> with service users to </w:t>
            </w:r>
            <w:r w:rsidR="00535EBB">
              <w:rPr>
                <w:rFonts w:ascii="Arial" w:hAnsi="Arial" w:cs="Arial"/>
                <w:sz w:val="22"/>
                <w:szCs w:val="22"/>
              </w:rPr>
              <w:t xml:space="preserve">support them to live </w:t>
            </w:r>
            <w:r w:rsidRPr="0092458B">
              <w:rPr>
                <w:rFonts w:ascii="Arial" w:hAnsi="Arial" w:cs="Arial"/>
                <w:sz w:val="22"/>
                <w:szCs w:val="22"/>
              </w:rPr>
              <w:t xml:space="preserve">in a way that they wish to live it but </w:t>
            </w:r>
            <w:r>
              <w:rPr>
                <w:rFonts w:ascii="Arial" w:hAnsi="Arial" w:cs="Arial"/>
                <w:sz w:val="22"/>
                <w:szCs w:val="22"/>
              </w:rPr>
              <w:t>acknowledg</w:t>
            </w:r>
            <w:r w:rsidR="00EC737D">
              <w:rPr>
                <w:rFonts w:ascii="Arial" w:hAnsi="Arial" w:cs="Arial"/>
                <w:sz w:val="22"/>
                <w:szCs w:val="22"/>
              </w:rPr>
              <w:t>ing</w:t>
            </w:r>
            <w:r>
              <w:rPr>
                <w:rFonts w:ascii="Arial" w:hAnsi="Arial" w:cs="Arial"/>
                <w:sz w:val="22"/>
                <w:szCs w:val="22"/>
              </w:rPr>
              <w:t xml:space="preserve"> that </w:t>
            </w:r>
            <w:r w:rsidRPr="0092458B">
              <w:rPr>
                <w:rFonts w:ascii="Arial" w:hAnsi="Arial" w:cs="Arial"/>
                <w:sz w:val="22"/>
                <w:szCs w:val="22"/>
              </w:rPr>
              <w:t xml:space="preserve">there may be times when an individual may not have capacity to make all of their own decisions, and if this includes a risk to their </w:t>
            </w:r>
            <w:r w:rsidR="00216B7E">
              <w:rPr>
                <w:rFonts w:ascii="Arial" w:hAnsi="Arial" w:cs="Arial"/>
                <w:sz w:val="22"/>
                <w:szCs w:val="22"/>
              </w:rPr>
              <w:t>l</w:t>
            </w:r>
            <w:r w:rsidRPr="0092458B">
              <w:rPr>
                <w:rFonts w:ascii="Arial" w:hAnsi="Arial" w:cs="Arial"/>
                <w:sz w:val="22"/>
                <w:szCs w:val="22"/>
              </w:rPr>
              <w:t>ife</w:t>
            </w:r>
            <w:r w:rsidR="00216B7E">
              <w:rPr>
                <w:rFonts w:ascii="Arial" w:hAnsi="Arial" w:cs="Arial"/>
                <w:sz w:val="22"/>
                <w:szCs w:val="22"/>
              </w:rPr>
              <w:t xml:space="preserve"> </w:t>
            </w:r>
            <w:r w:rsidRPr="0092458B">
              <w:rPr>
                <w:rFonts w:ascii="Arial" w:hAnsi="Arial" w:cs="Arial"/>
                <w:sz w:val="22"/>
                <w:szCs w:val="22"/>
              </w:rPr>
              <w:t>ensur</w:t>
            </w:r>
            <w:r w:rsidR="00EC737D">
              <w:rPr>
                <w:rFonts w:ascii="Arial" w:hAnsi="Arial" w:cs="Arial"/>
                <w:sz w:val="22"/>
                <w:szCs w:val="22"/>
              </w:rPr>
              <w:t>ing</w:t>
            </w:r>
            <w:r w:rsidR="00216B7E">
              <w:rPr>
                <w:rFonts w:ascii="Arial" w:hAnsi="Arial" w:cs="Arial"/>
                <w:sz w:val="22"/>
                <w:szCs w:val="22"/>
              </w:rPr>
              <w:t xml:space="preserve"> that </w:t>
            </w:r>
            <w:r w:rsidR="00216B7E" w:rsidRPr="0092458B">
              <w:rPr>
                <w:rFonts w:ascii="Arial" w:hAnsi="Arial" w:cs="Arial"/>
                <w:sz w:val="22"/>
                <w:szCs w:val="22"/>
              </w:rPr>
              <w:t>urgent</w:t>
            </w:r>
            <w:r w:rsidRPr="0092458B">
              <w:rPr>
                <w:rFonts w:ascii="Arial" w:hAnsi="Arial" w:cs="Arial"/>
                <w:sz w:val="22"/>
                <w:szCs w:val="22"/>
              </w:rPr>
              <w:t xml:space="preserve"> appropriate action </w:t>
            </w:r>
            <w:r w:rsidR="00216B7E">
              <w:rPr>
                <w:rFonts w:ascii="Arial" w:hAnsi="Arial" w:cs="Arial"/>
                <w:sz w:val="22"/>
                <w:szCs w:val="22"/>
              </w:rPr>
              <w:t>is taken according to the associated risk.</w:t>
            </w:r>
            <w:r w:rsidRPr="0092458B">
              <w:rPr>
                <w:rFonts w:ascii="Arial" w:hAnsi="Arial" w:cs="Arial"/>
                <w:sz w:val="22"/>
                <w:szCs w:val="22"/>
              </w:rPr>
              <w:t xml:space="preserve">  </w:t>
            </w:r>
          </w:p>
          <w:p w:rsidR="002C2D38" w:rsidRPr="0092458B" w:rsidRDefault="00EC737D" w:rsidP="00F37CC8">
            <w:pPr>
              <w:pStyle w:val="ListParagraph"/>
              <w:numPr>
                <w:ilvl w:val="0"/>
                <w:numId w:val="7"/>
              </w:numPr>
              <w:jc w:val="both"/>
              <w:rPr>
                <w:rFonts w:ascii="Arial" w:hAnsi="Arial" w:cs="Arial"/>
                <w:sz w:val="22"/>
                <w:szCs w:val="22"/>
              </w:rPr>
            </w:pPr>
            <w:r>
              <w:rPr>
                <w:rFonts w:ascii="Arial" w:hAnsi="Arial" w:cs="Arial"/>
                <w:sz w:val="22"/>
                <w:szCs w:val="22"/>
              </w:rPr>
              <w:t>R</w:t>
            </w:r>
            <w:r w:rsidRPr="0092458B">
              <w:rPr>
                <w:rFonts w:ascii="Arial" w:hAnsi="Arial" w:cs="Arial"/>
                <w:sz w:val="22"/>
                <w:szCs w:val="22"/>
              </w:rPr>
              <w:t>efer</w:t>
            </w:r>
            <w:r>
              <w:rPr>
                <w:rFonts w:ascii="Arial" w:hAnsi="Arial" w:cs="Arial"/>
                <w:sz w:val="22"/>
                <w:szCs w:val="22"/>
              </w:rPr>
              <w:t>ring</w:t>
            </w:r>
            <w:r w:rsidR="002C2D38" w:rsidRPr="0092458B">
              <w:rPr>
                <w:rFonts w:ascii="Arial" w:hAnsi="Arial" w:cs="Arial"/>
                <w:sz w:val="22"/>
                <w:szCs w:val="22"/>
              </w:rPr>
              <w:t xml:space="preserve"> appropriately and work</w:t>
            </w:r>
            <w:r>
              <w:rPr>
                <w:rFonts w:ascii="Arial" w:hAnsi="Arial" w:cs="Arial"/>
                <w:sz w:val="22"/>
                <w:szCs w:val="22"/>
              </w:rPr>
              <w:t>ing</w:t>
            </w:r>
            <w:r w:rsidR="002C2D38">
              <w:rPr>
                <w:rFonts w:ascii="Arial" w:hAnsi="Arial" w:cs="Arial"/>
                <w:sz w:val="22"/>
                <w:szCs w:val="22"/>
              </w:rPr>
              <w:t xml:space="preserve"> when</w:t>
            </w:r>
            <w:r w:rsidR="002C2D38" w:rsidRPr="0092458B">
              <w:rPr>
                <w:rFonts w:ascii="Arial" w:hAnsi="Arial" w:cs="Arial"/>
                <w:sz w:val="22"/>
                <w:szCs w:val="22"/>
              </w:rPr>
              <w:t xml:space="preserve"> required with other services </w:t>
            </w:r>
            <w:r w:rsidR="002C2D38">
              <w:rPr>
                <w:rFonts w:ascii="Arial" w:hAnsi="Arial" w:cs="Arial"/>
                <w:sz w:val="22"/>
                <w:szCs w:val="22"/>
              </w:rPr>
              <w:t xml:space="preserve">including but not limited to; </w:t>
            </w:r>
            <w:r w:rsidR="002C2D38" w:rsidRPr="0092458B">
              <w:rPr>
                <w:rFonts w:ascii="Arial" w:hAnsi="Arial" w:cs="Arial"/>
                <w:sz w:val="22"/>
                <w:szCs w:val="22"/>
              </w:rPr>
              <w:t xml:space="preserve">Home Treatment teams, </w:t>
            </w:r>
            <w:r w:rsidR="002C2D38">
              <w:rPr>
                <w:rFonts w:ascii="Arial" w:hAnsi="Arial" w:cs="Arial"/>
                <w:sz w:val="22"/>
                <w:szCs w:val="22"/>
              </w:rPr>
              <w:t>I</w:t>
            </w:r>
            <w:r w:rsidR="002C2D38" w:rsidRPr="0092458B">
              <w:rPr>
                <w:rFonts w:ascii="Arial" w:hAnsi="Arial" w:cs="Arial"/>
                <w:sz w:val="22"/>
                <w:szCs w:val="22"/>
              </w:rPr>
              <w:t xml:space="preserve">n-patient services, Acute Day Treatment Units , Community Mental Health Teams, Drug and Alcohol services, Forensic Services, Accident and Emergency (A&amp;E) Liaison Services, </w:t>
            </w:r>
            <w:r w:rsidR="002C2D38">
              <w:rPr>
                <w:rFonts w:ascii="Arial" w:hAnsi="Arial" w:cs="Arial"/>
                <w:sz w:val="22"/>
                <w:szCs w:val="22"/>
              </w:rPr>
              <w:t xml:space="preserve">Live Well </w:t>
            </w:r>
            <w:r w:rsidR="002C2D38" w:rsidRPr="0092458B">
              <w:rPr>
                <w:rFonts w:ascii="Arial" w:hAnsi="Arial" w:cs="Arial"/>
                <w:sz w:val="22"/>
                <w:szCs w:val="22"/>
              </w:rPr>
              <w:t xml:space="preserve">Community Support </w:t>
            </w:r>
            <w:r w:rsidR="002C2D38">
              <w:rPr>
                <w:rFonts w:ascii="Arial" w:hAnsi="Arial" w:cs="Arial"/>
                <w:sz w:val="22"/>
                <w:szCs w:val="22"/>
              </w:rPr>
              <w:t>Services</w:t>
            </w:r>
            <w:r w:rsidR="002C2D38" w:rsidRPr="0092458B">
              <w:rPr>
                <w:rFonts w:ascii="Arial" w:hAnsi="Arial" w:cs="Arial"/>
                <w:sz w:val="22"/>
                <w:szCs w:val="22"/>
              </w:rPr>
              <w:t xml:space="preserve"> , Older Peoples Services, Community Learning Disability Teams (CLDTs), Speciali</w:t>
            </w:r>
            <w:r w:rsidR="002C2D38">
              <w:rPr>
                <w:rFonts w:ascii="Arial" w:hAnsi="Arial" w:cs="Arial"/>
                <w:sz w:val="22"/>
                <w:szCs w:val="22"/>
              </w:rPr>
              <w:t xml:space="preserve">st Learning Disability Services, </w:t>
            </w:r>
            <w:r>
              <w:rPr>
                <w:rFonts w:ascii="Arial" w:hAnsi="Arial" w:cs="Arial"/>
                <w:sz w:val="22"/>
                <w:szCs w:val="22"/>
              </w:rPr>
              <w:t>H</w:t>
            </w:r>
            <w:r w:rsidR="002C2D38">
              <w:rPr>
                <w:rFonts w:ascii="Arial" w:hAnsi="Arial" w:cs="Arial"/>
                <w:sz w:val="22"/>
                <w:szCs w:val="22"/>
              </w:rPr>
              <w:t>ousing Services, Educational Establishments, Advocacy services.</w:t>
            </w:r>
          </w:p>
          <w:p w:rsidR="00345B11" w:rsidRPr="00345B11" w:rsidRDefault="00345B11" w:rsidP="00345B11">
            <w:pPr>
              <w:pStyle w:val="ListParagraph"/>
              <w:jc w:val="both"/>
              <w:rPr>
                <w:rFonts w:ascii="Arial" w:hAnsi="Arial" w:cs="Arial"/>
                <w:b/>
                <w:sz w:val="20"/>
              </w:rPr>
            </w:pPr>
          </w:p>
          <w:p w:rsidR="00A744F8" w:rsidRDefault="007666C6" w:rsidP="00F843CD">
            <w:pPr>
              <w:spacing w:after="0" w:line="276" w:lineRule="auto"/>
              <w:rPr>
                <w:rFonts w:ascii="Arial" w:hAnsi="Arial" w:cs="Arial"/>
                <w:b/>
                <w:sz w:val="20"/>
              </w:rPr>
            </w:pPr>
            <w:r w:rsidRPr="004C15E6">
              <w:rPr>
                <w:rFonts w:ascii="Arial" w:hAnsi="Arial" w:cs="Arial"/>
                <w:color w:val="00B050"/>
                <w:sz w:val="22"/>
                <w:szCs w:val="22"/>
              </w:rPr>
              <w:t xml:space="preserve">Service Description / Core Components of the </w:t>
            </w:r>
            <w:r w:rsidR="00245B81" w:rsidRPr="004C15E6">
              <w:rPr>
                <w:rFonts w:ascii="Arial" w:hAnsi="Arial" w:cs="Arial"/>
                <w:color w:val="00B050"/>
                <w:sz w:val="22"/>
                <w:szCs w:val="22"/>
              </w:rPr>
              <w:t xml:space="preserve">Care </w:t>
            </w:r>
            <w:r w:rsidRPr="004C15E6">
              <w:rPr>
                <w:rFonts w:ascii="Arial" w:hAnsi="Arial" w:cs="Arial"/>
                <w:color w:val="00B050"/>
                <w:sz w:val="22"/>
                <w:szCs w:val="22"/>
              </w:rPr>
              <w:t>Pathway</w:t>
            </w:r>
          </w:p>
          <w:p w:rsidR="00950663" w:rsidRDefault="00BE6512" w:rsidP="00BE6512">
            <w:pPr>
              <w:jc w:val="both"/>
              <w:rPr>
                <w:rFonts w:ascii="Arial" w:hAnsi="Arial" w:cs="Arial"/>
                <w:sz w:val="22"/>
                <w:szCs w:val="22"/>
              </w:rPr>
            </w:pPr>
            <w:r>
              <w:rPr>
                <w:rFonts w:ascii="Arial" w:hAnsi="Arial" w:cs="Arial"/>
                <w:sz w:val="22"/>
                <w:szCs w:val="22"/>
              </w:rPr>
              <w:t>The service will be delivered by an</w:t>
            </w:r>
            <w:r w:rsidRPr="00BE6512">
              <w:rPr>
                <w:rFonts w:ascii="Arial" w:hAnsi="Arial" w:cs="Arial"/>
                <w:sz w:val="22"/>
                <w:szCs w:val="22"/>
              </w:rPr>
              <w:t xml:space="preserve"> intensive </w:t>
            </w:r>
            <w:r w:rsidR="00DA7A5A">
              <w:rPr>
                <w:rFonts w:ascii="Arial" w:hAnsi="Arial" w:cs="Arial"/>
                <w:sz w:val="22"/>
                <w:szCs w:val="22"/>
              </w:rPr>
              <w:t xml:space="preserve">multidisciplinary </w:t>
            </w:r>
            <w:r w:rsidRPr="00BE6512">
              <w:rPr>
                <w:rFonts w:ascii="Arial" w:hAnsi="Arial" w:cs="Arial"/>
                <w:sz w:val="22"/>
                <w:szCs w:val="22"/>
              </w:rPr>
              <w:t xml:space="preserve">community </w:t>
            </w:r>
            <w:r w:rsidR="00DA7A5A">
              <w:rPr>
                <w:rFonts w:ascii="Arial" w:hAnsi="Arial" w:cs="Arial"/>
                <w:sz w:val="22"/>
                <w:szCs w:val="22"/>
              </w:rPr>
              <w:t xml:space="preserve">based </w:t>
            </w:r>
            <w:r w:rsidRPr="00BE6512">
              <w:rPr>
                <w:rFonts w:ascii="Arial" w:hAnsi="Arial" w:cs="Arial"/>
                <w:sz w:val="22"/>
                <w:szCs w:val="22"/>
              </w:rPr>
              <w:t>team</w:t>
            </w:r>
            <w:r w:rsidR="00D75EF2">
              <w:rPr>
                <w:rFonts w:ascii="Arial" w:hAnsi="Arial" w:cs="Arial"/>
                <w:sz w:val="22"/>
                <w:szCs w:val="22"/>
              </w:rPr>
              <w:t xml:space="preserve">.  The service will provide parity of </w:t>
            </w:r>
            <w:r w:rsidR="00950663">
              <w:rPr>
                <w:rFonts w:ascii="Arial" w:hAnsi="Arial" w:cs="Arial"/>
                <w:sz w:val="22"/>
                <w:szCs w:val="22"/>
              </w:rPr>
              <w:t xml:space="preserve">easy </w:t>
            </w:r>
            <w:r w:rsidR="00D75EF2">
              <w:rPr>
                <w:rFonts w:ascii="Arial" w:hAnsi="Arial" w:cs="Arial"/>
                <w:sz w:val="22"/>
                <w:szCs w:val="22"/>
              </w:rPr>
              <w:t>access across Kent and Medway</w:t>
            </w:r>
            <w:r w:rsidR="00950663">
              <w:rPr>
                <w:rFonts w:ascii="Arial" w:hAnsi="Arial" w:cs="Arial"/>
                <w:sz w:val="22"/>
                <w:szCs w:val="22"/>
              </w:rPr>
              <w:t xml:space="preserve">.  Services will be provided within the service </w:t>
            </w:r>
            <w:proofErr w:type="gramStart"/>
            <w:r w:rsidR="00950663">
              <w:rPr>
                <w:rFonts w:ascii="Arial" w:hAnsi="Arial" w:cs="Arial"/>
                <w:sz w:val="22"/>
                <w:szCs w:val="22"/>
              </w:rPr>
              <w:t>users</w:t>
            </w:r>
            <w:proofErr w:type="gramEnd"/>
            <w:r w:rsidR="00950663">
              <w:rPr>
                <w:rFonts w:ascii="Arial" w:hAnsi="Arial" w:cs="Arial"/>
                <w:sz w:val="22"/>
                <w:szCs w:val="22"/>
              </w:rPr>
              <w:t xml:space="preserve"> home where appropriate.  </w:t>
            </w:r>
            <w:r w:rsidR="00D75EF2">
              <w:rPr>
                <w:rFonts w:ascii="Arial" w:hAnsi="Arial" w:cs="Arial"/>
                <w:sz w:val="22"/>
                <w:szCs w:val="22"/>
              </w:rPr>
              <w:t xml:space="preserve"> </w:t>
            </w:r>
          </w:p>
          <w:p w:rsidR="0031170B" w:rsidRPr="006B76B6" w:rsidRDefault="0031170B" w:rsidP="006B76B6">
            <w:pPr>
              <w:spacing w:after="0"/>
              <w:rPr>
                <w:rFonts w:ascii="Arial" w:hAnsi="Arial" w:cs="Arial"/>
                <w:b/>
                <w:sz w:val="22"/>
                <w:szCs w:val="22"/>
              </w:rPr>
            </w:pPr>
            <w:r w:rsidRPr="006B76B6">
              <w:rPr>
                <w:rFonts w:ascii="Arial" w:hAnsi="Arial" w:cs="Arial"/>
                <w:b/>
                <w:sz w:val="22"/>
                <w:szCs w:val="22"/>
              </w:rPr>
              <w:t>Key components of the service include:</w:t>
            </w:r>
          </w:p>
          <w:p w:rsidR="00DD2741" w:rsidRPr="001C1B5E" w:rsidRDefault="00DD2741" w:rsidP="00B07F85">
            <w:pPr>
              <w:pStyle w:val="ListParagraph"/>
              <w:numPr>
                <w:ilvl w:val="0"/>
                <w:numId w:val="7"/>
              </w:numPr>
              <w:jc w:val="both"/>
              <w:rPr>
                <w:rFonts w:ascii="Arial" w:hAnsi="Arial" w:cs="Arial"/>
                <w:sz w:val="22"/>
                <w:szCs w:val="22"/>
              </w:rPr>
            </w:pPr>
            <w:r w:rsidRPr="001C1B5E">
              <w:rPr>
                <w:rFonts w:ascii="Arial" w:hAnsi="Arial" w:cs="Arial"/>
                <w:sz w:val="22"/>
                <w:szCs w:val="22"/>
              </w:rPr>
              <w:t>Focus on e</w:t>
            </w:r>
            <w:r w:rsidR="00BE0B8B">
              <w:rPr>
                <w:rFonts w:ascii="Arial" w:hAnsi="Arial" w:cs="Arial"/>
                <w:sz w:val="22"/>
                <w:szCs w:val="22"/>
              </w:rPr>
              <w:t>ffective early intervention</w:t>
            </w:r>
            <w:r w:rsidR="00B07F85">
              <w:rPr>
                <w:rFonts w:ascii="Arial" w:hAnsi="Arial" w:cs="Arial"/>
                <w:sz w:val="22"/>
                <w:szCs w:val="22"/>
              </w:rPr>
              <w:t xml:space="preserve">, </w:t>
            </w:r>
            <w:r w:rsidR="00B07F85" w:rsidRPr="00B07F85">
              <w:rPr>
                <w:rFonts w:ascii="Arial" w:hAnsi="Arial" w:cs="Arial"/>
                <w:sz w:val="22"/>
                <w:szCs w:val="22"/>
              </w:rPr>
              <w:t>continuity of care and effective treatment interventions</w:t>
            </w:r>
            <w:r w:rsidRPr="001C1B5E">
              <w:rPr>
                <w:rFonts w:ascii="Arial" w:hAnsi="Arial" w:cs="Arial"/>
                <w:sz w:val="22"/>
                <w:szCs w:val="22"/>
              </w:rPr>
              <w:t>.</w:t>
            </w:r>
          </w:p>
          <w:p w:rsidR="00DD2741" w:rsidRPr="00DD2741" w:rsidRDefault="00DD2741" w:rsidP="00AA15E0">
            <w:pPr>
              <w:pStyle w:val="ListParagraph"/>
              <w:numPr>
                <w:ilvl w:val="0"/>
                <w:numId w:val="7"/>
              </w:numPr>
              <w:jc w:val="both"/>
              <w:rPr>
                <w:rFonts w:ascii="Arial" w:hAnsi="Arial" w:cs="Arial"/>
                <w:sz w:val="22"/>
                <w:szCs w:val="22"/>
              </w:rPr>
            </w:pPr>
            <w:r w:rsidRPr="001C1B5E">
              <w:rPr>
                <w:rFonts w:ascii="Arial" w:hAnsi="Arial" w:cs="Arial"/>
                <w:sz w:val="22"/>
                <w:szCs w:val="22"/>
              </w:rPr>
              <w:t>Specialist eating disorder services offering a range of intensity of interventions</w:t>
            </w:r>
            <w:r w:rsidR="00AA15E0">
              <w:rPr>
                <w:rFonts w:ascii="Arial" w:hAnsi="Arial" w:cs="Arial"/>
                <w:sz w:val="22"/>
                <w:szCs w:val="22"/>
              </w:rPr>
              <w:t xml:space="preserve"> </w:t>
            </w:r>
            <w:r w:rsidR="00AA15E0" w:rsidRPr="00AA15E0">
              <w:rPr>
                <w:rFonts w:ascii="Arial" w:hAnsi="Arial" w:cs="Arial"/>
                <w:sz w:val="22"/>
                <w:szCs w:val="22"/>
              </w:rPr>
              <w:t>appropriate to the needs of each assessed patent</w:t>
            </w:r>
            <w:r w:rsidRPr="001C1B5E">
              <w:rPr>
                <w:rFonts w:ascii="Arial" w:hAnsi="Arial" w:cs="Arial"/>
                <w:sz w:val="22"/>
                <w:szCs w:val="22"/>
              </w:rPr>
              <w:t xml:space="preserve">. </w:t>
            </w:r>
          </w:p>
          <w:p w:rsidR="00DD2741" w:rsidRPr="001C1B5E" w:rsidRDefault="00DD2741" w:rsidP="00F37CC8">
            <w:pPr>
              <w:pStyle w:val="ListParagraph"/>
              <w:numPr>
                <w:ilvl w:val="0"/>
                <w:numId w:val="7"/>
              </w:numPr>
              <w:jc w:val="both"/>
              <w:rPr>
                <w:rFonts w:ascii="Arial" w:hAnsi="Arial" w:cs="Arial"/>
                <w:sz w:val="22"/>
                <w:szCs w:val="22"/>
              </w:rPr>
            </w:pPr>
            <w:r w:rsidRPr="001C1B5E">
              <w:rPr>
                <w:rFonts w:ascii="Arial" w:hAnsi="Arial" w:cs="Arial"/>
                <w:sz w:val="22"/>
                <w:szCs w:val="22"/>
              </w:rPr>
              <w:t>Specialist family interventions delivered by trained professionals, in the context of multidisciplinary services.</w:t>
            </w:r>
          </w:p>
          <w:p w:rsidR="003D1F1C" w:rsidRDefault="003D1F1C" w:rsidP="00F37CC8">
            <w:pPr>
              <w:pStyle w:val="ListParagraph"/>
              <w:numPr>
                <w:ilvl w:val="0"/>
                <w:numId w:val="7"/>
              </w:numPr>
              <w:jc w:val="both"/>
              <w:rPr>
                <w:rFonts w:ascii="Arial" w:hAnsi="Arial" w:cs="Arial"/>
                <w:sz w:val="22"/>
                <w:szCs w:val="22"/>
              </w:rPr>
            </w:pPr>
            <w:r w:rsidRPr="001C1B5E">
              <w:rPr>
                <w:rFonts w:ascii="Arial" w:hAnsi="Arial" w:cs="Arial"/>
                <w:sz w:val="22"/>
                <w:szCs w:val="22"/>
              </w:rPr>
              <w:t>Direct access to specialist eating disorder out-patient services</w:t>
            </w:r>
          </w:p>
          <w:p w:rsidR="001C1B5E" w:rsidRPr="001C1B5E" w:rsidRDefault="001C1B5E" w:rsidP="001C1B5E">
            <w:pPr>
              <w:pStyle w:val="ListParagraph"/>
              <w:jc w:val="both"/>
              <w:rPr>
                <w:rFonts w:ascii="Arial" w:hAnsi="Arial" w:cs="Arial"/>
                <w:sz w:val="22"/>
                <w:szCs w:val="22"/>
              </w:rPr>
            </w:pPr>
          </w:p>
          <w:p w:rsidR="00BE6512" w:rsidRPr="006B76B6" w:rsidRDefault="002B3BC2" w:rsidP="006B76B6">
            <w:pPr>
              <w:spacing w:after="0"/>
              <w:rPr>
                <w:rFonts w:ascii="Arial" w:hAnsi="Arial" w:cs="Arial"/>
                <w:b/>
                <w:sz w:val="22"/>
                <w:szCs w:val="22"/>
              </w:rPr>
            </w:pPr>
            <w:r w:rsidRPr="006B76B6">
              <w:rPr>
                <w:rFonts w:ascii="Arial" w:hAnsi="Arial" w:cs="Arial"/>
                <w:b/>
                <w:sz w:val="22"/>
                <w:szCs w:val="22"/>
              </w:rPr>
              <w:t xml:space="preserve">Core components of the care pathway </w:t>
            </w:r>
            <w:r w:rsidR="0031170B" w:rsidRPr="006B76B6">
              <w:rPr>
                <w:rFonts w:ascii="Arial" w:hAnsi="Arial" w:cs="Arial"/>
                <w:b/>
                <w:sz w:val="22"/>
                <w:szCs w:val="22"/>
              </w:rPr>
              <w:t>include</w:t>
            </w:r>
            <w:r w:rsidRPr="006B76B6">
              <w:rPr>
                <w:rFonts w:ascii="Arial" w:hAnsi="Arial" w:cs="Arial"/>
                <w:b/>
                <w:sz w:val="22"/>
                <w:szCs w:val="22"/>
              </w:rPr>
              <w:t>:</w:t>
            </w:r>
          </w:p>
          <w:p w:rsidR="002B3BC2" w:rsidRDefault="002B3BC2" w:rsidP="00F37CC8">
            <w:pPr>
              <w:pStyle w:val="ListParagraph"/>
              <w:numPr>
                <w:ilvl w:val="0"/>
                <w:numId w:val="7"/>
              </w:numPr>
              <w:jc w:val="both"/>
              <w:rPr>
                <w:rFonts w:ascii="Arial" w:hAnsi="Arial" w:cs="Arial"/>
                <w:sz w:val="22"/>
                <w:szCs w:val="22"/>
              </w:rPr>
            </w:pPr>
            <w:r>
              <w:rPr>
                <w:rFonts w:ascii="Arial" w:hAnsi="Arial" w:cs="Arial"/>
                <w:sz w:val="22"/>
                <w:szCs w:val="22"/>
              </w:rPr>
              <w:lastRenderedPageBreak/>
              <w:t>Kent and Medway all age referral route pathways for eating disorders (Appendix 2)</w:t>
            </w:r>
          </w:p>
          <w:p w:rsidR="0066402B" w:rsidRDefault="0066402B" w:rsidP="0066402B">
            <w:pPr>
              <w:pStyle w:val="ListParagraph"/>
              <w:numPr>
                <w:ilvl w:val="0"/>
                <w:numId w:val="7"/>
              </w:numPr>
              <w:jc w:val="both"/>
              <w:rPr>
                <w:rFonts w:ascii="Arial" w:hAnsi="Arial" w:cs="Arial"/>
                <w:sz w:val="22"/>
                <w:szCs w:val="22"/>
              </w:rPr>
            </w:pPr>
            <w:r w:rsidRPr="0066402B">
              <w:rPr>
                <w:rFonts w:ascii="Arial" w:hAnsi="Arial" w:cs="Arial"/>
                <w:sz w:val="22"/>
                <w:szCs w:val="22"/>
              </w:rPr>
              <w:t>Kent and Medway level of risk referral guideline (Appendix 1).</w:t>
            </w:r>
          </w:p>
          <w:p w:rsidR="00DA7A5A" w:rsidRDefault="00DA7A5A" w:rsidP="0066402B">
            <w:pPr>
              <w:pStyle w:val="ListParagraph"/>
              <w:numPr>
                <w:ilvl w:val="0"/>
                <w:numId w:val="7"/>
              </w:numPr>
              <w:jc w:val="both"/>
              <w:rPr>
                <w:rFonts w:ascii="Arial" w:hAnsi="Arial" w:cs="Arial"/>
                <w:sz w:val="22"/>
                <w:szCs w:val="22"/>
              </w:rPr>
            </w:pPr>
            <w:r>
              <w:rPr>
                <w:rFonts w:ascii="Arial" w:hAnsi="Arial" w:cs="Arial"/>
                <w:sz w:val="22"/>
                <w:szCs w:val="22"/>
              </w:rPr>
              <w:t>Anorexia care pathway</w:t>
            </w:r>
          </w:p>
          <w:p w:rsidR="00DA7A5A" w:rsidRDefault="00DA7A5A" w:rsidP="00F37CC8">
            <w:pPr>
              <w:pStyle w:val="ListParagraph"/>
              <w:numPr>
                <w:ilvl w:val="0"/>
                <w:numId w:val="7"/>
              </w:numPr>
              <w:jc w:val="both"/>
              <w:rPr>
                <w:rFonts w:ascii="Arial" w:hAnsi="Arial" w:cs="Arial"/>
                <w:sz w:val="22"/>
                <w:szCs w:val="22"/>
              </w:rPr>
            </w:pPr>
            <w:r>
              <w:rPr>
                <w:rFonts w:ascii="Arial" w:hAnsi="Arial" w:cs="Arial"/>
                <w:sz w:val="22"/>
                <w:szCs w:val="22"/>
              </w:rPr>
              <w:t xml:space="preserve">Bulimia care pathway </w:t>
            </w:r>
          </w:p>
          <w:p w:rsidR="00DA7A5A" w:rsidRDefault="00DA7A5A" w:rsidP="00F37CC8">
            <w:pPr>
              <w:pStyle w:val="ListParagraph"/>
              <w:numPr>
                <w:ilvl w:val="0"/>
                <w:numId w:val="7"/>
              </w:numPr>
              <w:jc w:val="both"/>
              <w:rPr>
                <w:rFonts w:ascii="Arial" w:hAnsi="Arial" w:cs="Arial"/>
                <w:sz w:val="22"/>
                <w:szCs w:val="22"/>
              </w:rPr>
            </w:pPr>
            <w:r>
              <w:rPr>
                <w:rFonts w:ascii="Arial" w:hAnsi="Arial" w:cs="Arial"/>
                <w:sz w:val="22"/>
                <w:szCs w:val="22"/>
              </w:rPr>
              <w:t>EDNOS care pathway</w:t>
            </w:r>
          </w:p>
          <w:p w:rsidR="00976F81" w:rsidRDefault="00976F81" w:rsidP="00976F81">
            <w:pPr>
              <w:pStyle w:val="ListParagraph"/>
              <w:numPr>
                <w:ilvl w:val="0"/>
                <w:numId w:val="7"/>
              </w:numPr>
              <w:jc w:val="both"/>
              <w:rPr>
                <w:rFonts w:ascii="Arial" w:hAnsi="Arial" w:cs="Arial"/>
                <w:sz w:val="22"/>
                <w:szCs w:val="22"/>
              </w:rPr>
            </w:pPr>
            <w:r w:rsidRPr="00976F81">
              <w:rPr>
                <w:rFonts w:ascii="Arial" w:hAnsi="Arial" w:cs="Arial"/>
                <w:sz w:val="22"/>
                <w:szCs w:val="22"/>
              </w:rPr>
              <w:t>Full engagement with other professionals, carers and clinical specialists as required to treat and support each patient</w:t>
            </w:r>
          </w:p>
          <w:p w:rsidR="00DA7A5A" w:rsidRPr="002B3BC2" w:rsidRDefault="00DA7A5A" w:rsidP="00DA7A5A">
            <w:pPr>
              <w:pStyle w:val="ListParagraph"/>
              <w:jc w:val="both"/>
              <w:rPr>
                <w:rFonts w:ascii="Arial" w:hAnsi="Arial" w:cs="Arial"/>
                <w:sz w:val="22"/>
                <w:szCs w:val="22"/>
              </w:rPr>
            </w:pPr>
          </w:p>
          <w:p w:rsidR="00DA7A5A" w:rsidRPr="006B76B6" w:rsidRDefault="00DA7A5A" w:rsidP="00DA7A5A">
            <w:pPr>
              <w:spacing w:after="0"/>
              <w:rPr>
                <w:rFonts w:ascii="Arial" w:hAnsi="Arial" w:cs="Arial"/>
                <w:b/>
                <w:sz w:val="22"/>
                <w:szCs w:val="22"/>
              </w:rPr>
            </w:pPr>
            <w:r w:rsidRPr="006B76B6">
              <w:rPr>
                <w:rFonts w:ascii="Arial" w:hAnsi="Arial" w:cs="Arial"/>
                <w:b/>
                <w:sz w:val="22"/>
                <w:szCs w:val="22"/>
              </w:rPr>
              <w:t xml:space="preserve">The Care Pathway </w:t>
            </w:r>
            <w:r w:rsidR="0031170B" w:rsidRPr="006B76B6">
              <w:rPr>
                <w:rFonts w:ascii="Arial" w:hAnsi="Arial" w:cs="Arial"/>
                <w:b/>
                <w:sz w:val="22"/>
                <w:szCs w:val="22"/>
              </w:rPr>
              <w:t xml:space="preserve">also </w:t>
            </w:r>
            <w:r w:rsidRPr="006B76B6">
              <w:rPr>
                <w:rFonts w:ascii="Arial" w:hAnsi="Arial" w:cs="Arial"/>
                <w:b/>
                <w:sz w:val="22"/>
                <w:szCs w:val="22"/>
              </w:rPr>
              <w:t>include</w:t>
            </w:r>
            <w:r w:rsidR="00DD2741" w:rsidRPr="006B76B6">
              <w:rPr>
                <w:rFonts w:ascii="Arial" w:hAnsi="Arial" w:cs="Arial"/>
                <w:b/>
                <w:sz w:val="22"/>
                <w:szCs w:val="22"/>
              </w:rPr>
              <w:t>s</w:t>
            </w:r>
            <w:r w:rsidRPr="006B76B6">
              <w:rPr>
                <w:rFonts w:ascii="Arial" w:hAnsi="Arial" w:cs="Arial"/>
                <w:b/>
                <w:sz w:val="22"/>
                <w:szCs w:val="22"/>
              </w:rPr>
              <w:t>:</w:t>
            </w:r>
          </w:p>
          <w:p w:rsidR="00DA7A5A" w:rsidRPr="00DA7A5A" w:rsidRDefault="00DA7A5A" w:rsidP="00F37CC8">
            <w:pPr>
              <w:pStyle w:val="ListParagraph"/>
              <w:numPr>
                <w:ilvl w:val="0"/>
                <w:numId w:val="7"/>
              </w:numPr>
              <w:jc w:val="both"/>
              <w:rPr>
                <w:rFonts w:ascii="Arial" w:hAnsi="Arial" w:cs="Arial"/>
                <w:sz w:val="22"/>
                <w:szCs w:val="22"/>
              </w:rPr>
            </w:pPr>
            <w:r w:rsidRPr="00DA7A5A">
              <w:rPr>
                <w:rFonts w:ascii="Arial" w:hAnsi="Arial" w:cs="Arial"/>
                <w:sz w:val="22"/>
                <w:szCs w:val="22"/>
              </w:rPr>
              <w:t xml:space="preserve">A comprehensive assessment of physical, mental and psychological health, </w:t>
            </w:r>
            <w:r w:rsidR="004A08C4">
              <w:rPr>
                <w:rFonts w:ascii="Arial" w:hAnsi="Arial" w:cs="Arial"/>
                <w:sz w:val="22"/>
                <w:szCs w:val="22"/>
              </w:rPr>
              <w:t xml:space="preserve">educational, </w:t>
            </w:r>
            <w:r w:rsidRPr="00DA7A5A">
              <w:rPr>
                <w:rFonts w:ascii="Arial" w:hAnsi="Arial" w:cs="Arial"/>
                <w:sz w:val="22"/>
                <w:szCs w:val="22"/>
              </w:rPr>
              <w:t>social and motivational factors and a full risk assessment.</w:t>
            </w:r>
          </w:p>
          <w:p w:rsidR="00DA7A5A" w:rsidRPr="00DA7A5A" w:rsidRDefault="00DA7A5A" w:rsidP="00F37CC8">
            <w:pPr>
              <w:pStyle w:val="ListParagraph"/>
              <w:numPr>
                <w:ilvl w:val="0"/>
                <w:numId w:val="7"/>
              </w:numPr>
              <w:jc w:val="both"/>
              <w:rPr>
                <w:rFonts w:ascii="Arial" w:hAnsi="Arial" w:cs="Arial"/>
                <w:sz w:val="22"/>
                <w:szCs w:val="22"/>
              </w:rPr>
            </w:pPr>
            <w:r w:rsidRPr="00DA7A5A">
              <w:rPr>
                <w:rFonts w:ascii="Arial" w:hAnsi="Arial" w:cs="Arial"/>
                <w:sz w:val="22"/>
                <w:szCs w:val="22"/>
              </w:rPr>
              <w:t xml:space="preserve">Clear communication to the service user, GP and where appropriate, his or her family and carers on the outcome of the assessment which will include recommendations and advice </w:t>
            </w:r>
            <w:r>
              <w:rPr>
                <w:rFonts w:ascii="Arial" w:hAnsi="Arial" w:cs="Arial"/>
                <w:sz w:val="22"/>
                <w:szCs w:val="22"/>
              </w:rPr>
              <w:t>regarding</w:t>
            </w:r>
            <w:r w:rsidRPr="00DA7A5A">
              <w:rPr>
                <w:rFonts w:ascii="Arial" w:hAnsi="Arial" w:cs="Arial"/>
                <w:sz w:val="22"/>
                <w:szCs w:val="22"/>
              </w:rPr>
              <w:t xml:space="preserve"> on-going clinical management.</w:t>
            </w:r>
          </w:p>
          <w:p w:rsidR="00DA7A5A" w:rsidRDefault="00DA7A5A" w:rsidP="00F37CC8">
            <w:pPr>
              <w:pStyle w:val="ListParagraph"/>
              <w:numPr>
                <w:ilvl w:val="0"/>
                <w:numId w:val="7"/>
              </w:numPr>
              <w:jc w:val="both"/>
              <w:rPr>
                <w:rFonts w:ascii="Arial" w:hAnsi="Arial" w:cs="Arial"/>
                <w:sz w:val="22"/>
                <w:szCs w:val="22"/>
              </w:rPr>
            </w:pPr>
            <w:r w:rsidRPr="00DA7A5A">
              <w:rPr>
                <w:rFonts w:ascii="Arial" w:hAnsi="Arial" w:cs="Arial"/>
                <w:sz w:val="22"/>
                <w:szCs w:val="22"/>
              </w:rPr>
              <w:t>Offer of a prompt service to individuals, their families and carers, maximising the possibility of engagement and recovery.</w:t>
            </w:r>
          </w:p>
          <w:p w:rsidR="009032B9" w:rsidRDefault="009032B9" w:rsidP="009032B9">
            <w:pPr>
              <w:pStyle w:val="ListParagraph"/>
              <w:numPr>
                <w:ilvl w:val="0"/>
                <w:numId w:val="7"/>
              </w:numPr>
              <w:jc w:val="both"/>
              <w:rPr>
                <w:rFonts w:ascii="Arial" w:hAnsi="Arial" w:cs="Arial"/>
                <w:sz w:val="22"/>
                <w:szCs w:val="22"/>
              </w:rPr>
            </w:pPr>
            <w:r>
              <w:rPr>
                <w:rFonts w:ascii="Arial" w:hAnsi="Arial" w:cs="Arial"/>
                <w:sz w:val="22"/>
                <w:szCs w:val="22"/>
              </w:rPr>
              <w:t>S</w:t>
            </w:r>
            <w:r w:rsidRPr="009032B9">
              <w:rPr>
                <w:rFonts w:ascii="Arial" w:hAnsi="Arial" w:cs="Arial"/>
                <w:sz w:val="22"/>
                <w:szCs w:val="22"/>
              </w:rPr>
              <w:t>hared care protocol</w:t>
            </w:r>
            <w:r>
              <w:rPr>
                <w:rFonts w:ascii="Arial" w:hAnsi="Arial" w:cs="Arial"/>
                <w:sz w:val="22"/>
                <w:szCs w:val="22"/>
              </w:rPr>
              <w:t>s</w:t>
            </w:r>
            <w:r w:rsidRPr="009032B9">
              <w:rPr>
                <w:rFonts w:ascii="Arial" w:hAnsi="Arial" w:cs="Arial"/>
                <w:sz w:val="22"/>
                <w:szCs w:val="22"/>
              </w:rPr>
              <w:t xml:space="preserve"> between primary care, generic mental health</w:t>
            </w:r>
            <w:r>
              <w:rPr>
                <w:rFonts w:ascii="Arial" w:hAnsi="Arial" w:cs="Arial"/>
                <w:sz w:val="22"/>
                <w:szCs w:val="22"/>
              </w:rPr>
              <w:t xml:space="preserve">, secondary care </w:t>
            </w:r>
            <w:r w:rsidRPr="009032B9">
              <w:rPr>
                <w:rFonts w:ascii="Arial" w:hAnsi="Arial" w:cs="Arial"/>
                <w:sz w:val="22"/>
                <w:szCs w:val="22"/>
              </w:rPr>
              <w:t xml:space="preserve">and </w:t>
            </w:r>
            <w:r>
              <w:rPr>
                <w:rFonts w:ascii="Arial" w:hAnsi="Arial" w:cs="Arial"/>
                <w:sz w:val="22"/>
                <w:szCs w:val="22"/>
              </w:rPr>
              <w:t xml:space="preserve">the eating disorder service </w:t>
            </w:r>
          </w:p>
          <w:p w:rsidR="007B3769" w:rsidRPr="007B3769" w:rsidRDefault="007B3769" w:rsidP="009032B9">
            <w:pPr>
              <w:pStyle w:val="ListParagraph"/>
              <w:numPr>
                <w:ilvl w:val="0"/>
                <w:numId w:val="7"/>
              </w:numPr>
              <w:jc w:val="both"/>
              <w:rPr>
                <w:rFonts w:ascii="Arial" w:hAnsi="Arial" w:cs="Arial"/>
                <w:sz w:val="22"/>
                <w:szCs w:val="22"/>
              </w:rPr>
            </w:pPr>
            <w:r>
              <w:rPr>
                <w:rFonts w:ascii="Arial" w:hAnsi="Arial" w:cs="Arial"/>
                <w:sz w:val="22"/>
                <w:szCs w:val="22"/>
              </w:rPr>
              <w:t>Services which</w:t>
            </w:r>
            <w:r w:rsidRPr="007B3769">
              <w:rPr>
                <w:rFonts w:ascii="Arial" w:hAnsi="Arial" w:cs="Arial"/>
                <w:sz w:val="22"/>
                <w:szCs w:val="22"/>
              </w:rPr>
              <w:t xml:space="preserve"> are age-appropriate, accessible to </w:t>
            </w:r>
            <w:r w:rsidR="000F79FE">
              <w:rPr>
                <w:rFonts w:ascii="Arial" w:hAnsi="Arial" w:cs="Arial"/>
                <w:sz w:val="22"/>
                <w:szCs w:val="22"/>
              </w:rPr>
              <w:t>all genders</w:t>
            </w:r>
            <w:r>
              <w:rPr>
                <w:rFonts w:ascii="Arial" w:hAnsi="Arial" w:cs="Arial"/>
                <w:sz w:val="22"/>
                <w:szCs w:val="22"/>
              </w:rPr>
              <w:t xml:space="preserve"> </w:t>
            </w:r>
            <w:r w:rsidRPr="007B3769">
              <w:rPr>
                <w:rFonts w:ascii="Arial" w:hAnsi="Arial" w:cs="Arial"/>
                <w:sz w:val="22"/>
                <w:szCs w:val="22"/>
              </w:rPr>
              <w:t xml:space="preserve">and culturally appropriate. </w:t>
            </w:r>
          </w:p>
          <w:p w:rsidR="0036550B" w:rsidRDefault="0036550B" w:rsidP="00DD2741">
            <w:pPr>
              <w:spacing w:after="0"/>
              <w:rPr>
                <w:rFonts w:ascii="Arial" w:hAnsi="Arial" w:cs="Arial"/>
                <w:b/>
                <w:sz w:val="20"/>
              </w:rPr>
            </w:pPr>
          </w:p>
          <w:p w:rsidR="00DD2741" w:rsidRPr="004C15E6" w:rsidRDefault="00AD22CF" w:rsidP="004C15E6">
            <w:pPr>
              <w:spacing w:after="0" w:line="276" w:lineRule="auto"/>
              <w:rPr>
                <w:rFonts w:ascii="Arial" w:hAnsi="Arial" w:cs="Arial"/>
                <w:color w:val="00B050"/>
                <w:sz w:val="22"/>
                <w:szCs w:val="22"/>
              </w:rPr>
            </w:pPr>
            <w:r w:rsidRPr="004C15E6">
              <w:rPr>
                <w:rFonts w:ascii="Arial" w:hAnsi="Arial" w:cs="Arial"/>
                <w:color w:val="00B050"/>
                <w:sz w:val="22"/>
                <w:szCs w:val="22"/>
              </w:rPr>
              <w:t>Assessment</w:t>
            </w:r>
          </w:p>
          <w:p w:rsidR="00DD2741" w:rsidRDefault="00DD2741" w:rsidP="00864BC6">
            <w:pPr>
              <w:tabs>
                <w:tab w:val="left" w:pos="192"/>
              </w:tabs>
              <w:spacing w:after="0"/>
              <w:jc w:val="both"/>
              <w:rPr>
                <w:rFonts w:ascii="Arial" w:hAnsi="Arial" w:cs="Arial"/>
                <w:sz w:val="22"/>
                <w:szCs w:val="22"/>
              </w:rPr>
            </w:pPr>
            <w:r w:rsidRPr="0036550B">
              <w:rPr>
                <w:rFonts w:ascii="Arial" w:hAnsi="Arial" w:cs="Arial"/>
                <w:sz w:val="22"/>
                <w:szCs w:val="22"/>
              </w:rPr>
              <w:t xml:space="preserve">The service </w:t>
            </w:r>
            <w:r w:rsidR="0036550B" w:rsidRPr="0036550B">
              <w:rPr>
                <w:rFonts w:ascii="Arial" w:hAnsi="Arial" w:cs="Arial"/>
                <w:sz w:val="22"/>
                <w:szCs w:val="22"/>
              </w:rPr>
              <w:t>will provide</w:t>
            </w:r>
            <w:r w:rsidRPr="0036550B">
              <w:rPr>
                <w:rFonts w:ascii="Arial" w:hAnsi="Arial" w:cs="Arial"/>
                <w:sz w:val="22"/>
                <w:szCs w:val="22"/>
              </w:rPr>
              <w:t xml:space="preserve"> a comprehensive assessment process for all referrals accepted,  </w:t>
            </w:r>
            <w:r w:rsidR="0036550B">
              <w:rPr>
                <w:rFonts w:ascii="Arial" w:hAnsi="Arial" w:cs="Arial"/>
                <w:sz w:val="22"/>
                <w:szCs w:val="22"/>
              </w:rPr>
              <w:t>including d</w:t>
            </w:r>
            <w:r w:rsidRPr="0036550B">
              <w:rPr>
                <w:rFonts w:ascii="Arial" w:hAnsi="Arial" w:cs="Arial"/>
                <w:sz w:val="22"/>
                <w:szCs w:val="22"/>
              </w:rPr>
              <w:t>etailed risk assessment</w:t>
            </w:r>
            <w:r w:rsidR="0036550B">
              <w:rPr>
                <w:rFonts w:ascii="Arial" w:hAnsi="Arial" w:cs="Arial"/>
                <w:sz w:val="22"/>
                <w:szCs w:val="22"/>
              </w:rPr>
              <w:t>,</w:t>
            </w:r>
            <w:r w:rsidRPr="0036550B">
              <w:rPr>
                <w:rFonts w:ascii="Arial" w:hAnsi="Arial" w:cs="Arial"/>
                <w:sz w:val="22"/>
                <w:szCs w:val="22"/>
              </w:rPr>
              <w:t xml:space="preserve"> full hi</w:t>
            </w:r>
            <w:r w:rsidR="0036550B">
              <w:rPr>
                <w:rFonts w:ascii="Arial" w:hAnsi="Arial" w:cs="Arial"/>
                <w:sz w:val="22"/>
                <w:szCs w:val="22"/>
              </w:rPr>
              <w:t>story of the presenting problem</w:t>
            </w:r>
            <w:r w:rsidR="00330E35">
              <w:rPr>
                <w:rFonts w:ascii="Arial" w:hAnsi="Arial" w:cs="Arial"/>
                <w:sz w:val="22"/>
                <w:szCs w:val="22"/>
              </w:rPr>
              <w:t>,</w:t>
            </w:r>
            <w:r w:rsidRPr="0036550B">
              <w:rPr>
                <w:rFonts w:ascii="Arial" w:hAnsi="Arial" w:cs="Arial"/>
                <w:sz w:val="22"/>
                <w:szCs w:val="22"/>
              </w:rPr>
              <w:t xml:space="preserve"> physical health history</w:t>
            </w:r>
            <w:r w:rsidR="005A10CF">
              <w:rPr>
                <w:rFonts w:ascii="Arial" w:hAnsi="Arial" w:cs="Arial"/>
                <w:sz w:val="22"/>
                <w:szCs w:val="22"/>
              </w:rPr>
              <w:t>,</w:t>
            </w:r>
            <w:r w:rsidRPr="0036550B">
              <w:rPr>
                <w:rFonts w:ascii="Arial" w:hAnsi="Arial" w:cs="Arial"/>
                <w:sz w:val="22"/>
                <w:szCs w:val="22"/>
              </w:rPr>
              <w:t xml:space="preserve"> </w:t>
            </w:r>
            <w:r w:rsidR="005A10CF" w:rsidRPr="005A10CF">
              <w:rPr>
                <w:rFonts w:ascii="Arial" w:hAnsi="Arial" w:cs="Arial"/>
                <w:sz w:val="22"/>
                <w:szCs w:val="22"/>
              </w:rPr>
              <w:t xml:space="preserve">physical examination and all necessary clinical investigations </w:t>
            </w:r>
            <w:r w:rsidR="00797A02">
              <w:rPr>
                <w:rFonts w:ascii="Arial" w:hAnsi="Arial" w:cs="Arial"/>
                <w:sz w:val="22"/>
                <w:szCs w:val="22"/>
              </w:rPr>
              <w:t>for example</w:t>
            </w:r>
            <w:r w:rsidRPr="0036550B">
              <w:rPr>
                <w:rFonts w:ascii="Arial" w:hAnsi="Arial" w:cs="Arial"/>
                <w:sz w:val="22"/>
                <w:szCs w:val="22"/>
              </w:rPr>
              <w:t xml:space="preserve">: </w:t>
            </w:r>
          </w:p>
          <w:p w:rsidR="00AD22CF" w:rsidRPr="00AD22CF" w:rsidRDefault="00AD22CF" w:rsidP="00F37CC8">
            <w:pPr>
              <w:pStyle w:val="ListParagraph"/>
              <w:numPr>
                <w:ilvl w:val="0"/>
                <w:numId w:val="7"/>
              </w:numPr>
              <w:jc w:val="both"/>
              <w:rPr>
                <w:rFonts w:ascii="Arial" w:hAnsi="Arial" w:cs="Arial"/>
                <w:sz w:val="22"/>
                <w:szCs w:val="22"/>
              </w:rPr>
            </w:pPr>
            <w:r w:rsidRPr="00AD22CF">
              <w:rPr>
                <w:rFonts w:ascii="Arial" w:hAnsi="Arial" w:cs="Arial"/>
                <w:sz w:val="22"/>
                <w:szCs w:val="22"/>
              </w:rPr>
              <w:t xml:space="preserve">Structured clinical interview for </w:t>
            </w:r>
            <w:r w:rsidR="00EA4C83">
              <w:rPr>
                <w:rFonts w:ascii="Arial" w:hAnsi="Arial" w:cs="Arial"/>
                <w:sz w:val="22"/>
                <w:szCs w:val="22"/>
              </w:rPr>
              <w:t>a suspected or diagnosed eating disorder</w:t>
            </w:r>
            <w:r>
              <w:rPr>
                <w:rFonts w:ascii="Arial" w:hAnsi="Arial" w:cs="Arial"/>
                <w:sz w:val="22"/>
                <w:szCs w:val="22"/>
              </w:rPr>
              <w:t>,</w:t>
            </w:r>
            <w:r w:rsidRPr="00AD22CF">
              <w:rPr>
                <w:rFonts w:ascii="Arial" w:hAnsi="Arial" w:cs="Arial"/>
                <w:sz w:val="22"/>
                <w:szCs w:val="22"/>
              </w:rPr>
              <w:t xml:space="preserve"> including history</w:t>
            </w:r>
          </w:p>
          <w:p w:rsidR="00AD22CF" w:rsidRPr="00AD22CF" w:rsidRDefault="00AD22CF" w:rsidP="00F37CC8">
            <w:pPr>
              <w:pStyle w:val="ListParagraph"/>
              <w:numPr>
                <w:ilvl w:val="0"/>
                <w:numId w:val="7"/>
              </w:numPr>
              <w:jc w:val="both"/>
              <w:rPr>
                <w:rFonts w:ascii="Arial" w:hAnsi="Arial" w:cs="Arial"/>
                <w:sz w:val="22"/>
                <w:szCs w:val="22"/>
              </w:rPr>
            </w:pPr>
            <w:r w:rsidRPr="00AD22CF">
              <w:rPr>
                <w:rFonts w:ascii="Arial" w:hAnsi="Arial" w:cs="Arial"/>
                <w:sz w:val="22"/>
                <w:szCs w:val="22"/>
              </w:rPr>
              <w:t>Social and family background</w:t>
            </w:r>
          </w:p>
          <w:p w:rsidR="00AD22CF" w:rsidRPr="00AD22CF" w:rsidRDefault="00AD22CF" w:rsidP="00F37CC8">
            <w:pPr>
              <w:pStyle w:val="ListParagraph"/>
              <w:numPr>
                <w:ilvl w:val="0"/>
                <w:numId w:val="7"/>
              </w:numPr>
              <w:jc w:val="both"/>
              <w:rPr>
                <w:rFonts w:ascii="Arial" w:hAnsi="Arial" w:cs="Arial"/>
                <w:sz w:val="22"/>
                <w:szCs w:val="22"/>
              </w:rPr>
            </w:pPr>
            <w:r w:rsidRPr="00AD22CF">
              <w:rPr>
                <w:rFonts w:ascii="Arial" w:hAnsi="Arial" w:cs="Arial"/>
                <w:sz w:val="22"/>
                <w:szCs w:val="22"/>
              </w:rPr>
              <w:t>Service user’s views of their difficulties</w:t>
            </w:r>
          </w:p>
          <w:p w:rsidR="00AD22CF" w:rsidRPr="00AD22CF" w:rsidRDefault="00AD22CF" w:rsidP="00F37CC8">
            <w:pPr>
              <w:pStyle w:val="ListParagraph"/>
              <w:numPr>
                <w:ilvl w:val="0"/>
                <w:numId w:val="7"/>
              </w:numPr>
              <w:jc w:val="both"/>
              <w:rPr>
                <w:rFonts w:ascii="Arial" w:hAnsi="Arial" w:cs="Arial"/>
                <w:sz w:val="22"/>
                <w:szCs w:val="22"/>
              </w:rPr>
            </w:pPr>
            <w:r w:rsidRPr="00AD22CF">
              <w:rPr>
                <w:rFonts w:ascii="Arial" w:hAnsi="Arial" w:cs="Arial"/>
                <w:sz w:val="22"/>
                <w:szCs w:val="22"/>
              </w:rPr>
              <w:t xml:space="preserve">Service users goals for treatment </w:t>
            </w:r>
          </w:p>
          <w:p w:rsidR="00AD22CF" w:rsidRPr="00AD22CF" w:rsidRDefault="00AD22CF" w:rsidP="00F37CC8">
            <w:pPr>
              <w:pStyle w:val="ListParagraph"/>
              <w:numPr>
                <w:ilvl w:val="0"/>
                <w:numId w:val="7"/>
              </w:numPr>
              <w:jc w:val="both"/>
              <w:rPr>
                <w:rFonts w:ascii="Arial" w:hAnsi="Arial" w:cs="Arial"/>
                <w:sz w:val="22"/>
                <w:szCs w:val="22"/>
              </w:rPr>
            </w:pPr>
            <w:r w:rsidRPr="00AD22CF">
              <w:rPr>
                <w:rFonts w:ascii="Arial" w:hAnsi="Arial" w:cs="Arial"/>
                <w:sz w:val="22"/>
                <w:szCs w:val="22"/>
              </w:rPr>
              <w:t xml:space="preserve">Validated screening measures of eating disorder and general mental health </w:t>
            </w:r>
          </w:p>
          <w:p w:rsidR="00DD2741" w:rsidRPr="00330E35" w:rsidRDefault="00DD2741" w:rsidP="00F37CC8">
            <w:pPr>
              <w:pStyle w:val="ListParagraph"/>
              <w:numPr>
                <w:ilvl w:val="0"/>
                <w:numId w:val="7"/>
              </w:numPr>
              <w:jc w:val="both"/>
              <w:rPr>
                <w:rFonts w:ascii="Arial" w:hAnsi="Arial" w:cs="Arial"/>
                <w:sz w:val="22"/>
                <w:szCs w:val="22"/>
              </w:rPr>
            </w:pPr>
            <w:r w:rsidRPr="00330E35">
              <w:rPr>
                <w:rFonts w:ascii="Arial" w:hAnsi="Arial" w:cs="Arial"/>
                <w:sz w:val="22"/>
                <w:szCs w:val="22"/>
              </w:rPr>
              <w:t>Current weight</w:t>
            </w:r>
            <w:r w:rsidR="001C1EFA">
              <w:rPr>
                <w:rFonts w:ascii="Arial" w:hAnsi="Arial" w:cs="Arial"/>
                <w:sz w:val="22"/>
                <w:szCs w:val="22"/>
              </w:rPr>
              <w:t xml:space="preserve">, </w:t>
            </w:r>
            <w:r w:rsidR="007073E3">
              <w:rPr>
                <w:rFonts w:ascii="Arial" w:hAnsi="Arial" w:cs="Arial"/>
                <w:sz w:val="22"/>
                <w:szCs w:val="22"/>
              </w:rPr>
              <w:t xml:space="preserve">previous weight, </w:t>
            </w:r>
            <w:r w:rsidR="001C1EFA">
              <w:rPr>
                <w:rFonts w:ascii="Arial" w:hAnsi="Arial" w:cs="Arial"/>
                <w:sz w:val="22"/>
                <w:szCs w:val="22"/>
              </w:rPr>
              <w:t xml:space="preserve">percentage of </w:t>
            </w:r>
            <w:r w:rsidR="004A08F7">
              <w:rPr>
                <w:rFonts w:ascii="Arial" w:hAnsi="Arial" w:cs="Arial"/>
                <w:sz w:val="22"/>
                <w:szCs w:val="22"/>
              </w:rPr>
              <w:t xml:space="preserve">recent </w:t>
            </w:r>
            <w:r w:rsidR="001C1EFA">
              <w:rPr>
                <w:rFonts w:ascii="Arial" w:hAnsi="Arial" w:cs="Arial"/>
                <w:sz w:val="22"/>
                <w:szCs w:val="22"/>
              </w:rPr>
              <w:t>weight loss</w:t>
            </w:r>
            <w:r w:rsidRPr="00330E35">
              <w:rPr>
                <w:rFonts w:ascii="Arial" w:hAnsi="Arial" w:cs="Arial"/>
                <w:sz w:val="22"/>
                <w:szCs w:val="22"/>
              </w:rPr>
              <w:t xml:space="preserve"> </w:t>
            </w:r>
            <w:r w:rsidR="001C1EFA">
              <w:rPr>
                <w:rFonts w:ascii="Arial" w:hAnsi="Arial" w:cs="Arial"/>
                <w:sz w:val="22"/>
                <w:szCs w:val="22"/>
              </w:rPr>
              <w:t>and BMI</w:t>
            </w:r>
          </w:p>
          <w:p w:rsidR="00DD2741" w:rsidRPr="00330E35" w:rsidRDefault="00DD2741" w:rsidP="00F37CC8">
            <w:pPr>
              <w:pStyle w:val="ListParagraph"/>
              <w:numPr>
                <w:ilvl w:val="0"/>
                <w:numId w:val="7"/>
              </w:numPr>
              <w:jc w:val="both"/>
              <w:rPr>
                <w:rFonts w:ascii="Arial" w:hAnsi="Arial" w:cs="Arial"/>
                <w:sz w:val="22"/>
                <w:szCs w:val="22"/>
              </w:rPr>
            </w:pPr>
            <w:r w:rsidRPr="00330E35">
              <w:rPr>
                <w:rFonts w:ascii="Arial" w:hAnsi="Arial" w:cs="Arial"/>
                <w:sz w:val="22"/>
                <w:szCs w:val="22"/>
              </w:rPr>
              <w:t>Current Height</w:t>
            </w:r>
            <w:r w:rsidR="00291193">
              <w:rPr>
                <w:rFonts w:ascii="Arial" w:hAnsi="Arial" w:cs="Arial"/>
                <w:sz w:val="22"/>
                <w:szCs w:val="22"/>
              </w:rPr>
              <w:t xml:space="preserve"> previous height, </w:t>
            </w:r>
            <w:r w:rsidR="000A5107">
              <w:rPr>
                <w:rFonts w:ascii="Arial" w:hAnsi="Arial" w:cs="Arial"/>
                <w:sz w:val="22"/>
                <w:szCs w:val="22"/>
              </w:rPr>
              <w:t>(with children appropriate growth charts must be used)</w:t>
            </w:r>
          </w:p>
          <w:p w:rsidR="00E81A55" w:rsidRDefault="00E81A55" w:rsidP="00F37CC8">
            <w:pPr>
              <w:pStyle w:val="ListParagraph"/>
              <w:numPr>
                <w:ilvl w:val="0"/>
                <w:numId w:val="7"/>
              </w:numPr>
              <w:jc w:val="both"/>
              <w:rPr>
                <w:rFonts w:ascii="Arial" w:hAnsi="Arial" w:cs="Arial"/>
                <w:sz w:val="22"/>
                <w:szCs w:val="22"/>
              </w:rPr>
            </w:pPr>
            <w:r w:rsidRPr="00E81A55">
              <w:rPr>
                <w:rFonts w:ascii="Arial" w:hAnsi="Arial" w:cs="Arial"/>
                <w:sz w:val="22"/>
                <w:szCs w:val="22"/>
              </w:rPr>
              <w:t xml:space="preserve">All appropriate blood tests </w:t>
            </w:r>
            <w:r w:rsidR="000D7E23">
              <w:rPr>
                <w:rFonts w:ascii="Arial" w:hAnsi="Arial" w:cs="Arial"/>
                <w:sz w:val="22"/>
                <w:szCs w:val="22"/>
              </w:rPr>
              <w:t xml:space="preserve">and other </w:t>
            </w:r>
            <w:r w:rsidR="00912A0A">
              <w:rPr>
                <w:rFonts w:ascii="Arial" w:hAnsi="Arial" w:cs="Arial"/>
                <w:sz w:val="22"/>
                <w:szCs w:val="22"/>
              </w:rPr>
              <w:t>clinical</w:t>
            </w:r>
            <w:r w:rsidR="000D7E23">
              <w:rPr>
                <w:rFonts w:ascii="Arial" w:hAnsi="Arial" w:cs="Arial"/>
                <w:sz w:val="22"/>
                <w:szCs w:val="22"/>
              </w:rPr>
              <w:t xml:space="preserve"> tests </w:t>
            </w:r>
            <w:r w:rsidRPr="00E81A55">
              <w:rPr>
                <w:rFonts w:ascii="Arial" w:hAnsi="Arial" w:cs="Arial"/>
                <w:sz w:val="22"/>
                <w:szCs w:val="22"/>
              </w:rPr>
              <w:t xml:space="preserve">determined by the </w:t>
            </w:r>
            <w:r w:rsidR="00B66296">
              <w:rPr>
                <w:rFonts w:ascii="Arial" w:hAnsi="Arial" w:cs="Arial"/>
                <w:sz w:val="22"/>
                <w:szCs w:val="22"/>
              </w:rPr>
              <w:t>service user’s</w:t>
            </w:r>
            <w:r>
              <w:rPr>
                <w:rFonts w:ascii="Arial" w:hAnsi="Arial" w:cs="Arial"/>
                <w:sz w:val="22"/>
                <w:szCs w:val="22"/>
              </w:rPr>
              <w:t xml:space="preserve"> condition</w:t>
            </w:r>
          </w:p>
          <w:p w:rsidR="00330E35" w:rsidRPr="00330E35" w:rsidRDefault="00330E35" w:rsidP="00F37CC8">
            <w:pPr>
              <w:pStyle w:val="ListParagraph"/>
              <w:numPr>
                <w:ilvl w:val="0"/>
                <w:numId w:val="7"/>
              </w:numPr>
              <w:jc w:val="both"/>
              <w:rPr>
                <w:rFonts w:ascii="Arial" w:hAnsi="Arial" w:cs="Arial"/>
                <w:sz w:val="22"/>
                <w:szCs w:val="22"/>
              </w:rPr>
            </w:pPr>
            <w:r w:rsidRPr="00330E35">
              <w:rPr>
                <w:rFonts w:ascii="Arial" w:hAnsi="Arial" w:cs="Arial"/>
                <w:sz w:val="22"/>
                <w:szCs w:val="22"/>
              </w:rPr>
              <w:t>Blood pressure</w:t>
            </w:r>
            <w:r w:rsidR="00A21363">
              <w:rPr>
                <w:rFonts w:ascii="Arial" w:hAnsi="Arial" w:cs="Arial"/>
                <w:sz w:val="22"/>
                <w:szCs w:val="22"/>
              </w:rPr>
              <w:t xml:space="preserve"> (sitting and standing) </w:t>
            </w:r>
          </w:p>
          <w:p w:rsidR="00330E35" w:rsidRPr="00330E35" w:rsidRDefault="00330E35" w:rsidP="00F37CC8">
            <w:pPr>
              <w:pStyle w:val="ListParagraph"/>
              <w:numPr>
                <w:ilvl w:val="0"/>
                <w:numId w:val="7"/>
              </w:numPr>
              <w:jc w:val="both"/>
              <w:rPr>
                <w:rFonts w:ascii="Arial" w:hAnsi="Arial" w:cs="Arial"/>
                <w:sz w:val="22"/>
                <w:szCs w:val="22"/>
              </w:rPr>
            </w:pPr>
            <w:r w:rsidRPr="00330E35">
              <w:rPr>
                <w:rFonts w:ascii="Arial" w:hAnsi="Arial" w:cs="Arial"/>
                <w:sz w:val="22"/>
                <w:szCs w:val="22"/>
              </w:rPr>
              <w:t>Pulse squat test</w:t>
            </w:r>
          </w:p>
          <w:p w:rsidR="00AD22CF" w:rsidRPr="00AD22CF" w:rsidRDefault="00AD22CF" w:rsidP="00F37CC8">
            <w:pPr>
              <w:pStyle w:val="ListParagraph"/>
              <w:numPr>
                <w:ilvl w:val="0"/>
                <w:numId w:val="7"/>
              </w:numPr>
              <w:jc w:val="both"/>
              <w:rPr>
                <w:rFonts w:ascii="Arial" w:hAnsi="Arial" w:cs="Arial"/>
                <w:sz w:val="22"/>
                <w:szCs w:val="22"/>
              </w:rPr>
            </w:pPr>
            <w:r w:rsidRPr="00AD22CF">
              <w:rPr>
                <w:rFonts w:ascii="Arial" w:hAnsi="Arial" w:cs="Arial"/>
                <w:sz w:val="22"/>
                <w:szCs w:val="22"/>
              </w:rPr>
              <w:t>Carers view as appropriate</w:t>
            </w:r>
          </w:p>
          <w:p w:rsidR="00330E35" w:rsidRDefault="00330E35" w:rsidP="00DD2741">
            <w:pPr>
              <w:spacing w:after="0"/>
              <w:ind w:left="743"/>
              <w:rPr>
                <w:rFonts w:ascii="Arial" w:hAnsi="Arial" w:cs="Arial"/>
                <w:b/>
                <w:sz w:val="22"/>
                <w:szCs w:val="22"/>
              </w:rPr>
            </w:pPr>
          </w:p>
          <w:p w:rsidR="00427686" w:rsidRPr="004C15E6" w:rsidRDefault="00427686" w:rsidP="004C15E6">
            <w:pPr>
              <w:spacing w:after="0" w:line="276" w:lineRule="auto"/>
              <w:rPr>
                <w:rFonts w:ascii="Arial" w:hAnsi="Arial" w:cs="Arial"/>
                <w:color w:val="00B050"/>
                <w:sz w:val="22"/>
                <w:szCs w:val="22"/>
              </w:rPr>
            </w:pPr>
            <w:r w:rsidRPr="004C15E6">
              <w:rPr>
                <w:rFonts w:ascii="Arial" w:hAnsi="Arial" w:cs="Arial"/>
                <w:color w:val="00B050"/>
                <w:sz w:val="22"/>
                <w:szCs w:val="22"/>
              </w:rPr>
              <w:t>Care Planning</w:t>
            </w:r>
          </w:p>
          <w:p w:rsidR="00427686" w:rsidRPr="003F7170" w:rsidRDefault="00427686" w:rsidP="00170771">
            <w:pPr>
              <w:jc w:val="both"/>
              <w:rPr>
                <w:rFonts w:ascii="Arial" w:hAnsi="Arial" w:cs="Arial"/>
                <w:sz w:val="22"/>
                <w:szCs w:val="22"/>
              </w:rPr>
            </w:pPr>
            <w:r w:rsidRPr="003F7170">
              <w:rPr>
                <w:rFonts w:ascii="Arial" w:hAnsi="Arial" w:cs="Arial"/>
                <w:sz w:val="22"/>
                <w:szCs w:val="22"/>
              </w:rPr>
              <w:t>The individual will be managed within local and national guidance frameworks</w:t>
            </w:r>
            <w:r w:rsidR="00CA6D43">
              <w:rPr>
                <w:rFonts w:ascii="Arial" w:hAnsi="Arial" w:cs="Arial"/>
                <w:sz w:val="22"/>
                <w:szCs w:val="22"/>
              </w:rPr>
              <w:t>.  I</w:t>
            </w:r>
            <w:r w:rsidR="00ED0348">
              <w:rPr>
                <w:rFonts w:ascii="Arial" w:hAnsi="Arial" w:cs="Arial"/>
                <w:sz w:val="22"/>
                <w:szCs w:val="22"/>
              </w:rPr>
              <w:t xml:space="preserve">ntegrated, person centered </w:t>
            </w:r>
            <w:r w:rsidRPr="003F7170">
              <w:rPr>
                <w:rFonts w:ascii="Arial" w:hAnsi="Arial" w:cs="Arial"/>
                <w:sz w:val="22"/>
                <w:szCs w:val="22"/>
              </w:rPr>
              <w:t>care plan</w:t>
            </w:r>
            <w:r w:rsidR="00CA6D43">
              <w:rPr>
                <w:rFonts w:ascii="Arial" w:hAnsi="Arial" w:cs="Arial"/>
                <w:sz w:val="22"/>
                <w:szCs w:val="22"/>
              </w:rPr>
              <w:t>ning</w:t>
            </w:r>
            <w:r w:rsidRPr="003F7170">
              <w:rPr>
                <w:rFonts w:ascii="Arial" w:hAnsi="Arial" w:cs="Arial"/>
                <w:sz w:val="22"/>
                <w:szCs w:val="22"/>
              </w:rPr>
              <w:t xml:space="preserve">, including an assessment of risk, </w:t>
            </w:r>
            <w:r w:rsidR="003F7170">
              <w:rPr>
                <w:rFonts w:ascii="Arial" w:hAnsi="Arial" w:cs="Arial"/>
                <w:sz w:val="22"/>
                <w:szCs w:val="22"/>
              </w:rPr>
              <w:t>will</w:t>
            </w:r>
            <w:r w:rsidRPr="003F7170">
              <w:rPr>
                <w:rFonts w:ascii="Arial" w:hAnsi="Arial" w:cs="Arial"/>
                <w:sz w:val="22"/>
                <w:szCs w:val="22"/>
              </w:rPr>
              <w:t xml:space="preserve"> be </w:t>
            </w:r>
            <w:r w:rsidR="00167A62" w:rsidRPr="003F7170">
              <w:rPr>
                <w:rFonts w:ascii="Arial" w:hAnsi="Arial" w:cs="Arial"/>
                <w:sz w:val="22"/>
                <w:szCs w:val="22"/>
              </w:rPr>
              <w:t>agreed by</w:t>
            </w:r>
            <w:r w:rsidRPr="003F7170">
              <w:rPr>
                <w:rFonts w:ascii="Arial" w:hAnsi="Arial" w:cs="Arial"/>
                <w:sz w:val="22"/>
                <w:szCs w:val="22"/>
              </w:rPr>
              <w:t xml:space="preserve"> the multidisciplinary team in conjunction with the individual.</w:t>
            </w:r>
          </w:p>
          <w:p w:rsidR="00777B8B" w:rsidRDefault="00777B8B" w:rsidP="00777B8B">
            <w:pPr>
              <w:jc w:val="both"/>
              <w:rPr>
                <w:rFonts w:ascii="Arial" w:hAnsi="Arial" w:cs="Arial"/>
                <w:sz w:val="22"/>
                <w:szCs w:val="22"/>
              </w:rPr>
            </w:pPr>
            <w:r>
              <w:rPr>
                <w:rFonts w:ascii="Arial" w:hAnsi="Arial" w:cs="Arial"/>
                <w:sz w:val="22"/>
                <w:szCs w:val="22"/>
              </w:rPr>
              <w:t>C</w:t>
            </w:r>
            <w:r w:rsidRPr="00777B8B">
              <w:rPr>
                <w:rFonts w:ascii="Arial" w:hAnsi="Arial" w:cs="Arial"/>
                <w:sz w:val="22"/>
                <w:szCs w:val="22"/>
              </w:rPr>
              <w:t xml:space="preserve">are plans will be completed on a multi-agency basis, in collaboration with the </w:t>
            </w:r>
            <w:r w:rsidR="00B66296">
              <w:rPr>
                <w:rFonts w:ascii="Arial" w:hAnsi="Arial" w:cs="Arial"/>
                <w:sz w:val="22"/>
                <w:szCs w:val="22"/>
              </w:rPr>
              <w:t>service user</w:t>
            </w:r>
            <w:r w:rsidRPr="00777B8B">
              <w:rPr>
                <w:rFonts w:ascii="Arial" w:hAnsi="Arial" w:cs="Arial"/>
                <w:sz w:val="22"/>
                <w:szCs w:val="22"/>
              </w:rPr>
              <w:t xml:space="preserve"> and where appropriate parents/</w:t>
            </w:r>
            <w:proofErr w:type="spellStart"/>
            <w:r w:rsidRPr="00777B8B">
              <w:rPr>
                <w:rFonts w:ascii="Arial" w:hAnsi="Arial" w:cs="Arial"/>
                <w:sz w:val="22"/>
                <w:szCs w:val="22"/>
              </w:rPr>
              <w:t>carers</w:t>
            </w:r>
            <w:proofErr w:type="spellEnd"/>
            <w:r>
              <w:rPr>
                <w:rFonts w:ascii="Arial" w:hAnsi="Arial" w:cs="Arial"/>
                <w:sz w:val="22"/>
                <w:szCs w:val="22"/>
              </w:rPr>
              <w:t xml:space="preserve">. </w:t>
            </w:r>
            <w:r w:rsidRPr="003F7170">
              <w:rPr>
                <w:rFonts w:ascii="Arial" w:hAnsi="Arial" w:cs="Arial"/>
                <w:sz w:val="22"/>
                <w:szCs w:val="22"/>
              </w:rPr>
              <w:t xml:space="preserve">The care planning process will take into account the needs of the individual, their families and </w:t>
            </w:r>
            <w:proofErr w:type="spellStart"/>
            <w:r w:rsidRPr="003F7170">
              <w:rPr>
                <w:rFonts w:ascii="Arial" w:hAnsi="Arial" w:cs="Arial"/>
                <w:sz w:val="22"/>
                <w:szCs w:val="22"/>
              </w:rPr>
              <w:t>carers</w:t>
            </w:r>
            <w:proofErr w:type="spellEnd"/>
            <w:r w:rsidRPr="003F7170">
              <w:rPr>
                <w:rFonts w:ascii="Arial" w:hAnsi="Arial" w:cs="Arial"/>
                <w:sz w:val="22"/>
                <w:szCs w:val="22"/>
              </w:rPr>
              <w:t>.</w:t>
            </w:r>
            <w:r>
              <w:rPr>
                <w:rFonts w:ascii="Arial" w:hAnsi="Arial" w:cs="Arial"/>
                <w:sz w:val="22"/>
                <w:szCs w:val="22"/>
              </w:rPr>
              <w:t xml:space="preserve"> </w:t>
            </w:r>
            <w:r w:rsidRPr="003F7170">
              <w:rPr>
                <w:rFonts w:ascii="Arial" w:hAnsi="Arial" w:cs="Arial"/>
                <w:sz w:val="22"/>
                <w:szCs w:val="22"/>
              </w:rPr>
              <w:t>Care plans will take account of the intensity and frequency of treatment.</w:t>
            </w:r>
            <w:r>
              <w:rPr>
                <w:rFonts w:ascii="Arial" w:hAnsi="Arial" w:cs="Arial"/>
                <w:sz w:val="22"/>
                <w:szCs w:val="22"/>
              </w:rPr>
              <w:t xml:space="preserve"> </w:t>
            </w:r>
            <w:r w:rsidRPr="003F7170">
              <w:rPr>
                <w:rFonts w:ascii="Arial" w:hAnsi="Arial" w:cs="Arial"/>
                <w:sz w:val="22"/>
                <w:szCs w:val="22"/>
              </w:rPr>
              <w:t xml:space="preserve">The care plan will include how the individual’s </w:t>
            </w:r>
            <w:r>
              <w:rPr>
                <w:rFonts w:ascii="Arial" w:hAnsi="Arial" w:cs="Arial"/>
                <w:sz w:val="22"/>
                <w:szCs w:val="22"/>
              </w:rPr>
              <w:t xml:space="preserve">mental and </w:t>
            </w:r>
            <w:r w:rsidRPr="003F7170">
              <w:rPr>
                <w:rFonts w:ascii="Arial" w:hAnsi="Arial" w:cs="Arial"/>
                <w:sz w:val="22"/>
                <w:szCs w:val="22"/>
              </w:rPr>
              <w:t>physical health will be managed and monitored.</w:t>
            </w:r>
          </w:p>
          <w:p w:rsidR="00777B8B" w:rsidRPr="003F7170" w:rsidRDefault="00777B8B" w:rsidP="00777B8B">
            <w:pPr>
              <w:jc w:val="both"/>
              <w:rPr>
                <w:rFonts w:ascii="Arial" w:hAnsi="Arial" w:cs="Arial"/>
                <w:sz w:val="22"/>
                <w:szCs w:val="22"/>
              </w:rPr>
            </w:pPr>
            <w:r>
              <w:rPr>
                <w:rFonts w:ascii="Arial" w:hAnsi="Arial" w:cs="Arial"/>
                <w:sz w:val="22"/>
                <w:szCs w:val="22"/>
              </w:rPr>
              <w:t xml:space="preserve">Care plans will be held electronically and updated as required. </w:t>
            </w:r>
          </w:p>
          <w:p w:rsidR="00DD2741" w:rsidRPr="004C15E6" w:rsidRDefault="00D03BA6" w:rsidP="004C15E6">
            <w:pPr>
              <w:spacing w:after="0" w:line="276" w:lineRule="auto"/>
              <w:rPr>
                <w:rFonts w:ascii="Arial" w:hAnsi="Arial" w:cs="Arial"/>
                <w:color w:val="00B050"/>
                <w:sz w:val="22"/>
                <w:szCs w:val="22"/>
              </w:rPr>
            </w:pPr>
            <w:r w:rsidRPr="004C15E6">
              <w:rPr>
                <w:rFonts w:ascii="Arial" w:hAnsi="Arial" w:cs="Arial"/>
                <w:color w:val="00B050"/>
                <w:sz w:val="22"/>
                <w:szCs w:val="22"/>
              </w:rPr>
              <w:t>Interventions</w:t>
            </w:r>
          </w:p>
          <w:p w:rsidR="00DD2741" w:rsidRDefault="00DD2741" w:rsidP="00DD2741">
            <w:pPr>
              <w:rPr>
                <w:rFonts w:ascii="Arial" w:hAnsi="Arial" w:cs="Arial"/>
                <w:b/>
                <w:sz w:val="20"/>
              </w:rPr>
            </w:pPr>
            <w:r w:rsidRPr="00D669C0">
              <w:rPr>
                <w:rFonts w:ascii="Arial" w:hAnsi="Arial" w:cs="Arial"/>
                <w:b/>
                <w:sz w:val="20"/>
              </w:rPr>
              <w:lastRenderedPageBreak/>
              <w:t>The Care Pathway will include</w:t>
            </w:r>
            <w:r w:rsidR="00D03BA6">
              <w:rPr>
                <w:rFonts w:ascii="Arial" w:hAnsi="Arial" w:cs="Arial"/>
                <w:b/>
                <w:sz w:val="20"/>
              </w:rPr>
              <w:t>;</w:t>
            </w:r>
          </w:p>
          <w:p w:rsidR="003F1CF3" w:rsidRDefault="003F1CF3" w:rsidP="000F65BB">
            <w:pPr>
              <w:spacing w:after="0"/>
              <w:jc w:val="both"/>
              <w:rPr>
                <w:rFonts w:ascii="Arial" w:hAnsi="Arial" w:cs="Arial"/>
                <w:sz w:val="22"/>
                <w:szCs w:val="22"/>
              </w:rPr>
            </w:pPr>
            <w:r w:rsidRPr="0036550B">
              <w:rPr>
                <w:rFonts w:ascii="Arial" w:hAnsi="Arial" w:cs="Arial"/>
                <w:sz w:val="22"/>
                <w:szCs w:val="22"/>
              </w:rPr>
              <w:t xml:space="preserve">The service </w:t>
            </w:r>
            <w:r>
              <w:rPr>
                <w:rFonts w:ascii="Arial" w:hAnsi="Arial" w:cs="Arial"/>
                <w:sz w:val="22"/>
                <w:szCs w:val="22"/>
              </w:rPr>
              <w:t>will provide</w:t>
            </w:r>
            <w:r w:rsidRPr="0036550B">
              <w:rPr>
                <w:rFonts w:ascii="Arial" w:hAnsi="Arial" w:cs="Arial"/>
                <w:sz w:val="22"/>
                <w:szCs w:val="22"/>
              </w:rPr>
              <w:t xml:space="preserve"> a range of health and psychological therapies which have an evidence base for effectiveness with </w:t>
            </w:r>
            <w:r w:rsidR="00EA4C83">
              <w:rPr>
                <w:rFonts w:ascii="Arial" w:hAnsi="Arial" w:cs="Arial"/>
                <w:sz w:val="22"/>
                <w:szCs w:val="22"/>
              </w:rPr>
              <w:t>a suspected or diagnosed eating disorder.</w:t>
            </w:r>
            <w:r w:rsidR="00EA4C83" w:rsidRPr="0036550B">
              <w:rPr>
                <w:rFonts w:ascii="Arial" w:hAnsi="Arial" w:cs="Arial"/>
                <w:sz w:val="22"/>
                <w:szCs w:val="22"/>
              </w:rPr>
              <w:t xml:space="preserve"> </w:t>
            </w:r>
            <w:r w:rsidRPr="0036550B">
              <w:rPr>
                <w:rFonts w:ascii="Arial" w:hAnsi="Arial" w:cs="Arial"/>
                <w:sz w:val="22"/>
                <w:szCs w:val="22"/>
              </w:rPr>
              <w:t xml:space="preserve">The interventions offered </w:t>
            </w:r>
            <w:r>
              <w:rPr>
                <w:rFonts w:ascii="Arial" w:hAnsi="Arial" w:cs="Arial"/>
                <w:sz w:val="22"/>
                <w:szCs w:val="22"/>
              </w:rPr>
              <w:t>will include but not be restricted to</w:t>
            </w:r>
            <w:r w:rsidR="00AD22CF">
              <w:rPr>
                <w:rFonts w:ascii="Arial" w:hAnsi="Arial" w:cs="Arial"/>
                <w:sz w:val="22"/>
                <w:szCs w:val="22"/>
              </w:rPr>
              <w:t>;</w:t>
            </w:r>
          </w:p>
          <w:p w:rsidR="00DD2741" w:rsidRPr="003F1CF3" w:rsidRDefault="00DD2741" w:rsidP="001B0CBE">
            <w:pPr>
              <w:pStyle w:val="ListParagraph"/>
              <w:numPr>
                <w:ilvl w:val="0"/>
                <w:numId w:val="7"/>
              </w:numPr>
              <w:jc w:val="both"/>
              <w:rPr>
                <w:rFonts w:ascii="Arial" w:hAnsi="Arial" w:cs="Arial"/>
                <w:sz w:val="22"/>
                <w:szCs w:val="22"/>
              </w:rPr>
            </w:pPr>
            <w:r w:rsidRPr="003F1CF3">
              <w:rPr>
                <w:rFonts w:ascii="Arial" w:hAnsi="Arial" w:cs="Arial"/>
                <w:sz w:val="22"/>
                <w:szCs w:val="22"/>
              </w:rPr>
              <w:t xml:space="preserve">High quality </w:t>
            </w:r>
            <w:r w:rsidR="0071287C">
              <w:rPr>
                <w:rFonts w:ascii="Arial" w:hAnsi="Arial" w:cs="Arial"/>
                <w:sz w:val="22"/>
                <w:szCs w:val="22"/>
              </w:rPr>
              <w:t xml:space="preserve">psychiatric and </w:t>
            </w:r>
            <w:r w:rsidRPr="003F1CF3">
              <w:rPr>
                <w:rFonts w:ascii="Arial" w:hAnsi="Arial" w:cs="Arial"/>
                <w:sz w:val="22"/>
                <w:szCs w:val="22"/>
              </w:rPr>
              <w:t>psychological intervention</w:t>
            </w:r>
            <w:r w:rsidR="00D03BA6" w:rsidRPr="003F1CF3">
              <w:rPr>
                <w:rFonts w:ascii="Arial" w:hAnsi="Arial" w:cs="Arial"/>
                <w:sz w:val="22"/>
                <w:szCs w:val="22"/>
              </w:rPr>
              <w:t>s</w:t>
            </w:r>
            <w:r w:rsidRPr="003F1CF3">
              <w:rPr>
                <w:rFonts w:ascii="Arial" w:hAnsi="Arial" w:cs="Arial"/>
                <w:sz w:val="22"/>
                <w:szCs w:val="22"/>
              </w:rPr>
              <w:t xml:space="preserve"> </w:t>
            </w:r>
            <w:r w:rsidR="003F1CF3">
              <w:rPr>
                <w:rFonts w:ascii="Arial" w:hAnsi="Arial" w:cs="Arial"/>
                <w:sz w:val="22"/>
                <w:szCs w:val="22"/>
              </w:rPr>
              <w:t>including</w:t>
            </w:r>
            <w:r w:rsidR="00F21113" w:rsidRPr="003F1CF3">
              <w:rPr>
                <w:rFonts w:ascii="Arial" w:hAnsi="Arial" w:cs="Arial"/>
                <w:sz w:val="22"/>
                <w:szCs w:val="22"/>
              </w:rPr>
              <w:t>;</w:t>
            </w:r>
            <w:r w:rsidRPr="003F1CF3">
              <w:rPr>
                <w:rFonts w:ascii="Arial" w:hAnsi="Arial" w:cs="Arial"/>
                <w:sz w:val="22"/>
                <w:szCs w:val="22"/>
              </w:rPr>
              <w:t xml:space="preserve"> cognitive</w:t>
            </w:r>
            <w:r w:rsidR="00F21113" w:rsidRPr="003F1CF3">
              <w:rPr>
                <w:rFonts w:ascii="Arial" w:hAnsi="Arial" w:cs="Arial"/>
                <w:sz w:val="22"/>
                <w:szCs w:val="22"/>
              </w:rPr>
              <w:t xml:space="preserve"> behavioural</w:t>
            </w:r>
            <w:r w:rsidRPr="003F1CF3">
              <w:rPr>
                <w:rFonts w:ascii="Arial" w:hAnsi="Arial" w:cs="Arial"/>
                <w:sz w:val="22"/>
                <w:szCs w:val="22"/>
              </w:rPr>
              <w:t xml:space="preserve"> </w:t>
            </w:r>
            <w:r w:rsidR="001B0CBE">
              <w:rPr>
                <w:rFonts w:ascii="Arial" w:hAnsi="Arial" w:cs="Arial"/>
                <w:sz w:val="22"/>
                <w:szCs w:val="22"/>
              </w:rPr>
              <w:t>therapies/</w:t>
            </w:r>
            <w:proofErr w:type="spellStart"/>
            <w:r w:rsidR="001B0CBE" w:rsidRPr="001B0CBE">
              <w:rPr>
                <w:rFonts w:ascii="Arial" w:hAnsi="Arial" w:cs="Arial"/>
                <w:sz w:val="22"/>
                <w:szCs w:val="22"/>
              </w:rPr>
              <w:t>CBTe</w:t>
            </w:r>
            <w:proofErr w:type="spellEnd"/>
            <w:r w:rsidRPr="003F1CF3">
              <w:rPr>
                <w:rFonts w:ascii="Arial" w:hAnsi="Arial" w:cs="Arial"/>
                <w:sz w:val="22"/>
                <w:szCs w:val="22"/>
              </w:rPr>
              <w:t xml:space="preserve">, cognitive analytic therapy, interpersonal psychotherapy, focal psychodynamic </w:t>
            </w:r>
            <w:r w:rsidR="00F21113" w:rsidRPr="003F1CF3">
              <w:rPr>
                <w:rFonts w:ascii="Arial" w:hAnsi="Arial" w:cs="Arial"/>
                <w:sz w:val="22"/>
                <w:szCs w:val="22"/>
              </w:rPr>
              <w:t>therapy, family</w:t>
            </w:r>
            <w:r w:rsidRPr="003F1CF3">
              <w:rPr>
                <w:rFonts w:ascii="Arial" w:hAnsi="Arial" w:cs="Arial"/>
                <w:sz w:val="22"/>
                <w:szCs w:val="22"/>
              </w:rPr>
              <w:t xml:space="preserve"> </w:t>
            </w:r>
            <w:r w:rsidR="00F21113" w:rsidRPr="003F1CF3">
              <w:rPr>
                <w:rFonts w:ascii="Arial" w:hAnsi="Arial" w:cs="Arial"/>
                <w:sz w:val="22"/>
                <w:szCs w:val="22"/>
              </w:rPr>
              <w:t>therapy</w:t>
            </w:r>
            <w:r w:rsidR="003F1CF3">
              <w:rPr>
                <w:rFonts w:ascii="Arial" w:hAnsi="Arial" w:cs="Arial"/>
                <w:sz w:val="22"/>
                <w:szCs w:val="22"/>
              </w:rPr>
              <w:t>,</w:t>
            </w:r>
            <w:r w:rsidR="00F21113" w:rsidRPr="003F1CF3">
              <w:rPr>
                <w:rFonts w:ascii="Arial" w:hAnsi="Arial" w:cs="Arial"/>
                <w:sz w:val="22"/>
                <w:szCs w:val="22"/>
              </w:rPr>
              <w:t xml:space="preserve"> and </w:t>
            </w:r>
            <w:r w:rsidRPr="003F1CF3">
              <w:rPr>
                <w:rFonts w:ascii="Arial" w:hAnsi="Arial" w:cs="Arial"/>
                <w:sz w:val="22"/>
                <w:szCs w:val="22"/>
              </w:rPr>
              <w:t xml:space="preserve">interventions focused </w:t>
            </w:r>
            <w:r w:rsidR="00F21113" w:rsidRPr="003F1CF3">
              <w:rPr>
                <w:rFonts w:ascii="Arial" w:hAnsi="Arial" w:cs="Arial"/>
                <w:sz w:val="22"/>
                <w:szCs w:val="22"/>
              </w:rPr>
              <w:t>explicitly</w:t>
            </w:r>
            <w:r w:rsidRPr="003F1CF3">
              <w:rPr>
                <w:rFonts w:ascii="Arial" w:hAnsi="Arial" w:cs="Arial"/>
                <w:sz w:val="22"/>
                <w:szCs w:val="22"/>
              </w:rPr>
              <w:t xml:space="preserve"> on eating disorders.</w:t>
            </w:r>
          </w:p>
          <w:p w:rsidR="00D03BA6" w:rsidRPr="003F1CF3" w:rsidRDefault="00D03BA6" w:rsidP="00335CC4">
            <w:pPr>
              <w:pStyle w:val="ListParagraph"/>
              <w:numPr>
                <w:ilvl w:val="0"/>
                <w:numId w:val="7"/>
              </w:numPr>
              <w:jc w:val="both"/>
              <w:rPr>
                <w:rFonts w:ascii="Arial" w:hAnsi="Arial" w:cs="Arial"/>
                <w:sz w:val="22"/>
                <w:szCs w:val="22"/>
              </w:rPr>
            </w:pPr>
            <w:r w:rsidRPr="003F1CF3">
              <w:rPr>
                <w:rFonts w:ascii="Arial" w:hAnsi="Arial" w:cs="Arial"/>
                <w:sz w:val="22"/>
                <w:szCs w:val="22"/>
              </w:rPr>
              <w:t xml:space="preserve">On-line CBT </w:t>
            </w:r>
            <w:r w:rsidR="00335CC4" w:rsidRPr="00335CC4">
              <w:rPr>
                <w:rFonts w:ascii="Arial" w:hAnsi="Arial" w:cs="Arial"/>
                <w:sz w:val="22"/>
                <w:szCs w:val="22"/>
              </w:rPr>
              <w:t xml:space="preserve">specifically for eating disorders </w:t>
            </w:r>
            <w:r w:rsidRPr="003F1CF3">
              <w:rPr>
                <w:rFonts w:ascii="Arial" w:hAnsi="Arial" w:cs="Arial"/>
                <w:sz w:val="22"/>
                <w:szCs w:val="22"/>
              </w:rPr>
              <w:t xml:space="preserve">(monitored by a CBT clinician) </w:t>
            </w:r>
          </w:p>
          <w:p w:rsidR="003F1CF3" w:rsidRPr="003F1CF3"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CBT group work</w:t>
            </w:r>
          </w:p>
          <w:p w:rsidR="003F1CF3" w:rsidRPr="003F1CF3"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Motivational interviewing</w:t>
            </w:r>
          </w:p>
          <w:p w:rsidR="00D03BA6" w:rsidRPr="003F1CF3" w:rsidRDefault="006E2BF6" w:rsidP="00F37CC8">
            <w:pPr>
              <w:pStyle w:val="ListParagraph"/>
              <w:numPr>
                <w:ilvl w:val="0"/>
                <w:numId w:val="7"/>
              </w:numPr>
              <w:jc w:val="both"/>
              <w:rPr>
                <w:rFonts w:ascii="Arial" w:hAnsi="Arial" w:cs="Arial"/>
                <w:sz w:val="22"/>
                <w:szCs w:val="22"/>
              </w:rPr>
            </w:pPr>
            <w:r>
              <w:rPr>
                <w:rFonts w:ascii="Arial" w:hAnsi="Arial" w:cs="Arial"/>
                <w:sz w:val="22"/>
                <w:szCs w:val="22"/>
              </w:rPr>
              <w:t xml:space="preserve">Multi </w:t>
            </w:r>
            <w:r w:rsidR="00D03BA6" w:rsidRPr="003F1CF3">
              <w:rPr>
                <w:rFonts w:ascii="Arial" w:hAnsi="Arial" w:cs="Arial"/>
                <w:sz w:val="22"/>
                <w:szCs w:val="22"/>
              </w:rPr>
              <w:t>Systemic therapy (Individual and family)</w:t>
            </w:r>
          </w:p>
          <w:p w:rsidR="00D03BA6"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Psycho-Education group</w:t>
            </w:r>
          </w:p>
          <w:p w:rsidR="00AD22CF" w:rsidRDefault="00AD22CF" w:rsidP="00F37CC8">
            <w:pPr>
              <w:pStyle w:val="ListParagraph"/>
              <w:numPr>
                <w:ilvl w:val="0"/>
                <w:numId w:val="7"/>
              </w:numPr>
              <w:jc w:val="both"/>
              <w:rPr>
                <w:rFonts w:ascii="Arial" w:hAnsi="Arial" w:cs="Arial"/>
                <w:sz w:val="22"/>
                <w:szCs w:val="22"/>
              </w:rPr>
            </w:pPr>
            <w:r>
              <w:rPr>
                <w:rFonts w:ascii="Arial" w:hAnsi="Arial" w:cs="Arial"/>
                <w:sz w:val="22"/>
                <w:szCs w:val="22"/>
              </w:rPr>
              <w:t>Multi-media resources for young people and families</w:t>
            </w:r>
          </w:p>
          <w:p w:rsidR="003F1CF3" w:rsidRPr="003F1CF3"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Physical health monitoring</w:t>
            </w:r>
          </w:p>
          <w:p w:rsidR="003F1CF3" w:rsidRPr="003F1CF3"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Dietetic advice and support</w:t>
            </w:r>
          </w:p>
          <w:p w:rsidR="003F1CF3" w:rsidRPr="003F1CF3"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Young people’s group</w:t>
            </w:r>
          </w:p>
          <w:p w:rsidR="00DD2741" w:rsidRDefault="003F1CF3" w:rsidP="00F37CC8">
            <w:pPr>
              <w:pStyle w:val="ListParagraph"/>
              <w:numPr>
                <w:ilvl w:val="0"/>
                <w:numId w:val="7"/>
              </w:numPr>
              <w:jc w:val="both"/>
              <w:rPr>
                <w:rFonts w:ascii="Arial" w:hAnsi="Arial" w:cs="Arial"/>
                <w:sz w:val="22"/>
                <w:szCs w:val="22"/>
              </w:rPr>
            </w:pPr>
            <w:r w:rsidRPr="003F1CF3">
              <w:rPr>
                <w:rFonts w:ascii="Arial" w:hAnsi="Arial" w:cs="Arial"/>
                <w:sz w:val="22"/>
                <w:szCs w:val="22"/>
              </w:rPr>
              <w:t>Carers support group</w:t>
            </w:r>
          </w:p>
          <w:p w:rsidR="003F1CF3" w:rsidRPr="003F1CF3" w:rsidRDefault="003F1CF3" w:rsidP="00F37CC8">
            <w:pPr>
              <w:pStyle w:val="ListParagraph"/>
              <w:numPr>
                <w:ilvl w:val="0"/>
                <w:numId w:val="7"/>
              </w:numPr>
              <w:jc w:val="both"/>
              <w:rPr>
                <w:rFonts w:ascii="Arial" w:hAnsi="Arial" w:cs="Arial"/>
                <w:sz w:val="22"/>
                <w:szCs w:val="22"/>
              </w:rPr>
            </w:pPr>
            <w:r>
              <w:rPr>
                <w:rFonts w:ascii="Arial" w:hAnsi="Arial" w:cs="Arial"/>
                <w:sz w:val="22"/>
                <w:szCs w:val="22"/>
              </w:rPr>
              <w:t>Carers skills workshops</w:t>
            </w:r>
          </w:p>
          <w:p w:rsidR="00DD2741" w:rsidRPr="003F1CF3" w:rsidRDefault="00F21113" w:rsidP="00F37CC8">
            <w:pPr>
              <w:pStyle w:val="ListParagraph"/>
              <w:numPr>
                <w:ilvl w:val="0"/>
                <w:numId w:val="7"/>
              </w:numPr>
              <w:jc w:val="both"/>
              <w:rPr>
                <w:rFonts w:ascii="Arial" w:hAnsi="Arial" w:cs="Arial"/>
                <w:sz w:val="22"/>
                <w:szCs w:val="22"/>
              </w:rPr>
            </w:pPr>
            <w:r w:rsidRPr="003F1CF3">
              <w:rPr>
                <w:rFonts w:ascii="Arial" w:hAnsi="Arial" w:cs="Arial"/>
                <w:sz w:val="22"/>
                <w:szCs w:val="22"/>
              </w:rPr>
              <w:t>H</w:t>
            </w:r>
            <w:r w:rsidR="00DD2741" w:rsidRPr="003F1CF3">
              <w:rPr>
                <w:rFonts w:ascii="Arial" w:hAnsi="Arial" w:cs="Arial"/>
                <w:sz w:val="22"/>
                <w:szCs w:val="22"/>
              </w:rPr>
              <w:t>igh quality interventions aimed at weight restoration, where appropriate.</w:t>
            </w:r>
          </w:p>
          <w:p w:rsidR="00DD2741" w:rsidRPr="003F1CF3" w:rsidRDefault="00F21113" w:rsidP="00F37CC8">
            <w:pPr>
              <w:pStyle w:val="ListParagraph"/>
              <w:numPr>
                <w:ilvl w:val="0"/>
                <w:numId w:val="7"/>
              </w:numPr>
              <w:jc w:val="both"/>
              <w:rPr>
                <w:rFonts w:ascii="Arial" w:hAnsi="Arial" w:cs="Arial"/>
                <w:sz w:val="22"/>
                <w:szCs w:val="22"/>
              </w:rPr>
            </w:pPr>
            <w:r w:rsidRPr="003F1CF3">
              <w:rPr>
                <w:rFonts w:ascii="Arial" w:hAnsi="Arial" w:cs="Arial"/>
                <w:sz w:val="22"/>
                <w:szCs w:val="22"/>
              </w:rPr>
              <w:t>M</w:t>
            </w:r>
            <w:r w:rsidR="00DD2741" w:rsidRPr="003F1CF3">
              <w:rPr>
                <w:rFonts w:ascii="Arial" w:hAnsi="Arial" w:cs="Arial"/>
                <w:sz w:val="22"/>
                <w:szCs w:val="22"/>
              </w:rPr>
              <w:t xml:space="preserve">ultidisciplinary approach in line with current NICE guidance, including </w:t>
            </w:r>
            <w:r w:rsidR="00D03BA6" w:rsidRPr="003F1CF3">
              <w:rPr>
                <w:rFonts w:ascii="Arial" w:hAnsi="Arial" w:cs="Arial"/>
                <w:sz w:val="22"/>
                <w:szCs w:val="22"/>
              </w:rPr>
              <w:t>p</w:t>
            </w:r>
            <w:r w:rsidR="00DD2741" w:rsidRPr="003F1CF3">
              <w:rPr>
                <w:rFonts w:ascii="Arial" w:hAnsi="Arial" w:cs="Arial"/>
                <w:sz w:val="22"/>
                <w:szCs w:val="22"/>
              </w:rPr>
              <w:t>sychiatric, dietetic and occupational therapy input.</w:t>
            </w:r>
          </w:p>
          <w:p w:rsidR="00DD2741" w:rsidRPr="003F1CF3" w:rsidRDefault="00DD2741" w:rsidP="00F37CC8">
            <w:pPr>
              <w:pStyle w:val="ListParagraph"/>
              <w:numPr>
                <w:ilvl w:val="0"/>
                <w:numId w:val="7"/>
              </w:numPr>
              <w:jc w:val="both"/>
              <w:rPr>
                <w:rFonts w:ascii="Arial" w:hAnsi="Arial" w:cs="Arial"/>
                <w:sz w:val="22"/>
                <w:szCs w:val="22"/>
              </w:rPr>
            </w:pPr>
            <w:r w:rsidRPr="003F1CF3">
              <w:rPr>
                <w:rFonts w:ascii="Arial" w:hAnsi="Arial" w:cs="Arial"/>
                <w:sz w:val="22"/>
                <w:szCs w:val="22"/>
              </w:rPr>
              <w:t xml:space="preserve">Work with the individuals to deliver their care plan. </w:t>
            </w:r>
          </w:p>
          <w:p w:rsidR="00DD2741" w:rsidRPr="003F1CF3" w:rsidRDefault="00DD2741" w:rsidP="00F37CC8">
            <w:pPr>
              <w:pStyle w:val="ListParagraph"/>
              <w:numPr>
                <w:ilvl w:val="0"/>
                <w:numId w:val="7"/>
              </w:numPr>
              <w:jc w:val="both"/>
              <w:rPr>
                <w:rFonts w:ascii="Arial" w:hAnsi="Arial" w:cs="Arial"/>
                <w:sz w:val="22"/>
                <w:szCs w:val="22"/>
              </w:rPr>
            </w:pPr>
            <w:r w:rsidRPr="003F1CF3">
              <w:rPr>
                <w:rFonts w:ascii="Arial" w:hAnsi="Arial" w:cs="Arial"/>
                <w:sz w:val="22"/>
                <w:szCs w:val="22"/>
              </w:rPr>
              <w:t>Utilis</w:t>
            </w:r>
            <w:r w:rsidR="00F21113" w:rsidRPr="003F1CF3">
              <w:rPr>
                <w:rFonts w:ascii="Arial" w:hAnsi="Arial" w:cs="Arial"/>
                <w:sz w:val="22"/>
                <w:szCs w:val="22"/>
              </w:rPr>
              <w:t>ation of</w:t>
            </w:r>
            <w:r w:rsidRPr="003F1CF3">
              <w:rPr>
                <w:rFonts w:ascii="Arial" w:hAnsi="Arial" w:cs="Arial"/>
                <w:sz w:val="22"/>
                <w:szCs w:val="22"/>
              </w:rPr>
              <w:t xml:space="preserve"> the mental health Act (amended 2007) where appropriate.</w:t>
            </w:r>
          </w:p>
          <w:p w:rsidR="00DD2741" w:rsidRPr="003F1CF3" w:rsidRDefault="00F21113" w:rsidP="00F37CC8">
            <w:pPr>
              <w:pStyle w:val="ListParagraph"/>
              <w:numPr>
                <w:ilvl w:val="0"/>
                <w:numId w:val="7"/>
              </w:numPr>
              <w:jc w:val="both"/>
              <w:rPr>
                <w:rFonts w:ascii="Arial" w:hAnsi="Arial" w:cs="Arial"/>
                <w:sz w:val="22"/>
                <w:szCs w:val="22"/>
              </w:rPr>
            </w:pPr>
            <w:r w:rsidRPr="003F1CF3">
              <w:rPr>
                <w:rFonts w:ascii="Arial" w:hAnsi="Arial" w:cs="Arial"/>
                <w:sz w:val="22"/>
                <w:szCs w:val="22"/>
              </w:rPr>
              <w:t>I</w:t>
            </w:r>
            <w:r w:rsidR="00DD2741" w:rsidRPr="003F1CF3">
              <w:rPr>
                <w:rFonts w:ascii="Arial" w:hAnsi="Arial" w:cs="Arial"/>
                <w:sz w:val="22"/>
                <w:szCs w:val="22"/>
              </w:rPr>
              <w:t xml:space="preserve">ntensive community interventions (where clinically appropriate </w:t>
            </w:r>
            <w:r w:rsidR="00D03BA6" w:rsidRPr="003F1CF3">
              <w:rPr>
                <w:rFonts w:ascii="Arial" w:hAnsi="Arial" w:cs="Arial"/>
                <w:sz w:val="22"/>
                <w:szCs w:val="22"/>
              </w:rPr>
              <w:t>e.g.</w:t>
            </w:r>
            <w:r w:rsidR="00DD2741" w:rsidRPr="003F1CF3">
              <w:rPr>
                <w:rFonts w:ascii="Arial" w:hAnsi="Arial" w:cs="Arial"/>
                <w:sz w:val="22"/>
                <w:szCs w:val="22"/>
              </w:rPr>
              <w:t xml:space="preserve"> day programmes, group programmes, enhanced care packages such as home </w:t>
            </w:r>
            <w:r w:rsidR="003F1CF3" w:rsidRPr="003F1CF3">
              <w:rPr>
                <w:rFonts w:ascii="Arial" w:hAnsi="Arial" w:cs="Arial"/>
                <w:sz w:val="22"/>
                <w:szCs w:val="22"/>
              </w:rPr>
              <w:t>treatment.</w:t>
            </w:r>
          </w:p>
          <w:p w:rsidR="00DD2741" w:rsidRPr="003F1CF3" w:rsidRDefault="00D03BA6" w:rsidP="00F37CC8">
            <w:pPr>
              <w:pStyle w:val="ListParagraph"/>
              <w:numPr>
                <w:ilvl w:val="0"/>
                <w:numId w:val="7"/>
              </w:numPr>
              <w:jc w:val="both"/>
              <w:rPr>
                <w:rFonts w:ascii="Arial" w:hAnsi="Arial" w:cs="Arial"/>
                <w:sz w:val="22"/>
                <w:szCs w:val="22"/>
              </w:rPr>
            </w:pPr>
            <w:r w:rsidRPr="003F1CF3">
              <w:rPr>
                <w:rFonts w:ascii="Arial" w:hAnsi="Arial" w:cs="Arial"/>
                <w:sz w:val="22"/>
                <w:szCs w:val="22"/>
              </w:rPr>
              <w:t>Provision of</w:t>
            </w:r>
            <w:r w:rsidR="00DD2741" w:rsidRPr="003F1CF3">
              <w:rPr>
                <w:rFonts w:ascii="Arial" w:hAnsi="Arial" w:cs="Arial"/>
                <w:sz w:val="22"/>
                <w:szCs w:val="22"/>
              </w:rPr>
              <w:t xml:space="preserve"> support to </w:t>
            </w:r>
            <w:r w:rsidRPr="003F1CF3">
              <w:rPr>
                <w:rFonts w:ascii="Arial" w:hAnsi="Arial" w:cs="Arial"/>
                <w:sz w:val="22"/>
                <w:szCs w:val="22"/>
              </w:rPr>
              <w:t xml:space="preserve">the service user and staff within </w:t>
            </w:r>
            <w:r w:rsidR="00DD2741" w:rsidRPr="003F1CF3">
              <w:rPr>
                <w:rFonts w:ascii="Arial" w:hAnsi="Arial" w:cs="Arial"/>
                <w:sz w:val="22"/>
                <w:szCs w:val="22"/>
              </w:rPr>
              <w:t>acute medical inpatients units and psychiatric inpatient units when service users with eating disorders</w:t>
            </w:r>
            <w:r w:rsidRPr="003F1CF3">
              <w:rPr>
                <w:rFonts w:ascii="Arial" w:hAnsi="Arial" w:cs="Arial"/>
                <w:sz w:val="22"/>
                <w:szCs w:val="22"/>
              </w:rPr>
              <w:t xml:space="preserve"> are admitted</w:t>
            </w:r>
            <w:r w:rsidR="00DD2741" w:rsidRPr="003F1CF3">
              <w:rPr>
                <w:rFonts w:ascii="Arial" w:hAnsi="Arial" w:cs="Arial"/>
                <w:sz w:val="22"/>
                <w:szCs w:val="22"/>
              </w:rPr>
              <w:t>.</w:t>
            </w:r>
          </w:p>
          <w:p w:rsidR="00D03BA6" w:rsidRPr="00E06919" w:rsidRDefault="00D03BA6" w:rsidP="003F1CF3">
            <w:pPr>
              <w:pStyle w:val="ListParagraph"/>
              <w:rPr>
                <w:rFonts w:ascii="Arial" w:hAnsi="Arial" w:cs="Arial"/>
                <w:sz w:val="20"/>
              </w:rPr>
            </w:pPr>
          </w:p>
          <w:p w:rsidR="003F1CF3" w:rsidRPr="0036550B" w:rsidRDefault="003F1CF3" w:rsidP="00FC7041">
            <w:pPr>
              <w:spacing w:after="0"/>
              <w:jc w:val="both"/>
              <w:rPr>
                <w:rFonts w:ascii="Arial" w:hAnsi="Arial" w:cs="Arial"/>
                <w:sz w:val="22"/>
                <w:szCs w:val="22"/>
              </w:rPr>
            </w:pPr>
            <w:r w:rsidRPr="0036550B">
              <w:rPr>
                <w:rFonts w:ascii="Arial" w:hAnsi="Arial" w:cs="Arial"/>
                <w:sz w:val="22"/>
                <w:szCs w:val="22"/>
              </w:rPr>
              <w:t xml:space="preserve">The above treatments </w:t>
            </w:r>
            <w:r>
              <w:rPr>
                <w:rFonts w:ascii="Arial" w:hAnsi="Arial" w:cs="Arial"/>
                <w:sz w:val="22"/>
                <w:szCs w:val="22"/>
              </w:rPr>
              <w:t>will be offered in a combination of</w:t>
            </w:r>
            <w:r w:rsidRPr="0036550B">
              <w:rPr>
                <w:rFonts w:ascii="Arial" w:hAnsi="Arial" w:cs="Arial"/>
                <w:sz w:val="22"/>
                <w:szCs w:val="22"/>
              </w:rPr>
              <w:t xml:space="preserve"> individual sessions and in groups depending upon the treatment plan. When appropriate treatment for couples and families will be provided. </w:t>
            </w:r>
          </w:p>
          <w:p w:rsidR="003F1CF3" w:rsidRPr="0036550B" w:rsidRDefault="003F1CF3" w:rsidP="00FC7041">
            <w:pPr>
              <w:spacing w:after="0"/>
              <w:ind w:left="743" w:hanging="743"/>
              <w:jc w:val="both"/>
              <w:rPr>
                <w:rFonts w:ascii="Arial" w:hAnsi="Arial" w:cs="Arial"/>
                <w:sz w:val="22"/>
                <w:szCs w:val="22"/>
              </w:rPr>
            </w:pPr>
          </w:p>
          <w:p w:rsidR="003F1CF3" w:rsidRPr="0036550B" w:rsidRDefault="003F1CF3" w:rsidP="00FC7041">
            <w:pPr>
              <w:spacing w:after="0"/>
              <w:jc w:val="both"/>
              <w:rPr>
                <w:rFonts w:ascii="Arial" w:hAnsi="Arial" w:cs="Arial"/>
                <w:sz w:val="22"/>
                <w:szCs w:val="22"/>
              </w:rPr>
            </w:pPr>
            <w:r>
              <w:rPr>
                <w:rFonts w:ascii="Arial" w:hAnsi="Arial" w:cs="Arial"/>
                <w:sz w:val="22"/>
                <w:szCs w:val="22"/>
              </w:rPr>
              <w:t>T</w:t>
            </w:r>
            <w:r w:rsidRPr="0036550B">
              <w:rPr>
                <w:rFonts w:ascii="Arial" w:hAnsi="Arial" w:cs="Arial"/>
                <w:sz w:val="22"/>
                <w:szCs w:val="22"/>
              </w:rPr>
              <w:t xml:space="preserve">he service </w:t>
            </w:r>
            <w:r>
              <w:rPr>
                <w:rFonts w:ascii="Arial" w:hAnsi="Arial" w:cs="Arial"/>
                <w:sz w:val="22"/>
                <w:szCs w:val="22"/>
              </w:rPr>
              <w:t xml:space="preserve">will also </w:t>
            </w:r>
            <w:r w:rsidRPr="0036550B">
              <w:rPr>
                <w:rFonts w:ascii="Arial" w:hAnsi="Arial" w:cs="Arial"/>
                <w:sz w:val="22"/>
                <w:szCs w:val="22"/>
              </w:rPr>
              <w:t xml:space="preserve">provide a monthly group to orientate service users to the treatment options available. </w:t>
            </w:r>
          </w:p>
          <w:p w:rsidR="003F1CF3" w:rsidRPr="0036550B" w:rsidRDefault="003F1CF3" w:rsidP="00FC7041">
            <w:pPr>
              <w:spacing w:after="0"/>
              <w:ind w:left="743" w:hanging="743"/>
              <w:jc w:val="both"/>
              <w:rPr>
                <w:rFonts w:ascii="Arial" w:hAnsi="Arial" w:cs="Arial"/>
                <w:sz w:val="22"/>
                <w:szCs w:val="22"/>
              </w:rPr>
            </w:pPr>
          </w:p>
          <w:p w:rsidR="00BE6512" w:rsidRDefault="00BE6512" w:rsidP="00FC7041">
            <w:pPr>
              <w:shd w:val="clear" w:color="auto" w:fill="FFFFFF"/>
              <w:autoSpaceDE w:val="0"/>
              <w:autoSpaceDN w:val="0"/>
              <w:adjustRightInd w:val="0"/>
              <w:spacing w:after="0"/>
              <w:jc w:val="both"/>
              <w:rPr>
                <w:rFonts w:ascii="Arial" w:eastAsia="Times New Roman" w:hAnsi="Arial" w:cs="Arial"/>
                <w:sz w:val="22"/>
                <w:szCs w:val="22"/>
                <w:lang w:val="en-GB" w:eastAsia="en-GB"/>
              </w:rPr>
            </w:pPr>
            <w:r w:rsidRPr="00AE0BF0">
              <w:rPr>
                <w:rFonts w:ascii="Arial" w:eastAsia="Times New Roman" w:hAnsi="Arial" w:cs="Arial"/>
                <w:sz w:val="22"/>
                <w:szCs w:val="22"/>
                <w:lang w:val="en-GB" w:eastAsia="en-GB"/>
              </w:rPr>
              <w:t xml:space="preserve">A multi-disciplinary meeting attended by a range of professionals, including the Consultant Psychiatrist, </w:t>
            </w:r>
            <w:r w:rsidR="00AE0BF0">
              <w:rPr>
                <w:rFonts w:ascii="Arial" w:eastAsia="Times New Roman" w:hAnsi="Arial" w:cs="Arial"/>
                <w:sz w:val="22"/>
                <w:szCs w:val="22"/>
                <w:lang w:val="en-GB" w:eastAsia="en-GB"/>
              </w:rPr>
              <w:t>will be</w:t>
            </w:r>
            <w:r w:rsidRPr="00AE0BF0">
              <w:rPr>
                <w:rFonts w:ascii="Arial" w:eastAsia="Times New Roman" w:hAnsi="Arial" w:cs="Arial"/>
                <w:sz w:val="22"/>
                <w:szCs w:val="22"/>
                <w:lang w:val="en-GB" w:eastAsia="en-GB"/>
              </w:rPr>
              <w:t xml:space="preserve"> held weekly to discuss referrals, assessments, allocation and all high risk </w:t>
            </w:r>
            <w:r w:rsidR="00AE0BF0" w:rsidRPr="00AE0BF0">
              <w:rPr>
                <w:rFonts w:ascii="Arial" w:eastAsia="Times New Roman" w:hAnsi="Arial" w:cs="Arial"/>
                <w:sz w:val="22"/>
                <w:szCs w:val="22"/>
                <w:lang w:val="en-GB" w:eastAsia="en-GB"/>
              </w:rPr>
              <w:t>clients.</w:t>
            </w:r>
          </w:p>
          <w:p w:rsidR="00AE0BF0" w:rsidRPr="00AE0BF0" w:rsidRDefault="00AE0BF0" w:rsidP="00AE0BF0">
            <w:pPr>
              <w:shd w:val="clear" w:color="auto" w:fill="FFFFFF"/>
              <w:autoSpaceDE w:val="0"/>
              <w:autoSpaceDN w:val="0"/>
              <w:adjustRightInd w:val="0"/>
              <w:spacing w:after="0"/>
              <w:jc w:val="both"/>
              <w:rPr>
                <w:rFonts w:ascii="Arial" w:eastAsia="Times New Roman" w:hAnsi="Arial" w:cs="Arial"/>
                <w:sz w:val="22"/>
                <w:szCs w:val="22"/>
                <w:lang w:val="en-GB" w:eastAsia="en-GB"/>
              </w:rPr>
            </w:pPr>
          </w:p>
          <w:p w:rsidR="00BE6512" w:rsidRDefault="00BE6512" w:rsidP="00965D3A">
            <w:pPr>
              <w:spacing w:after="0"/>
              <w:jc w:val="both"/>
              <w:rPr>
                <w:rFonts w:ascii="Arial" w:eastAsia="Times New Roman" w:hAnsi="Arial" w:cs="Arial"/>
                <w:sz w:val="22"/>
                <w:szCs w:val="22"/>
                <w:lang w:val="en-GB" w:eastAsia="en-GB"/>
              </w:rPr>
            </w:pPr>
            <w:r w:rsidRPr="00AE0BF0">
              <w:rPr>
                <w:rFonts w:ascii="Arial" w:eastAsia="Times New Roman" w:hAnsi="Arial" w:cs="Arial"/>
                <w:sz w:val="22"/>
                <w:szCs w:val="22"/>
                <w:lang w:val="en-GB" w:eastAsia="en-GB"/>
              </w:rPr>
              <w:t xml:space="preserve">The service </w:t>
            </w:r>
            <w:r w:rsidR="00AE0BF0">
              <w:rPr>
                <w:rFonts w:ascii="Arial" w:eastAsia="Times New Roman" w:hAnsi="Arial" w:cs="Arial"/>
                <w:sz w:val="22"/>
                <w:szCs w:val="22"/>
                <w:lang w:val="en-GB" w:eastAsia="en-GB"/>
              </w:rPr>
              <w:t xml:space="preserve">will </w:t>
            </w:r>
            <w:r w:rsidRPr="00AE0BF0">
              <w:rPr>
                <w:rFonts w:ascii="Arial" w:eastAsia="Times New Roman" w:hAnsi="Arial" w:cs="Arial"/>
                <w:sz w:val="22"/>
                <w:szCs w:val="22"/>
                <w:lang w:val="en-GB" w:eastAsia="en-GB"/>
              </w:rPr>
              <w:t xml:space="preserve">lead in developing shared care protocols with personality disorder </w:t>
            </w:r>
            <w:r w:rsidR="00E7180D" w:rsidRPr="00AE0BF0">
              <w:rPr>
                <w:rFonts w:ascii="Arial" w:eastAsia="Times New Roman" w:hAnsi="Arial" w:cs="Arial"/>
                <w:sz w:val="22"/>
                <w:szCs w:val="22"/>
                <w:lang w:val="en-GB" w:eastAsia="en-GB"/>
              </w:rPr>
              <w:t>services, perinatal</w:t>
            </w:r>
            <w:r w:rsidRPr="00AE0BF0">
              <w:rPr>
                <w:rFonts w:ascii="Arial" w:eastAsia="Times New Roman" w:hAnsi="Arial" w:cs="Arial"/>
                <w:sz w:val="22"/>
                <w:szCs w:val="22"/>
                <w:lang w:val="en-GB" w:eastAsia="en-GB"/>
              </w:rPr>
              <w:t xml:space="preserve"> services, mental health services, non-statutory providers. Goals and treatment responsibilities </w:t>
            </w:r>
            <w:r w:rsidR="00E7180D">
              <w:rPr>
                <w:rFonts w:ascii="Arial" w:eastAsia="Times New Roman" w:hAnsi="Arial" w:cs="Arial"/>
                <w:sz w:val="22"/>
                <w:szCs w:val="22"/>
                <w:lang w:val="en-GB" w:eastAsia="en-GB"/>
              </w:rPr>
              <w:t>will be</w:t>
            </w:r>
            <w:r w:rsidRPr="00AE0BF0">
              <w:rPr>
                <w:rFonts w:ascii="Arial" w:eastAsia="Times New Roman" w:hAnsi="Arial" w:cs="Arial"/>
                <w:sz w:val="22"/>
                <w:szCs w:val="22"/>
                <w:lang w:val="en-GB" w:eastAsia="en-GB"/>
              </w:rPr>
              <w:t xml:space="preserve"> clearly identified and allocated to reduce confusion and overlap. </w:t>
            </w:r>
          </w:p>
          <w:p w:rsidR="00965D3A" w:rsidRPr="00AE0BF0" w:rsidRDefault="00965D3A" w:rsidP="00965D3A">
            <w:pPr>
              <w:spacing w:after="0"/>
              <w:jc w:val="both"/>
              <w:rPr>
                <w:rFonts w:ascii="Arial" w:eastAsia="Times New Roman" w:hAnsi="Arial" w:cs="Arial"/>
                <w:sz w:val="22"/>
                <w:szCs w:val="22"/>
                <w:lang w:val="en-GB" w:eastAsia="en-GB"/>
              </w:rPr>
            </w:pPr>
          </w:p>
          <w:p w:rsidR="007666C6" w:rsidRPr="004C15E6" w:rsidRDefault="00863CA7" w:rsidP="004C15E6">
            <w:pPr>
              <w:spacing w:after="0" w:line="276" w:lineRule="auto"/>
              <w:rPr>
                <w:rFonts w:ascii="Arial" w:hAnsi="Arial" w:cs="Arial"/>
                <w:color w:val="00B050"/>
                <w:sz w:val="22"/>
                <w:szCs w:val="22"/>
              </w:rPr>
            </w:pPr>
            <w:r w:rsidRPr="004C15E6">
              <w:rPr>
                <w:rFonts w:ascii="Arial" w:hAnsi="Arial" w:cs="Arial"/>
                <w:color w:val="00B050"/>
                <w:sz w:val="22"/>
                <w:szCs w:val="22"/>
              </w:rPr>
              <w:t>Population Covered</w:t>
            </w:r>
          </w:p>
          <w:p w:rsidR="00863CA7" w:rsidRDefault="00863CA7" w:rsidP="00FC7041">
            <w:pPr>
              <w:spacing w:after="0"/>
              <w:jc w:val="both"/>
              <w:rPr>
                <w:rFonts w:ascii="Arial" w:eastAsia="Times New Roman" w:hAnsi="Arial" w:cs="Arial"/>
                <w:b/>
                <w:sz w:val="20"/>
                <w:lang w:val="en-GB" w:eastAsia="en-US"/>
              </w:rPr>
            </w:pPr>
            <w:r w:rsidRPr="00E32443">
              <w:rPr>
                <w:rFonts w:ascii="Arial" w:eastAsia="Times New Roman" w:hAnsi="Arial" w:cs="Arial"/>
                <w:b/>
                <w:sz w:val="20"/>
                <w:lang w:val="en-GB" w:eastAsia="en-US"/>
              </w:rPr>
              <w:t>CCG Population Count 15 years and over – August 2013</w:t>
            </w:r>
            <w:r w:rsidR="00E32443" w:rsidRPr="00E32443">
              <w:rPr>
                <w:rFonts w:ascii="Arial" w:eastAsia="Times New Roman" w:hAnsi="Arial" w:cs="Arial"/>
                <w:b/>
                <w:sz w:val="20"/>
                <w:lang w:val="en-GB" w:eastAsia="en-US"/>
              </w:rPr>
              <w:t xml:space="preserve"> </w:t>
            </w:r>
          </w:p>
          <w:p w:rsidR="00863CA7" w:rsidRPr="00863CA7" w:rsidRDefault="00863CA7" w:rsidP="00863CA7">
            <w:pPr>
              <w:spacing w:after="0"/>
              <w:rPr>
                <w:rFonts w:ascii="Arial" w:eastAsia="Times New Roman" w:hAnsi="Arial" w:cs="Arial"/>
                <w:b/>
                <w:sz w:val="20"/>
                <w:lang w:val="en-GB" w:eastAsia="en-US"/>
              </w:rPr>
            </w:pPr>
          </w:p>
          <w:tbl>
            <w:tblPr>
              <w:tblW w:w="0" w:type="auto"/>
              <w:tblCellMar>
                <w:left w:w="30" w:type="dxa"/>
                <w:right w:w="30" w:type="dxa"/>
              </w:tblCellMar>
              <w:tblLook w:val="0000" w:firstRow="0" w:lastRow="0" w:firstColumn="0" w:lastColumn="0" w:noHBand="0" w:noVBand="0"/>
            </w:tblPr>
            <w:tblGrid>
              <w:gridCol w:w="4141"/>
              <w:gridCol w:w="1134"/>
            </w:tblGrid>
            <w:tr w:rsidR="00863CA7" w:rsidRPr="00863CA7" w:rsidTr="00DA7A5A">
              <w:trPr>
                <w:trHeight w:val="165"/>
              </w:trPr>
              <w:tc>
                <w:tcPr>
                  <w:tcW w:w="4141" w:type="dxa"/>
                  <w:tcBorders>
                    <w:top w:val="single" w:sz="6" w:space="0" w:color="auto"/>
                    <w:left w:val="single" w:sz="6" w:space="0" w:color="auto"/>
                    <w:bottom w:val="single" w:sz="6" w:space="0" w:color="auto"/>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b/>
                      <w:bCs/>
                      <w:color w:val="000000"/>
                      <w:sz w:val="20"/>
                      <w:lang w:val="en-GB" w:eastAsia="en-US"/>
                    </w:rPr>
                  </w:pPr>
                  <w:r w:rsidRPr="00863CA7">
                    <w:rPr>
                      <w:rFonts w:ascii="Arial" w:eastAsia="Times New Roman" w:hAnsi="Arial" w:cs="Arial"/>
                      <w:b/>
                      <w:bCs/>
                      <w:color w:val="000000"/>
                      <w:sz w:val="20"/>
                      <w:lang w:val="en-GB" w:eastAsia="en-US"/>
                    </w:rPr>
                    <w:t>CCGs</w:t>
                  </w:r>
                </w:p>
              </w:tc>
              <w:tc>
                <w:tcPr>
                  <w:tcW w:w="1134" w:type="dxa"/>
                  <w:tcBorders>
                    <w:top w:val="single" w:sz="6" w:space="0" w:color="auto"/>
                    <w:left w:val="single" w:sz="6" w:space="0" w:color="auto"/>
                    <w:bottom w:val="single" w:sz="6" w:space="0" w:color="auto"/>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Total</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Ashford CCG</w:t>
                  </w:r>
                </w:p>
              </w:tc>
              <w:tc>
                <w:tcPr>
                  <w:tcW w:w="1134" w:type="dxa"/>
                  <w:tcBorders>
                    <w:top w:val="single" w:sz="6" w:space="0" w:color="auto"/>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130,085</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Canterbury and Coastal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189,264</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lastRenderedPageBreak/>
                    <w:t xml:space="preserve">NHS Dartford, Gravesham and </w:t>
                  </w:r>
                  <w:proofErr w:type="spellStart"/>
                  <w:r w:rsidRPr="00863CA7">
                    <w:rPr>
                      <w:rFonts w:ascii="Arial" w:eastAsia="Times New Roman" w:hAnsi="Arial" w:cs="Arial"/>
                      <w:color w:val="000000"/>
                      <w:sz w:val="20"/>
                      <w:lang w:val="en-GB" w:eastAsia="en-US"/>
                    </w:rPr>
                    <w:t>Swanley</w:t>
                  </w:r>
                  <w:proofErr w:type="spellEnd"/>
                  <w:r w:rsidRPr="00863CA7">
                    <w:rPr>
                      <w:rFonts w:ascii="Arial" w:eastAsia="Times New Roman" w:hAnsi="Arial" w:cs="Arial"/>
                      <w:color w:val="000000"/>
                      <w:sz w:val="20"/>
                      <w:lang w:val="en-GB" w:eastAsia="en-US"/>
                    </w:rPr>
                    <w:t xml:space="preserve">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 xml:space="preserve">209,301 </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Medway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240,212</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South Kent Coast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175,967</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Swale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89,380</w:t>
                  </w:r>
                </w:p>
              </w:tc>
            </w:tr>
            <w:tr w:rsidR="00863CA7" w:rsidRPr="00863CA7" w:rsidTr="00DA7A5A">
              <w:trPr>
                <w:trHeight w:val="165"/>
              </w:trPr>
              <w:tc>
                <w:tcPr>
                  <w:tcW w:w="4141" w:type="dxa"/>
                  <w:tcBorders>
                    <w:top w:val="nil"/>
                    <w:left w:val="single" w:sz="6" w:space="0" w:color="000000"/>
                    <w:bottom w:val="nil"/>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Thanet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122,639</w:t>
                  </w:r>
                </w:p>
              </w:tc>
            </w:tr>
            <w:tr w:rsidR="00863CA7" w:rsidRPr="00863CA7" w:rsidTr="00DA7A5A">
              <w:trPr>
                <w:trHeight w:val="165"/>
              </w:trPr>
              <w:tc>
                <w:tcPr>
                  <w:tcW w:w="4141" w:type="dxa"/>
                  <w:tcBorders>
                    <w:top w:val="nil"/>
                    <w:left w:val="single" w:sz="6" w:space="0" w:color="000000"/>
                    <w:bottom w:val="single" w:sz="6" w:space="0" w:color="000000"/>
                    <w:right w:val="single" w:sz="6" w:space="0" w:color="auto"/>
                  </w:tcBorders>
                </w:tcPr>
                <w:p w:rsidR="00863CA7" w:rsidRPr="00863CA7" w:rsidRDefault="00863CA7" w:rsidP="00863CA7">
                  <w:pPr>
                    <w:autoSpaceDE w:val="0"/>
                    <w:autoSpaceDN w:val="0"/>
                    <w:adjustRightInd w:val="0"/>
                    <w:spacing w:after="0"/>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NHS West Kent CCG</w:t>
                  </w:r>
                </w:p>
              </w:tc>
              <w:tc>
                <w:tcPr>
                  <w:tcW w:w="1134" w:type="dxa"/>
                  <w:tcBorders>
                    <w:top w:val="nil"/>
                    <w:left w:val="single" w:sz="6" w:space="0" w:color="auto"/>
                    <w:bottom w:val="nil"/>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color w:val="000000"/>
                      <w:sz w:val="20"/>
                      <w:lang w:val="en-GB" w:eastAsia="en-US"/>
                    </w:rPr>
                  </w:pPr>
                  <w:r w:rsidRPr="00863CA7">
                    <w:rPr>
                      <w:rFonts w:ascii="Arial" w:eastAsia="Times New Roman" w:hAnsi="Arial" w:cs="Arial"/>
                      <w:color w:val="000000"/>
                      <w:sz w:val="20"/>
                      <w:lang w:val="en-GB" w:eastAsia="en-US"/>
                    </w:rPr>
                    <w:t>394,496</w:t>
                  </w:r>
                </w:p>
              </w:tc>
            </w:tr>
            <w:tr w:rsidR="00863CA7" w:rsidRPr="00863CA7" w:rsidTr="00DA7A5A">
              <w:trPr>
                <w:trHeight w:val="165"/>
              </w:trPr>
              <w:tc>
                <w:tcPr>
                  <w:tcW w:w="4141" w:type="dxa"/>
                  <w:tcBorders>
                    <w:top w:val="single" w:sz="6" w:space="0" w:color="000000"/>
                    <w:left w:val="single" w:sz="6" w:space="0" w:color="000000"/>
                    <w:bottom w:val="single" w:sz="6" w:space="0" w:color="000000"/>
                    <w:right w:val="nil"/>
                  </w:tcBorders>
                </w:tcPr>
                <w:p w:rsidR="00863CA7" w:rsidRPr="00863CA7" w:rsidRDefault="00863CA7" w:rsidP="00863CA7">
                  <w:pPr>
                    <w:autoSpaceDE w:val="0"/>
                    <w:autoSpaceDN w:val="0"/>
                    <w:adjustRightInd w:val="0"/>
                    <w:spacing w:after="0"/>
                    <w:rPr>
                      <w:rFonts w:ascii="Arial" w:eastAsia="Times New Roman" w:hAnsi="Arial" w:cs="Arial"/>
                      <w:b/>
                      <w:color w:val="000000"/>
                      <w:sz w:val="20"/>
                      <w:lang w:val="en-GB" w:eastAsia="en-US"/>
                    </w:rPr>
                  </w:pPr>
                  <w:r w:rsidRPr="00863CA7">
                    <w:rPr>
                      <w:rFonts w:ascii="Arial" w:eastAsia="Times New Roman" w:hAnsi="Arial" w:cs="Arial"/>
                      <w:b/>
                      <w:color w:val="000000"/>
                      <w:sz w:val="20"/>
                      <w:lang w:val="en-GB" w:eastAsia="en-US"/>
                    </w:rPr>
                    <w:t>Grand Total</w:t>
                  </w:r>
                </w:p>
              </w:tc>
              <w:tc>
                <w:tcPr>
                  <w:tcW w:w="1134" w:type="dxa"/>
                  <w:tcBorders>
                    <w:top w:val="single" w:sz="6" w:space="0" w:color="auto"/>
                    <w:left w:val="single" w:sz="6" w:space="0" w:color="auto"/>
                    <w:bottom w:val="single" w:sz="6" w:space="0" w:color="auto"/>
                    <w:right w:val="single" w:sz="6" w:space="0" w:color="auto"/>
                  </w:tcBorders>
                </w:tcPr>
                <w:p w:rsidR="00863CA7" w:rsidRPr="00863CA7" w:rsidRDefault="00863CA7" w:rsidP="00863CA7">
                  <w:pPr>
                    <w:autoSpaceDE w:val="0"/>
                    <w:autoSpaceDN w:val="0"/>
                    <w:adjustRightInd w:val="0"/>
                    <w:spacing w:after="0"/>
                    <w:jc w:val="right"/>
                    <w:rPr>
                      <w:rFonts w:ascii="Arial" w:eastAsia="Times New Roman" w:hAnsi="Arial" w:cs="Arial"/>
                      <w:b/>
                      <w:color w:val="000000"/>
                      <w:sz w:val="20"/>
                      <w:lang w:val="en-GB" w:eastAsia="en-US"/>
                    </w:rPr>
                  </w:pPr>
                  <w:r w:rsidRPr="00863CA7">
                    <w:rPr>
                      <w:rFonts w:ascii="Arial" w:eastAsia="Times New Roman" w:hAnsi="Arial" w:cs="Arial"/>
                      <w:b/>
                      <w:color w:val="000000"/>
                      <w:sz w:val="20"/>
                      <w:lang w:val="en-GB" w:eastAsia="en-US"/>
                    </w:rPr>
                    <w:t>1,551,344</w:t>
                  </w:r>
                </w:p>
              </w:tc>
            </w:tr>
          </w:tbl>
          <w:p w:rsidR="005E727D" w:rsidRDefault="005E727D" w:rsidP="00534434">
            <w:pPr>
              <w:spacing w:after="0"/>
              <w:rPr>
                <w:rFonts w:ascii="Arial" w:hAnsi="Arial" w:cs="Arial"/>
                <w:sz w:val="20"/>
              </w:rPr>
            </w:pPr>
          </w:p>
          <w:p w:rsidR="005E727D" w:rsidRDefault="00863CA7" w:rsidP="00534434">
            <w:pPr>
              <w:spacing w:after="0"/>
              <w:rPr>
                <w:rFonts w:ascii="Arial" w:hAnsi="Arial" w:cs="Arial"/>
                <w:b/>
                <w:sz w:val="20"/>
              </w:rPr>
            </w:pPr>
            <w:r w:rsidRPr="004C15E6">
              <w:rPr>
                <w:rFonts w:ascii="Arial" w:hAnsi="Arial" w:cs="Arial"/>
                <w:color w:val="00B050"/>
                <w:sz w:val="22"/>
                <w:szCs w:val="22"/>
              </w:rPr>
              <w:t>Any Acceptance and exclusion criteria and thresholds</w:t>
            </w:r>
          </w:p>
          <w:p w:rsidR="001D227F" w:rsidRDefault="001D227F" w:rsidP="00991365">
            <w:pPr>
              <w:spacing w:after="0"/>
              <w:jc w:val="both"/>
              <w:rPr>
                <w:rFonts w:ascii="Arial" w:hAnsi="Arial" w:cs="Arial"/>
                <w:sz w:val="22"/>
                <w:szCs w:val="22"/>
              </w:rPr>
            </w:pPr>
            <w:r w:rsidRPr="00567FBB">
              <w:rPr>
                <w:rFonts w:ascii="Arial" w:hAnsi="Arial" w:cs="Arial"/>
                <w:sz w:val="22"/>
                <w:szCs w:val="22"/>
              </w:rPr>
              <w:t xml:space="preserve">Referrals </w:t>
            </w:r>
            <w:r w:rsidR="00567FBB" w:rsidRPr="00567FBB">
              <w:rPr>
                <w:rFonts w:ascii="Arial" w:hAnsi="Arial" w:cs="Arial"/>
                <w:sz w:val="22"/>
                <w:szCs w:val="22"/>
              </w:rPr>
              <w:t>will be</w:t>
            </w:r>
            <w:r w:rsidRPr="00567FBB">
              <w:rPr>
                <w:rFonts w:ascii="Arial" w:hAnsi="Arial" w:cs="Arial"/>
                <w:sz w:val="22"/>
                <w:szCs w:val="22"/>
              </w:rPr>
              <w:t xml:space="preserve"> accepted from</w:t>
            </w:r>
            <w:r w:rsidR="00B91D63">
              <w:rPr>
                <w:rFonts w:ascii="Arial" w:hAnsi="Arial" w:cs="Arial"/>
                <w:sz w:val="22"/>
                <w:szCs w:val="22"/>
              </w:rPr>
              <w:t xml:space="preserve"> </w:t>
            </w:r>
            <w:r w:rsidR="00E7180D" w:rsidRPr="00567FBB">
              <w:rPr>
                <w:rFonts w:ascii="Arial" w:hAnsi="Arial" w:cs="Arial"/>
                <w:sz w:val="22"/>
                <w:szCs w:val="22"/>
              </w:rPr>
              <w:t>GP’s</w:t>
            </w:r>
            <w:r w:rsidR="00567FBB">
              <w:rPr>
                <w:rFonts w:ascii="Arial" w:hAnsi="Arial" w:cs="Arial"/>
                <w:sz w:val="22"/>
                <w:szCs w:val="22"/>
              </w:rPr>
              <w:t>.</w:t>
            </w:r>
          </w:p>
          <w:p w:rsidR="00B91D63" w:rsidRDefault="00B91D63" w:rsidP="00991365">
            <w:pPr>
              <w:spacing w:after="0"/>
              <w:jc w:val="both"/>
              <w:rPr>
                <w:rFonts w:ascii="Arial" w:hAnsi="Arial" w:cs="Arial"/>
                <w:sz w:val="22"/>
                <w:szCs w:val="22"/>
              </w:rPr>
            </w:pPr>
          </w:p>
          <w:p w:rsidR="00567FBB" w:rsidRDefault="00567FBB" w:rsidP="00991365">
            <w:pPr>
              <w:spacing w:after="0"/>
              <w:jc w:val="both"/>
              <w:rPr>
                <w:rFonts w:ascii="Arial" w:hAnsi="Arial" w:cs="Arial"/>
                <w:sz w:val="22"/>
                <w:szCs w:val="22"/>
              </w:rPr>
            </w:pPr>
            <w:r>
              <w:rPr>
                <w:rFonts w:ascii="Arial" w:hAnsi="Arial" w:cs="Arial"/>
                <w:sz w:val="22"/>
                <w:szCs w:val="22"/>
              </w:rPr>
              <w:t>The service will not provide a service for individuals who are overweight or obese without symptoms of an eating disorder.</w:t>
            </w:r>
          </w:p>
          <w:p w:rsidR="00F94752" w:rsidRDefault="00F94752" w:rsidP="00991365">
            <w:pPr>
              <w:spacing w:after="0"/>
              <w:jc w:val="both"/>
              <w:rPr>
                <w:rFonts w:ascii="Arial" w:hAnsi="Arial" w:cs="Arial"/>
                <w:sz w:val="22"/>
                <w:szCs w:val="22"/>
              </w:rPr>
            </w:pPr>
          </w:p>
          <w:p w:rsidR="00F94752" w:rsidRDefault="00F94752" w:rsidP="00991365">
            <w:pPr>
              <w:spacing w:after="0"/>
              <w:jc w:val="both"/>
              <w:rPr>
                <w:rFonts w:ascii="Arial" w:hAnsi="Arial" w:cs="Arial"/>
                <w:sz w:val="22"/>
                <w:szCs w:val="22"/>
              </w:rPr>
            </w:pPr>
            <w:r>
              <w:rPr>
                <w:rFonts w:ascii="Arial" w:hAnsi="Arial" w:cs="Arial"/>
                <w:sz w:val="22"/>
                <w:szCs w:val="22"/>
              </w:rPr>
              <w:t xml:space="preserve">Referrals will </w:t>
            </w:r>
            <w:r w:rsidR="004A5E9B">
              <w:rPr>
                <w:rFonts w:ascii="Arial" w:hAnsi="Arial" w:cs="Arial"/>
                <w:sz w:val="22"/>
                <w:szCs w:val="22"/>
              </w:rPr>
              <w:t>not</w:t>
            </w:r>
            <w:r>
              <w:rPr>
                <w:rFonts w:ascii="Arial" w:hAnsi="Arial" w:cs="Arial"/>
                <w:sz w:val="22"/>
                <w:szCs w:val="22"/>
              </w:rPr>
              <w:t xml:space="preserve"> be accepted if the person requires a tier 4 service.</w:t>
            </w:r>
            <w:r w:rsidR="00847C4D">
              <w:rPr>
                <w:rFonts w:ascii="Arial" w:hAnsi="Arial" w:cs="Arial"/>
                <w:sz w:val="22"/>
                <w:szCs w:val="22"/>
              </w:rPr>
              <w:t xml:space="preserve"> </w:t>
            </w:r>
            <w:r w:rsidR="00847C4D" w:rsidRPr="00780E39">
              <w:rPr>
                <w:rFonts w:ascii="Arial" w:hAnsi="Arial" w:cs="Arial"/>
                <w:sz w:val="22"/>
                <w:szCs w:val="22"/>
              </w:rPr>
              <w:t xml:space="preserve">The service will work with commissioners closely with developments and changes regarding commissioning of 4 tier 4 </w:t>
            </w:r>
            <w:r w:rsidR="00AC4C9C" w:rsidRPr="00780E39">
              <w:rPr>
                <w:rFonts w:ascii="Arial" w:hAnsi="Arial" w:cs="Arial"/>
                <w:sz w:val="22"/>
                <w:szCs w:val="22"/>
              </w:rPr>
              <w:t>services</w:t>
            </w:r>
            <w:r w:rsidR="00847C4D" w:rsidRPr="00780E39">
              <w:rPr>
                <w:rFonts w:ascii="Arial" w:hAnsi="Arial" w:cs="Arial"/>
                <w:sz w:val="22"/>
                <w:szCs w:val="22"/>
              </w:rPr>
              <w:t>.</w:t>
            </w:r>
            <w:r w:rsidR="00847C4D">
              <w:rPr>
                <w:rFonts w:ascii="Arial" w:hAnsi="Arial" w:cs="Arial"/>
                <w:sz w:val="22"/>
                <w:szCs w:val="22"/>
              </w:rPr>
              <w:t xml:space="preserve">   </w:t>
            </w:r>
            <w:r>
              <w:rPr>
                <w:rFonts w:ascii="Arial" w:hAnsi="Arial" w:cs="Arial"/>
                <w:sz w:val="22"/>
                <w:szCs w:val="22"/>
              </w:rPr>
              <w:t xml:space="preserve">  </w:t>
            </w:r>
          </w:p>
          <w:p w:rsidR="00A47707" w:rsidRDefault="00A47707" w:rsidP="00991365">
            <w:pPr>
              <w:spacing w:after="0"/>
              <w:jc w:val="both"/>
              <w:rPr>
                <w:rFonts w:ascii="Arial" w:hAnsi="Arial" w:cs="Arial"/>
                <w:sz w:val="22"/>
                <w:szCs w:val="22"/>
              </w:rPr>
            </w:pPr>
          </w:p>
          <w:p w:rsidR="00A47707" w:rsidRPr="00567FBB" w:rsidRDefault="00A47707" w:rsidP="00991365">
            <w:pPr>
              <w:spacing w:after="0"/>
              <w:jc w:val="both"/>
              <w:rPr>
                <w:rFonts w:ascii="Arial" w:hAnsi="Arial" w:cs="Arial"/>
                <w:sz w:val="22"/>
                <w:szCs w:val="22"/>
              </w:rPr>
            </w:pPr>
            <w:r>
              <w:rPr>
                <w:rFonts w:ascii="Arial" w:hAnsi="Arial" w:cs="Arial"/>
                <w:sz w:val="22"/>
                <w:szCs w:val="22"/>
              </w:rPr>
              <w:t xml:space="preserve">Referrals will not be accepted for </w:t>
            </w:r>
            <w:r w:rsidRPr="00A47707">
              <w:rPr>
                <w:rFonts w:ascii="Arial" w:hAnsi="Arial" w:cs="Arial"/>
                <w:sz w:val="22"/>
                <w:szCs w:val="22"/>
              </w:rPr>
              <w:t>solitary binge eating not associated with any underlying psychiatric or psychological disorder or self-induced vomiting</w:t>
            </w:r>
          </w:p>
          <w:p w:rsidR="00863CA7" w:rsidRDefault="00863CA7" w:rsidP="00534434">
            <w:pPr>
              <w:spacing w:after="0"/>
              <w:rPr>
                <w:rFonts w:ascii="Arial" w:hAnsi="Arial" w:cs="Arial"/>
                <w:b/>
                <w:sz w:val="20"/>
              </w:rPr>
            </w:pPr>
          </w:p>
          <w:p w:rsidR="00863CA7" w:rsidRPr="006B76B6" w:rsidRDefault="006B76B6" w:rsidP="00863CA7">
            <w:pPr>
              <w:spacing w:after="0"/>
              <w:rPr>
                <w:rFonts w:ascii="Arial" w:hAnsi="Arial" w:cs="Arial"/>
                <w:color w:val="00B050"/>
                <w:sz w:val="22"/>
                <w:szCs w:val="22"/>
              </w:rPr>
            </w:pPr>
            <w:r>
              <w:rPr>
                <w:rFonts w:ascii="Arial" w:hAnsi="Arial" w:cs="Arial"/>
                <w:color w:val="00B050"/>
                <w:sz w:val="22"/>
                <w:szCs w:val="22"/>
              </w:rPr>
              <w:t>I</w:t>
            </w:r>
            <w:r w:rsidR="00863CA7" w:rsidRPr="006B76B6">
              <w:rPr>
                <w:rFonts w:ascii="Arial" w:hAnsi="Arial" w:cs="Arial"/>
                <w:color w:val="00B050"/>
                <w:sz w:val="22"/>
                <w:szCs w:val="22"/>
              </w:rPr>
              <w:t>nterdependencies with other service</w:t>
            </w:r>
            <w:r w:rsidR="00567FBB" w:rsidRPr="006B76B6">
              <w:rPr>
                <w:rFonts w:ascii="Arial" w:hAnsi="Arial" w:cs="Arial"/>
                <w:color w:val="00B050"/>
                <w:sz w:val="22"/>
                <w:szCs w:val="22"/>
              </w:rPr>
              <w:t>s</w:t>
            </w:r>
            <w:r w:rsidR="00863CA7" w:rsidRPr="006B76B6">
              <w:rPr>
                <w:rFonts w:ascii="Arial" w:hAnsi="Arial" w:cs="Arial"/>
                <w:color w:val="00B050"/>
                <w:sz w:val="22"/>
                <w:szCs w:val="22"/>
              </w:rPr>
              <w:t xml:space="preserve"> / </w:t>
            </w:r>
            <w:r w:rsidR="00567FBB" w:rsidRPr="006B76B6">
              <w:rPr>
                <w:rFonts w:ascii="Arial" w:hAnsi="Arial" w:cs="Arial"/>
                <w:color w:val="00B050"/>
                <w:sz w:val="22"/>
                <w:szCs w:val="22"/>
              </w:rPr>
              <w:t>p</w:t>
            </w:r>
            <w:r w:rsidR="00863CA7" w:rsidRPr="006B76B6">
              <w:rPr>
                <w:rFonts w:ascii="Arial" w:hAnsi="Arial" w:cs="Arial"/>
                <w:color w:val="00B050"/>
                <w:sz w:val="22"/>
                <w:szCs w:val="22"/>
              </w:rPr>
              <w:t>roviders</w:t>
            </w:r>
            <w:r w:rsidR="004A01E7" w:rsidRPr="006B76B6">
              <w:rPr>
                <w:rFonts w:ascii="Arial" w:hAnsi="Arial" w:cs="Arial"/>
                <w:color w:val="00B050"/>
                <w:sz w:val="22"/>
                <w:szCs w:val="22"/>
              </w:rPr>
              <w:t>,</w:t>
            </w:r>
            <w:r w:rsidR="00567FBB" w:rsidRPr="006B76B6">
              <w:rPr>
                <w:rFonts w:ascii="Arial" w:hAnsi="Arial" w:cs="Arial"/>
                <w:color w:val="00B050"/>
                <w:sz w:val="22"/>
                <w:szCs w:val="22"/>
              </w:rPr>
              <w:t xml:space="preserve"> </w:t>
            </w:r>
            <w:r w:rsidR="007F6D53" w:rsidRPr="006B76B6">
              <w:rPr>
                <w:rFonts w:ascii="Arial" w:hAnsi="Arial" w:cs="Arial"/>
                <w:color w:val="00B050"/>
                <w:sz w:val="22"/>
                <w:szCs w:val="22"/>
              </w:rPr>
              <w:t>i</w:t>
            </w:r>
            <w:r w:rsidR="00567FBB" w:rsidRPr="006B76B6">
              <w:rPr>
                <w:rFonts w:ascii="Arial" w:hAnsi="Arial" w:cs="Arial"/>
                <w:color w:val="00B050"/>
                <w:sz w:val="22"/>
                <w:szCs w:val="22"/>
              </w:rPr>
              <w:t>ncluding but not limited to;</w:t>
            </w:r>
            <w:r w:rsidR="00863CA7" w:rsidRPr="006B76B6">
              <w:rPr>
                <w:rFonts w:ascii="Arial" w:hAnsi="Arial" w:cs="Arial"/>
                <w:color w:val="00B050"/>
                <w:sz w:val="22"/>
                <w:szCs w:val="22"/>
              </w:rPr>
              <w:t xml:space="preserve"> </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 xml:space="preserve">Providers of ED inpatient service </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Providers of all age generic mental health services (acute and community)</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Acute hospitals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Paediatricians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Dentists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Dieticians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Occupational Therapists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Vocational support services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Social Care services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Local voluntary groups</w:t>
            </w:r>
          </w:p>
          <w:p w:rsidR="009C0EB4" w:rsidRPr="009C0EB4" w:rsidRDefault="009C0EB4" w:rsidP="00F37CC8">
            <w:pPr>
              <w:pStyle w:val="ListParagraph"/>
              <w:numPr>
                <w:ilvl w:val="0"/>
                <w:numId w:val="7"/>
              </w:numPr>
              <w:jc w:val="both"/>
              <w:rPr>
                <w:rFonts w:ascii="Arial" w:hAnsi="Arial" w:cs="Arial"/>
                <w:sz w:val="22"/>
                <w:szCs w:val="22"/>
              </w:rPr>
            </w:pPr>
            <w:r w:rsidRPr="009C0EB4">
              <w:rPr>
                <w:rFonts w:ascii="Arial" w:hAnsi="Arial" w:cs="Arial"/>
                <w:sz w:val="22"/>
                <w:szCs w:val="22"/>
              </w:rPr>
              <w:t>Public Health School Services</w:t>
            </w:r>
          </w:p>
          <w:p w:rsidR="00567FBB" w:rsidRDefault="00567FBB" w:rsidP="00F37CC8">
            <w:pPr>
              <w:pStyle w:val="ListParagraph"/>
              <w:numPr>
                <w:ilvl w:val="0"/>
                <w:numId w:val="7"/>
              </w:numPr>
              <w:rPr>
                <w:rFonts w:ascii="Arial" w:hAnsi="Arial" w:cs="Arial"/>
                <w:sz w:val="22"/>
                <w:szCs w:val="22"/>
              </w:rPr>
            </w:pPr>
            <w:r w:rsidRPr="00567FBB">
              <w:rPr>
                <w:rFonts w:ascii="Arial" w:hAnsi="Arial" w:cs="Arial"/>
                <w:sz w:val="22"/>
                <w:szCs w:val="22"/>
              </w:rPr>
              <w:t>P</w:t>
            </w:r>
            <w:r w:rsidR="00220CE7" w:rsidRPr="00567FBB">
              <w:rPr>
                <w:rFonts w:ascii="Arial" w:hAnsi="Arial" w:cs="Arial"/>
                <w:sz w:val="22"/>
                <w:szCs w:val="22"/>
              </w:rPr>
              <w:t xml:space="preserve">rimary care  (e.g. </w:t>
            </w:r>
            <w:r w:rsidR="009C0EB4">
              <w:rPr>
                <w:rFonts w:ascii="Arial" w:hAnsi="Arial" w:cs="Arial"/>
                <w:sz w:val="22"/>
                <w:szCs w:val="22"/>
              </w:rPr>
              <w:t xml:space="preserve">general practice, </w:t>
            </w:r>
            <w:r w:rsidR="00220CE7" w:rsidRPr="00567FBB">
              <w:rPr>
                <w:rFonts w:ascii="Arial" w:hAnsi="Arial" w:cs="Arial"/>
                <w:sz w:val="22"/>
                <w:szCs w:val="22"/>
              </w:rPr>
              <w:t>health visitors,  practice nurses)</w:t>
            </w:r>
          </w:p>
          <w:p w:rsidR="00BB384C" w:rsidRPr="00567FBB" w:rsidRDefault="00BB384C" w:rsidP="00F37CC8">
            <w:pPr>
              <w:pStyle w:val="ListParagraph"/>
              <w:numPr>
                <w:ilvl w:val="0"/>
                <w:numId w:val="7"/>
              </w:numPr>
              <w:rPr>
                <w:rFonts w:ascii="Arial" w:hAnsi="Arial" w:cs="Arial"/>
                <w:sz w:val="22"/>
                <w:szCs w:val="22"/>
              </w:rPr>
            </w:pPr>
            <w:r>
              <w:rPr>
                <w:rFonts w:ascii="Arial" w:hAnsi="Arial" w:cs="Arial"/>
                <w:sz w:val="22"/>
                <w:szCs w:val="22"/>
              </w:rPr>
              <w:t xml:space="preserve">Drug and alcohol services </w:t>
            </w:r>
          </w:p>
          <w:p w:rsidR="00F4378F" w:rsidRPr="00F4378F" w:rsidRDefault="00F4378F" w:rsidP="00F37CC8">
            <w:pPr>
              <w:pStyle w:val="ListParagraph"/>
              <w:numPr>
                <w:ilvl w:val="0"/>
                <w:numId w:val="7"/>
              </w:numPr>
              <w:rPr>
                <w:rFonts w:ascii="Arial" w:hAnsi="Arial" w:cs="Arial"/>
                <w:sz w:val="22"/>
                <w:szCs w:val="22"/>
              </w:rPr>
            </w:pPr>
            <w:r w:rsidRPr="00F4378F">
              <w:rPr>
                <w:rFonts w:ascii="Arial" w:hAnsi="Arial" w:cs="Arial"/>
                <w:sz w:val="22"/>
                <w:szCs w:val="22"/>
              </w:rPr>
              <w:t xml:space="preserve">Osteoporosis clinic/pathways </w:t>
            </w:r>
          </w:p>
          <w:p w:rsidR="00CA1071" w:rsidRPr="00077950" w:rsidRDefault="00CA1071" w:rsidP="00077950">
            <w:pPr>
              <w:jc w:val="both"/>
              <w:rPr>
                <w:rFonts w:ascii="Arial" w:hAnsi="Arial" w:cs="Arial"/>
                <w:sz w:val="22"/>
                <w:szCs w:val="22"/>
              </w:rPr>
            </w:pPr>
            <w:r w:rsidRPr="00077950">
              <w:rPr>
                <w:rFonts w:ascii="Arial" w:hAnsi="Arial" w:cs="Arial"/>
                <w:sz w:val="22"/>
                <w:szCs w:val="22"/>
              </w:rPr>
              <w:t>The commissioner expects the provider to work with commissioners and relevant health providers to;</w:t>
            </w:r>
          </w:p>
          <w:p w:rsidR="00CA1071" w:rsidRPr="00077950" w:rsidRDefault="00CA1071" w:rsidP="00F37CC8">
            <w:pPr>
              <w:pStyle w:val="ListParagraph"/>
              <w:numPr>
                <w:ilvl w:val="0"/>
                <w:numId w:val="7"/>
              </w:numPr>
              <w:rPr>
                <w:rFonts w:ascii="Arial" w:hAnsi="Arial" w:cs="Arial"/>
                <w:sz w:val="22"/>
                <w:szCs w:val="22"/>
              </w:rPr>
            </w:pPr>
            <w:r w:rsidRPr="00077950">
              <w:rPr>
                <w:rFonts w:ascii="Arial" w:hAnsi="Arial" w:cs="Arial"/>
                <w:sz w:val="22"/>
                <w:szCs w:val="22"/>
              </w:rPr>
              <w:t xml:space="preserve">establish and clarify pathways for osteoporosis and </w:t>
            </w:r>
          </w:p>
          <w:p w:rsidR="00FE0618" w:rsidRPr="00077950" w:rsidRDefault="00CA1071" w:rsidP="00F37CC8">
            <w:pPr>
              <w:pStyle w:val="ListParagraph"/>
              <w:numPr>
                <w:ilvl w:val="0"/>
                <w:numId w:val="7"/>
              </w:numPr>
              <w:rPr>
                <w:rFonts w:ascii="Arial" w:hAnsi="Arial" w:cs="Arial"/>
                <w:sz w:val="22"/>
                <w:szCs w:val="22"/>
              </w:rPr>
            </w:pPr>
            <w:r w:rsidRPr="00077950">
              <w:rPr>
                <w:rFonts w:ascii="Arial" w:hAnsi="Arial" w:cs="Arial"/>
                <w:sz w:val="22"/>
                <w:szCs w:val="22"/>
              </w:rPr>
              <w:t>ensure whole system sign up to the MARSIPAN  and junior MARSIPAN protocol</w:t>
            </w:r>
          </w:p>
          <w:p w:rsidR="00CA1071" w:rsidRPr="00FE0618" w:rsidRDefault="00CA1071" w:rsidP="00FE0618">
            <w:pPr>
              <w:pStyle w:val="Default"/>
              <w:ind w:left="34" w:right="175"/>
              <w:jc w:val="both"/>
              <w:rPr>
                <w:color w:val="auto"/>
                <w:sz w:val="20"/>
                <w:szCs w:val="20"/>
              </w:rPr>
            </w:pPr>
          </w:p>
          <w:p w:rsidR="005E727D" w:rsidRPr="006B76B6" w:rsidRDefault="007A2E5D" w:rsidP="00534434">
            <w:pPr>
              <w:spacing w:after="0"/>
              <w:rPr>
                <w:rFonts w:ascii="Arial" w:hAnsi="Arial" w:cs="Arial"/>
                <w:color w:val="00B050"/>
                <w:sz w:val="22"/>
                <w:szCs w:val="22"/>
              </w:rPr>
            </w:pPr>
            <w:r w:rsidRPr="006B76B6">
              <w:rPr>
                <w:rFonts w:ascii="Arial" w:hAnsi="Arial" w:cs="Arial"/>
                <w:color w:val="00B050"/>
                <w:sz w:val="22"/>
                <w:szCs w:val="22"/>
              </w:rPr>
              <w:t>Applicable national standards (</w:t>
            </w:r>
            <w:proofErr w:type="spellStart"/>
            <w:r w:rsidRPr="006B76B6">
              <w:rPr>
                <w:rFonts w:ascii="Arial" w:hAnsi="Arial" w:cs="Arial"/>
                <w:color w:val="00B050"/>
                <w:sz w:val="22"/>
                <w:szCs w:val="22"/>
              </w:rPr>
              <w:t>e.g</w:t>
            </w:r>
            <w:proofErr w:type="spellEnd"/>
            <w:r w:rsidR="00222FF5" w:rsidRPr="006B76B6">
              <w:rPr>
                <w:rFonts w:ascii="Arial" w:hAnsi="Arial" w:cs="Arial"/>
                <w:color w:val="00B050"/>
                <w:sz w:val="22"/>
                <w:szCs w:val="22"/>
              </w:rPr>
              <w:t xml:space="preserve"> </w:t>
            </w:r>
            <w:r w:rsidRPr="006B76B6">
              <w:rPr>
                <w:rFonts w:ascii="Arial" w:hAnsi="Arial" w:cs="Arial"/>
                <w:color w:val="00B050"/>
                <w:sz w:val="22"/>
                <w:szCs w:val="22"/>
              </w:rPr>
              <w:t>Nice)</w:t>
            </w:r>
          </w:p>
          <w:p w:rsidR="002C3A38" w:rsidRPr="005B7B6C" w:rsidRDefault="002C3A38" w:rsidP="00F37CC8">
            <w:pPr>
              <w:pStyle w:val="ListParagraph"/>
              <w:numPr>
                <w:ilvl w:val="0"/>
                <w:numId w:val="7"/>
              </w:numPr>
              <w:jc w:val="both"/>
              <w:rPr>
                <w:rFonts w:ascii="Arial" w:hAnsi="Arial" w:cs="Arial"/>
                <w:sz w:val="22"/>
                <w:szCs w:val="22"/>
              </w:rPr>
            </w:pPr>
            <w:r w:rsidRPr="005B7B6C">
              <w:rPr>
                <w:rFonts w:ascii="Arial" w:hAnsi="Arial" w:cs="Arial"/>
                <w:sz w:val="22"/>
                <w:szCs w:val="22"/>
              </w:rPr>
              <w:t>Mental Health National Service Framework. DH 1999</w:t>
            </w:r>
          </w:p>
          <w:p w:rsidR="002C3A38" w:rsidRPr="005B7B6C" w:rsidRDefault="002C3A38" w:rsidP="00F37CC8">
            <w:pPr>
              <w:pStyle w:val="ListParagraph"/>
              <w:numPr>
                <w:ilvl w:val="0"/>
                <w:numId w:val="7"/>
              </w:numPr>
              <w:jc w:val="both"/>
              <w:rPr>
                <w:rFonts w:ascii="Arial" w:hAnsi="Arial" w:cs="Arial"/>
                <w:sz w:val="22"/>
                <w:szCs w:val="22"/>
              </w:rPr>
            </w:pPr>
            <w:r w:rsidRPr="005B7B6C">
              <w:rPr>
                <w:rFonts w:ascii="Arial" w:hAnsi="Arial" w:cs="Arial"/>
                <w:sz w:val="22"/>
                <w:szCs w:val="22"/>
              </w:rPr>
              <w:t>National Institute for Health and Care Excellence (NICE) Guidelines f</w:t>
            </w:r>
            <w:r w:rsidR="005B7B6C">
              <w:rPr>
                <w:rFonts w:ascii="Arial" w:hAnsi="Arial" w:cs="Arial"/>
                <w:sz w:val="22"/>
                <w:szCs w:val="22"/>
              </w:rPr>
              <w:t>or Eating Disorders Jan 2004.(</w:t>
            </w:r>
            <w:r w:rsidRPr="005B7B6C">
              <w:rPr>
                <w:rFonts w:ascii="Arial" w:hAnsi="Arial" w:cs="Arial"/>
                <w:sz w:val="22"/>
                <w:szCs w:val="22"/>
              </w:rPr>
              <w:t>Guidelines reviewed in 2010 and no new guidance published )</w:t>
            </w:r>
          </w:p>
          <w:p w:rsidR="002C3A38" w:rsidRDefault="002C3A38" w:rsidP="00F37CC8">
            <w:pPr>
              <w:pStyle w:val="ListParagraph"/>
              <w:numPr>
                <w:ilvl w:val="0"/>
                <w:numId w:val="7"/>
              </w:numPr>
              <w:jc w:val="both"/>
              <w:rPr>
                <w:rFonts w:ascii="Arial" w:hAnsi="Arial" w:cs="Arial"/>
                <w:sz w:val="22"/>
                <w:szCs w:val="22"/>
              </w:rPr>
            </w:pPr>
            <w:r w:rsidRPr="005B7B6C">
              <w:rPr>
                <w:rFonts w:ascii="Arial" w:hAnsi="Arial" w:cs="Arial"/>
                <w:sz w:val="22"/>
                <w:szCs w:val="22"/>
              </w:rPr>
              <w:t xml:space="preserve">Access and Waiting time Standard for Children and Young People with an Eating Disorder </w:t>
            </w:r>
            <w:r w:rsidR="00686E2D">
              <w:rPr>
                <w:rFonts w:ascii="Arial" w:hAnsi="Arial" w:cs="Arial"/>
                <w:sz w:val="22"/>
                <w:szCs w:val="22"/>
              </w:rPr>
              <w:t>(</w:t>
            </w:r>
            <w:r w:rsidRPr="005B7B6C">
              <w:rPr>
                <w:rFonts w:ascii="Arial" w:hAnsi="Arial" w:cs="Arial"/>
                <w:sz w:val="22"/>
                <w:szCs w:val="22"/>
              </w:rPr>
              <w:t xml:space="preserve"> </w:t>
            </w:r>
            <w:r w:rsidR="00686E2D">
              <w:rPr>
                <w:rFonts w:ascii="Arial" w:hAnsi="Arial" w:cs="Arial"/>
                <w:sz w:val="22"/>
                <w:szCs w:val="22"/>
              </w:rPr>
              <w:t xml:space="preserve">NHSE </w:t>
            </w:r>
            <w:r w:rsidRPr="005B7B6C">
              <w:rPr>
                <w:rFonts w:ascii="Arial" w:hAnsi="Arial" w:cs="Arial"/>
                <w:sz w:val="22"/>
                <w:szCs w:val="22"/>
              </w:rPr>
              <w:t>July 2015</w:t>
            </w:r>
            <w:r w:rsidR="00686E2D">
              <w:rPr>
                <w:rFonts w:ascii="Arial" w:hAnsi="Arial" w:cs="Arial"/>
                <w:sz w:val="22"/>
                <w:szCs w:val="22"/>
              </w:rPr>
              <w:t>)</w:t>
            </w:r>
          </w:p>
          <w:p w:rsidR="000F7A03" w:rsidRDefault="000F7A03" w:rsidP="00797C8F">
            <w:pPr>
              <w:jc w:val="both"/>
              <w:rPr>
                <w:rFonts w:ascii="Arial" w:hAnsi="Arial" w:cs="Arial"/>
                <w:b/>
                <w:sz w:val="22"/>
                <w:szCs w:val="22"/>
              </w:rPr>
            </w:pPr>
          </w:p>
          <w:p w:rsidR="005D02FC" w:rsidRDefault="005D02FC" w:rsidP="00797C8F">
            <w:pPr>
              <w:jc w:val="both"/>
              <w:rPr>
                <w:rFonts w:ascii="Arial" w:hAnsi="Arial" w:cs="Arial"/>
                <w:b/>
                <w:sz w:val="22"/>
                <w:szCs w:val="22"/>
              </w:rPr>
            </w:pPr>
            <w:r w:rsidRPr="00EE2D37">
              <w:rPr>
                <w:rFonts w:ascii="Arial" w:hAnsi="Arial" w:cs="Arial"/>
                <w:b/>
                <w:sz w:val="22"/>
                <w:szCs w:val="22"/>
              </w:rPr>
              <w:t>4.2 Applicable Service Standards set out in guidance  and</w:t>
            </w:r>
            <w:r w:rsidR="00B14055" w:rsidRPr="00EE2D37">
              <w:rPr>
                <w:rFonts w:ascii="Arial" w:hAnsi="Arial" w:cs="Arial"/>
                <w:b/>
                <w:sz w:val="22"/>
                <w:szCs w:val="22"/>
              </w:rPr>
              <w:t>/</w:t>
            </w:r>
            <w:r w:rsidRPr="00EE2D37">
              <w:rPr>
                <w:rFonts w:ascii="Arial" w:hAnsi="Arial" w:cs="Arial"/>
                <w:b/>
                <w:sz w:val="22"/>
                <w:szCs w:val="22"/>
              </w:rPr>
              <w:t>or issue</w:t>
            </w:r>
            <w:r w:rsidR="00B14055" w:rsidRPr="00EE2D37">
              <w:rPr>
                <w:rFonts w:ascii="Arial" w:hAnsi="Arial" w:cs="Arial"/>
                <w:b/>
                <w:sz w:val="22"/>
                <w:szCs w:val="22"/>
              </w:rPr>
              <w:t>d</w:t>
            </w:r>
            <w:r w:rsidRPr="00EE2D37">
              <w:rPr>
                <w:rFonts w:ascii="Arial" w:hAnsi="Arial" w:cs="Arial"/>
                <w:b/>
                <w:sz w:val="22"/>
                <w:szCs w:val="22"/>
              </w:rPr>
              <w:t xml:space="preserve"> by </w:t>
            </w:r>
            <w:r w:rsidR="00B14055" w:rsidRPr="00EE2D37">
              <w:rPr>
                <w:rFonts w:ascii="Arial" w:hAnsi="Arial" w:cs="Arial"/>
                <w:b/>
                <w:sz w:val="22"/>
                <w:szCs w:val="22"/>
              </w:rPr>
              <w:t xml:space="preserve">a </w:t>
            </w:r>
            <w:r w:rsidRPr="00EE2D37">
              <w:rPr>
                <w:rFonts w:ascii="Arial" w:hAnsi="Arial" w:cs="Arial"/>
                <w:b/>
                <w:sz w:val="22"/>
                <w:szCs w:val="22"/>
              </w:rPr>
              <w:t>competent body (</w:t>
            </w:r>
            <w:proofErr w:type="spellStart"/>
            <w:r w:rsidRPr="00EE2D37">
              <w:rPr>
                <w:rFonts w:ascii="Arial" w:hAnsi="Arial" w:cs="Arial"/>
                <w:b/>
                <w:sz w:val="22"/>
                <w:szCs w:val="22"/>
              </w:rPr>
              <w:t>e.g</w:t>
            </w:r>
            <w:proofErr w:type="spellEnd"/>
            <w:r w:rsidRPr="00EE2D37">
              <w:rPr>
                <w:rFonts w:ascii="Arial" w:hAnsi="Arial" w:cs="Arial"/>
                <w:b/>
                <w:sz w:val="22"/>
                <w:szCs w:val="22"/>
              </w:rPr>
              <w:t xml:space="preserve"> </w:t>
            </w:r>
            <w:r w:rsidR="00B14055" w:rsidRPr="00EE2D37">
              <w:rPr>
                <w:rFonts w:ascii="Arial" w:hAnsi="Arial" w:cs="Arial"/>
                <w:b/>
                <w:sz w:val="22"/>
                <w:szCs w:val="22"/>
              </w:rPr>
              <w:t xml:space="preserve">Royal </w:t>
            </w:r>
            <w:r w:rsidRPr="00EE2D37">
              <w:rPr>
                <w:rFonts w:ascii="Arial" w:hAnsi="Arial" w:cs="Arial"/>
                <w:b/>
                <w:sz w:val="22"/>
                <w:szCs w:val="22"/>
              </w:rPr>
              <w:t>Colleges)</w:t>
            </w:r>
            <w:r w:rsidR="00B14055" w:rsidRPr="00077950">
              <w:rPr>
                <w:rFonts w:ascii="Arial" w:hAnsi="Arial" w:cs="Arial"/>
                <w:b/>
                <w:sz w:val="22"/>
                <w:szCs w:val="22"/>
              </w:rPr>
              <w:t xml:space="preserve"> </w:t>
            </w:r>
          </w:p>
          <w:p w:rsidR="00636D68" w:rsidRDefault="00636D68" w:rsidP="00427D58">
            <w:pPr>
              <w:jc w:val="both"/>
              <w:rPr>
                <w:rFonts w:ascii="Arial" w:hAnsi="Arial" w:cs="Arial"/>
                <w:sz w:val="22"/>
                <w:szCs w:val="22"/>
              </w:rPr>
            </w:pPr>
            <w:r w:rsidRPr="00427D58">
              <w:rPr>
                <w:rFonts w:ascii="Arial" w:hAnsi="Arial" w:cs="Arial"/>
                <w:sz w:val="22"/>
                <w:szCs w:val="22"/>
              </w:rPr>
              <w:t>The provider must be a member of a national quality improvement and accreditation network</w:t>
            </w:r>
            <w:r w:rsidR="00980205" w:rsidRPr="00427D58">
              <w:rPr>
                <w:rFonts w:ascii="Arial" w:hAnsi="Arial" w:cs="Arial"/>
                <w:sz w:val="22"/>
                <w:szCs w:val="22"/>
              </w:rPr>
              <w:t xml:space="preserve"> including MARSIPAN: Management of Really Sick Patients with Anorexia Nervosa </w:t>
            </w:r>
            <w:r w:rsidR="00980205" w:rsidRPr="00427D58">
              <w:rPr>
                <w:rFonts w:ascii="Arial" w:hAnsi="Arial" w:cs="Arial"/>
                <w:sz w:val="22"/>
                <w:szCs w:val="22"/>
              </w:rPr>
              <w:lastRenderedPageBreak/>
              <w:t>- Royal College of Psychiatrists 2014</w:t>
            </w:r>
          </w:p>
          <w:p w:rsidR="000F37AA" w:rsidRPr="00427D58" w:rsidRDefault="000F37AA" w:rsidP="00427D58">
            <w:pPr>
              <w:jc w:val="both"/>
              <w:rPr>
                <w:rFonts w:ascii="Arial" w:hAnsi="Arial" w:cs="Arial"/>
                <w:sz w:val="22"/>
                <w:szCs w:val="22"/>
              </w:rPr>
            </w:pPr>
            <w:r>
              <w:rPr>
                <w:rFonts w:ascii="Arial" w:hAnsi="Arial" w:cs="Arial"/>
                <w:sz w:val="22"/>
                <w:szCs w:val="22"/>
              </w:rPr>
              <w:t>N</w:t>
            </w:r>
            <w:r w:rsidRPr="000F37AA">
              <w:rPr>
                <w:rFonts w:ascii="Arial" w:hAnsi="Arial" w:cs="Arial"/>
                <w:sz w:val="22"/>
                <w:szCs w:val="22"/>
              </w:rPr>
              <w:t>ICE guidelines are currently under review and due for publication in 2017 and it is likely that the update will contain new treatment recommendations.  The provider must be able to adapt service delivery to take account of any revised recommendations.</w:t>
            </w:r>
          </w:p>
          <w:p w:rsidR="001B6596" w:rsidRPr="005D02FC" w:rsidRDefault="006B76B6" w:rsidP="00534434">
            <w:pPr>
              <w:spacing w:after="0"/>
              <w:rPr>
                <w:rFonts w:ascii="Arial" w:hAnsi="Arial" w:cs="Arial"/>
                <w:b/>
                <w:sz w:val="20"/>
              </w:rPr>
            </w:pPr>
            <w:r>
              <w:rPr>
                <w:rFonts w:ascii="Arial" w:hAnsi="Arial" w:cs="Arial"/>
                <w:color w:val="00B050"/>
                <w:sz w:val="22"/>
                <w:szCs w:val="22"/>
              </w:rPr>
              <w:t>A</w:t>
            </w:r>
            <w:r w:rsidR="001B6596" w:rsidRPr="006B76B6">
              <w:rPr>
                <w:rFonts w:ascii="Arial" w:hAnsi="Arial" w:cs="Arial"/>
                <w:color w:val="00B050"/>
                <w:sz w:val="22"/>
                <w:szCs w:val="22"/>
              </w:rPr>
              <w:t>pplicable local standards</w:t>
            </w:r>
          </w:p>
          <w:p w:rsidR="005D02FC" w:rsidRPr="00077950" w:rsidRDefault="00F24E81" w:rsidP="00F37CC8">
            <w:pPr>
              <w:pStyle w:val="ListParagraph"/>
              <w:numPr>
                <w:ilvl w:val="0"/>
                <w:numId w:val="7"/>
              </w:numPr>
              <w:jc w:val="both"/>
              <w:rPr>
                <w:rFonts w:ascii="Arial" w:hAnsi="Arial" w:cs="Arial"/>
                <w:sz w:val="22"/>
                <w:szCs w:val="22"/>
              </w:rPr>
            </w:pPr>
            <w:r w:rsidRPr="00077950">
              <w:rPr>
                <w:rFonts w:ascii="Arial" w:hAnsi="Arial" w:cs="Arial"/>
                <w:sz w:val="22"/>
                <w:szCs w:val="22"/>
              </w:rPr>
              <w:t>Service users/car</w:t>
            </w:r>
            <w:r w:rsidR="00FB1815" w:rsidRPr="00077950">
              <w:rPr>
                <w:rFonts w:ascii="Arial" w:hAnsi="Arial" w:cs="Arial"/>
                <w:sz w:val="22"/>
                <w:szCs w:val="22"/>
              </w:rPr>
              <w:t>e</w:t>
            </w:r>
            <w:r w:rsidRPr="00077950">
              <w:rPr>
                <w:rFonts w:ascii="Arial" w:hAnsi="Arial" w:cs="Arial"/>
                <w:sz w:val="22"/>
                <w:szCs w:val="22"/>
              </w:rPr>
              <w:t>er involvement mechanisms have been established and will formally</w:t>
            </w:r>
            <w:r w:rsidR="00FB1815" w:rsidRPr="00077950">
              <w:rPr>
                <w:rFonts w:ascii="Arial" w:hAnsi="Arial" w:cs="Arial"/>
                <w:sz w:val="22"/>
                <w:szCs w:val="22"/>
              </w:rPr>
              <w:t xml:space="preserve"> </w:t>
            </w:r>
            <w:r w:rsidRPr="00077950">
              <w:rPr>
                <w:rFonts w:ascii="Arial" w:hAnsi="Arial" w:cs="Arial"/>
                <w:sz w:val="22"/>
                <w:szCs w:val="22"/>
              </w:rPr>
              <w:t>report their activities and finding through the specialist mental health joint performance review group.</w:t>
            </w:r>
          </w:p>
          <w:p w:rsidR="00FB1815" w:rsidRPr="00077950" w:rsidRDefault="00FB1815" w:rsidP="00F37CC8">
            <w:pPr>
              <w:pStyle w:val="ListParagraph"/>
              <w:numPr>
                <w:ilvl w:val="0"/>
                <w:numId w:val="7"/>
              </w:numPr>
              <w:jc w:val="both"/>
              <w:rPr>
                <w:rFonts w:ascii="Arial" w:hAnsi="Arial" w:cs="Arial"/>
                <w:sz w:val="22"/>
                <w:szCs w:val="22"/>
              </w:rPr>
            </w:pPr>
            <w:r w:rsidRPr="00077950">
              <w:rPr>
                <w:rFonts w:ascii="Arial" w:hAnsi="Arial" w:cs="Arial"/>
                <w:sz w:val="22"/>
                <w:szCs w:val="22"/>
              </w:rPr>
              <w:t xml:space="preserve">Service users satisfaction with the service will also </w:t>
            </w:r>
            <w:r w:rsidR="003D390F" w:rsidRPr="00077950">
              <w:rPr>
                <w:rFonts w:ascii="Arial" w:hAnsi="Arial" w:cs="Arial"/>
                <w:sz w:val="22"/>
                <w:szCs w:val="22"/>
              </w:rPr>
              <w:t>be measured used a questionnaire tool which must be reported to commissioners on an annual basis.</w:t>
            </w:r>
          </w:p>
          <w:p w:rsidR="003D390F" w:rsidRPr="00077950" w:rsidRDefault="003D390F" w:rsidP="00F37CC8">
            <w:pPr>
              <w:pStyle w:val="ListParagraph"/>
              <w:numPr>
                <w:ilvl w:val="0"/>
                <w:numId w:val="7"/>
              </w:numPr>
              <w:jc w:val="both"/>
              <w:rPr>
                <w:rFonts w:ascii="Arial" w:hAnsi="Arial" w:cs="Arial"/>
                <w:sz w:val="22"/>
                <w:szCs w:val="22"/>
              </w:rPr>
            </w:pPr>
            <w:r w:rsidRPr="00077950">
              <w:rPr>
                <w:rFonts w:ascii="Arial" w:hAnsi="Arial" w:cs="Arial"/>
                <w:sz w:val="22"/>
                <w:szCs w:val="22"/>
              </w:rPr>
              <w:t>Eating disorder symptoms measured using the short evaluation in eating disorders (SEED)</w:t>
            </w:r>
          </w:p>
          <w:p w:rsidR="00F37CC8" w:rsidRPr="000856E3" w:rsidRDefault="003D390F" w:rsidP="00F37CC8">
            <w:pPr>
              <w:pStyle w:val="ListParagraph"/>
              <w:numPr>
                <w:ilvl w:val="0"/>
                <w:numId w:val="7"/>
              </w:numPr>
              <w:jc w:val="both"/>
              <w:rPr>
                <w:rFonts w:ascii="Arial" w:hAnsi="Arial" w:cs="Arial"/>
                <w:sz w:val="20"/>
              </w:rPr>
            </w:pPr>
            <w:r w:rsidRPr="006B76B6">
              <w:rPr>
                <w:rFonts w:ascii="Arial" w:hAnsi="Arial" w:cs="Arial"/>
                <w:sz w:val="22"/>
                <w:szCs w:val="22"/>
              </w:rPr>
              <w:t>Questionnaire, which is given on assessment and on discharge.</w:t>
            </w:r>
          </w:p>
        </w:tc>
      </w:tr>
      <w:tr w:rsidR="001B6596" w:rsidRPr="003A19E4" w:rsidTr="004C3AAD">
        <w:trPr>
          <w:trHeight w:val="436"/>
        </w:trPr>
        <w:tc>
          <w:tcPr>
            <w:tcW w:w="9087" w:type="dxa"/>
            <w:shd w:val="clear" w:color="auto" w:fill="595959"/>
          </w:tcPr>
          <w:p w:rsidR="001B6596" w:rsidRPr="0074491B" w:rsidRDefault="001B6596" w:rsidP="00534434">
            <w:pPr>
              <w:spacing w:after="0" w:line="276" w:lineRule="auto"/>
              <w:rPr>
                <w:rFonts w:ascii="Arial" w:hAnsi="Arial" w:cs="Arial"/>
                <w:b/>
                <w:color w:val="F79646"/>
                <w:sz w:val="20"/>
              </w:rPr>
            </w:pPr>
            <w:r w:rsidRPr="0074491B">
              <w:rPr>
                <w:rFonts w:ascii="Arial" w:hAnsi="Arial" w:cs="Arial"/>
                <w:b/>
                <w:color w:val="F79646"/>
                <w:sz w:val="20"/>
              </w:rPr>
              <w:lastRenderedPageBreak/>
              <w:t>Applicable qual</w:t>
            </w:r>
            <w:r w:rsidR="003E1324" w:rsidRPr="0074491B">
              <w:rPr>
                <w:rFonts w:ascii="Arial" w:hAnsi="Arial" w:cs="Arial"/>
                <w:b/>
                <w:color w:val="F79646"/>
                <w:sz w:val="20"/>
              </w:rPr>
              <w:t xml:space="preserve">ity requirements standards </w:t>
            </w:r>
            <w:proofErr w:type="spellStart"/>
            <w:r w:rsidR="003E1324" w:rsidRPr="0074491B">
              <w:rPr>
                <w:rFonts w:ascii="Arial" w:hAnsi="Arial" w:cs="Arial"/>
                <w:b/>
                <w:color w:val="F79646"/>
                <w:sz w:val="20"/>
              </w:rPr>
              <w:t>eg</w:t>
            </w:r>
            <w:proofErr w:type="spellEnd"/>
            <w:r w:rsidR="003E1324" w:rsidRPr="0074491B">
              <w:rPr>
                <w:rFonts w:ascii="Arial" w:hAnsi="Arial" w:cs="Arial"/>
                <w:b/>
                <w:color w:val="F79646"/>
                <w:sz w:val="20"/>
              </w:rPr>
              <w:t xml:space="preserve"> Nice, Royal College</w:t>
            </w:r>
          </w:p>
        </w:tc>
      </w:tr>
      <w:tr w:rsidR="001B6596" w:rsidRPr="003A19E4" w:rsidTr="007840C9">
        <w:trPr>
          <w:trHeight w:val="978"/>
        </w:trPr>
        <w:tc>
          <w:tcPr>
            <w:tcW w:w="9087" w:type="dxa"/>
            <w:shd w:val="clear" w:color="auto" w:fill="auto"/>
          </w:tcPr>
          <w:p w:rsidR="003E1324" w:rsidRPr="00077950" w:rsidRDefault="003E1324" w:rsidP="00077950">
            <w:pPr>
              <w:pStyle w:val="ListParagraph"/>
              <w:numPr>
                <w:ilvl w:val="0"/>
                <w:numId w:val="7"/>
              </w:numPr>
              <w:jc w:val="both"/>
              <w:rPr>
                <w:rFonts w:ascii="Arial" w:hAnsi="Arial" w:cs="Arial"/>
                <w:sz w:val="22"/>
                <w:szCs w:val="22"/>
              </w:rPr>
            </w:pPr>
            <w:r w:rsidRPr="00077950">
              <w:rPr>
                <w:rFonts w:ascii="Arial" w:hAnsi="Arial" w:cs="Arial"/>
                <w:sz w:val="22"/>
                <w:szCs w:val="22"/>
              </w:rPr>
              <w:t>NICE guideline for eating disorder (2004)</w:t>
            </w:r>
          </w:p>
          <w:p w:rsidR="003E1324" w:rsidRPr="00077950" w:rsidRDefault="003E1324" w:rsidP="00077950">
            <w:pPr>
              <w:pStyle w:val="ListParagraph"/>
              <w:numPr>
                <w:ilvl w:val="0"/>
                <w:numId w:val="7"/>
              </w:numPr>
              <w:jc w:val="both"/>
              <w:rPr>
                <w:rFonts w:ascii="Arial" w:hAnsi="Arial" w:cs="Arial"/>
                <w:sz w:val="22"/>
                <w:szCs w:val="22"/>
              </w:rPr>
            </w:pPr>
            <w:r w:rsidRPr="00077950">
              <w:rPr>
                <w:rFonts w:ascii="Arial" w:hAnsi="Arial" w:cs="Arial"/>
                <w:sz w:val="22"/>
                <w:szCs w:val="22"/>
              </w:rPr>
              <w:t xml:space="preserve">Knowledge of the Mental Health Act 2007 and its application to inpatients, </w:t>
            </w:r>
            <w:r w:rsidR="00764B9D" w:rsidRPr="00077950">
              <w:rPr>
                <w:rFonts w:ascii="Arial" w:hAnsi="Arial" w:cs="Arial"/>
                <w:sz w:val="22"/>
                <w:szCs w:val="22"/>
              </w:rPr>
              <w:t>Mental</w:t>
            </w:r>
            <w:r w:rsidRPr="00077950">
              <w:rPr>
                <w:rFonts w:ascii="Arial" w:hAnsi="Arial" w:cs="Arial"/>
                <w:sz w:val="22"/>
                <w:szCs w:val="22"/>
              </w:rPr>
              <w:t xml:space="preserve"> Capacity Act 2005.</w:t>
            </w:r>
          </w:p>
          <w:p w:rsidR="003E1324" w:rsidRPr="00077950" w:rsidRDefault="003E1324" w:rsidP="00077950">
            <w:pPr>
              <w:pStyle w:val="ListParagraph"/>
              <w:numPr>
                <w:ilvl w:val="0"/>
                <w:numId w:val="7"/>
              </w:numPr>
              <w:jc w:val="both"/>
              <w:rPr>
                <w:rFonts w:ascii="Arial" w:hAnsi="Arial" w:cs="Arial"/>
                <w:sz w:val="22"/>
                <w:szCs w:val="22"/>
              </w:rPr>
            </w:pPr>
            <w:r w:rsidRPr="00077950">
              <w:rPr>
                <w:rFonts w:ascii="Arial" w:hAnsi="Arial" w:cs="Arial"/>
                <w:sz w:val="22"/>
                <w:szCs w:val="22"/>
              </w:rPr>
              <w:t xml:space="preserve">Prescribing and administration of medication. </w:t>
            </w:r>
          </w:p>
          <w:p w:rsidR="003E1324" w:rsidRDefault="003E1324" w:rsidP="00077950">
            <w:pPr>
              <w:pStyle w:val="ListParagraph"/>
              <w:numPr>
                <w:ilvl w:val="0"/>
                <w:numId w:val="7"/>
              </w:numPr>
              <w:jc w:val="both"/>
              <w:rPr>
                <w:rFonts w:ascii="Arial" w:hAnsi="Arial" w:cs="Arial"/>
                <w:sz w:val="22"/>
                <w:szCs w:val="22"/>
              </w:rPr>
            </w:pPr>
            <w:r w:rsidRPr="00077950">
              <w:rPr>
                <w:rFonts w:ascii="Arial" w:hAnsi="Arial" w:cs="Arial"/>
                <w:sz w:val="22"/>
                <w:szCs w:val="22"/>
              </w:rPr>
              <w:t>Staff should be skilled interventions as listed below including principles of the service.</w:t>
            </w:r>
          </w:p>
          <w:p w:rsidR="00054B61" w:rsidRDefault="00054B61" w:rsidP="00AD3600">
            <w:pPr>
              <w:spacing w:after="0"/>
              <w:rPr>
                <w:rFonts w:ascii="Arial" w:hAnsi="Arial" w:cs="Arial"/>
                <w:color w:val="00B050"/>
                <w:sz w:val="22"/>
                <w:szCs w:val="22"/>
              </w:rPr>
            </w:pPr>
          </w:p>
          <w:p w:rsidR="0072491C" w:rsidRPr="00AD3600" w:rsidRDefault="0072491C" w:rsidP="00AD3600">
            <w:pPr>
              <w:spacing w:after="0"/>
              <w:rPr>
                <w:rFonts w:ascii="Arial" w:hAnsi="Arial" w:cs="Arial"/>
                <w:color w:val="00B050"/>
                <w:sz w:val="22"/>
                <w:szCs w:val="22"/>
              </w:rPr>
            </w:pPr>
            <w:r w:rsidRPr="00AD3600">
              <w:rPr>
                <w:rFonts w:ascii="Arial" w:hAnsi="Arial" w:cs="Arial"/>
                <w:color w:val="00B050"/>
                <w:sz w:val="22"/>
                <w:szCs w:val="22"/>
              </w:rPr>
              <w:t xml:space="preserve">Workforce capabilities </w:t>
            </w:r>
          </w:p>
          <w:p w:rsidR="0072491C" w:rsidRPr="00384E00" w:rsidRDefault="00D770EB" w:rsidP="00384E00">
            <w:pPr>
              <w:pStyle w:val="ListParagraph"/>
              <w:numPr>
                <w:ilvl w:val="0"/>
                <w:numId w:val="7"/>
              </w:numPr>
              <w:jc w:val="both"/>
              <w:rPr>
                <w:rFonts w:ascii="Arial" w:hAnsi="Arial" w:cs="Arial"/>
                <w:sz w:val="22"/>
                <w:szCs w:val="22"/>
              </w:rPr>
            </w:pPr>
            <w:r>
              <w:rPr>
                <w:rFonts w:ascii="Arial" w:hAnsi="Arial" w:cs="Arial"/>
                <w:sz w:val="22"/>
                <w:szCs w:val="22"/>
              </w:rPr>
              <w:t xml:space="preserve">The workforce will have the </w:t>
            </w:r>
            <w:r w:rsidR="0072491C" w:rsidRPr="00384E00">
              <w:rPr>
                <w:rFonts w:ascii="Arial" w:hAnsi="Arial" w:cs="Arial"/>
                <w:sz w:val="22"/>
                <w:szCs w:val="22"/>
              </w:rPr>
              <w:t>appropriate level of skills and competencies to deliver high-quality, evidence-based care</w:t>
            </w:r>
          </w:p>
          <w:p w:rsidR="0072491C" w:rsidRPr="00384E00" w:rsidRDefault="00D770EB" w:rsidP="00384E00">
            <w:pPr>
              <w:pStyle w:val="ListParagraph"/>
              <w:numPr>
                <w:ilvl w:val="0"/>
                <w:numId w:val="7"/>
              </w:numPr>
              <w:jc w:val="both"/>
              <w:rPr>
                <w:rFonts w:ascii="Arial" w:hAnsi="Arial" w:cs="Arial"/>
                <w:sz w:val="22"/>
                <w:szCs w:val="22"/>
              </w:rPr>
            </w:pPr>
            <w:r>
              <w:rPr>
                <w:rFonts w:ascii="Arial" w:hAnsi="Arial" w:cs="Arial"/>
                <w:sz w:val="22"/>
                <w:szCs w:val="22"/>
              </w:rPr>
              <w:t xml:space="preserve">The workforce will receive </w:t>
            </w:r>
            <w:r w:rsidR="0072491C" w:rsidRPr="00384E00">
              <w:rPr>
                <w:rFonts w:ascii="Arial" w:hAnsi="Arial" w:cs="Arial"/>
                <w:sz w:val="22"/>
                <w:szCs w:val="22"/>
              </w:rPr>
              <w:t>continued training and supervision of staff in the provision of evidence-b</w:t>
            </w:r>
            <w:r>
              <w:rPr>
                <w:rFonts w:ascii="Arial" w:hAnsi="Arial" w:cs="Arial"/>
                <w:sz w:val="22"/>
                <w:szCs w:val="22"/>
              </w:rPr>
              <w:t>ased NICE-concordant treatment</w:t>
            </w:r>
          </w:p>
          <w:p w:rsidR="0072491C" w:rsidRPr="00384E00" w:rsidRDefault="00D770EB" w:rsidP="00384E00">
            <w:pPr>
              <w:pStyle w:val="ListParagraph"/>
              <w:numPr>
                <w:ilvl w:val="0"/>
                <w:numId w:val="7"/>
              </w:numPr>
              <w:jc w:val="both"/>
              <w:rPr>
                <w:rFonts w:ascii="Arial" w:hAnsi="Arial" w:cs="Arial"/>
                <w:sz w:val="22"/>
                <w:szCs w:val="22"/>
              </w:rPr>
            </w:pPr>
            <w:r>
              <w:rPr>
                <w:rFonts w:ascii="Arial" w:hAnsi="Arial" w:cs="Arial"/>
                <w:sz w:val="22"/>
                <w:szCs w:val="22"/>
              </w:rPr>
              <w:t xml:space="preserve">The workforce will provide a </w:t>
            </w:r>
            <w:r w:rsidR="0072491C" w:rsidRPr="00384E00">
              <w:rPr>
                <w:rFonts w:ascii="Arial" w:hAnsi="Arial" w:cs="Arial"/>
                <w:sz w:val="22"/>
                <w:szCs w:val="22"/>
              </w:rPr>
              <w:t xml:space="preserve">comprehensive training programme for non-clinicians that includes awareness raising in </w:t>
            </w:r>
            <w:r>
              <w:rPr>
                <w:rFonts w:ascii="Arial" w:hAnsi="Arial" w:cs="Arial"/>
                <w:sz w:val="22"/>
                <w:szCs w:val="22"/>
              </w:rPr>
              <w:t>primary care and early support</w:t>
            </w:r>
          </w:p>
          <w:p w:rsidR="00D63A16" w:rsidRPr="009E2F63" w:rsidRDefault="00D770EB" w:rsidP="00384E00">
            <w:pPr>
              <w:pStyle w:val="ListParagraph"/>
              <w:numPr>
                <w:ilvl w:val="0"/>
                <w:numId w:val="7"/>
              </w:numPr>
              <w:jc w:val="both"/>
              <w:rPr>
                <w:rFonts w:ascii="Arial" w:hAnsi="Arial" w:cs="Arial"/>
                <w:sz w:val="20"/>
              </w:rPr>
            </w:pPr>
            <w:r>
              <w:rPr>
                <w:rFonts w:ascii="Arial" w:hAnsi="Arial" w:cs="Arial"/>
                <w:sz w:val="22"/>
                <w:szCs w:val="22"/>
              </w:rPr>
              <w:t xml:space="preserve">The workforce will provide </w:t>
            </w:r>
            <w:r w:rsidR="0072491C" w:rsidRPr="00384E00">
              <w:rPr>
                <w:rFonts w:ascii="Arial" w:hAnsi="Arial" w:cs="Arial"/>
                <w:sz w:val="22"/>
                <w:szCs w:val="22"/>
              </w:rPr>
              <w:t>comprehensive training programme for all staff to improve the management and service delivery for all those invol</w:t>
            </w:r>
            <w:r>
              <w:rPr>
                <w:rFonts w:ascii="Arial" w:hAnsi="Arial" w:cs="Arial"/>
                <w:sz w:val="22"/>
                <w:szCs w:val="22"/>
              </w:rPr>
              <w:t>ved in the provision of service</w:t>
            </w:r>
          </w:p>
        </w:tc>
      </w:tr>
      <w:tr w:rsidR="001B6596" w:rsidRPr="003A19E4" w:rsidTr="007840C9">
        <w:trPr>
          <w:trHeight w:val="978"/>
        </w:trPr>
        <w:tc>
          <w:tcPr>
            <w:tcW w:w="9087" w:type="dxa"/>
            <w:shd w:val="clear" w:color="auto" w:fill="595959"/>
          </w:tcPr>
          <w:p w:rsidR="001B6596" w:rsidRPr="003A19E4" w:rsidRDefault="001B6596" w:rsidP="00534434">
            <w:pPr>
              <w:spacing w:after="0" w:line="276" w:lineRule="auto"/>
              <w:rPr>
                <w:rFonts w:ascii="Arial" w:hAnsi="Arial" w:cs="Arial"/>
                <w:b/>
                <w:color w:val="F79646"/>
                <w:sz w:val="20"/>
              </w:rPr>
            </w:pPr>
            <w:r w:rsidRPr="003A19E4">
              <w:rPr>
                <w:rFonts w:ascii="Arial" w:hAnsi="Arial" w:cs="Arial"/>
                <w:b/>
                <w:color w:val="F79646"/>
                <w:sz w:val="20"/>
              </w:rPr>
              <w:t>Location of Provider Premises</w:t>
            </w:r>
          </w:p>
        </w:tc>
      </w:tr>
      <w:tr w:rsidR="001B6596" w:rsidRPr="003A19E4" w:rsidTr="007840C9">
        <w:trPr>
          <w:trHeight w:val="978"/>
        </w:trPr>
        <w:tc>
          <w:tcPr>
            <w:tcW w:w="9087" w:type="dxa"/>
            <w:shd w:val="clear" w:color="auto" w:fill="auto"/>
          </w:tcPr>
          <w:p w:rsidR="001B6596" w:rsidRPr="003A19E4" w:rsidRDefault="00F56231" w:rsidP="00534434">
            <w:pPr>
              <w:spacing w:after="0"/>
              <w:rPr>
                <w:rFonts w:ascii="Arial" w:hAnsi="Arial" w:cs="Arial"/>
                <w:b/>
                <w:color w:val="009966"/>
                <w:sz w:val="20"/>
              </w:rPr>
            </w:pPr>
            <w:r w:rsidRPr="003A19E4">
              <w:rPr>
                <w:rFonts w:ascii="Arial" w:hAnsi="Arial" w:cs="Arial"/>
                <w:sz w:val="20"/>
              </w:rPr>
              <w:t xml:space="preserve"> </w:t>
            </w:r>
          </w:p>
          <w:p w:rsidR="003200E8" w:rsidRPr="003A19E4" w:rsidRDefault="00262223" w:rsidP="00DB3B85">
            <w:pPr>
              <w:jc w:val="both"/>
              <w:rPr>
                <w:rFonts w:ascii="Arial" w:hAnsi="Arial" w:cs="Arial"/>
                <w:sz w:val="20"/>
              </w:rPr>
            </w:pPr>
            <w:r>
              <w:rPr>
                <w:rFonts w:ascii="Arial" w:hAnsi="Arial" w:cs="Arial"/>
                <w:sz w:val="22"/>
                <w:szCs w:val="22"/>
              </w:rPr>
              <w:t>The service will be delivered by an</w:t>
            </w:r>
            <w:r w:rsidRPr="00BE6512">
              <w:rPr>
                <w:rFonts w:ascii="Arial" w:hAnsi="Arial" w:cs="Arial"/>
                <w:sz w:val="22"/>
                <w:szCs w:val="22"/>
              </w:rPr>
              <w:t xml:space="preserve"> intensive </w:t>
            </w:r>
            <w:r>
              <w:rPr>
                <w:rFonts w:ascii="Arial" w:hAnsi="Arial" w:cs="Arial"/>
                <w:sz w:val="22"/>
                <w:szCs w:val="22"/>
              </w:rPr>
              <w:t xml:space="preserve">multidisciplinary </w:t>
            </w:r>
            <w:r w:rsidRPr="00BE6512">
              <w:rPr>
                <w:rFonts w:ascii="Arial" w:hAnsi="Arial" w:cs="Arial"/>
                <w:sz w:val="22"/>
                <w:szCs w:val="22"/>
              </w:rPr>
              <w:t xml:space="preserve">community </w:t>
            </w:r>
            <w:r>
              <w:rPr>
                <w:rFonts w:ascii="Arial" w:hAnsi="Arial" w:cs="Arial"/>
                <w:sz w:val="22"/>
                <w:szCs w:val="22"/>
              </w:rPr>
              <w:t xml:space="preserve">based </w:t>
            </w:r>
            <w:r w:rsidRPr="00BE6512">
              <w:rPr>
                <w:rFonts w:ascii="Arial" w:hAnsi="Arial" w:cs="Arial"/>
                <w:sz w:val="22"/>
                <w:szCs w:val="22"/>
              </w:rPr>
              <w:t>team</w:t>
            </w:r>
            <w:r>
              <w:rPr>
                <w:rFonts w:ascii="Arial" w:hAnsi="Arial" w:cs="Arial"/>
                <w:sz w:val="22"/>
                <w:szCs w:val="22"/>
              </w:rPr>
              <w:t xml:space="preserve">.  The service will provide parity of easy access across Kent and Medway.  Services will be provided within the service </w:t>
            </w:r>
            <w:proofErr w:type="gramStart"/>
            <w:r>
              <w:rPr>
                <w:rFonts w:ascii="Arial" w:hAnsi="Arial" w:cs="Arial"/>
                <w:sz w:val="22"/>
                <w:szCs w:val="22"/>
              </w:rPr>
              <w:t>users</w:t>
            </w:r>
            <w:proofErr w:type="gramEnd"/>
            <w:r>
              <w:rPr>
                <w:rFonts w:ascii="Arial" w:hAnsi="Arial" w:cs="Arial"/>
                <w:sz w:val="22"/>
                <w:szCs w:val="22"/>
              </w:rPr>
              <w:t xml:space="preserve"> home where appropriate.   </w:t>
            </w:r>
          </w:p>
        </w:tc>
      </w:tr>
    </w:tbl>
    <w:p w:rsidR="006710F6" w:rsidRDefault="006710F6">
      <w:pPr>
        <w:rPr>
          <w:rFonts w:ascii="Arial" w:hAnsi="Arial" w:cs="Arial"/>
          <w:sz w:val="20"/>
        </w:rPr>
      </w:pPr>
    </w:p>
    <w:p w:rsidR="002F1019" w:rsidRPr="007C0C0E" w:rsidRDefault="002F1019" w:rsidP="002F1019">
      <w:pPr>
        <w:autoSpaceDE w:val="0"/>
        <w:autoSpaceDN w:val="0"/>
        <w:adjustRightInd w:val="0"/>
        <w:spacing w:after="0"/>
        <w:rPr>
          <w:rFonts w:cs="Calibri"/>
          <w:b/>
          <w:color w:val="000000"/>
        </w:rPr>
      </w:pPr>
      <w:r w:rsidRPr="007C0C0E">
        <w:rPr>
          <w:rFonts w:cs="Calibri"/>
          <w:b/>
          <w:color w:val="000000"/>
        </w:rPr>
        <w:t>Audits to include;</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 xml:space="preserve">Team skill mix audit against national guidance for </w:t>
      </w:r>
      <w:r w:rsidRPr="007C0C0E">
        <w:rPr>
          <w:rFonts w:ascii="Calibri" w:hAnsi="Calibri"/>
          <w:sz w:val="22"/>
          <w:szCs w:val="22"/>
        </w:rPr>
        <w:t>NICE compliance/ other national guidance for example the waiting time standard appropriate for the individual</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 xml:space="preserve">number of referrals not accepted and rationale </w:t>
      </w:r>
    </w:p>
    <w:p w:rsidR="002F1019" w:rsidRDefault="002F1019">
      <w:pPr>
        <w:rPr>
          <w:rFonts w:ascii="Arial" w:hAnsi="Arial" w:cs="Arial"/>
          <w:sz w:val="20"/>
        </w:rPr>
      </w:pPr>
    </w:p>
    <w:p w:rsidR="002F1019" w:rsidRPr="004F2AF6" w:rsidRDefault="002F1019" w:rsidP="002F1019">
      <w:pPr>
        <w:pStyle w:val="Default"/>
        <w:rPr>
          <w:rFonts w:ascii="Calibri" w:hAnsi="Calibri"/>
          <w:b/>
          <w:sz w:val="22"/>
          <w:szCs w:val="22"/>
        </w:rPr>
      </w:pPr>
      <w:r w:rsidRPr="004F2AF6">
        <w:rPr>
          <w:rFonts w:ascii="Calibri" w:hAnsi="Calibri"/>
          <w:b/>
          <w:sz w:val="22"/>
          <w:szCs w:val="22"/>
        </w:rPr>
        <w:t xml:space="preserve">Data to be submitted monthly </w:t>
      </w:r>
      <w:r>
        <w:rPr>
          <w:rFonts w:ascii="Calibri" w:hAnsi="Calibri"/>
          <w:b/>
          <w:sz w:val="22"/>
          <w:szCs w:val="22"/>
        </w:rPr>
        <w:t>to include per CCG;</w:t>
      </w:r>
    </w:p>
    <w:p w:rsidR="006B2F9C" w:rsidRDefault="006B2F9C" w:rsidP="000E6292">
      <w:pPr>
        <w:pStyle w:val="Default"/>
        <w:numPr>
          <w:ilvl w:val="0"/>
          <w:numId w:val="25"/>
        </w:numPr>
        <w:adjustRightInd/>
        <w:rPr>
          <w:rFonts w:ascii="Calibri" w:hAnsi="Calibri"/>
          <w:sz w:val="22"/>
          <w:szCs w:val="22"/>
        </w:rPr>
      </w:pPr>
      <w:r>
        <w:rPr>
          <w:rFonts w:ascii="Calibri" w:hAnsi="Calibri"/>
          <w:sz w:val="22"/>
          <w:szCs w:val="22"/>
        </w:rPr>
        <w:t xml:space="preserve">number of cases meeting the </w:t>
      </w:r>
      <w:r w:rsidR="000E6292" w:rsidRPr="000E6292">
        <w:rPr>
          <w:rFonts w:ascii="Calibri" w:hAnsi="Calibri"/>
          <w:sz w:val="22"/>
          <w:szCs w:val="22"/>
        </w:rPr>
        <w:t>NHS England Access and Waiting Time Standards for Children and Young People with an Eating Disorder</w:t>
      </w:r>
    </w:p>
    <w:p w:rsidR="006B2F9C" w:rsidRDefault="006B2F9C" w:rsidP="006B2F9C">
      <w:pPr>
        <w:pStyle w:val="Default"/>
        <w:numPr>
          <w:ilvl w:val="0"/>
          <w:numId w:val="25"/>
        </w:numPr>
        <w:adjustRightInd/>
        <w:rPr>
          <w:rFonts w:ascii="Calibri" w:hAnsi="Calibri"/>
          <w:sz w:val="22"/>
          <w:szCs w:val="22"/>
        </w:rPr>
      </w:pPr>
      <w:r>
        <w:rPr>
          <w:rFonts w:ascii="Calibri" w:hAnsi="Calibri"/>
          <w:sz w:val="22"/>
          <w:szCs w:val="22"/>
        </w:rPr>
        <w:lastRenderedPageBreak/>
        <w:t xml:space="preserve">number of cases not meeting </w:t>
      </w:r>
      <w:r w:rsidR="000E6292">
        <w:rPr>
          <w:rFonts w:ascii="Calibri" w:hAnsi="Calibri"/>
          <w:sz w:val="22"/>
          <w:szCs w:val="22"/>
        </w:rPr>
        <w:t xml:space="preserve">the </w:t>
      </w:r>
      <w:r w:rsidR="000E6292" w:rsidRPr="000E6292">
        <w:rPr>
          <w:rFonts w:ascii="Calibri" w:hAnsi="Calibri"/>
          <w:sz w:val="22"/>
          <w:szCs w:val="22"/>
        </w:rPr>
        <w:t>NHS England Access and Waiting Time Standards for Children and Young People with an Eating Disorder</w:t>
      </w:r>
      <w:r w:rsidR="006929E2">
        <w:rPr>
          <w:rFonts w:ascii="Calibri" w:hAnsi="Calibri"/>
          <w:sz w:val="22"/>
          <w:szCs w:val="22"/>
        </w:rPr>
        <w:t xml:space="preserve"> and rationale </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numbers of referrals</w:t>
      </w:r>
      <w:r>
        <w:rPr>
          <w:rFonts w:ascii="Calibri" w:hAnsi="Calibri"/>
          <w:sz w:val="22"/>
          <w:szCs w:val="22"/>
        </w:rPr>
        <w:t xml:space="preserve"> received </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 xml:space="preserve">number of re referrals </w:t>
      </w:r>
    </w:p>
    <w:p w:rsidR="002F1019" w:rsidRDefault="002F1019" w:rsidP="002F1019">
      <w:pPr>
        <w:pStyle w:val="Default"/>
        <w:numPr>
          <w:ilvl w:val="0"/>
          <w:numId w:val="25"/>
        </w:numPr>
        <w:adjustRightInd/>
        <w:rPr>
          <w:rFonts w:ascii="Calibri" w:hAnsi="Calibri"/>
          <w:sz w:val="22"/>
          <w:szCs w:val="22"/>
        </w:rPr>
      </w:pPr>
      <w:r w:rsidRPr="007B23A1">
        <w:rPr>
          <w:rFonts w:ascii="Calibri" w:hAnsi="Calibri"/>
          <w:sz w:val="22"/>
          <w:szCs w:val="22"/>
        </w:rPr>
        <w:t>numbers of accepted referrals</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n</w:t>
      </w:r>
      <w:r w:rsidRPr="00F976B7">
        <w:rPr>
          <w:rFonts w:ascii="Calibri" w:hAnsi="Calibri"/>
          <w:sz w:val="22"/>
          <w:szCs w:val="22"/>
        </w:rPr>
        <w:t xml:space="preserve">umber of </w:t>
      </w:r>
      <w:r w:rsidR="00736C1C">
        <w:rPr>
          <w:rFonts w:ascii="Calibri" w:hAnsi="Calibri"/>
          <w:sz w:val="22"/>
          <w:szCs w:val="22"/>
        </w:rPr>
        <w:t>service users</w:t>
      </w:r>
      <w:r w:rsidRPr="00F976B7">
        <w:rPr>
          <w:rFonts w:ascii="Calibri" w:hAnsi="Calibri"/>
          <w:sz w:val="22"/>
          <w:szCs w:val="22"/>
        </w:rPr>
        <w:t xml:space="preserve"> completing treatment in period</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source of referral</w:t>
      </w:r>
      <w:r>
        <w:rPr>
          <w:rFonts w:ascii="Calibri" w:hAnsi="Calibri"/>
          <w:sz w:val="22"/>
          <w:szCs w:val="22"/>
        </w:rPr>
        <w:t>s</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age of referrals</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 xml:space="preserve">ethnicity  </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numbers of assessment</w:t>
      </w:r>
    </w:p>
    <w:p w:rsidR="002F1019" w:rsidRDefault="002F1019" w:rsidP="002F1019">
      <w:pPr>
        <w:pStyle w:val="Default"/>
        <w:numPr>
          <w:ilvl w:val="0"/>
          <w:numId w:val="25"/>
        </w:numPr>
        <w:adjustRightInd/>
        <w:rPr>
          <w:rFonts w:ascii="Calibri" w:hAnsi="Calibri"/>
          <w:sz w:val="22"/>
          <w:szCs w:val="22"/>
        </w:rPr>
      </w:pPr>
      <w:r w:rsidRPr="00117C2A">
        <w:rPr>
          <w:rFonts w:ascii="Calibri" w:hAnsi="Calibri"/>
          <w:sz w:val="22"/>
          <w:szCs w:val="22"/>
        </w:rPr>
        <w:t>numbers of treatment</w:t>
      </w:r>
    </w:p>
    <w:p w:rsidR="007570E0" w:rsidRDefault="007570E0" w:rsidP="002F1019">
      <w:pPr>
        <w:pStyle w:val="Default"/>
        <w:numPr>
          <w:ilvl w:val="0"/>
          <w:numId w:val="25"/>
        </w:numPr>
        <w:adjustRightInd/>
        <w:rPr>
          <w:rFonts w:ascii="Calibri" w:hAnsi="Calibri"/>
          <w:sz w:val="22"/>
          <w:szCs w:val="22"/>
        </w:rPr>
      </w:pPr>
      <w:r>
        <w:rPr>
          <w:rFonts w:ascii="Calibri" w:hAnsi="Calibri"/>
          <w:sz w:val="22"/>
          <w:szCs w:val="22"/>
        </w:rPr>
        <w:t xml:space="preserve">numbers per </w:t>
      </w:r>
      <w:r w:rsidR="002D276B">
        <w:rPr>
          <w:rFonts w:ascii="Calibri" w:hAnsi="Calibri"/>
          <w:sz w:val="22"/>
          <w:szCs w:val="22"/>
        </w:rPr>
        <w:t xml:space="preserve">ED </w:t>
      </w:r>
      <w:r>
        <w:rPr>
          <w:rFonts w:ascii="Calibri" w:hAnsi="Calibri"/>
          <w:sz w:val="22"/>
          <w:szCs w:val="22"/>
        </w:rPr>
        <w:t>diagnosis including mild/moderate/severe</w:t>
      </w:r>
      <w:r w:rsidR="00EA4C83">
        <w:rPr>
          <w:rFonts w:ascii="Calibri" w:hAnsi="Calibri"/>
          <w:sz w:val="22"/>
          <w:szCs w:val="22"/>
        </w:rPr>
        <w:t xml:space="preserve"> and un/diagnosed </w:t>
      </w:r>
    </w:p>
    <w:p w:rsidR="00EF2C72" w:rsidRPr="00117C2A" w:rsidRDefault="00EF2C72" w:rsidP="002F1019">
      <w:pPr>
        <w:pStyle w:val="Default"/>
        <w:numPr>
          <w:ilvl w:val="0"/>
          <w:numId w:val="25"/>
        </w:numPr>
        <w:adjustRightInd/>
        <w:rPr>
          <w:rFonts w:ascii="Calibri" w:hAnsi="Calibri"/>
          <w:sz w:val="22"/>
          <w:szCs w:val="22"/>
        </w:rPr>
      </w:pPr>
      <w:r>
        <w:rPr>
          <w:rFonts w:ascii="Calibri" w:hAnsi="Calibri"/>
          <w:sz w:val="22"/>
          <w:szCs w:val="22"/>
        </w:rPr>
        <w:t xml:space="preserve">comorbid conditions </w:t>
      </w:r>
      <w:r w:rsidR="00F46A3C">
        <w:rPr>
          <w:rFonts w:ascii="Calibri" w:hAnsi="Calibri"/>
          <w:sz w:val="22"/>
          <w:szCs w:val="22"/>
        </w:rPr>
        <w:t xml:space="preserve">(mental and physical) </w:t>
      </w:r>
      <w:r>
        <w:rPr>
          <w:rFonts w:ascii="Calibri" w:hAnsi="Calibri"/>
          <w:sz w:val="22"/>
          <w:szCs w:val="22"/>
        </w:rPr>
        <w:t xml:space="preserve">– type and number  </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 xml:space="preserve">numbers of inpatient admissions </w:t>
      </w:r>
      <w:r>
        <w:rPr>
          <w:rFonts w:ascii="Calibri" w:hAnsi="Calibri"/>
          <w:sz w:val="22"/>
          <w:szCs w:val="22"/>
        </w:rPr>
        <w:t xml:space="preserve">to general acute and mental health and specialist </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length of inpatient stay</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diagnoses</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waiting times</w:t>
      </w:r>
      <w:r>
        <w:rPr>
          <w:rFonts w:ascii="Calibri" w:hAnsi="Calibri"/>
          <w:sz w:val="22"/>
          <w:szCs w:val="22"/>
        </w:rPr>
        <w:t xml:space="preserve"> from referral to assessment </w:t>
      </w:r>
    </w:p>
    <w:p w:rsidR="002F1019" w:rsidRDefault="002F1019" w:rsidP="002F1019">
      <w:pPr>
        <w:pStyle w:val="Default"/>
        <w:numPr>
          <w:ilvl w:val="0"/>
          <w:numId w:val="25"/>
        </w:numPr>
        <w:adjustRightInd/>
        <w:rPr>
          <w:rFonts w:ascii="Calibri" w:hAnsi="Calibri"/>
          <w:sz w:val="22"/>
          <w:szCs w:val="22"/>
        </w:rPr>
      </w:pPr>
      <w:r w:rsidRPr="006825C7">
        <w:rPr>
          <w:rFonts w:ascii="Calibri" w:hAnsi="Calibri"/>
          <w:sz w:val="22"/>
          <w:szCs w:val="22"/>
        </w:rPr>
        <w:t>waiting times</w:t>
      </w:r>
      <w:r>
        <w:rPr>
          <w:rFonts w:ascii="Calibri" w:hAnsi="Calibri"/>
          <w:sz w:val="22"/>
          <w:szCs w:val="22"/>
        </w:rPr>
        <w:t xml:space="preserve"> from assessment to treatment </w:t>
      </w:r>
    </w:p>
    <w:p w:rsidR="002F1019" w:rsidRDefault="002F1019" w:rsidP="002F1019">
      <w:pPr>
        <w:pStyle w:val="Default"/>
        <w:numPr>
          <w:ilvl w:val="0"/>
          <w:numId w:val="25"/>
        </w:numPr>
        <w:adjustRightInd/>
        <w:rPr>
          <w:rFonts w:ascii="Calibri" w:hAnsi="Calibri"/>
          <w:sz w:val="22"/>
          <w:szCs w:val="22"/>
        </w:rPr>
      </w:pPr>
      <w:r>
        <w:rPr>
          <w:rFonts w:ascii="Calibri" w:hAnsi="Calibri"/>
          <w:sz w:val="22"/>
          <w:szCs w:val="22"/>
        </w:rPr>
        <w:t>r</w:t>
      </w:r>
      <w:r w:rsidRPr="00051DE9">
        <w:rPr>
          <w:rFonts w:ascii="Calibri" w:hAnsi="Calibri"/>
          <w:sz w:val="22"/>
          <w:szCs w:val="22"/>
        </w:rPr>
        <w:t>outine outcome measure reporting</w:t>
      </w:r>
    </w:p>
    <w:p w:rsidR="002F1019" w:rsidRPr="00D6387C" w:rsidRDefault="002F1019" w:rsidP="00D6387C">
      <w:pPr>
        <w:pStyle w:val="Default"/>
        <w:numPr>
          <w:ilvl w:val="0"/>
          <w:numId w:val="25"/>
        </w:numPr>
        <w:adjustRightInd/>
        <w:rPr>
          <w:rFonts w:ascii="Calibri" w:hAnsi="Calibri"/>
          <w:sz w:val="22"/>
          <w:szCs w:val="22"/>
        </w:rPr>
      </w:pPr>
      <w:r w:rsidRPr="00D6387C">
        <w:rPr>
          <w:rFonts w:ascii="Calibri" w:hAnsi="Calibri"/>
          <w:sz w:val="22"/>
          <w:szCs w:val="22"/>
        </w:rPr>
        <w:t xml:space="preserve">pre and post discharge percentage expected weight </w:t>
      </w:r>
    </w:p>
    <w:p w:rsidR="002F1019" w:rsidRPr="00D6387C" w:rsidRDefault="002F1019" w:rsidP="00D6387C">
      <w:pPr>
        <w:pStyle w:val="Default"/>
        <w:numPr>
          <w:ilvl w:val="0"/>
          <w:numId w:val="25"/>
        </w:numPr>
        <w:adjustRightInd/>
        <w:rPr>
          <w:rFonts w:ascii="Calibri" w:hAnsi="Calibri"/>
          <w:sz w:val="22"/>
          <w:szCs w:val="22"/>
        </w:rPr>
      </w:pPr>
      <w:r w:rsidRPr="00D6387C">
        <w:rPr>
          <w:rFonts w:ascii="Calibri" w:hAnsi="Calibri"/>
          <w:sz w:val="22"/>
          <w:szCs w:val="22"/>
        </w:rPr>
        <w:t xml:space="preserve">number of complaints </w:t>
      </w:r>
    </w:p>
    <w:p w:rsidR="002F1019" w:rsidRPr="00D6387C" w:rsidRDefault="002F1019" w:rsidP="00D6387C">
      <w:pPr>
        <w:pStyle w:val="Default"/>
        <w:numPr>
          <w:ilvl w:val="0"/>
          <w:numId w:val="25"/>
        </w:numPr>
        <w:adjustRightInd/>
        <w:rPr>
          <w:rFonts w:ascii="Calibri" w:hAnsi="Calibri"/>
          <w:sz w:val="22"/>
          <w:szCs w:val="22"/>
        </w:rPr>
      </w:pPr>
      <w:r w:rsidRPr="00D6387C">
        <w:rPr>
          <w:rFonts w:ascii="Calibri" w:hAnsi="Calibri"/>
          <w:sz w:val="22"/>
          <w:szCs w:val="22"/>
        </w:rPr>
        <w:t>number of Plaudits</w:t>
      </w:r>
    </w:p>
    <w:sectPr w:rsidR="002F1019" w:rsidRPr="00D6387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CC8" w:rsidRDefault="00F37CC8" w:rsidP="001B6596">
      <w:pPr>
        <w:spacing w:after="0"/>
      </w:pPr>
      <w:r>
        <w:separator/>
      </w:r>
    </w:p>
  </w:endnote>
  <w:endnote w:type="continuationSeparator" w:id="0">
    <w:p w:rsidR="00F37CC8" w:rsidRDefault="00F37CC8" w:rsidP="001B6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C8" w:rsidRDefault="00F37C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839011"/>
      <w:docPartObj>
        <w:docPartGallery w:val="Page Numbers (Bottom of Page)"/>
        <w:docPartUnique/>
      </w:docPartObj>
    </w:sdtPr>
    <w:sdtEndPr/>
    <w:sdtContent>
      <w:sdt>
        <w:sdtPr>
          <w:id w:val="-1669238322"/>
          <w:docPartObj>
            <w:docPartGallery w:val="Page Numbers (Top of Page)"/>
            <w:docPartUnique/>
          </w:docPartObj>
        </w:sdtPr>
        <w:sdtEndPr/>
        <w:sdtContent>
          <w:p w:rsidR="00F37CC8" w:rsidRDefault="00F37CC8">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2968F1">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2968F1">
              <w:rPr>
                <w:b/>
                <w:bCs/>
                <w:noProof/>
              </w:rPr>
              <w:t>11</w:t>
            </w:r>
            <w:r>
              <w:rPr>
                <w:b/>
                <w:bCs/>
                <w:szCs w:val="24"/>
              </w:rPr>
              <w:fldChar w:fldCharType="end"/>
            </w:r>
          </w:p>
        </w:sdtContent>
      </w:sdt>
    </w:sdtContent>
  </w:sdt>
  <w:p w:rsidR="00F37CC8" w:rsidRDefault="00F37C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C8" w:rsidRDefault="00F37C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CC8" w:rsidRDefault="00F37CC8" w:rsidP="001B6596">
      <w:pPr>
        <w:spacing w:after="0"/>
      </w:pPr>
      <w:r>
        <w:separator/>
      </w:r>
    </w:p>
  </w:footnote>
  <w:footnote w:type="continuationSeparator" w:id="0">
    <w:p w:rsidR="00F37CC8" w:rsidRDefault="00F37CC8" w:rsidP="001B65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C8" w:rsidRDefault="00F37C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56837"/>
      <w:docPartObj>
        <w:docPartGallery w:val="Watermarks"/>
        <w:docPartUnique/>
      </w:docPartObj>
    </w:sdtPr>
    <w:sdtEndPr/>
    <w:sdtContent>
      <w:p w:rsidR="00F37CC8" w:rsidRDefault="002968F1">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C8" w:rsidRDefault="00F37C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4744D1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162D88"/>
    <w:multiLevelType w:val="hybridMultilevel"/>
    <w:tmpl w:val="1124F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B471A0"/>
    <w:multiLevelType w:val="hybridMultilevel"/>
    <w:tmpl w:val="9280C9E4"/>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136119"/>
    <w:multiLevelType w:val="hybridMultilevel"/>
    <w:tmpl w:val="71844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6B370F"/>
    <w:multiLevelType w:val="hybridMultilevel"/>
    <w:tmpl w:val="00168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404458"/>
    <w:multiLevelType w:val="hybridMultilevel"/>
    <w:tmpl w:val="BC16241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43D0FE7"/>
    <w:multiLevelType w:val="hybridMultilevel"/>
    <w:tmpl w:val="C796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872918"/>
    <w:multiLevelType w:val="hybridMultilevel"/>
    <w:tmpl w:val="616A8232"/>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69639D"/>
    <w:multiLevelType w:val="hybridMultilevel"/>
    <w:tmpl w:val="B2ACF270"/>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1725CD"/>
    <w:multiLevelType w:val="hybridMultilevel"/>
    <w:tmpl w:val="BC186D0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nsid w:val="313F065F"/>
    <w:multiLevelType w:val="hybridMultilevel"/>
    <w:tmpl w:val="104A3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E00CEC"/>
    <w:multiLevelType w:val="hybridMultilevel"/>
    <w:tmpl w:val="EEA0F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9C1BEA"/>
    <w:multiLevelType w:val="hybridMultilevel"/>
    <w:tmpl w:val="4BC4F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8A6301"/>
    <w:multiLevelType w:val="hybridMultilevel"/>
    <w:tmpl w:val="BFC2E92C"/>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A52E53"/>
    <w:multiLevelType w:val="hybridMultilevel"/>
    <w:tmpl w:val="AF60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DB54EBD"/>
    <w:multiLevelType w:val="hybridMultilevel"/>
    <w:tmpl w:val="E5DE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1910D2"/>
    <w:multiLevelType w:val="hybridMultilevel"/>
    <w:tmpl w:val="E76CC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7565784"/>
    <w:multiLevelType w:val="hybridMultilevel"/>
    <w:tmpl w:val="509253B8"/>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E2355C"/>
    <w:multiLevelType w:val="hybridMultilevel"/>
    <w:tmpl w:val="85FA6562"/>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E23FDD"/>
    <w:multiLevelType w:val="hybridMultilevel"/>
    <w:tmpl w:val="80D03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AF831C8"/>
    <w:multiLevelType w:val="hybridMultilevel"/>
    <w:tmpl w:val="06EA7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BA35102"/>
    <w:multiLevelType w:val="hybridMultilevel"/>
    <w:tmpl w:val="0D222ABE"/>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0195E34"/>
    <w:multiLevelType w:val="hybridMultilevel"/>
    <w:tmpl w:val="D280FF74"/>
    <w:lvl w:ilvl="0" w:tplc="8780B544">
      <w:start w:val="9"/>
      <w:numFmt w:val="bullet"/>
      <w:lvlText w:val="•"/>
      <w:lvlJc w:val="left"/>
      <w:pPr>
        <w:ind w:left="2550" w:hanging="75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D93EE9"/>
    <w:multiLevelType w:val="hybridMultilevel"/>
    <w:tmpl w:val="947E2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11656CF"/>
    <w:multiLevelType w:val="hybridMultilevel"/>
    <w:tmpl w:val="33EAE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65A6A3F"/>
    <w:multiLevelType w:val="hybridMultilevel"/>
    <w:tmpl w:val="9156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5F1DBA"/>
    <w:multiLevelType w:val="hybridMultilevel"/>
    <w:tmpl w:val="E7FAF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780B544">
      <w:start w:val="9"/>
      <w:numFmt w:val="bullet"/>
      <w:lvlText w:val="•"/>
      <w:lvlJc w:val="left"/>
      <w:pPr>
        <w:ind w:left="2550" w:hanging="750"/>
      </w:pPr>
      <w:rPr>
        <w:rFonts w:ascii="Arial" w:eastAsiaTheme="minorEastAsia"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8DD7D47"/>
    <w:multiLevelType w:val="hybridMultilevel"/>
    <w:tmpl w:val="BA56F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B071B2F"/>
    <w:multiLevelType w:val="hybridMultilevel"/>
    <w:tmpl w:val="3AF06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F066D13"/>
    <w:multiLevelType w:val="hybridMultilevel"/>
    <w:tmpl w:val="9092B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3"/>
  </w:num>
  <w:num w:numId="4">
    <w:abstractNumId w:val="6"/>
  </w:num>
  <w:num w:numId="5">
    <w:abstractNumId w:val="11"/>
  </w:num>
  <w:num w:numId="6">
    <w:abstractNumId w:val="14"/>
  </w:num>
  <w:num w:numId="7">
    <w:abstractNumId w:val="15"/>
  </w:num>
  <w:num w:numId="8">
    <w:abstractNumId w:val="3"/>
  </w:num>
  <w:num w:numId="9">
    <w:abstractNumId w:val="16"/>
  </w:num>
  <w:num w:numId="10">
    <w:abstractNumId w:val="25"/>
  </w:num>
  <w:num w:numId="11">
    <w:abstractNumId w:val="19"/>
  </w:num>
  <w:num w:numId="12">
    <w:abstractNumId w:val="29"/>
  </w:num>
  <w:num w:numId="13">
    <w:abstractNumId w:val="26"/>
  </w:num>
  <w:num w:numId="14">
    <w:abstractNumId w:val="18"/>
  </w:num>
  <w:num w:numId="15">
    <w:abstractNumId w:val="21"/>
  </w:num>
  <w:num w:numId="16">
    <w:abstractNumId w:val="17"/>
  </w:num>
  <w:num w:numId="17">
    <w:abstractNumId w:val="2"/>
  </w:num>
  <w:num w:numId="18">
    <w:abstractNumId w:val="8"/>
  </w:num>
  <w:num w:numId="19">
    <w:abstractNumId w:val="13"/>
  </w:num>
  <w:num w:numId="20">
    <w:abstractNumId w:val="7"/>
  </w:num>
  <w:num w:numId="21">
    <w:abstractNumId w:val="22"/>
  </w:num>
  <w:num w:numId="22">
    <w:abstractNumId w:val="20"/>
  </w:num>
  <w:num w:numId="23">
    <w:abstractNumId w:val="4"/>
  </w:num>
  <w:num w:numId="24">
    <w:abstractNumId w:val="27"/>
  </w:num>
  <w:num w:numId="25">
    <w:abstractNumId w:val="10"/>
  </w:num>
  <w:num w:numId="26">
    <w:abstractNumId w:val="1"/>
  </w:num>
  <w:num w:numId="27">
    <w:abstractNumId w:val="9"/>
  </w:num>
  <w:num w:numId="28">
    <w:abstractNumId w:val="28"/>
  </w:num>
  <w:num w:numId="29">
    <w:abstractNumId w:val="12"/>
  </w:num>
  <w:num w:numId="3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96"/>
    <w:rsid w:val="00001838"/>
    <w:rsid w:val="00004FF2"/>
    <w:rsid w:val="00006CA1"/>
    <w:rsid w:val="00007608"/>
    <w:rsid w:val="00030A86"/>
    <w:rsid w:val="000330E0"/>
    <w:rsid w:val="000409F5"/>
    <w:rsid w:val="00042EB1"/>
    <w:rsid w:val="0004535B"/>
    <w:rsid w:val="00045C4C"/>
    <w:rsid w:val="000472B7"/>
    <w:rsid w:val="000510AF"/>
    <w:rsid w:val="00054B61"/>
    <w:rsid w:val="00060143"/>
    <w:rsid w:val="00061947"/>
    <w:rsid w:val="00070733"/>
    <w:rsid w:val="000719C8"/>
    <w:rsid w:val="00072057"/>
    <w:rsid w:val="0007491F"/>
    <w:rsid w:val="0007513A"/>
    <w:rsid w:val="00076283"/>
    <w:rsid w:val="00077950"/>
    <w:rsid w:val="00081DE9"/>
    <w:rsid w:val="000825C9"/>
    <w:rsid w:val="000856E3"/>
    <w:rsid w:val="000937AA"/>
    <w:rsid w:val="000A4194"/>
    <w:rsid w:val="000A5107"/>
    <w:rsid w:val="000A7A85"/>
    <w:rsid w:val="000B02DA"/>
    <w:rsid w:val="000B3A29"/>
    <w:rsid w:val="000C6CBE"/>
    <w:rsid w:val="000D2D67"/>
    <w:rsid w:val="000D7E23"/>
    <w:rsid w:val="000E6292"/>
    <w:rsid w:val="000E71F4"/>
    <w:rsid w:val="000E7FA7"/>
    <w:rsid w:val="000F1596"/>
    <w:rsid w:val="000F1759"/>
    <w:rsid w:val="000F37AA"/>
    <w:rsid w:val="000F65BB"/>
    <w:rsid w:val="000F79FE"/>
    <w:rsid w:val="000F7A03"/>
    <w:rsid w:val="00101D56"/>
    <w:rsid w:val="00105D27"/>
    <w:rsid w:val="00107D29"/>
    <w:rsid w:val="00107E54"/>
    <w:rsid w:val="00113530"/>
    <w:rsid w:val="00116A68"/>
    <w:rsid w:val="00120851"/>
    <w:rsid w:val="00131637"/>
    <w:rsid w:val="0013364C"/>
    <w:rsid w:val="00134E07"/>
    <w:rsid w:val="00137834"/>
    <w:rsid w:val="001378AB"/>
    <w:rsid w:val="0014128B"/>
    <w:rsid w:val="00143F11"/>
    <w:rsid w:val="00144F72"/>
    <w:rsid w:val="00146C70"/>
    <w:rsid w:val="00151691"/>
    <w:rsid w:val="0015538E"/>
    <w:rsid w:val="00156743"/>
    <w:rsid w:val="00156C41"/>
    <w:rsid w:val="00157A22"/>
    <w:rsid w:val="00162245"/>
    <w:rsid w:val="00166C50"/>
    <w:rsid w:val="00167A62"/>
    <w:rsid w:val="001706F2"/>
    <w:rsid w:val="00170771"/>
    <w:rsid w:val="00173D4C"/>
    <w:rsid w:val="0017709C"/>
    <w:rsid w:val="001851FB"/>
    <w:rsid w:val="00193A15"/>
    <w:rsid w:val="001A157E"/>
    <w:rsid w:val="001A4F36"/>
    <w:rsid w:val="001B0CBE"/>
    <w:rsid w:val="001B265D"/>
    <w:rsid w:val="001B5996"/>
    <w:rsid w:val="001B6596"/>
    <w:rsid w:val="001B6EE1"/>
    <w:rsid w:val="001B7690"/>
    <w:rsid w:val="001C0D45"/>
    <w:rsid w:val="001C1212"/>
    <w:rsid w:val="001C1B5E"/>
    <w:rsid w:val="001C1EFA"/>
    <w:rsid w:val="001C66AF"/>
    <w:rsid w:val="001C7819"/>
    <w:rsid w:val="001D1E9D"/>
    <w:rsid w:val="001D227F"/>
    <w:rsid w:val="001D22B3"/>
    <w:rsid w:val="001D5874"/>
    <w:rsid w:val="001F17FF"/>
    <w:rsid w:val="00206DE7"/>
    <w:rsid w:val="00211125"/>
    <w:rsid w:val="00216B7E"/>
    <w:rsid w:val="00220CE7"/>
    <w:rsid w:val="00221EBB"/>
    <w:rsid w:val="00222FF5"/>
    <w:rsid w:val="00227C90"/>
    <w:rsid w:val="002352BF"/>
    <w:rsid w:val="00240689"/>
    <w:rsid w:val="0024530C"/>
    <w:rsid w:val="00245B81"/>
    <w:rsid w:val="00245D7D"/>
    <w:rsid w:val="0024756D"/>
    <w:rsid w:val="00262223"/>
    <w:rsid w:val="00272AAF"/>
    <w:rsid w:val="0027704A"/>
    <w:rsid w:val="00286C9B"/>
    <w:rsid w:val="00291193"/>
    <w:rsid w:val="002917BD"/>
    <w:rsid w:val="002944F1"/>
    <w:rsid w:val="002968F1"/>
    <w:rsid w:val="002969C7"/>
    <w:rsid w:val="002A7BC9"/>
    <w:rsid w:val="002B3BC2"/>
    <w:rsid w:val="002B53CD"/>
    <w:rsid w:val="002C1724"/>
    <w:rsid w:val="002C2673"/>
    <w:rsid w:val="002C2D38"/>
    <w:rsid w:val="002C3A38"/>
    <w:rsid w:val="002C5D86"/>
    <w:rsid w:val="002D06E0"/>
    <w:rsid w:val="002D1EC1"/>
    <w:rsid w:val="002D276B"/>
    <w:rsid w:val="002F1019"/>
    <w:rsid w:val="002F69ED"/>
    <w:rsid w:val="00304E7C"/>
    <w:rsid w:val="0031170B"/>
    <w:rsid w:val="00313045"/>
    <w:rsid w:val="00316FCF"/>
    <w:rsid w:val="003200E8"/>
    <w:rsid w:val="00330E35"/>
    <w:rsid w:val="00333E0F"/>
    <w:rsid w:val="00335CC4"/>
    <w:rsid w:val="00336C6F"/>
    <w:rsid w:val="00345B11"/>
    <w:rsid w:val="00345C55"/>
    <w:rsid w:val="00356B18"/>
    <w:rsid w:val="00356E08"/>
    <w:rsid w:val="0036550B"/>
    <w:rsid w:val="00367856"/>
    <w:rsid w:val="00371FBD"/>
    <w:rsid w:val="00381E5E"/>
    <w:rsid w:val="00384E00"/>
    <w:rsid w:val="00386012"/>
    <w:rsid w:val="00386616"/>
    <w:rsid w:val="003873A7"/>
    <w:rsid w:val="0039103D"/>
    <w:rsid w:val="003928D2"/>
    <w:rsid w:val="00394032"/>
    <w:rsid w:val="003971B3"/>
    <w:rsid w:val="003A19E4"/>
    <w:rsid w:val="003A68F4"/>
    <w:rsid w:val="003A778D"/>
    <w:rsid w:val="003B0B51"/>
    <w:rsid w:val="003D1F1C"/>
    <w:rsid w:val="003D390F"/>
    <w:rsid w:val="003E1324"/>
    <w:rsid w:val="003E47EE"/>
    <w:rsid w:val="003F08F0"/>
    <w:rsid w:val="003F1C55"/>
    <w:rsid w:val="003F1CF3"/>
    <w:rsid w:val="003F2E9D"/>
    <w:rsid w:val="003F7170"/>
    <w:rsid w:val="00406280"/>
    <w:rsid w:val="0042281B"/>
    <w:rsid w:val="00427686"/>
    <w:rsid w:val="00427D58"/>
    <w:rsid w:val="004329A1"/>
    <w:rsid w:val="00437C16"/>
    <w:rsid w:val="004410A6"/>
    <w:rsid w:val="00442B18"/>
    <w:rsid w:val="004434C9"/>
    <w:rsid w:val="00452799"/>
    <w:rsid w:val="004825FA"/>
    <w:rsid w:val="0048263C"/>
    <w:rsid w:val="00482C6D"/>
    <w:rsid w:val="00486797"/>
    <w:rsid w:val="00490CF8"/>
    <w:rsid w:val="004950F3"/>
    <w:rsid w:val="004A01E7"/>
    <w:rsid w:val="004A08C4"/>
    <w:rsid w:val="004A08F7"/>
    <w:rsid w:val="004A5E9B"/>
    <w:rsid w:val="004A6470"/>
    <w:rsid w:val="004B3F4D"/>
    <w:rsid w:val="004B4F3F"/>
    <w:rsid w:val="004C15E6"/>
    <w:rsid w:val="004C3AAD"/>
    <w:rsid w:val="004D1943"/>
    <w:rsid w:val="004D7800"/>
    <w:rsid w:val="004E2F73"/>
    <w:rsid w:val="004E5A4D"/>
    <w:rsid w:val="004E7CBD"/>
    <w:rsid w:val="004F25F5"/>
    <w:rsid w:val="004F6826"/>
    <w:rsid w:val="00504001"/>
    <w:rsid w:val="005059F2"/>
    <w:rsid w:val="005133CB"/>
    <w:rsid w:val="00517EB2"/>
    <w:rsid w:val="0052714B"/>
    <w:rsid w:val="005272B7"/>
    <w:rsid w:val="00527625"/>
    <w:rsid w:val="00534434"/>
    <w:rsid w:val="00535EBB"/>
    <w:rsid w:val="00536548"/>
    <w:rsid w:val="00537E1E"/>
    <w:rsid w:val="00540B31"/>
    <w:rsid w:val="00563993"/>
    <w:rsid w:val="00564D4D"/>
    <w:rsid w:val="00566DD5"/>
    <w:rsid w:val="00567FBB"/>
    <w:rsid w:val="0057115E"/>
    <w:rsid w:val="00572995"/>
    <w:rsid w:val="00572B80"/>
    <w:rsid w:val="00595634"/>
    <w:rsid w:val="005A0E6D"/>
    <w:rsid w:val="005A10CF"/>
    <w:rsid w:val="005A25C6"/>
    <w:rsid w:val="005A46F4"/>
    <w:rsid w:val="005B01F5"/>
    <w:rsid w:val="005B17FD"/>
    <w:rsid w:val="005B3409"/>
    <w:rsid w:val="005B7B6C"/>
    <w:rsid w:val="005C30B9"/>
    <w:rsid w:val="005C6D3F"/>
    <w:rsid w:val="005D02FC"/>
    <w:rsid w:val="005D16FA"/>
    <w:rsid w:val="005E0625"/>
    <w:rsid w:val="005E2621"/>
    <w:rsid w:val="005E727D"/>
    <w:rsid w:val="005F13EE"/>
    <w:rsid w:val="005F2DBD"/>
    <w:rsid w:val="00601B0D"/>
    <w:rsid w:val="00606A5B"/>
    <w:rsid w:val="00607E40"/>
    <w:rsid w:val="00612860"/>
    <w:rsid w:val="00616DCF"/>
    <w:rsid w:val="00620318"/>
    <w:rsid w:val="00627D0F"/>
    <w:rsid w:val="00636D68"/>
    <w:rsid w:val="00637D9E"/>
    <w:rsid w:val="0064155C"/>
    <w:rsid w:val="00642145"/>
    <w:rsid w:val="00647B98"/>
    <w:rsid w:val="00652290"/>
    <w:rsid w:val="00652FC9"/>
    <w:rsid w:val="0066402B"/>
    <w:rsid w:val="006710F6"/>
    <w:rsid w:val="00675C63"/>
    <w:rsid w:val="0068015C"/>
    <w:rsid w:val="00686E2D"/>
    <w:rsid w:val="006929E2"/>
    <w:rsid w:val="006B0C0D"/>
    <w:rsid w:val="006B2F9C"/>
    <w:rsid w:val="006B76B6"/>
    <w:rsid w:val="006C5045"/>
    <w:rsid w:val="006C76CB"/>
    <w:rsid w:val="006D6D9E"/>
    <w:rsid w:val="006E0476"/>
    <w:rsid w:val="006E2BF6"/>
    <w:rsid w:val="007007D7"/>
    <w:rsid w:val="00701783"/>
    <w:rsid w:val="0070697F"/>
    <w:rsid w:val="007073E3"/>
    <w:rsid w:val="0071287C"/>
    <w:rsid w:val="00714168"/>
    <w:rsid w:val="00720A5C"/>
    <w:rsid w:val="0072491C"/>
    <w:rsid w:val="007359C0"/>
    <w:rsid w:val="00736718"/>
    <w:rsid w:val="00736C1C"/>
    <w:rsid w:val="0074491B"/>
    <w:rsid w:val="0075469D"/>
    <w:rsid w:val="00756DF7"/>
    <w:rsid w:val="007570E0"/>
    <w:rsid w:val="00760F9B"/>
    <w:rsid w:val="0076115B"/>
    <w:rsid w:val="00764B9D"/>
    <w:rsid w:val="007666C6"/>
    <w:rsid w:val="007671FC"/>
    <w:rsid w:val="007706EC"/>
    <w:rsid w:val="00777B8B"/>
    <w:rsid w:val="00780E39"/>
    <w:rsid w:val="007840C9"/>
    <w:rsid w:val="00787149"/>
    <w:rsid w:val="00796DC4"/>
    <w:rsid w:val="00797A02"/>
    <w:rsid w:val="00797C8F"/>
    <w:rsid w:val="007A2E46"/>
    <w:rsid w:val="007A2E5D"/>
    <w:rsid w:val="007A37A9"/>
    <w:rsid w:val="007A595C"/>
    <w:rsid w:val="007B2D13"/>
    <w:rsid w:val="007B3769"/>
    <w:rsid w:val="007B71B7"/>
    <w:rsid w:val="007C2E6A"/>
    <w:rsid w:val="007C5071"/>
    <w:rsid w:val="007D4552"/>
    <w:rsid w:val="007D6F1E"/>
    <w:rsid w:val="007E0CE0"/>
    <w:rsid w:val="007E13C8"/>
    <w:rsid w:val="007E1889"/>
    <w:rsid w:val="007E3B3A"/>
    <w:rsid w:val="007E601A"/>
    <w:rsid w:val="007F4262"/>
    <w:rsid w:val="007F6D53"/>
    <w:rsid w:val="007F7026"/>
    <w:rsid w:val="00806169"/>
    <w:rsid w:val="008062ED"/>
    <w:rsid w:val="008158CB"/>
    <w:rsid w:val="008164EB"/>
    <w:rsid w:val="00821593"/>
    <w:rsid w:val="00821F85"/>
    <w:rsid w:val="0082726B"/>
    <w:rsid w:val="008313BA"/>
    <w:rsid w:val="00834FB8"/>
    <w:rsid w:val="0084057E"/>
    <w:rsid w:val="00847C4D"/>
    <w:rsid w:val="00850FAA"/>
    <w:rsid w:val="00863CA7"/>
    <w:rsid w:val="00864BC6"/>
    <w:rsid w:val="00873466"/>
    <w:rsid w:val="00873746"/>
    <w:rsid w:val="008765C6"/>
    <w:rsid w:val="00887B80"/>
    <w:rsid w:val="008913B0"/>
    <w:rsid w:val="00892BFF"/>
    <w:rsid w:val="008A45C2"/>
    <w:rsid w:val="008B44B9"/>
    <w:rsid w:val="008B4B92"/>
    <w:rsid w:val="008D1523"/>
    <w:rsid w:val="008D39C0"/>
    <w:rsid w:val="008D3FE6"/>
    <w:rsid w:val="008E0C03"/>
    <w:rsid w:val="008E57C9"/>
    <w:rsid w:val="008F0129"/>
    <w:rsid w:val="008F2838"/>
    <w:rsid w:val="008F62C2"/>
    <w:rsid w:val="009032B9"/>
    <w:rsid w:val="00912A0A"/>
    <w:rsid w:val="00912D8E"/>
    <w:rsid w:val="00916895"/>
    <w:rsid w:val="009203FD"/>
    <w:rsid w:val="009231FE"/>
    <w:rsid w:val="0092458B"/>
    <w:rsid w:val="009311E6"/>
    <w:rsid w:val="009336C7"/>
    <w:rsid w:val="00933D00"/>
    <w:rsid w:val="00934392"/>
    <w:rsid w:val="009449D4"/>
    <w:rsid w:val="00950663"/>
    <w:rsid w:val="00951467"/>
    <w:rsid w:val="00952E43"/>
    <w:rsid w:val="00963E4C"/>
    <w:rsid w:val="00965D3A"/>
    <w:rsid w:val="0096684A"/>
    <w:rsid w:val="009716CA"/>
    <w:rsid w:val="00971D75"/>
    <w:rsid w:val="00976F81"/>
    <w:rsid w:val="00980205"/>
    <w:rsid w:val="009804F2"/>
    <w:rsid w:val="009815C7"/>
    <w:rsid w:val="00983829"/>
    <w:rsid w:val="00983BA5"/>
    <w:rsid w:val="00985569"/>
    <w:rsid w:val="00986F07"/>
    <w:rsid w:val="00987927"/>
    <w:rsid w:val="00991365"/>
    <w:rsid w:val="00994243"/>
    <w:rsid w:val="009B1DFE"/>
    <w:rsid w:val="009B2C6C"/>
    <w:rsid w:val="009B30AD"/>
    <w:rsid w:val="009B4F05"/>
    <w:rsid w:val="009C0EB4"/>
    <w:rsid w:val="009C5607"/>
    <w:rsid w:val="009D14CE"/>
    <w:rsid w:val="009D271A"/>
    <w:rsid w:val="009D455E"/>
    <w:rsid w:val="009E0056"/>
    <w:rsid w:val="009E0583"/>
    <w:rsid w:val="009E187B"/>
    <w:rsid w:val="009E27E1"/>
    <w:rsid w:val="009E2F63"/>
    <w:rsid w:val="009E3852"/>
    <w:rsid w:val="009F374F"/>
    <w:rsid w:val="009F3D20"/>
    <w:rsid w:val="009F4043"/>
    <w:rsid w:val="00A01866"/>
    <w:rsid w:val="00A1154C"/>
    <w:rsid w:val="00A14140"/>
    <w:rsid w:val="00A21363"/>
    <w:rsid w:val="00A260A3"/>
    <w:rsid w:val="00A35316"/>
    <w:rsid w:val="00A3594A"/>
    <w:rsid w:val="00A35D55"/>
    <w:rsid w:val="00A368EC"/>
    <w:rsid w:val="00A47707"/>
    <w:rsid w:val="00A5324D"/>
    <w:rsid w:val="00A744F8"/>
    <w:rsid w:val="00A77B13"/>
    <w:rsid w:val="00A77C5F"/>
    <w:rsid w:val="00A837D8"/>
    <w:rsid w:val="00A93AAC"/>
    <w:rsid w:val="00A96D2F"/>
    <w:rsid w:val="00AA15E0"/>
    <w:rsid w:val="00AA3244"/>
    <w:rsid w:val="00AC4C9C"/>
    <w:rsid w:val="00AC7E2C"/>
    <w:rsid w:val="00AD22CF"/>
    <w:rsid w:val="00AD3600"/>
    <w:rsid w:val="00AD3B9D"/>
    <w:rsid w:val="00AD57DA"/>
    <w:rsid w:val="00AE0BF0"/>
    <w:rsid w:val="00AE2E6F"/>
    <w:rsid w:val="00AE33AF"/>
    <w:rsid w:val="00AE39B5"/>
    <w:rsid w:val="00B05034"/>
    <w:rsid w:val="00B07F85"/>
    <w:rsid w:val="00B139C9"/>
    <w:rsid w:val="00B14055"/>
    <w:rsid w:val="00B21C90"/>
    <w:rsid w:val="00B22FE9"/>
    <w:rsid w:val="00B4149E"/>
    <w:rsid w:val="00B43D04"/>
    <w:rsid w:val="00B620F4"/>
    <w:rsid w:val="00B66296"/>
    <w:rsid w:val="00B813F8"/>
    <w:rsid w:val="00B91D63"/>
    <w:rsid w:val="00B927B4"/>
    <w:rsid w:val="00B9406C"/>
    <w:rsid w:val="00B9463B"/>
    <w:rsid w:val="00B97AD1"/>
    <w:rsid w:val="00BA150F"/>
    <w:rsid w:val="00BA2E08"/>
    <w:rsid w:val="00BA32D0"/>
    <w:rsid w:val="00BA4964"/>
    <w:rsid w:val="00BB2405"/>
    <w:rsid w:val="00BB384C"/>
    <w:rsid w:val="00BB3977"/>
    <w:rsid w:val="00BC2C9C"/>
    <w:rsid w:val="00BC37CF"/>
    <w:rsid w:val="00BC7CAA"/>
    <w:rsid w:val="00BD428D"/>
    <w:rsid w:val="00BD58F4"/>
    <w:rsid w:val="00BD6AD0"/>
    <w:rsid w:val="00BE0B8B"/>
    <w:rsid w:val="00BE3CA5"/>
    <w:rsid w:val="00BE3D1F"/>
    <w:rsid w:val="00BE6512"/>
    <w:rsid w:val="00BE6D07"/>
    <w:rsid w:val="00BF3ABA"/>
    <w:rsid w:val="00C01071"/>
    <w:rsid w:val="00C01C1E"/>
    <w:rsid w:val="00C116D8"/>
    <w:rsid w:val="00C14389"/>
    <w:rsid w:val="00C2707A"/>
    <w:rsid w:val="00C3512B"/>
    <w:rsid w:val="00C3785E"/>
    <w:rsid w:val="00C410F6"/>
    <w:rsid w:val="00C4125E"/>
    <w:rsid w:val="00C4463B"/>
    <w:rsid w:val="00C44E35"/>
    <w:rsid w:val="00C468C4"/>
    <w:rsid w:val="00C61121"/>
    <w:rsid w:val="00C6493A"/>
    <w:rsid w:val="00C826F2"/>
    <w:rsid w:val="00C935B5"/>
    <w:rsid w:val="00CA1071"/>
    <w:rsid w:val="00CA46D2"/>
    <w:rsid w:val="00CA68D7"/>
    <w:rsid w:val="00CA6D43"/>
    <w:rsid w:val="00CC2533"/>
    <w:rsid w:val="00CC529B"/>
    <w:rsid w:val="00CD01BC"/>
    <w:rsid w:val="00CD3899"/>
    <w:rsid w:val="00CD3D45"/>
    <w:rsid w:val="00CE03B3"/>
    <w:rsid w:val="00CE5CC8"/>
    <w:rsid w:val="00CE6964"/>
    <w:rsid w:val="00D0260A"/>
    <w:rsid w:val="00D03BA6"/>
    <w:rsid w:val="00D04D14"/>
    <w:rsid w:val="00D143DF"/>
    <w:rsid w:val="00D244F9"/>
    <w:rsid w:val="00D2599D"/>
    <w:rsid w:val="00D33A94"/>
    <w:rsid w:val="00D33F30"/>
    <w:rsid w:val="00D34385"/>
    <w:rsid w:val="00D37FD6"/>
    <w:rsid w:val="00D530C1"/>
    <w:rsid w:val="00D54D01"/>
    <w:rsid w:val="00D5631A"/>
    <w:rsid w:val="00D56A9E"/>
    <w:rsid w:val="00D5797E"/>
    <w:rsid w:val="00D6387C"/>
    <w:rsid w:val="00D63A16"/>
    <w:rsid w:val="00D65D46"/>
    <w:rsid w:val="00D669C0"/>
    <w:rsid w:val="00D73A62"/>
    <w:rsid w:val="00D7478D"/>
    <w:rsid w:val="00D75A59"/>
    <w:rsid w:val="00D75EF2"/>
    <w:rsid w:val="00D763E8"/>
    <w:rsid w:val="00D770EB"/>
    <w:rsid w:val="00D85947"/>
    <w:rsid w:val="00D8706E"/>
    <w:rsid w:val="00D879DA"/>
    <w:rsid w:val="00D919DE"/>
    <w:rsid w:val="00DA1634"/>
    <w:rsid w:val="00DA2CAE"/>
    <w:rsid w:val="00DA7A5A"/>
    <w:rsid w:val="00DB3B85"/>
    <w:rsid w:val="00DB5ABC"/>
    <w:rsid w:val="00DC272B"/>
    <w:rsid w:val="00DC63F2"/>
    <w:rsid w:val="00DC7511"/>
    <w:rsid w:val="00DD2741"/>
    <w:rsid w:val="00DD7CD2"/>
    <w:rsid w:val="00DE2211"/>
    <w:rsid w:val="00DE49C3"/>
    <w:rsid w:val="00DF65F6"/>
    <w:rsid w:val="00E06919"/>
    <w:rsid w:val="00E1083B"/>
    <w:rsid w:val="00E130E7"/>
    <w:rsid w:val="00E1624B"/>
    <w:rsid w:val="00E16255"/>
    <w:rsid w:val="00E1676A"/>
    <w:rsid w:val="00E26A80"/>
    <w:rsid w:val="00E32443"/>
    <w:rsid w:val="00E345A9"/>
    <w:rsid w:val="00E34A4C"/>
    <w:rsid w:val="00E41201"/>
    <w:rsid w:val="00E4163A"/>
    <w:rsid w:val="00E421DA"/>
    <w:rsid w:val="00E545E6"/>
    <w:rsid w:val="00E7033F"/>
    <w:rsid w:val="00E7180D"/>
    <w:rsid w:val="00E727B7"/>
    <w:rsid w:val="00E72B5D"/>
    <w:rsid w:val="00E77B0A"/>
    <w:rsid w:val="00E81578"/>
    <w:rsid w:val="00E81A55"/>
    <w:rsid w:val="00E90F51"/>
    <w:rsid w:val="00E93247"/>
    <w:rsid w:val="00EA10A0"/>
    <w:rsid w:val="00EA4C83"/>
    <w:rsid w:val="00EB2627"/>
    <w:rsid w:val="00EB5BB7"/>
    <w:rsid w:val="00EC737D"/>
    <w:rsid w:val="00ED0348"/>
    <w:rsid w:val="00EE2D37"/>
    <w:rsid w:val="00EE40A8"/>
    <w:rsid w:val="00EE5DA8"/>
    <w:rsid w:val="00EE5FC2"/>
    <w:rsid w:val="00EF1BA4"/>
    <w:rsid w:val="00EF2C72"/>
    <w:rsid w:val="00F03B1A"/>
    <w:rsid w:val="00F15445"/>
    <w:rsid w:val="00F21113"/>
    <w:rsid w:val="00F22BD0"/>
    <w:rsid w:val="00F24E81"/>
    <w:rsid w:val="00F351A1"/>
    <w:rsid w:val="00F36886"/>
    <w:rsid w:val="00F37CC8"/>
    <w:rsid w:val="00F4378F"/>
    <w:rsid w:val="00F46A3C"/>
    <w:rsid w:val="00F50598"/>
    <w:rsid w:val="00F56135"/>
    <w:rsid w:val="00F56231"/>
    <w:rsid w:val="00F843CD"/>
    <w:rsid w:val="00F932A7"/>
    <w:rsid w:val="00F94752"/>
    <w:rsid w:val="00FA68CE"/>
    <w:rsid w:val="00FB09FD"/>
    <w:rsid w:val="00FB1815"/>
    <w:rsid w:val="00FB5E6C"/>
    <w:rsid w:val="00FC152D"/>
    <w:rsid w:val="00FC2220"/>
    <w:rsid w:val="00FC383E"/>
    <w:rsid w:val="00FC7041"/>
    <w:rsid w:val="00FD1C21"/>
    <w:rsid w:val="00FD1F3A"/>
    <w:rsid w:val="00FD29A0"/>
    <w:rsid w:val="00FD3443"/>
    <w:rsid w:val="00FE0618"/>
    <w:rsid w:val="00FE2DE1"/>
    <w:rsid w:val="00FF0D5F"/>
    <w:rsid w:val="00FF3A6D"/>
    <w:rsid w:val="00FF680F"/>
    <w:rsid w:val="00FF69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596"/>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1B6596"/>
    <w:pPr>
      <w:spacing w:after="0" w:line="660" w:lineRule="exact"/>
      <w:outlineLvl w:val="0"/>
    </w:pPr>
    <w:rPr>
      <w:rFonts w:ascii="Arial" w:hAnsi="Arial" w:cs="Arial"/>
      <w:b/>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596"/>
    <w:rPr>
      <w:rFonts w:ascii="Arial" w:eastAsiaTheme="minorEastAsia" w:hAnsi="Arial" w:cs="Arial"/>
      <w:b/>
      <w:sz w:val="28"/>
      <w:szCs w:val="28"/>
    </w:rPr>
  </w:style>
  <w:style w:type="table" w:styleId="TableGrid">
    <w:name w:val="Table Grid"/>
    <w:basedOn w:val="TableNormal"/>
    <w:uiPriority w:val="59"/>
    <w:rsid w:val="001B659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6596"/>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1B6596"/>
    <w:pPr>
      <w:tabs>
        <w:tab w:val="center" w:pos="4513"/>
        <w:tab w:val="right" w:pos="9026"/>
      </w:tabs>
      <w:spacing w:after="0"/>
    </w:pPr>
  </w:style>
  <w:style w:type="character" w:customStyle="1" w:styleId="HeaderChar">
    <w:name w:val="Header Char"/>
    <w:basedOn w:val="DefaultParagraphFont"/>
    <w:link w:val="Header"/>
    <w:uiPriority w:val="99"/>
    <w:rsid w:val="001B6596"/>
    <w:rPr>
      <w:rFonts w:eastAsiaTheme="minorEastAsia"/>
      <w:sz w:val="24"/>
      <w:szCs w:val="20"/>
      <w:lang w:val="en-US" w:eastAsia="ja-JP"/>
    </w:rPr>
  </w:style>
  <w:style w:type="paragraph" w:styleId="Footer">
    <w:name w:val="footer"/>
    <w:basedOn w:val="Normal"/>
    <w:link w:val="FooterChar"/>
    <w:uiPriority w:val="99"/>
    <w:unhideWhenUsed/>
    <w:rsid w:val="001B6596"/>
    <w:pPr>
      <w:tabs>
        <w:tab w:val="center" w:pos="4513"/>
        <w:tab w:val="right" w:pos="9026"/>
      </w:tabs>
      <w:spacing w:after="0"/>
    </w:pPr>
  </w:style>
  <w:style w:type="character" w:customStyle="1" w:styleId="FooterChar">
    <w:name w:val="Footer Char"/>
    <w:basedOn w:val="DefaultParagraphFont"/>
    <w:link w:val="Footer"/>
    <w:uiPriority w:val="99"/>
    <w:rsid w:val="001B6596"/>
    <w:rPr>
      <w:rFonts w:eastAsiaTheme="minorEastAsia"/>
      <w:sz w:val="24"/>
      <w:szCs w:val="20"/>
      <w:lang w:val="en-US" w:eastAsia="ja-JP"/>
    </w:rPr>
  </w:style>
  <w:style w:type="paragraph" w:customStyle="1" w:styleId="Default">
    <w:name w:val="Default"/>
    <w:link w:val="DefaultChar"/>
    <w:rsid w:val="00CD3899"/>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DefaultChar">
    <w:name w:val="Default Char"/>
    <w:link w:val="Default"/>
    <w:rsid w:val="00CD3899"/>
    <w:rPr>
      <w:rFonts w:ascii="Arial" w:eastAsia="Times New Roman" w:hAnsi="Arial" w:cs="Arial"/>
      <w:color w:val="000000"/>
      <w:sz w:val="24"/>
      <w:szCs w:val="24"/>
      <w:lang w:eastAsia="en-GB"/>
    </w:rPr>
  </w:style>
  <w:style w:type="paragraph" w:styleId="ListBullet">
    <w:name w:val="List Bullet"/>
    <w:basedOn w:val="Normal"/>
    <w:rsid w:val="003A19E4"/>
    <w:pPr>
      <w:numPr>
        <w:numId w:val="2"/>
      </w:numPr>
      <w:spacing w:line="276" w:lineRule="auto"/>
    </w:pPr>
    <w:rPr>
      <w:rFonts w:ascii="Calibri" w:eastAsia="Calibri" w:hAnsi="Calibri" w:cs="Times New Roman"/>
      <w:sz w:val="22"/>
      <w:szCs w:val="22"/>
      <w:lang w:val="en-GB" w:eastAsia="en-US"/>
    </w:rPr>
  </w:style>
  <w:style w:type="character" w:styleId="Hyperlink">
    <w:name w:val="Hyperlink"/>
    <w:basedOn w:val="DefaultParagraphFont"/>
    <w:uiPriority w:val="99"/>
    <w:unhideWhenUsed/>
    <w:rsid w:val="00371FBD"/>
    <w:rPr>
      <w:color w:val="0000FF" w:themeColor="hyperlink"/>
      <w:u w:val="single"/>
    </w:rPr>
  </w:style>
  <w:style w:type="paragraph" w:styleId="BalloonText">
    <w:name w:val="Balloon Text"/>
    <w:basedOn w:val="Normal"/>
    <w:link w:val="BalloonTextChar"/>
    <w:uiPriority w:val="99"/>
    <w:semiHidden/>
    <w:unhideWhenUsed/>
    <w:rsid w:val="00A3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8EC"/>
    <w:rPr>
      <w:rFonts w:ascii="Tahoma" w:eastAsiaTheme="minorEastAsia" w:hAnsi="Tahoma" w:cs="Tahoma"/>
      <w:sz w:val="16"/>
      <w:szCs w:val="16"/>
      <w:lang w:val="en-US" w:eastAsia="ja-JP"/>
    </w:rPr>
  </w:style>
  <w:style w:type="paragraph" w:styleId="NormalWeb">
    <w:name w:val="Normal (Web)"/>
    <w:basedOn w:val="Normal"/>
    <w:uiPriority w:val="99"/>
    <w:unhideWhenUsed/>
    <w:rsid w:val="00C01071"/>
    <w:pPr>
      <w:spacing w:before="100" w:beforeAutospacing="1" w:after="100" w:afterAutospacing="1"/>
    </w:pPr>
    <w:rPr>
      <w:rFonts w:ascii="Times New Roman" w:eastAsia="Times New Roman" w:hAnsi="Times New Roman" w:cs="Times New Roman"/>
      <w:szCs w:val="24"/>
      <w:lang w:val="en-GB" w:eastAsia="en-GB"/>
    </w:rPr>
  </w:style>
  <w:style w:type="paragraph" w:customStyle="1" w:styleId="Body">
    <w:name w:val="Body"/>
    <w:basedOn w:val="Normal"/>
    <w:link w:val="BodyChar"/>
    <w:qFormat/>
    <w:rsid w:val="0031170B"/>
    <w:pPr>
      <w:suppressAutoHyphens/>
      <w:autoSpaceDE w:val="0"/>
      <w:autoSpaceDN w:val="0"/>
      <w:adjustRightInd w:val="0"/>
      <w:spacing w:after="180" w:line="288" w:lineRule="auto"/>
      <w:textAlignment w:val="center"/>
    </w:pPr>
    <w:rPr>
      <w:rFonts w:ascii="Calibri" w:eastAsia="Calibri" w:hAnsi="Calibri" w:cs="Calibri"/>
      <w:color w:val="000000"/>
      <w:szCs w:val="24"/>
      <w:lang w:val="en-GB" w:eastAsia="en-GB"/>
    </w:rPr>
  </w:style>
  <w:style w:type="character" w:customStyle="1" w:styleId="BodyChar">
    <w:name w:val="Body Char"/>
    <w:link w:val="Body"/>
    <w:rsid w:val="0031170B"/>
    <w:rPr>
      <w:rFonts w:ascii="Calibri" w:eastAsia="Calibri" w:hAnsi="Calibri" w:cs="Calibri"/>
      <w:color w:val="000000"/>
      <w:sz w:val="24"/>
      <w:szCs w:val="24"/>
      <w:lang w:eastAsia="en-GB"/>
    </w:rPr>
  </w:style>
  <w:style w:type="character" w:styleId="CommentReference">
    <w:name w:val="annotation reference"/>
    <w:basedOn w:val="DefaultParagraphFont"/>
    <w:uiPriority w:val="99"/>
    <w:semiHidden/>
    <w:unhideWhenUsed/>
    <w:rsid w:val="00120851"/>
    <w:rPr>
      <w:sz w:val="16"/>
      <w:szCs w:val="16"/>
    </w:rPr>
  </w:style>
  <w:style w:type="paragraph" w:styleId="CommentText">
    <w:name w:val="annotation text"/>
    <w:basedOn w:val="Normal"/>
    <w:link w:val="CommentTextChar"/>
    <w:uiPriority w:val="99"/>
    <w:unhideWhenUsed/>
    <w:rsid w:val="00120851"/>
    <w:rPr>
      <w:sz w:val="20"/>
    </w:rPr>
  </w:style>
  <w:style w:type="character" w:customStyle="1" w:styleId="CommentTextChar">
    <w:name w:val="Comment Text Char"/>
    <w:basedOn w:val="DefaultParagraphFont"/>
    <w:link w:val="CommentText"/>
    <w:uiPriority w:val="99"/>
    <w:rsid w:val="00120851"/>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120851"/>
    <w:rPr>
      <w:b/>
      <w:bCs/>
    </w:rPr>
  </w:style>
  <w:style w:type="character" w:customStyle="1" w:styleId="CommentSubjectChar">
    <w:name w:val="Comment Subject Char"/>
    <w:basedOn w:val="CommentTextChar"/>
    <w:link w:val="CommentSubject"/>
    <w:uiPriority w:val="99"/>
    <w:semiHidden/>
    <w:rsid w:val="00120851"/>
    <w:rPr>
      <w:rFonts w:eastAsiaTheme="minorEastAsia"/>
      <w:b/>
      <w:bCs/>
      <w:sz w:val="20"/>
      <w:szCs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596"/>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1B6596"/>
    <w:pPr>
      <w:spacing w:after="0" w:line="660" w:lineRule="exact"/>
      <w:outlineLvl w:val="0"/>
    </w:pPr>
    <w:rPr>
      <w:rFonts w:ascii="Arial" w:hAnsi="Arial" w:cs="Arial"/>
      <w:b/>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596"/>
    <w:rPr>
      <w:rFonts w:ascii="Arial" w:eastAsiaTheme="minorEastAsia" w:hAnsi="Arial" w:cs="Arial"/>
      <w:b/>
      <w:sz w:val="28"/>
      <w:szCs w:val="28"/>
    </w:rPr>
  </w:style>
  <w:style w:type="table" w:styleId="TableGrid">
    <w:name w:val="Table Grid"/>
    <w:basedOn w:val="TableNormal"/>
    <w:uiPriority w:val="59"/>
    <w:rsid w:val="001B659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6596"/>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1B6596"/>
    <w:pPr>
      <w:tabs>
        <w:tab w:val="center" w:pos="4513"/>
        <w:tab w:val="right" w:pos="9026"/>
      </w:tabs>
      <w:spacing w:after="0"/>
    </w:pPr>
  </w:style>
  <w:style w:type="character" w:customStyle="1" w:styleId="HeaderChar">
    <w:name w:val="Header Char"/>
    <w:basedOn w:val="DefaultParagraphFont"/>
    <w:link w:val="Header"/>
    <w:uiPriority w:val="99"/>
    <w:rsid w:val="001B6596"/>
    <w:rPr>
      <w:rFonts w:eastAsiaTheme="minorEastAsia"/>
      <w:sz w:val="24"/>
      <w:szCs w:val="20"/>
      <w:lang w:val="en-US" w:eastAsia="ja-JP"/>
    </w:rPr>
  </w:style>
  <w:style w:type="paragraph" w:styleId="Footer">
    <w:name w:val="footer"/>
    <w:basedOn w:val="Normal"/>
    <w:link w:val="FooterChar"/>
    <w:uiPriority w:val="99"/>
    <w:unhideWhenUsed/>
    <w:rsid w:val="001B6596"/>
    <w:pPr>
      <w:tabs>
        <w:tab w:val="center" w:pos="4513"/>
        <w:tab w:val="right" w:pos="9026"/>
      </w:tabs>
      <w:spacing w:after="0"/>
    </w:pPr>
  </w:style>
  <w:style w:type="character" w:customStyle="1" w:styleId="FooterChar">
    <w:name w:val="Footer Char"/>
    <w:basedOn w:val="DefaultParagraphFont"/>
    <w:link w:val="Footer"/>
    <w:uiPriority w:val="99"/>
    <w:rsid w:val="001B6596"/>
    <w:rPr>
      <w:rFonts w:eastAsiaTheme="minorEastAsia"/>
      <w:sz w:val="24"/>
      <w:szCs w:val="20"/>
      <w:lang w:val="en-US" w:eastAsia="ja-JP"/>
    </w:rPr>
  </w:style>
  <w:style w:type="paragraph" w:customStyle="1" w:styleId="Default">
    <w:name w:val="Default"/>
    <w:link w:val="DefaultChar"/>
    <w:rsid w:val="00CD3899"/>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DefaultChar">
    <w:name w:val="Default Char"/>
    <w:link w:val="Default"/>
    <w:rsid w:val="00CD3899"/>
    <w:rPr>
      <w:rFonts w:ascii="Arial" w:eastAsia="Times New Roman" w:hAnsi="Arial" w:cs="Arial"/>
      <w:color w:val="000000"/>
      <w:sz w:val="24"/>
      <w:szCs w:val="24"/>
      <w:lang w:eastAsia="en-GB"/>
    </w:rPr>
  </w:style>
  <w:style w:type="paragraph" w:styleId="ListBullet">
    <w:name w:val="List Bullet"/>
    <w:basedOn w:val="Normal"/>
    <w:rsid w:val="003A19E4"/>
    <w:pPr>
      <w:numPr>
        <w:numId w:val="2"/>
      </w:numPr>
      <w:spacing w:line="276" w:lineRule="auto"/>
    </w:pPr>
    <w:rPr>
      <w:rFonts w:ascii="Calibri" w:eastAsia="Calibri" w:hAnsi="Calibri" w:cs="Times New Roman"/>
      <w:sz w:val="22"/>
      <w:szCs w:val="22"/>
      <w:lang w:val="en-GB" w:eastAsia="en-US"/>
    </w:rPr>
  </w:style>
  <w:style w:type="character" w:styleId="Hyperlink">
    <w:name w:val="Hyperlink"/>
    <w:basedOn w:val="DefaultParagraphFont"/>
    <w:uiPriority w:val="99"/>
    <w:unhideWhenUsed/>
    <w:rsid w:val="00371FBD"/>
    <w:rPr>
      <w:color w:val="0000FF" w:themeColor="hyperlink"/>
      <w:u w:val="single"/>
    </w:rPr>
  </w:style>
  <w:style w:type="paragraph" w:styleId="BalloonText">
    <w:name w:val="Balloon Text"/>
    <w:basedOn w:val="Normal"/>
    <w:link w:val="BalloonTextChar"/>
    <w:uiPriority w:val="99"/>
    <w:semiHidden/>
    <w:unhideWhenUsed/>
    <w:rsid w:val="00A3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8EC"/>
    <w:rPr>
      <w:rFonts w:ascii="Tahoma" w:eastAsiaTheme="minorEastAsia" w:hAnsi="Tahoma" w:cs="Tahoma"/>
      <w:sz w:val="16"/>
      <w:szCs w:val="16"/>
      <w:lang w:val="en-US" w:eastAsia="ja-JP"/>
    </w:rPr>
  </w:style>
  <w:style w:type="paragraph" w:styleId="NormalWeb">
    <w:name w:val="Normal (Web)"/>
    <w:basedOn w:val="Normal"/>
    <w:uiPriority w:val="99"/>
    <w:unhideWhenUsed/>
    <w:rsid w:val="00C01071"/>
    <w:pPr>
      <w:spacing w:before="100" w:beforeAutospacing="1" w:after="100" w:afterAutospacing="1"/>
    </w:pPr>
    <w:rPr>
      <w:rFonts w:ascii="Times New Roman" w:eastAsia="Times New Roman" w:hAnsi="Times New Roman" w:cs="Times New Roman"/>
      <w:szCs w:val="24"/>
      <w:lang w:val="en-GB" w:eastAsia="en-GB"/>
    </w:rPr>
  </w:style>
  <w:style w:type="paragraph" w:customStyle="1" w:styleId="Body">
    <w:name w:val="Body"/>
    <w:basedOn w:val="Normal"/>
    <w:link w:val="BodyChar"/>
    <w:qFormat/>
    <w:rsid w:val="0031170B"/>
    <w:pPr>
      <w:suppressAutoHyphens/>
      <w:autoSpaceDE w:val="0"/>
      <w:autoSpaceDN w:val="0"/>
      <w:adjustRightInd w:val="0"/>
      <w:spacing w:after="180" w:line="288" w:lineRule="auto"/>
      <w:textAlignment w:val="center"/>
    </w:pPr>
    <w:rPr>
      <w:rFonts w:ascii="Calibri" w:eastAsia="Calibri" w:hAnsi="Calibri" w:cs="Calibri"/>
      <w:color w:val="000000"/>
      <w:szCs w:val="24"/>
      <w:lang w:val="en-GB" w:eastAsia="en-GB"/>
    </w:rPr>
  </w:style>
  <w:style w:type="character" w:customStyle="1" w:styleId="BodyChar">
    <w:name w:val="Body Char"/>
    <w:link w:val="Body"/>
    <w:rsid w:val="0031170B"/>
    <w:rPr>
      <w:rFonts w:ascii="Calibri" w:eastAsia="Calibri" w:hAnsi="Calibri" w:cs="Calibri"/>
      <w:color w:val="000000"/>
      <w:sz w:val="24"/>
      <w:szCs w:val="24"/>
      <w:lang w:eastAsia="en-GB"/>
    </w:rPr>
  </w:style>
  <w:style w:type="character" w:styleId="CommentReference">
    <w:name w:val="annotation reference"/>
    <w:basedOn w:val="DefaultParagraphFont"/>
    <w:uiPriority w:val="99"/>
    <w:semiHidden/>
    <w:unhideWhenUsed/>
    <w:rsid w:val="00120851"/>
    <w:rPr>
      <w:sz w:val="16"/>
      <w:szCs w:val="16"/>
    </w:rPr>
  </w:style>
  <w:style w:type="paragraph" w:styleId="CommentText">
    <w:name w:val="annotation text"/>
    <w:basedOn w:val="Normal"/>
    <w:link w:val="CommentTextChar"/>
    <w:uiPriority w:val="99"/>
    <w:unhideWhenUsed/>
    <w:rsid w:val="00120851"/>
    <w:rPr>
      <w:sz w:val="20"/>
    </w:rPr>
  </w:style>
  <w:style w:type="character" w:customStyle="1" w:styleId="CommentTextChar">
    <w:name w:val="Comment Text Char"/>
    <w:basedOn w:val="DefaultParagraphFont"/>
    <w:link w:val="CommentText"/>
    <w:uiPriority w:val="99"/>
    <w:rsid w:val="00120851"/>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120851"/>
    <w:rPr>
      <w:b/>
      <w:bCs/>
    </w:rPr>
  </w:style>
  <w:style w:type="character" w:customStyle="1" w:styleId="CommentSubjectChar">
    <w:name w:val="Comment Subject Char"/>
    <w:basedOn w:val="CommentTextChar"/>
    <w:link w:val="CommentSubject"/>
    <w:uiPriority w:val="99"/>
    <w:semiHidden/>
    <w:rsid w:val="00120851"/>
    <w:rPr>
      <w:rFonts w:eastAsiaTheme="minorEastAsia"/>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7139">
      <w:bodyDiv w:val="1"/>
      <w:marLeft w:val="0"/>
      <w:marRight w:val="0"/>
      <w:marTop w:val="0"/>
      <w:marBottom w:val="0"/>
      <w:divBdr>
        <w:top w:val="none" w:sz="0" w:space="0" w:color="auto"/>
        <w:left w:val="none" w:sz="0" w:space="0" w:color="auto"/>
        <w:bottom w:val="none" w:sz="0" w:space="0" w:color="auto"/>
        <w:right w:val="none" w:sz="0" w:space="0" w:color="auto"/>
      </w:divBdr>
    </w:div>
    <w:div w:id="226767522">
      <w:bodyDiv w:val="1"/>
      <w:marLeft w:val="0"/>
      <w:marRight w:val="0"/>
      <w:marTop w:val="0"/>
      <w:marBottom w:val="0"/>
      <w:divBdr>
        <w:top w:val="none" w:sz="0" w:space="0" w:color="auto"/>
        <w:left w:val="none" w:sz="0" w:space="0" w:color="auto"/>
        <w:bottom w:val="none" w:sz="0" w:space="0" w:color="auto"/>
        <w:right w:val="none" w:sz="0" w:space="0" w:color="auto"/>
      </w:divBdr>
    </w:div>
    <w:div w:id="523516292">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sChild>
        <w:div w:id="1882936881">
          <w:marLeft w:val="0"/>
          <w:marRight w:val="0"/>
          <w:marTop w:val="0"/>
          <w:marBottom w:val="0"/>
          <w:divBdr>
            <w:top w:val="none" w:sz="0" w:space="0" w:color="auto"/>
            <w:left w:val="none" w:sz="0" w:space="0" w:color="auto"/>
            <w:bottom w:val="none" w:sz="0" w:space="0" w:color="auto"/>
            <w:right w:val="none" w:sz="0" w:space="0" w:color="auto"/>
          </w:divBdr>
          <w:divsChild>
            <w:div w:id="851265954">
              <w:marLeft w:val="0"/>
              <w:marRight w:val="0"/>
              <w:marTop w:val="0"/>
              <w:marBottom w:val="0"/>
              <w:divBdr>
                <w:top w:val="none" w:sz="0" w:space="0" w:color="auto"/>
                <w:left w:val="none" w:sz="0" w:space="0" w:color="auto"/>
                <w:bottom w:val="none" w:sz="0" w:space="0" w:color="auto"/>
                <w:right w:val="none" w:sz="0" w:space="0" w:color="auto"/>
              </w:divBdr>
              <w:divsChild>
                <w:div w:id="670453970">
                  <w:marLeft w:val="0"/>
                  <w:marRight w:val="0"/>
                  <w:marTop w:val="0"/>
                  <w:marBottom w:val="0"/>
                  <w:divBdr>
                    <w:top w:val="none" w:sz="0" w:space="0" w:color="auto"/>
                    <w:left w:val="none" w:sz="0" w:space="0" w:color="auto"/>
                    <w:bottom w:val="none" w:sz="0" w:space="0" w:color="auto"/>
                    <w:right w:val="none" w:sz="0" w:space="0" w:color="auto"/>
                  </w:divBdr>
                  <w:divsChild>
                    <w:div w:id="1806043284">
                      <w:marLeft w:val="0"/>
                      <w:marRight w:val="0"/>
                      <w:marTop w:val="0"/>
                      <w:marBottom w:val="0"/>
                      <w:divBdr>
                        <w:top w:val="none" w:sz="0" w:space="0" w:color="auto"/>
                        <w:left w:val="none" w:sz="0" w:space="0" w:color="auto"/>
                        <w:bottom w:val="none" w:sz="0" w:space="0" w:color="auto"/>
                        <w:right w:val="none" w:sz="0" w:space="0" w:color="auto"/>
                      </w:divBdr>
                      <w:divsChild>
                        <w:div w:id="400491453">
                          <w:marLeft w:val="0"/>
                          <w:marRight w:val="0"/>
                          <w:marTop w:val="0"/>
                          <w:marBottom w:val="345"/>
                          <w:divBdr>
                            <w:top w:val="none" w:sz="0" w:space="0" w:color="auto"/>
                            <w:left w:val="none" w:sz="0" w:space="0" w:color="auto"/>
                            <w:bottom w:val="none" w:sz="0" w:space="0" w:color="auto"/>
                            <w:right w:val="none" w:sz="0" w:space="0" w:color="auto"/>
                          </w:divBdr>
                          <w:divsChild>
                            <w:div w:id="180972095">
                              <w:marLeft w:val="0"/>
                              <w:marRight w:val="0"/>
                              <w:marTop w:val="0"/>
                              <w:marBottom w:val="0"/>
                              <w:divBdr>
                                <w:top w:val="none" w:sz="0" w:space="0" w:color="auto"/>
                                <w:left w:val="none" w:sz="0" w:space="0" w:color="auto"/>
                                <w:bottom w:val="none" w:sz="0" w:space="0" w:color="auto"/>
                                <w:right w:val="none" w:sz="0" w:space="0" w:color="auto"/>
                              </w:divBdr>
                              <w:divsChild>
                                <w:div w:id="163011587">
                                  <w:marLeft w:val="0"/>
                                  <w:marRight w:val="0"/>
                                  <w:marTop w:val="0"/>
                                  <w:marBottom w:val="0"/>
                                  <w:divBdr>
                                    <w:top w:val="none" w:sz="0" w:space="0" w:color="auto"/>
                                    <w:left w:val="none" w:sz="0" w:space="0" w:color="auto"/>
                                    <w:bottom w:val="none" w:sz="0" w:space="0" w:color="auto"/>
                                    <w:right w:val="none" w:sz="0" w:space="0" w:color="auto"/>
                                  </w:divBdr>
                                  <w:divsChild>
                                    <w:div w:id="49892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7232416">
      <w:bodyDiv w:val="1"/>
      <w:marLeft w:val="0"/>
      <w:marRight w:val="0"/>
      <w:marTop w:val="0"/>
      <w:marBottom w:val="0"/>
      <w:divBdr>
        <w:top w:val="none" w:sz="0" w:space="0" w:color="auto"/>
        <w:left w:val="none" w:sz="0" w:space="0" w:color="auto"/>
        <w:bottom w:val="none" w:sz="0" w:space="0" w:color="auto"/>
        <w:right w:val="none" w:sz="0" w:space="0" w:color="auto"/>
      </w:divBdr>
      <w:divsChild>
        <w:div w:id="205021176">
          <w:marLeft w:val="0"/>
          <w:marRight w:val="0"/>
          <w:marTop w:val="0"/>
          <w:marBottom w:val="0"/>
          <w:divBdr>
            <w:top w:val="none" w:sz="0" w:space="0" w:color="auto"/>
            <w:left w:val="none" w:sz="0" w:space="0" w:color="auto"/>
            <w:bottom w:val="none" w:sz="0" w:space="0" w:color="auto"/>
            <w:right w:val="none" w:sz="0" w:space="0" w:color="auto"/>
          </w:divBdr>
          <w:divsChild>
            <w:div w:id="1028408518">
              <w:marLeft w:val="0"/>
              <w:marRight w:val="0"/>
              <w:marTop w:val="0"/>
              <w:marBottom w:val="0"/>
              <w:divBdr>
                <w:top w:val="none" w:sz="0" w:space="0" w:color="auto"/>
                <w:left w:val="none" w:sz="0" w:space="0" w:color="auto"/>
                <w:bottom w:val="none" w:sz="0" w:space="0" w:color="auto"/>
                <w:right w:val="none" w:sz="0" w:space="0" w:color="auto"/>
              </w:divBdr>
              <w:divsChild>
                <w:div w:id="16653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714312">
      <w:bodyDiv w:val="1"/>
      <w:marLeft w:val="0"/>
      <w:marRight w:val="0"/>
      <w:marTop w:val="0"/>
      <w:marBottom w:val="0"/>
      <w:divBdr>
        <w:top w:val="none" w:sz="0" w:space="0" w:color="auto"/>
        <w:left w:val="none" w:sz="0" w:space="0" w:color="auto"/>
        <w:bottom w:val="none" w:sz="0" w:space="0" w:color="auto"/>
        <w:right w:val="none" w:sz="0" w:space="0" w:color="auto"/>
      </w:divBdr>
    </w:div>
    <w:div w:id="206602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528E9-EB6A-4898-8E0D-D2014261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4227</Words>
  <Characters>24100</Characters>
  <Application>Microsoft Office Word</Application>
  <DocSecurity>4</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Kent and Medway NHS</Company>
  <LinksUpToDate>false</LinksUpToDate>
  <CharactersWithSpaces>28271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zena watson</cp:lastModifiedBy>
  <cp:revision>2</cp:revision>
  <cp:lastPrinted>2016-04-22T14:36:00Z</cp:lastPrinted>
  <dcterms:created xsi:type="dcterms:W3CDTF">2016-06-07T07:43:00Z</dcterms:created>
  <dcterms:modified xsi:type="dcterms:W3CDTF">2016-06-07T07:43:00Z</dcterms:modified>
</cp:coreProperties>
</file>