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34A70393">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2A8144D3" w:rsidR="00F17129" w:rsidRDefault="0063306B"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B51081">
          <w:pPr>
            <w:spacing w:before="64"/>
            <w:ind w:left="113"/>
            <w:jc w:val="center"/>
            <w:rPr>
              <w:rFonts w:ascii="Arial" w:hAnsi="Arial" w:cs="Arial"/>
              <w:b/>
              <w:bCs/>
              <w:color w:val="003D69"/>
              <w:sz w:val="56"/>
              <w:szCs w:val="56"/>
            </w:rPr>
          </w:pPr>
        </w:p>
        <w:p w14:paraId="0005D813" w14:textId="5A830DC9" w:rsidR="00F17129" w:rsidRDefault="00F17129"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1A9286DA" w:rsidR="0063306B" w:rsidRDefault="0063306B" w:rsidP="00B51081">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63306B">
          <w:pPr>
            <w:spacing w:before="64"/>
            <w:ind w:left="113"/>
            <w:rPr>
              <w:rFonts w:ascii="Arial" w:hAnsi="Arial" w:cs="Arial"/>
              <w:b/>
              <w:bCs/>
              <w:color w:val="003D69"/>
              <w:sz w:val="56"/>
              <w:szCs w:val="56"/>
            </w:rPr>
          </w:pPr>
        </w:p>
        <w:p w14:paraId="634275FA" w14:textId="44D67125" w:rsidR="0063306B" w:rsidRPr="002811B7" w:rsidRDefault="00E74795" w:rsidP="0063306B">
          <w:pPr>
            <w:pStyle w:val="Body"/>
            <w:jc w:val="center"/>
            <w:rPr>
              <w:rFonts w:ascii="Arial" w:hAnsi="Arial" w:cs="Arial"/>
              <w:color w:val="auto"/>
              <w:sz w:val="66"/>
              <w:szCs w:val="44"/>
            </w:rPr>
          </w:pPr>
          <w:r w:rsidRPr="00E74795">
            <w:rPr>
              <w:rFonts w:ascii="Arial" w:hAnsi="Arial" w:cs="Arial"/>
              <w:color w:val="auto"/>
              <w:sz w:val="66"/>
              <w:szCs w:val="44"/>
            </w:rPr>
            <w:t xml:space="preserve">Stand </w:t>
          </w:r>
          <w:r w:rsidR="00EF3CCB">
            <w:rPr>
              <w:rFonts w:ascii="Arial" w:hAnsi="Arial" w:cs="Arial"/>
              <w:color w:val="auto"/>
              <w:sz w:val="66"/>
              <w:szCs w:val="44"/>
            </w:rPr>
            <w:t>builder</w:t>
          </w:r>
          <w:r w:rsidRPr="00E74795">
            <w:rPr>
              <w:rFonts w:ascii="Arial" w:hAnsi="Arial" w:cs="Arial"/>
              <w:color w:val="auto"/>
              <w:sz w:val="66"/>
              <w:szCs w:val="44"/>
            </w:rPr>
            <w:t xml:space="preserve"> for NHS Health Careers</w:t>
          </w:r>
          <w:r w:rsidR="00EF3CCB">
            <w:rPr>
              <w:rFonts w:ascii="Arial" w:hAnsi="Arial" w:cs="Arial"/>
              <w:color w:val="auto"/>
              <w:sz w:val="66"/>
              <w:szCs w:val="44"/>
            </w:rPr>
            <w:t xml:space="preserve"> </w:t>
          </w:r>
          <w:r w:rsidR="00DE2840">
            <w:rPr>
              <w:rFonts w:ascii="Arial" w:hAnsi="Arial" w:cs="Arial"/>
              <w:color w:val="auto"/>
              <w:sz w:val="66"/>
              <w:szCs w:val="44"/>
            </w:rPr>
            <w:t>E</w:t>
          </w:r>
          <w:r w:rsidR="00EF3CCB">
            <w:rPr>
              <w:rFonts w:ascii="Arial" w:hAnsi="Arial" w:cs="Arial"/>
              <w:color w:val="auto"/>
              <w:sz w:val="66"/>
              <w:szCs w:val="44"/>
            </w:rPr>
            <w:t>vents</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93503C1" w14:textId="77777777" w:rsidR="002C7A95" w:rsidRDefault="002C7A95" w:rsidP="002C7A95">
          <w:pPr>
            <w:jc w:val="center"/>
            <w:rPr>
              <w:rFonts w:ascii="Arial" w:eastAsia="Arial" w:hAnsi="Arial" w:cs="Arial"/>
              <w:b/>
              <w:spacing w:val="-1"/>
              <w:sz w:val="22"/>
              <w:szCs w:val="22"/>
            </w:rPr>
          </w:pPr>
        </w:p>
        <w:p w14:paraId="71DDD861" w14:textId="77777777" w:rsidR="002C7A95" w:rsidRDefault="002C7A95" w:rsidP="002C7A95">
          <w:pPr>
            <w:jc w:val="center"/>
            <w:rPr>
              <w:rFonts w:ascii="Arial" w:eastAsia="Arial" w:hAnsi="Arial" w:cs="Arial"/>
              <w:b/>
              <w:spacing w:val="-1"/>
              <w:sz w:val="22"/>
              <w:szCs w:val="22"/>
            </w:rPr>
          </w:pPr>
        </w:p>
        <w:p w14:paraId="66C2F633" w14:textId="77777777" w:rsidR="002C7A95" w:rsidRDefault="002C7A95" w:rsidP="002C7A95">
          <w:pPr>
            <w:jc w:val="center"/>
            <w:rPr>
              <w:rFonts w:ascii="Arial" w:eastAsia="Arial" w:hAnsi="Arial" w:cs="Arial"/>
              <w:b/>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2CCEF649" w14:textId="77777777" w:rsidR="002C7A95" w:rsidRDefault="002C7A95" w:rsidP="002C7A95">
          <w:pPr>
            <w:jc w:val="center"/>
            <w:rPr>
              <w:rFonts w:ascii="Arial" w:eastAsia="Arial" w:hAnsi="Arial" w:cs="Arial"/>
              <w:b/>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46C6985D" w14:textId="77777777" w:rsidR="002C7A95" w:rsidRDefault="002C7A95" w:rsidP="002811B7">
          <w:pPr>
            <w:rPr>
              <w:rFonts w:ascii="Arial" w:eastAsia="Arial" w:hAnsi="Arial" w:cs="Arial"/>
              <w:b/>
              <w:spacing w:val="-1"/>
              <w:sz w:val="22"/>
              <w:szCs w:val="22"/>
            </w:rPr>
          </w:pPr>
        </w:p>
        <w:p w14:paraId="4BD00BBD" w14:textId="77777777" w:rsidR="002C7A95" w:rsidRDefault="002C7A95" w:rsidP="002C7A95">
          <w:pPr>
            <w:jc w:val="center"/>
            <w:rPr>
              <w:rFonts w:ascii="Arial" w:eastAsia="Arial" w:hAnsi="Arial" w:cs="Arial"/>
              <w:b/>
              <w:spacing w:val="-1"/>
              <w:sz w:val="22"/>
              <w:szCs w:val="22"/>
            </w:rPr>
          </w:pPr>
        </w:p>
        <w:p w14:paraId="075F3757"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w:t>
          </w:r>
          <w:proofErr w:type="gramStart"/>
          <w:r>
            <w:rPr>
              <w:rFonts w:ascii="Arial" w:eastAsia="Arial" w:hAnsi="Arial" w:cs="Arial"/>
              <w:spacing w:val="2"/>
              <w:sz w:val="22"/>
              <w:szCs w:val="22"/>
            </w:rPr>
            <w:t>England</w:t>
          </w:r>
          <w:proofErr w:type="gramEnd"/>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140561B7" w14:textId="77777777" w:rsidR="004D3A10"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2D826D98" w14:textId="77777777" w:rsidR="002C7A95" w:rsidRPr="004D3A10" w:rsidRDefault="002C7A95" w:rsidP="004D3A10">
      <w:pPr>
        <w:rPr>
          <w:rFonts w:ascii="Arial" w:eastAsia="Arial" w:hAnsi="Arial" w:cs="Arial"/>
          <w:i/>
        </w:rPr>
      </w:pPr>
      <w:r w:rsidRPr="00DA12D7">
        <w:rPr>
          <w:rFonts w:ascii="Arial" w:eastAsia="Arial" w:hAnsi="Arial" w:cs="Arial"/>
          <w:b/>
          <w:color w:val="1F497D" w:themeColor="text2"/>
          <w:spacing w:val="-1"/>
          <w:position w:val="-1"/>
          <w:sz w:val="36"/>
          <w:szCs w:val="36"/>
        </w:rPr>
        <w:lastRenderedPageBreak/>
        <w:t>D</w:t>
      </w:r>
      <w:r w:rsidRPr="00DA12D7">
        <w:rPr>
          <w:rFonts w:ascii="Arial" w:eastAsia="Arial" w:hAnsi="Arial" w:cs="Arial"/>
          <w:b/>
          <w:color w:val="1F497D" w:themeColor="text2"/>
          <w:position w:val="-1"/>
          <w:sz w:val="36"/>
          <w:szCs w:val="36"/>
        </w:rPr>
        <w:t>o</w:t>
      </w:r>
      <w:r w:rsidRPr="00DA12D7">
        <w:rPr>
          <w:rFonts w:ascii="Arial" w:eastAsia="Arial" w:hAnsi="Arial" w:cs="Arial"/>
          <w:b/>
          <w:color w:val="1F497D" w:themeColor="text2"/>
          <w:spacing w:val="-1"/>
          <w:position w:val="-1"/>
          <w:sz w:val="36"/>
          <w:szCs w:val="36"/>
        </w:rPr>
        <w:t>c</w:t>
      </w:r>
      <w:r w:rsidRPr="00DA12D7">
        <w:rPr>
          <w:rFonts w:ascii="Arial" w:eastAsia="Arial" w:hAnsi="Arial" w:cs="Arial"/>
          <w:b/>
          <w:color w:val="1F497D" w:themeColor="text2"/>
          <w:position w:val="-1"/>
          <w:sz w:val="36"/>
          <w:szCs w:val="36"/>
        </w:rPr>
        <w:t>ume</w:t>
      </w:r>
      <w:r w:rsidRPr="00DA12D7">
        <w:rPr>
          <w:rFonts w:ascii="Arial" w:eastAsia="Arial" w:hAnsi="Arial" w:cs="Arial"/>
          <w:b/>
          <w:color w:val="1F497D" w:themeColor="text2"/>
          <w:spacing w:val="-1"/>
          <w:position w:val="-1"/>
          <w:sz w:val="36"/>
          <w:szCs w:val="36"/>
        </w:rPr>
        <w:t>n</w:t>
      </w:r>
      <w:r w:rsidRPr="00DA12D7">
        <w:rPr>
          <w:rFonts w:ascii="Arial" w:eastAsia="Arial" w:hAnsi="Arial" w:cs="Arial"/>
          <w:b/>
          <w:color w:val="1F497D" w:themeColor="text2"/>
          <w:position w:val="-1"/>
          <w:sz w:val="36"/>
          <w:szCs w:val="36"/>
        </w:rPr>
        <w:t>t</w:t>
      </w:r>
      <w:r w:rsidRPr="00DA12D7">
        <w:rPr>
          <w:rFonts w:ascii="Arial" w:eastAsia="Arial" w:hAnsi="Arial" w:cs="Arial"/>
          <w:b/>
          <w:color w:val="1F497D" w:themeColor="text2"/>
          <w:spacing w:val="3"/>
          <w:position w:val="-1"/>
          <w:sz w:val="36"/>
          <w:szCs w:val="36"/>
        </w:rPr>
        <w:t xml:space="preserve"> </w:t>
      </w:r>
      <w:r w:rsidRPr="00DA12D7">
        <w:rPr>
          <w:rFonts w:ascii="Arial" w:eastAsia="Arial" w:hAnsi="Arial" w:cs="Arial"/>
          <w:b/>
          <w:color w:val="1F497D" w:themeColor="text2"/>
          <w:spacing w:val="-3"/>
          <w:position w:val="-1"/>
          <w:sz w:val="36"/>
          <w:szCs w:val="36"/>
        </w:rPr>
        <w:t>H</w:t>
      </w:r>
      <w:r w:rsidRPr="00DA12D7">
        <w:rPr>
          <w:rFonts w:ascii="Arial" w:eastAsia="Arial" w:hAnsi="Arial" w:cs="Arial"/>
          <w:b/>
          <w:color w:val="1F497D" w:themeColor="text2"/>
          <w:spacing w:val="1"/>
          <w:position w:val="-1"/>
          <w:sz w:val="36"/>
          <w:szCs w:val="36"/>
        </w:rPr>
        <w:t>i</w:t>
      </w:r>
      <w:r w:rsidRPr="00DA12D7">
        <w:rPr>
          <w:rFonts w:ascii="Arial" w:eastAsia="Arial" w:hAnsi="Arial" w:cs="Arial"/>
          <w:b/>
          <w:color w:val="1F497D" w:themeColor="text2"/>
          <w:position w:val="-1"/>
          <w:sz w:val="36"/>
          <w:szCs w:val="36"/>
        </w:rPr>
        <w:t>st</w:t>
      </w:r>
      <w:r w:rsidRPr="00DA12D7">
        <w:rPr>
          <w:rFonts w:ascii="Arial" w:eastAsia="Arial" w:hAnsi="Arial" w:cs="Arial"/>
          <w:b/>
          <w:color w:val="1F497D" w:themeColor="text2"/>
          <w:spacing w:val="-2"/>
          <w:position w:val="-1"/>
          <w:sz w:val="36"/>
          <w:szCs w:val="36"/>
        </w:rPr>
        <w:t>o</w:t>
      </w:r>
      <w:r w:rsidRPr="00DA12D7">
        <w:rPr>
          <w:rFonts w:ascii="Arial" w:eastAsia="Arial" w:hAnsi="Arial" w:cs="Arial"/>
          <w:b/>
          <w:color w:val="1F497D" w:themeColor="text2"/>
          <w:position w:val="-1"/>
          <w:sz w:val="36"/>
          <w:szCs w:val="36"/>
        </w:rPr>
        <w:t>ry</w:t>
      </w:r>
    </w:p>
    <w:p w14:paraId="7FB32EF7" w14:textId="77777777" w:rsidR="002C7A95" w:rsidRDefault="002C7A95" w:rsidP="002C7A95">
      <w:pPr>
        <w:spacing w:line="240" w:lineRule="exact"/>
        <w:rPr>
          <w:rFonts w:ascii="Arial" w:eastAsia="Arial" w:hAnsi="Arial" w:cs="Arial"/>
          <w:b/>
          <w:position w:val="-1"/>
          <w:sz w:val="22"/>
          <w:szCs w:val="22"/>
        </w:rPr>
      </w:pPr>
    </w:p>
    <w:tbl>
      <w:tblPr>
        <w:tblStyle w:val="LightGrid-Accent1"/>
        <w:tblW w:w="10656" w:type="dxa"/>
        <w:tblInd w:w="-601" w:type="dxa"/>
        <w:tblLook w:val="04A0" w:firstRow="1" w:lastRow="0" w:firstColumn="1" w:lastColumn="0" w:noHBand="0" w:noVBand="1"/>
      </w:tblPr>
      <w:tblGrid>
        <w:gridCol w:w="1023"/>
        <w:gridCol w:w="995"/>
        <w:gridCol w:w="1526"/>
        <w:gridCol w:w="4820"/>
        <w:gridCol w:w="2292"/>
      </w:tblGrid>
      <w:tr w:rsidR="002C7A95" w14:paraId="468D89FA" w14:textId="77777777" w:rsidTr="004D3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81DB644" w14:textId="77777777" w:rsidR="002C7A95" w:rsidRDefault="002C7A95" w:rsidP="002C7A95">
            <w:pPr>
              <w:spacing w:line="240" w:lineRule="exact"/>
              <w:jc w:val="center"/>
              <w:rPr>
                <w:rFonts w:ascii="Arial" w:eastAsia="Arial" w:hAnsi="Arial" w:cs="Arial"/>
                <w:sz w:val="22"/>
                <w:szCs w:val="22"/>
              </w:rPr>
            </w:pPr>
            <w:r>
              <w:rPr>
                <w:rFonts w:ascii="Arial" w:eastAsia="Arial" w:hAnsi="Arial" w:cs="Arial"/>
                <w:sz w:val="22"/>
                <w:szCs w:val="22"/>
              </w:rPr>
              <w:t>Version</w:t>
            </w:r>
          </w:p>
        </w:tc>
        <w:tc>
          <w:tcPr>
            <w:tcW w:w="995" w:type="dxa"/>
          </w:tcPr>
          <w:p w14:paraId="46E5FDFC"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004D77A1"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36F30F1D"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2597AB26"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2C7A95" w14:paraId="2EB07F04"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EF30600" w14:textId="77777777" w:rsidR="002C7A95" w:rsidRPr="002C7A95" w:rsidRDefault="002C7A95" w:rsidP="002C7A95">
            <w:pPr>
              <w:spacing w:line="240" w:lineRule="exact"/>
              <w:jc w:val="center"/>
              <w:rPr>
                <w:rFonts w:ascii="Arial" w:eastAsia="Arial" w:hAnsi="Arial" w:cs="Arial"/>
              </w:rPr>
            </w:pPr>
            <w:r w:rsidRPr="002C7A95">
              <w:rPr>
                <w:rFonts w:ascii="Arial" w:eastAsia="Arial" w:hAnsi="Arial" w:cs="Arial"/>
              </w:rPr>
              <w:t>1.0</w:t>
            </w:r>
          </w:p>
        </w:tc>
        <w:tc>
          <w:tcPr>
            <w:tcW w:w="995" w:type="dxa"/>
          </w:tcPr>
          <w:p w14:paraId="0C3A0119" w14:textId="77777777" w:rsidR="002C7A95" w:rsidRPr="002C7A95" w:rsidRDefault="00C33AB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01/11/18</w:t>
            </w:r>
          </w:p>
        </w:tc>
        <w:tc>
          <w:tcPr>
            <w:tcW w:w="1526" w:type="dxa"/>
          </w:tcPr>
          <w:p w14:paraId="2848E06B"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2C7A95">
              <w:rPr>
                <w:rFonts w:ascii="Arial" w:eastAsia="Arial" w:hAnsi="Arial" w:cs="Arial"/>
              </w:rPr>
              <w:t>Final Version</w:t>
            </w:r>
          </w:p>
        </w:tc>
        <w:tc>
          <w:tcPr>
            <w:tcW w:w="4820" w:type="dxa"/>
          </w:tcPr>
          <w:p w14:paraId="0ED63587"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292" w:type="dxa"/>
          </w:tcPr>
          <w:p w14:paraId="4AD0288D" w14:textId="77777777" w:rsidR="002C7A95" w:rsidRPr="002C7A95" w:rsidRDefault="00EB659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Charlie Stephens/Andrew </w:t>
            </w:r>
            <w:proofErr w:type="spellStart"/>
            <w:r>
              <w:rPr>
                <w:rFonts w:ascii="Arial" w:eastAsia="Arial" w:hAnsi="Arial" w:cs="Arial"/>
              </w:rPr>
              <w:t>Campan</w:t>
            </w:r>
            <w:proofErr w:type="spellEnd"/>
            <w:r>
              <w:rPr>
                <w:rFonts w:ascii="Arial" w:eastAsia="Arial" w:hAnsi="Arial" w:cs="Arial"/>
              </w:rPr>
              <w:t xml:space="preserve">/Shared Business Services </w:t>
            </w:r>
          </w:p>
        </w:tc>
      </w:tr>
      <w:tr w:rsidR="002C7A95" w14:paraId="067C4C79"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4059578" w14:textId="746322B5" w:rsidR="002C7A95" w:rsidRPr="002C7A95" w:rsidRDefault="00CD0564" w:rsidP="002C7A95">
            <w:pPr>
              <w:spacing w:line="240" w:lineRule="exact"/>
              <w:jc w:val="center"/>
              <w:rPr>
                <w:rFonts w:ascii="Arial" w:eastAsia="Arial" w:hAnsi="Arial" w:cs="Arial"/>
              </w:rPr>
            </w:pPr>
            <w:r>
              <w:rPr>
                <w:rFonts w:ascii="Arial" w:eastAsia="Arial" w:hAnsi="Arial" w:cs="Arial"/>
              </w:rPr>
              <w:t>2.0</w:t>
            </w:r>
          </w:p>
        </w:tc>
        <w:tc>
          <w:tcPr>
            <w:tcW w:w="995" w:type="dxa"/>
          </w:tcPr>
          <w:p w14:paraId="2543EE58" w14:textId="7AD8E244"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15/07/19</w:t>
            </w:r>
          </w:p>
        </w:tc>
        <w:tc>
          <w:tcPr>
            <w:tcW w:w="1526" w:type="dxa"/>
          </w:tcPr>
          <w:p w14:paraId="3A1B5FF7" w14:textId="5572878E"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473D50D6" w14:textId="63726F26" w:rsidR="002C7A95" w:rsidRPr="002C7A95" w:rsidRDefault="00CD0564" w:rsidP="00CD0564">
            <w:pPr>
              <w:spacing w:line="240" w:lineRule="exact"/>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Additional details relating to the Hive and where further information and guidance is available</w:t>
            </w:r>
          </w:p>
        </w:tc>
        <w:tc>
          <w:tcPr>
            <w:tcW w:w="2292" w:type="dxa"/>
          </w:tcPr>
          <w:p w14:paraId="1652EDDF" w14:textId="0BDBFDD3"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Polly Feeney</w:t>
            </w:r>
          </w:p>
        </w:tc>
      </w:tr>
      <w:tr w:rsidR="002C7A95" w14:paraId="49AD2EB3"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698E63DE" w14:textId="0F2CCD7C" w:rsidR="002C7A95" w:rsidRPr="00373B66" w:rsidRDefault="00140CA2" w:rsidP="001E59EC">
            <w:pPr>
              <w:spacing w:line="240" w:lineRule="exact"/>
              <w:jc w:val="center"/>
              <w:rPr>
                <w:rFonts w:ascii="Arial" w:eastAsia="Arial" w:hAnsi="Arial" w:cs="Arial"/>
              </w:rPr>
            </w:pPr>
            <w:r w:rsidRPr="00373B66">
              <w:rPr>
                <w:rFonts w:ascii="Arial" w:eastAsia="Arial" w:hAnsi="Arial" w:cs="Arial"/>
              </w:rPr>
              <w:t>3.</w:t>
            </w:r>
            <w:r w:rsidR="00373B66" w:rsidRPr="00373B66">
              <w:rPr>
                <w:rFonts w:ascii="Arial" w:eastAsia="Arial" w:hAnsi="Arial" w:cs="Arial"/>
              </w:rPr>
              <w:t>0</w:t>
            </w:r>
          </w:p>
        </w:tc>
        <w:tc>
          <w:tcPr>
            <w:tcW w:w="995" w:type="dxa"/>
            <w:vAlign w:val="center"/>
          </w:tcPr>
          <w:p w14:paraId="169A3868" w14:textId="234CE164" w:rsidR="00140CA2" w:rsidRPr="00FE5BC5" w:rsidRDefault="00140CA2" w:rsidP="00140CA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FE5BC5">
              <w:rPr>
                <w:rFonts w:ascii="Arial" w:eastAsia="Arial" w:hAnsi="Arial" w:cs="Arial"/>
              </w:rPr>
              <w:t>02/10/19</w:t>
            </w:r>
          </w:p>
        </w:tc>
        <w:tc>
          <w:tcPr>
            <w:tcW w:w="1526" w:type="dxa"/>
            <w:vAlign w:val="center"/>
          </w:tcPr>
          <w:p w14:paraId="3572B1D1" w14:textId="0D4D90C1"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0C1C7612" w14:textId="7529CEF8"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Updates made following initial user </w:t>
            </w:r>
            <w:r w:rsidR="00143494">
              <w:rPr>
                <w:rFonts w:ascii="Arial" w:eastAsia="Arial" w:hAnsi="Arial" w:cs="Arial"/>
              </w:rPr>
              <w:t>feedback</w:t>
            </w:r>
            <w:r>
              <w:rPr>
                <w:rFonts w:ascii="Arial" w:eastAsia="Arial" w:hAnsi="Arial" w:cs="Arial"/>
              </w:rPr>
              <w:t>.</w:t>
            </w:r>
          </w:p>
        </w:tc>
        <w:tc>
          <w:tcPr>
            <w:tcW w:w="2292" w:type="dxa"/>
            <w:vAlign w:val="center"/>
          </w:tcPr>
          <w:p w14:paraId="3AEA4D88" w14:textId="1D76FBC3"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Andrew </w:t>
            </w:r>
            <w:proofErr w:type="spellStart"/>
            <w:r>
              <w:rPr>
                <w:rFonts w:ascii="Arial" w:eastAsia="Arial" w:hAnsi="Arial" w:cs="Arial"/>
              </w:rPr>
              <w:t>Campan</w:t>
            </w:r>
            <w:proofErr w:type="spellEnd"/>
          </w:p>
        </w:tc>
      </w:tr>
      <w:tr w:rsidR="00B026F0" w14:paraId="15D8C90E"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57B21034" w14:textId="776A889D" w:rsidR="00B026F0" w:rsidRPr="00373B66" w:rsidRDefault="00B026F0" w:rsidP="001E59EC">
            <w:pPr>
              <w:spacing w:line="240" w:lineRule="exact"/>
              <w:jc w:val="center"/>
              <w:rPr>
                <w:rFonts w:ascii="Arial" w:eastAsia="Arial" w:hAnsi="Arial" w:cs="Arial"/>
              </w:rPr>
            </w:pPr>
            <w:r>
              <w:rPr>
                <w:rFonts w:ascii="Arial" w:eastAsia="Arial" w:hAnsi="Arial" w:cs="Arial"/>
              </w:rPr>
              <w:t>4.0</w:t>
            </w:r>
          </w:p>
        </w:tc>
        <w:tc>
          <w:tcPr>
            <w:tcW w:w="995" w:type="dxa"/>
            <w:vAlign w:val="center"/>
          </w:tcPr>
          <w:p w14:paraId="652483DD" w14:textId="0629828D" w:rsidR="00B026F0" w:rsidRPr="00FE5BC5" w:rsidRDefault="00B026F0" w:rsidP="00140CA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25/03/21</w:t>
            </w:r>
          </w:p>
        </w:tc>
        <w:tc>
          <w:tcPr>
            <w:tcW w:w="1526" w:type="dxa"/>
            <w:vAlign w:val="center"/>
          </w:tcPr>
          <w:p w14:paraId="44E3A17B" w14:textId="407A4379"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6BB6D09C" w14:textId="21204244"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Updated to reflect new internal sub £150k process</w:t>
            </w:r>
          </w:p>
        </w:tc>
        <w:tc>
          <w:tcPr>
            <w:tcW w:w="2292" w:type="dxa"/>
            <w:vAlign w:val="center"/>
          </w:tcPr>
          <w:p w14:paraId="5F6DE436" w14:textId="39A94DFD"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Makaella Allison</w:t>
            </w:r>
          </w:p>
        </w:tc>
      </w:tr>
    </w:tbl>
    <w:p w14:paraId="13E57022" w14:textId="77777777" w:rsidR="002C7A95" w:rsidRDefault="002C7A95" w:rsidP="002F27F2">
      <w:pPr>
        <w:spacing w:after="200" w:line="276" w:lineRule="auto"/>
        <w:rPr>
          <w:rFonts w:ascii="Arial" w:hAnsi="Arial" w:cs="Arial"/>
          <w:b/>
          <w:bCs/>
          <w:color w:val="003D69"/>
          <w:position w:val="-1"/>
          <w:sz w:val="22"/>
          <w:szCs w:val="22"/>
        </w:rPr>
      </w:pPr>
    </w:p>
    <w:p w14:paraId="273E49D4" w14:textId="77777777" w:rsidR="003F7E76" w:rsidRDefault="003F7E76">
      <w:pPr>
        <w:spacing w:after="200" w:line="276" w:lineRule="auto"/>
        <w:rPr>
          <w:rFonts w:ascii="Arial" w:eastAsiaTheme="majorEastAsia" w:hAnsi="Arial" w:cs="Arial"/>
          <w:b/>
          <w:bCs/>
          <w:color w:val="1F497D" w:themeColor="text2"/>
          <w:sz w:val="36"/>
          <w:szCs w:val="36"/>
        </w:rPr>
      </w:pPr>
      <w:r>
        <w:rPr>
          <w:rFonts w:ascii="Arial" w:hAnsi="Arial" w:cs="Arial"/>
          <w:color w:val="1F497D" w:themeColor="text2"/>
          <w:sz w:val="36"/>
          <w:szCs w:val="36"/>
        </w:rPr>
        <w:br w:type="page"/>
      </w:r>
    </w:p>
    <w:p w14:paraId="1BA30DD4" w14:textId="77777777" w:rsidR="00B16DBC" w:rsidRDefault="00B16DBC" w:rsidP="00024A9D">
      <w:pPr>
        <w:spacing w:after="200" w:line="276" w:lineRule="auto"/>
        <w:rPr>
          <w:rFonts w:ascii="Calibri" w:eastAsia="Calibri" w:hAnsi="Calibri"/>
          <w:b/>
          <w:sz w:val="28"/>
        </w:rPr>
        <w:sectPr w:rsidR="00B16DBC" w:rsidSect="007E118A">
          <w:footerReference w:type="default" r:id="rId13"/>
          <w:pgSz w:w="11906" w:h="16838"/>
          <w:pgMar w:top="709" w:right="1440" w:bottom="851" w:left="1134" w:header="709" w:footer="80" w:gutter="0"/>
          <w:pgNumType w:start="0"/>
          <w:cols w:space="708"/>
          <w:titlePg/>
          <w:docGrid w:linePitch="360"/>
        </w:sectPr>
      </w:pPr>
    </w:p>
    <w:p w14:paraId="7A3B644F" w14:textId="04E3D4D6" w:rsidR="00F17129" w:rsidRPr="00312948" w:rsidRDefault="00F17129" w:rsidP="001373AC">
      <w:pPr>
        <w:pStyle w:val="Heading1"/>
        <w:numPr>
          <w:ilvl w:val="0"/>
          <w:numId w:val="6"/>
        </w:numPr>
        <w:rPr>
          <w:rStyle w:val="Heading1Char"/>
          <w:rFonts w:ascii="Arial" w:hAnsi="Arial" w:cs="Arial"/>
          <w:b/>
          <w:bCs/>
        </w:rPr>
      </w:pPr>
      <w:bookmarkStart w:id="0" w:name="_Toc528691045"/>
      <w:r w:rsidRPr="00312948">
        <w:rPr>
          <w:rStyle w:val="Heading1Char"/>
          <w:rFonts w:ascii="Arial" w:hAnsi="Arial" w:cs="Arial"/>
          <w:b/>
        </w:rPr>
        <w:lastRenderedPageBreak/>
        <w:t>Purpose</w:t>
      </w:r>
    </w:p>
    <w:p w14:paraId="506DA5A3" w14:textId="0C40988D" w:rsidR="00F17129" w:rsidRPr="00312948" w:rsidRDefault="00F17129" w:rsidP="00312948">
      <w:pPr>
        <w:spacing w:before="100" w:beforeAutospacing="1" w:after="360"/>
        <w:ind w:left="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 xml:space="preserve">This document sets out the process for obtaining quotations for Goods and Services </w:t>
      </w:r>
      <w:r w:rsidRPr="00312948">
        <w:rPr>
          <w:rFonts w:ascii="Arial" w:hAnsi="Arial" w:cs="Arial"/>
          <w:b/>
          <w:bCs/>
          <w:color w:val="365F91" w:themeColor="accent1" w:themeShade="BF"/>
          <w:sz w:val="22"/>
          <w:szCs w:val="22"/>
          <w:lang w:eastAsia="en-GB"/>
        </w:rPr>
        <w:t>up to £</w:t>
      </w:r>
      <w:r w:rsidR="00DE2840">
        <w:rPr>
          <w:rFonts w:ascii="Arial" w:hAnsi="Arial" w:cs="Arial"/>
          <w:b/>
          <w:bCs/>
          <w:color w:val="365F91" w:themeColor="accent1" w:themeShade="BF"/>
          <w:sz w:val="22"/>
          <w:szCs w:val="22"/>
          <w:lang w:eastAsia="en-GB"/>
        </w:rPr>
        <w:t>30</w:t>
      </w:r>
      <w:r w:rsidRPr="00312948">
        <w:rPr>
          <w:rFonts w:ascii="Arial" w:hAnsi="Arial" w:cs="Arial"/>
          <w:b/>
          <w:bCs/>
          <w:color w:val="365F91" w:themeColor="accent1" w:themeShade="BF"/>
          <w:sz w:val="22"/>
          <w:szCs w:val="22"/>
          <w:lang w:eastAsia="en-GB"/>
        </w:rPr>
        <w:t>,00</w:t>
      </w:r>
      <w:r w:rsidR="00DE2840">
        <w:rPr>
          <w:rFonts w:ascii="Arial" w:hAnsi="Arial" w:cs="Arial"/>
          <w:b/>
          <w:bCs/>
          <w:color w:val="365F91" w:themeColor="accent1" w:themeShade="BF"/>
          <w:sz w:val="22"/>
          <w:szCs w:val="22"/>
          <w:lang w:eastAsia="en-GB"/>
        </w:rPr>
        <w:t>0 inclusive of VAT.</w:t>
      </w:r>
    </w:p>
    <w:p w14:paraId="59564040" w14:textId="5557A9C4" w:rsidR="002824AD" w:rsidRPr="00312948" w:rsidRDefault="002824AD">
      <w:pPr>
        <w:pStyle w:val="Heading1"/>
        <w:numPr>
          <w:ilvl w:val="0"/>
          <w:numId w:val="6"/>
        </w:numPr>
        <w:rPr>
          <w:rStyle w:val="Heading1Char"/>
          <w:rFonts w:ascii="Arial" w:hAnsi="Arial" w:cs="Arial"/>
          <w:b/>
        </w:rPr>
      </w:pPr>
      <w:r w:rsidRPr="00312948">
        <w:rPr>
          <w:rStyle w:val="Heading1Char"/>
          <w:rFonts w:ascii="Arial" w:hAnsi="Arial" w:cs="Arial"/>
          <w:b/>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3E1F65BE" w:rsidR="00AF5056" w:rsidRPr="00312948" w:rsidRDefault="00AF5056" w:rsidP="0031294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This Invitation to Quote (ITQ) has been prepared by NHS England and NHS Improvement (the ‘Authority’). The Authority is looking for a Supplier for the provision </w:t>
      </w:r>
      <w:r w:rsidR="00AC5988" w:rsidRPr="00312948">
        <w:rPr>
          <w:rFonts w:ascii="Arial" w:hAnsi="Arial" w:cs="Arial"/>
          <w:color w:val="365F91" w:themeColor="accent1" w:themeShade="BF"/>
          <w:sz w:val="22"/>
          <w:szCs w:val="22"/>
        </w:rPr>
        <w:t xml:space="preserve">of </w:t>
      </w:r>
      <w:r w:rsidR="00E74795">
        <w:rPr>
          <w:rFonts w:ascii="Arial" w:hAnsi="Arial" w:cs="Arial"/>
          <w:color w:val="365F91" w:themeColor="accent1" w:themeShade="BF"/>
          <w:sz w:val="22"/>
          <w:szCs w:val="22"/>
        </w:rPr>
        <w:t xml:space="preserve">a stand builder for NHS Health Careers’ careers events for a period of 12 months. </w:t>
      </w:r>
      <w:r w:rsidRPr="00312948">
        <w:rPr>
          <w:rFonts w:ascii="Arial" w:hAnsi="Arial" w:cs="Arial"/>
          <w:color w:val="365F91" w:themeColor="accent1" w:themeShade="BF"/>
          <w:sz w:val="22"/>
          <w:szCs w:val="22"/>
        </w:rPr>
        <w:t xml:space="preserve">  A full description of the </w:t>
      </w:r>
      <w:r w:rsidR="004F5018" w:rsidRPr="00312948">
        <w:rPr>
          <w:rFonts w:ascii="Arial" w:hAnsi="Arial" w:cs="Arial"/>
          <w:color w:val="365F91" w:themeColor="accent1" w:themeShade="BF"/>
          <w:sz w:val="22"/>
          <w:szCs w:val="22"/>
        </w:rPr>
        <w:t>requirement is found in section</w:t>
      </w:r>
      <w:r w:rsidR="00312948">
        <w:rPr>
          <w:rFonts w:ascii="Arial" w:hAnsi="Arial" w:cs="Arial"/>
          <w:color w:val="365F91" w:themeColor="accent1" w:themeShade="BF"/>
          <w:sz w:val="22"/>
          <w:szCs w:val="22"/>
        </w:rPr>
        <w:t xml:space="preserve"> </w:t>
      </w:r>
      <w:r w:rsidR="001857A3">
        <w:rPr>
          <w:rFonts w:ascii="Arial" w:hAnsi="Arial" w:cs="Arial"/>
          <w:color w:val="365F91" w:themeColor="accent1" w:themeShade="BF"/>
          <w:sz w:val="22"/>
          <w:szCs w:val="22"/>
        </w:rPr>
        <w:t>2.</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558EF819"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Invitation to</w:t>
      </w:r>
      <w:r w:rsidRPr="00312948">
        <w:rPr>
          <w:rFonts w:ascii="Arial" w:hAnsi="Arial" w:cs="Arial"/>
          <w:color w:val="365F91" w:themeColor="accent1" w:themeShade="BF"/>
          <w:sz w:val="22"/>
          <w:szCs w:val="22"/>
        </w:rPr>
        <w:t xml:space="preserve"> Quote</w:t>
      </w:r>
      <w:r w:rsidR="00E74795">
        <w:rPr>
          <w:rFonts w:ascii="Arial" w:hAnsi="Arial" w:cs="Arial"/>
          <w:color w:val="365F91" w:themeColor="accent1" w:themeShade="BF"/>
          <w:sz w:val="22"/>
          <w:szCs w:val="22"/>
        </w:rPr>
        <w:t>.</w:t>
      </w:r>
      <w:r w:rsidRPr="00312948">
        <w:rPr>
          <w:rFonts w:ascii="Arial" w:hAnsi="Arial" w:cs="Arial"/>
          <w:color w:val="365F91" w:themeColor="accent1" w:themeShade="BF"/>
          <w:sz w:val="22"/>
          <w:szCs w:val="22"/>
        </w:rPr>
        <w:t xml:space="preserve"> </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t>
      </w:r>
      <w:proofErr w:type="gramStart"/>
      <w:r w:rsidRPr="00312948">
        <w:rPr>
          <w:rFonts w:ascii="Arial" w:hAnsi="Arial" w:cs="Arial"/>
          <w:color w:val="365F91" w:themeColor="accent1" w:themeShade="BF"/>
          <w:sz w:val="22"/>
          <w:szCs w:val="22"/>
        </w:rPr>
        <w:t>warranty</w:t>
      </w:r>
      <w:proofErr w:type="gramEnd"/>
      <w:r w:rsidRPr="00312948">
        <w:rPr>
          <w:rFonts w:ascii="Arial" w:hAnsi="Arial" w:cs="Arial"/>
          <w:color w:val="365F91" w:themeColor="accent1" w:themeShade="BF"/>
          <w:sz w:val="22"/>
          <w:szCs w:val="22"/>
        </w:rPr>
        <w:t xml:space="preserve">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w:t>
      </w:r>
      <w:proofErr w:type="gramStart"/>
      <w:r w:rsidRPr="00312948">
        <w:rPr>
          <w:rFonts w:ascii="Arial" w:hAnsi="Arial" w:cs="Arial"/>
          <w:color w:val="365F91" w:themeColor="accent1" w:themeShade="BF"/>
          <w:sz w:val="22"/>
          <w:szCs w:val="22"/>
        </w:rPr>
        <w:t>risks</w:t>
      </w:r>
      <w:proofErr w:type="gramEnd"/>
      <w:r w:rsidRPr="00312948">
        <w:rPr>
          <w:rFonts w:ascii="Arial" w:hAnsi="Arial" w:cs="Arial"/>
          <w:color w:val="365F91" w:themeColor="accent1" w:themeShade="BF"/>
          <w:sz w:val="22"/>
          <w:szCs w:val="22"/>
        </w:rPr>
        <w:t xml:space="preserve">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34555365"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4A592D7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2.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03BC9A08" w:rsidR="00240721" w:rsidRDefault="00240721" w:rsidP="00240721">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3.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7DD9DC95" w:rsidR="004346FB" w:rsidRPr="000B687E" w:rsidRDefault="00211767" w:rsidP="00240721">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lastRenderedPageBreak/>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12948" w14:paraId="43642A4E" w14:textId="77777777" w:rsidTr="008E5DB2">
        <w:tc>
          <w:tcPr>
            <w:tcW w:w="3544" w:type="dxa"/>
          </w:tcPr>
          <w:p w14:paraId="39CB1A78" w14:textId="37C55704"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of </w:t>
            </w:r>
            <w:r w:rsidR="00FE5BC5" w:rsidRPr="00312948">
              <w:rPr>
                <w:rFonts w:ascii="Arial" w:hAnsi="Arial" w:cs="Arial"/>
                <w:iCs/>
                <w:color w:val="365F91" w:themeColor="accent1" w:themeShade="BF"/>
                <w:sz w:val="22"/>
                <w:szCs w:val="22"/>
              </w:rPr>
              <w:t>T</w:t>
            </w:r>
            <w:r w:rsidRPr="00312948">
              <w:rPr>
                <w:rFonts w:ascii="Arial" w:hAnsi="Arial" w:cs="Arial"/>
                <w:iCs/>
                <w:color w:val="365F91" w:themeColor="accent1" w:themeShade="BF"/>
                <w:sz w:val="22"/>
                <w:szCs w:val="22"/>
              </w:rPr>
              <w:t>eam</w:t>
            </w:r>
          </w:p>
        </w:tc>
        <w:tc>
          <w:tcPr>
            <w:tcW w:w="5489" w:type="dxa"/>
          </w:tcPr>
          <w:p w14:paraId="3FC3536C" w14:textId="68D0BB42" w:rsidR="006A4C51" w:rsidRPr="00312948" w:rsidRDefault="00E74795"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 xml:space="preserve"> NHS Health Careers</w:t>
            </w:r>
          </w:p>
        </w:tc>
      </w:tr>
      <w:tr w:rsidR="00312948" w:rsidRPr="00312948" w14:paraId="7265E45B" w14:textId="77777777" w:rsidTr="008E5DB2">
        <w:tc>
          <w:tcPr>
            <w:tcW w:w="3544" w:type="dxa"/>
          </w:tcPr>
          <w:p w14:paraId="74B7C488" w14:textId="6A739465"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w:t>
            </w:r>
            <w:r w:rsidR="00321269" w:rsidRPr="00312948">
              <w:rPr>
                <w:rFonts w:ascii="Arial" w:hAnsi="Arial" w:cs="Arial"/>
                <w:iCs/>
                <w:color w:val="365F91" w:themeColor="accent1" w:themeShade="BF"/>
                <w:sz w:val="22"/>
                <w:szCs w:val="22"/>
              </w:rPr>
              <w:t xml:space="preserve">and Title </w:t>
            </w:r>
            <w:r w:rsidRPr="00312948">
              <w:rPr>
                <w:rFonts w:ascii="Arial" w:hAnsi="Arial" w:cs="Arial"/>
                <w:iCs/>
                <w:color w:val="365F91" w:themeColor="accent1" w:themeShade="BF"/>
                <w:sz w:val="22"/>
                <w:szCs w:val="22"/>
              </w:rPr>
              <w:t>of Contract Lead</w:t>
            </w:r>
          </w:p>
        </w:tc>
        <w:tc>
          <w:tcPr>
            <w:tcW w:w="5489" w:type="dxa"/>
          </w:tcPr>
          <w:p w14:paraId="48FB7936" w14:textId="21861D56" w:rsidR="006A4C51" w:rsidRPr="00312948" w:rsidRDefault="00E74795"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Darren Aldrich, Head of Communications</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312948" w14:paraId="752A4FFE" w14:textId="77777777" w:rsidTr="2EA62A52">
        <w:tc>
          <w:tcPr>
            <w:tcW w:w="5103" w:type="dxa"/>
            <w:shd w:val="clear" w:color="auto" w:fill="0070C0"/>
          </w:tcPr>
          <w:p w14:paraId="31AC104A" w14:textId="45D7A8BF"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Date</w:t>
            </w:r>
          </w:p>
        </w:tc>
      </w:tr>
      <w:tr w:rsidR="00312948" w:rsidRPr="00312948" w14:paraId="761961A5" w14:textId="77777777" w:rsidTr="2EA62A52">
        <w:tc>
          <w:tcPr>
            <w:tcW w:w="5103" w:type="dxa"/>
          </w:tcPr>
          <w:p w14:paraId="734BBC81" w14:textId="1689316B"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Release Date</w:t>
            </w:r>
            <w:r w:rsidR="00C07681">
              <w:rPr>
                <w:rFonts w:ascii="Arial" w:hAnsi="Arial" w:cs="Arial"/>
                <w:iCs/>
                <w:color w:val="365F91" w:themeColor="accent1" w:themeShade="BF"/>
                <w:sz w:val="22"/>
                <w:szCs w:val="22"/>
              </w:rPr>
              <w:t xml:space="preserve"> &amp; Issue on Contract Finder*</w:t>
            </w:r>
          </w:p>
        </w:tc>
        <w:tc>
          <w:tcPr>
            <w:tcW w:w="3940" w:type="dxa"/>
          </w:tcPr>
          <w:p w14:paraId="3B8B9D2B" w14:textId="478A7782" w:rsidR="00D30E1F" w:rsidRPr="00C05530" w:rsidRDefault="00DE2840" w:rsidP="006A4C51">
            <w:pPr>
              <w:rPr>
                <w:rFonts w:ascii="Arial" w:hAnsi="Arial" w:cs="Arial"/>
                <w:iCs/>
                <w:color w:val="365F91" w:themeColor="accent1" w:themeShade="BF"/>
                <w:sz w:val="22"/>
                <w:szCs w:val="22"/>
              </w:rPr>
            </w:pPr>
            <w:r w:rsidRPr="00C05530">
              <w:rPr>
                <w:rFonts w:ascii="Arial" w:hAnsi="Arial" w:cs="Arial"/>
                <w:iCs/>
                <w:color w:val="365F91" w:themeColor="accent1" w:themeShade="BF"/>
                <w:sz w:val="22"/>
                <w:szCs w:val="22"/>
              </w:rPr>
              <w:t>Wednesday 12 June 2024</w:t>
            </w:r>
          </w:p>
        </w:tc>
      </w:tr>
      <w:tr w:rsidR="00312948" w:rsidRPr="00312948" w14:paraId="5866F555" w14:textId="77777777" w:rsidTr="2EA62A52">
        <w:tc>
          <w:tcPr>
            <w:tcW w:w="5103" w:type="dxa"/>
          </w:tcPr>
          <w:p w14:paraId="46C3EDC7" w14:textId="0FD3277D"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Clarification Deadline</w:t>
            </w:r>
          </w:p>
        </w:tc>
        <w:tc>
          <w:tcPr>
            <w:tcW w:w="3940" w:type="dxa"/>
          </w:tcPr>
          <w:p w14:paraId="6585C86D" w14:textId="7FCF3B26" w:rsidR="00D30E1F" w:rsidRPr="00C05530" w:rsidRDefault="00DE2840" w:rsidP="2EA62A52">
            <w:pPr>
              <w:rPr>
                <w:rFonts w:ascii="Arial" w:hAnsi="Arial" w:cs="Arial"/>
                <w:color w:val="365F91" w:themeColor="accent1" w:themeShade="BF"/>
                <w:sz w:val="22"/>
                <w:szCs w:val="22"/>
              </w:rPr>
            </w:pPr>
            <w:r w:rsidRPr="00C05530">
              <w:rPr>
                <w:rFonts w:ascii="Arial" w:hAnsi="Arial" w:cs="Arial"/>
                <w:color w:val="365F91" w:themeColor="accent1" w:themeShade="BF"/>
                <w:sz w:val="22"/>
                <w:szCs w:val="22"/>
              </w:rPr>
              <w:t xml:space="preserve">Wednesday 19 </w:t>
            </w:r>
            <w:r w:rsidR="001857A3" w:rsidRPr="00C05530">
              <w:rPr>
                <w:rFonts w:ascii="Arial" w:hAnsi="Arial" w:cs="Arial"/>
                <w:color w:val="365F91" w:themeColor="accent1" w:themeShade="BF"/>
                <w:sz w:val="22"/>
                <w:szCs w:val="22"/>
              </w:rPr>
              <w:t>June</w:t>
            </w:r>
            <w:r w:rsidRPr="00C05530">
              <w:rPr>
                <w:rFonts w:ascii="Arial" w:hAnsi="Arial" w:cs="Arial"/>
                <w:color w:val="365F91" w:themeColor="accent1" w:themeShade="BF"/>
                <w:sz w:val="22"/>
                <w:szCs w:val="22"/>
              </w:rPr>
              <w:t xml:space="preserve"> 2024 </w:t>
            </w:r>
          </w:p>
        </w:tc>
      </w:tr>
      <w:tr w:rsidR="00312948" w:rsidRPr="00312948" w14:paraId="7FD04C50" w14:textId="77777777" w:rsidTr="2EA62A52">
        <w:tc>
          <w:tcPr>
            <w:tcW w:w="5103" w:type="dxa"/>
          </w:tcPr>
          <w:p w14:paraId="34F3A869" w14:textId="7EEED8D4"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Closing Date</w:t>
            </w:r>
          </w:p>
        </w:tc>
        <w:tc>
          <w:tcPr>
            <w:tcW w:w="3940" w:type="dxa"/>
          </w:tcPr>
          <w:p w14:paraId="029095D2" w14:textId="78176941" w:rsidR="00D30E1F" w:rsidRPr="00C05530" w:rsidRDefault="00DE2840" w:rsidP="006A4C51">
            <w:pPr>
              <w:rPr>
                <w:rFonts w:ascii="Arial" w:hAnsi="Arial" w:cs="Arial"/>
                <w:iCs/>
                <w:color w:val="365F91" w:themeColor="accent1" w:themeShade="BF"/>
                <w:sz w:val="22"/>
                <w:szCs w:val="22"/>
              </w:rPr>
            </w:pPr>
            <w:r w:rsidRPr="00C05530">
              <w:rPr>
                <w:rFonts w:ascii="Arial" w:hAnsi="Arial" w:cs="Arial"/>
                <w:iCs/>
                <w:color w:val="365F91" w:themeColor="accent1" w:themeShade="BF"/>
                <w:sz w:val="22"/>
                <w:szCs w:val="22"/>
              </w:rPr>
              <w:t>Wednesday 26</w:t>
            </w:r>
            <w:r w:rsidR="001857A3" w:rsidRPr="00C05530">
              <w:rPr>
                <w:rFonts w:ascii="Arial" w:hAnsi="Arial" w:cs="Arial"/>
                <w:iCs/>
                <w:color w:val="365F91" w:themeColor="accent1" w:themeShade="BF"/>
                <w:sz w:val="22"/>
                <w:szCs w:val="22"/>
              </w:rPr>
              <w:t xml:space="preserve"> June </w:t>
            </w:r>
            <w:r w:rsidRPr="00C05530">
              <w:rPr>
                <w:rFonts w:ascii="Arial" w:hAnsi="Arial" w:cs="Arial"/>
                <w:iCs/>
                <w:color w:val="365F91" w:themeColor="accent1" w:themeShade="BF"/>
                <w:sz w:val="22"/>
                <w:szCs w:val="22"/>
              </w:rPr>
              <w:t>2024 - 2pm</w:t>
            </w:r>
          </w:p>
        </w:tc>
      </w:tr>
      <w:tr w:rsidR="00312948" w:rsidRPr="00312948" w14:paraId="766F5274" w14:textId="77777777" w:rsidTr="2EA62A52">
        <w:tc>
          <w:tcPr>
            <w:tcW w:w="5103" w:type="dxa"/>
          </w:tcPr>
          <w:p w14:paraId="750C8DA6" w14:textId="02678992"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Estimated Award Date</w:t>
            </w:r>
          </w:p>
        </w:tc>
        <w:tc>
          <w:tcPr>
            <w:tcW w:w="3940" w:type="dxa"/>
          </w:tcPr>
          <w:p w14:paraId="7DA3227F" w14:textId="12BCBFE5" w:rsidR="00D30E1F" w:rsidRPr="00C05530" w:rsidRDefault="00DE2840" w:rsidP="2EA62A52">
            <w:pPr>
              <w:rPr>
                <w:rFonts w:ascii="Arial" w:hAnsi="Arial" w:cs="Arial"/>
                <w:color w:val="365F91" w:themeColor="accent1" w:themeShade="BF"/>
                <w:sz w:val="22"/>
                <w:szCs w:val="22"/>
              </w:rPr>
            </w:pPr>
            <w:r w:rsidRPr="00C05530">
              <w:rPr>
                <w:rFonts w:ascii="Arial" w:hAnsi="Arial" w:cs="Arial"/>
                <w:color w:val="365F91" w:themeColor="accent1" w:themeShade="BF"/>
                <w:sz w:val="22"/>
                <w:szCs w:val="22"/>
              </w:rPr>
              <w:t>Friday 12 July 2024</w:t>
            </w:r>
          </w:p>
        </w:tc>
      </w:tr>
      <w:tr w:rsidR="00312948" w:rsidRPr="00312948" w14:paraId="7FF9FE12" w14:textId="77777777" w:rsidTr="2EA62A52">
        <w:tc>
          <w:tcPr>
            <w:tcW w:w="5103" w:type="dxa"/>
          </w:tcPr>
          <w:p w14:paraId="27BB10C5" w14:textId="7063DCEE" w:rsidR="00D30E1F" w:rsidRPr="00312948" w:rsidRDefault="004F5018"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Estimated </w:t>
            </w:r>
            <w:r w:rsidR="00D30E1F" w:rsidRPr="00312948">
              <w:rPr>
                <w:rFonts w:ascii="Arial" w:hAnsi="Arial" w:cs="Arial"/>
                <w:iCs/>
                <w:color w:val="365F91" w:themeColor="accent1" w:themeShade="BF"/>
                <w:sz w:val="22"/>
                <w:szCs w:val="22"/>
              </w:rPr>
              <w:t>Contract Commencement Date</w:t>
            </w:r>
          </w:p>
        </w:tc>
        <w:tc>
          <w:tcPr>
            <w:tcW w:w="3940" w:type="dxa"/>
          </w:tcPr>
          <w:p w14:paraId="4E7F2D4F" w14:textId="47C707D1" w:rsidR="00D30E1F" w:rsidRPr="00C05530" w:rsidRDefault="00DE2840" w:rsidP="006A4C51">
            <w:pPr>
              <w:rPr>
                <w:rFonts w:ascii="Arial" w:hAnsi="Arial" w:cs="Arial"/>
                <w:iCs/>
                <w:color w:val="365F91" w:themeColor="accent1" w:themeShade="BF"/>
                <w:sz w:val="22"/>
                <w:szCs w:val="22"/>
              </w:rPr>
            </w:pPr>
            <w:r w:rsidRPr="00C05530">
              <w:rPr>
                <w:rFonts w:ascii="Arial" w:hAnsi="Arial" w:cs="Arial"/>
                <w:color w:val="365F91" w:themeColor="accent1" w:themeShade="BF"/>
                <w:sz w:val="22"/>
                <w:szCs w:val="22"/>
              </w:rPr>
              <w:t>Monday 15 July 2024</w:t>
            </w:r>
          </w:p>
        </w:tc>
      </w:tr>
    </w:tbl>
    <w:p w14:paraId="4012FF9C" w14:textId="030B18A2" w:rsidR="00D30E1F" w:rsidRPr="00312948" w:rsidRDefault="00D30E1F" w:rsidP="006A4C51">
      <w:pPr>
        <w:rPr>
          <w:rFonts w:ascii="Arial" w:hAnsi="Arial" w:cs="Arial"/>
          <w:iCs/>
          <w:color w:val="365F91" w:themeColor="accent1" w:themeShade="BF"/>
          <w:sz w:val="22"/>
          <w:szCs w:val="22"/>
        </w:rPr>
      </w:pPr>
    </w:p>
    <w:p w14:paraId="66EADD76" w14:textId="28399B8F" w:rsidR="00274B42" w:rsidRDefault="004F5018"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 xml:space="preserve">The timeline is indicative and may be subject to </w:t>
      </w:r>
      <w:r w:rsidR="00274B42" w:rsidRPr="00312948">
        <w:rPr>
          <w:rFonts w:ascii="Arial" w:hAnsi="Arial" w:cs="Arial"/>
          <w:iCs/>
          <w:color w:val="365F91" w:themeColor="accent1" w:themeShade="BF"/>
          <w:sz w:val="22"/>
          <w:szCs w:val="22"/>
        </w:rPr>
        <w:t>change.</w:t>
      </w:r>
      <w:r w:rsidR="00274B42" w:rsidRPr="00312948">
        <w:rPr>
          <w:rStyle w:val="Heading1Char"/>
          <w:rFonts w:ascii="Arial" w:hAnsi="Arial" w:cs="Arial"/>
          <w:sz w:val="22"/>
          <w:szCs w:val="22"/>
        </w:rPr>
        <w:t xml:space="preserve"> </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4063E479" w:rsidR="004346FB" w:rsidRPr="00312948" w:rsidRDefault="00FE5BC5" w:rsidP="2F6D9447">
      <w:pPr>
        <w:ind w:left="720"/>
        <w:rPr>
          <w:rFonts w:ascii="Arial" w:hAnsi="Arial" w:cs="Arial"/>
          <w:color w:val="365F91" w:themeColor="accent1" w:themeShade="BF"/>
          <w:sz w:val="22"/>
          <w:szCs w:val="22"/>
        </w:rPr>
      </w:pPr>
      <w:bookmarkStart w:id="1" w:name="_Hlk20938507"/>
      <w:r w:rsidRPr="2F6D9447">
        <w:rPr>
          <w:rFonts w:ascii="Arial" w:hAnsi="Arial" w:cs="Arial"/>
          <w:color w:val="365F91" w:themeColor="accent1" w:themeShade="BF"/>
          <w:sz w:val="22"/>
          <w:szCs w:val="22"/>
        </w:rPr>
        <w:t xml:space="preserve">All clarification questions relating to this ITQ </w:t>
      </w:r>
      <w:r w:rsidRPr="2F6D9447">
        <w:rPr>
          <w:rFonts w:ascii="Arial" w:hAnsi="Arial" w:cs="Arial"/>
          <w:color w:val="365F91" w:themeColor="accent1" w:themeShade="BF"/>
          <w:sz w:val="22"/>
          <w:szCs w:val="22"/>
          <w:u w:val="single"/>
        </w:rPr>
        <w:t>must</w:t>
      </w:r>
      <w:r w:rsidRPr="2F6D9447">
        <w:rPr>
          <w:rFonts w:ascii="Arial" w:hAnsi="Arial" w:cs="Arial"/>
          <w:color w:val="365F91" w:themeColor="accent1" w:themeShade="BF"/>
          <w:sz w:val="22"/>
          <w:szCs w:val="22"/>
        </w:rPr>
        <w:t xml:space="preserve"> be submitted </w:t>
      </w:r>
      <w:r w:rsidR="004346FB" w:rsidRPr="2F6D9447">
        <w:rPr>
          <w:rFonts w:ascii="Arial" w:hAnsi="Arial" w:cs="Arial"/>
          <w:color w:val="365F91" w:themeColor="accent1" w:themeShade="BF"/>
          <w:sz w:val="22"/>
          <w:szCs w:val="22"/>
        </w:rPr>
        <w:t>via the procurement portal route (</w:t>
      </w:r>
      <w:proofErr w:type="spellStart"/>
      <w:r w:rsidR="004346FB" w:rsidRPr="2F6D9447">
        <w:rPr>
          <w:rFonts w:ascii="Arial" w:hAnsi="Arial" w:cs="Arial"/>
          <w:color w:val="365F91" w:themeColor="accent1" w:themeShade="BF"/>
          <w:sz w:val="22"/>
          <w:szCs w:val="22"/>
        </w:rPr>
        <w:t>Atamis</w:t>
      </w:r>
      <w:proofErr w:type="spellEnd"/>
      <w:r w:rsidR="004346FB" w:rsidRPr="2F6D9447">
        <w:rPr>
          <w:rFonts w:ascii="Arial" w:hAnsi="Arial" w:cs="Arial"/>
          <w:color w:val="365F91" w:themeColor="accent1" w:themeShade="BF"/>
          <w:sz w:val="22"/>
          <w:szCs w:val="22"/>
        </w:rPr>
        <w:t>)</w:t>
      </w:r>
      <w:r w:rsidR="00DE2840">
        <w:rPr>
          <w:rFonts w:ascii="Arial" w:hAnsi="Arial" w:cs="Arial"/>
          <w:color w:val="365F91" w:themeColor="accent1" w:themeShade="BF"/>
          <w:sz w:val="22"/>
          <w:szCs w:val="22"/>
        </w:rPr>
        <w:t xml:space="preserve"> before Wednesday 19</w:t>
      </w:r>
      <w:r w:rsidR="00DE2840" w:rsidRPr="00DE2840">
        <w:rPr>
          <w:rFonts w:ascii="Arial" w:hAnsi="Arial" w:cs="Arial"/>
          <w:color w:val="365F91" w:themeColor="accent1" w:themeShade="BF"/>
          <w:sz w:val="22"/>
          <w:szCs w:val="22"/>
          <w:vertAlign w:val="superscript"/>
        </w:rPr>
        <w:t>th</w:t>
      </w:r>
      <w:r w:rsidR="00DE2840">
        <w:rPr>
          <w:rFonts w:ascii="Arial" w:hAnsi="Arial" w:cs="Arial"/>
          <w:color w:val="365F91" w:themeColor="accent1" w:themeShade="BF"/>
          <w:sz w:val="22"/>
          <w:szCs w:val="22"/>
        </w:rPr>
        <w:t xml:space="preserve"> June </w:t>
      </w:r>
      <w:proofErr w:type="gramStart"/>
      <w:r w:rsidR="00DE2840">
        <w:rPr>
          <w:rFonts w:ascii="Arial" w:hAnsi="Arial" w:cs="Arial"/>
          <w:color w:val="365F91" w:themeColor="accent1" w:themeShade="BF"/>
          <w:sz w:val="22"/>
          <w:szCs w:val="22"/>
        </w:rPr>
        <w:t xml:space="preserve">2024 </w:t>
      </w:r>
      <w:r w:rsidRPr="2F6D9447">
        <w:rPr>
          <w:rFonts w:ascii="Arial" w:hAnsi="Arial" w:cs="Arial"/>
          <w:color w:val="365F91" w:themeColor="accent1" w:themeShade="BF"/>
          <w:sz w:val="22"/>
          <w:szCs w:val="22"/>
        </w:rPr>
        <w:t>.</w:t>
      </w:r>
      <w:proofErr w:type="gramEnd"/>
      <w:r w:rsidRPr="2F6D9447">
        <w:rPr>
          <w:rFonts w:ascii="Arial" w:hAnsi="Arial" w:cs="Arial"/>
          <w:color w:val="365F91" w:themeColor="accent1" w:themeShade="BF"/>
          <w:sz w:val="22"/>
          <w:szCs w:val="22"/>
        </w:rPr>
        <w:t xml:space="preserve"> Clarification questions received after this time will not be responded to. All Clarification q</w:t>
      </w:r>
      <w:r w:rsidR="006A4C51" w:rsidRPr="2F6D9447">
        <w:rPr>
          <w:rFonts w:ascii="Arial" w:hAnsi="Arial" w:cs="Arial"/>
          <w:color w:val="365F91" w:themeColor="accent1" w:themeShade="BF"/>
          <w:sz w:val="22"/>
          <w:szCs w:val="22"/>
        </w:rPr>
        <w:t xml:space="preserve">uestions </w:t>
      </w:r>
      <w:r w:rsidRPr="2F6D9447">
        <w:rPr>
          <w:rFonts w:ascii="Arial" w:hAnsi="Arial" w:cs="Arial"/>
          <w:color w:val="365F91" w:themeColor="accent1" w:themeShade="BF"/>
          <w:sz w:val="22"/>
          <w:szCs w:val="22"/>
        </w:rPr>
        <w:t xml:space="preserve">will be responded to </w:t>
      </w:r>
      <w:r w:rsidR="006A4C51" w:rsidRPr="2F6D9447">
        <w:rPr>
          <w:rFonts w:ascii="Arial" w:hAnsi="Arial" w:cs="Arial"/>
          <w:color w:val="365F91" w:themeColor="accent1" w:themeShade="BF"/>
          <w:sz w:val="22"/>
          <w:szCs w:val="22"/>
        </w:rPr>
        <w:t>with</w:t>
      </w:r>
      <w:r w:rsidRPr="2F6D9447">
        <w:rPr>
          <w:rFonts w:ascii="Arial" w:hAnsi="Arial" w:cs="Arial"/>
          <w:color w:val="365F91" w:themeColor="accent1" w:themeShade="BF"/>
          <w:sz w:val="22"/>
          <w:szCs w:val="22"/>
        </w:rPr>
        <w:t>in</w:t>
      </w:r>
      <w:r w:rsidR="006A4C51" w:rsidRPr="2F6D9447">
        <w:rPr>
          <w:rFonts w:ascii="Arial" w:hAnsi="Arial" w:cs="Arial"/>
          <w:color w:val="365F91" w:themeColor="accent1" w:themeShade="BF"/>
          <w:sz w:val="22"/>
          <w:szCs w:val="22"/>
        </w:rPr>
        <w:t xml:space="preserve"> </w:t>
      </w:r>
      <w:r w:rsidR="00DE2840" w:rsidRPr="2F6D9447">
        <w:rPr>
          <w:rFonts w:ascii="Arial" w:hAnsi="Arial" w:cs="Arial"/>
          <w:color w:val="365F91" w:themeColor="accent1" w:themeShade="BF"/>
          <w:sz w:val="22"/>
          <w:szCs w:val="22"/>
        </w:rPr>
        <w:t xml:space="preserve">2 </w:t>
      </w:r>
      <w:r w:rsidR="00DE2840" w:rsidRPr="00DE2840">
        <w:rPr>
          <w:rFonts w:ascii="Arial" w:hAnsi="Arial" w:cs="Arial"/>
          <w:color w:val="365F91" w:themeColor="accent1" w:themeShade="BF"/>
          <w:sz w:val="22"/>
          <w:szCs w:val="22"/>
        </w:rPr>
        <w:t>working</w:t>
      </w:r>
      <w:r w:rsidR="006A4C51" w:rsidRPr="2F6D9447">
        <w:rPr>
          <w:rFonts w:ascii="Arial" w:hAnsi="Arial" w:cs="Arial"/>
          <w:color w:val="365F91" w:themeColor="accent1" w:themeShade="BF"/>
          <w:sz w:val="22"/>
          <w:szCs w:val="22"/>
        </w:rPr>
        <w:t xml:space="preserve"> days</w:t>
      </w:r>
      <w:r w:rsidRPr="2F6D9447">
        <w:rPr>
          <w:rFonts w:ascii="Arial" w:hAnsi="Arial" w:cs="Arial"/>
          <w:color w:val="365F91" w:themeColor="accent1" w:themeShade="BF"/>
          <w:sz w:val="22"/>
          <w:szCs w:val="22"/>
        </w:rPr>
        <w:t xml:space="preserve"> of the date received. </w:t>
      </w:r>
    </w:p>
    <w:p w14:paraId="7E1298F0" w14:textId="3B6A29A5" w:rsidR="00FE5BC5" w:rsidRPr="00312948" w:rsidRDefault="00312948"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75E3F18C" w14:textId="77777777" w:rsidR="00274B42" w:rsidRPr="00312948" w:rsidRDefault="00274B42" w:rsidP="006A4C51">
      <w:pPr>
        <w:rPr>
          <w:rFonts w:ascii="Arial" w:hAnsi="Arial" w:cs="Arial"/>
          <w:iCs/>
          <w:color w:val="365F91" w:themeColor="accent1" w:themeShade="BF"/>
          <w:sz w:val="22"/>
          <w:szCs w:val="22"/>
        </w:rPr>
      </w:pPr>
    </w:p>
    <w:p w14:paraId="3B563EF7" w14:textId="77777777" w:rsidR="004346FB" w:rsidRPr="00312948" w:rsidRDefault="004346FB"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FE5BC5"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w:t>
      </w:r>
      <w:proofErr w:type="gramStart"/>
      <w:r w:rsidRPr="00312948">
        <w:rPr>
          <w:rFonts w:ascii="Arial" w:eastAsia="Calibri" w:hAnsi="Arial" w:cs="Arial"/>
          <w:color w:val="365F91" w:themeColor="accent1" w:themeShade="BF"/>
          <w:sz w:val="22"/>
          <w:szCs w:val="22"/>
        </w:rPr>
        <w:t>fair</w:t>
      </w:r>
      <w:proofErr w:type="gramEnd"/>
      <w:r w:rsidRPr="00312948">
        <w:rPr>
          <w:rFonts w:ascii="Arial" w:eastAsia="Calibri" w:hAnsi="Arial" w:cs="Arial"/>
          <w:color w:val="365F91" w:themeColor="accent1" w:themeShade="BF"/>
          <w:sz w:val="22"/>
          <w:szCs w:val="22"/>
        </w:rPr>
        <w:t xml:space="preserve">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w:t>
      </w:r>
      <w:proofErr w:type="gramEnd"/>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458BA90C" w:rsidR="00312948" w:rsidRDefault="00312948" w:rsidP="00CD15FB">
      <w:pPr>
        <w:jc w:val="both"/>
        <w:rPr>
          <w:rFonts w:ascii="Arial" w:eastAsia="Calibri" w:hAnsi="Arial" w:cs="Arial"/>
          <w:color w:val="365F91" w:themeColor="accent1" w:themeShade="BF"/>
          <w:sz w:val="22"/>
          <w:szCs w:val="22"/>
        </w:rPr>
      </w:pPr>
    </w:p>
    <w:p w14:paraId="218FB68F" w14:textId="77777777" w:rsidR="00CD15FB" w:rsidRPr="00312948" w:rsidRDefault="00CD15FB" w:rsidP="00CD15FB">
      <w:pPr>
        <w:jc w:val="both"/>
        <w:rPr>
          <w:rFonts w:ascii="Arial" w:eastAsia="Calibri" w:hAnsi="Arial" w:cs="Arial"/>
          <w:color w:val="365F91" w:themeColor="accent1" w:themeShade="BF"/>
          <w:sz w:val="22"/>
          <w:szCs w:val="22"/>
        </w:rPr>
      </w:pPr>
    </w:p>
    <w:p w14:paraId="3629EA5C" w14:textId="77777777" w:rsidR="009540F4" w:rsidRDefault="009540F4" w:rsidP="00CD15FB">
      <w:pPr>
        <w:jc w:val="both"/>
        <w:rPr>
          <w:rFonts w:ascii="Arial" w:eastAsia="Calibri" w:hAnsi="Arial" w:cs="Arial"/>
          <w:color w:val="365F91" w:themeColor="accent1" w:themeShade="BF"/>
          <w:sz w:val="22"/>
          <w:szCs w:val="22"/>
        </w:rPr>
      </w:pPr>
    </w:p>
    <w:p w14:paraId="77346501" w14:textId="77777777" w:rsidR="00DE2840" w:rsidRDefault="00DE2840" w:rsidP="00CD15FB">
      <w:pPr>
        <w:jc w:val="both"/>
        <w:rPr>
          <w:rFonts w:ascii="Arial" w:eastAsia="Calibri" w:hAnsi="Arial" w:cs="Arial"/>
          <w:color w:val="365F91" w:themeColor="accent1" w:themeShade="BF"/>
          <w:sz w:val="22"/>
          <w:szCs w:val="22"/>
        </w:rPr>
      </w:pPr>
    </w:p>
    <w:p w14:paraId="0322345C" w14:textId="77777777" w:rsidR="00DE2840" w:rsidRDefault="00DE2840" w:rsidP="00CD15FB">
      <w:pPr>
        <w:jc w:val="both"/>
        <w:rPr>
          <w:rFonts w:ascii="Arial" w:eastAsia="Calibri" w:hAnsi="Arial" w:cs="Arial"/>
          <w:color w:val="365F91" w:themeColor="accent1" w:themeShade="BF"/>
          <w:sz w:val="22"/>
          <w:szCs w:val="22"/>
        </w:rPr>
      </w:pPr>
    </w:p>
    <w:p w14:paraId="63F3CF0C" w14:textId="77777777" w:rsidR="00DE2840" w:rsidRDefault="00DE2840" w:rsidP="00CD15FB">
      <w:pPr>
        <w:jc w:val="both"/>
        <w:rPr>
          <w:rFonts w:ascii="Arial" w:eastAsia="Calibri" w:hAnsi="Arial" w:cs="Arial"/>
          <w:color w:val="365F91" w:themeColor="accent1" w:themeShade="BF"/>
          <w:sz w:val="22"/>
          <w:szCs w:val="22"/>
        </w:rPr>
      </w:pPr>
    </w:p>
    <w:p w14:paraId="09B82F45" w14:textId="77777777" w:rsidR="00DE2840" w:rsidRDefault="00DE2840" w:rsidP="00CD15FB">
      <w:pPr>
        <w:jc w:val="both"/>
        <w:rPr>
          <w:rFonts w:ascii="Arial" w:eastAsia="Calibri" w:hAnsi="Arial" w:cs="Arial"/>
          <w:color w:val="365F91" w:themeColor="accent1" w:themeShade="BF"/>
          <w:sz w:val="22"/>
          <w:szCs w:val="22"/>
        </w:rPr>
      </w:pPr>
    </w:p>
    <w:p w14:paraId="0A0FFD66" w14:textId="77777777" w:rsidR="00DE2840" w:rsidRDefault="00DE2840" w:rsidP="00CD15FB">
      <w:pPr>
        <w:jc w:val="both"/>
        <w:rPr>
          <w:rFonts w:ascii="Arial" w:eastAsia="Calibri" w:hAnsi="Arial" w:cs="Arial"/>
          <w:color w:val="365F91" w:themeColor="accent1" w:themeShade="BF"/>
          <w:sz w:val="22"/>
          <w:szCs w:val="22"/>
        </w:rPr>
      </w:pPr>
    </w:p>
    <w:p w14:paraId="73D7ED15" w14:textId="77777777" w:rsidR="009540F4" w:rsidRDefault="009540F4" w:rsidP="00CD15FB">
      <w:pPr>
        <w:jc w:val="both"/>
        <w:rPr>
          <w:rFonts w:ascii="Arial" w:eastAsia="Calibri" w:hAnsi="Arial" w:cs="Arial"/>
          <w:color w:val="365F91" w:themeColor="accent1" w:themeShade="BF"/>
          <w:sz w:val="22"/>
          <w:szCs w:val="22"/>
        </w:rPr>
      </w:pPr>
    </w:p>
    <w:p w14:paraId="04E8273E"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93617D7" w:rsidR="00CD15FB" w:rsidRPr="00312948" w:rsidRDefault="00CD15FB"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proofErr w:type="gramStart"/>
      <w:r w:rsidRPr="00312948">
        <w:rPr>
          <w:rFonts w:ascii="Arial" w:eastAsia="Calibri" w:hAnsi="Arial" w:cs="Arial"/>
          <w:color w:val="365F91" w:themeColor="accent1" w:themeShade="BF"/>
          <w:sz w:val="22"/>
          <w:szCs w:val="22"/>
        </w:rPr>
        <w:t>basis;</w:t>
      </w:r>
      <w:proofErr w:type="gramEnd"/>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00312948">
        <w:trPr>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001373AC">
        <w:tc>
          <w:tcPr>
            <w:tcW w:w="4547" w:type="dxa"/>
          </w:tcPr>
          <w:p w14:paraId="47496EEE"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Technical/Quality</w:t>
            </w:r>
          </w:p>
          <w:p w14:paraId="0FA8634C" w14:textId="7F89942F" w:rsidR="001D4C41" w:rsidRPr="00312948" w:rsidRDefault="001D4C41" w:rsidP="000C2FE6">
            <w:pPr>
              <w:pStyle w:val="ListParagraph"/>
              <w:spacing w:after="200" w:line="276" w:lineRule="auto"/>
              <w:ind w:left="0"/>
              <w:rPr>
                <w:rFonts w:ascii="Arial" w:hAnsi="Arial" w:cs="Arial"/>
                <w:color w:val="365F91" w:themeColor="accent1" w:themeShade="BF"/>
                <w:sz w:val="22"/>
                <w:szCs w:val="22"/>
                <w:lang w:eastAsia="en-GB"/>
              </w:rPr>
            </w:pPr>
          </w:p>
        </w:tc>
        <w:tc>
          <w:tcPr>
            <w:tcW w:w="4480" w:type="dxa"/>
          </w:tcPr>
          <w:p w14:paraId="49F607B7" w14:textId="6EB847B4" w:rsidR="00EF1FFF" w:rsidRPr="00C05530"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C05530">
              <w:rPr>
                <w:rFonts w:ascii="Arial" w:hAnsi="Arial" w:cs="Arial"/>
                <w:color w:val="365F91" w:themeColor="accent1" w:themeShade="BF"/>
                <w:sz w:val="22"/>
                <w:szCs w:val="22"/>
                <w:lang w:eastAsia="en-GB"/>
              </w:rPr>
              <w:t>6</w:t>
            </w:r>
            <w:r w:rsidR="00EF1FFF" w:rsidRPr="00C05530">
              <w:rPr>
                <w:rFonts w:ascii="Arial" w:hAnsi="Arial" w:cs="Arial"/>
                <w:color w:val="365F91" w:themeColor="accent1" w:themeShade="BF"/>
                <w:sz w:val="22"/>
                <w:szCs w:val="22"/>
                <w:lang w:eastAsia="en-GB"/>
              </w:rPr>
              <w:t>0</w:t>
            </w:r>
          </w:p>
        </w:tc>
      </w:tr>
      <w:tr w:rsidR="00B51081" w:rsidRPr="00312948" w14:paraId="2460465E" w14:textId="77777777" w:rsidTr="001373AC">
        <w:tc>
          <w:tcPr>
            <w:tcW w:w="4547" w:type="dxa"/>
          </w:tcPr>
          <w:p w14:paraId="1765CA04" w14:textId="2299C0E3" w:rsidR="00B51081" w:rsidRPr="00312948"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Sustainability and Social Value</w:t>
            </w:r>
          </w:p>
        </w:tc>
        <w:tc>
          <w:tcPr>
            <w:tcW w:w="4480" w:type="dxa"/>
          </w:tcPr>
          <w:p w14:paraId="3703B5C0" w14:textId="5356CB8B" w:rsidR="00B51081" w:rsidRPr="00C05530"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C05530">
              <w:rPr>
                <w:rFonts w:ascii="Arial" w:hAnsi="Arial" w:cs="Arial"/>
                <w:color w:val="365F91" w:themeColor="accent1" w:themeShade="BF"/>
                <w:sz w:val="22"/>
                <w:szCs w:val="22"/>
                <w:lang w:eastAsia="en-GB"/>
              </w:rPr>
              <w:t>10</w:t>
            </w:r>
          </w:p>
        </w:tc>
      </w:tr>
      <w:tr w:rsidR="00312948" w:rsidRPr="00312948" w14:paraId="2C39264C" w14:textId="77777777" w:rsidTr="001373AC">
        <w:tc>
          <w:tcPr>
            <w:tcW w:w="4547" w:type="dxa"/>
          </w:tcPr>
          <w:p w14:paraId="6374B170"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05A46F96" w:rsidR="00EF1FFF" w:rsidRPr="00C05530"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C05530">
              <w:rPr>
                <w:rFonts w:ascii="Arial" w:hAnsi="Arial" w:cs="Arial"/>
                <w:color w:val="365F91" w:themeColor="accent1" w:themeShade="BF"/>
                <w:sz w:val="22"/>
                <w:szCs w:val="22"/>
                <w:lang w:eastAsia="en-GB"/>
              </w:rPr>
              <w:t>30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8105"/>
        <w:gridCol w:w="922"/>
      </w:tblGrid>
      <w:tr w:rsidR="00312948" w:rsidRPr="00312948" w14:paraId="4B2E6FE3" w14:textId="77777777" w:rsidTr="00E543AD">
        <w:trPr>
          <w:trHeight w:val="311"/>
        </w:trPr>
        <w:tc>
          <w:tcPr>
            <w:tcW w:w="8055" w:type="dxa"/>
            <w:shd w:val="clear" w:color="auto" w:fill="0070C0"/>
          </w:tcPr>
          <w:p w14:paraId="5E65BCF3"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Question</w:t>
            </w:r>
          </w:p>
        </w:tc>
        <w:tc>
          <w:tcPr>
            <w:tcW w:w="972" w:type="dxa"/>
            <w:shd w:val="clear" w:color="auto" w:fill="0070C0"/>
          </w:tcPr>
          <w:p w14:paraId="000E99C9"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 (%)</w:t>
            </w:r>
          </w:p>
        </w:tc>
      </w:tr>
      <w:tr w:rsidR="00312948" w:rsidRPr="00312948" w14:paraId="440BB841" w14:textId="77777777" w:rsidTr="00E543AD">
        <w:tc>
          <w:tcPr>
            <w:tcW w:w="8055" w:type="dxa"/>
          </w:tcPr>
          <w:p w14:paraId="4F873653" w14:textId="48D3A89C" w:rsidR="00EF1FFF" w:rsidRPr="00312948" w:rsidRDefault="00292E98" w:rsidP="00292E98">
            <w:pPr>
              <w:pStyle w:val="ListParagraph"/>
              <w:numPr>
                <w:ilvl w:val="0"/>
                <w:numId w:val="15"/>
              </w:numPr>
              <w:spacing w:after="200" w:line="276" w:lineRule="auto"/>
              <w:rPr>
                <w:rFonts w:ascii="Arial" w:hAnsi="Arial" w:cs="Arial"/>
                <w:color w:val="365F91" w:themeColor="accent1" w:themeShade="BF"/>
                <w:sz w:val="22"/>
                <w:szCs w:val="22"/>
                <w:lang w:eastAsia="en-GB"/>
              </w:rPr>
            </w:pPr>
            <w:r w:rsidRPr="00292E98">
              <w:rPr>
                <w:rFonts w:ascii="Arial" w:hAnsi="Arial" w:cs="Arial"/>
                <w:color w:val="365F91" w:themeColor="accent1" w:themeShade="BF"/>
                <w:sz w:val="22"/>
                <w:szCs w:val="22"/>
                <w:lang w:eastAsia="en-GB"/>
              </w:rPr>
              <w:t>How do you meet the standards and service specifications requirements?</w:t>
            </w:r>
          </w:p>
        </w:tc>
        <w:tc>
          <w:tcPr>
            <w:tcW w:w="972" w:type="dxa"/>
          </w:tcPr>
          <w:p w14:paraId="113BF3FC" w14:textId="7AF841C2" w:rsidR="00EF1FFF" w:rsidRPr="00C05530" w:rsidRDefault="009E71B9" w:rsidP="000C2FE6">
            <w:pPr>
              <w:pStyle w:val="ListParagraph"/>
              <w:spacing w:after="200" w:line="276" w:lineRule="auto"/>
              <w:ind w:left="0"/>
              <w:rPr>
                <w:rFonts w:ascii="Arial" w:hAnsi="Arial" w:cs="Arial"/>
                <w:color w:val="365F91" w:themeColor="accent1" w:themeShade="BF"/>
                <w:sz w:val="22"/>
                <w:szCs w:val="22"/>
                <w:lang w:eastAsia="en-GB"/>
              </w:rPr>
            </w:pPr>
            <w:r w:rsidRPr="00C05530">
              <w:rPr>
                <w:rFonts w:ascii="Arial" w:hAnsi="Arial" w:cs="Arial"/>
                <w:color w:val="365F91" w:themeColor="accent1" w:themeShade="BF"/>
                <w:sz w:val="22"/>
                <w:szCs w:val="22"/>
                <w:lang w:eastAsia="en-GB"/>
              </w:rPr>
              <w:t>15</w:t>
            </w:r>
            <w:r w:rsidR="00292E98">
              <w:rPr>
                <w:rFonts w:ascii="Arial" w:hAnsi="Arial" w:cs="Arial"/>
                <w:color w:val="365F91" w:themeColor="accent1" w:themeShade="BF"/>
                <w:sz w:val="22"/>
                <w:szCs w:val="22"/>
                <w:lang w:eastAsia="en-GB"/>
              </w:rPr>
              <w:t>%</w:t>
            </w:r>
          </w:p>
        </w:tc>
      </w:tr>
      <w:tr w:rsidR="00312948" w:rsidRPr="00312948" w14:paraId="3FDA821B" w14:textId="77777777" w:rsidTr="00E543AD">
        <w:tc>
          <w:tcPr>
            <w:tcW w:w="8055" w:type="dxa"/>
          </w:tcPr>
          <w:p w14:paraId="051818BC" w14:textId="741188A2" w:rsidR="00292E98" w:rsidRPr="00292E98" w:rsidRDefault="00292E98" w:rsidP="00292E98">
            <w:pPr>
              <w:pStyle w:val="ListParagraph"/>
              <w:numPr>
                <w:ilvl w:val="0"/>
                <w:numId w:val="15"/>
              </w:numPr>
              <w:rPr>
                <w:rFonts w:ascii="Arial" w:hAnsi="Arial" w:cs="Arial"/>
                <w:color w:val="365F91" w:themeColor="accent1" w:themeShade="BF"/>
                <w:sz w:val="22"/>
                <w:szCs w:val="22"/>
                <w:lang w:eastAsia="en-GB"/>
              </w:rPr>
            </w:pPr>
            <w:r w:rsidRPr="00292E98">
              <w:rPr>
                <w:rFonts w:ascii="Arial" w:hAnsi="Arial" w:cs="Arial"/>
                <w:color w:val="365F91" w:themeColor="accent1" w:themeShade="BF"/>
                <w:sz w:val="22"/>
                <w:szCs w:val="22"/>
                <w:lang w:eastAsia="en-GB"/>
              </w:rPr>
              <w:t xml:space="preserve">How do you meet the essential skills requirements? </w:t>
            </w:r>
          </w:p>
          <w:p w14:paraId="10A867D0" w14:textId="7E924C1C" w:rsidR="00EF1FFF" w:rsidRPr="00312948" w:rsidRDefault="00EF1FFF" w:rsidP="00292E98">
            <w:pPr>
              <w:pStyle w:val="ListParagraph"/>
              <w:spacing w:after="200" w:line="276" w:lineRule="auto"/>
              <w:rPr>
                <w:rFonts w:ascii="Arial" w:hAnsi="Arial" w:cs="Arial"/>
                <w:color w:val="365F91" w:themeColor="accent1" w:themeShade="BF"/>
                <w:sz w:val="22"/>
                <w:szCs w:val="22"/>
                <w:lang w:eastAsia="en-GB"/>
              </w:rPr>
            </w:pPr>
          </w:p>
        </w:tc>
        <w:tc>
          <w:tcPr>
            <w:tcW w:w="972" w:type="dxa"/>
          </w:tcPr>
          <w:p w14:paraId="27A35401" w14:textId="20FFAE8F" w:rsidR="00EF1FFF" w:rsidRPr="00C05530" w:rsidRDefault="009E71B9" w:rsidP="000C2FE6">
            <w:pPr>
              <w:pStyle w:val="ListParagraph"/>
              <w:spacing w:after="200" w:line="276" w:lineRule="auto"/>
              <w:ind w:left="0"/>
              <w:rPr>
                <w:rFonts w:ascii="Arial" w:hAnsi="Arial" w:cs="Arial"/>
                <w:color w:val="365F91" w:themeColor="accent1" w:themeShade="BF"/>
                <w:sz w:val="22"/>
                <w:szCs w:val="22"/>
                <w:lang w:eastAsia="en-GB"/>
              </w:rPr>
            </w:pPr>
            <w:r w:rsidRPr="00C05530">
              <w:rPr>
                <w:rFonts w:ascii="Arial" w:hAnsi="Arial" w:cs="Arial"/>
                <w:color w:val="365F91" w:themeColor="accent1" w:themeShade="BF"/>
                <w:sz w:val="22"/>
                <w:szCs w:val="22"/>
                <w:lang w:eastAsia="en-GB"/>
              </w:rPr>
              <w:t>15</w:t>
            </w:r>
            <w:r w:rsidR="00292E98">
              <w:rPr>
                <w:rFonts w:ascii="Arial" w:hAnsi="Arial" w:cs="Arial"/>
                <w:color w:val="365F91" w:themeColor="accent1" w:themeShade="BF"/>
                <w:sz w:val="22"/>
                <w:szCs w:val="22"/>
                <w:lang w:eastAsia="en-GB"/>
              </w:rPr>
              <w:t>%</w:t>
            </w:r>
          </w:p>
        </w:tc>
      </w:tr>
      <w:tr w:rsidR="00292E98" w:rsidRPr="00312948" w14:paraId="573DAAF0" w14:textId="77777777" w:rsidTr="00E543AD">
        <w:tc>
          <w:tcPr>
            <w:tcW w:w="8055" w:type="dxa"/>
          </w:tcPr>
          <w:p w14:paraId="3CBE142F" w14:textId="32C642C2" w:rsidR="00292E98" w:rsidRPr="00312948" w:rsidRDefault="00292E98" w:rsidP="00292E98">
            <w:pPr>
              <w:pStyle w:val="ListParagraph"/>
              <w:numPr>
                <w:ilvl w:val="0"/>
                <w:numId w:val="15"/>
              </w:numPr>
              <w:spacing w:after="200" w:line="276" w:lineRule="auto"/>
              <w:rPr>
                <w:rFonts w:ascii="Arial" w:hAnsi="Arial" w:cs="Arial"/>
                <w:color w:val="365F91" w:themeColor="accent1" w:themeShade="BF"/>
                <w:sz w:val="22"/>
                <w:szCs w:val="22"/>
                <w:lang w:eastAsia="en-GB"/>
              </w:rPr>
            </w:pPr>
            <w:r w:rsidRPr="00C05530">
              <w:rPr>
                <w:rFonts w:ascii="Arial" w:eastAsia="Calibri" w:hAnsi="Arial" w:cs="Arial"/>
                <w:color w:val="1F497D" w:themeColor="text2"/>
                <w:sz w:val="22"/>
                <w:szCs w:val="22"/>
              </w:rPr>
              <w:t xml:space="preserve">How do you intend to deliver the service? </w:t>
            </w:r>
          </w:p>
        </w:tc>
        <w:tc>
          <w:tcPr>
            <w:tcW w:w="972" w:type="dxa"/>
          </w:tcPr>
          <w:p w14:paraId="631928C3" w14:textId="0BD859D4" w:rsidR="00292E98" w:rsidRPr="00C05530" w:rsidRDefault="00292E98" w:rsidP="00292E98">
            <w:pPr>
              <w:pStyle w:val="ListParagraph"/>
              <w:spacing w:after="200" w:line="276" w:lineRule="auto"/>
              <w:ind w:left="0"/>
              <w:rPr>
                <w:rFonts w:ascii="Arial" w:hAnsi="Arial" w:cs="Arial"/>
                <w:color w:val="365F91" w:themeColor="accent1" w:themeShade="BF"/>
                <w:sz w:val="22"/>
                <w:szCs w:val="22"/>
                <w:lang w:eastAsia="en-GB"/>
              </w:rPr>
            </w:pPr>
            <w:r w:rsidRPr="00C05530">
              <w:rPr>
                <w:rFonts w:ascii="Arial" w:hAnsi="Arial" w:cs="Arial"/>
                <w:color w:val="365F91" w:themeColor="accent1" w:themeShade="BF"/>
                <w:sz w:val="22"/>
                <w:szCs w:val="22"/>
                <w:lang w:eastAsia="en-GB"/>
              </w:rPr>
              <w:t>15</w:t>
            </w:r>
            <w:r>
              <w:rPr>
                <w:rFonts w:ascii="Arial" w:hAnsi="Arial" w:cs="Arial"/>
                <w:color w:val="365F91" w:themeColor="accent1" w:themeShade="BF"/>
                <w:sz w:val="22"/>
                <w:szCs w:val="22"/>
                <w:lang w:eastAsia="en-GB"/>
              </w:rPr>
              <w:t>%</w:t>
            </w:r>
          </w:p>
        </w:tc>
      </w:tr>
      <w:tr w:rsidR="00292E98" w:rsidRPr="00312948" w14:paraId="1C532D27" w14:textId="77777777" w:rsidTr="00E543AD">
        <w:tc>
          <w:tcPr>
            <w:tcW w:w="8055" w:type="dxa"/>
          </w:tcPr>
          <w:p w14:paraId="73D39AD1" w14:textId="3D0FDB29" w:rsidR="00292E98" w:rsidRPr="00292E98" w:rsidRDefault="00292E98" w:rsidP="00292E98">
            <w:pPr>
              <w:pStyle w:val="ListParagraph"/>
              <w:numPr>
                <w:ilvl w:val="0"/>
                <w:numId w:val="15"/>
              </w:numPr>
              <w:spacing w:after="200" w:line="276" w:lineRule="auto"/>
              <w:rPr>
                <w:rFonts w:ascii="Arial" w:hAnsi="Arial" w:cs="Arial"/>
                <w:color w:val="365F91" w:themeColor="accent1" w:themeShade="BF"/>
                <w:sz w:val="22"/>
                <w:szCs w:val="22"/>
                <w:lang w:eastAsia="en-GB"/>
              </w:rPr>
            </w:pPr>
            <w:bookmarkStart w:id="2" w:name="_Hlk169024361"/>
            <w:r w:rsidRPr="00292E98">
              <w:rPr>
                <w:rFonts w:ascii="Arial" w:hAnsi="Arial" w:cs="Arial"/>
                <w:color w:val="365F91" w:themeColor="accent1" w:themeShade="BF"/>
                <w:sz w:val="22"/>
                <w:szCs w:val="22"/>
                <w:lang w:eastAsia="en-GB"/>
              </w:rPr>
              <w:t>Are you able to meet the delivery timetable and how will you ensure it will be?</w:t>
            </w:r>
          </w:p>
        </w:tc>
        <w:tc>
          <w:tcPr>
            <w:tcW w:w="972" w:type="dxa"/>
          </w:tcPr>
          <w:p w14:paraId="17E737C5" w14:textId="05FABE23" w:rsidR="00292E98" w:rsidRPr="00C05530" w:rsidRDefault="00292E98" w:rsidP="00292E98">
            <w:pPr>
              <w:pStyle w:val="ListParagraph"/>
              <w:spacing w:after="200" w:line="276" w:lineRule="auto"/>
              <w:ind w:left="0"/>
              <w:rPr>
                <w:rFonts w:ascii="Arial" w:hAnsi="Arial" w:cs="Arial"/>
                <w:color w:val="365F91" w:themeColor="accent1" w:themeShade="BF"/>
                <w:sz w:val="22"/>
                <w:szCs w:val="22"/>
                <w:lang w:eastAsia="en-GB"/>
              </w:rPr>
            </w:pPr>
            <w:r w:rsidRPr="00C05530">
              <w:rPr>
                <w:rFonts w:ascii="Arial" w:hAnsi="Arial" w:cs="Arial"/>
                <w:color w:val="365F91" w:themeColor="accent1" w:themeShade="BF"/>
                <w:sz w:val="22"/>
                <w:szCs w:val="22"/>
                <w:lang w:eastAsia="en-GB"/>
              </w:rPr>
              <w:t>15</w:t>
            </w:r>
            <w:r>
              <w:rPr>
                <w:rFonts w:ascii="Arial" w:hAnsi="Arial" w:cs="Arial"/>
                <w:color w:val="365F91" w:themeColor="accent1" w:themeShade="BF"/>
                <w:sz w:val="22"/>
                <w:szCs w:val="22"/>
                <w:lang w:eastAsia="en-GB"/>
              </w:rPr>
              <w:t>%</w:t>
            </w:r>
          </w:p>
        </w:tc>
      </w:tr>
      <w:bookmarkEnd w:id="2"/>
      <w:tr w:rsidR="00292E98" w:rsidRPr="00312948" w14:paraId="63F94A55" w14:textId="77777777" w:rsidTr="00E543AD">
        <w:tc>
          <w:tcPr>
            <w:tcW w:w="8055" w:type="dxa"/>
          </w:tcPr>
          <w:p w14:paraId="25FAB579" w14:textId="01936FA1" w:rsidR="00292E98" w:rsidRDefault="00292E98" w:rsidP="00292E98">
            <w:pPr>
              <w:pStyle w:val="ListParagraph"/>
              <w:numPr>
                <w:ilvl w:val="0"/>
                <w:numId w:val="15"/>
              </w:numPr>
              <w:spacing w:after="200" w:line="276" w:lineRule="auto"/>
              <w:rPr>
                <w:rFonts w:ascii="Arial" w:hAnsi="Arial" w:cs="Arial"/>
                <w:color w:val="365F91" w:themeColor="accent1" w:themeShade="BF"/>
                <w:sz w:val="22"/>
                <w:szCs w:val="22"/>
                <w:lang w:eastAsia="en-GB"/>
              </w:rPr>
            </w:pPr>
            <w:r w:rsidRPr="00292E98">
              <w:rPr>
                <w:rFonts w:ascii="Arial" w:hAnsi="Arial" w:cs="Arial"/>
                <w:color w:val="365F91" w:themeColor="accent1" w:themeShade="BF"/>
                <w:sz w:val="22"/>
                <w:szCs w:val="22"/>
                <w:lang w:eastAsia="en-GB"/>
              </w:rPr>
              <w:t xml:space="preserve">How will you support meeting the requirements of this ITQ with social value and environmental commitments in mind, both in terms of the projects and as an </w:t>
            </w:r>
            <w:proofErr w:type="spellStart"/>
            <w:r w:rsidRPr="00292E98">
              <w:rPr>
                <w:rFonts w:ascii="Arial" w:hAnsi="Arial" w:cs="Arial"/>
                <w:color w:val="365F91" w:themeColor="accent1" w:themeShade="BF"/>
                <w:sz w:val="22"/>
                <w:szCs w:val="22"/>
                <w:lang w:eastAsia="en-GB"/>
              </w:rPr>
              <w:t>organisation</w:t>
            </w:r>
            <w:proofErr w:type="spellEnd"/>
            <w:r w:rsidRPr="00292E98">
              <w:rPr>
                <w:rFonts w:ascii="Arial" w:hAnsi="Arial" w:cs="Arial"/>
                <w:color w:val="365F91" w:themeColor="accent1" w:themeShade="BF"/>
                <w:sz w:val="22"/>
                <w:szCs w:val="22"/>
                <w:lang w:eastAsia="en-GB"/>
              </w:rPr>
              <w:t xml:space="preserve">? </w:t>
            </w:r>
          </w:p>
          <w:p w14:paraId="3A2BD1E6" w14:textId="77777777" w:rsidR="00292E98" w:rsidRPr="00292E98" w:rsidRDefault="00292E98" w:rsidP="00292E98">
            <w:pPr>
              <w:pStyle w:val="ListParagraph"/>
              <w:spacing w:after="200" w:line="276" w:lineRule="auto"/>
              <w:rPr>
                <w:rFonts w:ascii="Arial" w:hAnsi="Arial" w:cs="Arial"/>
                <w:color w:val="365F91" w:themeColor="accent1" w:themeShade="BF"/>
                <w:sz w:val="22"/>
                <w:szCs w:val="22"/>
                <w:lang w:eastAsia="en-GB"/>
              </w:rPr>
            </w:pPr>
          </w:p>
          <w:p w14:paraId="1E10ACD7" w14:textId="77777777" w:rsidR="00292E98" w:rsidRPr="00312948" w:rsidRDefault="00292E98" w:rsidP="00292E98">
            <w:pPr>
              <w:pStyle w:val="ListParagraph"/>
              <w:spacing w:after="200" w:line="276" w:lineRule="auto"/>
              <w:ind w:left="0"/>
              <w:rPr>
                <w:rFonts w:ascii="Arial" w:hAnsi="Arial" w:cs="Arial"/>
                <w:color w:val="365F91" w:themeColor="accent1" w:themeShade="BF"/>
                <w:sz w:val="22"/>
                <w:szCs w:val="22"/>
                <w:lang w:eastAsia="en-GB"/>
              </w:rPr>
            </w:pPr>
            <w:r w:rsidRPr="00E543AD">
              <w:rPr>
                <w:rFonts w:ascii="Arial" w:hAnsi="Arial" w:cs="Arial"/>
                <w:color w:val="365F91" w:themeColor="accent1" w:themeShade="BF"/>
                <w:sz w:val="22"/>
                <w:szCs w:val="22"/>
                <w:lang w:eastAsia="en-GB"/>
              </w:rPr>
              <w:t>For more information on the social value model -</w:t>
            </w:r>
            <w:r w:rsidRPr="00292E98">
              <w:rPr>
                <w:rFonts w:ascii="Arial" w:hAnsi="Arial" w:cs="Arial"/>
                <w:b/>
                <w:bCs/>
                <w:color w:val="0070C0"/>
                <w:sz w:val="22"/>
                <w:szCs w:val="22"/>
                <w:lang w:eastAsia="en-GB"/>
              </w:rPr>
              <w:t>https://assets.publishing.service.gov.uk/government/uploads/system/uploads/attachment_data/file/940828/Social-Value-Model-Quick-Reference-Table-Edn-1.1-3-Dec-20.pdf</w:t>
            </w:r>
          </w:p>
        </w:tc>
        <w:tc>
          <w:tcPr>
            <w:tcW w:w="972" w:type="dxa"/>
          </w:tcPr>
          <w:p w14:paraId="00C36B55" w14:textId="7F5CE6F4" w:rsidR="00292E98" w:rsidRPr="00312948" w:rsidRDefault="00292E98" w:rsidP="00292E98">
            <w:pPr>
              <w:pStyle w:val="ListParagraph"/>
              <w:spacing w:after="200" w:line="276" w:lineRule="auto"/>
              <w:ind w:left="0"/>
              <w:rPr>
                <w:rFonts w:ascii="Arial" w:hAnsi="Arial" w:cs="Arial"/>
                <w:color w:val="365F91" w:themeColor="accent1" w:themeShade="BF"/>
                <w:sz w:val="22"/>
                <w:szCs w:val="22"/>
                <w:lang w:eastAsia="en-GB"/>
              </w:rPr>
            </w:pPr>
            <w:r w:rsidRPr="00C05530">
              <w:rPr>
                <w:rFonts w:ascii="Arial" w:hAnsi="Arial" w:cs="Arial"/>
                <w:color w:val="365F91" w:themeColor="accent1" w:themeShade="BF"/>
                <w:sz w:val="22"/>
                <w:szCs w:val="22"/>
                <w:lang w:eastAsia="en-GB"/>
              </w:rPr>
              <w:t>10</w:t>
            </w:r>
            <w:r>
              <w:rPr>
                <w:rFonts w:ascii="Arial" w:hAnsi="Arial" w:cs="Arial"/>
                <w:color w:val="365F91" w:themeColor="accent1" w:themeShade="BF"/>
                <w:sz w:val="22"/>
                <w:szCs w:val="22"/>
                <w:lang w:eastAsia="en-GB"/>
              </w:rPr>
              <w:t>%</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3E2285D3" w14:textId="77777777"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b/>
          <w:color w:val="365F91" w:themeColor="accent1" w:themeShade="BF"/>
          <w:sz w:val="24"/>
          <w:szCs w:val="24"/>
        </w:rPr>
      </w:pPr>
      <w:proofErr w:type="gramStart"/>
      <w:r>
        <w:rPr>
          <w:rFonts w:ascii="Arial" w:eastAsia="Calibri" w:hAnsi="Arial" w:cs="Arial"/>
          <w:color w:val="365F91" w:themeColor="accent1" w:themeShade="BF"/>
          <w:sz w:val="22"/>
          <w:szCs w:val="22"/>
        </w:rPr>
        <w:t>The ‘Further Bidder Information’,</w:t>
      </w:r>
      <w:proofErr w:type="gramEnd"/>
      <w:r>
        <w:rPr>
          <w:rFonts w:ascii="Arial" w:eastAsia="Calibri" w:hAnsi="Arial" w:cs="Arial"/>
          <w:color w:val="365F91" w:themeColor="accent1" w:themeShade="BF"/>
          <w:sz w:val="22"/>
          <w:szCs w:val="22"/>
        </w:rPr>
        <w:t xml:space="preserve">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312948" w:rsidRPr="00312948"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lastRenderedPageBreak/>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w:t>
            </w:r>
            <w:proofErr w:type="gramStart"/>
            <w:r w:rsidRPr="00312948">
              <w:rPr>
                <w:rFonts w:ascii="Arial" w:eastAsia="Calibri" w:hAnsi="Arial" w:cs="Arial"/>
                <w:color w:val="365F91" w:themeColor="accent1" w:themeShade="BF"/>
                <w:sz w:val="22"/>
                <w:szCs w:val="22"/>
              </w:rPr>
              <w:t>some</w:t>
            </w:r>
            <w:proofErr w:type="gramEnd"/>
            <w:r w:rsidRPr="00312948">
              <w:rPr>
                <w:rFonts w:ascii="Arial" w:eastAsia="Calibri" w:hAnsi="Arial" w:cs="Arial"/>
                <w:color w:val="365F91" w:themeColor="accent1" w:themeShade="BF"/>
                <w:sz w:val="22"/>
                <w:szCs w:val="22"/>
              </w:rPr>
              <w:t xml:space="preserve"> or all of the requirements set out in the question.</w:t>
            </w:r>
          </w:p>
        </w:tc>
      </w:tr>
      <w:tr w:rsidR="00312948" w:rsidRPr="00312948"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1E3B5D79" w14:textId="72E4A9CA" w:rsidR="00CD15FB"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83891"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83891"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26B108F3" w:rsidR="00283891" w:rsidRPr="00FC122C" w:rsidRDefault="00283891"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00AF4BD8" w:rsidRPr="00DE2840">
        <w:rPr>
          <w:rFonts w:ascii="Arial" w:eastAsia="Calibri" w:hAnsi="Arial" w:cs="Arial"/>
          <w:color w:val="365F91" w:themeColor="accent1" w:themeShade="BF"/>
          <w:sz w:val="22"/>
          <w:szCs w:val="22"/>
          <w:u w:val="single"/>
        </w:rPr>
        <w:t>30</w:t>
      </w:r>
      <w:r w:rsidRPr="00DE2840">
        <w:rPr>
          <w:rFonts w:ascii="Arial" w:eastAsia="Calibri" w:hAnsi="Arial" w:cs="Arial"/>
          <w:color w:val="365F91" w:themeColor="accent1" w:themeShade="BF"/>
          <w:sz w:val="22"/>
          <w:szCs w:val="22"/>
          <w:u w:val="single"/>
        </w:rPr>
        <w:t xml:space="preserve"> (% weighting)</w:t>
      </w:r>
    </w:p>
    <w:p w14:paraId="55E62D8D" w14:textId="77777777" w:rsidR="00410896" w:rsidRPr="00312948" w:rsidRDefault="00410896" w:rsidP="001373AC">
      <w:pPr>
        <w:rPr>
          <w:rFonts w:ascii="Arial" w:eastAsia="Calibri" w:hAnsi="Arial" w:cs="Arial"/>
          <w:color w:val="365F91" w:themeColor="accent1" w:themeShade="BF"/>
          <w:sz w:val="22"/>
          <w:szCs w:val="22"/>
        </w:rPr>
      </w:pP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83891"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078D49D5" w:rsidR="004346FB" w:rsidRDefault="00410896" w:rsidP="009540F4">
      <w:pPr>
        <w:ind w:left="720"/>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Therefore</w:t>
      </w:r>
      <w:proofErr w:type="gramEnd"/>
      <w:r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DE2840">
        <w:rPr>
          <w:rFonts w:ascii="Arial" w:eastAsia="Calibri" w:hAnsi="Arial" w:cs="Arial"/>
          <w:color w:val="365F91" w:themeColor="accent1" w:themeShade="BF"/>
          <w:sz w:val="22"/>
          <w:szCs w:val="22"/>
        </w:rPr>
        <w:t>30</w:t>
      </w:r>
      <w:r w:rsidRPr="00312948">
        <w:rPr>
          <w:rFonts w:ascii="Arial" w:eastAsia="Calibri" w:hAnsi="Arial" w:cs="Arial"/>
          <w:color w:val="365F91" w:themeColor="accent1" w:themeShade="BF"/>
          <w:sz w:val="22"/>
          <w:szCs w:val="22"/>
        </w:rPr>
        <w:t>% available</w:t>
      </w:r>
      <w:r w:rsidR="001373AC" w:rsidRPr="00312948">
        <w:rPr>
          <w:rFonts w:ascii="Arial" w:eastAsia="Calibri" w:hAnsi="Arial" w:cs="Arial"/>
          <w:color w:val="365F91" w:themeColor="accent1" w:themeShade="BF"/>
          <w:sz w:val="22"/>
          <w:szCs w:val="22"/>
        </w:rPr>
        <w:t>.</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4ABE1E55" w14:textId="7A9E90DF" w:rsidR="00BA3A50" w:rsidRDefault="00BA3A50" w:rsidP="009540F4">
      <w:pPr>
        <w:ind w:left="720"/>
        <w:rPr>
          <w:rFonts w:ascii="Arial" w:eastAsia="Calibri" w:hAnsi="Arial" w:cs="Arial"/>
          <w:color w:val="365F91" w:themeColor="accent1" w:themeShade="BF"/>
          <w:sz w:val="22"/>
          <w:szCs w:val="22"/>
        </w:rPr>
      </w:pPr>
    </w:p>
    <w:p w14:paraId="3028ADBA" w14:textId="239D9602" w:rsidR="00BA3A50" w:rsidRDefault="00BA3A50" w:rsidP="009540F4">
      <w:pPr>
        <w:ind w:left="720"/>
        <w:rPr>
          <w:rFonts w:ascii="Arial" w:eastAsia="Calibri" w:hAnsi="Arial" w:cs="Arial"/>
          <w:color w:val="365F91" w:themeColor="accent1" w:themeShade="BF"/>
          <w:sz w:val="22"/>
          <w:szCs w:val="22"/>
        </w:rPr>
      </w:pPr>
    </w:p>
    <w:p w14:paraId="6F90919B" w14:textId="182EE112" w:rsidR="00BA3A50" w:rsidRDefault="00BA3A50" w:rsidP="009540F4">
      <w:pPr>
        <w:ind w:left="720"/>
        <w:rPr>
          <w:rFonts w:ascii="Arial" w:eastAsia="Calibri" w:hAnsi="Arial" w:cs="Arial"/>
          <w:color w:val="365F91" w:themeColor="accent1" w:themeShade="BF"/>
          <w:sz w:val="22"/>
          <w:szCs w:val="22"/>
        </w:rPr>
      </w:pPr>
    </w:p>
    <w:p w14:paraId="597D2975" w14:textId="31AC5701" w:rsidR="00BA3A50" w:rsidRDefault="00BA3A50" w:rsidP="009540F4">
      <w:pPr>
        <w:ind w:left="720"/>
        <w:rPr>
          <w:rFonts w:ascii="Arial" w:eastAsia="Calibri" w:hAnsi="Arial" w:cs="Arial"/>
          <w:color w:val="365F91" w:themeColor="accent1" w:themeShade="BF"/>
          <w:sz w:val="22"/>
          <w:szCs w:val="22"/>
        </w:rPr>
      </w:pPr>
    </w:p>
    <w:p w14:paraId="3B92919D" w14:textId="00E8FC1F" w:rsidR="00BA3A50" w:rsidRDefault="00BA3A50" w:rsidP="009540F4">
      <w:pPr>
        <w:ind w:left="720"/>
        <w:rPr>
          <w:rFonts w:ascii="Arial" w:eastAsia="Calibri" w:hAnsi="Arial" w:cs="Arial"/>
          <w:color w:val="365F91" w:themeColor="accent1" w:themeShade="BF"/>
          <w:sz w:val="22"/>
          <w:szCs w:val="22"/>
        </w:rPr>
      </w:pPr>
    </w:p>
    <w:p w14:paraId="051CDAB3" w14:textId="3EFEC9AA" w:rsidR="00BA3A50" w:rsidRDefault="00BA3A50" w:rsidP="009540F4">
      <w:pPr>
        <w:ind w:left="720"/>
        <w:rPr>
          <w:rFonts w:ascii="Arial" w:eastAsia="Calibri" w:hAnsi="Arial" w:cs="Arial"/>
          <w:color w:val="365F91" w:themeColor="accent1" w:themeShade="BF"/>
          <w:sz w:val="22"/>
          <w:szCs w:val="22"/>
        </w:rPr>
      </w:pPr>
    </w:p>
    <w:p w14:paraId="4F8B4C6A" w14:textId="2DFF6E4D" w:rsidR="00BA3A50" w:rsidRDefault="00BA3A50" w:rsidP="009540F4">
      <w:pPr>
        <w:ind w:left="720"/>
        <w:rPr>
          <w:rFonts w:ascii="Arial" w:eastAsia="Calibri" w:hAnsi="Arial" w:cs="Arial"/>
          <w:color w:val="365F91" w:themeColor="accent1" w:themeShade="BF"/>
          <w:sz w:val="22"/>
          <w:szCs w:val="22"/>
        </w:rPr>
      </w:pPr>
    </w:p>
    <w:p w14:paraId="3B375A1D" w14:textId="5588D1B7" w:rsidR="00BA3A50" w:rsidRDefault="00BA3A50" w:rsidP="009540F4">
      <w:pPr>
        <w:ind w:left="720"/>
        <w:rPr>
          <w:rFonts w:ascii="Arial" w:eastAsia="Calibri" w:hAnsi="Arial" w:cs="Arial"/>
          <w:color w:val="365F91" w:themeColor="accent1" w:themeShade="BF"/>
          <w:sz w:val="22"/>
          <w:szCs w:val="22"/>
        </w:rPr>
      </w:pPr>
    </w:p>
    <w:p w14:paraId="7CE248BF" w14:textId="100DBD7A" w:rsidR="00BA3A50" w:rsidRDefault="00BA3A50" w:rsidP="009540F4">
      <w:pPr>
        <w:ind w:left="720"/>
        <w:rPr>
          <w:rFonts w:ascii="Arial" w:eastAsia="Calibri" w:hAnsi="Arial" w:cs="Arial"/>
          <w:color w:val="365F91" w:themeColor="accent1" w:themeShade="BF"/>
          <w:sz w:val="22"/>
          <w:szCs w:val="22"/>
        </w:rPr>
      </w:pPr>
    </w:p>
    <w:p w14:paraId="7A2AAEFC" w14:textId="5287E631" w:rsidR="00BA3A50" w:rsidRDefault="00BA3A50" w:rsidP="009540F4">
      <w:pPr>
        <w:ind w:left="720"/>
        <w:rPr>
          <w:rFonts w:ascii="Arial" w:eastAsia="Calibri" w:hAnsi="Arial" w:cs="Arial"/>
          <w:color w:val="365F91" w:themeColor="accent1" w:themeShade="BF"/>
          <w:sz w:val="22"/>
          <w:szCs w:val="22"/>
        </w:rPr>
      </w:pPr>
    </w:p>
    <w:p w14:paraId="4296CE53" w14:textId="2E762EE7" w:rsidR="00BA3A50" w:rsidRDefault="00BA3A50" w:rsidP="009540F4">
      <w:pPr>
        <w:ind w:left="720"/>
        <w:rPr>
          <w:rFonts w:ascii="Arial" w:eastAsia="Calibri" w:hAnsi="Arial" w:cs="Arial"/>
          <w:color w:val="365F91" w:themeColor="accent1" w:themeShade="BF"/>
          <w:sz w:val="22"/>
          <w:szCs w:val="22"/>
        </w:rPr>
      </w:pPr>
    </w:p>
    <w:p w14:paraId="06F22B37" w14:textId="1370818C" w:rsidR="00BA3A50" w:rsidRDefault="00BA3A50" w:rsidP="009540F4">
      <w:pPr>
        <w:ind w:left="720"/>
        <w:rPr>
          <w:rFonts w:ascii="Arial" w:eastAsia="Calibri" w:hAnsi="Arial" w:cs="Arial"/>
          <w:color w:val="365F91" w:themeColor="accent1" w:themeShade="BF"/>
          <w:sz w:val="22"/>
          <w:szCs w:val="22"/>
        </w:rPr>
      </w:pPr>
    </w:p>
    <w:p w14:paraId="5E26A3E9" w14:textId="0B6B0980" w:rsidR="00BA3A50" w:rsidRDefault="00BA3A50" w:rsidP="009540F4">
      <w:pPr>
        <w:ind w:left="720"/>
        <w:rPr>
          <w:rFonts w:ascii="Arial" w:eastAsia="Calibri" w:hAnsi="Arial" w:cs="Arial"/>
          <w:color w:val="365F91" w:themeColor="accent1" w:themeShade="BF"/>
          <w:sz w:val="22"/>
          <w:szCs w:val="22"/>
        </w:rPr>
      </w:pPr>
    </w:p>
    <w:p w14:paraId="24581D89" w14:textId="6371E6C9" w:rsidR="00BA3A50" w:rsidRDefault="00BA3A50" w:rsidP="009540F4">
      <w:pPr>
        <w:ind w:left="720"/>
        <w:rPr>
          <w:rFonts w:ascii="Arial" w:eastAsia="Calibri" w:hAnsi="Arial" w:cs="Arial"/>
          <w:color w:val="365F91" w:themeColor="accent1" w:themeShade="BF"/>
          <w:sz w:val="22"/>
          <w:szCs w:val="22"/>
        </w:rPr>
      </w:pPr>
    </w:p>
    <w:p w14:paraId="23AF9AF1" w14:textId="22D7D4F0" w:rsidR="00BA3A50" w:rsidRDefault="00BA3A50" w:rsidP="009540F4">
      <w:pPr>
        <w:ind w:left="720"/>
        <w:rPr>
          <w:rFonts w:ascii="Arial" w:eastAsia="Calibri" w:hAnsi="Arial" w:cs="Arial"/>
          <w:color w:val="365F91" w:themeColor="accent1" w:themeShade="BF"/>
          <w:sz w:val="22"/>
          <w:szCs w:val="22"/>
        </w:rPr>
      </w:pPr>
    </w:p>
    <w:p w14:paraId="4D10B64E" w14:textId="152EB43E" w:rsidR="00BA3A50" w:rsidRDefault="00BA3A50" w:rsidP="009540F4">
      <w:pPr>
        <w:ind w:left="720"/>
        <w:rPr>
          <w:rFonts w:ascii="Arial" w:eastAsia="Calibri" w:hAnsi="Arial" w:cs="Arial"/>
          <w:color w:val="365F91" w:themeColor="accent1" w:themeShade="BF"/>
          <w:sz w:val="22"/>
          <w:szCs w:val="22"/>
        </w:rPr>
      </w:pPr>
    </w:p>
    <w:p w14:paraId="3BC56333" w14:textId="1E7B699B" w:rsidR="00BA3A50" w:rsidRDefault="00BA3A50" w:rsidP="009540F4">
      <w:pPr>
        <w:ind w:left="720"/>
        <w:rPr>
          <w:rFonts w:ascii="Arial" w:eastAsia="Calibri" w:hAnsi="Arial" w:cs="Arial"/>
          <w:color w:val="365F91" w:themeColor="accent1" w:themeShade="BF"/>
          <w:sz w:val="22"/>
          <w:szCs w:val="22"/>
        </w:rPr>
      </w:pPr>
    </w:p>
    <w:p w14:paraId="7F8F1D1F" w14:textId="305D28D8" w:rsidR="00BA3A50" w:rsidRDefault="00BA3A50" w:rsidP="009540F4">
      <w:pPr>
        <w:ind w:left="720"/>
        <w:rPr>
          <w:rFonts w:ascii="Arial" w:eastAsia="Calibri" w:hAnsi="Arial" w:cs="Arial"/>
          <w:color w:val="365F91" w:themeColor="accent1" w:themeShade="BF"/>
          <w:sz w:val="22"/>
          <w:szCs w:val="22"/>
        </w:rPr>
      </w:pPr>
    </w:p>
    <w:p w14:paraId="00F4C69B" w14:textId="4973DD82" w:rsidR="00BA3A50" w:rsidRDefault="00BA3A50" w:rsidP="009540F4">
      <w:pPr>
        <w:ind w:left="720"/>
        <w:rPr>
          <w:rFonts w:ascii="Arial" w:eastAsia="Calibri" w:hAnsi="Arial" w:cs="Arial"/>
          <w:color w:val="365F91" w:themeColor="accent1" w:themeShade="BF"/>
          <w:sz w:val="22"/>
          <w:szCs w:val="22"/>
        </w:rPr>
      </w:pPr>
    </w:p>
    <w:p w14:paraId="7D059CB7" w14:textId="5B5A11A3" w:rsidR="00BA3A50" w:rsidRDefault="00BA3A50" w:rsidP="009540F4">
      <w:pPr>
        <w:ind w:left="720"/>
        <w:rPr>
          <w:rFonts w:ascii="Arial" w:eastAsia="Calibri" w:hAnsi="Arial" w:cs="Arial"/>
          <w:color w:val="365F91" w:themeColor="accent1" w:themeShade="BF"/>
          <w:sz w:val="22"/>
          <w:szCs w:val="22"/>
        </w:rPr>
      </w:pPr>
    </w:p>
    <w:p w14:paraId="29638F7B" w14:textId="6B841F6C" w:rsidR="00BA3A50" w:rsidRDefault="00BA3A50" w:rsidP="009540F4">
      <w:pPr>
        <w:ind w:left="720"/>
        <w:rPr>
          <w:rFonts w:ascii="Arial" w:eastAsia="Calibri" w:hAnsi="Arial" w:cs="Arial"/>
          <w:color w:val="365F91" w:themeColor="accent1" w:themeShade="BF"/>
          <w:sz w:val="22"/>
          <w:szCs w:val="22"/>
        </w:rPr>
      </w:pPr>
    </w:p>
    <w:p w14:paraId="46B665D9" w14:textId="5E6E1A29" w:rsidR="00BA3A50" w:rsidRDefault="00BA3A50" w:rsidP="009540F4">
      <w:pPr>
        <w:ind w:left="720"/>
        <w:rPr>
          <w:rFonts w:ascii="Arial" w:eastAsia="Calibri" w:hAnsi="Arial" w:cs="Arial"/>
          <w:color w:val="365F91" w:themeColor="accent1" w:themeShade="BF"/>
          <w:sz w:val="22"/>
          <w:szCs w:val="22"/>
        </w:rPr>
      </w:pPr>
    </w:p>
    <w:p w14:paraId="40EE790D" w14:textId="17A6BF9E" w:rsidR="00BA3A50" w:rsidRDefault="00BA3A50" w:rsidP="009540F4">
      <w:pPr>
        <w:ind w:left="720"/>
        <w:rPr>
          <w:rFonts w:ascii="Arial" w:eastAsia="Calibri" w:hAnsi="Arial" w:cs="Arial"/>
          <w:color w:val="365F91" w:themeColor="accent1" w:themeShade="BF"/>
          <w:sz w:val="22"/>
          <w:szCs w:val="22"/>
        </w:rPr>
      </w:pPr>
    </w:p>
    <w:p w14:paraId="7311C658" w14:textId="0BF315C8" w:rsidR="00BA3A50" w:rsidRDefault="00BA3A50" w:rsidP="009540F4">
      <w:pPr>
        <w:ind w:left="720"/>
        <w:rPr>
          <w:rFonts w:ascii="Arial" w:eastAsia="Calibri" w:hAnsi="Arial" w:cs="Arial"/>
          <w:color w:val="365F91" w:themeColor="accent1" w:themeShade="BF"/>
          <w:sz w:val="22"/>
          <w:szCs w:val="22"/>
        </w:rPr>
      </w:pPr>
    </w:p>
    <w:p w14:paraId="5FA5A8DA" w14:textId="079B847A" w:rsidR="00EF0AD9" w:rsidRPr="00BA3A50" w:rsidRDefault="00AF4E3F" w:rsidP="00BA3A50">
      <w:pPr>
        <w:pStyle w:val="Heading1"/>
        <w:numPr>
          <w:ilvl w:val="0"/>
          <w:numId w:val="10"/>
        </w:numPr>
        <w:rPr>
          <w:rStyle w:val="Heading1Char"/>
          <w:rFonts w:ascii="Arial" w:hAnsi="Arial" w:cs="Arial"/>
        </w:rPr>
      </w:pPr>
      <w:r>
        <w:rPr>
          <w:rStyle w:val="Heading1Char"/>
          <w:rFonts w:ascii="Arial" w:hAnsi="Arial" w:cs="Arial"/>
          <w:b/>
        </w:rPr>
        <w:lastRenderedPageBreak/>
        <w:t>T</w:t>
      </w:r>
      <w:r w:rsidR="00EF0AD9"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292E98" w:rsidRPr="00292E98" w14:paraId="586EE812" w14:textId="77777777" w:rsidTr="00292E98">
        <w:tc>
          <w:tcPr>
            <w:tcW w:w="9033" w:type="dxa"/>
            <w:shd w:val="clear" w:color="auto" w:fill="auto"/>
          </w:tcPr>
          <w:p w14:paraId="554BB7B8" w14:textId="36564C67" w:rsidR="00B6345D" w:rsidRPr="00292E98" w:rsidRDefault="00B6345D" w:rsidP="00926912">
            <w:pPr>
              <w:rPr>
                <w:rFonts w:ascii="Arial" w:eastAsia="Calibri" w:hAnsi="Arial" w:cs="Arial"/>
                <w:sz w:val="22"/>
                <w:szCs w:val="22"/>
                <w:highlight w:val="yellow"/>
              </w:rPr>
            </w:pPr>
            <w:r w:rsidRPr="00292E98">
              <w:rPr>
                <w:rStyle w:val="normaltextrun"/>
                <w:rFonts w:ascii="Arial" w:hAnsi="Arial" w:cs="Arial"/>
                <w:sz w:val="22"/>
                <w:szCs w:val="22"/>
                <w:shd w:val="clear" w:color="auto" w:fill="FFFFFF"/>
              </w:rPr>
              <w:t>NHS Health Careers provides careers information on more than 350 careers available in the health service, in the form of a website, helpline, events and campaigns. We aim to inform and inspire young people and career switchers into choosing a career in healthcare. NHS Health Careers is part of NHS England.</w:t>
            </w:r>
          </w:p>
          <w:p w14:paraId="2E4AEFF7" w14:textId="77777777" w:rsidR="00B6345D" w:rsidRPr="00292E98" w:rsidRDefault="00B6345D" w:rsidP="00926912">
            <w:pPr>
              <w:rPr>
                <w:rFonts w:ascii="Arial" w:eastAsia="Calibri" w:hAnsi="Arial" w:cs="Arial"/>
                <w:sz w:val="22"/>
                <w:szCs w:val="22"/>
                <w:highlight w:val="yellow"/>
              </w:rPr>
            </w:pPr>
          </w:p>
          <w:p w14:paraId="22B98EF8" w14:textId="0651CD58" w:rsidR="00AE7A34" w:rsidRPr="00292E98" w:rsidRDefault="00EF3CCB" w:rsidP="00926912">
            <w:pPr>
              <w:rPr>
                <w:rFonts w:ascii="Arial" w:eastAsia="Calibri" w:hAnsi="Arial" w:cs="Arial"/>
                <w:sz w:val="22"/>
                <w:szCs w:val="22"/>
              </w:rPr>
            </w:pPr>
            <w:r w:rsidRPr="00292E98">
              <w:rPr>
                <w:rFonts w:ascii="Arial" w:eastAsia="Calibri" w:hAnsi="Arial" w:cs="Arial"/>
                <w:sz w:val="22"/>
                <w:szCs w:val="22"/>
              </w:rPr>
              <w:t xml:space="preserve">NHS Health Careers exhibits at several national </w:t>
            </w:r>
            <w:proofErr w:type="gramStart"/>
            <w:r w:rsidRPr="00292E98">
              <w:rPr>
                <w:rFonts w:ascii="Arial" w:eastAsia="Calibri" w:hAnsi="Arial" w:cs="Arial"/>
                <w:sz w:val="22"/>
                <w:szCs w:val="22"/>
              </w:rPr>
              <w:t>careers</w:t>
            </w:r>
            <w:proofErr w:type="gramEnd"/>
            <w:r w:rsidRPr="00292E98">
              <w:rPr>
                <w:rFonts w:ascii="Arial" w:eastAsia="Calibri" w:hAnsi="Arial" w:cs="Arial"/>
                <w:sz w:val="22"/>
                <w:szCs w:val="22"/>
              </w:rPr>
              <w:t xml:space="preserve"> events throughout the year</w:t>
            </w:r>
            <w:r w:rsidR="00B6345D" w:rsidRPr="00292E98">
              <w:rPr>
                <w:rFonts w:ascii="Arial" w:eastAsia="Calibri" w:hAnsi="Arial" w:cs="Arial"/>
                <w:sz w:val="22"/>
                <w:szCs w:val="22"/>
              </w:rPr>
              <w:t xml:space="preserve">, from small events for careers advisers to larger events for young people, some of which have ‘hands-on’ experiences, such as an ambulance. </w:t>
            </w:r>
            <w:r w:rsidR="00B6345D" w:rsidRPr="00292E98">
              <w:rPr>
                <w:rStyle w:val="normaltextrun"/>
                <w:rFonts w:ascii="Arial" w:hAnsi="Arial" w:cs="Arial"/>
                <w:sz w:val="22"/>
                <w:szCs w:val="22"/>
                <w:shd w:val="clear" w:color="auto" w:fill="FFFFFF"/>
              </w:rPr>
              <w:t xml:space="preserve">Our objectives at these events are to reach as many young people, </w:t>
            </w:r>
            <w:proofErr w:type="gramStart"/>
            <w:r w:rsidR="00B6345D" w:rsidRPr="00292E98">
              <w:rPr>
                <w:rStyle w:val="normaltextrun"/>
                <w:rFonts w:ascii="Arial" w:hAnsi="Arial" w:cs="Arial"/>
                <w:sz w:val="22"/>
                <w:szCs w:val="22"/>
                <w:shd w:val="clear" w:color="auto" w:fill="FFFFFF"/>
              </w:rPr>
              <w:t>parents</w:t>
            </w:r>
            <w:proofErr w:type="gramEnd"/>
            <w:r w:rsidR="00B6345D" w:rsidRPr="00292E98">
              <w:rPr>
                <w:rStyle w:val="normaltextrun"/>
                <w:rFonts w:ascii="Arial" w:hAnsi="Arial" w:cs="Arial"/>
                <w:sz w:val="22"/>
                <w:szCs w:val="22"/>
                <w:shd w:val="clear" w:color="auto" w:fill="FFFFFF"/>
              </w:rPr>
              <w:t xml:space="preserve"> and careers advisors as we can to make them aware of the range of roles in the NHS and to dispel common myths e.g. you need a degree to work in every NHS job.  We aim to inspire and inform them about the roles available and help them </w:t>
            </w:r>
            <w:proofErr w:type="spellStart"/>
            <w:r w:rsidR="00B6345D" w:rsidRPr="00292E98">
              <w:rPr>
                <w:rStyle w:val="normaltextrun"/>
                <w:rFonts w:ascii="Arial" w:hAnsi="Arial" w:cs="Arial"/>
                <w:sz w:val="22"/>
                <w:szCs w:val="22"/>
                <w:shd w:val="clear" w:color="auto" w:fill="FFFFFF"/>
              </w:rPr>
              <w:t>realise</w:t>
            </w:r>
            <w:proofErr w:type="spellEnd"/>
            <w:r w:rsidR="00B6345D" w:rsidRPr="00292E98">
              <w:rPr>
                <w:rStyle w:val="normaltextrun"/>
                <w:rFonts w:ascii="Arial" w:hAnsi="Arial" w:cs="Arial"/>
                <w:sz w:val="22"/>
                <w:szCs w:val="22"/>
                <w:shd w:val="clear" w:color="auto" w:fill="FFFFFF"/>
              </w:rPr>
              <w:t xml:space="preserve"> there is a career for them in the NHS, regardless of background.</w:t>
            </w:r>
            <w:r w:rsidR="00B6345D" w:rsidRPr="00292E98">
              <w:rPr>
                <w:rStyle w:val="eop"/>
                <w:rFonts w:ascii="Arial" w:hAnsi="Arial" w:cs="Arial"/>
                <w:shd w:val="clear" w:color="auto" w:fill="FFFFFF"/>
              </w:rPr>
              <w:t> </w:t>
            </w:r>
          </w:p>
          <w:p w14:paraId="69925EEA" w14:textId="77777777" w:rsidR="00EF3CCB" w:rsidRPr="00292E98" w:rsidRDefault="00EF3CCB" w:rsidP="00926912">
            <w:pPr>
              <w:rPr>
                <w:rFonts w:ascii="Arial" w:eastAsia="Calibri" w:hAnsi="Arial" w:cs="Arial"/>
                <w:sz w:val="22"/>
                <w:szCs w:val="22"/>
              </w:rPr>
            </w:pPr>
          </w:p>
          <w:p w14:paraId="728A461D" w14:textId="643F1211" w:rsidR="00EF3CCB" w:rsidRPr="00292E98" w:rsidRDefault="00EF3CCB" w:rsidP="00926912">
            <w:pPr>
              <w:rPr>
                <w:rFonts w:ascii="Arial" w:eastAsia="Calibri" w:hAnsi="Arial" w:cs="Arial"/>
                <w:sz w:val="22"/>
                <w:szCs w:val="22"/>
              </w:rPr>
            </w:pPr>
            <w:r w:rsidRPr="00292E98">
              <w:rPr>
                <w:rFonts w:ascii="Arial" w:eastAsia="Calibri" w:hAnsi="Arial" w:cs="Arial"/>
                <w:sz w:val="22"/>
                <w:szCs w:val="22"/>
              </w:rPr>
              <w:t>We need to work with a stand builder to help us design and install a stand at each of these events. The stand is important as it attracts visitors and represents the NHS. We want to be able to build an engaging and professional-looking stand that attracts visitors and inspires them to consider a career in the NHS.</w:t>
            </w:r>
          </w:p>
          <w:p w14:paraId="7C6C7F5C" w14:textId="77777777" w:rsidR="00AE7A34" w:rsidRPr="00292E98" w:rsidRDefault="00AE7A34" w:rsidP="00926912">
            <w:pPr>
              <w:rPr>
                <w:rFonts w:ascii="Arial" w:eastAsia="Calibri" w:hAnsi="Arial" w:cs="Arial"/>
                <w:i/>
                <w:iCs/>
                <w:sz w:val="22"/>
                <w:szCs w:val="22"/>
                <w:highlight w:val="yellow"/>
              </w:rPr>
            </w:pPr>
          </w:p>
          <w:p w14:paraId="02C1363E" w14:textId="6682B867" w:rsidR="00AE7A34" w:rsidRPr="00292E98" w:rsidRDefault="00B6345D" w:rsidP="00926912">
            <w:pPr>
              <w:rPr>
                <w:rFonts w:ascii="Arial" w:eastAsia="Calibri" w:hAnsi="Arial" w:cs="Arial"/>
                <w:sz w:val="22"/>
                <w:szCs w:val="22"/>
              </w:rPr>
            </w:pPr>
            <w:r w:rsidRPr="00292E98">
              <w:rPr>
                <w:rFonts w:ascii="Arial" w:eastAsia="Calibri" w:hAnsi="Arial" w:cs="Arial"/>
                <w:sz w:val="22"/>
                <w:szCs w:val="22"/>
              </w:rPr>
              <w:t>Here is a list of some of the events we plan to attend this year (some are yet to be confirmed):</w:t>
            </w:r>
          </w:p>
          <w:p w14:paraId="16F3BFB1" w14:textId="6A85A0A2" w:rsidR="00BF5358" w:rsidRPr="00292E98" w:rsidRDefault="00BF5358" w:rsidP="00DE2840">
            <w:pPr>
              <w:pStyle w:val="ListParagraph"/>
              <w:numPr>
                <w:ilvl w:val="0"/>
                <w:numId w:val="14"/>
              </w:numPr>
              <w:rPr>
                <w:rFonts w:ascii="Arial" w:eastAsia="Calibri" w:hAnsi="Arial" w:cs="Arial"/>
                <w:sz w:val="22"/>
                <w:szCs w:val="22"/>
              </w:rPr>
            </w:pPr>
            <w:proofErr w:type="spellStart"/>
            <w:r w:rsidRPr="00292E98">
              <w:rPr>
                <w:rFonts w:ascii="Arial" w:eastAsia="Calibri" w:hAnsi="Arial" w:cs="Arial"/>
                <w:sz w:val="22"/>
                <w:szCs w:val="22"/>
              </w:rPr>
              <w:t>GradFest</w:t>
            </w:r>
            <w:proofErr w:type="spellEnd"/>
            <w:r w:rsidRPr="00292E98">
              <w:rPr>
                <w:rFonts w:ascii="Arial" w:eastAsia="Calibri" w:hAnsi="Arial" w:cs="Arial"/>
                <w:sz w:val="22"/>
                <w:szCs w:val="22"/>
              </w:rPr>
              <w:t xml:space="preserve"> at Excel London in October 2024 (TBC)</w:t>
            </w:r>
          </w:p>
          <w:p w14:paraId="0BDB4F84" w14:textId="6DB04DBA" w:rsidR="00B6345D" w:rsidRPr="00292E98" w:rsidRDefault="00B6345D" w:rsidP="00B6345D">
            <w:pPr>
              <w:pStyle w:val="ListParagraph"/>
              <w:numPr>
                <w:ilvl w:val="0"/>
                <w:numId w:val="14"/>
              </w:numPr>
              <w:rPr>
                <w:rFonts w:ascii="Arial" w:eastAsia="Calibri" w:hAnsi="Arial" w:cs="Arial"/>
                <w:sz w:val="22"/>
                <w:szCs w:val="22"/>
              </w:rPr>
            </w:pPr>
            <w:r w:rsidRPr="00292E98">
              <w:rPr>
                <w:rFonts w:ascii="Arial" w:eastAsia="Calibri" w:hAnsi="Arial" w:cs="Arial"/>
                <w:sz w:val="22"/>
                <w:szCs w:val="22"/>
              </w:rPr>
              <w:t xml:space="preserve">National School and College Leavers </w:t>
            </w:r>
            <w:r w:rsidR="00BF5358" w:rsidRPr="00292E98">
              <w:rPr>
                <w:rFonts w:ascii="Arial" w:eastAsia="Calibri" w:hAnsi="Arial" w:cs="Arial"/>
                <w:sz w:val="22"/>
                <w:szCs w:val="22"/>
              </w:rPr>
              <w:t xml:space="preserve">(NSCL) </w:t>
            </w:r>
            <w:r w:rsidRPr="00292E98">
              <w:rPr>
                <w:rFonts w:ascii="Arial" w:eastAsia="Calibri" w:hAnsi="Arial" w:cs="Arial"/>
                <w:sz w:val="22"/>
                <w:szCs w:val="22"/>
              </w:rPr>
              <w:t>Festival at the NEC, Birmingham, in November</w:t>
            </w:r>
            <w:r w:rsidR="00E23853" w:rsidRPr="00292E98">
              <w:rPr>
                <w:rFonts w:ascii="Arial" w:eastAsia="Calibri" w:hAnsi="Arial" w:cs="Arial"/>
                <w:sz w:val="22"/>
                <w:szCs w:val="22"/>
              </w:rPr>
              <w:t xml:space="preserve"> 2024</w:t>
            </w:r>
          </w:p>
          <w:p w14:paraId="31FEE0B7" w14:textId="1558980B" w:rsidR="00B6345D" w:rsidRPr="00292E98" w:rsidRDefault="00B6345D" w:rsidP="00B6345D">
            <w:pPr>
              <w:pStyle w:val="ListParagraph"/>
              <w:numPr>
                <w:ilvl w:val="0"/>
                <w:numId w:val="14"/>
              </w:numPr>
              <w:rPr>
                <w:rFonts w:ascii="Arial" w:eastAsia="Calibri" w:hAnsi="Arial" w:cs="Arial"/>
                <w:sz w:val="22"/>
                <w:szCs w:val="22"/>
              </w:rPr>
            </w:pPr>
            <w:r w:rsidRPr="00292E98">
              <w:rPr>
                <w:rFonts w:ascii="Arial" w:eastAsia="Calibri" w:hAnsi="Arial" w:cs="Arial"/>
                <w:sz w:val="22"/>
                <w:szCs w:val="22"/>
              </w:rPr>
              <w:t xml:space="preserve">What Career? Live </w:t>
            </w:r>
            <w:r w:rsidR="00BF5358" w:rsidRPr="00292E98">
              <w:rPr>
                <w:rFonts w:ascii="Arial" w:eastAsia="Calibri" w:hAnsi="Arial" w:cs="Arial"/>
                <w:sz w:val="22"/>
                <w:szCs w:val="22"/>
              </w:rPr>
              <w:t xml:space="preserve">(WCL) </w:t>
            </w:r>
            <w:r w:rsidRPr="00292E98">
              <w:rPr>
                <w:rFonts w:ascii="Arial" w:eastAsia="Calibri" w:hAnsi="Arial" w:cs="Arial"/>
                <w:sz w:val="22"/>
                <w:szCs w:val="22"/>
              </w:rPr>
              <w:t>at Olympia, London</w:t>
            </w:r>
            <w:r w:rsidR="00E23853" w:rsidRPr="00292E98">
              <w:rPr>
                <w:rFonts w:ascii="Arial" w:eastAsia="Calibri" w:hAnsi="Arial" w:cs="Arial"/>
                <w:sz w:val="22"/>
                <w:szCs w:val="22"/>
              </w:rPr>
              <w:t>, in November 2024 and at the NEC, Birmingham, in March 2025</w:t>
            </w:r>
          </w:p>
          <w:p w14:paraId="77BF6B07" w14:textId="11FD859B" w:rsidR="00E23853" w:rsidRPr="00292E98" w:rsidRDefault="20D965F1" w:rsidP="00B6345D">
            <w:pPr>
              <w:pStyle w:val="ListParagraph"/>
              <w:numPr>
                <w:ilvl w:val="0"/>
                <w:numId w:val="14"/>
              </w:numPr>
              <w:rPr>
                <w:rFonts w:ascii="Arial" w:eastAsia="Calibri" w:hAnsi="Arial" w:cs="Arial"/>
                <w:sz w:val="22"/>
                <w:szCs w:val="22"/>
              </w:rPr>
            </w:pPr>
            <w:r w:rsidRPr="00292E98">
              <w:rPr>
                <w:rFonts w:ascii="Arial" w:eastAsia="Calibri" w:hAnsi="Arial" w:cs="Arial"/>
                <w:sz w:val="22"/>
                <w:szCs w:val="22"/>
              </w:rPr>
              <w:t xml:space="preserve">A series of </w:t>
            </w:r>
            <w:r w:rsidR="4B4486F4" w:rsidRPr="00292E98">
              <w:rPr>
                <w:rFonts w:ascii="Arial" w:eastAsia="Calibri" w:hAnsi="Arial" w:cs="Arial"/>
                <w:sz w:val="22"/>
                <w:szCs w:val="22"/>
              </w:rPr>
              <w:t xml:space="preserve">two or three </w:t>
            </w:r>
            <w:r w:rsidRPr="00292E98">
              <w:rPr>
                <w:rFonts w:ascii="Arial" w:eastAsia="Calibri" w:hAnsi="Arial" w:cs="Arial"/>
                <w:sz w:val="22"/>
                <w:szCs w:val="22"/>
              </w:rPr>
              <w:t xml:space="preserve">National Career Guidance Shows </w:t>
            </w:r>
            <w:r w:rsidR="08F2B071" w:rsidRPr="00292E98">
              <w:rPr>
                <w:rFonts w:ascii="Arial" w:eastAsia="Calibri" w:hAnsi="Arial" w:cs="Arial"/>
                <w:sz w:val="22"/>
                <w:szCs w:val="22"/>
              </w:rPr>
              <w:t xml:space="preserve">(NCGS) </w:t>
            </w:r>
            <w:r w:rsidRPr="00292E98">
              <w:rPr>
                <w:rFonts w:ascii="Arial" w:eastAsia="Calibri" w:hAnsi="Arial" w:cs="Arial"/>
                <w:sz w:val="22"/>
                <w:szCs w:val="22"/>
              </w:rPr>
              <w:t>in various cities in England (TBC), expected to be in March 2025 (TBC)</w:t>
            </w:r>
          </w:p>
          <w:p w14:paraId="06E9FA6C" w14:textId="77777777" w:rsidR="00BF5358" w:rsidRPr="00292E98" w:rsidRDefault="00BF5358" w:rsidP="00BF5358">
            <w:pPr>
              <w:pStyle w:val="ListParagraph"/>
              <w:rPr>
                <w:rFonts w:ascii="Arial" w:eastAsia="Calibri" w:hAnsi="Arial" w:cs="Arial"/>
                <w:sz w:val="22"/>
                <w:szCs w:val="22"/>
              </w:rPr>
            </w:pPr>
          </w:p>
          <w:p w14:paraId="02BEBFBD" w14:textId="31F09D78" w:rsidR="00BF5358" w:rsidRPr="00292E98" w:rsidRDefault="00EA6F70" w:rsidP="00BF5358">
            <w:pPr>
              <w:rPr>
                <w:rFonts w:ascii="Arial" w:eastAsia="Calibri" w:hAnsi="Arial" w:cs="Arial"/>
                <w:sz w:val="22"/>
                <w:szCs w:val="22"/>
              </w:rPr>
            </w:pPr>
            <w:r w:rsidRPr="00292E98">
              <w:rPr>
                <w:rFonts w:ascii="Arial" w:eastAsia="Calibri" w:hAnsi="Arial" w:cs="Arial"/>
                <w:sz w:val="22"/>
                <w:szCs w:val="22"/>
              </w:rPr>
              <w:t xml:space="preserve">All events above are </w:t>
            </w:r>
            <w:proofErr w:type="gramStart"/>
            <w:r w:rsidRPr="00292E98">
              <w:rPr>
                <w:rFonts w:ascii="Arial" w:eastAsia="Calibri" w:hAnsi="Arial" w:cs="Arial"/>
                <w:sz w:val="22"/>
                <w:szCs w:val="22"/>
              </w:rPr>
              <w:t>shell-scheme</w:t>
            </w:r>
            <w:proofErr w:type="gramEnd"/>
            <w:r w:rsidRPr="00292E98">
              <w:rPr>
                <w:rFonts w:ascii="Arial" w:eastAsia="Calibri" w:hAnsi="Arial" w:cs="Arial"/>
                <w:sz w:val="22"/>
                <w:szCs w:val="22"/>
              </w:rPr>
              <w:t xml:space="preserve">. However, occasionally we attend events with space-only stands. </w:t>
            </w:r>
            <w:r w:rsidR="00BF5358" w:rsidRPr="00292E98">
              <w:rPr>
                <w:rFonts w:ascii="Arial" w:eastAsia="Calibri" w:hAnsi="Arial" w:cs="Arial"/>
                <w:sz w:val="22"/>
                <w:szCs w:val="22"/>
              </w:rPr>
              <w:t xml:space="preserve">We expect to know whether we will be attending </w:t>
            </w:r>
            <w:proofErr w:type="spellStart"/>
            <w:r w:rsidR="00BF5358" w:rsidRPr="00292E98">
              <w:rPr>
                <w:rFonts w:ascii="Arial" w:eastAsia="Calibri" w:hAnsi="Arial" w:cs="Arial"/>
                <w:sz w:val="22"/>
                <w:szCs w:val="22"/>
              </w:rPr>
              <w:t>GradFest</w:t>
            </w:r>
            <w:proofErr w:type="spellEnd"/>
            <w:r w:rsidR="00BF5358" w:rsidRPr="00292E98">
              <w:rPr>
                <w:rFonts w:ascii="Arial" w:eastAsia="Calibri" w:hAnsi="Arial" w:cs="Arial"/>
                <w:sz w:val="22"/>
                <w:szCs w:val="22"/>
              </w:rPr>
              <w:t xml:space="preserve"> in </w:t>
            </w:r>
            <w:r w:rsidR="00E37156" w:rsidRPr="00292E98">
              <w:rPr>
                <w:rFonts w:ascii="Arial" w:eastAsia="Calibri" w:hAnsi="Arial" w:cs="Arial"/>
                <w:sz w:val="22"/>
                <w:szCs w:val="22"/>
              </w:rPr>
              <w:t>August</w:t>
            </w:r>
            <w:r w:rsidR="00BF5358" w:rsidRPr="00292E98">
              <w:rPr>
                <w:rFonts w:ascii="Arial" w:eastAsia="Calibri" w:hAnsi="Arial" w:cs="Arial"/>
                <w:sz w:val="22"/>
                <w:szCs w:val="22"/>
              </w:rPr>
              <w:t xml:space="preserve"> 2024 and whether we will be attending NCGS in January 2025.</w:t>
            </w:r>
            <w:r w:rsidRPr="00292E98">
              <w:rPr>
                <w:rFonts w:ascii="Arial" w:eastAsia="Calibri" w:hAnsi="Arial" w:cs="Arial"/>
                <w:sz w:val="22"/>
                <w:szCs w:val="22"/>
              </w:rPr>
              <w:t xml:space="preserve"> </w:t>
            </w:r>
          </w:p>
          <w:p w14:paraId="0A220955" w14:textId="77777777" w:rsidR="00B941ED" w:rsidRPr="00292E98" w:rsidRDefault="00B941ED" w:rsidP="00BF5358">
            <w:pPr>
              <w:rPr>
                <w:rFonts w:ascii="Arial" w:eastAsia="Calibri" w:hAnsi="Arial" w:cs="Arial"/>
                <w:sz w:val="22"/>
                <w:szCs w:val="22"/>
              </w:rPr>
            </w:pPr>
          </w:p>
          <w:p w14:paraId="177449AD" w14:textId="1C6CE941" w:rsidR="00B941ED" w:rsidRPr="00292E98" w:rsidRDefault="00B941ED" w:rsidP="00BF5358">
            <w:pPr>
              <w:rPr>
                <w:rFonts w:ascii="Arial" w:eastAsia="Calibri" w:hAnsi="Arial" w:cs="Arial"/>
                <w:sz w:val="22"/>
                <w:szCs w:val="22"/>
              </w:rPr>
            </w:pPr>
            <w:r w:rsidRPr="00292E98">
              <w:rPr>
                <w:rFonts w:ascii="Arial" w:eastAsia="Calibri" w:hAnsi="Arial" w:cs="Arial"/>
                <w:sz w:val="22"/>
                <w:szCs w:val="22"/>
              </w:rPr>
              <w:t xml:space="preserve">We already own a suite of backdrops and assets that are used for these events and therefore design and production is not in scope for this brief. </w:t>
            </w:r>
          </w:p>
          <w:p w14:paraId="0D69D48A" w14:textId="77777777" w:rsidR="00926912" w:rsidRPr="00292E98" w:rsidRDefault="00926912" w:rsidP="00926912">
            <w:pPr>
              <w:rPr>
                <w:rFonts w:ascii="Arial" w:eastAsia="Calibri" w:hAnsi="Arial" w:cs="Arial"/>
                <w:b/>
                <w:sz w:val="22"/>
                <w:szCs w:val="22"/>
              </w:rPr>
            </w:pPr>
          </w:p>
          <w:p w14:paraId="40909FFB" w14:textId="77777777" w:rsidR="00926912" w:rsidRPr="00292E98" w:rsidRDefault="00926912" w:rsidP="00926912">
            <w:pPr>
              <w:rPr>
                <w:rFonts w:ascii="Arial" w:eastAsia="Calibri" w:hAnsi="Arial" w:cs="Arial"/>
                <w:b/>
                <w:sz w:val="22"/>
                <w:szCs w:val="22"/>
              </w:rPr>
            </w:pPr>
          </w:p>
          <w:p w14:paraId="25736ED0" w14:textId="07564185" w:rsidR="00926912" w:rsidRPr="00292E98" w:rsidRDefault="00926912" w:rsidP="00926912">
            <w:pPr>
              <w:rPr>
                <w:rFonts w:ascii="Arial" w:eastAsia="Calibri" w:hAnsi="Arial" w:cs="Arial"/>
                <w:b/>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6EB42C4F" w14:textId="4112AF5F"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00292E98">
        <w:tc>
          <w:tcPr>
            <w:tcW w:w="9033" w:type="dxa"/>
            <w:shd w:val="clear" w:color="auto" w:fill="auto"/>
          </w:tcPr>
          <w:p w14:paraId="1E63E83C" w14:textId="30AAD54C" w:rsidR="00BF5358" w:rsidRPr="00292E98" w:rsidRDefault="00EA6F70" w:rsidP="00BF5358">
            <w:pPr>
              <w:pStyle w:val="paragraph"/>
              <w:spacing w:before="0" w:beforeAutospacing="0" w:after="0" w:afterAutospacing="0"/>
              <w:textAlignment w:val="baseline"/>
              <w:rPr>
                <w:rStyle w:val="eop"/>
                <w:rFonts w:ascii="Arial" w:hAnsi="Arial" w:cs="Arial"/>
                <w:color w:val="000000"/>
                <w:sz w:val="22"/>
                <w:szCs w:val="22"/>
                <w:shd w:val="clear" w:color="auto" w:fill="FFFFFF"/>
              </w:rPr>
            </w:pPr>
            <w:r w:rsidRPr="00292E98">
              <w:rPr>
                <w:rStyle w:val="normaltextrun"/>
                <w:rFonts w:ascii="Arial" w:hAnsi="Arial" w:cs="Arial"/>
                <w:color w:val="000000"/>
                <w:sz w:val="22"/>
                <w:szCs w:val="22"/>
                <w:shd w:val="clear" w:color="auto" w:fill="FFFFFF"/>
              </w:rPr>
              <w:t>We will approach the supplier at least six weeks in advance of each event, and ten weeks for larger exhibitions. We will provide access to the event organiser’s information portal with details of the build-up and breakdown dates, access and hire of materials such as iPads and electrical power.</w:t>
            </w:r>
            <w:r w:rsidRPr="00292E98">
              <w:rPr>
                <w:rStyle w:val="eop"/>
                <w:rFonts w:ascii="Arial" w:hAnsi="Arial" w:cs="Arial"/>
                <w:color w:val="000000"/>
                <w:sz w:val="22"/>
                <w:szCs w:val="22"/>
                <w:shd w:val="clear" w:color="auto" w:fill="FFFFFF"/>
              </w:rPr>
              <w:t> </w:t>
            </w:r>
          </w:p>
          <w:p w14:paraId="4249FBF5" w14:textId="77777777" w:rsidR="00EA6F70" w:rsidRPr="00292E98" w:rsidRDefault="00EA6F70" w:rsidP="00BF5358">
            <w:pPr>
              <w:pStyle w:val="paragraph"/>
              <w:spacing w:before="0" w:beforeAutospacing="0" w:after="0" w:afterAutospacing="0"/>
              <w:textAlignment w:val="baseline"/>
              <w:rPr>
                <w:rStyle w:val="eop"/>
                <w:color w:val="000000"/>
                <w:sz w:val="22"/>
                <w:szCs w:val="22"/>
                <w:shd w:val="clear" w:color="auto" w:fill="FFFFFF"/>
              </w:rPr>
            </w:pPr>
          </w:p>
          <w:p w14:paraId="791D8945" w14:textId="7542BCAB" w:rsidR="00EA6F70" w:rsidRPr="00292E98" w:rsidRDefault="00EA6F70" w:rsidP="00BF5358">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r w:rsidRPr="00292E98">
              <w:rPr>
                <w:rStyle w:val="normaltextrun"/>
                <w:rFonts w:ascii="Arial" w:hAnsi="Arial" w:cs="Arial"/>
                <w:color w:val="000000"/>
                <w:sz w:val="22"/>
                <w:szCs w:val="22"/>
                <w:shd w:val="clear" w:color="auto" w:fill="FFFFFF"/>
              </w:rPr>
              <w:t>We expect the stand build and materials to be of a good quality and the stand itself to uphold the reputation and professionalism of the NHS.  The supplier should provide technical expertise and advice to the client</w:t>
            </w:r>
            <w:r w:rsidR="00E37156" w:rsidRPr="00292E98">
              <w:rPr>
                <w:rStyle w:val="normaltextrun"/>
                <w:rFonts w:ascii="Arial" w:hAnsi="Arial" w:cs="Arial"/>
                <w:color w:val="000000"/>
                <w:sz w:val="22"/>
                <w:szCs w:val="22"/>
                <w:shd w:val="clear" w:color="auto" w:fill="FFFFFF"/>
              </w:rPr>
              <w:t xml:space="preserve"> and</w:t>
            </w:r>
            <w:r w:rsidRPr="00292E98">
              <w:rPr>
                <w:rStyle w:val="normaltextrun"/>
                <w:rFonts w:ascii="Arial" w:hAnsi="Arial" w:cs="Arial"/>
                <w:color w:val="000000"/>
                <w:sz w:val="22"/>
                <w:szCs w:val="22"/>
                <w:shd w:val="clear" w:color="auto" w:fill="FFFFFF"/>
              </w:rPr>
              <w:t xml:space="preserve"> provide creative solutions to problems.</w:t>
            </w:r>
          </w:p>
          <w:p w14:paraId="0187A57A" w14:textId="77777777" w:rsidR="00EA6F70" w:rsidRPr="00292E98" w:rsidRDefault="00EA6F70" w:rsidP="00BF5358">
            <w:pPr>
              <w:pStyle w:val="paragraph"/>
              <w:spacing w:before="0" w:beforeAutospacing="0" w:after="0" w:afterAutospacing="0"/>
              <w:textAlignment w:val="baseline"/>
              <w:rPr>
                <w:rStyle w:val="normaltextrun"/>
                <w:rFonts w:ascii="Arial" w:hAnsi="Arial" w:cs="Arial"/>
                <w:sz w:val="22"/>
                <w:szCs w:val="22"/>
              </w:rPr>
            </w:pPr>
          </w:p>
          <w:p w14:paraId="5EB20C39" w14:textId="77777777" w:rsidR="00EA6F70" w:rsidRPr="00292E98" w:rsidRDefault="00EA6F70" w:rsidP="00BF5358">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r w:rsidRPr="00292E98">
              <w:rPr>
                <w:rStyle w:val="normaltextrun"/>
                <w:rFonts w:ascii="Arial" w:hAnsi="Arial" w:cs="Arial"/>
                <w:color w:val="000000"/>
                <w:sz w:val="22"/>
                <w:szCs w:val="22"/>
                <w:shd w:val="clear" w:color="auto" w:fill="FFFFFF"/>
              </w:rPr>
              <w:lastRenderedPageBreak/>
              <w:t xml:space="preserve">Stands to be delivered on time and within event organiser’s deadlines. </w:t>
            </w:r>
          </w:p>
          <w:p w14:paraId="43B40B59" w14:textId="77777777" w:rsidR="00EA6F70" w:rsidRPr="00292E98" w:rsidRDefault="00EA6F70" w:rsidP="00BF5358">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p>
          <w:p w14:paraId="7F459F34" w14:textId="26043014" w:rsidR="00EA6F70" w:rsidRPr="00292E98" w:rsidRDefault="00EA6F70" w:rsidP="00BF5358">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r w:rsidRPr="00292E98">
              <w:rPr>
                <w:rStyle w:val="normaltextrun"/>
                <w:rFonts w:ascii="Arial" w:hAnsi="Arial" w:cs="Arial"/>
                <w:color w:val="000000"/>
                <w:sz w:val="22"/>
                <w:szCs w:val="22"/>
                <w:shd w:val="clear" w:color="auto" w:fill="FFFFFF"/>
              </w:rPr>
              <w:t xml:space="preserve">Stand build to be of good quality </w:t>
            </w:r>
            <w:r w:rsidR="00B941ED" w:rsidRPr="00292E98">
              <w:rPr>
                <w:rStyle w:val="normaltextrun"/>
                <w:rFonts w:ascii="Arial" w:hAnsi="Arial" w:cs="Arial"/>
                <w:color w:val="000000"/>
                <w:sz w:val="22"/>
                <w:szCs w:val="22"/>
                <w:shd w:val="clear" w:color="auto" w:fill="FFFFFF"/>
              </w:rPr>
              <w:t xml:space="preserve">and consideration would need to be given of any potential </w:t>
            </w:r>
            <w:r w:rsidR="005E5DE3" w:rsidRPr="00292E98">
              <w:rPr>
                <w:rStyle w:val="normaltextrun"/>
                <w:rFonts w:ascii="Arial" w:hAnsi="Arial" w:cs="Arial"/>
                <w:color w:val="000000"/>
                <w:sz w:val="22"/>
                <w:szCs w:val="22"/>
                <w:shd w:val="clear" w:color="auto" w:fill="FFFFFF"/>
              </w:rPr>
              <w:t xml:space="preserve">health and safety </w:t>
            </w:r>
            <w:r w:rsidR="00B941ED" w:rsidRPr="00292E98">
              <w:rPr>
                <w:rStyle w:val="normaltextrun"/>
                <w:rFonts w:ascii="Arial" w:hAnsi="Arial" w:cs="Arial"/>
                <w:color w:val="000000"/>
                <w:sz w:val="22"/>
                <w:szCs w:val="22"/>
                <w:shd w:val="clear" w:color="auto" w:fill="FFFFFF"/>
              </w:rPr>
              <w:t>risks and accessibility of the stands</w:t>
            </w:r>
            <w:r w:rsidR="005E5DE3" w:rsidRPr="00292E98">
              <w:rPr>
                <w:rStyle w:val="normaltextrun"/>
                <w:rFonts w:ascii="Arial" w:hAnsi="Arial" w:cs="Arial"/>
                <w:color w:val="000000"/>
                <w:sz w:val="22"/>
                <w:szCs w:val="22"/>
                <w:shd w:val="clear" w:color="auto" w:fill="FFFFFF"/>
              </w:rPr>
              <w:t xml:space="preserve"> for delegates with a disability</w:t>
            </w:r>
            <w:r w:rsidRPr="00292E98">
              <w:rPr>
                <w:rStyle w:val="normaltextrun"/>
                <w:rFonts w:ascii="Arial" w:hAnsi="Arial" w:cs="Arial"/>
                <w:color w:val="000000"/>
                <w:sz w:val="22"/>
                <w:szCs w:val="22"/>
                <w:shd w:val="clear" w:color="auto" w:fill="FFFFFF"/>
              </w:rPr>
              <w:t xml:space="preserve">. Reasonable support with any issues identified by </w:t>
            </w:r>
            <w:proofErr w:type="spellStart"/>
            <w:r w:rsidRPr="00292E98">
              <w:rPr>
                <w:rStyle w:val="normaltextrun"/>
                <w:rFonts w:ascii="Arial" w:hAnsi="Arial" w:cs="Arial"/>
                <w:color w:val="000000"/>
                <w:sz w:val="22"/>
                <w:szCs w:val="22"/>
                <w:shd w:val="clear" w:color="auto" w:fill="FFFFFF"/>
              </w:rPr>
              <w:t>events</w:t>
            </w:r>
            <w:proofErr w:type="spellEnd"/>
            <w:r w:rsidRPr="00292E98">
              <w:rPr>
                <w:rStyle w:val="normaltextrun"/>
                <w:rFonts w:ascii="Arial" w:hAnsi="Arial" w:cs="Arial"/>
                <w:color w:val="000000"/>
                <w:sz w:val="22"/>
                <w:szCs w:val="22"/>
                <w:shd w:val="clear" w:color="auto" w:fill="FFFFFF"/>
              </w:rPr>
              <w:t xml:space="preserve"> organisers during the event (electrics, </w:t>
            </w:r>
            <w:proofErr w:type="spellStart"/>
            <w:r w:rsidRPr="00292E98">
              <w:rPr>
                <w:rStyle w:val="normaltextrun"/>
                <w:rFonts w:ascii="Arial" w:hAnsi="Arial" w:cs="Arial"/>
                <w:color w:val="000000"/>
                <w:sz w:val="22"/>
                <w:szCs w:val="22"/>
                <w:shd w:val="clear" w:color="auto" w:fill="FFFFFF"/>
              </w:rPr>
              <w:t>WiFi</w:t>
            </w:r>
            <w:proofErr w:type="spellEnd"/>
            <w:r w:rsidRPr="00292E98">
              <w:rPr>
                <w:rStyle w:val="normaltextrun"/>
                <w:rFonts w:ascii="Arial" w:hAnsi="Arial" w:cs="Arial"/>
                <w:color w:val="000000"/>
                <w:sz w:val="22"/>
                <w:szCs w:val="22"/>
                <w:shd w:val="clear" w:color="auto" w:fill="FFFFFF"/>
              </w:rPr>
              <w:t>) due to the stand build.</w:t>
            </w:r>
          </w:p>
          <w:p w14:paraId="34E34F5C" w14:textId="77777777" w:rsidR="00BF5358" w:rsidRPr="00292E98" w:rsidRDefault="00BF5358" w:rsidP="00BF5358">
            <w:pPr>
              <w:pStyle w:val="paragraph"/>
              <w:spacing w:before="0" w:beforeAutospacing="0" w:after="0" w:afterAutospacing="0"/>
              <w:textAlignment w:val="baseline"/>
              <w:rPr>
                <w:rStyle w:val="normaltextrun"/>
                <w:sz w:val="22"/>
                <w:szCs w:val="22"/>
              </w:rPr>
            </w:pPr>
          </w:p>
          <w:p w14:paraId="0D2DF6EE" w14:textId="10A73963" w:rsidR="00BF5358" w:rsidRPr="00292E98" w:rsidRDefault="00BF5358" w:rsidP="00292E98">
            <w:pPr>
              <w:pStyle w:val="paragraph"/>
              <w:spacing w:before="0" w:beforeAutospacing="0" w:after="0" w:afterAutospacing="0"/>
              <w:textAlignment w:val="baseline"/>
              <w:rPr>
                <w:rFonts w:ascii="Arial" w:eastAsia="Calibri" w:hAnsi="Arial" w:cs="Arial"/>
                <w:color w:val="365F91" w:themeColor="accent1" w:themeShade="BF"/>
                <w:sz w:val="22"/>
                <w:szCs w:val="22"/>
              </w:rPr>
            </w:pPr>
            <w:r w:rsidRPr="00292E98">
              <w:rPr>
                <w:rStyle w:val="normaltextrun"/>
                <w:rFonts w:ascii="Arial" w:hAnsi="Arial" w:cs="Arial"/>
                <w:sz w:val="22"/>
                <w:szCs w:val="22"/>
              </w:rPr>
              <w:t>Regular contact to be maintained with NHS Health Careers team from initial contact to breakdown.</w:t>
            </w:r>
            <w:r w:rsidRPr="00292E98">
              <w:rPr>
                <w:rStyle w:val="eop"/>
                <w:rFonts w:ascii="Arial" w:hAnsi="Arial" w:cs="Arial"/>
                <w:sz w:val="22"/>
                <w:szCs w:val="22"/>
              </w:rPr>
              <w:t> </w:t>
            </w:r>
            <w:r w:rsidRPr="00292E98">
              <w:rPr>
                <w:rStyle w:val="normaltextrun"/>
                <w:rFonts w:ascii="Arial" w:hAnsi="Arial" w:cs="Arial"/>
                <w:sz w:val="22"/>
                <w:szCs w:val="22"/>
              </w:rPr>
              <w:t>Responses to briefs within two weeks.</w:t>
            </w:r>
            <w:r w:rsidRPr="00292E98">
              <w:rPr>
                <w:rStyle w:val="eop"/>
                <w:rFonts w:ascii="Arial" w:hAnsi="Arial" w:cs="Arial"/>
                <w:sz w:val="22"/>
                <w:szCs w:val="22"/>
              </w:rPr>
              <w:t> </w:t>
            </w:r>
          </w:p>
          <w:p w14:paraId="3C95E371" w14:textId="77777777" w:rsidR="00853E19" w:rsidRPr="00292E98" w:rsidRDefault="00853E19" w:rsidP="000C2FE6">
            <w:pPr>
              <w:rPr>
                <w:rFonts w:ascii="Arial" w:eastAsia="Calibri" w:hAnsi="Arial" w:cs="Arial"/>
                <w:b/>
                <w:sz w:val="22"/>
                <w:szCs w:val="22"/>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537E136E" w14:textId="3D9FB254"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r w:rsidR="00D30E1F" w:rsidRPr="00BA3A50">
        <w:rPr>
          <w:rFonts w:ascii="Arial" w:eastAsia="Calibri" w:hAnsi="Arial" w:cs="Arial"/>
          <w:b/>
          <w:color w:val="365F91" w:themeColor="accent1" w:themeShade="BF"/>
          <w:sz w:val="24"/>
          <w:szCs w:val="24"/>
        </w:rPr>
        <w:t xml:space="preserve"> Deliverable</w:t>
      </w:r>
      <w:r w:rsidR="007F06EA" w:rsidRPr="00BA3A50">
        <w:rPr>
          <w:rFonts w:ascii="Arial" w:eastAsia="Calibri" w:hAnsi="Arial" w:cs="Arial"/>
          <w:b/>
          <w:color w:val="365F91" w:themeColor="accent1" w:themeShade="BF"/>
          <w:sz w:val="24"/>
          <w:szCs w:val="24"/>
        </w:rPr>
        <w:t>s</w:t>
      </w:r>
      <w:r w:rsidRPr="00BA3A50">
        <w:rPr>
          <w:rFonts w:ascii="Arial" w:eastAsia="Calibri" w:hAnsi="Arial" w:cs="Arial"/>
          <w:b/>
          <w:color w:val="365F91" w:themeColor="accent1" w:themeShade="BF"/>
          <w:sz w:val="24"/>
          <w:szCs w:val="24"/>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292E98" w:rsidRPr="00292E98" w14:paraId="50D03CD0" w14:textId="77777777" w:rsidTr="00292E98">
        <w:tc>
          <w:tcPr>
            <w:tcW w:w="9033" w:type="dxa"/>
            <w:shd w:val="clear" w:color="auto" w:fill="auto"/>
          </w:tcPr>
          <w:p w14:paraId="10802CAD" w14:textId="4D582AA7" w:rsidR="00BF5358" w:rsidRPr="00292E98" w:rsidRDefault="2DCD13E7" w:rsidP="000C2FE6">
            <w:pPr>
              <w:rPr>
                <w:rFonts w:ascii="Arial" w:eastAsia="Calibri" w:hAnsi="Arial" w:cs="Arial"/>
                <w:sz w:val="22"/>
                <w:szCs w:val="22"/>
              </w:rPr>
            </w:pPr>
            <w:r w:rsidRPr="00292E98">
              <w:rPr>
                <w:rFonts w:ascii="Arial" w:eastAsia="Calibri" w:hAnsi="Arial" w:cs="Arial"/>
                <w:sz w:val="22"/>
                <w:szCs w:val="22"/>
              </w:rPr>
              <w:t xml:space="preserve">We require the stand builder to </w:t>
            </w:r>
            <w:r w:rsidR="1622B814" w:rsidRPr="00292E98">
              <w:rPr>
                <w:rFonts w:ascii="Arial" w:eastAsia="Calibri" w:hAnsi="Arial" w:cs="Arial"/>
                <w:sz w:val="22"/>
                <w:szCs w:val="22"/>
              </w:rPr>
              <w:t xml:space="preserve">bring </w:t>
            </w:r>
            <w:r w:rsidR="333C0A33" w:rsidRPr="00292E98">
              <w:rPr>
                <w:rFonts w:ascii="Arial" w:eastAsia="Calibri" w:hAnsi="Arial" w:cs="Arial"/>
                <w:sz w:val="22"/>
                <w:szCs w:val="22"/>
              </w:rPr>
              <w:t xml:space="preserve">both </w:t>
            </w:r>
            <w:r w:rsidR="1622B814" w:rsidRPr="00292E98">
              <w:rPr>
                <w:rFonts w:ascii="Arial" w:eastAsia="Calibri" w:hAnsi="Arial" w:cs="Arial"/>
                <w:sz w:val="22"/>
                <w:szCs w:val="22"/>
              </w:rPr>
              <w:t>a creative and practical approach to stand design</w:t>
            </w:r>
            <w:r w:rsidR="00B941ED" w:rsidRPr="00292E98">
              <w:rPr>
                <w:rFonts w:ascii="Arial" w:eastAsia="Calibri" w:hAnsi="Arial" w:cs="Arial"/>
                <w:sz w:val="22"/>
                <w:szCs w:val="22"/>
              </w:rPr>
              <w:t xml:space="preserve"> and build</w:t>
            </w:r>
            <w:r w:rsidR="1622B814" w:rsidRPr="00292E98">
              <w:rPr>
                <w:rFonts w:ascii="Arial" w:eastAsia="Calibri" w:hAnsi="Arial" w:cs="Arial"/>
                <w:sz w:val="22"/>
                <w:szCs w:val="22"/>
              </w:rPr>
              <w:t xml:space="preserve">. Although NHS Health Careers has </w:t>
            </w:r>
            <w:r w:rsidR="333C0A33" w:rsidRPr="00292E98">
              <w:rPr>
                <w:rFonts w:ascii="Arial" w:eastAsia="Calibri" w:hAnsi="Arial" w:cs="Arial"/>
                <w:sz w:val="22"/>
                <w:szCs w:val="22"/>
              </w:rPr>
              <w:t>attended</w:t>
            </w:r>
            <w:r w:rsidR="1622B814" w:rsidRPr="00292E98">
              <w:rPr>
                <w:rFonts w:ascii="Arial" w:eastAsia="Calibri" w:hAnsi="Arial" w:cs="Arial"/>
                <w:sz w:val="22"/>
                <w:szCs w:val="22"/>
              </w:rPr>
              <w:t xml:space="preserve"> most of the listed events for many years, </w:t>
            </w:r>
            <w:r w:rsidR="333C0A33" w:rsidRPr="00292E98">
              <w:rPr>
                <w:rFonts w:ascii="Arial" w:eastAsia="Calibri" w:hAnsi="Arial" w:cs="Arial"/>
                <w:sz w:val="22"/>
                <w:szCs w:val="22"/>
              </w:rPr>
              <w:t xml:space="preserve">we continuously adapt to the needs of our service users. For example, we have recently followed a ‘digital-first’ approach, which meant removing literature on the stand and replacing </w:t>
            </w:r>
            <w:r w:rsidR="752CDA95" w:rsidRPr="00292E98">
              <w:rPr>
                <w:rFonts w:ascii="Arial" w:eastAsia="Calibri" w:hAnsi="Arial" w:cs="Arial"/>
                <w:sz w:val="22"/>
                <w:szCs w:val="22"/>
              </w:rPr>
              <w:t>it</w:t>
            </w:r>
            <w:r w:rsidR="333C0A33" w:rsidRPr="00292E98">
              <w:rPr>
                <w:rFonts w:ascii="Arial" w:eastAsia="Calibri" w:hAnsi="Arial" w:cs="Arial"/>
                <w:sz w:val="22"/>
                <w:szCs w:val="22"/>
              </w:rPr>
              <w:t xml:space="preserve"> with more iPads and laptops. This required a change in stand layout. We also occasionally update the design of our graphics panels.</w:t>
            </w:r>
          </w:p>
          <w:p w14:paraId="6BB85615" w14:textId="77777777" w:rsidR="00704B87" w:rsidRPr="00292E98" w:rsidRDefault="00704B87" w:rsidP="000C2FE6">
            <w:pPr>
              <w:rPr>
                <w:rFonts w:ascii="Arial" w:eastAsia="Calibri" w:hAnsi="Arial" w:cs="Arial"/>
                <w:sz w:val="22"/>
                <w:szCs w:val="22"/>
              </w:rPr>
            </w:pPr>
          </w:p>
          <w:p w14:paraId="7298A6B2" w14:textId="7B66211D" w:rsidR="00704B87" w:rsidRPr="00292E98" w:rsidRDefault="00704B87" w:rsidP="000C2FE6">
            <w:pPr>
              <w:rPr>
                <w:rFonts w:ascii="Arial" w:eastAsia="Calibri" w:hAnsi="Arial" w:cs="Arial"/>
                <w:sz w:val="22"/>
                <w:szCs w:val="22"/>
              </w:rPr>
            </w:pPr>
            <w:r w:rsidRPr="00292E98">
              <w:rPr>
                <w:rFonts w:ascii="Arial" w:eastAsia="Calibri" w:hAnsi="Arial" w:cs="Arial"/>
                <w:sz w:val="22"/>
                <w:szCs w:val="22"/>
              </w:rPr>
              <w:t>The stand builder would have a professional approach and be responsive to requests while working on each project (event). Any problems encountered (e.g. a delay to the delivery of materials, unexpected costs) to be communicated with NHS Health Careers as soon as possible.</w:t>
            </w:r>
          </w:p>
          <w:p w14:paraId="28277DC0" w14:textId="77777777" w:rsidR="00704B87" w:rsidRPr="00292E98" w:rsidRDefault="00704B87" w:rsidP="000C2FE6">
            <w:pPr>
              <w:rPr>
                <w:rFonts w:ascii="Arial" w:eastAsia="Calibri" w:hAnsi="Arial" w:cs="Arial"/>
                <w:sz w:val="22"/>
                <w:szCs w:val="22"/>
              </w:rPr>
            </w:pPr>
          </w:p>
          <w:p w14:paraId="2586FEE1" w14:textId="7B738F12" w:rsidR="00704B87" w:rsidRPr="00292E98" w:rsidRDefault="00704B87" w:rsidP="000C2FE6">
            <w:pPr>
              <w:rPr>
                <w:rFonts w:ascii="Arial" w:eastAsia="Calibri" w:hAnsi="Arial" w:cs="Arial"/>
                <w:sz w:val="22"/>
                <w:szCs w:val="22"/>
              </w:rPr>
            </w:pPr>
            <w:r w:rsidRPr="00292E98">
              <w:rPr>
                <w:rFonts w:ascii="Arial" w:eastAsia="Calibri" w:hAnsi="Arial" w:cs="Arial"/>
                <w:sz w:val="22"/>
                <w:szCs w:val="22"/>
              </w:rPr>
              <w:t>The stand builder should have experience with stand building at major events and have the technical knowledge to create a professional stand that delivers expectations and adheres to health and safety regulations.</w:t>
            </w:r>
          </w:p>
          <w:p w14:paraId="0885AD1A" w14:textId="77777777" w:rsidR="009E71B9" w:rsidRPr="00292E98" w:rsidRDefault="009E71B9" w:rsidP="000C2FE6">
            <w:pPr>
              <w:rPr>
                <w:rFonts w:ascii="Arial" w:eastAsia="Calibri" w:hAnsi="Arial" w:cs="Arial"/>
                <w:sz w:val="22"/>
                <w:szCs w:val="22"/>
              </w:rPr>
            </w:pPr>
          </w:p>
          <w:p w14:paraId="5BD4FCC9" w14:textId="21DFCF7B" w:rsidR="009E71B9" w:rsidRPr="00292E98" w:rsidRDefault="009E71B9" w:rsidP="000C2FE6">
            <w:pPr>
              <w:rPr>
                <w:rFonts w:ascii="Arial" w:eastAsia="Calibri" w:hAnsi="Arial" w:cs="Arial"/>
                <w:sz w:val="22"/>
                <w:szCs w:val="22"/>
              </w:rPr>
            </w:pPr>
            <w:r w:rsidRPr="00292E98">
              <w:rPr>
                <w:rFonts w:ascii="Arial" w:eastAsia="Calibri" w:hAnsi="Arial" w:cs="Arial"/>
                <w:sz w:val="22"/>
                <w:szCs w:val="22"/>
              </w:rPr>
              <w:t xml:space="preserve">The stand builder should consider value for money at every stage of the stand build, and how we can potentially do things differently to deliver value for money for the </w:t>
            </w:r>
            <w:r w:rsidR="00B941ED" w:rsidRPr="00292E98">
              <w:rPr>
                <w:rFonts w:ascii="Arial" w:eastAsia="Calibri" w:hAnsi="Arial" w:cs="Arial"/>
                <w:sz w:val="22"/>
                <w:szCs w:val="22"/>
              </w:rPr>
              <w:t>taxpayer</w:t>
            </w:r>
            <w:r w:rsidRPr="00292E98">
              <w:rPr>
                <w:rFonts w:ascii="Arial" w:eastAsia="Calibri" w:hAnsi="Arial" w:cs="Arial"/>
                <w:sz w:val="22"/>
                <w:szCs w:val="22"/>
              </w:rPr>
              <w:t>.</w:t>
            </w:r>
          </w:p>
          <w:p w14:paraId="3D6E701F" w14:textId="4D7F6D07" w:rsidR="00853E19" w:rsidRPr="00292E98" w:rsidRDefault="00853E19" w:rsidP="000C2FE6">
            <w:pPr>
              <w:rPr>
                <w:rFonts w:ascii="Arial" w:eastAsia="Calibri" w:hAnsi="Arial" w:cs="Arial"/>
                <w:b/>
                <w:sz w:val="22"/>
                <w:szCs w:val="22"/>
              </w:rPr>
            </w:pPr>
          </w:p>
        </w:tc>
      </w:tr>
    </w:tbl>
    <w:p w14:paraId="51A399A4" w14:textId="77777777" w:rsidR="00292E98" w:rsidRDefault="00292E98" w:rsidP="009540F4">
      <w:pPr>
        <w:spacing w:after="200" w:line="276" w:lineRule="auto"/>
        <w:ind w:firstLine="720"/>
        <w:rPr>
          <w:rFonts w:ascii="Arial" w:eastAsia="Calibri" w:hAnsi="Arial" w:cs="Arial"/>
          <w:b/>
          <w:color w:val="365F91" w:themeColor="accent1" w:themeShade="BF"/>
          <w:sz w:val="24"/>
          <w:szCs w:val="24"/>
        </w:rPr>
      </w:pPr>
    </w:p>
    <w:p w14:paraId="1C949E65" w14:textId="3D49C1FB" w:rsidR="007F06EA" w:rsidRPr="00BA3A50" w:rsidRDefault="007F06EA" w:rsidP="009540F4">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t>Deliverables</w:t>
      </w:r>
      <w:r w:rsidR="009F449C"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292E98" w:rsidRPr="00292E98" w14:paraId="2E9D03E1" w14:textId="77777777" w:rsidTr="00292E98">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auto"/>
          </w:tcPr>
          <w:p w14:paraId="328BD25F" w14:textId="304F7AEF" w:rsidR="00BF5358" w:rsidRPr="00292E98" w:rsidRDefault="2DCD13E7" w:rsidP="009F449C">
            <w:pPr>
              <w:rPr>
                <w:rStyle w:val="normaltextrun"/>
                <w:rFonts w:ascii="Arial" w:hAnsi="Arial" w:cs="Arial"/>
                <w:sz w:val="22"/>
                <w:szCs w:val="22"/>
                <w:shd w:val="clear" w:color="auto" w:fill="FFFFFF"/>
              </w:rPr>
            </w:pPr>
            <w:r w:rsidRPr="00292E98">
              <w:rPr>
                <w:rStyle w:val="normaltextrun"/>
                <w:rFonts w:ascii="Arial" w:hAnsi="Arial" w:cs="Arial"/>
                <w:sz w:val="22"/>
                <w:szCs w:val="22"/>
              </w:rPr>
              <w:t>For each event, we require</w:t>
            </w:r>
            <w:r w:rsidR="61B27CAA" w:rsidRPr="00292E98">
              <w:rPr>
                <w:rStyle w:val="normaltextrun"/>
                <w:rFonts w:ascii="Arial" w:hAnsi="Arial" w:cs="Arial"/>
                <w:sz w:val="24"/>
                <w:szCs w:val="24"/>
              </w:rPr>
              <w:t xml:space="preserve"> </w:t>
            </w:r>
            <w:r w:rsidR="61B27CAA" w:rsidRPr="00292E98">
              <w:rPr>
                <w:rStyle w:val="normaltextrun"/>
                <w:rFonts w:ascii="Arial" w:hAnsi="Arial" w:cs="Arial"/>
                <w:sz w:val="22"/>
                <w:szCs w:val="22"/>
              </w:rPr>
              <w:t xml:space="preserve">stand design, </w:t>
            </w:r>
            <w:r w:rsidRPr="00292E98">
              <w:rPr>
                <w:rStyle w:val="normaltextrun"/>
                <w:rFonts w:ascii="Arial" w:hAnsi="Arial" w:cs="Arial"/>
                <w:sz w:val="22"/>
                <w:szCs w:val="22"/>
              </w:rPr>
              <w:t xml:space="preserve">transport, </w:t>
            </w:r>
            <w:proofErr w:type="gramStart"/>
            <w:r w:rsidR="61B27CAA" w:rsidRPr="00292E98">
              <w:rPr>
                <w:rStyle w:val="normaltextrun"/>
                <w:rFonts w:ascii="Arial" w:hAnsi="Arial" w:cs="Arial"/>
                <w:sz w:val="22"/>
                <w:szCs w:val="22"/>
              </w:rPr>
              <w:t>installation</w:t>
            </w:r>
            <w:proofErr w:type="gramEnd"/>
            <w:r w:rsidR="61B27CAA" w:rsidRPr="00292E98">
              <w:rPr>
                <w:rStyle w:val="normaltextrun"/>
                <w:rFonts w:ascii="Arial" w:hAnsi="Arial" w:cs="Arial"/>
                <w:sz w:val="22"/>
                <w:szCs w:val="22"/>
              </w:rPr>
              <w:t xml:space="preserve"> and breakdown of the stand including any ass</w:t>
            </w:r>
            <w:r w:rsidR="61B27CAA" w:rsidRPr="00292E98">
              <w:rPr>
                <w:rStyle w:val="normaltextrun"/>
                <w:rFonts w:ascii="Arial" w:eastAsia="Arial" w:hAnsi="Arial" w:cs="Arial"/>
                <w:sz w:val="22"/>
                <w:szCs w:val="22"/>
              </w:rPr>
              <w:t xml:space="preserve">ociated costs with this. It will also include furniture, electrical components and power, </w:t>
            </w:r>
            <w:proofErr w:type="spellStart"/>
            <w:r w:rsidR="61B27CAA" w:rsidRPr="00292E98">
              <w:rPr>
                <w:rStyle w:val="normaltextrun"/>
                <w:rFonts w:ascii="Arial" w:eastAsia="Arial" w:hAnsi="Arial" w:cs="Arial"/>
                <w:sz w:val="22"/>
                <w:szCs w:val="22"/>
              </w:rPr>
              <w:t>WiFi</w:t>
            </w:r>
            <w:proofErr w:type="spellEnd"/>
            <w:r w:rsidR="61B27CAA" w:rsidRPr="00292E98">
              <w:rPr>
                <w:rStyle w:val="normaltextrun"/>
                <w:rFonts w:ascii="Arial" w:eastAsia="Arial" w:hAnsi="Arial" w:cs="Arial"/>
                <w:sz w:val="22"/>
                <w:szCs w:val="22"/>
              </w:rPr>
              <w:t xml:space="preserve"> </w:t>
            </w:r>
            <w:r w:rsidRPr="00292E98">
              <w:rPr>
                <w:rStyle w:val="normaltextrun"/>
                <w:rFonts w:ascii="Arial" w:eastAsia="Arial" w:hAnsi="Arial" w:cs="Arial"/>
                <w:sz w:val="22"/>
                <w:szCs w:val="22"/>
              </w:rPr>
              <w:t xml:space="preserve">and router </w:t>
            </w:r>
            <w:r w:rsidR="61B27CAA" w:rsidRPr="00292E98">
              <w:rPr>
                <w:rStyle w:val="normaltextrun"/>
                <w:rFonts w:ascii="Arial" w:eastAsia="Arial" w:hAnsi="Arial" w:cs="Arial"/>
                <w:sz w:val="22"/>
                <w:szCs w:val="22"/>
              </w:rPr>
              <w:t xml:space="preserve">hire, iPad and laptop hire, </w:t>
            </w:r>
            <w:r w:rsidRPr="00292E98">
              <w:rPr>
                <w:rStyle w:val="normaltextrun"/>
                <w:rFonts w:ascii="Arial" w:eastAsia="Arial" w:hAnsi="Arial" w:cs="Arial"/>
                <w:sz w:val="22"/>
                <w:szCs w:val="22"/>
              </w:rPr>
              <w:t xml:space="preserve">and </w:t>
            </w:r>
            <w:r w:rsidR="61B27CAA" w:rsidRPr="00292E98">
              <w:rPr>
                <w:rStyle w:val="normaltextrun"/>
                <w:rFonts w:ascii="Arial" w:eastAsia="Arial" w:hAnsi="Arial" w:cs="Arial"/>
                <w:sz w:val="22"/>
                <w:szCs w:val="22"/>
              </w:rPr>
              <w:t>production of materials for the stand (such as graphic panels).</w:t>
            </w:r>
            <w:r w:rsidRPr="00292E98">
              <w:rPr>
                <w:rStyle w:val="normaltextrun"/>
                <w:rFonts w:ascii="Arial" w:eastAsia="Arial" w:hAnsi="Arial" w:cs="Arial"/>
                <w:sz w:val="22"/>
                <w:szCs w:val="22"/>
              </w:rPr>
              <w:t xml:space="preserve"> </w:t>
            </w:r>
            <w:r w:rsidR="1622B814" w:rsidRPr="00292E98">
              <w:rPr>
                <w:rStyle w:val="normaltextrun"/>
                <w:rFonts w:ascii="Arial" w:eastAsia="Arial" w:hAnsi="Arial" w:cs="Arial"/>
                <w:sz w:val="22"/>
                <w:szCs w:val="22"/>
              </w:rPr>
              <w:t xml:space="preserve">We would also require the appropriate risk assessment forms, etc. to be completed and returned to the event </w:t>
            </w:r>
            <w:proofErr w:type="spellStart"/>
            <w:r w:rsidR="1622B814" w:rsidRPr="00292E98">
              <w:rPr>
                <w:rStyle w:val="normaltextrun"/>
                <w:rFonts w:ascii="Arial" w:eastAsia="Arial" w:hAnsi="Arial" w:cs="Arial"/>
                <w:sz w:val="22"/>
                <w:szCs w:val="22"/>
              </w:rPr>
              <w:t>organisers</w:t>
            </w:r>
            <w:proofErr w:type="spellEnd"/>
            <w:r w:rsidR="1622B814" w:rsidRPr="00292E98">
              <w:rPr>
                <w:rStyle w:val="normaltextrun"/>
                <w:rFonts w:ascii="Arial" w:eastAsia="Arial" w:hAnsi="Arial" w:cs="Arial"/>
                <w:sz w:val="22"/>
                <w:szCs w:val="22"/>
              </w:rPr>
              <w:t xml:space="preserve"> on time (via the </w:t>
            </w:r>
            <w:proofErr w:type="gramStart"/>
            <w:r w:rsidR="1622B814" w:rsidRPr="00292E98">
              <w:rPr>
                <w:rStyle w:val="normaltextrun"/>
                <w:rFonts w:ascii="Arial" w:eastAsia="Arial" w:hAnsi="Arial" w:cs="Arial"/>
                <w:sz w:val="22"/>
                <w:szCs w:val="22"/>
              </w:rPr>
              <w:t>aforementioned online</w:t>
            </w:r>
            <w:proofErr w:type="gramEnd"/>
            <w:r w:rsidR="1622B814" w:rsidRPr="00292E98">
              <w:rPr>
                <w:rStyle w:val="normaltextrun"/>
                <w:rFonts w:ascii="Arial" w:eastAsia="Arial" w:hAnsi="Arial" w:cs="Arial"/>
                <w:sz w:val="22"/>
                <w:szCs w:val="22"/>
              </w:rPr>
              <w:t xml:space="preserve"> portal). </w:t>
            </w:r>
            <w:r w:rsidRPr="00292E98">
              <w:rPr>
                <w:rStyle w:val="normaltextrun"/>
                <w:rFonts w:ascii="Arial" w:eastAsia="Arial" w:hAnsi="Arial" w:cs="Arial"/>
                <w:sz w:val="22"/>
                <w:szCs w:val="22"/>
              </w:rPr>
              <w:t xml:space="preserve">The successful supplier </w:t>
            </w:r>
            <w:r w:rsidR="1622B814" w:rsidRPr="00292E98">
              <w:rPr>
                <w:rStyle w:val="normaltextrun"/>
                <w:rFonts w:ascii="Arial" w:eastAsia="Arial" w:hAnsi="Arial" w:cs="Arial"/>
                <w:sz w:val="22"/>
                <w:szCs w:val="22"/>
              </w:rPr>
              <w:t>will</w:t>
            </w:r>
            <w:r w:rsidRPr="00292E98">
              <w:rPr>
                <w:rStyle w:val="normaltextrun"/>
                <w:rFonts w:ascii="Arial" w:eastAsia="Arial" w:hAnsi="Arial" w:cs="Arial"/>
                <w:sz w:val="22"/>
                <w:szCs w:val="22"/>
              </w:rPr>
              <w:t xml:space="preserve"> need to work with event </w:t>
            </w:r>
            <w:proofErr w:type="spellStart"/>
            <w:r w:rsidRPr="00292E98">
              <w:rPr>
                <w:rStyle w:val="normaltextrun"/>
                <w:rFonts w:ascii="Arial" w:eastAsia="Arial" w:hAnsi="Arial" w:cs="Arial"/>
                <w:sz w:val="22"/>
                <w:szCs w:val="22"/>
              </w:rPr>
              <w:t>organisers</w:t>
            </w:r>
            <w:proofErr w:type="spellEnd"/>
            <w:r w:rsidRPr="00292E98">
              <w:rPr>
                <w:rStyle w:val="normaltextrun"/>
                <w:rFonts w:ascii="Arial" w:eastAsia="Arial" w:hAnsi="Arial" w:cs="Arial"/>
                <w:sz w:val="22"/>
                <w:szCs w:val="22"/>
              </w:rPr>
              <w:t xml:space="preserve"> in respect of some of this. </w:t>
            </w:r>
          </w:p>
          <w:p w14:paraId="147E4A1D" w14:textId="77777777" w:rsidR="00BF5358" w:rsidRPr="00292E98" w:rsidRDefault="00BF5358" w:rsidP="009F449C">
            <w:pPr>
              <w:rPr>
                <w:rStyle w:val="normaltextrun"/>
                <w:rFonts w:ascii="Arial" w:hAnsi="Arial" w:cs="Arial"/>
                <w:sz w:val="22"/>
                <w:szCs w:val="22"/>
                <w:shd w:val="clear" w:color="auto" w:fill="FFFFFF"/>
              </w:rPr>
            </w:pPr>
          </w:p>
          <w:p w14:paraId="35764A5C" w14:textId="677804E2" w:rsidR="00BF5358" w:rsidRPr="00292E98" w:rsidRDefault="61B27CAA" w:rsidP="009F449C">
            <w:pPr>
              <w:rPr>
                <w:rStyle w:val="normaltextrun"/>
                <w:rFonts w:ascii="Arial" w:hAnsi="Arial" w:cs="Arial"/>
                <w:sz w:val="22"/>
                <w:szCs w:val="22"/>
                <w:shd w:val="clear" w:color="auto" w:fill="FFFFFF"/>
              </w:rPr>
            </w:pPr>
            <w:r w:rsidRPr="00292E98">
              <w:rPr>
                <w:rStyle w:val="normaltextrun"/>
                <w:rFonts w:ascii="Arial" w:hAnsi="Arial" w:cs="Arial"/>
                <w:sz w:val="22"/>
                <w:szCs w:val="22"/>
              </w:rPr>
              <w:t xml:space="preserve">The stand at both WCL events is 6m x 4m, the stand at NSCL is 4m x 3m with extra space for an ambulance, and the stand size at the NCGS </w:t>
            </w:r>
            <w:r w:rsidR="322B0EE7" w:rsidRPr="00292E98">
              <w:rPr>
                <w:rStyle w:val="normaltextrun"/>
                <w:rFonts w:ascii="Arial" w:hAnsi="Arial" w:cs="Arial"/>
                <w:sz w:val="22"/>
                <w:szCs w:val="22"/>
              </w:rPr>
              <w:t xml:space="preserve">and </w:t>
            </w:r>
            <w:proofErr w:type="spellStart"/>
            <w:r w:rsidR="322B0EE7" w:rsidRPr="00292E98">
              <w:rPr>
                <w:rStyle w:val="normaltextrun"/>
                <w:rFonts w:ascii="Arial" w:hAnsi="Arial" w:cs="Arial"/>
                <w:sz w:val="22"/>
                <w:szCs w:val="22"/>
              </w:rPr>
              <w:t>GradFest</w:t>
            </w:r>
            <w:proofErr w:type="spellEnd"/>
            <w:r w:rsidR="322B0EE7" w:rsidRPr="00292E98">
              <w:rPr>
                <w:rStyle w:val="normaltextrun"/>
                <w:rFonts w:ascii="Arial" w:hAnsi="Arial" w:cs="Arial"/>
                <w:sz w:val="22"/>
                <w:szCs w:val="22"/>
              </w:rPr>
              <w:t xml:space="preserve"> </w:t>
            </w:r>
            <w:r w:rsidRPr="00292E98">
              <w:rPr>
                <w:rStyle w:val="normaltextrun"/>
                <w:rFonts w:ascii="Arial" w:hAnsi="Arial" w:cs="Arial"/>
                <w:sz w:val="22"/>
                <w:szCs w:val="22"/>
              </w:rPr>
              <w:t xml:space="preserve">events is usually 3m x 2m (to be confirmed). </w:t>
            </w:r>
          </w:p>
          <w:p w14:paraId="23C5D6DF" w14:textId="77777777" w:rsidR="00E37156" w:rsidRPr="00292E98" w:rsidRDefault="00E37156" w:rsidP="009F449C">
            <w:pPr>
              <w:rPr>
                <w:rFonts w:ascii="Arial" w:hAnsi="Arial" w:cs="Arial"/>
                <w:i/>
                <w:iCs/>
                <w:sz w:val="22"/>
                <w:szCs w:val="22"/>
              </w:rPr>
            </w:pPr>
          </w:p>
          <w:p w14:paraId="5A08487F" w14:textId="36B5A232" w:rsidR="00E37156" w:rsidRPr="00292E98" w:rsidRDefault="1622B814" w:rsidP="009F449C">
            <w:pPr>
              <w:rPr>
                <w:rFonts w:ascii="Arial" w:hAnsi="Arial" w:cs="Arial"/>
                <w:sz w:val="22"/>
                <w:szCs w:val="22"/>
              </w:rPr>
            </w:pPr>
            <w:r w:rsidRPr="00292E98">
              <w:rPr>
                <w:rFonts w:ascii="Arial" w:hAnsi="Arial" w:cs="Arial"/>
                <w:sz w:val="22"/>
                <w:szCs w:val="22"/>
              </w:rPr>
              <w:t xml:space="preserve">We also require storage </w:t>
            </w:r>
            <w:r w:rsidR="00B941ED" w:rsidRPr="00292E98">
              <w:rPr>
                <w:rFonts w:ascii="Arial" w:hAnsi="Arial" w:cs="Arial"/>
                <w:sz w:val="22"/>
                <w:szCs w:val="22"/>
              </w:rPr>
              <w:t>for events panels/other assets and a</w:t>
            </w:r>
            <w:r w:rsidRPr="00292E98">
              <w:rPr>
                <w:rFonts w:ascii="Arial" w:hAnsi="Arial" w:cs="Arial"/>
                <w:sz w:val="22"/>
                <w:szCs w:val="22"/>
              </w:rPr>
              <w:t xml:space="preserve"> small number of events items, such t-shirts and literature.</w:t>
            </w:r>
          </w:p>
          <w:p w14:paraId="0AB00200" w14:textId="77777777" w:rsidR="00704B87" w:rsidRPr="00292E98" w:rsidRDefault="00704B87" w:rsidP="009F449C">
            <w:pPr>
              <w:rPr>
                <w:rFonts w:ascii="Arial" w:hAnsi="Arial" w:cs="Arial"/>
                <w:sz w:val="22"/>
                <w:szCs w:val="22"/>
              </w:rPr>
            </w:pPr>
          </w:p>
          <w:p w14:paraId="34A2DA02" w14:textId="674F0392" w:rsidR="00704B87" w:rsidRPr="00292E98" w:rsidRDefault="333C0A33" w:rsidP="009F449C">
            <w:pPr>
              <w:rPr>
                <w:rFonts w:ascii="Arial" w:hAnsi="Arial" w:cs="Arial"/>
                <w:sz w:val="22"/>
                <w:szCs w:val="22"/>
              </w:rPr>
            </w:pPr>
            <w:r w:rsidRPr="00292E98">
              <w:rPr>
                <w:rFonts w:ascii="Arial" w:hAnsi="Arial" w:cs="Arial"/>
                <w:sz w:val="22"/>
                <w:szCs w:val="22"/>
              </w:rPr>
              <w:t>Please note that we would work with a separate supplier to provide design and artwork for the graphics.</w:t>
            </w:r>
            <w:r w:rsidR="764276AF" w:rsidRPr="00292E98">
              <w:rPr>
                <w:rFonts w:ascii="Arial" w:hAnsi="Arial" w:cs="Arial"/>
                <w:sz w:val="22"/>
                <w:szCs w:val="22"/>
              </w:rPr>
              <w:t xml:space="preserve"> We also work with a local trust who provides the ambulance</w:t>
            </w:r>
            <w:r w:rsidR="3FD987C3" w:rsidRPr="00292E98">
              <w:rPr>
                <w:rFonts w:ascii="Arial" w:hAnsi="Arial" w:cs="Arial"/>
                <w:sz w:val="22"/>
                <w:szCs w:val="22"/>
              </w:rPr>
              <w:t xml:space="preserve"> and transformer for its electrical supply.</w:t>
            </w:r>
          </w:p>
          <w:p w14:paraId="78C2BD2F" w14:textId="77777777" w:rsidR="00704B87" w:rsidRPr="00292E98" w:rsidRDefault="00704B87" w:rsidP="009F449C">
            <w:pPr>
              <w:rPr>
                <w:rFonts w:ascii="Arial" w:hAnsi="Arial" w:cs="Arial"/>
                <w:sz w:val="22"/>
                <w:szCs w:val="22"/>
              </w:rPr>
            </w:pPr>
          </w:p>
          <w:p w14:paraId="6C7EF58F" w14:textId="77777777" w:rsidR="00704B87" w:rsidRPr="00292E98" w:rsidRDefault="00704B87" w:rsidP="00704B87">
            <w:pPr>
              <w:rPr>
                <w:rFonts w:ascii="Arial" w:hAnsi="Arial" w:cs="Arial"/>
                <w:sz w:val="22"/>
                <w:szCs w:val="22"/>
              </w:rPr>
            </w:pPr>
            <w:r w:rsidRPr="00292E98">
              <w:rPr>
                <w:rFonts w:ascii="Arial" w:hAnsi="Arial" w:cs="Arial"/>
                <w:sz w:val="22"/>
                <w:szCs w:val="22"/>
              </w:rPr>
              <w:t>Consideration to be given to the environmental impact of the stand build, including method of transporting materials and distance to transport materials. </w:t>
            </w:r>
          </w:p>
          <w:p w14:paraId="226A642B" w14:textId="77777777" w:rsidR="00BF5358" w:rsidRPr="00292E98" w:rsidRDefault="00BF5358" w:rsidP="009F449C">
            <w:pPr>
              <w:rPr>
                <w:rFonts w:ascii="Arial" w:eastAsia="Calibri" w:hAnsi="Arial" w:cs="Arial"/>
                <w:i/>
                <w:iCs/>
                <w:sz w:val="22"/>
                <w:szCs w:val="22"/>
              </w:rPr>
            </w:pPr>
          </w:p>
          <w:p w14:paraId="17D056C2" w14:textId="77777777" w:rsidR="009F449C" w:rsidRPr="00292E98" w:rsidRDefault="009F449C" w:rsidP="00BF5358">
            <w:pPr>
              <w:rPr>
                <w:rFonts w:ascii="Arial" w:eastAsia="Calibri" w:hAnsi="Arial" w:cs="Arial"/>
                <w:sz w:val="22"/>
                <w:szCs w:val="22"/>
              </w:rPr>
            </w:pP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p w14:paraId="026F8004" w14:textId="77777777" w:rsidR="00BA3A50" w:rsidRDefault="00BA3A50" w:rsidP="009540F4">
      <w:pPr>
        <w:spacing w:after="200" w:line="276" w:lineRule="auto"/>
        <w:ind w:firstLine="720"/>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60F17693" w:rsidR="00BA3A50" w:rsidRDefault="0013735C"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of </w:t>
      </w:r>
      <w:r w:rsidR="00C12EEF" w:rsidRPr="00DE2840">
        <w:rPr>
          <w:rFonts w:ascii="Arial" w:eastAsia="Calibri" w:hAnsi="Arial" w:cs="Arial"/>
          <w:bCs/>
          <w:color w:val="365F91" w:themeColor="accent1" w:themeShade="BF"/>
          <w:sz w:val="22"/>
          <w:szCs w:val="22"/>
        </w:rPr>
        <w:t>goods &amp; services:</w:t>
      </w:r>
      <w:r w:rsidR="00C12EEF" w:rsidRPr="00312948">
        <w:rPr>
          <w:rFonts w:ascii="Arial" w:eastAsia="Calibri" w:hAnsi="Arial" w:cs="Arial"/>
          <w:bCs/>
          <w:color w:val="365F91" w:themeColor="accent1" w:themeShade="BF"/>
          <w:sz w:val="22"/>
          <w:szCs w:val="22"/>
        </w:rPr>
        <w:t xml:space="preserve"> Purchase Order Version.  </w:t>
      </w:r>
    </w:p>
    <w:p w14:paraId="015F90C7" w14:textId="51E8079B"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12271AD9" w:rsidR="009F449C" w:rsidRPr="00312948" w:rsidRDefault="00C12EEF"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14"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72494A8D" w14:textId="7AD95ECF" w:rsidR="00C12EEF" w:rsidRPr="00312948" w:rsidRDefault="00C12EEF"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p w14:paraId="67B3DC1C" w14:textId="77777777" w:rsidR="007F06EA" w:rsidRPr="00312948" w:rsidRDefault="007F06EA" w:rsidP="007F06EA">
      <w:pPr>
        <w:rPr>
          <w:rFonts w:ascii="Arial" w:eastAsia="Calibri" w:hAnsi="Arial" w:cs="Arial"/>
          <w:b/>
          <w:color w:val="365F91" w:themeColor="accent1" w:themeShade="BF"/>
          <w:sz w:val="22"/>
          <w:szCs w:val="22"/>
        </w:rPr>
      </w:pPr>
    </w:p>
    <w:p w14:paraId="7A0FFC94" w14:textId="77777777" w:rsidR="007F06EA" w:rsidRPr="00312948" w:rsidRDefault="007F06EA" w:rsidP="007F06EA">
      <w:pPr>
        <w:rPr>
          <w:rFonts w:ascii="Arial" w:eastAsia="Calibri" w:hAnsi="Arial" w:cs="Arial"/>
          <w:b/>
          <w:color w:val="365F91" w:themeColor="accent1" w:themeShade="BF"/>
          <w:sz w:val="22"/>
          <w:szCs w:val="22"/>
        </w:rPr>
      </w:pPr>
    </w:p>
    <w:p w14:paraId="5259B4DF" w14:textId="77777777" w:rsidR="007F06EA" w:rsidRPr="00312948" w:rsidRDefault="007F06EA" w:rsidP="007F06EA">
      <w:pPr>
        <w:rPr>
          <w:rFonts w:ascii="Arial" w:eastAsia="Calibri" w:hAnsi="Arial" w:cs="Arial"/>
          <w:b/>
          <w:color w:val="365F91" w:themeColor="accent1" w:themeShade="BF"/>
          <w:sz w:val="22"/>
          <w:szCs w:val="22"/>
        </w:rPr>
      </w:pPr>
    </w:p>
    <w:p w14:paraId="36556697" w14:textId="15CAB529" w:rsidR="00282A6E" w:rsidRPr="00312948" w:rsidRDefault="00282A6E">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0"/>
    <w:p w14:paraId="0BEF62F8" w14:textId="66C077AA" w:rsidR="00024A9D" w:rsidRPr="009540F4" w:rsidRDefault="00EF1FFF" w:rsidP="00240721">
      <w:pPr>
        <w:pStyle w:val="ListParagraph"/>
        <w:numPr>
          <w:ilvl w:val="0"/>
          <w:numId w:val="10"/>
        </w:numPr>
        <w:spacing w:after="200" w:line="276" w:lineRule="auto"/>
        <w:rPr>
          <w:rStyle w:val="Heading1Char"/>
          <w:rFonts w:ascii="Arial" w:hAnsi="Arial" w:cs="Arial"/>
        </w:rPr>
      </w:pPr>
      <w:r w:rsidRPr="009540F4">
        <w:rPr>
          <w:rStyle w:val="Heading1Char"/>
          <w:rFonts w:ascii="Arial" w:hAnsi="Arial" w:cs="Arial"/>
        </w:rPr>
        <w:lastRenderedPageBreak/>
        <w:t>Responding to ITQ</w:t>
      </w:r>
    </w:p>
    <w:p w14:paraId="0D7513F7" w14:textId="14253D61"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set out in the "Supplier Response Form".  Failure to do so may render the response non-compliant and it may be rejected.</w:t>
      </w:r>
    </w:p>
    <w:p w14:paraId="5F8BA313" w14:textId="3D1EB08A"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3"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3"/>
    </w:p>
    <w:p w14:paraId="0AFC0C06" w14:textId="00BECEF1"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4" w:name="_Toc29563439"/>
      <w:r w:rsidRPr="00312948">
        <w:rPr>
          <w:rFonts w:ascii="Arial" w:eastAsia="Calibri" w:hAnsi="Arial" w:cs="Arial"/>
          <w:b w:val="0"/>
          <w:color w:val="365F91" w:themeColor="accent1" w:themeShade="BF"/>
          <w:sz w:val="22"/>
          <w:szCs w:val="22"/>
        </w:rPr>
        <w:t xml:space="preserve">Bidders should not assume that the Authority has any prior knowledge of the Bidder, its practice or reputation, or its involvement in existing services, </w:t>
      </w:r>
      <w:proofErr w:type="gramStart"/>
      <w:r w:rsidRPr="00312948">
        <w:rPr>
          <w:rFonts w:ascii="Arial" w:eastAsia="Calibri" w:hAnsi="Arial" w:cs="Arial"/>
          <w:b w:val="0"/>
          <w:color w:val="365F91" w:themeColor="accent1" w:themeShade="BF"/>
          <w:sz w:val="22"/>
          <w:szCs w:val="22"/>
        </w:rPr>
        <w:t>projects</w:t>
      </w:r>
      <w:proofErr w:type="gramEnd"/>
      <w:r w:rsidRPr="00312948">
        <w:rPr>
          <w:rFonts w:ascii="Arial" w:eastAsia="Calibri" w:hAnsi="Arial" w:cs="Arial"/>
          <w:b w:val="0"/>
          <w:color w:val="365F91" w:themeColor="accent1" w:themeShade="BF"/>
          <w:sz w:val="22"/>
          <w:szCs w:val="22"/>
        </w:rPr>
        <w:t xml:space="preserve"> or procurements.</w:t>
      </w:r>
      <w:bookmarkEnd w:id="4"/>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5"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5"/>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6"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7" w:name="_Toc29563442"/>
      <w:bookmarkEnd w:id="6"/>
      <w:r w:rsidRPr="00312948">
        <w:rPr>
          <w:rFonts w:ascii="Arial" w:eastAsia="Calibri" w:hAnsi="Arial" w:cs="Arial"/>
          <w:b w:val="0"/>
          <w:color w:val="365F91" w:themeColor="accent1" w:themeShade="BF"/>
          <w:sz w:val="22"/>
          <w:szCs w:val="22"/>
        </w:rPr>
        <w:t xml:space="preserve"> Bidders must provide a word count for each question response.</w:t>
      </w:r>
      <w:bookmarkEnd w:id="7"/>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lastRenderedPageBreak/>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2EAA6C4C" w:rsidR="00EF1FFF" w:rsidRPr="00312948" w:rsidRDefault="00EF1FFF"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w:t>
      </w:r>
      <w:proofErr w:type="spellStart"/>
      <w:r w:rsidR="005D0357" w:rsidRPr="00312948">
        <w:rPr>
          <w:rStyle w:val="Heading1Char"/>
          <w:rFonts w:ascii="Arial" w:hAnsi="Arial" w:cs="Arial"/>
          <w:b w:val="0"/>
          <w:bCs w:val="0"/>
          <w:sz w:val="22"/>
          <w:szCs w:val="22"/>
        </w:rPr>
        <w:t>Atamis</w:t>
      </w:r>
      <w:proofErr w:type="spellEnd"/>
      <w:r w:rsidRPr="00312948">
        <w:rPr>
          <w:rStyle w:val="Heading1Char"/>
          <w:rFonts w:ascii="Arial" w:hAnsi="Arial" w:cs="Arial"/>
          <w:b w:val="0"/>
          <w:bCs w:val="0"/>
          <w:sz w:val="22"/>
          <w:szCs w:val="22"/>
        </w:rPr>
        <w:t xml:space="preserve">. Please complete this on the </w:t>
      </w:r>
      <w:proofErr w:type="spellStart"/>
      <w:r w:rsidR="009F449C" w:rsidRPr="00312948">
        <w:rPr>
          <w:rStyle w:val="Heading1Char"/>
          <w:rFonts w:ascii="Arial" w:hAnsi="Arial" w:cs="Arial"/>
          <w:b w:val="0"/>
          <w:bCs w:val="0"/>
          <w:sz w:val="22"/>
          <w:szCs w:val="22"/>
        </w:rPr>
        <w:t>Atamis</w:t>
      </w:r>
      <w:proofErr w:type="spellEnd"/>
      <w:r w:rsidR="009F449C" w:rsidRPr="00312948">
        <w:rPr>
          <w:rStyle w:val="Heading1Char"/>
          <w:rFonts w:ascii="Arial" w:hAnsi="Arial" w:cs="Arial"/>
          <w:b w:val="0"/>
          <w:bCs w:val="0"/>
          <w:sz w:val="22"/>
          <w:szCs w:val="22"/>
        </w:rPr>
        <w:t xml:space="preserve"> </w:t>
      </w:r>
      <w:r w:rsidRPr="00312948">
        <w:rPr>
          <w:rStyle w:val="Heading1Char"/>
          <w:rFonts w:ascii="Arial" w:hAnsi="Arial" w:cs="Arial"/>
          <w:b w:val="0"/>
          <w:bCs w:val="0"/>
          <w:sz w:val="22"/>
          <w:szCs w:val="22"/>
        </w:rPr>
        <w:t>portal directly.</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8" w:name="_Toc528691046"/>
      <w:r w:rsidRPr="00BA3A50">
        <w:rPr>
          <w:rFonts w:ascii="Arial" w:eastAsia="Calibri" w:hAnsi="Arial" w:cs="Arial"/>
          <w:sz w:val="24"/>
          <w:szCs w:val="24"/>
        </w:rPr>
        <w:t>Further Bidder Information</w:t>
      </w:r>
      <w:bookmarkEnd w:id="8"/>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Has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If your answer to the above is No, have you rectified the situation resulting in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Is your company or any group company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t>
            </w:r>
            <w:proofErr w:type="gramStart"/>
            <w:r w:rsidR="008E5DB2">
              <w:rPr>
                <w:rFonts w:ascii="Arial" w:eastAsia="Arial Unicode MS" w:hAnsi="Arial" w:cs="Arial"/>
                <w:i/>
                <w:iCs/>
                <w:color w:val="365F91" w:themeColor="accent1" w:themeShade="BF"/>
                <w:sz w:val="22"/>
                <w:szCs w:val="22"/>
                <w:bdr w:val="nil"/>
              </w:rPr>
              <w:t>with</w:t>
            </w:r>
            <w:proofErr w:type="gramEnd"/>
            <w:r w:rsidR="008E5DB2">
              <w:rPr>
                <w:rFonts w:ascii="Arial" w:eastAsia="Arial Unicode MS" w:hAnsi="Arial" w:cs="Arial"/>
                <w:i/>
                <w:iCs/>
                <w:color w:val="365F91" w:themeColor="accent1" w:themeShade="BF"/>
                <w:sz w:val="22"/>
                <w:szCs w:val="22"/>
                <w:bdr w:val="nil"/>
              </w:rPr>
              <w:t xml:space="preserve">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063F1D" w:rsidP="000C2FE6">
            <w:pPr>
              <w:rPr>
                <w:rFonts w:ascii="Arial" w:hAnsi="Arial" w:cs="Arial"/>
                <w:i/>
                <w:iCs/>
                <w:color w:val="365F91" w:themeColor="accent1" w:themeShade="BF"/>
                <w:sz w:val="22"/>
                <w:szCs w:val="22"/>
                <w:u w:val="single"/>
              </w:rPr>
            </w:pPr>
            <w:hyperlink r:id="rId15"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4691F3F1"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bdr w:val="nil"/>
              </w:rPr>
              <w:object w:dxaOrig="225" w:dyaOrig="225" w14:anchorId="2820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0.95pt" o:ole="">
                  <v:imagedata r:id="rId16" o:title=""/>
                </v:shape>
                <w:control r:id="rId17" w:name="CheckBox1" w:shapeid="_x0000_i1037"/>
              </w:object>
            </w:r>
            <w:r w:rsidR="00143494" w:rsidRPr="00312948">
              <w:rPr>
                <w:rFonts w:ascii="Arial" w:eastAsia="Arial Unicode MS" w:hAnsi="Arial" w:cs="Arial"/>
                <w:i/>
                <w:iCs/>
                <w:color w:val="365F91" w:themeColor="accent1" w:themeShade="BF"/>
                <w:sz w:val="22"/>
                <w:szCs w:val="22"/>
                <w:bdr w:val="nil"/>
              </w:rPr>
              <w:br/>
              <w:t xml:space="preserve">                      </w:t>
            </w:r>
            <w:r w:rsidR="00143494" w:rsidRPr="00312948">
              <w:rPr>
                <w:rFonts w:ascii="Arial" w:eastAsia="Arial Unicode MS" w:hAnsi="Arial" w:cs="Arial"/>
                <w:i/>
                <w:iCs/>
                <w:color w:val="365F91" w:themeColor="accent1" w:themeShade="BF"/>
                <w:bdr w:val="nil"/>
              </w:rPr>
              <w:object w:dxaOrig="225" w:dyaOrig="225" w14:anchorId="79166D13">
                <v:shape id="_x0000_i1039" type="#_x0000_t75" style="width:108pt;height:20.95pt" o:ole="">
                  <v:imagedata r:id="rId18" o:title=""/>
                </v:shape>
                <w:control r:id="rId19" w:name="CheckBox2" w:shapeid="_x0000_i1039"/>
              </w:obje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337DFBA3"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45ACA927">
                <v:shape id="_x0000_i1041" type="#_x0000_t75" style="width:108pt;height:20.95pt" o:ole="">
                  <v:imagedata r:id="rId20" o:title=""/>
                </v:shape>
                <w:control r:id="rId21" w:name="CheckBox11" w:shapeid="_x0000_i1041"/>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0BE218BC">
                <v:shape id="_x0000_i1043" type="#_x0000_t75" style="width:108pt;height:20.95pt" o:ole="">
                  <v:imagedata r:id="rId22" o:title=""/>
                </v:shape>
                <w:control r:id="rId23" w:name="CheckBox21" w:shapeid="_x0000_i1043"/>
              </w:obje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0A02F1F5"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 xml:space="preserve">ll invoicing shall be processed through </w:t>
            </w:r>
            <w:proofErr w:type="spellStart"/>
            <w:r w:rsidRPr="00312948">
              <w:rPr>
                <w:rFonts w:ascii="Arial" w:hAnsi="Arial" w:cs="Arial"/>
                <w:i/>
                <w:iCs/>
                <w:color w:val="365F91" w:themeColor="accent1" w:themeShade="BF"/>
                <w:sz w:val="22"/>
                <w:szCs w:val="22"/>
              </w:rPr>
              <w:t>Tradeshift</w:t>
            </w:r>
            <w:proofErr w:type="spellEnd"/>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25F20396"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664846BF">
                <v:shape id="_x0000_i1045" type="#_x0000_t75" style="width:108pt;height:20.95pt" o:ole="">
                  <v:imagedata r:id="rId20" o:title=""/>
                </v:shape>
                <w:control r:id="rId24" w:name="CheckBox111" w:shapeid="_x0000_i1045"/>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7DCF0BDD">
                <v:shape id="_x0000_i1047" type="#_x0000_t75" style="width:108pt;height:20.95pt" o:ole="">
                  <v:imagedata r:id="rId22" o:title=""/>
                </v:shape>
                <w:control r:id="rId25" w:name="CheckBox211" w:shapeid="_x0000_i1047"/>
              </w:objec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9"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lastRenderedPageBreak/>
        <w:t>Bidder’s R</w:t>
      </w:r>
      <w:r w:rsidR="00024A9D" w:rsidRPr="00BA3A50">
        <w:rPr>
          <w:rStyle w:val="Heading1Char"/>
          <w:rFonts w:ascii="Arial" w:hAnsi="Arial" w:cs="Arial"/>
          <w:sz w:val="24"/>
          <w:szCs w:val="24"/>
        </w:rPr>
        <w:t>esponse</w:t>
      </w:r>
      <w:bookmarkEnd w:id="9"/>
      <w:r w:rsidR="00EF1FFF" w:rsidRPr="00BA3A50">
        <w:rPr>
          <w:rStyle w:val="Heading1Char"/>
          <w:rFonts w:ascii="Arial" w:hAnsi="Arial" w:cs="Arial"/>
          <w:sz w:val="24"/>
          <w:szCs w:val="24"/>
        </w:rPr>
        <w:t xml:space="preserve"> </w:t>
      </w:r>
    </w:p>
    <w:p w14:paraId="67BD2E1D" w14:textId="7BF62D1A"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on </w:t>
      </w:r>
      <w:proofErr w:type="spellStart"/>
      <w:r w:rsidRPr="00312948">
        <w:rPr>
          <w:rFonts w:ascii="Arial" w:eastAsia="Calibri" w:hAnsi="Arial" w:cs="Arial"/>
          <w:color w:val="365F91" w:themeColor="accent1" w:themeShade="BF"/>
          <w:sz w:val="22"/>
          <w:szCs w:val="22"/>
        </w:rPr>
        <w:t>Atamis</w:t>
      </w:r>
      <w:proofErr w:type="spellEnd"/>
      <w:r w:rsidRPr="00312948">
        <w:rPr>
          <w:rFonts w:ascii="Arial" w:eastAsia="Calibri" w:hAnsi="Arial" w:cs="Arial"/>
          <w:color w:val="365F91" w:themeColor="accent1" w:themeShade="BF"/>
          <w:sz w:val="22"/>
          <w:szCs w:val="22"/>
        </w:rPr>
        <w:t xml:space="preserve"> by downloading the attachments and reuploading once completed. </w:t>
      </w:r>
    </w:p>
    <w:p w14:paraId="60394B41" w14:textId="7BD2912D" w:rsidR="00672A8A" w:rsidRPr="00672A8A" w:rsidRDefault="000C2FE6" w:rsidP="00672A8A">
      <w:pPr>
        <w:pStyle w:val="ListParagraph"/>
        <w:numPr>
          <w:ilvl w:val="0"/>
          <w:numId w:val="13"/>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2FCB70DA" w14:textId="7A514EEC" w:rsidR="00240721" w:rsidRPr="00312948" w:rsidRDefault="00BD7886" w:rsidP="00292E98">
      <w:pPr>
        <w:spacing w:after="200" w:line="276" w:lineRule="auto"/>
        <w:rPr>
          <w:rFonts w:ascii="Arial" w:hAnsi="Arial" w:cs="Arial"/>
          <w:b/>
          <w:bCs/>
          <w:color w:val="365F91" w:themeColor="accent1" w:themeShade="BF"/>
          <w:sz w:val="22"/>
          <w:szCs w:val="22"/>
          <w:lang w:val="en-GB" w:eastAsia="en-GB"/>
        </w:rPr>
      </w:pPr>
      <w:r w:rsidRPr="00672A8A">
        <w:rPr>
          <w:rFonts w:ascii="Arial" w:eastAsia="Calibri" w:hAnsi="Arial" w:cs="Arial"/>
          <w:color w:val="365F91" w:themeColor="accent1" w:themeShade="BF"/>
          <w:sz w:val="22"/>
          <w:szCs w:val="22"/>
        </w:rPr>
        <w:t xml:space="preserve">The questions below are for reference only and will be found within </w:t>
      </w:r>
      <w:proofErr w:type="spellStart"/>
      <w:r w:rsidRPr="00672A8A">
        <w:rPr>
          <w:rFonts w:ascii="Arial" w:eastAsia="Calibri" w:hAnsi="Arial" w:cs="Arial"/>
          <w:color w:val="365F91" w:themeColor="accent1" w:themeShade="BF"/>
          <w:sz w:val="22"/>
          <w:szCs w:val="22"/>
        </w:rPr>
        <w:t>Atamis</w:t>
      </w:r>
      <w:proofErr w:type="spellEnd"/>
      <w:r w:rsidRPr="00672A8A">
        <w:rPr>
          <w:rFonts w:ascii="Arial" w:eastAsia="Calibri" w:hAnsi="Arial" w:cs="Arial"/>
          <w:color w:val="365F91" w:themeColor="accent1" w:themeShade="BF"/>
          <w:sz w:val="22"/>
          <w:szCs w:val="22"/>
        </w:rPr>
        <w:t>.</w:t>
      </w:r>
    </w:p>
    <w:tbl>
      <w:tblPr>
        <w:tblStyle w:val="TableGrid"/>
        <w:tblW w:w="10757" w:type="dxa"/>
        <w:tblLook w:val="04A0" w:firstRow="1" w:lastRow="0" w:firstColumn="1" w:lastColumn="0" w:noHBand="0" w:noVBand="1"/>
      </w:tblPr>
      <w:tblGrid>
        <w:gridCol w:w="3997"/>
        <w:gridCol w:w="3971"/>
        <w:gridCol w:w="1705"/>
        <w:gridCol w:w="1084"/>
      </w:tblGrid>
      <w:tr w:rsidR="000C2FE6" w:rsidRPr="00312948" w14:paraId="19A6BBAA" w14:textId="77777777" w:rsidTr="00240721">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7F67D44A" w:rsidR="000C2FE6" w:rsidRPr="00312948" w:rsidRDefault="009E71B9"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r w:rsidR="00AE7A34">
              <w:rPr>
                <w:rFonts w:ascii="Arial" w:eastAsia="Calibri" w:hAnsi="Arial" w:cs="Arial"/>
                <w:color w:val="365F91" w:themeColor="accent1" w:themeShade="BF"/>
                <w:sz w:val="22"/>
                <w:szCs w:val="22"/>
              </w:rPr>
              <w:t>%</w:t>
            </w:r>
          </w:p>
        </w:tc>
      </w:tr>
      <w:tr w:rsidR="00292E98" w:rsidRPr="00312948" w14:paraId="08F3E596" w14:textId="77777777" w:rsidTr="00292E98">
        <w:trPr>
          <w:trHeight w:val="57"/>
        </w:trPr>
        <w:tc>
          <w:tcPr>
            <w:tcW w:w="3997" w:type="dxa"/>
            <w:vMerge/>
            <w:tcBorders>
              <w:left w:val="double" w:sz="4" w:space="0" w:color="1F497D" w:themeColor="text2"/>
              <w:bottom w:val="nil"/>
              <w:right w:val="double" w:sz="4" w:space="0" w:color="1F497D" w:themeColor="text2"/>
            </w:tcBorders>
          </w:tcPr>
          <w:p w14:paraId="2C7A2CCB" w14:textId="77777777" w:rsidR="00292E98" w:rsidRPr="00312948" w:rsidRDefault="00292E98"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292E98" w:rsidRPr="00312948" w:rsidRDefault="00292E98"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292E98" w:rsidRPr="00312948" w:rsidRDefault="00292E98" w:rsidP="000C2FE6">
            <w:pPr>
              <w:spacing w:after="200" w:line="276" w:lineRule="auto"/>
              <w:contextualSpacing/>
              <w:rPr>
                <w:rFonts w:ascii="Arial" w:eastAsia="Calibri" w:hAnsi="Arial" w:cs="Arial"/>
                <w:color w:val="365F91" w:themeColor="accent1" w:themeShade="BF"/>
                <w:sz w:val="22"/>
                <w:szCs w:val="22"/>
              </w:rPr>
            </w:pPr>
          </w:p>
        </w:tc>
      </w:tr>
      <w:tr w:rsidR="00292E98" w:rsidRPr="00C05530" w14:paraId="76C66C3D" w14:textId="77777777" w:rsidTr="009540F4">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46A37D83" w14:textId="77777777" w:rsidR="00292E98" w:rsidRDefault="00292E98" w:rsidP="000C2FE6">
            <w:pPr>
              <w:spacing w:after="200" w:line="276" w:lineRule="auto"/>
              <w:contextualSpacing/>
              <w:rPr>
                <w:rFonts w:ascii="Arial" w:eastAsia="Calibri" w:hAnsi="Arial" w:cs="Arial"/>
                <w:color w:val="365F91" w:themeColor="accent1" w:themeShade="BF"/>
                <w:sz w:val="22"/>
                <w:szCs w:val="22"/>
              </w:rPr>
            </w:pPr>
            <w:r w:rsidRPr="00C05530">
              <w:rPr>
                <w:rFonts w:ascii="Arial" w:eastAsia="Calibri" w:hAnsi="Arial" w:cs="Arial"/>
                <w:color w:val="365F91" w:themeColor="accent1" w:themeShade="BF"/>
                <w:sz w:val="22"/>
                <w:szCs w:val="22"/>
              </w:rPr>
              <w:t xml:space="preserve">How do you meet the standards and service specifications requirements? </w:t>
            </w:r>
          </w:p>
          <w:p w14:paraId="2433EAE0" w14:textId="79A83C8D" w:rsidR="00292E98" w:rsidRPr="00C05530" w:rsidRDefault="00292E98" w:rsidP="000C2FE6">
            <w:pPr>
              <w:spacing w:after="200" w:line="276" w:lineRule="auto"/>
              <w:contextualSpacing/>
              <w:rPr>
                <w:rFonts w:ascii="Arial" w:eastAsia="Calibri" w:hAnsi="Arial" w:cs="Arial"/>
                <w:i/>
                <w:iCs/>
                <w:color w:val="365F91" w:themeColor="accent1" w:themeShade="BF"/>
                <w:sz w:val="22"/>
                <w:szCs w:val="22"/>
              </w:rPr>
            </w:pPr>
          </w:p>
        </w:tc>
      </w:tr>
      <w:tr w:rsidR="00292E98" w:rsidRPr="00C05530" w14:paraId="0BB7878F" w14:textId="77777777" w:rsidTr="009540F4">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292E98" w:rsidRPr="00C05530" w:rsidRDefault="00292E98" w:rsidP="000C2FE6">
            <w:pPr>
              <w:spacing w:after="200" w:line="276" w:lineRule="auto"/>
              <w:contextualSpacing/>
              <w:rPr>
                <w:rFonts w:ascii="Arial" w:eastAsia="Calibri" w:hAnsi="Arial" w:cs="Arial"/>
                <w:b/>
                <w:color w:val="365F91" w:themeColor="accent1" w:themeShade="BF"/>
                <w:sz w:val="22"/>
                <w:szCs w:val="22"/>
              </w:rPr>
            </w:pPr>
            <w:r w:rsidRPr="00C05530">
              <w:rPr>
                <w:rFonts w:ascii="Arial" w:eastAsia="Calibri" w:hAnsi="Arial" w:cs="Arial"/>
                <w:b/>
                <w:color w:val="365F91" w:themeColor="accent1" w:themeShade="BF"/>
                <w:sz w:val="22"/>
                <w:szCs w:val="22"/>
              </w:rPr>
              <w:t>Supplier Response</w:t>
            </w:r>
          </w:p>
        </w:tc>
      </w:tr>
      <w:tr w:rsidR="00292E98" w:rsidRPr="00C05530" w14:paraId="370B5691" w14:textId="77777777" w:rsidTr="009540F4">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56167820" w14:textId="135287CC" w:rsidR="00292E98" w:rsidRPr="00C05530" w:rsidRDefault="00292E98" w:rsidP="000C2FE6">
            <w:pPr>
              <w:spacing w:after="200" w:line="276" w:lineRule="auto"/>
              <w:contextualSpacing/>
              <w:rPr>
                <w:rFonts w:ascii="Arial" w:eastAsia="Calibri" w:hAnsi="Arial" w:cs="Arial"/>
                <w:color w:val="365F91" w:themeColor="accent1" w:themeShade="BF"/>
                <w:sz w:val="22"/>
                <w:szCs w:val="22"/>
              </w:rPr>
            </w:pPr>
          </w:p>
        </w:tc>
      </w:tr>
    </w:tbl>
    <w:p w14:paraId="4904C494" w14:textId="77777777" w:rsidR="000C2FE6" w:rsidRPr="00C05530"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C05530" w14:paraId="00D72C9D" w14:textId="77777777" w:rsidTr="009540F4">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r w:rsidRPr="00C05530">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r w:rsidRPr="00C05530">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F9ACDD4" w14:textId="4627D36D" w:rsidR="000C2FE6" w:rsidRPr="00C05530" w:rsidRDefault="00AE7A34" w:rsidP="000C2FE6">
            <w:pPr>
              <w:spacing w:after="200" w:line="276" w:lineRule="auto"/>
              <w:contextualSpacing/>
              <w:rPr>
                <w:rFonts w:ascii="Arial" w:eastAsia="Calibri" w:hAnsi="Arial" w:cs="Arial"/>
                <w:color w:val="365F91" w:themeColor="accent1" w:themeShade="BF"/>
                <w:sz w:val="22"/>
                <w:szCs w:val="22"/>
              </w:rPr>
            </w:pPr>
            <w:r w:rsidRPr="00C05530">
              <w:rPr>
                <w:rFonts w:ascii="Arial" w:eastAsia="Calibri" w:hAnsi="Arial" w:cs="Arial"/>
                <w:color w:val="365F91" w:themeColor="accent1" w:themeShade="BF"/>
                <w:sz w:val="22"/>
                <w:szCs w:val="22"/>
              </w:rPr>
              <w:t>15%</w:t>
            </w:r>
          </w:p>
        </w:tc>
      </w:tr>
      <w:tr w:rsidR="000C2FE6" w:rsidRPr="00C05530" w14:paraId="7928BAEA" w14:textId="77777777" w:rsidTr="009540F4">
        <w:trPr>
          <w:trHeight w:val="29"/>
        </w:trPr>
        <w:tc>
          <w:tcPr>
            <w:tcW w:w="4032" w:type="dxa"/>
            <w:vMerge/>
            <w:tcBorders>
              <w:left w:val="double" w:sz="4" w:space="0" w:color="1F497D" w:themeColor="text2"/>
              <w:bottom w:val="nil"/>
              <w:right w:val="double" w:sz="4" w:space="0" w:color="1F497D" w:themeColor="text2"/>
            </w:tcBorders>
          </w:tcPr>
          <w:p w14:paraId="59D73A68" w14:textId="77777777" w:rsidR="000C2FE6" w:rsidRPr="00C05530"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C05530"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64179E82" w14:textId="77777777" w:rsidR="000C2FE6" w:rsidRPr="00C05530"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C05530" w14:paraId="7A888A86" w14:textId="77777777" w:rsidTr="009540F4">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71FC1740" w14:textId="00E6CD26" w:rsidR="000C2FE6" w:rsidRPr="00C05530" w:rsidRDefault="002C19E8" w:rsidP="000C2FE6">
            <w:pPr>
              <w:spacing w:after="200" w:line="276" w:lineRule="auto"/>
              <w:contextualSpacing/>
              <w:rPr>
                <w:rFonts w:ascii="Arial" w:eastAsia="Calibri" w:hAnsi="Arial" w:cs="Arial"/>
                <w:color w:val="365F91" w:themeColor="accent1" w:themeShade="BF"/>
                <w:sz w:val="22"/>
                <w:szCs w:val="22"/>
              </w:rPr>
            </w:pPr>
            <w:r w:rsidRPr="00C05530">
              <w:rPr>
                <w:rFonts w:ascii="Arial" w:eastAsia="Calibri" w:hAnsi="Arial" w:cs="Arial"/>
                <w:color w:val="365F91" w:themeColor="accent1" w:themeShade="BF"/>
                <w:sz w:val="22"/>
                <w:szCs w:val="22"/>
              </w:rPr>
              <w:t xml:space="preserve">How do you meet the essential skills requirements? </w:t>
            </w:r>
          </w:p>
          <w:p w14:paraId="130D2671" w14:textId="3158E866" w:rsidR="00240721" w:rsidRPr="00C05530" w:rsidRDefault="00240721" w:rsidP="000C2FE6">
            <w:pPr>
              <w:spacing w:after="200" w:line="276" w:lineRule="auto"/>
              <w:contextualSpacing/>
              <w:rPr>
                <w:rFonts w:ascii="Arial" w:eastAsia="Calibri" w:hAnsi="Arial" w:cs="Arial"/>
                <w:i/>
                <w:iCs/>
                <w:color w:val="365F91" w:themeColor="accent1" w:themeShade="BF"/>
                <w:sz w:val="22"/>
                <w:szCs w:val="22"/>
              </w:rPr>
            </w:pPr>
          </w:p>
        </w:tc>
      </w:tr>
      <w:tr w:rsidR="00312948" w:rsidRPr="00C05530" w14:paraId="57331A01" w14:textId="77777777" w:rsidTr="009540F4">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r w:rsidRPr="00C05530">
              <w:rPr>
                <w:rFonts w:ascii="Arial" w:eastAsia="Calibri" w:hAnsi="Arial" w:cs="Arial"/>
                <w:b/>
                <w:color w:val="365F91" w:themeColor="accent1" w:themeShade="BF"/>
                <w:sz w:val="22"/>
                <w:szCs w:val="22"/>
              </w:rPr>
              <w:t>Supplier Response</w:t>
            </w:r>
          </w:p>
        </w:tc>
      </w:tr>
      <w:tr w:rsidR="000C2FE6" w:rsidRPr="00C05530" w14:paraId="6B067871" w14:textId="77777777" w:rsidTr="009540F4">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68FA46B8" w14:textId="77777777" w:rsidR="000C2FE6" w:rsidRPr="00C05530" w:rsidRDefault="000C2FE6" w:rsidP="000C2FE6">
            <w:pPr>
              <w:spacing w:after="200" w:line="276" w:lineRule="auto"/>
              <w:contextualSpacing/>
              <w:rPr>
                <w:rFonts w:ascii="Arial" w:eastAsia="Calibri" w:hAnsi="Arial" w:cs="Arial"/>
                <w:color w:val="365F91" w:themeColor="accent1" w:themeShade="BF"/>
                <w:sz w:val="22"/>
                <w:szCs w:val="22"/>
              </w:rPr>
            </w:pPr>
          </w:p>
          <w:p w14:paraId="6478028B" w14:textId="7E2CCD2A" w:rsidR="000C2FE6" w:rsidRPr="00C05530" w:rsidRDefault="00AF4E3F" w:rsidP="000C2FE6">
            <w:pPr>
              <w:spacing w:after="200" w:line="276" w:lineRule="auto"/>
              <w:contextualSpacing/>
              <w:rPr>
                <w:rFonts w:ascii="Arial" w:eastAsia="Calibri" w:hAnsi="Arial" w:cs="Arial"/>
                <w:color w:val="365F91" w:themeColor="accent1" w:themeShade="BF"/>
                <w:sz w:val="22"/>
                <w:szCs w:val="22"/>
              </w:rPr>
            </w:pPr>
            <w:r w:rsidRPr="00C05530">
              <w:rPr>
                <w:rFonts w:ascii="Arial" w:eastAsia="Calibri" w:hAnsi="Arial" w:cs="Arial"/>
                <w:color w:val="365F91" w:themeColor="accent1" w:themeShade="BF"/>
                <w:sz w:val="22"/>
                <w:szCs w:val="22"/>
              </w:rPr>
              <w:t xml:space="preserve">The maximum total word count for this section is </w:t>
            </w:r>
            <w:r w:rsidR="00C05530" w:rsidRPr="00C05530">
              <w:rPr>
                <w:rFonts w:ascii="Arial" w:eastAsia="Calibri" w:hAnsi="Arial" w:cs="Arial"/>
                <w:color w:val="365F91" w:themeColor="accent1" w:themeShade="BF"/>
                <w:sz w:val="22"/>
                <w:szCs w:val="22"/>
              </w:rPr>
              <w:t>400</w:t>
            </w:r>
          </w:p>
        </w:tc>
      </w:tr>
    </w:tbl>
    <w:p w14:paraId="7247811B" w14:textId="77777777" w:rsidR="000C2FE6" w:rsidRPr="00C05530"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49" w:type="dxa"/>
        <w:tblLook w:val="04A0" w:firstRow="1" w:lastRow="0" w:firstColumn="1" w:lastColumn="0" w:noHBand="0" w:noVBand="1"/>
      </w:tblPr>
      <w:tblGrid>
        <w:gridCol w:w="4032"/>
        <w:gridCol w:w="4007"/>
        <w:gridCol w:w="1721"/>
        <w:gridCol w:w="1089"/>
      </w:tblGrid>
      <w:tr w:rsidR="000C2FE6" w:rsidRPr="00C05530" w14:paraId="7941A16C" w14:textId="77777777" w:rsidTr="00E543AD">
        <w:trPr>
          <w:trHeight w:val="119"/>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r w:rsidRPr="00C05530">
              <w:rPr>
                <w:rFonts w:ascii="Arial" w:eastAsia="Calibri" w:hAnsi="Arial" w:cs="Arial"/>
                <w:b/>
                <w:color w:val="365F91" w:themeColor="accent1" w:themeShade="BF"/>
                <w:sz w:val="22"/>
                <w:szCs w:val="22"/>
              </w:rPr>
              <w:t>Question 3</w:t>
            </w:r>
          </w:p>
        </w:tc>
        <w:tc>
          <w:tcPr>
            <w:tcW w:w="4007" w:type="dxa"/>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21"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r w:rsidRPr="00C05530">
              <w:rPr>
                <w:rFonts w:ascii="Arial" w:eastAsia="Calibri" w:hAnsi="Arial" w:cs="Arial"/>
                <w:b/>
                <w:color w:val="365F91" w:themeColor="accent1" w:themeShade="BF"/>
                <w:sz w:val="22"/>
                <w:szCs w:val="22"/>
              </w:rPr>
              <w:t>Question % Weighting</w:t>
            </w:r>
          </w:p>
        </w:tc>
        <w:tc>
          <w:tcPr>
            <w:tcW w:w="1088"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6D29F9A" w14:textId="3AD8505F" w:rsidR="000C2FE6" w:rsidRPr="00C05530" w:rsidRDefault="00AE7A34" w:rsidP="000C2FE6">
            <w:pPr>
              <w:spacing w:after="200" w:line="276" w:lineRule="auto"/>
              <w:contextualSpacing/>
              <w:rPr>
                <w:rFonts w:ascii="Arial" w:eastAsia="Calibri" w:hAnsi="Arial" w:cs="Arial"/>
                <w:color w:val="365F91" w:themeColor="accent1" w:themeShade="BF"/>
                <w:sz w:val="22"/>
                <w:szCs w:val="22"/>
              </w:rPr>
            </w:pPr>
            <w:r w:rsidRPr="00C05530">
              <w:rPr>
                <w:rFonts w:ascii="Arial" w:eastAsia="Calibri" w:hAnsi="Arial" w:cs="Arial"/>
                <w:color w:val="365F91" w:themeColor="accent1" w:themeShade="BF"/>
                <w:sz w:val="22"/>
                <w:szCs w:val="22"/>
              </w:rPr>
              <w:t>15%</w:t>
            </w:r>
          </w:p>
        </w:tc>
      </w:tr>
      <w:tr w:rsidR="000C2FE6" w:rsidRPr="00C05530" w14:paraId="0230750C" w14:textId="77777777" w:rsidTr="00E543AD">
        <w:trPr>
          <w:trHeight w:val="25"/>
        </w:trPr>
        <w:tc>
          <w:tcPr>
            <w:tcW w:w="4032" w:type="dxa"/>
            <w:vMerge/>
            <w:tcBorders>
              <w:left w:val="double" w:sz="4" w:space="0" w:color="1F497D" w:themeColor="text2"/>
              <w:bottom w:val="nil"/>
              <w:right w:val="double" w:sz="4" w:space="0" w:color="1F497D" w:themeColor="text2"/>
            </w:tcBorders>
          </w:tcPr>
          <w:p w14:paraId="65DA9B34" w14:textId="77777777" w:rsidR="000C2FE6" w:rsidRPr="00C05530" w:rsidRDefault="000C2FE6" w:rsidP="000C2FE6">
            <w:pPr>
              <w:spacing w:after="200" w:line="276" w:lineRule="auto"/>
              <w:contextualSpacing/>
              <w:rPr>
                <w:rFonts w:ascii="Arial" w:eastAsia="Calibri" w:hAnsi="Arial" w:cs="Arial"/>
                <w:color w:val="365F91" w:themeColor="accent1" w:themeShade="BF"/>
                <w:sz w:val="22"/>
                <w:szCs w:val="22"/>
              </w:rPr>
            </w:pPr>
          </w:p>
        </w:tc>
        <w:tc>
          <w:tcPr>
            <w:tcW w:w="4007" w:type="dxa"/>
            <w:tcBorders>
              <w:top w:val="nil"/>
              <w:left w:val="double" w:sz="4" w:space="0" w:color="1F497D" w:themeColor="text2"/>
              <w:bottom w:val="double" w:sz="4" w:space="0" w:color="1F497D" w:themeColor="text2"/>
              <w:right w:val="nil"/>
            </w:tcBorders>
          </w:tcPr>
          <w:p w14:paraId="0E80F42F" w14:textId="77777777" w:rsidR="000C2FE6" w:rsidRPr="00C05530" w:rsidRDefault="000C2FE6" w:rsidP="000C2FE6">
            <w:pPr>
              <w:spacing w:after="200"/>
              <w:contextualSpacing/>
              <w:rPr>
                <w:rFonts w:ascii="Arial" w:eastAsia="Calibri" w:hAnsi="Arial" w:cs="Arial"/>
                <w:color w:val="365F91" w:themeColor="accent1" w:themeShade="BF"/>
                <w:sz w:val="22"/>
                <w:szCs w:val="22"/>
              </w:rPr>
            </w:pPr>
          </w:p>
        </w:tc>
        <w:tc>
          <w:tcPr>
            <w:tcW w:w="2809" w:type="dxa"/>
            <w:gridSpan w:val="2"/>
            <w:tcBorders>
              <w:top w:val="double" w:sz="4" w:space="0" w:color="1F497D" w:themeColor="text2"/>
              <w:left w:val="nil"/>
              <w:bottom w:val="double" w:sz="4" w:space="0" w:color="1F497D" w:themeColor="text2"/>
              <w:right w:val="nil"/>
            </w:tcBorders>
          </w:tcPr>
          <w:p w14:paraId="04245DD5" w14:textId="77777777" w:rsidR="000C2FE6" w:rsidRPr="00C05530"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C05530" w14:paraId="543A9591" w14:textId="77777777" w:rsidTr="00E543AD">
        <w:trPr>
          <w:trHeight w:val="237"/>
        </w:trPr>
        <w:tc>
          <w:tcPr>
            <w:tcW w:w="10849" w:type="dxa"/>
            <w:gridSpan w:val="4"/>
            <w:tcBorders>
              <w:left w:val="double" w:sz="4" w:space="0" w:color="1F497D" w:themeColor="text2"/>
              <w:bottom w:val="double" w:sz="4" w:space="0" w:color="1F497D" w:themeColor="text2"/>
              <w:right w:val="double" w:sz="4" w:space="0" w:color="1F497D" w:themeColor="text2"/>
            </w:tcBorders>
          </w:tcPr>
          <w:p w14:paraId="707B6CC4" w14:textId="77777777" w:rsidR="00240721" w:rsidRDefault="00AE7A34" w:rsidP="00AE7A34">
            <w:pPr>
              <w:spacing w:after="200" w:line="276" w:lineRule="auto"/>
              <w:contextualSpacing/>
              <w:rPr>
                <w:rFonts w:ascii="Arial" w:eastAsia="Calibri" w:hAnsi="Arial" w:cs="Arial"/>
                <w:color w:val="1F497D" w:themeColor="text2"/>
                <w:sz w:val="22"/>
                <w:szCs w:val="22"/>
              </w:rPr>
            </w:pPr>
            <w:r w:rsidRPr="00C05530">
              <w:rPr>
                <w:rFonts w:ascii="Arial" w:eastAsia="Calibri" w:hAnsi="Arial" w:cs="Arial"/>
                <w:color w:val="1F497D" w:themeColor="text2"/>
                <w:sz w:val="22"/>
                <w:szCs w:val="22"/>
              </w:rPr>
              <w:t xml:space="preserve">How do you intend to deliver the service? </w:t>
            </w:r>
          </w:p>
          <w:p w14:paraId="5E509395" w14:textId="76596092" w:rsidR="00292E98" w:rsidRPr="00C05530" w:rsidRDefault="00292E98" w:rsidP="00AE7A34">
            <w:pPr>
              <w:spacing w:after="200" w:line="276" w:lineRule="auto"/>
              <w:contextualSpacing/>
              <w:rPr>
                <w:rFonts w:ascii="Arial" w:eastAsia="Calibri" w:hAnsi="Arial" w:cs="Arial"/>
                <w:i/>
                <w:iCs/>
                <w:color w:val="1F497D" w:themeColor="text2"/>
                <w:sz w:val="22"/>
                <w:szCs w:val="22"/>
              </w:rPr>
            </w:pPr>
          </w:p>
        </w:tc>
      </w:tr>
      <w:tr w:rsidR="00312948" w:rsidRPr="00C05530" w14:paraId="2709EAB8" w14:textId="77777777" w:rsidTr="00E543AD">
        <w:trPr>
          <w:trHeight w:val="109"/>
        </w:trPr>
        <w:tc>
          <w:tcPr>
            <w:tcW w:w="1084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r w:rsidRPr="00C05530">
              <w:rPr>
                <w:rFonts w:ascii="Arial" w:eastAsia="Calibri" w:hAnsi="Arial" w:cs="Arial"/>
                <w:b/>
                <w:color w:val="365F91" w:themeColor="accent1" w:themeShade="BF"/>
                <w:sz w:val="22"/>
                <w:szCs w:val="22"/>
              </w:rPr>
              <w:t>Supplier Response</w:t>
            </w:r>
          </w:p>
        </w:tc>
      </w:tr>
      <w:tr w:rsidR="000C2FE6" w:rsidRPr="00C05530" w14:paraId="63345522" w14:textId="77777777" w:rsidTr="00E543AD">
        <w:trPr>
          <w:trHeight w:val="376"/>
        </w:trPr>
        <w:tc>
          <w:tcPr>
            <w:tcW w:w="10849" w:type="dxa"/>
            <w:gridSpan w:val="4"/>
            <w:tcBorders>
              <w:left w:val="double" w:sz="4" w:space="0" w:color="1F497D" w:themeColor="text2"/>
              <w:bottom w:val="double" w:sz="4" w:space="0" w:color="1F497D" w:themeColor="text2"/>
              <w:right w:val="double" w:sz="4" w:space="0" w:color="1F497D" w:themeColor="text2"/>
            </w:tcBorders>
          </w:tcPr>
          <w:p w14:paraId="427E6611" w14:textId="77777777" w:rsidR="000C2FE6" w:rsidRPr="00C05530" w:rsidRDefault="000C2FE6" w:rsidP="000C2FE6">
            <w:pPr>
              <w:spacing w:after="200" w:line="276" w:lineRule="auto"/>
              <w:contextualSpacing/>
              <w:rPr>
                <w:rFonts w:ascii="Arial" w:eastAsia="Calibri" w:hAnsi="Arial" w:cs="Arial"/>
                <w:color w:val="365F91" w:themeColor="accent1" w:themeShade="BF"/>
                <w:sz w:val="22"/>
                <w:szCs w:val="22"/>
              </w:rPr>
            </w:pPr>
          </w:p>
          <w:p w14:paraId="5C1315B3" w14:textId="4A482D58" w:rsidR="000C2FE6" w:rsidRPr="00C05530" w:rsidRDefault="00AF4E3F" w:rsidP="000C2FE6">
            <w:pPr>
              <w:spacing w:after="200" w:line="276" w:lineRule="auto"/>
              <w:contextualSpacing/>
              <w:rPr>
                <w:rFonts w:ascii="Arial" w:eastAsia="Calibri" w:hAnsi="Arial" w:cs="Arial"/>
                <w:color w:val="365F91" w:themeColor="accent1" w:themeShade="BF"/>
                <w:sz w:val="22"/>
                <w:szCs w:val="22"/>
              </w:rPr>
            </w:pPr>
            <w:r w:rsidRPr="00C05530">
              <w:rPr>
                <w:rFonts w:ascii="Arial" w:eastAsia="Calibri" w:hAnsi="Arial" w:cs="Arial"/>
                <w:color w:val="365F91" w:themeColor="accent1" w:themeShade="BF"/>
                <w:sz w:val="22"/>
                <w:szCs w:val="22"/>
              </w:rPr>
              <w:t xml:space="preserve">The maximum total word count for this section is </w:t>
            </w:r>
            <w:r w:rsidR="00C05530" w:rsidRPr="00C05530">
              <w:rPr>
                <w:rFonts w:ascii="Arial" w:eastAsia="Calibri" w:hAnsi="Arial" w:cs="Arial"/>
                <w:color w:val="365F91" w:themeColor="accent1" w:themeShade="BF"/>
                <w:sz w:val="22"/>
                <w:szCs w:val="22"/>
              </w:rPr>
              <w:t>400</w:t>
            </w:r>
          </w:p>
        </w:tc>
      </w:tr>
      <w:tr w:rsidR="000C2FE6" w:rsidRPr="00C05530" w14:paraId="5A65D1E8" w14:textId="77777777" w:rsidTr="00E543AD">
        <w:trPr>
          <w:trHeight w:val="122"/>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r w:rsidRPr="00C05530">
              <w:rPr>
                <w:rFonts w:ascii="Arial" w:eastAsia="Calibri" w:hAnsi="Arial" w:cs="Arial"/>
                <w:b/>
                <w:color w:val="365F91" w:themeColor="accent1" w:themeShade="BF"/>
                <w:sz w:val="22"/>
                <w:szCs w:val="22"/>
              </w:rPr>
              <w:t>Question 4</w:t>
            </w:r>
          </w:p>
        </w:tc>
        <w:tc>
          <w:tcPr>
            <w:tcW w:w="4007" w:type="dxa"/>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21"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C05530" w:rsidRDefault="000C2FE6" w:rsidP="000C2FE6">
            <w:pPr>
              <w:spacing w:after="200" w:line="276" w:lineRule="auto"/>
              <w:contextualSpacing/>
              <w:rPr>
                <w:rFonts w:ascii="Arial" w:eastAsia="Calibri" w:hAnsi="Arial" w:cs="Arial"/>
                <w:b/>
                <w:color w:val="365F91" w:themeColor="accent1" w:themeShade="BF"/>
                <w:sz w:val="22"/>
                <w:szCs w:val="22"/>
              </w:rPr>
            </w:pPr>
            <w:r w:rsidRPr="00C05530">
              <w:rPr>
                <w:rFonts w:ascii="Arial" w:eastAsia="Calibri" w:hAnsi="Arial" w:cs="Arial"/>
                <w:b/>
                <w:color w:val="365F91" w:themeColor="accent1" w:themeShade="BF"/>
                <w:sz w:val="22"/>
                <w:szCs w:val="22"/>
              </w:rPr>
              <w:t>Question % Weighting</w:t>
            </w:r>
          </w:p>
        </w:tc>
        <w:tc>
          <w:tcPr>
            <w:tcW w:w="1088"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5DDAC835" w:rsidR="000C2FE6" w:rsidRPr="00C05530" w:rsidRDefault="00AE7A34" w:rsidP="000C2FE6">
            <w:pPr>
              <w:spacing w:after="200" w:line="276" w:lineRule="auto"/>
              <w:contextualSpacing/>
              <w:rPr>
                <w:rFonts w:ascii="Arial" w:eastAsia="Calibri" w:hAnsi="Arial" w:cs="Arial"/>
                <w:color w:val="365F91" w:themeColor="accent1" w:themeShade="BF"/>
                <w:sz w:val="22"/>
                <w:szCs w:val="22"/>
              </w:rPr>
            </w:pPr>
            <w:r w:rsidRPr="00C05530">
              <w:rPr>
                <w:rFonts w:ascii="Arial" w:eastAsia="Calibri" w:hAnsi="Arial" w:cs="Arial"/>
                <w:color w:val="365F91" w:themeColor="accent1" w:themeShade="BF"/>
                <w:sz w:val="22"/>
                <w:szCs w:val="22"/>
              </w:rPr>
              <w:t>1</w:t>
            </w:r>
            <w:r w:rsidR="009E71B9" w:rsidRPr="00C05530">
              <w:rPr>
                <w:rFonts w:ascii="Arial" w:eastAsia="Calibri" w:hAnsi="Arial" w:cs="Arial"/>
                <w:color w:val="365F91" w:themeColor="accent1" w:themeShade="BF"/>
                <w:sz w:val="22"/>
                <w:szCs w:val="22"/>
              </w:rPr>
              <w:t>5</w:t>
            </w:r>
            <w:r w:rsidRPr="00C05530">
              <w:rPr>
                <w:rFonts w:ascii="Arial" w:eastAsia="Calibri" w:hAnsi="Arial" w:cs="Arial"/>
                <w:color w:val="365F91" w:themeColor="accent1" w:themeShade="BF"/>
                <w:sz w:val="22"/>
                <w:szCs w:val="22"/>
              </w:rPr>
              <w:t>%</w:t>
            </w:r>
          </w:p>
        </w:tc>
      </w:tr>
      <w:tr w:rsidR="000C2FE6" w:rsidRPr="00C05530" w14:paraId="7B45AE7C" w14:textId="77777777" w:rsidTr="00E543AD">
        <w:trPr>
          <w:trHeight w:val="26"/>
        </w:trPr>
        <w:tc>
          <w:tcPr>
            <w:tcW w:w="4032" w:type="dxa"/>
            <w:vMerge/>
            <w:tcBorders>
              <w:left w:val="double" w:sz="4" w:space="0" w:color="1F497D" w:themeColor="text2"/>
              <w:bottom w:val="nil"/>
              <w:right w:val="double" w:sz="4" w:space="0" w:color="1F497D" w:themeColor="text2"/>
            </w:tcBorders>
          </w:tcPr>
          <w:p w14:paraId="0F329829" w14:textId="77777777" w:rsidR="000C2FE6" w:rsidRPr="00C05530" w:rsidRDefault="000C2FE6" w:rsidP="000C2FE6">
            <w:pPr>
              <w:spacing w:after="200" w:line="276" w:lineRule="auto"/>
              <w:contextualSpacing/>
              <w:rPr>
                <w:rFonts w:ascii="Arial" w:eastAsia="Calibri" w:hAnsi="Arial" w:cs="Arial"/>
                <w:color w:val="365F91" w:themeColor="accent1" w:themeShade="BF"/>
                <w:sz w:val="22"/>
                <w:szCs w:val="22"/>
              </w:rPr>
            </w:pPr>
          </w:p>
        </w:tc>
        <w:tc>
          <w:tcPr>
            <w:tcW w:w="4007" w:type="dxa"/>
            <w:tcBorders>
              <w:top w:val="nil"/>
              <w:left w:val="double" w:sz="4" w:space="0" w:color="1F497D" w:themeColor="text2"/>
              <w:bottom w:val="double" w:sz="4" w:space="0" w:color="1F497D" w:themeColor="text2"/>
              <w:right w:val="nil"/>
            </w:tcBorders>
          </w:tcPr>
          <w:p w14:paraId="23041F6F" w14:textId="77777777" w:rsidR="000C2FE6" w:rsidRPr="00C05530" w:rsidRDefault="000C2FE6" w:rsidP="000C2FE6">
            <w:pPr>
              <w:spacing w:after="200"/>
              <w:contextualSpacing/>
              <w:rPr>
                <w:rFonts w:ascii="Arial" w:eastAsia="Calibri" w:hAnsi="Arial" w:cs="Arial"/>
                <w:color w:val="365F91" w:themeColor="accent1" w:themeShade="BF"/>
                <w:sz w:val="22"/>
                <w:szCs w:val="22"/>
              </w:rPr>
            </w:pPr>
          </w:p>
        </w:tc>
        <w:tc>
          <w:tcPr>
            <w:tcW w:w="2809" w:type="dxa"/>
            <w:gridSpan w:val="2"/>
            <w:tcBorders>
              <w:top w:val="double" w:sz="4" w:space="0" w:color="1F497D" w:themeColor="text2"/>
              <w:left w:val="nil"/>
              <w:bottom w:val="double" w:sz="4" w:space="0" w:color="1F497D" w:themeColor="text2"/>
              <w:right w:val="nil"/>
            </w:tcBorders>
          </w:tcPr>
          <w:p w14:paraId="7036A430" w14:textId="77777777" w:rsidR="000C2FE6" w:rsidRPr="00C05530"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38911CCD" w14:textId="77777777" w:rsidTr="00E543AD">
        <w:trPr>
          <w:trHeight w:val="243"/>
        </w:trPr>
        <w:tc>
          <w:tcPr>
            <w:tcW w:w="10849" w:type="dxa"/>
            <w:gridSpan w:val="4"/>
            <w:tcBorders>
              <w:left w:val="double" w:sz="4" w:space="0" w:color="1F497D" w:themeColor="text2"/>
              <w:bottom w:val="double" w:sz="4" w:space="0" w:color="1F497D" w:themeColor="text2"/>
              <w:right w:val="double" w:sz="4" w:space="0" w:color="1F497D" w:themeColor="text2"/>
            </w:tcBorders>
          </w:tcPr>
          <w:p w14:paraId="56F77E30" w14:textId="77777777" w:rsidR="00240721" w:rsidRDefault="00AE7A34" w:rsidP="00AE7A34">
            <w:pPr>
              <w:spacing w:after="200" w:line="276" w:lineRule="auto"/>
              <w:contextualSpacing/>
              <w:rPr>
                <w:rFonts w:ascii="Arial" w:eastAsia="Calibri" w:hAnsi="Arial" w:cs="Arial"/>
                <w:color w:val="365F91" w:themeColor="accent1" w:themeShade="BF"/>
                <w:sz w:val="22"/>
                <w:szCs w:val="22"/>
              </w:rPr>
            </w:pPr>
            <w:r w:rsidRPr="00C05530">
              <w:rPr>
                <w:rFonts w:ascii="Arial" w:eastAsia="Calibri" w:hAnsi="Arial" w:cs="Arial"/>
                <w:color w:val="365F91" w:themeColor="accent1" w:themeShade="BF"/>
                <w:sz w:val="22"/>
                <w:szCs w:val="22"/>
              </w:rPr>
              <w:t xml:space="preserve">Are you able to meet the delivery timetable and how will you ensure it will be? </w:t>
            </w:r>
          </w:p>
          <w:p w14:paraId="30EABE3E" w14:textId="42DA41B5" w:rsidR="00292E98" w:rsidRPr="00C05530" w:rsidRDefault="00292E98" w:rsidP="00AE7A34">
            <w:pPr>
              <w:spacing w:after="200" w:line="276" w:lineRule="auto"/>
              <w:contextualSpacing/>
              <w:rPr>
                <w:rFonts w:ascii="Arial" w:eastAsia="Calibri" w:hAnsi="Arial" w:cs="Arial"/>
                <w:i/>
                <w:iCs/>
                <w:color w:val="365F91" w:themeColor="accent1" w:themeShade="BF"/>
                <w:sz w:val="22"/>
                <w:szCs w:val="22"/>
              </w:rPr>
            </w:pPr>
          </w:p>
        </w:tc>
      </w:tr>
      <w:tr w:rsidR="00312948" w:rsidRPr="00312948" w14:paraId="60AF9AAF" w14:textId="77777777" w:rsidTr="00E543AD">
        <w:trPr>
          <w:trHeight w:val="111"/>
        </w:trPr>
        <w:tc>
          <w:tcPr>
            <w:tcW w:w="1084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4B5616F4" w14:textId="77777777" w:rsidTr="00E543AD">
        <w:trPr>
          <w:trHeight w:val="384"/>
        </w:trPr>
        <w:tc>
          <w:tcPr>
            <w:tcW w:w="10849" w:type="dxa"/>
            <w:gridSpan w:val="4"/>
            <w:tcBorders>
              <w:left w:val="double" w:sz="4" w:space="0" w:color="1F497D" w:themeColor="text2"/>
              <w:bottom w:val="double" w:sz="4" w:space="0" w:color="1F497D" w:themeColor="text2"/>
              <w:right w:val="double" w:sz="4" w:space="0" w:color="1F497D" w:themeColor="text2"/>
            </w:tcBorders>
          </w:tcPr>
          <w:p w14:paraId="4BCE02B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D10DF5F" w14:textId="402C6913"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C05530">
              <w:rPr>
                <w:rFonts w:ascii="Arial" w:eastAsia="Calibri" w:hAnsi="Arial" w:cs="Arial"/>
                <w:color w:val="365F91" w:themeColor="accent1" w:themeShade="BF"/>
                <w:sz w:val="22"/>
                <w:szCs w:val="22"/>
              </w:rPr>
              <w:t>400</w:t>
            </w:r>
          </w:p>
        </w:tc>
      </w:tr>
    </w:tbl>
    <w:p w14:paraId="40BB67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900" w:type="dxa"/>
        <w:tblLayout w:type="fixed"/>
        <w:tblLook w:val="04A0" w:firstRow="1" w:lastRow="0" w:firstColumn="1" w:lastColumn="0" w:noHBand="0" w:noVBand="1"/>
      </w:tblPr>
      <w:tblGrid>
        <w:gridCol w:w="3954"/>
        <w:gridCol w:w="1970"/>
        <w:gridCol w:w="3668"/>
        <w:gridCol w:w="1308"/>
      </w:tblGrid>
      <w:tr w:rsidR="000C2FE6" w:rsidRPr="00312948" w14:paraId="7CFE9D17" w14:textId="77777777" w:rsidTr="00E543AD">
        <w:trPr>
          <w:trHeight w:val="129"/>
        </w:trPr>
        <w:tc>
          <w:tcPr>
            <w:tcW w:w="395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5</w:t>
            </w:r>
          </w:p>
        </w:tc>
        <w:tc>
          <w:tcPr>
            <w:tcW w:w="1970" w:type="dxa"/>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3668"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308"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4A1791A6" w:rsidR="000C2FE6" w:rsidRPr="00312948" w:rsidRDefault="002C19E8"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0C2FE6" w:rsidRPr="00312948" w14:paraId="7A08FE8D" w14:textId="77777777" w:rsidTr="00E543AD">
        <w:trPr>
          <w:trHeight w:val="36"/>
        </w:trPr>
        <w:tc>
          <w:tcPr>
            <w:tcW w:w="3954" w:type="dxa"/>
            <w:vMerge/>
            <w:tcBorders>
              <w:left w:val="double" w:sz="4" w:space="0" w:color="1F497D" w:themeColor="text2"/>
              <w:bottom w:val="nil"/>
              <w:right w:val="double" w:sz="4" w:space="0" w:color="1F497D" w:themeColor="text2"/>
            </w:tcBorders>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1970" w:type="dxa"/>
            <w:tcBorders>
              <w:top w:val="nil"/>
              <w:left w:val="double" w:sz="4" w:space="0" w:color="1F497D" w:themeColor="text2"/>
              <w:bottom w:val="double" w:sz="4" w:space="0" w:color="1F497D" w:themeColor="text2"/>
              <w:right w:val="nil"/>
            </w:tcBorders>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4976" w:type="dxa"/>
            <w:gridSpan w:val="2"/>
            <w:tcBorders>
              <w:top w:val="double" w:sz="4" w:space="0" w:color="1F497D" w:themeColor="text2"/>
              <w:left w:val="nil"/>
              <w:bottom w:val="double" w:sz="4" w:space="0" w:color="1F497D" w:themeColor="text2"/>
              <w:right w:val="nil"/>
            </w:tcBorders>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312948" w:rsidRPr="00312948" w14:paraId="1E97680D" w14:textId="77777777" w:rsidTr="00E543AD">
        <w:trPr>
          <w:trHeight w:val="257"/>
        </w:trPr>
        <w:tc>
          <w:tcPr>
            <w:tcW w:w="10900" w:type="dxa"/>
            <w:gridSpan w:val="4"/>
            <w:tcBorders>
              <w:left w:val="double" w:sz="4" w:space="0" w:color="1F497D" w:themeColor="text2"/>
              <w:bottom w:val="double" w:sz="4" w:space="0" w:color="1F497D" w:themeColor="text2"/>
              <w:right w:val="double" w:sz="4" w:space="0" w:color="1F497D" w:themeColor="text2"/>
            </w:tcBorders>
          </w:tcPr>
          <w:p w14:paraId="24FCAFEF" w14:textId="182CE611" w:rsidR="00E543AD" w:rsidRPr="00E543AD" w:rsidRDefault="00E543AD" w:rsidP="00E543AD">
            <w:pPr>
              <w:spacing w:after="200" w:line="276" w:lineRule="auto"/>
              <w:contextualSpacing/>
              <w:rPr>
                <w:rFonts w:ascii="Arial" w:eastAsia="Calibri" w:hAnsi="Arial" w:cs="Arial"/>
                <w:color w:val="365F91" w:themeColor="accent1" w:themeShade="BF"/>
                <w:sz w:val="22"/>
                <w:szCs w:val="22"/>
              </w:rPr>
            </w:pPr>
            <w:r w:rsidRPr="00E543AD">
              <w:rPr>
                <w:rFonts w:ascii="Arial" w:eastAsia="Calibri" w:hAnsi="Arial" w:cs="Arial"/>
                <w:color w:val="365F91" w:themeColor="accent1" w:themeShade="BF"/>
                <w:sz w:val="22"/>
                <w:szCs w:val="22"/>
              </w:rPr>
              <w:t xml:space="preserve">How will you support meeting the requirements of this ITQ with social value and environmental commitments in mind, both in terms of the projects and as an </w:t>
            </w:r>
            <w:proofErr w:type="spellStart"/>
            <w:r w:rsidRPr="00E543AD">
              <w:rPr>
                <w:rFonts w:ascii="Arial" w:eastAsia="Calibri" w:hAnsi="Arial" w:cs="Arial"/>
                <w:color w:val="365F91" w:themeColor="accent1" w:themeShade="BF"/>
                <w:sz w:val="22"/>
                <w:szCs w:val="22"/>
              </w:rPr>
              <w:t>organisation</w:t>
            </w:r>
            <w:proofErr w:type="spellEnd"/>
            <w:r w:rsidRPr="00E543AD">
              <w:rPr>
                <w:rFonts w:ascii="Arial" w:eastAsia="Calibri" w:hAnsi="Arial" w:cs="Arial"/>
                <w:color w:val="365F91" w:themeColor="accent1" w:themeShade="BF"/>
                <w:sz w:val="22"/>
                <w:szCs w:val="22"/>
              </w:rPr>
              <w:t>? For more information on the social value model -</w:t>
            </w:r>
            <w:r w:rsidR="00292E98">
              <w:rPr>
                <w:rFonts w:ascii="Arial" w:eastAsia="Calibri" w:hAnsi="Arial" w:cs="Arial"/>
                <w:color w:val="365F91" w:themeColor="accent1" w:themeShade="BF"/>
                <w:sz w:val="22"/>
                <w:szCs w:val="22"/>
              </w:rPr>
              <w:t xml:space="preserve"> </w:t>
            </w:r>
            <w:hyperlink r:id="rId26" w:history="1">
              <w:r w:rsidR="00292E98" w:rsidRPr="002C24B5">
                <w:rPr>
                  <w:rStyle w:val="Hyperlink"/>
                  <w:rFonts w:ascii="Arial" w:eastAsia="Calibri" w:hAnsi="Arial" w:cs="Arial"/>
                  <w:b/>
                  <w:bCs/>
                  <w:sz w:val="22"/>
                  <w:szCs w:val="22"/>
                </w:rPr>
                <w:t>https://assets.publishing.service.gov.uk/government/uploads/system/uploads/attachment_data/file/940828/Social-Value-Model-Quick-Reference-Table-Edn-1.1-3-Dec-20.pdf</w:t>
              </w:r>
            </w:hyperlink>
          </w:p>
          <w:p w14:paraId="6969E587" w14:textId="555254A8" w:rsidR="00240721" w:rsidRPr="000B687E" w:rsidRDefault="00240721" w:rsidP="000B687E">
            <w:pPr>
              <w:rPr>
                <w:rFonts w:ascii="Arial" w:eastAsia="Calibri" w:hAnsi="Arial" w:cs="Arial"/>
                <w:color w:val="365F91" w:themeColor="accent1" w:themeShade="BF"/>
                <w:sz w:val="22"/>
                <w:szCs w:val="22"/>
              </w:rPr>
            </w:pPr>
          </w:p>
        </w:tc>
      </w:tr>
      <w:tr w:rsidR="00312948" w:rsidRPr="00312948" w14:paraId="043CE377" w14:textId="77777777" w:rsidTr="00E543AD">
        <w:trPr>
          <w:trHeight w:val="117"/>
        </w:trPr>
        <w:tc>
          <w:tcPr>
            <w:tcW w:w="10900"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lastRenderedPageBreak/>
              <w:t>Supplier Response</w:t>
            </w:r>
          </w:p>
        </w:tc>
      </w:tr>
      <w:tr w:rsidR="000C2FE6" w:rsidRPr="00312948" w14:paraId="61D5ABE1" w14:textId="77777777" w:rsidTr="00E543AD">
        <w:trPr>
          <w:trHeight w:val="406"/>
        </w:trPr>
        <w:tc>
          <w:tcPr>
            <w:tcW w:w="10900" w:type="dxa"/>
            <w:gridSpan w:val="4"/>
            <w:tcBorders>
              <w:left w:val="double" w:sz="4" w:space="0" w:color="1F497D" w:themeColor="text2"/>
              <w:bottom w:val="double" w:sz="4" w:space="0" w:color="1F497D" w:themeColor="text2"/>
              <w:right w:val="double" w:sz="4" w:space="0" w:color="1F497D" w:themeColor="text2"/>
            </w:tcBorders>
          </w:tcPr>
          <w:p w14:paraId="2EEF057A"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E7CCC9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4C0C1C0" w14:textId="5E95E36F"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C05530">
              <w:rPr>
                <w:rFonts w:ascii="Arial" w:eastAsia="Calibri" w:hAnsi="Arial" w:cs="Arial"/>
                <w:color w:val="365F91" w:themeColor="accent1" w:themeShade="BF"/>
                <w:sz w:val="22"/>
                <w:szCs w:val="22"/>
              </w:rPr>
              <w:t>400</w:t>
            </w: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312948" w:rsidRPr="000B687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312948"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312948" w:rsidRPr="00312948"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4E40D4BF" w14:textId="0912E34F" w:rsidR="00240721" w:rsidRPr="00BD7886" w:rsidRDefault="00A67B99" w:rsidP="00292E98">
            <w:pPr>
              <w:spacing w:after="200" w:line="276" w:lineRule="auto"/>
              <w:rPr>
                <w:rFonts w:ascii="Arial" w:eastAsia="Calibri" w:hAnsi="Arial" w:cs="Arial"/>
                <w:i/>
                <w:iCs/>
                <w:color w:val="365F91" w:themeColor="accent1" w:themeShade="BF"/>
                <w:sz w:val="22"/>
                <w:szCs w:val="22"/>
              </w:rPr>
            </w:pPr>
            <w:r w:rsidRPr="000B687E">
              <w:rPr>
                <w:rFonts w:ascii="Arial" w:eastAsia="Calibri" w:hAnsi="Arial" w:cs="Arial"/>
                <w:color w:val="365F91" w:themeColor="accent1" w:themeShade="BF"/>
                <w:sz w:val="22"/>
                <w:szCs w:val="22"/>
              </w:rPr>
              <w:t xml:space="preserve">Please provide a cost breakdown </w:t>
            </w:r>
            <w:r w:rsidR="00A3023A" w:rsidRPr="000B687E">
              <w:rPr>
                <w:rFonts w:ascii="Arial" w:eastAsia="Calibri" w:hAnsi="Arial" w:cs="Arial"/>
                <w:color w:val="365F91" w:themeColor="accent1" w:themeShade="BF"/>
                <w:sz w:val="22"/>
                <w:szCs w:val="22"/>
              </w:rPr>
              <w:t xml:space="preserve">to undertake the work in the ‘Supplier Response’ box below. Your breakdown should also include the </w:t>
            </w:r>
            <w:r w:rsidR="001D1626" w:rsidRPr="000B687E">
              <w:rPr>
                <w:rFonts w:ascii="Arial" w:eastAsia="Calibri" w:hAnsi="Arial" w:cs="Arial"/>
                <w:color w:val="365F91" w:themeColor="accent1" w:themeShade="BF"/>
                <w:sz w:val="22"/>
                <w:szCs w:val="22"/>
              </w:rPr>
              <w:t>total cost</w:t>
            </w:r>
            <w:r w:rsidR="0084349D">
              <w:rPr>
                <w:rFonts w:ascii="Arial" w:eastAsia="Calibri" w:hAnsi="Arial" w:cs="Arial"/>
                <w:color w:val="365F91" w:themeColor="accent1" w:themeShade="BF"/>
                <w:sz w:val="22"/>
                <w:szCs w:val="22"/>
              </w:rPr>
              <w:t xml:space="preserve"> </w:t>
            </w:r>
            <w:r w:rsidR="0084349D" w:rsidRPr="0084349D">
              <w:rPr>
                <w:rFonts w:ascii="Arial" w:eastAsia="Calibri" w:hAnsi="Arial" w:cs="Arial"/>
                <w:color w:val="365F91" w:themeColor="accent1" w:themeShade="BF"/>
                <w:sz w:val="22"/>
                <w:szCs w:val="22"/>
                <w:u w:val="single"/>
              </w:rPr>
              <w:t>exclusive</w:t>
            </w:r>
            <w:r w:rsidR="0084349D">
              <w:rPr>
                <w:rFonts w:ascii="Arial" w:eastAsia="Calibri" w:hAnsi="Arial" w:cs="Arial"/>
                <w:color w:val="365F91" w:themeColor="accent1" w:themeShade="BF"/>
                <w:sz w:val="22"/>
                <w:szCs w:val="22"/>
              </w:rPr>
              <w:t xml:space="preserve"> of VAT</w:t>
            </w:r>
            <w:r w:rsidR="00A3023A" w:rsidRPr="000B687E">
              <w:rPr>
                <w:rFonts w:ascii="Arial" w:eastAsia="Calibri" w:hAnsi="Arial" w:cs="Arial"/>
                <w:color w:val="365F91" w:themeColor="accent1" w:themeShade="BF"/>
                <w:sz w:val="22"/>
                <w:szCs w:val="22"/>
              </w:rPr>
              <w:t xml:space="preserve"> to the </w:t>
            </w:r>
            <w:r w:rsidR="003D5E59" w:rsidRPr="000B687E">
              <w:rPr>
                <w:rFonts w:ascii="Arial" w:eastAsia="Calibri" w:hAnsi="Arial" w:cs="Arial"/>
                <w:color w:val="365F91" w:themeColor="accent1" w:themeShade="BF"/>
                <w:sz w:val="22"/>
                <w:szCs w:val="22"/>
              </w:rPr>
              <w:t>A</w:t>
            </w:r>
            <w:r w:rsidR="00A3023A" w:rsidRPr="000B687E">
              <w:rPr>
                <w:rFonts w:ascii="Arial" w:eastAsia="Calibri" w:hAnsi="Arial" w:cs="Arial"/>
                <w:color w:val="365F91" w:themeColor="accent1" w:themeShade="BF"/>
                <w:sz w:val="22"/>
                <w:szCs w:val="22"/>
              </w:rPr>
              <w:t>uthority.</w:t>
            </w:r>
            <w:r w:rsidR="00EF0AD9" w:rsidRPr="000B687E">
              <w:rPr>
                <w:rFonts w:ascii="Arial" w:eastAsia="Calibri" w:hAnsi="Arial" w:cs="Arial"/>
                <w:color w:val="365F91" w:themeColor="accent1" w:themeShade="BF"/>
                <w:sz w:val="22"/>
                <w:szCs w:val="22"/>
              </w:rPr>
              <w:t xml:space="preserve">  </w:t>
            </w:r>
          </w:p>
        </w:tc>
      </w:tr>
      <w:tr w:rsidR="00312948" w:rsidRPr="00312948" w14:paraId="05C3E93C" w14:textId="77777777" w:rsidTr="00431B2E">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A67B99" w:rsidRPr="000B687E" w:rsidRDefault="00A67B9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A67B99" w:rsidRPr="00312948" w14:paraId="4A7551C8" w14:textId="77777777" w:rsidTr="00431B2E">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47D75BBE"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0C782D24" w14:textId="77777777" w:rsidR="00E543AD" w:rsidRPr="00491B0B" w:rsidRDefault="00E543AD" w:rsidP="00E543AD">
            <w:pPr>
              <w:spacing w:after="200" w:line="276" w:lineRule="auto"/>
              <w:contextualSpacing/>
              <w:rPr>
                <w:rFonts w:ascii="Arial" w:eastAsia="Calibri" w:hAnsi="Arial" w:cs="Arial"/>
                <w:b/>
                <w:bCs/>
                <w:i/>
                <w:iCs/>
                <w:color w:val="365F91" w:themeColor="accent1" w:themeShade="BF"/>
                <w:sz w:val="22"/>
                <w:szCs w:val="22"/>
              </w:rPr>
            </w:pPr>
            <w:r w:rsidRPr="00491B0B">
              <w:rPr>
                <w:rFonts w:ascii="Arial" w:eastAsia="Calibri" w:hAnsi="Arial" w:cs="Arial"/>
                <w:b/>
                <w:bCs/>
                <w:i/>
                <w:iCs/>
                <w:color w:val="365F91" w:themeColor="accent1" w:themeShade="BF"/>
                <w:sz w:val="22"/>
                <w:szCs w:val="22"/>
              </w:rPr>
              <w:t>SUPPLIERS PLEASE DO NOT ENTER YOUR COMMERCIALS HERE – PLEASE COMPLETE THE COMMERCIAL BREAKDOWN AND UPLOAD IT SEPARATE TO THIS DOCUMENT ON ATAMIS.</w:t>
            </w:r>
          </w:p>
          <w:p w14:paraId="2BE763AA" w14:textId="23F2966E"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66E729DA"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4D3D79C5"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tc>
      </w:tr>
    </w:tbl>
    <w:p w14:paraId="080337F2" w14:textId="294BDD10" w:rsidR="0095532A"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E543AD">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shd w:val="clear" w:color="auto" w:fill="auto"/>
          </w:tcPr>
          <w:p w14:paraId="7C682713" w14:textId="60FD21C4" w:rsidR="0095532A" w:rsidRPr="00E543AD" w:rsidRDefault="0095532A" w:rsidP="0095532A">
            <w:pPr>
              <w:spacing w:after="200" w:line="276" w:lineRule="auto"/>
              <w:rPr>
                <w:rFonts w:ascii="Arial" w:eastAsia="Calibri" w:hAnsi="Arial" w:cs="Arial"/>
                <w:color w:val="365F91" w:themeColor="accent1" w:themeShade="BF"/>
                <w:sz w:val="22"/>
                <w:szCs w:val="22"/>
              </w:rPr>
            </w:pPr>
            <w:r w:rsidRPr="00E543AD">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E543AD">
              <w:rPr>
                <w:rFonts w:ascii="Arial" w:eastAsia="Calibri" w:hAnsi="Arial" w:cs="Arial"/>
                <w:color w:val="365F91" w:themeColor="accent1" w:themeShade="BF"/>
                <w:sz w:val="22"/>
                <w:szCs w:val="22"/>
              </w:rPr>
              <w:t xml:space="preserve"> and agree to the </w:t>
            </w:r>
            <w:r w:rsidR="00C07681" w:rsidRPr="00E543AD">
              <w:rPr>
                <w:rFonts w:ascii="Arial" w:eastAsia="Arial Unicode MS" w:hAnsi="Arial" w:cs="Arial"/>
                <w:i/>
                <w:iCs/>
                <w:color w:val="365F91" w:themeColor="accent1" w:themeShade="BF"/>
                <w:sz w:val="22"/>
                <w:szCs w:val="22"/>
                <w:bdr w:val="nil"/>
              </w:rPr>
              <w:t>NHS England’s Purchase Order Terms and Conditions in full as outlined in ‘Point 5 Further Bidder Information’</w:t>
            </w:r>
            <w:r w:rsidRPr="00E543AD">
              <w:rPr>
                <w:rFonts w:ascii="Arial" w:eastAsia="Calibri" w:hAnsi="Arial" w:cs="Arial"/>
                <w:color w:val="365F91" w:themeColor="accent1" w:themeShade="BF"/>
                <w:sz w:val="22"/>
                <w:szCs w:val="22"/>
              </w:rPr>
              <w:t>:</w:t>
            </w:r>
          </w:p>
          <w:p w14:paraId="54430D01" w14:textId="2DED1132" w:rsidR="0095532A" w:rsidRPr="0095532A" w:rsidRDefault="0095532A" w:rsidP="0095532A">
            <w:pPr>
              <w:spacing w:after="200" w:line="276" w:lineRule="auto"/>
              <w:rPr>
                <w:rFonts w:ascii="Arial" w:eastAsia="Calibri" w:hAnsi="Arial" w:cs="Arial"/>
                <w:color w:val="365F91" w:themeColor="accent1" w:themeShade="BF"/>
                <w:sz w:val="22"/>
                <w:szCs w:val="22"/>
                <w:highlight w:val="yellow"/>
              </w:rPr>
            </w:pPr>
            <w:r w:rsidRPr="00E543AD">
              <w:rPr>
                <w:rFonts w:ascii="Arial" w:eastAsia="Calibri" w:hAnsi="Arial" w:cs="Arial"/>
                <w:color w:val="365F91" w:themeColor="accent1" w:themeShade="BF"/>
                <w:sz w:val="22"/>
                <w:szCs w:val="22"/>
              </w:rPr>
              <w:t xml:space="preserve">(If using </w:t>
            </w:r>
            <w:proofErr w:type="spellStart"/>
            <w:r w:rsidRPr="00E543AD">
              <w:rPr>
                <w:rFonts w:ascii="Arial" w:eastAsia="Calibri" w:hAnsi="Arial" w:cs="Arial"/>
                <w:color w:val="365F91" w:themeColor="accent1" w:themeShade="BF"/>
                <w:sz w:val="22"/>
                <w:szCs w:val="22"/>
              </w:rPr>
              <w:t>Atamis</w:t>
            </w:r>
            <w:proofErr w:type="spellEnd"/>
            <w:r w:rsidRPr="00E543AD">
              <w:rPr>
                <w:rFonts w:ascii="Arial" w:eastAsia="Calibri" w:hAnsi="Arial" w:cs="Arial"/>
                <w:color w:val="365F91" w:themeColor="accent1" w:themeShade="BF"/>
                <w:sz w:val="22"/>
                <w:szCs w:val="22"/>
              </w:rPr>
              <w:t>, this shall be completed electronically)</w:t>
            </w: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Default="0095532A" w:rsidP="0095532A">
            <w:pPr>
              <w:spacing w:after="200" w:line="276" w:lineRule="auto"/>
              <w:rPr>
                <w:rFonts w:ascii="Arial" w:eastAsia="Calibri" w:hAnsi="Arial" w:cs="Arial"/>
                <w:i/>
                <w:iCs/>
                <w:color w:val="365F91" w:themeColor="accent1" w:themeShade="BF"/>
                <w:sz w:val="22"/>
                <w:szCs w:val="22"/>
                <w:highlight w:val="yellow"/>
              </w:rPr>
            </w:pPr>
          </w:p>
          <w:p w14:paraId="31467450" w14:textId="522E60BA"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E543AD">
              <w:rPr>
                <w:rFonts w:ascii="Arial" w:eastAsia="Calibri" w:hAnsi="Arial" w:cs="Arial"/>
                <w:i/>
                <w:iCs/>
                <w:color w:val="365F91" w:themeColor="accent1" w:themeShade="BF"/>
                <w:sz w:val="22"/>
                <w:szCs w:val="22"/>
              </w:rPr>
              <w:t>Electronic Signature Insert</w:t>
            </w:r>
            <w:r w:rsidRPr="0095532A">
              <w:rPr>
                <w:rFonts w:ascii="Arial" w:eastAsia="Calibri" w:hAnsi="Arial" w:cs="Arial"/>
                <w:i/>
                <w:iCs/>
                <w:color w:val="365F91" w:themeColor="accent1" w:themeShade="BF"/>
                <w:sz w:val="22"/>
                <w:szCs w:val="22"/>
              </w:rPr>
              <w:t xml:space="preserve"> ………</w:t>
            </w:r>
            <w:proofErr w:type="gramStart"/>
            <w:r w:rsidRPr="0095532A">
              <w:rPr>
                <w:rFonts w:ascii="Arial" w:eastAsia="Calibri" w:hAnsi="Arial" w:cs="Arial"/>
                <w:i/>
                <w:iCs/>
                <w:color w:val="365F91" w:themeColor="accent1" w:themeShade="BF"/>
                <w:sz w:val="22"/>
                <w:szCs w:val="22"/>
              </w:rPr>
              <w:t>…..</w:t>
            </w:r>
            <w:proofErr w:type="gramEnd"/>
          </w:p>
          <w:p w14:paraId="6397E0FF" w14:textId="7777777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Name:</w:t>
            </w:r>
          </w:p>
          <w:p w14:paraId="4B329A3A" w14:textId="55A6304D"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Job Title:</w:t>
            </w:r>
          </w:p>
          <w:p w14:paraId="12B93872" w14:textId="12F612A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E543AD">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E028" w14:textId="77777777" w:rsidR="00BA3A50" w:rsidRDefault="00BA3A50" w:rsidP="002F27F2">
      <w:r>
        <w:separator/>
      </w:r>
    </w:p>
  </w:endnote>
  <w:endnote w:type="continuationSeparator" w:id="0">
    <w:p w14:paraId="4728FE7F" w14:textId="77777777" w:rsidR="00BA3A50" w:rsidRDefault="00BA3A50"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A756" w14:textId="114B0CE0" w:rsidR="00BA3A50" w:rsidRPr="00110AC3" w:rsidRDefault="00063F1D"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BA3A50" w:rsidRPr="00110AC3">
          <w:rPr>
            <w:rFonts w:ascii="Arial" w:hAnsi="Arial" w:cs="Arial"/>
            <w:noProof/>
            <w:color w:val="808080" w:themeColor="background1" w:themeShade="80"/>
            <w:sz w:val="18"/>
            <w:szCs w:val="18"/>
          </w:rPr>
          <w:t>NHS England Commercial</w:t>
        </w:r>
      </w:sdtContent>
    </w:sdt>
    <w:r w:rsidR="00BA3A50"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BA3A50">
          <w:rPr>
            <w:rFonts w:ascii="Arial" w:hAnsi="Arial" w:cs="Arial"/>
            <w:color w:val="808080" w:themeColor="background1" w:themeShade="80"/>
            <w:sz w:val="18"/>
            <w:szCs w:val="18"/>
          </w:rPr>
          <w:t>ITQ-LT Bidder Response Template</w:t>
        </w:r>
        <w:r w:rsidR="00BA3A50" w:rsidRPr="00110AC3">
          <w:rPr>
            <w:rFonts w:ascii="Arial" w:hAnsi="Arial" w:cs="Arial"/>
            <w:color w:val="808080" w:themeColor="background1" w:themeShade="80"/>
            <w:sz w:val="18"/>
            <w:szCs w:val="18"/>
          </w:rPr>
          <w:t xml:space="preserve"> V</w:t>
        </w:r>
        <w:r w:rsidR="0097684A">
          <w:rPr>
            <w:rFonts w:ascii="Arial" w:hAnsi="Arial" w:cs="Arial"/>
            <w:color w:val="808080" w:themeColor="background1" w:themeShade="80"/>
            <w:sz w:val="18"/>
            <w:szCs w:val="18"/>
          </w:rPr>
          <w:t>4</w:t>
        </w:r>
        <w:r w:rsidR="00BA3A50" w:rsidRPr="00110AC3">
          <w:rPr>
            <w:rFonts w:ascii="Arial" w:hAnsi="Arial" w:cs="Arial"/>
            <w:color w:val="808080" w:themeColor="background1" w:themeShade="80"/>
            <w:sz w:val="18"/>
            <w:szCs w:val="18"/>
          </w:rPr>
          <w:t>.0</w:t>
        </w:r>
      </w:sdtContent>
    </w:sdt>
  </w:p>
  <w:p w14:paraId="695063E2" w14:textId="77777777" w:rsidR="00BA3A50" w:rsidRPr="00110AC3" w:rsidRDefault="00BA3A50">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576B" w14:textId="77777777" w:rsidR="00BA3A50" w:rsidRDefault="00BA3A50" w:rsidP="002F27F2">
      <w:r>
        <w:separator/>
      </w:r>
    </w:p>
  </w:footnote>
  <w:footnote w:type="continuationSeparator" w:id="0">
    <w:p w14:paraId="55C680CA" w14:textId="77777777" w:rsidR="00BA3A50" w:rsidRDefault="00BA3A50"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2C5D51"/>
    <w:multiLevelType w:val="hybridMultilevel"/>
    <w:tmpl w:val="9D50AB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4062EF"/>
    <w:multiLevelType w:val="hybridMultilevel"/>
    <w:tmpl w:val="9D50A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156B73"/>
    <w:multiLevelType w:val="hybridMultilevel"/>
    <w:tmpl w:val="B14C2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593816">
    <w:abstractNumId w:val="0"/>
  </w:num>
  <w:num w:numId="2" w16cid:durableId="520893900">
    <w:abstractNumId w:val="15"/>
  </w:num>
  <w:num w:numId="3" w16cid:durableId="181675588">
    <w:abstractNumId w:val="14"/>
  </w:num>
  <w:num w:numId="4" w16cid:durableId="975257488">
    <w:abstractNumId w:val="9"/>
  </w:num>
  <w:num w:numId="5" w16cid:durableId="1866288257">
    <w:abstractNumId w:val="12"/>
  </w:num>
  <w:num w:numId="6" w16cid:durableId="1000112019">
    <w:abstractNumId w:val="6"/>
  </w:num>
  <w:num w:numId="7" w16cid:durableId="343365017">
    <w:abstractNumId w:val="1"/>
  </w:num>
  <w:num w:numId="8" w16cid:durableId="725377292">
    <w:abstractNumId w:val="11"/>
  </w:num>
  <w:num w:numId="9" w16cid:durableId="598608468">
    <w:abstractNumId w:val="2"/>
  </w:num>
  <w:num w:numId="10" w16cid:durableId="1900750718">
    <w:abstractNumId w:val="5"/>
  </w:num>
  <w:num w:numId="11" w16cid:durableId="826940500">
    <w:abstractNumId w:val="10"/>
  </w:num>
  <w:num w:numId="12" w16cid:durableId="1543589791">
    <w:abstractNumId w:val="13"/>
  </w:num>
  <w:num w:numId="13" w16cid:durableId="12342045">
    <w:abstractNumId w:val="8"/>
  </w:num>
  <w:num w:numId="14" w16cid:durableId="1450322640">
    <w:abstractNumId w:val="7"/>
  </w:num>
  <w:num w:numId="15" w16cid:durableId="992566565">
    <w:abstractNumId w:val="4"/>
  </w:num>
  <w:num w:numId="16" w16cid:durableId="69226504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0"/>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24DC"/>
    <w:rsid w:val="00016F39"/>
    <w:rsid w:val="0002376B"/>
    <w:rsid w:val="00024A9D"/>
    <w:rsid w:val="0002616A"/>
    <w:rsid w:val="00031091"/>
    <w:rsid w:val="000455BE"/>
    <w:rsid w:val="00051107"/>
    <w:rsid w:val="00051CB6"/>
    <w:rsid w:val="000537A9"/>
    <w:rsid w:val="00063F1D"/>
    <w:rsid w:val="00067A83"/>
    <w:rsid w:val="00067FE8"/>
    <w:rsid w:val="00074158"/>
    <w:rsid w:val="00080660"/>
    <w:rsid w:val="00084F5B"/>
    <w:rsid w:val="00086C48"/>
    <w:rsid w:val="000A1A35"/>
    <w:rsid w:val="000A5C4A"/>
    <w:rsid w:val="000B32CD"/>
    <w:rsid w:val="000B687E"/>
    <w:rsid w:val="000C2FE6"/>
    <w:rsid w:val="000D142E"/>
    <w:rsid w:val="000E0BB9"/>
    <w:rsid w:val="000E1B9D"/>
    <w:rsid w:val="000E2870"/>
    <w:rsid w:val="00101480"/>
    <w:rsid w:val="00102F05"/>
    <w:rsid w:val="00110AC3"/>
    <w:rsid w:val="00110FFD"/>
    <w:rsid w:val="00112E06"/>
    <w:rsid w:val="00114CE3"/>
    <w:rsid w:val="001162AE"/>
    <w:rsid w:val="00116735"/>
    <w:rsid w:val="00117201"/>
    <w:rsid w:val="00121125"/>
    <w:rsid w:val="0013081B"/>
    <w:rsid w:val="00131B4E"/>
    <w:rsid w:val="0013541B"/>
    <w:rsid w:val="0013735C"/>
    <w:rsid w:val="001373AC"/>
    <w:rsid w:val="00140CA2"/>
    <w:rsid w:val="00143494"/>
    <w:rsid w:val="0016111C"/>
    <w:rsid w:val="001619CA"/>
    <w:rsid w:val="00161E72"/>
    <w:rsid w:val="00162AA8"/>
    <w:rsid w:val="001632BB"/>
    <w:rsid w:val="001655DD"/>
    <w:rsid w:val="00167A8F"/>
    <w:rsid w:val="0017010E"/>
    <w:rsid w:val="00180DF6"/>
    <w:rsid w:val="001857A3"/>
    <w:rsid w:val="00191817"/>
    <w:rsid w:val="001A5FCE"/>
    <w:rsid w:val="001A5FF0"/>
    <w:rsid w:val="001B265F"/>
    <w:rsid w:val="001C151C"/>
    <w:rsid w:val="001D1626"/>
    <w:rsid w:val="001D1BA5"/>
    <w:rsid w:val="001D1F62"/>
    <w:rsid w:val="001D2AE5"/>
    <w:rsid w:val="001D4C41"/>
    <w:rsid w:val="001D57FA"/>
    <w:rsid w:val="001D5E25"/>
    <w:rsid w:val="001E07F9"/>
    <w:rsid w:val="001E1CA9"/>
    <w:rsid w:val="001E2CF0"/>
    <w:rsid w:val="001E59EC"/>
    <w:rsid w:val="001F2DA5"/>
    <w:rsid w:val="001F3FF5"/>
    <w:rsid w:val="001F4A57"/>
    <w:rsid w:val="00205FC1"/>
    <w:rsid w:val="002100FD"/>
    <w:rsid w:val="00211767"/>
    <w:rsid w:val="002153A8"/>
    <w:rsid w:val="0021576E"/>
    <w:rsid w:val="0021649D"/>
    <w:rsid w:val="002362FC"/>
    <w:rsid w:val="002364A8"/>
    <w:rsid w:val="00240721"/>
    <w:rsid w:val="002539A8"/>
    <w:rsid w:val="00255DFE"/>
    <w:rsid w:val="002648DC"/>
    <w:rsid w:val="002746B4"/>
    <w:rsid w:val="00274B42"/>
    <w:rsid w:val="002811B7"/>
    <w:rsid w:val="002824AD"/>
    <w:rsid w:val="00282A6E"/>
    <w:rsid w:val="00282D9A"/>
    <w:rsid w:val="00283891"/>
    <w:rsid w:val="00290F2D"/>
    <w:rsid w:val="00292E98"/>
    <w:rsid w:val="00294093"/>
    <w:rsid w:val="00295265"/>
    <w:rsid w:val="002A2652"/>
    <w:rsid w:val="002A4EB7"/>
    <w:rsid w:val="002C19E8"/>
    <w:rsid w:val="002C342B"/>
    <w:rsid w:val="002C45FA"/>
    <w:rsid w:val="002C5AC7"/>
    <w:rsid w:val="002C7A95"/>
    <w:rsid w:val="002D14D4"/>
    <w:rsid w:val="002D1870"/>
    <w:rsid w:val="002D4101"/>
    <w:rsid w:val="002D4614"/>
    <w:rsid w:val="002E258A"/>
    <w:rsid w:val="002E7576"/>
    <w:rsid w:val="002F08FA"/>
    <w:rsid w:val="002F27F2"/>
    <w:rsid w:val="002F3755"/>
    <w:rsid w:val="002F4F18"/>
    <w:rsid w:val="00303A78"/>
    <w:rsid w:val="00312948"/>
    <w:rsid w:val="00317FFB"/>
    <w:rsid w:val="00320C56"/>
    <w:rsid w:val="00321269"/>
    <w:rsid w:val="003224F8"/>
    <w:rsid w:val="00324AE5"/>
    <w:rsid w:val="00334EBC"/>
    <w:rsid w:val="00335001"/>
    <w:rsid w:val="00336CA1"/>
    <w:rsid w:val="00341F38"/>
    <w:rsid w:val="00353472"/>
    <w:rsid w:val="00355794"/>
    <w:rsid w:val="003563DA"/>
    <w:rsid w:val="003577DD"/>
    <w:rsid w:val="00364862"/>
    <w:rsid w:val="00370AE4"/>
    <w:rsid w:val="00373B66"/>
    <w:rsid w:val="00377405"/>
    <w:rsid w:val="00383B62"/>
    <w:rsid w:val="00397D86"/>
    <w:rsid w:val="003A0DCC"/>
    <w:rsid w:val="003A515C"/>
    <w:rsid w:val="003C7039"/>
    <w:rsid w:val="003C74E8"/>
    <w:rsid w:val="003C7519"/>
    <w:rsid w:val="003D5E59"/>
    <w:rsid w:val="003F0898"/>
    <w:rsid w:val="003F764D"/>
    <w:rsid w:val="003F7BF3"/>
    <w:rsid w:val="003F7E76"/>
    <w:rsid w:val="00407C6E"/>
    <w:rsid w:val="00410896"/>
    <w:rsid w:val="004139F2"/>
    <w:rsid w:val="0041573E"/>
    <w:rsid w:val="00416A76"/>
    <w:rsid w:val="00431B2E"/>
    <w:rsid w:val="004323DA"/>
    <w:rsid w:val="004346FB"/>
    <w:rsid w:val="00443798"/>
    <w:rsid w:val="00445CD5"/>
    <w:rsid w:val="00447F8C"/>
    <w:rsid w:val="004517DC"/>
    <w:rsid w:val="0045465A"/>
    <w:rsid w:val="00456C88"/>
    <w:rsid w:val="00473D49"/>
    <w:rsid w:val="0048711B"/>
    <w:rsid w:val="00487947"/>
    <w:rsid w:val="00490564"/>
    <w:rsid w:val="004A6D4F"/>
    <w:rsid w:val="004B5ABB"/>
    <w:rsid w:val="004B6568"/>
    <w:rsid w:val="004C0D62"/>
    <w:rsid w:val="004C21C2"/>
    <w:rsid w:val="004C5F59"/>
    <w:rsid w:val="004D349B"/>
    <w:rsid w:val="004D3A10"/>
    <w:rsid w:val="004D7345"/>
    <w:rsid w:val="004E60CA"/>
    <w:rsid w:val="004E7B75"/>
    <w:rsid w:val="004F5018"/>
    <w:rsid w:val="005045D0"/>
    <w:rsid w:val="00506524"/>
    <w:rsid w:val="00506531"/>
    <w:rsid w:val="00514F9B"/>
    <w:rsid w:val="00515545"/>
    <w:rsid w:val="00515C76"/>
    <w:rsid w:val="00521F49"/>
    <w:rsid w:val="00522283"/>
    <w:rsid w:val="005279DD"/>
    <w:rsid w:val="00533B7F"/>
    <w:rsid w:val="005415C2"/>
    <w:rsid w:val="00544EE5"/>
    <w:rsid w:val="0058438C"/>
    <w:rsid w:val="005928DB"/>
    <w:rsid w:val="005A0DBD"/>
    <w:rsid w:val="005B17D4"/>
    <w:rsid w:val="005B49DC"/>
    <w:rsid w:val="005B648B"/>
    <w:rsid w:val="005C2AB5"/>
    <w:rsid w:val="005C727F"/>
    <w:rsid w:val="005D0357"/>
    <w:rsid w:val="005D25CC"/>
    <w:rsid w:val="005D2F3B"/>
    <w:rsid w:val="005D5419"/>
    <w:rsid w:val="005E1549"/>
    <w:rsid w:val="005E19DB"/>
    <w:rsid w:val="005E1C42"/>
    <w:rsid w:val="005E3B58"/>
    <w:rsid w:val="005E5DE3"/>
    <w:rsid w:val="005F213B"/>
    <w:rsid w:val="005F2FB6"/>
    <w:rsid w:val="005F5ED7"/>
    <w:rsid w:val="005F674D"/>
    <w:rsid w:val="00617BA6"/>
    <w:rsid w:val="006217C0"/>
    <w:rsid w:val="00624830"/>
    <w:rsid w:val="0063306B"/>
    <w:rsid w:val="006456A1"/>
    <w:rsid w:val="006525B5"/>
    <w:rsid w:val="006555A5"/>
    <w:rsid w:val="00655D4B"/>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C123C"/>
    <w:rsid w:val="006C3431"/>
    <w:rsid w:val="006C6046"/>
    <w:rsid w:val="006D4A4D"/>
    <w:rsid w:val="006E63D1"/>
    <w:rsid w:val="006E6D48"/>
    <w:rsid w:val="006E79F7"/>
    <w:rsid w:val="006F14C3"/>
    <w:rsid w:val="00704B87"/>
    <w:rsid w:val="00705EC9"/>
    <w:rsid w:val="00707240"/>
    <w:rsid w:val="0070756A"/>
    <w:rsid w:val="00724A29"/>
    <w:rsid w:val="00730533"/>
    <w:rsid w:val="0073165B"/>
    <w:rsid w:val="007326F2"/>
    <w:rsid w:val="00734AC2"/>
    <w:rsid w:val="007405CA"/>
    <w:rsid w:val="00785E59"/>
    <w:rsid w:val="00787431"/>
    <w:rsid w:val="00790F2D"/>
    <w:rsid w:val="007918BA"/>
    <w:rsid w:val="007979A8"/>
    <w:rsid w:val="007A16A7"/>
    <w:rsid w:val="007A19D3"/>
    <w:rsid w:val="007A3A60"/>
    <w:rsid w:val="007A7687"/>
    <w:rsid w:val="007B082E"/>
    <w:rsid w:val="007B7C5A"/>
    <w:rsid w:val="007C2B4F"/>
    <w:rsid w:val="007E118A"/>
    <w:rsid w:val="007E3117"/>
    <w:rsid w:val="007E4300"/>
    <w:rsid w:val="007E4D1F"/>
    <w:rsid w:val="007F06EA"/>
    <w:rsid w:val="008036E8"/>
    <w:rsid w:val="00804C29"/>
    <w:rsid w:val="00811F84"/>
    <w:rsid w:val="00812EF1"/>
    <w:rsid w:val="00816A2B"/>
    <w:rsid w:val="00816BBE"/>
    <w:rsid w:val="00822C5D"/>
    <w:rsid w:val="00825A53"/>
    <w:rsid w:val="00826B04"/>
    <w:rsid w:val="008353BE"/>
    <w:rsid w:val="00837BF7"/>
    <w:rsid w:val="0084349D"/>
    <w:rsid w:val="00844726"/>
    <w:rsid w:val="008520CD"/>
    <w:rsid w:val="00853E19"/>
    <w:rsid w:val="008605A6"/>
    <w:rsid w:val="008642C2"/>
    <w:rsid w:val="0086437F"/>
    <w:rsid w:val="008701ED"/>
    <w:rsid w:val="008716CB"/>
    <w:rsid w:val="008814C3"/>
    <w:rsid w:val="008832D1"/>
    <w:rsid w:val="00892F2F"/>
    <w:rsid w:val="0089306A"/>
    <w:rsid w:val="008A2263"/>
    <w:rsid w:val="008A76A7"/>
    <w:rsid w:val="008B4069"/>
    <w:rsid w:val="008D0E79"/>
    <w:rsid w:val="008D1350"/>
    <w:rsid w:val="008D5E51"/>
    <w:rsid w:val="008E0776"/>
    <w:rsid w:val="008E10D4"/>
    <w:rsid w:val="008E2391"/>
    <w:rsid w:val="008E5DB2"/>
    <w:rsid w:val="008F1013"/>
    <w:rsid w:val="008F124C"/>
    <w:rsid w:val="008F443A"/>
    <w:rsid w:val="008F567B"/>
    <w:rsid w:val="0090492A"/>
    <w:rsid w:val="00913680"/>
    <w:rsid w:val="00926912"/>
    <w:rsid w:val="009353F1"/>
    <w:rsid w:val="00936F77"/>
    <w:rsid w:val="009456CC"/>
    <w:rsid w:val="00945CBA"/>
    <w:rsid w:val="00946826"/>
    <w:rsid w:val="00947428"/>
    <w:rsid w:val="009506AA"/>
    <w:rsid w:val="00953CA3"/>
    <w:rsid w:val="009540F4"/>
    <w:rsid w:val="0095532A"/>
    <w:rsid w:val="00955C76"/>
    <w:rsid w:val="00970C27"/>
    <w:rsid w:val="00970D49"/>
    <w:rsid w:val="00973F19"/>
    <w:rsid w:val="0097684A"/>
    <w:rsid w:val="00981616"/>
    <w:rsid w:val="009905EC"/>
    <w:rsid w:val="0099099A"/>
    <w:rsid w:val="009A2114"/>
    <w:rsid w:val="009A4BFB"/>
    <w:rsid w:val="009A50F5"/>
    <w:rsid w:val="009A5B38"/>
    <w:rsid w:val="009B4E7D"/>
    <w:rsid w:val="009C6CA3"/>
    <w:rsid w:val="009E12ED"/>
    <w:rsid w:val="009E3895"/>
    <w:rsid w:val="009E3DA2"/>
    <w:rsid w:val="009E71B9"/>
    <w:rsid w:val="009F449C"/>
    <w:rsid w:val="00A04952"/>
    <w:rsid w:val="00A079CB"/>
    <w:rsid w:val="00A07A8C"/>
    <w:rsid w:val="00A112EB"/>
    <w:rsid w:val="00A12DC5"/>
    <w:rsid w:val="00A22559"/>
    <w:rsid w:val="00A2756B"/>
    <w:rsid w:val="00A3023A"/>
    <w:rsid w:val="00A44A03"/>
    <w:rsid w:val="00A5649B"/>
    <w:rsid w:val="00A57B88"/>
    <w:rsid w:val="00A6033D"/>
    <w:rsid w:val="00A6119E"/>
    <w:rsid w:val="00A66400"/>
    <w:rsid w:val="00A67B99"/>
    <w:rsid w:val="00A727EF"/>
    <w:rsid w:val="00A735AF"/>
    <w:rsid w:val="00A73E1E"/>
    <w:rsid w:val="00A742C9"/>
    <w:rsid w:val="00A74ECD"/>
    <w:rsid w:val="00A76DED"/>
    <w:rsid w:val="00A85880"/>
    <w:rsid w:val="00A904CF"/>
    <w:rsid w:val="00A95876"/>
    <w:rsid w:val="00A96C00"/>
    <w:rsid w:val="00A97192"/>
    <w:rsid w:val="00AB2D29"/>
    <w:rsid w:val="00AB779B"/>
    <w:rsid w:val="00AC112D"/>
    <w:rsid w:val="00AC418E"/>
    <w:rsid w:val="00AC5988"/>
    <w:rsid w:val="00AC5FD0"/>
    <w:rsid w:val="00AD1A9C"/>
    <w:rsid w:val="00AD3285"/>
    <w:rsid w:val="00AD5649"/>
    <w:rsid w:val="00AE0FAF"/>
    <w:rsid w:val="00AE6976"/>
    <w:rsid w:val="00AE7A34"/>
    <w:rsid w:val="00AF2F59"/>
    <w:rsid w:val="00AF4BD8"/>
    <w:rsid w:val="00AF4E3F"/>
    <w:rsid w:val="00AF5056"/>
    <w:rsid w:val="00B00AFF"/>
    <w:rsid w:val="00B026F0"/>
    <w:rsid w:val="00B04392"/>
    <w:rsid w:val="00B05721"/>
    <w:rsid w:val="00B07D17"/>
    <w:rsid w:val="00B137BF"/>
    <w:rsid w:val="00B1522E"/>
    <w:rsid w:val="00B16647"/>
    <w:rsid w:val="00B16C49"/>
    <w:rsid w:val="00B16DBC"/>
    <w:rsid w:val="00B22B59"/>
    <w:rsid w:val="00B259B6"/>
    <w:rsid w:val="00B27780"/>
    <w:rsid w:val="00B43ED3"/>
    <w:rsid w:val="00B51081"/>
    <w:rsid w:val="00B52656"/>
    <w:rsid w:val="00B6345D"/>
    <w:rsid w:val="00B64F10"/>
    <w:rsid w:val="00B725CA"/>
    <w:rsid w:val="00B76A72"/>
    <w:rsid w:val="00B82481"/>
    <w:rsid w:val="00B941ED"/>
    <w:rsid w:val="00B944E3"/>
    <w:rsid w:val="00B9483A"/>
    <w:rsid w:val="00BA3A50"/>
    <w:rsid w:val="00BC052F"/>
    <w:rsid w:val="00BC07B3"/>
    <w:rsid w:val="00BC2B6A"/>
    <w:rsid w:val="00BC77EA"/>
    <w:rsid w:val="00BD0CC8"/>
    <w:rsid w:val="00BD2222"/>
    <w:rsid w:val="00BD3493"/>
    <w:rsid w:val="00BD391E"/>
    <w:rsid w:val="00BD7886"/>
    <w:rsid w:val="00BF5358"/>
    <w:rsid w:val="00C0079C"/>
    <w:rsid w:val="00C05530"/>
    <w:rsid w:val="00C07681"/>
    <w:rsid w:val="00C12EEF"/>
    <w:rsid w:val="00C1623A"/>
    <w:rsid w:val="00C246E8"/>
    <w:rsid w:val="00C25A92"/>
    <w:rsid w:val="00C33511"/>
    <w:rsid w:val="00C33AB0"/>
    <w:rsid w:val="00C4083C"/>
    <w:rsid w:val="00C41F46"/>
    <w:rsid w:val="00C462BF"/>
    <w:rsid w:val="00C52D9F"/>
    <w:rsid w:val="00C7298D"/>
    <w:rsid w:val="00C75E56"/>
    <w:rsid w:val="00C83559"/>
    <w:rsid w:val="00C842FF"/>
    <w:rsid w:val="00C90F05"/>
    <w:rsid w:val="00C9223B"/>
    <w:rsid w:val="00C95AED"/>
    <w:rsid w:val="00CA0C19"/>
    <w:rsid w:val="00CA23DC"/>
    <w:rsid w:val="00CB7BCB"/>
    <w:rsid w:val="00CC6AEC"/>
    <w:rsid w:val="00CD0564"/>
    <w:rsid w:val="00CD087E"/>
    <w:rsid w:val="00CD15FB"/>
    <w:rsid w:val="00CD7534"/>
    <w:rsid w:val="00CE2189"/>
    <w:rsid w:val="00CF4279"/>
    <w:rsid w:val="00D00E78"/>
    <w:rsid w:val="00D04A25"/>
    <w:rsid w:val="00D113B5"/>
    <w:rsid w:val="00D11E86"/>
    <w:rsid w:val="00D12456"/>
    <w:rsid w:val="00D2605D"/>
    <w:rsid w:val="00D2782D"/>
    <w:rsid w:val="00D30E1F"/>
    <w:rsid w:val="00D37C99"/>
    <w:rsid w:val="00D43779"/>
    <w:rsid w:val="00D43E0F"/>
    <w:rsid w:val="00D445CB"/>
    <w:rsid w:val="00D447F0"/>
    <w:rsid w:val="00D45AEF"/>
    <w:rsid w:val="00D45E04"/>
    <w:rsid w:val="00D57EA4"/>
    <w:rsid w:val="00D620E4"/>
    <w:rsid w:val="00D662AE"/>
    <w:rsid w:val="00D70CCD"/>
    <w:rsid w:val="00D76822"/>
    <w:rsid w:val="00D82E53"/>
    <w:rsid w:val="00D83511"/>
    <w:rsid w:val="00D91FCC"/>
    <w:rsid w:val="00D921B1"/>
    <w:rsid w:val="00D925B1"/>
    <w:rsid w:val="00D943E1"/>
    <w:rsid w:val="00DA12D7"/>
    <w:rsid w:val="00DA3ABF"/>
    <w:rsid w:val="00DA542B"/>
    <w:rsid w:val="00DA5941"/>
    <w:rsid w:val="00DA6126"/>
    <w:rsid w:val="00DA6DCF"/>
    <w:rsid w:val="00DB27D0"/>
    <w:rsid w:val="00DC0908"/>
    <w:rsid w:val="00DC187C"/>
    <w:rsid w:val="00DD26B5"/>
    <w:rsid w:val="00DD59ED"/>
    <w:rsid w:val="00DE2840"/>
    <w:rsid w:val="00DE47FA"/>
    <w:rsid w:val="00E02A42"/>
    <w:rsid w:val="00E049D9"/>
    <w:rsid w:val="00E17A55"/>
    <w:rsid w:val="00E23853"/>
    <w:rsid w:val="00E23E39"/>
    <w:rsid w:val="00E25128"/>
    <w:rsid w:val="00E26D3E"/>
    <w:rsid w:val="00E37156"/>
    <w:rsid w:val="00E42B17"/>
    <w:rsid w:val="00E452C5"/>
    <w:rsid w:val="00E543AD"/>
    <w:rsid w:val="00E54C81"/>
    <w:rsid w:val="00E61571"/>
    <w:rsid w:val="00E61EF8"/>
    <w:rsid w:val="00E712D9"/>
    <w:rsid w:val="00E74795"/>
    <w:rsid w:val="00E80A20"/>
    <w:rsid w:val="00E971AB"/>
    <w:rsid w:val="00E97AD9"/>
    <w:rsid w:val="00EA6E88"/>
    <w:rsid w:val="00EA6F70"/>
    <w:rsid w:val="00EA72DB"/>
    <w:rsid w:val="00EB288C"/>
    <w:rsid w:val="00EB2B63"/>
    <w:rsid w:val="00EB6590"/>
    <w:rsid w:val="00EC5AEC"/>
    <w:rsid w:val="00EC5BAC"/>
    <w:rsid w:val="00EC718D"/>
    <w:rsid w:val="00ED12FC"/>
    <w:rsid w:val="00EE567C"/>
    <w:rsid w:val="00EE5DCA"/>
    <w:rsid w:val="00EF0AD9"/>
    <w:rsid w:val="00EF1FFF"/>
    <w:rsid w:val="00EF3CCB"/>
    <w:rsid w:val="00F015F3"/>
    <w:rsid w:val="00F01E5E"/>
    <w:rsid w:val="00F0462B"/>
    <w:rsid w:val="00F14FEF"/>
    <w:rsid w:val="00F17129"/>
    <w:rsid w:val="00F21CE2"/>
    <w:rsid w:val="00F227BA"/>
    <w:rsid w:val="00F22FE4"/>
    <w:rsid w:val="00F2666B"/>
    <w:rsid w:val="00F26FA1"/>
    <w:rsid w:val="00F325A7"/>
    <w:rsid w:val="00F32B57"/>
    <w:rsid w:val="00F33C03"/>
    <w:rsid w:val="00F5270E"/>
    <w:rsid w:val="00F71FA7"/>
    <w:rsid w:val="00F751BA"/>
    <w:rsid w:val="00F847C2"/>
    <w:rsid w:val="00F87AF6"/>
    <w:rsid w:val="00F939D0"/>
    <w:rsid w:val="00FA2AEC"/>
    <w:rsid w:val="00FA453E"/>
    <w:rsid w:val="00FA54DD"/>
    <w:rsid w:val="00FB6073"/>
    <w:rsid w:val="00FD285B"/>
    <w:rsid w:val="00FD3329"/>
    <w:rsid w:val="00FE5BC5"/>
    <w:rsid w:val="00FF3B13"/>
    <w:rsid w:val="00FF5306"/>
    <w:rsid w:val="0199A562"/>
    <w:rsid w:val="08F2B071"/>
    <w:rsid w:val="1622B814"/>
    <w:rsid w:val="16643EFC"/>
    <w:rsid w:val="20D965F1"/>
    <w:rsid w:val="24AF74C8"/>
    <w:rsid w:val="2DCD13E7"/>
    <w:rsid w:val="2EA62A52"/>
    <w:rsid w:val="2F6D9447"/>
    <w:rsid w:val="322B0EE7"/>
    <w:rsid w:val="333C0A33"/>
    <w:rsid w:val="3D812CBA"/>
    <w:rsid w:val="3FD987C3"/>
    <w:rsid w:val="435B6D8A"/>
    <w:rsid w:val="480FF2BE"/>
    <w:rsid w:val="4A3932B6"/>
    <w:rsid w:val="4B4486F4"/>
    <w:rsid w:val="51AA8972"/>
    <w:rsid w:val="61B27CAA"/>
    <w:rsid w:val="65215D57"/>
    <w:rsid w:val="71A16E5E"/>
    <w:rsid w:val="752CDA95"/>
    <w:rsid w:val="7554B595"/>
    <w:rsid w:val="764276AF"/>
    <w:rsid w:val="77B1A414"/>
    <w:rsid w:val="78A6C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2B9D39A6"/>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unhideWhenUsed/>
    <w:rsid w:val="002C7A95"/>
  </w:style>
  <w:style w:type="character" w:customStyle="1" w:styleId="CommentTextChar">
    <w:name w:val="Comment Text Char"/>
    <w:basedOn w:val="DefaultParagraphFont"/>
    <w:link w:val="CommentText"/>
    <w:uiPriority w:val="99"/>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character" w:customStyle="1" w:styleId="normaltextrun">
    <w:name w:val="normaltextrun"/>
    <w:basedOn w:val="DefaultParagraphFont"/>
    <w:rsid w:val="00B6345D"/>
  </w:style>
  <w:style w:type="character" w:customStyle="1" w:styleId="eop">
    <w:name w:val="eop"/>
    <w:basedOn w:val="DefaultParagraphFont"/>
    <w:rsid w:val="00B6345D"/>
  </w:style>
  <w:style w:type="paragraph" w:customStyle="1" w:styleId="paragraph">
    <w:name w:val="paragraph"/>
    <w:basedOn w:val="Normal"/>
    <w:rsid w:val="00BF5358"/>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2952">
      <w:bodyDiv w:val="1"/>
      <w:marLeft w:val="0"/>
      <w:marRight w:val="0"/>
      <w:marTop w:val="0"/>
      <w:marBottom w:val="0"/>
      <w:divBdr>
        <w:top w:val="none" w:sz="0" w:space="0" w:color="auto"/>
        <w:left w:val="none" w:sz="0" w:space="0" w:color="auto"/>
        <w:bottom w:val="none" w:sz="0" w:space="0" w:color="auto"/>
        <w:right w:val="none" w:sz="0" w:space="0" w:color="auto"/>
      </w:divBdr>
      <w:divsChild>
        <w:div w:id="780957187">
          <w:marLeft w:val="0"/>
          <w:marRight w:val="0"/>
          <w:marTop w:val="0"/>
          <w:marBottom w:val="0"/>
          <w:divBdr>
            <w:top w:val="none" w:sz="0" w:space="0" w:color="auto"/>
            <w:left w:val="none" w:sz="0" w:space="0" w:color="auto"/>
            <w:bottom w:val="none" w:sz="0" w:space="0" w:color="auto"/>
            <w:right w:val="none" w:sz="0" w:space="0" w:color="auto"/>
          </w:divBdr>
        </w:div>
        <w:div w:id="5524362">
          <w:marLeft w:val="0"/>
          <w:marRight w:val="0"/>
          <w:marTop w:val="0"/>
          <w:marBottom w:val="0"/>
          <w:divBdr>
            <w:top w:val="none" w:sz="0" w:space="0" w:color="auto"/>
            <w:left w:val="none" w:sz="0" w:space="0" w:color="auto"/>
            <w:bottom w:val="none" w:sz="0" w:space="0" w:color="auto"/>
            <w:right w:val="none" w:sz="0" w:space="0" w:color="auto"/>
          </w:divBdr>
        </w:div>
      </w:divsChild>
    </w:div>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hyperlink" Target="https://assets.publishing.service.gov.uk/government/uploads/system/uploads/attachment_data/file/940828/Social-Value-Model-Quick-Reference-Table-Edn-1.1-3-Dec-20.pdf" TargetMode="External"/><Relationship Id="rId3" Type="http://schemas.openxmlformats.org/officeDocument/2006/relationships/customXml" Target="../customXml/item3.xml"/><Relationship Id="rId21" Type="http://schemas.openxmlformats.org/officeDocument/2006/relationships/control" Target="activeX/activeX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ontrol" Target="activeX/activeX1.xml"/><Relationship Id="rId25" Type="http://schemas.openxmlformats.org/officeDocument/2006/relationships/control" Target="activeX/activeX6.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5.xml"/><Relationship Id="rId5" Type="http://schemas.openxmlformats.org/officeDocument/2006/relationships/customXml" Target="../customXml/item5.xml"/><Relationship Id="rId15" Type="http://schemas.openxmlformats.org/officeDocument/2006/relationships/hyperlink" Target="https://www.gov.uk/government/publications/nhs-standard-terms-and-conditions-of-contract-for-the-purchase-of-goods-and-supply-of-services" TargetMode="External"/><Relationship Id="rId23" Type="http://schemas.openxmlformats.org/officeDocument/2006/relationships/control" Target="activeX/activeX4.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ontrol" Target="activeX/activeX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hs-standard-terms-and-conditions-of-contract-for-the-purchase-of-goods-and-supply-of-services" TargetMode="External"/><Relationship Id="rId22" Type="http://schemas.openxmlformats.org/officeDocument/2006/relationships/image" Target="media/image5.wmf"/><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383B62"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383B62"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2042CD"/>
    <w:rsid w:val="00305E7E"/>
    <w:rsid w:val="00383B62"/>
    <w:rsid w:val="003A5986"/>
    <w:rsid w:val="003E0C6F"/>
    <w:rsid w:val="006C09F6"/>
    <w:rsid w:val="006F7083"/>
    <w:rsid w:val="007943B6"/>
    <w:rsid w:val="009A50F5"/>
    <w:rsid w:val="009E3895"/>
    <w:rsid w:val="00A948DE"/>
    <w:rsid w:val="00F46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95BDF4F7735F4CB886A9354E6DE42D" ma:contentTypeVersion="23" ma:contentTypeDescription="Create a new document." ma:contentTypeScope="" ma:versionID="cab6171a0088086784a5be474513d560">
  <xsd:schema xmlns:xsd="http://www.w3.org/2001/XMLSchema" xmlns:xs="http://www.w3.org/2001/XMLSchema" xmlns:p="http://schemas.microsoft.com/office/2006/metadata/properties" xmlns:ns1="http://schemas.microsoft.com/sharepoint/v3" xmlns:ns2="6099b812-4d9c-462e-9969-88c2db093ff4" xmlns:ns3="cad1dce5-3c75-4de6-88ed-bc9c7590fdb4" targetNamespace="http://schemas.microsoft.com/office/2006/metadata/properties" ma:root="true" ma:fieldsID="362868983c4fe9b3fe2f935d0c592aeb" ns1:_="" ns2:_="" ns3:_="">
    <xsd:import namespace="http://schemas.microsoft.com/sharepoint/v3"/>
    <xsd:import namespace="6099b812-4d9c-462e-9969-88c2db093ff4"/>
    <xsd:import namespace="cad1dce5-3c75-4de6-88ed-bc9c7590fd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9b812-4d9c-462e-9969-88c2db093ff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28b663c-62d5-417e-b19a-7aee32da94ce}" ma:internalName="TaxCatchAll" ma:showField="CatchAllData" ma:web="6099b812-4d9c-462e-9969-88c2db093f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1dce5-3c75-4de6-88ed-bc9c7590fd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ad1dce5-3c75-4de6-88ed-bc9c7590fdb4">
      <Terms xmlns="http://schemas.microsoft.com/office/infopath/2007/PartnerControls"/>
    </lcf76f155ced4ddcb4097134ff3c332f>
    <_ip_UnifiedCompliancePolicyProperties xmlns="http://schemas.microsoft.com/sharepoint/v3" xsi:nil="true"/>
    <TaxCatchAll xmlns="6099b812-4d9c-462e-9969-88c2db093ff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206211-D534-41BE-B5D7-5497A28AF332}">
  <ds:schemaRefs>
    <ds:schemaRef ds:uri="http://schemas.microsoft.com/sharepoint/v3/contenttype/forms"/>
  </ds:schemaRefs>
</ds:datastoreItem>
</file>

<file path=customXml/itemProps3.xml><?xml version="1.0" encoding="utf-8"?>
<ds:datastoreItem xmlns:ds="http://schemas.openxmlformats.org/officeDocument/2006/customXml" ds:itemID="{E4EFA505-E71D-4C8D-88EC-8EB7B31AA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99b812-4d9c-462e-9969-88c2db093ff4"/>
    <ds:schemaRef ds:uri="cad1dce5-3c75-4de6-88ed-bc9c7590f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0DB24-447F-4388-A235-0E2092699019}">
  <ds:schemaRefs>
    <ds:schemaRef ds:uri="http://purl.org/dc/elements/1.1/"/>
    <ds:schemaRef ds:uri="http://schemas.microsoft.com/office/2006/metadata/properties"/>
    <ds:schemaRef ds:uri="cad1dce5-3c75-4de6-88ed-bc9c7590fdb4"/>
    <ds:schemaRef ds:uri="http://schemas.microsoft.com/office/infopath/2007/PartnerControls"/>
    <ds:schemaRef ds:uri="http://schemas.openxmlformats.org/package/2006/metadata/core-properties"/>
    <ds:schemaRef ds:uri="6099b812-4d9c-462e-9969-88c2db093ff4"/>
    <ds:schemaRef ds:uri="http://schemas.microsoft.com/office/2006/documentManagement/types"/>
    <ds:schemaRef ds:uri="http://purl.org/dc/term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3308</Words>
  <Characters>18860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Meena Valambhia</cp:lastModifiedBy>
  <cp:revision>2</cp:revision>
  <cp:lastPrinted>2018-03-21T09:32:00Z</cp:lastPrinted>
  <dcterms:created xsi:type="dcterms:W3CDTF">2024-06-12T14:37:00Z</dcterms:created>
  <dcterms:modified xsi:type="dcterms:W3CDTF">2024-06-12T14:37:00Z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0x0101006B95BDF4F7735F4CB886A9354E6DE42D</vt:lpwstr>
  </property>
  <property fmtid="{D5CDD505-2E9C-101B-9397-08002B2CF9AE}" pid="3" name="MediaServiceImageTags">
    <vt:lpwstr/>
  </property>
</Properties>
</file>