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CE3822" w:rsidRDefault="00CE3822"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Pr>
          <w:noProof/>
          <w:lang w:val="en-GB" w:eastAsia="en-GB"/>
        </w:rPr>
        <w:drawing>
          <wp:anchor distT="0" distB="0" distL="114300" distR="114300" simplePos="0" relativeHeight="251659776" behindDoc="0" locked="0" layoutInCell="1" allowOverlap="1" wp14:anchorId="48F17D10" wp14:editId="73579B76">
            <wp:simplePos x="0" y="0"/>
            <wp:positionH relativeFrom="margin">
              <wp:posOffset>4618355</wp:posOffset>
            </wp:positionH>
            <wp:positionV relativeFrom="margin">
              <wp:posOffset>335280</wp:posOffset>
            </wp:positionV>
            <wp:extent cx="1128395" cy="990600"/>
            <wp:effectExtent l="0" t="0" r="0" b="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116" cy="99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TUV SUD LTD</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t/s Nuclear Technologies</w:t>
      </w:r>
    </w:p>
    <w:p w:rsidR="00CE3822" w:rsidRDefault="00CE3822" w:rsidP="00CE3822">
      <w:pPr>
        <w:pStyle w:val="DefaultText"/>
        <w:jc w:val="center"/>
        <w:rPr>
          <w:rFonts w:ascii="Arial" w:hAnsi="Arial" w:cs="Arial"/>
          <w:b/>
          <w:bCs/>
          <w:sz w:val="28"/>
          <w:lang w:val="en-GB"/>
        </w:rPr>
      </w:pP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NAPIER BUILDING</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SCOTTISH ENTERPRISE TECHNOLOGY PARK</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EAST KILBRIDE</w:t>
      </w:r>
    </w:p>
    <w:p w:rsidR="00C97076" w:rsidRDefault="00C97076" w:rsidP="00CE3822">
      <w:pPr>
        <w:pStyle w:val="DefaultText"/>
        <w:jc w:val="center"/>
        <w:rPr>
          <w:rFonts w:ascii="Arial" w:hAnsi="Arial" w:cs="Arial"/>
          <w:b/>
          <w:bCs/>
          <w:sz w:val="28"/>
          <w:lang w:val="en-GB"/>
        </w:rPr>
      </w:pPr>
      <w:r>
        <w:rPr>
          <w:rFonts w:ascii="Arial" w:hAnsi="Arial" w:cs="Arial"/>
          <w:b/>
          <w:bCs/>
          <w:sz w:val="28"/>
          <w:lang w:val="en-GB"/>
        </w:rPr>
        <w:t>GLASGOW</w:t>
      </w:r>
    </w:p>
    <w:p w:rsidR="00CE3822" w:rsidRDefault="00C97076" w:rsidP="00CE3822">
      <w:pPr>
        <w:pStyle w:val="DefaultText"/>
        <w:jc w:val="center"/>
        <w:rPr>
          <w:rFonts w:ascii="Arial" w:hAnsi="Arial" w:cs="Arial"/>
          <w:b/>
          <w:bCs/>
          <w:sz w:val="28"/>
          <w:lang w:val="en-GB"/>
        </w:rPr>
      </w:pPr>
      <w:r>
        <w:rPr>
          <w:rFonts w:ascii="Arial" w:hAnsi="Arial" w:cs="Arial"/>
          <w:b/>
          <w:bCs/>
          <w:sz w:val="28"/>
          <w:lang w:val="en-GB"/>
        </w:rPr>
        <w:t>G75 0QF</w:t>
      </w:r>
    </w:p>
    <w:p w:rsidR="00CE3822" w:rsidRDefault="00CE3822" w:rsidP="00CE3822">
      <w:pPr>
        <w:pStyle w:val="DefaultText"/>
        <w:jc w:val="center"/>
        <w:rPr>
          <w:rFonts w:ascii="Arial" w:hAnsi="Arial" w:cs="Arial"/>
          <w:b/>
          <w:bCs/>
          <w:sz w:val="28"/>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C97076" w:rsidP="0089534B">
      <w:pPr>
        <w:pStyle w:val="DefaultText"/>
        <w:suppressAutoHyphens/>
        <w:jc w:val="both"/>
        <w:rPr>
          <w:rFonts w:ascii="Arial" w:hAnsi="Arial"/>
          <w:noProof/>
          <w:sz w:val="22"/>
          <w:szCs w:val="22"/>
          <w:lang w:val="en-GB"/>
        </w:rPr>
      </w:pPr>
      <w:r>
        <w:rPr>
          <w:rFonts w:ascii="Arial" w:hAnsi="Arial"/>
          <w:b/>
          <w:noProof/>
          <w:sz w:val="22"/>
          <w:szCs w:val="22"/>
          <w:lang w:val="en-GB"/>
        </w:rPr>
        <w:t>TUD SUD</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SC215164</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Napier Building, Scottish Enterprise Technology Park, East Kilbride, Glasow, G75 0QF</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C97076">
        <w:rPr>
          <w:b/>
          <w:bCs/>
          <w:noProof/>
          <w:sz w:val="22"/>
          <w:szCs w:val="22"/>
        </w:rPr>
        <w:t>TUV SUD t/a Nuclear Technologies</w:t>
      </w:r>
    </w:p>
    <w:p w:rsidR="007969D8" w:rsidRPr="00BF7661" w:rsidRDefault="00C97076"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Napier Building, Scottish Enterprise Technology Park, East Kilbride, Glasgow, G75 0QF</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01 Novermber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A26041">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liabilities,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7"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Pr>
          <w:rFonts w:cs="Arial"/>
          <w:szCs w:val="22"/>
          <w:highlight w:val="yellow"/>
        </w:rPr>
        <w:t>]</w:t>
      </w:r>
      <w:r>
        <w:rPr>
          <w:rFonts w:cs="Arial"/>
          <w:szCs w:val="22"/>
        </w:rPr>
        <w:t xml:space="preserve"> (except for terms and conditions relating to any occupational pension scheme) and with full continuity of employment.</w:t>
      </w:r>
      <w:bookmarkEnd w:id="7"/>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A26041">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8" w:name="_Ref507429310"/>
      <w:r>
        <w:rPr>
          <w:rFonts w:cs="Arial"/>
          <w:szCs w:val="22"/>
        </w:rPr>
        <w:t>The Contractor will:</w:t>
      </w:r>
      <w:bookmarkEnd w:id="8"/>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r>
        <w:rPr>
          <w:rFonts w:cs="Arial"/>
          <w:szCs w:val="22"/>
        </w:rPr>
        <w:t>carrying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A26041">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A26041">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9" w:name="_Ref292919087"/>
      <w:r>
        <w:rPr>
          <w:rFonts w:cs="Arial"/>
          <w:szCs w:val="22"/>
        </w:rPr>
        <w:t>pay the Successor the amount which would be payable to each of the Subsequent Transferring Employees in lieu of accrued but untaken holiday entitlement as at the Subsequent Transfer Date; and</w:t>
      </w:r>
      <w:bookmarkEnd w:id="9"/>
    </w:p>
    <w:p w:rsidR="00817AB3" w:rsidRDefault="00817AB3" w:rsidP="00817AB3">
      <w:pPr>
        <w:pStyle w:val="MRheading3"/>
        <w:numPr>
          <w:ilvl w:val="2"/>
          <w:numId w:val="4"/>
        </w:numPr>
        <w:spacing w:line="288" w:lineRule="auto"/>
        <w:rPr>
          <w:rFonts w:cs="Arial"/>
          <w:szCs w:val="22"/>
        </w:rPr>
      </w:pPr>
      <w:bookmarkStart w:id="10" w:name="_Ref292919089"/>
      <w:r>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817AB3" w:rsidRDefault="00817AB3" w:rsidP="00817AB3">
      <w:pPr>
        <w:pStyle w:val="MRheading2"/>
        <w:numPr>
          <w:ilvl w:val="1"/>
          <w:numId w:val="4"/>
        </w:numPr>
        <w:spacing w:line="288" w:lineRule="auto"/>
        <w:rPr>
          <w:rFonts w:cs="Arial"/>
          <w:szCs w:val="22"/>
        </w:rPr>
      </w:pPr>
      <w:bookmarkStart w:id="11"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A26041">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D13797">
      <w:pPr>
        <w:numPr>
          <w:ilvl w:val="0"/>
          <w:numId w:val="23"/>
        </w:numPr>
        <w:spacing w:before="120"/>
        <w:jc w:val="both"/>
        <w:rPr>
          <w:rFonts w:cs="Arial"/>
          <w:sz w:val="22"/>
          <w:szCs w:val="22"/>
        </w:rPr>
      </w:pPr>
      <w:r w:rsidRPr="00675E54">
        <w:rPr>
          <w:rFonts w:cs="Arial"/>
          <w:sz w:val="22"/>
          <w:szCs w:val="22"/>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675E54"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675E54">
        <w:rPr>
          <w:rFonts w:ascii="Arial" w:hAnsi="Arial" w:cs="Arial"/>
          <w:b/>
          <w:noProof/>
          <w:sz w:val="22"/>
          <w:szCs w:val="22"/>
          <w:lang w:val="en-GB"/>
        </w:rPr>
        <w:t>Charges</w:t>
      </w:r>
      <w:r w:rsidR="00746EB6" w:rsidRPr="00675E54">
        <w:rPr>
          <w:rFonts w:ascii="Arial" w:hAnsi="Arial" w:cs="Arial"/>
          <w:b/>
          <w:noProof/>
          <w:sz w:val="22"/>
          <w:szCs w:val="22"/>
          <w:lang w:val="en-GB"/>
        </w:rPr>
        <w:t xml:space="preserve"> [DN: ONR will determine whether fixed price mechanism or reimbursable mechanism shall apply]</w:t>
      </w:r>
    </w:p>
    <w:p w:rsidR="00746EB6" w:rsidRPr="00675E54"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[Fixed price mechanism</w:t>
      </w:r>
      <w:r w:rsidR="00C92608" w:rsidRPr="00675E54">
        <w:rPr>
          <w:rFonts w:ascii="Arial" w:hAnsi="Arial" w:cs="Arial"/>
          <w:noProof/>
          <w:sz w:val="22"/>
          <w:szCs w:val="22"/>
          <w:lang w:val="en-GB"/>
        </w:rPr>
        <w:t xml:space="preserve"> </w:t>
      </w:r>
      <w:r w:rsidR="00C92608" w:rsidRPr="00675E54">
        <w:rPr>
          <w:rFonts w:ascii="Arial" w:hAnsi="Arial" w:cs="Arial"/>
          <w:b/>
          <w:noProof/>
          <w:sz w:val="22"/>
          <w:szCs w:val="22"/>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9746A1">
        <w:rPr>
          <w:rFonts w:ascii="Arial" w:hAnsi="Arial" w:cs="Arial"/>
          <w:sz w:val="22"/>
          <w:szCs w:val="22"/>
        </w:rPr>
        <w:t xml:space="preserve">8 </w:t>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A26041">
        <w:rPr>
          <w:rFonts w:cs="Arial"/>
          <w:sz w:val="22"/>
          <w:szCs w:val="22"/>
        </w:rPr>
        <w:t>15</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F8021F" w:rsidRDefault="00F8021F" w:rsidP="00F8021F">
      <w:pPr>
        <w:pStyle w:val="DefaultText"/>
        <w:tabs>
          <w:tab w:val="num" w:pos="720"/>
        </w:tabs>
        <w:overflowPunct/>
        <w:autoSpaceDE/>
        <w:autoSpaceDN/>
        <w:adjustRightInd/>
        <w:ind w:left="720" w:hanging="720"/>
        <w:jc w:val="both"/>
        <w:textAlignment w:val="auto"/>
        <w:rPr>
          <w:rFonts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1"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2"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82743E" w:rsidP="00BB3B52">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6E464C" w:rsidP="00BB3B52">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 xml:space="preserve">Building </w:t>
            </w:r>
            <w:r w:rsidR="006E464C">
              <w:rPr>
                <w:rFonts w:ascii="Arial" w:hAnsi="Arial"/>
                <w:noProof/>
                <w:sz w:val="22"/>
              </w:rPr>
              <w:t>2.3</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0082743E">
              <w:rPr>
                <w:rFonts w:ascii="Arial" w:hAnsi="Arial"/>
                <w:noProof/>
                <w:sz w:val="22"/>
                <w:lang w:val="en-GB"/>
              </w:rPr>
              <w:t>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3" w:history="1">
              <w:r w:rsidR="0082743E" w:rsidRPr="00CB5946">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3008AA">
      <w:pPr>
        <w:pStyle w:val="MRheading1"/>
        <w:numPr>
          <w:ilvl w:val="0"/>
          <w:numId w:val="43"/>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6E464C"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means</w:t>
      </w:r>
      <w:r w:rsidR="006E464C">
        <w:rPr>
          <w:rFonts w:cs="Arial"/>
          <w:szCs w:val="22"/>
        </w:rPr>
        <w:t xml:space="preserve"> </w:t>
      </w:r>
      <w:r w:rsidR="00E24696" w:rsidRPr="006E464C">
        <w:rPr>
          <w:rFonts w:cs="Arial"/>
          <w:szCs w:val="22"/>
        </w:rPr>
        <w:t xml:space="preserve">the charges properly </w:t>
      </w:r>
      <w:r w:rsidR="00E24696" w:rsidRPr="006E464C">
        <w:rPr>
          <w:rFonts w:cs="Arial"/>
          <w:szCs w:val="22"/>
        </w:rPr>
        <w:tab/>
        <w:t>paid or payable to the Contractor under this Contract</w:t>
      </w:r>
      <w:r w:rsidRPr="006E464C">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6E464C">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675E54" w:rsidRDefault="00675E54" w:rsidP="00675E54">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675E54" w:rsidRDefault="00675E54" w:rsidP="00675E54">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675E54" w:rsidRDefault="00675E54" w:rsidP="00675E54">
      <w:pPr>
        <w:pStyle w:val="MRheading3"/>
        <w:numPr>
          <w:ilvl w:val="2"/>
          <w:numId w:val="1"/>
        </w:numPr>
        <w:spacing w:line="288" w:lineRule="auto"/>
        <w:rPr>
          <w:rFonts w:cs="Arial"/>
          <w:szCs w:val="22"/>
        </w:rPr>
      </w:pPr>
      <w:r>
        <w:rPr>
          <w:rFonts w:cs="Arial"/>
          <w:b/>
          <w:szCs w:val="22"/>
        </w:rPr>
        <w:lastRenderedPageBreak/>
        <w:t xml:space="preserve">“Controller, Processor, Data Subject, Personal Data, Personal Data Breach, Data Protection Officer” </w:t>
      </w:r>
      <w:r>
        <w:rPr>
          <w:rFonts w:cs="Arial"/>
          <w:szCs w:val="22"/>
        </w:rPr>
        <w:t xml:space="preserve"> take the meaning given in the GDPR;</w:t>
      </w:r>
    </w:p>
    <w:p w:rsidR="00675E54" w:rsidRDefault="00675E54" w:rsidP="00675E54">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675E54" w:rsidRDefault="00675E54" w:rsidP="00675E54">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675E54" w:rsidRDefault="00675E54" w:rsidP="00675E54">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675E54" w:rsidRDefault="00675E54" w:rsidP="00675E54">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675E54" w:rsidRDefault="00675E54" w:rsidP="00675E54">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675E54" w:rsidRPr="00BF7661" w:rsidRDefault="00675E54" w:rsidP="00675E54">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lastRenderedPageBreak/>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all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lastRenderedPageBreak/>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009746A1">
        <w:rPr>
          <w:rFonts w:cs="Arial"/>
          <w:szCs w:val="22"/>
        </w:rPr>
        <w:t>2.9</w:t>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lastRenderedPageBreak/>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746A1">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9746A1">
        <w:rPr>
          <w:rFonts w:cs="Arial"/>
          <w:szCs w:val="22"/>
        </w:rPr>
        <w:t>4</w:t>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9746A1">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w:t>
      </w:r>
      <w:r w:rsidRPr="00BF7661">
        <w:rPr>
          <w:rFonts w:cs="Arial"/>
          <w:szCs w:val="22"/>
        </w:rPr>
        <w:lastRenderedPageBreak/>
        <w:t xml:space="preserve">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9746A1">
        <w:rPr>
          <w:rFonts w:cs="Arial"/>
          <w:szCs w:val="22"/>
        </w:rPr>
        <w:t>6</w:t>
      </w:r>
      <w:r w:rsidR="00A26041">
        <w:rPr>
          <w:rFonts w:cs="Arial"/>
          <w:szCs w:val="22"/>
        </w:rPr>
        <w:t>.4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9746A1">
        <w:rPr>
          <w:rFonts w:cs="Arial"/>
          <w:szCs w:val="22"/>
        </w:rPr>
        <w:t>6</w:t>
      </w:r>
      <w:r w:rsidR="00A26041">
        <w:rPr>
          <w:rFonts w:cs="Arial"/>
          <w:szCs w:val="22"/>
        </w:rPr>
        <w:t>.6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9746A1">
        <w:rPr>
          <w:rFonts w:cs="Arial"/>
          <w:szCs w:val="22"/>
        </w:rPr>
        <w:t>8</w:t>
      </w:r>
      <w:r w:rsidR="00A26041">
        <w:rPr>
          <w:rFonts w:cs="Arial"/>
          <w:szCs w:val="22"/>
        </w:rPr>
        <w:t>.2.1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9746A1">
        <w:rPr>
          <w:rFonts w:cs="Arial"/>
          <w:szCs w:val="22"/>
        </w:rPr>
        <w:t>9</w:t>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675E54" w:rsidRDefault="00881896" w:rsidP="00881896">
      <w:pPr>
        <w:pStyle w:val="MRNumberedHeading3"/>
        <w:tabs>
          <w:tab w:val="clear" w:pos="3240"/>
          <w:tab w:val="num" w:pos="1276"/>
        </w:tabs>
        <w:ind w:hanging="2531"/>
        <w:rPr>
          <w:sz w:val="22"/>
          <w:szCs w:val="22"/>
        </w:rPr>
      </w:pPr>
      <w:r w:rsidRPr="00675E54">
        <w:rPr>
          <w:sz w:val="22"/>
          <w:szCs w:val="22"/>
        </w:rPr>
        <w:t>any breach by the Contractor of:</w:t>
      </w:r>
    </w:p>
    <w:p w:rsidR="00881896" w:rsidRPr="00675E54" w:rsidRDefault="008A54AC" w:rsidP="00881896">
      <w:pPr>
        <w:pStyle w:val="MRNumberedHeading4"/>
        <w:rPr>
          <w:sz w:val="22"/>
        </w:rPr>
      </w:pPr>
      <w:r w:rsidRPr="00675E54">
        <w:rPr>
          <w:sz w:val="22"/>
        </w:rPr>
        <w:t xml:space="preserve">special terms </w:t>
      </w:r>
      <w:r w:rsidR="00C7765D" w:rsidRPr="00675E54">
        <w:rPr>
          <w:sz w:val="22"/>
          <w:highlight w:val="yellow"/>
        </w:rPr>
        <w:fldChar w:fldCharType="begin"/>
      </w:r>
      <w:r w:rsidR="00C7765D" w:rsidRPr="00675E54">
        <w:rPr>
          <w:sz w:val="22"/>
        </w:rPr>
        <w:instrText xml:space="preserve"> REF _Ref507429310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7.5</w:t>
      </w:r>
      <w:r w:rsidR="00C7765D" w:rsidRPr="00675E54">
        <w:rPr>
          <w:sz w:val="22"/>
          <w:highlight w:val="yellow"/>
        </w:rPr>
        <w:fldChar w:fldCharType="end"/>
      </w:r>
      <w:r w:rsidR="00C7765D" w:rsidRPr="00675E54">
        <w:rPr>
          <w:sz w:val="22"/>
        </w:rPr>
        <w:t xml:space="preserve"> </w:t>
      </w:r>
      <w:r w:rsidRPr="00675E54">
        <w:rPr>
          <w:sz w:val="22"/>
        </w:rPr>
        <w:t xml:space="preserve">and </w:t>
      </w:r>
      <w:r w:rsidR="00C7765D" w:rsidRPr="00675E54">
        <w:rPr>
          <w:sz w:val="22"/>
          <w:highlight w:val="yellow"/>
        </w:rPr>
        <w:fldChar w:fldCharType="begin"/>
      </w:r>
      <w:r w:rsidR="00C7765D" w:rsidRPr="00675E54">
        <w:rPr>
          <w:sz w:val="22"/>
        </w:rPr>
        <w:instrText xml:space="preserve"> REF _Ref292919255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7.11</w:t>
      </w:r>
      <w:r w:rsidR="00C7765D" w:rsidRPr="00675E54">
        <w:rPr>
          <w:sz w:val="22"/>
          <w:highlight w:val="yellow"/>
        </w:rPr>
        <w:fldChar w:fldCharType="end"/>
      </w:r>
      <w:r w:rsidR="00C7765D" w:rsidRPr="00675E54">
        <w:rPr>
          <w:sz w:val="22"/>
        </w:rPr>
        <w:t xml:space="preserve"> </w:t>
      </w:r>
      <w:r w:rsidR="00881896" w:rsidRPr="00675E54">
        <w:rPr>
          <w:sz w:val="22"/>
        </w:rPr>
        <w:t xml:space="preserve">(TUPE)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_Ref507429325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12.2</w:t>
      </w:r>
      <w:r w:rsidR="00C7765D" w:rsidRPr="00675E54">
        <w:rPr>
          <w:sz w:val="22"/>
          <w:highlight w:val="yellow"/>
        </w:rPr>
        <w:fldChar w:fldCharType="end"/>
      </w:r>
      <w:r w:rsidR="00C7765D" w:rsidRPr="00675E54">
        <w:rPr>
          <w:sz w:val="22"/>
        </w:rPr>
        <w:t xml:space="preserve"> (</w:t>
      </w:r>
      <w:r w:rsidRPr="00675E54">
        <w:rPr>
          <w:sz w:val="22"/>
        </w:rPr>
        <w:t>Status</w:t>
      </w:r>
      <w:r w:rsidR="00C7765D" w:rsidRPr="00675E54">
        <w:rPr>
          <w:sz w:val="22"/>
        </w:rPr>
        <w:t>)</w:t>
      </w:r>
      <w:r w:rsidRPr="00675E54">
        <w:rPr>
          <w:sz w:val="22"/>
        </w:rPr>
        <w:t xml:space="preserve">, </w:t>
      </w:r>
    </w:p>
    <w:p w:rsidR="00881896" w:rsidRPr="00675E54" w:rsidRDefault="008A54AC" w:rsidP="00881896">
      <w:pPr>
        <w:pStyle w:val="MRNumberedHeading4"/>
        <w:rPr>
          <w:sz w:val="22"/>
        </w:rPr>
      </w:pPr>
      <w:r w:rsidRPr="00675E54">
        <w:rPr>
          <w:sz w:val="22"/>
        </w:rPr>
        <w:t xml:space="preserve">clause </w:t>
      </w:r>
      <w:r w:rsidR="00C7765D" w:rsidRPr="00675E54">
        <w:rPr>
          <w:sz w:val="22"/>
          <w:highlight w:val="yellow"/>
        </w:rPr>
        <w:fldChar w:fldCharType="begin"/>
      </w:r>
      <w:r w:rsidR="00C7765D" w:rsidRPr="00675E54">
        <w:rPr>
          <w:sz w:val="22"/>
        </w:rPr>
        <w:instrText xml:space="preserve"> REF _Ref507429348 \r \h </w:instrText>
      </w:r>
      <w:r w:rsidR="00675E54">
        <w:rPr>
          <w:sz w:val="22"/>
          <w:highlight w:val="yellow"/>
        </w:rPr>
        <w:instrText xml:space="preserve"> \* MERGEFORMAT </w:instrText>
      </w:r>
      <w:r w:rsidR="00C7765D" w:rsidRPr="00675E54">
        <w:rPr>
          <w:sz w:val="22"/>
          <w:highlight w:val="yellow"/>
        </w:rPr>
      </w:r>
      <w:r w:rsidR="00C7765D" w:rsidRPr="00675E54">
        <w:rPr>
          <w:sz w:val="22"/>
          <w:highlight w:val="yellow"/>
        </w:rPr>
        <w:fldChar w:fldCharType="separate"/>
      </w:r>
      <w:r w:rsidR="00A26041">
        <w:rPr>
          <w:sz w:val="22"/>
        </w:rPr>
        <w:t>13.7</w:t>
      </w:r>
      <w:r w:rsidR="00C7765D" w:rsidRPr="00675E54">
        <w:rPr>
          <w:sz w:val="22"/>
          <w:highlight w:val="yellow"/>
        </w:rPr>
        <w:fldChar w:fldCharType="end"/>
      </w:r>
      <w:r w:rsidR="00C7765D" w:rsidRPr="00675E54">
        <w:rPr>
          <w:sz w:val="22"/>
        </w:rPr>
        <w:t xml:space="preserve"> </w:t>
      </w:r>
      <w:r w:rsidRPr="00675E54">
        <w:rPr>
          <w:sz w:val="22"/>
        </w:rPr>
        <w:t xml:space="preserve">(Price and Payment),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_Ref381106246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18</w:t>
      </w:r>
      <w:r w:rsidRPr="00675E54">
        <w:rPr>
          <w:sz w:val="22"/>
        </w:rPr>
        <w:fldChar w:fldCharType="end"/>
      </w:r>
      <w:r w:rsidRPr="00675E54">
        <w:rPr>
          <w:sz w:val="22"/>
        </w:rPr>
        <w:t xml:space="preserve"> (Confidentiality</w:t>
      </w:r>
      <w:r w:rsidR="00881896" w:rsidRPr="00675E54">
        <w:rPr>
          <w:sz w:val="22"/>
        </w:rPr>
        <w:t xml:space="preserve"> and Freedom of Information), </w:t>
      </w:r>
    </w:p>
    <w:p w:rsidR="00881896" w:rsidRPr="00675E54" w:rsidRDefault="002450B2" w:rsidP="00881896">
      <w:pPr>
        <w:pStyle w:val="MRNumberedHeading4"/>
        <w:rPr>
          <w:sz w:val="22"/>
        </w:rPr>
      </w:pPr>
      <w:r w:rsidRPr="00675E54">
        <w:rPr>
          <w:sz w:val="22"/>
        </w:rPr>
        <w:t xml:space="preserve">clause </w:t>
      </w:r>
      <w:r w:rsidRPr="00675E54">
        <w:rPr>
          <w:sz w:val="22"/>
        </w:rPr>
        <w:fldChar w:fldCharType="begin"/>
      </w:r>
      <w:r w:rsidRPr="00675E54">
        <w:rPr>
          <w:sz w:val="22"/>
        </w:rPr>
        <w:instrText xml:space="preserve"> REF _Ref381106461 \r \h </w:instrText>
      </w:r>
      <w:r w:rsidR="00BF7661" w:rsidRPr="00675E54">
        <w:rPr>
          <w:sz w:val="22"/>
        </w:rPr>
        <w:instrText xml:space="preserve"> \* MERGEFORMAT </w:instrText>
      </w:r>
      <w:r w:rsidRPr="00675E54">
        <w:rPr>
          <w:sz w:val="22"/>
        </w:rPr>
      </w:r>
      <w:r w:rsidRPr="00675E54">
        <w:rPr>
          <w:sz w:val="22"/>
        </w:rPr>
        <w:fldChar w:fldCharType="separate"/>
      </w:r>
      <w:r w:rsidR="00A26041">
        <w:rPr>
          <w:sz w:val="22"/>
        </w:rPr>
        <w:t>19</w:t>
      </w:r>
      <w:r w:rsidRPr="00675E54">
        <w:rPr>
          <w:sz w:val="22"/>
        </w:rPr>
        <w:fldChar w:fldCharType="end"/>
      </w:r>
      <w:r w:rsidRPr="00675E54">
        <w:rPr>
          <w:sz w:val="22"/>
        </w:rPr>
        <w:t xml:space="preserve"> (Data </w:t>
      </w:r>
      <w:r w:rsidR="00A0236A" w:rsidRPr="00675E54">
        <w:rPr>
          <w:sz w:val="22"/>
        </w:rPr>
        <w:t>P</w:t>
      </w:r>
      <w:r w:rsidRPr="00675E54">
        <w:rPr>
          <w:sz w:val="22"/>
        </w:rPr>
        <w:t>rotection)</w:t>
      </w:r>
      <w:r w:rsidR="00881896" w:rsidRPr="00675E54">
        <w:rPr>
          <w:sz w:val="22"/>
        </w:rPr>
        <w:t xml:space="preserve"> </w:t>
      </w:r>
    </w:p>
    <w:p w:rsidR="00881896" w:rsidRPr="00675E54" w:rsidRDefault="00881896" w:rsidP="00881896">
      <w:pPr>
        <w:pStyle w:val="MRNumberedHeading4"/>
        <w:rPr>
          <w:sz w:val="22"/>
        </w:rPr>
      </w:pPr>
      <w:r w:rsidRPr="00675E54">
        <w:rPr>
          <w:sz w:val="22"/>
        </w:rPr>
        <w:t>cl</w:t>
      </w:r>
      <w:r w:rsidR="007170DF" w:rsidRPr="00675E54">
        <w:rPr>
          <w:sz w:val="22"/>
        </w:rPr>
        <w:t xml:space="preserve">ause </w:t>
      </w:r>
      <w:r w:rsidR="007170DF" w:rsidRPr="00675E54">
        <w:rPr>
          <w:sz w:val="22"/>
        </w:rPr>
        <w:fldChar w:fldCharType="begin"/>
      </w:r>
      <w:r w:rsidR="007170DF" w:rsidRPr="00675E54">
        <w:rPr>
          <w:sz w:val="22"/>
        </w:rPr>
        <w:instrText xml:space="preserve"> REF _Ref364760355 \r \h </w:instrText>
      </w:r>
      <w:r w:rsidR="00BF7661" w:rsidRPr="00675E54">
        <w:rPr>
          <w:sz w:val="22"/>
        </w:rPr>
        <w:instrText xml:space="preserve"> \* MERGEFORMAT </w:instrText>
      </w:r>
      <w:r w:rsidR="007170DF" w:rsidRPr="00675E54">
        <w:rPr>
          <w:sz w:val="22"/>
        </w:rPr>
      </w:r>
      <w:r w:rsidR="007170DF" w:rsidRPr="00675E54">
        <w:rPr>
          <w:sz w:val="22"/>
        </w:rPr>
        <w:fldChar w:fldCharType="separate"/>
      </w:r>
      <w:r w:rsidR="00A26041">
        <w:rPr>
          <w:sz w:val="22"/>
        </w:rPr>
        <w:t>16.6</w:t>
      </w:r>
      <w:r w:rsidR="007170DF" w:rsidRPr="00675E54">
        <w:rPr>
          <w:sz w:val="22"/>
        </w:rPr>
        <w:fldChar w:fldCharType="end"/>
      </w:r>
      <w:r w:rsidR="00A0236A" w:rsidRPr="00675E54">
        <w:rPr>
          <w:sz w:val="22"/>
        </w:rPr>
        <w:t xml:space="preserve"> (Intellectual Property R</w:t>
      </w:r>
      <w:r w:rsidR="007170DF" w:rsidRPr="00675E54">
        <w:rPr>
          <w:sz w:val="22"/>
        </w:rPr>
        <w:t>ights)</w:t>
      </w:r>
      <w:r w:rsidRPr="00675E54">
        <w:rPr>
          <w:sz w:val="22"/>
        </w:rPr>
        <w:t xml:space="preserve">; </w:t>
      </w:r>
      <w:r w:rsidR="00956BC2" w:rsidRPr="00675E54">
        <w:rPr>
          <w:sz w:val="22"/>
        </w:rPr>
        <w:t xml:space="preserve">or </w:t>
      </w:r>
    </w:p>
    <w:p w:rsidR="002450B2" w:rsidRPr="00675E54" w:rsidRDefault="00956BC2" w:rsidP="00881896">
      <w:pPr>
        <w:pStyle w:val="MRNumberedHeading3"/>
        <w:tabs>
          <w:tab w:val="clear" w:pos="3240"/>
          <w:tab w:val="num" w:pos="1276"/>
        </w:tabs>
        <w:ind w:hanging="2531"/>
        <w:rPr>
          <w:sz w:val="22"/>
          <w:szCs w:val="22"/>
        </w:rPr>
      </w:pPr>
      <w:r w:rsidRPr="00675E54">
        <w:rPr>
          <w:sz w:val="22"/>
          <w:szCs w:val="22"/>
        </w:rPr>
        <w:t>any wilful or deliberate breach by the Contractor or Contractor Staff</w:t>
      </w:r>
      <w:r w:rsidR="002450B2" w:rsidRPr="00675E54">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17.2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A26041">
        <w:rPr>
          <w:rFonts w:cs="Arial"/>
          <w:szCs w:val="22"/>
        </w:rPr>
        <w:t>17.4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t>
      </w:r>
      <w:r w:rsidRPr="00BF7661">
        <w:rPr>
          <w:rFonts w:cs="Arial"/>
          <w:color w:val="auto"/>
          <w:sz w:val="22"/>
          <w:szCs w:val="22"/>
        </w:rPr>
        <w:lastRenderedPageBreak/>
        <w:t xml:space="preserve">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675E54">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9746A1">
        <w:rPr>
          <w:rFonts w:ascii="Arial" w:hAnsi="Arial" w:cs="Arial"/>
          <w:color w:val="auto"/>
          <w:sz w:val="22"/>
        </w:rPr>
        <w:t xml:space="preserve">10.3.1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42279A">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009746A1">
        <w:rPr>
          <w:rFonts w:cs="Arial"/>
          <w:szCs w:val="22"/>
        </w:rPr>
        <w:t>10</w:t>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A26041">
        <w:rPr>
          <w:rFonts w:cs="Arial"/>
          <w:szCs w:val="22"/>
        </w:rPr>
        <w:t>1</w:t>
      </w:r>
      <w:r w:rsidR="009746A1">
        <w:rPr>
          <w:rFonts w:cs="Arial"/>
          <w:szCs w:val="22"/>
        </w:rPr>
        <w:t>1</w:t>
      </w:r>
      <w:r w:rsidR="00A26041">
        <w:rPr>
          <w:rFonts w:cs="Arial"/>
          <w:szCs w:val="22"/>
        </w:rPr>
        <w:t>.9.1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26240B">
      <w:pPr>
        <w:ind w:left="720" w:hanging="720"/>
        <w:rPr>
          <w:sz w:val="22"/>
          <w:szCs w:val="22"/>
        </w:rPr>
      </w:pPr>
      <w:r w:rsidRPr="0033619C">
        <w:rPr>
          <w:sz w:val="22"/>
          <w:szCs w:val="22"/>
        </w:rPr>
        <w:t>1</w:t>
      </w:r>
      <w:r w:rsidR="009746A1">
        <w:rPr>
          <w:sz w:val="22"/>
          <w:szCs w:val="22"/>
        </w:rPr>
        <w:t>1</w:t>
      </w:r>
      <w:r w:rsidRPr="0033619C">
        <w:rPr>
          <w:sz w:val="22"/>
          <w:szCs w:val="22"/>
        </w:rPr>
        <w:t>.10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A26041">
        <w:rPr>
          <w:sz w:val="22"/>
          <w:szCs w:val="22"/>
        </w:rPr>
        <w:t>1</w:t>
      </w:r>
      <w:r w:rsidR="009746A1">
        <w:rPr>
          <w:sz w:val="22"/>
          <w:szCs w:val="22"/>
        </w:rPr>
        <w:t>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t>Data P</w:t>
      </w:r>
      <w:r w:rsidR="007E4EC8" w:rsidRPr="00A95506">
        <w:rPr>
          <w:rFonts w:cs="Arial"/>
          <w:szCs w:val="22"/>
          <w:u w:val="none"/>
        </w:rPr>
        <w:t>rotection</w:t>
      </w:r>
      <w:bookmarkEnd w:id="79"/>
    </w:p>
    <w:p w:rsidR="00CF16D6" w:rsidRPr="00CF16D6" w:rsidRDefault="00CF16D6" w:rsidP="00CF16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CF16D6" w:rsidRP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CF16D6" w:rsidRDefault="00CF16D6" w:rsidP="00CF16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8553E3" w:rsidRDefault="008553E3" w:rsidP="008553E3">
      <w:pPr>
        <w:pStyle w:val="MRMainHeading"/>
        <w:numPr>
          <w:ilvl w:val="0"/>
          <w:numId w:val="0"/>
        </w:numPr>
        <w:spacing w:before="0"/>
        <w:ind w:left="720" w:hanging="720"/>
        <w:rPr>
          <w:rFonts w:ascii="Arial" w:eastAsia="Arial" w:hAnsi="Arial" w:cs="Arial"/>
          <w:color w:val="000000" w:themeColor="text1"/>
          <w:sz w:val="22"/>
        </w:rPr>
      </w:pPr>
    </w:p>
    <w:p w:rsidR="008553E3" w:rsidRPr="00F93AFF" w:rsidRDefault="008553E3" w:rsidP="008553E3">
      <w:pPr>
        <w:pStyle w:val="DefaultText"/>
        <w:numPr>
          <w:ilvl w:val="0"/>
          <w:numId w:val="40"/>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8553E3" w:rsidRPr="00F93AFF" w:rsidRDefault="008553E3" w:rsidP="008553E3">
      <w:pPr>
        <w:pStyle w:val="MRNumberedHeading3"/>
        <w:numPr>
          <w:ilvl w:val="0"/>
          <w:numId w:val="40"/>
        </w:numPr>
        <w:rPr>
          <w:sz w:val="22"/>
          <w:szCs w:val="22"/>
        </w:rPr>
      </w:pPr>
      <w:r w:rsidRPr="00F93AFF">
        <w:rPr>
          <w:sz w:val="22"/>
          <w:szCs w:val="22"/>
        </w:rPr>
        <w:t>an assessment of the necessity and proportionality of the processing operations in relation to the Services;</w:t>
      </w:r>
    </w:p>
    <w:p w:rsidR="008553E3" w:rsidRPr="00697B37" w:rsidRDefault="008553E3" w:rsidP="008553E3">
      <w:pPr>
        <w:pStyle w:val="MRNumberedHeading3"/>
        <w:numPr>
          <w:ilvl w:val="0"/>
          <w:numId w:val="40"/>
        </w:numPr>
        <w:rPr>
          <w:rFonts w:cs="Arial"/>
          <w:sz w:val="22"/>
          <w:szCs w:val="22"/>
        </w:rPr>
      </w:pPr>
      <w:r w:rsidRPr="00697B37">
        <w:rPr>
          <w:rFonts w:cs="Arial"/>
          <w:sz w:val="22"/>
          <w:szCs w:val="22"/>
        </w:rPr>
        <w:t>an assessment of the risks to the rights and freedoms of Data Subjects; and</w:t>
      </w:r>
    </w:p>
    <w:p w:rsidR="008553E3" w:rsidRPr="00F93AFF" w:rsidRDefault="008553E3" w:rsidP="008553E3">
      <w:pPr>
        <w:pStyle w:val="ListParagraph"/>
        <w:rPr>
          <w:rFonts w:cs="Arial"/>
          <w:sz w:val="22"/>
          <w:szCs w:val="22"/>
        </w:rPr>
      </w:pPr>
    </w:p>
    <w:p w:rsidR="008553E3" w:rsidRPr="00F93AFF" w:rsidRDefault="008553E3" w:rsidP="008553E3">
      <w:pPr>
        <w:pStyle w:val="DefaultText"/>
        <w:numPr>
          <w:ilvl w:val="0"/>
          <w:numId w:val="40"/>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8553E3" w:rsidRPr="00F93AFF" w:rsidRDefault="008553E3" w:rsidP="008553E3">
      <w:pPr>
        <w:pStyle w:val="ListParagraph"/>
        <w:rPr>
          <w:rFonts w:cs="Arial"/>
          <w:sz w:val="22"/>
          <w:szCs w:val="22"/>
        </w:rPr>
      </w:pPr>
    </w:p>
    <w:p w:rsidR="008553E3" w:rsidRPr="00697B37" w:rsidRDefault="003008AA" w:rsidP="008553E3">
      <w:pPr>
        <w:pStyle w:val="DefaultText"/>
        <w:ind w:left="709" w:hanging="709"/>
        <w:jc w:val="both"/>
        <w:rPr>
          <w:rFonts w:ascii="Arial" w:hAnsi="Arial" w:cs="Arial"/>
          <w:sz w:val="22"/>
          <w:szCs w:val="22"/>
        </w:rPr>
      </w:pPr>
      <w:r>
        <w:rPr>
          <w:rFonts w:ascii="Arial" w:hAnsi="Arial" w:cs="Arial"/>
          <w:sz w:val="22"/>
          <w:szCs w:val="22"/>
        </w:rPr>
        <w:t>12</w:t>
      </w:r>
      <w:r w:rsidR="008553E3" w:rsidRPr="00697B37">
        <w:rPr>
          <w:rFonts w:ascii="Arial" w:hAnsi="Arial" w:cs="Arial"/>
          <w:sz w:val="22"/>
          <w:szCs w:val="22"/>
        </w:rPr>
        <w:t>.4</w:t>
      </w:r>
      <w:r w:rsidR="008553E3" w:rsidRPr="00697B37">
        <w:rPr>
          <w:rFonts w:ascii="Arial" w:hAnsi="Arial" w:cs="Arial"/>
          <w:sz w:val="22"/>
          <w:szCs w:val="22"/>
        </w:rPr>
        <w:tab/>
        <w:t xml:space="preserve">The </w:t>
      </w:r>
      <w:r w:rsidR="008553E3">
        <w:rPr>
          <w:rFonts w:ascii="Arial" w:hAnsi="Arial" w:cs="Arial"/>
          <w:sz w:val="22"/>
          <w:szCs w:val="22"/>
        </w:rPr>
        <w:t>Processor</w:t>
      </w:r>
      <w:r w:rsidR="008553E3" w:rsidRPr="00697B37">
        <w:rPr>
          <w:rFonts w:ascii="Arial" w:hAnsi="Arial" w:cs="Arial"/>
          <w:sz w:val="22"/>
          <w:szCs w:val="22"/>
        </w:rPr>
        <w:t xml:space="preserve"> shall, in relation to any Personal Data processed in connection with its obligations under this Agreement:</w:t>
      </w:r>
    </w:p>
    <w:p w:rsidR="008553E3" w:rsidRPr="00697B37" w:rsidRDefault="008553E3" w:rsidP="008553E3">
      <w:pPr>
        <w:pStyle w:val="DefaultText"/>
        <w:ind w:left="851" w:hanging="851"/>
        <w:jc w:val="both"/>
        <w:rPr>
          <w:rFonts w:ascii="Arial" w:hAnsi="Arial" w:cs="Arial"/>
          <w:sz w:val="22"/>
          <w:szCs w:val="22"/>
        </w:rPr>
      </w:pPr>
    </w:p>
    <w:p w:rsidR="008553E3" w:rsidRDefault="008553E3" w:rsidP="008553E3">
      <w:pPr>
        <w:pStyle w:val="DefaultText"/>
        <w:numPr>
          <w:ilvl w:val="0"/>
          <w:numId w:val="41"/>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8553E3" w:rsidRDefault="008553E3" w:rsidP="008553E3">
      <w:pPr>
        <w:pStyle w:val="MRNumberedHeading3"/>
        <w:numPr>
          <w:ilvl w:val="0"/>
          <w:numId w:val="41"/>
        </w:numPr>
        <w:rPr>
          <w:rFonts w:cs="Arial"/>
          <w:sz w:val="22"/>
          <w:szCs w:val="22"/>
        </w:rPr>
      </w:pPr>
      <w:r w:rsidRPr="00697B37">
        <w:rPr>
          <w:rFonts w:cs="Arial"/>
          <w:sz w:val="22"/>
          <w:szCs w:val="22"/>
        </w:rPr>
        <w:lastRenderedPageBreak/>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8553E3" w:rsidRDefault="008553E3" w:rsidP="008553E3">
      <w:pPr>
        <w:pStyle w:val="MRNumberedHeading3"/>
        <w:numPr>
          <w:ilvl w:val="0"/>
          <w:numId w:val="0"/>
        </w:numPr>
        <w:spacing w:before="0"/>
        <w:ind w:left="1843" w:hanging="1134"/>
        <w:rPr>
          <w:rFonts w:cs="Arial"/>
          <w:sz w:val="22"/>
          <w:szCs w:val="22"/>
        </w:rPr>
      </w:pP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8553E3" w:rsidRPr="00697B37" w:rsidRDefault="008553E3" w:rsidP="008553E3">
      <w:pPr>
        <w:pStyle w:val="DefaultText"/>
        <w:numPr>
          <w:ilvl w:val="0"/>
          <w:numId w:val="32"/>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8553E3" w:rsidRPr="00697B37" w:rsidRDefault="008553E3" w:rsidP="008553E3">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8553E3" w:rsidRDefault="008553E3" w:rsidP="008553E3">
      <w:pPr>
        <w:pStyle w:val="DefaultText"/>
      </w:pP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8553E3" w:rsidRPr="00697B37" w:rsidRDefault="008553E3" w:rsidP="008553E3">
      <w:pPr>
        <w:pStyle w:val="DefaultText"/>
        <w:numPr>
          <w:ilvl w:val="0"/>
          <w:numId w:val="33"/>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8553E3" w:rsidRDefault="008553E3" w:rsidP="008553E3">
      <w:pPr>
        <w:pStyle w:val="DefaultText"/>
        <w:spacing w:line="288" w:lineRule="auto"/>
        <w:ind w:left="1514"/>
      </w:pPr>
    </w:p>
    <w:p w:rsidR="008553E3" w:rsidRPr="00697B37" w:rsidRDefault="008553E3" w:rsidP="008553E3">
      <w:pPr>
        <w:pStyle w:val="DefaultText"/>
        <w:numPr>
          <w:ilvl w:val="0"/>
          <w:numId w:val="34"/>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8553E3" w:rsidRPr="00697B37" w:rsidRDefault="008553E3" w:rsidP="008553E3">
      <w:pPr>
        <w:pStyle w:val="DefaultText"/>
        <w:rPr>
          <w:rFonts w:ascii="Arial" w:hAnsi="Arial"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8553E3" w:rsidRPr="00697B37" w:rsidRDefault="008553E3" w:rsidP="008553E3">
      <w:pPr>
        <w:pStyle w:val="ListParagraph"/>
        <w:rPr>
          <w:rFonts w:cs="Arial"/>
          <w:sz w:val="22"/>
          <w:szCs w:val="22"/>
        </w:rPr>
      </w:pPr>
    </w:p>
    <w:p w:rsidR="008553E3" w:rsidRPr="00697B37" w:rsidRDefault="008553E3" w:rsidP="008553E3">
      <w:pPr>
        <w:pStyle w:val="DefaultText"/>
        <w:numPr>
          <w:ilvl w:val="0"/>
          <w:numId w:val="34"/>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8553E3" w:rsidRPr="00697B37" w:rsidRDefault="008553E3" w:rsidP="008553E3">
      <w:pPr>
        <w:pStyle w:val="ListParagraph"/>
        <w:rPr>
          <w:rFonts w:cs="Arial"/>
          <w:sz w:val="22"/>
          <w:szCs w:val="22"/>
        </w:rPr>
      </w:pPr>
    </w:p>
    <w:p w:rsidR="008553E3" w:rsidRDefault="008553E3" w:rsidP="008553E3">
      <w:pPr>
        <w:pStyle w:val="DefaultText"/>
        <w:numPr>
          <w:ilvl w:val="0"/>
          <w:numId w:val="34"/>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8553E3" w:rsidRPr="00281ADD" w:rsidRDefault="00782360" w:rsidP="00782360">
      <w:pPr>
        <w:pStyle w:val="MRNumberedHeading3"/>
        <w:numPr>
          <w:ilvl w:val="0"/>
          <w:numId w:val="0"/>
        </w:numPr>
        <w:ind w:left="1418" w:hanging="284"/>
        <w:rPr>
          <w:rFonts w:cs="Arial"/>
          <w:sz w:val="22"/>
          <w:szCs w:val="22"/>
        </w:rPr>
      </w:pPr>
      <w:r>
        <w:rPr>
          <w:rFonts w:cs="Arial"/>
          <w:sz w:val="22"/>
          <w:szCs w:val="22"/>
        </w:rPr>
        <w:t xml:space="preserve">d) </w:t>
      </w:r>
      <w:r w:rsidR="008553E3" w:rsidRPr="00281ADD">
        <w:rPr>
          <w:rFonts w:cs="Arial"/>
          <w:sz w:val="22"/>
          <w:szCs w:val="22"/>
        </w:rPr>
        <w:t>not transfer Personal Data outside of the EU unless the prior written consent of the C</w:t>
      </w:r>
      <w:r w:rsidR="008553E3">
        <w:rPr>
          <w:rFonts w:cs="Arial"/>
          <w:sz w:val="22"/>
          <w:szCs w:val="22"/>
        </w:rPr>
        <w:t>ontroller</w:t>
      </w:r>
      <w:r w:rsidR="008553E3" w:rsidRPr="00281ADD">
        <w:rPr>
          <w:rFonts w:cs="Arial"/>
          <w:sz w:val="22"/>
          <w:szCs w:val="22"/>
        </w:rPr>
        <w:t xml:space="preserve"> has been obtained and the following conditions are fulfilled:</w:t>
      </w:r>
    </w:p>
    <w:p w:rsidR="008553E3" w:rsidRDefault="008553E3" w:rsidP="008553E3">
      <w:pPr>
        <w:pStyle w:val="DefaultText"/>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8553E3" w:rsidRPr="00281ADD" w:rsidRDefault="008553E3" w:rsidP="008553E3">
      <w:pPr>
        <w:pStyle w:val="DefaultText"/>
        <w:rPr>
          <w:rFonts w:ascii="Arial" w:hAnsi="Arial" w:cs="Arial"/>
          <w:sz w:val="22"/>
          <w:szCs w:val="22"/>
        </w:rPr>
      </w:pPr>
    </w:p>
    <w:p w:rsidR="008553E3" w:rsidRPr="00281ADD" w:rsidRDefault="008553E3" w:rsidP="00782360">
      <w:pPr>
        <w:pStyle w:val="DefaultText"/>
        <w:numPr>
          <w:ilvl w:val="0"/>
          <w:numId w:val="35"/>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8553E3" w:rsidRPr="00281ADD" w:rsidRDefault="008553E3" w:rsidP="008553E3">
      <w:pPr>
        <w:pStyle w:val="ListParagraph"/>
        <w:rPr>
          <w:rFonts w:cs="Arial"/>
          <w:sz w:val="22"/>
          <w:szCs w:val="22"/>
        </w:rPr>
      </w:pPr>
    </w:p>
    <w:p w:rsidR="008553E3" w:rsidRPr="00281ADD" w:rsidRDefault="008553E3" w:rsidP="00782360">
      <w:pPr>
        <w:pStyle w:val="DefaultText"/>
        <w:numPr>
          <w:ilvl w:val="0"/>
          <w:numId w:val="35"/>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8553E3" w:rsidRDefault="008553E3" w:rsidP="008553E3">
      <w:pPr>
        <w:pStyle w:val="ListParagraph"/>
      </w:pPr>
    </w:p>
    <w:p w:rsidR="008553E3" w:rsidRPr="00281ADD" w:rsidRDefault="00782360" w:rsidP="00782360">
      <w:pPr>
        <w:pStyle w:val="DefaultText"/>
        <w:spacing w:line="288" w:lineRule="auto"/>
        <w:ind w:left="1418" w:hanging="284"/>
        <w:jc w:val="both"/>
        <w:rPr>
          <w:rFonts w:ascii="Arial" w:hAnsi="Arial" w:cs="Arial"/>
          <w:sz w:val="22"/>
          <w:szCs w:val="22"/>
        </w:rPr>
      </w:pPr>
      <w:r>
        <w:rPr>
          <w:rFonts w:ascii="Arial" w:hAnsi="Arial" w:cs="Arial"/>
          <w:sz w:val="22"/>
          <w:szCs w:val="22"/>
        </w:rPr>
        <w:t>e)</w:t>
      </w:r>
      <w:r w:rsidR="008553E3">
        <w:rPr>
          <w:rFonts w:ascii="Arial" w:hAnsi="Arial" w:cs="Arial"/>
          <w:sz w:val="22"/>
          <w:szCs w:val="22"/>
        </w:rPr>
        <w:t xml:space="preserve"> </w:t>
      </w:r>
      <w:r w:rsidR="008553E3" w:rsidRPr="00281ADD">
        <w:rPr>
          <w:rFonts w:ascii="Arial" w:hAnsi="Arial" w:cs="Arial"/>
          <w:sz w:val="22"/>
          <w:szCs w:val="22"/>
        </w:rPr>
        <w:t>at the written direction of the C</w:t>
      </w:r>
      <w:r w:rsidR="008553E3">
        <w:rPr>
          <w:rFonts w:ascii="Arial" w:hAnsi="Arial" w:cs="Arial"/>
          <w:sz w:val="22"/>
          <w:szCs w:val="22"/>
        </w:rPr>
        <w:t>ontroller</w:t>
      </w:r>
      <w:r w:rsidR="008553E3" w:rsidRPr="00281ADD">
        <w:rPr>
          <w:rFonts w:ascii="Arial" w:hAnsi="Arial" w:cs="Arial"/>
          <w:sz w:val="22"/>
          <w:szCs w:val="22"/>
        </w:rPr>
        <w:t>, delete or return Personal Data (and any copies of it) to the C</w:t>
      </w:r>
      <w:r w:rsidR="008553E3">
        <w:rPr>
          <w:rFonts w:ascii="Arial" w:hAnsi="Arial" w:cs="Arial"/>
          <w:sz w:val="22"/>
          <w:szCs w:val="22"/>
        </w:rPr>
        <w:t>ontroller</w:t>
      </w:r>
      <w:r w:rsidR="008553E3" w:rsidRPr="00281ADD">
        <w:rPr>
          <w:rFonts w:ascii="Arial" w:hAnsi="Arial" w:cs="Arial"/>
          <w:sz w:val="22"/>
          <w:szCs w:val="22"/>
        </w:rPr>
        <w:t xml:space="preserve"> on termination of the Agreement unless the </w:t>
      </w:r>
      <w:r w:rsidR="008553E3">
        <w:rPr>
          <w:rFonts w:ascii="Arial" w:hAnsi="Arial" w:cs="Arial"/>
          <w:sz w:val="22"/>
          <w:szCs w:val="22"/>
        </w:rPr>
        <w:t>Processor</w:t>
      </w:r>
      <w:r w:rsidR="008553E3" w:rsidRPr="00281ADD">
        <w:rPr>
          <w:rFonts w:ascii="Arial" w:hAnsi="Arial" w:cs="Arial"/>
          <w:sz w:val="22"/>
          <w:szCs w:val="22"/>
        </w:rPr>
        <w:t xml:space="preserve"> is required by Law to retain the Personal Data.</w:t>
      </w:r>
    </w:p>
    <w:p w:rsidR="008553E3" w:rsidRDefault="008553E3" w:rsidP="008553E3">
      <w:pPr>
        <w:pStyle w:val="DefaultText"/>
        <w:spacing w:line="288" w:lineRule="auto"/>
      </w:pPr>
    </w:p>
    <w:p w:rsidR="008553E3" w:rsidRPr="00281ADD" w:rsidRDefault="008553E3" w:rsidP="00782360">
      <w:pPr>
        <w:pStyle w:val="DefaultText"/>
        <w:ind w:left="709" w:hanging="709"/>
        <w:rPr>
          <w:rFonts w:ascii="Arial" w:hAnsi="Arial" w:cs="Arial"/>
          <w:sz w:val="22"/>
          <w:szCs w:val="22"/>
        </w:rPr>
      </w:pPr>
      <w:r w:rsidRPr="00281ADD">
        <w:rPr>
          <w:rFonts w:ascii="Arial" w:hAnsi="Arial" w:cs="Arial"/>
          <w:sz w:val="22"/>
          <w:szCs w:val="22"/>
        </w:rPr>
        <w:t>1</w:t>
      </w:r>
      <w:r w:rsidR="00315BA0">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sidR="00782360">
        <w:rPr>
          <w:rFonts w:ascii="Arial" w:hAnsi="Arial" w:cs="Arial"/>
          <w:sz w:val="22"/>
          <w:szCs w:val="22"/>
        </w:rPr>
        <w:t>9.6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8553E3" w:rsidRDefault="008553E3" w:rsidP="008553E3">
      <w:pPr>
        <w:pStyle w:val="DefaultText"/>
        <w:ind w:left="720" w:hanging="720"/>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 xml:space="preserve">receives a request from any third Party for disclosure or Personal Data where compliance with such request is required or purported to be required by Law; or </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6"/>
        </w:numPr>
        <w:jc w:val="both"/>
        <w:rPr>
          <w:rFonts w:ascii="Arial" w:hAnsi="Arial" w:cs="Arial"/>
          <w:sz w:val="22"/>
          <w:szCs w:val="22"/>
        </w:rPr>
      </w:pPr>
      <w:r w:rsidRPr="00F3584B">
        <w:rPr>
          <w:rFonts w:ascii="Arial" w:hAnsi="Arial" w:cs="Arial"/>
          <w:sz w:val="22"/>
          <w:szCs w:val="22"/>
        </w:rPr>
        <w:t>becomes aware of a Data Loss Event.</w:t>
      </w:r>
    </w:p>
    <w:p w:rsidR="008553E3" w:rsidRPr="00F3584B" w:rsidRDefault="008553E3" w:rsidP="008553E3">
      <w:pPr>
        <w:pStyle w:val="ListParagraph"/>
        <w:rPr>
          <w:rFonts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sidR="00782360">
        <w:rPr>
          <w:rFonts w:ascii="Arial" w:hAnsi="Arial" w:cs="Arial"/>
          <w:sz w:val="22"/>
          <w:szCs w:val="22"/>
        </w:rPr>
        <w:t>9</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8553E3" w:rsidRPr="00F3584B" w:rsidRDefault="008553E3" w:rsidP="008553E3">
      <w:pPr>
        <w:pStyle w:val="DefaultText"/>
        <w:ind w:left="720" w:hanging="720"/>
        <w:rPr>
          <w:rFonts w:ascii="Arial" w:hAnsi="Arial" w:cs="Arial"/>
          <w:sz w:val="22"/>
          <w:szCs w:val="22"/>
        </w:rPr>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sidR="00782360">
        <w:rPr>
          <w:rFonts w:ascii="Arial" w:hAnsi="Arial" w:cs="Arial"/>
          <w:sz w:val="22"/>
          <w:szCs w:val="22"/>
        </w:rPr>
        <w:t>9</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8553E3" w:rsidRDefault="008553E3" w:rsidP="008553E3">
      <w:pPr>
        <w:pStyle w:val="DefaultText"/>
        <w:ind w:left="720" w:hanging="720"/>
        <w:jc w:val="both"/>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8553E3" w:rsidRDefault="008553E3" w:rsidP="008553E3">
      <w:pPr>
        <w:pStyle w:val="ListParagraph"/>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lastRenderedPageBreak/>
        <w:t>1</w:t>
      </w:r>
      <w:r w:rsidR="00315BA0">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8553E3" w:rsidRDefault="008553E3" w:rsidP="008553E3">
      <w:pPr>
        <w:pStyle w:val="DefaultText"/>
        <w:ind w:left="720" w:hanging="720"/>
      </w:pPr>
    </w:p>
    <w:p w:rsidR="008553E3" w:rsidRPr="00F3584B" w:rsidRDefault="008553E3" w:rsidP="008553E3">
      <w:pPr>
        <w:pStyle w:val="DefaultText"/>
        <w:numPr>
          <w:ilvl w:val="0"/>
          <w:numId w:val="38"/>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8"/>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8553E3" w:rsidRPr="00F3584B" w:rsidRDefault="008553E3" w:rsidP="008553E3">
      <w:pPr>
        <w:pStyle w:val="DefaultText"/>
        <w:spacing w:line="288" w:lineRule="auto"/>
        <w:rPr>
          <w:rFonts w:ascii="Arial" w:hAnsi="Arial" w:cs="Arial"/>
          <w:sz w:val="22"/>
          <w:szCs w:val="22"/>
        </w:rPr>
      </w:pPr>
    </w:p>
    <w:p w:rsidR="008553E3" w:rsidRPr="00F3584B" w:rsidRDefault="008553E3" w:rsidP="008553E3">
      <w:pPr>
        <w:pStyle w:val="DefaultText"/>
        <w:numPr>
          <w:ilvl w:val="0"/>
          <w:numId w:val="38"/>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8553E3" w:rsidRDefault="008553E3" w:rsidP="008553E3">
      <w:pPr>
        <w:pStyle w:val="ListParagraph"/>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8553E3" w:rsidRPr="00F3584B" w:rsidRDefault="008553E3" w:rsidP="008553E3">
      <w:pPr>
        <w:pStyle w:val="DefaultText"/>
        <w:ind w:left="720"/>
        <w:rPr>
          <w:rFonts w:ascii="Arial" w:hAnsi="Arial" w:cs="Arial"/>
          <w:sz w:val="22"/>
          <w:szCs w:val="22"/>
        </w:rPr>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8553E3" w:rsidRPr="00F3584B" w:rsidRDefault="008553E3" w:rsidP="008553E3">
      <w:pPr>
        <w:pStyle w:val="DefaultText"/>
        <w:ind w:left="1134" w:hanging="1134"/>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8553E3" w:rsidRPr="00F3584B" w:rsidRDefault="008553E3" w:rsidP="008553E3">
      <w:pPr>
        <w:pStyle w:val="DefaultText"/>
        <w:rPr>
          <w:rFonts w:ascii="Arial" w:hAnsi="Arial" w:cs="Arial"/>
          <w:sz w:val="22"/>
          <w:szCs w:val="22"/>
        </w:rPr>
      </w:pPr>
    </w:p>
    <w:p w:rsidR="008553E3" w:rsidRPr="00F3584B" w:rsidRDefault="008553E3" w:rsidP="008553E3">
      <w:pPr>
        <w:pStyle w:val="DefaultText"/>
        <w:numPr>
          <w:ilvl w:val="0"/>
          <w:numId w:val="39"/>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8553E3" w:rsidRDefault="008553E3" w:rsidP="008553E3">
      <w:pPr>
        <w:pStyle w:val="ListParagraph"/>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8553E3" w:rsidRPr="00F3584B" w:rsidRDefault="008553E3" w:rsidP="008553E3">
      <w:pPr>
        <w:pStyle w:val="ListParagraph"/>
        <w:rPr>
          <w:rFonts w:cs="Arial"/>
          <w:sz w:val="22"/>
          <w:szCs w:val="22"/>
        </w:rPr>
      </w:pPr>
    </w:p>
    <w:p w:rsidR="008553E3" w:rsidRPr="00F3584B" w:rsidRDefault="008553E3" w:rsidP="008553E3">
      <w:pPr>
        <w:pStyle w:val="DefaultText"/>
        <w:numPr>
          <w:ilvl w:val="0"/>
          <w:numId w:val="39"/>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8553E3" w:rsidRDefault="008553E3" w:rsidP="008553E3">
      <w:pPr>
        <w:pStyle w:val="ListParagraph"/>
      </w:pPr>
    </w:p>
    <w:p w:rsidR="008553E3" w:rsidRPr="00F3584B" w:rsidRDefault="008553E3" w:rsidP="00782360">
      <w:pPr>
        <w:pStyle w:val="DefaultText"/>
        <w:ind w:left="709" w:hanging="709"/>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8553E3" w:rsidRDefault="008553E3" w:rsidP="008553E3">
      <w:pPr>
        <w:pStyle w:val="DefaultText"/>
        <w:ind w:left="1134" w:hanging="1134"/>
      </w:pPr>
    </w:p>
    <w:p w:rsidR="008553E3" w:rsidRPr="00F3584B" w:rsidRDefault="008553E3" w:rsidP="00782360">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553E3" w:rsidRDefault="008553E3" w:rsidP="008553E3">
      <w:pPr>
        <w:pStyle w:val="DefaultText"/>
        <w:ind w:left="1134" w:hanging="1134"/>
      </w:pPr>
    </w:p>
    <w:p w:rsidR="008553E3" w:rsidRDefault="008553E3" w:rsidP="00782360">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sidR="00315BA0">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8553E3" w:rsidRDefault="008553E3" w:rsidP="008553E3">
      <w:pPr>
        <w:pStyle w:val="DefaultText"/>
        <w:spacing w:line="24" w:lineRule="atLeast"/>
        <w:ind w:left="1134" w:hanging="1134"/>
        <w:jc w:val="both"/>
        <w:rPr>
          <w:rFonts w:ascii="Arial" w:hAnsi="Arial" w:cs="Arial"/>
          <w:sz w:val="22"/>
          <w:szCs w:val="22"/>
        </w:rPr>
      </w:pPr>
    </w:p>
    <w:p w:rsidR="008553E3" w:rsidRPr="00F3584B" w:rsidRDefault="008553E3" w:rsidP="00782360">
      <w:pPr>
        <w:pStyle w:val="DefaultText"/>
        <w:spacing w:line="24" w:lineRule="atLeast"/>
        <w:ind w:left="709" w:hanging="709"/>
        <w:jc w:val="both"/>
        <w:rPr>
          <w:rFonts w:ascii="Arial" w:hAnsi="Arial" w:cs="Arial"/>
          <w:sz w:val="22"/>
          <w:szCs w:val="22"/>
        </w:rPr>
      </w:pPr>
      <w:r>
        <w:rPr>
          <w:rFonts w:ascii="Arial" w:hAnsi="Arial" w:cs="Arial"/>
          <w:sz w:val="22"/>
          <w:szCs w:val="22"/>
        </w:rPr>
        <w:t>1</w:t>
      </w:r>
      <w:r w:rsidR="00315BA0">
        <w:rPr>
          <w:rFonts w:ascii="Arial" w:hAnsi="Arial" w:cs="Arial"/>
          <w:sz w:val="22"/>
          <w:szCs w:val="22"/>
        </w:rPr>
        <w:t>2</w:t>
      </w:r>
      <w:r>
        <w:rPr>
          <w:rFonts w:ascii="Arial" w:hAnsi="Arial" w:cs="Arial"/>
          <w:sz w:val="22"/>
          <w:szCs w:val="22"/>
        </w:rPr>
        <w:t>.15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Pr>
          <w:rFonts w:ascii="Arial" w:hAnsi="Arial" w:cs="Arial"/>
          <w:sz w:val="22"/>
          <w:szCs w:val="22"/>
        </w:rPr>
        <w:lastRenderedPageBreak/>
        <w:t xml:space="preserve">in Schedule 4 in replacement of Clauses 1.1 – 1.14 for the Personal Data under Joint Control. </w:t>
      </w:r>
    </w:p>
    <w:p w:rsidR="007E4EC8" w:rsidRPr="00A95506" w:rsidRDefault="00A95506" w:rsidP="0078236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9746A1">
        <w:rPr>
          <w:rFonts w:cs="Arial"/>
          <w:szCs w:val="22"/>
        </w:rPr>
        <w:t>13</w:t>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lastRenderedPageBreak/>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9746A1">
        <w:rPr>
          <w:rFonts w:cs="Arial"/>
          <w:szCs w:val="22"/>
        </w:rPr>
        <w:t>14</w:t>
      </w:r>
      <w:bookmarkEnd w:id="87"/>
      <w:r w:rsidR="009746A1">
        <w:rPr>
          <w:rFonts w:cs="Arial"/>
          <w:szCs w:val="22"/>
        </w:rPr>
        <w:t>.3</w:t>
      </w:r>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ONR’s request, all documents, materials, information and other resources provided 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1</w:t>
      </w:r>
      <w:r w:rsidR="009746A1">
        <w:rPr>
          <w:rFonts w:cs="Arial"/>
          <w:szCs w:val="22"/>
        </w:rPr>
        <w:t>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009746A1">
        <w:rPr>
          <w:rFonts w:cs="Arial"/>
          <w:szCs w:val="22"/>
        </w:rPr>
        <w:t>14.5</w:t>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A26041">
        <w:rPr>
          <w:rFonts w:cs="Arial"/>
          <w:szCs w:val="22"/>
        </w:rPr>
        <w:t>23.3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A26041">
        <w:rPr>
          <w:rFonts w:cs="Arial"/>
          <w:color w:val="auto"/>
          <w:sz w:val="22"/>
          <w:szCs w:val="22"/>
        </w:rPr>
        <w:t>18</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3C7E52" w:rsidRPr="00BF7661" w:rsidRDefault="003C7E52" w:rsidP="003C7E52">
      <w:pPr>
        <w:pStyle w:val="MRNumberedHeading3"/>
        <w:numPr>
          <w:ilvl w:val="0"/>
          <w:numId w:val="0"/>
        </w:numPr>
        <w:ind w:left="1800"/>
        <w:rPr>
          <w:rFonts w:cs="Arial"/>
          <w:color w:val="auto"/>
          <w:sz w:val="22"/>
          <w:szCs w:val="22"/>
        </w:rPr>
      </w:pP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9746A1">
        <w:rPr>
          <w:rFonts w:cs="Arial"/>
          <w:color w:val="auto"/>
          <w:sz w:val="22"/>
          <w:szCs w:val="22"/>
        </w:rPr>
        <w:t>18</w:t>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009746A1">
        <w:rPr>
          <w:rFonts w:cs="Arial"/>
          <w:szCs w:val="22"/>
        </w:rPr>
        <w:t>18.1</w:t>
      </w:r>
      <w:bookmarkEnd w:id="101"/>
      <w:bookmarkEnd w:id="102"/>
      <w:bookmarkEnd w:id="103"/>
      <w:bookmarkEnd w:id="104"/>
      <w:r w:rsidR="009746A1">
        <w:rPr>
          <w:rFonts w:cs="Arial"/>
          <w:szCs w:val="22"/>
        </w:rPr>
        <w:t>.</w:t>
      </w:r>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3C7E52" w:rsidRDefault="003C7E52" w:rsidP="003C7E52">
      <w:pPr>
        <w:pStyle w:val="MRheading2"/>
        <w:tabs>
          <w:tab w:val="clear" w:pos="720"/>
        </w:tabs>
        <w:spacing w:line="288" w:lineRule="auto"/>
        <w:rPr>
          <w:rFonts w:cs="Arial"/>
          <w:szCs w:val="22"/>
        </w:rPr>
      </w:pPr>
    </w:p>
    <w:p w:rsidR="003C7E52" w:rsidRPr="00BF7661" w:rsidRDefault="003C7E52" w:rsidP="003C7E52">
      <w:pPr>
        <w:pStyle w:val="MRheading2"/>
        <w:tabs>
          <w:tab w:val="clear" w:pos="720"/>
        </w:tabs>
        <w:spacing w:line="288" w:lineRule="auto"/>
        <w:rPr>
          <w:rFonts w:cs="Arial"/>
          <w:szCs w:val="22"/>
        </w:rPr>
      </w:pP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A26041">
        <w:rPr>
          <w:rFonts w:cs="Arial"/>
          <w:szCs w:val="22"/>
        </w:rPr>
        <w:t>2</w:t>
      </w:r>
      <w:r w:rsidR="009746A1">
        <w:rPr>
          <w:rFonts w:cs="Arial"/>
          <w:szCs w:val="22"/>
        </w:rPr>
        <w:t>1</w:t>
      </w:r>
      <w:r w:rsidR="00A26041">
        <w:rPr>
          <w:rFonts w:cs="Arial"/>
          <w:szCs w:val="22"/>
        </w:rPr>
        <w:t>.3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Contracts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A26041">
        <w:rPr>
          <w:rFonts w:cs="Arial"/>
          <w:szCs w:val="22"/>
        </w:rPr>
        <w:t>2</w:t>
      </w:r>
      <w:r w:rsidR="009746A1">
        <w:rPr>
          <w:rFonts w:cs="Arial"/>
          <w:szCs w:val="22"/>
        </w:rPr>
        <w:t>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009746A1">
        <w:rPr>
          <w:rFonts w:cs="Arial"/>
          <w:szCs w:val="22"/>
        </w:rPr>
        <w:t>23.1</w:t>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009746A1">
        <w:rPr>
          <w:rFonts w:cs="Arial"/>
          <w:szCs w:val="22"/>
        </w:rPr>
        <w:t>27.1</w:t>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009746A1">
        <w:rPr>
          <w:rFonts w:cs="Arial"/>
          <w:szCs w:val="22"/>
        </w:rPr>
        <w:t>27.</w:t>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A26041">
        <w:rPr>
          <w:rFonts w:cs="Arial"/>
          <w:szCs w:val="22"/>
        </w:rPr>
        <w:t>34</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009746A1">
        <w:rPr>
          <w:rFonts w:cs="Arial"/>
          <w:szCs w:val="22"/>
        </w:rPr>
        <w:t>27</w:t>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9746A1">
        <w:rPr>
          <w:rFonts w:cs="Arial"/>
          <w:szCs w:val="22"/>
        </w:rPr>
        <w:t>28.2</w:t>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t xml:space="preserve">If deemed receipt under clause </w:t>
      </w:r>
      <w:r w:rsidR="009746A1">
        <w:rPr>
          <w:rFonts w:cs="Arial"/>
          <w:szCs w:val="22"/>
        </w:rPr>
        <w:t>28.1</w:t>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C97076">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C97076">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C97076">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C97076">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C97076">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C97076">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C97076">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C97076">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54" w:rsidRDefault="00675E54">
      <w:r>
        <w:separator/>
      </w:r>
    </w:p>
  </w:endnote>
  <w:endnote w:type="continuationSeparator" w:id="0">
    <w:p w:rsidR="00675E54" w:rsidRDefault="0067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MrEavesModOTBook"/>
    <w:panose1 w:val="00000000000000000000"/>
    <w:charset w:val="00"/>
    <w:family w:val="swiss"/>
    <w:notTrueType/>
    <w:pitch w:val="default"/>
    <w:sig w:usb0="00000003" w:usb1="00000000" w:usb2="00000000" w:usb3="00000000" w:csb0="00000001" w:csb1="00000000"/>
  </w:font>
  <w:font w:name="MrEavesModOT">
    <w:altName w:val="MrEavesModO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57949"/>
      <w:docPartObj>
        <w:docPartGallery w:val="Page Numbers (Bottom of Page)"/>
        <w:docPartUnique/>
      </w:docPartObj>
    </w:sdtPr>
    <w:sdtEndPr/>
    <w:sdtContent>
      <w:sdt>
        <w:sdtPr>
          <w:id w:val="-1669238322"/>
          <w:docPartObj>
            <w:docPartGallery w:val="Page Numbers (Top of Page)"/>
            <w:docPartUnique/>
          </w:docPartObj>
        </w:sdtPr>
        <w:sdtEndPr/>
        <w:sdtContent>
          <w:p w:rsidR="007D6115" w:rsidRDefault="007D6115">
            <w:pPr>
              <w:pStyle w:val="Footer"/>
              <w:jc w:val="center"/>
            </w:pPr>
            <w:r w:rsidRPr="007D6115">
              <w:rPr>
                <w:color w:val="auto"/>
                <w:sz w:val="16"/>
                <w:szCs w:val="16"/>
              </w:rPr>
              <w:t xml:space="preserve">Page </w:t>
            </w:r>
            <w:r w:rsidRPr="007D6115">
              <w:rPr>
                <w:b/>
                <w:bCs/>
                <w:color w:val="auto"/>
                <w:sz w:val="16"/>
                <w:szCs w:val="16"/>
              </w:rPr>
              <w:fldChar w:fldCharType="begin"/>
            </w:r>
            <w:r w:rsidRPr="007D6115">
              <w:rPr>
                <w:b/>
                <w:bCs/>
                <w:color w:val="auto"/>
                <w:sz w:val="16"/>
                <w:szCs w:val="16"/>
              </w:rPr>
              <w:instrText xml:space="preserve"> PAGE </w:instrText>
            </w:r>
            <w:r w:rsidRPr="007D6115">
              <w:rPr>
                <w:b/>
                <w:bCs/>
                <w:color w:val="auto"/>
                <w:sz w:val="16"/>
                <w:szCs w:val="16"/>
              </w:rPr>
              <w:fldChar w:fldCharType="separate"/>
            </w:r>
            <w:r w:rsidR="00884362">
              <w:rPr>
                <w:b/>
                <w:bCs/>
                <w:noProof/>
                <w:color w:val="auto"/>
                <w:sz w:val="16"/>
                <w:szCs w:val="16"/>
              </w:rPr>
              <w:t>2</w:t>
            </w:r>
            <w:r w:rsidRPr="007D6115">
              <w:rPr>
                <w:b/>
                <w:bCs/>
                <w:color w:val="auto"/>
                <w:sz w:val="16"/>
                <w:szCs w:val="16"/>
              </w:rPr>
              <w:fldChar w:fldCharType="end"/>
            </w:r>
            <w:r w:rsidRPr="007D6115">
              <w:rPr>
                <w:color w:val="auto"/>
                <w:sz w:val="16"/>
                <w:szCs w:val="16"/>
              </w:rPr>
              <w:t xml:space="preserve"> of </w:t>
            </w:r>
            <w:r w:rsidRPr="007D6115">
              <w:rPr>
                <w:b/>
                <w:bCs/>
                <w:color w:val="auto"/>
                <w:sz w:val="16"/>
                <w:szCs w:val="16"/>
              </w:rPr>
              <w:fldChar w:fldCharType="begin"/>
            </w:r>
            <w:r w:rsidRPr="007D6115">
              <w:rPr>
                <w:b/>
                <w:bCs/>
                <w:color w:val="auto"/>
                <w:sz w:val="16"/>
                <w:szCs w:val="16"/>
              </w:rPr>
              <w:instrText xml:space="preserve"> NUMPAGES  </w:instrText>
            </w:r>
            <w:r w:rsidRPr="007D6115">
              <w:rPr>
                <w:b/>
                <w:bCs/>
                <w:color w:val="auto"/>
                <w:sz w:val="16"/>
                <w:szCs w:val="16"/>
              </w:rPr>
              <w:fldChar w:fldCharType="separate"/>
            </w:r>
            <w:r w:rsidR="00884362">
              <w:rPr>
                <w:b/>
                <w:bCs/>
                <w:noProof/>
                <w:color w:val="auto"/>
                <w:sz w:val="16"/>
                <w:szCs w:val="16"/>
              </w:rPr>
              <w:t>37</w:t>
            </w:r>
            <w:r w:rsidRPr="007D6115">
              <w:rPr>
                <w:b/>
                <w:bCs/>
                <w:color w:val="auto"/>
                <w:sz w:val="16"/>
                <w:szCs w:val="16"/>
              </w:rPr>
              <w:fldChar w:fldCharType="end"/>
            </w:r>
          </w:p>
        </w:sdtContent>
      </w:sdt>
    </w:sdtContent>
  </w:sdt>
  <w:p w:rsidR="00675E54" w:rsidRPr="00A44BDC" w:rsidRDefault="00675E54"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54" w:rsidRDefault="00675E54">
      <w:r>
        <w:separator/>
      </w:r>
    </w:p>
  </w:footnote>
  <w:footnote w:type="continuationSeparator" w:id="0">
    <w:p w:rsidR="00675E54" w:rsidRDefault="00675E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54" w:rsidRPr="00A44BDC" w:rsidRDefault="00675E54" w:rsidP="00A44BDC">
    <w:pPr>
      <w:pStyle w:val="Header"/>
    </w:pPr>
    <w:r w:rsidRPr="007D6115">
      <w:rPr>
        <w:b/>
      </w:rPr>
      <w:t>Contract No 1.11.4.3325</w:t>
    </w:r>
    <w:r>
      <w:tab/>
    </w:r>
    <w:r>
      <w:tab/>
    </w:r>
    <w:r w:rsidR="00A26041">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nsid w:val="18983136"/>
    <w:multiLevelType w:val="hybridMultilevel"/>
    <w:tmpl w:val="642C884C"/>
    <w:lvl w:ilvl="0" w:tplc="7F5683CC">
      <w:start w:val="1"/>
      <w:numFmt w:val="lowerLetter"/>
      <w:lvlText w:val="%1)"/>
      <w:lvlJc w:val="left"/>
      <w:pPr>
        <w:ind w:left="1572" w:hanging="720"/>
      </w:pPr>
      <w:rPr>
        <w:rFonts w:ascii="Arial" w:hAnsi="Arial" w:cs="Arial"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8">
    <w:nsid w:val="215C7EFE"/>
    <w:multiLevelType w:val="multilevel"/>
    <w:tmpl w:val="75D8553E"/>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11">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4">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5">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2">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4">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6">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8">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3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2">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7"/>
  </w:num>
  <w:num w:numId="2">
    <w:abstractNumId w:val="5"/>
  </w:num>
  <w:num w:numId="3">
    <w:abstractNumId w:val="17"/>
  </w:num>
  <w:num w:numId="4">
    <w:abstractNumId w:val="7"/>
  </w:num>
  <w:num w:numId="5">
    <w:abstractNumId w:val="21"/>
  </w:num>
  <w:num w:numId="6">
    <w:abstractNumId w:val="14"/>
  </w:num>
  <w:num w:numId="7">
    <w:abstractNumId w:val="29"/>
  </w:num>
  <w:num w:numId="8">
    <w:abstractNumId w:val="31"/>
  </w:num>
  <w:num w:numId="9">
    <w:abstractNumId w:val="1"/>
  </w:num>
  <w:num w:numId="10">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7"/>
  </w:num>
  <w:num w:numId="13">
    <w:abstractNumId w:val="7"/>
  </w:num>
  <w:num w:numId="14">
    <w:abstractNumId w:val="27"/>
  </w:num>
  <w:num w:numId="15">
    <w:abstractNumId w:val="7"/>
  </w:num>
  <w:num w:numId="16">
    <w:abstractNumId w:val="7"/>
  </w:num>
  <w:num w:numId="17">
    <w:abstractNumId w:val="25"/>
  </w:num>
  <w:num w:numId="18">
    <w:abstractNumId w:val="30"/>
  </w:num>
  <w:num w:numId="19">
    <w:abstractNumId w:val="9"/>
  </w:num>
  <w:num w:numId="20">
    <w:abstractNumId w:val="28"/>
  </w:num>
  <w:num w:numId="21">
    <w:abstractNumId w:val="20"/>
  </w:num>
  <w:num w:numId="22">
    <w:abstractNumId w:val="22"/>
  </w:num>
  <w:num w:numId="23">
    <w:abstractNumId w:val="15"/>
  </w:num>
  <w:num w:numId="24">
    <w:abstractNumId w:val="2"/>
  </w:num>
  <w:num w:numId="25">
    <w:abstractNumId w:val="24"/>
  </w:num>
  <w:num w:numId="26">
    <w:abstractNumId w:val="10"/>
  </w:num>
  <w:num w:numId="27">
    <w:abstractNumId w:val="0"/>
  </w:num>
  <w:num w:numId="28">
    <w:abstractNumId w:val="7"/>
  </w:num>
  <w:num w:numId="29">
    <w:abstractNumId w:val="7"/>
  </w:num>
  <w:num w:numId="30">
    <w:abstractNumId w:val="7"/>
  </w:num>
  <w:num w:numId="31">
    <w:abstractNumId w:val="8"/>
  </w:num>
  <w:num w:numId="32">
    <w:abstractNumId w:val="23"/>
  </w:num>
  <w:num w:numId="33">
    <w:abstractNumId w:val="19"/>
  </w:num>
  <w:num w:numId="34">
    <w:abstractNumId w:val="12"/>
  </w:num>
  <w:num w:numId="35">
    <w:abstractNumId w:val="26"/>
  </w:num>
  <w:num w:numId="36">
    <w:abstractNumId w:val="18"/>
  </w:num>
  <w:num w:numId="37">
    <w:abstractNumId w:val="11"/>
  </w:num>
  <w:num w:numId="38">
    <w:abstractNumId w:val="4"/>
  </w:num>
  <w:num w:numId="39">
    <w:abstractNumId w:val="13"/>
  </w:num>
  <w:num w:numId="40">
    <w:abstractNumId w:val="16"/>
  </w:num>
  <w:num w:numId="41">
    <w:abstractNumId w:val="3"/>
  </w:num>
  <w:num w:numId="42">
    <w:abstractNumId w:val="6"/>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8AA"/>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BA0"/>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52"/>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115"/>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362"/>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6A1"/>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4"/>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4"/>
      </w:numPr>
      <w:spacing w:before="240"/>
      <w:jc w:val="both"/>
      <w:outlineLvl w:val="1"/>
    </w:pPr>
    <w:rPr>
      <w:szCs w:val="24"/>
    </w:rPr>
  </w:style>
  <w:style w:type="paragraph" w:customStyle="1" w:styleId="MRNumberedHeading3">
    <w:name w:val="M&amp;R Numbered Heading 3"/>
    <w:basedOn w:val="Normal"/>
    <w:rsid w:val="007E4EC8"/>
    <w:pPr>
      <w:numPr>
        <w:ilvl w:val="4"/>
        <w:numId w:val="4"/>
      </w:numPr>
      <w:spacing w:before="240"/>
      <w:jc w:val="both"/>
      <w:outlineLvl w:val="2"/>
    </w:pPr>
    <w:rPr>
      <w:szCs w:val="24"/>
    </w:rPr>
  </w:style>
  <w:style w:type="paragraph" w:customStyle="1" w:styleId="MRNumberedHeading4">
    <w:name w:val="M&amp;R Numbered Heading 4"/>
    <w:basedOn w:val="Normal"/>
    <w:rsid w:val="007E4EC8"/>
    <w:pPr>
      <w:numPr>
        <w:ilvl w:val="5"/>
        <w:numId w:val="4"/>
      </w:numPr>
      <w:spacing w:before="240"/>
      <w:jc w:val="both"/>
      <w:outlineLvl w:val="3"/>
    </w:pPr>
    <w:rPr>
      <w:szCs w:val="22"/>
    </w:rPr>
  </w:style>
  <w:style w:type="paragraph" w:customStyle="1" w:styleId="MRNumberedHeading5">
    <w:name w:val="M&amp;R Numbered Heading 5"/>
    <w:basedOn w:val="Normal"/>
    <w:rsid w:val="007E4EC8"/>
    <w:pPr>
      <w:numPr>
        <w:ilvl w:val="6"/>
        <w:numId w:val="4"/>
      </w:numPr>
      <w:spacing w:before="240"/>
      <w:jc w:val="both"/>
      <w:outlineLvl w:val="4"/>
    </w:pPr>
    <w:rPr>
      <w:szCs w:val="22"/>
    </w:rPr>
  </w:style>
  <w:style w:type="paragraph" w:customStyle="1" w:styleId="MRNumberedHeading6">
    <w:name w:val="M&amp;R Numbered Heading 6"/>
    <w:basedOn w:val="Normal"/>
    <w:rsid w:val="007E4EC8"/>
    <w:pPr>
      <w:numPr>
        <w:ilvl w:val="7"/>
        <w:numId w:val="4"/>
      </w:numPr>
      <w:spacing w:before="240"/>
      <w:jc w:val="both"/>
      <w:outlineLvl w:val="5"/>
    </w:pPr>
    <w:rPr>
      <w:szCs w:val="24"/>
    </w:rPr>
  </w:style>
  <w:style w:type="paragraph" w:customStyle="1" w:styleId="MRNumberedHeading7">
    <w:name w:val="M&amp;R Numbered Heading 7"/>
    <w:basedOn w:val="Normal"/>
    <w:rsid w:val="007E4EC8"/>
    <w:pPr>
      <w:numPr>
        <w:ilvl w:val="8"/>
        <w:numId w:val="4"/>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hs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r.invoices@onr.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F9452-674E-4BB9-80A3-6BF11C94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13084</Words>
  <Characters>74584</Characters>
  <Application>Microsoft Office Word</Application>
  <DocSecurity>4</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87494</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2019-03-26T10:22:00Z</dcterms:created>
  <dcterms:modified xsi:type="dcterms:W3CDTF">2019-03-26T10:22:00Z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