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30E3D" w14:textId="5175A0C2" w:rsidR="00DC6A34" w:rsidRDefault="00DC6A34" w:rsidP="00DC6A3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DC6A34">
        <w:rPr>
          <w:rFonts w:ascii="Arial" w:eastAsia="Times New Roman" w:hAnsi="Arial" w:cs="Arial"/>
          <w:b/>
          <w:lang w:eastAsia="en-GB"/>
        </w:rPr>
        <w:t>Randstad Solutions Limited</w:t>
      </w:r>
      <w:r>
        <w:rPr>
          <w:rFonts w:ascii="Arial" w:eastAsia="Times New Roman" w:hAnsi="Arial" w:cs="Arial"/>
          <w:b/>
          <w:lang w:eastAsia="en-GB"/>
        </w:rPr>
        <w:t>,</w:t>
      </w:r>
    </w:p>
    <w:p w14:paraId="7C9F5EA0" w14:textId="350EFBD9" w:rsidR="00DC6A34" w:rsidRPr="00DC6A34" w:rsidRDefault="00DC6A34" w:rsidP="00DC6A3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proofErr w:type="gramStart"/>
      <w:r w:rsidRPr="00DC6A34">
        <w:rPr>
          <w:rFonts w:ascii="Arial" w:eastAsia="Times New Roman" w:hAnsi="Arial" w:cs="Arial"/>
          <w:b/>
          <w:lang w:eastAsia="en-GB"/>
        </w:rPr>
        <w:t>450</w:t>
      </w:r>
      <w:proofErr w:type="gramEnd"/>
      <w:r w:rsidRPr="00DC6A34">
        <w:rPr>
          <w:rFonts w:ascii="Arial" w:eastAsia="Times New Roman" w:hAnsi="Arial" w:cs="Arial"/>
          <w:b/>
          <w:lang w:eastAsia="en-GB"/>
        </w:rPr>
        <w:t xml:space="preserve"> Capability Green</w:t>
      </w:r>
      <w:r>
        <w:rPr>
          <w:rFonts w:ascii="Arial" w:eastAsia="Times New Roman" w:hAnsi="Arial" w:cs="Arial"/>
          <w:b/>
          <w:lang w:eastAsia="en-GB"/>
        </w:rPr>
        <w:t>,</w:t>
      </w:r>
      <w:r w:rsidRPr="00DC6A34">
        <w:rPr>
          <w:rFonts w:ascii="Arial" w:eastAsia="Times New Roman" w:hAnsi="Arial" w:cs="Arial"/>
          <w:b/>
          <w:lang w:eastAsia="en-GB"/>
        </w:rPr>
        <w:t xml:space="preserve"> </w:t>
      </w:r>
    </w:p>
    <w:p w14:paraId="08FE11A5" w14:textId="09FB4713" w:rsidR="00DC6A34" w:rsidRPr="00DC6A34" w:rsidRDefault="00DC6A34" w:rsidP="00DC6A3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DC6A34">
        <w:rPr>
          <w:rFonts w:ascii="Arial" w:eastAsia="Times New Roman" w:hAnsi="Arial" w:cs="Arial"/>
          <w:b/>
          <w:lang w:eastAsia="en-GB"/>
        </w:rPr>
        <w:t>Luton</w:t>
      </w:r>
      <w:r>
        <w:rPr>
          <w:rFonts w:ascii="Arial" w:eastAsia="Times New Roman" w:hAnsi="Arial" w:cs="Arial"/>
          <w:b/>
          <w:lang w:eastAsia="en-GB"/>
        </w:rPr>
        <w:t>,</w:t>
      </w:r>
    </w:p>
    <w:p w14:paraId="15F7A19D" w14:textId="4AC54BCC" w:rsidR="00DC6A34" w:rsidRPr="00DC6A34" w:rsidRDefault="00DC6A34" w:rsidP="00DC6A3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DC6A34">
        <w:rPr>
          <w:rFonts w:ascii="Arial" w:eastAsia="Times New Roman" w:hAnsi="Arial" w:cs="Arial"/>
          <w:b/>
          <w:lang w:eastAsia="en-GB"/>
        </w:rPr>
        <w:t>Bedfordshire</w:t>
      </w:r>
      <w:r>
        <w:rPr>
          <w:rFonts w:ascii="Arial" w:eastAsia="Times New Roman" w:hAnsi="Arial" w:cs="Arial"/>
          <w:b/>
          <w:lang w:eastAsia="en-GB"/>
        </w:rPr>
        <w:t>,</w:t>
      </w:r>
      <w:r w:rsidRPr="00DC6A34">
        <w:rPr>
          <w:rFonts w:ascii="Arial" w:eastAsia="Times New Roman" w:hAnsi="Arial" w:cs="Arial"/>
          <w:b/>
          <w:lang w:eastAsia="en-GB"/>
        </w:rPr>
        <w:t xml:space="preserve"> </w:t>
      </w:r>
    </w:p>
    <w:p w14:paraId="3F14BF48" w14:textId="5913C30F" w:rsidR="0084655D" w:rsidRDefault="00DC6A34" w:rsidP="00DC6A3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DC6A34">
        <w:rPr>
          <w:rFonts w:ascii="Arial" w:eastAsia="Times New Roman" w:hAnsi="Arial" w:cs="Arial"/>
          <w:b/>
          <w:lang w:eastAsia="en-GB"/>
        </w:rPr>
        <w:t>LU3 3LU</w:t>
      </w:r>
    </w:p>
    <w:p w14:paraId="662EE8DE" w14:textId="77777777" w:rsidR="00DC6A34" w:rsidRPr="0084655D" w:rsidRDefault="00DC6A34" w:rsidP="00DC6A3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19FB074C" w14:textId="478A1584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535493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5C7929B5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4A1D16" w:rsidRPr="004A1D16">
        <w:rPr>
          <w:rFonts w:ascii="Arial" w:eastAsia="Times New Roman" w:hAnsi="Arial" w:cs="Arial"/>
          <w:b/>
        </w:rPr>
        <w:t>24</w:t>
      </w:r>
      <w:r w:rsidR="00FA57E7" w:rsidRPr="00FA57E7">
        <w:rPr>
          <w:rFonts w:ascii="Arial" w:eastAsia="Times New Roman" w:hAnsi="Arial" w:cs="Arial"/>
          <w:b/>
        </w:rPr>
        <w:t>/11/2020</w:t>
      </w:r>
    </w:p>
    <w:p w14:paraId="7C71F5A6" w14:textId="18EBF39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A57E7" w:rsidRPr="00FA57E7">
        <w:rPr>
          <w:rFonts w:ascii="Arial" w:eastAsia="Times New Roman" w:hAnsi="Arial" w:cs="Arial"/>
          <w:b/>
        </w:rPr>
        <w:t>Lot 1: CCHR20A29</w:t>
      </w:r>
    </w:p>
    <w:p w14:paraId="3AE9D764" w14:textId="4D57F3D9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535493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F9B0A65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FA57E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</w:t>
      </w:r>
      <w:r w:rsidR="00FA57E7" w:rsidRPr="00FA57E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Agency Workers for Northern Ireland Public Sector</w:t>
      </w:r>
      <w:r w:rsidR="00FA57E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– Lot 1</w:t>
      </w:r>
    </w:p>
    <w:p w14:paraId="756F2503" w14:textId="006B2502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2A448C">
        <w:rPr>
          <w:rFonts w:ascii="Arial" w:hAnsi="Arial" w:cs="Arial"/>
          <w:color w:val="auto"/>
          <w:sz w:val="22"/>
          <w:szCs w:val="22"/>
        </w:rPr>
        <w:t xml:space="preserve"> Belfast Metropolitan College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2A448C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2A448C">
        <w:rPr>
          <w:rFonts w:ascii="Arial" w:hAnsi="Arial" w:cs="Arial"/>
          <w:color w:val="auto"/>
          <w:sz w:val="22"/>
          <w:szCs w:val="22"/>
        </w:rPr>
        <w:t>“</w:t>
      </w:r>
      <w:r w:rsidR="00CC15AD" w:rsidRPr="002A448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A448C">
        <w:rPr>
          <w:rFonts w:ascii="Arial" w:hAnsi="Arial" w:cs="Arial"/>
          <w:color w:val="auto"/>
          <w:sz w:val="22"/>
          <w:szCs w:val="22"/>
        </w:rPr>
        <w:t>”</w:t>
      </w:r>
      <w:r w:rsidRPr="002A448C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F0578A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C11D42">
        <w:rPr>
          <w:rFonts w:ascii="Arial" w:eastAsiaTheme="minorEastAsia" w:hAnsi="Arial" w:cs="Arial"/>
        </w:rPr>
        <w:t xml:space="preserve"> on</w:t>
      </w:r>
      <w:r w:rsidRPr="00F25935">
        <w:rPr>
          <w:rFonts w:ascii="Arial" w:eastAsiaTheme="minorEastAsia" w:hAnsi="Arial" w:cs="Arial"/>
        </w:rPr>
        <w:t xml:space="preserve"> </w:t>
      </w:r>
      <w:r w:rsidR="00C11D42">
        <w:rPr>
          <w:rFonts w:ascii="Arial" w:eastAsiaTheme="minorEastAsia" w:hAnsi="Arial" w:cs="Arial"/>
        </w:rPr>
        <w:t>2</w:t>
      </w:r>
      <w:r w:rsidR="004A1D16">
        <w:rPr>
          <w:rFonts w:ascii="Arial" w:eastAsiaTheme="minorEastAsia" w:hAnsi="Arial" w:cs="Arial"/>
        </w:rPr>
        <w:t>6</w:t>
      </w:r>
      <w:r w:rsidR="00C11D42" w:rsidRPr="00C11D42">
        <w:rPr>
          <w:rFonts w:ascii="Arial" w:eastAsiaTheme="minorEastAsia" w:hAnsi="Arial" w:cs="Arial"/>
          <w:vertAlign w:val="superscript"/>
        </w:rPr>
        <w:t>th</w:t>
      </w:r>
      <w:r w:rsidR="00C11D42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C11D42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</w:t>
      </w:r>
      <w:r w:rsidR="00EF70D5" w:rsidRPr="00C11D42">
        <w:rPr>
          <w:rFonts w:ascii="Arial" w:eastAsiaTheme="minorEastAsia" w:hAnsi="Arial" w:cs="Arial"/>
        </w:rPr>
        <w:t>20</w:t>
      </w:r>
      <w:r w:rsidR="00C11D42" w:rsidRPr="00C11D42">
        <w:rPr>
          <w:rFonts w:ascii="Arial" w:eastAsiaTheme="minorEastAsia" w:hAnsi="Arial" w:cs="Arial"/>
        </w:rPr>
        <w:t>20</w:t>
      </w:r>
      <w:r w:rsidR="003047BD" w:rsidRPr="00C11D42">
        <w:rPr>
          <w:rFonts w:ascii="Arial" w:eastAsiaTheme="minorEastAsia" w:hAnsi="Arial" w:cs="Arial"/>
        </w:rPr>
        <w:t xml:space="preserve"> and</w:t>
      </w:r>
      <w:r w:rsidR="003047BD">
        <w:rPr>
          <w:rFonts w:ascii="Arial" w:eastAsiaTheme="minorEastAsia" w:hAnsi="Arial" w:cs="Arial"/>
        </w:rPr>
        <w:t xml:space="preserve">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A1D16">
        <w:rPr>
          <w:rFonts w:ascii="Arial" w:eastAsiaTheme="minorEastAsia" w:hAnsi="Arial" w:cs="Arial"/>
        </w:rPr>
        <w:t>25</w:t>
      </w:r>
      <w:r w:rsidR="00C11D42" w:rsidRPr="00C11D42">
        <w:rPr>
          <w:rFonts w:ascii="Arial" w:eastAsiaTheme="minorEastAsia" w:hAnsi="Arial" w:cs="Arial"/>
          <w:vertAlign w:val="superscript"/>
        </w:rPr>
        <w:t>th</w:t>
      </w:r>
      <w:r w:rsidR="00C11D42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C11D42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</w:t>
      </w:r>
      <w:r w:rsidR="00EF70D5" w:rsidRPr="00C11D42">
        <w:rPr>
          <w:rFonts w:ascii="Arial" w:eastAsiaTheme="minorEastAsia" w:hAnsi="Arial" w:cs="Arial"/>
        </w:rPr>
        <w:t>20</w:t>
      </w:r>
      <w:r w:rsidR="00C11D42" w:rsidRPr="00C11D42">
        <w:rPr>
          <w:rFonts w:ascii="Arial" w:eastAsiaTheme="minorEastAsia" w:hAnsi="Arial" w:cs="Arial"/>
        </w:rPr>
        <w:t>23</w:t>
      </w:r>
      <w:r w:rsidR="005A3515" w:rsidRPr="00C11D42">
        <w:rPr>
          <w:rFonts w:ascii="Arial" w:eastAsiaTheme="minorEastAsia" w:hAnsi="Arial" w:cs="Arial"/>
        </w:rPr>
        <w:t xml:space="preserve">. </w:t>
      </w:r>
      <w:r w:rsidR="008527C4" w:rsidRPr="00C11D42">
        <w:rPr>
          <w:rFonts w:ascii="Arial" w:eastAsiaTheme="minorEastAsia" w:hAnsi="Arial" w:cs="Arial"/>
        </w:rPr>
        <w:t xml:space="preserve">The </w:t>
      </w:r>
      <w:r w:rsidR="00AE4134" w:rsidRPr="00C11D42">
        <w:rPr>
          <w:rFonts w:ascii="Arial" w:eastAsiaTheme="minorEastAsia" w:hAnsi="Arial" w:cs="Arial"/>
        </w:rPr>
        <w:t xml:space="preserve">Contracting </w:t>
      </w:r>
      <w:r w:rsidR="008527C4" w:rsidRPr="00C11D42">
        <w:rPr>
          <w:rFonts w:ascii="Arial" w:eastAsiaTheme="minorEastAsia" w:hAnsi="Arial" w:cs="Arial"/>
        </w:rPr>
        <w:t>Authority reserves the option to extend the call-</w:t>
      </w:r>
      <w:r w:rsidR="00EF70D5" w:rsidRPr="00C11D42">
        <w:rPr>
          <w:rFonts w:ascii="Arial" w:eastAsiaTheme="minorEastAsia" w:hAnsi="Arial" w:cs="Arial"/>
        </w:rPr>
        <w:t xml:space="preserve">off contract by </w:t>
      </w:r>
      <w:r w:rsidR="00C11D42" w:rsidRPr="00C11D42">
        <w:rPr>
          <w:rFonts w:ascii="Arial" w:eastAsiaTheme="minorEastAsia" w:hAnsi="Arial" w:cs="Arial"/>
        </w:rPr>
        <w:t>2 periods of 1 year (3+1+1)</w:t>
      </w:r>
      <w:r w:rsidR="008527C4" w:rsidRPr="00C11D42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2A448C">
        <w:rPr>
          <w:rFonts w:ascii="Arial" w:eastAsiaTheme="minorEastAsia" w:hAnsi="Arial" w:cs="Arial"/>
        </w:rPr>
        <w:t xml:space="preserve"> up to</w:t>
      </w:r>
      <w:r w:rsidR="00EF70D5">
        <w:rPr>
          <w:rFonts w:ascii="Arial" w:eastAsiaTheme="minorEastAsia" w:hAnsi="Arial" w:cs="Arial"/>
        </w:rPr>
        <w:t xml:space="preserve"> £</w:t>
      </w:r>
      <w:r w:rsidR="00C11D42" w:rsidRPr="00C11D42">
        <w:rPr>
          <w:rFonts w:ascii="Arial" w:eastAsiaTheme="minorEastAsia" w:hAnsi="Arial" w:cs="Arial"/>
        </w:rPr>
        <w:t>4,250,000 Ex-Vat</w:t>
      </w:r>
      <w:r w:rsidR="009F11F4" w:rsidRPr="00C11D42">
        <w:rPr>
          <w:rFonts w:ascii="Arial" w:eastAsiaTheme="minorEastAsia" w:hAnsi="Arial" w:cs="Arial"/>
        </w:rPr>
        <w:t xml:space="preserve"> including all extension options</w:t>
      </w:r>
      <w:r w:rsidR="00121406" w:rsidRPr="00C11D42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C48B490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2A448C" w:rsidRPr="002A448C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 xml:space="preserve">under </w:t>
      </w:r>
      <w:r w:rsidR="00E46DBB">
        <w:rPr>
          <w:rFonts w:ascii="Arial" w:eastAsiaTheme="minorEastAsia" w:hAnsi="Arial" w:cs="Arial"/>
        </w:rPr>
        <w:t xml:space="preserve">CCS </w:t>
      </w:r>
      <w:r w:rsidR="00AE4134">
        <w:rPr>
          <w:rFonts w:ascii="Arial" w:eastAsiaTheme="minorEastAsia" w:hAnsi="Arial" w:cs="Arial"/>
        </w:rPr>
        <w:t>Commercial Agreement</w:t>
      </w:r>
      <w:r w:rsidR="00E46DBB">
        <w:rPr>
          <w:rFonts w:ascii="Arial" w:eastAsiaTheme="minorEastAsia" w:hAnsi="Arial" w:cs="Arial"/>
        </w:rPr>
        <w:t xml:space="preserve"> </w:t>
      </w:r>
      <w:r w:rsidR="00E46DBB" w:rsidRPr="00E46DBB">
        <w:rPr>
          <w:rFonts w:ascii="Arial" w:eastAsiaTheme="minorEastAsia" w:hAnsi="Arial" w:cs="Arial"/>
        </w:rPr>
        <w:t>RM6160 – Non Clinical Temporary and Fixed Term Staff</w:t>
      </w:r>
      <w:r w:rsidR="00E46DBB">
        <w:rPr>
          <w:rFonts w:ascii="Arial" w:eastAsiaTheme="minorEastAsia" w:hAnsi="Arial" w:cs="Arial"/>
        </w:rPr>
        <w:t xml:space="preserve">, Lot 1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B006EC1" w:rsidR="00AE4134" w:rsidRPr="00E46DBB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 w:rsidRPr="00E46DBB">
        <w:rPr>
          <w:rFonts w:ascii="Arial" w:eastAsiaTheme="minorEastAsia" w:hAnsi="Arial" w:cs="Arial"/>
        </w:rPr>
        <w:t>Please print and sign a copy</w:t>
      </w:r>
      <w:r w:rsidR="00AE4134" w:rsidRPr="00E46DBB">
        <w:rPr>
          <w:rFonts w:ascii="Arial" w:eastAsiaTheme="minorEastAsia" w:hAnsi="Arial" w:cs="Arial"/>
        </w:rPr>
        <w:t xml:space="preserve"> of this letter</w:t>
      </w:r>
      <w:r w:rsidRPr="00E46DBB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E46DBB">
        <w:rPr>
          <w:rFonts w:ascii="Arial" w:eastAsiaTheme="minorEastAsia" w:hAnsi="Arial" w:cs="Arial"/>
        </w:rPr>
        <w:t xml:space="preserve"> by</w:t>
      </w:r>
      <w:r w:rsidR="00EF70D5" w:rsidRPr="00E46DBB">
        <w:rPr>
          <w:rFonts w:ascii="Arial" w:eastAsiaTheme="minorEastAsia" w:hAnsi="Arial" w:cs="Arial"/>
        </w:rPr>
        <w:t xml:space="preserve"> </w:t>
      </w:r>
      <w:r w:rsidR="00E46DBB" w:rsidRPr="00E46DBB">
        <w:rPr>
          <w:rFonts w:ascii="Arial" w:eastAsiaTheme="minorEastAsia" w:hAnsi="Arial" w:cs="Arial"/>
        </w:rPr>
        <w:t>15:00 2</w:t>
      </w:r>
      <w:r w:rsidR="004A1D16">
        <w:rPr>
          <w:rFonts w:ascii="Arial" w:eastAsiaTheme="minorEastAsia" w:hAnsi="Arial" w:cs="Arial"/>
        </w:rPr>
        <w:t>6</w:t>
      </w:r>
      <w:r w:rsidR="00E46DBB" w:rsidRPr="00E46DBB">
        <w:rPr>
          <w:rFonts w:ascii="Arial" w:eastAsiaTheme="minorEastAsia" w:hAnsi="Arial" w:cs="Arial"/>
        </w:rPr>
        <w:t>/11/2020</w:t>
      </w:r>
      <w:r w:rsidR="00AE4134" w:rsidRPr="00E46DBB">
        <w:rPr>
          <w:rFonts w:ascii="Arial" w:eastAsiaTheme="minorEastAsia" w:hAnsi="Arial" w:cs="Arial"/>
        </w:rPr>
        <w:t xml:space="preserve">. You </w:t>
      </w:r>
      <w:proofErr w:type="gramStart"/>
      <w:r w:rsidR="00AE4134" w:rsidRPr="00E46DBB">
        <w:rPr>
          <w:rFonts w:ascii="Arial" w:eastAsiaTheme="minorEastAsia" w:hAnsi="Arial" w:cs="Arial"/>
        </w:rPr>
        <w:t>are reminded</w:t>
      </w:r>
      <w:proofErr w:type="gramEnd"/>
      <w:r w:rsidR="00AE4134" w:rsidRPr="00E46DBB">
        <w:rPr>
          <w:rFonts w:ascii="Arial" w:eastAsiaTheme="minorEastAsia" w:hAnsi="Arial" w:cs="Arial"/>
        </w:rPr>
        <w:t xml:space="preserve"> that no engagement with the Contracting Authority is permitted until a copy of the signed contract is received. </w:t>
      </w:r>
    </w:p>
    <w:p w14:paraId="7BBD1ED2" w14:textId="77777777" w:rsidR="00E46DBB" w:rsidRPr="00F25935" w:rsidRDefault="00E46DBB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</w:t>
      </w:r>
      <w:proofErr w:type="gramStart"/>
      <w:r>
        <w:rPr>
          <w:rFonts w:ascii="Arial" w:eastAsiaTheme="minorEastAsia" w:hAnsi="Arial" w:cs="Arial"/>
        </w:rPr>
        <w:t>will be returned</w:t>
      </w:r>
      <w:proofErr w:type="gramEnd"/>
      <w:r>
        <w:rPr>
          <w:rFonts w:ascii="Arial" w:eastAsiaTheme="minorEastAsia" w:hAnsi="Arial" w:cs="Arial"/>
        </w:rPr>
        <w:t xml:space="preserve">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3A7AFF4" w:rsidR="0084655D" w:rsidRPr="0084655D" w:rsidRDefault="0003190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</w:t>
      </w:r>
      <w:r w:rsidRPr="0003190F">
        <w:rPr>
          <w:rFonts w:ascii="Arial" w:eastAsia="Times New Roman" w:hAnsi="Arial" w:cs="Arial"/>
          <w:lang w:eastAsia="en-GB"/>
        </w:rPr>
        <w:t>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925ED5E" w:rsidR="0084655D" w:rsidRPr="0084655D" w:rsidRDefault="0084655D" w:rsidP="002A448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2A448C" w:rsidRPr="002A448C">
              <w:rPr>
                <w:rFonts w:ascii="Arial" w:eastAsia="Times New Roman" w:hAnsi="Arial" w:cs="Arial"/>
                <w:bCs/>
              </w:rPr>
              <w:t>Belfast Metropolitan College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C5AEBB5" w:rsidR="002A448C" w:rsidRPr="0084655D" w:rsidRDefault="0084655D" w:rsidP="002A448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</w:t>
            </w:r>
            <w:r w:rsidRPr="002A448C">
              <w:rPr>
                <w:rFonts w:ascii="Arial" w:eastAsia="Times New Roman" w:hAnsi="Arial" w:cs="Arial"/>
              </w:rPr>
              <w:t>e</w:t>
            </w:r>
            <w:r w:rsidR="00AE4134" w:rsidRPr="002A448C">
              <w:rPr>
                <w:rFonts w:ascii="Arial" w:eastAsia="Times New Roman" w:hAnsi="Arial" w:cs="Arial"/>
              </w:rPr>
              <w:t xml:space="preserve">: </w:t>
            </w:r>
            <w:r w:rsidR="00535493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121A0B3E" w14:textId="3137EB85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4953280E" w14:textId="6F71C80E" w:rsidR="005A5856" w:rsidRDefault="00535493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bookmarkStart w:id="2" w:name="_GoBack"/>
            <w:bookmarkEnd w:id="2"/>
          </w:p>
          <w:p w14:paraId="532BA32F" w14:textId="42FD7FBB" w:rsidR="002A448C" w:rsidRPr="0084655D" w:rsidRDefault="002A448C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ED8CD9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3190F">
              <w:rPr>
                <w:rFonts w:ascii="Arial" w:eastAsia="Times New Roman" w:hAnsi="Arial" w:cs="Arial"/>
              </w:rPr>
              <w:t>19/11/2020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E697E" w14:textId="77777777" w:rsidR="00C7666E" w:rsidRDefault="00C7666E" w:rsidP="0071513A">
      <w:pPr>
        <w:spacing w:after="0" w:line="240" w:lineRule="auto"/>
      </w:pPr>
      <w:r>
        <w:separator/>
      </w:r>
    </w:p>
  </w:endnote>
  <w:endnote w:type="continuationSeparator" w:id="0">
    <w:p w14:paraId="51CA237F" w14:textId="77777777" w:rsidR="00C7666E" w:rsidRDefault="00C7666E" w:rsidP="0071513A">
      <w:pPr>
        <w:spacing w:after="0" w:line="240" w:lineRule="auto"/>
      </w:pPr>
      <w:r>
        <w:continuationSeparator/>
      </w:r>
    </w:p>
  </w:endnote>
  <w:endnote w:type="continuationNotice" w:id="1">
    <w:p w14:paraId="43DBA7EC" w14:textId="77777777" w:rsidR="00C7666E" w:rsidRDefault="00C76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FFA502F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2A448C">
      <w:rPr>
        <w:rFonts w:ascii="Arial" w:hAnsi="Arial" w:cs="Arial"/>
        <w:sz w:val="20"/>
        <w:szCs w:val="20"/>
      </w:rPr>
      <w:t>V1</w:t>
    </w:r>
    <w:r w:rsidR="00770272" w:rsidRPr="002A448C">
      <w:rPr>
        <w:rFonts w:ascii="Arial" w:hAnsi="Arial" w:cs="Arial"/>
        <w:sz w:val="20"/>
        <w:szCs w:val="20"/>
      </w:rPr>
      <w:t xml:space="preserve">.0 </w:t>
    </w:r>
    <w:r w:rsidR="004A1D16">
      <w:rPr>
        <w:rFonts w:ascii="Arial" w:hAnsi="Arial" w:cs="Arial"/>
        <w:sz w:val="20"/>
        <w:szCs w:val="20"/>
      </w:rPr>
      <w:t>24</w:t>
    </w:r>
    <w:r w:rsidR="002A448C" w:rsidRPr="002A448C">
      <w:rPr>
        <w:rFonts w:ascii="Arial" w:hAnsi="Arial" w:cs="Arial"/>
        <w:sz w:val="20"/>
        <w:szCs w:val="20"/>
      </w:rPr>
      <w:t>/11/2020</w:t>
    </w:r>
  </w:p>
  <w:p w14:paraId="7A33ADE1" w14:textId="134E806D" w:rsidR="00770272" w:rsidRPr="00F00F8A" w:rsidRDefault="00C7666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3549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648DF" w14:textId="77777777" w:rsidR="00C7666E" w:rsidRDefault="00C7666E" w:rsidP="0071513A">
      <w:pPr>
        <w:spacing w:after="0" w:line="240" w:lineRule="auto"/>
      </w:pPr>
      <w:r>
        <w:separator/>
      </w:r>
    </w:p>
  </w:footnote>
  <w:footnote w:type="continuationSeparator" w:id="0">
    <w:p w14:paraId="0CDA1B62" w14:textId="77777777" w:rsidR="00C7666E" w:rsidRDefault="00C7666E" w:rsidP="0071513A">
      <w:pPr>
        <w:spacing w:after="0" w:line="240" w:lineRule="auto"/>
      </w:pPr>
      <w:r>
        <w:continuationSeparator/>
      </w:r>
    </w:p>
  </w:footnote>
  <w:footnote w:type="continuationNotice" w:id="1">
    <w:p w14:paraId="49BD1A17" w14:textId="77777777" w:rsidR="00C7666E" w:rsidRDefault="00C76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7666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190F"/>
    <w:rsid w:val="00075B59"/>
    <w:rsid w:val="000A2B62"/>
    <w:rsid w:val="00102F93"/>
    <w:rsid w:val="00121406"/>
    <w:rsid w:val="00155402"/>
    <w:rsid w:val="0017791C"/>
    <w:rsid w:val="00186C10"/>
    <w:rsid w:val="001B4CEB"/>
    <w:rsid w:val="001B4E75"/>
    <w:rsid w:val="001D388C"/>
    <w:rsid w:val="00206CBF"/>
    <w:rsid w:val="00271837"/>
    <w:rsid w:val="002937AE"/>
    <w:rsid w:val="002A448C"/>
    <w:rsid w:val="00300071"/>
    <w:rsid w:val="003047BD"/>
    <w:rsid w:val="003206F0"/>
    <w:rsid w:val="00341053"/>
    <w:rsid w:val="003541BD"/>
    <w:rsid w:val="003625FB"/>
    <w:rsid w:val="00374723"/>
    <w:rsid w:val="003D17EC"/>
    <w:rsid w:val="004A1D16"/>
    <w:rsid w:val="004A5B2C"/>
    <w:rsid w:val="004B03A5"/>
    <w:rsid w:val="004C2DD7"/>
    <w:rsid w:val="004F5DD5"/>
    <w:rsid w:val="00532593"/>
    <w:rsid w:val="00535493"/>
    <w:rsid w:val="005A01C3"/>
    <w:rsid w:val="005A3515"/>
    <w:rsid w:val="005A5856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1D42"/>
    <w:rsid w:val="00C14975"/>
    <w:rsid w:val="00C179FA"/>
    <w:rsid w:val="00C20410"/>
    <w:rsid w:val="00C70004"/>
    <w:rsid w:val="00C72F3C"/>
    <w:rsid w:val="00C7666E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C6A3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6DBB"/>
    <w:rsid w:val="00E90806"/>
    <w:rsid w:val="00EC3DA1"/>
    <w:rsid w:val="00EF70D5"/>
    <w:rsid w:val="00F00F8A"/>
    <w:rsid w:val="00F250F8"/>
    <w:rsid w:val="00F25935"/>
    <w:rsid w:val="00F31314"/>
    <w:rsid w:val="00F351C1"/>
    <w:rsid w:val="00F4355C"/>
    <w:rsid w:val="00F8007B"/>
    <w:rsid w:val="00F85235"/>
    <w:rsid w:val="00FA57E7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2021-03-29T16:27:00Z</dcterms:created>
  <dcterms:modified xsi:type="dcterms:W3CDTF">2021-03-29T16:27:00Z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