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B02F3" w14:textId="77777777" w:rsidR="002773DE" w:rsidRPr="003C1AF5" w:rsidRDefault="002773DE" w:rsidP="00C75FBA">
      <w:pPr>
        <w:pStyle w:val="Title"/>
        <w:rPr>
          <w:rFonts w:asciiTheme="minorHAnsi" w:hAnsiTheme="minorHAnsi"/>
          <w:color w:val="auto"/>
        </w:rPr>
      </w:pPr>
    </w:p>
    <w:p w14:paraId="690CE995" w14:textId="77777777" w:rsidR="000C4647" w:rsidRPr="003C1AF5" w:rsidRDefault="000C4647" w:rsidP="000C4647"/>
    <w:p w14:paraId="2F69FA02" w14:textId="77777777" w:rsidR="002773DE" w:rsidRPr="001D0C8F" w:rsidRDefault="00EB6D4F" w:rsidP="00C75FBA">
      <w:pPr>
        <w:pStyle w:val="Title"/>
        <w:rPr>
          <w:rFonts w:asciiTheme="minorHAnsi" w:hAnsiTheme="minorHAnsi"/>
          <w:color w:val="548DD4" w:themeColor="text2" w:themeTint="99"/>
        </w:rPr>
      </w:pPr>
      <w:r w:rsidRPr="001D0C8F">
        <w:rPr>
          <w:rFonts w:asciiTheme="minorHAnsi" w:hAnsiTheme="minorHAnsi"/>
          <w:color w:val="548DD4" w:themeColor="text2" w:themeTint="99"/>
        </w:rPr>
        <w:t>TENDer specif</w:t>
      </w:r>
      <w:r w:rsidR="00FA5E74" w:rsidRPr="001D0C8F">
        <w:rPr>
          <w:rFonts w:asciiTheme="minorHAnsi" w:hAnsiTheme="minorHAnsi"/>
          <w:color w:val="548DD4" w:themeColor="text2" w:themeTint="99"/>
        </w:rPr>
        <w:t>I</w:t>
      </w:r>
      <w:r w:rsidRPr="001D0C8F">
        <w:rPr>
          <w:rFonts w:asciiTheme="minorHAnsi" w:hAnsiTheme="minorHAnsi"/>
          <w:color w:val="548DD4" w:themeColor="text2" w:themeTint="99"/>
        </w:rPr>
        <w:t>cation</w:t>
      </w:r>
    </w:p>
    <w:p w14:paraId="0FA8E264" w14:textId="77777777" w:rsidR="002773DE" w:rsidRPr="003C1AF5" w:rsidRDefault="00EB6D4F" w:rsidP="00CF7EEB">
      <w:pPr>
        <w:rPr>
          <w:sz w:val="32"/>
        </w:rPr>
      </w:pPr>
      <w:r w:rsidRPr="003E18C8">
        <w:rPr>
          <w:rFonts w:eastAsiaTheme="majorEastAsia" w:cstheme="majorBidi"/>
          <w:caps/>
          <w:color w:val="0070C0"/>
          <w:spacing w:val="10"/>
          <w:sz w:val="32"/>
          <w:szCs w:val="52"/>
        </w:rPr>
        <w:br/>
      </w:r>
      <w:r w:rsidR="00CF7EEB" w:rsidRPr="001D0C8F">
        <w:rPr>
          <w:rFonts w:eastAsiaTheme="majorEastAsia" w:cstheme="majorBidi"/>
          <w:caps/>
          <w:color w:val="548DD4" w:themeColor="text2" w:themeTint="99"/>
          <w:spacing w:val="10"/>
          <w:sz w:val="32"/>
          <w:szCs w:val="52"/>
        </w:rPr>
        <w:t>Tender Title:</w:t>
      </w:r>
      <w:r w:rsidR="00CF7EEB" w:rsidRPr="001D0C8F">
        <w:rPr>
          <w:b/>
          <w:color w:val="548DD4" w:themeColor="text2" w:themeTint="99"/>
          <w:sz w:val="28"/>
        </w:rPr>
        <w:t xml:space="preserve"> </w:t>
      </w:r>
      <w:r w:rsidR="001A4CD3" w:rsidRPr="003C1AF5">
        <w:rPr>
          <w:b/>
          <w:sz w:val="28"/>
        </w:rPr>
        <w:tab/>
      </w:r>
      <w:r w:rsidR="00316A18">
        <w:rPr>
          <w:b/>
          <w:sz w:val="28"/>
        </w:rPr>
        <w:t>EPIC – Specialist Programme Consultancy</w:t>
      </w:r>
      <w:r w:rsidR="00CE3867" w:rsidRPr="003C1AF5">
        <w:br/>
      </w:r>
    </w:p>
    <w:p w14:paraId="5D01CAA0" w14:textId="77777777" w:rsidR="00862CFA" w:rsidRPr="003C1AF5" w:rsidRDefault="002D30A9" w:rsidP="00DB0E4E">
      <w:pPr>
        <w:pStyle w:val="Title"/>
        <w:ind w:left="2155" w:hanging="2155"/>
        <w:rPr>
          <w:rFonts w:asciiTheme="minorHAnsi" w:eastAsiaTheme="minorEastAsia" w:hAnsiTheme="minorHAnsi" w:cstheme="minorBidi"/>
          <w:b/>
          <w:caps w:val="0"/>
          <w:color w:val="auto"/>
          <w:spacing w:val="0"/>
          <w:sz w:val="28"/>
          <w:szCs w:val="20"/>
        </w:rPr>
      </w:pPr>
      <w:r w:rsidRPr="001D0C8F">
        <w:rPr>
          <w:rFonts w:asciiTheme="minorHAnsi" w:hAnsiTheme="minorHAnsi"/>
          <w:color w:val="548DD4" w:themeColor="text2" w:themeTint="99"/>
          <w:sz w:val="32"/>
        </w:rPr>
        <w:t>ERDF Project:</w:t>
      </w:r>
      <w:r w:rsidR="00862CFA" w:rsidRPr="001D0C8F">
        <w:rPr>
          <w:rFonts w:asciiTheme="minorHAnsi" w:hAnsiTheme="minorHAnsi"/>
          <w:color w:val="548DD4" w:themeColor="text2" w:themeTint="99"/>
          <w:sz w:val="32"/>
        </w:rPr>
        <w:t xml:space="preserve"> </w:t>
      </w:r>
      <w:r w:rsidR="00DB0E4E" w:rsidRPr="00DB0E4E">
        <w:rPr>
          <w:rFonts w:asciiTheme="minorHAnsi" w:eastAsiaTheme="minorEastAsia" w:hAnsiTheme="minorHAnsi" w:cstheme="minorBidi"/>
          <w:b/>
          <w:caps w:val="0"/>
          <w:color w:val="auto"/>
          <w:spacing w:val="0"/>
          <w:sz w:val="28"/>
          <w:szCs w:val="20"/>
        </w:rPr>
        <w:t>E-health Productivity &amp; Innovation Cornwall &amp; Isles of Scilly (EPIC)</w:t>
      </w:r>
    </w:p>
    <w:p w14:paraId="28C75416" w14:textId="77777777" w:rsidR="00A05ED1" w:rsidRPr="003C1AF5" w:rsidRDefault="00A05ED1" w:rsidP="00862CFA">
      <w:pPr>
        <w:pStyle w:val="Title"/>
        <w:ind w:left="1440" w:firstLine="720"/>
        <w:rPr>
          <w:rFonts w:asciiTheme="minorHAnsi" w:hAnsiTheme="minorHAnsi"/>
          <w:b/>
          <w:color w:val="auto"/>
          <w:sz w:val="28"/>
        </w:rPr>
      </w:pPr>
    </w:p>
    <w:p w14:paraId="01F1A26B" w14:textId="77777777" w:rsidR="002D30A9" w:rsidRPr="003C1AF5" w:rsidRDefault="002D30A9" w:rsidP="00C75FBA">
      <w:pPr>
        <w:jc w:val="both"/>
      </w:pPr>
    </w:p>
    <w:p w14:paraId="2DF08EDB" w14:textId="77777777" w:rsidR="002D30A9" w:rsidRPr="003C1AF5" w:rsidRDefault="002D30A9" w:rsidP="00C75FBA">
      <w:pPr>
        <w:jc w:val="both"/>
      </w:pPr>
    </w:p>
    <w:p w14:paraId="00A532F1" w14:textId="77777777" w:rsidR="00954B67" w:rsidRPr="003C1AF5" w:rsidRDefault="00954B67" w:rsidP="00C75FBA">
      <w:pPr>
        <w:jc w:val="both"/>
      </w:pPr>
    </w:p>
    <w:p w14:paraId="5CA007B0" w14:textId="77777777" w:rsidR="00954B67" w:rsidRPr="003C1AF5" w:rsidRDefault="00954B67" w:rsidP="00C75FBA">
      <w:pPr>
        <w:jc w:val="both"/>
      </w:pPr>
    </w:p>
    <w:p w14:paraId="0253D75D" w14:textId="77777777" w:rsidR="00954B67" w:rsidRPr="003C1AF5" w:rsidRDefault="00954B67" w:rsidP="00C75FBA">
      <w:pPr>
        <w:jc w:val="both"/>
      </w:pPr>
    </w:p>
    <w:p w14:paraId="6579C35B" w14:textId="77777777" w:rsidR="00954B67" w:rsidRPr="003C1AF5" w:rsidRDefault="00954B67" w:rsidP="00C75FBA">
      <w:pPr>
        <w:jc w:val="both"/>
      </w:pPr>
    </w:p>
    <w:p w14:paraId="0B485939" w14:textId="77777777" w:rsidR="00954B67" w:rsidRPr="003C1AF5" w:rsidRDefault="00954B67" w:rsidP="00C75FBA">
      <w:pPr>
        <w:jc w:val="both"/>
      </w:pPr>
    </w:p>
    <w:p w14:paraId="71939E0B" w14:textId="77777777" w:rsidR="002D30A9" w:rsidRPr="003C1AF5" w:rsidRDefault="002D30A9" w:rsidP="00C75FBA">
      <w:pPr>
        <w:jc w:val="both"/>
      </w:pPr>
    </w:p>
    <w:p w14:paraId="472310FE" w14:textId="77777777" w:rsidR="002D30A9" w:rsidRPr="003C1AF5" w:rsidRDefault="004B4EE8" w:rsidP="00954B67">
      <w:pPr>
        <w:jc w:val="center"/>
      </w:pPr>
      <w:r w:rsidRPr="00236C77">
        <w:t>TENDER REF:</w:t>
      </w:r>
      <w:r w:rsidR="00BB0836">
        <w:t xml:space="preserve"> </w:t>
      </w:r>
      <w:r w:rsidR="00316A18">
        <w:t>EPIC/2017</w:t>
      </w:r>
      <w:r w:rsidR="00CF3038" w:rsidRPr="00236C77">
        <w:t>/00</w:t>
      </w:r>
      <w:r w:rsidR="00316A18">
        <w:t>1</w:t>
      </w:r>
    </w:p>
    <w:p w14:paraId="274FCA00" w14:textId="77777777" w:rsidR="002D30A9" w:rsidRPr="003C1AF5" w:rsidRDefault="00954B67" w:rsidP="00954B67">
      <w:pPr>
        <w:jc w:val="center"/>
      </w:pPr>
      <w:r w:rsidRPr="003C1AF5">
        <w:t>SUBJECT TO CONTRACT</w:t>
      </w:r>
    </w:p>
    <w:p w14:paraId="3B0520CA" w14:textId="77777777" w:rsidR="002D30A9" w:rsidRPr="003C1AF5" w:rsidRDefault="002D30A9" w:rsidP="00C75FBA">
      <w:pPr>
        <w:jc w:val="both"/>
      </w:pPr>
    </w:p>
    <w:p w14:paraId="4EC7C777" w14:textId="77777777" w:rsidR="002D30A9" w:rsidRPr="003C1AF5" w:rsidRDefault="002D30A9" w:rsidP="00C75FBA">
      <w:pPr>
        <w:jc w:val="both"/>
      </w:pPr>
    </w:p>
    <w:p w14:paraId="613BF127" w14:textId="77777777" w:rsidR="002D30A9" w:rsidRPr="003C1AF5" w:rsidRDefault="002D30A9" w:rsidP="00C75FBA">
      <w:pPr>
        <w:jc w:val="both"/>
      </w:pPr>
    </w:p>
    <w:p w14:paraId="539F459A" w14:textId="77777777" w:rsidR="002D30A9" w:rsidRPr="003C1AF5" w:rsidRDefault="002D30A9" w:rsidP="00C75FBA">
      <w:pPr>
        <w:jc w:val="both"/>
      </w:pPr>
    </w:p>
    <w:p w14:paraId="203DF605" w14:textId="77777777" w:rsidR="000F3E22" w:rsidRPr="003C1AF5" w:rsidRDefault="000F3E22" w:rsidP="000F3E22">
      <w:pPr>
        <w:jc w:val="both"/>
      </w:pPr>
    </w:p>
    <w:p w14:paraId="0413E5D4" w14:textId="77777777" w:rsidR="000F3E22" w:rsidRPr="003C1AF5" w:rsidRDefault="0040111F" w:rsidP="000F3E22">
      <w:pPr>
        <w:jc w:val="center"/>
      </w:pPr>
      <w:r>
        <w:t>April</w:t>
      </w:r>
      <w:r w:rsidR="00316A18">
        <w:t xml:space="preserve"> 2017</w:t>
      </w:r>
    </w:p>
    <w:p w14:paraId="0A64987C" w14:textId="77777777" w:rsidR="000F3E22" w:rsidRPr="003C1AF5" w:rsidRDefault="000F3E22" w:rsidP="000F3E22">
      <w:pPr>
        <w:jc w:val="both"/>
      </w:pPr>
      <w:r w:rsidRPr="003C1AF5">
        <w:lastRenderedPageBreak/>
        <w:t xml:space="preserve">Please read carefully the instructions and answer all questions. If you have any queries regarding completing of the response please email </w:t>
      </w:r>
      <w:hyperlink r:id="rId8" w:history="1">
        <w:r w:rsidR="00316A18">
          <w:rPr>
            <w:rStyle w:val="Hyperlink"/>
            <w:color w:val="auto"/>
          </w:rPr>
          <w:t>liz.west@creativeengland.co.uk</w:t>
        </w:r>
      </w:hyperlink>
      <w:r w:rsidRPr="003C1AF5">
        <w:t xml:space="preserve">.  We reserve the right to distribute the response provided to your question to other interested applicants </w:t>
      </w:r>
      <w:r w:rsidR="00862CFA" w:rsidRPr="003C1AF5">
        <w:t>via a public Questions and Answers Log</w:t>
      </w:r>
      <w:r w:rsidRPr="003C1AF5">
        <w:t>.</w:t>
      </w:r>
    </w:p>
    <w:p w14:paraId="503A95CD" w14:textId="77777777" w:rsidR="00AD66B3" w:rsidRPr="003C1AF5" w:rsidRDefault="00AD66B3" w:rsidP="00C75FBA">
      <w:pPr>
        <w:pStyle w:val="Heading1"/>
        <w:jc w:val="both"/>
        <w:rPr>
          <w:color w:val="auto"/>
        </w:rPr>
      </w:pPr>
      <w:r w:rsidRPr="003C1AF5">
        <w:rPr>
          <w:color w:val="auto"/>
        </w:rPr>
        <w:t>Background</w:t>
      </w:r>
    </w:p>
    <w:p w14:paraId="7291C19F" w14:textId="77777777" w:rsidR="0044799D" w:rsidRPr="006A7EE6" w:rsidRDefault="0044799D" w:rsidP="0044799D">
      <w:r w:rsidRPr="006A7EE6">
        <w:t xml:space="preserve">E-health Productivity &amp; Innovation Cornwall &amp; Isles of Scilly (EPIC) </w:t>
      </w:r>
      <w:r w:rsidR="00CC2F9F">
        <w:t xml:space="preserve">is a project part funded by the European Regional Development Fund that </w:t>
      </w:r>
      <w:r w:rsidRPr="006A7EE6">
        <w:t xml:space="preserve">will use a new, user led approach to take digital health in </w:t>
      </w:r>
      <w:proofErr w:type="spellStart"/>
      <w:r w:rsidRPr="006A7EE6">
        <w:t>C&amp;IoS</w:t>
      </w:r>
      <w:proofErr w:type="spellEnd"/>
      <w:r w:rsidRPr="006A7EE6">
        <w:t xml:space="preserve"> from a nascent market to one which is more developed, productive, accepted and embedded within the health and care sector to drive economic growth and productivity.</w:t>
      </w:r>
    </w:p>
    <w:p w14:paraId="5CBDDD08" w14:textId="77777777" w:rsidR="0044799D" w:rsidRPr="006A7EE6" w:rsidRDefault="0044799D" w:rsidP="0044799D">
      <w:r w:rsidRPr="006A7EE6">
        <w:t>EPIC is being led by the University of Plymouth (</w:t>
      </w:r>
      <w:proofErr w:type="spellStart"/>
      <w:r w:rsidRPr="006A7EE6">
        <w:t>UoP</w:t>
      </w:r>
      <w:proofErr w:type="spellEnd"/>
      <w:r w:rsidRPr="006A7EE6">
        <w:t>), who will be the accountable body for ERDF. It will be delivered in partnership with a range of delivery and strategic partners to ensure healthcare professionals, commissioners, policy makers and innovators can drive and adopt change.</w:t>
      </w:r>
      <w:r w:rsidR="006A7EE6">
        <w:t xml:space="preserve">  Creative England is a key delivery partner in the EPIC programme.</w:t>
      </w:r>
    </w:p>
    <w:p w14:paraId="7AD567E0" w14:textId="77777777" w:rsidR="0044799D" w:rsidRPr="006A7EE6" w:rsidRDefault="0044799D" w:rsidP="0044799D">
      <w:r w:rsidRPr="006A7EE6">
        <w:t>The Smart Specialisation Evidence report base recognises that this sector is a growing global market, not only with the development of apps and other digital technology tools, but also robotics and other smart devices. However, there is a recognised block to the growth of the sector, namely the willingness and ability of end users/consumers to adopt the solutions on offer, and the willingness of commissioners/care givers/consumers to implement/pay for solutions on offer.</w:t>
      </w:r>
    </w:p>
    <w:p w14:paraId="67FEF2C2" w14:textId="77777777" w:rsidR="0044799D" w:rsidRPr="006A7EE6" w:rsidRDefault="0044799D" w:rsidP="0044799D">
      <w:r w:rsidRPr="006A7EE6">
        <w:t>The key strands to the project include:</w:t>
      </w:r>
    </w:p>
    <w:p w14:paraId="3AB3FC61" w14:textId="77777777" w:rsidR="0044799D" w:rsidRPr="006A7EE6" w:rsidRDefault="0044799D" w:rsidP="0044799D">
      <w:pPr>
        <w:pStyle w:val="ListParagraph"/>
        <w:numPr>
          <w:ilvl w:val="0"/>
          <w:numId w:val="43"/>
        </w:numPr>
        <w:spacing w:before="0" w:after="0" w:line="240" w:lineRule="auto"/>
        <w:contextualSpacing w:val="0"/>
      </w:pPr>
      <w:r w:rsidRPr="006A7EE6">
        <w:t>Consumer led/end user led approach to identifying needs</w:t>
      </w:r>
    </w:p>
    <w:p w14:paraId="25E5F167" w14:textId="77777777" w:rsidR="0044799D" w:rsidRPr="006A7EE6" w:rsidRDefault="0044799D" w:rsidP="0044799D">
      <w:pPr>
        <w:pStyle w:val="ListParagraph"/>
        <w:numPr>
          <w:ilvl w:val="0"/>
          <w:numId w:val="43"/>
        </w:numPr>
        <w:spacing w:before="0" w:after="0" w:line="240" w:lineRule="auto"/>
        <w:contextualSpacing w:val="0"/>
      </w:pPr>
      <w:r w:rsidRPr="006A7EE6">
        <w:t>Working with GPs and care homes to help articulate key challenges</w:t>
      </w:r>
    </w:p>
    <w:p w14:paraId="016ABFEF" w14:textId="77777777" w:rsidR="0044799D" w:rsidRPr="006A7EE6" w:rsidRDefault="0044799D" w:rsidP="0044799D">
      <w:pPr>
        <w:pStyle w:val="ListParagraph"/>
        <w:numPr>
          <w:ilvl w:val="0"/>
          <w:numId w:val="43"/>
        </w:numPr>
        <w:spacing w:before="0" w:after="0" w:line="240" w:lineRule="auto"/>
        <w:contextualSpacing w:val="0"/>
      </w:pPr>
      <w:r w:rsidRPr="006A7EE6">
        <w:t>Working with local SMEs to develop new solutions to issues which can drive new market opportunities</w:t>
      </w:r>
    </w:p>
    <w:p w14:paraId="7751DA2F" w14:textId="77777777" w:rsidR="0044799D" w:rsidRPr="006A7EE6" w:rsidRDefault="0044799D" w:rsidP="0044799D">
      <w:pPr>
        <w:pStyle w:val="ListParagraph"/>
        <w:numPr>
          <w:ilvl w:val="0"/>
          <w:numId w:val="43"/>
        </w:numPr>
        <w:spacing w:before="0" w:after="0" w:line="240" w:lineRule="auto"/>
        <w:contextualSpacing w:val="0"/>
      </w:pPr>
      <w:r w:rsidRPr="006A7EE6">
        <w:t>Delivering a cultural shift with the users and commissioners of digital health services/products to enable a long term change in the delivery of health and care systems</w:t>
      </w:r>
    </w:p>
    <w:p w14:paraId="1A2C3D48" w14:textId="77777777" w:rsidR="006A7EE6" w:rsidRDefault="0044799D" w:rsidP="0044799D">
      <w:pPr>
        <w:pStyle w:val="ListParagraph"/>
        <w:numPr>
          <w:ilvl w:val="0"/>
          <w:numId w:val="43"/>
        </w:numPr>
        <w:spacing w:before="0" w:after="0" w:line="240" w:lineRule="auto"/>
        <w:contextualSpacing w:val="0"/>
      </w:pPr>
      <w:r w:rsidRPr="006A7EE6">
        <w:t xml:space="preserve">Utilising </w:t>
      </w:r>
      <w:proofErr w:type="spellStart"/>
      <w:r w:rsidRPr="006A7EE6">
        <w:t>UoP</w:t>
      </w:r>
      <w:proofErr w:type="spellEnd"/>
      <w:r w:rsidRPr="006A7EE6">
        <w:t xml:space="preserve"> and partner strengths to support market development and cultural change</w:t>
      </w:r>
    </w:p>
    <w:p w14:paraId="2E37AA15" w14:textId="77777777" w:rsidR="006A7EE6" w:rsidRDefault="006A7EE6" w:rsidP="006A7EE6">
      <w:pPr>
        <w:pStyle w:val="ListParagraph"/>
        <w:spacing w:before="0" w:after="0" w:line="240" w:lineRule="auto"/>
        <w:contextualSpacing w:val="0"/>
      </w:pPr>
    </w:p>
    <w:p w14:paraId="2884A093" w14:textId="77777777" w:rsidR="0044799D" w:rsidRPr="006A7EE6" w:rsidRDefault="0044799D" w:rsidP="0044799D">
      <w:r w:rsidRPr="006A7EE6">
        <w:t>The project will work across a range of enterprises including those in product and service design, software development, technology development, social enterprises, primary care, and care homes and will be delivered through the following specific activities;</w:t>
      </w:r>
    </w:p>
    <w:p w14:paraId="0311030B" w14:textId="77777777" w:rsidR="0044799D" w:rsidRPr="006A7EE6" w:rsidRDefault="0044799D" w:rsidP="0044799D">
      <w:pPr>
        <w:pStyle w:val="ListParagraph"/>
        <w:numPr>
          <w:ilvl w:val="0"/>
          <w:numId w:val="44"/>
        </w:numPr>
        <w:spacing w:before="0" w:after="0" w:line="240" w:lineRule="auto"/>
        <w:contextualSpacing w:val="0"/>
      </w:pPr>
      <w:r w:rsidRPr="006A7EE6">
        <w:t xml:space="preserve">User Led Collaborations/Networks </w:t>
      </w:r>
    </w:p>
    <w:p w14:paraId="3EAE7618" w14:textId="77777777" w:rsidR="0044799D" w:rsidRPr="006A7EE6" w:rsidRDefault="0044799D" w:rsidP="0044799D">
      <w:pPr>
        <w:pStyle w:val="ListParagraph"/>
        <w:numPr>
          <w:ilvl w:val="0"/>
          <w:numId w:val="44"/>
        </w:numPr>
        <w:spacing w:before="0" w:after="0" w:line="240" w:lineRule="auto"/>
        <w:contextualSpacing w:val="0"/>
      </w:pPr>
      <w:r w:rsidRPr="006A7EE6">
        <w:t>Knowledge Exchange Roadshows</w:t>
      </w:r>
    </w:p>
    <w:p w14:paraId="45F539EF" w14:textId="77777777" w:rsidR="0044799D" w:rsidRPr="006A7EE6" w:rsidRDefault="0044799D" w:rsidP="0044799D">
      <w:pPr>
        <w:pStyle w:val="ListParagraph"/>
        <w:numPr>
          <w:ilvl w:val="0"/>
          <w:numId w:val="44"/>
        </w:numPr>
        <w:spacing w:before="0" w:after="0" w:line="240" w:lineRule="auto"/>
        <w:contextualSpacing w:val="0"/>
        <w:rPr>
          <w:b/>
        </w:rPr>
      </w:pPr>
      <w:r w:rsidRPr="006A7EE6">
        <w:rPr>
          <w:b/>
        </w:rPr>
        <w:t>Business Engagement</w:t>
      </w:r>
    </w:p>
    <w:p w14:paraId="6BBC4DAE" w14:textId="77777777" w:rsidR="0044799D" w:rsidRPr="006A7EE6" w:rsidRDefault="0044799D" w:rsidP="0044799D">
      <w:pPr>
        <w:pStyle w:val="ListParagraph"/>
        <w:numPr>
          <w:ilvl w:val="0"/>
          <w:numId w:val="44"/>
        </w:numPr>
        <w:spacing w:before="0" w:after="0" w:line="240" w:lineRule="auto"/>
        <w:contextualSpacing w:val="0"/>
        <w:rPr>
          <w:b/>
        </w:rPr>
      </w:pPr>
      <w:r w:rsidRPr="006A7EE6">
        <w:rPr>
          <w:b/>
        </w:rPr>
        <w:t xml:space="preserve">Challenge Fund </w:t>
      </w:r>
    </w:p>
    <w:p w14:paraId="31FCED78" w14:textId="77777777" w:rsidR="0044799D" w:rsidRPr="006A7EE6" w:rsidRDefault="0044799D" w:rsidP="0044799D">
      <w:pPr>
        <w:pStyle w:val="ListParagraph"/>
        <w:numPr>
          <w:ilvl w:val="0"/>
          <w:numId w:val="44"/>
        </w:numPr>
        <w:spacing w:before="0" w:after="0" w:line="240" w:lineRule="auto"/>
        <w:contextualSpacing w:val="0"/>
      </w:pPr>
      <w:r w:rsidRPr="006A7EE6">
        <w:t>Demonstrator Projects</w:t>
      </w:r>
    </w:p>
    <w:p w14:paraId="4F2EE5BE" w14:textId="77777777" w:rsidR="0044799D" w:rsidRPr="006A7EE6" w:rsidRDefault="0044799D" w:rsidP="0044799D">
      <w:pPr>
        <w:pStyle w:val="ListParagraph"/>
        <w:numPr>
          <w:ilvl w:val="0"/>
          <w:numId w:val="44"/>
        </w:numPr>
        <w:spacing w:before="0" w:after="0" w:line="240" w:lineRule="auto"/>
        <w:contextualSpacing w:val="0"/>
      </w:pPr>
      <w:r w:rsidRPr="006A7EE6">
        <w:t xml:space="preserve">Cultural Change </w:t>
      </w:r>
    </w:p>
    <w:p w14:paraId="553078FF" w14:textId="77777777" w:rsidR="0044799D" w:rsidRPr="006A7EE6" w:rsidRDefault="0044799D" w:rsidP="0044799D">
      <w:pPr>
        <w:pStyle w:val="ListParagraph"/>
        <w:numPr>
          <w:ilvl w:val="0"/>
          <w:numId w:val="44"/>
        </w:numPr>
        <w:spacing w:before="0" w:after="0" w:line="240" w:lineRule="auto"/>
        <w:contextualSpacing w:val="0"/>
      </w:pPr>
      <w:r w:rsidRPr="006A7EE6">
        <w:t>International Collaboration</w:t>
      </w:r>
    </w:p>
    <w:p w14:paraId="3F9EB9B6" w14:textId="77777777" w:rsidR="0044799D" w:rsidRPr="006A7EE6" w:rsidRDefault="0044799D" w:rsidP="0044799D"/>
    <w:p w14:paraId="4747443F" w14:textId="77777777" w:rsidR="0044799D" w:rsidRPr="006A7EE6" w:rsidRDefault="0044799D" w:rsidP="0044799D">
      <w:r w:rsidRPr="006A7EE6">
        <w:t>This multifaceted approach to digital health is needed to grow the current nascent market in Cornwall and the Isles of Scilly (</w:t>
      </w:r>
      <w:proofErr w:type="spellStart"/>
      <w:r w:rsidRPr="006A7EE6">
        <w:t>C&amp;IoS</w:t>
      </w:r>
      <w:proofErr w:type="spellEnd"/>
      <w:r w:rsidRPr="006A7EE6">
        <w:t>) which in turn will drive SME productivity and growth. The project will provide links to investment channels, skills development, and wider business support and knowledge transfer opportunities. This will lead to a well-developed and flexible supply chain introducing new products, processes and services and high value jobs through new innovation engagements between businesses and the knowledge base.</w:t>
      </w:r>
    </w:p>
    <w:p w14:paraId="14120985" w14:textId="77777777" w:rsidR="0044799D" w:rsidRDefault="0044799D" w:rsidP="00C75FBA">
      <w:pPr>
        <w:jc w:val="both"/>
      </w:pPr>
    </w:p>
    <w:p w14:paraId="1303E49F" w14:textId="77777777" w:rsidR="0044799D" w:rsidRDefault="0044799D" w:rsidP="00C75FBA">
      <w:pPr>
        <w:jc w:val="both"/>
      </w:pPr>
    </w:p>
    <w:p w14:paraId="17666F2C" w14:textId="77777777" w:rsidR="0044799D" w:rsidRDefault="0044799D" w:rsidP="00C75FBA">
      <w:pPr>
        <w:jc w:val="both"/>
      </w:pPr>
    </w:p>
    <w:p w14:paraId="4FC3A26E" w14:textId="46C531CD" w:rsidR="000617A2" w:rsidRPr="000617A2" w:rsidRDefault="00862CFA" w:rsidP="000617A2">
      <w:pPr>
        <w:jc w:val="both"/>
      </w:pPr>
      <w:r w:rsidRPr="003C1AF5">
        <w:t>Creative England</w:t>
      </w:r>
      <w:r w:rsidR="00AD66B3" w:rsidRPr="003C1AF5">
        <w:t xml:space="preserve"> </w:t>
      </w:r>
      <w:r w:rsidR="0044098D">
        <w:t xml:space="preserve">has specific responsibility to deliver activity strands </w:t>
      </w:r>
      <w:r w:rsidR="0044098D" w:rsidRPr="006A7EE6">
        <w:rPr>
          <w:b/>
        </w:rPr>
        <w:t>3</w:t>
      </w:r>
      <w:r w:rsidR="0044098D">
        <w:t xml:space="preserve"> and </w:t>
      </w:r>
      <w:r w:rsidR="0044098D" w:rsidRPr="006A7EE6">
        <w:rPr>
          <w:b/>
        </w:rPr>
        <w:t>4</w:t>
      </w:r>
      <w:r w:rsidR="0044098D">
        <w:t xml:space="preserve"> as highlighted for the EPIC project.  Creative England </w:t>
      </w:r>
      <w:r w:rsidR="0052444C" w:rsidRPr="000617A2">
        <w:rPr>
          <w:rFonts w:cs="Arial"/>
        </w:rPr>
        <w:t xml:space="preserve">wishes to procure </w:t>
      </w:r>
      <w:r w:rsidR="000617A2">
        <w:rPr>
          <w:rFonts w:cs="Arial"/>
        </w:rPr>
        <w:t xml:space="preserve">specialist consultancy to lead delivery of Business Engagement (strand </w:t>
      </w:r>
      <w:r w:rsidR="000617A2" w:rsidRPr="000617A2">
        <w:rPr>
          <w:rFonts w:cs="Arial"/>
          <w:b/>
        </w:rPr>
        <w:t>3</w:t>
      </w:r>
      <w:r w:rsidR="000617A2">
        <w:rPr>
          <w:rFonts w:cs="Arial"/>
        </w:rPr>
        <w:t>) across</w:t>
      </w:r>
      <w:r w:rsidR="000617A2" w:rsidRPr="003C1AF5">
        <w:rPr>
          <w:rFonts w:cs="Arial"/>
        </w:rPr>
        <w:t xml:space="preserve"> the </w:t>
      </w:r>
      <w:proofErr w:type="spellStart"/>
      <w:r w:rsidR="0044098D" w:rsidRPr="006A7EE6">
        <w:t>C&amp;IoS</w:t>
      </w:r>
      <w:proofErr w:type="spellEnd"/>
      <w:r w:rsidR="0044098D" w:rsidRPr="009948A6">
        <w:rPr>
          <w:rFonts w:cs="Arial"/>
        </w:rPr>
        <w:t xml:space="preserve"> </w:t>
      </w:r>
      <w:r w:rsidR="000617A2" w:rsidRPr="009948A6">
        <w:rPr>
          <w:rFonts w:cs="Arial"/>
        </w:rPr>
        <w:t>area.</w:t>
      </w:r>
      <w:r w:rsidR="000617A2">
        <w:rPr>
          <w:rFonts w:cs="Arial"/>
        </w:rPr>
        <w:t xml:space="preserve">  Business engagement will be delivered via a programme of webinars</w:t>
      </w:r>
      <w:r w:rsidR="0044098D">
        <w:rPr>
          <w:rFonts w:cs="Arial"/>
        </w:rPr>
        <w:t>,</w:t>
      </w:r>
      <w:r w:rsidR="000617A2">
        <w:rPr>
          <w:rFonts w:cs="Arial"/>
        </w:rPr>
        <w:t xml:space="preserve"> events and direct face to face support in the project area as detailed below:</w:t>
      </w:r>
    </w:p>
    <w:p w14:paraId="1F3B3FB0" w14:textId="77777777" w:rsidR="000617A2" w:rsidRDefault="000617A2" w:rsidP="000617A2">
      <w:pPr>
        <w:spacing w:before="0" w:after="0" w:line="240" w:lineRule="auto"/>
        <w:contextualSpacing/>
        <w:rPr>
          <w:rFonts w:cs="Arial"/>
        </w:rPr>
      </w:pPr>
    </w:p>
    <w:p w14:paraId="3F0701BA" w14:textId="77777777" w:rsidR="000617A2" w:rsidRPr="0044098D" w:rsidRDefault="000617A2" w:rsidP="000617A2">
      <w:pPr>
        <w:pStyle w:val="ListParagraph"/>
        <w:numPr>
          <w:ilvl w:val="0"/>
          <w:numId w:val="45"/>
        </w:numPr>
        <w:spacing w:before="80" w:after="80" w:line="260" w:lineRule="atLeast"/>
        <w:contextualSpacing w:val="0"/>
        <w:rPr>
          <w:rFonts w:cs="Arial"/>
        </w:rPr>
      </w:pPr>
      <w:r w:rsidRPr="0044098D">
        <w:rPr>
          <w:rFonts w:cs="Arial"/>
        </w:rPr>
        <w:t xml:space="preserve">A digital knowledge building and content-led programme of webinars delivered to the region via a digital platform. This will be a combination of business and healthcare knowledge </w:t>
      </w:r>
      <w:r w:rsidR="0044098D">
        <w:rPr>
          <w:rFonts w:cs="Arial"/>
        </w:rPr>
        <w:t>–</w:t>
      </w:r>
      <w:r w:rsidRPr="0044098D">
        <w:rPr>
          <w:rFonts w:cs="Arial"/>
        </w:rPr>
        <w:t xml:space="preserve"> </w:t>
      </w:r>
      <w:r w:rsidR="0044098D">
        <w:rPr>
          <w:rFonts w:cs="Arial"/>
        </w:rPr>
        <w:t xml:space="preserve">to </w:t>
      </w:r>
      <w:r w:rsidRPr="0044098D">
        <w:rPr>
          <w:rFonts w:cs="Arial"/>
        </w:rPr>
        <w:t xml:space="preserve">enable the Cornish SMEs (digital, creative and health) to become proficient in the fundamentals of digital health and how they can apply this to their own businesses. </w:t>
      </w:r>
    </w:p>
    <w:p w14:paraId="0ADA1EA8" w14:textId="77777777" w:rsidR="00D545BD" w:rsidRDefault="000617A2" w:rsidP="0044098D">
      <w:pPr>
        <w:pStyle w:val="ListParagraph"/>
        <w:numPr>
          <w:ilvl w:val="0"/>
          <w:numId w:val="45"/>
        </w:numPr>
        <w:spacing w:before="80" w:after="80" w:line="260" w:lineRule="atLeast"/>
        <w:contextualSpacing w:val="0"/>
        <w:rPr>
          <w:rFonts w:cs="Arial"/>
        </w:rPr>
      </w:pPr>
      <w:r w:rsidRPr="0044098D">
        <w:rPr>
          <w:rFonts w:cs="Arial"/>
        </w:rPr>
        <w:t xml:space="preserve">Direct support and engagement programme delivered in </w:t>
      </w:r>
      <w:proofErr w:type="spellStart"/>
      <w:r w:rsidRPr="0044098D">
        <w:rPr>
          <w:rFonts w:cs="Arial"/>
        </w:rPr>
        <w:t>C&amp;IoS</w:t>
      </w:r>
      <w:proofErr w:type="spellEnd"/>
      <w:r w:rsidRPr="0044098D">
        <w:rPr>
          <w:rFonts w:cs="Arial"/>
        </w:rPr>
        <w:t>.  The aim is to meet the businesses face to face and grow a digital health community. This will include a specialist digital consultant meeting the businesses and assessing their needs and potential to engage in the digital health market. There will also be a number of events that will bring in expertise from outside Cornwall, along with local experts, to work with local SMEs.</w:t>
      </w:r>
    </w:p>
    <w:p w14:paraId="6CD6BD97" w14:textId="77777777" w:rsidR="0044098D" w:rsidRPr="0044098D" w:rsidRDefault="0044098D" w:rsidP="0044098D">
      <w:pPr>
        <w:pStyle w:val="ListParagraph"/>
        <w:spacing w:before="80" w:after="80" w:line="260" w:lineRule="atLeast"/>
        <w:ind w:left="1080"/>
        <w:contextualSpacing w:val="0"/>
        <w:rPr>
          <w:rFonts w:cs="Arial"/>
        </w:rPr>
      </w:pPr>
    </w:p>
    <w:p w14:paraId="05342A4B" w14:textId="77777777" w:rsidR="00AD66B3" w:rsidRPr="003C1AF5" w:rsidRDefault="00AD66B3" w:rsidP="00C75FBA">
      <w:pPr>
        <w:pStyle w:val="Heading1"/>
        <w:jc w:val="both"/>
        <w:rPr>
          <w:color w:val="auto"/>
        </w:rPr>
      </w:pPr>
      <w:r w:rsidRPr="003C1AF5">
        <w:rPr>
          <w:color w:val="auto"/>
        </w:rPr>
        <w:t>Requirements of the Brief</w:t>
      </w:r>
    </w:p>
    <w:p w14:paraId="3D472A08" w14:textId="77777777" w:rsidR="00226DDA" w:rsidRDefault="00226DDA" w:rsidP="0040111F"/>
    <w:p w14:paraId="6E2443E1" w14:textId="77777777" w:rsidR="0040111F" w:rsidRDefault="0040111F" w:rsidP="0040111F">
      <w:r>
        <w:t xml:space="preserve">Creative England is looking to procure the provision of a programme to engage Digital and Creative SME’s in Cornwall to develop their awareness and capability to operate within the emerging market for digital healthcare products and services as part of the EPIC programme delivered by Plymouth University </w:t>
      </w:r>
      <w:r w:rsidR="0044098D">
        <w:t xml:space="preserve">and Creative England across the </w:t>
      </w:r>
      <w:r>
        <w:t xml:space="preserve">Cornwall and Scilly Isles Local </w:t>
      </w:r>
      <w:r w:rsidR="0044098D">
        <w:t>E</w:t>
      </w:r>
      <w:r>
        <w:t>nterprise Partnership</w:t>
      </w:r>
      <w:r w:rsidR="0044098D">
        <w:t xml:space="preserve"> area</w:t>
      </w:r>
      <w:r>
        <w:t>.</w:t>
      </w:r>
    </w:p>
    <w:p w14:paraId="004CF9D1" w14:textId="77777777" w:rsidR="0040111F" w:rsidRDefault="0040111F" w:rsidP="0040111F">
      <w:r>
        <w:rPr>
          <w:u w:val="single"/>
        </w:rPr>
        <w:t>Skills and Experience</w:t>
      </w:r>
    </w:p>
    <w:p w14:paraId="241869C5" w14:textId="77777777" w:rsidR="0040111F" w:rsidRDefault="0040111F" w:rsidP="0040111F">
      <w:r>
        <w:t>The provider must have:</w:t>
      </w:r>
    </w:p>
    <w:p w14:paraId="579E6FCD" w14:textId="77777777" w:rsidR="0040111F" w:rsidRDefault="0040111F" w:rsidP="0040111F">
      <w:pPr>
        <w:numPr>
          <w:ilvl w:val="0"/>
          <w:numId w:val="42"/>
        </w:numPr>
        <w:spacing w:beforeAutospacing="1" w:after="100" w:afterAutospacing="1" w:line="240" w:lineRule="auto"/>
        <w:rPr>
          <w:rFonts w:eastAsia="Times New Roman"/>
        </w:rPr>
      </w:pPr>
      <w:r>
        <w:rPr>
          <w:rFonts w:eastAsia="Times New Roman"/>
        </w:rPr>
        <w:t>A demonstrable track record and profile in digital health that will allow them to introduce UK thought leaders in digital health to Cornish companies and project partners</w:t>
      </w:r>
    </w:p>
    <w:p w14:paraId="7433ED67" w14:textId="77777777" w:rsidR="0040111F" w:rsidRDefault="0040111F" w:rsidP="0040111F">
      <w:pPr>
        <w:numPr>
          <w:ilvl w:val="0"/>
          <w:numId w:val="42"/>
        </w:numPr>
        <w:spacing w:beforeAutospacing="1" w:after="100" w:afterAutospacing="1" w:line="240" w:lineRule="auto"/>
        <w:rPr>
          <w:rFonts w:eastAsia="Times New Roman"/>
        </w:rPr>
      </w:pPr>
      <w:r>
        <w:rPr>
          <w:rFonts w:eastAsia="Times New Roman"/>
        </w:rPr>
        <w:t>Practical experience in the management, support and development of Digital SME’s, their business plans and technology strategies</w:t>
      </w:r>
    </w:p>
    <w:p w14:paraId="072771C5" w14:textId="77777777" w:rsidR="0040111F" w:rsidRDefault="0040111F" w:rsidP="0040111F">
      <w:pPr>
        <w:numPr>
          <w:ilvl w:val="0"/>
          <w:numId w:val="42"/>
        </w:numPr>
        <w:spacing w:beforeAutospacing="1" w:after="100" w:afterAutospacing="1" w:line="240" w:lineRule="auto"/>
        <w:rPr>
          <w:rFonts w:eastAsia="Times New Roman"/>
        </w:rPr>
      </w:pPr>
      <w:r>
        <w:rPr>
          <w:rFonts w:eastAsia="Times New Roman"/>
        </w:rPr>
        <w:t>Expertise in providing blended learning and development programmes </w:t>
      </w:r>
    </w:p>
    <w:p w14:paraId="0F445508" w14:textId="77777777" w:rsidR="0040111F" w:rsidRDefault="0040111F" w:rsidP="0040111F">
      <w:pPr>
        <w:numPr>
          <w:ilvl w:val="0"/>
          <w:numId w:val="42"/>
        </w:numPr>
        <w:spacing w:beforeAutospacing="1" w:after="100" w:afterAutospacing="1" w:line="240" w:lineRule="auto"/>
        <w:rPr>
          <w:rFonts w:eastAsia="Times New Roman"/>
        </w:rPr>
      </w:pPr>
      <w:r>
        <w:rPr>
          <w:rFonts w:eastAsia="Times New Roman"/>
        </w:rPr>
        <w:t>Access to and evidence of suitably qualified named personnel to deliver the programme</w:t>
      </w:r>
    </w:p>
    <w:p w14:paraId="4B7ECBCD" w14:textId="77777777" w:rsidR="0040111F" w:rsidRDefault="0040111F" w:rsidP="0040111F">
      <w:pPr>
        <w:rPr>
          <w:rFonts w:eastAsiaTheme="minorHAnsi"/>
        </w:rPr>
      </w:pPr>
      <w:r>
        <w:rPr>
          <w:u w:val="single"/>
        </w:rPr>
        <w:t>Services</w:t>
      </w:r>
    </w:p>
    <w:p w14:paraId="5A5D64A4" w14:textId="3AE5E5BA" w:rsidR="0040111F" w:rsidRDefault="0040111F" w:rsidP="0040111F">
      <w:r w:rsidRPr="0044098D">
        <w:rPr>
          <w:b/>
        </w:rPr>
        <w:t>1.</w:t>
      </w:r>
      <w:r>
        <w:t xml:space="preserve"> The design and provision of a Digital Healthcare Education programme for SME’s.  This programme should include an introduction to fundamentals of Digital Health, clinical and technology standards and best practice, introduction to NHS clinical, management and commissioning structures, benefits capture and business cases, design approaches and business models, case studies across Primary Care, Secondary Care and Social care.  This programme must be delivered with the endorsement and participation of thought leaders and experts in Digital Health from across the UK.   </w:t>
      </w:r>
      <w:r w:rsidR="00441CDC">
        <w:t>As a minimum, delivery should include 30 sessions targeted across a cohort of 50 companies.</w:t>
      </w:r>
      <w:r w:rsidR="00441CDC" w:rsidDel="00441CDC">
        <w:t xml:space="preserve"> </w:t>
      </w:r>
    </w:p>
    <w:p w14:paraId="4BEADA5E" w14:textId="77777777" w:rsidR="0040111F" w:rsidRDefault="0040111F" w:rsidP="0040111F"/>
    <w:p w14:paraId="0BC82C7B" w14:textId="77777777" w:rsidR="0040111F" w:rsidRDefault="0040111F" w:rsidP="0040111F">
      <w:r w:rsidRPr="0044098D">
        <w:rPr>
          <w:b/>
        </w:rPr>
        <w:lastRenderedPageBreak/>
        <w:t>2.</w:t>
      </w:r>
      <w:r>
        <w:t xml:space="preserve">  SME business Engagement and Support Programme</w:t>
      </w:r>
    </w:p>
    <w:p w14:paraId="195F267B" w14:textId="7B7FDFB7" w:rsidR="00ED40F9" w:rsidRDefault="0040111F" w:rsidP="0040111F">
      <w:r>
        <w:t>The design, development  and delivery of an SME business Engagement and Support Programme for Digital SME’s in Cornwall that includes on site coaching, strategy support technology review, business plan and market positioning appraisal.   The programme should include a minimum of 110 days of direct SME business support and production a</w:t>
      </w:r>
      <w:r w:rsidR="00ED40F9">
        <w:t xml:space="preserve">nd delivery of a minimum of 10 </w:t>
      </w:r>
      <w:r>
        <w:t xml:space="preserve">live events each bringing together </w:t>
      </w:r>
      <w:r w:rsidR="00ED40F9">
        <w:t>C</w:t>
      </w:r>
      <w:r>
        <w:t>ornish SMEs, local healthcare providers and UK wide technology and healthcare organisations.  </w:t>
      </w:r>
      <w:r w:rsidR="00441CDC">
        <w:t xml:space="preserve">The programme will promote the grants available via the EPIC Challenge Fund and companies will be encouraged to make applications for funding to Creative England as appropriate.  </w:t>
      </w:r>
      <w:r>
        <w:t>All activities in this programme must be delivered in the Cornwall and Scilly Isles LEP area. </w:t>
      </w:r>
    </w:p>
    <w:p w14:paraId="7253EE35" w14:textId="77777777" w:rsidR="00863EE7" w:rsidRDefault="00863EE7" w:rsidP="0040111F"/>
    <w:p w14:paraId="18E669EE" w14:textId="77777777" w:rsidR="0040111F" w:rsidRDefault="0040111F" w:rsidP="0040111F">
      <w:r>
        <w:t>Programme Duration:  18 months</w:t>
      </w:r>
    </w:p>
    <w:p w14:paraId="5A7AA0E8" w14:textId="77777777" w:rsidR="0040111F" w:rsidRDefault="0040111F" w:rsidP="0040111F">
      <w:r>
        <w:t>Programme Start Date:  01/05/2017</w:t>
      </w:r>
    </w:p>
    <w:p w14:paraId="2D7BCF21" w14:textId="77777777" w:rsidR="0040111F" w:rsidRDefault="0040111F" w:rsidP="00D25B0B">
      <w:pPr>
        <w:jc w:val="both"/>
        <w:rPr>
          <w:b/>
        </w:rPr>
      </w:pPr>
    </w:p>
    <w:p w14:paraId="01C5FF95" w14:textId="77777777" w:rsidR="00ED40F9" w:rsidRDefault="00ED40F9" w:rsidP="00D25B0B">
      <w:pPr>
        <w:jc w:val="both"/>
        <w:rPr>
          <w:b/>
        </w:rPr>
      </w:pPr>
      <w:r>
        <w:rPr>
          <w:b/>
        </w:rPr>
        <w:t>Notes:</w:t>
      </w:r>
    </w:p>
    <w:p w14:paraId="23EA9B65" w14:textId="3A21E059" w:rsidR="00CD3501" w:rsidRPr="003B32A9" w:rsidRDefault="00CD3501" w:rsidP="003B32A9">
      <w:pPr>
        <w:numPr>
          <w:ilvl w:val="0"/>
          <w:numId w:val="16"/>
        </w:numPr>
        <w:shd w:val="clear" w:color="auto" w:fill="FFFFFF"/>
        <w:spacing w:before="0" w:after="0" w:line="240" w:lineRule="auto"/>
        <w:rPr>
          <w:rFonts w:eastAsia="Times New Roman"/>
          <w:color w:val="000000"/>
        </w:rPr>
      </w:pPr>
      <w:r w:rsidRPr="00863EE7">
        <w:rPr>
          <w:rFonts w:ascii="Calibri" w:eastAsia="Times New Roman" w:hAnsi="Calibri"/>
          <w:color w:val="000000"/>
        </w:rPr>
        <w:t xml:space="preserve">All costs for </w:t>
      </w:r>
      <w:r w:rsidR="00441CDC">
        <w:rPr>
          <w:rFonts w:ascii="Calibri" w:eastAsia="Times New Roman" w:hAnsi="Calibri"/>
          <w:color w:val="000000"/>
        </w:rPr>
        <w:t>webinar production such as equipment hire, hosting fees</w:t>
      </w:r>
      <w:r w:rsidR="00441CDC" w:rsidRPr="00863EE7">
        <w:rPr>
          <w:rFonts w:ascii="Calibri" w:eastAsia="Times New Roman" w:hAnsi="Calibri"/>
          <w:color w:val="000000"/>
        </w:rPr>
        <w:t xml:space="preserve"> </w:t>
      </w:r>
      <w:r w:rsidR="00441CDC">
        <w:rPr>
          <w:rFonts w:ascii="Calibri" w:eastAsia="Times New Roman" w:hAnsi="Calibri"/>
          <w:color w:val="000000"/>
        </w:rPr>
        <w:t xml:space="preserve">and </w:t>
      </w:r>
      <w:r w:rsidRPr="00863EE7">
        <w:rPr>
          <w:rFonts w:ascii="Calibri" w:eastAsia="Times New Roman" w:hAnsi="Calibri"/>
          <w:color w:val="000000"/>
        </w:rPr>
        <w:t xml:space="preserve">any materials needed for the </w:t>
      </w:r>
      <w:r w:rsidR="00ED40F9" w:rsidRPr="00863EE7">
        <w:rPr>
          <w:rFonts w:ascii="Calibri" w:eastAsia="Times New Roman" w:hAnsi="Calibri"/>
          <w:color w:val="000000"/>
        </w:rPr>
        <w:t>events</w:t>
      </w:r>
      <w:r w:rsidRPr="00863EE7">
        <w:rPr>
          <w:rFonts w:ascii="Calibri" w:eastAsia="Times New Roman" w:hAnsi="Calibri"/>
          <w:color w:val="000000"/>
        </w:rPr>
        <w:t xml:space="preserve"> to be included in the budget available and provided by </w:t>
      </w:r>
      <w:r w:rsidR="00ED40F9" w:rsidRPr="00863EE7">
        <w:rPr>
          <w:rFonts w:ascii="Calibri" w:eastAsia="Times New Roman" w:hAnsi="Calibri"/>
          <w:color w:val="000000"/>
        </w:rPr>
        <w:t>the winning bidder</w:t>
      </w:r>
      <w:r w:rsidR="003B32A9">
        <w:rPr>
          <w:rFonts w:ascii="Calibri" w:eastAsia="Times New Roman" w:hAnsi="Calibri"/>
          <w:color w:val="000000"/>
        </w:rPr>
        <w:t>.</w:t>
      </w:r>
    </w:p>
    <w:p w14:paraId="27D80EC6" w14:textId="3E575181" w:rsidR="00863EE7" w:rsidRPr="003B32A9" w:rsidRDefault="003836A6" w:rsidP="003B32A9">
      <w:pPr>
        <w:numPr>
          <w:ilvl w:val="0"/>
          <w:numId w:val="16"/>
        </w:numPr>
        <w:shd w:val="clear" w:color="auto" w:fill="FFFFFF"/>
        <w:spacing w:before="0" w:after="0" w:line="240" w:lineRule="auto"/>
        <w:rPr>
          <w:rFonts w:eastAsia="Times New Roman"/>
          <w:color w:val="000000"/>
        </w:rPr>
      </w:pPr>
      <w:r>
        <w:rPr>
          <w:rFonts w:ascii="Calibri" w:eastAsia="Times New Roman" w:hAnsi="Calibri"/>
          <w:color w:val="000000"/>
        </w:rPr>
        <w:t>Venue</w:t>
      </w:r>
      <w:r w:rsidR="00ED40F9">
        <w:rPr>
          <w:rFonts w:ascii="Calibri" w:eastAsia="Times New Roman" w:hAnsi="Calibri"/>
          <w:color w:val="000000"/>
        </w:rPr>
        <w:t>s</w:t>
      </w:r>
      <w:r>
        <w:rPr>
          <w:rFonts w:ascii="Calibri" w:eastAsia="Times New Roman" w:hAnsi="Calibri"/>
          <w:color w:val="000000"/>
        </w:rPr>
        <w:t xml:space="preserve"> </w:t>
      </w:r>
      <w:r w:rsidR="00CD3501" w:rsidRPr="00CD3501">
        <w:rPr>
          <w:rFonts w:ascii="Calibri" w:eastAsia="Times New Roman" w:hAnsi="Calibri"/>
          <w:color w:val="000000"/>
        </w:rPr>
        <w:t xml:space="preserve">will be </w:t>
      </w:r>
      <w:r w:rsidR="00441CDC">
        <w:rPr>
          <w:rFonts w:ascii="Calibri" w:eastAsia="Times New Roman" w:hAnsi="Calibri"/>
          <w:color w:val="000000"/>
        </w:rPr>
        <w:t xml:space="preserve">sourced, </w:t>
      </w:r>
      <w:r w:rsidR="00CD3501" w:rsidRPr="00CD3501">
        <w:rPr>
          <w:rFonts w:ascii="Calibri" w:eastAsia="Times New Roman" w:hAnsi="Calibri"/>
          <w:color w:val="000000"/>
        </w:rPr>
        <w:t>provided and paid for by Creative England</w:t>
      </w:r>
      <w:r w:rsidR="00ED40F9">
        <w:rPr>
          <w:rFonts w:ascii="Calibri" w:eastAsia="Times New Roman" w:hAnsi="Calibri"/>
          <w:color w:val="000000"/>
        </w:rPr>
        <w:t>.</w:t>
      </w:r>
      <w:r w:rsidR="003B32A9">
        <w:rPr>
          <w:rFonts w:ascii="Calibri" w:eastAsia="Times New Roman" w:hAnsi="Calibri"/>
          <w:color w:val="000000"/>
        </w:rPr>
        <w:t xml:space="preserve"> </w:t>
      </w:r>
      <w:r w:rsidR="00863EE7" w:rsidRPr="003B32A9">
        <w:rPr>
          <w:rFonts w:ascii="Calibri" w:eastAsia="Times New Roman" w:hAnsi="Calibri"/>
          <w:color w:val="000000"/>
        </w:rPr>
        <w:t>C</w:t>
      </w:r>
      <w:r w:rsidR="00BB0836" w:rsidRPr="003B32A9">
        <w:rPr>
          <w:rFonts w:ascii="Calibri" w:eastAsia="Times New Roman" w:hAnsi="Calibri"/>
          <w:color w:val="000000"/>
        </w:rPr>
        <w:t xml:space="preserve">reative England will pay direct costs </w:t>
      </w:r>
      <w:r w:rsidR="003B32A9">
        <w:rPr>
          <w:rFonts w:ascii="Calibri" w:eastAsia="Times New Roman" w:hAnsi="Calibri"/>
          <w:color w:val="000000"/>
        </w:rPr>
        <w:t>for</w:t>
      </w:r>
      <w:r w:rsidR="003B32A9" w:rsidRPr="003B32A9">
        <w:rPr>
          <w:rFonts w:ascii="Calibri" w:eastAsia="Times New Roman" w:hAnsi="Calibri"/>
          <w:color w:val="000000"/>
        </w:rPr>
        <w:t xml:space="preserve"> </w:t>
      </w:r>
      <w:r w:rsidR="00BB0836" w:rsidRPr="003B32A9">
        <w:rPr>
          <w:rFonts w:ascii="Calibri" w:eastAsia="Times New Roman" w:hAnsi="Calibri"/>
          <w:color w:val="000000"/>
        </w:rPr>
        <w:t>expert speaker fees and speaker travel/subsistence costs.</w:t>
      </w:r>
    </w:p>
    <w:p w14:paraId="26BB87D7" w14:textId="59C2A950" w:rsidR="00CD3501" w:rsidRPr="00CD3501" w:rsidRDefault="003B32A9" w:rsidP="00CD3501">
      <w:pPr>
        <w:numPr>
          <w:ilvl w:val="0"/>
          <w:numId w:val="16"/>
        </w:numPr>
        <w:shd w:val="clear" w:color="auto" w:fill="FFFFFF"/>
        <w:spacing w:before="0" w:after="0" w:line="240" w:lineRule="auto"/>
        <w:rPr>
          <w:rStyle w:val="Strong"/>
          <w:rFonts w:eastAsia="Times New Roman"/>
          <w:b w:val="0"/>
          <w:bCs w:val="0"/>
          <w:color w:val="000000"/>
        </w:rPr>
      </w:pPr>
      <w:r>
        <w:rPr>
          <w:rFonts w:ascii="Calibri" w:eastAsia="Times New Roman" w:hAnsi="Calibri"/>
          <w:color w:val="000000"/>
        </w:rPr>
        <w:t>The EPIC programme is part funded by ERDF and the winning bidder will be contractually bound to adhere to ERDF specific data collection and branding compliance regulations.</w:t>
      </w:r>
    </w:p>
    <w:p w14:paraId="035708A5" w14:textId="77777777" w:rsidR="0052444C" w:rsidRPr="003C1AF5" w:rsidRDefault="0052444C" w:rsidP="00F61793">
      <w:pPr>
        <w:pStyle w:val="NormalWeb"/>
        <w:numPr>
          <w:ilvl w:val="0"/>
          <w:numId w:val="16"/>
        </w:numPr>
        <w:shd w:val="clear" w:color="auto" w:fill="FFFFFF"/>
        <w:spacing w:before="0" w:after="0" w:line="276" w:lineRule="auto"/>
        <w:textAlignment w:val="baseline"/>
        <w:rPr>
          <w:rFonts w:asciiTheme="minorHAnsi" w:hAnsiTheme="minorHAnsi"/>
          <w:b/>
          <w:sz w:val="20"/>
        </w:rPr>
      </w:pPr>
      <w:r w:rsidRPr="003C1AF5">
        <w:rPr>
          <w:rStyle w:val="Strong"/>
          <w:rFonts w:asciiTheme="minorHAnsi" w:hAnsiTheme="minorHAnsi"/>
          <w:b w:val="0"/>
          <w:sz w:val="20"/>
          <w:bdr w:val="none" w:sz="0" w:space="0" w:color="auto" w:frame="1"/>
        </w:rPr>
        <w:t xml:space="preserve">Dates for </w:t>
      </w:r>
      <w:r w:rsidR="00863EE7">
        <w:rPr>
          <w:rStyle w:val="Strong"/>
          <w:rFonts w:asciiTheme="minorHAnsi" w:hAnsiTheme="minorHAnsi"/>
          <w:b w:val="0"/>
          <w:sz w:val="20"/>
          <w:bdr w:val="none" w:sz="0" w:space="0" w:color="auto" w:frame="1"/>
        </w:rPr>
        <w:t xml:space="preserve">events/webinar programme roll out </w:t>
      </w:r>
      <w:r w:rsidRPr="003C1AF5">
        <w:rPr>
          <w:rStyle w:val="Strong"/>
          <w:rFonts w:asciiTheme="minorHAnsi" w:hAnsiTheme="minorHAnsi"/>
          <w:b w:val="0"/>
          <w:sz w:val="20"/>
          <w:bdr w:val="none" w:sz="0" w:space="0" w:color="auto" w:frame="1"/>
        </w:rPr>
        <w:t xml:space="preserve">to be agreed with winning </w:t>
      </w:r>
      <w:r w:rsidR="00863EE7">
        <w:rPr>
          <w:rStyle w:val="Strong"/>
          <w:rFonts w:asciiTheme="minorHAnsi" w:hAnsiTheme="minorHAnsi"/>
          <w:b w:val="0"/>
          <w:sz w:val="20"/>
          <w:bdr w:val="none" w:sz="0" w:space="0" w:color="auto" w:frame="1"/>
        </w:rPr>
        <w:t>bidder</w:t>
      </w:r>
      <w:r w:rsidR="00BB0836">
        <w:rPr>
          <w:rStyle w:val="Strong"/>
          <w:rFonts w:asciiTheme="minorHAnsi" w:hAnsiTheme="minorHAnsi"/>
          <w:b w:val="0"/>
          <w:sz w:val="20"/>
          <w:bdr w:val="none" w:sz="0" w:space="0" w:color="auto" w:frame="1"/>
        </w:rPr>
        <w:t>.</w:t>
      </w:r>
    </w:p>
    <w:p w14:paraId="3CF344A2" w14:textId="77777777" w:rsidR="008C1197" w:rsidRPr="004D4391" w:rsidRDefault="008C1197" w:rsidP="00AF1086">
      <w:pPr>
        <w:pStyle w:val="NormalWeb"/>
        <w:shd w:val="clear" w:color="auto" w:fill="FFFFFF"/>
        <w:spacing w:before="0" w:after="0" w:line="276" w:lineRule="auto"/>
        <w:textAlignment w:val="baseline"/>
        <w:rPr>
          <w:rStyle w:val="Strong"/>
          <w:rFonts w:asciiTheme="minorHAnsi" w:hAnsiTheme="minorHAnsi"/>
          <w:b w:val="0"/>
          <w:bCs w:val="0"/>
          <w:sz w:val="20"/>
        </w:rPr>
      </w:pPr>
    </w:p>
    <w:p w14:paraId="5B9CD883" w14:textId="77777777" w:rsidR="004B4EE8" w:rsidRPr="003C1AF5" w:rsidRDefault="004B4EE8" w:rsidP="004B4EE8">
      <w:pPr>
        <w:pStyle w:val="Heading1"/>
        <w:jc w:val="both"/>
        <w:rPr>
          <w:color w:val="auto"/>
        </w:rPr>
      </w:pPr>
      <w:r w:rsidRPr="003C1AF5">
        <w:rPr>
          <w:color w:val="auto"/>
        </w:rPr>
        <w:t>BUDGET</w:t>
      </w:r>
    </w:p>
    <w:p w14:paraId="2B2AF561" w14:textId="77777777" w:rsidR="007A223E" w:rsidRPr="003C1AF5" w:rsidRDefault="007A223E" w:rsidP="0052444C">
      <w:pPr>
        <w:jc w:val="both"/>
        <w:rPr>
          <w:b/>
        </w:rPr>
      </w:pPr>
    </w:p>
    <w:p w14:paraId="2A145146" w14:textId="77777777" w:rsidR="00AA2652" w:rsidRPr="003C1AF5" w:rsidRDefault="00AA2652" w:rsidP="00AA2652">
      <w:pPr>
        <w:jc w:val="both"/>
      </w:pPr>
      <w:r w:rsidRPr="0096479B">
        <w:t xml:space="preserve">Please quote prices </w:t>
      </w:r>
      <w:r w:rsidR="004C57F1" w:rsidRPr="0096479B">
        <w:t>including</w:t>
      </w:r>
      <w:r w:rsidR="00863EE7">
        <w:t xml:space="preserve"> VAT and travel expenses.  </w:t>
      </w:r>
      <w:r w:rsidRPr="0096479B">
        <w:t xml:space="preserve">A breakdown for each element of the service will be required.  </w:t>
      </w:r>
    </w:p>
    <w:p w14:paraId="687EA565" w14:textId="77777777" w:rsidR="00593914" w:rsidRPr="003C1AF5" w:rsidRDefault="001D2871" w:rsidP="001D2871">
      <w:pPr>
        <w:jc w:val="both"/>
      </w:pPr>
      <w:r>
        <w:t xml:space="preserve">We may award separate contracts for these two separate strands of activity. </w:t>
      </w:r>
      <w:r w:rsidR="00593914" w:rsidRPr="003C1AF5">
        <w:br w:type="page"/>
      </w:r>
    </w:p>
    <w:p w14:paraId="5D9C1205" w14:textId="77777777" w:rsidR="00E9514F" w:rsidRPr="003C1AF5" w:rsidRDefault="00E9514F" w:rsidP="00D0188C">
      <w:pPr>
        <w:jc w:val="both"/>
      </w:pPr>
    </w:p>
    <w:p w14:paraId="476C2D19" w14:textId="77777777" w:rsidR="004B4EE8" w:rsidRPr="003C1AF5" w:rsidRDefault="004B4EE8" w:rsidP="00BE2D58">
      <w:pPr>
        <w:pStyle w:val="Heading1"/>
        <w:jc w:val="both"/>
        <w:rPr>
          <w:color w:val="auto"/>
        </w:rPr>
      </w:pPr>
      <w:r w:rsidRPr="003C1AF5">
        <w:rPr>
          <w:color w:val="auto"/>
        </w:rPr>
        <w:t>Timescales</w:t>
      </w:r>
    </w:p>
    <w:p w14:paraId="1C0AE569" w14:textId="77777777" w:rsidR="00BE2D58" w:rsidRPr="003C1AF5" w:rsidRDefault="00BE2D58" w:rsidP="00BE2D58"/>
    <w:p w14:paraId="690FB200" w14:textId="77777777" w:rsidR="004B4EE8" w:rsidRPr="003C1AF5" w:rsidRDefault="004B4EE8" w:rsidP="004B4EE8">
      <w:pPr>
        <w:jc w:val="both"/>
      </w:pPr>
      <w:r w:rsidRPr="003C1AF5">
        <w:t>The table below outlines the timescales for this tender and delivery of the project.</w:t>
      </w:r>
      <w:r w:rsidR="00AB2BE2" w:rsidRPr="003C1AF5">
        <w:t xml:space="preserve">  This is an indicative timetable and, whilst Creative England does not intend to depart from the timetable, it reserves the right to do so at any stage.</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02"/>
      </w:tblGrid>
      <w:tr w:rsidR="003C1AF5" w:rsidRPr="003C1AF5" w14:paraId="6D2D45BF" w14:textId="77777777" w:rsidTr="00077CC0">
        <w:tc>
          <w:tcPr>
            <w:tcW w:w="4514" w:type="dxa"/>
          </w:tcPr>
          <w:p w14:paraId="1A2CA76F" w14:textId="77777777" w:rsidR="00077CC0" w:rsidRPr="003C1AF5" w:rsidRDefault="00077CC0" w:rsidP="00077CC0">
            <w:pPr>
              <w:jc w:val="both"/>
            </w:pPr>
            <w:r w:rsidRPr="003C1AF5">
              <w:t>Issue of Specification</w:t>
            </w:r>
          </w:p>
        </w:tc>
        <w:tc>
          <w:tcPr>
            <w:tcW w:w="4502" w:type="dxa"/>
          </w:tcPr>
          <w:p w14:paraId="3E200359" w14:textId="0958F6D1" w:rsidR="00077CC0" w:rsidRPr="002200A2" w:rsidRDefault="003B32A9" w:rsidP="003B32A9">
            <w:pPr>
              <w:jc w:val="both"/>
            </w:pPr>
            <w:r w:rsidRPr="002200A2">
              <w:rPr>
                <w:sz w:val="22"/>
                <w:szCs w:val="22"/>
              </w:rPr>
              <w:t>06</w:t>
            </w:r>
            <w:r w:rsidR="00BB0836" w:rsidRPr="002200A2">
              <w:rPr>
                <w:sz w:val="22"/>
                <w:szCs w:val="22"/>
              </w:rPr>
              <w:t>/04/2017</w:t>
            </w:r>
          </w:p>
        </w:tc>
      </w:tr>
      <w:tr w:rsidR="003C1AF5" w:rsidRPr="003C1AF5" w14:paraId="5246EB8D" w14:textId="77777777" w:rsidTr="00077CC0">
        <w:tc>
          <w:tcPr>
            <w:tcW w:w="4514" w:type="dxa"/>
          </w:tcPr>
          <w:p w14:paraId="7CD9971C" w14:textId="77777777" w:rsidR="00077CC0" w:rsidRPr="003C1AF5" w:rsidRDefault="00077CC0" w:rsidP="00077CC0">
            <w:pPr>
              <w:jc w:val="both"/>
            </w:pPr>
            <w:r w:rsidRPr="003C1AF5">
              <w:t>Deadline for Submission of Questions</w:t>
            </w:r>
          </w:p>
        </w:tc>
        <w:tc>
          <w:tcPr>
            <w:tcW w:w="4502" w:type="dxa"/>
          </w:tcPr>
          <w:p w14:paraId="42870E93" w14:textId="35016354" w:rsidR="00077CC0" w:rsidRPr="002200A2" w:rsidRDefault="003B32A9" w:rsidP="00BB0836">
            <w:pPr>
              <w:jc w:val="both"/>
            </w:pPr>
            <w:r w:rsidRPr="002200A2">
              <w:rPr>
                <w:sz w:val="22"/>
                <w:szCs w:val="22"/>
              </w:rPr>
              <w:t>18</w:t>
            </w:r>
            <w:r w:rsidR="00BB0836" w:rsidRPr="002200A2">
              <w:rPr>
                <w:sz w:val="22"/>
                <w:szCs w:val="22"/>
              </w:rPr>
              <w:t>/04/2017</w:t>
            </w:r>
          </w:p>
        </w:tc>
      </w:tr>
      <w:tr w:rsidR="003C1AF5" w:rsidRPr="003C1AF5" w14:paraId="1051A02F" w14:textId="77777777" w:rsidTr="00077CC0">
        <w:tc>
          <w:tcPr>
            <w:tcW w:w="4514" w:type="dxa"/>
          </w:tcPr>
          <w:p w14:paraId="05C76B60" w14:textId="77777777" w:rsidR="00077CC0" w:rsidRPr="003C1AF5" w:rsidRDefault="00077CC0" w:rsidP="00077CC0">
            <w:pPr>
              <w:jc w:val="both"/>
            </w:pPr>
            <w:r w:rsidRPr="003C1AF5">
              <w:t>Deadline for Submission of Tenders</w:t>
            </w:r>
          </w:p>
        </w:tc>
        <w:tc>
          <w:tcPr>
            <w:tcW w:w="4502" w:type="dxa"/>
          </w:tcPr>
          <w:p w14:paraId="4E6EEB9C" w14:textId="38E139DB" w:rsidR="00077CC0" w:rsidRPr="002200A2" w:rsidRDefault="003B32A9" w:rsidP="002200A2">
            <w:pPr>
              <w:jc w:val="both"/>
              <w:rPr>
                <w:b/>
              </w:rPr>
            </w:pPr>
            <w:r w:rsidRPr="002200A2">
              <w:rPr>
                <w:b/>
                <w:sz w:val="22"/>
                <w:szCs w:val="22"/>
              </w:rPr>
              <w:t>2</w:t>
            </w:r>
            <w:r w:rsidR="002200A2" w:rsidRPr="002200A2">
              <w:rPr>
                <w:b/>
                <w:sz w:val="22"/>
                <w:szCs w:val="22"/>
              </w:rPr>
              <w:t>5</w:t>
            </w:r>
            <w:r w:rsidR="00BB0836" w:rsidRPr="002200A2">
              <w:rPr>
                <w:b/>
                <w:sz w:val="22"/>
                <w:szCs w:val="22"/>
              </w:rPr>
              <w:t>/04/2017</w:t>
            </w:r>
            <w:r w:rsidR="00077CC0" w:rsidRPr="002200A2">
              <w:rPr>
                <w:b/>
                <w:sz w:val="22"/>
                <w:szCs w:val="22"/>
              </w:rPr>
              <w:t xml:space="preserve">               </w:t>
            </w:r>
            <w:r w:rsidR="003C5EB2" w:rsidRPr="002200A2">
              <w:rPr>
                <w:b/>
                <w:sz w:val="22"/>
                <w:szCs w:val="22"/>
              </w:rPr>
              <w:t>17</w:t>
            </w:r>
            <w:r w:rsidR="00077CC0" w:rsidRPr="002200A2">
              <w:rPr>
                <w:b/>
                <w:sz w:val="22"/>
                <w:szCs w:val="22"/>
              </w:rPr>
              <w:t>.00 PM</w:t>
            </w:r>
          </w:p>
        </w:tc>
      </w:tr>
      <w:tr w:rsidR="003C1AF5" w:rsidRPr="003C1AF5" w14:paraId="38347535" w14:textId="77777777" w:rsidTr="00077CC0">
        <w:tc>
          <w:tcPr>
            <w:tcW w:w="4514" w:type="dxa"/>
          </w:tcPr>
          <w:p w14:paraId="267ADCC1" w14:textId="77777777" w:rsidR="00077CC0" w:rsidRPr="003C1AF5" w:rsidRDefault="00077CC0" w:rsidP="00077CC0">
            <w:pPr>
              <w:jc w:val="both"/>
            </w:pPr>
            <w:r w:rsidRPr="003C1AF5">
              <w:t>Tender Evaluation/Scoring &amp; Shortlist Completion</w:t>
            </w:r>
          </w:p>
        </w:tc>
        <w:tc>
          <w:tcPr>
            <w:tcW w:w="4502" w:type="dxa"/>
          </w:tcPr>
          <w:p w14:paraId="52739BFF" w14:textId="33755469" w:rsidR="00077CC0" w:rsidRPr="002200A2" w:rsidRDefault="00A80E18" w:rsidP="003B32A9">
            <w:pPr>
              <w:jc w:val="both"/>
            </w:pPr>
            <w:r w:rsidRPr="002200A2">
              <w:rPr>
                <w:sz w:val="22"/>
                <w:szCs w:val="22"/>
              </w:rPr>
              <w:t xml:space="preserve">W/C </w:t>
            </w:r>
            <w:r w:rsidR="003B32A9" w:rsidRPr="002200A2">
              <w:rPr>
                <w:sz w:val="22"/>
                <w:szCs w:val="22"/>
              </w:rPr>
              <w:t>24</w:t>
            </w:r>
            <w:r w:rsidR="00BB0836" w:rsidRPr="002200A2">
              <w:rPr>
                <w:sz w:val="22"/>
                <w:szCs w:val="22"/>
              </w:rPr>
              <w:t>/04/2017</w:t>
            </w:r>
          </w:p>
        </w:tc>
      </w:tr>
      <w:tr w:rsidR="003C1AF5" w:rsidRPr="003C1AF5" w14:paraId="7FCB43C8" w14:textId="77777777" w:rsidTr="00077CC0">
        <w:tc>
          <w:tcPr>
            <w:tcW w:w="4514" w:type="dxa"/>
          </w:tcPr>
          <w:p w14:paraId="4F81377D" w14:textId="37340F6B" w:rsidR="00077CC0" w:rsidRPr="003C1AF5" w:rsidRDefault="00077CC0" w:rsidP="002200A2">
            <w:pPr>
              <w:jc w:val="both"/>
            </w:pPr>
            <w:r w:rsidRPr="003C1AF5">
              <w:t>Interview (if required for clarification)</w:t>
            </w:r>
          </w:p>
        </w:tc>
        <w:tc>
          <w:tcPr>
            <w:tcW w:w="4502" w:type="dxa"/>
          </w:tcPr>
          <w:p w14:paraId="2B3A89F5" w14:textId="77777777" w:rsidR="00077CC0" w:rsidRPr="002200A2" w:rsidRDefault="00A80E18" w:rsidP="00BB0836">
            <w:pPr>
              <w:jc w:val="both"/>
            </w:pPr>
            <w:r w:rsidRPr="002200A2">
              <w:rPr>
                <w:sz w:val="22"/>
                <w:szCs w:val="22"/>
              </w:rPr>
              <w:t xml:space="preserve">W/C </w:t>
            </w:r>
            <w:r w:rsidR="00BB0836" w:rsidRPr="002200A2">
              <w:rPr>
                <w:sz w:val="22"/>
                <w:szCs w:val="22"/>
              </w:rPr>
              <w:t>24/04/2017</w:t>
            </w:r>
          </w:p>
        </w:tc>
      </w:tr>
      <w:tr w:rsidR="003C1AF5" w:rsidRPr="003C1AF5" w14:paraId="766A07D2" w14:textId="77777777" w:rsidTr="00077CC0">
        <w:tc>
          <w:tcPr>
            <w:tcW w:w="4514" w:type="dxa"/>
          </w:tcPr>
          <w:p w14:paraId="33F4504F" w14:textId="77777777" w:rsidR="00077CC0" w:rsidRPr="003C1AF5" w:rsidRDefault="00077CC0" w:rsidP="00077CC0">
            <w:pPr>
              <w:jc w:val="both"/>
            </w:pPr>
            <w:r w:rsidRPr="003C1AF5">
              <w:t>Preferred Bidder Identified &amp; Notified</w:t>
            </w:r>
          </w:p>
        </w:tc>
        <w:tc>
          <w:tcPr>
            <w:tcW w:w="4502" w:type="dxa"/>
          </w:tcPr>
          <w:p w14:paraId="3EB9BBE5" w14:textId="77777777" w:rsidR="00077CC0" w:rsidRPr="002200A2" w:rsidRDefault="00077CC0" w:rsidP="003C5EB2">
            <w:pPr>
              <w:jc w:val="both"/>
            </w:pPr>
            <w:r w:rsidRPr="002200A2">
              <w:rPr>
                <w:sz w:val="22"/>
                <w:szCs w:val="22"/>
              </w:rPr>
              <w:t xml:space="preserve">W/C </w:t>
            </w:r>
            <w:r w:rsidR="003C5EB2" w:rsidRPr="002200A2">
              <w:rPr>
                <w:sz w:val="22"/>
                <w:szCs w:val="22"/>
              </w:rPr>
              <w:t>01/05/2017</w:t>
            </w:r>
          </w:p>
        </w:tc>
      </w:tr>
      <w:tr w:rsidR="00077CC0" w:rsidRPr="003C1AF5" w14:paraId="3DC0BC5B" w14:textId="77777777" w:rsidTr="00077CC0">
        <w:tc>
          <w:tcPr>
            <w:tcW w:w="4514" w:type="dxa"/>
          </w:tcPr>
          <w:p w14:paraId="5CBAF601" w14:textId="77777777" w:rsidR="00077CC0" w:rsidRPr="003C1AF5" w:rsidRDefault="00077CC0" w:rsidP="00077CC0">
            <w:pPr>
              <w:jc w:val="both"/>
            </w:pPr>
            <w:r w:rsidRPr="003C1AF5">
              <w:t>Feedback to All Bidders</w:t>
            </w:r>
          </w:p>
        </w:tc>
        <w:tc>
          <w:tcPr>
            <w:tcW w:w="4502" w:type="dxa"/>
          </w:tcPr>
          <w:p w14:paraId="0B7C61CD" w14:textId="77777777" w:rsidR="00077CC0" w:rsidRPr="002200A2" w:rsidRDefault="003C5EB2" w:rsidP="00BB0836">
            <w:pPr>
              <w:jc w:val="both"/>
            </w:pPr>
            <w:r w:rsidRPr="002200A2">
              <w:rPr>
                <w:sz w:val="22"/>
                <w:szCs w:val="22"/>
              </w:rPr>
              <w:t>W/C 01/05/2017</w:t>
            </w:r>
          </w:p>
        </w:tc>
      </w:tr>
    </w:tbl>
    <w:p w14:paraId="2606C275" w14:textId="77777777" w:rsidR="004B4EE8" w:rsidRPr="003C1AF5" w:rsidRDefault="004B4EE8" w:rsidP="00D0188C">
      <w:pPr>
        <w:jc w:val="both"/>
      </w:pPr>
    </w:p>
    <w:p w14:paraId="6C5EBC59" w14:textId="77777777" w:rsidR="00F5676E" w:rsidRPr="003C1AF5" w:rsidRDefault="00F5676E" w:rsidP="00D0188C">
      <w:pPr>
        <w:jc w:val="both"/>
      </w:pPr>
    </w:p>
    <w:p w14:paraId="096C84DE" w14:textId="77777777" w:rsidR="00F5676E" w:rsidRPr="003C1AF5" w:rsidRDefault="00F5676E" w:rsidP="00F5676E">
      <w:pPr>
        <w:pStyle w:val="Heading1"/>
        <w:jc w:val="both"/>
        <w:rPr>
          <w:color w:val="auto"/>
        </w:rPr>
      </w:pPr>
      <w:r w:rsidRPr="003C1AF5">
        <w:rPr>
          <w:color w:val="auto"/>
        </w:rPr>
        <w:t>Eligibility criteria</w:t>
      </w:r>
    </w:p>
    <w:p w14:paraId="2331E6BB" w14:textId="77777777" w:rsidR="004674C8" w:rsidRPr="003C1AF5" w:rsidRDefault="004674C8" w:rsidP="004674C8">
      <w:pPr>
        <w:ind w:left="360"/>
        <w:jc w:val="both"/>
      </w:pPr>
    </w:p>
    <w:p w14:paraId="4C6D629C" w14:textId="77777777" w:rsidR="004674C8" w:rsidRPr="003C1AF5" w:rsidRDefault="004674C8" w:rsidP="004674C8">
      <w:pPr>
        <w:jc w:val="both"/>
      </w:pPr>
      <w:r w:rsidRPr="003C1AF5">
        <w:t>Please note that Creative England is only able to accept tenders from organisations who can meet the following eligibility criteria:</w:t>
      </w:r>
    </w:p>
    <w:p w14:paraId="1B6CC9E0" w14:textId="451043E5" w:rsidR="005C12F9" w:rsidRPr="003C1AF5" w:rsidRDefault="007B5C3F" w:rsidP="004674C8">
      <w:pPr>
        <w:pStyle w:val="ListParagraph"/>
        <w:numPr>
          <w:ilvl w:val="0"/>
          <w:numId w:val="28"/>
        </w:numPr>
        <w:jc w:val="both"/>
      </w:pPr>
      <w:r>
        <w:t xml:space="preserve">Tendering organisations must be able to demonstrate their expertise in the subject areas mentioned </w:t>
      </w:r>
      <w:r w:rsidR="00424D78">
        <w:t>in the brief</w:t>
      </w:r>
      <w:r>
        <w:t>.</w:t>
      </w:r>
    </w:p>
    <w:p w14:paraId="378949A0" w14:textId="06F431E5" w:rsidR="00593914" w:rsidRPr="003C1AF5" w:rsidRDefault="00593914">
      <w:r w:rsidRPr="003C1AF5">
        <w:br w:type="page"/>
      </w:r>
    </w:p>
    <w:p w14:paraId="28DA6242" w14:textId="77777777" w:rsidR="00D770F7" w:rsidRPr="003C1AF5" w:rsidRDefault="00D770F7" w:rsidP="00D770F7">
      <w:pPr>
        <w:jc w:val="both"/>
      </w:pPr>
    </w:p>
    <w:p w14:paraId="5CF83D5D" w14:textId="77777777" w:rsidR="00D770F7" w:rsidRPr="003C1AF5" w:rsidRDefault="00D770F7" w:rsidP="00D770F7">
      <w:pPr>
        <w:pStyle w:val="Heading1"/>
        <w:jc w:val="both"/>
        <w:rPr>
          <w:color w:val="auto"/>
        </w:rPr>
      </w:pPr>
      <w:r w:rsidRPr="003C1AF5">
        <w:rPr>
          <w:color w:val="auto"/>
        </w:rPr>
        <w:t>how to apply</w:t>
      </w:r>
    </w:p>
    <w:p w14:paraId="3A570C40" w14:textId="77777777" w:rsidR="00D770F7" w:rsidRPr="003C1AF5" w:rsidRDefault="00D770F7" w:rsidP="00D770F7">
      <w:pPr>
        <w:jc w:val="both"/>
      </w:pPr>
    </w:p>
    <w:p w14:paraId="387DC991" w14:textId="77777777" w:rsidR="003678D8" w:rsidRPr="003C1AF5" w:rsidRDefault="003678D8" w:rsidP="003678D8">
      <w:r w:rsidRPr="003C1AF5">
        <w:t>P</w:t>
      </w:r>
      <w:r w:rsidR="00593914" w:rsidRPr="003C1AF5">
        <w:t xml:space="preserve">lease submit a full proposal </w:t>
      </w:r>
      <w:r w:rsidR="009D77C4" w:rsidRPr="003C1AF5">
        <w:t xml:space="preserve">to </w:t>
      </w:r>
      <w:r w:rsidR="00BB0836">
        <w:t>Liz West</w:t>
      </w:r>
      <w:r w:rsidR="00593914" w:rsidRPr="003C1AF5">
        <w:t xml:space="preserve"> via post to the address below, clearly </w:t>
      </w:r>
      <w:r w:rsidRPr="003C1AF5">
        <w:t>n</w:t>
      </w:r>
      <w:r w:rsidR="0085535A" w:rsidRPr="003C1AF5">
        <w:t>oting ‘TENDER REF:</w:t>
      </w:r>
      <w:r w:rsidR="00BB0836">
        <w:t xml:space="preserve"> EPIC/2017</w:t>
      </w:r>
      <w:r w:rsidR="00BB0836" w:rsidRPr="00236C77">
        <w:t>/00</w:t>
      </w:r>
      <w:r w:rsidR="00BB0836">
        <w:t>1</w:t>
      </w:r>
      <w:r w:rsidR="004C55B1">
        <w:t>’</w:t>
      </w:r>
      <w:r w:rsidR="00593914" w:rsidRPr="003C1AF5">
        <w:t xml:space="preserve"> on the tender envelope</w:t>
      </w:r>
      <w:r w:rsidRPr="003C1AF5">
        <w:t>.  Proposals should include an overall quote and an accompanying budget identifying costs for each strand of activity.</w:t>
      </w:r>
    </w:p>
    <w:p w14:paraId="4CAAA31B" w14:textId="77777777" w:rsidR="003678D8" w:rsidRPr="003C1AF5" w:rsidRDefault="003678D8" w:rsidP="00D770F7">
      <w:pPr>
        <w:jc w:val="both"/>
      </w:pPr>
    </w:p>
    <w:p w14:paraId="49401E12" w14:textId="77777777" w:rsidR="00593914" w:rsidRPr="003C1AF5" w:rsidRDefault="00593914" w:rsidP="00593914">
      <w:r w:rsidRPr="003C1AF5">
        <w:t>Creative England Ltd</w:t>
      </w:r>
    </w:p>
    <w:p w14:paraId="3BCE7B85" w14:textId="77777777" w:rsidR="00593914" w:rsidRPr="003C1AF5" w:rsidRDefault="009D77C4" w:rsidP="00593914">
      <w:r w:rsidRPr="003C1AF5">
        <w:t>1</w:t>
      </w:r>
      <w:r w:rsidRPr="003C1AF5">
        <w:rPr>
          <w:vertAlign w:val="superscript"/>
        </w:rPr>
        <w:t>st</w:t>
      </w:r>
      <w:r w:rsidRPr="003C1AF5">
        <w:t xml:space="preserve"> Floor College House</w:t>
      </w:r>
    </w:p>
    <w:p w14:paraId="7B657521" w14:textId="77777777" w:rsidR="009D77C4" w:rsidRPr="003C1AF5" w:rsidRDefault="009D77C4" w:rsidP="00593914">
      <w:r w:rsidRPr="003C1AF5">
        <w:t>32-36 College Green</w:t>
      </w:r>
    </w:p>
    <w:p w14:paraId="7E4B6EB1" w14:textId="77777777" w:rsidR="009D77C4" w:rsidRPr="003C1AF5" w:rsidRDefault="009D77C4" w:rsidP="00593914">
      <w:r w:rsidRPr="003C1AF5">
        <w:t>Bristol</w:t>
      </w:r>
    </w:p>
    <w:p w14:paraId="2EE2784F" w14:textId="77777777" w:rsidR="009D77C4" w:rsidRPr="003C1AF5" w:rsidRDefault="009D77C4" w:rsidP="00593914">
      <w:r w:rsidRPr="003C1AF5">
        <w:t>BS1 5SP</w:t>
      </w:r>
    </w:p>
    <w:p w14:paraId="412E39DA" w14:textId="77777777" w:rsidR="00593914" w:rsidRPr="003C1AF5" w:rsidRDefault="00593914" w:rsidP="00D770F7">
      <w:pPr>
        <w:jc w:val="both"/>
      </w:pPr>
    </w:p>
    <w:p w14:paraId="256E4128" w14:textId="31C3161E" w:rsidR="003678D8" w:rsidRPr="003C1AF5" w:rsidRDefault="003678D8" w:rsidP="003678D8">
      <w:pPr>
        <w:ind w:left="360"/>
        <w:jc w:val="both"/>
      </w:pPr>
      <w:r w:rsidRPr="003C1AF5">
        <w:t>Successful applicants will demonstrate</w:t>
      </w:r>
      <w:r w:rsidR="00AA21B8">
        <w:t xml:space="preserve"> their suitability against the skills and experience listed </w:t>
      </w:r>
      <w:r w:rsidR="00424D78">
        <w:t>in the brief</w:t>
      </w:r>
      <w:r w:rsidR="00AA21B8">
        <w:t xml:space="preserve"> in addition to</w:t>
      </w:r>
      <w:r w:rsidRPr="003C1AF5">
        <w:t>:</w:t>
      </w:r>
    </w:p>
    <w:p w14:paraId="11C650A9" w14:textId="044A00DB" w:rsidR="003678D8" w:rsidRPr="003C1AF5" w:rsidRDefault="003678D8" w:rsidP="003678D8">
      <w:pPr>
        <w:numPr>
          <w:ilvl w:val="0"/>
          <w:numId w:val="1"/>
        </w:numPr>
        <w:jc w:val="both"/>
      </w:pPr>
      <w:r w:rsidRPr="003C1AF5">
        <w:t xml:space="preserve">A track record of success </w:t>
      </w:r>
      <w:r w:rsidR="00E632ED">
        <w:t xml:space="preserve">providing business support in the areas mentioned </w:t>
      </w:r>
      <w:r w:rsidR="00424D78">
        <w:t>in the brief</w:t>
      </w:r>
      <w:r w:rsidR="00E632ED">
        <w:t>;</w:t>
      </w:r>
    </w:p>
    <w:p w14:paraId="00110E8F" w14:textId="77777777" w:rsidR="003678D8" w:rsidRPr="003C1AF5" w:rsidRDefault="003678D8" w:rsidP="003678D8">
      <w:pPr>
        <w:numPr>
          <w:ilvl w:val="0"/>
          <w:numId w:val="1"/>
        </w:numPr>
        <w:jc w:val="both"/>
      </w:pPr>
      <w:r w:rsidRPr="003C1AF5">
        <w:t>Good understanding of the business context and business services environment;</w:t>
      </w:r>
    </w:p>
    <w:p w14:paraId="2968290A" w14:textId="77777777" w:rsidR="003678D8" w:rsidRPr="003C1AF5" w:rsidRDefault="003678D8" w:rsidP="003678D8">
      <w:pPr>
        <w:numPr>
          <w:ilvl w:val="0"/>
          <w:numId w:val="1"/>
        </w:numPr>
        <w:jc w:val="both"/>
      </w:pPr>
      <w:r w:rsidRPr="003C1AF5">
        <w:t>Ability to work flexibly as part of a team.</w:t>
      </w:r>
    </w:p>
    <w:p w14:paraId="1BFB3B1B" w14:textId="77777777" w:rsidR="003678D8" w:rsidRPr="003C1AF5" w:rsidRDefault="003678D8" w:rsidP="00D770F7">
      <w:pPr>
        <w:jc w:val="both"/>
      </w:pPr>
    </w:p>
    <w:p w14:paraId="10172D17" w14:textId="77777777" w:rsidR="00D770F7" w:rsidRPr="003C1AF5" w:rsidRDefault="00D770F7" w:rsidP="00D770F7">
      <w:pPr>
        <w:pStyle w:val="Heading1"/>
        <w:jc w:val="both"/>
        <w:rPr>
          <w:color w:val="auto"/>
        </w:rPr>
      </w:pPr>
      <w:r w:rsidRPr="003C1AF5">
        <w:rPr>
          <w:color w:val="auto"/>
        </w:rPr>
        <w:t>award criteria</w:t>
      </w:r>
    </w:p>
    <w:p w14:paraId="64297A42" w14:textId="77777777" w:rsidR="00F5676E" w:rsidRPr="003C1AF5" w:rsidRDefault="00F5676E" w:rsidP="00D0188C">
      <w:pPr>
        <w:jc w:val="both"/>
      </w:pPr>
    </w:p>
    <w:p w14:paraId="26442AF1" w14:textId="5C52380E" w:rsidR="003678D8" w:rsidRPr="003C1AF5" w:rsidRDefault="00D770F7" w:rsidP="00D770F7">
      <w:pPr>
        <w:jc w:val="both"/>
      </w:pPr>
      <w:r w:rsidRPr="003C1AF5">
        <w:t>An evaluation team will consider all tenders</w:t>
      </w:r>
      <w:r w:rsidR="003678D8" w:rsidRPr="003C1AF5">
        <w:t xml:space="preserve"> correctly submitted by the tender deadline.  </w:t>
      </w:r>
      <w:r w:rsidR="00424D78">
        <w:t>The evaluation team will include representation from Creative England and</w:t>
      </w:r>
      <w:bookmarkStart w:id="0" w:name="_GoBack"/>
      <w:bookmarkEnd w:id="0"/>
      <w:r w:rsidR="00424D78">
        <w:t xml:space="preserve"> EPIC project partners. </w:t>
      </w:r>
      <w:r w:rsidR="003678D8" w:rsidRPr="003C1AF5">
        <w:t>The team will score bids with a view to shortlisting a maximum of 3 potential providers for the site visit/interview stage, if required.  The evaluation team will take into consideration the following</w:t>
      </w:r>
      <w:r w:rsidR="005C12F9" w:rsidRPr="003C1AF5">
        <w:t xml:space="preserve"> scoring </w:t>
      </w:r>
      <w:r w:rsidR="003678D8" w:rsidRPr="003C1AF5">
        <w:t>criteria</w:t>
      </w:r>
      <w:r w:rsidRPr="003C1AF5">
        <w:t>:</w:t>
      </w:r>
    </w:p>
    <w:p w14:paraId="203027C9" w14:textId="0FCE9EEB" w:rsidR="003678D8" w:rsidRPr="003C1AF5" w:rsidRDefault="003678D8" w:rsidP="00D770F7">
      <w:pPr>
        <w:pStyle w:val="ListParagraph"/>
        <w:numPr>
          <w:ilvl w:val="0"/>
          <w:numId w:val="28"/>
        </w:numPr>
        <w:jc w:val="both"/>
      </w:pPr>
      <w:r w:rsidRPr="003C1AF5">
        <w:t>Proposal fully meet th</w:t>
      </w:r>
      <w:r w:rsidR="00424D78">
        <w:t xml:space="preserve">e ‘Eligibility Criteria’ </w:t>
      </w:r>
      <w:r w:rsidR="005C12F9" w:rsidRPr="003C1AF5">
        <w:t>(Pass/Fail)</w:t>
      </w:r>
    </w:p>
    <w:p w14:paraId="72730164" w14:textId="04B36010" w:rsidR="003678D8" w:rsidRPr="003C1AF5" w:rsidRDefault="002200A2" w:rsidP="00D770F7">
      <w:pPr>
        <w:pStyle w:val="ListParagraph"/>
        <w:numPr>
          <w:ilvl w:val="0"/>
          <w:numId w:val="28"/>
        </w:numPr>
        <w:jc w:val="both"/>
      </w:pPr>
      <w:r>
        <w:t>Extent to which proposal</w:t>
      </w:r>
      <w:r w:rsidRPr="003C1AF5">
        <w:t xml:space="preserve"> </w:t>
      </w:r>
      <w:r>
        <w:t xml:space="preserve">includes demonstrable </w:t>
      </w:r>
      <w:r w:rsidR="001625A8">
        <w:t>skills and experience as</w:t>
      </w:r>
      <w:r>
        <w:t xml:space="preserve"> outlined within the Requirements of the Brief section</w:t>
      </w:r>
      <w:r w:rsidR="001625A8">
        <w:t xml:space="preserve"> </w:t>
      </w:r>
      <w:r w:rsidR="005C12F9" w:rsidRPr="003C1AF5">
        <w:t>(20% of Score – Max 20 Points)</w:t>
      </w:r>
    </w:p>
    <w:p w14:paraId="41093C15" w14:textId="77777777" w:rsidR="003678D8" w:rsidRPr="003C1AF5" w:rsidRDefault="003678D8" w:rsidP="00E632ED">
      <w:pPr>
        <w:pStyle w:val="ListParagraph"/>
        <w:numPr>
          <w:ilvl w:val="0"/>
          <w:numId w:val="28"/>
        </w:numPr>
        <w:jc w:val="both"/>
      </w:pPr>
      <w:r w:rsidRPr="003C1AF5">
        <w:t>Realistic budget t</w:t>
      </w:r>
      <w:r w:rsidR="00534517" w:rsidRPr="003C1AF5">
        <w:t xml:space="preserve">hat demonstrates value for money </w:t>
      </w:r>
      <w:r w:rsidR="005C12F9" w:rsidRPr="003C1AF5">
        <w:t xml:space="preserve"> (</w:t>
      </w:r>
      <w:r w:rsidR="003C5EB2">
        <w:t>3</w:t>
      </w:r>
      <w:r w:rsidR="005C12F9" w:rsidRPr="003C1AF5">
        <w:t xml:space="preserve">0% of Score – Max </w:t>
      </w:r>
      <w:r w:rsidR="003C5EB2">
        <w:t>3</w:t>
      </w:r>
      <w:r w:rsidR="005C12F9" w:rsidRPr="003C1AF5">
        <w:t>0 Points)</w:t>
      </w:r>
    </w:p>
    <w:p w14:paraId="1A52DB0E" w14:textId="77777777" w:rsidR="003678D8" w:rsidRPr="003C1AF5" w:rsidRDefault="003678D8" w:rsidP="00645CD5">
      <w:pPr>
        <w:pStyle w:val="ListParagraph"/>
        <w:numPr>
          <w:ilvl w:val="0"/>
          <w:numId w:val="28"/>
        </w:numPr>
        <w:jc w:val="both"/>
      </w:pPr>
      <w:r w:rsidRPr="003C1AF5">
        <w:t xml:space="preserve">Suitability of </w:t>
      </w:r>
      <w:r w:rsidR="003C5EB2">
        <w:t>proposed model</w:t>
      </w:r>
      <w:r w:rsidRPr="003C1AF5">
        <w:t xml:space="preserve"> for </w:t>
      </w:r>
      <w:r w:rsidR="003C5EB2">
        <w:t>successful business engagement outreach in the project area</w:t>
      </w:r>
      <w:r w:rsidR="005C12F9" w:rsidRPr="003C1AF5">
        <w:t xml:space="preserve"> (</w:t>
      </w:r>
      <w:r w:rsidR="003C5EB2">
        <w:t>2</w:t>
      </w:r>
      <w:r w:rsidR="005C12F9" w:rsidRPr="003C1AF5">
        <w:t xml:space="preserve">0% of Score – Max </w:t>
      </w:r>
      <w:r w:rsidR="003C5EB2">
        <w:t>2</w:t>
      </w:r>
      <w:r w:rsidR="005C12F9" w:rsidRPr="003C1AF5">
        <w:t>0 Points)</w:t>
      </w:r>
    </w:p>
    <w:p w14:paraId="77AA715D" w14:textId="201D950A" w:rsidR="003678D8" w:rsidRPr="003C1AF5" w:rsidRDefault="003678D8" w:rsidP="00D770F7">
      <w:pPr>
        <w:pStyle w:val="ListParagraph"/>
        <w:numPr>
          <w:ilvl w:val="0"/>
          <w:numId w:val="28"/>
        </w:numPr>
        <w:jc w:val="both"/>
      </w:pPr>
      <w:r w:rsidRPr="003C1AF5">
        <w:t xml:space="preserve">Extent to which bidder </w:t>
      </w:r>
      <w:r w:rsidR="001625A8">
        <w:t>demonstrates their ability to deliver the required breadth and quality of webinars and events</w:t>
      </w:r>
      <w:r w:rsidR="0079198E">
        <w:t xml:space="preserve">, along with </w:t>
      </w:r>
      <w:r w:rsidR="001625A8">
        <w:t>knowledge of industry networks to source expert speakers</w:t>
      </w:r>
      <w:r w:rsidR="0079198E">
        <w:t xml:space="preserve"> </w:t>
      </w:r>
      <w:r w:rsidR="005C12F9" w:rsidRPr="003C1AF5">
        <w:t>(</w:t>
      </w:r>
      <w:r w:rsidR="001625A8">
        <w:t>2</w:t>
      </w:r>
      <w:r w:rsidR="001625A8" w:rsidRPr="003C1AF5">
        <w:t>0</w:t>
      </w:r>
      <w:r w:rsidR="005C12F9" w:rsidRPr="003C1AF5">
        <w:t xml:space="preserve">% of Score – Max </w:t>
      </w:r>
      <w:r w:rsidR="001625A8">
        <w:t>2</w:t>
      </w:r>
      <w:r w:rsidR="001625A8" w:rsidRPr="003C1AF5">
        <w:t xml:space="preserve">0 </w:t>
      </w:r>
      <w:r w:rsidR="005C12F9" w:rsidRPr="003C1AF5">
        <w:t>Points)</w:t>
      </w:r>
    </w:p>
    <w:p w14:paraId="60CBEF59" w14:textId="7F2A43F8" w:rsidR="00B71E61" w:rsidRPr="003C1AF5" w:rsidRDefault="00E8461C" w:rsidP="00D770F7">
      <w:pPr>
        <w:pStyle w:val="ListParagraph"/>
        <w:numPr>
          <w:ilvl w:val="0"/>
          <w:numId w:val="28"/>
        </w:numPr>
        <w:jc w:val="both"/>
      </w:pPr>
      <w:r>
        <w:lastRenderedPageBreak/>
        <w:t>Extent</w:t>
      </w:r>
      <w:r w:rsidR="00B71E61" w:rsidRPr="003C1AF5">
        <w:t xml:space="preserve"> to which bidder offers additionality over and above the brief requirements </w:t>
      </w:r>
      <w:r w:rsidR="00534517" w:rsidRPr="003C1AF5">
        <w:t xml:space="preserve">(further value add to promote the creative industries) </w:t>
      </w:r>
      <w:r w:rsidR="005C12F9" w:rsidRPr="003C1AF5">
        <w:t>(</w:t>
      </w:r>
      <w:r w:rsidR="001625A8">
        <w:t>1</w:t>
      </w:r>
      <w:r w:rsidR="001625A8" w:rsidRPr="003C1AF5">
        <w:t>0</w:t>
      </w:r>
      <w:r w:rsidR="005C12F9" w:rsidRPr="003C1AF5">
        <w:t xml:space="preserve">% of Score – Max </w:t>
      </w:r>
      <w:r w:rsidR="001625A8">
        <w:t>1</w:t>
      </w:r>
      <w:r w:rsidR="001625A8" w:rsidRPr="003C1AF5">
        <w:t xml:space="preserve">0 </w:t>
      </w:r>
      <w:r w:rsidR="005C12F9" w:rsidRPr="003C1AF5">
        <w:t>Points)</w:t>
      </w:r>
    </w:p>
    <w:p w14:paraId="0AAA1F33" w14:textId="77777777" w:rsidR="00534517" w:rsidRPr="003C1AF5" w:rsidRDefault="00534517" w:rsidP="00534517">
      <w:pPr>
        <w:jc w:val="both"/>
      </w:pPr>
    </w:p>
    <w:p w14:paraId="3B7B904A" w14:textId="77777777" w:rsidR="003678D8" w:rsidRPr="003C1AF5" w:rsidRDefault="003678D8" w:rsidP="003678D8">
      <w:pPr>
        <w:jc w:val="both"/>
        <w:rPr>
          <w:rFonts w:cs="Arial"/>
          <w:szCs w:val="24"/>
        </w:rPr>
      </w:pPr>
      <w:r w:rsidRPr="003C1AF5">
        <w:rPr>
          <w:rFonts w:cs="Arial"/>
          <w:szCs w:val="24"/>
        </w:rPr>
        <w:t>Creative England will evaluate all proposals on the basis of the “most economically advantageous proposal”.  Creative England does not bind itself to accept the lowest tender or indeed any tender submitted and reserves the right to accept any tender in whole or in part.</w:t>
      </w:r>
      <w:r w:rsidRPr="003C1AF5">
        <w:t xml:space="preserve">  </w:t>
      </w:r>
      <w:r w:rsidRPr="003C1AF5">
        <w:rPr>
          <w:rFonts w:cs="Arial"/>
          <w:szCs w:val="24"/>
        </w:rPr>
        <w:t>The overall evaluation process will be conducted in a fair and equitable manner, so that Creative England is able to consider the value for money of each proposal.  This means that different clarification/information may be sought from different applicants.</w:t>
      </w:r>
    </w:p>
    <w:p w14:paraId="0E5B3988" w14:textId="77777777" w:rsidR="00F160AD" w:rsidRPr="003C1AF5" w:rsidRDefault="00F160AD" w:rsidP="00672C44">
      <w:pPr>
        <w:pStyle w:val="Title"/>
        <w:rPr>
          <w:rFonts w:asciiTheme="minorHAnsi" w:hAnsiTheme="minorHAnsi"/>
          <w:color w:val="auto"/>
          <w:sz w:val="44"/>
        </w:rPr>
      </w:pPr>
    </w:p>
    <w:p w14:paraId="5CBAD74B" w14:textId="77777777" w:rsidR="00EB6D4F" w:rsidRPr="003C1AF5" w:rsidRDefault="00473065" w:rsidP="00672C44">
      <w:pPr>
        <w:pStyle w:val="Title"/>
        <w:rPr>
          <w:rFonts w:asciiTheme="minorHAnsi" w:hAnsiTheme="minorHAnsi"/>
          <w:color w:val="auto"/>
          <w:sz w:val="44"/>
        </w:rPr>
      </w:pPr>
      <w:r w:rsidRPr="003C1AF5">
        <w:rPr>
          <w:rFonts w:asciiTheme="minorHAnsi" w:hAnsiTheme="minorHAnsi"/>
          <w:color w:val="auto"/>
          <w:sz w:val="44"/>
        </w:rPr>
        <w:t xml:space="preserve">TECHNICAL </w:t>
      </w:r>
      <w:r w:rsidR="00E6092F" w:rsidRPr="003C1AF5">
        <w:rPr>
          <w:rFonts w:asciiTheme="minorHAnsi" w:hAnsiTheme="minorHAnsi"/>
          <w:color w:val="auto"/>
          <w:sz w:val="44"/>
        </w:rPr>
        <w:t>NOTE</w:t>
      </w:r>
      <w:r w:rsidRPr="003C1AF5">
        <w:rPr>
          <w:rFonts w:asciiTheme="minorHAnsi" w:hAnsiTheme="minorHAnsi"/>
          <w:color w:val="auto"/>
          <w:sz w:val="44"/>
        </w:rPr>
        <w:t>s</w:t>
      </w:r>
    </w:p>
    <w:p w14:paraId="06E23DA1" w14:textId="77777777" w:rsidR="00E6092F" w:rsidRPr="003C1AF5" w:rsidRDefault="00E6092F" w:rsidP="00C75FBA">
      <w:pPr>
        <w:pStyle w:val="Heading1"/>
        <w:jc w:val="both"/>
        <w:rPr>
          <w:color w:val="auto"/>
        </w:rPr>
      </w:pPr>
      <w:r w:rsidRPr="003C1AF5">
        <w:rPr>
          <w:color w:val="auto"/>
        </w:rPr>
        <w:t>No Contract</w:t>
      </w:r>
    </w:p>
    <w:p w14:paraId="3062F3C0" w14:textId="77777777" w:rsidR="008E7751" w:rsidRPr="003C1AF5" w:rsidRDefault="008E7751" w:rsidP="00485A3B">
      <w:pPr>
        <w:jc w:val="both"/>
        <w:rPr>
          <w:szCs w:val="24"/>
        </w:rPr>
      </w:pPr>
      <w:r w:rsidRPr="003C1AF5">
        <w:t xml:space="preserve">No information contained in this specification or in any communication made between </w:t>
      </w:r>
      <w:r w:rsidR="00F5676E" w:rsidRPr="003C1AF5">
        <w:t>Creative England</w:t>
      </w:r>
      <w:r w:rsidRPr="003C1AF5">
        <w:t xml:space="preserve">, and the project partners and </w:t>
      </w:r>
      <w:r w:rsidRPr="003C1AF5">
        <w:rPr>
          <w:szCs w:val="24"/>
        </w:rPr>
        <w:t xml:space="preserve">any supplier in connection with this specification shall be relied upon as constituting a contract, agreement or representation that any contract shall be offered in accordance with this specification.  </w:t>
      </w:r>
      <w:r w:rsidR="00F5676E" w:rsidRPr="003C1AF5">
        <w:rPr>
          <w:szCs w:val="24"/>
        </w:rPr>
        <w:t>Creative England</w:t>
      </w:r>
      <w:r w:rsidRPr="003C1AF5">
        <w:rPr>
          <w:szCs w:val="24"/>
        </w:rPr>
        <w:t xml:space="preserve"> reserves the right, subject to the appropriate procurement regulations, to change without notice the basis of, or the procedures for, the competitive tendering process or to terminate the process at any time.  Under no circumstances shall </w:t>
      </w:r>
      <w:r w:rsidR="00F5676E" w:rsidRPr="003C1AF5">
        <w:rPr>
          <w:szCs w:val="24"/>
        </w:rPr>
        <w:t>Creative England</w:t>
      </w:r>
      <w:r w:rsidRPr="003C1AF5">
        <w:rPr>
          <w:szCs w:val="24"/>
        </w:rPr>
        <w:t xml:space="preserve"> incur any liability in respect of this specification or any supporting documentation.</w:t>
      </w:r>
    </w:p>
    <w:p w14:paraId="5F2DD14F" w14:textId="77777777" w:rsidR="001074CA" w:rsidRPr="003C1AF5" w:rsidRDefault="001074CA" w:rsidP="00167279">
      <w:r w:rsidRPr="003C1AF5">
        <w:t xml:space="preserve">You accept </w:t>
      </w:r>
      <w:r w:rsidR="00F5676E" w:rsidRPr="003C1AF5">
        <w:t>Creative England</w:t>
      </w:r>
      <w:r w:rsidRPr="003C1AF5">
        <w:t>’s Terms and Conditions of Business and Requirements of ERDF Funding.</w:t>
      </w:r>
    </w:p>
    <w:p w14:paraId="7BC3A541" w14:textId="77777777" w:rsidR="00591FA0" w:rsidRPr="003C1AF5" w:rsidRDefault="00591FA0" w:rsidP="00591FA0">
      <w:pPr>
        <w:pStyle w:val="Heading2"/>
        <w:jc w:val="both"/>
        <w:rPr>
          <w:rFonts w:cs="Arial"/>
        </w:rPr>
      </w:pPr>
      <w:r w:rsidRPr="003C1AF5">
        <w:rPr>
          <w:rFonts w:cs="Arial"/>
        </w:rPr>
        <w:t>Queries about the procurement</w:t>
      </w:r>
    </w:p>
    <w:p w14:paraId="1BA79B7D" w14:textId="77777777" w:rsidR="00174042" w:rsidRPr="003C1AF5" w:rsidRDefault="00D770F7" w:rsidP="00D770F7">
      <w:pPr>
        <w:jc w:val="both"/>
        <w:rPr>
          <w:rFonts w:cs="Arial"/>
        </w:rPr>
      </w:pPr>
      <w:r w:rsidRPr="003C1AF5">
        <w:rPr>
          <w:rFonts w:cs="Arial"/>
        </w:rPr>
        <w:t>Creative England</w:t>
      </w:r>
      <w:r w:rsidR="00591FA0" w:rsidRPr="003C1AF5">
        <w:rPr>
          <w:rFonts w:cs="Arial"/>
        </w:rPr>
        <w:t xml:space="preserve"> will not enter into detailed discussion of the requirements at this stage.</w:t>
      </w:r>
      <w:r w:rsidR="007B0CF6" w:rsidRPr="003C1AF5">
        <w:rPr>
          <w:rFonts w:cs="Arial"/>
        </w:rPr>
        <w:t xml:space="preserve">  </w:t>
      </w:r>
      <w:r w:rsidR="00591FA0" w:rsidRPr="003C1AF5">
        <w:rPr>
          <w:rFonts w:cs="Arial"/>
        </w:rPr>
        <w:t xml:space="preserve">Any questions about the procurement should be submitted by e-mail to </w:t>
      </w:r>
      <w:r w:rsidR="00F160AD" w:rsidRPr="003C1AF5">
        <w:rPr>
          <w:rFonts w:cs="Arial"/>
        </w:rPr>
        <w:t>the contact stated at the top of page 2</w:t>
      </w:r>
      <w:r w:rsidR="00591FA0" w:rsidRPr="003C1AF5">
        <w:rPr>
          <w:rFonts w:cs="Arial"/>
        </w:rPr>
        <w:t>.</w:t>
      </w:r>
      <w:r w:rsidR="00F160AD" w:rsidRPr="003C1AF5">
        <w:rPr>
          <w:rFonts w:cs="Arial"/>
        </w:rPr>
        <w:t xml:space="preserve"> </w:t>
      </w:r>
      <w:r w:rsidR="00591FA0" w:rsidRPr="003C1AF5">
        <w:t xml:space="preserve">If </w:t>
      </w:r>
      <w:r w:rsidRPr="003C1AF5">
        <w:t>Creative England</w:t>
      </w:r>
      <w:r w:rsidR="00591FA0" w:rsidRPr="003C1AF5">
        <w:t xml:space="preserve"> considers any question or request for clarification to be of such significance that all potential suppliers who have responded should be made aware of it, both the query and the response will be communicated to them, in a suitably anonymous form. </w:t>
      </w:r>
      <w:r w:rsidR="007B0CF6" w:rsidRPr="003C1AF5">
        <w:t xml:space="preserve"> </w:t>
      </w:r>
      <w:r w:rsidR="00591FA0" w:rsidRPr="003C1AF5">
        <w:t>All responses received and any communication from service provider</w:t>
      </w:r>
      <w:r w:rsidRPr="003C1AF5">
        <w:t>s will be treated in confidence.</w:t>
      </w:r>
    </w:p>
    <w:sectPr w:rsidR="00174042" w:rsidRPr="003C1AF5" w:rsidSect="00A05ED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71B60" w14:textId="77777777" w:rsidR="00480E15" w:rsidRDefault="00480E15" w:rsidP="00A05ED1">
      <w:pPr>
        <w:spacing w:after="0" w:line="240" w:lineRule="auto"/>
      </w:pPr>
      <w:r>
        <w:separator/>
      </w:r>
    </w:p>
  </w:endnote>
  <w:endnote w:type="continuationSeparator" w:id="0">
    <w:p w14:paraId="5B29F29A" w14:textId="77777777" w:rsidR="00480E15" w:rsidRDefault="00480E15" w:rsidP="00A05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6C7A1" w14:textId="77777777" w:rsidR="006D04DE" w:rsidRDefault="006D04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3773B" w14:textId="77777777" w:rsidR="00954B67" w:rsidRDefault="00954B67">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424D78">
      <w:rPr>
        <w:b/>
        <w:noProof/>
      </w:rPr>
      <w:t>7</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24D78">
      <w:rPr>
        <w:b/>
        <w:noProof/>
      </w:rPr>
      <w:t>7</w:t>
    </w:r>
    <w:r>
      <w:rPr>
        <w:b/>
        <w:sz w:val="24"/>
        <w:szCs w:val="24"/>
      </w:rPr>
      <w:fldChar w:fldCharType="end"/>
    </w:r>
  </w:p>
  <w:p w14:paraId="4081CCF4" w14:textId="77777777" w:rsidR="00954B67" w:rsidRDefault="00954B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A952D" w14:textId="77777777" w:rsidR="006D04DE" w:rsidRDefault="006D04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D4DAF" w14:textId="77777777" w:rsidR="00480E15" w:rsidRDefault="00480E15" w:rsidP="00A05ED1">
      <w:pPr>
        <w:spacing w:after="0" w:line="240" w:lineRule="auto"/>
      </w:pPr>
      <w:r>
        <w:separator/>
      </w:r>
    </w:p>
  </w:footnote>
  <w:footnote w:type="continuationSeparator" w:id="0">
    <w:p w14:paraId="617ACE0A" w14:textId="77777777" w:rsidR="00480E15" w:rsidRDefault="00480E15" w:rsidP="00A05E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9E8DF" w14:textId="77777777" w:rsidR="006D04DE" w:rsidRDefault="006D04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67921" w14:textId="77777777" w:rsidR="006D04DE" w:rsidRDefault="006D04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7D789" w14:textId="77777777" w:rsidR="00954B67" w:rsidRDefault="00954B67">
    <w:pPr>
      <w:pStyle w:val="Header"/>
    </w:pPr>
    <w:r>
      <w:rPr>
        <w:noProof/>
      </w:rPr>
      <w:drawing>
        <wp:inline distT="0" distB="0" distL="0" distR="0" wp14:anchorId="25C79AA9" wp14:editId="75850E72">
          <wp:extent cx="3349904" cy="752475"/>
          <wp:effectExtent l="0" t="0" r="3175" b="0"/>
          <wp:docPr id="1" name="Picture 1" descr="\\BLUEODATA1\Liverpool\BLUEORCHID\C&amp;W Growth Hub\Branding and Logos\ERDF logos\LogoERDF_Col_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ODATA1\Liverpool\BLUEORCHID\C&amp;W Growth Hub\Branding and Logos\ERDF logos\LogoERDF_Col_Landscap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2038" cy="752954"/>
                  </a:xfrm>
                  <a:prstGeom prst="rect">
                    <a:avLst/>
                  </a:prstGeom>
                  <a:noFill/>
                  <a:ln>
                    <a:noFill/>
                  </a:ln>
                </pic:spPr>
              </pic:pic>
            </a:graphicData>
          </a:graphic>
        </wp:inline>
      </w:drawing>
    </w:r>
    <w:r>
      <w:rPr>
        <w:noProof/>
        <w:color w:val="1F497D"/>
      </w:rPr>
      <w:drawing>
        <wp:inline distT="0" distB="0" distL="0" distR="0" wp14:anchorId="0C882F71" wp14:editId="5F90B79F">
          <wp:extent cx="2200275" cy="1188149"/>
          <wp:effectExtent l="0" t="0" r="0" b="0"/>
          <wp:docPr id="3" name="Picture 3" descr="01_CE_2015_COLOUR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_CE_2015_COLOUR RGB"/>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204062" cy="119019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170409"/>
    <w:lvl w:ilvl="0">
      <w:start w:val="1"/>
      <w:numFmt w:val="lowerLetter"/>
      <w:lvlText w:val="%1)"/>
      <w:lvlJc w:val="left"/>
      <w:pPr>
        <w:tabs>
          <w:tab w:val="num" w:pos="360"/>
        </w:tabs>
        <w:ind w:left="360" w:hanging="360"/>
      </w:pPr>
    </w:lvl>
  </w:abstractNum>
  <w:abstractNum w:abstractNumId="1" w15:restartNumberingAfterBreak="0">
    <w:nsid w:val="000E4DFF"/>
    <w:multiLevelType w:val="multilevel"/>
    <w:tmpl w:val="0A28F5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684298"/>
    <w:multiLevelType w:val="hybridMultilevel"/>
    <w:tmpl w:val="F8AA3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C170F5"/>
    <w:multiLevelType w:val="hybridMultilevel"/>
    <w:tmpl w:val="762E4D48"/>
    <w:lvl w:ilvl="0" w:tplc="08090017">
      <w:start w:val="1"/>
      <w:numFmt w:val="lowerLetter"/>
      <w:lvlText w:val="%1)"/>
      <w:lvlJc w:val="left"/>
      <w:pPr>
        <w:ind w:left="720" w:hanging="360"/>
      </w:pPr>
    </w:lvl>
    <w:lvl w:ilvl="1" w:tplc="1E7AB60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2C5864"/>
    <w:multiLevelType w:val="hybridMultilevel"/>
    <w:tmpl w:val="43BE35B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3849C8"/>
    <w:multiLevelType w:val="hybridMultilevel"/>
    <w:tmpl w:val="66B00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676A95"/>
    <w:multiLevelType w:val="hybridMultilevel"/>
    <w:tmpl w:val="434AC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831BF3"/>
    <w:multiLevelType w:val="hybridMultilevel"/>
    <w:tmpl w:val="BE44AE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7A1ED1"/>
    <w:multiLevelType w:val="hybridMultilevel"/>
    <w:tmpl w:val="CDD87A78"/>
    <w:lvl w:ilvl="0" w:tplc="8C82FCAA">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042805"/>
    <w:multiLevelType w:val="hybridMultilevel"/>
    <w:tmpl w:val="9E44404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19CD10ED"/>
    <w:multiLevelType w:val="hybridMultilevel"/>
    <w:tmpl w:val="EF16E6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BE379A2"/>
    <w:multiLevelType w:val="hybridMultilevel"/>
    <w:tmpl w:val="36522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F71A61"/>
    <w:multiLevelType w:val="hybridMultilevel"/>
    <w:tmpl w:val="6B983C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C7444B"/>
    <w:multiLevelType w:val="hybridMultilevel"/>
    <w:tmpl w:val="5DF4D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044F70"/>
    <w:multiLevelType w:val="hybridMultilevel"/>
    <w:tmpl w:val="AC0A8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D46370"/>
    <w:multiLevelType w:val="hybridMultilevel"/>
    <w:tmpl w:val="EB6AC7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2A06DA"/>
    <w:multiLevelType w:val="hybridMultilevel"/>
    <w:tmpl w:val="70DC4788"/>
    <w:lvl w:ilvl="0" w:tplc="12DCDC64">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8806366"/>
    <w:multiLevelType w:val="hybridMultilevel"/>
    <w:tmpl w:val="F444629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997D87"/>
    <w:multiLevelType w:val="hybridMultilevel"/>
    <w:tmpl w:val="F4CA9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BA0550"/>
    <w:multiLevelType w:val="hybridMultilevel"/>
    <w:tmpl w:val="09707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A66315"/>
    <w:multiLevelType w:val="hybridMultilevel"/>
    <w:tmpl w:val="CA6896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E070698"/>
    <w:multiLevelType w:val="hybridMultilevel"/>
    <w:tmpl w:val="6868B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0E0847"/>
    <w:multiLevelType w:val="hybridMultilevel"/>
    <w:tmpl w:val="96BAF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814DAD"/>
    <w:multiLevelType w:val="hybridMultilevel"/>
    <w:tmpl w:val="32984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A3357F"/>
    <w:multiLevelType w:val="hybridMultilevel"/>
    <w:tmpl w:val="CA6896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D92CD5"/>
    <w:multiLevelType w:val="hybridMultilevel"/>
    <w:tmpl w:val="7D9C33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94285C"/>
    <w:multiLevelType w:val="hybridMultilevel"/>
    <w:tmpl w:val="76901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B04DF2"/>
    <w:multiLevelType w:val="multilevel"/>
    <w:tmpl w:val="1D188B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4D1B62"/>
    <w:multiLevelType w:val="hybridMultilevel"/>
    <w:tmpl w:val="7ED8BC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1BA5DF9"/>
    <w:multiLevelType w:val="hybridMultilevel"/>
    <w:tmpl w:val="BD3A15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C148C2"/>
    <w:multiLevelType w:val="hybridMultilevel"/>
    <w:tmpl w:val="0B786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6303C2"/>
    <w:multiLevelType w:val="multilevel"/>
    <w:tmpl w:val="8F449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4F503D"/>
    <w:multiLevelType w:val="hybridMultilevel"/>
    <w:tmpl w:val="F620E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182198"/>
    <w:multiLevelType w:val="multilevel"/>
    <w:tmpl w:val="1E9EF0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5B2F97"/>
    <w:multiLevelType w:val="hybridMultilevel"/>
    <w:tmpl w:val="FC2260AA"/>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A029E6"/>
    <w:multiLevelType w:val="multilevel"/>
    <w:tmpl w:val="0AC0ED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52479C"/>
    <w:multiLevelType w:val="hybridMultilevel"/>
    <w:tmpl w:val="EB6AC7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6E7DB8"/>
    <w:multiLevelType w:val="hybridMultilevel"/>
    <w:tmpl w:val="B7061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C82C0F"/>
    <w:multiLevelType w:val="hybridMultilevel"/>
    <w:tmpl w:val="B3A668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B40A9B"/>
    <w:multiLevelType w:val="hybridMultilevel"/>
    <w:tmpl w:val="0BA894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C35790"/>
    <w:multiLevelType w:val="hybridMultilevel"/>
    <w:tmpl w:val="D89A4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8D0337"/>
    <w:multiLevelType w:val="hybridMultilevel"/>
    <w:tmpl w:val="40349D6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FF4FB4"/>
    <w:multiLevelType w:val="hybridMultilevel"/>
    <w:tmpl w:val="FE744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257BB6"/>
    <w:multiLevelType w:val="hybridMultilevel"/>
    <w:tmpl w:val="6EDA2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40"/>
  </w:num>
  <w:num w:numId="3">
    <w:abstractNumId w:val="21"/>
  </w:num>
  <w:num w:numId="4">
    <w:abstractNumId w:val="17"/>
  </w:num>
  <w:num w:numId="5">
    <w:abstractNumId w:val="0"/>
  </w:num>
  <w:num w:numId="6">
    <w:abstractNumId w:val="39"/>
  </w:num>
  <w:num w:numId="7">
    <w:abstractNumId w:val="3"/>
  </w:num>
  <w:num w:numId="8">
    <w:abstractNumId w:val="42"/>
  </w:num>
  <w:num w:numId="9">
    <w:abstractNumId w:val="20"/>
  </w:num>
  <w:num w:numId="10">
    <w:abstractNumId w:val="15"/>
  </w:num>
  <w:num w:numId="11">
    <w:abstractNumId w:val="24"/>
  </w:num>
  <w:num w:numId="12">
    <w:abstractNumId w:val="36"/>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3"/>
  </w:num>
  <w:num w:numId="16">
    <w:abstractNumId w:val="32"/>
  </w:num>
  <w:num w:numId="17">
    <w:abstractNumId w:val="14"/>
  </w:num>
  <w:num w:numId="18">
    <w:abstractNumId w:val="8"/>
  </w:num>
  <w:num w:numId="19">
    <w:abstractNumId w:val="10"/>
  </w:num>
  <w:num w:numId="20">
    <w:abstractNumId w:val="38"/>
  </w:num>
  <w:num w:numId="21">
    <w:abstractNumId w:val="13"/>
  </w:num>
  <w:num w:numId="22">
    <w:abstractNumId w:val="6"/>
  </w:num>
  <w:num w:numId="23">
    <w:abstractNumId w:val="25"/>
  </w:num>
  <w:num w:numId="24">
    <w:abstractNumId w:val="41"/>
  </w:num>
  <w:num w:numId="25">
    <w:abstractNumId w:val="28"/>
  </w:num>
  <w:num w:numId="26">
    <w:abstractNumId w:val="2"/>
  </w:num>
  <w:num w:numId="27">
    <w:abstractNumId w:val="37"/>
  </w:num>
  <w:num w:numId="28">
    <w:abstractNumId w:val="23"/>
  </w:num>
  <w:num w:numId="29">
    <w:abstractNumId w:val="18"/>
  </w:num>
  <w:num w:numId="30">
    <w:abstractNumId w:val="16"/>
  </w:num>
  <w:num w:numId="31">
    <w:abstractNumId w:val="5"/>
  </w:num>
  <w:num w:numId="32">
    <w:abstractNumId w:val="33"/>
  </w:num>
  <w:num w:numId="33">
    <w:abstractNumId w:val="35"/>
  </w:num>
  <w:num w:numId="34">
    <w:abstractNumId w:val="27"/>
  </w:num>
  <w:num w:numId="35">
    <w:abstractNumId w:val="1"/>
  </w:num>
  <w:num w:numId="36">
    <w:abstractNumId w:val="11"/>
  </w:num>
  <w:num w:numId="37">
    <w:abstractNumId w:val="19"/>
  </w:num>
  <w:num w:numId="38">
    <w:abstractNumId w:val="29"/>
  </w:num>
  <w:num w:numId="39">
    <w:abstractNumId w:val="30"/>
  </w:num>
  <w:num w:numId="40">
    <w:abstractNumId w:val="12"/>
  </w:num>
  <w:num w:numId="41">
    <w:abstractNumId w:val="22"/>
  </w:num>
  <w:num w:numId="42">
    <w:abstractNumId w:val="31"/>
  </w:num>
  <w:num w:numId="43">
    <w:abstractNumId w:val="26"/>
  </w:num>
  <w:num w:numId="44">
    <w:abstractNumId w:val="7"/>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B3"/>
    <w:rsid w:val="00001747"/>
    <w:rsid w:val="00007EE7"/>
    <w:rsid w:val="00010A3A"/>
    <w:rsid w:val="00014133"/>
    <w:rsid w:val="000150CE"/>
    <w:rsid w:val="0001722A"/>
    <w:rsid w:val="00020FBF"/>
    <w:rsid w:val="000239EF"/>
    <w:rsid w:val="00024939"/>
    <w:rsid w:val="0002543F"/>
    <w:rsid w:val="00025AFE"/>
    <w:rsid w:val="00026C58"/>
    <w:rsid w:val="00027880"/>
    <w:rsid w:val="0003089F"/>
    <w:rsid w:val="000323CD"/>
    <w:rsid w:val="00032676"/>
    <w:rsid w:val="000338F5"/>
    <w:rsid w:val="00034CC1"/>
    <w:rsid w:val="00037314"/>
    <w:rsid w:val="0003795D"/>
    <w:rsid w:val="0003798B"/>
    <w:rsid w:val="00043C96"/>
    <w:rsid w:val="00046889"/>
    <w:rsid w:val="00046D1C"/>
    <w:rsid w:val="00047450"/>
    <w:rsid w:val="00051663"/>
    <w:rsid w:val="00051A89"/>
    <w:rsid w:val="00051CB9"/>
    <w:rsid w:val="00053F75"/>
    <w:rsid w:val="00054000"/>
    <w:rsid w:val="000540C2"/>
    <w:rsid w:val="0005560F"/>
    <w:rsid w:val="00057858"/>
    <w:rsid w:val="000615E6"/>
    <w:rsid w:val="000617A2"/>
    <w:rsid w:val="00062928"/>
    <w:rsid w:val="0006453C"/>
    <w:rsid w:val="000676D5"/>
    <w:rsid w:val="00075357"/>
    <w:rsid w:val="000771E2"/>
    <w:rsid w:val="0007774D"/>
    <w:rsid w:val="00077CC0"/>
    <w:rsid w:val="000812D4"/>
    <w:rsid w:val="000815A8"/>
    <w:rsid w:val="000853EA"/>
    <w:rsid w:val="000915D1"/>
    <w:rsid w:val="0009283B"/>
    <w:rsid w:val="0009559C"/>
    <w:rsid w:val="000A0408"/>
    <w:rsid w:val="000A2F9D"/>
    <w:rsid w:val="000A3544"/>
    <w:rsid w:val="000A3966"/>
    <w:rsid w:val="000A39CA"/>
    <w:rsid w:val="000A40DA"/>
    <w:rsid w:val="000A717C"/>
    <w:rsid w:val="000A797D"/>
    <w:rsid w:val="000B1EEB"/>
    <w:rsid w:val="000B3BAB"/>
    <w:rsid w:val="000B5CAC"/>
    <w:rsid w:val="000C0550"/>
    <w:rsid w:val="000C0600"/>
    <w:rsid w:val="000C0FC7"/>
    <w:rsid w:val="000C4647"/>
    <w:rsid w:val="000C4C91"/>
    <w:rsid w:val="000D0402"/>
    <w:rsid w:val="000D08A3"/>
    <w:rsid w:val="000D2CB8"/>
    <w:rsid w:val="000D43CE"/>
    <w:rsid w:val="000D7056"/>
    <w:rsid w:val="000E0A9A"/>
    <w:rsid w:val="000E123D"/>
    <w:rsid w:val="000E23D4"/>
    <w:rsid w:val="000E258E"/>
    <w:rsid w:val="000E41FC"/>
    <w:rsid w:val="000E4868"/>
    <w:rsid w:val="000E5C32"/>
    <w:rsid w:val="000E5FF1"/>
    <w:rsid w:val="000E6F49"/>
    <w:rsid w:val="000E777F"/>
    <w:rsid w:val="000F1A03"/>
    <w:rsid w:val="000F214D"/>
    <w:rsid w:val="000F2A0D"/>
    <w:rsid w:val="000F321D"/>
    <w:rsid w:val="000F35FD"/>
    <w:rsid w:val="000F3E22"/>
    <w:rsid w:val="000F56D0"/>
    <w:rsid w:val="0010100D"/>
    <w:rsid w:val="001024F5"/>
    <w:rsid w:val="00102616"/>
    <w:rsid w:val="00103895"/>
    <w:rsid w:val="00103F2C"/>
    <w:rsid w:val="00104608"/>
    <w:rsid w:val="00106459"/>
    <w:rsid w:val="001074CA"/>
    <w:rsid w:val="00110BD1"/>
    <w:rsid w:val="00111182"/>
    <w:rsid w:val="001118A7"/>
    <w:rsid w:val="00111C3E"/>
    <w:rsid w:val="00112D0D"/>
    <w:rsid w:val="001133F2"/>
    <w:rsid w:val="00113F11"/>
    <w:rsid w:val="00115B83"/>
    <w:rsid w:val="001165F9"/>
    <w:rsid w:val="001177FF"/>
    <w:rsid w:val="00120D4D"/>
    <w:rsid w:val="0012470E"/>
    <w:rsid w:val="00126F7B"/>
    <w:rsid w:val="0012716B"/>
    <w:rsid w:val="0012724B"/>
    <w:rsid w:val="001329EC"/>
    <w:rsid w:val="0013673D"/>
    <w:rsid w:val="00141265"/>
    <w:rsid w:val="00142976"/>
    <w:rsid w:val="00143E4B"/>
    <w:rsid w:val="00144D4F"/>
    <w:rsid w:val="00145853"/>
    <w:rsid w:val="001474B2"/>
    <w:rsid w:val="001502A9"/>
    <w:rsid w:val="0015140A"/>
    <w:rsid w:val="0015201D"/>
    <w:rsid w:val="00152D63"/>
    <w:rsid w:val="00152EED"/>
    <w:rsid w:val="0015309C"/>
    <w:rsid w:val="00155329"/>
    <w:rsid w:val="00156B10"/>
    <w:rsid w:val="00156CDE"/>
    <w:rsid w:val="00157417"/>
    <w:rsid w:val="00160D9F"/>
    <w:rsid w:val="00160DB6"/>
    <w:rsid w:val="001625A8"/>
    <w:rsid w:val="00162D69"/>
    <w:rsid w:val="001643DC"/>
    <w:rsid w:val="00166D3A"/>
    <w:rsid w:val="00167279"/>
    <w:rsid w:val="0017010E"/>
    <w:rsid w:val="001705C4"/>
    <w:rsid w:val="00171BB9"/>
    <w:rsid w:val="001722E5"/>
    <w:rsid w:val="00174042"/>
    <w:rsid w:val="00176105"/>
    <w:rsid w:val="001771AB"/>
    <w:rsid w:val="00177658"/>
    <w:rsid w:val="00180354"/>
    <w:rsid w:val="00183650"/>
    <w:rsid w:val="00183743"/>
    <w:rsid w:val="00183C0C"/>
    <w:rsid w:val="00187A90"/>
    <w:rsid w:val="00187E1E"/>
    <w:rsid w:val="00187F48"/>
    <w:rsid w:val="001911D4"/>
    <w:rsid w:val="00194C8B"/>
    <w:rsid w:val="001A190B"/>
    <w:rsid w:val="001A2737"/>
    <w:rsid w:val="001A47A4"/>
    <w:rsid w:val="001A4CD3"/>
    <w:rsid w:val="001A75B6"/>
    <w:rsid w:val="001B20D0"/>
    <w:rsid w:val="001B2158"/>
    <w:rsid w:val="001B2175"/>
    <w:rsid w:val="001B27EF"/>
    <w:rsid w:val="001B4BE2"/>
    <w:rsid w:val="001B5062"/>
    <w:rsid w:val="001B532B"/>
    <w:rsid w:val="001B6132"/>
    <w:rsid w:val="001C0BAD"/>
    <w:rsid w:val="001C1114"/>
    <w:rsid w:val="001C3F00"/>
    <w:rsid w:val="001C7068"/>
    <w:rsid w:val="001C7C68"/>
    <w:rsid w:val="001C7FAC"/>
    <w:rsid w:val="001D0C8F"/>
    <w:rsid w:val="001D1D87"/>
    <w:rsid w:val="001D1E1B"/>
    <w:rsid w:val="001D2871"/>
    <w:rsid w:val="001D67BE"/>
    <w:rsid w:val="001D69C3"/>
    <w:rsid w:val="001E107E"/>
    <w:rsid w:val="001E109D"/>
    <w:rsid w:val="001E1A09"/>
    <w:rsid w:val="001E1B86"/>
    <w:rsid w:val="001E3E9B"/>
    <w:rsid w:val="001F2212"/>
    <w:rsid w:val="001F5D94"/>
    <w:rsid w:val="001F6265"/>
    <w:rsid w:val="001F7CF0"/>
    <w:rsid w:val="0020101C"/>
    <w:rsid w:val="00201182"/>
    <w:rsid w:val="00201EC5"/>
    <w:rsid w:val="002105E8"/>
    <w:rsid w:val="00210BF1"/>
    <w:rsid w:val="00211775"/>
    <w:rsid w:val="00211809"/>
    <w:rsid w:val="002129B6"/>
    <w:rsid w:val="00212F80"/>
    <w:rsid w:val="00215EF9"/>
    <w:rsid w:val="002200A2"/>
    <w:rsid w:val="00221472"/>
    <w:rsid w:val="0022333B"/>
    <w:rsid w:val="002237C4"/>
    <w:rsid w:val="00225CDF"/>
    <w:rsid w:val="00226875"/>
    <w:rsid w:val="00226DDA"/>
    <w:rsid w:val="0022750F"/>
    <w:rsid w:val="00227FD7"/>
    <w:rsid w:val="00230A6A"/>
    <w:rsid w:val="00233AE1"/>
    <w:rsid w:val="00235004"/>
    <w:rsid w:val="00236C0E"/>
    <w:rsid w:val="00236C77"/>
    <w:rsid w:val="00240172"/>
    <w:rsid w:val="0024091E"/>
    <w:rsid w:val="0024107D"/>
    <w:rsid w:val="00242643"/>
    <w:rsid w:val="00245951"/>
    <w:rsid w:val="00245DF0"/>
    <w:rsid w:val="00246DCF"/>
    <w:rsid w:val="00250650"/>
    <w:rsid w:val="00252F94"/>
    <w:rsid w:val="002548EB"/>
    <w:rsid w:val="00257C5C"/>
    <w:rsid w:val="00260F10"/>
    <w:rsid w:val="0026126C"/>
    <w:rsid w:val="002614A1"/>
    <w:rsid w:val="00262417"/>
    <w:rsid w:val="00262688"/>
    <w:rsid w:val="00266C38"/>
    <w:rsid w:val="00272D1F"/>
    <w:rsid w:val="00273804"/>
    <w:rsid w:val="00274244"/>
    <w:rsid w:val="002773DE"/>
    <w:rsid w:val="002773E8"/>
    <w:rsid w:val="00281F7C"/>
    <w:rsid w:val="00282EE3"/>
    <w:rsid w:val="00285925"/>
    <w:rsid w:val="00285C1B"/>
    <w:rsid w:val="00286E62"/>
    <w:rsid w:val="00287C36"/>
    <w:rsid w:val="002934DD"/>
    <w:rsid w:val="0029575A"/>
    <w:rsid w:val="002962EC"/>
    <w:rsid w:val="002976BF"/>
    <w:rsid w:val="00297FEE"/>
    <w:rsid w:val="002A31F1"/>
    <w:rsid w:val="002A3831"/>
    <w:rsid w:val="002A5120"/>
    <w:rsid w:val="002A708B"/>
    <w:rsid w:val="002B013C"/>
    <w:rsid w:val="002B0193"/>
    <w:rsid w:val="002B01D2"/>
    <w:rsid w:val="002B1537"/>
    <w:rsid w:val="002B3A49"/>
    <w:rsid w:val="002B4346"/>
    <w:rsid w:val="002B5A1B"/>
    <w:rsid w:val="002C500D"/>
    <w:rsid w:val="002C75DA"/>
    <w:rsid w:val="002D03C8"/>
    <w:rsid w:val="002D24A1"/>
    <w:rsid w:val="002D30A9"/>
    <w:rsid w:val="002D44AF"/>
    <w:rsid w:val="002D4C56"/>
    <w:rsid w:val="002D6432"/>
    <w:rsid w:val="002D6503"/>
    <w:rsid w:val="002E0C99"/>
    <w:rsid w:val="002E0DCD"/>
    <w:rsid w:val="002E149B"/>
    <w:rsid w:val="002E1B7A"/>
    <w:rsid w:val="002E2C15"/>
    <w:rsid w:val="002E3211"/>
    <w:rsid w:val="002E384F"/>
    <w:rsid w:val="002E3B84"/>
    <w:rsid w:val="002E7270"/>
    <w:rsid w:val="002E7467"/>
    <w:rsid w:val="002F09FB"/>
    <w:rsid w:val="002F1FDB"/>
    <w:rsid w:val="002F2586"/>
    <w:rsid w:val="002F3E20"/>
    <w:rsid w:val="002F3F4F"/>
    <w:rsid w:val="002F64C1"/>
    <w:rsid w:val="002F7476"/>
    <w:rsid w:val="002F7FA4"/>
    <w:rsid w:val="00301708"/>
    <w:rsid w:val="00302C75"/>
    <w:rsid w:val="003062A5"/>
    <w:rsid w:val="003109D0"/>
    <w:rsid w:val="003136DF"/>
    <w:rsid w:val="00314956"/>
    <w:rsid w:val="0031519F"/>
    <w:rsid w:val="00315A2D"/>
    <w:rsid w:val="00315F0F"/>
    <w:rsid w:val="0031624A"/>
    <w:rsid w:val="00316848"/>
    <w:rsid w:val="00316A18"/>
    <w:rsid w:val="00317266"/>
    <w:rsid w:val="003202D0"/>
    <w:rsid w:val="00320A31"/>
    <w:rsid w:val="003221F2"/>
    <w:rsid w:val="003229A1"/>
    <w:rsid w:val="0032403B"/>
    <w:rsid w:val="00324EEC"/>
    <w:rsid w:val="0032606B"/>
    <w:rsid w:val="00326BF5"/>
    <w:rsid w:val="00334E5E"/>
    <w:rsid w:val="003357D1"/>
    <w:rsid w:val="003405B5"/>
    <w:rsid w:val="003517C9"/>
    <w:rsid w:val="003528C7"/>
    <w:rsid w:val="00354160"/>
    <w:rsid w:val="00354DB7"/>
    <w:rsid w:val="00354EB2"/>
    <w:rsid w:val="00356B5E"/>
    <w:rsid w:val="00356C6B"/>
    <w:rsid w:val="003678D8"/>
    <w:rsid w:val="00372B22"/>
    <w:rsid w:val="0037581D"/>
    <w:rsid w:val="00375B48"/>
    <w:rsid w:val="00377325"/>
    <w:rsid w:val="00381128"/>
    <w:rsid w:val="00381E8C"/>
    <w:rsid w:val="003832C4"/>
    <w:rsid w:val="003836A6"/>
    <w:rsid w:val="0038586F"/>
    <w:rsid w:val="00385CED"/>
    <w:rsid w:val="00386EE5"/>
    <w:rsid w:val="003873B1"/>
    <w:rsid w:val="00387C6B"/>
    <w:rsid w:val="003911A5"/>
    <w:rsid w:val="0039207B"/>
    <w:rsid w:val="003929A3"/>
    <w:rsid w:val="00393D7E"/>
    <w:rsid w:val="003956F2"/>
    <w:rsid w:val="003972C9"/>
    <w:rsid w:val="00397C1F"/>
    <w:rsid w:val="003A1450"/>
    <w:rsid w:val="003A1B84"/>
    <w:rsid w:val="003A2E41"/>
    <w:rsid w:val="003A395A"/>
    <w:rsid w:val="003B0977"/>
    <w:rsid w:val="003B10D3"/>
    <w:rsid w:val="003B19D1"/>
    <w:rsid w:val="003B32A9"/>
    <w:rsid w:val="003B34F5"/>
    <w:rsid w:val="003B3961"/>
    <w:rsid w:val="003B4651"/>
    <w:rsid w:val="003C1AF5"/>
    <w:rsid w:val="003C22B1"/>
    <w:rsid w:val="003C2B78"/>
    <w:rsid w:val="003C5EB2"/>
    <w:rsid w:val="003D01B2"/>
    <w:rsid w:val="003D674E"/>
    <w:rsid w:val="003E0C24"/>
    <w:rsid w:val="003E18C8"/>
    <w:rsid w:val="003E4CDB"/>
    <w:rsid w:val="003E4FF8"/>
    <w:rsid w:val="003E597E"/>
    <w:rsid w:val="003E59D3"/>
    <w:rsid w:val="003E7135"/>
    <w:rsid w:val="003E7AAD"/>
    <w:rsid w:val="003F0E0E"/>
    <w:rsid w:val="003F1F3F"/>
    <w:rsid w:val="003F4D13"/>
    <w:rsid w:val="003F555C"/>
    <w:rsid w:val="003F6868"/>
    <w:rsid w:val="003F6905"/>
    <w:rsid w:val="003F794C"/>
    <w:rsid w:val="0040111F"/>
    <w:rsid w:val="00401F0B"/>
    <w:rsid w:val="00402EE3"/>
    <w:rsid w:val="00403360"/>
    <w:rsid w:val="004056FC"/>
    <w:rsid w:val="00405ED7"/>
    <w:rsid w:val="00406DE2"/>
    <w:rsid w:val="00406E5F"/>
    <w:rsid w:val="004108A5"/>
    <w:rsid w:val="00410F5E"/>
    <w:rsid w:val="0041220A"/>
    <w:rsid w:val="00412DB1"/>
    <w:rsid w:val="00415772"/>
    <w:rsid w:val="00420F3D"/>
    <w:rsid w:val="00421638"/>
    <w:rsid w:val="00423449"/>
    <w:rsid w:val="00424A1E"/>
    <w:rsid w:val="00424D78"/>
    <w:rsid w:val="00425782"/>
    <w:rsid w:val="0042609F"/>
    <w:rsid w:val="0042743D"/>
    <w:rsid w:val="00430CE7"/>
    <w:rsid w:val="00431A69"/>
    <w:rsid w:val="00434C19"/>
    <w:rsid w:val="00435797"/>
    <w:rsid w:val="00436C10"/>
    <w:rsid w:val="004374E4"/>
    <w:rsid w:val="0044098D"/>
    <w:rsid w:val="004416E1"/>
    <w:rsid w:val="00441CDC"/>
    <w:rsid w:val="004436CC"/>
    <w:rsid w:val="004455C0"/>
    <w:rsid w:val="0044724B"/>
    <w:rsid w:val="0044799D"/>
    <w:rsid w:val="00452A35"/>
    <w:rsid w:val="00461D1C"/>
    <w:rsid w:val="00464B91"/>
    <w:rsid w:val="0046509C"/>
    <w:rsid w:val="004674C8"/>
    <w:rsid w:val="00467D21"/>
    <w:rsid w:val="00470EAB"/>
    <w:rsid w:val="00473065"/>
    <w:rsid w:val="00474FC0"/>
    <w:rsid w:val="0047650D"/>
    <w:rsid w:val="004767AF"/>
    <w:rsid w:val="0047685A"/>
    <w:rsid w:val="00480834"/>
    <w:rsid w:val="00480E15"/>
    <w:rsid w:val="00481EEA"/>
    <w:rsid w:val="00482703"/>
    <w:rsid w:val="00482A77"/>
    <w:rsid w:val="00482D36"/>
    <w:rsid w:val="00485A3B"/>
    <w:rsid w:val="004872CB"/>
    <w:rsid w:val="00490220"/>
    <w:rsid w:val="004927FE"/>
    <w:rsid w:val="0049654F"/>
    <w:rsid w:val="00496C8A"/>
    <w:rsid w:val="00497C41"/>
    <w:rsid w:val="004A0B3D"/>
    <w:rsid w:val="004A34F6"/>
    <w:rsid w:val="004A4EB8"/>
    <w:rsid w:val="004A65DD"/>
    <w:rsid w:val="004B1883"/>
    <w:rsid w:val="004B4EE8"/>
    <w:rsid w:val="004B7920"/>
    <w:rsid w:val="004C3394"/>
    <w:rsid w:val="004C3F1A"/>
    <w:rsid w:val="004C4E09"/>
    <w:rsid w:val="004C55B1"/>
    <w:rsid w:val="004C57F1"/>
    <w:rsid w:val="004C5BEE"/>
    <w:rsid w:val="004C7249"/>
    <w:rsid w:val="004D1246"/>
    <w:rsid w:val="004D1432"/>
    <w:rsid w:val="004D1AE9"/>
    <w:rsid w:val="004D4391"/>
    <w:rsid w:val="004D563E"/>
    <w:rsid w:val="004D6085"/>
    <w:rsid w:val="004D64D3"/>
    <w:rsid w:val="004D6E11"/>
    <w:rsid w:val="004E0926"/>
    <w:rsid w:val="004E0976"/>
    <w:rsid w:val="004E1869"/>
    <w:rsid w:val="004E1B0A"/>
    <w:rsid w:val="004E21A7"/>
    <w:rsid w:val="004E25E0"/>
    <w:rsid w:val="004E3CB4"/>
    <w:rsid w:val="004E3DBB"/>
    <w:rsid w:val="004E486D"/>
    <w:rsid w:val="004E6369"/>
    <w:rsid w:val="004E7F45"/>
    <w:rsid w:val="004F10C9"/>
    <w:rsid w:val="004F1354"/>
    <w:rsid w:val="004F2D31"/>
    <w:rsid w:val="004F3C2A"/>
    <w:rsid w:val="004F3E18"/>
    <w:rsid w:val="004F463D"/>
    <w:rsid w:val="004F4C6E"/>
    <w:rsid w:val="0050035E"/>
    <w:rsid w:val="0050213A"/>
    <w:rsid w:val="00510D89"/>
    <w:rsid w:val="005124D6"/>
    <w:rsid w:val="00513CB1"/>
    <w:rsid w:val="005140B6"/>
    <w:rsid w:val="00514101"/>
    <w:rsid w:val="00515DC1"/>
    <w:rsid w:val="00515F20"/>
    <w:rsid w:val="00515F73"/>
    <w:rsid w:val="00516801"/>
    <w:rsid w:val="00522FA2"/>
    <w:rsid w:val="00523C3B"/>
    <w:rsid w:val="00523E05"/>
    <w:rsid w:val="00524003"/>
    <w:rsid w:val="0052444C"/>
    <w:rsid w:val="005265AB"/>
    <w:rsid w:val="0053436A"/>
    <w:rsid w:val="00534517"/>
    <w:rsid w:val="00535008"/>
    <w:rsid w:val="00535259"/>
    <w:rsid w:val="00535459"/>
    <w:rsid w:val="005354F0"/>
    <w:rsid w:val="00541666"/>
    <w:rsid w:val="005455D4"/>
    <w:rsid w:val="005516AD"/>
    <w:rsid w:val="00554CC8"/>
    <w:rsid w:val="00555063"/>
    <w:rsid w:val="00560525"/>
    <w:rsid w:val="00560AEB"/>
    <w:rsid w:val="0056165A"/>
    <w:rsid w:val="00561999"/>
    <w:rsid w:val="00562FCC"/>
    <w:rsid w:val="005657B7"/>
    <w:rsid w:val="00565F53"/>
    <w:rsid w:val="005707DC"/>
    <w:rsid w:val="005735BB"/>
    <w:rsid w:val="005740C9"/>
    <w:rsid w:val="00574BD5"/>
    <w:rsid w:val="00574BEF"/>
    <w:rsid w:val="00575E75"/>
    <w:rsid w:val="00581A08"/>
    <w:rsid w:val="00581E49"/>
    <w:rsid w:val="005827FD"/>
    <w:rsid w:val="00583C2C"/>
    <w:rsid w:val="005854A3"/>
    <w:rsid w:val="00590425"/>
    <w:rsid w:val="00590A84"/>
    <w:rsid w:val="0059199D"/>
    <w:rsid w:val="00591FA0"/>
    <w:rsid w:val="0059225D"/>
    <w:rsid w:val="00593914"/>
    <w:rsid w:val="00593DD0"/>
    <w:rsid w:val="00594815"/>
    <w:rsid w:val="0059637E"/>
    <w:rsid w:val="00596E02"/>
    <w:rsid w:val="005A04D7"/>
    <w:rsid w:val="005A0B1A"/>
    <w:rsid w:val="005A18DB"/>
    <w:rsid w:val="005A2D0A"/>
    <w:rsid w:val="005A2E22"/>
    <w:rsid w:val="005A6C01"/>
    <w:rsid w:val="005A7825"/>
    <w:rsid w:val="005A78CA"/>
    <w:rsid w:val="005B2F46"/>
    <w:rsid w:val="005B33D8"/>
    <w:rsid w:val="005B5358"/>
    <w:rsid w:val="005C0DF6"/>
    <w:rsid w:val="005C12F9"/>
    <w:rsid w:val="005C1D90"/>
    <w:rsid w:val="005C3289"/>
    <w:rsid w:val="005C4658"/>
    <w:rsid w:val="005C5106"/>
    <w:rsid w:val="005C5194"/>
    <w:rsid w:val="005D0CF1"/>
    <w:rsid w:val="005D20D3"/>
    <w:rsid w:val="005D26C0"/>
    <w:rsid w:val="005D2C6E"/>
    <w:rsid w:val="005D356B"/>
    <w:rsid w:val="005D7445"/>
    <w:rsid w:val="005E0CB5"/>
    <w:rsid w:val="005E3E21"/>
    <w:rsid w:val="005E70F9"/>
    <w:rsid w:val="005F277A"/>
    <w:rsid w:val="005F2B38"/>
    <w:rsid w:val="005F33F9"/>
    <w:rsid w:val="005F3BF3"/>
    <w:rsid w:val="005F3EA9"/>
    <w:rsid w:val="005F657C"/>
    <w:rsid w:val="005F6855"/>
    <w:rsid w:val="00605ACB"/>
    <w:rsid w:val="00611B94"/>
    <w:rsid w:val="00611F9F"/>
    <w:rsid w:val="00612454"/>
    <w:rsid w:val="00613845"/>
    <w:rsid w:val="00615397"/>
    <w:rsid w:val="00621244"/>
    <w:rsid w:val="00621357"/>
    <w:rsid w:val="00623452"/>
    <w:rsid w:val="00624140"/>
    <w:rsid w:val="00624B8E"/>
    <w:rsid w:val="006269A8"/>
    <w:rsid w:val="00627043"/>
    <w:rsid w:val="00627723"/>
    <w:rsid w:val="00630150"/>
    <w:rsid w:val="00630351"/>
    <w:rsid w:val="00633CF1"/>
    <w:rsid w:val="00634CAD"/>
    <w:rsid w:val="006364A3"/>
    <w:rsid w:val="00636FC0"/>
    <w:rsid w:val="00637D9C"/>
    <w:rsid w:val="006444D9"/>
    <w:rsid w:val="006463CC"/>
    <w:rsid w:val="00647A5E"/>
    <w:rsid w:val="00647E90"/>
    <w:rsid w:val="006512C4"/>
    <w:rsid w:val="006525AE"/>
    <w:rsid w:val="00654A74"/>
    <w:rsid w:val="00656A82"/>
    <w:rsid w:val="006632AD"/>
    <w:rsid w:val="00666241"/>
    <w:rsid w:val="00667592"/>
    <w:rsid w:val="00670F76"/>
    <w:rsid w:val="00672621"/>
    <w:rsid w:val="00672C44"/>
    <w:rsid w:val="00672EFC"/>
    <w:rsid w:val="0067404B"/>
    <w:rsid w:val="00674445"/>
    <w:rsid w:val="006748A6"/>
    <w:rsid w:val="00674DDC"/>
    <w:rsid w:val="00674FD6"/>
    <w:rsid w:val="00675CDF"/>
    <w:rsid w:val="006766F3"/>
    <w:rsid w:val="006771FE"/>
    <w:rsid w:val="00682D6C"/>
    <w:rsid w:val="006840D5"/>
    <w:rsid w:val="006848B8"/>
    <w:rsid w:val="00685041"/>
    <w:rsid w:val="006877D3"/>
    <w:rsid w:val="00693004"/>
    <w:rsid w:val="00694711"/>
    <w:rsid w:val="00695650"/>
    <w:rsid w:val="00695E13"/>
    <w:rsid w:val="00697B37"/>
    <w:rsid w:val="006A0B71"/>
    <w:rsid w:val="006A0F71"/>
    <w:rsid w:val="006A2FE1"/>
    <w:rsid w:val="006A46EA"/>
    <w:rsid w:val="006A56EC"/>
    <w:rsid w:val="006A5729"/>
    <w:rsid w:val="006A71DA"/>
    <w:rsid w:val="006A7EE6"/>
    <w:rsid w:val="006B0B32"/>
    <w:rsid w:val="006B12D4"/>
    <w:rsid w:val="006B196D"/>
    <w:rsid w:val="006B1AA1"/>
    <w:rsid w:val="006B4306"/>
    <w:rsid w:val="006B43DE"/>
    <w:rsid w:val="006B4503"/>
    <w:rsid w:val="006B4554"/>
    <w:rsid w:val="006B4662"/>
    <w:rsid w:val="006B5B79"/>
    <w:rsid w:val="006B64A8"/>
    <w:rsid w:val="006C7658"/>
    <w:rsid w:val="006C7676"/>
    <w:rsid w:val="006C7FE4"/>
    <w:rsid w:val="006D04DE"/>
    <w:rsid w:val="006D1549"/>
    <w:rsid w:val="006D469F"/>
    <w:rsid w:val="006D5CA9"/>
    <w:rsid w:val="006D61CA"/>
    <w:rsid w:val="006D72D5"/>
    <w:rsid w:val="006E1492"/>
    <w:rsid w:val="006E2FCB"/>
    <w:rsid w:val="006E47BB"/>
    <w:rsid w:val="006E48A3"/>
    <w:rsid w:val="006E6497"/>
    <w:rsid w:val="006E72F5"/>
    <w:rsid w:val="006F2CD8"/>
    <w:rsid w:val="006F4F62"/>
    <w:rsid w:val="006F6968"/>
    <w:rsid w:val="006F7A6E"/>
    <w:rsid w:val="00703904"/>
    <w:rsid w:val="007128AF"/>
    <w:rsid w:val="00712933"/>
    <w:rsid w:val="00712977"/>
    <w:rsid w:val="00713B50"/>
    <w:rsid w:val="007145A9"/>
    <w:rsid w:val="007163F6"/>
    <w:rsid w:val="00716521"/>
    <w:rsid w:val="007167DA"/>
    <w:rsid w:val="0072364E"/>
    <w:rsid w:val="00723E34"/>
    <w:rsid w:val="00724235"/>
    <w:rsid w:val="00724931"/>
    <w:rsid w:val="00724C10"/>
    <w:rsid w:val="00727AE3"/>
    <w:rsid w:val="00733CA7"/>
    <w:rsid w:val="00734DD4"/>
    <w:rsid w:val="007356C2"/>
    <w:rsid w:val="00736F8D"/>
    <w:rsid w:val="00741067"/>
    <w:rsid w:val="00743FB7"/>
    <w:rsid w:val="007509B5"/>
    <w:rsid w:val="007517F5"/>
    <w:rsid w:val="00751D51"/>
    <w:rsid w:val="00752718"/>
    <w:rsid w:val="007604E8"/>
    <w:rsid w:val="00760672"/>
    <w:rsid w:val="00761DC8"/>
    <w:rsid w:val="0076240F"/>
    <w:rsid w:val="00762775"/>
    <w:rsid w:val="007627F0"/>
    <w:rsid w:val="007657C9"/>
    <w:rsid w:val="00766794"/>
    <w:rsid w:val="00767429"/>
    <w:rsid w:val="00767AE8"/>
    <w:rsid w:val="0077131E"/>
    <w:rsid w:val="0077385A"/>
    <w:rsid w:val="00774904"/>
    <w:rsid w:val="00774C0F"/>
    <w:rsid w:val="007754A7"/>
    <w:rsid w:val="00776CB2"/>
    <w:rsid w:val="0078027B"/>
    <w:rsid w:val="007809C8"/>
    <w:rsid w:val="00781C40"/>
    <w:rsid w:val="00785104"/>
    <w:rsid w:val="00785256"/>
    <w:rsid w:val="007915DF"/>
    <w:rsid w:val="0079198E"/>
    <w:rsid w:val="00793186"/>
    <w:rsid w:val="00793325"/>
    <w:rsid w:val="00793DE0"/>
    <w:rsid w:val="007A15B1"/>
    <w:rsid w:val="007A223E"/>
    <w:rsid w:val="007A245B"/>
    <w:rsid w:val="007A2ED6"/>
    <w:rsid w:val="007A32F5"/>
    <w:rsid w:val="007A4958"/>
    <w:rsid w:val="007A5047"/>
    <w:rsid w:val="007A6B4D"/>
    <w:rsid w:val="007B0CF6"/>
    <w:rsid w:val="007B2E13"/>
    <w:rsid w:val="007B56BF"/>
    <w:rsid w:val="007B5903"/>
    <w:rsid w:val="007B5C3F"/>
    <w:rsid w:val="007B7A3B"/>
    <w:rsid w:val="007C031E"/>
    <w:rsid w:val="007C2133"/>
    <w:rsid w:val="007C25C8"/>
    <w:rsid w:val="007C38A1"/>
    <w:rsid w:val="007C4500"/>
    <w:rsid w:val="007C452C"/>
    <w:rsid w:val="007C4968"/>
    <w:rsid w:val="007D2183"/>
    <w:rsid w:val="007D23F4"/>
    <w:rsid w:val="007D2A12"/>
    <w:rsid w:val="007D5458"/>
    <w:rsid w:val="007E09A8"/>
    <w:rsid w:val="007E3E7D"/>
    <w:rsid w:val="007E4907"/>
    <w:rsid w:val="007E59AC"/>
    <w:rsid w:val="007E61B7"/>
    <w:rsid w:val="007E6F73"/>
    <w:rsid w:val="007E7A1F"/>
    <w:rsid w:val="007F4B03"/>
    <w:rsid w:val="007F516E"/>
    <w:rsid w:val="007F51E1"/>
    <w:rsid w:val="007F5C2E"/>
    <w:rsid w:val="007F7A1D"/>
    <w:rsid w:val="00800BD3"/>
    <w:rsid w:val="00800D48"/>
    <w:rsid w:val="0080195B"/>
    <w:rsid w:val="00801DDE"/>
    <w:rsid w:val="00805E99"/>
    <w:rsid w:val="00805ED4"/>
    <w:rsid w:val="0081002F"/>
    <w:rsid w:val="008144FC"/>
    <w:rsid w:val="00815273"/>
    <w:rsid w:val="00817880"/>
    <w:rsid w:val="00821FBB"/>
    <w:rsid w:val="0082477D"/>
    <w:rsid w:val="00825E3D"/>
    <w:rsid w:val="0082701B"/>
    <w:rsid w:val="00830BE8"/>
    <w:rsid w:val="00831AD8"/>
    <w:rsid w:val="00832A6F"/>
    <w:rsid w:val="008347D7"/>
    <w:rsid w:val="00835232"/>
    <w:rsid w:val="0083632A"/>
    <w:rsid w:val="008375DF"/>
    <w:rsid w:val="008419EB"/>
    <w:rsid w:val="008432FC"/>
    <w:rsid w:val="008446A4"/>
    <w:rsid w:val="008463CD"/>
    <w:rsid w:val="00853329"/>
    <w:rsid w:val="0085535A"/>
    <w:rsid w:val="00856A24"/>
    <w:rsid w:val="00856E50"/>
    <w:rsid w:val="00861F8D"/>
    <w:rsid w:val="00862CFA"/>
    <w:rsid w:val="008630D8"/>
    <w:rsid w:val="00863EE7"/>
    <w:rsid w:val="008655B7"/>
    <w:rsid w:val="00866CCE"/>
    <w:rsid w:val="008706A5"/>
    <w:rsid w:val="00874C10"/>
    <w:rsid w:val="008751B5"/>
    <w:rsid w:val="008752F7"/>
    <w:rsid w:val="00876396"/>
    <w:rsid w:val="008763A1"/>
    <w:rsid w:val="00876AC7"/>
    <w:rsid w:val="00876B54"/>
    <w:rsid w:val="008771F4"/>
    <w:rsid w:val="0088034A"/>
    <w:rsid w:val="00881BBB"/>
    <w:rsid w:val="0088356A"/>
    <w:rsid w:val="0088401E"/>
    <w:rsid w:val="0088444F"/>
    <w:rsid w:val="008860CC"/>
    <w:rsid w:val="008863E0"/>
    <w:rsid w:val="008878E6"/>
    <w:rsid w:val="0089007A"/>
    <w:rsid w:val="00890559"/>
    <w:rsid w:val="008909E7"/>
    <w:rsid w:val="00892C17"/>
    <w:rsid w:val="00893168"/>
    <w:rsid w:val="00894C82"/>
    <w:rsid w:val="008A0A8F"/>
    <w:rsid w:val="008A0DD5"/>
    <w:rsid w:val="008A0E27"/>
    <w:rsid w:val="008A2BEA"/>
    <w:rsid w:val="008A4025"/>
    <w:rsid w:val="008A54C7"/>
    <w:rsid w:val="008A595B"/>
    <w:rsid w:val="008A67ED"/>
    <w:rsid w:val="008A73F7"/>
    <w:rsid w:val="008A76A7"/>
    <w:rsid w:val="008B1866"/>
    <w:rsid w:val="008B247D"/>
    <w:rsid w:val="008B2BA9"/>
    <w:rsid w:val="008B323E"/>
    <w:rsid w:val="008B48A8"/>
    <w:rsid w:val="008C1197"/>
    <w:rsid w:val="008C1E72"/>
    <w:rsid w:val="008C3209"/>
    <w:rsid w:val="008D0064"/>
    <w:rsid w:val="008D0B0B"/>
    <w:rsid w:val="008D1244"/>
    <w:rsid w:val="008D1ED8"/>
    <w:rsid w:val="008D2AF9"/>
    <w:rsid w:val="008D518D"/>
    <w:rsid w:val="008D581D"/>
    <w:rsid w:val="008D5D7B"/>
    <w:rsid w:val="008D61DA"/>
    <w:rsid w:val="008D635A"/>
    <w:rsid w:val="008D732D"/>
    <w:rsid w:val="008D7811"/>
    <w:rsid w:val="008E1ABF"/>
    <w:rsid w:val="008E39F7"/>
    <w:rsid w:val="008E5F1F"/>
    <w:rsid w:val="008E7751"/>
    <w:rsid w:val="008E7A0D"/>
    <w:rsid w:val="008F00FC"/>
    <w:rsid w:val="008F0738"/>
    <w:rsid w:val="008F0C00"/>
    <w:rsid w:val="008F57E5"/>
    <w:rsid w:val="008F660C"/>
    <w:rsid w:val="008F6F62"/>
    <w:rsid w:val="0090176B"/>
    <w:rsid w:val="00901CE9"/>
    <w:rsid w:val="00902069"/>
    <w:rsid w:val="00903F85"/>
    <w:rsid w:val="00904CF7"/>
    <w:rsid w:val="00905C23"/>
    <w:rsid w:val="00907ADD"/>
    <w:rsid w:val="00907C71"/>
    <w:rsid w:val="00911B01"/>
    <w:rsid w:val="00912755"/>
    <w:rsid w:val="00913B72"/>
    <w:rsid w:val="00916450"/>
    <w:rsid w:val="009165B6"/>
    <w:rsid w:val="00920DF6"/>
    <w:rsid w:val="00922B02"/>
    <w:rsid w:val="009244E2"/>
    <w:rsid w:val="00924E15"/>
    <w:rsid w:val="0092546C"/>
    <w:rsid w:val="00925C60"/>
    <w:rsid w:val="009273C2"/>
    <w:rsid w:val="00937023"/>
    <w:rsid w:val="00941A9A"/>
    <w:rsid w:val="009420EA"/>
    <w:rsid w:val="009429B4"/>
    <w:rsid w:val="0094347B"/>
    <w:rsid w:val="00943C28"/>
    <w:rsid w:val="00943C60"/>
    <w:rsid w:val="00943EE1"/>
    <w:rsid w:val="00946361"/>
    <w:rsid w:val="00946C5B"/>
    <w:rsid w:val="00947988"/>
    <w:rsid w:val="0095252C"/>
    <w:rsid w:val="0095409C"/>
    <w:rsid w:val="00954A29"/>
    <w:rsid w:val="00954B67"/>
    <w:rsid w:val="00954FB6"/>
    <w:rsid w:val="00955A0F"/>
    <w:rsid w:val="00956400"/>
    <w:rsid w:val="00956665"/>
    <w:rsid w:val="00961907"/>
    <w:rsid w:val="0096479B"/>
    <w:rsid w:val="00965C5B"/>
    <w:rsid w:val="00966569"/>
    <w:rsid w:val="00967144"/>
    <w:rsid w:val="00970F10"/>
    <w:rsid w:val="00971A8C"/>
    <w:rsid w:val="00980DC8"/>
    <w:rsid w:val="00982567"/>
    <w:rsid w:val="00982891"/>
    <w:rsid w:val="00983DD8"/>
    <w:rsid w:val="00984904"/>
    <w:rsid w:val="00984BF2"/>
    <w:rsid w:val="00984D34"/>
    <w:rsid w:val="00985745"/>
    <w:rsid w:val="0098795A"/>
    <w:rsid w:val="00987B79"/>
    <w:rsid w:val="009914BA"/>
    <w:rsid w:val="00993383"/>
    <w:rsid w:val="00993D82"/>
    <w:rsid w:val="009948A6"/>
    <w:rsid w:val="009A0CD6"/>
    <w:rsid w:val="009A2039"/>
    <w:rsid w:val="009A2DB1"/>
    <w:rsid w:val="009A31A5"/>
    <w:rsid w:val="009A3317"/>
    <w:rsid w:val="009A4006"/>
    <w:rsid w:val="009A449B"/>
    <w:rsid w:val="009A75B8"/>
    <w:rsid w:val="009B0E3D"/>
    <w:rsid w:val="009B1AF6"/>
    <w:rsid w:val="009B29D0"/>
    <w:rsid w:val="009B30E8"/>
    <w:rsid w:val="009B36B0"/>
    <w:rsid w:val="009B5434"/>
    <w:rsid w:val="009B5C3E"/>
    <w:rsid w:val="009C015E"/>
    <w:rsid w:val="009C21CE"/>
    <w:rsid w:val="009C316E"/>
    <w:rsid w:val="009C3896"/>
    <w:rsid w:val="009C6AEC"/>
    <w:rsid w:val="009C7061"/>
    <w:rsid w:val="009D2359"/>
    <w:rsid w:val="009D3C90"/>
    <w:rsid w:val="009D3E52"/>
    <w:rsid w:val="009D5057"/>
    <w:rsid w:val="009D6CAC"/>
    <w:rsid w:val="009D77C4"/>
    <w:rsid w:val="009E1A8E"/>
    <w:rsid w:val="009E289E"/>
    <w:rsid w:val="009E2970"/>
    <w:rsid w:val="009E6BEA"/>
    <w:rsid w:val="009F28A8"/>
    <w:rsid w:val="009F2EAE"/>
    <w:rsid w:val="009F30E6"/>
    <w:rsid w:val="009F378E"/>
    <w:rsid w:val="009F3EDE"/>
    <w:rsid w:val="009F5E1B"/>
    <w:rsid w:val="009F7E21"/>
    <w:rsid w:val="00A00AB3"/>
    <w:rsid w:val="00A01A66"/>
    <w:rsid w:val="00A025E9"/>
    <w:rsid w:val="00A02811"/>
    <w:rsid w:val="00A05ED1"/>
    <w:rsid w:val="00A07379"/>
    <w:rsid w:val="00A076CB"/>
    <w:rsid w:val="00A07DBC"/>
    <w:rsid w:val="00A07DE6"/>
    <w:rsid w:val="00A11B8D"/>
    <w:rsid w:val="00A11BA9"/>
    <w:rsid w:val="00A125EC"/>
    <w:rsid w:val="00A12A0A"/>
    <w:rsid w:val="00A21A2A"/>
    <w:rsid w:val="00A22642"/>
    <w:rsid w:val="00A22A34"/>
    <w:rsid w:val="00A23096"/>
    <w:rsid w:val="00A23361"/>
    <w:rsid w:val="00A24E99"/>
    <w:rsid w:val="00A273F1"/>
    <w:rsid w:val="00A33949"/>
    <w:rsid w:val="00A41C9B"/>
    <w:rsid w:val="00A422D9"/>
    <w:rsid w:val="00A429FC"/>
    <w:rsid w:val="00A43081"/>
    <w:rsid w:val="00A45DA5"/>
    <w:rsid w:val="00A56695"/>
    <w:rsid w:val="00A567EE"/>
    <w:rsid w:val="00A6048C"/>
    <w:rsid w:val="00A61C8C"/>
    <w:rsid w:val="00A62E8D"/>
    <w:rsid w:val="00A659A0"/>
    <w:rsid w:val="00A663F7"/>
    <w:rsid w:val="00A67F55"/>
    <w:rsid w:val="00A7155B"/>
    <w:rsid w:val="00A726CE"/>
    <w:rsid w:val="00A72C7C"/>
    <w:rsid w:val="00A73476"/>
    <w:rsid w:val="00A735A3"/>
    <w:rsid w:val="00A773B2"/>
    <w:rsid w:val="00A80E18"/>
    <w:rsid w:val="00A8137E"/>
    <w:rsid w:val="00A81EBE"/>
    <w:rsid w:val="00A84AD0"/>
    <w:rsid w:val="00A85D57"/>
    <w:rsid w:val="00A90435"/>
    <w:rsid w:val="00A90643"/>
    <w:rsid w:val="00A906DF"/>
    <w:rsid w:val="00A95CB0"/>
    <w:rsid w:val="00A977FD"/>
    <w:rsid w:val="00A97872"/>
    <w:rsid w:val="00AA05A1"/>
    <w:rsid w:val="00AA21B8"/>
    <w:rsid w:val="00AA2652"/>
    <w:rsid w:val="00AA3C22"/>
    <w:rsid w:val="00AA3DC6"/>
    <w:rsid w:val="00AA4E24"/>
    <w:rsid w:val="00AA6D18"/>
    <w:rsid w:val="00AB216F"/>
    <w:rsid w:val="00AB2BE2"/>
    <w:rsid w:val="00AB4B32"/>
    <w:rsid w:val="00AC193D"/>
    <w:rsid w:val="00AC2CEB"/>
    <w:rsid w:val="00AC3F2F"/>
    <w:rsid w:val="00AC3FF6"/>
    <w:rsid w:val="00AD30E7"/>
    <w:rsid w:val="00AD3D9D"/>
    <w:rsid w:val="00AD5A37"/>
    <w:rsid w:val="00AD66B3"/>
    <w:rsid w:val="00AD6F18"/>
    <w:rsid w:val="00AD727B"/>
    <w:rsid w:val="00AD791A"/>
    <w:rsid w:val="00AE1034"/>
    <w:rsid w:val="00AE1181"/>
    <w:rsid w:val="00AE1477"/>
    <w:rsid w:val="00AE25AF"/>
    <w:rsid w:val="00AE3FAA"/>
    <w:rsid w:val="00AE424F"/>
    <w:rsid w:val="00AE6C53"/>
    <w:rsid w:val="00AF01EC"/>
    <w:rsid w:val="00AF02EF"/>
    <w:rsid w:val="00AF070A"/>
    <w:rsid w:val="00AF1086"/>
    <w:rsid w:val="00AF14AA"/>
    <w:rsid w:val="00AF4980"/>
    <w:rsid w:val="00AF4FF8"/>
    <w:rsid w:val="00AF5982"/>
    <w:rsid w:val="00AF68A4"/>
    <w:rsid w:val="00B01F71"/>
    <w:rsid w:val="00B038B0"/>
    <w:rsid w:val="00B107CB"/>
    <w:rsid w:val="00B11B97"/>
    <w:rsid w:val="00B12919"/>
    <w:rsid w:val="00B12975"/>
    <w:rsid w:val="00B159CD"/>
    <w:rsid w:val="00B17F5E"/>
    <w:rsid w:val="00B20C31"/>
    <w:rsid w:val="00B2116D"/>
    <w:rsid w:val="00B22295"/>
    <w:rsid w:val="00B22FFF"/>
    <w:rsid w:val="00B24F36"/>
    <w:rsid w:val="00B30325"/>
    <w:rsid w:val="00B31599"/>
    <w:rsid w:val="00B318FB"/>
    <w:rsid w:val="00B31E2E"/>
    <w:rsid w:val="00B31F5D"/>
    <w:rsid w:val="00B32F38"/>
    <w:rsid w:val="00B340B1"/>
    <w:rsid w:val="00B369D8"/>
    <w:rsid w:val="00B4099F"/>
    <w:rsid w:val="00B4451E"/>
    <w:rsid w:val="00B46351"/>
    <w:rsid w:val="00B47E06"/>
    <w:rsid w:val="00B50097"/>
    <w:rsid w:val="00B50FA9"/>
    <w:rsid w:val="00B51BB4"/>
    <w:rsid w:val="00B542E9"/>
    <w:rsid w:val="00B54B69"/>
    <w:rsid w:val="00B56144"/>
    <w:rsid w:val="00B61B8B"/>
    <w:rsid w:val="00B61C95"/>
    <w:rsid w:val="00B658A0"/>
    <w:rsid w:val="00B65CFC"/>
    <w:rsid w:val="00B66101"/>
    <w:rsid w:val="00B7056E"/>
    <w:rsid w:val="00B71CA6"/>
    <w:rsid w:val="00B71E61"/>
    <w:rsid w:val="00B72EC6"/>
    <w:rsid w:val="00B7416A"/>
    <w:rsid w:val="00B75084"/>
    <w:rsid w:val="00B75C0E"/>
    <w:rsid w:val="00B821DE"/>
    <w:rsid w:val="00B83A6A"/>
    <w:rsid w:val="00B84269"/>
    <w:rsid w:val="00B85C80"/>
    <w:rsid w:val="00B90120"/>
    <w:rsid w:val="00B907BE"/>
    <w:rsid w:val="00B92B5F"/>
    <w:rsid w:val="00B9343A"/>
    <w:rsid w:val="00B94759"/>
    <w:rsid w:val="00B971F6"/>
    <w:rsid w:val="00BA02AF"/>
    <w:rsid w:val="00BA1FA7"/>
    <w:rsid w:val="00BA29D2"/>
    <w:rsid w:val="00BA3523"/>
    <w:rsid w:val="00BA3EE5"/>
    <w:rsid w:val="00BB0836"/>
    <w:rsid w:val="00BB0D59"/>
    <w:rsid w:val="00BB775E"/>
    <w:rsid w:val="00BB794E"/>
    <w:rsid w:val="00BC5E92"/>
    <w:rsid w:val="00BC7597"/>
    <w:rsid w:val="00BD11D6"/>
    <w:rsid w:val="00BD49A6"/>
    <w:rsid w:val="00BD64F0"/>
    <w:rsid w:val="00BD6B68"/>
    <w:rsid w:val="00BE1271"/>
    <w:rsid w:val="00BE18E8"/>
    <w:rsid w:val="00BE203E"/>
    <w:rsid w:val="00BE2D58"/>
    <w:rsid w:val="00BE3D06"/>
    <w:rsid w:val="00BE444C"/>
    <w:rsid w:val="00BE4AB4"/>
    <w:rsid w:val="00BE5496"/>
    <w:rsid w:val="00BF3394"/>
    <w:rsid w:val="00BF7261"/>
    <w:rsid w:val="00C00C53"/>
    <w:rsid w:val="00C01768"/>
    <w:rsid w:val="00C01A5A"/>
    <w:rsid w:val="00C046AF"/>
    <w:rsid w:val="00C0537C"/>
    <w:rsid w:val="00C11F4D"/>
    <w:rsid w:val="00C1549C"/>
    <w:rsid w:val="00C15A51"/>
    <w:rsid w:val="00C16CD8"/>
    <w:rsid w:val="00C16DC0"/>
    <w:rsid w:val="00C2008E"/>
    <w:rsid w:val="00C21DD0"/>
    <w:rsid w:val="00C23718"/>
    <w:rsid w:val="00C23E80"/>
    <w:rsid w:val="00C27134"/>
    <w:rsid w:val="00C30A3C"/>
    <w:rsid w:val="00C317D2"/>
    <w:rsid w:val="00C32D17"/>
    <w:rsid w:val="00C35E8F"/>
    <w:rsid w:val="00C36BAB"/>
    <w:rsid w:val="00C36E10"/>
    <w:rsid w:val="00C37BF9"/>
    <w:rsid w:val="00C4036C"/>
    <w:rsid w:val="00C409F0"/>
    <w:rsid w:val="00C40E0D"/>
    <w:rsid w:val="00C4125D"/>
    <w:rsid w:val="00C42065"/>
    <w:rsid w:val="00C436E4"/>
    <w:rsid w:val="00C52AD7"/>
    <w:rsid w:val="00C549AB"/>
    <w:rsid w:val="00C5655C"/>
    <w:rsid w:val="00C6367E"/>
    <w:rsid w:val="00C63DAA"/>
    <w:rsid w:val="00C650D1"/>
    <w:rsid w:val="00C65B8B"/>
    <w:rsid w:val="00C66D0B"/>
    <w:rsid w:val="00C72269"/>
    <w:rsid w:val="00C7348E"/>
    <w:rsid w:val="00C74036"/>
    <w:rsid w:val="00C74C5E"/>
    <w:rsid w:val="00C75549"/>
    <w:rsid w:val="00C75FBA"/>
    <w:rsid w:val="00C76608"/>
    <w:rsid w:val="00C808FE"/>
    <w:rsid w:val="00C809C4"/>
    <w:rsid w:val="00C8402C"/>
    <w:rsid w:val="00C86024"/>
    <w:rsid w:val="00C86EC5"/>
    <w:rsid w:val="00C8706A"/>
    <w:rsid w:val="00C94D63"/>
    <w:rsid w:val="00C952D5"/>
    <w:rsid w:val="00C9616B"/>
    <w:rsid w:val="00CA3567"/>
    <w:rsid w:val="00CA4DC9"/>
    <w:rsid w:val="00CA55B3"/>
    <w:rsid w:val="00CA6D36"/>
    <w:rsid w:val="00CB1562"/>
    <w:rsid w:val="00CB4041"/>
    <w:rsid w:val="00CB5B88"/>
    <w:rsid w:val="00CC2F9F"/>
    <w:rsid w:val="00CC32F7"/>
    <w:rsid w:val="00CC3721"/>
    <w:rsid w:val="00CC6077"/>
    <w:rsid w:val="00CC6A6E"/>
    <w:rsid w:val="00CC6C9D"/>
    <w:rsid w:val="00CD0502"/>
    <w:rsid w:val="00CD1390"/>
    <w:rsid w:val="00CD2DB4"/>
    <w:rsid w:val="00CD303F"/>
    <w:rsid w:val="00CD3501"/>
    <w:rsid w:val="00CD3755"/>
    <w:rsid w:val="00CE0A1A"/>
    <w:rsid w:val="00CE1F64"/>
    <w:rsid w:val="00CE2429"/>
    <w:rsid w:val="00CE24CC"/>
    <w:rsid w:val="00CE35B9"/>
    <w:rsid w:val="00CE3867"/>
    <w:rsid w:val="00CE4283"/>
    <w:rsid w:val="00CE618F"/>
    <w:rsid w:val="00CE63F0"/>
    <w:rsid w:val="00CF2E3D"/>
    <w:rsid w:val="00CF3038"/>
    <w:rsid w:val="00CF332A"/>
    <w:rsid w:val="00CF4AE5"/>
    <w:rsid w:val="00CF5055"/>
    <w:rsid w:val="00CF7EEB"/>
    <w:rsid w:val="00D0188C"/>
    <w:rsid w:val="00D027BC"/>
    <w:rsid w:val="00D03ADC"/>
    <w:rsid w:val="00D04587"/>
    <w:rsid w:val="00D0494F"/>
    <w:rsid w:val="00D07406"/>
    <w:rsid w:val="00D07F3E"/>
    <w:rsid w:val="00D11006"/>
    <w:rsid w:val="00D110BC"/>
    <w:rsid w:val="00D1142A"/>
    <w:rsid w:val="00D11CAC"/>
    <w:rsid w:val="00D157A0"/>
    <w:rsid w:val="00D15B57"/>
    <w:rsid w:val="00D16C17"/>
    <w:rsid w:val="00D2154C"/>
    <w:rsid w:val="00D25B0B"/>
    <w:rsid w:val="00D26525"/>
    <w:rsid w:val="00D26968"/>
    <w:rsid w:val="00D30759"/>
    <w:rsid w:val="00D31121"/>
    <w:rsid w:val="00D323AE"/>
    <w:rsid w:val="00D35A03"/>
    <w:rsid w:val="00D36F62"/>
    <w:rsid w:val="00D41A02"/>
    <w:rsid w:val="00D42AAD"/>
    <w:rsid w:val="00D433AE"/>
    <w:rsid w:val="00D4356D"/>
    <w:rsid w:val="00D465F5"/>
    <w:rsid w:val="00D4692C"/>
    <w:rsid w:val="00D5173B"/>
    <w:rsid w:val="00D518DC"/>
    <w:rsid w:val="00D5456A"/>
    <w:rsid w:val="00D545BD"/>
    <w:rsid w:val="00D57B25"/>
    <w:rsid w:val="00D606F5"/>
    <w:rsid w:val="00D616ED"/>
    <w:rsid w:val="00D64704"/>
    <w:rsid w:val="00D677C8"/>
    <w:rsid w:val="00D70897"/>
    <w:rsid w:val="00D70931"/>
    <w:rsid w:val="00D70FBF"/>
    <w:rsid w:val="00D7113A"/>
    <w:rsid w:val="00D714F0"/>
    <w:rsid w:val="00D75095"/>
    <w:rsid w:val="00D75D8B"/>
    <w:rsid w:val="00D76283"/>
    <w:rsid w:val="00D770F7"/>
    <w:rsid w:val="00D82DE8"/>
    <w:rsid w:val="00D85E54"/>
    <w:rsid w:val="00D85F91"/>
    <w:rsid w:val="00D876A6"/>
    <w:rsid w:val="00D8780D"/>
    <w:rsid w:val="00D92717"/>
    <w:rsid w:val="00D9311A"/>
    <w:rsid w:val="00D936A3"/>
    <w:rsid w:val="00DA1CE4"/>
    <w:rsid w:val="00DA2881"/>
    <w:rsid w:val="00DA2B11"/>
    <w:rsid w:val="00DA2CF8"/>
    <w:rsid w:val="00DA331C"/>
    <w:rsid w:val="00DA34CD"/>
    <w:rsid w:val="00DA3D4B"/>
    <w:rsid w:val="00DA46EF"/>
    <w:rsid w:val="00DA49B3"/>
    <w:rsid w:val="00DA49BD"/>
    <w:rsid w:val="00DA4D30"/>
    <w:rsid w:val="00DA544A"/>
    <w:rsid w:val="00DA6B86"/>
    <w:rsid w:val="00DA7B48"/>
    <w:rsid w:val="00DB024E"/>
    <w:rsid w:val="00DB0E4E"/>
    <w:rsid w:val="00DB1858"/>
    <w:rsid w:val="00DB25ED"/>
    <w:rsid w:val="00DB2B06"/>
    <w:rsid w:val="00DC4072"/>
    <w:rsid w:val="00DC49D7"/>
    <w:rsid w:val="00DC5538"/>
    <w:rsid w:val="00DC5A9D"/>
    <w:rsid w:val="00DC6480"/>
    <w:rsid w:val="00DC7AAB"/>
    <w:rsid w:val="00DD00DA"/>
    <w:rsid w:val="00DD2C40"/>
    <w:rsid w:val="00DD30CF"/>
    <w:rsid w:val="00DD66B2"/>
    <w:rsid w:val="00DD6E99"/>
    <w:rsid w:val="00DD7951"/>
    <w:rsid w:val="00DD7DB7"/>
    <w:rsid w:val="00DD7E85"/>
    <w:rsid w:val="00DE0234"/>
    <w:rsid w:val="00DE06C6"/>
    <w:rsid w:val="00DE06F0"/>
    <w:rsid w:val="00DE1040"/>
    <w:rsid w:val="00DE115C"/>
    <w:rsid w:val="00DE18B7"/>
    <w:rsid w:val="00DE432B"/>
    <w:rsid w:val="00DE5554"/>
    <w:rsid w:val="00DE7935"/>
    <w:rsid w:val="00DF0414"/>
    <w:rsid w:val="00DF167F"/>
    <w:rsid w:val="00DF4EDF"/>
    <w:rsid w:val="00DF5746"/>
    <w:rsid w:val="00DF6BFE"/>
    <w:rsid w:val="00DF71AF"/>
    <w:rsid w:val="00E008AF"/>
    <w:rsid w:val="00E04234"/>
    <w:rsid w:val="00E04693"/>
    <w:rsid w:val="00E061D5"/>
    <w:rsid w:val="00E06514"/>
    <w:rsid w:val="00E1521C"/>
    <w:rsid w:val="00E2402E"/>
    <w:rsid w:val="00E26251"/>
    <w:rsid w:val="00E263C2"/>
    <w:rsid w:val="00E26449"/>
    <w:rsid w:val="00E26466"/>
    <w:rsid w:val="00E30F11"/>
    <w:rsid w:val="00E312D1"/>
    <w:rsid w:val="00E32A41"/>
    <w:rsid w:val="00E32EB4"/>
    <w:rsid w:val="00E347D9"/>
    <w:rsid w:val="00E3768C"/>
    <w:rsid w:val="00E4190C"/>
    <w:rsid w:val="00E44D7F"/>
    <w:rsid w:val="00E4695B"/>
    <w:rsid w:val="00E522DC"/>
    <w:rsid w:val="00E55D4A"/>
    <w:rsid w:val="00E56E51"/>
    <w:rsid w:val="00E6092F"/>
    <w:rsid w:val="00E6156C"/>
    <w:rsid w:val="00E6227E"/>
    <w:rsid w:val="00E632ED"/>
    <w:rsid w:val="00E67082"/>
    <w:rsid w:val="00E71A47"/>
    <w:rsid w:val="00E754E3"/>
    <w:rsid w:val="00E7613D"/>
    <w:rsid w:val="00E7768D"/>
    <w:rsid w:val="00E84250"/>
    <w:rsid w:val="00E8461C"/>
    <w:rsid w:val="00E847D3"/>
    <w:rsid w:val="00E8537E"/>
    <w:rsid w:val="00E86769"/>
    <w:rsid w:val="00E8677B"/>
    <w:rsid w:val="00E91F95"/>
    <w:rsid w:val="00E93ACF"/>
    <w:rsid w:val="00E9514F"/>
    <w:rsid w:val="00E954D4"/>
    <w:rsid w:val="00E961DA"/>
    <w:rsid w:val="00E97A69"/>
    <w:rsid w:val="00EA0B25"/>
    <w:rsid w:val="00EA104D"/>
    <w:rsid w:val="00EA1921"/>
    <w:rsid w:val="00EA4BA7"/>
    <w:rsid w:val="00EA5747"/>
    <w:rsid w:val="00EA5758"/>
    <w:rsid w:val="00EA64CA"/>
    <w:rsid w:val="00EA716A"/>
    <w:rsid w:val="00EA7251"/>
    <w:rsid w:val="00EB22D1"/>
    <w:rsid w:val="00EB4387"/>
    <w:rsid w:val="00EB51A5"/>
    <w:rsid w:val="00EB692B"/>
    <w:rsid w:val="00EB6D4F"/>
    <w:rsid w:val="00EB7A9D"/>
    <w:rsid w:val="00EC0C26"/>
    <w:rsid w:val="00EC1235"/>
    <w:rsid w:val="00EC47BA"/>
    <w:rsid w:val="00EC4923"/>
    <w:rsid w:val="00EC4C73"/>
    <w:rsid w:val="00EC6190"/>
    <w:rsid w:val="00EC7158"/>
    <w:rsid w:val="00EC7BE2"/>
    <w:rsid w:val="00ED0A65"/>
    <w:rsid w:val="00ED0B43"/>
    <w:rsid w:val="00ED145A"/>
    <w:rsid w:val="00ED40F9"/>
    <w:rsid w:val="00ED42EF"/>
    <w:rsid w:val="00ED53AB"/>
    <w:rsid w:val="00ED574E"/>
    <w:rsid w:val="00ED647E"/>
    <w:rsid w:val="00ED7E71"/>
    <w:rsid w:val="00EE00AE"/>
    <w:rsid w:val="00EE0FFC"/>
    <w:rsid w:val="00EE416E"/>
    <w:rsid w:val="00EE4334"/>
    <w:rsid w:val="00EE5894"/>
    <w:rsid w:val="00EF0AD3"/>
    <w:rsid w:val="00EF2AC1"/>
    <w:rsid w:val="00EF2E00"/>
    <w:rsid w:val="00EF3E7C"/>
    <w:rsid w:val="00EF4DD5"/>
    <w:rsid w:val="00EF5077"/>
    <w:rsid w:val="00EF5E05"/>
    <w:rsid w:val="00EF6209"/>
    <w:rsid w:val="00F0082D"/>
    <w:rsid w:val="00F03C6D"/>
    <w:rsid w:val="00F04AC2"/>
    <w:rsid w:val="00F05032"/>
    <w:rsid w:val="00F05F6B"/>
    <w:rsid w:val="00F10870"/>
    <w:rsid w:val="00F10AAE"/>
    <w:rsid w:val="00F15C3E"/>
    <w:rsid w:val="00F15E8B"/>
    <w:rsid w:val="00F160AD"/>
    <w:rsid w:val="00F211F5"/>
    <w:rsid w:val="00F22481"/>
    <w:rsid w:val="00F225AA"/>
    <w:rsid w:val="00F22664"/>
    <w:rsid w:val="00F22864"/>
    <w:rsid w:val="00F23402"/>
    <w:rsid w:val="00F25793"/>
    <w:rsid w:val="00F27956"/>
    <w:rsid w:val="00F3400F"/>
    <w:rsid w:val="00F36202"/>
    <w:rsid w:val="00F5056B"/>
    <w:rsid w:val="00F52CB6"/>
    <w:rsid w:val="00F54D6B"/>
    <w:rsid w:val="00F5676E"/>
    <w:rsid w:val="00F614F1"/>
    <w:rsid w:val="00F61793"/>
    <w:rsid w:val="00F657AB"/>
    <w:rsid w:val="00F67C65"/>
    <w:rsid w:val="00F72EE2"/>
    <w:rsid w:val="00F74499"/>
    <w:rsid w:val="00F7505F"/>
    <w:rsid w:val="00F771BF"/>
    <w:rsid w:val="00F77E73"/>
    <w:rsid w:val="00F80497"/>
    <w:rsid w:val="00F818E8"/>
    <w:rsid w:val="00F81B48"/>
    <w:rsid w:val="00F823FB"/>
    <w:rsid w:val="00F82D9A"/>
    <w:rsid w:val="00F82FCF"/>
    <w:rsid w:val="00F8389B"/>
    <w:rsid w:val="00F860C0"/>
    <w:rsid w:val="00F87D1C"/>
    <w:rsid w:val="00F9076B"/>
    <w:rsid w:val="00F9102B"/>
    <w:rsid w:val="00F912F9"/>
    <w:rsid w:val="00F9202E"/>
    <w:rsid w:val="00F945DD"/>
    <w:rsid w:val="00F95910"/>
    <w:rsid w:val="00F96361"/>
    <w:rsid w:val="00F96FC4"/>
    <w:rsid w:val="00F97B67"/>
    <w:rsid w:val="00FA1F22"/>
    <w:rsid w:val="00FA5E74"/>
    <w:rsid w:val="00FA5F5C"/>
    <w:rsid w:val="00FA675A"/>
    <w:rsid w:val="00FB070E"/>
    <w:rsid w:val="00FB43DF"/>
    <w:rsid w:val="00FB48AA"/>
    <w:rsid w:val="00FB5551"/>
    <w:rsid w:val="00FB75C0"/>
    <w:rsid w:val="00FC4BCB"/>
    <w:rsid w:val="00FC693F"/>
    <w:rsid w:val="00FC7839"/>
    <w:rsid w:val="00FD2084"/>
    <w:rsid w:val="00FD239C"/>
    <w:rsid w:val="00FD2799"/>
    <w:rsid w:val="00FD322D"/>
    <w:rsid w:val="00FD628F"/>
    <w:rsid w:val="00FD7EBC"/>
    <w:rsid w:val="00FE0162"/>
    <w:rsid w:val="00FE14F2"/>
    <w:rsid w:val="00FE1A97"/>
    <w:rsid w:val="00FE3011"/>
    <w:rsid w:val="00FE5DD4"/>
    <w:rsid w:val="00FE6E1F"/>
    <w:rsid w:val="00FF06CE"/>
    <w:rsid w:val="00FF0C66"/>
    <w:rsid w:val="00FF13C4"/>
    <w:rsid w:val="00FF39C5"/>
    <w:rsid w:val="00FF4199"/>
    <w:rsid w:val="00FF6F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6E45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GB"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3DE"/>
  </w:style>
  <w:style w:type="paragraph" w:styleId="Heading1">
    <w:name w:val="heading 1"/>
    <w:basedOn w:val="Normal"/>
    <w:next w:val="Normal"/>
    <w:link w:val="Heading1Char"/>
    <w:uiPriority w:val="9"/>
    <w:qFormat/>
    <w:rsid w:val="002773DE"/>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2773D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2773DE"/>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2773DE"/>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2773DE"/>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2773DE"/>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2773DE"/>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2773D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773D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aliases w:val="FocusHead"/>
    <w:basedOn w:val="Normal"/>
    <w:next w:val="Normal"/>
    <w:uiPriority w:val="39"/>
    <w:unhideWhenUsed/>
    <w:rsid w:val="003A1B84"/>
    <w:pPr>
      <w:pBdr>
        <w:top w:val="single" w:sz="4" w:space="1" w:color="auto"/>
        <w:left w:val="single" w:sz="4" w:space="4" w:color="auto"/>
        <w:bottom w:val="single" w:sz="4" w:space="1" w:color="auto"/>
        <w:right w:val="single" w:sz="4" w:space="4" w:color="auto"/>
      </w:pBdr>
      <w:shd w:val="clear" w:color="auto" w:fill="DDD9C3"/>
      <w:spacing w:before="120" w:after="0"/>
      <w:ind w:left="221"/>
      <w:jc w:val="both"/>
    </w:pPr>
    <w:rPr>
      <w:rFonts w:ascii="Calibri" w:hAnsi="Calibri"/>
      <w:b/>
      <w:bCs/>
      <w:i/>
      <w:iCs/>
    </w:rPr>
  </w:style>
  <w:style w:type="character" w:customStyle="1" w:styleId="Heading1Char">
    <w:name w:val="Heading 1 Char"/>
    <w:basedOn w:val="DefaultParagraphFont"/>
    <w:link w:val="Heading1"/>
    <w:uiPriority w:val="9"/>
    <w:rsid w:val="002773DE"/>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2773DE"/>
    <w:rPr>
      <w:caps/>
      <w:spacing w:val="15"/>
      <w:shd w:val="clear" w:color="auto" w:fill="DBE5F1" w:themeFill="accent1" w:themeFillTint="33"/>
    </w:rPr>
  </w:style>
  <w:style w:type="character" w:customStyle="1" w:styleId="Heading3Char">
    <w:name w:val="Heading 3 Char"/>
    <w:basedOn w:val="DefaultParagraphFont"/>
    <w:link w:val="Heading3"/>
    <w:uiPriority w:val="9"/>
    <w:rsid w:val="002773DE"/>
    <w:rPr>
      <w:caps/>
      <w:color w:val="243F60" w:themeColor="accent1" w:themeShade="7F"/>
      <w:spacing w:val="15"/>
    </w:rPr>
  </w:style>
  <w:style w:type="character" w:customStyle="1" w:styleId="Heading4Char">
    <w:name w:val="Heading 4 Char"/>
    <w:basedOn w:val="DefaultParagraphFont"/>
    <w:link w:val="Heading4"/>
    <w:uiPriority w:val="9"/>
    <w:semiHidden/>
    <w:rsid w:val="002773DE"/>
    <w:rPr>
      <w:caps/>
      <w:color w:val="365F91" w:themeColor="accent1" w:themeShade="BF"/>
      <w:spacing w:val="10"/>
    </w:rPr>
  </w:style>
  <w:style w:type="character" w:customStyle="1" w:styleId="Heading5Char">
    <w:name w:val="Heading 5 Char"/>
    <w:basedOn w:val="DefaultParagraphFont"/>
    <w:link w:val="Heading5"/>
    <w:uiPriority w:val="9"/>
    <w:semiHidden/>
    <w:rsid w:val="002773DE"/>
    <w:rPr>
      <w:caps/>
      <w:color w:val="365F91" w:themeColor="accent1" w:themeShade="BF"/>
      <w:spacing w:val="10"/>
    </w:rPr>
  </w:style>
  <w:style w:type="character" w:customStyle="1" w:styleId="Heading6Char">
    <w:name w:val="Heading 6 Char"/>
    <w:basedOn w:val="DefaultParagraphFont"/>
    <w:link w:val="Heading6"/>
    <w:uiPriority w:val="9"/>
    <w:semiHidden/>
    <w:rsid w:val="002773DE"/>
    <w:rPr>
      <w:caps/>
      <w:color w:val="365F91" w:themeColor="accent1" w:themeShade="BF"/>
      <w:spacing w:val="10"/>
    </w:rPr>
  </w:style>
  <w:style w:type="character" w:customStyle="1" w:styleId="Heading7Char">
    <w:name w:val="Heading 7 Char"/>
    <w:basedOn w:val="DefaultParagraphFont"/>
    <w:link w:val="Heading7"/>
    <w:uiPriority w:val="9"/>
    <w:semiHidden/>
    <w:rsid w:val="002773DE"/>
    <w:rPr>
      <w:caps/>
      <w:color w:val="365F91" w:themeColor="accent1" w:themeShade="BF"/>
      <w:spacing w:val="10"/>
    </w:rPr>
  </w:style>
  <w:style w:type="character" w:customStyle="1" w:styleId="Heading8Char">
    <w:name w:val="Heading 8 Char"/>
    <w:basedOn w:val="DefaultParagraphFont"/>
    <w:link w:val="Heading8"/>
    <w:uiPriority w:val="9"/>
    <w:semiHidden/>
    <w:rsid w:val="002773DE"/>
    <w:rPr>
      <w:caps/>
      <w:spacing w:val="10"/>
      <w:sz w:val="18"/>
      <w:szCs w:val="18"/>
    </w:rPr>
  </w:style>
  <w:style w:type="character" w:customStyle="1" w:styleId="Heading9Char">
    <w:name w:val="Heading 9 Char"/>
    <w:basedOn w:val="DefaultParagraphFont"/>
    <w:link w:val="Heading9"/>
    <w:uiPriority w:val="9"/>
    <w:semiHidden/>
    <w:rsid w:val="002773DE"/>
    <w:rPr>
      <w:i/>
      <w:iCs/>
      <w:caps/>
      <w:spacing w:val="10"/>
      <w:sz w:val="18"/>
      <w:szCs w:val="18"/>
    </w:rPr>
  </w:style>
  <w:style w:type="paragraph" w:styleId="Caption">
    <w:name w:val="caption"/>
    <w:basedOn w:val="Normal"/>
    <w:next w:val="Normal"/>
    <w:uiPriority w:val="35"/>
    <w:semiHidden/>
    <w:unhideWhenUsed/>
    <w:qFormat/>
    <w:rsid w:val="002773DE"/>
    <w:rPr>
      <w:b/>
      <w:bCs/>
      <w:color w:val="365F91" w:themeColor="accent1" w:themeShade="BF"/>
      <w:sz w:val="16"/>
      <w:szCs w:val="16"/>
    </w:rPr>
  </w:style>
  <w:style w:type="paragraph" w:styleId="Title">
    <w:name w:val="Title"/>
    <w:basedOn w:val="Normal"/>
    <w:next w:val="Normal"/>
    <w:link w:val="TitleChar"/>
    <w:uiPriority w:val="10"/>
    <w:qFormat/>
    <w:rsid w:val="002773DE"/>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2773DE"/>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2773D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2773DE"/>
    <w:rPr>
      <w:caps/>
      <w:color w:val="595959" w:themeColor="text1" w:themeTint="A6"/>
      <w:spacing w:val="10"/>
      <w:sz w:val="21"/>
      <w:szCs w:val="21"/>
    </w:rPr>
  </w:style>
  <w:style w:type="character" w:styleId="Strong">
    <w:name w:val="Strong"/>
    <w:uiPriority w:val="22"/>
    <w:qFormat/>
    <w:rsid w:val="002773DE"/>
    <w:rPr>
      <w:b/>
      <w:bCs/>
    </w:rPr>
  </w:style>
  <w:style w:type="character" w:styleId="Emphasis">
    <w:name w:val="Emphasis"/>
    <w:uiPriority w:val="20"/>
    <w:qFormat/>
    <w:rsid w:val="002773DE"/>
    <w:rPr>
      <w:caps/>
      <w:color w:val="243F60" w:themeColor="accent1" w:themeShade="7F"/>
      <w:spacing w:val="5"/>
    </w:rPr>
  </w:style>
  <w:style w:type="paragraph" w:styleId="NoSpacing">
    <w:name w:val="No Spacing"/>
    <w:link w:val="NoSpacingChar"/>
    <w:uiPriority w:val="1"/>
    <w:qFormat/>
    <w:rsid w:val="002773DE"/>
    <w:pPr>
      <w:spacing w:after="0" w:line="240" w:lineRule="auto"/>
    </w:pPr>
  </w:style>
  <w:style w:type="character" w:customStyle="1" w:styleId="NoSpacingChar">
    <w:name w:val="No Spacing Char"/>
    <w:basedOn w:val="DefaultParagraphFont"/>
    <w:link w:val="NoSpacing"/>
    <w:uiPriority w:val="1"/>
    <w:rsid w:val="003F794C"/>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3F794C"/>
    <w:pPr>
      <w:ind w:left="720"/>
      <w:contextualSpacing/>
    </w:pPr>
  </w:style>
  <w:style w:type="paragraph" w:styleId="Quote">
    <w:name w:val="Quote"/>
    <w:basedOn w:val="Normal"/>
    <w:next w:val="Normal"/>
    <w:link w:val="QuoteChar"/>
    <w:uiPriority w:val="29"/>
    <w:qFormat/>
    <w:rsid w:val="002773DE"/>
    <w:rPr>
      <w:i/>
      <w:iCs/>
      <w:sz w:val="24"/>
      <w:szCs w:val="24"/>
    </w:rPr>
  </w:style>
  <w:style w:type="character" w:customStyle="1" w:styleId="QuoteChar">
    <w:name w:val="Quote Char"/>
    <w:basedOn w:val="DefaultParagraphFont"/>
    <w:link w:val="Quote"/>
    <w:uiPriority w:val="29"/>
    <w:rsid w:val="002773DE"/>
    <w:rPr>
      <w:i/>
      <w:iCs/>
      <w:sz w:val="24"/>
      <w:szCs w:val="24"/>
    </w:rPr>
  </w:style>
  <w:style w:type="paragraph" w:styleId="IntenseQuote">
    <w:name w:val="Intense Quote"/>
    <w:basedOn w:val="Normal"/>
    <w:next w:val="Normal"/>
    <w:link w:val="IntenseQuoteChar"/>
    <w:uiPriority w:val="30"/>
    <w:qFormat/>
    <w:rsid w:val="002773DE"/>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2773DE"/>
    <w:rPr>
      <w:color w:val="4F81BD" w:themeColor="accent1"/>
      <w:sz w:val="24"/>
      <w:szCs w:val="24"/>
    </w:rPr>
  </w:style>
  <w:style w:type="character" w:styleId="SubtleEmphasis">
    <w:name w:val="Subtle Emphasis"/>
    <w:uiPriority w:val="19"/>
    <w:qFormat/>
    <w:rsid w:val="002773DE"/>
    <w:rPr>
      <w:i/>
      <w:iCs/>
      <w:color w:val="243F60" w:themeColor="accent1" w:themeShade="7F"/>
    </w:rPr>
  </w:style>
  <w:style w:type="character" w:styleId="IntenseEmphasis">
    <w:name w:val="Intense Emphasis"/>
    <w:uiPriority w:val="21"/>
    <w:qFormat/>
    <w:rsid w:val="002773DE"/>
    <w:rPr>
      <w:b/>
      <w:bCs/>
      <w:caps/>
      <w:color w:val="243F60" w:themeColor="accent1" w:themeShade="7F"/>
      <w:spacing w:val="10"/>
    </w:rPr>
  </w:style>
  <w:style w:type="character" w:styleId="SubtleReference">
    <w:name w:val="Subtle Reference"/>
    <w:uiPriority w:val="31"/>
    <w:qFormat/>
    <w:rsid w:val="002773DE"/>
    <w:rPr>
      <w:b/>
      <w:bCs/>
      <w:color w:val="4F81BD" w:themeColor="accent1"/>
    </w:rPr>
  </w:style>
  <w:style w:type="character" w:styleId="IntenseReference">
    <w:name w:val="Intense Reference"/>
    <w:uiPriority w:val="32"/>
    <w:qFormat/>
    <w:rsid w:val="002773DE"/>
    <w:rPr>
      <w:b/>
      <w:bCs/>
      <w:i/>
      <w:iCs/>
      <w:caps/>
      <w:color w:val="4F81BD" w:themeColor="accent1"/>
    </w:rPr>
  </w:style>
  <w:style w:type="character" w:styleId="BookTitle">
    <w:name w:val="Book Title"/>
    <w:uiPriority w:val="33"/>
    <w:qFormat/>
    <w:rsid w:val="002773DE"/>
    <w:rPr>
      <w:b/>
      <w:bCs/>
      <w:i/>
      <w:iCs/>
      <w:spacing w:val="0"/>
    </w:rPr>
  </w:style>
  <w:style w:type="paragraph" w:styleId="TOCHeading">
    <w:name w:val="TOC Heading"/>
    <w:basedOn w:val="Heading1"/>
    <w:next w:val="Normal"/>
    <w:uiPriority w:val="39"/>
    <w:semiHidden/>
    <w:unhideWhenUsed/>
    <w:qFormat/>
    <w:rsid w:val="002773DE"/>
    <w:pPr>
      <w:outlineLvl w:val="9"/>
    </w:pPr>
  </w:style>
  <w:style w:type="character" w:styleId="Hyperlink">
    <w:name w:val="Hyperlink"/>
    <w:basedOn w:val="DefaultParagraphFont"/>
    <w:uiPriority w:val="99"/>
    <w:unhideWhenUsed/>
    <w:rsid w:val="00C75FBA"/>
    <w:rPr>
      <w:color w:val="0000FF"/>
      <w:u w:val="single"/>
    </w:rPr>
  </w:style>
  <w:style w:type="paragraph" w:styleId="Header">
    <w:name w:val="header"/>
    <w:basedOn w:val="Normal"/>
    <w:link w:val="HeaderChar"/>
    <w:uiPriority w:val="99"/>
    <w:unhideWhenUsed/>
    <w:rsid w:val="00A05ED1"/>
    <w:pPr>
      <w:tabs>
        <w:tab w:val="center" w:pos="4513"/>
        <w:tab w:val="right" w:pos="9026"/>
      </w:tabs>
    </w:pPr>
  </w:style>
  <w:style w:type="character" w:customStyle="1" w:styleId="HeaderChar">
    <w:name w:val="Header Char"/>
    <w:basedOn w:val="DefaultParagraphFont"/>
    <w:link w:val="Header"/>
    <w:uiPriority w:val="99"/>
    <w:rsid w:val="00A05ED1"/>
    <w:rPr>
      <w:sz w:val="22"/>
      <w:szCs w:val="22"/>
      <w:lang w:val="en-US" w:eastAsia="en-US" w:bidi="en-US"/>
    </w:rPr>
  </w:style>
  <w:style w:type="paragraph" w:styleId="Footer">
    <w:name w:val="footer"/>
    <w:basedOn w:val="Normal"/>
    <w:link w:val="FooterChar"/>
    <w:uiPriority w:val="99"/>
    <w:unhideWhenUsed/>
    <w:rsid w:val="00A05ED1"/>
    <w:pPr>
      <w:tabs>
        <w:tab w:val="center" w:pos="4513"/>
        <w:tab w:val="right" w:pos="9026"/>
      </w:tabs>
    </w:pPr>
  </w:style>
  <w:style w:type="character" w:customStyle="1" w:styleId="FooterChar">
    <w:name w:val="Footer Char"/>
    <w:basedOn w:val="DefaultParagraphFont"/>
    <w:link w:val="Footer"/>
    <w:uiPriority w:val="99"/>
    <w:rsid w:val="00A05ED1"/>
    <w:rPr>
      <w:sz w:val="22"/>
      <w:szCs w:val="22"/>
      <w:lang w:val="en-US" w:eastAsia="en-US" w:bidi="en-US"/>
    </w:rPr>
  </w:style>
  <w:style w:type="table" w:styleId="TableGrid">
    <w:name w:val="Table Grid"/>
    <w:basedOn w:val="TableNormal"/>
    <w:uiPriority w:val="59"/>
    <w:rsid w:val="00FC4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714F0"/>
  </w:style>
  <w:style w:type="paragraph" w:styleId="NormalWeb">
    <w:name w:val="Normal (Web)"/>
    <w:basedOn w:val="Normal"/>
    <w:uiPriority w:val="99"/>
    <w:unhideWhenUsed/>
    <w:rsid w:val="00D714F0"/>
    <w:pPr>
      <w:spacing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455D4"/>
    <w:pPr>
      <w:spacing w:before="0" w:after="0" w:line="240" w:lineRule="auto"/>
    </w:pPr>
    <w:rPr>
      <w:rFonts w:eastAsiaTheme="minorHAnsi"/>
      <w:lang w:eastAsia="en-US"/>
    </w:rPr>
  </w:style>
  <w:style w:type="character" w:customStyle="1" w:styleId="FootnoteTextChar">
    <w:name w:val="Footnote Text Char"/>
    <w:basedOn w:val="DefaultParagraphFont"/>
    <w:link w:val="FootnoteText"/>
    <w:uiPriority w:val="99"/>
    <w:semiHidden/>
    <w:rsid w:val="005455D4"/>
    <w:rPr>
      <w:rFonts w:eastAsiaTheme="minorHAnsi"/>
      <w:lang w:eastAsia="en-US"/>
    </w:rPr>
  </w:style>
  <w:style w:type="character" w:styleId="FootnoteReference">
    <w:name w:val="footnote reference"/>
    <w:aliases w:val="Footnote Reference (EKOS),EN Footnote Reference"/>
    <w:basedOn w:val="DefaultParagraphFont"/>
    <w:uiPriority w:val="99"/>
    <w:unhideWhenUsed/>
    <w:rsid w:val="005455D4"/>
    <w:rPr>
      <w:vertAlign w:val="superscript"/>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basedOn w:val="DefaultParagraphFont"/>
    <w:link w:val="ListParagraph"/>
    <w:uiPriority w:val="34"/>
    <w:locked/>
    <w:rsid w:val="005455D4"/>
  </w:style>
  <w:style w:type="paragraph" w:customStyle="1" w:styleId="Numbered">
    <w:name w:val="Numbered"/>
    <w:basedOn w:val="Normal"/>
    <w:rsid w:val="00485A3B"/>
    <w:pPr>
      <w:widowControl w:val="0"/>
      <w:overflowPunct w:val="0"/>
      <w:autoSpaceDE w:val="0"/>
      <w:autoSpaceDN w:val="0"/>
      <w:adjustRightInd w:val="0"/>
      <w:spacing w:before="0" w:after="240" w:line="240" w:lineRule="auto"/>
      <w:textAlignment w:val="baseline"/>
    </w:pPr>
    <w:rPr>
      <w:rFonts w:ascii="Arial" w:eastAsia="Times New Roman" w:hAnsi="Arial" w:cs="Mangal"/>
      <w:sz w:val="22"/>
      <w:szCs w:val="22"/>
    </w:rPr>
  </w:style>
  <w:style w:type="paragraph" w:styleId="BalloonText">
    <w:name w:val="Balloon Text"/>
    <w:basedOn w:val="Normal"/>
    <w:link w:val="BalloonTextChar"/>
    <w:uiPriority w:val="99"/>
    <w:semiHidden/>
    <w:unhideWhenUsed/>
    <w:rsid w:val="00ED145A"/>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145A"/>
    <w:rPr>
      <w:rFonts w:ascii="Lucida Grande" w:hAnsi="Lucida Grande" w:cs="Lucida Grande"/>
      <w:sz w:val="18"/>
      <w:szCs w:val="18"/>
    </w:rPr>
  </w:style>
  <w:style w:type="paragraph" w:styleId="BodyText">
    <w:name w:val="Body Text"/>
    <w:basedOn w:val="Normal"/>
    <w:link w:val="BodyTextChar"/>
    <w:rsid w:val="00E9514F"/>
    <w:pPr>
      <w:spacing w:before="0" w:after="0" w:line="240" w:lineRule="auto"/>
    </w:pPr>
    <w:rPr>
      <w:rFonts w:ascii="Times New Roman" w:eastAsia="Calibri" w:hAnsi="Times New Roman" w:cs="Times New Roman"/>
      <w:sz w:val="24"/>
      <w:lang w:eastAsia="en-US"/>
    </w:rPr>
  </w:style>
  <w:style w:type="character" w:customStyle="1" w:styleId="BodyTextChar">
    <w:name w:val="Body Text Char"/>
    <w:basedOn w:val="DefaultParagraphFont"/>
    <w:link w:val="BodyText"/>
    <w:rsid w:val="00E9514F"/>
    <w:rPr>
      <w:rFonts w:ascii="Times New Roman" w:eastAsia="Calibri" w:hAnsi="Times New Roman" w:cs="Times New Roman"/>
      <w:sz w:val="24"/>
      <w:lang w:eastAsia="en-US"/>
    </w:rPr>
  </w:style>
  <w:style w:type="paragraph" w:styleId="Revision">
    <w:name w:val="Revision"/>
    <w:hidden/>
    <w:uiPriority w:val="99"/>
    <w:semiHidden/>
    <w:rsid w:val="007E7A1F"/>
    <w:pPr>
      <w:spacing w:before="0" w:after="0" w:line="240" w:lineRule="auto"/>
    </w:pPr>
  </w:style>
  <w:style w:type="character" w:styleId="CommentReference">
    <w:name w:val="annotation reference"/>
    <w:basedOn w:val="DefaultParagraphFont"/>
    <w:uiPriority w:val="99"/>
    <w:semiHidden/>
    <w:unhideWhenUsed/>
    <w:rsid w:val="00596E02"/>
    <w:rPr>
      <w:sz w:val="16"/>
      <w:szCs w:val="16"/>
    </w:rPr>
  </w:style>
  <w:style w:type="paragraph" w:styleId="CommentText">
    <w:name w:val="annotation text"/>
    <w:basedOn w:val="Normal"/>
    <w:link w:val="CommentTextChar"/>
    <w:uiPriority w:val="99"/>
    <w:semiHidden/>
    <w:unhideWhenUsed/>
    <w:rsid w:val="00596E02"/>
    <w:pPr>
      <w:spacing w:line="240" w:lineRule="auto"/>
    </w:pPr>
  </w:style>
  <w:style w:type="character" w:customStyle="1" w:styleId="CommentTextChar">
    <w:name w:val="Comment Text Char"/>
    <w:basedOn w:val="DefaultParagraphFont"/>
    <w:link w:val="CommentText"/>
    <w:uiPriority w:val="99"/>
    <w:semiHidden/>
    <w:rsid w:val="00596E02"/>
  </w:style>
  <w:style w:type="paragraph" w:styleId="CommentSubject">
    <w:name w:val="annotation subject"/>
    <w:basedOn w:val="CommentText"/>
    <w:next w:val="CommentText"/>
    <w:link w:val="CommentSubjectChar"/>
    <w:uiPriority w:val="99"/>
    <w:semiHidden/>
    <w:unhideWhenUsed/>
    <w:rsid w:val="00596E02"/>
    <w:rPr>
      <w:b/>
      <w:bCs/>
    </w:rPr>
  </w:style>
  <w:style w:type="character" w:customStyle="1" w:styleId="CommentSubjectChar">
    <w:name w:val="Comment Subject Char"/>
    <w:basedOn w:val="CommentTextChar"/>
    <w:link w:val="CommentSubject"/>
    <w:uiPriority w:val="99"/>
    <w:semiHidden/>
    <w:rsid w:val="00596E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8069">
      <w:bodyDiv w:val="1"/>
      <w:marLeft w:val="0"/>
      <w:marRight w:val="0"/>
      <w:marTop w:val="0"/>
      <w:marBottom w:val="0"/>
      <w:divBdr>
        <w:top w:val="none" w:sz="0" w:space="0" w:color="auto"/>
        <w:left w:val="none" w:sz="0" w:space="0" w:color="auto"/>
        <w:bottom w:val="none" w:sz="0" w:space="0" w:color="auto"/>
        <w:right w:val="none" w:sz="0" w:space="0" w:color="auto"/>
      </w:divBdr>
    </w:div>
    <w:div w:id="587009451">
      <w:bodyDiv w:val="1"/>
      <w:marLeft w:val="0"/>
      <w:marRight w:val="0"/>
      <w:marTop w:val="0"/>
      <w:marBottom w:val="0"/>
      <w:divBdr>
        <w:top w:val="none" w:sz="0" w:space="0" w:color="auto"/>
        <w:left w:val="none" w:sz="0" w:space="0" w:color="auto"/>
        <w:bottom w:val="none" w:sz="0" w:space="0" w:color="auto"/>
        <w:right w:val="none" w:sz="0" w:space="0" w:color="auto"/>
      </w:divBdr>
    </w:div>
    <w:div w:id="961227873">
      <w:bodyDiv w:val="1"/>
      <w:marLeft w:val="0"/>
      <w:marRight w:val="0"/>
      <w:marTop w:val="0"/>
      <w:marBottom w:val="0"/>
      <w:divBdr>
        <w:top w:val="none" w:sz="0" w:space="0" w:color="auto"/>
        <w:left w:val="none" w:sz="0" w:space="0" w:color="auto"/>
        <w:bottom w:val="none" w:sz="0" w:space="0" w:color="auto"/>
        <w:right w:val="none" w:sz="0" w:space="0" w:color="auto"/>
      </w:divBdr>
    </w:div>
    <w:div w:id="971979114">
      <w:bodyDiv w:val="1"/>
      <w:marLeft w:val="0"/>
      <w:marRight w:val="0"/>
      <w:marTop w:val="0"/>
      <w:marBottom w:val="0"/>
      <w:divBdr>
        <w:top w:val="none" w:sz="0" w:space="0" w:color="auto"/>
        <w:left w:val="none" w:sz="0" w:space="0" w:color="auto"/>
        <w:bottom w:val="none" w:sz="0" w:space="0" w:color="auto"/>
        <w:right w:val="none" w:sz="0" w:space="0" w:color="auto"/>
      </w:divBdr>
    </w:div>
    <w:div w:id="140575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ine.hinds@creativeengland.co.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cid:image001.gif@01D1797A.F414F440" TargetMode="External"/><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EC9FD1-09C3-402D-9C40-90652C1E9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1877</Words>
  <Characters>10703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12555</CharactersWithSpaces>
  <SharedDoc>false</SharedDoc>
  <HLinks>
    <vt:vector size="18" baseType="variant">
      <vt:variant>
        <vt:i4>3932228</vt:i4>
      </vt:variant>
      <vt:variant>
        <vt:i4>6</vt:i4>
      </vt:variant>
      <vt:variant>
        <vt:i4>0</vt:i4>
      </vt:variant>
      <vt:variant>
        <vt:i4>5</vt:i4>
      </vt:variant>
      <vt:variant>
        <vt:lpwstr>mailto:procurement@theblueorchid.co.uk</vt:lpwstr>
      </vt:variant>
      <vt:variant>
        <vt:lpwstr/>
      </vt:variant>
      <vt:variant>
        <vt:i4>3932228</vt:i4>
      </vt:variant>
      <vt:variant>
        <vt:i4>3</vt:i4>
      </vt:variant>
      <vt:variant>
        <vt:i4>0</vt:i4>
      </vt:variant>
      <vt:variant>
        <vt:i4>5</vt:i4>
      </vt:variant>
      <vt:variant>
        <vt:lpwstr>mailto:procurement@theblueorchid.co.uk</vt:lpwstr>
      </vt:variant>
      <vt:variant>
        <vt:lpwstr/>
      </vt:variant>
      <vt:variant>
        <vt:i4>3932228</vt:i4>
      </vt:variant>
      <vt:variant>
        <vt:i4>0</vt:i4>
      </vt:variant>
      <vt:variant>
        <vt:i4>0</vt:i4>
      </vt:variant>
      <vt:variant>
        <vt:i4>5</vt:i4>
      </vt:variant>
      <vt:variant>
        <vt:lpwstr>mailto:procurement@theblueorchid.co.uk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2017-04-05T14:20:00Z</dcterms:created>
  <dcterms:modified xsi:type="dcterms:W3CDTF">2017-04-06T15:11:00Z</dcterms:modified>
</cp:coreProperties>
</file>