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6113F12D" w:rsidR="00635BBB" w:rsidRPr="004D2ADE" w:rsidRDefault="00F87170" w:rsidP="00635BBB">
                            <w:pPr>
                              <w:jc w:val="center"/>
                              <w:rPr>
                                <w:b/>
                                <w:color w:val="BFBFBF" w:themeColor="background1" w:themeShade="BF"/>
                                <w:sz w:val="40"/>
                              </w:rPr>
                            </w:pPr>
                            <w:r>
                              <w:rPr>
                                <w:b/>
                                <w:color w:val="BFBFBF" w:themeColor="background1" w:themeShade="BF"/>
                                <w:sz w:val="40"/>
                              </w:rPr>
                              <w:t>Reflective Practices for Staff</w:t>
                            </w:r>
                          </w:p>
                          <w:p w14:paraId="69B170A2" w14:textId="2A232385" w:rsidR="00512097" w:rsidRPr="004C2E7A" w:rsidRDefault="004D2ADE" w:rsidP="00635BBB">
                            <w:pPr>
                              <w:jc w:val="center"/>
                              <w:rPr>
                                <w:b/>
                                <w:color w:val="BFBFBF" w:themeColor="background1" w:themeShade="BF"/>
                                <w:sz w:val="40"/>
                              </w:rPr>
                            </w:pPr>
                            <w:r>
                              <w:rPr>
                                <w:b/>
                                <w:color w:val="BFBFBF" w:themeColor="background1" w:themeShade="BF"/>
                                <w:sz w:val="40"/>
                              </w:rPr>
                              <w:t>Barnet Enfield and Haringey Mental Health NHS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6113F12D" w:rsidR="00635BBB" w:rsidRPr="004D2ADE" w:rsidRDefault="00F87170" w:rsidP="00635BBB">
                      <w:pPr>
                        <w:jc w:val="center"/>
                        <w:rPr>
                          <w:b/>
                          <w:color w:val="BFBFBF" w:themeColor="background1" w:themeShade="BF"/>
                          <w:sz w:val="40"/>
                        </w:rPr>
                      </w:pPr>
                      <w:r>
                        <w:rPr>
                          <w:b/>
                          <w:color w:val="BFBFBF" w:themeColor="background1" w:themeShade="BF"/>
                          <w:sz w:val="40"/>
                        </w:rPr>
                        <w:t>Reflective Practices for Staff</w:t>
                      </w:r>
                    </w:p>
                    <w:p w14:paraId="69B170A2" w14:textId="2A232385" w:rsidR="00512097" w:rsidRPr="004C2E7A" w:rsidRDefault="004D2ADE" w:rsidP="00635BBB">
                      <w:pPr>
                        <w:jc w:val="center"/>
                        <w:rPr>
                          <w:b/>
                          <w:color w:val="BFBFBF" w:themeColor="background1" w:themeShade="BF"/>
                          <w:sz w:val="40"/>
                        </w:rPr>
                      </w:pPr>
                      <w:r>
                        <w:rPr>
                          <w:b/>
                          <w:color w:val="BFBFBF" w:themeColor="background1" w:themeShade="BF"/>
                          <w:sz w:val="40"/>
                        </w:rPr>
                        <w:t>Barnet Enfield and Haringey Mental Health NHS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0D4495A6" w:rsidR="00635BBB" w:rsidRPr="004C2E7A" w:rsidRDefault="00516817" w:rsidP="00635BBB">
                            <w:pPr>
                              <w:jc w:val="center"/>
                              <w:rPr>
                                <w:b/>
                                <w:color w:val="BFBFBF" w:themeColor="background1" w:themeShade="BF"/>
                                <w:sz w:val="40"/>
                                <w:szCs w:val="40"/>
                              </w:rPr>
                            </w:pPr>
                            <w:r w:rsidRPr="00516817">
                              <w:rPr>
                                <w:b/>
                                <w:color w:val="BFBFBF" w:themeColor="background1" w:themeShade="BF"/>
                                <w:sz w:val="40"/>
                                <w:szCs w:val="40"/>
                              </w:rPr>
                              <w:t>24</w:t>
                            </w:r>
                            <w:r w:rsidR="00277C39" w:rsidRPr="00516817">
                              <w:rPr>
                                <w:b/>
                                <w:color w:val="BFBFBF" w:themeColor="background1" w:themeShade="BF"/>
                                <w:sz w:val="40"/>
                                <w:szCs w:val="40"/>
                              </w:rPr>
                              <w:t xml:space="preserve"> </w:t>
                            </w:r>
                            <w:r w:rsidRPr="00516817">
                              <w:rPr>
                                <w:b/>
                                <w:color w:val="BFBFBF" w:themeColor="background1" w:themeShade="BF"/>
                                <w:sz w:val="40"/>
                                <w:szCs w:val="40"/>
                              </w:rPr>
                              <w:t>August</w:t>
                            </w:r>
                            <w:r w:rsidR="00277C39" w:rsidRPr="00516817">
                              <w:rPr>
                                <w:b/>
                                <w:color w:val="BFBFBF" w:themeColor="background1" w:themeShade="BF"/>
                                <w:sz w:val="40"/>
                                <w:szCs w:val="40"/>
                              </w:rPr>
                              <w:t xml:space="preserve"> </w:t>
                            </w:r>
                            <w:r w:rsidRPr="00516817">
                              <w:rPr>
                                <w:b/>
                                <w:color w:val="BFBFBF" w:themeColor="background1" w:themeShade="BF"/>
                                <w:sz w:val="40"/>
                                <w:szCs w:val="40"/>
                              </w:rPr>
                              <w:t>2023</w:t>
                            </w:r>
                            <w:r w:rsidR="00635BBB" w:rsidRPr="00516817">
                              <w:rPr>
                                <w:b/>
                                <w:color w:val="BFBFBF" w:themeColor="background1" w:themeShade="BF"/>
                                <w:sz w:val="40"/>
                                <w:szCs w:val="40"/>
                              </w:rPr>
                              <w:t xml:space="preserve"> at </w:t>
                            </w:r>
                            <w:r w:rsidRPr="00516817">
                              <w:rPr>
                                <w:b/>
                                <w:color w:val="BFBFBF" w:themeColor="background1" w:themeShade="BF"/>
                                <w:sz w:val="40"/>
                                <w:szCs w:val="40"/>
                              </w:rPr>
                              <w:t>1</w:t>
                            </w:r>
                            <w:r>
                              <w:rPr>
                                <w:b/>
                                <w:color w:val="BFBFBF" w:themeColor="background1" w:themeShade="BF"/>
                                <w:sz w:val="40"/>
                                <w:szCs w:val="40"/>
                              </w:rPr>
                              <w:t>3</w:t>
                            </w:r>
                            <w:r w:rsidR="00277C39" w:rsidRPr="00516817">
                              <w:rPr>
                                <w:b/>
                                <w:color w:val="BFBFBF" w:themeColor="background1" w:themeShade="BF"/>
                                <w:sz w:val="40"/>
                                <w:szCs w:val="40"/>
                              </w:rPr>
                              <w:t>:</w:t>
                            </w:r>
                            <w:r w:rsidRPr="00516817">
                              <w:rPr>
                                <w:b/>
                                <w:color w:val="BFBFBF" w:themeColor="background1" w:themeShade="BF"/>
                                <w:sz w:val="40"/>
                                <w:szCs w:val="40"/>
                              </w:rPr>
                              <w:t>00</w:t>
                            </w:r>
                          </w:p>
                          <w:p w14:paraId="73D6B5B5" w14:textId="3B51D8AD"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D2ADE" w:rsidRPr="004D2ADE">
                              <w:rPr>
                                <w:color w:val="BFBFBF" w:themeColor="background1" w:themeShade="BF"/>
                              </w:rPr>
                              <w:t xml:space="preserve">Nichola Lane </w:t>
                            </w:r>
                            <w:r w:rsidRPr="004D2ADE">
                              <w:rPr>
                                <w:color w:val="BFBFBF" w:themeColor="background1" w:themeShade="BF"/>
                              </w:rPr>
                              <w:t xml:space="preserve"> </w:t>
                            </w:r>
                          </w:p>
                          <w:p w14:paraId="0F05CD67" w14:textId="3D6FB154" w:rsidR="00635BBB" w:rsidRPr="004D2ADE" w:rsidRDefault="00635BBB" w:rsidP="00635BBB">
                            <w:pPr>
                              <w:pStyle w:val="NoSpacing"/>
                              <w:rPr>
                                <w:color w:val="BFBFBF" w:themeColor="background1" w:themeShade="BF"/>
                              </w:rPr>
                            </w:pPr>
                            <w:r w:rsidRPr="004D2ADE">
                              <w:rPr>
                                <w:color w:val="BFBFBF" w:themeColor="background1" w:themeShade="BF"/>
                              </w:rPr>
                              <w:tab/>
                            </w:r>
                            <w:r w:rsidR="004D2ADE" w:rsidRPr="004D2ADE">
                              <w:rPr>
                                <w:color w:val="BFBFBF" w:themeColor="background1" w:themeShade="BF"/>
                              </w:rPr>
                              <w:t>Senior Procurement Specialist</w:t>
                            </w:r>
                            <w:r w:rsidRPr="004D2ADE">
                              <w:rPr>
                                <w:color w:val="BFBFBF" w:themeColor="background1" w:themeShade="BF"/>
                              </w:rPr>
                              <w:t xml:space="preserve"> </w:t>
                            </w:r>
                          </w:p>
                          <w:p w14:paraId="6CA5AA94" w14:textId="01A57D6B" w:rsidR="00635BBB" w:rsidRPr="00516817" w:rsidRDefault="00635BBB" w:rsidP="00635BBB">
                            <w:pPr>
                              <w:pStyle w:val="NoSpacing"/>
                              <w:rPr>
                                <w:rStyle w:val="Hyperlink"/>
                                <w:rFonts w:cstheme="minorHAnsi"/>
                                <w:color w:val="BFBFBF" w:themeColor="background1" w:themeShade="BF"/>
                              </w:rPr>
                            </w:pPr>
                            <w:r w:rsidRPr="00516817">
                              <w:rPr>
                                <w:color w:val="BFBFBF" w:themeColor="background1" w:themeShade="BF"/>
                              </w:rPr>
                              <w:tab/>
                              <w:t xml:space="preserve">Via. </w:t>
                            </w:r>
                            <w:hyperlink r:id="rId8" w:history="1">
                              <w:r w:rsidR="00512097" w:rsidRPr="00516817">
                                <w:rPr>
                                  <w:rStyle w:val="Hyperlink"/>
                                  <w:rFonts w:cstheme="minorHAnsi"/>
                                  <w:color w:val="BFBFBF" w:themeColor="background1" w:themeShade="BF"/>
                                </w:rPr>
                                <w:t>PORTAL</w:t>
                              </w:r>
                            </w:hyperlink>
                            <w:r w:rsidR="00512097" w:rsidRPr="00516817">
                              <w:rPr>
                                <w:rStyle w:val="Hyperlink"/>
                                <w:rFonts w:cstheme="minorHAnsi"/>
                                <w:color w:val="BFBFBF" w:themeColor="background1" w:themeShade="BF"/>
                              </w:rPr>
                              <w:t xml:space="preserve"> ADDRESS</w:t>
                            </w:r>
                          </w:p>
                          <w:p w14:paraId="44C93023" w14:textId="25C7805A" w:rsidR="00512097" w:rsidRPr="004C2E7A" w:rsidRDefault="00512097" w:rsidP="00635BBB">
                            <w:pPr>
                              <w:pStyle w:val="NoSpacing"/>
                              <w:rPr>
                                <w:color w:val="BFBFBF" w:themeColor="background1" w:themeShade="BF"/>
                              </w:rPr>
                            </w:pPr>
                            <w:r w:rsidRPr="00516817">
                              <w:rPr>
                                <w:rFonts w:cstheme="minorHAnsi"/>
                                <w:b/>
                                <w:color w:val="BFBFBF" w:themeColor="background1" w:themeShade="BF"/>
                                <w:sz w:val="20"/>
                                <w:szCs w:val="20"/>
                              </w:rPr>
                              <w:tab/>
                            </w:r>
                            <w:r w:rsidRPr="00516817">
                              <w:rPr>
                                <w:color w:val="BFBFBF" w:themeColor="background1" w:themeShade="BF"/>
                              </w:rPr>
                              <w:t xml:space="preserve">REF: </w:t>
                            </w:r>
                            <w:r w:rsidR="00516817" w:rsidRPr="00516817">
                              <w:rPr>
                                <w:color w:val="BFBFBF" w:themeColor="background1" w:themeShade="BF"/>
                              </w:rPr>
                              <w:t>Reflective</w:t>
                            </w:r>
                            <w:r w:rsidR="00516817">
                              <w:rPr>
                                <w:color w:val="BFBFBF" w:themeColor="background1" w:themeShade="BF"/>
                              </w:rPr>
                              <w:t xml:space="preserve"> Practices </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0D4495A6" w:rsidR="00635BBB" w:rsidRPr="004C2E7A" w:rsidRDefault="00516817" w:rsidP="00635BBB">
                      <w:pPr>
                        <w:jc w:val="center"/>
                        <w:rPr>
                          <w:b/>
                          <w:color w:val="BFBFBF" w:themeColor="background1" w:themeShade="BF"/>
                          <w:sz w:val="40"/>
                          <w:szCs w:val="40"/>
                        </w:rPr>
                      </w:pPr>
                      <w:r w:rsidRPr="00516817">
                        <w:rPr>
                          <w:b/>
                          <w:color w:val="BFBFBF" w:themeColor="background1" w:themeShade="BF"/>
                          <w:sz w:val="40"/>
                          <w:szCs w:val="40"/>
                        </w:rPr>
                        <w:t>24</w:t>
                      </w:r>
                      <w:r w:rsidR="00277C39" w:rsidRPr="00516817">
                        <w:rPr>
                          <w:b/>
                          <w:color w:val="BFBFBF" w:themeColor="background1" w:themeShade="BF"/>
                          <w:sz w:val="40"/>
                          <w:szCs w:val="40"/>
                        </w:rPr>
                        <w:t xml:space="preserve"> </w:t>
                      </w:r>
                      <w:r w:rsidRPr="00516817">
                        <w:rPr>
                          <w:b/>
                          <w:color w:val="BFBFBF" w:themeColor="background1" w:themeShade="BF"/>
                          <w:sz w:val="40"/>
                          <w:szCs w:val="40"/>
                        </w:rPr>
                        <w:t>August</w:t>
                      </w:r>
                      <w:r w:rsidR="00277C39" w:rsidRPr="00516817">
                        <w:rPr>
                          <w:b/>
                          <w:color w:val="BFBFBF" w:themeColor="background1" w:themeShade="BF"/>
                          <w:sz w:val="40"/>
                          <w:szCs w:val="40"/>
                        </w:rPr>
                        <w:t xml:space="preserve"> </w:t>
                      </w:r>
                      <w:r w:rsidRPr="00516817">
                        <w:rPr>
                          <w:b/>
                          <w:color w:val="BFBFBF" w:themeColor="background1" w:themeShade="BF"/>
                          <w:sz w:val="40"/>
                          <w:szCs w:val="40"/>
                        </w:rPr>
                        <w:t>2023</w:t>
                      </w:r>
                      <w:r w:rsidR="00635BBB" w:rsidRPr="00516817">
                        <w:rPr>
                          <w:b/>
                          <w:color w:val="BFBFBF" w:themeColor="background1" w:themeShade="BF"/>
                          <w:sz w:val="40"/>
                          <w:szCs w:val="40"/>
                        </w:rPr>
                        <w:t xml:space="preserve"> at </w:t>
                      </w:r>
                      <w:r w:rsidRPr="00516817">
                        <w:rPr>
                          <w:b/>
                          <w:color w:val="BFBFBF" w:themeColor="background1" w:themeShade="BF"/>
                          <w:sz w:val="40"/>
                          <w:szCs w:val="40"/>
                        </w:rPr>
                        <w:t>1</w:t>
                      </w:r>
                      <w:r>
                        <w:rPr>
                          <w:b/>
                          <w:color w:val="BFBFBF" w:themeColor="background1" w:themeShade="BF"/>
                          <w:sz w:val="40"/>
                          <w:szCs w:val="40"/>
                        </w:rPr>
                        <w:t>3</w:t>
                      </w:r>
                      <w:r w:rsidR="00277C39" w:rsidRPr="00516817">
                        <w:rPr>
                          <w:b/>
                          <w:color w:val="BFBFBF" w:themeColor="background1" w:themeShade="BF"/>
                          <w:sz w:val="40"/>
                          <w:szCs w:val="40"/>
                        </w:rPr>
                        <w:t>:</w:t>
                      </w:r>
                      <w:r w:rsidRPr="00516817">
                        <w:rPr>
                          <w:b/>
                          <w:color w:val="BFBFBF" w:themeColor="background1" w:themeShade="BF"/>
                          <w:sz w:val="40"/>
                          <w:szCs w:val="40"/>
                        </w:rPr>
                        <w:t>00</w:t>
                      </w:r>
                    </w:p>
                    <w:p w14:paraId="73D6B5B5" w14:textId="3B51D8AD"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D2ADE" w:rsidRPr="004D2ADE">
                        <w:rPr>
                          <w:color w:val="BFBFBF" w:themeColor="background1" w:themeShade="BF"/>
                        </w:rPr>
                        <w:t xml:space="preserve">Nichola Lane </w:t>
                      </w:r>
                      <w:r w:rsidRPr="004D2ADE">
                        <w:rPr>
                          <w:color w:val="BFBFBF" w:themeColor="background1" w:themeShade="BF"/>
                        </w:rPr>
                        <w:t xml:space="preserve"> </w:t>
                      </w:r>
                    </w:p>
                    <w:p w14:paraId="0F05CD67" w14:textId="3D6FB154" w:rsidR="00635BBB" w:rsidRPr="004D2ADE" w:rsidRDefault="00635BBB" w:rsidP="00635BBB">
                      <w:pPr>
                        <w:pStyle w:val="NoSpacing"/>
                        <w:rPr>
                          <w:color w:val="BFBFBF" w:themeColor="background1" w:themeShade="BF"/>
                        </w:rPr>
                      </w:pPr>
                      <w:r w:rsidRPr="004D2ADE">
                        <w:rPr>
                          <w:color w:val="BFBFBF" w:themeColor="background1" w:themeShade="BF"/>
                        </w:rPr>
                        <w:tab/>
                      </w:r>
                      <w:r w:rsidR="004D2ADE" w:rsidRPr="004D2ADE">
                        <w:rPr>
                          <w:color w:val="BFBFBF" w:themeColor="background1" w:themeShade="BF"/>
                        </w:rPr>
                        <w:t>Senior Procurement Specialist</w:t>
                      </w:r>
                      <w:r w:rsidRPr="004D2ADE">
                        <w:rPr>
                          <w:color w:val="BFBFBF" w:themeColor="background1" w:themeShade="BF"/>
                        </w:rPr>
                        <w:t xml:space="preserve"> </w:t>
                      </w:r>
                    </w:p>
                    <w:p w14:paraId="6CA5AA94" w14:textId="01A57D6B" w:rsidR="00635BBB" w:rsidRPr="00516817" w:rsidRDefault="00635BBB" w:rsidP="00635BBB">
                      <w:pPr>
                        <w:pStyle w:val="NoSpacing"/>
                        <w:rPr>
                          <w:rStyle w:val="Hyperlink"/>
                          <w:rFonts w:cstheme="minorHAnsi"/>
                          <w:color w:val="BFBFBF" w:themeColor="background1" w:themeShade="BF"/>
                        </w:rPr>
                      </w:pPr>
                      <w:r w:rsidRPr="00516817">
                        <w:rPr>
                          <w:color w:val="BFBFBF" w:themeColor="background1" w:themeShade="BF"/>
                        </w:rPr>
                        <w:tab/>
                        <w:t xml:space="preserve">Via. </w:t>
                      </w:r>
                      <w:hyperlink r:id="rId9" w:history="1">
                        <w:r w:rsidR="00512097" w:rsidRPr="00516817">
                          <w:rPr>
                            <w:rStyle w:val="Hyperlink"/>
                            <w:rFonts w:cstheme="minorHAnsi"/>
                            <w:color w:val="BFBFBF" w:themeColor="background1" w:themeShade="BF"/>
                          </w:rPr>
                          <w:t>PORTAL</w:t>
                        </w:r>
                      </w:hyperlink>
                      <w:r w:rsidR="00512097" w:rsidRPr="00516817">
                        <w:rPr>
                          <w:rStyle w:val="Hyperlink"/>
                          <w:rFonts w:cstheme="minorHAnsi"/>
                          <w:color w:val="BFBFBF" w:themeColor="background1" w:themeShade="BF"/>
                        </w:rPr>
                        <w:t xml:space="preserve"> ADDRESS</w:t>
                      </w:r>
                    </w:p>
                    <w:p w14:paraId="44C93023" w14:textId="25C7805A" w:rsidR="00512097" w:rsidRPr="004C2E7A" w:rsidRDefault="00512097" w:rsidP="00635BBB">
                      <w:pPr>
                        <w:pStyle w:val="NoSpacing"/>
                        <w:rPr>
                          <w:color w:val="BFBFBF" w:themeColor="background1" w:themeShade="BF"/>
                        </w:rPr>
                      </w:pPr>
                      <w:r w:rsidRPr="00516817">
                        <w:rPr>
                          <w:rFonts w:cstheme="minorHAnsi"/>
                          <w:b/>
                          <w:color w:val="BFBFBF" w:themeColor="background1" w:themeShade="BF"/>
                          <w:sz w:val="20"/>
                          <w:szCs w:val="20"/>
                        </w:rPr>
                        <w:tab/>
                      </w:r>
                      <w:r w:rsidRPr="00516817">
                        <w:rPr>
                          <w:color w:val="BFBFBF" w:themeColor="background1" w:themeShade="BF"/>
                        </w:rPr>
                        <w:t xml:space="preserve">REF: </w:t>
                      </w:r>
                      <w:r w:rsidR="00516817" w:rsidRPr="00516817">
                        <w:rPr>
                          <w:color w:val="BFBFBF" w:themeColor="background1" w:themeShade="BF"/>
                        </w:rPr>
                        <w:t>Reflective</w:t>
                      </w:r>
                      <w:r w:rsidR="00516817">
                        <w:rPr>
                          <w:color w:val="BFBFBF" w:themeColor="background1" w:themeShade="BF"/>
                        </w:rPr>
                        <w:t xml:space="preserve"> Practices </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Default="00512097" w:rsidP="00512097">
      <w:pPr>
        <w:rPr>
          <w:rFonts w:cstheme="minorHAnsi"/>
        </w:rPr>
      </w:pPr>
    </w:p>
    <w:p w14:paraId="79A7F120" w14:textId="77777777" w:rsidR="004D2ADE" w:rsidRDefault="004D2ADE" w:rsidP="00512097">
      <w:pPr>
        <w:rPr>
          <w:rFonts w:cstheme="minorHAnsi"/>
        </w:rPr>
      </w:pPr>
    </w:p>
    <w:p w14:paraId="66241393" w14:textId="77777777" w:rsidR="004D2ADE" w:rsidRPr="00597B8E" w:rsidRDefault="004D2ADE"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0EDBCFAB" w14:textId="15A60E92" w:rsidR="00032FD4" w:rsidRPr="008D7B5F" w:rsidRDefault="00032FD4" w:rsidP="00032FD4">
      <w:pPr>
        <w:pStyle w:val="NormalWeb"/>
        <w:shd w:val="clear" w:color="auto" w:fill="FFFFFF"/>
        <w:spacing w:before="150" w:after="150"/>
        <w:rPr>
          <w:rFonts w:asciiTheme="minorHAnsi" w:hAnsiTheme="minorHAnsi" w:cstheme="minorHAnsi"/>
          <w:sz w:val="20"/>
          <w:szCs w:val="20"/>
        </w:rPr>
      </w:pPr>
      <w:r w:rsidRPr="008D7B5F">
        <w:rPr>
          <w:rFonts w:asciiTheme="minorHAnsi" w:hAnsiTheme="minorHAnsi" w:cstheme="minorHAnsi"/>
          <w:sz w:val="20"/>
          <w:szCs w:val="20"/>
        </w:rPr>
        <w:t xml:space="preserve">Barnet, Enfield and Haringey Mental Health NHS Trust require </w:t>
      </w:r>
      <w:r w:rsidR="00F87170" w:rsidRPr="008D7B5F">
        <w:rPr>
          <w:rFonts w:asciiTheme="minorHAnsi" w:hAnsiTheme="minorHAnsi" w:cstheme="minorHAnsi"/>
          <w:sz w:val="20"/>
          <w:szCs w:val="20"/>
        </w:rPr>
        <w:t xml:space="preserve">a supplier to provide </w:t>
      </w:r>
      <w:r w:rsidR="008D7B5F" w:rsidRPr="008D7B5F">
        <w:rPr>
          <w:rFonts w:asciiTheme="minorHAnsi" w:hAnsiTheme="minorHAnsi" w:cstheme="minorHAnsi"/>
          <w:sz w:val="20"/>
          <w:szCs w:val="20"/>
        </w:rPr>
        <w:t>once a month Reflective Practice Therapy to our clinical staff working within a medium-high risk prison environment.</w:t>
      </w:r>
    </w:p>
    <w:p w14:paraId="250EDFF8" w14:textId="108D5D90" w:rsidR="00E92EF8" w:rsidRPr="008D7B5F" w:rsidRDefault="00032FD4" w:rsidP="00E92EF8">
      <w:pPr>
        <w:pStyle w:val="NormalWeb"/>
        <w:shd w:val="clear" w:color="auto" w:fill="FFFFFF"/>
        <w:contextualSpacing/>
        <w:rPr>
          <w:rFonts w:asciiTheme="minorHAnsi" w:hAnsiTheme="minorHAnsi" w:cstheme="minorHAnsi"/>
          <w:sz w:val="20"/>
          <w:szCs w:val="20"/>
        </w:rPr>
      </w:pPr>
      <w:r w:rsidRPr="008D7B5F">
        <w:rPr>
          <w:rFonts w:asciiTheme="minorHAnsi" w:hAnsiTheme="minorHAnsi" w:cstheme="minorHAnsi"/>
          <w:sz w:val="20"/>
          <w:szCs w:val="20"/>
        </w:rPr>
        <w:t>Critical to success is the requirement for the</w:t>
      </w:r>
      <w:r w:rsidR="004D2ADE" w:rsidRPr="008D7B5F">
        <w:rPr>
          <w:rFonts w:asciiTheme="minorHAnsi" w:hAnsiTheme="minorHAnsi" w:cstheme="minorHAnsi"/>
          <w:sz w:val="20"/>
          <w:szCs w:val="20"/>
        </w:rPr>
        <w:t>se services</w:t>
      </w:r>
      <w:r w:rsidRPr="008D7B5F">
        <w:rPr>
          <w:rFonts w:asciiTheme="minorHAnsi" w:hAnsiTheme="minorHAnsi" w:cstheme="minorHAnsi"/>
          <w:sz w:val="20"/>
          <w:szCs w:val="20"/>
        </w:rPr>
        <w:t xml:space="preserve"> to </w:t>
      </w:r>
      <w:r w:rsidR="004D2ADE" w:rsidRPr="008D7B5F">
        <w:rPr>
          <w:rFonts w:asciiTheme="minorHAnsi" w:hAnsiTheme="minorHAnsi" w:cstheme="minorHAnsi"/>
          <w:sz w:val="20"/>
          <w:szCs w:val="20"/>
        </w:rPr>
        <w:t xml:space="preserve">provide services for 3 years with an option to </w:t>
      </w:r>
      <w:r w:rsidR="008D7B5F" w:rsidRPr="008D7B5F">
        <w:rPr>
          <w:rFonts w:asciiTheme="minorHAnsi" w:hAnsiTheme="minorHAnsi" w:cstheme="minorHAnsi"/>
          <w:sz w:val="20"/>
          <w:szCs w:val="20"/>
        </w:rPr>
        <w:t>extend,</w:t>
      </w:r>
      <w:r w:rsidR="004D2ADE" w:rsidRPr="008D7B5F">
        <w:rPr>
          <w:rFonts w:asciiTheme="minorHAnsi" w:hAnsiTheme="minorHAnsi" w:cstheme="minorHAnsi"/>
          <w:sz w:val="20"/>
          <w:szCs w:val="20"/>
        </w:rPr>
        <w:t xml:space="preserve"> if possible, up to 2 years. The services to be provided are imperative to providing </w:t>
      </w:r>
      <w:r w:rsidR="008D7B5F" w:rsidRPr="008D7B5F">
        <w:rPr>
          <w:rFonts w:asciiTheme="minorHAnsi" w:hAnsiTheme="minorHAnsi" w:cstheme="minorHAnsi"/>
          <w:sz w:val="20"/>
          <w:szCs w:val="20"/>
        </w:rPr>
        <w:t>care and support</w:t>
      </w:r>
      <w:r w:rsidR="004D2ADE" w:rsidRPr="008D7B5F">
        <w:rPr>
          <w:rFonts w:asciiTheme="minorHAnsi" w:hAnsiTheme="minorHAnsi" w:cstheme="minorHAnsi"/>
          <w:sz w:val="20"/>
          <w:szCs w:val="20"/>
        </w:rPr>
        <w:t xml:space="preserve"> to our </w:t>
      </w:r>
      <w:r w:rsidR="008D7B5F" w:rsidRPr="008D7B5F">
        <w:rPr>
          <w:rFonts w:asciiTheme="minorHAnsi" w:hAnsiTheme="minorHAnsi" w:cstheme="minorHAnsi"/>
          <w:sz w:val="20"/>
          <w:szCs w:val="20"/>
        </w:rPr>
        <w:t>staff</w:t>
      </w:r>
      <w:r w:rsidR="004D2ADE" w:rsidRPr="008D7B5F">
        <w:rPr>
          <w:rFonts w:asciiTheme="minorHAnsi" w:hAnsiTheme="minorHAnsi" w:cstheme="minorHAnsi"/>
          <w:sz w:val="20"/>
          <w:szCs w:val="20"/>
        </w:rPr>
        <w:t xml:space="preserve"> whilst they are w</w:t>
      </w:r>
      <w:r w:rsidR="008D7B5F" w:rsidRPr="008D7B5F">
        <w:rPr>
          <w:rFonts w:asciiTheme="minorHAnsi" w:hAnsiTheme="minorHAnsi" w:cstheme="minorHAnsi"/>
          <w:sz w:val="20"/>
          <w:szCs w:val="20"/>
        </w:rPr>
        <w:t xml:space="preserve">orking within high pressure areas of psychological care. </w:t>
      </w:r>
    </w:p>
    <w:p w14:paraId="08F25E30" w14:textId="77777777" w:rsidR="008D7B5F" w:rsidRDefault="004D2ADE" w:rsidP="008D7B5F">
      <w:pPr>
        <w:contextualSpacing/>
        <w:rPr>
          <w:sz w:val="20"/>
          <w:szCs w:val="20"/>
        </w:rPr>
      </w:pPr>
      <w:r w:rsidRPr="008D7B5F">
        <w:rPr>
          <w:rFonts w:cstheme="minorHAnsi"/>
          <w:sz w:val="20"/>
          <w:szCs w:val="20"/>
        </w:rPr>
        <w:t xml:space="preserve">The supplier must </w:t>
      </w:r>
      <w:r w:rsidR="008D7B5F" w:rsidRPr="008D7B5F">
        <w:rPr>
          <w:rFonts w:cstheme="minorHAnsi"/>
          <w:sz w:val="20"/>
          <w:szCs w:val="20"/>
        </w:rPr>
        <w:t xml:space="preserve">provide 4 group sessions per month, across multiple prison sites </w:t>
      </w:r>
      <w:r w:rsidR="008D7B5F" w:rsidRPr="008D7B5F">
        <w:rPr>
          <w:sz w:val="20"/>
          <w:szCs w:val="20"/>
        </w:rPr>
        <w:t>to provide staff with an opportunity to meet as a team alongside the Psychotherapist for clinical reflection. These sessions will be</w:t>
      </w:r>
      <w:r w:rsidR="008D7B5F">
        <w:rPr>
          <w:sz w:val="20"/>
          <w:szCs w:val="20"/>
        </w:rPr>
        <w:t xml:space="preserve"> of </w:t>
      </w:r>
      <w:r w:rsidR="008D7B5F" w:rsidRPr="008D7B5F">
        <w:rPr>
          <w:sz w:val="20"/>
          <w:szCs w:val="20"/>
        </w:rPr>
        <w:t>one-hour duration</w:t>
      </w:r>
      <w:r w:rsidR="008D7B5F">
        <w:rPr>
          <w:sz w:val="20"/>
          <w:szCs w:val="20"/>
        </w:rPr>
        <w:t>s</w:t>
      </w:r>
      <w:r w:rsidR="008D7B5F" w:rsidRPr="008D7B5F">
        <w:rPr>
          <w:sz w:val="20"/>
          <w:szCs w:val="20"/>
        </w:rPr>
        <w:t xml:space="preserve"> and</w:t>
      </w:r>
      <w:r w:rsidR="008D7B5F">
        <w:rPr>
          <w:sz w:val="20"/>
          <w:szCs w:val="20"/>
        </w:rPr>
        <w:t xml:space="preserve"> must be</w:t>
      </w:r>
      <w:r w:rsidR="008D7B5F" w:rsidRPr="008D7B5F">
        <w:rPr>
          <w:sz w:val="20"/>
          <w:szCs w:val="20"/>
        </w:rPr>
        <w:t xml:space="preserve"> delivered face to face. Group size</w:t>
      </w:r>
      <w:r w:rsidR="008D7B5F">
        <w:rPr>
          <w:sz w:val="20"/>
          <w:szCs w:val="20"/>
        </w:rPr>
        <w:t>s</w:t>
      </w:r>
      <w:r w:rsidR="008D7B5F" w:rsidRPr="008D7B5F">
        <w:rPr>
          <w:sz w:val="20"/>
          <w:szCs w:val="20"/>
        </w:rPr>
        <w:t xml:space="preserve"> may vary but </w:t>
      </w:r>
      <w:r w:rsidR="008D7B5F">
        <w:rPr>
          <w:sz w:val="20"/>
          <w:szCs w:val="20"/>
        </w:rPr>
        <w:t>are</w:t>
      </w:r>
      <w:r w:rsidR="008D7B5F" w:rsidRPr="008D7B5F">
        <w:rPr>
          <w:sz w:val="20"/>
          <w:szCs w:val="20"/>
        </w:rPr>
        <w:t xml:space="preserve"> expected to be up to 20 staff per group.  </w:t>
      </w:r>
    </w:p>
    <w:p w14:paraId="0C472C03" w14:textId="56ED5705" w:rsidR="008D7B5F" w:rsidRDefault="008D7B5F" w:rsidP="00516817">
      <w:pPr>
        <w:contextualSpacing/>
        <w:rPr>
          <w:sz w:val="20"/>
          <w:szCs w:val="20"/>
        </w:rPr>
      </w:pPr>
      <w:r w:rsidRPr="008D7B5F">
        <w:rPr>
          <w:sz w:val="20"/>
          <w:szCs w:val="20"/>
        </w:rPr>
        <w:t>Facilitators will be supported to apply for Prison security vetting</w:t>
      </w:r>
      <w:r>
        <w:rPr>
          <w:sz w:val="20"/>
          <w:szCs w:val="20"/>
        </w:rPr>
        <w:t xml:space="preserve"> in order to provide the sessions.</w:t>
      </w:r>
    </w:p>
    <w:p w14:paraId="59775F23" w14:textId="77777777" w:rsidR="00516817" w:rsidRPr="00516817" w:rsidRDefault="00516817" w:rsidP="00516817">
      <w:pPr>
        <w:contextualSpacing/>
        <w:rPr>
          <w:sz w:val="20"/>
          <w:szCs w:val="20"/>
        </w:rPr>
      </w:pPr>
    </w:p>
    <w:p w14:paraId="3627E252" w14:textId="44DDCE7B" w:rsidR="00130D69" w:rsidRPr="00E31376" w:rsidRDefault="00E31376" w:rsidP="00E31376">
      <w:pPr>
        <w:pStyle w:val="Heading2"/>
      </w:pPr>
      <w:r w:rsidRPr="00E31376">
        <w:t xml:space="preserve">Trust(s) </w:t>
      </w:r>
      <w:r w:rsidR="00130D69" w:rsidRPr="00E31376">
        <w:t>Background </w:t>
      </w:r>
    </w:p>
    <w:p w14:paraId="5BE04BFC" w14:textId="77777777" w:rsidR="007C024D" w:rsidRPr="007C024D" w:rsidRDefault="007C024D" w:rsidP="006018AF">
      <w:pPr>
        <w:rPr>
          <w:b/>
          <w:bCs/>
          <w:highlight w:val="yellow"/>
        </w:rPr>
      </w:pPr>
    </w:p>
    <w:p w14:paraId="11FE151C" w14:textId="1EDB5EFE" w:rsidR="00032FD4" w:rsidRPr="00E92EF8" w:rsidRDefault="006018AF" w:rsidP="006018AF">
      <w:pPr>
        <w:rPr>
          <w:b/>
          <w:bCs/>
        </w:rPr>
      </w:pPr>
      <w:r w:rsidRPr="00E92EF8">
        <w:rPr>
          <w:b/>
          <w:bCs/>
        </w:rPr>
        <w:t>B</w:t>
      </w:r>
      <w:r w:rsidR="007C024D" w:rsidRPr="00E92EF8">
        <w:rPr>
          <w:b/>
          <w:bCs/>
        </w:rPr>
        <w:t>arnet, Enfield and Haringey Mental Health NHS Trust</w:t>
      </w:r>
      <w:r w:rsidRPr="00E92EF8">
        <w:rPr>
          <w:b/>
          <w:bCs/>
        </w:rPr>
        <w:t xml:space="preserve"> </w:t>
      </w:r>
      <w:r w:rsidR="007C024D" w:rsidRPr="00E92EF8">
        <w:rPr>
          <w:b/>
          <w:bCs/>
        </w:rPr>
        <w:t>(BEH)</w:t>
      </w:r>
    </w:p>
    <w:p w14:paraId="61913177" w14:textId="77777777" w:rsidR="003F3D50" w:rsidRPr="00E92EF8" w:rsidRDefault="003F3D50" w:rsidP="003F3D50">
      <w:pPr>
        <w:rPr>
          <w:b/>
          <w:bCs/>
        </w:rPr>
      </w:pPr>
      <w:r w:rsidRPr="00E92EF8">
        <w:rPr>
          <w:b/>
          <w:bCs/>
        </w:rPr>
        <w:t>1.</w:t>
      </w:r>
      <w:r w:rsidRPr="00E92EF8">
        <w:rPr>
          <w:b/>
          <w:bCs/>
        </w:rPr>
        <w:tab/>
        <w:t>INTRODUCTION AND BACKGROUND TO THE AUTHORITY</w:t>
      </w:r>
    </w:p>
    <w:p w14:paraId="2CCAE48B" w14:textId="48B7EDA0" w:rsidR="006018AF" w:rsidRPr="00E92EF8" w:rsidRDefault="003F3D50" w:rsidP="004D2ADE">
      <w:pPr>
        <w:rPr>
          <w:b/>
          <w:bCs/>
        </w:rPr>
      </w:pPr>
      <w:r w:rsidRPr="00E92EF8">
        <w:rPr>
          <w:b/>
          <w:bCs/>
        </w:rPr>
        <w:t xml:space="preserve">1.1 </w:t>
      </w:r>
      <w:r w:rsidRPr="00E92EF8">
        <w:rPr>
          <w:b/>
          <w:bCs/>
        </w:rPr>
        <w:tab/>
        <w:t>Barnet, Enfield and Haringey Mental Health NHS Trust (BEH-MHT) is a large provider of integrated mental health and community health services. We have circa 3,300 staff providing mental health services across three boroughs and community health services in Enfield. The Trust serves a population of 1.2 million and operates services from 5 main in-patient sites and a further 17 substantive sites in the community. There are 565 in-patient beds and approximately 148,000 people per year access Trust services.</w:t>
      </w:r>
      <w:r w:rsidR="007C024D" w:rsidRPr="00E92EF8">
        <w:t xml:space="preserve"> </w:t>
      </w:r>
    </w:p>
    <w:p w14:paraId="5DCD7D54" w14:textId="77777777" w:rsidR="00E31376" w:rsidRDefault="00E31376" w:rsidP="00BB4841">
      <w:pPr>
        <w:pBdr>
          <w:bottom w:val="single" w:sz="6" w:space="1" w:color="auto"/>
        </w:pBdr>
        <w:rPr>
          <w:rFonts w:cstheme="minorHAnsi"/>
          <w:highlight w:val="green"/>
        </w:rPr>
      </w:pPr>
    </w:p>
    <w:p w14:paraId="7074205D" w14:textId="77777777" w:rsidR="00E31376" w:rsidRDefault="00E31376" w:rsidP="00B017C5">
      <w:pPr>
        <w:pStyle w:val="Heading2"/>
        <w:spacing w:before="0"/>
        <w:rPr>
          <w:rFonts w:asciiTheme="minorHAnsi" w:eastAsiaTheme="minorEastAsia" w:hAnsiTheme="minorHAnsi" w:cstheme="minorBidi"/>
          <w:b w:val="0"/>
          <w:bCs w:val="0"/>
          <w:color w:val="auto"/>
          <w:sz w:val="22"/>
          <w:szCs w:val="22"/>
        </w:rPr>
      </w:pPr>
    </w:p>
    <w:p w14:paraId="10ADC80D" w14:textId="77777777" w:rsidR="00E31376" w:rsidRDefault="00E31376" w:rsidP="00E31376">
      <w:pPr>
        <w:pStyle w:val="Heading2"/>
        <w:spacing w:before="0"/>
      </w:pPr>
      <w:r w:rsidRPr="00E31376">
        <w:t>Request For Information – Questions</w:t>
      </w:r>
    </w:p>
    <w:p w14:paraId="45A09A82" w14:textId="68B0E667" w:rsidR="00E31376" w:rsidRPr="00E31376" w:rsidRDefault="00E31376" w:rsidP="00E31376">
      <w:pPr>
        <w:pStyle w:val="Heading2"/>
        <w:spacing w:before="0"/>
        <w:rPr>
          <w:rFonts w:asciiTheme="minorHAnsi" w:eastAsiaTheme="minorEastAsia" w:hAnsiTheme="minorHAnsi" w:cstheme="minorBidi"/>
          <w:b w:val="0"/>
          <w:bCs w:val="0"/>
          <w:color w:val="auto"/>
          <w:sz w:val="22"/>
          <w:szCs w:val="22"/>
        </w:rPr>
      </w:pPr>
    </w:p>
    <w:p w14:paraId="40C88AA5" w14:textId="43C3D3A5" w:rsidR="00E31376" w:rsidRDefault="00032FD4" w:rsidP="00E31376">
      <w:r>
        <w:t>Suppliers are asked to respond to the below questions to the best of their knowledge to assist in this RFI.</w:t>
      </w:r>
    </w:p>
    <w:p w14:paraId="67EF904A" w14:textId="1862881E" w:rsidR="00E31376" w:rsidRPr="00300808" w:rsidRDefault="00995F69" w:rsidP="00E92EF8">
      <w:pPr>
        <w:pStyle w:val="ListParagraph"/>
        <w:numPr>
          <w:ilvl w:val="0"/>
          <w:numId w:val="27"/>
        </w:numPr>
      </w:pPr>
      <w:r w:rsidRPr="00300808">
        <w:t xml:space="preserve">The Trust is seeking guidance from the Market </w:t>
      </w:r>
      <w:r w:rsidR="00E92EF8" w:rsidRPr="00300808">
        <w:t xml:space="preserve">to understand if there is </w:t>
      </w:r>
      <w:r w:rsidR="008E2300">
        <w:t>interest</w:t>
      </w:r>
      <w:r w:rsidR="00E92EF8" w:rsidRPr="00300808">
        <w:t xml:space="preserve"> </w:t>
      </w:r>
      <w:r w:rsidR="008D7B5F" w:rsidRPr="00300808">
        <w:t>to supply BEH with Reflective Practice Therapy for staff</w:t>
      </w:r>
      <w:r w:rsidR="00E92EF8" w:rsidRPr="00300808">
        <w:t>.</w:t>
      </w:r>
    </w:p>
    <w:p w14:paraId="792AE85C" w14:textId="08BB9B22" w:rsidR="00E92EF8" w:rsidRPr="00300808" w:rsidRDefault="00E92EF8" w:rsidP="00E92EF8">
      <w:pPr>
        <w:pStyle w:val="ListParagraph"/>
        <w:numPr>
          <w:ilvl w:val="0"/>
          <w:numId w:val="27"/>
        </w:numPr>
      </w:pPr>
      <w:r w:rsidRPr="00300808">
        <w:t>Are suppliers on any of the following</w:t>
      </w:r>
      <w:r w:rsidR="000F6BFF" w:rsidRPr="00300808">
        <w:t xml:space="preserve"> national</w:t>
      </w:r>
      <w:r w:rsidRPr="00300808">
        <w:t xml:space="preserve"> framework</w:t>
      </w:r>
      <w:r w:rsidR="000F6BFF" w:rsidRPr="00300808">
        <w:t xml:space="preserve">s </w:t>
      </w:r>
      <w:r w:rsidRPr="00300808">
        <w:t>for</w:t>
      </w:r>
      <w:r w:rsidR="000F6BFF" w:rsidRPr="00300808">
        <w:t xml:space="preserve"> providing</w:t>
      </w:r>
      <w:r w:rsidRPr="00300808">
        <w:t xml:space="preserve"> </w:t>
      </w:r>
      <w:r w:rsidR="008D7B5F" w:rsidRPr="00300808">
        <w:t>Reflective Practices</w:t>
      </w:r>
      <w:r w:rsidRPr="00300808">
        <w:t xml:space="preserve"> - SBS, NHSSC, CCS</w:t>
      </w:r>
      <w:r w:rsidR="008D7B5F" w:rsidRPr="00300808">
        <w:t xml:space="preserve">. If not, are there any </w:t>
      </w:r>
      <w:r w:rsidR="000F6BFF" w:rsidRPr="00300808">
        <w:t xml:space="preserve">national </w:t>
      </w:r>
      <w:r w:rsidR="008D7B5F" w:rsidRPr="00300808">
        <w:t>frameworks you are a part of</w:t>
      </w:r>
      <w:r w:rsidRPr="00300808">
        <w:t>?</w:t>
      </w:r>
    </w:p>
    <w:p w14:paraId="3D841F29" w14:textId="77777777" w:rsidR="00516817" w:rsidRPr="00300808" w:rsidRDefault="00516817" w:rsidP="008D7B5F">
      <w:pPr>
        <w:pStyle w:val="ListParagraph"/>
        <w:numPr>
          <w:ilvl w:val="0"/>
          <w:numId w:val="27"/>
        </w:numPr>
      </w:pPr>
      <w:r w:rsidRPr="00300808">
        <w:t>Do you already provide Reflective Practices to any Prisons, can you advise who?</w:t>
      </w:r>
    </w:p>
    <w:p w14:paraId="386D2D02" w14:textId="6DA74F81" w:rsidR="00516817" w:rsidRPr="00300808" w:rsidRDefault="00516817" w:rsidP="008D7B5F">
      <w:pPr>
        <w:pStyle w:val="ListParagraph"/>
        <w:numPr>
          <w:ilvl w:val="0"/>
          <w:numId w:val="27"/>
        </w:numPr>
      </w:pPr>
      <w:r w:rsidRPr="00300808">
        <w:t>Do you have security clearance (Vetting) at any prisons already?</w:t>
      </w:r>
    </w:p>
    <w:p w14:paraId="1B1149D8" w14:textId="434E438F" w:rsidR="008D7B5F" w:rsidRPr="00300808" w:rsidRDefault="008E2300" w:rsidP="008D7B5F">
      <w:pPr>
        <w:pStyle w:val="ListParagraph"/>
        <w:numPr>
          <w:ilvl w:val="0"/>
          <w:numId w:val="27"/>
        </w:numPr>
      </w:pPr>
      <w:r>
        <w:rPr>
          <w:rStyle w:val="ui-provider"/>
        </w:rPr>
        <w:t>As part of our market research, can you provide an example of how the sessions are run</w:t>
      </w:r>
      <w:r>
        <w:rPr>
          <w:rStyle w:val="ui-provider"/>
        </w:rPr>
        <w:t>.</w:t>
      </w:r>
    </w:p>
    <w:p w14:paraId="16A83D74" w14:textId="58C8EBA2" w:rsidR="008D7B5F" w:rsidRPr="00300808" w:rsidRDefault="00D2354C" w:rsidP="008D7B5F">
      <w:pPr>
        <w:pStyle w:val="ListParagraph"/>
        <w:numPr>
          <w:ilvl w:val="0"/>
          <w:numId w:val="27"/>
        </w:numPr>
      </w:pPr>
      <w:r w:rsidRPr="00300808">
        <w:t>Do you have capacity to take on a new contract within 2024 to the annual value of £16,000.00 across 4 different sites?</w:t>
      </w:r>
    </w:p>
    <w:p w14:paraId="749236EE" w14:textId="46A1F961" w:rsidR="008D1134" w:rsidRPr="00300808" w:rsidRDefault="00D2354C" w:rsidP="00516817">
      <w:pPr>
        <w:pStyle w:val="ListParagraph"/>
        <w:numPr>
          <w:ilvl w:val="0"/>
          <w:numId w:val="27"/>
        </w:numPr>
        <w:rPr>
          <w:rFonts w:cstheme="minorHAnsi"/>
          <w:shd w:val="clear" w:color="auto" w:fill="FFFFFF"/>
        </w:rPr>
      </w:pPr>
      <w:r w:rsidRPr="00300808">
        <w:t xml:space="preserve">Do you have any research to support whether group face to face sessions are better received by staff/patients, than singular face to face or online therapy sessions for Reflective </w:t>
      </w:r>
    </w:p>
    <w:p w14:paraId="543CA93C" w14:textId="7ED445C6" w:rsidR="00300808" w:rsidRPr="00300808" w:rsidRDefault="00300808" w:rsidP="00516817">
      <w:pPr>
        <w:pStyle w:val="ListParagraph"/>
        <w:numPr>
          <w:ilvl w:val="0"/>
          <w:numId w:val="27"/>
        </w:numPr>
        <w:rPr>
          <w:rFonts w:cstheme="minorHAnsi"/>
          <w:shd w:val="clear" w:color="auto" w:fill="FFFFFF"/>
        </w:rPr>
      </w:pPr>
      <w:r>
        <w:lastRenderedPageBreak/>
        <w:t>Please confirm if you are registered to the Multi Quote Portal?</w:t>
      </w:r>
    </w:p>
    <w:p w14:paraId="2163AB4C" w14:textId="77777777" w:rsidR="00516817" w:rsidRPr="00516817" w:rsidRDefault="00516817" w:rsidP="00516817">
      <w:pPr>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6358C86F" w14:textId="77777777" w:rsidR="00E92EF8" w:rsidRDefault="00E92EF8" w:rsidP="00FB0110">
      <w:pPr>
        <w:rPr>
          <w:rFonts w:cstheme="minorHAnsi"/>
        </w:rPr>
      </w:pPr>
    </w:p>
    <w:p w14:paraId="6037EF12" w14:textId="483CE638" w:rsidR="008D1134"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25776013" w14:textId="7EC1F12A" w:rsidR="00995F69" w:rsidRPr="00FB0110" w:rsidRDefault="00995F69" w:rsidP="00FB0110">
      <w:pPr>
        <w:rPr>
          <w:rFonts w:cstheme="minorHAnsi"/>
        </w:rPr>
      </w:pP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516817" w:rsidRDefault="008D1134" w:rsidP="00BB4841">
            <w:pPr>
              <w:overflowPunct w:val="0"/>
              <w:autoSpaceDE w:val="0"/>
              <w:spacing w:before="240" w:after="60" w:line="360" w:lineRule="auto"/>
              <w:rPr>
                <w:rFonts w:eastAsia="Times New Roman" w:cstheme="minorHAnsi"/>
                <w:b/>
                <w:lang w:eastAsia="zh-CN"/>
              </w:rPr>
            </w:pPr>
            <w:r w:rsidRPr="00516817">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516817" w:rsidRDefault="008D1134" w:rsidP="00BB4841">
            <w:pPr>
              <w:overflowPunct w:val="0"/>
              <w:autoSpaceDE w:val="0"/>
              <w:spacing w:before="240" w:after="60" w:line="360" w:lineRule="auto"/>
              <w:rPr>
                <w:rFonts w:eastAsia="Times New Roman" w:cstheme="minorHAnsi"/>
                <w:b/>
                <w:lang w:eastAsia="zh-CN"/>
              </w:rPr>
            </w:pPr>
            <w:r w:rsidRPr="00516817">
              <w:rPr>
                <w:rFonts w:eastAsia="Times New Roman" w:cstheme="minorHAnsi"/>
                <w:b/>
                <w:lang w:eastAsia="zh-CN"/>
              </w:rPr>
              <w:t>ACTIVITY</w:t>
            </w:r>
          </w:p>
        </w:tc>
      </w:tr>
      <w:tr w:rsidR="00E31376" w:rsidRPr="00BB4841" w14:paraId="3F655DD4"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6D14F5D3" w:rsidR="008D1134" w:rsidRPr="00516817" w:rsidRDefault="00516817" w:rsidP="00BB4841">
            <w:pPr>
              <w:overflowPunct w:val="0"/>
              <w:autoSpaceDE w:val="0"/>
              <w:spacing w:before="240" w:line="360" w:lineRule="auto"/>
              <w:rPr>
                <w:rFonts w:eastAsia="SimSun" w:cstheme="minorHAnsi"/>
                <w:lang w:eastAsia="zh-CN"/>
              </w:rPr>
            </w:pPr>
            <w:r w:rsidRPr="00516817">
              <w:rPr>
                <w:rFonts w:eastAsia="SimSun" w:cstheme="minorHAnsi"/>
                <w:lang w:eastAsia="zh-CN"/>
              </w:rPr>
              <w:t>1</w:t>
            </w:r>
            <w:r w:rsidR="008E2300">
              <w:rPr>
                <w:rFonts w:eastAsia="SimSun" w:cstheme="minorHAnsi"/>
                <w:lang w:eastAsia="zh-CN"/>
              </w:rPr>
              <w:t>1</w:t>
            </w:r>
            <w:r w:rsidRPr="00516817">
              <w:rPr>
                <w:rFonts w:eastAsia="SimSun" w:cstheme="minorHAnsi"/>
                <w:lang w:eastAsia="zh-CN"/>
              </w:rPr>
              <w:t>/08/2023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516817" w:rsidRDefault="008D1134" w:rsidP="00BB4841">
            <w:pPr>
              <w:overflowPunct w:val="0"/>
              <w:autoSpaceDE w:val="0"/>
              <w:spacing w:before="240" w:after="60" w:line="360" w:lineRule="auto"/>
              <w:rPr>
                <w:rFonts w:eastAsia="SimSun" w:cstheme="minorHAnsi"/>
                <w:lang w:eastAsia="zh-CN"/>
              </w:rPr>
            </w:pPr>
            <w:r w:rsidRPr="00516817">
              <w:rPr>
                <w:rFonts w:eastAsia="SimSun" w:cstheme="minorHAnsi"/>
                <w:lang w:eastAsia="zh-CN"/>
              </w:rPr>
              <w:t>Publication of the Request for Information</w:t>
            </w:r>
          </w:p>
        </w:tc>
      </w:tr>
      <w:tr w:rsidR="00E31376" w:rsidRPr="00BB4841" w14:paraId="276AE93F"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4B40408D" w:rsidR="008D1134" w:rsidRPr="00516817" w:rsidRDefault="00516817" w:rsidP="00BB4841">
            <w:pPr>
              <w:overflowPunct w:val="0"/>
              <w:autoSpaceDE w:val="0"/>
              <w:spacing w:before="240" w:line="360" w:lineRule="auto"/>
              <w:rPr>
                <w:rFonts w:eastAsia="SimSun" w:cstheme="minorHAnsi"/>
                <w:lang w:eastAsia="zh-CN"/>
              </w:rPr>
            </w:pPr>
            <w:r w:rsidRPr="00516817">
              <w:rPr>
                <w:rFonts w:eastAsia="SimSun" w:cstheme="minorHAnsi"/>
                <w:lang w:eastAsia="zh-CN"/>
              </w:rPr>
              <w:t>24/08/2023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516817" w:rsidRDefault="008D1134" w:rsidP="00BB4841">
            <w:pPr>
              <w:overflowPunct w:val="0"/>
              <w:autoSpaceDE w:val="0"/>
              <w:spacing w:before="240" w:after="60" w:line="360" w:lineRule="auto"/>
              <w:rPr>
                <w:rFonts w:eastAsia="SimSun" w:cstheme="minorHAnsi"/>
                <w:lang w:eastAsia="zh-CN"/>
              </w:rPr>
            </w:pPr>
            <w:r w:rsidRPr="00516817">
              <w:rPr>
                <w:rFonts w:eastAsia="SimSun" w:cstheme="minorHAnsi"/>
                <w:lang w:eastAsia="zh-CN"/>
              </w:rPr>
              <w:t>Deadline for submission of a RFI Response</w:t>
            </w:r>
          </w:p>
        </w:tc>
      </w:tr>
      <w:tr w:rsidR="00E31376" w:rsidRPr="00BB4841" w14:paraId="3E8D2163" w14:textId="77777777" w:rsidTr="00FB0110">
        <w:trPr>
          <w:trHeight w:val="263"/>
        </w:trPr>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FA526" w14:textId="4EBA379F" w:rsidR="008D1134" w:rsidRPr="00516817" w:rsidRDefault="00516817" w:rsidP="00BB4841">
            <w:pPr>
              <w:overflowPunct w:val="0"/>
              <w:autoSpaceDE w:val="0"/>
              <w:spacing w:before="240" w:line="360" w:lineRule="auto"/>
              <w:rPr>
                <w:rFonts w:eastAsia="SimSun" w:cstheme="minorHAnsi"/>
                <w:lang w:eastAsia="zh-CN"/>
              </w:rPr>
            </w:pPr>
            <w:r w:rsidRPr="00516817">
              <w:rPr>
                <w:rFonts w:eastAsia="SimSun" w:cstheme="minorHAnsi"/>
                <w:lang w:eastAsia="zh-CN"/>
              </w:rPr>
              <w:t>01/09/2023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6471" w14:textId="77777777" w:rsidR="008D1134" w:rsidRPr="00516817" w:rsidRDefault="008D1134" w:rsidP="00BB4841">
            <w:pPr>
              <w:overflowPunct w:val="0"/>
              <w:autoSpaceDE w:val="0"/>
              <w:spacing w:before="240" w:after="60" w:line="360" w:lineRule="auto"/>
              <w:rPr>
                <w:rFonts w:eastAsia="SimSun" w:cstheme="minorHAnsi"/>
                <w:lang w:eastAsia="zh-CN"/>
              </w:rPr>
            </w:pPr>
            <w:r w:rsidRPr="00516817">
              <w:rPr>
                <w:rFonts w:eastAsia="SimSun" w:cstheme="minorHAnsi"/>
                <w:lang w:eastAsia="zh-CN"/>
              </w:rPr>
              <w:t>Confirm next steps to RFI Respondents</w:t>
            </w:r>
          </w:p>
        </w:tc>
      </w:tr>
    </w:tbl>
    <w:p w14:paraId="676AC5E5" w14:textId="77777777" w:rsidR="00A82F28" w:rsidRDefault="00A82F28" w:rsidP="009E244C"/>
    <w:sectPr w:rsidR="00A82F2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F8F0" w14:textId="77777777" w:rsidR="00835263" w:rsidRDefault="00835263" w:rsidP="00835263">
      <w:pPr>
        <w:spacing w:after="0" w:line="240" w:lineRule="auto"/>
      </w:pPr>
      <w:r>
        <w:separator/>
      </w:r>
    </w:p>
  </w:endnote>
  <w:endnote w:type="continuationSeparator" w:id="0">
    <w:p w14:paraId="1D37728D" w14:textId="77777777" w:rsidR="00835263" w:rsidRDefault="00835263"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A902" w14:textId="77777777" w:rsidR="00835263" w:rsidRDefault="00835263" w:rsidP="00835263">
      <w:pPr>
        <w:spacing w:after="0" w:line="240" w:lineRule="auto"/>
      </w:pPr>
      <w:r>
        <w:separator/>
      </w:r>
    </w:p>
  </w:footnote>
  <w:footnote w:type="continuationSeparator" w:id="0">
    <w:p w14:paraId="11893B1D" w14:textId="77777777" w:rsidR="00835263" w:rsidRDefault="00835263"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B782E"/>
    <w:multiLevelType w:val="hybridMultilevel"/>
    <w:tmpl w:val="B78AA902"/>
    <w:lvl w:ilvl="0" w:tplc="1136B6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26"/>
  </w:num>
  <w:num w:numId="2" w16cid:durableId="557201942">
    <w:abstractNumId w:val="23"/>
  </w:num>
  <w:num w:numId="3" w16cid:durableId="425730735">
    <w:abstractNumId w:val="9"/>
  </w:num>
  <w:num w:numId="4" w16cid:durableId="1735396046">
    <w:abstractNumId w:val="24"/>
  </w:num>
  <w:num w:numId="5" w16cid:durableId="197426787">
    <w:abstractNumId w:val="10"/>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4"/>
  </w:num>
  <w:num w:numId="9" w16cid:durableId="1426152740">
    <w:abstractNumId w:val="18"/>
  </w:num>
  <w:num w:numId="10" w16cid:durableId="2080784488">
    <w:abstractNumId w:val="0"/>
  </w:num>
  <w:num w:numId="11" w16cid:durableId="366418377">
    <w:abstractNumId w:val="22"/>
  </w:num>
  <w:num w:numId="12" w16cid:durableId="1528834469">
    <w:abstractNumId w:val="2"/>
  </w:num>
  <w:num w:numId="13" w16cid:durableId="134033510">
    <w:abstractNumId w:val="21"/>
  </w:num>
  <w:num w:numId="14" w16cid:durableId="2033606165">
    <w:abstractNumId w:val="15"/>
  </w:num>
  <w:num w:numId="15" w16cid:durableId="1692492924">
    <w:abstractNumId w:val="11"/>
  </w:num>
  <w:num w:numId="16" w16cid:durableId="124853803">
    <w:abstractNumId w:val="3"/>
  </w:num>
  <w:num w:numId="17" w16cid:durableId="1128358762">
    <w:abstractNumId w:val="20"/>
  </w:num>
  <w:num w:numId="18" w16cid:durableId="719480304">
    <w:abstractNumId w:val="16"/>
  </w:num>
  <w:num w:numId="19" w16cid:durableId="1809280981">
    <w:abstractNumId w:val="25"/>
  </w:num>
  <w:num w:numId="20" w16cid:durableId="481384936">
    <w:abstractNumId w:val="19"/>
  </w:num>
  <w:num w:numId="21" w16cid:durableId="1794900571">
    <w:abstractNumId w:val="17"/>
  </w:num>
  <w:num w:numId="22" w16cid:durableId="2078046072">
    <w:abstractNumId w:val="13"/>
  </w:num>
  <w:num w:numId="23" w16cid:durableId="1165320143">
    <w:abstractNumId w:val="12"/>
  </w:num>
  <w:num w:numId="24" w16cid:durableId="207298893">
    <w:abstractNumId w:val="8"/>
  </w:num>
  <w:num w:numId="25" w16cid:durableId="1981835615">
    <w:abstractNumId w:val="14"/>
  </w:num>
  <w:num w:numId="26" w16cid:durableId="911162097">
    <w:abstractNumId w:val="7"/>
  </w:num>
  <w:num w:numId="27" w16cid:durableId="1142384393">
    <w:abstractNumId w:val="6"/>
  </w:num>
  <w:num w:numId="28" w16cid:durableId="436482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D4743"/>
    <w:rsid w:val="000E39A9"/>
    <w:rsid w:val="000F6BFF"/>
    <w:rsid w:val="00130D69"/>
    <w:rsid w:val="001448A4"/>
    <w:rsid w:val="00171A49"/>
    <w:rsid w:val="001F2939"/>
    <w:rsid w:val="00237935"/>
    <w:rsid w:val="00251C81"/>
    <w:rsid w:val="0026254C"/>
    <w:rsid w:val="00275DD1"/>
    <w:rsid w:val="00277C39"/>
    <w:rsid w:val="0029151B"/>
    <w:rsid w:val="002D3882"/>
    <w:rsid w:val="002D3C2C"/>
    <w:rsid w:val="002F3F1F"/>
    <w:rsid w:val="00300808"/>
    <w:rsid w:val="00372C9B"/>
    <w:rsid w:val="003C6846"/>
    <w:rsid w:val="003D76CD"/>
    <w:rsid w:val="003E1F47"/>
    <w:rsid w:val="003E7F12"/>
    <w:rsid w:val="003F3D50"/>
    <w:rsid w:val="0045751A"/>
    <w:rsid w:val="00481C20"/>
    <w:rsid w:val="004C2E7A"/>
    <w:rsid w:val="004D2ADE"/>
    <w:rsid w:val="00512097"/>
    <w:rsid w:val="00516817"/>
    <w:rsid w:val="00534E2F"/>
    <w:rsid w:val="00540BB6"/>
    <w:rsid w:val="00547F32"/>
    <w:rsid w:val="0057666E"/>
    <w:rsid w:val="005B54C8"/>
    <w:rsid w:val="006018AF"/>
    <w:rsid w:val="0061796E"/>
    <w:rsid w:val="00635BBB"/>
    <w:rsid w:val="00673716"/>
    <w:rsid w:val="006A7C4D"/>
    <w:rsid w:val="006C08E0"/>
    <w:rsid w:val="006C663D"/>
    <w:rsid w:val="006F439E"/>
    <w:rsid w:val="00735968"/>
    <w:rsid w:val="00746CC2"/>
    <w:rsid w:val="00757AFA"/>
    <w:rsid w:val="0077623E"/>
    <w:rsid w:val="00794D82"/>
    <w:rsid w:val="007958B3"/>
    <w:rsid w:val="007C024D"/>
    <w:rsid w:val="007E2F1C"/>
    <w:rsid w:val="007F01C7"/>
    <w:rsid w:val="00800698"/>
    <w:rsid w:val="00835263"/>
    <w:rsid w:val="0085456A"/>
    <w:rsid w:val="008D1134"/>
    <w:rsid w:val="008D7B5F"/>
    <w:rsid w:val="008E2300"/>
    <w:rsid w:val="00912D66"/>
    <w:rsid w:val="0092415F"/>
    <w:rsid w:val="009739FA"/>
    <w:rsid w:val="009940BE"/>
    <w:rsid w:val="00995F69"/>
    <w:rsid w:val="009E244C"/>
    <w:rsid w:val="00A203F9"/>
    <w:rsid w:val="00A30376"/>
    <w:rsid w:val="00A540C5"/>
    <w:rsid w:val="00A82F28"/>
    <w:rsid w:val="00AF7DFA"/>
    <w:rsid w:val="00B017C5"/>
    <w:rsid w:val="00B2793D"/>
    <w:rsid w:val="00B30869"/>
    <w:rsid w:val="00BB4841"/>
    <w:rsid w:val="00BD0F50"/>
    <w:rsid w:val="00C26FD2"/>
    <w:rsid w:val="00C720C5"/>
    <w:rsid w:val="00CA396C"/>
    <w:rsid w:val="00CE6A4E"/>
    <w:rsid w:val="00CF03F4"/>
    <w:rsid w:val="00CF6798"/>
    <w:rsid w:val="00D2354C"/>
    <w:rsid w:val="00DA2BF1"/>
    <w:rsid w:val="00DC10EB"/>
    <w:rsid w:val="00E31376"/>
    <w:rsid w:val="00E669D8"/>
    <w:rsid w:val="00E67B83"/>
    <w:rsid w:val="00E87680"/>
    <w:rsid w:val="00E92EF8"/>
    <w:rsid w:val="00EB25D6"/>
    <w:rsid w:val="00EF59DB"/>
    <w:rsid w:val="00F706A0"/>
    <w:rsid w:val="00F87170"/>
    <w:rsid w:val="00FB0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character" w:customStyle="1" w:styleId="ui-provider">
    <w:name w:val="ui-provider"/>
    <w:basedOn w:val="DefaultParagraphFont"/>
    <w:rsid w:val="008E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697196595">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ta-esourc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lta-esourc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Lane Nichola</cp:lastModifiedBy>
  <cp:revision>8</cp:revision>
  <dcterms:created xsi:type="dcterms:W3CDTF">2023-08-03T13:48:00Z</dcterms:created>
  <dcterms:modified xsi:type="dcterms:W3CDTF">2023-08-11T12:05:00Z</dcterms:modified>
</cp:coreProperties>
</file>