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316CB" w14:textId="77777777" w:rsidR="00FF5161" w:rsidRPr="00F97E7E" w:rsidRDefault="00FF5161" w:rsidP="00034248">
      <w:pPr>
        <w:rPr>
          <w:rFonts w:cs="Arial"/>
          <w:b/>
          <w:color w:val="A6A6A6" w:themeColor="background1" w:themeShade="A6"/>
          <w:sz w:val="36"/>
          <w:szCs w:val="36"/>
        </w:rPr>
      </w:pPr>
      <w:bookmarkStart w:id="0" w:name="_GoBack"/>
      <w:bookmarkEnd w:id="0"/>
    </w:p>
    <w:p w14:paraId="29BE30EE" w14:textId="77777777" w:rsidR="00034248" w:rsidRPr="00F97E7E" w:rsidRDefault="00034248" w:rsidP="00034248">
      <w:pPr>
        <w:rPr>
          <w:rFonts w:ascii="Arial" w:hAnsi="Arial" w:cs="Arial"/>
          <w:b/>
          <w:color w:val="A6A6A6" w:themeColor="background1" w:themeShade="A6"/>
          <w:sz w:val="36"/>
          <w:szCs w:val="36"/>
        </w:rPr>
      </w:pPr>
      <w:r w:rsidRPr="00F97E7E">
        <w:rPr>
          <w:rFonts w:ascii="Arial" w:hAnsi="Arial" w:cs="Arial"/>
          <w:b/>
          <w:color w:val="A6A6A6" w:themeColor="background1" w:themeShade="A6"/>
          <w:sz w:val="36"/>
          <w:szCs w:val="36"/>
        </w:rPr>
        <w:t>Invitation to Quote</w:t>
      </w:r>
    </w:p>
    <w:p w14:paraId="2C8A5CE0" w14:textId="18B0CBB9" w:rsidR="00FF5161" w:rsidRPr="00E56541" w:rsidRDefault="0048498A">
      <w:pPr>
        <w:rPr>
          <w:rFonts w:ascii="Arial" w:hAnsi="Arial" w:cs="Arial"/>
          <w:b/>
          <w:sz w:val="28"/>
          <w:szCs w:val="28"/>
        </w:rPr>
      </w:pPr>
      <w:bookmarkStart w:id="1" w:name="_Hlk499038716"/>
      <w:r w:rsidRPr="00E56541">
        <w:rPr>
          <w:rFonts w:ascii="Arial" w:hAnsi="Arial" w:cs="Arial"/>
          <w:b/>
          <w:sz w:val="28"/>
          <w:szCs w:val="28"/>
        </w:rPr>
        <w:t xml:space="preserve">Competitor Review </w:t>
      </w:r>
      <w:r w:rsidR="00572E03" w:rsidRPr="00E56541">
        <w:rPr>
          <w:rFonts w:ascii="Arial" w:hAnsi="Arial" w:cs="Arial"/>
          <w:b/>
          <w:sz w:val="28"/>
          <w:szCs w:val="28"/>
        </w:rPr>
        <w:t>Research</w:t>
      </w:r>
      <w:r w:rsidR="002D67D2" w:rsidRPr="00E56541">
        <w:rPr>
          <w:rFonts w:ascii="Arial" w:hAnsi="Arial" w:cs="Arial"/>
          <w:b/>
          <w:sz w:val="28"/>
          <w:szCs w:val="28"/>
        </w:rPr>
        <w:t xml:space="preserve"> for </w:t>
      </w:r>
      <w:r w:rsidR="00572E03" w:rsidRPr="00E56541">
        <w:rPr>
          <w:rFonts w:ascii="Arial" w:hAnsi="Arial" w:cs="Arial"/>
          <w:b/>
          <w:sz w:val="28"/>
          <w:szCs w:val="28"/>
        </w:rPr>
        <w:t xml:space="preserve">Marketing </w:t>
      </w:r>
      <w:r w:rsidR="002D67D2" w:rsidRPr="00E56541">
        <w:rPr>
          <w:rFonts w:ascii="Arial" w:hAnsi="Arial" w:cs="Arial"/>
          <w:b/>
          <w:sz w:val="28"/>
          <w:szCs w:val="28"/>
        </w:rPr>
        <w:t>Liverpool</w:t>
      </w:r>
      <w:r w:rsidR="00091964" w:rsidRPr="00E56541">
        <w:rPr>
          <w:rFonts w:ascii="Arial" w:hAnsi="Arial" w:cs="Arial"/>
          <w:b/>
          <w:sz w:val="28"/>
          <w:szCs w:val="28"/>
        </w:rPr>
        <w:t>,</w:t>
      </w:r>
      <w:r w:rsidR="002D67D2" w:rsidRPr="00E56541">
        <w:rPr>
          <w:rFonts w:ascii="Arial" w:hAnsi="Arial" w:cs="Arial"/>
          <w:b/>
          <w:sz w:val="28"/>
          <w:szCs w:val="28"/>
        </w:rPr>
        <w:t xml:space="preserve"> </w:t>
      </w:r>
      <w:bookmarkEnd w:id="1"/>
      <w:r w:rsidR="00091964" w:rsidRPr="00E56541">
        <w:rPr>
          <w:rFonts w:ascii="Arial" w:hAnsi="Arial" w:cs="Arial"/>
          <w:b/>
          <w:sz w:val="28"/>
          <w:szCs w:val="28"/>
        </w:rPr>
        <w:t>on behalf of the Discover England Funded Cultural Cities of Northern England Project</w:t>
      </w:r>
    </w:p>
    <w:p w14:paraId="1D2969AB" w14:textId="31342713" w:rsidR="00572E03" w:rsidRPr="00F97E7E" w:rsidRDefault="002E62D0" w:rsidP="00572E03">
      <w:pPr>
        <w:rPr>
          <w:rFonts w:ascii="Arial" w:hAnsi="Arial" w:cs="Arial"/>
          <w:b/>
          <w:sz w:val="20"/>
          <w:szCs w:val="20"/>
        </w:rPr>
      </w:pPr>
      <w:r w:rsidRPr="00F97E7E">
        <w:rPr>
          <w:rFonts w:ascii="Arial" w:hAnsi="Arial" w:cs="Arial"/>
          <w:b/>
          <w:sz w:val="20"/>
          <w:szCs w:val="20"/>
        </w:rPr>
        <w:t>Term: February 2018</w:t>
      </w:r>
      <w:r w:rsidR="006122B4" w:rsidRPr="00F97E7E">
        <w:rPr>
          <w:rFonts w:ascii="Arial" w:hAnsi="Arial" w:cs="Arial"/>
          <w:b/>
          <w:sz w:val="20"/>
          <w:szCs w:val="20"/>
        </w:rPr>
        <w:t xml:space="preserve"> </w:t>
      </w:r>
      <w:r w:rsidR="00EB7BE6" w:rsidRPr="00F97E7E">
        <w:rPr>
          <w:rFonts w:ascii="Arial" w:hAnsi="Arial" w:cs="Arial"/>
          <w:b/>
          <w:sz w:val="20"/>
          <w:szCs w:val="20"/>
        </w:rPr>
        <w:t xml:space="preserve">to </w:t>
      </w:r>
      <w:r w:rsidR="00572E03" w:rsidRPr="00F97E7E">
        <w:rPr>
          <w:rFonts w:ascii="Arial" w:hAnsi="Arial" w:cs="Arial"/>
          <w:b/>
          <w:sz w:val="20"/>
          <w:szCs w:val="20"/>
        </w:rPr>
        <w:t>March 31</w:t>
      </w:r>
      <w:r w:rsidR="00572E03" w:rsidRPr="00F97E7E">
        <w:rPr>
          <w:rFonts w:ascii="Arial" w:hAnsi="Arial" w:cs="Arial"/>
          <w:b/>
          <w:sz w:val="20"/>
          <w:szCs w:val="20"/>
          <w:vertAlign w:val="superscript"/>
        </w:rPr>
        <w:t>st</w:t>
      </w:r>
      <w:r w:rsidR="00572E03" w:rsidRPr="00F97E7E">
        <w:rPr>
          <w:rFonts w:ascii="Arial" w:hAnsi="Arial" w:cs="Arial"/>
          <w:b/>
          <w:sz w:val="20"/>
          <w:szCs w:val="20"/>
        </w:rPr>
        <w:t xml:space="preserve"> 2018</w:t>
      </w:r>
    </w:p>
    <w:p w14:paraId="38CBE05D" w14:textId="77777777" w:rsidR="00F97E7E" w:rsidRPr="00F97E7E" w:rsidRDefault="00F97E7E" w:rsidP="00572E03">
      <w:pPr>
        <w:rPr>
          <w:rFonts w:ascii="Arial" w:hAnsi="Arial" w:cs="Arial"/>
          <w:b/>
          <w:sz w:val="20"/>
          <w:szCs w:val="20"/>
        </w:rPr>
      </w:pPr>
    </w:p>
    <w:p w14:paraId="58C78256" w14:textId="77777777" w:rsidR="00046285" w:rsidRPr="00F97E7E" w:rsidRDefault="00182A61" w:rsidP="00572E03">
      <w:pPr>
        <w:rPr>
          <w:rFonts w:ascii="Arial" w:hAnsi="Arial" w:cs="Arial"/>
          <w:b/>
          <w:sz w:val="20"/>
          <w:szCs w:val="20"/>
        </w:rPr>
      </w:pPr>
      <w:r w:rsidRPr="00F97E7E">
        <w:rPr>
          <w:rFonts w:ascii="Arial" w:hAnsi="Arial" w:cs="Arial"/>
          <w:b/>
          <w:sz w:val="20"/>
          <w:szCs w:val="20"/>
        </w:rPr>
        <w:t xml:space="preserve">1. </w:t>
      </w:r>
      <w:r w:rsidR="00AF3E36" w:rsidRPr="00F97E7E">
        <w:rPr>
          <w:rFonts w:ascii="Arial" w:hAnsi="Arial" w:cs="Arial"/>
          <w:b/>
          <w:sz w:val="20"/>
          <w:szCs w:val="20"/>
        </w:rPr>
        <w:t>Overview of Requirements</w:t>
      </w:r>
    </w:p>
    <w:p w14:paraId="78E00670" w14:textId="77777777" w:rsidR="00572E03" w:rsidRPr="00F97E7E" w:rsidRDefault="00572E03" w:rsidP="00182A61">
      <w:pPr>
        <w:rPr>
          <w:rFonts w:ascii="Arial" w:eastAsia="Times New Roman" w:hAnsi="Arial" w:cs="Arial"/>
          <w:sz w:val="20"/>
          <w:szCs w:val="20"/>
          <w:lang w:eastAsia="en-GB"/>
        </w:rPr>
      </w:pPr>
      <w:r w:rsidRPr="00F97E7E">
        <w:rPr>
          <w:rFonts w:ascii="Arial" w:eastAsia="Times New Roman" w:hAnsi="Arial" w:cs="Arial"/>
          <w:sz w:val="20"/>
          <w:szCs w:val="20"/>
          <w:lang w:eastAsia="en-GB"/>
        </w:rPr>
        <w:t xml:space="preserve">The Northern cities of Liverpool, Manchester, Leeds, Hull and Newcastle have been successful in securing £1m over two years from the ‘Discover England Fund’ to develop two exciting new ‘collections’ which will go on sale to international audiences in 2018. </w:t>
      </w:r>
    </w:p>
    <w:p w14:paraId="4563F7CA" w14:textId="77777777" w:rsidR="00572E03" w:rsidRPr="00F97E7E" w:rsidRDefault="00572E03" w:rsidP="00182A61">
      <w:pPr>
        <w:rPr>
          <w:rFonts w:ascii="Arial" w:eastAsia="Times New Roman" w:hAnsi="Arial" w:cs="Arial"/>
          <w:sz w:val="20"/>
          <w:szCs w:val="20"/>
        </w:rPr>
      </w:pPr>
      <w:r w:rsidRPr="00F97E7E">
        <w:rPr>
          <w:rFonts w:ascii="Arial" w:eastAsia="Times New Roman" w:hAnsi="Arial" w:cs="Arial"/>
          <w:bCs/>
          <w:sz w:val="20"/>
          <w:szCs w:val="20"/>
        </w:rPr>
        <w:t xml:space="preserve">The </w:t>
      </w:r>
      <w:r w:rsidRPr="00F97E7E">
        <w:rPr>
          <w:rFonts w:ascii="Arial" w:eastAsia="Times New Roman" w:hAnsi="Arial" w:cs="Arial"/>
          <w:b/>
          <w:bCs/>
          <w:sz w:val="20"/>
          <w:szCs w:val="20"/>
        </w:rPr>
        <w:t xml:space="preserve">‘Urban Collective’ </w:t>
      </w:r>
      <w:r w:rsidRPr="00F97E7E">
        <w:rPr>
          <w:rFonts w:ascii="Arial" w:eastAsia="Times New Roman" w:hAnsi="Arial" w:cs="Arial"/>
          <w:bCs/>
          <w:sz w:val="20"/>
          <w:szCs w:val="20"/>
        </w:rPr>
        <w:t>and</w:t>
      </w:r>
      <w:r w:rsidRPr="00F97E7E">
        <w:rPr>
          <w:rFonts w:ascii="Arial" w:eastAsia="Times New Roman" w:hAnsi="Arial" w:cs="Arial"/>
          <w:b/>
          <w:bCs/>
          <w:sz w:val="20"/>
          <w:szCs w:val="20"/>
        </w:rPr>
        <w:t xml:space="preserve"> ‘Renaissance Collection’ </w:t>
      </w:r>
      <w:r w:rsidRPr="00F97E7E">
        <w:rPr>
          <w:rFonts w:ascii="Arial" w:eastAsia="Times New Roman" w:hAnsi="Arial" w:cs="Arial"/>
          <w:sz w:val="20"/>
          <w:szCs w:val="20"/>
        </w:rPr>
        <w:t>will be new culturally-led bookable and commissionable ‘collections’ created across and connecting Newcastle, Hull, Leeds, Manchester and Liverpool for audiences in near European markets – Nordics, Germany and Holland.</w:t>
      </w:r>
    </w:p>
    <w:p w14:paraId="2725D906" w14:textId="77777777" w:rsidR="00182A61" w:rsidRPr="00F97E7E" w:rsidRDefault="00572E03" w:rsidP="00182A61">
      <w:pPr>
        <w:rPr>
          <w:rFonts w:ascii="Arial" w:eastAsia="Times New Roman" w:hAnsi="Arial" w:cs="Arial"/>
          <w:sz w:val="20"/>
          <w:szCs w:val="20"/>
          <w:lang w:eastAsia="en-GB"/>
        </w:rPr>
      </w:pPr>
      <w:r w:rsidRPr="00F97E7E">
        <w:rPr>
          <w:rFonts w:ascii="Arial" w:eastAsia="Times New Roman" w:hAnsi="Arial" w:cs="Arial"/>
          <w:sz w:val="20"/>
          <w:szCs w:val="20"/>
          <w:lang w:eastAsia="en-GB"/>
        </w:rPr>
        <w:t xml:space="preserve">The ‘collections’ project is one of a number of bids to benefit from the UK Governments £40 million Discover England Fund.  The Fund is administered by VisitEngland and we will be working together on a programme of activity to ensure that England stays competitive in the rapidly growing global tourism industry, by offering world-class English tourism products to the right customer </w:t>
      </w:r>
      <w:r w:rsidR="00182A61" w:rsidRPr="00F97E7E">
        <w:rPr>
          <w:rFonts w:ascii="Arial" w:eastAsia="Times New Roman" w:hAnsi="Arial" w:cs="Arial"/>
          <w:sz w:val="20"/>
          <w:szCs w:val="20"/>
          <w:lang w:eastAsia="en-GB"/>
        </w:rPr>
        <w:t>a</w:t>
      </w:r>
      <w:r w:rsidRPr="00F97E7E">
        <w:rPr>
          <w:rFonts w:ascii="Arial" w:eastAsia="Times New Roman" w:hAnsi="Arial" w:cs="Arial"/>
          <w:sz w:val="20"/>
          <w:szCs w:val="20"/>
          <w:lang w:eastAsia="en-GB"/>
        </w:rPr>
        <w:t xml:space="preserve">t the right time.  </w:t>
      </w:r>
    </w:p>
    <w:p w14:paraId="72039072" w14:textId="22F94901" w:rsidR="00572E03" w:rsidRPr="00F97E7E" w:rsidRDefault="00572E03" w:rsidP="00182A61">
      <w:pPr>
        <w:tabs>
          <w:tab w:val="left" w:pos="567"/>
          <w:tab w:val="left" w:pos="6379"/>
          <w:tab w:val="left" w:pos="7371"/>
        </w:tabs>
        <w:jc w:val="both"/>
        <w:rPr>
          <w:rFonts w:ascii="Arial" w:eastAsia="Times New Roman" w:hAnsi="Arial" w:cs="Arial"/>
          <w:sz w:val="20"/>
          <w:szCs w:val="20"/>
          <w:lang w:eastAsia="en-GB"/>
        </w:rPr>
      </w:pPr>
      <w:r w:rsidRPr="00F97E7E">
        <w:rPr>
          <w:rFonts w:ascii="Arial" w:eastAsia="Times New Roman" w:hAnsi="Arial" w:cs="Arial"/>
          <w:sz w:val="20"/>
          <w:szCs w:val="20"/>
          <w:lang w:eastAsia="en-GB"/>
        </w:rPr>
        <w:t>This project will be led by Marketing Liverpool</w:t>
      </w:r>
      <w:r w:rsidR="00A96D5C">
        <w:rPr>
          <w:rFonts w:ascii="Arial" w:eastAsia="Times New Roman" w:hAnsi="Arial" w:cs="Arial"/>
          <w:sz w:val="20"/>
          <w:szCs w:val="20"/>
          <w:lang w:eastAsia="en-GB"/>
        </w:rPr>
        <w:t>, which is a function of Liverpool Vision Limited</w:t>
      </w:r>
      <w:r w:rsidRPr="00F97E7E">
        <w:rPr>
          <w:rFonts w:ascii="Arial" w:eastAsia="Times New Roman" w:hAnsi="Arial" w:cs="Arial"/>
          <w:sz w:val="20"/>
          <w:szCs w:val="20"/>
          <w:lang w:eastAsia="en-GB"/>
        </w:rPr>
        <w:t xml:space="preserve"> and follows a successful pilot in 2017 led by Visit Hull and East Yorkshire on behalf of the cities of Hull, Leeds, Manchester and Liverpool. The pilot project developed a ‘Transpennine’ cultural experiences offer for near European markets, anchored by the creation of a Cultural Rover Rail ticket, enabling travel between the 4 cities across an 8 day period. The rail ticket is now on sale via ACP (international rail distributor) and the ‘Transpennine’ cultural experience is on sale in Holland via tour operator, ’House of Britain.’</w:t>
      </w:r>
    </w:p>
    <w:p w14:paraId="0DC95A61" w14:textId="77777777" w:rsidR="00572E03" w:rsidRPr="00F97E7E" w:rsidRDefault="00572E03" w:rsidP="00DA2652">
      <w:pPr>
        <w:jc w:val="both"/>
        <w:rPr>
          <w:rFonts w:ascii="Arial" w:hAnsi="Arial" w:cs="Arial"/>
          <w:sz w:val="20"/>
          <w:szCs w:val="20"/>
          <w:lang w:eastAsia="en-GB"/>
        </w:rPr>
      </w:pPr>
      <w:r w:rsidRPr="00F97E7E">
        <w:rPr>
          <w:rFonts w:ascii="Arial" w:hAnsi="Arial" w:cs="Arial"/>
          <w:sz w:val="20"/>
          <w:szCs w:val="20"/>
          <w:lang w:eastAsia="en-GB"/>
        </w:rPr>
        <w:t xml:space="preserve">The £1m project will enable us to develop, create, curate and present new culturally-led internationally-attractive bookable and commissionable products across the 5 cities for pre-defined target audiences in near European markets. The propositions are market driven and respond to ‘Opportunities of particular interest to the DEF fund’, notably the ‘sweetspot’ of Millennials/Young Active Explorers immersing in ‘urban culture’ beyond London &amp; ‘Cultural Adventurers’ exploring the ‘rich culture and heritage of cities outside London’. </w:t>
      </w:r>
    </w:p>
    <w:p w14:paraId="30B79E5D" w14:textId="616EEF08" w:rsidR="0048498A" w:rsidRPr="0048498A" w:rsidRDefault="0048498A" w:rsidP="0048498A">
      <w:pPr>
        <w:pStyle w:val="BodyText"/>
        <w:spacing w:before="9"/>
        <w:rPr>
          <w:rFonts w:ascii="Arial" w:hAnsi="Arial" w:cs="Arial"/>
          <w:sz w:val="20"/>
          <w:szCs w:val="20"/>
          <w:lang w:val="en-GB"/>
        </w:rPr>
      </w:pPr>
      <w:r w:rsidRPr="0048498A">
        <w:rPr>
          <w:rFonts w:ascii="Arial" w:hAnsi="Arial" w:cs="Arial"/>
          <w:sz w:val="20"/>
          <w:szCs w:val="20"/>
          <w:lang w:val="en-GB"/>
        </w:rPr>
        <w:t>Currently two product concepts are being developed with the help of qualitative</w:t>
      </w:r>
      <w:r>
        <w:rPr>
          <w:rFonts w:ascii="Arial" w:hAnsi="Arial" w:cs="Arial"/>
          <w:sz w:val="20"/>
          <w:szCs w:val="20"/>
          <w:lang w:val="en-GB"/>
        </w:rPr>
        <w:t xml:space="preserve"> and quantitative </w:t>
      </w:r>
      <w:r w:rsidRPr="0048498A">
        <w:rPr>
          <w:rFonts w:ascii="Arial" w:hAnsi="Arial" w:cs="Arial"/>
          <w:sz w:val="20"/>
          <w:szCs w:val="20"/>
          <w:lang w:val="en-GB"/>
        </w:rPr>
        <w:t>research a</w:t>
      </w:r>
      <w:r>
        <w:rPr>
          <w:rFonts w:ascii="Arial" w:hAnsi="Arial" w:cs="Arial"/>
          <w:sz w:val="20"/>
          <w:szCs w:val="20"/>
          <w:lang w:val="en-GB"/>
        </w:rPr>
        <w:t xml:space="preserve">nd will be subsequently refined. </w:t>
      </w:r>
    </w:p>
    <w:p w14:paraId="0ABA861C" w14:textId="77777777" w:rsidR="0048498A" w:rsidRDefault="0048498A" w:rsidP="00182A61">
      <w:pPr>
        <w:pStyle w:val="Body"/>
        <w:rPr>
          <w:rFonts w:ascii="Arial" w:hAnsi="Arial" w:cs="Arial"/>
          <w:color w:val="000000" w:themeColor="text1"/>
          <w:sz w:val="20"/>
          <w:szCs w:val="20"/>
        </w:rPr>
      </w:pPr>
    </w:p>
    <w:p w14:paraId="009D038C" w14:textId="31D29386" w:rsidR="00182A61" w:rsidRPr="00F97E7E" w:rsidRDefault="00182A61" w:rsidP="00182A61">
      <w:pPr>
        <w:pStyle w:val="Body"/>
        <w:rPr>
          <w:rFonts w:ascii="Arial" w:hAnsi="Arial" w:cs="Arial"/>
          <w:color w:val="000000" w:themeColor="text1"/>
          <w:sz w:val="20"/>
          <w:szCs w:val="20"/>
        </w:rPr>
      </w:pPr>
      <w:r w:rsidRPr="00F97E7E">
        <w:rPr>
          <w:rFonts w:ascii="Arial" w:hAnsi="Arial" w:cs="Arial"/>
          <w:color w:val="000000" w:themeColor="text1"/>
          <w:sz w:val="20"/>
          <w:szCs w:val="20"/>
        </w:rPr>
        <w:t xml:space="preserve">Research is required to help optimise the </w:t>
      </w:r>
      <w:r w:rsidR="00FF5161" w:rsidRPr="00F97E7E">
        <w:rPr>
          <w:rFonts w:ascii="Arial" w:hAnsi="Arial" w:cs="Arial"/>
          <w:color w:val="000000" w:themeColor="text1"/>
          <w:sz w:val="20"/>
          <w:szCs w:val="20"/>
        </w:rPr>
        <w:t>proposed propositions</w:t>
      </w:r>
      <w:r w:rsidRPr="00F97E7E">
        <w:rPr>
          <w:rFonts w:ascii="Arial" w:hAnsi="Arial" w:cs="Arial"/>
          <w:color w:val="000000" w:themeColor="text1"/>
          <w:sz w:val="20"/>
          <w:szCs w:val="20"/>
        </w:rPr>
        <w:t xml:space="preserve"> </w:t>
      </w:r>
      <w:r w:rsidR="0048498A">
        <w:rPr>
          <w:rFonts w:ascii="Arial" w:hAnsi="Arial" w:cs="Arial"/>
          <w:color w:val="000000" w:themeColor="text1"/>
          <w:sz w:val="20"/>
          <w:szCs w:val="20"/>
        </w:rPr>
        <w:t xml:space="preserve">by understanding the competitor set </w:t>
      </w:r>
      <w:r w:rsidRPr="00F97E7E">
        <w:rPr>
          <w:rFonts w:ascii="Arial" w:hAnsi="Arial" w:cs="Arial"/>
          <w:color w:val="000000" w:themeColor="text1"/>
          <w:sz w:val="20"/>
          <w:szCs w:val="20"/>
        </w:rPr>
        <w:t>across key audiences</w:t>
      </w:r>
      <w:r w:rsidR="0048498A">
        <w:rPr>
          <w:rFonts w:ascii="Arial" w:hAnsi="Arial" w:cs="Arial"/>
          <w:color w:val="000000" w:themeColor="text1"/>
          <w:sz w:val="20"/>
          <w:szCs w:val="20"/>
        </w:rPr>
        <w:t xml:space="preserve"> in the selected </w:t>
      </w:r>
      <w:r w:rsidRPr="00F97E7E">
        <w:rPr>
          <w:rFonts w:ascii="Arial" w:hAnsi="Arial" w:cs="Arial"/>
          <w:color w:val="000000" w:themeColor="text1"/>
          <w:sz w:val="20"/>
          <w:szCs w:val="20"/>
        </w:rPr>
        <w:t>key European markets.</w:t>
      </w:r>
    </w:p>
    <w:p w14:paraId="229DD034" w14:textId="77777777" w:rsidR="00182A61" w:rsidRPr="00F97E7E" w:rsidRDefault="00182A61" w:rsidP="00182A61">
      <w:pPr>
        <w:pStyle w:val="Body"/>
        <w:rPr>
          <w:rFonts w:ascii="Arial" w:hAnsi="Arial" w:cs="Arial"/>
          <w:sz w:val="20"/>
          <w:szCs w:val="20"/>
        </w:rPr>
      </w:pPr>
    </w:p>
    <w:p w14:paraId="1B49132A" w14:textId="1BB6AEAC" w:rsidR="00182A61" w:rsidRPr="00F97E7E" w:rsidRDefault="00A96D5C" w:rsidP="00182A61">
      <w:pPr>
        <w:pStyle w:val="Body"/>
        <w:rPr>
          <w:rFonts w:ascii="Arial" w:hAnsi="Arial" w:cs="Arial"/>
          <w:color w:val="auto"/>
          <w:sz w:val="20"/>
          <w:szCs w:val="20"/>
        </w:rPr>
      </w:pPr>
      <w:r>
        <w:rPr>
          <w:rFonts w:ascii="Arial" w:hAnsi="Arial" w:cs="Arial"/>
          <w:sz w:val="20"/>
          <w:szCs w:val="20"/>
        </w:rPr>
        <w:t>Marketing Li</w:t>
      </w:r>
      <w:r w:rsidR="002C6B43">
        <w:rPr>
          <w:rFonts w:ascii="Arial" w:hAnsi="Arial" w:cs="Arial"/>
          <w:sz w:val="20"/>
          <w:szCs w:val="20"/>
        </w:rPr>
        <w:t xml:space="preserve">verpool </w:t>
      </w:r>
      <w:r w:rsidR="00DA2652" w:rsidRPr="00F97E7E">
        <w:rPr>
          <w:rFonts w:ascii="Arial" w:hAnsi="Arial" w:cs="Arial"/>
          <w:sz w:val="20"/>
          <w:szCs w:val="20"/>
        </w:rPr>
        <w:t>is seeking an organis</w:t>
      </w:r>
      <w:r w:rsidR="00FF5161" w:rsidRPr="00F97E7E">
        <w:rPr>
          <w:rFonts w:ascii="Arial" w:hAnsi="Arial" w:cs="Arial"/>
          <w:sz w:val="20"/>
          <w:szCs w:val="20"/>
        </w:rPr>
        <w:t>ation that</w:t>
      </w:r>
      <w:r w:rsidR="00182A61" w:rsidRPr="00F97E7E">
        <w:rPr>
          <w:rFonts w:ascii="Arial" w:hAnsi="Arial" w:cs="Arial"/>
          <w:sz w:val="20"/>
          <w:szCs w:val="20"/>
        </w:rPr>
        <w:t xml:space="preserve"> will </w:t>
      </w:r>
      <w:r w:rsidR="00182A61" w:rsidRPr="00F97E7E">
        <w:rPr>
          <w:rFonts w:ascii="Arial" w:hAnsi="Arial" w:cs="Arial"/>
          <w:color w:val="auto"/>
          <w:sz w:val="20"/>
          <w:szCs w:val="20"/>
        </w:rPr>
        <w:t>under</w:t>
      </w:r>
      <w:r w:rsidR="00FF5161" w:rsidRPr="00F97E7E">
        <w:rPr>
          <w:rFonts w:ascii="Arial" w:hAnsi="Arial" w:cs="Arial"/>
          <w:color w:val="auto"/>
          <w:sz w:val="20"/>
          <w:szCs w:val="20"/>
        </w:rPr>
        <w:t>take</w:t>
      </w:r>
      <w:r w:rsidR="00182A61" w:rsidRPr="00F97E7E">
        <w:rPr>
          <w:rFonts w:ascii="Arial" w:hAnsi="Arial" w:cs="Arial"/>
          <w:color w:val="auto"/>
          <w:sz w:val="20"/>
          <w:szCs w:val="20"/>
        </w:rPr>
        <w:t xml:space="preserve"> </w:t>
      </w:r>
      <w:r w:rsidR="0048498A">
        <w:rPr>
          <w:rFonts w:ascii="Arial" w:hAnsi="Arial" w:cs="Arial"/>
          <w:color w:val="auto"/>
          <w:sz w:val="20"/>
          <w:szCs w:val="20"/>
        </w:rPr>
        <w:t xml:space="preserve">competitor analysis/research </w:t>
      </w:r>
      <w:r w:rsidR="00182A61" w:rsidRPr="00F97E7E">
        <w:rPr>
          <w:rFonts w:ascii="Arial" w:hAnsi="Arial" w:cs="Arial"/>
          <w:color w:val="auto"/>
          <w:sz w:val="20"/>
          <w:szCs w:val="20"/>
        </w:rPr>
        <w:t xml:space="preserve">across 3 key European markets to </w:t>
      </w:r>
      <w:r w:rsidR="0048498A">
        <w:rPr>
          <w:rFonts w:ascii="Arial" w:hAnsi="Arial" w:cs="Arial"/>
          <w:color w:val="auto"/>
          <w:sz w:val="20"/>
          <w:szCs w:val="20"/>
        </w:rPr>
        <w:t>support the development of the propositions and determine w</w:t>
      </w:r>
      <w:r w:rsidR="00182A61" w:rsidRPr="00F97E7E">
        <w:rPr>
          <w:rFonts w:ascii="Arial" w:hAnsi="Arial" w:cs="Arial"/>
          <w:color w:val="auto"/>
          <w:sz w:val="20"/>
          <w:szCs w:val="20"/>
        </w:rPr>
        <w:t xml:space="preserve">hich are </w:t>
      </w:r>
      <w:r w:rsidR="00FF5161" w:rsidRPr="00F97E7E">
        <w:rPr>
          <w:rFonts w:ascii="Arial" w:hAnsi="Arial" w:cs="Arial"/>
          <w:color w:val="auto"/>
          <w:sz w:val="20"/>
          <w:szCs w:val="20"/>
        </w:rPr>
        <w:t xml:space="preserve">the </w:t>
      </w:r>
      <w:r w:rsidR="00182A61" w:rsidRPr="00F97E7E">
        <w:rPr>
          <w:rFonts w:ascii="Arial" w:hAnsi="Arial" w:cs="Arial"/>
          <w:color w:val="auto"/>
          <w:sz w:val="20"/>
          <w:szCs w:val="20"/>
        </w:rPr>
        <w:t>most fertile markets for each product</w:t>
      </w:r>
      <w:r w:rsidR="00FF5161" w:rsidRPr="00F97E7E">
        <w:rPr>
          <w:rFonts w:ascii="Arial" w:hAnsi="Arial" w:cs="Arial"/>
          <w:color w:val="auto"/>
          <w:sz w:val="20"/>
          <w:szCs w:val="20"/>
        </w:rPr>
        <w:t>/proposition</w:t>
      </w:r>
      <w:r w:rsidR="00182A61" w:rsidRPr="00F97E7E">
        <w:rPr>
          <w:rFonts w:ascii="Arial" w:hAnsi="Arial" w:cs="Arial"/>
          <w:color w:val="auto"/>
          <w:sz w:val="20"/>
          <w:szCs w:val="20"/>
        </w:rPr>
        <w:t>.</w:t>
      </w:r>
    </w:p>
    <w:p w14:paraId="5D71010B" w14:textId="77777777" w:rsidR="00182A61" w:rsidRPr="00F97E7E" w:rsidRDefault="00182A61" w:rsidP="00182A61">
      <w:pPr>
        <w:pStyle w:val="Body"/>
        <w:rPr>
          <w:rFonts w:ascii="Arial" w:hAnsi="Arial" w:cs="Arial"/>
          <w:color w:val="auto"/>
          <w:sz w:val="20"/>
          <w:szCs w:val="20"/>
        </w:rPr>
      </w:pPr>
    </w:p>
    <w:p w14:paraId="5341EFD4" w14:textId="566DF768" w:rsidR="00DA2652" w:rsidRPr="00F97E7E" w:rsidRDefault="00DA2652" w:rsidP="00DA2652">
      <w:pPr>
        <w:jc w:val="both"/>
        <w:rPr>
          <w:rFonts w:ascii="Arial" w:hAnsi="Arial" w:cs="Arial"/>
          <w:sz w:val="20"/>
          <w:szCs w:val="20"/>
        </w:rPr>
      </w:pPr>
      <w:r w:rsidRPr="00F97E7E">
        <w:rPr>
          <w:rFonts w:ascii="Arial" w:hAnsi="Arial" w:cs="Arial"/>
          <w:sz w:val="20"/>
          <w:szCs w:val="20"/>
        </w:rPr>
        <w:t xml:space="preserve">It is intended to award </w:t>
      </w:r>
      <w:r w:rsidR="00182A61" w:rsidRPr="00F97E7E">
        <w:rPr>
          <w:rFonts w:ascii="Arial" w:hAnsi="Arial" w:cs="Arial"/>
          <w:sz w:val="20"/>
          <w:szCs w:val="20"/>
        </w:rPr>
        <w:t xml:space="preserve">this contract to an experienced destination research </w:t>
      </w:r>
      <w:r w:rsidRPr="00F97E7E">
        <w:rPr>
          <w:rFonts w:ascii="Arial" w:hAnsi="Arial" w:cs="Arial"/>
          <w:sz w:val="20"/>
          <w:szCs w:val="20"/>
        </w:rPr>
        <w:t xml:space="preserve">organisation </w:t>
      </w:r>
      <w:r w:rsidR="00DA2351" w:rsidRPr="00F97E7E">
        <w:rPr>
          <w:rFonts w:ascii="Arial" w:hAnsi="Arial" w:cs="Arial"/>
          <w:sz w:val="20"/>
          <w:szCs w:val="20"/>
        </w:rPr>
        <w:t>that</w:t>
      </w:r>
      <w:r w:rsidR="00182A61" w:rsidRPr="00F97E7E">
        <w:rPr>
          <w:rFonts w:ascii="Arial" w:hAnsi="Arial" w:cs="Arial"/>
          <w:sz w:val="20"/>
          <w:szCs w:val="20"/>
        </w:rPr>
        <w:t xml:space="preserve"> w</w:t>
      </w:r>
      <w:r w:rsidR="00F97E7E">
        <w:rPr>
          <w:rFonts w:ascii="Arial" w:hAnsi="Arial" w:cs="Arial"/>
          <w:sz w:val="20"/>
          <w:szCs w:val="20"/>
        </w:rPr>
        <w:t xml:space="preserve">ill provide </w:t>
      </w:r>
      <w:r w:rsidR="00FF5161" w:rsidRPr="00F97E7E">
        <w:rPr>
          <w:rFonts w:ascii="Arial" w:hAnsi="Arial" w:cs="Arial"/>
          <w:sz w:val="20"/>
          <w:szCs w:val="20"/>
        </w:rPr>
        <w:t>clear direction to</w:t>
      </w:r>
      <w:r w:rsidR="00182A61" w:rsidRPr="00F97E7E">
        <w:rPr>
          <w:rFonts w:ascii="Arial" w:hAnsi="Arial" w:cs="Arial"/>
          <w:sz w:val="20"/>
          <w:szCs w:val="20"/>
        </w:rPr>
        <w:t xml:space="preserve"> the </w:t>
      </w:r>
      <w:r w:rsidR="00FF5161" w:rsidRPr="00F97E7E">
        <w:rPr>
          <w:rFonts w:ascii="Arial" w:hAnsi="Arial" w:cs="Arial"/>
          <w:sz w:val="20"/>
          <w:szCs w:val="20"/>
        </w:rPr>
        <w:t xml:space="preserve">next stage of the </w:t>
      </w:r>
      <w:r w:rsidR="00182A61" w:rsidRPr="00F97E7E">
        <w:rPr>
          <w:rFonts w:ascii="Arial" w:hAnsi="Arial" w:cs="Arial"/>
          <w:sz w:val="20"/>
          <w:szCs w:val="20"/>
        </w:rPr>
        <w:t>project</w:t>
      </w:r>
      <w:r w:rsidR="00FF5161" w:rsidRPr="00F97E7E">
        <w:rPr>
          <w:rFonts w:ascii="Arial" w:hAnsi="Arial" w:cs="Arial"/>
          <w:sz w:val="20"/>
          <w:szCs w:val="20"/>
        </w:rPr>
        <w:t xml:space="preserve"> development. </w:t>
      </w:r>
    </w:p>
    <w:p w14:paraId="239A7EAB" w14:textId="3D828203" w:rsidR="00DA2652" w:rsidRPr="00F97E7E" w:rsidRDefault="00182A61" w:rsidP="00DA2652">
      <w:pPr>
        <w:jc w:val="both"/>
        <w:rPr>
          <w:rFonts w:ascii="Arial" w:hAnsi="Arial" w:cs="Arial"/>
          <w:sz w:val="20"/>
          <w:szCs w:val="20"/>
        </w:rPr>
      </w:pPr>
      <w:r w:rsidRPr="00F97E7E">
        <w:rPr>
          <w:rFonts w:ascii="Arial" w:hAnsi="Arial" w:cs="Arial"/>
          <w:sz w:val="20"/>
          <w:szCs w:val="20"/>
        </w:rPr>
        <w:t xml:space="preserve">The contract </w:t>
      </w:r>
      <w:r w:rsidR="00A96D5C">
        <w:rPr>
          <w:rFonts w:ascii="Arial" w:hAnsi="Arial" w:cs="Arial"/>
          <w:sz w:val="20"/>
          <w:szCs w:val="20"/>
        </w:rPr>
        <w:t>will</w:t>
      </w:r>
      <w:r w:rsidRPr="00F97E7E">
        <w:rPr>
          <w:rFonts w:ascii="Arial" w:hAnsi="Arial" w:cs="Arial"/>
          <w:sz w:val="20"/>
          <w:szCs w:val="20"/>
        </w:rPr>
        <w:t xml:space="preserve"> commence immediately </w:t>
      </w:r>
      <w:r w:rsidR="00A96D5C">
        <w:rPr>
          <w:rFonts w:ascii="Arial" w:hAnsi="Arial" w:cs="Arial"/>
          <w:sz w:val="20"/>
          <w:szCs w:val="20"/>
        </w:rPr>
        <w:t xml:space="preserve">upon signature </w:t>
      </w:r>
      <w:r w:rsidRPr="00F97E7E">
        <w:rPr>
          <w:rFonts w:ascii="Arial" w:hAnsi="Arial" w:cs="Arial"/>
          <w:sz w:val="20"/>
          <w:szCs w:val="20"/>
        </w:rPr>
        <w:t xml:space="preserve">and </w:t>
      </w:r>
      <w:r w:rsidRPr="00A96D5C">
        <w:rPr>
          <w:rFonts w:ascii="Arial" w:hAnsi="Arial" w:cs="Arial"/>
          <w:b/>
          <w:sz w:val="20"/>
          <w:szCs w:val="20"/>
        </w:rPr>
        <w:t>be completed by March 31</w:t>
      </w:r>
      <w:r w:rsidRPr="00A96D5C">
        <w:rPr>
          <w:rFonts w:ascii="Arial" w:hAnsi="Arial" w:cs="Arial"/>
          <w:b/>
          <w:sz w:val="20"/>
          <w:szCs w:val="20"/>
          <w:vertAlign w:val="superscript"/>
        </w:rPr>
        <w:t>st</w:t>
      </w:r>
      <w:r w:rsidRPr="00A96D5C">
        <w:rPr>
          <w:rFonts w:ascii="Arial" w:hAnsi="Arial" w:cs="Arial"/>
          <w:b/>
          <w:sz w:val="20"/>
          <w:szCs w:val="20"/>
        </w:rPr>
        <w:t xml:space="preserve"> 2018</w:t>
      </w:r>
      <w:r w:rsidRPr="00F97E7E">
        <w:rPr>
          <w:rFonts w:ascii="Arial" w:hAnsi="Arial" w:cs="Arial"/>
          <w:sz w:val="20"/>
          <w:szCs w:val="20"/>
        </w:rPr>
        <w:t xml:space="preserve">. </w:t>
      </w:r>
    </w:p>
    <w:p w14:paraId="78FA3A1D" w14:textId="77777777" w:rsidR="00FF5161" w:rsidRDefault="00FF5161" w:rsidP="00DA2652">
      <w:pPr>
        <w:jc w:val="both"/>
        <w:rPr>
          <w:rFonts w:ascii="Arial" w:hAnsi="Arial" w:cs="Arial"/>
          <w:sz w:val="20"/>
          <w:szCs w:val="20"/>
        </w:rPr>
      </w:pPr>
    </w:p>
    <w:p w14:paraId="53B9463B" w14:textId="77777777" w:rsidR="00F97E7E" w:rsidRDefault="00F97E7E" w:rsidP="00DA2652">
      <w:pPr>
        <w:jc w:val="both"/>
        <w:rPr>
          <w:rFonts w:ascii="Arial" w:hAnsi="Arial" w:cs="Arial"/>
          <w:sz w:val="20"/>
          <w:szCs w:val="20"/>
        </w:rPr>
      </w:pPr>
    </w:p>
    <w:p w14:paraId="738A3B96" w14:textId="5586C334" w:rsidR="00046285" w:rsidRPr="00343CAA" w:rsidRDefault="00046285" w:rsidP="00343CAA">
      <w:pPr>
        <w:pStyle w:val="ListParagraph"/>
        <w:numPr>
          <w:ilvl w:val="0"/>
          <w:numId w:val="17"/>
        </w:numPr>
        <w:jc w:val="both"/>
        <w:rPr>
          <w:rFonts w:ascii="Arial" w:hAnsi="Arial" w:cs="Arial"/>
          <w:b/>
          <w:sz w:val="20"/>
          <w:szCs w:val="20"/>
        </w:rPr>
      </w:pPr>
      <w:r w:rsidRPr="00343CAA">
        <w:rPr>
          <w:rFonts w:ascii="Arial" w:hAnsi="Arial" w:cs="Arial"/>
          <w:b/>
          <w:sz w:val="20"/>
          <w:szCs w:val="20"/>
        </w:rPr>
        <w:t>The Client</w:t>
      </w:r>
    </w:p>
    <w:p w14:paraId="191CE1C2" w14:textId="77777777" w:rsidR="00046285" w:rsidRPr="00F97E7E" w:rsidRDefault="00046285" w:rsidP="009540F4">
      <w:pPr>
        <w:jc w:val="both"/>
        <w:rPr>
          <w:rFonts w:ascii="Arial" w:hAnsi="Arial" w:cs="Arial"/>
          <w:sz w:val="20"/>
          <w:szCs w:val="20"/>
        </w:rPr>
      </w:pPr>
      <w:r w:rsidRPr="00F97E7E">
        <w:rPr>
          <w:rFonts w:ascii="Arial" w:hAnsi="Arial" w:cs="Arial"/>
          <w:sz w:val="20"/>
          <w:szCs w:val="20"/>
        </w:rPr>
        <w:t>The client is Liverpool Vision</w:t>
      </w:r>
      <w:r w:rsidR="00BE41E4" w:rsidRPr="00F97E7E">
        <w:rPr>
          <w:rFonts w:ascii="Arial" w:hAnsi="Arial" w:cs="Arial"/>
          <w:sz w:val="20"/>
          <w:szCs w:val="20"/>
        </w:rPr>
        <w:t xml:space="preserve"> </w:t>
      </w:r>
      <w:r w:rsidR="00AC397F" w:rsidRPr="00F97E7E">
        <w:rPr>
          <w:rFonts w:ascii="Arial" w:hAnsi="Arial" w:cs="Arial"/>
          <w:sz w:val="20"/>
          <w:szCs w:val="20"/>
        </w:rPr>
        <w:t xml:space="preserve">Limited, </w:t>
      </w:r>
      <w:r w:rsidR="00BE41E4" w:rsidRPr="00F97E7E">
        <w:rPr>
          <w:rFonts w:ascii="Arial" w:hAnsi="Arial" w:cs="Arial"/>
          <w:sz w:val="20"/>
          <w:szCs w:val="20"/>
        </w:rPr>
        <w:t xml:space="preserve">working on behalf of the </w:t>
      </w:r>
      <w:r w:rsidR="00FF5161" w:rsidRPr="00F97E7E">
        <w:rPr>
          <w:rFonts w:ascii="Arial" w:hAnsi="Arial" w:cs="Arial"/>
          <w:sz w:val="20"/>
          <w:szCs w:val="20"/>
        </w:rPr>
        <w:t>Project P</w:t>
      </w:r>
      <w:r w:rsidR="00182A61" w:rsidRPr="00F97E7E">
        <w:rPr>
          <w:rFonts w:ascii="Arial" w:hAnsi="Arial" w:cs="Arial"/>
          <w:sz w:val="20"/>
          <w:szCs w:val="20"/>
        </w:rPr>
        <w:t>artnership of Marketing Liverpool, Marketing Manchester, VisitLeeds, Visit Hull and East Yorkshire, NewcastleGatesheadIntitiative</w:t>
      </w:r>
    </w:p>
    <w:p w14:paraId="040D7CAA" w14:textId="660A119E" w:rsidR="00225538" w:rsidRPr="00F97E7E" w:rsidRDefault="00225538" w:rsidP="009540F4">
      <w:pPr>
        <w:jc w:val="both"/>
        <w:rPr>
          <w:rFonts w:ascii="Arial" w:hAnsi="Arial" w:cs="Arial"/>
          <w:sz w:val="20"/>
          <w:szCs w:val="20"/>
        </w:rPr>
      </w:pPr>
      <w:r w:rsidRPr="00F97E7E">
        <w:rPr>
          <w:rFonts w:ascii="Arial" w:hAnsi="Arial" w:cs="Arial"/>
          <w:sz w:val="20"/>
          <w:szCs w:val="20"/>
        </w:rPr>
        <w:t>Liverpool Vision is a company limited by guarantee, wholly owned by Liverpool City Council.  Its business plan, activities and finances are overseen by a Board of Directors, chair</w:t>
      </w:r>
      <w:r w:rsidR="00F97E7E">
        <w:rPr>
          <w:rFonts w:ascii="Arial" w:hAnsi="Arial" w:cs="Arial"/>
          <w:sz w:val="20"/>
          <w:szCs w:val="20"/>
        </w:rPr>
        <w:t xml:space="preserve">ed by the Mayor of Liverpool.  </w:t>
      </w:r>
    </w:p>
    <w:p w14:paraId="1474272E" w14:textId="77777777" w:rsidR="003F30C3" w:rsidRPr="00F97E7E" w:rsidRDefault="00565A5F"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 xml:space="preserve">Service </w:t>
      </w:r>
      <w:r w:rsidR="003F30C3" w:rsidRPr="00F97E7E">
        <w:rPr>
          <w:rFonts w:ascii="Arial" w:hAnsi="Arial" w:cs="Arial"/>
          <w:b/>
          <w:sz w:val="20"/>
          <w:szCs w:val="20"/>
        </w:rPr>
        <w:t xml:space="preserve">Requirements </w:t>
      </w:r>
    </w:p>
    <w:p w14:paraId="6DA0AE99" w14:textId="3023AD19" w:rsidR="0048498A" w:rsidRDefault="0048498A" w:rsidP="00FF5161">
      <w:pPr>
        <w:pStyle w:val="Body"/>
        <w:rPr>
          <w:rFonts w:ascii="Arial" w:hAnsi="Arial" w:cs="Arial"/>
          <w:color w:val="auto"/>
          <w:sz w:val="20"/>
          <w:szCs w:val="20"/>
        </w:rPr>
      </w:pPr>
      <w:r>
        <w:rPr>
          <w:rFonts w:ascii="Arial" w:hAnsi="Arial" w:cs="Arial"/>
          <w:color w:val="auto"/>
          <w:sz w:val="20"/>
          <w:szCs w:val="20"/>
        </w:rPr>
        <w:t xml:space="preserve">Our objectives are: </w:t>
      </w:r>
    </w:p>
    <w:p w14:paraId="736CCDE5" w14:textId="77777777" w:rsidR="0048498A" w:rsidRDefault="0048498A" w:rsidP="00FF5161">
      <w:pPr>
        <w:pStyle w:val="Body"/>
        <w:rPr>
          <w:rFonts w:ascii="Arial" w:hAnsi="Arial" w:cs="Arial"/>
          <w:color w:val="auto"/>
          <w:sz w:val="20"/>
          <w:szCs w:val="20"/>
        </w:rPr>
      </w:pPr>
    </w:p>
    <w:p w14:paraId="52552425" w14:textId="56B2EAE5" w:rsidR="0048498A" w:rsidRPr="0048498A" w:rsidRDefault="0048498A" w:rsidP="0048498A">
      <w:pPr>
        <w:pStyle w:val="BodyText"/>
        <w:spacing w:before="9"/>
        <w:rPr>
          <w:rFonts w:ascii="Arial" w:hAnsi="Arial" w:cs="Arial"/>
          <w:sz w:val="20"/>
          <w:szCs w:val="20"/>
        </w:rPr>
      </w:pPr>
      <w:r w:rsidRPr="0048498A">
        <w:rPr>
          <w:rFonts w:ascii="Arial" w:hAnsi="Arial" w:cs="Arial"/>
          <w:sz w:val="20"/>
          <w:szCs w:val="20"/>
        </w:rPr>
        <w:t xml:space="preserve">1. To understand the scale of competition the </w:t>
      </w:r>
      <w:r>
        <w:rPr>
          <w:rFonts w:ascii="Arial" w:hAnsi="Arial" w:cs="Arial"/>
          <w:sz w:val="20"/>
          <w:szCs w:val="20"/>
        </w:rPr>
        <w:t xml:space="preserve">cities of northern England </w:t>
      </w:r>
      <w:r w:rsidRPr="0048498A">
        <w:rPr>
          <w:rFonts w:ascii="Arial" w:hAnsi="Arial" w:cs="Arial"/>
          <w:sz w:val="20"/>
          <w:szCs w:val="20"/>
        </w:rPr>
        <w:t xml:space="preserve">face for ‘city breaks/extended weekend/week long breaks’. </w:t>
      </w:r>
    </w:p>
    <w:p w14:paraId="27587F80" w14:textId="198B5FB8" w:rsidR="0048498A" w:rsidRPr="0048498A" w:rsidRDefault="0048498A" w:rsidP="0048498A">
      <w:pPr>
        <w:pStyle w:val="BodyText"/>
        <w:spacing w:before="9"/>
        <w:rPr>
          <w:rFonts w:ascii="Arial" w:hAnsi="Arial" w:cs="Arial"/>
          <w:sz w:val="20"/>
          <w:szCs w:val="20"/>
        </w:rPr>
      </w:pPr>
      <w:r w:rsidRPr="0048498A">
        <w:rPr>
          <w:rFonts w:ascii="Arial" w:hAnsi="Arial" w:cs="Arial"/>
          <w:sz w:val="20"/>
          <w:szCs w:val="20"/>
        </w:rPr>
        <w:t>2. To understand why those competitive cities are competing</w:t>
      </w:r>
      <w:r>
        <w:rPr>
          <w:rFonts w:ascii="Arial" w:hAnsi="Arial" w:cs="Arial"/>
          <w:sz w:val="20"/>
          <w:szCs w:val="20"/>
        </w:rPr>
        <w:t xml:space="preserve"> </w:t>
      </w:r>
      <w:r w:rsidRPr="0048498A">
        <w:rPr>
          <w:rFonts w:ascii="Arial" w:hAnsi="Arial" w:cs="Arial"/>
          <w:sz w:val="20"/>
          <w:szCs w:val="20"/>
        </w:rPr>
        <w:t>- what do they have that makes them compelling?</w:t>
      </w:r>
    </w:p>
    <w:p w14:paraId="09202619" w14:textId="77777777" w:rsidR="0048498A" w:rsidRPr="0048498A" w:rsidRDefault="0048498A" w:rsidP="0048498A">
      <w:pPr>
        <w:pStyle w:val="BodyText"/>
        <w:spacing w:before="9"/>
        <w:rPr>
          <w:rFonts w:ascii="Arial" w:hAnsi="Arial" w:cs="Arial"/>
          <w:sz w:val="20"/>
          <w:szCs w:val="20"/>
        </w:rPr>
      </w:pPr>
      <w:r w:rsidRPr="0048498A">
        <w:rPr>
          <w:rFonts w:ascii="Arial" w:hAnsi="Arial" w:cs="Arial"/>
          <w:sz w:val="20"/>
          <w:szCs w:val="20"/>
        </w:rPr>
        <w:t xml:space="preserve">3. To enable us to identify the best opportunity markets and which propositions will resonate best with whom. </w:t>
      </w:r>
    </w:p>
    <w:p w14:paraId="31624355" w14:textId="77777777" w:rsidR="0048498A" w:rsidRPr="0048498A" w:rsidRDefault="0048498A" w:rsidP="0048498A">
      <w:pPr>
        <w:pStyle w:val="BodyText"/>
        <w:spacing w:before="9"/>
        <w:rPr>
          <w:rFonts w:ascii="Arial" w:hAnsi="Arial" w:cs="Arial"/>
          <w:sz w:val="20"/>
          <w:szCs w:val="20"/>
        </w:rPr>
      </w:pPr>
      <w:r w:rsidRPr="0048498A">
        <w:rPr>
          <w:rFonts w:ascii="Arial" w:hAnsi="Arial" w:cs="Arial"/>
          <w:sz w:val="20"/>
          <w:szCs w:val="20"/>
        </w:rPr>
        <w:t>4. To enable us to maximise the ROI from our budgets and maximise the outputs from resource.</w:t>
      </w:r>
    </w:p>
    <w:p w14:paraId="21BDDAD7" w14:textId="77777777" w:rsidR="0048498A" w:rsidRPr="0048498A" w:rsidRDefault="0048498A" w:rsidP="0048498A">
      <w:pPr>
        <w:pStyle w:val="BodyText"/>
        <w:spacing w:before="9"/>
        <w:rPr>
          <w:rFonts w:ascii="Arial" w:hAnsi="Arial" w:cs="Arial"/>
          <w:sz w:val="20"/>
          <w:szCs w:val="20"/>
          <w:lang w:val="en-GB"/>
        </w:rPr>
      </w:pPr>
      <w:r w:rsidRPr="0048498A">
        <w:rPr>
          <w:rFonts w:ascii="Arial" w:hAnsi="Arial" w:cs="Arial"/>
          <w:sz w:val="20"/>
          <w:szCs w:val="20"/>
        </w:rPr>
        <w:t>5. To facilitate the best short and long term re-evaluation on the north of England cities.</w:t>
      </w:r>
    </w:p>
    <w:p w14:paraId="0B811E1C" w14:textId="77777777" w:rsidR="0048498A" w:rsidRDefault="0048498A" w:rsidP="0048498A">
      <w:pPr>
        <w:pStyle w:val="BodyText"/>
        <w:spacing w:before="9"/>
        <w:rPr>
          <w:sz w:val="23"/>
          <w:lang w:val="en-GB"/>
        </w:rPr>
      </w:pPr>
    </w:p>
    <w:p w14:paraId="3E536CC1" w14:textId="77777777" w:rsidR="00FF5161" w:rsidRPr="00F97E7E" w:rsidRDefault="00FF5161" w:rsidP="0048498A">
      <w:pPr>
        <w:pStyle w:val="Body"/>
        <w:rPr>
          <w:rFonts w:ascii="Arial" w:hAnsi="Arial" w:cs="Arial"/>
          <w:color w:val="auto"/>
          <w:sz w:val="20"/>
          <w:szCs w:val="20"/>
        </w:rPr>
      </w:pPr>
    </w:p>
    <w:p w14:paraId="21800540" w14:textId="7793CAF1" w:rsidR="004F2D48" w:rsidRPr="00F97E7E" w:rsidRDefault="005456E6" w:rsidP="00FF5161">
      <w:pPr>
        <w:pStyle w:val="Body"/>
        <w:rPr>
          <w:rFonts w:ascii="Arial" w:hAnsi="Arial" w:cs="Arial"/>
          <w:color w:val="auto"/>
          <w:sz w:val="20"/>
          <w:szCs w:val="20"/>
        </w:rPr>
      </w:pPr>
      <w:r>
        <w:rPr>
          <w:rFonts w:ascii="Arial" w:hAnsi="Arial" w:cs="Arial"/>
          <w:color w:val="auto"/>
          <w:sz w:val="20"/>
          <w:szCs w:val="20"/>
        </w:rPr>
        <w:t>Scope of this ITQ</w:t>
      </w:r>
      <w:r w:rsidR="004F2D48" w:rsidRPr="00F97E7E">
        <w:rPr>
          <w:rFonts w:ascii="Arial" w:hAnsi="Arial" w:cs="Arial"/>
          <w:color w:val="auto"/>
          <w:sz w:val="20"/>
          <w:szCs w:val="20"/>
        </w:rPr>
        <w:t>:</w:t>
      </w:r>
    </w:p>
    <w:p w14:paraId="4756399F" w14:textId="77777777" w:rsidR="004F2D48" w:rsidRPr="00F97E7E" w:rsidRDefault="004F2D48" w:rsidP="00FF5161">
      <w:pPr>
        <w:pStyle w:val="Body"/>
        <w:rPr>
          <w:rFonts w:ascii="Arial" w:hAnsi="Arial" w:cs="Arial"/>
          <w:color w:val="auto"/>
          <w:sz w:val="20"/>
          <w:szCs w:val="20"/>
        </w:rPr>
      </w:pPr>
    </w:p>
    <w:p w14:paraId="51ED6CA4" w14:textId="5D284F44" w:rsidR="00FF5161" w:rsidRPr="00F97E7E" w:rsidRDefault="004F2D48" w:rsidP="004F2D48">
      <w:pPr>
        <w:pStyle w:val="Body"/>
        <w:numPr>
          <w:ilvl w:val="0"/>
          <w:numId w:val="18"/>
        </w:numPr>
        <w:rPr>
          <w:rFonts w:ascii="Arial" w:hAnsi="Arial" w:cs="Arial"/>
          <w:color w:val="auto"/>
          <w:sz w:val="20"/>
          <w:szCs w:val="20"/>
        </w:rPr>
      </w:pPr>
      <w:r w:rsidRPr="00F97E7E">
        <w:rPr>
          <w:rFonts w:ascii="Arial" w:hAnsi="Arial" w:cs="Arial"/>
          <w:color w:val="auto"/>
          <w:sz w:val="20"/>
          <w:szCs w:val="20"/>
        </w:rPr>
        <w:t xml:space="preserve">Sourcing and recruitment of </w:t>
      </w:r>
      <w:r w:rsidR="00FF5161" w:rsidRPr="00F97E7E">
        <w:rPr>
          <w:rFonts w:ascii="Arial" w:hAnsi="Arial" w:cs="Arial"/>
          <w:color w:val="auto"/>
          <w:sz w:val="20"/>
          <w:szCs w:val="20"/>
        </w:rPr>
        <w:t xml:space="preserve">a </w:t>
      </w:r>
      <w:r w:rsidRPr="00F97E7E">
        <w:rPr>
          <w:rFonts w:ascii="Arial" w:hAnsi="Arial" w:cs="Arial"/>
          <w:color w:val="auto"/>
          <w:sz w:val="20"/>
          <w:szCs w:val="20"/>
        </w:rPr>
        <w:t xml:space="preserve">standard </w:t>
      </w:r>
      <w:r w:rsidR="00FF5161" w:rsidRPr="00F97E7E">
        <w:rPr>
          <w:rFonts w:ascii="Arial" w:hAnsi="Arial" w:cs="Arial"/>
          <w:color w:val="auto"/>
          <w:sz w:val="20"/>
          <w:szCs w:val="20"/>
        </w:rPr>
        <w:t>sample size per mark</w:t>
      </w:r>
      <w:r w:rsidRPr="00F97E7E">
        <w:rPr>
          <w:rFonts w:ascii="Arial" w:hAnsi="Arial" w:cs="Arial"/>
          <w:color w:val="auto"/>
          <w:sz w:val="20"/>
          <w:szCs w:val="20"/>
        </w:rPr>
        <w:t>et of</w:t>
      </w:r>
      <w:r w:rsidR="00FF5161" w:rsidRPr="00F97E7E">
        <w:rPr>
          <w:rFonts w:ascii="Arial" w:hAnsi="Arial" w:cs="Arial"/>
          <w:color w:val="auto"/>
          <w:sz w:val="20"/>
          <w:szCs w:val="20"/>
        </w:rPr>
        <w:t xml:space="preserve"> Young Active Explorers/Young Buzz seekers (25-40)</w:t>
      </w:r>
      <w:r w:rsidRPr="00F97E7E">
        <w:rPr>
          <w:rFonts w:ascii="Arial" w:hAnsi="Arial" w:cs="Arial"/>
          <w:color w:val="auto"/>
          <w:sz w:val="20"/>
          <w:szCs w:val="20"/>
        </w:rPr>
        <w:t xml:space="preserve"> </w:t>
      </w:r>
      <w:r w:rsidR="00FF5161" w:rsidRPr="00F97E7E">
        <w:rPr>
          <w:rFonts w:ascii="Arial" w:hAnsi="Arial" w:cs="Arial"/>
          <w:color w:val="auto"/>
          <w:sz w:val="20"/>
          <w:szCs w:val="20"/>
        </w:rPr>
        <w:t>and Cultural adventurers</w:t>
      </w:r>
      <w:r w:rsidR="00F97E7E">
        <w:rPr>
          <w:rFonts w:ascii="Arial" w:hAnsi="Arial" w:cs="Arial"/>
          <w:color w:val="auto"/>
          <w:sz w:val="20"/>
          <w:szCs w:val="20"/>
        </w:rPr>
        <w:t>/Older Buzz Seekers (35-50</w:t>
      </w:r>
      <w:r w:rsidRPr="00F97E7E">
        <w:rPr>
          <w:rFonts w:ascii="Arial" w:hAnsi="Arial" w:cs="Arial"/>
          <w:color w:val="auto"/>
          <w:sz w:val="20"/>
          <w:szCs w:val="20"/>
        </w:rPr>
        <w:t xml:space="preserve">) in Netherlands, Nordics and Germany. </w:t>
      </w:r>
    </w:p>
    <w:p w14:paraId="1C6DAE4A" w14:textId="77777777" w:rsidR="00FF5161" w:rsidRPr="00F97E7E" w:rsidRDefault="00FF5161" w:rsidP="00FF5161">
      <w:pPr>
        <w:pStyle w:val="Body"/>
        <w:ind w:left="1440"/>
        <w:rPr>
          <w:rFonts w:ascii="Arial" w:hAnsi="Arial" w:cs="Arial"/>
          <w:color w:val="auto"/>
          <w:sz w:val="20"/>
          <w:szCs w:val="20"/>
        </w:rPr>
      </w:pPr>
    </w:p>
    <w:p w14:paraId="36C41723" w14:textId="58965017" w:rsidR="004F2D48" w:rsidRPr="00F97E7E" w:rsidRDefault="004F2D48" w:rsidP="004F2D48">
      <w:pPr>
        <w:pStyle w:val="Body"/>
        <w:numPr>
          <w:ilvl w:val="0"/>
          <w:numId w:val="18"/>
        </w:numPr>
        <w:rPr>
          <w:rFonts w:ascii="Arial" w:hAnsi="Arial" w:cs="Arial"/>
          <w:color w:val="auto"/>
          <w:sz w:val="20"/>
          <w:szCs w:val="20"/>
        </w:rPr>
      </w:pPr>
      <w:r w:rsidRPr="00F97E7E">
        <w:rPr>
          <w:rFonts w:ascii="Arial" w:hAnsi="Arial" w:cs="Arial"/>
          <w:color w:val="auto"/>
          <w:sz w:val="20"/>
          <w:szCs w:val="20"/>
        </w:rPr>
        <w:t>Creation of a questionna</w:t>
      </w:r>
      <w:r w:rsidR="00F97E7E">
        <w:rPr>
          <w:rFonts w:ascii="Arial" w:hAnsi="Arial" w:cs="Arial"/>
          <w:color w:val="auto"/>
          <w:sz w:val="20"/>
          <w:szCs w:val="20"/>
        </w:rPr>
        <w:t>ire (please state suggested duration</w:t>
      </w:r>
      <w:r w:rsidRPr="00F97E7E">
        <w:rPr>
          <w:rFonts w:ascii="Arial" w:hAnsi="Arial" w:cs="Arial"/>
          <w:color w:val="auto"/>
          <w:sz w:val="20"/>
          <w:szCs w:val="20"/>
        </w:rPr>
        <w:t xml:space="preserve">) which will enable us to understand and evaluate the </w:t>
      </w:r>
      <w:r w:rsidR="0048498A">
        <w:rPr>
          <w:rFonts w:ascii="Arial" w:hAnsi="Arial" w:cs="Arial"/>
          <w:color w:val="auto"/>
          <w:sz w:val="20"/>
          <w:szCs w:val="20"/>
        </w:rPr>
        <w:t xml:space="preserve">competitor set across the three markets. </w:t>
      </w:r>
    </w:p>
    <w:p w14:paraId="1BB873C8" w14:textId="77777777" w:rsidR="004F2D48" w:rsidRPr="00F97E7E" w:rsidRDefault="004F2D48" w:rsidP="00FF5161">
      <w:pPr>
        <w:pStyle w:val="Body"/>
        <w:rPr>
          <w:rFonts w:ascii="Arial" w:hAnsi="Arial" w:cs="Arial"/>
          <w:color w:val="auto"/>
          <w:sz w:val="20"/>
          <w:szCs w:val="20"/>
        </w:rPr>
      </w:pPr>
    </w:p>
    <w:p w14:paraId="5E5E3F17" w14:textId="26AB3B8C" w:rsidR="00F97E7E" w:rsidRPr="00F97E7E" w:rsidRDefault="004F2D48" w:rsidP="00F97E7E">
      <w:pPr>
        <w:pStyle w:val="Body"/>
        <w:numPr>
          <w:ilvl w:val="0"/>
          <w:numId w:val="18"/>
        </w:numPr>
        <w:rPr>
          <w:rFonts w:ascii="Arial" w:hAnsi="Arial" w:cs="Arial"/>
          <w:color w:val="auto"/>
          <w:sz w:val="20"/>
          <w:szCs w:val="20"/>
        </w:rPr>
      </w:pPr>
      <w:r w:rsidRPr="00F97E7E">
        <w:rPr>
          <w:rFonts w:ascii="Arial" w:hAnsi="Arial" w:cs="Arial"/>
          <w:color w:val="auto"/>
          <w:sz w:val="20"/>
          <w:szCs w:val="20"/>
        </w:rPr>
        <w:t xml:space="preserve">Report detailing the most actionable insights per market. </w:t>
      </w:r>
    </w:p>
    <w:p w14:paraId="60A72ED1" w14:textId="77777777" w:rsidR="00F97E7E" w:rsidRDefault="00F97E7E" w:rsidP="004F2D48">
      <w:pPr>
        <w:pStyle w:val="ListParagraph"/>
        <w:jc w:val="both"/>
        <w:rPr>
          <w:rFonts w:ascii="Arial" w:hAnsi="Arial" w:cs="Arial"/>
          <w:b/>
          <w:sz w:val="20"/>
          <w:szCs w:val="20"/>
        </w:rPr>
      </w:pPr>
    </w:p>
    <w:p w14:paraId="08BC037C" w14:textId="77777777" w:rsidR="00F97E7E" w:rsidRPr="00F97E7E" w:rsidRDefault="00F97E7E" w:rsidP="004F2D48">
      <w:pPr>
        <w:pStyle w:val="ListParagraph"/>
        <w:jc w:val="both"/>
        <w:rPr>
          <w:rFonts w:ascii="Arial" w:hAnsi="Arial" w:cs="Arial"/>
          <w:b/>
          <w:sz w:val="20"/>
          <w:szCs w:val="20"/>
        </w:rPr>
      </w:pPr>
    </w:p>
    <w:p w14:paraId="150B4DBD" w14:textId="77777777" w:rsidR="0090722B" w:rsidRPr="00F97E7E" w:rsidRDefault="00563425" w:rsidP="00463670">
      <w:pPr>
        <w:pStyle w:val="ListParagraph"/>
        <w:numPr>
          <w:ilvl w:val="0"/>
          <w:numId w:val="17"/>
        </w:numPr>
        <w:jc w:val="both"/>
        <w:rPr>
          <w:rFonts w:ascii="Arial" w:hAnsi="Arial" w:cs="Arial"/>
          <w:b/>
          <w:sz w:val="20"/>
          <w:szCs w:val="20"/>
        </w:rPr>
      </w:pPr>
      <w:r w:rsidRPr="00F97E7E">
        <w:rPr>
          <w:rFonts w:ascii="Arial" w:hAnsi="Arial" w:cs="Arial"/>
          <w:b/>
          <w:sz w:val="20"/>
          <w:szCs w:val="20"/>
        </w:rPr>
        <w:t>Response</w:t>
      </w:r>
      <w:r w:rsidR="0090722B" w:rsidRPr="00F97E7E">
        <w:rPr>
          <w:rFonts w:ascii="Arial" w:hAnsi="Arial" w:cs="Arial"/>
          <w:b/>
          <w:sz w:val="20"/>
          <w:szCs w:val="20"/>
        </w:rPr>
        <w:t xml:space="preserve"> Requirement</w:t>
      </w:r>
    </w:p>
    <w:p w14:paraId="37980756" w14:textId="77777777" w:rsidR="00F97E7E" w:rsidRDefault="00F97E7E" w:rsidP="00F97E7E">
      <w:pPr>
        <w:pStyle w:val="ListParagraph"/>
        <w:jc w:val="both"/>
        <w:rPr>
          <w:rFonts w:ascii="Arial" w:hAnsi="Arial" w:cs="Arial"/>
          <w:sz w:val="20"/>
          <w:szCs w:val="20"/>
        </w:rPr>
      </w:pPr>
    </w:p>
    <w:p w14:paraId="6E3FB919" w14:textId="4CAABC47" w:rsidR="004F2D48" w:rsidRPr="009D5147" w:rsidRDefault="00463670" w:rsidP="009D5147">
      <w:pPr>
        <w:jc w:val="both"/>
        <w:rPr>
          <w:rFonts w:ascii="Arial" w:hAnsi="Arial" w:cs="Arial"/>
          <w:sz w:val="20"/>
          <w:szCs w:val="20"/>
        </w:rPr>
      </w:pPr>
      <w:r w:rsidRPr="009D5147">
        <w:rPr>
          <w:rFonts w:ascii="Arial" w:hAnsi="Arial" w:cs="Arial"/>
          <w:sz w:val="20"/>
          <w:szCs w:val="20"/>
        </w:rPr>
        <w:t>Tenderers are invited to respond to the questions set out in this</w:t>
      </w:r>
      <w:r w:rsidR="004F2D48" w:rsidRPr="009D5147">
        <w:rPr>
          <w:rFonts w:ascii="Arial" w:hAnsi="Arial" w:cs="Arial"/>
          <w:sz w:val="20"/>
          <w:szCs w:val="20"/>
        </w:rPr>
        <w:t xml:space="preserve"> section, having regard for </w:t>
      </w:r>
      <w:r w:rsidRPr="009D5147">
        <w:rPr>
          <w:rFonts w:ascii="Arial" w:hAnsi="Arial" w:cs="Arial"/>
          <w:sz w:val="20"/>
          <w:szCs w:val="20"/>
        </w:rPr>
        <w:t>evaluatio</w:t>
      </w:r>
      <w:r w:rsidR="000C0ED0">
        <w:rPr>
          <w:rFonts w:ascii="Arial" w:hAnsi="Arial" w:cs="Arial"/>
          <w:sz w:val="20"/>
          <w:szCs w:val="20"/>
        </w:rPr>
        <w:t>n criteria weightings indicated.</w:t>
      </w:r>
    </w:p>
    <w:p w14:paraId="1DACDC62" w14:textId="77777777" w:rsidR="00040132" w:rsidRPr="00F97E7E" w:rsidRDefault="00040132" w:rsidP="000A0E6D">
      <w:pPr>
        <w:jc w:val="both"/>
        <w:rPr>
          <w:rFonts w:ascii="Arial" w:hAnsi="Arial" w:cs="Arial"/>
          <w:sz w:val="20"/>
          <w:szCs w:val="20"/>
        </w:rPr>
      </w:pPr>
      <w:r w:rsidRPr="00F97E7E">
        <w:rPr>
          <w:rFonts w:ascii="Arial" w:hAnsi="Arial" w:cs="Arial"/>
          <w:sz w:val="20"/>
          <w:szCs w:val="20"/>
        </w:rPr>
        <w:t>Please use the section reference numbering, as this will assist in the evaluation process.</w:t>
      </w:r>
    </w:p>
    <w:p w14:paraId="0B8F6F73" w14:textId="0227FD79" w:rsidR="00565A5F" w:rsidRPr="00F97E7E" w:rsidRDefault="0090722B" w:rsidP="000A0E6D">
      <w:pPr>
        <w:jc w:val="both"/>
        <w:rPr>
          <w:rFonts w:ascii="Arial" w:hAnsi="Arial" w:cs="Arial"/>
          <w:b/>
        </w:rPr>
      </w:pPr>
      <w:r w:rsidRPr="00F97E7E">
        <w:rPr>
          <w:rFonts w:ascii="Arial" w:hAnsi="Arial" w:cs="Arial"/>
          <w:sz w:val="20"/>
          <w:szCs w:val="20"/>
        </w:rPr>
        <w:t xml:space="preserve">Please email your </w:t>
      </w:r>
      <w:r w:rsidR="00565A5F" w:rsidRPr="00F97E7E">
        <w:rPr>
          <w:rFonts w:ascii="Arial" w:hAnsi="Arial" w:cs="Arial"/>
          <w:sz w:val="20"/>
          <w:szCs w:val="20"/>
        </w:rPr>
        <w:t xml:space="preserve">response </w:t>
      </w:r>
      <w:r w:rsidRPr="00F97E7E">
        <w:rPr>
          <w:rFonts w:ascii="Arial" w:hAnsi="Arial" w:cs="Arial"/>
          <w:sz w:val="20"/>
          <w:szCs w:val="20"/>
        </w:rPr>
        <w:t>in PDF format</w:t>
      </w:r>
      <w:r w:rsidR="00565A5F" w:rsidRPr="00F97E7E">
        <w:rPr>
          <w:rFonts w:ascii="Arial" w:hAnsi="Arial" w:cs="Arial"/>
          <w:sz w:val="20"/>
          <w:szCs w:val="20"/>
        </w:rPr>
        <w:t xml:space="preserve">, stating </w:t>
      </w:r>
      <w:r w:rsidR="00565A5F" w:rsidRPr="009D5147">
        <w:rPr>
          <w:rFonts w:ascii="Arial" w:hAnsi="Arial" w:cs="Arial"/>
          <w:sz w:val="20"/>
          <w:szCs w:val="20"/>
        </w:rPr>
        <w:t>“ITQ Response for</w:t>
      </w:r>
      <w:r w:rsidR="00565A5F" w:rsidRPr="009D5147">
        <w:rPr>
          <w:rFonts w:ascii="Arial" w:hAnsi="Arial" w:cs="Arial"/>
        </w:rPr>
        <w:t xml:space="preserve"> </w:t>
      </w:r>
      <w:r w:rsidR="009D5147" w:rsidRPr="009D5147">
        <w:rPr>
          <w:rFonts w:ascii="Arial" w:hAnsi="Arial" w:cs="Arial"/>
        </w:rPr>
        <w:t>Competitor Review</w:t>
      </w:r>
      <w:r w:rsidRPr="009D5147">
        <w:rPr>
          <w:rFonts w:ascii="Arial" w:hAnsi="Arial" w:cs="Arial"/>
        </w:rPr>
        <w:t xml:space="preserve"> Research for Marketing Liverpool</w:t>
      </w:r>
      <w:r w:rsidR="00565A5F" w:rsidRPr="009D5147">
        <w:rPr>
          <w:rFonts w:ascii="Arial" w:hAnsi="Arial" w:cs="Arial"/>
          <w:sz w:val="20"/>
          <w:szCs w:val="20"/>
        </w:rPr>
        <w:t>”</w:t>
      </w:r>
      <w:r w:rsidR="00565A5F" w:rsidRPr="00F97E7E">
        <w:rPr>
          <w:rFonts w:ascii="Arial" w:hAnsi="Arial" w:cs="Arial"/>
          <w:sz w:val="20"/>
          <w:szCs w:val="20"/>
        </w:rPr>
        <w:t xml:space="preserve"> and marked for the attention of:  Zac Roberts</w:t>
      </w:r>
      <w:r w:rsidR="009C40C3" w:rsidRPr="00F97E7E">
        <w:rPr>
          <w:rFonts w:ascii="Arial" w:hAnsi="Arial" w:cs="Arial"/>
          <w:sz w:val="20"/>
          <w:szCs w:val="20"/>
        </w:rPr>
        <w:t xml:space="preserve">, </w:t>
      </w:r>
      <w:r w:rsidR="009D5147">
        <w:rPr>
          <w:rFonts w:ascii="Arial" w:hAnsi="Arial" w:cs="Arial"/>
          <w:sz w:val="20"/>
          <w:szCs w:val="20"/>
        </w:rPr>
        <w:t xml:space="preserve">Procurement, </w:t>
      </w:r>
      <w:r w:rsidRPr="00F97E7E">
        <w:rPr>
          <w:rFonts w:ascii="Arial" w:hAnsi="Arial" w:cs="Arial"/>
          <w:sz w:val="20"/>
          <w:szCs w:val="20"/>
        </w:rPr>
        <w:t>zroberts@liverpoolvision.co.uk</w:t>
      </w:r>
    </w:p>
    <w:p w14:paraId="18B34C12" w14:textId="1DFE8E00" w:rsidR="00262B7B" w:rsidRPr="00343CAA" w:rsidRDefault="00262B7B" w:rsidP="00262B7B">
      <w:pPr>
        <w:pStyle w:val="ListParagraph"/>
        <w:numPr>
          <w:ilvl w:val="0"/>
          <w:numId w:val="14"/>
        </w:numPr>
        <w:spacing w:line="360" w:lineRule="auto"/>
        <w:rPr>
          <w:rFonts w:ascii="Arial" w:hAnsi="Arial" w:cs="Arial"/>
          <w:sz w:val="18"/>
          <w:szCs w:val="18"/>
          <w:u w:val="single"/>
        </w:rPr>
      </w:pPr>
      <w:r w:rsidRPr="00343CAA">
        <w:rPr>
          <w:rFonts w:ascii="Arial" w:hAnsi="Arial" w:cs="Arial"/>
          <w:sz w:val="18"/>
          <w:szCs w:val="18"/>
          <w:u w:val="single"/>
        </w:rPr>
        <w:t>Relevant Experience</w:t>
      </w:r>
      <w:r w:rsidR="002E62D0" w:rsidRPr="00343CAA">
        <w:rPr>
          <w:rFonts w:ascii="Arial" w:hAnsi="Arial" w:cs="Arial"/>
          <w:sz w:val="18"/>
          <w:szCs w:val="18"/>
          <w:u w:val="single"/>
        </w:rPr>
        <w:t xml:space="preserve"> &amp; Knowledge</w:t>
      </w:r>
      <w:r w:rsidRPr="00343CAA">
        <w:rPr>
          <w:rFonts w:ascii="Arial" w:hAnsi="Arial" w:cs="Arial"/>
          <w:sz w:val="18"/>
          <w:szCs w:val="18"/>
          <w:u w:val="single"/>
        </w:rPr>
        <w:t xml:space="preserve"> (</w:t>
      </w:r>
      <w:r w:rsidR="005456E6" w:rsidRPr="00343CAA">
        <w:rPr>
          <w:rFonts w:ascii="Arial" w:hAnsi="Arial" w:cs="Arial"/>
          <w:sz w:val="18"/>
          <w:szCs w:val="18"/>
          <w:u w:val="single"/>
        </w:rPr>
        <w:t>35</w:t>
      </w:r>
      <w:r w:rsidRPr="00343CAA">
        <w:rPr>
          <w:rFonts w:ascii="Arial" w:hAnsi="Arial" w:cs="Arial"/>
          <w:sz w:val="18"/>
          <w:szCs w:val="18"/>
          <w:u w:val="single"/>
        </w:rPr>
        <w:t>%)</w:t>
      </w:r>
    </w:p>
    <w:p w14:paraId="317A1858" w14:textId="40D58147" w:rsidR="0090722B" w:rsidRPr="00F97E7E" w:rsidRDefault="00262B7B" w:rsidP="0090722B">
      <w:pPr>
        <w:jc w:val="both"/>
        <w:rPr>
          <w:rFonts w:ascii="Arial" w:hAnsi="Arial" w:cs="Arial"/>
          <w:sz w:val="20"/>
          <w:szCs w:val="20"/>
        </w:rPr>
      </w:pPr>
      <w:r w:rsidRPr="00F97E7E">
        <w:rPr>
          <w:rFonts w:ascii="Arial" w:hAnsi="Arial" w:cs="Arial"/>
          <w:sz w:val="20"/>
          <w:szCs w:val="20"/>
        </w:rPr>
        <w:t xml:space="preserve">Please describe the </w:t>
      </w:r>
      <w:r w:rsidR="005456E6">
        <w:rPr>
          <w:rFonts w:ascii="Arial" w:hAnsi="Arial" w:cs="Arial"/>
          <w:sz w:val="20"/>
          <w:szCs w:val="20"/>
        </w:rPr>
        <w:t>attributes</w:t>
      </w:r>
      <w:r w:rsidRPr="00F97E7E">
        <w:rPr>
          <w:rFonts w:ascii="Arial" w:hAnsi="Arial" w:cs="Arial"/>
          <w:sz w:val="20"/>
          <w:szCs w:val="20"/>
        </w:rPr>
        <w:t xml:space="preserve"> your organisation has with regards to each element of the project:</w:t>
      </w:r>
    </w:p>
    <w:p w14:paraId="3404BE96" w14:textId="77777777"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Understanding of the DEF project and the nature of the research required. </w:t>
      </w:r>
    </w:p>
    <w:p w14:paraId="3510596F" w14:textId="5AEABFAC"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Sourcing and recruitment of </w:t>
      </w:r>
      <w:r w:rsidR="00F97E7E">
        <w:rPr>
          <w:rFonts w:ascii="Arial" w:hAnsi="Arial" w:cs="Arial"/>
          <w:sz w:val="20"/>
          <w:szCs w:val="20"/>
        </w:rPr>
        <w:t>quantitative</w:t>
      </w:r>
      <w:r w:rsidRPr="00F97E7E">
        <w:rPr>
          <w:rFonts w:ascii="Arial" w:hAnsi="Arial" w:cs="Arial"/>
          <w:sz w:val="20"/>
          <w:szCs w:val="20"/>
        </w:rPr>
        <w:t xml:space="preserve"> panels. </w:t>
      </w:r>
    </w:p>
    <w:p w14:paraId="4F43C21A" w14:textId="3A67E3DC"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Creation of a questionnaire for online </w:t>
      </w:r>
      <w:r w:rsidR="00F97E7E" w:rsidRPr="00F97E7E">
        <w:rPr>
          <w:rFonts w:ascii="Arial" w:hAnsi="Arial" w:cs="Arial"/>
          <w:sz w:val="20"/>
          <w:szCs w:val="20"/>
        </w:rPr>
        <w:t>quantitative</w:t>
      </w:r>
      <w:r w:rsidRPr="00F97E7E">
        <w:rPr>
          <w:rFonts w:ascii="Arial" w:hAnsi="Arial" w:cs="Arial"/>
          <w:sz w:val="20"/>
          <w:szCs w:val="20"/>
        </w:rPr>
        <w:t xml:space="preserve"> purposes. </w:t>
      </w:r>
    </w:p>
    <w:p w14:paraId="757A43EC" w14:textId="77777777"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Delivery of insights to give clear direction to the next stage of the proposition development. </w:t>
      </w:r>
    </w:p>
    <w:p w14:paraId="6E8CA4D3" w14:textId="77777777" w:rsidR="002E62D0" w:rsidRPr="00F97E7E" w:rsidRDefault="002E62D0" w:rsidP="0090722B">
      <w:pPr>
        <w:pStyle w:val="ListParagraph"/>
        <w:numPr>
          <w:ilvl w:val="0"/>
          <w:numId w:val="20"/>
        </w:numPr>
        <w:jc w:val="both"/>
        <w:rPr>
          <w:rFonts w:ascii="Arial" w:eastAsia="Calibri" w:hAnsi="Arial" w:cs="Arial"/>
          <w:sz w:val="20"/>
          <w:szCs w:val="20"/>
        </w:rPr>
      </w:pPr>
      <w:r w:rsidRPr="00F97E7E">
        <w:rPr>
          <w:rFonts w:ascii="Arial" w:eastAsia="Calibri" w:hAnsi="Arial" w:cs="Arial"/>
          <w:sz w:val="20"/>
          <w:szCs w:val="20"/>
        </w:rPr>
        <w:t>Please provide details of any qualifications, accreditations, memberships or other credentials that you believe relevant to the provision of the contract.</w:t>
      </w:r>
    </w:p>
    <w:p w14:paraId="249C28AB" w14:textId="77777777" w:rsidR="00262B7B" w:rsidRPr="00F97E7E" w:rsidRDefault="00262B7B" w:rsidP="0090722B">
      <w:pPr>
        <w:pStyle w:val="ListParagraph"/>
        <w:numPr>
          <w:ilvl w:val="0"/>
          <w:numId w:val="20"/>
        </w:numPr>
        <w:jc w:val="both"/>
        <w:rPr>
          <w:rFonts w:ascii="Arial" w:hAnsi="Arial" w:cs="Arial"/>
          <w:sz w:val="20"/>
          <w:szCs w:val="20"/>
        </w:rPr>
      </w:pPr>
      <w:r w:rsidRPr="00F97E7E">
        <w:rPr>
          <w:rFonts w:ascii="Arial" w:hAnsi="Arial" w:cs="Arial"/>
          <w:sz w:val="20"/>
          <w:szCs w:val="20"/>
        </w:rPr>
        <w:lastRenderedPageBreak/>
        <w:t>Please refer to past projects and case studies to explain your organisation’s relevance and experience. Please provide as appendices examples of previous proposals and itineraries.</w:t>
      </w:r>
    </w:p>
    <w:p w14:paraId="15D0DEE6" w14:textId="77777777" w:rsidR="0090722B" w:rsidRPr="00F97E7E" w:rsidRDefault="0090722B" w:rsidP="0090722B">
      <w:pPr>
        <w:pStyle w:val="ListParagraph"/>
        <w:jc w:val="both"/>
        <w:rPr>
          <w:rFonts w:ascii="Arial" w:hAnsi="Arial" w:cs="Arial"/>
          <w:sz w:val="20"/>
          <w:szCs w:val="20"/>
        </w:rPr>
      </w:pPr>
    </w:p>
    <w:p w14:paraId="0903C891" w14:textId="77777777" w:rsidR="00262B7B" w:rsidRPr="00343CAA" w:rsidRDefault="00262B7B" w:rsidP="00343CAA">
      <w:pPr>
        <w:pStyle w:val="ListParagraph"/>
        <w:numPr>
          <w:ilvl w:val="0"/>
          <w:numId w:val="14"/>
        </w:numPr>
        <w:spacing w:line="360" w:lineRule="auto"/>
        <w:rPr>
          <w:rFonts w:ascii="Arial" w:hAnsi="Arial" w:cs="Arial"/>
          <w:sz w:val="18"/>
          <w:szCs w:val="18"/>
          <w:u w:val="single"/>
        </w:rPr>
      </w:pPr>
      <w:r w:rsidRPr="00343CAA">
        <w:rPr>
          <w:rFonts w:ascii="Arial" w:hAnsi="Arial" w:cs="Arial"/>
          <w:sz w:val="18"/>
          <w:szCs w:val="18"/>
          <w:u w:val="single"/>
        </w:rPr>
        <w:t>Project Management and administration (5%)</w:t>
      </w:r>
    </w:p>
    <w:p w14:paraId="71322030" w14:textId="2635B24A" w:rsidR="00262B7B" w:rsidRPr="00F97E7E" w:rsidRDefault="00262B7B" w:rsidP="00262B7B">
      <w:pPr>
        <w:jc w:val="both"/>
        <w:rPr>
          <w:rFonts w:ascii="Arial" w:eastAsia="Calibri" w:hAnsi="Arial" w:cs="Arial"/>
          <w:sz w:val="20"/>
          <w:szCs w:val="20"/>
        </w:rPr>
      </w:pPr>
      <w:r w:rsidRPr="00F97E7E">
        <w:rPr>
          <w:rFonts w:ascii="Arial" w:eastAsia="Calibri" w:hAnsi="Arial" w:cs="Arial"/>
          <w:sz w:val="20"/>
          <w:szCs w:val="20"/>
        </w:rPr>
        <w:t>Please detail how you would</w:t>
      </w:r>
      <w:r w:rsidR="00421E29">
        <w:rPr>
          <w:rFonts w:ascii="Arial" w:eastAsia="Calibri" w:hAnsi="Arial" w:cs="Arial"/>
          <w:sz w:val="20"/>
          <w:szCs w:val="20"/>
        </w:rPr>
        <w:t xml:space="preserve"> </w:t>
      </w:r>
      <w:r w:rsidRPr="00F97E7E">
        <w:rPr>
          <w:rFonts w:ascii="Arial" w:eastAsia="Calibri" w:hAnsi="Arial" w:cs="Arial"/>
          <w:sz w:val="20"/>
          <w:szCs w:val="20"/>
        </w:rPr>
        <w:t>envisage managing the project within your current resources.</w:t>
      </w:r>
      <w:r w:rsidR="00421E29">
        <w:rPr>
          <w:rFonts w:ascii="Arial" w:eastAsia="Calibri" w:hAnsi="Arial" w:cs="Arial"/>
          <w:sz w:val="20"/>
          <w:szCs w:val="20"/>
        </w:rPr>
        <w:t xml:space="preserve"> </w:t>
      </w:r>
      <w:r w:rsidR="00421E29" w:rsidRPr="00421E29">
        <w:rPr>
          <w:rFonts w:ascii="Arial" w:eastAsia="Calibri" w:hAnsi="Arial" w:cs="Arial"/>
          <w:b/>
          <w:sz w:val="20"/>
          <w:szCs w:val="20"/>
        </w:rPr>
        <w:t xml:space="preserve">A mandatory requirement is </w:t>
      </w:r>
      <w:r w:rsidR="00421E29">
        <w:rPr>
          <w:rFonts w:ascii="Arial" w:eastAsia="Calibri" w:hAnsi="Arial" w:cs="Arial"/>
          <w:b/>
          <w:sz w:val="20"/>
          <w:szCs w:val="20"/>
        </w:rPr>
        <w:t xml:space="preserve">a </w:t>
      </w:r>
      <w:r w:rsidR="00421E29" w:rsidRPr="00421E29">
        <w:rPr>
          <w:rFonts w:ascii="Arial" w:eastAsia="Calibri" w:hAnsi="Arial" w:cs="Arial"/>
          <w:b/>
          <w:sz w:val="20"/>
          <w:szCs w:val="20"/>
        </w:rPr>
        <w:t>statement confirming your ability to successfully to complete the service</w:t>
      </w:r>
      <w:r w:rsidR="00421E29">
        <w:rPr>
          <w:rFonts w:ascii="Arial" w:eastAsia="Calibri" w:hAnsi="Arial" w:cs="Arial"/>
          <w:b/>
          <w:sz w:val="20"/>
          <w:szCs w:val="20"/>
        </w:rPr>
        <w:t>s</w:t>
      </w:r>
      <w:r w:rsidR="00421E29" w:rsidRPr="00421E29">
        <w:rPr>
          <w:rFonts w:ascii="Arial" w:eastAsia="Calibri" w:hAnsi="Arial" w:cs="Arial"/>
          <w:b/>
          <w:sz w:val="20"/>
          <w:szCs w:val="20"/>
        </w:rPr>
        <w:t xml:space="preserve"> on time.</w:t>
      </w:r>
    </w:p>
    <w:p w14:paraId="2B09D683" w14:textId="77777777" w:rsidR="00262B7B" w:rsidRPr="00F97E7E" w:rsidRDefault="00262B7B" w:rsidP="00262B7B">
      <w:pPr>
        <w:jc w:val="both"/>
        <w:rPr>
          <w:rFonts w:ascii="Arial" w:eastAsia="Calibri" w:hAnsi="Arial" w:cs="Arial"/>
          <w:sz w:val="20"/>
          <w:szCs w:val="20"/>
        </w:rPr>
      </w:pPr>
      <w:r w:rsidRPr="00F97E7E">
        <w:rPr>
          <w:rFonts w:ascii="Arial" w:eastAsia="Calibri" w:hAnsi="Arial" w:cs="Arial"/>
          <w:sz w:val="20"/>
          <w:szCs w:val="20"/>
        </w:rPr>
        <w:t>Please provide details of any third party organisations who would support the delivery of the programmes.</w:t>
      </w:r>
    </w:p>
    <w:p w14:paraId="337729D8" w14:textId="11C20B3F" w:rsidR="00262B7B" w:rsidRPr="00343CAA" w:rsidRDefault="00262B7B" w:rsidP="00343CAA">
      <w:pPr>
        <w:pStyle w:val="ListParagraph"/>
        <w:numPr>
          <w:ilvl w:val="0"/>
          <w:numId w:val="14"/>
        </w:numPr>
        <w:spacing w:line="360" w:lineRule="auto"/>
        <w:rPr>
          <w:rFonts w:ascii="Arial" w:hAnsi="Arial" w:cs="Arial"/>
          <w:sz w:val="18"/>
          <w:szCs w:val="18"/>
          <w:u w:val="single"/>
        </w:rPr>
      </w:pPr>
      <w:r w:rsidRPr="00343CAA">
        <w:rPr>
          <w:rFonts w:ascii="Arial" w:hAnsi="Arial" w:cs="Arial"/>
          <w:sz w:val="18"/>
          <w:szCs w:val="18"/>
          <w:u w:val="single"/>
        </w:rPr>
        <w:t>Approach (</w:t>
      </w:r>
      <w:r w:rsidR="005456E6" w:rsidRPr="00343CAA">
        <w:rPr>
          <w:rFonts w:ascii="Arial" w:hAnsi="Arial" w:cs="Arial"/>
          <w:sz w:val="18"/>
          <w:szCs w:val="18"/>
          <w:u w:val="single"/>
        </w:rPr>
        <w:t>35</w:t>
      </w:r>
      <w:r w:rsidRPr="00343CAA">
        <w:rPr>
          <w:rFonts w:ascii="Arial" w:hAnsi="Arial" w:cs="Arial"/>
          <w:sz w:val="18"/>
          <w:szCs w:val="18"/>
          <w:u w:val="single"/>
        </w:rPr>
        <w:t>%)</w:t>
      </w:r>
    </w:p>
    <w:p w14:paraId="30F0F853" w14:textId="77777777" w:rsidR="005456E6" w:rsidRPr="00F97E7E" w:rsidRDefault="00262B7B" w:rsidP="005456E6">
      <w:pPr>
        <w:jc w:val="both"/>
        <w:rPr>
          <w:rFonts w:ascii="Arial" w:eastAsia="Calibri" w:hAnsi="Arial" w:cs="Arial"/>
          <w:sz w:val="20"/>
          <w:szCs w:val="20"/>
        </w:rPr>
      </w:pPr>
      <w:r w:rsidRPr="00F97E7E">
        <w:rPr>
          <w:rFonts w:ascii="Arial" w:eastAsia="Calibri" w:hAnsi="Arial" w:cs="Arial"/>
          <w:sz w:val="20"/>
          <w:szCs w:val="20"/>
        </w:rPr>
        <w:t xml:space="preserve">Please provide comprehensive details of the approach your organisation will adopt to meet the objectives of the contract, demonstrating your knowledge and capabilities. </w:t>
      </w:r>
      <w:r w:rsidR="005456E6" w:rsidRPr="00F97E7E">
        <w:rPr>
          <w:rFonts w:ascii="Arial" w:eastAsia="Calibri" w:hAnsi="Arial" w:cs="Arial"/>
          <w:sz w:val="20"/>
          <w:szCs w:val="20"/>
        </w:rPr>
        <w:t xml:space="preserve">Please indicate how you will deliver optimum direction for the next stages of this project. </w:t>
      </w:r>
    </w:p>
    <w:p w14:paraId="7D8D1D87" w14:textId="77777777" w:rsidR="00262B7B" w:rsidRPr="00F97E7E" w:rsidRDefault="00262B7B" w:rsidP="00262B7B">
      <w:pPr>
        <w:jc w:val="both"/>
        <w:rPr>
          <w:rFonts w:ascii="Arial" w:eastAsia="Calibri" w:hAnsi="Arial" w:cs="Arial"/>
          <w:sz w:val="20"/>
          <w:szCs w:val="20"/>
        </w:rPr>
      </w:pPr>
    </w:p>
    <w:p w14:paraId="29B2D0FC" w14:textId="27734F43" w:rsidR="00262B7B" w:rsidRPr="00343CAA" w:rsidRDefault="005456E6" w:rsidP="00343CAA">
      <w:pPr>
        <w:pStyle w:val="ListParagraph"/>
        <w:numPr>
          <w:ilvl w:val="0"/>
          <w:numId w:val="14"/>
        </w:numPr>
        <w:spacing w:line="360" w:lineRule="auto"/>
        <w:rPr>
          <w:rFonts w:ascii="Arial" w:hAnsi="Arial" w:cs="Arial"/>
          <w:sz w:val="18"/>
          <w:szCs w:val="18"/>
          <w:u w:val="single"/>
        </w:rPr>
      </w:pPr>
      <w:r w:rsidRPr="00343CAA">
        <w:rPr>
          <w:rFonts w:ascii="Arial" w:hAnsi="Arial" w:cs="Arial"/>
          <w:sz w:val="18"/>
          <w:szCs w:val="18"/>
          <w:u w:val="single"/>
        </w:rPr>
        <w:t>Value for Money</w:t>
      </w:r>
      <w:r w:rsidR="00262B7B" w:rsidRPr="00343CAA">
        <w:rPr>
          <w:rFonts w:ascii="Arial" w:hAnsi="Arial" w:cs="Arial"/>
          <w:sz w:val="18"/>
          <w:szCs w:val="18"/>
          <w:u w:val="single"/>
        </w:rPr>
        <w:t xml:space="preserve"> (</w:t>
      </w:r>
      <w:r w:rsidRPr="00343CAA">
        <w:rPr>
          <w:rFonts w:ascii="Arial" w:hAnsi="Arial" w:cs="Arial"/>
          <w:sz w:val="18"/>
          <w:szCs w:val="18"/>
          <w:u w:val="single"/>
        </w:rPr>
        <w:t>2</w:t>
      </w:r>
      <w:r w:rsidR="00262B7B" w:rsidRPr="00343CAA">
        <w:rPr>
          <w:rFonts w:ascii="Arial" w:hAnsi="Arial" w:cs="Arial"/>
          <w:sz w:val="18"/>
          <w:szCs w:val="18"/>
          <w:u w:val="single"/>
        </w:rPr>
        <w:t>5%)</w:t>
      </w:r>
    </w:p>
    <w:p w14:paraId="342A10E8" w14:textId="31AC6863" w:rsidR="003859EB" w:rsidRPr="003859EB" w:rsidRDefault="003859EB" w:rsidP="003859EB">
      <w:pPr>
        <w:jc w:val="both"/>
        <w:rPr>
          <w:rFonts w:ascii="Arial" w:eastAsia="Calibri" w:hAnsi="Arial" w:cs="Arial"/>
          <w:sz w:val="20"/>
          <w:szCs w:val="20"/>
        </w:rPr>
      </w:pPr>
      <w:r w:rsidRPr="003859EB">
        <w:rPr>
          <w:rFonts w:ascii="Arial" w:eastAsia="Calibri" w:hAnsi="Arial" w:cs="Arial"/>
          <w:sz w:val="20"/>
          <w:szCs w:val="20"/>
        </w:rPr>
        <w:t xml:space="preserve">A budget approaching £25,000 + VAT has been allocated for this work. Please provide a full breakdown of </w:t>
      </w:r>
      <w:r w:rsidR="00343CAA">
        <w:rPr>
          <w:rFonts w:ascii="Arial" w:eastAsia="Calibri" w:hAnsi="Arial" w:cs="Arial"/>
          <w:sz w:val="20"/>
          <w:szCs w:val="20"/>
        </w:rPr>
        <w:t xml:space="preserve">the outputs, </w:t>
      </w:r>
      <w:r w:rsidRPr="003859EB">
        <w:rPr>
          <w:rFonts w:ascii="Arial" w:eastAsia="Calibri" w:hAnsi="Arial" w:cs="Arial"/>
          <w:sz w:val="20"/>
          <w:szCs w:val="20"/>
        </w:rPr>
        <w:t>proposed costs in modular form, indicating the rates and resources allocated and the total cost.</w:t>
      </w:r>
    </w:p>
    <w:p w14:paraId="575575F8" w14:textId="6D880960" w:rsidR="00262B7B" w:rsidRPr="00F97E7E" w:rsidRDefault="003859EB" w:rsidP="00262B7B">
      <w:pPr>
        <w:jc w:val="both"/>
        <w:rPr>
          <w:rFonts w:ascii="Arial" w:hAnsi="Arial" w:cs="Arial"/>
          <w:b/>
          <w:sz w:val="20"/>
          <w:szCs w:val="20"/>
        </w:rPr>
      </w:pPr>
      <w:r w:rsidRPr="003859EB">
        <w:rPr>
          <w:rFonts w:ascii="Arial" w:eastAsia="Calibri" w:hAnsi="Arial" w:cs="Arial"/>
          <w:sz w:val="20"/>
          <w:szCs w:val="20"/>
        </w:rPr>
        <w:t>Your proposed fee must be fixed, include any expenses, exclude VAT and assume invoicing in full upon satisfactory delivery of all services. Invoices subject to payment within 30 days.</w:t>
      </w:r>
    </w:p>
    <w:p w14:paraId="5CB21D38" w14:textId="77777777" w:rsidR="00262B7B" w:rsidRPr="00F97E7E" w:rsidRDefault="00262B7B" w:rsidP="00262B7B">
      <w:pPr>
        <w:jc w:val="both"/>
        <w:rPr>
          <w:rFonts w:ascii="Arial" w:hAnsi="Arial" w:cs="Arial"/>
          <w:b/>
          <w:sz w:val="20"/>
          <w:szCs w:val="20"/>
        </w:rPr>
      </w:pPr>
    </w:p>
    <w:p w14:paraId="3817DD36" w14:textId="77777777" w:rsidR="00034248" w:rsidRPr="00F97E7E" w:rsidRDefault="0054569E"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Evaluation</w:t>
      </w:r>
    </w:p>
    <w:p w14:paraId="068E41BA" w14:textId="77777777" w:rsidR="00034248" w:rsidRPr="00F97E7E" w:rsidRDefault="00034248" w:rsidP="009540F4">
      <w:pPr>
        <w:rPr>
          <w:rFonts w:ascii="Arial" w:hAnsi="Arial" w:cs="Arial"/>
          <w:iCs/>
          <w:sz w:val="20"/>
          <w:szCs w:val="20"/>
        </w:rPr>
      </w:pPr>
      <w:r w:rsidRPr="00F97E7E">
        <w:rPr>
          <w:rFonts w:ascii="Arial" w:hAnsi="Arial" w:cs="Arial"/>
          <w:sz w:val="20"/>
          <w:szCs w:val="20"/>
        </w:rPr>
        <w:t xml:space="preserve">Responses will be evaluated against the response requirements set out in Section </w:t>
      </w:r>
      <w:r w:rsidR="00463670" w:rsidRPr="00F97E7E">
        <w:rPr>
          <w:rFonts w:ascii="Arial" w:hAnsi="Arial" w:cs="Arial"/>
          <w:sz w:val="20"/>
          <w:szCs w:val="20"/>
        </w:rPr>
        <w:t>4</w:t>
      </w:r>
      <w:r w:rsidRPr="00F97E7E">
        <w:rPr>
          <w:rFonts w:ascii="Arial" w:hAnsi="Arial" w:cs="Arial"/>
          <w:sz w:val="20"/>
          <w:szCs w:val="20"/>
        </w:rPr>
        <w:t xml:space="preserve">, on the basis of the following award criteria, </w:t>
      </w:r>
      <w:r w:rsidRPr="00F97E7E">
        <w:rPr>
          <w:rFonts w:ascii="Arial" w:hAnsi="Arial" w:cs="Arial"/>
          <w:iCs/>
          <w:sz w:val="20"/>
          <w:szCs w:val="20"/>
        </w:rPr>
        <w:t>weighted as indicated</w:t>
      </w:r>
      <w:r w:rsidRPr="00F97E7E">
        <w:rPr>
          <w:rFonts w:ascii="Arial" w:hAnsi="Arial" w:cs="Arial"/>
          <w:sz w:val="20"/>
          <w:szCs w:val="20"/>
        </w:rPr>
        <w:t>:</w:t>
      </w:r>
    </w:p>
    <w:p w14:paraId="5F9FA390" w14:textId="77777777" w:rsidR="00262B7B" w:rsidRPr="00F97E7E" w:rsidRDefault="00262B7B" w:rsidP="00034248">
      <w:pPr>
        <w:jc w:val="both"/>
        <w:rPr>
          <w:rFonts w:ascii="Arial" w:hAnsi="Arial" w:cs="Arial"/>
          <w:sz w:val="20"/>
          <w:szCs w:val="20"/>
        </w:rPr>
      </w:pPr>
    </w:p>
    <w:p w14:paraId="0A52C2AD" w14:textId="77777777" w:rsidR="00034248" w:rsidRPr="00F97E7E" w:rsidRDefault="00034248" w:rsidP="00034248">
      <w:pPr>
        <w:jc w:val="both"/>
        <w:rPr>
          <w:rFonts w:ascii="Arial" w:hAnsi="Arial" w:cs="Arial"/>
          <w:sz w:val="20"/>
          <w:szCs w:val="20"/>
        </w:rPr>
      </w:pPr>
      <w:r w:rsidRPr="00F97E7E">
        <w:rPr>
          <w:rFonts w:ascii="Arial" w:hAnsi="Arial" w:cs="Arial"/>
          <w:sz w:val="20"/>
          <w:szCs w:val="20"/>
        </w:rPr>
        <w:t>R</w:t>
      </w:r>
      <w:r w:rsidR="00EB7BE6" w:rsidRPr="00F97E7E">
        <w:rPr>
          <w:rFonts w:ascii="Arial" w:hAnsi="Arial" w:cs="Arial"/>
          <w:sz w:val="20"/>
          <w:szCs w:val="20"/>
        </w:rPr>
        <w:t>esponses</w:t>
      </w:r>
      <w:r w:rsidRPr="00F97E7E">
        <w:rPr>
          <w:rFonts w:ascii="Arial" w:hAnsi="Arial" w:cs="Arial"/>
          <w:sz w:val="20"/>
          <w:szCs w:val="20"/>
        </w:rPr>
        <w:t xml:space="preserve">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261FBF" w:rsidRPr="00F97E7E" w14:paraId="622B4BEC"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240327E3"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281DFC6B"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14:paraId="21695D41"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No response or partial response and poor evidence provided in support of it.  Does not give confidence in the ability of the Tenderer to deliver the services.</w:t>
            </w:r>
          </w:p>
        </w:tc>
      </w:tr>
      <w:tr w:rsidR="00261FBF" w:rsidRPr="00F97E7E" w14:paraId="1FBDD408"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320C774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234795EA"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Weak</w:t>
            </w:r>
          </w:p>
          <w:p w14:paraId="0C4EE650"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49E6364C"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supported by a weak standard of evidence in several areas giving rise to concern about the ability of the Tenderer to deliver the services.</w:t>
            </w:r>
          </w:p>
        </w:tc>
      </w:tr>
      <w:tr w:rsidR="00261FBF" w:rsidRPr="00F97E7E" w14:paraId="08E6B2BC"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507C094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417BCDFE"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Satisfactory</w:t>
            </w:r>
          </w:p>
          <w:p w14:paraId="459A58C6"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4D4C730E"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261FBF" w:rsidRPr="00F97E7E" w14:paraId="713D0A65"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1563973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28ABCB74"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Good</w:t>
            </w:r>
          </w:p>
          <w:p w14:paraId="61A8F1C3"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294FB0C4"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comprehensive and supported by good standard of evidence. Gives confidence in the ability of the Tenderer to deliver the services. Meets the requirements.</w:t>
            </w:r>
          </w:p>
        </w:tc>
      </w:tr>
      <w:tr w:rsidR="00261FBF" w:rsidRPr="00F97E7E" w14:paraId="258473A9"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DC4B19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0DDCB84F"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Very good</w:t>
            </w:r>
          </w:p>
          <w:p w14:paraId="67975DC1"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34F491A7"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034248" w:rsidRPr="00F97E7E" w14:paraId="48F8E587"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6555D284"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2879EDAB"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14:paraId="689F792F"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0F8A43A3" w14:textId="77777777" w:rsidR="00034248" w:rsidRPr="00F97E7E" w:rsidRDefault="00034248" w:rsidP="00034248">
      <w:pPr>
        <w:jc w:val="both"/>
        <w:rPr>
          <w:rFonts w:ascii="Arial" w:hAnsi="Arial" w:cs="Arial"/>
          <w:sz w:val="20"/>
          <w:szCs w:val="20"/>
        </w:rPr>
      </w:pPr>
    </w:p>
    <w:p w14:paraId="465184A7" w14:textId="77777777" w:rsidR="00034248" w:rsidRPr="00F97E7E" w:rsidRDefault="00034248" w:rsidP="00034248">
      <w:pPr>
        <w:rPr>
          <w:rFonts w:ascii="Arial" w:hAnsi="Arial" w:cs="Arial"/>
          <w:sz w:val="20"/>
          <w:szCs w:val="20"/>
        </w:rPr>
      </w:pPr>
      <w:r w:rsidRPr="00F97E7E">
        <w:rPr>
          <w:rFonts w:ascii="Arial" w:hAnsi="Arial" w:cs="Arial"/>
          <w:sz w:val="20"/>
          <w:szCs w:val="20"/>
        </w:rPr>
        <w:lastRenderedPageBreak/>
        <w:t>An example of scoring using the method above: a supplier is rated at 3.7 out of a possible 5. The weighting for that particular criteria is 45%.</w:t>
      </w:r>
    </w:p>
    <w:p w14:paraId="08BC0D24" w14:textId="36D325E9" w:rsidR="0053166A" w:rsidRPr="00F97E7E" w:rsidRDefault="00034248" w:rsidP="003859EB">
      <w:pPr>
        <w:jc w:val="both"/>
        <w:rPr>
          <w:rFonts w:ascii="Arial" w:hAnsi="Arial" w:cs="Arial"/>
          <w:sz w:val="20"/>
          <w:szCs w:val="20"/>
        </w:rPr>
      </w:pPr>
      <w:r w:rsidRPr="00F97E7E">
        <w:rPr>
          <w:rFonts w:ascii="Arial" w:hAnsi="Arial" w:cs="Arial"/>
          <w:sz w:val="20"/>
          <w:szCs w:val="20"/>
        </w:rPr>
        <w:t>To calculate their actual score: - (3.7 / 5.0) x 45 =33% (out of a possible 45%).</w:t>
      </w:r>
    </w:p>
    <w:p w14:paraId="3150C81D" w14:textId="77777777" w:rsidR="0054569E" w:rsidRPr="00F97E7E" w:rsidRDefault="0054569E" w:rsidP="0054569E">
      <w:pPr>
        <w:pStyle w:val="ListParagraph"/>
        <w:jc w:val="both"/>
        <w:rPr>
          <w:rFonts w:ascii="Arial" w:hAnsi="Arial" w:cs="Arial"/>
          <w:sz w:val="20"/>
          <w:szCs w:val="20"/>
        </w:rPr>
      </w:pPr>
    </w:p>
    <w:p w14:paraId="0319D68F" w14:textId="77777777" w:rsidR="003034FC" w:rsidRPr="00F97E7E" w:rsidRDefault="0054569E"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 xml:space="preserve"> Timescale</w:t>
      </w:r>
    </w:p>
    <w:p w14:paraId="1148CD25" w14:textId="77777777" w:rsidR="00EA6203" w:rsidRPr="00F97E7E" w:rsidRDefault="00EA6203" w:rsidP="00EA6203">
      <w:pPr>
        <w:jc w:val="both"/>
        <w:rPr>
          <w:rFonts w:ascii="Arial" w:hAnsi="Arial" w:cs="Arial"/>
          <w:sz w:val="20"/>
          <w:szCs w:val="20"/>
        </w:rPr>
      </w:pPr>
      <w:r w:rsidRPr="00F97E7E">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351"/>
      </w:tblGrid>
      <w:tr w:rsidR="00261FBF" w:rsidRPr="00F97E7E" w14:paraId="3CB3C78D" w14:textId="77777777" w:rsidTr="00AF3E36">
        <w:trPr>
          <w:trHeight w:val="339"/>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2C9D4" w14:textId="77777777" w:rsidR="00AF3E36" w:rsidRPr="00F97E7E" w:rsidRDefault="00AF3E36" w:rsidP="00572E03">
            <w:pPr>
              <w:spacing w:after="0" w:line="360" w:lineRule="auto"/>
              <w:rPr>
                <w:rFonts w:ascii="Arial" w:hAnsi="Arial" w:cs="Arial"/>
                <w:bCs/>
                <w:sz w:val="20"/>
                <w:szCs w:val="20"/>
              </w:rPr>
            </w:pPr>
            <w:r w:rsidRPr="00F97E7E">
              <w:rPr>
                <w:rFonts w:ascii="Arial" w:hAnsi="Arial" w:cs="Arial"/>
                <w:bCs/>
                <w:sz w:val="20"/>
                <w:szCs w:val="20"/>
              </w:rPr>
              <w:t>Activity</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59C22" w14:textId="77777777" w:rsidR="00AF3E36" w:rsidRPr="00F97E7E" w:rsidRDefault="00AF3E36" w:rsidP="00572E03">
            <w:pPr>
              <w:spacing w:after="0" w:line="360" w:lineRule="auto"/>
              <w:rPr>
                <w:rFonts w:ascii="Arial" w:hAnsi="Arial" w:cs="Arial"/>
                <w:sz w:val="20"/>
                <w:szCs w:val="20"/>
              </w:rPr>
            </w:pPr>
            <w:r w:rsidRPr="00F97E7E">
              <w:rPr>
                <w:rFonts w:ascii="Arial" w:hAnsi="Arial" w:cs="Arial"/>
                <w:sz w:val="20"/>
                <w:szCs w:val="20"/>
              </w:rPr>
              <w:t>Date</w:t>
            </w:r>
          </w:p>
        </w:tc>
      </w:tr>
      <w:tr w:rsidR="00F34D01" w:rsidRPr="00F97E7E" w14:paraId="127BF461" w14:textId="77777777" w:rsidTr="00AF3E36">
        <w:trPr>
          <w:trHeight w:val="339"/>
        </w:trPr>
        <w:tc>
          <w:tcPr>
            <w:tcW w:w="5665" w:type="dxa"/>
            <w:tcBorders>
              <w:top w:val="single" w:sz="4" w:space="0" w:color="auto"/>
              <w:left w:val="single" w:sz="4" w:space="0" w:color="auto"/>
              <w:bottom w:val="single" w:sz="4" w:space="0" w:color="auto"/>
              <w:right w:val="single" w:sz="4" w:space="0" w:color="auto"/>
            </w:tcBorders>
            <w:vAlign w:val="center"/>
          </w:tcPr>
          <w:p w14:paraId="57FB4829"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Publication of ITQ</w:t>
            </w:r>
          </w:p>
        </w:tc>
        <w:tc>
          <w:tcPr>
            <w:tcW w:w="3351" w:type="dxa"/>
            <w:tcBorders>
              <w:top w:val="single" w:sz="4" w:space="0" w:color="auto"/>
              <w:left w:val="single" w:sz="4" w:space="0" w:color="auto"/>
              <w:bottom w:val="single" w:sz="4" w:space="0" w:color="auto"/>
              <w:right w:val="single" w:sz="4" w:space="0" w:color="auto"/>
            </w:tcBorders>
          </w:tcPr>
          <w:p w14:paraId="5E0C21DD" w14:textId="4104E8BF" w:rsidR="00F34D01" w:rsidRPr="00F97E7E" w:rsidRDefault="003859EB" w:rsidP="00F34D01">
            <w:pPr>
              <w:spacing w:after="0" w:line="360" w:lineRule="auto"/>
              <w:rPr>
                <w:rFonts w:ascii="Arial" w:hAnsi="Arial" w:cs="Arial"/>
                <w:sz w:val="20"/>
                <w:szCs w:val="20"/>
              </w:rPr>
            </w:pPr>
            <w:r>
              <w:rPr>
                <w:rFonts w:ascii="Arial" w:hAnsi="Arial" w:cs="Arial"/>
                <w:sz w:val="20"/>
                <w:szCs w:val="20"/>
              </w:rPr>
              <w:t>12</w:t>
            </w:r>
            <w:r w:rsidRPr="003859EB">
              <w:rPr>
                <w:rFonts w:ascii="Arial" w:hAnsi="Arial" w:cs="Arial"/>
                <w:sz w:val="20"/>
                <w:szCs w:val="20"/>
                <w:vertAlign w:val="superscript"/>
              </w:rPr>
              <w:t>th</w:t>
            </w:r>
            <w:r>
              <w:rPr>
                <w:rFonts w:ascii="Arial" w:hAnsi="Arial" w:cs="Arial"/>
                <w:sz w:val="20"/>
                <w:szCs w:val="20"/>
              </w:rPr>
              <w:t xml:space="preserve"> February 2018</w:t>
            </w:r>
          </w:p>
        </w:tc>
      </w:tr>
      <w:tr w:rsidR="00F34D01" w:rsidRPr="00F97E7E" w14:paraId="727EE332" w14:textId="77777777" w:rsidTr="00AF3E36">
        <w:trPr>
          <w:trHeight w:val="324"/>
        </w:trPr>
        <w:tc>
          <w:tcPr>
            <w:tcW w:w="5665" w:type="dxa"/>
            <w:tcBorders>
              <w:top w:val="single" w:sz="4" w:space="0" w:color="auto"/>
              <w:left w:val="single" w:sz="4" w:space="0" w:color="auto"/>
              <w:bottom w:val="single" w:sz="4" w:space="0" w:color="auto"/>
              <w:right w:val="single" w:sz="4" w:space="0" w:color="auto"/>
            </w:tcBorders>
            <w:vAlign w:val="center"/>
          </w:tcPr>
          <w:p w14:paraId="385ADF97"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Opportunity to raise items for clarification ends*</w:t>
            </w:r>
          </w:p>
        </w:tc>
        <w:tc>
          <w:tcPr>
            <w:tcW w:w="3351" w:type="dxa"/>
            <w:tcBorders>
              <w:top w:val="single" w:sz="4" w:space="0" w:color="auto"/>
              <w:left w:val="single" w:sz="4" w:space="0" w:color="auto"/>
              <w:bottom w:val="single" w:sz="4" w:space="0" w:color="auto"/>
              <w:right w:val="single" w:sz="4" w:space="0" w:color="auto"/>
            </w:tcBorders>
          </w:tcPr>
          <w:p w14:paraId="11408018" w14:textId="6EE50FDA" w:rsidR="00F34D01" w:rsidRPr="00F97E7E" w:rsidRDefault="003859EB" w:rsidP="00F34D01">
            <w:pPr>
              <w:spacing w:after="0" w:line="360" w:lineRule="auto"/>
              <w:rPr>
                <w:rFonts w:ascii="Arial" w:hAnsi="Arial" w:cs="Arial"/>
                <w:sz w:val="20"/>
                <w:szCs w:val="20"/>
              </w:rPr>
            </w:pPr>
            <w:r>
              <w:rPr>
                <w:rFonts w:ascii="Arial" w:hAnsi="Arial" w:cs="Arial"/>
                <w:sz w:val="20"/>
                <w:szCs w:val="20"/>
              </w:rPr>
              <w:t>15</w:t>
            </w:r>
            <w:r w:rsidRPr="003859EB">
              <w:rPr>
                <w:rFonts w:ascii="Arial" w:hAnsi="Arial" w:cs="Arial"/>
                <w:sz w:val="20"/>
                <w:szCs w:val="20"/>
                <w:vertAlign w:val="superscript"/>
              </w:rPr>
              <w:t>th</w:t>
            </w:r>
            <w:r>
              <w:rPr>
                <w:rFonts w:ascii="Arial" w:hAnsi="Arial" w:cs="Arial"/>
                <w:sz w:val="20"/>
                <w:szCs w:val="20"/>
              </w:rPr>
              <w:t xml:space="preserve"> February 2018 2:00pm</w:t>
            </w:r>
          </w:p>
        </w:tc>
      </w:tr>
      <w:tr w:rsidR="00F34D01" w:rsidRPr="00F97E7E" w14:paraId="3BEB56B2" w14:textId="77777777"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14:paraId="08DEE423"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LV response to clarification requests posted to the LV website</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69E2C6A3" w14:textId="483B9892" w:rsidR="00F34D01" w:rsidRPr="00F97E7E" w:rsidRDefault="003859EB" w:rsidP="00F34D01">
            <w:pPr>
              <w:spacing w:after="0" w:line="360" w:lineRule="auto"/>
              <w:rPr>
                <w:rFonts w:ascii="Arial" w:hAnsi="Arial" w:cs="Arial"/>
                <w:sz w:val="20"/>
                <w:szCs w:val="20"/>
              </w:rPr>
            </w:pPr>
            <w:r>
              <w:rPr>
                <w:rFonts w:ascii="Arial" w:hAnsi="Arial" w:cs="Arial"/>
                <w:sz w:val="20"/>
                <w:szCs w:val="20"/>
              </w:rPr>
              <w:t>16</w:t>
            </w:r>
            <w:r w:rsidRPr="003859EB">
              <w:rPr>
                <w:rFonts w:ascii="Arial" w:hAnsi="Arial" w:cs="Arial"/>
                <w:sz w:val="20"/>
                <w:szCs w:val="20"/>
                <w:vertAlign w:val="superscript"/>
              </w:rPr>
              <w:t>th</w:t>
            </w:r>
            <w:r>
              <w:rPr>
                <w:rFonts w:ascii="Arial" w:hAnsi="Arial" w:cs="Arial"/>
                <w:sz w:val="20"/>
                <w:szCs w:val="20"/>
              </w:rPr>
              <w:t xml:space="preserve"> February 2018</w:t>
            </w:r>
          </w:p>
        </w:tc>
      </w:tr>
      <w:tr w:rsidR="00F34D01" w:rsidRPr="00F97E7E" w14:paraId="6E9ADFEA" w14:textId="77777777"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14:paraId="4E69D1B1"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Return of completed ITQ response to LV</w:t>
            </w:r>
          </w:p>
        </w:tc>
        <w:tc>
          <w:tcPr>
            <w:tcW w:w="3351" w:type="dxa"/>
            <w:tcBorders>
              <w:top w:val="single" w:sz="4" w:space="0" w:color="auto"/>
              <w:left w:val="single" w:sz="4" w:space="0" w:color="auto"/>
              <w:bottom w:val="single" w:sz="4" w:space="0" w:color="auto"/>
              <w:right w:val="single" w:sz="4" w:space="0" w:color="auto"/>
            </w:tcBorders>
          </w:tcPr>
          <w:p w14:paraId="4C9E43C6" w14:textId="48BA7CD6" w:rsidR="00F34D01" w:rsidRPr="00F97E7E" w:rsidRDefault="003859EB" w:rsidP="00F34D01">
            <w:pPr>
              <w:spacing w:after="0" w:line="360" w:lineRule="auto"/>
              <w:rPr>
                <w:rFonts w:ascii="Arial" w:hAnsi="Arial" w:cs="Arial"/>
                <w:sz w:val="20"/>
                <w:szCs w:val="20"/>
              </w:rPr>
            </w:pPr>
            <w:r>
              <w:rPr>
                <w:rFonts w:ascii="Arial" w:hAnsi="Arial" w:cs="Arial"/>
                <w:sz w:val="20"/>
                <w:szCs w:val="20"/>
              </w:rPr>
              <w:t>20</w:t>
            </w:r>
            <w:r w:rsidRPr="003859EB">
              <w:rPr>
                <w:rFonts w:ascii="Arial" w:hAnsi="Arial" w:cs="Arial"/>
                <w:sz w:val="20"/>
                <w:szCs w:val="20"/>
                <w:vertAlign w:val="superscript"/>
              </w:rPr>
              <w:t>th</w:t>
            </w:r>
            <w:r>
              <w:rPr>
                <w:rFonts w:ascii="Arial" w:hAnsi="Arial" w:cs="Arial"/>
                <w:sz w:val="20"/>
                <w:szCs w:val="20"/>
              </w:rPr>
              <w:t xml:space="preserve"> February 2018</w:t>
            </w:r>
            <w:r w:rsidR="009D78EC">
              <w:rPr>
                <w:rFonts w:ascii="Arial" w:hAnsi="Arial" w:cs="Arial"/>
                <w:sz w:val="20"/>
                <w:szCs w:val="20"/>
              </w:rPr>
              <w:t xml:space="preserve"> by 2:00pm</w:t>
            </w:r>
          </w:p>
        </w:tc>
      </w:tr>
      <w:tr w:rsidR="00F34D01" w:rsidRPr="00F97E7E" w14:paraId="38919BF7" w14:textId="77777777"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14:paraId="468CFDCE"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Contract Award Notice (subject to contract and due diligence)</w:t>
            </w:r>
          </w:p>
        </w:tc>
        <w:tc>
          <w:tcPr>
            <w:tcW w:w="3351" w:type="dxa"/>
            <w:tcBorders>
              <w:top w:val="single" w:sz="4" w:space="0" w:color="auto"/>
              <w:left w:val="single" w:sz="4" w:space="0" w:color="auto"/>
              <w:bottom w:val="single" w:sz="4" w:space="0" w:color="auto"/>
              <w:right w:val="single" w:sz="4" w:space="0" w:color="auto"/>
            </w:tcBorders>
          </w:tcPr>
          <w:p w14:paraId="29F1B3F6" w14:textId="4DD9B7B2" w:rsidR="00F34D01" w:rsidRPr="00F97E7E" w:rsidRDefault="003859EB" w:rsidP="00F34D01">
            <w:pPr>
              <w:spacing w:after="0" w:line="360" w:lineRule="auto"/>
              <w:rPr>
                <w:rFonts w:ascii="Arial" w:hAnsi="Arial" w:cs="Arial"/>
                <w:sz w:val="20"/>
                <w:szCs w:val="20"/>
              </w:rPr>
            </w:pPr>
            <w:r>
              <w:rPr>
                <w:rFonts w:ascii="Arial" w:hAnsi="Arial" w:cs="Arial"/>
                <w:sz w:val="20"/>
                <w:szCs w:val="20"/>
              </w:rPr>
              <w:t>21</w:t>
            </w:r>
            <w:r w:rsidRPr="003859EB">
              <w:rPr>
                <w:rFonts w:ascii="Arial" w:hAnsi="Arial" w:cs="Arial"/>
                <w:sz w:val="20"/>
                <w:szCs w:val="20"/>
                <w:vertAlign w:val="superscript"/>
              </w:rPr>
              <w:t>st</w:t>
            </w:r>
            <w:r>
              <w:rPr>
                <w:rFonts w:ascii="Arial" w:hAnsi="Arial" w:cs="Arial"/>
                <w:sz w:val="20"/>
                <w:szCs w:val="20"/>
              </w:rPr>
              <w:t xml:space="preserve"> February 2018</w:t>
            </w:r>
          </w:p>
        </w:tc>
      </w:tr>
      <w:tr w:rsidR="00F34D01" w:rsidRPr="00F97E7E" w14:paraId="2C132DF9" w14:textId="77777777"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14:paraId="45192407"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Service Commencement</w:t>
            </w:r>
          </w:p>
        </w:tc>
        <w:tc>
          <w:tcPr>
            <w:tcW w:w="3351" w:type="dxa"/>
            <w:tcBorders>
              <w:top w:val="single" w:sz="4" w:space="0" w:color="auto"/>
              <w:left w:val="single" w:sz="4" w:space="0" w:color="auto"/>
              <w:bottom w:val="single" w:sz="4" w:space="0" w:color="auto"/>
              <w:right w:val="single" w:sz="4" w:space="0" w:color="auto"/>
            </w:tcBorders>
          </w:tcPr>
          <w:p w14:paraId="7087FD74" w14:textId="1B1C4419" w:rsidR="00F34D01" w:rsidRPr="00F97E7E" w:rsidRDefault="003859EB" w:rsidP="00F34D01">
            <w:pPr>
              <w:spacing w:after="0" w:line="360" w:lineRule="auto"/>
              <w:rPr>
                <w:rFonts w:ascii="Arial" w:hAnsi="Arial" w:cs="Arial"/>
                <w:sz w:val="20"/>
                <w:szCs w:val="20"/>
              </w:rPr>
            </w:pPr>
            <w:r>
              <w:rPr>
                <w:rFonts w:ascii="Arial" w:hAnsi="Arial" w:cs="Arial"/>
                <w:sz w:val="20"/>
                <w:szCs w:val="20"/>
              </w:rPr>
              <w:t>Immediate upon contract signature</w:t>
            </w:r>
          </w:p>
        </w:tc>
      </w:tr>
    </w:tbl>
    <w:p w14:paraId="76D77369" w14:textId="77777777" w:rsidR="00AF3E36" w:rsidRPr="00F97E7E" w:rsidRDefault="00AF3E36" w:rsidP="00AF3E36">
      <w:pPr>
        <w:jc w:val="both"/>
        <w:rPr>
          <w:rFonts w:ascii="Arial" w:hAnsi="Arial" w:cs="Arial"/>
          <w:b/>
          <w:sz w:val="20"/>
          <w:szCs w:val="20"/>
        </w:rPr>
      </w:pPr>
    </w:p>
    <w:p w14:paraId="427367B3" w14:textId="77777777" w:rsidR="00AE2694" w:rsidRPr="00F97E7E" w:rsidRDefault="00034248" w:rsidP="00034248">
      <w:pPr>
        <w:rPr>
          <w:rFonts w:ascii="Arial" w:hAnsi="Arial" w:cs="Arial"/>
          <w:sz w:val="20"/>
          <w:szCs w:val="20"/>
        </w:rPr>
      </w:pPr>
      <w:r w:rsidRPr="00F97E7E">
        <w:rPr>
          <w:rFonts w:ascii="Arial" w:hAnsi="Arial" w:cs="Arial"/>
          <w:sz w:val="20"/>
          <w:szCs w:val="20"/>
        </w:rPr>
        <w:t>* There is an opportunity to ask Liverpool Vision for further information to assist you in the preparation of your responses during the Items for Clarification period. If you have an Item for Clarification please e-mail Zac Roberts (zroberts@liverpoolvision.co.uk) during this period.</w:t>
      </w:r>
      <w:r w:rsidR="00EA6203" w:rsidRPr="00F97E7E">
        <w:rPr>
          <w:rFonts w:ascii="Arial" w:hAnsi="Arial" w:cs="Arial"/>
          <w:sz w:val="20"/>
          <w:szCs w:val="20"/>
        </w:rPr>
        <w:t xml:space="preserve"> Please note any responses</w:t>
      </w:r>
      <w:r w:rsidR="0041191B" w:rsidRPr="00F97E7E">
        <w:rPr>
          <w:rFonts w:ascii="Arial" w:hAnsi="Arial" w:cs="Arial"/>
          <w:sz w:val="20"/>
          <w:szCs w:val="20"/>
        </w:rPr>
        <w:t xml:space="preserve"> may be shared </w:t>
      </w:r>
      <w:r w:rsidR="00565A5F" w:rsidRPr="00F97E7E">
        <w:rPr>
          <w:rFonts w:ascii="Arial" w:hAnsi="Arial" w:cs="Arial"/>
          <w:sz w:val="20"/>
          <w:szCs w:val="20"/>
        </w:rPr>
        <w:t>with other interested parties to ensure transparent, fair and equal treatment.</w:t>
      </w:r>
      <w:r w:rsidR="00EA6203" w:rsidRPr="00F97E7E">
        <w:rPr>
          <w:rFonts w:ascii="Arial" w:hAnsi="Arial" w:cs="Arial"/>
          <w:sz w:val="20"/>
          <w:szCs w:val="20"/>
        </w:rPr>
        <w:t xml:space="preserve"> </w:t>
      </w:r>
    </w:p>
    <w:p w14:paraId="605E0EE0" w14:textId="77777777" w:rsidR="00AE2694" w:rsidRPr="00F97E7E" w:rsidRDefault="00AE2694" w:rsidP="00AE2694">
      <w:pPr>
        <w:spacing w:after="0" w:line="360" w:lineRule="auto"/>
        <w:rPr>
          <w:rFonts w:ascii="Arial" w:hAnsi="Arial" w:cs="Arial"/>
          <w:sz w:val="20"/>
          <w:szCs w:val="20"/>
        </w:rPr>
      </w:pPr>
    </w:p>
    <w:p w14:paraId="136D80D8" w14:textId="77777777" w:rsidR="00225538" w:rsidRPr="00F97E7E" w:rsidRDefault="00225538"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The Contract</w:t>
      </w:r>
    </w:p>
    <w:p w14:paraId="6AF48D4C" w14:textId="77777777" w:rsidR="00225538" w:rsidRPr="00F97E7E" w:rsidRDefault="00225538" w:rsidP="00225538">
      <w:pPr>
        <w:spacing w:after="0" w:line="360" w:lineRule="auto"/>
        <w:rPr>
          <w:rFonts w:ascii="Arial" w:hAnsi="Arial" w:cs="Arial"/>
          <w:sz w:val="20"/>
          <w:szCs w:val="20"/>
        </w:rPr>
      </w:pPr>
      <w:r w:rsidRPr="00F97E7E">
        <w:rPr>
          <w:rFonts w:ascii="Arial" w:hAnsi="Arial" w:cs="Arial"/>
          <w:sz w:val="20"/>
          <w:szCs w:val="20"/>
        </w:rPr>
        <w:t>Any contract awarded subsequent to this ITQ will be subject to the enclosed terms and conditions.</w:t>
      </w:r>
      <w:r w:rsidR="002847B7" w:rsidRPr="00F97E7E">
        <w:rPr>
          <w:rFonts w:ascii="Arial" w:hAnsi="Arial" w:cs="Arial"/>
          <w:sz w:val="20"/>
          <w:szCs w:val="20"/>
        </w:rPr>
        <w:t xml:space="preserve"> </w:t>
      </w:r>
    </w:p>
    <w:p w14:paraId="42DD8A9B" w14:textId="77777777" w:rsidR="00F86959" w:rsidRPr="00F97E7E" w:rsidRDefault="00421E29" w:rsidP="00491A0F">
      <w:pPr>
        <w:rPr>
          <w:rFonts w:ascii="Arial" w:hAnsi="Arial" w:cs="Arial"/>
          <w:b/>
          <w:bCs/>
          <w:i/>
          <w:sz w:val="20"/>
          <w:szCs w:val="20"/>
        </w:rPr>
      </w:pPr>
      <w:r>
        <w:rPr>
          <w:rFonts w:ascii="Arial" w:hAnsi="Arial" w:cs="Arial"/>
          <w:b/>
          <w:bCs/>
          <w:i/>
          <w:noProof/>
          <w:sz w:val="20"/>
          <w:szCs w:val="20"/>
        </w:rPr>
        <w:pict w14:anchorId="49C33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76.85pt;height:49.85pt;z-index:251659264;mso-position-horizontal:left;mso-position-horizontal-relative:text;mso-position-vertical-relative:text">
            <v:imagedata r:id="rId8" o:title=""/>
            <w10:wrap type="square" side="right"/>
          </v:shape>
        </w:pict>
      </w:r>
      <w:r w:rsidR="00BA3339" w:rsidRPr="00F97E7E">
        <w:rPr>
          <w:rFonts w:ascii="Arial" w:hAnsi="Arial" w:cs="Arial"/>
          <w:b/>
          <w:bCs/>
          <w:i/>
          <w:sz w:val="20"/>
          <w:szCs w:val="20"/>
        </w:rPr>
        <w:br w:type="textWrapping" w:clear="all"/>
      </w:r>
    </w:p>
    <w:p w14:paraId="481B28A9" w14:textId="77777777" w:rsidR="00491A0F" w:rsidRPr="00F97E7E" w:rsidRDefault="00491A0F" w:rsidP="00491A0F">
      <w:pPr>
        <w:rPr>
          <w:rFonts w:ascii="Arial" w:hAnsi="Arial" w:cs="Arial"/>
          <w:b/>
          <w:bCs/>
          <w:i/>
          <w:sz w:val="20"/>
          <w:szCs w:val="20"/>
        </w:rPr>
      </w:pPr>
      <w:r w:rsidRPr="00F97E7E">
        <w:rPr>
          <w:rFonts w:ascii="Arial" w:hAnsi="Arial" w:cs="Arial"/>
          <w:b/>
          <w:bCs/>
          <w:i/>
          <w:sz w:val="20"/>
          <w:szCs w:val="20"/>
        </w:rPr>
        <w:t>Important Notice</w:t>
      </w:r>
    </w:p>
    <w:p w14:paraId="54F3B8C1" w14:textId="77777777" w:rsidR="00491A0F" w:rsidRPr="00F97E7E" w:rsidRDefault="00491A0F" w:rsidP="00491A0F">
      <w:pPr>
        <w:rPr>
          <w:rFonts w:ascii="Arial" w:hAnsi="Arial" w:cs="Arial"/>
          <w:i/>
          <w:sz w:val="20"/>
          <w:szCs w:val="20"/>
        </w:rPr>
      </w:pPr>
      <w:r w:rsidRPr="00F97E7E">
        <w:rPr>
          <w:rFonts w:ascii="Arial" w:hAnsi="Arial" w:cs="Arial"/>
          <w:i/>
          <w:sz w:val="20"/>
          <w:szCs w:val="20"/>
        </w:rPr>
        <w:t xml:space="preserve">Whilst the information in this document is given in good faith and is believed to be correct it does not purport to be comprehensive or to have been independently verified.  </w:t>
      </w:r>
    </w:p>
    <w:p w14:paraId="2FFD5F4E" w14:textId="10BE9FF9" w:rsidR="00F7704A" w:rsidRPr="00F97E7E" w:rsidRDefault="00491A0F">
      <w:pPr>
        <w:rPr>
          <w:rFonts w:ascii="Arial" w:hAnsi="Arial" w:cs="Arial"/>
          <w:sz w:val="20"/>
          <w:szCs w:val="20"/>
        </w:rPr>
      </w:pPr>
      <w:r w:rsidRPr="00F97E7E">
        <w:rPr>
          <w:rFonts w:ascii="Arial" w:hAnsi="Arial" w:cs="Arial"/>
          <w:i/>
          <w:sz w:val="20"/>
          <w:szCs w:val="20"/>
        </w:rPr>
        <w:t>Whilst Liverpool Vision is committed to selecting a partner, it reserves the right not to accept any proposals or award the contract.</w:t>
      </w:r>
    </w:p>
    <w:p w14:paraId="263DF307" w14:textId="77777777" w:rsidR="00BA5BFF" w:rsidRPr="00F97E7E" w:rsidRDefault="00BA5BFF">
      <w:pPr>
        <w:rPr>
          <w:rFonts w:ascii="Arial" w:hAnsi="Arial" w:cs="Arial"/>
          <w:sz w:val="20"/>
          <w:szCs w:val="20"/>
        </w:rPr>
      </w:pPr>
    </w:p>
    <w:p w14:paraId="31A11628" w14:textId="77777777" w:rsidR="000A0E6D" w:rsidRPr="00F97E7E" w:rsidRDefault="000A0E6D">
      <w:pPr>
        <w:rPr>
          <w:rFonts w:ascii="Arial" w:hAnsi="Arial" w:cs="Arial"/>
          <w:sz w:val="20"/>
          <w:szCs w:val="20"/>
        </w:rPr>
      </w:pPr>
    </w:p>
    <w:p w14:paraId="0BDBC25E" w14:textId="77777777" w:rsidR="000A0E6D" w:rsidRPr="00F97E7E" w:rsidRDefault="000A0E6D">
      <w:pPr>
        <w:rPr>
          <w:rFonts w:ascii="Arial" w:hAnsi="Arial" w:cs="Arial"/>
          <w:sz w:val="20"/>
          <w:szCs w:val="20"/>
        </w:rPr>
      </w:pPr>
    </w:p>
    <w:p w14:paraId="08BC4EB8" w14:textId="77777777" w:rsidR="000A0E6D" w:rsidRPr="00F97E7E" w:rsidRDefault="000A0E6D">
      <w:pPr>
        <w:rPr>
          <w:rFonts w:ascii="Arial" w:hAnsi="Arial" w:cs="Arial"/>
          <w:sz w:val="20"/>
          <w:szCs w:val="20"/>
        </w:rPr>
      </w:pPr>
    </w:p>
    <w:p w14:paraId="3B248FA8" w14:textId="77777777" w:rsidR="000A0E6D" w:rsidRPr="00F97E7E" w:rsidRDefault="000A0E6D">
      <w:pPr>
        <w:rPr>
          <w:rFonts w:ascii="Arial" w:hAnsi="Arial" w:cs="Arial"/>
          <w:sz w:val="20"/>
          <w:szCs w:val="20"/>
        </w:rPr>
      </w:pPr>
    </w:p>
    <w:p w14:paraId="04A7FD52" w14:textId="77777777" w:rsidR="000A0E6D" w:rsidRPr="00F97E7E" w:rsidRDefault="000A0E6D">
      <w:pPr>
        <w:rPr>
          <w:rFonts w:ascii="Arial" w:hAnsi="Arial" w:cs="Arial"/>
          <w:sz w:val="20"/>
          <w:szCs w:val="20"/>
        </w:rPr>
      </w:pPr>
    </w:p>
    <w:p w14:paraId="3BADEBBC" w14:textId="77777777" w:rsidR="000A0E6D" w:rsidRPr="00F97E7E" w:rsidRDefault="000A0E6D">
      <w:pPr>
        <w:rPr>
          <w:rFonts w:ascii="Arial" w:hAnsi="Arial" w:cs="Arial"/>
          <w:sz w:val="20"/>
          <w:szCs w:val="20"/>
        </w:rPr>
      </w:pPr>
    </w:p>
    <w:p w14:paraId="1A3966F0" w14:textId="1881C9CF" w:rsidR="003859EB" w:rsidRDefault="003859EB">
      <w:pPr>
        <w:rPr>
          <w:rFonts w:ascii="Arial" w:hAnsi="Arial" w:cs="Arial"/>
          <w:sz w:val="20"/>
          <w:szCs w:val="20"/>
        </w:rPr>
      </w:pPr>
      <w:r>
        <w:rPr>
          <w:rFonts w:ascii="Arial" w:hAnsi="Arial" w:cs="Arial"/>
          <w:sz w:val="20"/>
          <w:szCs w:val="20"/>
        </w:rPr>
        <w:br w:type="page"/>
      </w:r>
    </w:p>
    <w:p w14:paraId="4627BD27" w14:textId="77777777" w:rsidR="000A0E6D" w:rsidRPr="00F97E7E" w:rsidRDefault="000A0E6D">
      <w:pPr>
        <w:rPr>
          <w:rFonts w:ascii="Arial" w:hAnsi="Arial" w:cs="Arial"/>
          <w:sz w:val="20"/>
          <w:szCs w:val="20"/>
        </w:rPr>
      </w:pPr>
    </w:p>
    <w:tbl>
      <w:tblPr>
        <w:tblStyle w:val="TableGrid"/>
        <w:tblW w:w="10490" w:type="dxa"/>
        <w:tblInd w:w="-856" w:type="dxa"/>
        <w:tblLook w:val="04A0" w:firstRow="1" w:lastRow="0" w:firstColumn="1" w:lastColumn="0" w:noHBand="0" w:noVBand="1"/>
      </w:tblPr>
      <w:tblGrid>
        <w:gridCol w:w="10490"/>
      </w:tblGrid>
      <w:tr w:rsidR="00F75B79" w:rsidRPr="00F97E7E" w14:paraId="4746B9BB" w14:textId="77777777" w:rsidTr="00572E03">
        <w:tc>
          <w:tcPr>
            <w:tcW w:w="10490" w:type="dxa"/>
            <w:shd w:val="clear" w:color="auto" w:fill="F2F2F2" w:themeFill="background1" w:themeFillShade="F2"/>
          </w:tcPr>
          <w:p w14:paraId="272EBE49" w14:textId="77777777" w:rsidR="00F75B79" w:rsidRPr="00F97E7E" w:rsidRDefault="00F75B79" w:rsidP="00A37FEC">
            <w:pPr>
              <w:rPr>
                <w:rFonts w:ascii="Arial" w:hAnsi="Arial" w:cs="Arial"/>
                <w:sz w:val="20"/>
                <w:szCs w:val="20"/>
              </w:rPr>
            </w:pPr>
            <w:r w:rsidRPr="00F97E7E">
              <w:rPr>
                <w:rFonts w:ascii="Arial" w:hAnsi="Arial" w:cs="Arial"/>
                <w:sz w:val="20"/>
                <w:szCs w:val="20"/>
              </w:rPr>
              <w:t xml:space="preserve">ITQ </w:t>
            </w:r>
            <w:r w:rsidR="00A37FEC" w:rsidRPr="00F97E7E">
              <w:rPr>
                <w:rFonts w:ascii="Arial" w:hAnsi="Arial" w:cs="Arial"/>
                <w:sz w:val="20"/>
                <w:szCs w:val="20"/>
              </w:rPr>
              <w:t>Title</w:t>
            </w:r>
          </w:p>
        </w:tc>
      </w:tr>
      <w:tr w:rsidR="00F75B79" w:rsidRPr="00F97E7E" w14:paraId="3DD52621" w14:textId="77777777" w:rsidTr="00572E03">
        <w:tc>
          <w:tcPr>
            <w:tcW w:w="10490" w:type="dxa"/>
          </w:tcPr>
          <w:p w14:paraId="7F501226" w14:textId="5033E64C" w:rsidR="00F75B79" w:rsidRPr="00F97E7E" w:rsidRDefault="003859EB" w:rsidP="003859EB">
            <w:pPr>
              <w:rPr>
                <w:rFonts w:ascii="Arial" w:hAnsi="Arial" w:cs="Arial"/>
                <w:b/>
                <w:sz w:val="20"/>
                <w:szCs w:val="20"/>
              </w:rPr>
            </w:pPr>
            <w:r>
              <w:rPr>
                <w:rFonts w:ascii="Arial" w:hAnsi="Arial" w:cs="Arial"/>
                <w:b/>
                <w:sz w:val="20"/>
                <w:szCs w:val="20"/>
              </w:rPr>
              <w:t>Competitor Review Research</w:t>
            </w:r>
            <w:r w:rsidR="0090722B" w:rsidRPr="00F97E7E">
              <w:rPr>
                <w:rFonts w:ascii="Arial" w:hAnsi="Arial" w:cs="Arial"/>
                <w:b/>
                <w:sz w:val="20"/>
                <w:szCs w:val="20"/>
              </w:rPr>
              <w:t xml:space="preserve"> for Marketing Liverpool </w:t>
            </w:r>
          </w:p>
        </w:tc>
      </w:tr>
    </w:tbl>
    <w:p w14:paraId="3524903D" w14:textId="77777777" w:rsidR="00F75B79" w:rsidRPr="00F97E7E" w:rsidRDefault="00F75B79" w:rsidP="00F75B79">
      <w:pPr>
        <w:rPr>
          <w:rFonts w:ascii="Arial" w:hAnsi="Arial" w:cs="Arial"/>
          <w:sz w:val="20"/>
          <w:szCs w:val="20"/>
        </w:rPr>
      </w:pPr>
    </w:p>
    <w:p w14:paraId="56BE3C3D" w14:textId="77777777" w:rsidR="00F75B79" w:rsidRPr="00F97E7E" w:rsidRDefault="00F75B79" w:rsidP="00F75B79">
      <w:pPr>
        <w:rPr>
          <w:rFonts w:ascii="Arial" w:hAnsi="Arial" w:cs="Arial"/>
          <w:sz w:val="20"/>
          <w:szCs w:val="20"/>
        </w:rPr>
      </w:pPr>
      <w:r w:rsidRPr="00F97E7E">
        <w:rPr>
          <w:rFonts w:ascii="Arial" w:hAnsi="Arial" w:cs="Arial"/>
          <w:sz w:val="20"/>
          <w:szCs w:val="20"/>
        </w:rPr>
        <w:t xml:space="preserve">Appendix 1 </w:t>
      </w:r>
    </w:p>
    <w:p w14:paraId="5B19E652" w14:textId="77777777" w:rsidR="00F75B79" w:rsidRPr="00F97E7E" w:rsidRDefault="00F75B79" w:rsidP="00F75B79">
      <w:pPr>
        <w:rPr>
          <w:rFonts w:ascii="Arial" w:hAnsi="Arial" w:cs="Arial"/>
          <w:sz w:val="20"/>
          <w:szCs w:val="20"/>
        </w:rPr>
      </w:pPr>
      <w:r w:rsidRPr="00F97E7E">
        <w:rPr>
          <w:rFonts w:ascii="Arial" w:hAnsi="Arial" w:cs="Arial"/>
          <w:sz w:val="20"/>
          <w:szCs w:val="20"/>
        </w:rPr>
        <w:t>Supplier Information</w:t>
      </w:r>
    </w:p>
    <w:p w14:paraId="0BA5C2CA" w14:textId="77777777" w:rsidR="00F7704A" w:rsidRPr="00F97E7E" w:rsidRDefault="00F75B79" w:rsidP="00F7704A">
      <w:pPr>
        <w:rPr>
          <w:rFonts w:ascii="Arial" w:hAnsi="Arial" w:cs="Arial"/>
          <w:sz w:val="20"/>
          <w:szCs w:val="20"/>
        </w:rPr>
      </w:pPr>
      <w:r w:rsidRPr="00F97E7E">
        <w:rPr>
          <w:rFonts w:ascii="Arial" w:hAnsi="Arial" w:cs="Arial"/>
          <w:sz w:val="20"/>
          <w:szCs w:val="20"/>
        </w:rPr>
        <w:t xml:space="preserve">At Liverpool Vision we appreciate the amount of hard work that can go into submitting tenders. We therefore request that in answering the questions in this Appendix 1, you provide only </w:t>
      </w:r>
      <w:r w:rsidRPr="00F97E7E">
        <w:rPr>
          <w:rFonts w:ascii="Arial" w:hAnsi="Arial" w:cs="Arial"/>
          <w:b/>
          <w:sz w:val="20"/>
          <w:szCs w:val="20"/>
        </w:rPr>
        <w:t>very brief</w:t>
      </w:r>
      <w:r w:rsidRPr="00F97E7E">
        <w:rPr>
          <w:rFonts w:ascii="Arial" w:hAnsi="Arial" w:cs="Arial"/>
          <w:sz w:val="20"/>
          <w:szCs w:val="20"/>
        </w:rPr>
        <w:t xml:space="preserve"> information. This will give us a much better understanding of you as a potential supplier to us. </w:t>
      </w:r>
    </w:p>
    <w:tbl>
      <w:tblPr>
        <w:tblStyle w:val="TableGrid1"/>
        <w:tblW w:w="10342" w:type="dxa"/>
        <w:tblInd w:w="-714" w:type="dxa"/>
        <w:tblLook w:val="04A0" w:firstRow="1" w:lastRow="0" w:firstColumn="1" w:lastColumn="0" w:noHBand="0" w:noVBand="1"/>
      </w:tblPr>
      <w:tblGrid>
        <w:gridCol w:w="10342"/>
      </w:tblGrid>
      <w:tr w:rsidR="00F7704A" w:rsidRPr="00F97E7E" w14:paraId="202C9A40" w14:textId="77777777" w:rsidTr="003859EB">
        <w:trPr>
          <w:trHeight w:val="389"/>
        </w:trPr>
        <w:tc>
          <w:tcPr>
            <w:tcW w:w="10342" w:type="dxa"/>
            <w:shd w:val="clear" w:color="auto" w:fill="D9D9D9" w:themeFill="background1" w:themeFillShade="D9"/>
          </w:tcPr>
          <w:p w14:paraId="712E818B" w14:textId="77777777" w:rsidR="00F7704A" w:rsidRPr="00F97E7E" w:rsidRDefault="00F7704A" w:rsidP="00F7704A">
            <w:pPr>
              <w:rPr>
                <w:rFonts w:ascii="Arial" w:hAnsi="Arial" w:cs="Arial"/>
                <w:sz w:val="16"/>
                <w:szCs w:val="16"/>
              </w:rPr>
            </w:pPr>
            <w:r w:rsidRPr="00F97E7E">
              <w:rPr>
                <w:rFonts w:ascii="Arial" w:hAnsi="Arial" w:cs="Arial"/>
                <w:sz w:val="16"/>
                <w:szCs w:val="16"/>
              </w:rPr>
              <w:t>Company Name</w:t>
            </w:r>
          </w:p>
        </w:tc>
      </w:tr>
      <w:tr w:rsidR="00F7704A" w:rsidRPr="00F97E7E" w14:paraId="57988161" w14:textId="77777777" w:rsidTr="003859EB">
        <w:trPr>
          <w:trHeight w:val="429"/>
        </w:trPr>
        <w:tc>
          <w:tcPr>
            <w:tcW w:w="10342" w:type="dxa"/>
          </w:tcPr>
          <w:p w14:paraId="6A263A53" w14:textId="77777777" w:rsidR="00F7704A" w:rsidRPr="00F97E7E" w:rsidRDefault="00F7704A" w:rsidP="00F7704A">
            <w:pPr>
              <w:rPr>
                <w:rFonts w:ascii="Arial" w:hAnsi="Arial" w:cs="Arial"/>
                <w:sz w:val="16"/>
                <w:szCs w:val="16"/>
              </w:rPr>
            </w:pPr>
          </w:p>
        </w:tc>
      </w:tr>
      <w:tr w:rsidR="00F7704A" w:rsidRPr="00F97E7E" w14:paraId="2421B4BF" w14:textId="77777777" w:rsidTr="003859EB">
        <w:trPr>
          <w:trHeight w:val="389"/>
        </w:trPr>
        <w:tc>
          <w:tcPr>
            <w:tcW w:w="10342" w:type="dxa"/>
            <w:shd w:val="clear" w:color="auto" w:fill="D9D9D9" w:themeFill="background1" w:themeFillShade="D9"/>
          </w:tcPr>
          <w:p w14:paraId="10A8506A"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Status </w:t>
            </w:r>
            <w:r w:rsidRPr="00F97E7E">
              <w:rPr>
                <w:rFonts w:ascii="Arial" w:hAnsi="Arial" w:cs="Arial"/>
                <w:i/>
                <w:sz w:val="16"/>
                <w:szCs w:val="16"/>
              </w:rPr>
              <w:t>(limited, self-employed, partnership, etc.)</w:t>
            </w:r>
          </w:p>
        </w:tc>
      </w:tr>
      <w:tr w:rsidR="00F7704A" w:rsidRPr="00F97E7E" w14:paraId="2AFE6832" w14:textId="77777777" w:rsidTr="003859EB">
        <w:trPr>
          <w:trHeight w:val="389"/>
        </w:trPr>
        <w:tc>
          <w:tcPr>
            <w:tcW w:w="10342" w:type="dxa"/>
          </w:tcPr>
          <w:p w14:paraId="3C1FCCBE" w14:textId="77777777" w:rsidR="00F7704A" w:rsidRPr="00F97E7E" w:rsidRDefault="00F7704A" w:rsidP="00F7704A">
            <w:pPr>
              <w:rPr>
                <w:rFonts w:ascii="Arial" w:hAnsi="Arial" w:cs="Arial"/>
                <w:sz w:val="16"/>
                <w:szCs w:val="16"/>
              </w:rPr>
            </w:pPr>
          </w:p>
        </w:tc>
      </w:tr>
      <w:tr w:rsidR="00F7704A" w:rsidRPr="00F97E7E" w14:paraId="20DAF120" w14:textId="77777777" w:rsidTr="003859EB">
        <w:trPr>
          <w:trHeight w:val="429"/>
        </w:trPr>
        <w:tc>
          <w:tcPr>
            <w:tcW w:w="10342" w:type="dxa"/>
            <w:shd w:val="clear" w:color="auto" w:fill="D9D9D9" w:themeFill="background1" w:themeFillShade="D9"/>
          </w:tcPr>
          <w:p w14:paraId="7CF01177" w14:textId="77777777" w:rsidR="00F7704A" w:rsidRPr="00F97E7E" w:rsidRDefault="00F7704A" w:rsidP="00F7704A">
            <w:pPr>
              <w:rPr>
                <w:rFonts w:ascii="Arial" w:hAnsi="Arial" w:cs="Arial"/>
                <w:sz w:val="16"/>
                <w:szCs w:val="16"/>
              </w:rPr>
            </w:pPr>
            <w:r w:rsidRPr="00F97E7E">
              <w:rPr>
                <w:rFonts w:ascii="Arial" w:hAnsi="Arial" w:cs="Arial"/>
                <w:sz w:val="16"/>
                <w:szCs w:val="16"/>
              </w:rPr>
              <w:t>Contact details</w:t>
            </w:r>
            <w:r w:rsidR="00EF41C7" w:rsidRPr="00F97E7E">
              <w:rPr>
                <w:rFonts w:ascii="Arial" w:hAnsi="Arial" w:cs="Arial"/>
                <w:sz w:val="16"/>
                <w:szCs w:val="16"/>
              </w:rPr>
              <w:t xml:space="preserve"> (</w:t>
            </w:r>
            <w:r w:rsidR="00EF41C7" w:rsidRPr="00F97E7E">
              <w:rPr>
                <w:rFonts w:ascii="Arial" w:hAnsi="Arial" w:cs="Arial"/>
                <w:i/>
                <w:sz w:val="16"/>
                <w:szCs w:val="16"/>
              </w:rPr>
              <w:t>including email</w:t>
            </w:r>
            <w:r w:rsidR="00EF41C7" w:rsidRPr="00F97E7E">
              <w:rPr>
                <w:rFonts w:ascii="Arial" w:hAnsi="Arial" w:cs="Arial"/>
                <w:sz w:val="16"/>
                <w:szCs w:val="16"/>
              </w:rPr>
              <w:t xml:space="preserve">) </w:t>
            </w:r>
          </w:p>
        </w:tc>
      </w:tr>
      <w:tr w:rsidR="00F7704A" w:rsidRPr="00F97E7E" w14:paraId="4CDCDC48" w14:textId="77777777" w:rsidTr="003859EB">
        <w:trPr>
          <w:trHeight w:val="389"/>
        </w:trPr>
        <w:tc>
          <w:tcPr>
            <w:tcW w:w="10342" w:type="dxa"/>
          </w:tcPr>
          <w:p w14:paraId="0A612BE0" w14:textId="77777777" w:rsidR="00F7704A" w:rsidRPr="00F97E7E" w:rsidRDefault="00F7704A" w:rsidP="00F7704A">
            <w:pPr>
              <w:rPr>
                <w:rFonts w:ascii="Arial" w:hAnsi="Arial" w:cs="Arial"/>
                <w:sz w:val="16"/>
                <w:szCs w:val="16"/>
              </w:rPr>
            </w:pPr>
          </w:p>
        </w:tc>
      </w:tr>
      <w:tr w:rsidR="00F7704A" w:rsidRPr="00F97E7E" w14:paraId="03599E16" w14:textId="77777777" w:rsidTr="003859EB">
        <w:trPr>
          <w:trHeight w:val="389"/>
        </w:trPr>
        <w:tc>
          <w:tcPr>
            <w:tcW w:w="10342" w:type="dxa"/>
            <w:shd w:val="clear" w:color="auto" w:fill="D9D9D9" w:themeFill="background1" w:themeFillShade="D9"/>
          </w:tcPr>
          <w:p w14:paraId="4FFBA0EE"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Locations </w:t>
            </w:r>
            <w:r w:rsidRPr="00F97E7E">
              <w:rPr>
                <w:rFonts w:ascii="Arial" w:hAnsi="Arial" w:cs="Arial"/>
                <w:i/>
                <w:sz w:val="16"/>
                <w:szCs w:val="16"/>
              </w:rPr>
              <w:t>(including where the service would be provided from)</w:t>
            </w:r>
          </w:p>
        </w:tc>
      </w:tr>
      <w:tr w:rsidR="00F7704A" w:rsidRPr="00F97E7E" w14:paraId="7B221167" w14:textId="77777777" w:rsidTr="003859EB">
        <w:trPr>
          <w:trHeight w:val="429"/>
        </w:trPr>
        <w:tc>
          <w:tcPr>
            <w:tcW w:w="10342" w:type="dxa"/>
          </w:tcPr>
          <w:p w14:paraId="20125A61" w14:textId="77777777" w:rsidR="00F7704A" w:rsidRPr="00F97E7E" w:rsidRDefault="00F7704A" w:rsidP="00F7704A">
            <w:pPr>
              <w:rPr>
                <w:rFonts w:ascii="Arial" w:hAnsi="Arial" w:cs="Arial"/>
                <w:sz w:val="16"/>
                <w:szCs w:val="16"/>
              </w:rPr>
            </w:pPr>
          </w:p>
        </w:tc>
      </w:tr>
      <w:tr w:rsidR="00F7704A" w:rsidRPr="00F97E7E" w14:paraId="2F989903" w14:textId="77777777" w:rsidTr="003859EB">
        <w:trPr>
          <w:trHeight w:val="389"/>
        </w:trPr>
        <w:tc>
          <w:tcPr>
            <w:tcW w:w="10342" w:type="dxa"/>
            <w:shd w:val="clear" w:color="auto" w:fill="D9D9D9" w:themeFill="background1" w:themeFillShade="D9"/>
          </w:tcPr>
          <w:p w14:paraId="65029846" w14:textId="77777777" w:rsidR="00F7704A" w:rsidRPr="00F97E7E" w:rsidRDefault="00F7704A" w:rsidP="00F7704A">
            <w:pPr>
              <w:rPr>
                <w:rFonts w:ascii="Arial" w:hAnsi="Arial" w:cs="Arial"/>
                <w:sz w:val="16"/>
                <w:szCs w:val="16"/>
              </w:rPr>
            </w:pPr>
            <w:r w:rsidRPr="00F97E7E">
              <w:rPr>
                <w:rFonts w:ascii="Arial" w:hAnsi="Arial" w:cs="Arial"/>
                <w:sz w:val="16"/>
                <w:szCs w:val="16"/>
              </w:rPr>
              <w:t>Year of incorporation</w:t>
            </w:r>
          </w:p>
        </w:tc>
      </w:tr>
      <w:tr w:rsidR="00F7704A" w:rsidRPr="00F97E7E" w14:paraId="139FC0D7" w14:textId="77777777" w:rsidTr="003859EB">
        <w:trPr>
          <w:trHeight w:val="389"/>
        </w:trPr>
        <w:tc>
          <w:tcPr>
            <w:tcW w:w="10342" w:type="dxa"/>
          </w:tcPr>
          <w:p w14:paraId="0C32CAEE" w14:textId="77777777" w:rsidR="00F7704A" w:rsidRPr="00F97E7E" w:rsidRDefault="00F7704A" w:rsidP="00F7704A">
            <w:pPr>
              <w:rPr>
                <w:rFonts w:ascii="Arial" w:hAnsi="Arial" w:cs="Arial"/>
                <w:sz w:val="16"/>
                <w:szCs w:val="16"/>
              </w:rPr>
            </w:pPr>
          </w:p>
        </w:tc>
      </w:tr>
      <w:tr w:rsidR="00F7704A" w:rsidRPr="00F97E7E" w14:paraId="3E536700" w14:textId="77777777" w:rsidTr="003859EB">
        <w:trPr>
          <w:trHeight w:val="389"/>
        </w:trPr>
        <w:tc>
          <w:tcPr>
            <w:tcW w:w="10342" w:type="dxa"/>
            <w:shd w:val="clear" w:color="auto" w:fill="D9D9D9" w:themeFill="background1" w:themeFillShade="D9"/>
          </w:tcPr>
          <w:p w14:paraId="72B5AA4E"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Company Registration Number, </w:t>
            </w:r>
            <w:r w:rsidRPr="00F97E7E">
              <w:rPr>
                <w:rFonts w:ascii="Arial" w:hAnsi="Arial" w:cs="Arial"/>
                <w:i/>
                <w:sz w:val="16"/>
                <w:szCs w:val="16"/>
              </w:rPr>
              <w:t>if applicable</w:t>
            </w:r>
          </w:p>
        </w:tc>
      </w:tr>
      <w:tr w:rsidR="00F7704A" w:rsidRPr="00F97E7E" w14:paraId="318689EF" w14:textId="77777777" w:rsidTr="003859EB">
        <w:trPr>
          <w:trHeight w:val="429"/>
        </w:trPr>
        <w:tc>
          <w:tcPr>
            <w:tcW w:w="10342" w:type="dxa"/>
          </w:tcPr>
          <w:p w14:paraId="20A33DCC" w14:textId="77777777" w:rsidR="00F7704A" w:rsidRPr="00F97E7E" w:rsidRDefault="00F7704A" w:rsidP="00F7704A">
            <w:pPr>
              <w:rPr>
                <w:rFonts w:ascii="Arial" w:hAnsi="Arial" w:cs="Arial"/>
                <w:sz w:val="16"/>
                <w:szCs w:val="16"/>
              </w:rPr>
            </w:pPr>
          </w:p>
        </w:tc>
      </w:tr>
      <w:tr w:rsidR="00F7704A" w:rsidRPr="00F97E7E" w14:paraId="225518BE" w14:textId="77777777" w:rsidTr="003859EB">
        <w:trPr>
          <w:trHeight w:val="389"/>
        </w:trPr>
        <w:tc>
          <w:tcPr>
            <w:tcW w:w="10342" w:type="dxa"/>
            <w:shd w:val="clear" w:color="auto" w:fill="D9D9D9" w:themeFill="background1" w:themeFillShade="D9"/>
          </w:tcPr>
          <w:p w14:paraId="116672F7"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Turnover </w:t>
            </w:r>
            <w:r w:rsidRPr="00F97E7E">
              <w:rPr>
                <w:rFonts w:ascii="Arial" w:hAnsi="Arial" w:cs="Arial"/>
                <w:i/>
                <w:sz w:val="16"/>
                <w:szCs w:val="16"/>
              </w:rPr>
              <w:t>(most recent, plus forecast)</w:t>
            </w:r>
          </w:p>
        </w:tc>
      </w:tr>
      <w:tr w:rsidR="00F7704A" w:rsidRPr="00F97E7E" w14:paraId="46A602D8" w14:textId="77777777" w:rsidTr="003859EB">
        <w:trPr>
          <w:trHeight w:val="389"/>
        </w:trPr>
        <w:tc>
          <w:tcPr>
            <w:tcW w:w="10342" w:type="dxa"/>
          </w:tcPr>
          <w:p w14:paraId="35A2EE8A" w14:textId="77777777" w:rsidR="00F7704A" w:rsidRPr="00F97E7E" w:rsidRDefault="00F7704A" w:rsidP="00F7704A">
            <w:pPr>
              <w:rPr>
                <w:rFonts w:ascii="Arial" w:hAnsi="Arial" w:cs="Arial"/>
                <w:sz w:val="16"/>
                <w:szCs w:val="16"/>
              </w:rPr>
            </w:pPr>
          </w:p>
        </w:tc>
      </w:tr>
      <w:tr w:rsidR="00F7704A" w:rsidRPr="00F97E7E" w14:paraId="3451AD46" w14:textId="77777777" w:rsidTr="003859EB">
        <w:trPr>
          <w:trHeight w:val="429"/>
        </w:trPr>
        <w:tc>
          <w:tcPr>
            <w:tcW w:w="10342" w:type="dxa"/>
            <w:shd w:val="clear" w:color="auto" w:fill="D9D9D9" w:themeFill="background1" w:themeFillShade="D9"/>
          </w:tcPr>
          <w:p w14:paraId="69C7E2B8"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Staff </w:t>
            </w:r>
            <w:r w:rsidRPr="00F97E7E">
              <w:rPr>
                <w:rFonts w:ascii="Arial" w:hAnsi="Arial" w:cs="Arial"/>
                <w:i/>
                <w:sz w:val="16"/>
                <w:szCs w:val="16"/>
              </w:rPr>
              <w:t>(including total number, subcontractors, etc)</w:t>
            </w:r>
          </w:p>
        </w:tc>
      </w:tr>
      <w:tr w:rsidR="00F7704A" w:rsidRPr="00F97E7E" w14:paraId="597E84F7" w14:textId="77777777" w:rsidTr="003859EB">
        <w:trPr>
          <w:trHeight w:val="389"/>
        </w:trPr>
        <w:tc>
          <w:tcPr>
            <w:tcW w:w="10342" w:type="dxa"/>
          </w:tcPr>
          <w:p w14:paraId="3C7116A5" w14:textId="77777777" w:rsidR="00F7704A" w:rsidRPr="00F97E7E" w:rsidRDefault="00F7704A" w:rsidP="00F7704A">
            <w:pPr>
              <w:rPr>
                <w:rFonts w:ascii="Arial" w:hAnsi="Arial" w:cs="Arial"/>
                <w:sz w:val="16"/>
                <w:szCs w:val="16"/>
              </w:rPr>
            </w:pPr>
          </w:p>
        </w:tc>
      </w:tr>
      <w:tr w:rsidR="00F7704A" w:rsidRPr="00F97E7E" w14:paraId="0F04EF9B" w14:textId="77777777" w:rsidTr="003859EB">
        <w:trPr>
          <w:trHeight w:val="389"/>
        </w:trPr>
        <w:tc>
          <w:tcPr>
            <w:tcW w:w="10342" w:type="dxa"/>
            <w:shd w:val="clear" w:color="auto" w:fill="D9D9D9" w:themeFill="background1" w:themeFillShade="D9"/>
          </w:tcPr>
          <w:p w14:paraId="65BFED71"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Associations </w:t>
            </w:r>
            <w:r w:rsidRPr="00F97E7E">
              <w:rPr>
                <w:rFonts w:ascii="Arial" w:hAnsi="Arial" w:cs="Arial"/>
                <w:i/>
                <w:sz w:val="16"/>
                <w:szCs w:val="16"/>
              </w:rPr>
              <w:t>(partnerships, group, holding, parent, company, subsidiaries)</w:t>
            </w:r>
          </w:p>
        </w:tc>
      </w:tr>
      <w:tr w:rsidR="00F7704A" w:rsidRPr="00F97E7E" w14:paraId="0CE0EEE2" w14:textId="77777777" w:rsidTr="003859EB">
        <w:trPr>
          <w:trHeight w:val="429"/>
        </w:trPr>
        <w:tc>
          <w:tcPr>
            <w:tcW w:w="10342" w:type="dxa"/>
          </w:tcPr>
          <w:p w14:paraId="4B68C1D5" w14:textId="77777777" w:rsidR="00F7704A" w:rsidRPr="00F97E7E" w:rsidRDefault="00F7704A" w:rsidP="00F7704A">
            <w:pPr>
              <w:rPr>
                <w:rFonts w:ascii="Arial" w:hAnsi="Arial" w:cs="Arial"/>
                <w:sz w:val="16"/>
                <w:szCs w:val="16"/>
              </w:rPr>
            </w:pPr>
          </w:p>
        </w:tc>
      </w:tr>
      <w:tr w:rsidR="00F7704A" w:rsidRPr="00F97E7E" w14:paraId="25AD6A5E" w14:textId="77777777" w:rsidTr="003859EB">
        <w:trPr>
          <w:trHeight w:val="389"/>
        </w:trPr>
        <w:tc>
          <w:tcPr>
            <w:tcW w:w="10342" w:type="dxa"/>
            <w:shd w:val="clear" w:color="auto" w:fill="D9D9D9" w:themeFill="background1" w:themeFillShade="D9"/>
          </w:tcPr>
          <w:p w14:paraId="2C391A29" w14:textId="77777777" w:rsidR="00F7704A" w:rsidRPr="00F97E7E" w:rsidRDefault="00F7704A" w:rsidP="00F7704A">
            <w:pPr>
              <w:rPr>
                <w:rFonts w:ascii="Arial" w:hAnsi="Arial" w:cs="Arial"/>
                <w:sz w:val="16"/>
                <w:szCs w:val="16"/>
              </w:rPr>
            </w:pPr>
            <w:r w:rsidRPr="00F97E7E">
              <w:rPr>
                <w:rFonts w:ascii="Arial" w:hAnsi="Arial" w:cs="Arial"/>
                <w:sz w:val="16"/>
                <w:szCs w:val="16"/>
              </w:rPr>
              <w:t>Accreditations / Memberships / Awards</w:t>
            </w:r>
          </w:p>
        </w:tc>
      </w:tr>
      <w:tr w:rsidR="00F7704A" w:rsidRPr="00F97E7E" w14:paraId="221FB3C7" w14:textId="77777777" w:rsidTr="003859EB">
        <w:trPr>
          <w:trHeight w:val="389"/>
        </w:trPr>
        <w:tc>
          <w:tcPr>
            <w:tcW w:w="10342" w:type="dxa"/>
          </w:tcPr>
          <w:p w14:paraId="08D658F7" w14:textId="77777777" w:rsidR="00F7704A" w:rsidRPr="00F97E7E" w:rsidRDefault="00F7704A" w:rsidP="00F7704A">
            <w:pPr>
              <w:rPr>
                <w:rFonts w:ascii="Arial" w:hAnsi="Arial" w:cs="Arial"/>
                <w:sz w:val="16"/>
                <w:szCs w:val="16"/>
              </w:rPr>
            </w:pPr>
          </w:p>
        </w:tc>
      </w:tr>
      <w:tr w:rsidR="00F7704A" w:rsidRPr="00F97E7E" w14:paraId="0D6179D2" w14:textId="77777777" w:rsidTr="003859EB">
        <w:trPr>
          <w:trHeight w:val="389"/>
        </w:trPr>
        <w:tc>
          <w:tcPr>
            <w:tcW w:w="10342" w:type="dxa"/>
            <w:shd w:val="clear" w:color="auto" w:fill="D9D9D9" w:themeFill="background1" w:themeFillShade="D9"/>
          </w:tcPr>
          <w:p w14:paraId="3540AE0A" w14:textId="77777777" w:rsidR="00F7704A" w:rsidRPr="00F97E7E" w:rsidRDefault="00F7704A" w:rsidP="00F7704A">
            <w:pPr>
              <w:rPr>
                <w:rFonts w:ascii="Arial" w:hAnsi="Arial" w:cs="Arial"/>
                <w:sz w:val="16"/>
                <w:szCs w:val="16"/>
              </w:rPr>
            </w:pPr>
            <w:r w:rsidRPr="00F97E7E">
              <w:rPr>
                <w:rFonts w:ascii="Arial" w:hAnsi="Arial" w:cs="Arial"/>
                <w:sz w:val="16"/>
                <w:szCs w:val="16"/>
              </w:rPr>
              <w:t>Details of any insurances relevant to the service provision</w:t>
            </w:r>
          </w:p>
        </w:tc>
      </w:tr>
      <w:tr w:rsidR="00F7704A" w:rsidRPr="00F97E7E" w14:paraId="4923FD7A" w14:textId="77777777" w:rsidTr="003859EB">
        <w:trPr>
          <w:trHeight w:val="389"/>
        </w:trPr>
        <w:tc>
          <w:tcPr>
            <w:tcW w:w="10342" w:type="dxa"/>
          </w:tcPr>
          <w:p w14:paraId="6F8B2C00" w14:textId="77777777" w:rsidR="00F7704A" w:rsidRPr="00F97E7E" w:rsidRDefault="00F7704A" w:rsidP="00F7704A">
            <w:pPr>
              <w:rPr>
                <w:rFonts w:ascii="Arial" w:hAnsi="Arial" w:cs="Arial"/>
                <w:sz w:val="16"/>
                <w:szCs w:val="16"/>
              </w:rPr>
            </w:pPr>
          </w:p>
        </w:tc>
      </w:tr>
      <w:tr w:rsidR="00F7704A" w:rsidRPr="00F97E7E" w14:paraId="55C0FDD8" w14:textId="77777777" w:rsidTr="003859EB">
        <w:trPr>
          <w:trHeight w:val="429"/>
        </w:trPr>
        <w:tc>
          <w:tcPr>
            <w:tcW w:w="10342" w:type="dxa"/>
            <w:shd w:val="clear" w:color="auto" w:fill="D9D9D9" w:themeFill="background1" w:themeFillShade="D9"/>
          </w:tcPr>
          <w:p w14:paraId="04C0065E"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Previous dealings with Liverpool Vision </w:t>
            </w:r>
            <w:r w:rsidRPr="00F97E7E">
              <w:rPr>
                <w:rFonts w:ascii="Arial" w:hAnsi="Arial" w:cs="Arial"/>
                <w:i/>
                <w:sz w:val="16"/>
                <w:szCs w:val="16"/>
              </w:rPr>
              <w:t>(current, past, tenders, contracts)</w:t>
            </w:r>
          </w:p>
        </w:tc>
      </w:tr>
      <w:tr w:rsidR="00F7704A" w:rsidRPr="00F97E7E" w14:paraId="425C6E6D" w14:textId="77777777" w:rsidTr="003859EB">
        <w:trPr>
          <w:trHeight w:val="389"/>
        </w:trPr>
        <w:tc>
          <w:tcPr>
            <w:tcW w:w="10342" w:type="dxa"/>
          </w:tcPr>
          <w:p w14:paraId="67D71C10" w14:textId="77777777" w:rsidR="00F7704A" w:rsidRPr="00F97E7E" w:rsidRDefault="00F7704A" w:rsidP="00F7704A">
            <w:pPr>
              <w:rPr>
                <w:rFonts w:ascii="Arial" w:hAnsi="Arial" w:cs="Arial"/>
                <w:sz w:val="16"/>
                <w:szCs w:val="16"/>
              </w:rPr>
            </w:pPr>
          </w:p>
        </w:tc>
      </w:tr>
      <w:tr w:rsidR="00F7704A" w:rsidRPr="00F97E7E" w14:paraId="30A5ABF3" w14:textId="77777777" w:rsidTr="003859EB">
        <w:trPr>
          <w:trHeight w:val="389"/>
        </w:trPr>
        <w:tc>
          <w:tcPr>
            <w:tcW w:w="10342" w:type="dxa"/>
            <w:shd w:val="clear" w:color="auto" w:fill="D9D9D9" w:themeFill="background1" w:themeFillShade="D9"/>
          </w:tcPr>
          <w:p w14:paraId="6F05128D" w14:textId="77777777" w:rsidR="00F7704A" w:rsidRPr="00F97E7E" w:rsidRDefault="00F7704A" w:rsidP="00F7704A">
            <w:pPr>
              <w:rPr>
                <w:rFonts w:ascii="Arial" w:hAnsi="Arial" w:cs="Arial"/>
                <w:sz w:val="16"/>
                <w:szCs w:val="16"/>
              </w:rPr>
            </w:pPr>
            <w:r w:rsidRPr="00F97E7E">
              <w:rPr>
                <w:rFonts w:ascii="Arial" w:hAnsi="Arial" w:cs="Arial"/>
                <w:sz w:val="16"/>
                <w:szCs w:val="16"/>
              </w:rPr>
              <w:t>Other relevant information</w:t>
            </w:r>
          </w:p>
        </w:tc>
      </w:tr>
      <w:tr w:rsidR="00F7704A" w:rsidRPr="00F97E7E" w14:paraId="62BD436E" w14:textId="77777777" w:rsidTr="003859EB">
        <w:trPr>
          <w:trHeight w:val="389"/>
        </w:trPr>
        <w:tc>
          <w:tcPr>
            <w:tcW w:w="10342" w:type="dxa"/>
          </w:tcPr>
          <w:p w14:paraId="5EC26583" w14:textId="77777777" w:rsidR="00F7704A" w:rsidRPr="00F97E7E" w:rsidRDefault="00F7704A" w:rsidP="00F7704A">
            <w:pPr>
              <w:rPr>
                <w:rFonts w:ascii="Arial" w:hAnsi="Arial" w:cs="Arial"/>
                <w:sz w:val="16"/>
                <w:szCs w:val="16"/>
              </w:rPr>
            </w:pPr>
          </w:p>
        </w:tc>
      </w:tr>
    </w:tbl>
    <w:p w14:paraId="10ACA1AE" w14:textId="2A3A99CA" w:rsidR="00F7704A" w:rsidRPr="00F97E7E" w:rsidRDefault="00F7704A" w:rsidP="00F75B79">
      <w:pPr>
        <w:rPr>
          <w:rFonts w:ascii="Arial" w:hAnsi="Arial" w:cs="Arial"/>
          <w:sz w:val="20"/>
          <w:szCs w:val="20"/>
        </w:rPr>
      </w:pPr>
    </w:p>
    <w:sectPr w:rsidR="00F7704A" w:rsidRPr="00F97E7E" w:rsidSect="003859EB">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6198A" w14:textId="77777777" w:rsidR="004F2D48" w:rsidRDefault="004F2D48" w:rsidP="00491A0F">
      <w:pPr>
        <w:spacing w:after="0" w:line="240" w:lineRule="auto"/>
      </w:pPr>
      <w:r>
        <w:separator/>
      </w:r>
    </w:p>
  </w:endnote>
  <w:endnote w:type="continuationSeparator" w:id="0">
    <w:p w14:paraId="734AAAD6" w14:textId="77777777" w:rsidR="004F2D48" w:rsidRDefault="004F2D48"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882F" w14:textId="7FF3CBDC" w:rsidR="004F2D48" w:rsidRPr="00A83858" w:rsidRDefault="004F2D48">
    <w:pPr>
      <w:pStyle w:val="Footer"/>
      <w:rPr>
        <w:sz w:val="12"/>
        <w:szCs w:val="12"/>
      </w:rPr>
    </w:pPr>
    <w:r w:rsidRPr="00A83858">
      <w:rPr>
        <w:sz w:val="12"/>
        <w:szCs w:val="12"/>
      </w:rPr>
      <w:fldChar w:fldCharType="begin"/>
    </w:r>
    <w:r w:rsidRPr="00A83858">
      <w:rPr>
        <w:sz w:val="12"/>
        <w:szCs w:val="12"/>
      </w:rPr>
      <w:instrText xml:space="preserve"> FILENAME  \p  \* MERGEFORMAT </w:instrText>
    </w:r>
    <w:r w:rsidRPr="00A83858">
      <w:rPr>
        <w:sz w:val="12"/>
        <w:szCs w:val="12"/>
      </w:rPr>
      <w:fldChar w:fldCharType="separate"/>
    </w:r>
    <w:r w:rsidR="00A83858" w:rsidRPr="00A83858">
      <w:rPr>
        <w:noProof/>
        <w:sz w:val="12"/>
        <w:szCs w:val="12"/>
      </w:rPr>
      <w:t>T:\Corporate\Procurement and Contracting\Marketing\Discover England Fund 2017-19\Competitor Review Research\b. ITQ\ITQ - Competitor Review Research - Final.docx</w:t>
    </w:r>
    <w:r w:rsidRPr="00A83858">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81CC8" w14:textId="77777777" w:rsidR="004F2D48" w:rsidRDefault="004F2D48" w:rsidP="00491A0F">
      <w:pPr>
        <w:spacing w:after="0" w:line="240" w:lineRule="auto"/>
      </w:pPr>
      <w:r>
        <w:separator/>
      </w:r>
    </w:p>
  </w:footnote>
  <w:footnote w:type="continuationSeparator" w:id="0">
    <w:p w14:paraId="5B6E2E68" w14:textId="77777777" w:rsidR="004F2D48" w:rsidRDefault="004F2D48"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4787" w14:textId="26C999FC" w:rsidR="004F2D48" w:rsidRDefault="004F2D48">
    <w:pPr>
      <w:pStyle w:val="Header"/>
    </w:pPr>
    <w:r w:rsidRPr="00D81713">
      <w:rPr>
        <w:noProof/>
        <w:lang w:eastAsia="en-GB"/>
      </w:rPr>
      <w:drawing>
        <wp:inline distT="0" distB="0" distL="0" distR="0" wp14:anchorId="2D8140DF" wp14:editId="52A28587">
          <wp:extent cx="1136650" cy="391155"/>
          <wp:effectExtent l="0" t="0" r="6350" b="9525"/>
          <wp:docPr id="18" name="Picture 18"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rporate\Procurement and Contracting\. Forms and Guidelines\Liverpool Visio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833" cy="401542"/>
                  </a:xfrm>
                  <a:prstGeom prst="rect">
                    <a:avLst/>
                  </a:prstGeom>
                  <a:noFill/>
                  <a:ln>
                    <a:noFill/>
                  </a:ln>
                </pic:spPr>
              </pic:pic>
            </a:graphicData>
          </a:graphic>
        </wp:inline>
      </w:drawing>
    </w:r>
    <w:r w:rsidR="00BC4910">
      <w:t xml:space="preserve">                                           </w:t>
    </w:r>
    <w:r w:rsidR="00BC4910" w:rsidRPr="00EA6607">
      <w:rPr>
        <w:noProof/>
        <w:lang w:eastAsia="en-GB"/>
      </w:rPr>
      <w:drawing>
        <wp:inline distT="0" distB="0" distL="0" distR="0" wp14:anchorId="5F8084B1" wp14:editId="606F734F">
          <wp:extent cx="633046" cy="375784"/>
          <wp:effectExtent l="0" t="0" r="0" b="0"/>
          <wp:docPr id="19" name="Picture 19" descr="C:\Users\tmitchell\AppData\Local\Microsoft\Windows\INetCache\Content.Outlook\M50N810H\NORTHERN ENGLAND_is_GREAT_Flag_Blue_CMYK_BN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itchell\AppData\Local\Microsoft\Windows\INetCache\Content.Outlook\M50N810H\NORTHERN ENGLAND_is_GREAT_Flag_Blue_CMYK_BNI-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5181" cy="382988"/>
                  </a:xfrm>
                  <a:prstGeom prst="rect">
                    <a:avLst/>
                  </a:prstGeom>
                  <a:noFill/>
                  <a:ln>
                    <a:noFill/>
                  </a:ln>
                </pic:spPr>
              </pic:pic>
            </a:graphicData>
          </a:graphic>
        </wp:inline>
      </w:drawing>
    </w:r>
    <w:r w:rsidR="00BC4910">
      <w:t xml:space="preserve"> </w:t>
    </w:r>
    <w:r w:rsidR="00BC4910">
      <w:tab/>
    </w:r>
    <w:r w:rsidRPr="00860CEA">
      <w:rPr>
        <w:noProof/>
        <w:lang w:eastAsia="en-GB"/>
      </w:rPr>
      <w:drawing>
        <wp:inline distT="0" distB="0" distL="0" distR="0" wp14:anchorId="3FE966B5" wp14:editId="7815FF59">
          <wp:extent cx="793750" cy="470370"/>
          <wp:effectExtent l="0" t="0" r="6350" b="6350"/>
          <wp:docPr id="20" name="Picture 20" descr="ML part of Liverpool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 part of Liverpool Vis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82" cy="480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A67"/>
    <w:multiLevelType w:val="hybridMultilevel"/>
    <w:tmpl w:val="268ACF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D68FA"/>
    <w:multiLevelType w:val="hybridMultilevel"/>
    <w:tmpl w:val="FC642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D82693"/>
    <w:multiLevelType w:val="hybridMultilevel"/>
    <w:tmpl w:val="0EF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25F30"/>
    <w:multiLevelType w:val="hybridMultilevel"/>
    <w:tmpl w:val="18889D60"/>
    <w:lvl w:ilvl="0" w:tplc="2C729032">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74504"/>
    <w:multiLevelType w:val="hybridMultilevel"/>
    <w:tmpl w:val="DFF2D2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9934B6"/>
    <w:multiLevelType w:val="hybridMultilevel"/>
    <w:tmpl w:val="E638AF84"/>
    <w:lvl w:ilvl="0" w:tplc="2C72903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24BF0"/>
    <w:multiLevelType w:val="hybridMultilevel"/>
    <w:tmpl w:val="0762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56CE6"/>
    <w:multiLevelType w:val="multilevel"/>
    <w:tmpl w:val="CFD23844"/>
    <w:lvl w:ilvl="0">
      <w:start w:val="1"/>
      <w:numFmt w:val="decimal"/>
      <w:lvlText w:val="%1."/>
      <w:lvlJc w:val="left"/>
      <w:pPr>
        <w:ind w:left="643"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E2F5BB5"/>
    <w:multiLevelType w:val="hybridMultilevel"/>
    <w:tmpl w:val="DBFA897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287D33"/>
    <w:multiLevelType w:val="multilevel"/>
    <w:tmpl w:val="E3D0641E"/>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3" w15:restartNumberingAfterBreak="0">
    <w:nsid w:val="463C2882"/>
    <w:multiLevelType w:val="hybridMultilevel"/>
    <w:tmpl w:val="693A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206017E"/>
    <w:multiLevelType w:val="hybridMultilevel"/>
    <w:tmpl w:val="02921C46"/>
    <w:lvl w:ilvl="0" w:tplc="2C729032">
      <w:start w:val="1"/>
      <w:numFmt w:val="decimal"/>
      <w:lvlText w:val="4.%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A721FEE"/>
    <w:multiLevelType w:val="hybridMultilevel"/>
    <w:tmpl w:val="6D6EA132"/>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3876C02"/>
    <w:multiLevelType w:val="hybridMultilevel"/>
    <w:tmpl w:val="C1C42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007C3C"/>
    <w:multiLevelType w:val="hybridMultilevel"/>
    <w:tmpl w:val="A82ABD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7"/>
  </w:num>
  <w:num w:numId="5">
    <w:abstractNumId w:val="3"/>
  </w:num>
  <w:num w:numId="6">
    <w:abstractNumId w:val="2"/>
  </w:num>
  <w:num w:numId="7">
    <w:abstractNumId w:val="12"/>
  </w:num>
  <w:num w:numId="8">
    <w:abstractNumId w:val="17"/>
  </w:num>
  <w:num w:numId="9">
    <w:abstractNumId w:val="11"/>
  </w:num>
  <w:num w:numId="10">
    <w:abstractNumId w:val="13"/>
  </w:num>
  <w:num w:numId="11">
    <w:abstractNumId w:val="8"/>
  </w:num>
  <w:num w:numId="12">
    <w:abstractNumId w:val="9"/>
  </w:num>
  <w:num w:numId="13">
    <w:abstractNumId w:val="5"/>
  </w:num>
  <w:num w:numId="14">
    <w:abstractNumId w:val="15"/>
  </w:num>
  <w:num w:numId="15">
    <w:abstractNumId w:val="1"/>
  </w:num>
  <w:num w:numId="16">
    <w:abstractNumId w:val="6"/>
  </w:num>
  <w:num w:numId="17">
    <w:abstractNumId w:val="0"/>
  </w:num>
  <w:num w:numId="18">
    <w:abstractNumId w:val="19"/>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85"/>
    <w:rsid w:val="0000517C"/>
    <w:rsid w:val="00015BDA"/>
    <w:rsid w:val="00034248"/>
    <w:rsid w:val="00034A2D"/>
    <w:rsid w:val="00040132"/>
    <w:rsid w:val="00046285"/>
    <w:rsid w:val="00046F8A"/>
    <w:rsid w:val="00062D00"/>
    <w:rsid w:val="00063481"/>
    <w:rsid w:val="00075E76"/>
    <w:rsid w:val="00080CC9"/>
    <w:rsid w:val="00091964"/>
    <w:rsid w:val="000A0E6D"/>
    <w:rsid w:val="000A0EF8"/>
    <w:rsid w:val="000C0ED0"/>
    <w:rsid w:val="000C43FD"/>
    <w:rsid w:val="000C52CA"/>
    <w:rsid w:val="000D15FD"/>
    <w:rsid w:val="000E4654"/>
    <w:rsid w:val="000E5D53"/>
    <w:rsid w:val="000F5B2E"/>
    <w:rsid w:val="001052F3"/>
    <w:rsid w:val="00111224"/>
    <w:rsid w:val="001239EB"/>
    <w:rsid w:val="00123D66"/>
    <w:rsid w:val="001450B5"/>
    <w:rsid w:val="00172A84"/>
    <w:rsid w:val="00173EF9"/>
    <w:rsid w:val="00182A61"/>
    <w:rsid w:val="001A25C3"/>
    <w:rsid w:val="00225538"/>
    <w:rsid w:val="00236A5A"/>
    <w:rsid w:val="00261FBF"/>
    <w:rsid w:val="00262B7B"/>
    <w:rsid w:val="002847B7"/>
    <w:rsid w:val="002972A8"/>
    <w:rsid w:val="002A0CA4"/>
    <w:rsid w:val="002C6B43"/>
    <w:rsid w:val="002D06B8"/>
    <w:rsid w:val="002D67D2"/>
    <w:rsid w:val="002E4268"/>
    <w:rsid w:val="002E62D0"/>
    <w:rsid w:val="003034FC"/>
    <w:rsid w:val="00314265"/>
    <w:rsid w:val="00315E6F"/>
    <w:rsid w:val="00326E49"/>
    <w:rsid w:val="00331451"/>
    <w:rsid w:val="00343CAA"/>
    <w:rsid w:val="00347C03"/>
    <w:rsid w:val="003612C1"/>
    <w:rsid w:val="003859EB"/>
    <w:rsid w:val="00386B8C"/>
    <w:rsid w:val="003B6516"/>
    <w:rsid w:val="003F30C3"/>
    <w:rsid w:val="003F4E50"/>
    <w:rsid w:val="00410DC5"/>
    <w:rsid w:val="0041191B"/>
    <w:rsid w:val="00413F77"/>
    <w:rsid w:val="00421E29"/>
    <w:rsid w:val="00463670"/>
    <w:rsid w:val="0048498A"/>
    <w:rsid w:val="00491A0F"/>
    <w:rsid w:val="004A1DCD"/>
    <w:rsid w:val="004A5F17"/>
    <w:rsid w:val="004D06E4"/>
    <w:rsid w:val="004F2D48"/>
    <w:rsid w:val="004F60AC"/>
    <w:rsid w:val="00523DE9"/>
    <w:rsid w:val="0053166A"/>
    <w:rsid w:val="0053666B"/>
    <w:rsid w:val="0054569E"/>
    <w:rsid w:val="005456E6"/>
    <w:rsid w:val="005528ED"/>
    <w:rsid w:val="00563425"/>
    <w:rsid w:val="00565A5F"/>
    <w:rsid w:val="00572E03"/>
    <w:rsid w:val="005824C7"/>
    <w:rsid w:val="00597846"/>
    <w:rsid w:val="005B5F60"/>
    <w:rsid w:val="005B6181"/>
    <w:rsid w:val="005C1AD8"/>
    <w:rsid w:val="005D6523"/>
    <w:rsid w:val="006122B4"/>
    <w:rsid w:val="00624ABF"/>
    <w:rsid w:val="00686584"/>
    <w:rsid w:val="006868BC"/>
    <w:rsid w:val="006A7595"/>
    <w:rsid w:val="006B29DE"/>
    <w:rsid w:val="006B5E8C"/>
    <w:rsid w:val="006F580E"/>
    <w:rsid w:val="00732404"/>
    <w:rsid w:val="00735503"/>
    <w:rsid w:val="007425A8"/>
    <w:rsid w:val="00763A5E"/>
    <w:rsid w:val="007E4E40"/>
    <w:rsid w:val="00814FDB"/>
    <w:rsid w:val="00826555"/>
    <w:rsid w:val="0085430C"/>
    <w:rsid w:val="008842CD"/>
    <w:rsid w:val="008E50A0"/>
    <w:rsid w:val="008F12FD"/>
    <w:rsid w:val="0090722B"/>
    <w:rsid w:val="00923E6D"/>
    <w:rsid w:val="009540F4"/>
    <w:rsid w:val="00963FE7"/>
    <w:rsid w:val="00991BBA"/>
    <w:rsid w:val="00996893"/>
    <w:rsid w:val="009A654E"/>
    <w:rsid w:val="009C40C3"/>
    <w:rsid w:val="009C451F"/>
    <w:rsid w:val="009D4BF1"/>
    <w:rsid w:val="009D5147"/>
    <w:rsid w:val="009D78EC"/>
    <w:rsid w:val="009E2701"/>
    <w:rsid w:val="00A355EE"/>
    <w:rsid w:val="00A37FEC"/>
    <w:rsid w:val="00A442A7"/>
    <w:rsid w:val="00A65385"/>
    <w:rsid w:val="00A724A5"/>
    <w:rsid w:val="00A73427"/>
    <w:rsid w:val="00A7372C"/>
    <w:rsid w:val="00A75332"/>
    <w:rsid w:val="00A83858"/>
    <w:rsid w:val="00A96D5C"/>
    <w:rsid w:val="00AC397F"/>
    <w:rsid w:val="00AD1B1B"/>
    <w:rsid w:val="00AE2694"/>
    <w:rsid w:val="00AF3E36"/>
    <w:rsid w:val="00AF7B3C"/>
    <w:rsid w:val="00B535DC"/>
    <w:rsid w:val="00B6694E"/>
    <w:rsid w:val="00B829D6"/>
    <w:rsid w:val="00B911CA"/>
    <w:rsid w:val="00BA3339"/>
    <w:rsid w:val="00BA5BFF"/>
    <w:rsid w:val="00BC2535"/>
    <w:rsid w:val="00BC4910"/>
    <w:rsid w:val="00BC502C"/>
    <w:rsid w:val="00BE41E4"/>
    <w:rsid w:val="00C146C1"/>
    <w:rsid w:val="00C5150B"/>
    <w:rsid w:val="00C56824"/>
    <w:rsid w:val="00C577C1"/>
    <w:rsid w:val="00CB4056"/>
    <w:rsid w:val="00D600ED"/>
    <w:rsid w:val="00D6404C"/>
    <w:rsid w:val="00D6786B"/>
    <w:rsid w:val="00D9494F"/>
    <w:rsid w:val="00DA2351"/>
    <w:rsid w:val="00DA2652"/>
    <w:rsid w:val="00DF622A"/>
    <w:rsid w:val="00E10F3A"/>
    <w:rsid w:val="00E56541"/>
    <w:rsid w:val="00E87474"/>
    <w:rsid w:val="00E966D1"/>
    <w:rsid w:val="00E97EF2"/>
    <w:rsid w:val="00EA6203"/>
    <w:rsid w:val="00EB218C"/>
    <w:rsid w:val="00EB7BE6"/>
    <w:rsid w:val="00EC43D8"/>
    <w:rsid w:val="00ED387F"/>
    <w:rsid w:val="00EF41C7"/>
    <w:rsid w:val="00F00EAC"/>
    <w:rsid w:val="00F02042"/>
    <w:rsid w:val="00F12CF7"/>
    <w:rsid w:val="00F34D01"/>
    <w:rsid w:val="00F34DE0"/>
    <w:rsid w:val="00F75B79"/>
    <w:rsid w:val="00F7704A"/>
    <w:rsid w:val="00F86959"/>
    <w:rsid w:val="00F97E7E"/>
    <w:rsid w:val="00FA3E48"/>
    <w:rsid w:val="00FE3D53"/>
    <w:rsid w:val="00FE442B"/>
    <w:rsid w:val="00FF51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2E23B3F"/>
  <w15:docId w15:val="{C7EEB9D1-AB1B-4CE9-AC34-AB3F6885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3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5F60"/>
    <w:rPr>
      <w:color w:val="954F72" w:themeColor="followedHyperlink"/>
      <w:u w:val="single"/>
    </w:rPr>
  </w:style>
  <w:style w:type="character" w:customStyle="1" w:styleId="Mention1">
    <w:name w:val="Mention1"/>
    <w:basedOn w:val="DefaultParagraphFont"/>
    <w:uiPriority w:val="99"/>
    <w:semiHidden/>
    <w:unhideWhenUsed/>
    <w:rsid w:val="007E4E40"/>
    <w:rPr>
      <w:color w:val="2B579A"/>
      <w:shd w:val="clear" w:color="auto" w:fill="E6E6E6"/>
    </w:rPr>
  </w:style>
  <w:style w:type="paragraph" w:customStyle="1" w:styleId="Body">
    <w:name w:val="Body"/>
    <w:rsid w:val="00182A61"/>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styleId="BodyText">
    <w:name w:val="Body Text"/>
    <w:basedOn w:val="Normal"/>
    <w:link w:val="BodyTextChar"/>
    <w:uiPriority w:val="1"/>
    <w:qFormat/>
    <w:rsid w:val="0048498A"/>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8498A"/>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E85C0-9270-44E6-9F99-71B09D43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Davenport</dc:creator>
  <cp:keywords/>
  <dc:description/>
  <cp:lastModifiedBy>Tony Mitchell</cp:lastModifiedBy>
  <cp:revision>5</cp:revision>
  <cp:lastPrinted>2013-10-29T17:19:00Z</cp:lastPrinted>
  <dcterms:created xsi:type="dcterms:W3CDTF">2018-02-12T11:55:00Z</dcterms:created>
  <dcterms:modified xsi:type="dcterms:W3CDTF">2018-02-12T12:13:00Z</dcterms:modified>
</cp:coreProperties>
</file>