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37EF4" w14:textId="77777777" w:rsidR="007C40BC" w:rsidRDefault="007C40BC" w:rsidP="007C40BC"/>
    <w:p w14:paraId="2C4A1E6C" w14:textId="4872B732" w:rsidR="007C40BC" w:rsidRPr="001E1B59" w:rsidRDefault="00CB5971" w:rsidP="00164796">
      <w:pPr>
        <w:pStyle w:val="Title"/>
      </w:pPr>
      <w:r>
        <w:t xml:space="preserve">Heritage and </w:t>
      </w:r>
      <w:r w:rsidR="003E574D">
        <w:t>P</w:t>
      </w:r>
      <w:r>
        <w:t xml:space="preserve">lace </w:t>
      </w:r>
      <w:r w:rsidR="003E574D">
        <w:t>R</w:t>
      </w:r>
      <w:r>
        <w:t>esearch</w:t>
      </w:r>
    </w:p>
    <w:p w14:paraId="327DEF86" w14:textId="77777777" w:rsidR="002A3C07" w:rsidRPr="002A3C07" w:rsidRDefault="002A3C07" w:rsidP="002A3C07"/>
    <w:p w14:paraId="245ABCCD" w14:textId="77777777" w:rsidR="007C40BC" w:rsidRPr="007C40BC" w:rsidRDefault="007C40BC" w:rsidP="007C40BC">
      <w:pPr>
        <w:tabs>
          <w:tab w:val="left" w:pos="567"/>
          <w:tab w:val="left" w:pos="4111"/>
        </w:tabs>
        <w:spacing w:after="240"/>
        <w:rPr>
          <w:rStyle w:val="Strong"/>
          <w:b w:val="0"/>
        </w:rPr>
      </w:pPr>
      <w:r w:rsidRPr="0061657B">
        <w:rPr>
          <w:rStyle w:val="Strong"/>
        </w:rPr>
        <w:t>Organisation</w:t>
      </w:r>
      <w:r w:rsidRPr="00B230B6">
        <w:rPr>
          <w:rStyle w:val="Strong"/>
        </w:rPr>
        <w:tab/>
      </w:r>
      <w:r w:rsidR="001B69F2" w:rsidRPr="001B69F2">
        <w:rPr>
          <w:rStyle w:val="Strong"/>
          <w:b w:val="0"/>
        </w:rPr>
        <w:t xml:space="preserve">The </w:t>
      </w:r>
      <w:r w:rsidR="00044A35" w:rsidRPr="007F56BF">
        <w:rPr>
          <w:rStyle w:val="Strong"/>
          <w:b w:val="0"/>
        </w:rPr>
        <w:t xml:space="preserve">National Lottery </w:t>
      </w:r>
      <w:r w:rsidRPr="007F56BF">
        <w:rPr>
          <w:rStyle w:val="Strong"/>
          <w:b w:val="0"/>
        </w:rPr>
        <w:t>Heritage Fund</w:t>
      </w:r>
    </w:p>
    <w:p w14:paraId="4809C523" w14:textId="77777777" w:rsidR="007C40BC" w:rsidRDefault="007C40BC" w:rsidP="007C40BC">
      <w:pPr>
        <w:tabs>
          <w:tab w:val="left" w:pos="567"/>
          <w:tab w:val="left" w:pos="4111"/>
        </w:tabs>
        <w:spacing w:after="240"/>
      </w:pPr>
      <w:r w:rsidRPr="00234ED8">
        <w:rPr>
          <w:b/>
        </w:rPr>
        <w:t>Department</w:t>
      </w:r>
      <w:r w:rsidRPr="00B230B6">
        <w:tab/>
      </w:r>
      <w:r w:rsidR="00433738">
        <w:t>Business Innovation and Insight</w:t>
      </w:r>
      <w:r>
        <w:t xml:space="preserve"> </w:t>
      </w:r>
    </w:p>
    <w:p w14:paraId="39DCA030" w14:textId="420647E9" w:rsidR="007C40BC" w:rsidRPr="009E6389" w:rsidRDefault="007C40BC" w:rsidP="007C40BC">
      <w:pPr>
        <w:tabs>
          <w:tab w:val="left" w:pos="567"/>
          <w:tab w:val="left" w:pos="4111"/>
        </w:tabs>
        <w:spacing w:after="240"/>
        <w:rPr>
          <w:rStyle w:val="Strong"/>
          <w:b w:val="0"/>
          <w:bCs/>
        </w:rPr>
      </w:pPr>
      <w:r w:rsidRPr="0061657B">
        <w:rPr>
          <w:rStyle w:val="Strong"/>
        </w:rPr>
        <w:t>Title of procurement</w:t>
      </w:r>
      <w:r w:rsidRPr="00B230B6">
        <w:rPr>
          <w:rStyle w:val="Strong"/>
        </w:rPr>
        <w:tab/>
      </w:r>
      <w:r w:rsidR="00CB5971">
        <w:rPr>
          <w:rStyle w:val="Strong"/>
        </w:rPr>
        <w:t>Heritage and place research</w:t>
      </w:r>
    </w:p>
    <w:p w14:paraId="5FFA2E6C" w14:textId="03268B08" w:rsidR="007C40BC" w:rsidRDefault="007C40BC" w:rsidP="007C40BC">
      <w:pPr>
        <w:tabs>
          <w:tab w:val="left" w:pos="567"/>
          <w:tab w:val="left" w:pos="4111"/>
        </w:tabs>
        <w:spacing w:after="240"/>
        <w:ind w:left="4110" w:hanging="4110"/>
      </w:pPr>
      <w:r w:rsidRPr="00A87B76">
        <w:rPr>
          <w:b/>
        </w:rPr>
        <w:t>Brief description of supply</w:t>
      </w:r>
      <w:r w:rsidRPr="00B230B6">
        <w:tab/>
      </w:r>
      <w:r w:rsidR="00420EF7" w:rsidRPr="009D1B1E">
        <w:t>Research</w:t>
      </w:r>
    </w:p>
    <w:p w14:paraId="1BD3CF09" w14:textId="611AF5B9" w:rsidR="007C40BC" w:rsidRPr="00B96BFC" w:rsidRDefault="007C40BC" w:rsidP="007C40BC">
      <w:pPr>
        <w:tabs>
          <w:tab w:val="left" w:pos="567"/>
          <w:tab w:val="left" w:pos="4111"/>
        </w:tabs>
        <w:spacing w:after="240"/>
      </w:pPr>
      <w:r>
        <w:rPr>
          <w:b/>
        </w:rPr>
        <w:t>Estimated v</w:t>
      </w:r>
      <w:r w:rsidRPr="00A87B76">
        <w:rPr>
          <w:b/>
        </w:rPr>
        <w:t>alue of tender</w:t>
      </w:r>
      <w:r w:rsidRPr="00B230B6">
        <w:tab/>
      </w:r>
      <w:r w:rsidR="00CB5971" w:rsidRPr="00B96BFC">
        <w:t xml:space="preserve">£25,000 </w:t>
      </w:r>
    </w:p>
    <w:p w14:paraId="27BA5208" w14:textId="770A7FA0" w:rsidR="00617D51" w:rsidRDefault="007C40BC" w:rsidP="007C40BC">
      <w:pPr>
        <w:tabs>
          <w:tab w:val="left" w:pos="567"/>
          <w:tab w:val="left" w:pos="4111"/>
        </w:tabs>
        <w:spacing w:after="240"/>
      </w:pPr>
      <w:r w:rsidRPr="00A87B76">
        <w:rPr>
          <w:b/>
        </w:rPr>
        <w:t xml:space="preserve">Estimated </w:t>
      </w:r>
      <w:r>
        <w:rPr>
          <w:b/>
        </w:rPr>
        <w:t>duration</w:t>
      </w:r>
      <w:r w:rsidRPr="00B230B6">
        <w:tab/>
      </w:r>
      <w:r w:rsidR="0011647C">
        <w:t>4</w:t>
      </w:r>
      <w:r w:rsidR="00CB5971">
        <w:t xml:space="preserve"> months</w:t>
      </w:r>
    </w:p>
    <w:p w14:paraId="31E9B481" w14:textId="16ED7448" w:rsidR="007C40BC" w:rsidRPr="009D1B1E" w:rsidRDefault="007C40BC" w:rsidP="007C40BC">
      <w:pPr>
        <w:tabs>
          <w:tab w:val="left" w:pos="567"/>
          <w:tab w:val="left" w:pos="4111"/>
        </w:tabs>
        <w:spacing w:after="240"/>
      </w:pPr>
      <w:r w:rsidRPr="00A87B76">
        <w:rPr>
          <w:b/>
        </w:rPr>
        <w:t xml:space="preserve">Name of </w:t>
      </w:r>
      <w:r w:rsidR="00901904">
        <w:rPr>
          <w:b/>
        </w:rPr>
        <w:t xml:space="preserve">the Fund </w:t>
      </w:r>
      <w:r w:rsidRPr="00A87B76">
        <w:rPr>
          <w:b/>
        </w:rPr>
        <w:t>Contact</w:t>
      </w:r>
      <w:r w:rsidRPr="00EE3B0C">
        <w:tab/>
      </w:r>
      <w:r w:rsidR="00B46222" w:rsidRPr="009D1B1E">
        <w:t>Diane La Rosa</w:t>
      </w:r>
    </w:p>
    <w:p w14:paraId="6DBE8A28" w14:textId="30B1545B" w:rsidR="007C40BC" w:rsidRPr="005249AC" w:rsidRDefault="007C40BC" w:rsidP="007C40BC">
      <w:pPr>
        <w:tabs>
          <w:tab w:val="left" w:pos="4111"/>
        </w:tabs>
        <w:spacing w:after="240"/>
        <w:ind w:left="4111" w:hanging="4111"/>
      </w:pPr>
      <w:r w:rsidRPr="008A4DA4">
        <w:rPr>
          <w:b/>
        </w:rPr>
        <w:t>Timetable</w:t>
      </w:r>
      <w:r w:rsidR="00697E37">
        <w:tab/>
        <w:t xml:space="preserve">Response deadline: </w:t>
      </w:r>
      <w:r w:rsidR="00896105" w:rsidRPr="005249AC">
        <w:t>2</w:t>
      </w:r>
      <w:r w:rsidR="00BF659A">
        <w:t>1</w:t>
      </w:r>
      <w:r w:rsidR="00BF659A" w:rsidRPr="00BF659A">
        <w:rPr>
          <w:vertAlign w:val="superscript"/>
        </w:rPr>
        <w:t>st</w:t>
      </w:r>
      <w:r w:rsidR="00BF659A">
        <w:t xml:space="preserve"> June</w:t>
      </w:r>
      <w:r w:rsidR="007D78DB" w:rsidRPr="005249AC">
        <w:t xml:space="preserve"> 2021</w:t>
      </w:r>
    </w:p>
    <w:p w14:paraId="0FB578AB" w14:textId="2AF0223E" w:rsidR="007C40BC" w:rsidRPr="005249AC" w:rsidRDefault="007C40BC" w:rsidP="007C40BC">
      <w:pPr>
        <w:tabs>
          <w:tab w:val="left" w:pos="4111"/>
        </w:tabs>
        <w:spacing w:after="240"/>
        <w:ind w:left="4110"/>
      </w:pPr>
      <w:r w:rsidRPr="005249AC">
        <w:tab/>
        <w:t>Confirmatio</w:t>
      </w:r>
      <w:r w:rsidR="00E04BF0" w:rsidRPr="005249AC">
        <w:t xml:space="preserve">n of contract: </w:t>
      </w:r>
      <w:r w:rsidR="00BF659A">
        <w:t xml:space="preserve">23rd </w:t>
      </w:r>
      <w:r w:rsidR="005249AC" w:rsidRPr="005249AC">
        <w:t>June</w:t>
      </w:r>
      <w:r w:rsidR="007D78DB" w:rsidRPr="005249AC">
        <w:t xml:space="preserve"> 2021</w:t>
      </w:r>
    </w:p>
    <w:p w14:paraId="7E19BD41" w14:textId="58F32965" w:rsidR="00BF659A" w:rsidRDefault="007C40BC" w:rsidP="007C40BC">
      <w:pPr>
        <w:tabs>
          <w:tab w:val="left" w:pos="4111"/>
        </w:tabs>
        <w:spacing w:after="240"/>
        <w:ind w:left="4110"/>
      </w:pPr>
      <w:r w:rsidRPr="005249AC">
        <w:t>Completion o</w:t>
      </w:r>
      <w:r w:rsidR="00304AC1" w:rsidRPr="005249AC">
        <w:t>f</w:t>
      </w:r>
      <w:r w:rsidRPr="005249AC">
        <w:t xml:space="preserve"> research: </w:t>
      </w:r>
      <w:r w:rsidR="00B11710" w:rsidRPr="005249AC">
        <w:t>3</w:t>
      </w:r>
      <w:r w:rsidR="00F40646" w:rsidRPr="005249AC">
        <w:t>0</w:t>
      </w:r>
      <w:r w:rsidR="005249AC" w:rsidRPr="005249AC">
        <w:rPr>
          <w:vertAlign w:val="superscript"/>
        </w:rPr>
        <w:t>th</w:t>
      </w:r>
      <w:r w:rsidR="005249AC" w:rsidRPr="005249AC">
        <w:t xml:space="preserve"> </w:t>
      </w:r>
      <w:r w:rsidR="00F40646" w:rsidRPr="005249AC">
        <w:t>September</w:t>
      </w:r>
      <w:r w:rsidR="007D78DB" w:rsidRPr="005249AC">
        <w:t xml:space="preserve"> 2021</w:t>
      </w:r>
    </w:p>
    <w:p w14:paraId="0387ECD9" w14:textId="77777777" w:rsidR="00BF659A" w:rsidRPr="005249AC" w:rsidRDefault="00BF659A" w:rsidP="007C40BC">
      <w:pPr>
        <w:tabs>
          <w:tab w:val="left" w:pos="4111"/>
        </w:tabs>
        <w:spacing w:after="240"/>
        <w:ind w:left="4110"/>
      </w:pPr>
    </w:p>
    <w:p w14:paraId="46FE5B49" w14:textId="77777777" w:rsidR="00980B66" w:rsidRDefault="00BF659A" w:rsidP="00980B66">
      <w:pPr>
        <w:rPr>
          <w:b/>
          <w:bCs/>
          <w:sz w:val="28"/>
          <w:szCs w:val="28"/>
        </w:rPr>
      </w:pPr>
      <w:r w:rsidRPr="00980B66">
        <w:rPr>
          <w:b/>
          <w:bCs/>
          <w:sz w:val="28"/>
          <w:szCs w:val="28"/>
        </w:rPr>
        <w:t>Please Note: If you are interested in this Project it would be very helpful if you could email us before the 25</w:t>
      </w:r>
      <w:r w:rsidRPr="00980B66">
        <w:rPr>
          <w:b/>
          <w:bCs/>
          <w:sz w:val="28"/>
          <w:szCs w:val="28"/>
          <w:vertAlign w:val="superscript"/>
        </w:rPr>
        <w:t>th</w:t>
      </w:r>
      <w:r w:rsidRPr="00980B66">
        <w:rPr>
          <w:b/>
          <w:bCs/>
          <w:sz w:val="28"/>
          <w:szCs w:val="28"/>
        </w:rPr>
        <w:t xml:space="preserve"> May 2021</w:t>
      </w:r>
      <w:r w:rsidR="00980B66" w:rsidRPr="00980B66">
        <w:rPr>
          <w:b/>
          <w:bCs/>
          <w:sz w:val="28"/>
          <w:szCs w:val="28"/>
        </w:rPr>
        <w:t xml:space="preserve"> to </w:t>
      </w:r>
      <w:r w:rsidR="00980B66">
        <w:rPr>
          <w:b/>
          <w:bCs/>
          <w:sz w:val="28"/>
          <w:szCs w:val="28"/>
        </w:rPr>
        <w:t>let us know?</w:t>
      </w:r>
    </w:p>
    <w:p w14:paraId="0EE8DA3F" w14:textId="7B4FFF34" w:rsidR="00980B66" w:rsidRPr="00980B66" w:rsidRDefault="00980B66" w:rsidP="00980B66">
      <w:pPr>
        <w:rPr>
          <w:b/>
          <w:bCs/>
          <w:sz w:val="28"/>
          <w:szCs w:val="28"/>
        </w:rPr>
      </w:pPr>
      <w:r w:rsidRPr="00980B66">
        <w:rPr>
          <w:rFonts w:cs="Arial"/>
          <w:b/>
          <w:bCs/>
          <w:sz w:val="28"/>
          <w:szCs w:val="28"/>
        </w:rPr>
        <w:t>Diane LaRosa</w:t>
      </w:r>
    </w:p>
    <w:p w14:paraId="16094F52" w14:textId="5F5D6A61" w:rsidR="00980B66" w:rsidRPr="00980B66" w:rsidRDefault="00980B66" w:rsidP="00980B66">
      <w:pPr>
        <w:rPr>
          <w:rFonts w:cs="Arial"/>
          <w:b/>
          <w:bCs/>
          <w:sz w:val="28"/>
          <w:szCs w:val="28"/>
        </w:rPr>
      </w:pPr>
      <w:hyperlink r:id="rId11" w:history="1">
        <w:r w:rsidRPr="00980B66">
          <w:rPr>
            <w:rStyle w:val="Hyperlink"/>
            <w:rFonts w:cs="Arial"/>
            <w:b/>
            <w:bCs/>
            <w:sz w:val="28"/>
            <w:szCs w:val="28"/>
          </w:rPr>
          <w:t>Bii.Admin@heritagefund.org.uk</w:t>
        </w:r>
      </w:hyperlink>
      <w:r w:rsidRPr="00980B66">
        <w:rPr>
          <w:rFonts w:cs="Arial"/>
          <w:b/>
          <w:bCs/>
          <w:sz w:val="28"/>
          <w:szCs w:val="28"/>
        </w:rPr>
        <w:t xml:space="preserve"> </w:t>
      </w:r>
      <w:r w:rsidRPr="00980B66">
        <w:rPr>
          <w:rFonts w:cs="Arial"/>
          <w:b/>
          <w:bCs/>
          <w:sz w:val="28"/>
          <w:szCs w:val="28"/>
        </w:rPr>
        <w:t>Thank you.</w:t>
      </w:r>
    </w:p>
    <w:p w14:paraId="7CBEFD41" w14:textId="7E34CB9C" w:rsidR="00BF659A" w:rsidRDefault="00BF659A" w:rsidP="0082194B">
      <w:pPr>
        <w:pStyle w:val="Heading1"/>
      </w:pPr>
    </w:p>
    <w:p w14:paraId="02D09797" w14:textId="0DA136C6" w:rsidR="0082194B" w:rsidRPr="00FB02BD" w:rsidRDefault="007C40BC" w:rsidP="0082194B">
      <w:pPr>
        <w:pStyle w:val="Heading1"/>
      </w:pPr>
      <w:r>
        <w:br w:type="page"/>
      </w:r>
      <w:r w:rsidR="0082194B" w:rsidRPr="00FB02BD">
        <w:lastRenderedPageBreak/>
        <w:t>1.</w:t>
      </w:r>
      <w:r w:rsidR="0082194B" w:rsidRPr="00FB02BD">
        <w:tab/>
        <w:t>Overview</w:t>
      </w:r>
    </w:p>
    <w:p w14:paraId="17542A50" w14:textId="77777777" w:rsidR="0082194B" w:rsidRPr="0082194B" w:rsidRDefault="00B36E88" w:rsidP="00F13F43">
      <w:pPr>
        <w:numPr>
          <w:ilvl w:val="1"/>
          <w:numId w:val="1"/>
        </w:numPr>
        <w:spacing w:after="240" w:line="276" w:lineRule="auto"/>
        <w:rPr>
          <w:rFonts w:cs="Arial"/>
          <w:szCs w:val="22"/>
        </w:rPr>
      </w:pPr>
      <w:r>
        <w:rPr>
          <w:rFonts w:cs="Arial"/>
          <w:szCs w:val="22"/>
          <w:lang w:val="en-US"/>
        </w:rPr>
        <w:t>The National Lottery Heritage Fund, formerly t</w:t>
      </w:r>
      <w:r w:rsidR="0082194B" w:rsidRPr="0082194B">
        <w:rPr>
          <w:rFonts w:cs="Arial"/>
          <w:szCs w:val="22"/>
          <w:lang w:val="en-US"/>
        </w:rPr>
        <w:t>he Heritage Lottery Fund (HLF)</w:t>
      </w:r>
      <w:r>
        <w:rPr>
          <w:rFonts w:cs="Arial"/>
          <w:szCs w:val="22"/>
          <w:lang w:val="en-US"/>
        </w:rPr>
        <w:t>,</w:t>
      </w:r>
      <w:r w:rsidR="0082194B" w:rsidRPr="0082194B">
        <w:rPr>
          <w:rFonts w:cs="Arial"/>
          <w:szCs w:val="22"/>
          <w:lang w:val="en-US"/>
        </w:rPr>
        <w:t xml:space="preserve"> </w:t>
      </w:r>
      <w:r w:rsidR="0082194B" w:rsidRPr="0082194B">
        <w:rPr>
          <w:rFonts w:cs="Arial"/>
          <w:szCs w:val="22"/>
        </w:rPr>
        <w:t>was set up in 1994 under the National Lottery Act and distributes money raised by the National Lottery to support projects involving the national, regional and local heritage of the United Kingdom. We operate under the auspices of the National Heritage Mem</w:t>
      </w:r>
      <w:r w:rsidR="00481AC9">
        <w:rPr>
          <w:rFonts w:cs="Arial"/>
          <w:szCs w:val="22"/>
        </w:rPr>
        <w:t xml:space="preserve">orial Fund (NHMF). </w:t>
      </w:r>
      <w:r>
        <w:rPr>
          <w:rFonts w:cs="Arial"/>
          <w:szCs w:val="22"/>
        </w:rPr>
        <w:t>In January 2019</w:t>
      </w:r>
      <w:r w:rsidR="005F13BD">
        <w:rPr>
          <w:rFonts w:cs="Arial"/>
          <w:szCs w:val="22"/>
        </w:rPr>
        <w:t xml:space="preserve"> we</w:t>
      </w:r>
      <w:r>
        <w:rPr>
          <w:rFonts w:cs="Arial"/>
          <w:szCs w:val="22"/>
        </w:rPr>
        <w:t xml:space="preserve"> launched </w:t>
      </w:r>
      <w:r w:rsidR="0082194B" w:rsidRPr="0082194B">
        <w:rPr>
          <w:rFonts w:cs="Arial"/>
          <w:szCs w:val="22"/>
        </w:rPr>
        <w:t xml:space="preserve">our </w:t>
      </w:r>
      <w:r w:rsidR="00AE2088">
        <w:rPr>
          <w:rFonts w:cs="Arial"/>
          <w:szCs w:val="22"/>
        </w:rPr>
        <w:t xml:space="preserve">current </w:t>
      </w:r>
      <w:r w:rsidR="0082194B" w:rsidRPr="0082194B">
        <w:rPr>
          <w:rFonts w:cs="Arial"/>
          <w:szCs w:val="22"/>
        </w:rPr>
        <w:t>Strategic Framework: ‘</w:t>
      </w:r>
      <w:r>
        <w:rPr>
          <w:rFonts w:cs="Arial"/>
          <w:szCs w:val="22"/>
        </w:rPr>
        <w:t>Inspiring, leading and resourcing the UK’s heritage</w:t>
      </w:r>
      <w:r w:rsidR="0082194B" w:rsidRPr="0082194B">
        <w:rPr>
          <w:rFonts w:cs="Arial"/>
          <w:szCs w:val="22"/>
        </w:rPr>
        <w:t xml:space="preserve">’. See the </w:t>
      </w:r>
      <w:hyperlink r:id="rId12" w:history="1">
        <w:r w:rsidR="00D3283C" w:rsidRPr="00D3283C">
          <w:rPr>
            <w:rStyle w:val="Hyperlink"/>
            <w:rFonts w:cs="Arial"/>
            <w:szCs w:val="22"/>
          </w:rPr>
          <w:t>Fund's website</w:t>
        </w:r>
      </w:hyperlink>
      <w:r w:rsidR="00D3283C">
        <w:rPr>
          <w:rFonts w:cs="Arial"/>
          <w:szCs w:val="22"/>
        </w:rPr>
        <w:t xml:space="preserve"> </w:t>
      </w:r>
      <w:r w:rsidR="0082194B" w:rsidRPr="0082194B">
        <w:rPr>
          <w:rFonts w:cs="Arial"/>
          <w:szCs w:val="22"/>
        </w:rPr>
        <w:t>for more details.</w:t>
      </w:r>
    </w:p>
    <w:p w14:paraId="12E80A39" w14:textId="1234B682" w:rsidR="0082194B" w:rsidRDefault="00901904" w:rsidP="00F13F43">
      <w:pPr>
        <w:numPr>
          <w:ilvl w:val="1"/>
          <w:numId w:val="1"/>
        </w:numPr>
        <w:spacing w:after="240" w:line="276" w:lineRule="auto"/>
        <w:rPr>
          <w:rFonts w:cs="Arial"/>
          <w:szCs w:val="22"/>
        </w:rPr>
      </w:pPr>
      <w:r>
        <w:rPr>
          <w:rFonts w:cs="Arial"/>
          <w:szCs w:val="22"/>
        </w:rPr>
        <w:t>The Fund</w:t>
      </w:r>
      <w:r w:rsidR="0082194B" w:rsidRPr="0082194B">
        <w:rPr>
          <w:rFonts w:cs="Arial"/>
          <w:szCs w:val="22"/>
        </w:rPr>
        <w:t xml:space="preserve"> invests in the full breadth of the UK’s heritage and</w:t>
      </w:r>
      <w:r w:rsidR="00AE2088">
        <w:rPr>
          <w:rFonts w:cs="Arial"/>
          <w:szCs w:val="22"/>
        </w:rPr>
        <w:t>,</w:t>
      </w:r>
      <w:r w:rsidR="0082194B" w:rsidRPr="0082194B">
        <w:rPr>
          <w:rFonts w:cs="Arial"/>
          <w:szCs w:val="22"/>
        </w:rPr>
        <w:t xml:space="preserve"> through our funding</w:t>
      </w:r>
      <w:r w:rsidR="00AE2088">
        <w:rPr>
          <w:rFonts w:cs="Arial"/>
          <w:szCs w:val="22"/>
        </w:rPr>
        <w:t>,</w:t>
      </w:r>
      <w:r w:rsidR="0082194B" w:rsidRPr="0082194B">
        <w:rPr>
          <w:rFonts w:cs="Arial"/>
          <w:szCs w:val="22"/>
        </w:rPr>
        <w:t xml:space="preserve"> we aim to make a lasting difference for heritage and people. This is reflected in the outcomes for heritage, people and communities which underpin our grant-making.</w:t>
      </w:r>
    </w:p>
    <w:p w14:paraId="67131279" w14:textId="3F3702B5" w:rsidR="00C20B25" w:rsidRPr="00B908B3" w:rsidRDefault="00C20B25" w:rsidP="00F13F43">
      <w:pPr>
        <w:pStyle w:val="ListParagraph"/>
        <w:numPr>
          <w:ilvl w:val="1"/>
          <w:numId w:val="1"/>
        </w:numPr>
      </w:pPr>
      <w:r>
        <w:t xml:space="preserve">Heritage has an essential role to play in making </w:t>
      </w:r>
      <w:r w:rsidRPr="00AA7235">
        <w:t>communities better</w:t>
      </w:r>
      <w:r>
        <w:t xml:space="preserve"> places to live and in creating local economic prosperity. This is reflected in the National Lottery Heritage Fund’s </w:t>
      </w:r>
      <w:hyperlink r:id="rId13" w:history="1">
        <w:r w:rsidRPr="005026C7">
          <w:rPr>
            <w:rStyle w:val="Hyperlink"/>
          </w:rPr>
          <w:t>Strategic Funding Framework 2019-2024</w:t>
        </w:r>
      </w:hyperlink>
      <w:r>
        <w:t xml:space="preserve"> which includes a strategic objective </w:t>
      </w:r>
      <w:r w:rsidRPr="00AA7235">
        <w:rPr>
          <w:b/>
          <w:bCs/>
        </w:rPr>
        <w:t>to demonstrate how heritage helps people and places to thrive.</w:t>
      </w:r>
    </w:p>
    <w:p w14:paraId="2772F3DA" w14:textId="77777777" w:rsidR="002F057D" w:rsidRDefault="002F057D" w:rsidP="007D7CDE">
      <w:pPr>
        <w:pStyle w:val="ListParagraph"/>
      </w:pPr>
    </w:p>
    <w:p w14:paraId="3C6FA0B6" w14:textId="6E68041E" w:rsidR="005F16B7" w:rsidRDefault="005F16B7" w:rsidP="00F13F43">
      <w:pPr>
        <w:pStyle w:val="ListParagraph"/>
        <w:numPr>
          <w:ilvl w:val="1"/>
          <w:numId w:val="1"/>
        </w:numPr>
      </w:pPr>
      <w:r>
        <w:t xml:space="preserve">In 2020-21, the Fund paused our open grants programme (National Lottery Grants for Heritage) </w:t>
      </w:r>
      <w:r w:rsidR="002F057D">
        <w:t xml:space="preserve">in order to deliver a number of emergency and recovery funds to the heritage sector, including the Government’s Culture Recovery Fund for heritage. </w:t>
      </w:r>
    </w:p>
    <w:p w14:paraId="53869DFE" w14:textId="77777777" w:rsidR="002F057D" w:rsidRDefault="002F057D" w:rsidP="007D7CDE">
      <w:pPr>
        <w:pStyle w:val="ListParagraph"/>
      </w:pPr>
    </w:p>
    <w:p w14:paraId="5BF3E6E9" w14:textId="479C53C9" w:rsidR="005F16B7" w:rsidRDefault="002F057D" w:rsidP="00B333BC">
      <w:pPr>
        <w:pStyle w:val="ListParagraph"/>
        <w:numPr>
          <w:ilvl w:val="1"/>
          <w:numId w:val="1"/>
        </w:numPr>
      </w:pPr>
      <w:r>
        <w:t xml:space="preserve">The Fund has now re-opened our open grants programme for project grants up to £5 million. In response to the impacts of Covid-19, </w:t>
      </w:r>
      <w:hyperlink r:id="rId14" w:history="1">
        <w:r w:rsidRPr="00C824D9">
          <w:rPr>
            <w:rStyle w:val="Hyperlink"/>
          </w:rPr>
          <w:t>the Fund’s priority outcomes for 2021-22</w:t>
        </w:r>
      </w:hyperlink>
      <w:r>
        <w:t xml:space="preserve"> </w:t>
      </w:r>
      <w:r w:rsidR="00E53226">
        <w:t>continue to prioritise the role of heritage in building better places and supporting local recovery. This includes priority outcomes that ‘the local area will be a better place to live, work and visit’ and ‘the local economy will be boosted’.</w:t>
      </w:r>
    </w:p>
    <w:p w14:paraId="7DA5024E" w14:textId="77777777" w:rsidR="00C20B25" w:rsidRDefault="00C20B25" w:rsidP="00C20B25">
      <w:pPr>
        <w:pStyle w:val="ListParagraph"/>
      </w:pPr>
    </w:p>
    <w:p w14:paraId="72E2EC02" w14:textId="3AEB68F6" w:rsidR="00A92E29" w:rsidRDefault="00A92E29" w:rsidP="00F13F43">
      <w:pPr>
        <w:pStyle w:val="ListParagraph"/>
        <w:numPr>
          <w:ilvl w:val="1"/>
          <w:numId w:val="1"/>
        </w:numPr>
      </w:pPr>
      <w:r>
        <w:t xml:space="preserve">Beyond </w:t>
      </w:r>
      <w:r w:rsidR="00A50A87">
        <w:t>funding place</w:t>
      </w:r>
      <w:r w:rsidR="007E01CD">
        <w:t>s and communities</w:t>
      </w:r>
      <w:r w:rsidR="00A50A87">
        <w:t xml:space="preserve"> through </w:t>
      </w:r>
      <w:r>
        <w:t xml:space="preserve">open grants programme, the Fund has also invested in place-based campaigns and strategic </w:t>
      </w:r>
      <w:r w:rsidR="008645BB">
        <w:t>place</w:t>
      </w:r>
      <w:r>
        <w:t xml:space="preserve"> initiatives . These include the Great Place Scheme, Future Parks Accelerator, Areas of Focus, Landscape Partnerships and the Townscape Heritage Initiative. </w:t>
      </w:r>
    </w:p>
    <w:p w14:paraId="5B443769" w14:textId="77777777" w:rsidR="00A92E29" w:rsidRDefault="00A92E29" w:rsidP="00A92E29">
      <w:pPr>
        <w:pStyle w:val="ListParagraph"/>
      </w:pPr>
    </w:p>
    <w:p w14:paraId="3E4D5A3C" w14:textId="02E271D4" w:rsidR="00754AC4" w:rsidRDefault="00754AC4" w:rsidP="00F13F43">
      <w:pPr>
        <w:pStyle w:val="ListParagraph"/>
        <w:numPr>
          <w:ilvl w:val="1"/>
          <w:numId w:val="1"/>
        </w:numPr>
      </w:pPr>
      <w:r>
        <w:t xml:space="preserve">This is now a critical moment </w:t>
      </w:r>
      <w:r w:rsidRPr="00730996">
        <w:t>to examine the evidence on place-based funding</w:t>
      </w:r>
      <w:r>
        <w:t xml:space="preserve">, </w:t>
      </w:r>
      <w:r w:rsidRPr="00730996">
        <w:t xml:space="preserve">to understand </w:t>
      </w:r>
      <w:r w:rsidR="00430CAD">
        <w:t xml:space="preserve">effective approaches </w:t>
      </w:r>
      <w:r w:rsidRPr="00310E27">
        <w:t xml:space="preserve">and </w:t>
      </w:r>
      <w:r w:rsidR="00237EB9">
        <w:t xml:space="preserve">what the </w:t>
      </w:r>
      <w:r w:rsidRPr="00310E27">
        <w:t>options</w:t>
      </w:r>
      <w:r w:rsidRPr="00730996">
        <w:t xml:space="preserve"> </w:t>
      </w:r>
      <w:r>
        <w:t>for</w:t>
      </w:r>
      <w:r w:rsidRPr="00730996">
        <w:t xml:space="preserve"> a place-based approach should be for The Fund</w:t>
      </w:r>
      <w:r>
        <w:t>, throughout the rest of the Strategic Funding Framework period and beyond.</w:t>
      </w:r>
    </w:p>
    <w:p w14:paraId="3C81BC81" w14:textId="77777777" w:rsidR="00754AC4" w:rsidRDefault="00754AC4" w:rsidP="00754AC4">
      <w:pPr>
        <w:pStyle w:val="ListParagraph"/>
      </w:pPr>
    </w:p>
    <w:p w14:paraId="03359853" w14:textId="2A791922" w:rsidR="00AC7673" w:rsidRDefault="00754AC4" w:rsidP="00F13F43">
      <w:pPr>
        <w:pStyle w:val="ListParagraph"/>
        <w:numPr>
          <w:ilvl w:val="1"/>
          <w:numId w:val="1"/>
        </w:numPr>
      </w:pPr>
      <w:r>
        <w:t>We are looking to commission research that informs how The Fund delivers on its strategic objective to “demonstrate how heritage helps people and places to thrive”, through our approach to our open grants programme and strategic funding (e.g. campaigns, bid solicitation</w:t>
      </w:r>
      <w:r w:rsidR="00AC7673">
        <w:t>, Areas of Focus</w:t>
      </w:r>
      <w:r>
        <w:t>).</w:t>
      </w:r>
    </w:p>
    <w:p w14:paraId="7DFE2349" w14:textId="77777777" w:rsidR="00992B02" w:rsidRDefault="00992B02" w:rsidP="00992B02">
      <w:pPr>
        <w:pStyle w:val="ListParagraph"/>
      </w:pPr>
    </w:p>
    <w:p w14:paraId="02C5EC12" w14:textId="4CD7BD73" w:rsidR="00DE35EB" w:rsidRDefault="00992B02" w:rsidP="00DE35EB">
      <w:pPr>
        <w:pStyle w:val="ListParagraph"/>
        <w:numPr>
          <w:ilvl w:val="1"/>
          <w:numId w:val="1"/>
        </w:numPr>
      </w:pPr>
      <w:r w:rsidRPr="00992B02">
        <w:t>Findings must be consistent with the Fund’s strategic focus and capacity, and reflect the unique nature of the Fund’s heritage remit as an Arm’s Length Body (ALB) and distributor of Lottery Funds.</w:t>
      </w:r>
    </w:p>
    <w:p w14:paraId="3A2167D8" w14:textId="77777777" w:rsidR="00DE35EB" w:rsidRPr="00DE35EB" w:rsidRDefault="00DE35EB" w:rsidP="00DE35EB">
      <w:pPr>
        <w:pStyle w:val="ListParagraph"/>
        <w:rPr>
          <w:rStyle w:val="normaltextrun"/>
          <w:rFonts w:ascii="Calibri" w:hAnsi="Calibri" w:cs="Calibri"/>
          <w:color w:val="000000"/>
          <w:position w:val="3"/>
          <w:sz w:val="23"/>
          <w:szCs w:val="23"/>
        </w:rPr>
      </w:pPr>
    </w:p>
    <w:p w14:paraId="3DDC5C37" w14:textId="2D797B9D" w:rsidR="00DE35EB" w:rsidRPr="00DE35EB" w:rsidRDefault="00DE35EB" w:rsidP="00DE35EB">
      <w:pPr>
        <w:pStyle w:val="ListParagraph"/>
        <w:numPr>
          <w:ilvl w:val="1"/>
          <w:numId w:val="1"/>
        </w:numPr>
        <w:rPr>
          <w:rFonts w:asciiTheme="minorBidi" w:hAnsiTheme="minorBidi" w:cstheme="minorBidi"/>
        </w:rPr>
      </w:pPr>
      <w:r w:rsidRPr="00DE35EB">
        <w:rPr>
          <w:rStyle w:val="normaltextrun"/>
          <w:rFonts w:asciiTheme="minorBidi" w:hAnsiTheme="minorBidi" w:cstheme="minorBidi"/>
          <w:color w:val="000000"/>
          <w:position w:val="3"/>
          <w:sz w:val="23"/>
          <w:szCs w:val="23"/>
        </w:rPr>
        <w:t>The aim of this research is to understand how the evidence on place based funding can inform The National Lottery Heritage Fund</w:t>
      </w:r>
      <w:r w:rsidR="00396296">
        <w:rPr>
          <w:rStyle w:val="normaltextrun"/>
          <w:rFonts w:asciiTheme="minorBidi" w:hAnsiTheme="minorBidi" w:cstheme="minorBidi"/>
          <w:color w:val="000000"/>
          <w:position w:val="3"/>
          <w:sz w:val="23"/>
          <w:szCs w:val="23"/>
        </w:rPr>
        <w:t>’s</w:t>
      </w:r>
      <w:r w:rsidRPr="00DE35EB">
        <w:rPr>
          <w:rStyle w:val="normaltextrun"/>
          <w:rFonts w:asciiTheme="minorBidi" w:hAnsiTheme="minorBidi" w:cstheme="minorBidi"/>
          <w:color w:val="000000"/>
          <w:position w:val="3"/>
          <w:sz w:val="23"/>
          <w:szCs w:val="23"/>
        </w:rPr>
        <w:t xml:space="preserve"> approach to meeting its strategic objective to demonstrate how heritage helps people and places to thrive</w:t>
      </w:r>
      <w:r w:rsidRPr="00DE35EB">
        <w:rPr>
          <w:rFonts w:asciiTheme="minorBidi" w:hAnsiTheme="minorBidi" w:cstheme="minorBidi"/>
        </w:rPr>
        <w:t xml:space="preserve">. </w:t>
      </w:r>
    </w:p>
    <w:p w14:paraId="05E81D99" w14:textId="7566EBED" w:rsidR="00FA39D4" w:rsidRDefault="00FA39D4" w:rsidP="00FA39D4">
      <w:pPr>
        <w:pStyle w:val="ListParagraph"/>
      </w:pPr>
    </w:p>
    <w:p w14:paraId="36514A11" w14:textId="3D3B7E18" w:rsidR="00231BEF" w:rsidRPr="007B7FFE" w:rsidRDefault="00231BEF" w:rsidP="009B17D9">
      <w:pPr>
        <w:pStyle w:val="ListParagraph"/>
        <w:spacing w:after="240"/>
        <w:rPr>
          <w:rFonts w:cs="Arial"/>
          <w:i/>
          <w:szCs w:val="22"/>
        </w:rPr>
      </w:pPr>
      <w:r w:rsidRPr="007B7FFE">
        <w:rPr>
          <w:rFonts w:cs="Arial"/>
          <w:iCs/>
          <w:szCs w:val="22"/>
        </w:rPr>
        <w:lastRenderedPageBreak/>
        <w:t>There are three strands to th</w:t>
      </w:r>
      <w:r w:rsidR="009B17D9" w:rsidRPr="007B7FFE">
        <w:rPr>
          <w:rFonts w:cs="Arial"/>
          <w:iCs/>
          <w:szCs w:val="22"/>
        </w:rPr>
        <w:t>e</w:t>
      </w:r>
      <w:r w:rsidRPr="007B7FFE">
        <w:rPr>
          <w:rFonts w:cs="Arial"/>
          <w:iCs/>
          <w:szCs w:val="22"/>
        </w:rPr>
        <w:t xml:space="preserve"> research </w:t>
      </w:r>
      <w:r w:rsidRPr="007B7FFE">
        <w:rPr>
          <w:rStyle w:val="normaltextrun"/>
          <w:color w:val="000000"/>
          <w:szCs w:val="22"/>
          <w:shd w:val="clear" w:color="auto" w:fill="FFFFFF"/>
          <w:lang w:val="en-US"/>
        </w:rPr>
        <w:t>and the objectives for each strand are detailed below.</w:t>
      </w:r>
      <w:r w:rsidRPr="007B7FFE">
        <w:rPr>
          <w:rStyle w:val="eop"/>
          <w:rFonts w:cs="Arial"/>
          <w:color w:val="000000"/>
          <w:szCs w:val="22"/>
          <w:shd w:val="clear" w:color="auto" w:fill="FFFFFF"/>
        </w:rPr>
        <w:t> </w:t>
      </w:r>
    </w:p>
    <w:p w14:paraId="67933727" w14:textId="77777777" w:rsidR="00231BEF" w:rsidRPr="00C02D51" w:rsidRDefault="00231BEF" w:rsidP="00231BEF">
      <w:pPr>
        <w:pStyle w:val="ListParagraph"/>
        <w:spacing w:after="240"/>
        <w:rPr>
          <w:rFonts w:cs="Arial"/>
          <w:i/>
          <w:szCs w:val="22"/>
          <w:highlight w:val="yellow"/>
        </w:rPr>
      </w:pPr>
    </w:p>
    <w:p w14:paraId="15B7D03A" w14:textId="77777777" w:rsidR="00231BEF" w:rsidRPr="007B7FFE" w:rsidRDefault="00231BEF" w:rsidP="00C35C90">
      <w:pPr>
        <w:pStyle w:val="ListParagraph"/>
        <w:spacing w:after="240"/>
        <w:rPr>
          <w:rFonts w:cs="Arial"/>
          <w:b/>
          <w:bCs/>
          <w:i/>
          <w:szCs w:val="22"/>
        </w:rPr>
      </w:pPr>
      <w:r w:rsidRPr="007B7FFE">
        <w:rPr>
          <w:b/>
          <w:bCs/>
        </w:rPr>
        <w:t xml:space="preserve">Strand 1: How effectively is the Fund delivering on our strategic place priorities? </w:t>
      </w:r>
    </w:p>
    <w:p w14:paraId="47BBFA9D" w14:textId="77777777" w:rsidR="00231BEF" w:rsidRPr="00C02D51" w:rsidRDefault="00231BEF" w:rsidP="00231BEF">
      <w:pPr>
        <w:pStyle w:val="ListParagraph"/>
        <w:spacing w:after="240"/>
        <w:rPr>
          <w:rFonts w:cs="Arial"/>
          <w:i/>
          <w:szCs w:val="22"/>
          <w:highlight w:val="yellow"/>
        </w:rPr>
      </w:pPr>
    </w:p>
    <w:p w14:paraId="118A460F" w14:textId="70D5B0AB" w:rsidR="00231BEF" w:rsidRPr="00193B05" w:rsidRDefault="00C956C1" w:rsidP="000F57AD">
      <w:pPr>
        <w:pStyle w:val="ListParagraph"/>
        <w:numPr>
          <w:ilvl w:val="0"/>
          <w:numId w:val="8"/>
        </w:numPr>
        <w:spacing w:after="160" w:line="259" w:lineRule="auto"/>
        <w:ind w:left="709"/>
      </w:pPr>
      <w:r>
        <w:t xml:space="preserve">With the aim of informing strand </w:t>
      </w:r>
      <w:r w:rsidR="005D0FB7">
        <w:t>2 w</w:t>
      </w:r>
      <w:r w:rsidR="00231BEF" w:rsidRPr="00193B05">
        <w:t xml:space="preserve">hat does the grant funding data show us about place based funding in recent years? </w:t>
      </w:r>
      <w:r w:rsidR="00231BEF" w:rsidRPr="00A31182">
        <w:t>Subject to data availability and quality,</w:t>
      </w:r>
      <w:r w:rsidR="00231BEF" w:rsidRPr="00193B05">
        <w:t xml:space="preserve"> this may include:</w:t>
      </w:r>
    </w:p>
    <w:p w14:paraId="00AE6BF2" w14:textId="77777777" w:rsidR="00231BEF" w:rsidRPr="00193B05" w:rsidRDefault="00231BEF" w:rsidP="00231BEF">
      <w:pPr>
        <w:pStyle w:val="ListParagraph"/>
        <w:numPr>
          <w:ilvl w:val="1"/>
          <w:numId w:val="9"/>
        </w:numPr>
        <w:spacing w:after="160" w:line="259" w:lineRule="auto"/>
      </w:pPr>
      <w:r w:rsidRPr="00193B05">
        <w:t>Number of grants awarded/rejected on place based projects</w:t>
      </w:r>
    </w:p>
    <w:p w14:paraId="3E6FC2C2" w14:textId="53970CB9" w:rsidR="00231BEF" w:rsidRPr="00E36F70" w:rsidRDefault="006E692D" w:rsidP="00231BEF">
      <w:pPr>
        <w:pStyle w:val="ListParagraph"/>
        <w:numPr>
          <w:ilvl w:val="1"/>
          <w:numId w:val="9"/>
        </w:numPr>
        <w:spacing w:after="160" w:line="259" w:lineRule="auto"/>
      </w:pPr>
      <w:r w:rsidRPr="00E36F70">
        <w:t>The activity</w:t>
      </w:r>
      <w:r w:rsidR="006D545F">
        <w:t xml:space="preserve"> </w:t>
      </w:r>
      <w:r w:rsidR="00231BEF" w:rsidRPr="00E36F70">
        <w:t xml:space="preserve">of </w:t>
      </w:r>
      <w:r w:rsidRPr="00E36F70">
        <w:t>the</w:t>
      </w:r>
      <w:r w:rsidR="00E36F70" w:rsidRPr="00E36F70">
        <w:t xml:space="preserve"> awarded </w:t>
      </w:r>
      <w:r w:rsidR="00231BEF" w:rsidRPr="00E36F70">
        <w:t>place based projects</w:t>
      </w:r>
    </w:p>
    <w:p w14:paraId="608F6DE2" w14:textId="77777777" w:rsidR="00231BEF" w:rsidRPr="00193B05" w:rsidRDefault="00231BEF" w:rsidP="00231BEF">
      <w:pPr>
        <w:pStyle w:val="ListParagraph"/>
        <w:numPr>
          <w:ilvl w:val="1"/>
          <w:numId w:val="9"/>
        </w:numPr>
        <w:spacing w:after="160" w:line="259" w:lineRule="auto"/>
      </w:pPr>
      <w:r w:rsidRPr="00193B05">
        <w:t>Geographical spread</w:t>
      </w:r>
    </w:p>
    <w:p w14:paraId="73E442A4" w14:textId="77777777" w:rsidR="00231BEF" w:rsidRPr="00193B05" w:rsidRDefault="00231BEF" w:rsidP="00231BEF">
      <w:pPr>
        <w:pStyle w:val="ListParagraph"/>
        <w:numPr>
          <w:ilvl w:val="1"/>
          <w:numId w:val="9"/>
        </w:numPr>
        <w:spacing w:after="160" w:line="259" w:lineRule="auto"/>
      </w:pPr>
      <w:r w:rsidRPr="00193B05">
        <w:t>Number of grants awarded to areas of deprivation</w:t>
      </w:r>
    </w:p>
    <w:p w14:paraId="16DD7103" w14:textId="77777777" w:rsidR="00231BEF" w:rsidRPr="00193B05" w:rsidRDefault="00231BEF" w:rsidP="00231BEF">
      <w:pPr>
        <w:pStyle w:val="ListParagraph"/>
        <w:numPr>
          <w:ilvl w:val="1"/>
          <w:numId w:val="9"/>
        </w:numPr>
        <w:spacing w:after="160" w:line="259" w:lineRule="auto"/>
      </w:pPr>
      <w:r w:rsidRPr="00193B05">
        <w:t>Partnership funding situation for grantees</w:t>
      </w:r>
    </w:p>
    <w:p w14:paraId="65BDF8A8" w14:textId="77777777" w:rsidR="00E86E8F" w:rsidRDefault="00231BEF" w:rsidP="00683BDB">
      <w:pPr>
        <w:pStyle w:val="ListParagraph"/>
        <w:numPr>
          <w:ilvl w:val="0"/>
          <w:numId w:val="16"/>
        </w:numPr>
        <w:spacing w:after="160" w:line="259" w:lineRule="auto"/>
      </w:pPr>
      <w:r w:rsidRPr="00007B69">
        <w:t xml:space="preserve">What do </w:t>
      </w:r>
      <w:r w:rsidR="004E6A3A">
        <w:t xml:space="preserve">the </w:t>
      </w:r>
      <w:r w:rsidRPr="00007B69">
        <w:t xml:space="preserve">evaluations of the Fund’s recent place-based programmes show us about The Fund’s place-based role and impact? </w:t>
      </w:r>
    </w:p>
    <w:p w14:paraId="4FC39275" w14:textId="3C14C0C1" w:rsidR="00231BEF" w:rsidRPr="00153B9B" w:rsidRDefault="00231BEF" w:rsidP="00683BDB">
      <w:pPr>
        <w:pStyle w:val="ListParagraph"/>
        <w:numPr>
          <w:ilvl w:val="0"/>
          <w:numId w:val="16"/>
        </w:numPr>
        <w:spacing w:after="160" w:line="259" w:lineRule="auto"/>
      </w:pPr>
      <w:r w:rsidRPr="00153B9B">
        <w:t xml:space="preserve">What </w:t>
      </w:r>
      <w:r w:rsidR="0036748A">
        <w:t>do the evaluation</w:t>
      </w:r>
      <w:r w:rsidR="008555CF">
        <w:t>s</w:t>
      </w:r>
      <w:r w:rsidR="0036748A">
        <w:t xml:space="preserve"> tell us about what </w:t>
      </w:r>
      <w:r w:rsidRPr="00153B9B">
        <w:t>have been the key benefits and challenges of the more holistic, geographic or partnership approach</w:t>
      </w:r>
      <w:r w:rsidRPr="00153B9B" w:rsidDel="00AE1F31">
        <w:t xml:space="preserve"> </w:t>
      </w:r>
      <w:r w:rsidRPr="00153B9B">
        <w:t xml:space="preserve">fostered through these programmes? </w:t>
      </w:r>
    </w:p>
    <w:p w14:paraId="154BBB3A" w14:textId="649CCECE" w:rsidR="00C826F0" w:rsidRPr="00FD45C0" w:rsidRDefault="00231BEF" w:rsidP="00FD45C0">
      <w:pPr>
        <w:ind w:left="709"/>
        <w:rPr>
          <w:rFonts w:ascii="Calibri" w:hAnsi="Calibri" w:cs="Calibri"/>
          <w:b/>
          <w:bCs/>
          <w:sz w:val="23"/>
          <w:szCs w:val="23"/>
          <w:lang w:eastAsia="zh-CN"/>
        </w:rPr>
      </w:pPr>
      <w:r w:rsidRPr="003F2847">
        <w:rPr>
          <w:b/>
          <w:bCs/>
        </w:rPr>
        <w:t xml:space="preserve">Strand 2: </w:t>
      </w:r>
      <w:r w:rsidR="00C826F0" w:rsidRPr="00FD45C0">
        <w:rPr>
          <w:rFonts w:asciiTheme="minorBidi" w:hAnsiTheme="minorBidi" w:cstheme="minorBidi"/>
          <w:b/>
          <w:bCs/>
          <w:szCs w:val="22"/>
          <w:lang w:eastAsia="zh-CN"/>
        </w:rPr>
        <w:t>What does the evidence tell us about how The Fund should advance its place priorities through financial and non-financial approaches?</w:t>
      </w:r>
    </w:p>
    <w:p w14:paraId="506B5E3E" w14:textId="77777777" w:rsidR="003F2847" w:rsidRPr="00C826F0" w:rsidRDefault="003F2847" w:rsidP="00C826F0">
      <w:pPr>
        <w:ind w:left="720"/>
        <w:rPr>
          <w:rFonts w:ascii="Calibri" w:hAnsi="Calibri" w:cs="Calibri"/>
          <w:sz w:val="23"/>
          <w:szCs w:val="23"/>
          <w:lang w:eastAsia="zh-CN"/>
        </w:rPr>
      </w:pPr>
    </w:p>
    <w:p w14:paraId="686EE47E" w14:textId="39469451" w:rsidR="00231BEF" w:rsidRPr="00AB723C" w:rsidRDefault="00A837D7" w:rsidP="00231BEF">
      <w:pPr>
        <w:spacing w:after="120"/>
        <w:ind w:left="720"/>
      </w:pPr>
      <w:r w:rsidRPr="00946509">
        <w:t>Th</w:t>
      </w:r>
      <w:r>
        <w:t>is</w:t>
      </w:r>
      <w:r w:rsidRPr="00946509">
        <w:t xml:space="preserve"> </w:t>
      </w:r>
      <w:r w:rsidR="00231BEF" w:rsidRPr="00946509">
        <w:t>should be informed by external evidence</w:t>
      </w:r>
      <w:r w:rsidR="00B57200">
        <w:t>,</w:t>
      </w:r>
      <w:r w:rsidR="00231BEF" w:rsidRPr="00946509">
        <w:t xml:space="preserve"> </w:t>
      </w:r>
      <w:r w:rsidR="00C2644E" w:rsidRPr="00946509">
        <w:t xml:space="preserve">the evidence </w:t>
      </w:r>
      <w:r w:rsidR="00231BEF" w:rsidRPr="00946509">
        <w:t>established in Strand 1</w:t>
      </w:r>
      <w:r w:rsidR="00B57200">
        <w:t xml:space="preserve"> and the </w:t>
      </w:r>
      <w:r w:rsidR="00B57200" w:rsidRPr="00992B02">
        <w:t>Fund’s strategic focus and capacity</w:t>
      </w:r>
      <w:r w:rsidR="00231BEF" w:rsidRPr="00946509">
        <w:t xml:space="preserve">. </w:t>
      </w:r>
      <w:r w:rsidR="0044015E" w:rsidRPr="00AB723C">
        <w:t>A</w:t>
      </w:r>
      <w:r w:rsidR="00231BEF" w:rsidRPr="00AB723C">
        <w:t>reas that</w:t>
      </w:r>
      <w:r w:rsidR="0044015E" w:rsidRPr="00AB723C">
        <w:t xml:space="preserve"> should be explored</w:t>
      </w:r>
      <w:r w:rsidR="00231BEF" w:rsidRPr="00AB723C">
        <w:t xml:space="preserve"> include:</w:t>
      </w:r>
    </w:p>
    <w:p w14:paraId="0140A9C4" w14:textId="4454215C" w:rsidR="00231BEF" w:rsidRPr="0044015E" w:rsidRDefault="00231BEF" w:rsidP="00231BEF">
      <w:pPr>
        <w:pStyle w:val="ListParagraph"/>
        <w:numPr>
          <w:ilvl w:val="0"/>
          <w:numId w:val="10"/>
        </w:numPr>
        <w:spacing w:after="120" w:line="259" w:lineRule="auto"/>
      </w:pPr>
      <w:r w:rsidRPr="00AB723C">
        <w:rPr>
          <w:b/>
          <w:bCs/>
        </w:rPr>
        <w:t xml:space="preserve">Investment </w:t>
      </w:r>
      <w:r w:rsidRPr="00AB723C">
        <w:t xml:space="preserve">– </w:t>
      </w:r>
      <w:r w:rsidR="00C4338A" w:rsidRPr="00AB723C">
        <w:t>what are t</w:t>
      </w:r>
      <w:r w:rsidR="00946509" w:rsidRPr="00AB723C">
        <w:t>he most</w:t>
      </w:r>
      <w:r w:rsidRPr="00AB723C">
        <w:t xml:space="preserve"> effective approaches and mechanisms to invest in place at the appropriate scale? </w:t>
      </w:r>
    </w:p>
    <w:p w14:paraId="28BD7E93" w14:textId="4ABFAC3C" w:rsidR="00231BEF" w:rsidRPr="0000505A" w:rsidRDefault="00231BEF" w:rsidP="00231BEF">
      <w:pPr>
        <w:pStyle w:val="ListParagraph"/>
        <w:numPr>
          <w:ilvl w:val="0"/>
          <w:numId w:val="10"/>
        </w:numPr>
        <w:spacing w:after="120" w:line="259" w:lineRule="auto"/>
      </w:pPr>
      <w:r w:rsidRPr="0000505A">
        <w:rPr>
          <w:b/>
          <w:bCs/>
        </w:rPr>
        <w:t xml:space="preserve">Partnerships </w:t>
      </w:r>
      <w:r w:rsidRPr="0000505A">
        <w:t xml:space="preserve">– how can </w:t>
      </w:r>
      <w:r w:rsidR="0085173A" w:rsidRPr="0000505A">
        <w:t>place-based partnership working be most</w:t>
      </w:r>
      <w:r w:rsidRPr="0000505A">
        <w:t xml:space="preserve"> effective? This could include consideration of alignment with local strategies, national funding and collaboration with other funders.</w:t>
      </w:r>
    </w:p>
    <w:p w14:paraId="061313F0" w14:textId="6B68BD6A" w:rsidR="00231BEF" w:rsidRPr="00AB723C" w:rsidRDefault="00231BEF" w:rsidP="00231BEF">
      <w:pPr>
        <w:pStyle w:val="ListParagraph"/>
        <w:numPr>
          <w:ilvl w:val="0"/>
          <w:numId w:val="11"/>
        </w:numPr>
        <w:spacing w:after="160" w:line="259" w:lineRule="auto"/>
        <w:ind w:left="720"/>
      </w:pPr>
      <w:r w:rsidRPr="004C3067">
        <w:rPr>
          <w:b/>
          <w:bCs/>
        </w:rPr>
        <w:t>Non-financial support</w:t>
      </w:r>
      <w:r w:rsidRPr="004C3067">
        <w:t xml:space="preserve"> – what activity beyond financial support </w:t>
      </w:r>
      <w:r w:rsidR="00182736">
        <w:t xml:space="preserve">would be beneficial </w:t>
      </w:r>
      <w:r w:rsidRPr="004C3067">
        <w:t>at a national and local level to maximise the impact of our investment within places? This could include consideration of our national policy and advocacy work on place, or the provision of non-financial support to projects to enhance their impact on place.</w:t>
      </w:r>
    </w:p>
    <w:p w14:paraId="2E424273" w14:textId="580059E5" w:rsidR="00A33EBE" w:rsidRPr="0000505A" w:rsidRDefault="00A33EBE" w:rsidP="00A33EBE">
      <w:pPr>
        <w:pStyle w:val="ListParagraph"/>
        <w:numPr>
          <w:ilvl w:val="0"/>
          <w:numId w:val="11"/>
        </w:numPr>
        <w:spacing w:after="160" w:line="259" w:lineRule="auto"/>
        <w:ind w:left="720"/>
      </w:pPr>
      <w:r w:rsidRPr="0000505A">
        <w:rPr>
          <w:b/>
          <w:bCs/>
        </w:rPr>
        <w:t xml:space="preserve">Data </w:t>
      </w:r>
      <w:r w:rsidRPr="0000505A">
        <w:t>- using our current grant management system, and the benchmark established in Strand 1, what should we be measuring to inform The Fund’s Key Performance Indicators on place?</w:t>
      </w:r>
    </w:p>
    <w:p w14:paraId="24F090CE" w14:textId="64DBB1A1" w:rsidR="00231BEF" w:rsidRPr="00AB723C" w:rsidRDefault="005F4395" w:rsidP="00231BEF">
      <w:pPr>
        <w:spacing w:after="120"/>
        <w:ind w:firstLine="720"/>
      </w:pPr>
      <w:r w:rsidRPr="00AB723C">
        <w:t xml:space="preserve">When </w:t>
      </w:r>
      <w:r w:rsidR="00EF7F8A" w:rsidRPr="00AB723C">
        <w:t>analysing</w:t>
      </w:r>
      <w:r w:rsidRPr="00AB723C">
        <w:t xml:space="preserve"> the evidence</w:t>
      </w:r>
      <w:r w:rsidR="00B57200" w:rsidRPr="00AB723C">
        <w:t xml:space="preserve"> for each of these areas</w:t>
      </w:r>
      <w:r w:rsidRPr="00AB723C">
        <w:t xml:space="preserve"> </w:t>
      </w:r>
      <w:r w:rsidR="009936D8" w:rsidRPr="00AB723C">
        <w:t xml:space="preserve">the </w:t>
      </w:r>
      <w:r w:rsidR="00D00040" w:rsidRPr="00AB723C">
        <w:t>consultant</w:t>
      </w:r>
      <w:r w:rsidR="009936D8" w:rsidRPr="00AB723C">
        <w:t xml:space="preserve"> should consider:</w:t>
      </w:r>
    </w:p>
    <w:p w14:paraId="0D559355" w14:textId="69F5D8F2" w:rsidR="00EF7F8A" w:rsidRPr="00AB723C" w:rsidRDefault="00EA729E" w:rsidP="00231BEF">
      <w:pPr>
        <w:pStyle w:val="ListParagraph"/>
        <w:numPr>
          <w:ilvl w:val="0"/>
          <w:numId w:val="11"/>
        </w:numPr>
        <w:spacing w:after="160" w:line="259" w:lineRule="auto"/>
        <w:ind w:left="720"/>
      </w:pPr>
      <w:r w:rsidRPr="00AB723C">
        <w:t>T</w:t>
      </w:r>
      <w:r w:rsidR="003E6AED" w:rsidRPr="00AB723C">
        <w:t>he wider evidence and</w:t>
      </w:r>
      <w:r w:rsidR="00EF7F8A" w:rsidRPr="00AB723C">
        <w:t xml:space="preserve"> learning from past campaigns and programmes can be embedded within</w:t>
      </w:r>
      <w:r w:rsidR="004C5DDD" w:rsidRPr="00AB723C">
        <w:t xml:space="preserve"> our current funding approach of</w:t>
      </w:r>
      <w:r w:rsidR="00EF7F8A" w:rsidRPr="00AB723C">
        <w:t xml:space="preserve"> </w:t>
      </w:r>
      <w:r w:rsidR="004C5DDD" w:rsidRPr="00AB723C">
        <w:t xml:space="preserve">an </w:t>
      </w:r>
      <w:r w:rsidR="00EF7F8A" w:rsidRPr="00AB723C">
        <w:t>open grants programme.</w:t>
      </w:r>
    </w:p>
    <w:p w14:paraId="3BEFE9EB" w14:textId="317E16AC" w:rsidR="00231BEF" w:rsidRPr="00E13FA0" w:rsidRDefault="00E13FA0" w:rsidP="00231BEF">
      <w:pPr>
        <w:pStyle w:val="ListParagraph"/>
        <w:numPr>
          <w:ilvl w:val="0"/>
          <w:numId w:val="11"/>
        </w:numPr>
        <w:spacing w:after="160" w:line="259" w:lineRule="auto"/>
        <w:ind w:left="720"/>
      </w:pPr>
      <w:r w:rsidRPr="00E13FA0">
        <w:t>How the findings</w:t>
      </w:r>
      <w:r w:rsidR="00231BEF" w:rsidRPr="00E13FA0">
        <w:t xml:space="preserve"> would support delivery of our strategic priorities and build on the current position set out in Strand 1</w:t>
      </w:r>
      <w:r w:rsidR="0050720D">
        <w:t>.</w:t>
      </w:r>
    </w:p>
    <w:p w14:paraId="7DEDAB9B" w14:textId="0498D154" w:rsidR="00231BEF" w:rsidRPr="002C2AE8" w:rsidRDefault="00EA729E" w:rsidP="00231BEF">
      <w:pPr>
        <w:pStyle w:val="ListParagraph"/>
        <w:numPr>
          <w:ilvl w:val="0"/>
          <w:numId w:val="11"/>
        </w:numPr>
        <w:spacing w:after="160" w:line="259" w:lineRule="auto"/>
        <w:ind w:left="720"/>
      </w:pPr>
      <w:r>
        <w:t>T</w:t>
      </w:r>
      <w:r w:rsidR="00231BEF" w:rsidRPr="002C2AE8">
        <w:t>he wider evidence about what works within th</w:t>
      </w:r>
      <w:r w:rsidR="00CC27B1" w:rsidRPr="002C2AE8">
        <w:t>e</w:t>
      </w:r>
      <w:r w:rsidR="00231BEF" w:rsidRPr="002C2AE8">
        <w:t>s</w:t>
      </w:r>
      <w:r w:rsidR="00CC27B1" w:rsidRPr="002C2AE8">
        <w:t>e</w:t>
      </w:r>
      <w:r w:rsidR="00231BEF" w:rsidRPr="002C2AE8">
        <w:t xml:space="preserve"> area</w:t>
      </w:r>
      <w:r w:rsidR="00CC27B1" w:rsidRPr="002C2AE8">
        <w:t>s</w:t>
      </w:r>
      <w:r>
        <w:t xml:space="preserve"> and </w:t>
      </w:r>
      <w:r w:rsidR="000E52B0">
        <w:t>what this tells us about how we should prioritise and focus</w:t>
      </w:r>
      <w:r>
        <w:t>.</w:t>
      </w:r>
      <w:r w:rsidR="00231BEF" w:rsidRPr="002C2AE8">
        <w:t xml:space="preserve"> Where relevant, this should include </w:t>
      </w:r>
      <w:r w:rsidR="008F555F">
        <w:t>case study examples</w:t>
      </w:r>
      <w:r w:rsidR="00231BEF" w:rsidRPr="002C2AE8">
        <w:t xml:space="preserve">. </w:t>
      </w:r>
    </w:p>
    <w:p w14:paraId="21DD498E" w14:textId="3991DB3E" w:rsidR="00231BEF" w:rsidRDefault="00EA729E" w:rsidP="00231BEF">
      <w:pPr>
        <w:pStyle w:val="ListParagraph"/>
        <w:numPr>
          <w:ilvl w:val="0"/>
          <w:numId w:val="11"/>
        </w:numPr>
        <w:spacing w:after="160" w:line="259" w:lineRule="auto"/>
        <w:ind w:left="720"/>
      </w:pPr>
      <w:r>
        <w:t>T</w:t>
      </w:r>
      <w:r w:rsidR="00231BEF" w:rsidRPr="002C2AE8">
        <w:t xml:space="preserve">he political and economic context of Covid-19, </w:t>
      </w:r>
      <w:r w:rsidR="000E52B0">
        <w:t xml:space="preserve">and any </w:t>
      </w:r>
      <w:r w:rsidR="000A4170">
        <w:t xml:space="preserve">policy differences that need to be considered for </w:t>
      </w:r>
      <w:r w:rsidR="00F61927">
        <w:t>the different nations.</w:t>
      </w:r>
    </w:p>
    <w:p w14:paraId="059A2CAD" w14:textId="42CB7F05" w:rsidR="00F61927" w:rsidRPr="002C2AE8" w:rsidRDefault="00F61927" w:rsidP="00231BEF">
      <w:pPr>
        <w:pStyle w:val="ListParagraph"/>
        <w:numPr>
          <w:ilvl w:val="0"/>
          <w:numId w:val="11"/>
        </w:numPr>
        <w:spacing w:after="160" w:line="259" w:lineRule="auto"/>
        <w:ind w:left="720"/>
      </w:pPr>
      <w:r>
        <w:t>Alignment with the strategic priorities of other national partners and funders.</w:t>
      </w:r>
    </w:p>
    <w:p w14:paraId="6EE230C2" w14:textId="77777777" w:rsidR="00231BEF" w:rsidRPr="00C02D51" w:rsidRDefault="00231BEF" w:rsidP="00231BEF">
      <w:pPr>
        <w:pStyle w:val="ListParagraph"/>
        <w:spacing w:after="160" w:line="259" w:lineRule="auto"/>
        <w:rPr>
          <w:highlight w:val="yellow"/>
        </w:rPr>
      </w:pPr>
    </w:p>
    <w:p w14:paraId="76756BBF" w14:textId="34608C36" w:rsidR="00231BEF" w:rsidRPr="007E1233" w:rsidRDefault="00231BEF" w:rsidP="00C35C90">
      <w:pPr>
        <w:pStyle w:val="ListParagraph"/>
        <w:spacing w:after="240"/>
        <w:rPr>
          <w:rFonts w:cs="Arial"/>
          <w:i/>
          <w:color w:val="FF0000"/>
          <w:szCs w:val="22"/>
        </w:rPr>
      </w:pPr>
      <w:r w:rsidRPr="007E1233">
        <w:rPr>
          <w:b/>
          <w:bCs/>
        </w:rPr>
        <w:lastRenderedPageBreak/>
        <w:t>Strand 3: What options are open to the Fund to advance its place priorities through our investment in the short, medium and longer term?</w:t>
      </w:r>
      <w:r w:rsidRPr="007E1233">
        <w:t xml:space="preserve"> </w:t>
      </w:r>
    </w:p>
    <w:p w14:paraId="11B38689" w14:textId="77777777" w:rsidR="00231BEF" w:rsidRPr="00C02D51" w:rsidRDefault="00231BEF" w:rsidP="00231BEF">
      <w:pPr>
        <w:pStyle w:val="ListParagraph"/>
        <w:rPr>
          <w:highlight w:val="yellow"/>
        </w:rPr>
      </w:pPr>
    </w:p>
    <w:p w14:paraId="2F3CEAE5" w14:textId="307B79AE" w:rsidR="00231BEF" w:rsidRPr="00846499" w:rsidRDefault="00231BEF" w:rsidP="00231BEF">
      <w:pPr>
        <w:pStyle w:val="ListParagraph"/>
      </w:pPr>
      <w:r w:rsidRPr="00846499">
        <w:t xml:space="preserve">These should be informed by engagement with the Fund and </w:t>
      </w:r>
      <w:r w:rsidR="00BC389A" w:rsidRPr="00846499">
        <w:t>c</w:t>
      </w:r>
      <w:r w:rsidR="0049157F" w:rsidRPr="00846499">
        <w:t xml:space="preserve">ould be </w:t>
      </w:r>
      <w:r w:rsidRPr="00846499">
        <w:t xml:space="preserve">presented as part of a menu of short, medium and long-term options to act on </w:t>
      </w:r>
      <w:r w:rsidR="0049157F" w:rsidRPr="00846499">
        <w:t xml:space="preserve">based on the evidence </w:t>
      </w:r>
      <w:r w:rsidRPr="00846499">
        <w:t xml:space="preserve">highlighted in </w:t>
      </w:r>
      <w:r w:rsidRPr="00846499">
        <w:rPr>
          <w:b/>
          <w:bCs/>
        </w:rPr>
        <w:t>Strand 2</w:t>
      </w:r>
      <w:r w:rsidRPr="00846499">
        <w:t>. Options should be consistent with The Fund’s strategic priorities</w:t>
      </w:r>
      <w:r w:rsidR="00713C25" w:rsidRPr="00846499">
        <w:t xml:space="preserve">, </w:t>
      </w:r>
      <w:r w:rsidR="00846499" w:rsidRPr="00846499">
        <w:t xml:space="preserve">current </w:t>
      </w:r>
      <w:r w:rsidR="00713C25" w:rsidRPr="00846499">
        <w:t>funding approaches</w:t>
      </w:r>
      <w:r w:rsidR="007E1233" w:rsidRPr="00846499">
        <w:t xml:space="preserve"> (including open grant funding)</w:t>
      </w:r>
      <w:r w:rsidRPr="00846499">
        <w:t xml:space="preserve"> and capacity.</w:t>
      </w:r>
    </w:p>
    <w:p w14:paraId="4F0C24B6" w14:textId="77777777" w:rsidR="00231BEF" w:rsidRPr="00846499" w:rsidRDefault="00231BEF" w:rsidP="00231BEF">
      <w:pPr>
        <w:pStyle w:val="ListParagraph"/>
      </w:pPr>
    </w:p>
    <w:p w14:paraId="1FE94BEF" w14:textId="77777777" w:rsidR="00231BEF" w:rsidRPr="00B54BF1" w:rsidRDefault="00231BEF" w:rsidP="00231BEF">
      <w:pPr>
        <w:pStyle w:val="ListParagraph"/>
      </w:pPr>
      <w:r w:rsidRPr="00846499">
        <w:t>Short-term is defined as business planning for the next 12 months. Medium-term is defined as the remaining Strategic Funding Framework period to 2024. Long-term is defined as the next SFF period (2024 – 2029).</w:t>
      </w:r>
    </w:p>
    <w:p w14:paraId="0875D4EB" w14:textId="77777777" w:rsidR="00231BEF" w:rsidRDefault="00231BEF" w:rsidP="00FA39D4">
      <w:pPr>
        <w:pStyle w:val="ListParagraph"/>
      </w:pPr>
    </w:p>
    <w:p w14:paraId="25FC39E8" w14:textId="6F46122A" w:rsidR="00C824D9" w:rsidRPr="00E56D5D" w:rsidRDefault="00C824D9" w:rsidP="00C824D9">
      <w:pPr>
        <w:pStyle w:val="ListParagraph"/>
        <w:numPr>
          <w:ilvl w:val="1"/>
          <w:numId w:val="1"/>
        </w:numPr>
      </w:pPr>
      <w:r w:rsidRPr="00B333BC">
        <w:rPr>
          <w:rStyle w:val="normaltextrun"/>
          <w:rFonts w:cs="Arial"/>
          <w:color w:val="000000"/>
          <w:szCs w:val="22"/>
        </w:rPr>
        <w:t xml:space="preserve">The research will </w:t>
      </w:r>
      <w:r>
        <w:t>be used to support the Fund’s strategic planning</w:t>
      </w:r>
      <w:r w:rsidR="00500AFE">
        <w:t xml:space="preserve"> and policy development</w:t>
      </w:r>
      <w:r w:rsidRPr="00B333BC">
        <w:rPr>
          <w:rStyle w:val="normaltextrun"/>
          <w:rFonts w:cs="Arial"/>
          <w:color w:val="000000"/>
          <w:szCs w:val="22"/>
        </w:rPr>
        <w:t>. Key audiences for the research include:</w:t>
      </w:r>
      <w:r w:rsidRPr="00B333BC">
        <w:rPr>
          <w:rStyle w:val="scxw89955999"/>
          <w:rFonts w:cs="Arial"/>
          <w:color w:val="000000"/>
          <w:szCs w:val="22"/>
        </w:rPr>
        <w:t> </w:t>
      </w:r>
    </w:p>
    <w:p w14:paraId="0C850BBD" w14:textId="77777777" w:rsidR="00C824D9" w:rsidRPr="00E56D5D" w:rsidRDefault="00C824D9" w:rsidP="006410A2">
      <w:pPr>
        <w:pStyle w:val="ListParagraph"/>
        <w:numPr>
          <w:ilvl w:val="0"/>
          <w:numId w:val="15"/>
        </w:numPr>
        <w:tabs>
          <w:tab w:val="clear" w:pos="1440"/>
        </w:tabs>
        <w:ind w:left="993" w:hanging="284"/>
      </w:pPr>
      <w:r w:rsidRPr="00B3203B">
        <w:rPr>
          <w:rStyle w:val="normaltextrun"/>
          <w:rFonts w:cs="Arial"/>
          <w:color w:val="000000"/>
          <w:szCs w:val="22"/>
        </w:rPr>
        <w:t>The Fund’s staff</w:t>
      </w:r>
      <w:r w:rsidRPr="00B3203B">
        <w:rPr>
          <w:rStyle w:val="scxw89955999"/>
          <w:rFonts w:cs="Arial"/>
          <w:color w:val="000000"/>
          <w:szCs w:val="22"/>
        </w:rPr>
        <w:t> </w:t>
      </w:r>
    </w:p>
    <w:p w14:paraId="16B66D72" w14:textId="4FE2C9ED" w:rsidR="00C824D9" w:rsidRPr="00E56D5D" w:rsidRDefault="00C824D9" w:rsidP="006410A2">
      <w:pPr>
        <w:pStyle w:val="ListParagraph"/>
        <w:numPr>
          <w:ilvl w:val="0"/>
          <w:numId w:val="15"/>
        </w:numPr>
        <w:tabs>
          <w:tab w:val="clear" w:pos="1440"/>
        </w:tabs>
        <w:ind w:left="993" w:hanging="284"/>
        <w:rPr>
          <w:rStyle w:val="eop"/>
        </w:rPr>
      </w:pPr>
      <w:r w:rsidRPr="00B3203B">
        <w:rPr>
          <w:rStyle w:val="normaltextrun"/>
          <w:rFonts w:cs="Arial"/>
          <w:color w:val="000000"/>
          <w:szCs w:val="22"/>
        </w:rPr>
        <w:t>Other funders, heritage stakeholders, policy makers and interested parties</w:t>
      </w:r>
      <w:r w:rsidRPr="00B3203B">
        <w:rPr>
          <w:rStyle w:val="eop"/>
          <w:rFonts w:cs="Arial"/>
          <w:color w:val="000000"/>
          <w:szCs w:val="22"/>
        </w:rPr>
        <w:t> </w:t>
      </w:r>
    </w:p>
    <w:p w14:paraId="1228BED1" w14:textId="77777777" w:rsidR="00C824D9" w:rsidRPr="00E56D5D" w:rsidRDefault="00C824D9" w:rsidP="00E56D5D">
      <w:pPr>
        <w:pStyle w:val="ListParagraph"/>
        <w:rPr>
          <w:rStyle w:val="eop"/>
        </w:rPr>
      </w:pPr>
    </w:p>
    <w:p w14:paraId="65A3EF8F" w14:textId="145938A2" w:rsidR="00C824D9" w:rsidRDefault="00C824D9" w:rsidP="00B333BC">
      <w:pPr>
        <w:pStyle w:val="ListParagraph"/>
        <w:numPr>
          <w:ilvl w:val="1"/>
          <w:numId w:val="1"/>
        </w:numPr>
      </w:pPr>
      <w:r>
        <w:t>All outputs should be prepared on the basis that they could be published externally.</w:t>
      </w:r>
    </w:p>
    <w:p w14:paraId="1A92C4CE" w14:textId="77777777" w:rsidR="000B4E51" w:rsidRDefault="000B4E51" w:rsidP="00F13F43">
      <w:pPr>
        <w:pStyle w:val="Heading1"/>
        <w:numPr>
          <w:ilvl w:val="0"/>
          <w:numId w:val="1"/>
        </w:numPr>
      </w:pPr>
      <w:r w:rsidRPr="000B4E51">
        <w:t>Method</w:t>
      </w:r>
    </w:p>
    <w:p w14:paraId="337B44CF" w14:textId="3FEDDBAC" w:rsidR="00AA7BD2" w:rsidRDefault="00AE2088" w:rsidP="00F13F43">
      <w:pPr>
        <w:pStyle w:val="ListParagraph"/>
        <w:numPr>
          <w:ilvl w:val="1"/>
          <w:numId w:val="1"/>
        </w:numPr>
        <w:spacing w:after="240"/>
        <w:rPr>
          <w:rFonts w:cs="Arial"/>
          <w:iCs/>
          <w:szCs w:val="22"/>
        </w:rPr>
      </w:pPr>
      <w:r w:rsidRPr="00B706C7">
        <w:rPr>
          <w:rFonts w:cs="Arial"/>
          <w:iCs/>
          <w:szCs w:val="22"/>
        </w:rPr>
        <w:t xml:space="preserve">A method for the work is open for consultants to propose. </w:t>
      </w:r>
      <w:r w:rsidR="00AA7BD2" w:rsidRPr="00B706C7">
        <w:rPr>
          <w:rFonts w:cs="Arial"/>
          <w:iCs/>
          <w:szCs w:val="22"/>
        </w:rPr>
        <w:t>However, we anticipate that it will include some or all of the following:</w:t>
      </w:r>
      <w:r w:rsidRPr="00B706C7">
        <w:rPr>
          <w:rFonts w:cs="Arial"/>
          <w:iCs/>
          <w:szCs w:val="22"/>
        </w:rPr>
        <w:t xml:space="preserve"> </w:t>
      </w:r>
    </w:p>
    <w:p w14:paraId="23111EA7" w14:textId="77777777" w:rsidR="00B44D71" w:rsidRDefault="00B44D71" w:rsidP="00B44D71">
      <w:pPr>
        <w:pStyle w:val="ListParagraph"/>
        <w:spacing w:after="240"/>
        <w:rPr>
          <w:rFonts w:cs="Arial"/>
          <w:iCs/>
          <w:szCs w:val="22"/>
        </w:rPr>
      </w:pPr>
    </w:p>
    <w:p w14:paraId="62D1C1A3" w14:textId="4EAE9DE6" w:rsidR="00B44D71" w:rsidRDefault="00B44D71" w:rsidP="00F13F43">
      <w:pPr>
        <w:pStyle w:val="ListParagraph"/>
        <w:numPr>
          <w:ilvl w:val="2"/>
          <w:numId w:val="1"/>
        </w:numPr>
        <w:spacing w:after="160" w:line="259" w:lineRule="auto"/>
      </w:pPr>
      <w:r>
        <w:t xml:space="preserve">Conduct </w:t>
      </w:r>
      <w:r w:rsidR="004A629A">
        <w:t>quant</w:t>
      </w:r>
      <w:r w:rsidR="00870C34">
        <w:t>it</w:t>
      </w:r>
      <w:r w:rsidR="004A629A">
        <w:t xml:space="preserve">ative </w:t>
      </w:r>
      <w:r>
        <w:t xml:space="preserve"> analysis of The Fund’s grant data to understand and benchmark our place-based funding to date. </w:t>
      </w:r>
    </w:p>
    <w:p w14:paraId="2AB0F5E2" w14:textId="77777777" w:rsidR="007D2AD4" w:rsidRDefault="007D2AD4" w:rsidP="007D2AD4">
      <w:pPr>
        <w:pStyle w:val="ListParagraph"/>
        <w:spacing w:after="160" w:line="259" w:lineRule="auto"/>
      </w:pPr>
    </w:p>
    <w:p w14:paraId="4078F874" w14:textId="474DC76E" w:rsidR="004A629A" w:rsidRDefault="007D2AD4" w:rsidP="00F13F43">
      <w:pPr>
        <w:pStyle w:val="ListParagraph"/>
        <w:numPr>
          <w:ilvl w:val="2"/>
          <w:numId w:val="1"/>
        </w:numPr>
        <w:spacing w:after="160" w:line="259" w:lineRule="auto"/>
      </w:pPr>
      <w:r>
        <w:t xml:space="preserve">Review a sub sample of </w:t>
      </w:r>
      <w:r w:rsidR="000A2F70">
        <w:t xml:space="preserve">place based funded projects to understand in more detail the types of </w:t>
      </w:r>
      <w:r w:rsidR="005B5E00">
        <w:t>activity funded to deliver our place based strategy</w:t>
      </w:r>
      <w:r w:rsidR="00321141">
        <w:t xml:space="preserve"> through </w:t>
      </w:r>
      <w:r w:rsidR="00BF30D1">
        <w:t xml:space="preserve">reviewing qualitative </w:t>
      </w:r>
      <w:r w:rsidR="00321141">
        <w:t xml:space="preserve">application </w:t>
      </w:r>
      <w:r w:rsidR="00E63464">
        <w:t xml:space="preserve">form </w:t>
      </w:r>
      <w:r w:rsidR="00321141">
        <w:t>data</w:t>
      </w:r>
      <w:r w:rsidR="00EE1C92">
        <w:t xml:space="preserve">. </w:t>
      </w:r>
    </w:p>
    <w:p w14:paraId="1450E9E2" w14:textId="77777777" w:rsidR="00B44D71" w:rsidRDefault="00B44D71" w:rsidP="00B44D71">
      <w:pPr>
        <w:pStyle w:val="ListParagraph"/>
        <w:spacing w:after="160" w:line="259" w:lineRule="auto"/>
      </w:pPr>
    </w:p>
    <w:p w14:paraId="23FE634E" w14:textId="4352F594" w:rsidR="00B44D71" w:rsidRPr="00E36F70" w:rsidRDefault="005149B3" w:rsidP="00F13F43">
      <w:pPr>
        <w:pStyle w:val="ListParagraph"/>
        <w:numPr>
          <w:ilvl w:val="2"/>
          <w:numId w:val="1"/>
        </w:numPr>
        <w:spacing w:after="160" w:line="259" w:lineRule="auto"/>
      </w:pPr>
      <w:r>
        <w:t>Use relevant external and internal research to c</w:t>
      </w:r>
      <w:r w:rsidR="00B44D71">
        <w:t>onduct a</w:t>
      </w:r>
      <w:r>
        <w:t xml:space="preserve"> </w:t>
      </w:r>
      <w:r w:rsidR="00B44D71">
        <w:t xml:space="preserve">review of place-based research to look at the effectiveness and considerations for successful place-based funding, which could be adapted for funding Heritage </w:t>
      </w:r>
      <w:r w:rsidR="00C479C7">
        <w:t xml:space="preserve">place based </w:t>
      </w:r>
      <w:r w:rsidR="00B44D71">
        <w:t xml:space="preserve">projects. This would include examining The Fund’s own evaluations of </w:t>
      </w:r>
      <w:r w:rsidR="00B333BC">
        <w:t>recent and ongoing</w:t>
      </w:r>
      <w:r w:rsidR="00B44D71">
        <w:t xml:space="preserve"> place-based initiatives </w:t>
      </w:r>
      <w:r w:rsidR="00B44D71" w:rsidRPr="00E36F70">
        <w:t>(</w:t>
      </w:r>
      <w:r w:rsidR="00B333BC" w:rsidRPr="00E36F70">
        <w:t>see</w:t>
      </w:r>
      <w:r w:rsidR="00B44D71" w:rsidRPr="00E36F70">
        <w:t xml:space="preserve"> Appendix </w:t>
      </w:r>
      <w:r w:rsidR="006D4699" w:rsidRPr="00E36F70">
        <w:t>B</w:t>
      </w:r>
      <w:r w:rsidR="00B44D71" w:rsidRPr="00E36F70">
        <w:t>).</w:t>
      </w:r>
    </w:p>
    <w:p w14:paraId="28565BDB" w14:textId="77777777" w:rsidR="00B44D71" w:rsidRDefault="00B44D71" w:rsidP="00B44D71">
      <w:pPr>
        <w:pStyle w:val="ListParagraph"/>
        <w:spacing w:after="160" w:line="259" w:lineRule="auto"/>
      </w:pPr>
    </w:p>
    <w:p w14:paraId="7134800C" w14:textId="118CB0DF" w:rsidR="00B44D71" w:rsidRDefault="00B44D71" w:rsidP="00F13F43">
      <w:pPr>
        <w:pStyle w:val="ListParagraph"/>
        <w:numPr>
          <w:ilvl w:val="2"/>
          <w:numId w:val="1"/>
        </w:numPr>
        <w:spacing w:after="160" w:line="259" w:lineRule="auto"/>
      </w:pPr>
      <w:r>
        <w:t xml:space="preserve">Consult with a small group of key national stakeholders </w:t>
      </w:r>
      <w:r w:rsidR="00F51327">
        <w:t xml:space="preserve">(approx. 10) </w:t>
      </w:r>
      <w:r>
        <w:t>to understand their priorities, perceptions of the Fund’s place based approach and opportunities to strengthen this.</w:t>
      </w:r>
      <w:r w:rsidR="00302368">
        <w:t xml:space="preserve"> Th</w:t>
      </w:r>
      <w:r w:rsidR="00543C01">
        <w:t xml:space="preserve">e </w:t>
      </w:r>
      <w:r w:rsidR="007A15DE">
        <w:t xml:space="preserve">Fund will suggest some of the </w:t>
      </w:r>
      <w:r w:rsidR="00CB026D">
        <w:t>interviewees</w:t>
      </w:r>
      <w:r w:rsidR="00384912">
        <w:t xml:space="preserve"> and the list will be compiled collaboratively. </w:t>
      </w:r>
    </w:p>
    <w:p w14:paraId="297D0763" w14:textId="77777777" w:rsidR="00B44D71" w:rsidRDefault="00B44D71" w:rsidP="00B44D71">
      <w:pPr>
        <w:pStyle w:val="ListParagraph"/>
        <w:spacing w:after="160" w:line="259" w:lineRule="auto"/>
      </w:pPr>
    </w:p>
    <w:p w14:paraId="06214EF7" w14:textId="53CD78ED" w:rsidR="00B44D71" w:rsidRDefault="00B44D71" w:rsidP="00F13F43">
      <w:pPr>
        <w:pStyle w:val="ListParagraph"/>
        <w:numPr>
          <w:ilvl w:val="2"/>
          <w:numId w:val="1"/>
        </w:numPr>
        <w:spacing w:after="160" w:line="259" w:lineRule="auto"/>
      </w:pPr>
      <w:r>
        <w:t>Engage with the Fund’s staff</w:t>
      </w:r>
      <w:r w:rsidR="00AF066B">
        <w:t xml:space="preserve"> </w:t>
      </w:r>
      <w:r w:rsidR="000F5C48">
        <w:t xml:space="preserve">to understand The Fund’s </w:t>
      </w:r>
      <w:r w:rsidR="00C804C7">
        <w:t xml:space="preserve">context and </w:t>
      </w:r>
      <w:r w:rsidR="000F5C48">
        <w:t xml:space="preserve">current approach to </w:t>
      </w:r>
      <w:r w:rsidR="00C804C7">
        <w:t>place based investment.</w:t>
      </w:r>
    </w:p>
    <w:p w14:paraId="74F4B2BF" w14:textId="77777777" w:rsidR="00B44D71" w:rsidRDefault="00B44D71" w:rsidP="00B44D71">
      <w:pPr>
        <w:pStyle w:val="ListParagraph"/>
        <w:spacing w:after="160" w:line="259" w:lineRule="auto"/>
      </w:pPr>
    </w:p>
    <w:p w14:paraId="4108AB8A" w14:textId="25A604DD" w:rsidR="00B44D71" w:rsidRPr="00B44D71" w:rsidRDefault="00B44D71" w:rsidP="00F13F43">
      <w:pPr>
        <w:pStyle w:val="ListParagraph"/>
        <w:numPr>
          <w:ilvl w:val="2"/>
          <w:numId w:val="1"/>
        </w:numPr>
        <w:spacing w:after="160" w:line="259" w:lineRule="auto"/>
      </w:pPr>
      <w:r>
        <w:t xml:space="preserve">Present on emerging findings to enable </w:t>
      </w:r>
      <w:r w:rsidR="00B9210D">
        <w:t>the co-creation</w:t>
      </w:r>
      <w:r>
        <w:t xml:space="preserve"> of options </w:t>
      </w:r>
      <w:r w:rsidRPr="00B54BF1">
        <w:t>to</w:t>
      </w:r>
      <w:r>
        <w:t xml:space="preserve"> support The Fund to integrate place-based funding into the open grants programme and strategic funding in the short, medium, and longer term (</w:t>
      </w:r>
      <w:r>
        <w:rPr>
          <w:b/>
          <w:bCs/>
        </w:rPr>
        <w:t>Strand 3</w:t>
      </w:r>
      <w:r>
        <w:t>).</w:t>
      </w:r>
    </w:p>
    <w:p w14:paraId="1B0B8BD9" w14:textId="77777777" w:rsidR="000B4E51" w:rsidRPr="000B4E51" w:rsidRDefault="0082194B" w:rsidP="00F13F43">
      <w:pPr>
        <w:pStyle w:val="Heading1"/>
        <w:numPr>
          <w:ilvl w:val="0"/>
          <w:numId w:val="1"/>
        </w:numPr>
      </w:pPr>
      <w:r w:rsidRPr="0082194B">
        <w:lastRenderedPageBreak/>
        <w:t>Outputs</w:t>
      </w:r>
    </w:p>
    <w:p w14:paraId="2500C4B9" w14:textId="0AEDD311" w:rsidR="00441942" w:rsidRDefault="00441942" w:rsidP="00F13F43">
      <w:pPr>
        <w:numPr>
          <w:ilvl w:val="1"/>
          <w:numId w:val="1"/>
        </w:numPr>
        <w:spacing w:after="240" w:line="276" w:lineRule="auto"/>
        <w:rPr>
          <w:rFonts w:cs="Arial"/>
          <w:szCs w:val="22"/>
        </w:rPr>
      </w:pPr>
      <w:r w:rsidRPr="00441942">
        <w:rPr>
          <w:rFonts w:cs="Arial"/>
          <w:szCs w:val="22"/>
        </w:rPr>
        <w:t>The following outputs will be required:</w:t>
      </w:r>
    </w:p>
    <w:p w14:paraId="4843FD1B" w14:textId="48FFB794" w:rsidR="006956DE" w:rsidRDefault="00DB1867" w:rsidP="00F13F43">
      <w:pPr>
        <w:pStyle w:val="ListParagraph"/>
        <w:numPr>
          <w:ilvl w:val="2"/>
          <w:numId w:val="1"/>
        </w:numPr>
        <w:spacing w:after="240" w:line="276" w:lineRule="auto"/>
        <w:rPr>
          <w:rFonts w:cs="Arial"/>
        </w:rPr>
      </w:pPr>
      <w:r>
        <w:rPr>
          <w:rFonts w:cs="Arial"/>
        </w:rPr>
        <w:t>Short i</w:t>
      </w:r>
      <w:r w:rsidR="006E5601">
        <w:rPr>
          <w:rFonts w:cs="Arial"/>
        </w:rPr>
        <w:t xml:space="preserve">nterim </w:t>
      </w:r>
      <w:r w:rsidR="006956DE" w:rsidRPr="00AD645F">
        <w:rPr>
          <w:rFonts w:cs="Arial"/>
        </w:rPr>
        <w:t>findings</w:t>
      </w:r>
      <w:r w:rsidR="00C62A4C">
        <w:rPr>
          <w:rFonts w:cs="Arial"/>
        </w:rPr>
        <w:t xml:space="preserve"> </w:t>
      </w:r>
      <w:r>
        <w:rPr>
          <w:rFonts w:cs="Arial"/>
        </w:rPr>
        <w:t xml:space="preserve">report </w:t>
      </w:r>
      <w:r w:rsidR="00C62A4C">
        <w:rPr>
          <w:rFonts w:cs="Arial"/>
        </w:rPr>
        <w:t>provided in Ju</w:t>
      </w:r>
      <w:r w:rsidR="006E5601">
        <w:rPr>
          <w:rFonts w:cs="Arial"/>
        </w:rPr>
        <w:t>ly</w:t>
      </w:r>
      <w:r w:rsidR="00FF27EB">
        <w:rPr>
          <w:rFonts w:cs="Arial"/>
        </w:rPr>
        <w:t>.</w:t>
      </w:r>
      <w:r>
        <w:rPr>
          <w:rFonts w:cs="Arial"/>
        </w:rPr>
        <w:t xml:space="preserve"> </w:t>
      </w:r>
      <w:r w:rsidR="008A41A6">
        <w:rPr>
          <w:rFonts w:cs="Arial"/>
        </w:rPr>
        <w:t xml:space="preserve"> </w:t>
      </w:r>
    </w:p>
    <w:p w14:paraId="3FE6A2C4" w14:textId="77777777" w:rsidR="00F13F43" w:rsidRPr="00AD645F" w:rsidRDefault="00F13F43" w:rsidP="00F13F43">
      <w:pPr>
        <w:pStyle w:val="ListParagraph"/>
        <w:spacing w:after="240" w:line="276" w:lineRule="auto"/>
        <w:rPr>
          <w:rFonts w:cs="Arial"/>
        </w:rPr>
      </w:pPr>
    </w:p>
    <w:p w14:paraId="7351CF3F" w14:textId="041CA547" w:rsidR="006956DE" w:rsidRDefault="006956DE" w:rsidP="00F13F43">
      <w:pPr>
        <w:pStyle w:val="ListParagraph"/>
        <w:numPr>
          <w:ilvl w:val="2"/>
          <w:numId w:val="1"/>
        </w:numPr>
        <w:spacing w:after="240" w:line="276" w:lineRule="auto"/>
        <w:rPr>
          <w:rFonts w:cs="Arial"/>
        </w:rPr>
      </w:pPr>
      <w:r>
        <w:rPr>
          <w:rFonts w:cs="Arial"/>
        </w:rPr>
        <w:t xml:space="preserve">a draft final report in </w:t>
      </w:r>
      <w:r w:rsidR="00B9210D">
        <w:rPr>
          <w:rFonts w:cs="Arial"/>
        </w:rPr>
        <w:t>W</w:t>
      </w:r>
      <w:r>
        <w:rPr>
          <w:rFonts w:cs="Arial"/>
        </w:rPr>
        <w:t>ord</w:t>
      </w:r>
      <w:r w:rsidR="008E5AEC">
        <w:rPr>
          <w:rFonts w:cs="Arial"/>
        </w:rPr>
        <w:t xml:space="preserve"> </w:t>
      </w:r>
      <w:r w:rsidR="00EA04B8">
        <w:rPr>
          <w:rFonts w:cs="Arial"/>
        </w:rPr>
        <w:t>end of</w:t>
      </w:r>
      <w:r w:rsidR="008E5AEC">
        <w:rPr>
          <w:rFonts w:cs="Arial"/>
        </w:rPr>
        <w:t xml:space="preserve"> </w:t>
      </w:r>
      <w:r w:rsidR="00D7366A">
        <w:rPr>
          <w:rFonts w:cs="Arial"/>
        </w:rPr>
        <w:t>August</w:t>
      </w:r>
    </w:p>
    <w:p w14:paraId="6F2FAEAD" w14:textId="77777777" w:rsidR="00F13F43" w:rsidRPr="00F13F43" w:rsidRDefault="00F13F43" w:rsidP="00F13F43">
      <w:pPr>
        <w:pStyle w:val="ListParagraph"/>
        <w:rPr>
          <w:rFonts w:cs="Arial"/>
        </w:rPr>
      </w:pPr>
    </w:p>
    <w:p w14:paraId="248886F2" w14:textId="3B26058C" w:rsidR="006956DE" w:rsidRDefault="006956DE" w:rsidP="00F13F43">
      <w:pPr>
        <w:pStyle w:val="ListParagraph"/>
        <w:numPr>
          <w:ilvl w:val="2"/>
          <w:numId w:val="1"/>
        </w:numPr>
        <w:spacing w:after="240" w:line="276" w:lineRule="auto"/>
        <w:rPr>
          <w:rFonts w:cs="Arial"/>
        </w:rPr>
      </w:pPr>
      <w:r>
        <w:rPr>
          <w:rFonts w:cs="Arial"/>
        </w:rPr>
        <w:t xml:space="preserve">a final report in </w:t>
      </w:r>
      <w:r w:rsidR="00B9210D">
        <w:rPr>
          <w:rFonts w:cs="Arial"/>
        </w:rPr>
        <w:t>W</w:t>
      </w:r>
      <w:r>
        <w:rPr>
          <w:rFonts w:cs="Arial"/>
        </w:rPr>
        <w:t xml:space="preserve">ord </w:t>
      </w:r>
      <w:r w:rsidR="00C62A4C">
        <w:rPr>
          <w:rFonts w:cs="Arial"/>
        </w:rPr>
        <w:t>containing key evidence and the cocreated</w:t>
      </w:r>
      <w:r w:rsidR="009D5BFC">
        <w:rPr>
          <w:rFonts w:cs="Arial"/>
        </w:rPr>
        <w:t xml:space="preserve"> options for The Fund’s to meet its strategic objective on place </w:t>
      </w:r>
      <w:r w:rsidR="00B9210D">
        <w:rPr>
          <w:rFonts w:cs="Arial"/>
        </w:rPr>
        <w:t xml:space="preserve">in </w:t>
      </w:r>
      <w:r w:rsidR="00D7366A">
        <w:rPr>
          <w:rFonts w:cs="Arial"/>
        </w:rPr>
        <w:t>September</w:t>
      </w:r>
      <w:r w:rsidR="00EA04B8">
        <w:rPr>
          <w:rFonts w:cs="Arial"/>
        </w:rPr>
        <w:t>.</w:t>
      </w:r>
    </w:p>
    <w:p w14:paraId="7376E124" w14:textId="77777777" w:rsidR="00F13F43" w:rsidRPr="00F13F43" w:rsidRDefault="00F13F43" w:rsidP="00F13F43">
      <w:pPr>
        <w:pStyle w:val="ListParagraph"/>
        <w:rPr>
          <w:rFonts w:cs="Arial"/>
        </w:rPr>
      </w:pPr>
    </w:p>
    <w:p w14:paraId="24ADAA7D" w14:textId="66A50888" w:rsidR="006956DE" w:rsidRDefault="006956DE" w:rsidP="00F13F43">
      <w:pPr>
        <w:pStyle w:val="ListParagraph"/>
        <w:numPr>
          <w:ilvl w:val="2"/>
          <w:numId w:val="1"/>
        </w:numPr>
        <w:spacing w:after="240" w:line="276" w:lineRule="auto"/>
        <w:rPr>
          <w:rFonts w:cs="Arial"/>
        </w:rPr>
      </w:pPr>
      <w:r w:rsidRPr="7C56E1A6">
        <w:rPr>
          <w:rFonts w:cs="Arial"/>
        </w:rPr>
        <w:t>a slide deck summarising the findings.</w:t>
      </w:r>
    </w:p>
    <w:p w14:paraId="03F263FD" w14:textId="77777777" w:rsidR="00F13F43" w:rsidRDefault="00F13F43" w:rsidP="00F13F43">
      <w:pPr>
        <w:pStyle w:val="ListParagraph"/>
        <w:spacing w:after="240" w:line="276" w:lineRule="auto"/>
        <w:rPr>
          <w:rFonts w:cs="Arial"/>
        </w:rPr>
      </w:pPr>
    </w:p>
    <w:p w14:paraId="64453AEC" w14:textId="5D684380" w:rsidR="006956DE" w:rsidRDefault="00F13F43" w:rsidP="00F13F43">
      <w:pPr>
        <w:pStyle w:val="ListParagraph"/>
        <w:numPr>
          <w:ilvl w:val="2"/>
          <w:numId w:val="1"/>
        </w:numPr>
        <w:spacing w:after="240" w:line="276" w:lineRule="auto"/>
        <w:rPr>
          <w:rFonts w:cs="Arial"/>
        </w:rPr>
      </w:pPr>
      <w:r>
        <w:rPr>
          <w:rFonts w:cs="Arial"/>
        </w:rPr>
        <w:t>a</w:t>
      </w:r>
      <w:r w:rsidR="006956DE">
        <w:rPr>
          <w:rFonts w:cs="Arial"/>
        </w:rPr>
        <w:t xml:space="preserve"> set of research data, to be stored in a readily accessible format </w:t>
      </w:r>
      <w:r>
        <w:rPr>
          <w:rFonts w:cs="Arial"/>
        </w:rPr>
        <w:t>such as Excel.</w:t>
      </w:r>
    </w:p>
    <w:p w14:paraId="6BD67564" w14:textId="77777777" w:rsidR="00441942" w:rsidRDefault="00DF1B4E" w:rsidP="00F13F43">
      <w:pPr>
        <w:numPr>
          <w:ilvl w:val="1"/>
          <w:numId w:val="1"/>
        </w:numPr>
        <w:spacing w:after="240" w:line="276" w:lineRule="auto"/>
        <w:rPr>
          <w:rFonts w:cs="Arial"/>
          <w:szCs w:val="22"/>
        </w:rPr>
      </w:pPr>
      <w:r>
        <w:rPr>
          <w:rFonts w:cs="Arial"/>
          <w:szCs w:val="22"/>
        </w:rPr>
        <w:t xml:space="preserve">All </w:t>
      </w:r>
      <w:r w:rsidRPr="00847015">
        <w:rPr>
          <w:rFonts w:cs="Arial"/>
          <w:szCs w:val="22"/>
        </w:rPr>
        <w:t>reports must</w:t>
      </w:r>
      <w:r w:rsidR="0082194B" w:rsidRPr="00847015">
        <w:rPr>
          <w:rFonts w:cs="Arial"/>
          <w:szCs w:val="22"/>
        </w:rPr>
        <w:t xml:space="preserve"> adhere to </w:t>
      </w:r>
      <w:r w:rsidR="00901904">
        <w:rPr>
          <w:rFonts w:cs="Arial"/>
          <w:szCs w:val="22"/>
        </w:rPr>
        <w:t>the Fund’</w:t>
      </w:r>
      <w:r w:rsidR="0082194B" w:rsidRPr="00847015">
        <w:rPr>
          <w:rFonts w:cs="Arial"/>
          <w:szCs w:val="22"/>
        </w:rPr>
        <w:t>s accessibility and formatting guidance (appended).</w:t>
      </w:r>
      <w:r w:rsidR="00F433FE">
        <w:rPr>
          <w:rFonts w:cs="Arial"/>
          <w:szCs w:val="22"/>
        </w:rPr>
        <w:t xml:space="preserve">  We also expect reports to follow the layout advised in our evaluation guidance.</w:t>
      </w:r>
    </w:p>
    <w:p w14:paraId="7E384DAC" w14:textId="5108C11C" w:rsidR="000605EC" w:rsidRPr="00847015" w:rsidRDefault="000605EC" w:rsidP="00F13F43">
      <w:pPr>
        <w:numPr>
          <w:ilvl w:val="1"/>
          <w:numId w:val="1"/>
        </w:numPr>
        <w:spacing w:after="240" w:line="276" w:lineRule="auto"/>
        <w:rPr>
          <w:rFonts w:cs="Arial"/>
          <w:szCs w:val="22"/>
        </w:rPr>
      </w:pPr>
      <w:r>
        <w:rPr>
          <w:rFonts w:cs="Arial"/>
          <w:szCs w:val="22"/>
        </w:rPr>
        <w:t>We expect all our evaluations and research projects to generate evidence about the inclusivity of our funding and our performance in addressing inequality.  Bidders must be committed to this principle and ensure evidence gathering addresses this requirement</w:t>
      </w:r>
    </w:p>
    <w:p w14:paraId="1D627A9C" w14:textId="77777777" w:rsidR="00441942" w:rsidRDefault="0082194B" w:rsidP="00F13F43">
      <w:pPr>
        <w:numPr>
          <w:ilvl w:val="1"/>
          <w:numId w:val="1"/>
        </w:numPr>
        <w:spacing w:after="240" w:line="276" w:lineRule="auto"/>
        <w:rPr>
          <w:rFonts w:cs="Arial"/>
          <w:szCs w:val="22"/>
        </w:rPr>
      </w:pPr>
      <w:r w:rsidRPr="00847015">
        <w:rPr>
          <w:rFonts w:cs="Arial"/>
          <w:szCs w:val="22"/>
        </w:rPr>
        <w:t xml:space="preserve">The </w:t>
      </w:r>
      <w:r w:rsidR="00847015">
        <w:rPr>
          <w:rFonts w:cs="Arial"/>
          <w:szCs w:val="22"/>
        </w:rPr>
        <w:t xml:space="preserve">initial findings </w:t>
      </w:r>
      <w:r w:rsidRPr="00847015">
        <w:rPr>
          <w:rFonts w:cs="Arial"/>
          <w:szCs w:val="22"/>
        </w:rPr>
        <w:t>will be confidential to</w:t>
      </w:r>
      <w:r w:rsidR="00901904">
        <w:rPr>
          <w:rFonts w:cs="Arial"/>
          <w:szCs w:val="22"/>
        </w:rPr>
        <w:t xml:space="preserve"> the Fund</w:t>
      </w:r>
      <w:r w:rsidRPr="00847015">
        <w:rPr>
          <w:rFonts w:cs="Arial"/>
          <w:szCs w:val="22"/>
        </w:rPr>
        <w:t xml:space="preserve">. </w:t>
      </w:r>
      <w:r w:rsidR="00901904">
        <w:rPr>
          <w:rFonts w:cs="Arial"/>
          <w:szCs w:val="22"/>
        </w:rPr>
        <w:t xml:space="preserve">The Fund </w:t>
      </w:r>
      <w:r w:rsidRPr="00441942">
        <w:rPr>
          <w:rFonts w:cs="Arial"/>
          <w:szCs w:val="22"/>
        </w:rPr>
        <w:t>may prepare or commission summary reports and other materials for subsequent wider distribution, based on the results.</w:t>
      </w:r>
    </w:p>
    <w:p w14:paraId="6606811F" w14:textId="77777777" w:rsidR="00441942" w:rsidRPr="007C42CF" w:rsidRDefault="00441942" w:rsidP="00F13F43">
      <w:pPr>
        <w:numPr>
          <w:ilvl w:val="1"/>
          <w:numId w:val="1"/>
        </w:numPr>
        <w:spacing w:after="240" w:line="276" w:lineRule="auto"/>
        <w:rPr>
          <w:rFonts w:cs="Arial"/>
          <w:szCs w:val="22"/>
        </w:rPr>
      </w:pPr>
      <w:r w:rsidRPr="007C42CF">
        <w:rPr>
          <w:rFonts w:cs="Arial"/>
          <w:szCs w:val="22"/>
        </w:rPr>
        <w:t xml:space="preserve">All reports to include appendices as agreed between </w:t>
      </w:r>
      <w:r w:rsidR="00901904">
        <w:rPr>
          <w:rFonts w:cs="Arial"/>
          <w:szCs w:val="22"/>
        </w:rPr>
        <w:t xml:space="preserve">the Fund </w:t>
      </w:r>
      <w:r w:rsidRPr="007C42CF">
        <w:rPr>
          <w:rFonts w:cs="Arial"/>
          <w:szCs w:val="22"/>
        </w:rPr>
        <w:t>and the contractor. The contents and structure of the report to be agreed in advance of writing. All reports to be supplied in electronic format</w:t>
      </w:r>
      <w:r w:rsidR="007C42CF" w:rsidRPr="007C42CF">
        <w:rPr>
          <w:rFonts w:cs="Arial"/>
          <w:szCs w:val="22"/>
        </w:rPr>
        <w:t xml:space="preserve"> and hard copy if requested</w:t>
      </w:r>
      <w:r w:rsidRPr="007C42CF">
        <w:rPr>
          <w:rFonts w:cs="Arial"/>
          <w:szCs w:val="22"/>
        </w:rPr>
        <w:t>.</w:t>
      </w:r>
    </w:p>
    <w:p w14:paraId="229462EC" w14:textId="77777777" w:rsidR="0082194B" w:rsidRDefault="00D0697D" w:rsidP="00F13F43">
      <w:pPr>
        <w:pStyle w:val="ListParagraph"/>
        <w:numPr>
          <w:ilvl w:val="1"/>
          <w:numId w:val="1"/>
        </w:numPr>
        <w:spacing w:after="240"/>
        <w:contextualSpacing w:val="0"/>
      </w:pPr>
      <w:r>
        <w:t>The successful bidder must comply with all of the requirement</w:t>
      </w:r>
      <w:r w:rsidR="005B4D61">
        <w:t>s of the Data Protection Act 2018 and shall ensure appropriate research consents from interviews or any data collection.</w:t>
      </w:r>
    </w:p>
    <w:p w14:paraId="31A3B75A" w14:textId="77777777" w:rsidR="00DA4225" w:rsidRDefault="00DA4225" w:rsidP="00F13F43">
      <w:pPr>
        <w:pStyle w:val="ListParagraph"/>
        <w:numPr>
          <w:ilvl w:val="1"/>
          <w:numId w:val="1"/>
        </w:numPr>
        <w:spacing w:after="240"/>
        <w:contextualSpacing w:val="0"/>
      </w:pPr>
      <w:r>
        <w:t>The successful bidder will be expected to discuss and present findings at appropriate times, to internal and external audiences, including our Board, our Senior Management Team, Grantees, policy makers and other external stakeholders.  The purpose of these presentations is to enable lessons to be learned and key policy and practice issues to be highlighted as the evaluation progresses.</w:t>
      </w:r>
    </w:p>
    <w:p w14:paraId="70BDB356" w14:textId="77777777" w:rsidR="00DA4225" w:rsidRPr="00697E37" w:rsidRDefault="00DA4225" w:rsidP="00F13F43">
      <w:pPr>
        <w:pStyle w:val="ListParagraph"/>
        <w:numPr>
          <w:ilvl w:val="1"/>
          <w:numId w:val="1"/>
        </w:numPr>
        <w:spacing w:after="240"/>
        <w:contextualSpacing w:val="0"/>
      </w:pPr>
      <w:r>
        <w:t>We expect all projects we fund to adhere to the Social Research Association (SRA) ethical guidelines.  If your proposal raises particular ethical issues, you must indicate what they are and what your strategy for addressing them is.</w:t>
      </w:r>
    </w:p>
    <w:p w14:paraId="3895DA8F" w14:textId="77777777" w:rsidR="0082194B" w:rsidRPr="0082194B" w:rsidRDefault="00C26086" w:rsidP="00F13F43">
      <w:pPr>
        <w:pStyle w:val="Heading1"/>
        <w:numPr>
          <w:ilvl w:val="0"/>
          <w:numId w:val="1"/>
        </w:numPr>
      </w:pPr>
      <w:r>
        <w:t>Contract</w:t>
      </w:r>
      <w:r w:rsidR="0082194B" w:rsidRPr="0082194B">
        <w:t xml:space="preserve"> management</w:t>
      </w:r>
    </w:p>
    <w:p w14:paraId="67EE8493" w14:textId="3E35B7E1" w:rsidR="00DB2497" w:rsidRPr="00C26086" w:rsidRDefault="00E4627B" w:rsidP="00F13F43">
      <w:pPr>
        <w:numPr>
          <w:ilvl w:val="1"/>
          <w:numId w:val="1"/>
        </w:numPr>
        <w:spacing w:before="240" w:after="200" w:line="276" w:lineRule="auto"/>
        <w:contextualSpacing/>
        <w:rPr>
          <w:rFonts w:cs="Arial"/>
          <w:szCs w:val="22"/>
        </w:rPr>
      </w:pPr>
      <w:r w:rsidRPr="00056B22">
        <w:rPr>
          <w:rFonts w:cs="Arial"/>
          <w:szCs w:val="22"/>
        </w:rPr>
        <w:t>We expect the research to be</w:t>
      </w:r>
      <w:r w:rsidRPr="00A71812">
        <w:rPr>
          <w:rFonts w:cs="Arial"/>
          <w:szCs w:val="22"/>
        </w:rPr>
        <w:t xml:space="preserve">gin </w:t>
      </w:r>
      <w:r w:rsidR="00BF659A">
        <w:rPr>
          <w:rFonts w:cs="Arial"/>
          <w:szCs w:val="22"/>
        </w:rPr>
        <w:t>25th</w:t>
      </w:r>
      <w:r w:rsidR="00A71812" w:rsidRPr="00A71812">
        <w:rPr>
          <w:rFonts w:cs="Arial"/>
          <w:szCs w:val="22"/>
        </w:rPr>
        <w:t xml:space="preserve"> June</w:t>
      </w:r>
      <w:r w:rsidRPr="00A71812">
        <w:rPr>
          <w:rFonts w:cs="Arial"/>
          <w:szCs w:val="22"/>
        </w:rPr>
        <w:t xml:space="preserve"> and be completed by </w:t>
      </w:r>
      <w:r w:rsidR="00D04880" w:rsidRPr="00A71812">
        <w:rPr>
          <w:rFonts w:cs="Arial"/>
          <w:szCs w:val="22"/>
        </w:rPr>
        <w:t>3</w:t>
      </w:r>
      <w:r w:rsidR="00045921" w:rsidRPr="00A71812">
        <w:rPr>
          <w:rFonts w:cs="Arial"/>
          <w:szCs w:val="22"/>
        </w:rPr>
        <w:t>0 September</w:t>
      </w:r>
      <w:r w:rsidRPr="00A71812">
        <w:rPr>
          <w:rFonts w:cs="Arial"/>
          <w:szCs w:val="22"/>
        </w:rPr>
        <w:t xml:space="preserve">. The final report shall be submitted to </w:t>
      </w:r>
      <w:r w:rsidR="00901904" w:rsidRPr="00A71812">
        <w:rPr>
          <w:rFonts w:cs="Arial"/>
          <w:szCs w:val="22"/>
        </w:rPr>
        <w:t>the Fund</w:t>
      </w:r>
      <w:r w:rsidRPr="00A71812">
        <w:rPr>
          <w:rFonts w:cs="Arial"/>
          <w:szCs w:val="22"/>
        </w:rPr>
        <w:t xml:space="preserve"> by </w:t>
      </w:r>
      <w:r w:rsidR="00045921" w:rsidRPr="00A71812">
        <w:rPr>
          <w:rFonts w:cs="Arial"/>
          <w:szCs w:val="22"/>
        </w:rPr>
        <w:t>30 September</w:t>
      </w:r>
      <w:r w:rsidR="00DB2497" w:rsidRPr="00A71812">
        <w:rPr>
          <w:rFonts w:cs="Arial"/>
          <w:szCs w:val="22"/>
        </w:rPr>
        <w:t>.</w:t>
      </w:r>
    </w:p>
    <w:p w14:paraId="4460F96F" w14:textId="77777777" w:rsidR="00C26086" w:rsidRPr="00697E37" w:rsidRDefault="00C26086" w:rsidP="00C26086">
      <w:pPr>
        <w:spacing w:before="240" w:after="200" w:line="276" w:lineRule="auto"/>
        <w:ind w:left="720"/>
        <w:contextualSpacing/>
        <w:rPr>
          <w:rFonts w:cs="Arial"/>
          <w:szCs w:val="22"/>
        </w:rPr>
      </w:pPr>
    </w:p>
    <w:p w14:paraId="741CB727" w14:textId="4FE217B5" w:rsidR="00A563F4" w:rsidRDefault="0082194B" w:rsidP="00A563F4">
      <w:pPr>
        <w:numPr>
          <w:ilvl w:val="1"/>
          <w:numId w:val="1"/>
        </w:numPr>
        <w:spacing w:line="276" w:lineRule="auto"/>
        <w:contextualSpacing/>
        <w:rPr>
          <w:rFonts w:cs="Arial"/>
          <w:szCs w:val="22"/>
        </w:rPr>
      </w:pPr>
      <w:r w:rsidRPr="0082194B">
        <w:rPr>
          <w:rFonts w:cs="Arial"/>
          <w:szCs w:val="22"/>
        </w:rPr>
        <w:lastRenderedPageBreak/>
        <w:t xml:space="preserve">The anticipated budget </w:t>
      </w:r>
      <w:r w:rsidRPr="00A71812">
        <w:rPr>
          <w:rFonts w:cs="Arial"/>
          <w:szCs w:val="22"/>
        </w:rPr>
        <w:t xml:space="preserve">is </w:t>
      </w:r>
      <w:r w:rsidR="00CF46D9" w:rsidRPr="00A71812">
        <w:rPr>
          <w:rFonts w:cs="Arial"/>
          <w:szCs w:val="22"/>
        </w:rPr>
        <w:t>£25,000</w:t>
      </w:r>
      <w:r w:rsidR="00E4627B" w:rsidRPr="00A71812">
        <w:rPr>
          <w:rFonts w:cs="Arial"/>
          <w:szCs w:val="22"/>
        </w:rPr>
        <w:t xml:space="preserve"> </w:t>
      </w:r>
      <w:r w:rsidRPr="00A71812">
        <w:rPr>
          <w:rFonts w:cs="Arial"/>
          <w:szCs w:val="22"/>
        </w:rPr>
        <w:t xml:space="preserve">to include all expenses and VAT. The </w:t>
      </w:r>
      <w:r w:rsidRPr="0082194B">
        <w:rPr>
          <w:rFonts w:cs="Arial"/>
          <w:szCs w:val="22"/>
        </w:rPr>
        <w:t>contract will be let by the National Heritage Memorial Fund.</w:t>
      </w:r>
    </w:p>
    <w:p w14:paraId="44275A2C" w14:textId="77777777" w:rsidR="00A563F4" w:rsidRDefault="00A563F4" w:rsidP="00A563F4">
      <w:pPr>
        <w:pStyle w:val="ListParagraph"/>
        <w:rPr>
          <w:rFonts w:cs="Arial"/>
          <w:szCs w:val="22"/>
        </w:rPr>
      </w:pPr>
    </w:p>
    <w:p w14:paraId="6631E145" w14:textId="6BE43E6F" w:rsidR="00A563F4" w:rsidRDefault="001031ED" w:rsidP="00A563F4">
      <w:pPr>
        <w:numPr>
          <w:ilvl w:val="1"/>
          <w:numId w:val="1"/>
        </w:numPr>
        <w:spacing w:line="276" w:lineRule="auto"/>
        <w:rPr>
          <w:rFonts w:cs="Arial"/>
          <w:szCs w:val="22"/>
        </w:rPr>
      </w:pPr>
      <w:r>
        <w:rPr>
          <w:rStyle w:val="normaltextrun"/>
          <w:color w:val="000000"/>
          <w:szCs w:val="22"/>
          <w:shd w:val="clear" w:color="auto" w:fill="FFFFFF"/>
        </w:rPr>
        <w:t>The payment schedule will be split into two equal payments; 50% on signing of contract and 50% on submission of final report</w:t>
      </w:r>
      <w:r>
        <w:rPr>
          <w:rFonts w:cs="Arial"/>
          <w:szCs w:val="22"/>
        </w:rPr>
        <w:t>.</w:t>
      </w:r>
    </w:p>
    <w:p w14:paraId="12241707" w14:textId="77777777" w:rsidR="00A563F4" w:rsidRDefault="00A563F4" w:rsidP="00A563F4">
      <w:pPr>
        <w:pStyle w:val="ListParagraph"/>
        <w:rPr>
          <w:rFonts w:cs="Arial"/>
          <w:szCs w:val="22"/>
        </w:rPr>
      </w:pPr>
    </w:p>
    <w:p w14:paraId="0EAF2338" w14:textId="0A93E12B" w:rsidR="00CF253B" w:rsidRPr="00CF253B" w:rsidRDefault="0082194B" w:rsidP="00F13F43">
      <w:pPr>
        <w:numPr>
          <w:ilvl w:val="1"/>
          <w:numId w:val="1"/>
        </w:numPr>
        <w:spacing w:after="240" w:line="276" w:lineRule="auto"/>
        <w:rPr>
          <w:rFonts w:cs="Arial"/>
          <w:szCs w:val="22"/>
        </w:rPr>
      </w:pPr>
      <w:r w:rsidRPr="0082194B">
        <w:rPr>
          <w:rFonts w:cs="Arial"/>
          <w:szCs w:val="22"/>
        </w:rPr>
        <w:t xml:space="preserve">The contract will be based on the </w:t>
      </w:r>
      <w:r w:rsidR="00901904">
        <w:rPr>
          <w:rFonts w:cs="Arial"/>
          <w:szCs w:val="22"/>
        </w:rPr>
        <w:t xml:space="preserve">Fund’s </w:t>
      </w:r>
      <w:r w:rsidR="00CF253B">
        <w:rPr>
          <w:rFonts w:cs="Arial"/>
          <w:szCs w:val="22"/>
        </w:rPr>
        <w:t>standard terms and conditions</w:t>
      </w:r>
      <w:r w:rsidR="00C26086">
        <w:rPr>
          <w:rFonts w:cs="Arial"/>
          <w:szCs w:val="22"/>
        </w:rPr>
        <w:t>.</w:t>
      </w:r>
    </w:p>
    <w:p w14:paraId="6FE6C5E7" w14:textId="04C688BE" w:rsidR="0082194B" w:rsidRPr="00697E37" w:rsidRDefault="0082194B" w:rsidP="00F13F43">
      <w:pPr>
        <w:numPr>
          <w:ilvl w:val="1"/>
          <w:numId w:val="1"/>
        </w:numPr>
        <w:spacing w:after="200" w:line="276" w:lineRule="auto"/>
        <w:contextualSpacing/>
        <w:rPr>
          <w:rFonts w:cs="Arial"/>
          <w:szCs w:val="22"/>
        </w:rPr>
      </w:pPr>
      <w:r w:rsidRPr="0082194B">
        <w:rPr>
          <w:rFonts w:cs="Arial"/>
          <w:szCs w:val="22"/>
        </w:rPr>
        <w:t xml:space="preserve">The research will be managed on a day to day basis for </w:t>
      </w:r>
      <w:r w:rsidR="00901904">
        <w:rPr>
          <w:rFonts w:cs="Arial"/>
          <w:szCs w:val="22"/>
        </w:rPr>
        <w:t xml:space="preserve">the Fund </w:t>
      </w:r>
      <w:r w:rsidRPr="0082194B">
        <w:rPr>
          <w:rFonts w:cs="Arial"/>
          <w:szCs w:val="22"/>
        </w:rPr>
        <w:t>by</w:t>
      </w:r>
      <w:r w:rsidR="00E4627B">
        <w:rPr>
          <w:rFonts w:cs="Arial"/>
          <w:szCs w:val="22"/>
        </w:rPr>
        <w:t xml:space="preserve"> </w:t>
      </w:r>
      <w:r w:rsidR="006E6A8D">
        <w:rPr>
          <w:rFonts w:cs="Arial"/>
          <w:szCs w:val="22"/>
        </w:rPr>
        <w:t xml:space="preserve">Amelia Robinson. </w:t>
      </w:r>
    </w:p>
    <w:p w14:paraId="03431ADB" w14:textId="77777777" w:rsidR="0082194B" w:rsidRPr="0082194B" w:rsidRDefault="00CF253B" w:rsidP="00F13F43">
      <w:pPr>
        <w:pStyle w:val="Heading1"/>
        <w:numPr>
          <w:ilvl w:val="0"/>
          <w:numId w:val="1"/>
        </w:numPr>
      </w:pPr>
      <w:r>
        <w:t>Award Criteria</w:t>
      </w:r>
    </w:p>
    <w:p w14:paraId="4069FD07" w14:textId="17C4F24B" w:rsidR="0082194B" w:rsidRPr="0082194B" w:rsidRDefault="0082194B" w:rsidP="00F13F43">
      <w:pPr>
        <w:numPr>
          <w:ilvl w:val="1"/>
          <w:numId w:val="1"/>
        </w:numPr>
        <w:spacing w:after="240" w:line="276" w:lineRule="auto"/>
        <w:rPr>
          <w:rFonts w:cs="Arial"/>
          <w:szCs w:val="22"/>
        </w:rPr>
      </w:pPr>
      <w:r w:rsidRPr="0082194B">
        <w:rPr>
          <w:rFonts w:cs="Arial"/>
          <w:szCs w:val="22"/>
        </w:rPr>
        <w:t xml:space="preserve">A proposal for undertaking the work should </w:t>
      </w:r>
      <w:r w:rsidR="008D3EE1">
        <w:rPr>
          <w:rFonts w:cs="Arial"/>
          <w:szCs w:val="22"/>
        </w:rPr>
        <w:t xml:space="preserve">be a maximum of </w:t>
      </w:r>
      <w:r w:rsidR="005731B1">
        <w:rPr>
          <w:rFonts w:cs="Arial"/>
          <w:szCs w:val="22"/>
        </w:rPr>
        <w:t>15</w:t>
      </w:r>
      <w:r w:rsidR="008D3EE1">
        <w:rPr>
          <w:rFonts w:cs="Arial"/>
          <w:szCs w:val="22"/>
        </w:rPr>
        <w:t xml:space="preserve"> pages and </w:t>
      </w:r>
      <w:r w:rsidRPr="0082194B">
        <w:rPr>
          <w:rFonts w:cs="Arial"/>
          <w:szCs w:val="22"/>
        </w:rPr>
        <w:t>include:</w:t>
      </w:r>
    </w:p>
    <w:p w14:paraId="3D1CDB99" w14:textId="77777777" w:rsidR="0082194B" w:rsidRPr="0082194B" w:rsidRDefault="00C26086" w:rsidP="00F13F43">
      <w:pPr>
        <w:numPr>
          <w:ilvl w:val="0"/>
          <w:numId w:val="4"/>
        </w:numPr>
        <w:tabs>
          <w:tab w:val="left" w:pos="1080"/>
        </w:tabs>
        <w:spacing w:after="200" w:line="276" w:lineRule="auto"/>
        <w:rPr>
          <w:rFonts w:cs="Arial"/>
          <w:szCs w:val="22"/>
        </w:rPr>
      </w:pPr>
      <w:r>
        <w:rPr>
          <w:rFonts w:cs="Arial"/>
          <w:szCs w:val="22"/>
        </w:rPr>
        <w:t>a detailed method</w:t>
      </w:r>
      <w:r w:rsidR="0082194B" w:rsidRPr="0082194B">
        <w:rPr>
          <w:rFonts w:cs="Arial"/>
          <w:szCs w:val="22"/>
        </w:rPr>
        <w:t xml:space="preserve"> for undertaking the study;</w:t>
      </w:r>
    </w:p>
    <w:p w14:paraId="17215633" w14:textId="77777777" w:rsidR="0082194B" w:rsidRPr="0082194B" w:rsidRDefault="0082194B" w:rsidP="00F13F43">
      <w:pPr>
        <w:numPr>
          <w:ilvl w:val="0"/>
          <w:numId w:val="4"/>
        </w:numPr>
        <w:tabs>
          <w:tab w:val="left" w:pos="1080"/>
        </w:tabs>
        <w:spacing w:after="200" w:line="276" w:lineRule="auto"/>
        <w:rPr>
          <w:rFonts w:cs="Arial"/>
          <w:szCs w:val="22"/>
        </w:rPr>
      </w:pPr>
      <w:r w:rsidRPr="0082194B">
        <w:rPr>
          <w:rFonts w:cs="Arial"/>
          <w:szCs w:val="22"/>
        </w:rPr>
        <w:t>details of staff allocated to the project, together with experience of the contractor and staff members in carrying out similar projects. The project manager / lead contact should be identified;</w:t>
      </w:r>
    </w:p>
    <w:p w14:paraId="74F49F4B" w14:textId="77777777" w:rsidR="0082194B" w:rsidRPr="0082194B" w:rsidRDefault="0082194B" w:rsidP="00F13F43">
      <w:pPr>
        <w:numPr>
          <w:ilvl w:val="0"/>
          <w:numId w:val="4"/>
        </w:numPr>
        <w:tabs>
          <w:tab w:val="left" w:pos="1080"/>
        </w:tabs>
        <w:spacing w:after="200" w:line="276" w:lineRule="auto"/>
        <w:rPr>
          <w:rFonts w:cs="Arial"/>
          <w:szCs w:val="22"/>
        </w:rPr>
      </w:pPr>
      <w:r w:rsidRPr="0082194B">
        <w:rPr>
          <w:rFonts w:cs="Arial"/>
          <w:szCs w:val="22"/>
        </w:rPr>
        <w:t>the allocation of days between members of the team;</w:t>
      </w:r>
    </w:p>
    <w:p w14:paraId="678FE5FF" w14:textId="77777777" w:rsidR="0082194B" w:rsidRPr="0082194B" w:rsidRDefault="0082194B" w:rsidP="00F13F43">
      <w:pPr>
        <w:numPr>
          <w:ilvl w:val="0"/>
          <w:numId w:val="4"/>
        </w:numPr>
        <w:tabs>
          <w:tab w:val="left" w:pos="1080"/>
        </w:tabs>
        <w:spacing w:after="200" w:line="276" w:lineRule="auto"/>
        <w:rPr>
          <w:rFonts w:cs="Arial"/>
          <w:szCs w:val="22"/>
        </w:rPr>
      </w:pPr>
      <w:r w:rsidRPr="0082194B">
        <w:rPr>
          <w:rFonts w:cs="Arial"/>
          <w:szCs w:val="22"/>
        </w:rPr>
        <w:t>the daily charging rate of individual staff involved;</w:t>
      </w:r>
    </w:p>
    <w:p w14:paraId="16775B41" w14:textId="77777777" w:rsidR="0082194B" w:rsidRPr="0082194B" w:rsidRDefault="0082194B" w:rsidP="00F13F43">
      <w:pPr>
        <w:numPr>
          <w:ilvl w:val="0"/>
          <w:numId w:val="4"/>
        </w:numPr>
        <w:tabs>
          <w:tab w:val="left" w:pos="1080"/>
        </w:tabs>
        <w:spacing w:after="200" w:line="276" w:lineRule="auto"/>
        <w:rPr>
          <w:rFonts w:cs="Arial"/>
          <w:szCs w:val="22"/>
        </w:rPr>
      </w:pPr>
      <w:r w:rsidRPr="0082194B">
        <w:rPr>
          <w:rFonts w:cs="Arial"/>
          <w:szCs w:val="22"/>
        </w:rPr>
        <w:t>a timescale for carrying out the project;</w:t>
      </w:r>
    </w:p>
    <w:p w14:paraId="7BF48A80" w14:textId="77777777" w:rsidR="0082194B" w:rsidRPr="0082194B" w:rsidRDefault="0082194B" w:rsidP="00F13F43">
      <w:pPr>
        <w:numPr>
          <w:ilvl w:val="0"/>
          <w:numId w:val="4"/>
        </w:numPr>
        <w:tabs>
          <w:tab w:val="left" w:pos="1080"/>
        </w:tabs>
        <w:spacing w:after="200" w:line="276" w:lineRule="auto"/>
        <w:rPr>
          <w:rFonts w:cs="Arial"/>
          <w:szCs w:val="22"/>
        </w:rPr>
      </w:pPr>
      <w:r w:rsidRPr="0082194B">
        <w:rPr>
          <w:rFonts w:cs="Arial"/>
          <w:szCs w:val="22"/>
        </w:rPr>
        <w:t>an overall cost for the work.</w:t>
      </w:r>
    </w:p>
    <w:p w14:paraId="6F72520C" w14:textId="77777777" w:rsidR="003213D4" w:rsidRDefault="0082194B" w:rsidP="00F13F43">
      <w:pPr>
        <w:numPr>
          <w:ilvl w:val="1"/>
          <w:numId w:val="1"/>
        </w:numPr>
        <w:spacing w:after="240" w:line="276" w:lineRule="auto"/>
        <w:rPr>
          <w:rFonts w:cs="Arial"/>
          <w:szCs w:val="22"/>
        </w:rPr>
      </w:pPr>
      <w:r w:rsidRPr="0082194B">
        <w:rPr>
          <w:rFonts w:cs="Arial"/>
          <w:szCs w:val="22"/>
        </w:rPr>
        <w:t xml:space="preserve">Your Bid will be scored out of 100%. </w:t>
      </w:r>
    </w:p>
    <w:p w14:paraId="0FC298D0" w14:textId="77777777" w:rsidR="003213D4" w:rsidRPr="003213D4" w:rsidRDefault="00AC2873" w:rsidP="003213D4">
      <w:pPr>
        <w:spacing w:after="240" w:line="276" w:lineRule="auto"/>
        <w:ind w:left="720"/>
        <w:rPr>
          <w:b/>
          <w:szCs w:val="22"/>
          <w:u w:val="single"/>
        </w:rPr>
      </w:pPr>
      <w:r>
        <w:rPr>
          <w:b/>
          <w:szCs w:val="22"/>
          <w:u w:val="single"/>
        </w:rPr>
        <w:t>7</w:t>
      </w:r>
      <w:r w:rsidR="003A6DA0" w:rsidRPr="003213D4">
        <w:rPr>
          <w:b/>
          <w:szCs w:val="22"/>
          <w:u w:val="single"/>
        </w:rPr>
        <w:t>0</w:t>
      </w:r>
      <w:r w:rsidR="001B0833" w:rsidRPr="003213D4">
        <w:rPr>
          <w:b/>
          <w:szCs w:val="22"/>
          <w:u w:val="single"/>
        </w:rPr>
        <w:t xml:space="preserve">% of the marks will be </w:t>
      </w:r>
      <w:r w:rsidR="003213D4" w:rsidRPr="003213D4">
        <w:rPr>
          <w:b/>
          <w:szCs w:val="22"/>
          <w:u w:val="single"/>
        </w:rPr>
        <w:t xml:space="preserve">awarded to Quality </w:t>
      </w:r>
    </w:p>
    <w:p w14:paraId="376D202E" w14:textId="77777777" w:rsidR="001B0833" w:rsidRPr="003213D4" w:rsidRDefault="001B0833" w:rsidP="003213D4">
      <w:pPr>
        <w:spacing w:after="240" w:line="276" w:lineRule="auto"/>
        <w:ind w:left="720"/>
        <w:rPr>
          <w:rFonts w:cs="Arial"/>
          <w:szCs w:val="22"/>
        </w:rPr>
      </w:pPr>
      <w:r w:rsidRPr="003213D4">
        <w:rPr>
          <w:szCs w:val="22"/>
        </w:rPr>
        <w:t xml:space="preserve">Each question will be scored using the methodology in the table below.  </w:t>
      </w:r>
    </w:p>
    <w:p w14:paraId="54827C63" w14:textId="7F6CBCCB" w:rsidR="00C03ACC" w:rsidRDefault="001B0833" w:rsidP="009A70B9">
      <w:pPr>
        <w:pStyle w:val="BodyTextIndent2"/>
        <w:spacing w:after="0"/>
        <w:ind w:left="709"/>
        <w:rPr>
          <w:b w:val="0"/>
          <w:color w:val="FF0000"/>
          <w:szCs w:val="22"/>
        </w:rPr>
      </w:pPr>
      <w:r w:rsidRPr="00517834">
        <w:rPr>
          <w:b w:val="0"/>
          <w:szCs w:val="22"/>
        </w:rPr>
        <w:t xml:space="preserve">Tender responses submitted will be assessed by </w:t>
      </w:r>
      <w:r w:rsidR="00901904">
        <w:rPr>
          <w:b w:val="0"/>
          <w:szCs w:val="22"/>
        </w:rPr>
        <w:t xml:space="preserve">the Fund </w:t>
      </w:r>
      <w:r w:rsidRPr="00517834">
        <w:rPr>
          <w:b w:val="0"/>
          <w:szCs w:val="22"/>
        </w:rPr>
        <w:t xml:space="preserve">against the following </w:t>
      </w:r>
      <w:r w:rsidRPr="00517834">
        <w:rPr>
          <w:b w:val="0"/>
          <w:szCs w:val="22"/>
          <w:u w:val="single"/>
        </w:rPr>
        <w:t>Quality Questions</w:t>
      </w:r>
      <w:r w:rsidRPr="00517834">
        <w:rPr>
          <w:b w:val="0"/>
          <w:szCs w:val="22"/>
        </w:rPr>
        <w:t>:-</w:t>
      </w:r>
    </w:p>
    <w:p w14:paraId="2CEAB79C" w14:textId="77777777" w:rsidR="00C03ACC" w:rsidRDefault="00C03ACC" w:rsidP="00C03ACC"/>
    <w:tbl>
      <w:tblPr>
        <w:tblStyle w:val="LightList"/>
        <w:tblW w:w="9062" w:type="dxa"/>
        <w:tblLook w:val="04A0" w:firstRow="1" w:lastRow="0" w:firstColumn="1" w:lastColumn="0" w:noHBand="0" w:noVBand="1"/>
      </w:tblPr>
      <w:tblGrid>
        <w:gridCol w:w="6936"/>
        <w:gridCol w:w="2126"/>
      </w:tblGrid>
      <w:tr w:rsidR="00C03ACC" w:rsidRPr="009E147C" w14:paraId="53944B45" w14:textId="77777777" w:rsidTr="00683BD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36" w:type="dxa"/>
            <w:tcBorders>
              <w:top w:val="single" w:sz="8" w:space="0" w:color="000000" w:themeColor="text1"/>
              <w:bottom w:val="single" w:sz="4" w:space="0" w:color="auto"/>
              <w:right w:val="single" w:sz="4" w:space="0" w:color="auto"/>
            </w:tcBorders>
          </w:tcPr>
          <w:p w14:paraId="4392A6C0" w14:textId="77777777" w:rsidR="00C03ACC" w:rsidRPr="009E147C" w:rsidRDefault="00C03ACC" w:rsidP="00683BDB">
            <w:pPr>
              <w:rPr>
                <w:rFonts w:cs="Arial"/>
                <w:lang w:val="en-US"/>
              </w:rPr>
            </w:pPr>
            <w:r>
              <w:rPr>
                <w:rFonts w:cs="Arial"/>
              </w:rPr>
              <w:t>Selection Criteria</w:t>
            </w:r>
          </w:p>
        </w:tc>
        <w:tc>
          <w:tcPr>
            <w:tcW w:w="2126" w:type="dxa"/>
            <w:tcBorders>
              <w:left w:val="single" w:sz="4" w:space="0" w:color="auto"/>
            </w:tcBorders>
          </w:tcPr>
          <w:p w14:paraId="6C13EDBD" w14:textId="77777777" w:rsidR="00C03ACC" w:rsidRPr="009E147C" w:rsidRDefault="00C03ACC" w:rsidP="00683BDB">
            <w:pPr>
              <w:cnfStyle w:val="100000000000" w:firstRow="1" w:lastRow="0" w:firstColumn="0" w:lastColumn="0" w:oddVBand="0" w:evenVBand="0" w:oddHBand="0" w:evenHBand="0" w:firstRowFirstColumn="0" w:firstRowLastColumn="0" w:lastRowFirstColumn="0" w:lastRowLastColumn="0"/>
              <w:rPr>
                <w:rFonts w:cs="Arial"/>
                <w:lang w:val="en-US"/>
              </w:rPr>
            </w:pPr>
            <w:r>
              <w:rPr>
                <w:rFonts w:cs="Arial"/>
              </w:rPr>
              <w:t>Weighting</w:t>
            </w:r>
          </w:p>
        </w:tc>
      </w:tr>
      <w:tr w:rsidR="00C03ACC" w:rsidRPr="009E147C" w14:paraId="72BE136D" w14:textId="77777777" w:rsidTr="00295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top w:val="single" w:sz="4" w:space="0" w:color="auto"/>
              <w:right w:val="single" w:sz="8" w:space="0" w:color="000000" w:themeColor="text1"/>
            </w:tcBorders>
            <w:shd w:val="clear" w:color="auto" w:fill="auto"/>
          </w:tcPr>
          <w:p w14:paraId="7B186736" w14:textId="77777777" w:rsidR="00C03ACC" w:rsidRPr="006D5957" w:rsidRDefault="00CD519E" w:rsidP="00CD519E">
            <w:pPr>
              <w:pStyle w:val="Bullettext"/>
              <w:numPr>
                <w:ilvl w:val="0"/>
                <w:numId w:val="0"/>
              </w:numPr>
              <w:ind w:left="357"/>
              <w:contextualSpacing/>
              <w:rPr>
                <w:rFonts w:cs="Arial"/>
              </w:rPr>
            </w:pPr>
            <w:r w:rsidRPr="006D5957">
              <w:rPr>
                <w:rFonts w:cs="Arial"/>
              </w:rPr>
              <w:t>Demonstrated a clear understanding of the aims, objectives and main concerns of the evaluation</w:t>
            </w:r>
          </w:p>
          <w:p w14:paraId="723C77F4" w14:textId="77777777" w:rsidR="003A7A77" w:rsidRPr="006D5957" w:rsidRDefault="003A7A77" w:rsidP="00CD519E">
            <w:pPr>
              <w:pStyle w:val="Bullettext"/>
              <w:numPr>
                <w:ilvl w:val="0"/>
                <w:numId w:val="0"/>
              </w:numPr>
              <w:ind w:left="357"/>
              <w:contextualSpacing/>
              <w:rPr>
                <w:rFonts w:cs="Arial"/>
              </w:rPr>
            </w:pPr>
          </w:p>
        </w:tc>
        <w:tc>
          <w:tcPr>
            <w:tcW w:w="2126" w:type="dxa"/>
            <w:tcBorders>
              <w:left w:val="single" w:sz="8" w:space="0" w:color="000000" w:themeColor="text1"/>
            </w:tcBorders>
            <w:hideMark/>
          </w:tcPr>
          <w:p w14:paraId="14D2B6DE" w14:textId="59966BD7" w:rsidR="00C03ACC" w:rsidRPr="00C03ACC" w:rsidRDefault="003D47B4" w:rsidP="00683BDB">
            <w:pPr>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25</w:t>
            </w:r>
            <w:r w:rsidR="00C03ACC">
              <w:rPr>
                <w:rFonts w:cs="Arial"/>
                <w:lang w:val="en-US"/>
              </w:rPr>
              <w:t>%</w:t>
            </w:r>
          </w:p>
        </w:tc>
      </w:tr>
      <w:tr w:rsidR="00C03ACC" w:rsidRPr="009E147C" w14:paraId="0A59D4CA" w14:textId="77777777" w:rsidTr="00683BDB">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00FC1FF5" w14:textId="24CE856E" w:rsidR="00C03ACC" w:rsidRPr="006D5957" w:rsidRDefault="003A7A77" w:rsidP="00C03ACC">
            <w:pPr>
              <w:pStyle w:val="Bullettext"/>
              <w:numPr>
                <w:ilvl w:val="0"/>
                <w:numId w:val="0"/>
              </w:numPr>
              <w:ind w:left="357"/>
              <w:contextualSpacing/>
              <w:rPr>
                <w:rFonts w:cs="Arial"/>
                <w:szCs w:val="22"/>
              </w:rPr>
            </w:pPr>
            <w:r w:rsidRPr="006D5957">
              <w:rPr>
                <w:rFonts w:cs="Arial"/>
              </w:rPr>
              <w:t xml:space="preserve">Demonstrated that </w:t>
            </w:r>
            <w:r w:rsidR="00C03ACC" w:rsidRPr="006D5957">
              <w:rPr>
                <w:rFonts w:cs="Arial"/>
              </w:rPr>
              <w:t xml:space="preserve">the </w:t>
            </w:r>
            <w:r w:rsidR="00C03ACC" w:rsidRPr="006D5957">
              <w:rPr>
                <w:rFonts w:cs="Arial"/>
                <w:szCs w:val="22"/>
              </w:rPr>
              <w:t>method</w:t>
            </w:r>
            <w:r w:rsidRPr="006D5957">
              <w:rPr>
                <w:rFonts w:cs="Arial"/>
                <w:szCs w:val="22"/>
              </w:rPr>
              <w:t xml:space="preserve">s selected are </w:t>
            </w:r>
            <w:r w:rsidR="00C03ACC" w:rsidRPr="006D5957">
              <w:rPr>
                <w:rFonts w:cs="Arial"/>
                <w:szCs w:val="22"/>
              </w:rPr>
              <w:t>appropriate to the research requirements set out in this brief</w:t>
            </w:r>
          </w:p>
          <w:p w14:paraId="6362A815" w14:textId="77777777" w:rsidR="00C03ACC" w:rsidRPr="006D5957" w:rsidRDefault="00C03ACC" w:rsidP="00683BDB">
            <w:pPr>
              <w:rPr>
                <w:rFonts w:cs="Arial"/>
              </w:rPr>
            </w:pPr>
          </w:p>
        </w:tc>
        <w:tc>
          <w:tcPr>
            <w:tcW w:w="2126" w:type="dxa"/>
            <w:tcBorders>
              <w:left w:val="single" w:sz="8" w:space="0" w:color="000000" w:themeColor="text1"/>
            </w:tcBorders>
          </w:tcPr>
          <w:p w14:paraId="5AD722AB" w14:textId="0A1C3F1C" w:rsidR="00C03ACC" w:rsidRPr="00C03ACC" w:rsidRDefault="00154C3C" w:rsidP="00683BDB">
            <w:pPr>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20</w:t>
            </w:r>
            <w:r w:rsidR="00C03ACC">
              <w:rPr>
                <w:rFonts w:cs="Arial"/>
                <w:lang w:val="en-US"/>
              </w:rPr>
              <w:t>%</w:t>
            </w:r>
          </w:p>
        </w:tc>
      </w:tr>
      <w:tr w:rsidR="00C03ACC" w:rsidRPr="009E147C" w14:paraId="0A9B95AC" w14:textId="77777777" w:rsidTr="00683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3344F49E" w14:textId="0C3DD332" w:rsidR="00C03ACC" w:rsidRDefault="003A7A77" w:rsidP="003A7A77">
            <w:pPr>
              <w:pStyle w:val="Bullettext"/>
              <w:numPr>
                <w:ilvl w:val="0"/>
                <w:numId w:val="0"/>
              </w:numPr>
              <w:ind w:left="357"/>
              <w:contextualSpacing/>
              <w:rPr>
                <w:rFonts w:cs="Arial"/>
              </w:rPr>
            </w:pPr>
            <w:r w:rsidRPr="006D5957">
              <w:rPr>
                <w:rFonts w:cs="Arial"/>
              </w:rPr>
              <w:t xml:space="preserve">Demonstrated a record of producing high quality evaluation reports to support policy and practice development in the Heritage and Cultural sector, and to </w:t>
            </w:r>
            <w:r w:rsidR="005D6C13" w:rsidRPr="006D5957">
              <w:rPr>
                <w:rFonts w:cs="Arial"/>
              </w:rPr>
              <w:t>do</w:t>
            </w:r>
            <w:r w:rsidRPr="006D5957">
              <w:rPr>
                <w:rFonts w:cs="Arial"/>
              </w:rPr>
              <w:t xml:space="preserve"> so concisely</w:t>
            </w:r>
          </w:p>
          <w:p w14:paraId="776923D1" w14:textId="77777777" w:rsidR="003A7A77" w:rsidRPr="003A7A77" w:rsidRDefault="003A7A77" w:rsidP="003A7A77">
            <w:pPr>
              <w:pStyle w:val="Bullettext"/>
              <w:numPr>
                <w:ilvl w:val="0"/>
                <w:numId w:val="0"/>
              </w:numPr>
              <w:ind w:left="357"/>
              <w:contextualSpacing/>
              <w:rPr>
                <w:rFonts w:cs="Arial"/>
              </w:rPr>
            </w:pPr>
          </w:p>
        </w:tc>
        <w:tc>
          <w:tcPr>
            <w:tcW w:w="2126" w:type="dxa"/>
            <w:tcBorders>
              <w:left w:val="single" w:sz="8" w:space="0" w:color="000000" w:themeColor="text1"/>
            </w:tcBorders>
          </w:tcPr>
          <w:p w14:paraId="179001A3" w14:textId="3D9B5E1E" w:rsidR="00C03ACC" w:rsidRPr="00C03ACC" w:rsidRDefault="00154C3C" w:rsidP="00683BDB">
            <w:pPr>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15</w:t>
            </w:r>
            <w:r w:rsidR="00C03ACC">
              <w:rPr>
                <w:rFonts w:cs="Arial"/>
                <w:lang w:val="en-US"/>
              </w:rPr>
              <w:t>%</w:t>
            </w:r>
          </w:p>
        </w:tc>
      </w:tr>
      <w:tr w:rsidR="003A7A77" w:rsidRPr="009E147C" w14:paraId="09B038F2" w14:textId="77777777" w:rsidTr="00683BDB">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0DC99797" w14:textId="42860FC3" w:rsidR="003A7A77" w:rsidRPr="000541E6" w:rsidRDefault="003A7A77" w:rsidP="00CB026D">
            <w:pPr>
              <w:pStyle w:val="CommentText"/>
              <w:ind w:left="449"/>
              <w:rPr>
                <w:rFonts w:cs="Arial"/>
              </w:rPr>
            </w:pPr>
            <w:r w:rsidRPr="006D5957">
              <w:rPr>
                <w:rFonts w:cs="Arial"/>
                <w:sz w:val="22"/>
                <w:szCs w:val="22"/>
              </w:rPr>
              <w:t>Demonstrated an awareness of the different policy contexts, research and issues relating to</w:t>
            </w:r>
            <w:r w:rsidR="00295829" w:rsidRPr="006D5957">
              <w:rPr>
                <w:rFonts w:cs="Arial"/>
                <w:sz w:val="22"/>
                <w:szCs w:val="22"/>
              </w:rPr>
              <w:t xml:space="preserve"> </w:t>
            </w:r>
            <w:r w:rsidR="00295829" w:rsidRPr="000541E6">
              <w:rPr>
                <w:rFonts w:cs="Arial"/>
                <w:sz w:val="22"/>
                <w:szCs w:val="22"/>
              </w:rPr>
              <w:t>p</w:t>
            </w:r>
            <w:r w:rsidR="00295829" w:rsidRPr="000541E6">
              <w:rPr>
                <w:sz w:val="22"/>
                <w:szCs w:val="22"/>
              </w:rPr>
              <w:t xml:space="preserve">lace-based </w:t>
            </w:r>
            <w:r w:rsidR="00295829" w:rsidRPr="000541E6">
              <w:rPr>
                <w:sz w:val="22"/>
                <w:szCs w:val="22"/>
              </w:rPr>
              <w:lastRenderedPageBreak/>
              <w:t>investment and the role of heritage in places</w:t>
            </w:r>
            <w:r w:rsidR="00F82AD2" w:rsidRPr="000541E6">
              <w:rPr>
                <w:sz w:val="22"/>
                <w:szCs w:val="22"/>
              </w:rPr>
              <w:t>.</w:t>
            </w:r>
            <w:r w:rsidR="00295829" w:rsidRPr="000541E6">
              <w:rPr>
                <w:sz w:val="22"/>
                <w:szCs w:val="22"/>
              </w:rPr>
              <w:t xml:space="preserve"> </w:t>
            </w:r>
            <w:r w:rsidRPr="000541E6">
              <w:rPr>
                <w:rFonts w:cs="Arial"/>
              </w:rPr>
              <w:br/>
            </w:r>
          </w:p>
        </w:tc>
        <w:tc>
          <w:tcPr>
            <w:tcW w:w="2126" w:type="dxa"/>
            <w:tcBorders>
              <w:left w:val="single" w:sz="8" w:space="0" w:color="000000" w:themeColor="text1"/>
            </w:tcBorders>
          </w:tcPr>
          <w:p w14:paraId="09C946DD" w14:textId="363CE216" w:rsidR="003A7A77" w:rsidRDefault="00154C3C" w:rsidP="00683BDB">
            <w:pPr>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lastRenderedPageBreak/>
              <w:t>20</w:t>
            </w:r>
            <w:r w:rsidR="003A7A77">
              <w:rPr>
                <w:rFonts w:cs="Arial"/>
                <w:lang w:val="en-US"/>
              </w:rPr>
              <w:t>%</w:t>
            </w:r>
          </w:p>
        </w:tc>
      </w:tr>
      <w:tr w:rsidR="00442E99" w:rsidRPr="009E147C" w14:paraId="73FAE741" w14:textId="77777777" w:rsidTr="00683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5A74B675" w14:textId="77777777" w:rsidR="00442E99" w:rsidRPr="000541E6" w:rsidRDefault="00442E99" w:rsidP="00C03ACC">
            <w:pPr>
              <w:pStyle w:val="Bullettext"/>
              <w:numPr>
                <w:ilvl w:val="0"/>
                <w:numId w:val="0"/>
              </w:numPr>
              <w:spacing w:after="240"/>
              <w:ind w:left="357"/>
              <w:contextualSpacing/>
              <w:rPr>
                <w:rFonts w:cs="Arial"/>
              </w:rPr>
            </w:pPr>
            <w:r w:rsidRPr="006D5957">
              <w:rPr>
                <w:rFonts w:cs="Arial"/>
                <w:lang w:val="en-US"/>
              </w:rPr>
              <w:t>Demonstrated a clear and realistic project plan, showing phases of the evaluation, tasks for each phases and roles and responsibilities for each member of the team</w:t>
            </w:r>
          </w:p>
        </w:tc>
        <w:tc>
          <w:tcPr>
            <w:tcW w:w="2126" w:type="dxa"/>
            <w:tcBorders>
              <w:left w:val="single" w:sz="8" w:space="0" w:color="000000" w:themeColor="text1"/>
            </w:tcBorders>
          </w:tcPr>
          <w:p w14:paraId="4A888FA1" w14:textId="7A217967" w:rsidR="00442E99" w:rsidRDefault="002F7171" w:rsidP="00683BDB">
            <w:pPr>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20</w:t>
            </w:r>
            <w:r w:rsidR="00442E99">
              <w:rPr>
                <w:rFonts w:cs="Arial"/>
                <w:lang w:val="en-US"/>
              </w:rPr>
              <w:t>%</w:t>
            </w:r>
          </w:p>
        </w:tc>
      </w:tr>
    </w:tbl>
    <w:p w14:paraId="44D99A19" w14:textId="77777777" w:rsidR="00C03ACC" w:rsidRPr="00635778" w:rsidRDefault="00C03ACC" w:rsidP="00C03ACC"/>
    <w:p w14:paraId="6AF97B2F" w14:textId="77777777" w:rsidR="00C03ACC" w:rsidRDefault="00C03ACC" w:rsidP="001B0833">
      <w:pPr>
        <w:pStyle w:val="BodyTextIndent2"/>
        <w:spacing w:after="0"/>
        <w:ind w:left="709"/>
        <w:rPr>
          <w:b w:val="0"/>
          <w:color w:val="FF0000"/>
          <w:szCs w:val="22"/>
        </w:rPr>
      </w:pPr>
    </w:p>
    <w:p w14:paraId="7FF7AC90" w14:textId="77777777" w:rsidR="00DA2B70" w:rsidRPr="00517834" w:rsidRDefault="00DA2B70" w:rsidP="001B0833">
      <w:pPr>
        <w:pStyle w:val="BodyTextIndent2"/>
        <w:spacing w:after="0"/>
        <w:ind w:left="709"/>
        <w:rPr>
          <w:b w:val="0"/>
          <w:szCs w:val="22"/>
        </w:rPr>
      </w:pPr>
    </w:p>
    <w:p w14:paraId="5BA3FF21" w14:textId="77777777" w:rsidR="001B0833" w:rsidRPr="003C5497" w:rsidRDefault="001B0833" w:rsidP="00164796">
      <w:pPr>
        <w:pStyle w:val="Heading2"/>
        <w:ind w:firstLine="284"/>
      </w:pPr>
      <w:r w:rsidRPr="003C5497">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14:paraId="27F40910"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3D7F87B4" w14:textId="77777777" w:rsidR="001B0833" w:rsidRPr="009E147C" w:rsidRDefault="001B0833" w:rsidP="00164796">
            <w:pPr>
              <w:rPr>
                <w:rFonts w:cs="Arial"/>
                <w:lang w:val="en-US"/>
              </w:rPr>
            </w:pPr>
            <w:r w:rsidRPr="009E147C">
              <w:rPr>
                <w:rFonts w:cs="Arial"/>
                <w:lang w:val="en-US"/>
              </w:rPr>
              <w:t>Score</w:t>
            </w:r>
          </w:p>
        </w:tc>
        <w:tc>
          <w:tcPr>
            <w:tcW w:w="1957" w:type="dxa"/>
          </w:tcPr>
          <w:p w14:paraId="6085E1C0"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14:paraId="0B326908"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14:paraId="6CE33C8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580C6448" w14:textId="77777777" w:rsidR="001B0833" w:rsidRPr="009E147C" w:rsidRDefault="001B0833" w:rsidP="00164796">
            <w:pPr>
              <w:rPr>
                <w:rFonts w:cs="Arial"/>
                <w:lang w:val="en-US"/>
              </w:rPr>
            </w:pPr>
            <w:r w:rsidRPr="009E147C">
              <w:rPr>
                <w:rFonts w:cs="Arial"/>
                <w:lang w:val="en-US"/>
              </w:rPr>
              <w:t>0</w:t>
            </w:r>
          </w:p>
        </w:tc>
        <w:tc>
          <w:tcPr>
            <w:tcW w:w="1957" w:type="dxa"/>
          </w:tcPr>
          <w:p w14:paraId="6E700435"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14:paraId="5A5E4E3A"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6EEBF357" w14:textId="77777777" w:rsidR="001B0833" w:rsidRPr="009E147C" w:rsidRDefault="001B0833" w:rsidP="00901904">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w:t>
            </w:r>
            <w:r w:rsidR="00901904">
              <w:rPr>
                <w:rFonts w:cs="Arial"/>
                <w:lang w:val="en-US"/>
              </w:rPr>
              <w:t xml:space="preserve">upport of it.  Does not give the Fund </w:t>
            </w:r>
            <w:r w:rsidRPr="009E147C">
              <w:rPr>
                <w:rFonts w:cs="Arial"/>
                <w:lang w:val="en-US"/>
              </w:rPr>
              <w:t>confidence in the ability of the Bidder to deliver the Contract.</w:t>
            </w:r>
          </w:p>
        </w:tc>
      </w:tr>
      <w:tr w:rsidR="001B0833" w:rsidRPr="009E147C" w14:paraId="75E34532"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6494E9EB" w14:textId="77777777" w:rsidR="001B0833" w:rsidRPr="009E147C" w:rsidRDefault="001B0833" w:rsidP="00164796">
            <w:pPr>
              <w:rPr>
                <w:rFonts w:cs="Arial"/>
                <w:lang w:val="en-US"/>
              </w:rPr>
            </w:pPr>
            <w:r w:rsidRPr="009E147C">
              <w:rPr>
                <w:rFonts w:cs="Arial"/>
                <w:lang w:val="en-US"/>
              </w:rPr>
              <w:t>1</w:t>
            </w:r>
          </w:p>
        </w:tc>
        <w:tc>
          <w:tcPr>
            <w:tcW w:w="1957" w:type="dxa"/>
          </w:tcPr>
          <w:p w14:paraId="3FDEBA1B"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14:paraId="5E968090"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4ECEFD96"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14:paraId="5BC9EA13"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2AE289F9" w14:textId="77777777" w:rsidR="001B0833" w:rsidRPr="009E147C" w:rsidRDefault="001B0833" w:rsidP="00164796">
            <w:pPr>
              <w:rPr>
                <w:rFonts w:cs="Arial"/>
                <w:lang w:val="en-US"/>
              </w:rPr>
            </w:pPr>
            <w:r w:rsidRPr="009E147C">
              <w:rPr>
                <w:rFonts w:cs="Arial"/>
                <w:lang w:val="en-US"/>
              </w:rPr>
              <w:t>2</w:t>
            </w:r>
          </w:p>
        </w:tc>
        <w:tc>
          <w:tcPr>
            <w:tcW w:w="1957" w:type="dxa"/>
          </w:tcPr>
          <w:p w14:paraId="4FD3E435"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14:paraId="0EE69B6D"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3FE553BA"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14:paraId="20833CCC"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6C25BD22" w14:textId="77777777" w:rsidR="001B0833" w:rsidRPr="009E147C" w:rsidRDefault="001B0833" w:rsidP="00164796">
            <w:pPr>
              <w:rPr>
                <w:rFonts w:cs="Arial"/>
                <w:lang w:val="en-US"/>
              </w:rPr>
            </w:pPr>
            <w:r w:rsidRPr="009E147C">
              <w:rPr>
                <w:rFonts w:cs="Arial"/>
                <w:lang w:val="en-US"/>
              </w:rPr>
              <w:t>3</w:t>
            </w:r>
          </w:p>
        </w:tc>
        <w:tc>
          <w:tcPr>
            <w:tcW w:w="1957" w:type="dxa"/>
          </w:tcPr>
          <w:p w14:paraId="7ED5A035"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14:paraId="64700FF5"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3A2109D6" w14:textId="77777777" w:rsidR="001B0833" w:rsidRPr="009E147C" w:rsidRDefault="001B0833" w:rsidP="00901904">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comprehensive and supported by good standard of evidence. Giv</w:t>
            </w:r>
            <w:r w:rsidR="00901904">
              <w:rPr>
                <w:rFonts w:cs="Arial"/>
                <w:lang w:val="en-US"/>
              </w:rPr>
              <w:t>es the Fund</w:t>
            </w:r>
            <w:r w:rsidR="00901904" w:rsidRPr="009E147C">
              <w:rPr>
                <w:rFonts w:cs="Arial"/>
                <w:lang w:val="en-US"/>
              </w:rPr>
              <w:t xml:space="preserve"> </w:t>
            </w:r>
            <w:r w:rsidRPr="009E147C">
              <w:rPr>
                <w:rFonts w:cs="Arial"/>
                <w:lang w:val="en-US"/>
              </w:rPr>
              <w:t>confidence in the ability of the Bidder to</w:t>
            </w:r>
            <w:r w:rsidR="00901904">
              <w:rPr>
                <w:rFonts w:cs="Arial"/>
                <w:lang w:val="en-US"/>
              </w:rPr>
              <w:t xml:space="preserve"> deliver the contract. Meets the Fund’s</w:t>
            </w:r>
            <w:r w:rsidR="00901904" w:rsidRPr="009E147C">
              <w:rPr>
                <w:rFonts w:cs="Arial"/>
                <w:lang w:val="en-US"/>
              </w:rPr>
              <w:t xml:space="preserve"> </w:t>
            </w:r>
            <w:r w:rsidRPr="009E147C">
              <w:rPr>
                <w:rFonts w:cs="Arial"/>
                <w:lang w:val="en-US"/>
              </w:rPr>
              <w:t>requirements.</w:t>
            </w:r>
          </w:p>
        </w:tc>
      </w:tr>
      <w:tr w:rsidR="001B0833" w:rsidRPr="009E147C" w14:paraId="41DFF4B2"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65C020B8" w14:textId="77777777" w:rsidR="001B0833" w:rsidRPr="009E147C" w:rsidRDefault="001B0833" w:rsidP="00164796">
            <w:pPr>
              <w:rPr>
                <w:rFonts w:cs="Arial"/>
                <w:lang w:val="en-US"/>
              </w:rPr>
            </w:pPr>
            <w:r w:rsidRPr="009E147C">
              <w:rPr>
                <w:rFonts w:cs="Arial"/>
                <w:lang w:val="en-US"/>
              </w:rPr>
              <w:t>4</w:t>
            </w:r>
          </w:p>
        </w:tc>
        <w:tc>
          <w:tcPr>
            <w:tcW w:w="1957" w:type="dxa"/>
          </w:tcPr>
          <w:p w14:paraId="16B41F0B"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14:paraId="1717A790"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01840C7E" w14:textId="77777777" w:rsidR="001B0833" w:rsidRPr="009E147C" w:rsidRDefault="001B0833" w:rsidP="00901904">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w:t>
            </w:r>
            <w:r w:rsidR="00901904">
              <w:rPr>
                <w:rFonts w:cs="Arial"/>
                <w:lang w:val="en-US"/>
              </w:rPr>
              <w:t>standard of evidence. Gives the Fund</w:t>
            </w:r>
            <w:r w:rsidR="00901904" w:rsidRPr="009E147C">
              <w:rPr>
                <w:rFonts w:cs="Arial"/>
                <w:lang w:val="en-US"/>
              </w:rPr>
              <w:t xml:space="preserve"> </w:t>
            </w:r>
            <w:r w:rsidRPr="009E147C">
              <w:rPr>
                <w:rFonts w:cs="Arial"/>
                <w:lang w:val="en-US"/>
              </w:rPr>
              <w:t>a high level of confidence in the ability of the Bidder to deliv</w:t>
            </w:r>
            <w:r w:rsidR="00901904">
              <w:rPr>
                <w:rFonts w:cs="Arial"/>
                <w:lang w:val="en-US"/>
              </w:rPr>
              <w:t xml:space="preserve">er the contract. May exceed the Fund’s </w:t>
            </w:r>
            <w:r w:rsidRPr="009E147C">
              <w:rPr>
                <w:rFonts w:cs="Arial"/>
                <w:lang w:val="en-US"/>
              </w:rPr>
              <w:t xml:space="preserve">requirements in some respects. </w:t>
            </w:r>
          </w:p>
        </w:tc>
      </w:tr>
      <w:tr w:rsidR="001B0833" w:rsidRPr="009E147C" w14:paraId="63350044"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47BB2FF9" w14:textId="77777777" w:rsidR="001B0833" w:rsidRPr="009E147C" w:rsidRDefault="001B0833" w:rsidP="00164796">
            <w:pPr>
              <w:rPr>
                <w:rFonts w:cs="Arial"/>
                <w:lang w:val="en-US"/>
              </w:rPr>
            </w:pPr>
            <w:r w:rsidRPr="009E147C">
              <w:rPr>
                <w:rFonts w:cs="Arial"/>
                <w:lang w:val="en-US"/>
              </w:rPr>
              <w:t>5</w:t>
            </w:r>
          </w:p>
        </w:tc>
        <w:tc>
          <w:tcPr>
            <w:tcW w:w="1957" w:type="dxa"/>
            <w:hideMark/>
          </w:tcPr>
          <w:p w14:paraId="732C4A8E"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14:paraId="05352765" w14:textId="77777777" w:rsidR="001B0833" w:rsidRPr="009E147C" w:rsidRDefault="001B0833" w:rsidP="00901904">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very comprehensive and supported by a very high </w:t>
            </w:r>
            <w:r w:rsidR="00901904">
              <w:rPr>
                <w:rFonts w:cs="Arial"/>
                <w:lang w:val="en-US"/>
              </w:rPr>
              <w:t>standard of evidence. Gives the Fund</w:t>
            </w:r>
            <w:r w:rsidR="00901904" w:rsidRPr="009E147C">
              <w:rPr>
                <w:rFonts w:cs="Arial"/>
                <w:lang w:val="en-US"/>
              </w:rPr>
              <w:t xml:space="preserve"> </w:t>
            </w:r>
            <w:r w:rsidRPr="009E147C">
              <w:rPr>
                <w:rFonts w:cs="Arial"/>
                <w:lang w:val="en-US"/>
              </w:rPr>
              <w:t>a very high level of confidence the ability of the Bidder to deliv</w:t>
            </w:r>
            <w:r w:rsidR="00901904">
              <w:rPr>
                <w:rFonts w:cs="Arial"/>
                <w:lang w:val="en-US"/>
              </w:rPr>
              <w:t xml:space="preserve">er the contract. May exceed the Fund’s </w:t>
            </w:r>
            <w:r w:rsidRPr="009E147C">
              <w:rPr>
                <w:rFonts w:cs="Arial"/>
                <w:lang w:val="en-US"/>
              </w:rPr>
              <w:t>requirements in most respects.</w:t>
            </w:r>
          </w:p>
        </w:tc>
      </w:tr>
    </w:tbl>
    <w:p w14:paraId="035821D9" w14:textId="77777777" w:rsidR="001B0833" w:rsidRPr="006B27B4" w:rsidRDefault="00AC2873" w:rsidP="006B27B4">
      <w:pPr>
        <w:spacing w:before="240"/>
        <w:rPr>
          <w:rFonts w:cs="Arial"/>
          <w:b/>
          <w:bCs/>
          <w:iCs/>
          <w:u w:val="single"/>
        </w:rPr>
      </w:pPr>
      <w:r>
        <w:rPr>
          <w:rFonts w:cs="Arial"/>
          <w:b/>
          <w:bCs/>
          <w:iCs/>
          <w:u w:val="single"/>
        </w:rPr>
        <w:t>3</w:t>
      </w:r>
      <w:r w:rsidR="003A6DA0">
        <w:rPr>
          <w:rFonts w:cs="Arial"/>
          <w:b/>
          <w:bCs/>
          <w:iCs/>
          <w:u w:val="single"/>
        </w:rPr>
        <w:t>0</w:t>
      </w:r>
      <w:r w:rsidR="001B0833" w:rsidRPr="00517834">
        <w:rPr>
          <w:rFonts w:cs="Arial"/>
          <w:b/>
          <w:bCs/>
          <w:iCs/>
          <w:u w:val="single"/>
        </w:rPr>
        <w:t>% of marks will be awarded for Price.</w:t>
      </w:r>
    </w:p>
    <w:p w14:paraId="67173FF2" w14:textId="77777777" w:rsidR="00E00936" w:rsidRPr="006B27B4" w:rsidRDefault="001B0833" w:rsidP="00E00936">
      <w:pPr>
        <w:rPr>
          <w:rFonts w:cs="Arial"/>
          <w:i/>
        </w:rPr>
      </w:pPr>
      <w:r w:rsidRPr="00517834">
        <w:rPr>
          <w:rFonts w:cs="Arial"/>
        </w:rPr>
        <w:t xml:space="preserve">The evaluation of price will be carried out on the Schedule of charges you provide in response to </w:t>
      </w:r>
      <w:r w:rsidRPr="00E06E88">
        <w:rPr>
          <w:rFonts w:cs="Arial"/>
          <w:b/>
        </w:rPr>
        <w:t>Table A</w:t>
      </w:r>
    </w:p>
    <w:p w14:paraId="01FD1703" w14:textId="77777777" w:rsidR="00E00936" w:rsidRDefault="003A6DA0" w:rsidP="00E00936">
      <w:pPr>
        <w:pStyle w:val="Heading2"/>
        <w:rPr>
          <w:u w:val="single"/>
          <w:lang w:val="en-US"/>
        </w:rPr>
      </w:pPr>
      <w:r>
        <w:rPr>
          <w:u w:val="single"/>
          <w:lang w:val="en-US"/>
        </w:rPr>
        <w:t xml:space="preserve">Price Criterion at </w:t>
      </w:r>
      <w:r w:rsidR="00AC2873">
        <w:rPr>
          <w:u w:val="single"/>
          <w:lang w:val="en-US"/>
        </w:rPr>
        <w:t>3</w:t>
      </w:r>
      <w:r w:rsidR="00E00936" w:rsidRPr="00E00936">
        <w:rPr>
          <w:u w:val="single"/>
          <w:lang w:val="en-US"/>
        </w:rPr>
        <w:t>0%</w:t>
      </w:r>
    </w:p>
    <w:p w14:paraId="65687760" w14:textId="77777777" w:rsidR="00AC2873" w:rsidRPr="00697E37" w:rsidRDefault="00AC2873" w:rsidP="00F13F43">
      <w:pPr>
        <w:pStyle w:val="ListParagraph"/>
        <w:numPr>
          <w:ilvl w:val="0"/>
          <w:numId w:val="6"/>
        </w:numPr>
        <w:rPr>
          <w:rFonts w:cs="Arial"/>
          <w:lang w:val="en-US"/>
        </w:rPr>
      </w:pPr>
      <w:r w:rsidRPr="00E00936">
        <w:rPr>
          <w:rFonts w:cs="Arial"/>
          <w:lang w:val="en-US"/>
        </w:rPr>
        <w:t>30 marks will be awarded to the lowest priced bid and the remaining bidders will be allocated scores based on their deviation from this figure. Your fixed and total costs figure in your schedule of charges table will be used to score this question.</w:t>
      </w:r>
    </w:p>
    <w:p w14:paraId="73B87AEF" w14:textId="77777777" w:rsidR="00AC2873" w:rsidRPr="00697E37" w:rsidRDefault="00AC2873" w:rsidP="00F13F43">
      <w:pPr>
        <w:pStyle w:val="ListParagraph"/>
        <w:numPr>
          <w:ilvl w:val="0"/>
          <w:numId w:val="6"/>
        </w:numPr>
        <w:rPr>
          <w:lang w:val="en-US"/>
        </w:rPr>
      </w:pPr>
      <w:r w:rsidRPr="00E00936">
        <w:rPr>
          <w:rFonts w:cs="Arial"/>
          <w:lang w:val="en-US"/>
        </w:rPr>
        <w:t>For example, if the lowest price is £100 and the second lowest price is £108 then the lowest priced bidder gets 30% (full marks) for price and the second placed bidder gets 27.6% and so on. (8/100 x 30 = 2.4 marks; 30-2.4 = 27.6 marks)</w:t>
      </w:r>
    </w:p>
    <w:p w14:paraId="07512A99" w14:textId="77777777" w:rsidR="00AC2873" w:rsidRPr="00E00936" w:rsidRDefault="00AC2873" w:rsidP="00F13F43">
      <w:pPr>
        <w:pStyle w:val="ListParagraph"/>
        <w:numPr>
          <w:ilvl w:val="0"/>
          <w:numId w:val="6"/>
        </w:numPr>
        <w:spacing w:after="240"/>
        <w:rPr>
          <w:rFonts w:cs="Arial"/>
          <w:bCs/>
          <w:iCs/>
        </w:rPr>
      </w:pPr>
      <w:r w:rsidRPr="00E00936">
        <w:rPr>
          <w:rFonts w:cs="Arial"/>
          <w:bCs/>
          <w:iCs/>
        </w:rPr>
        <w:t>The scores for quality and price will be added together to obtain the overall score for each Bidder.</w:t>
      </w:r>
    </w:p>
    <w:p w14:paraId="4265FF54" w14:textId="77777777" w:rsidR="001B0833" w:rsidRPr="006B27B4" w:rsidRDefault="001B0833" w:rsidP="006B27B4">
      <w:pPr>
        <w:pStyle w:val="Heading2"/>
        <w:rPr>
          <w:u w:val="single"/>
        </w:rPr>
      </w:pPr>
      <w:r w:rsidRPr="00164796">
        <w:rPr>
          <w:u w:val="single"/>
        </w:rPr>
        <w:lastRenderedPageBreak/>
        <w:t>Table A - Schedule of Charges</w:t>
      </w:r>
    </w:p>
    <w:p w14:paraId="5E010737" w14:textId="77777777" w:rsidR="001B0833" w:rsidRPr="00DB6804" w:rsidRDefault="001B0833" w:rsidP="001B0833">
      <w:pPr>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14:paraId="687EB0AE" w14:textId="77777777" w:rsidR="001B0833" w:rsidRPr="00DB6804" w:rsidRDefault="001B0833" w:rsidP="001B0833">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5F4CEC09" w14:textId="77777777" w:rsidR="001B0833" w:rsidRPr="00DB6804" w:rsidRDefault="001B0833" w:rsidP="001B0833">
      <w:pPr>
        <w:spacing w:before="240"/>
        <w:rPr>
          <w:rFonts w:cs="Arial"/>
          <w:bCs/>
          <w:iCs/>
        </w:rPr>
      </w:pPr>
      <w:r w:rsidRPr="00DB6804">
        <w:rPr>
          <w:rFonts w:cs="Arial"/>
          <w:bCs/>
          <w:iCs/>
        </w:rPr>
        <w:t>VAT is chargeable on the services to be provided and this will be taken into account in the overall cost of this contract.</w:t>
      </w:r>
    </w:p>
    <w:p w14:paraId="2507F388" w14:textId="77777777" w:rsidR="001B0833" w:rsidRPr="00DB6804" w:rsidRDefault="001B0833" w:rsidP="001B0833">
      <w:pPr>
        <w:spacing w:before="240" w:after="240"/>
        <w:rPr>
          <w:rFonts w:cs="Arial"/>
          <w:bCs/>
          <w:iCs/>
        </w:rPr>
      </w:pPr>
      <w:r w:rsidRPr="00DB6804">
        <w:rPr>
          <w:rFonts w:cs="Arial"/>
          <w:bCs/>
          <w:iCs/>
        </w:rPr>
        <w:t>As part of our wider approach to corporate social responsibility the National Heritage Memorial Fund/</w:t>
      </w:r>
      <w:r w:rsidR="00B36E88">
        <w:rPr>
          <w:rFonts w:cs="Arial"/>
          <w:bCs/>
          <w:iCs/>
        </w:rPr>
        <w:t>National Lottery Heritage Fund</w:t>
      </w:r>
      <w:r w:rsidRPr="00DB6804">
        <w:rPr>
          <w:rFonts w:cs="Arial"/>
          <w:bCs/>
          <w:iCs/>
        </w:rPr>
        <w:t xml:space="preserve">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3D166F37" w14:textId="77777777" w:rsidR="001B0833"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p>
    <w:p w14:paraId="20B55D69" w14:textId="77777777" w:rsidR="00CF253B" w:rsidRPr="0082194B" w:rsidRDefault="00CF253B" w:rsidP="00CF253B">
      <w:pPr>
        <w:spacing w:after="240"/>
        <w:rPr>
          <w:rFonts w:cs="Arial"/>
          <w:b/>
          <w:bCs/>
          <w:iCs/>
        </w:rPr>
      </w:pPr>
      <w:r w:rsidRPr="0082194B">
        <w:rPr>
          <w:rFonts w:cs="Arial"/>
          <w:b/>
          <w:bCs/>
          <w:iCs/>
        </w:rPr>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CF253B" w:rsidRPr="0082194B" w14:paraId="6F1462C3" w14:textId="77777777" w:rsidTr="005C1CA2">
        <w:trPr>
          <w:tblHeader/>
        </w:trPr>
        <w:tc>
          <w:tcPr>
            <w:tcW w:w="3655" w:type="dxa"/>
          </w:tcPr>
          <w:p w14:paraId="68CD431C" w14:textId="77777777" w:rsidR="00CF253B" w:rsidRPr="0082194B" w:rsidRDefault="00CF253B" w:rsidP="00AA7BD2">
            <w:pPr>
              <w:jc w:val="center"/>
              <w:rPr>
                <w:rFonts w:cs="Arial"/>
                <w:b/>
                <w:bCs/>
                <w:iCs/>
                <w:lang w:val="en-US"/>
              </w:rPr>
            </w:pPr>
            <w:r>
              <w:rPr>
                <w:rFonts w:cs="Arial"/>
                <w:b/>
                <w:bCs/>
                <w:iCs/>
                <w:lang w:val="en-US"/>
              </w:rPr>
              <w:t>Cost</w:t>
            </w:r>
          </w:p>
        </w:tc>
        <w:tc>
          <w:tcPr>
            <w:tcW w:w="1275" w:type="dxa"/>
            <w:hideMark/>
          </w:tcPr>
          <w:p w14:paraId="25946B54" w14:textId="77777777" w:rsidR="00CF253B" w:rsidRPr="0082194B" w:rsidRDefault="00CF253B" w:rsidP="00AA7BD2">
            <w:pPr>
              <w:rPr>
                <w:rFonts w:cs="Arial"/>
                <w:b/>
                <w:bCs/>
                <w:iCs/>
                <w:lang w:val="en-US"/>
              </w:rPr>
            </w:pPr>
            <w:r w:rsidRPr="0082194B">
              <w:rPr>
                <w:rFonts w:cs="Arial"/>
                <w:b/>
                <w:bCs/>
                <w:iCs/>
                <w:lang w:val="en-US"/>
              </w:rPr>
              <w:t>Post 1 @cost per day</w:t>
            </w:r>
          </w:p>
          <w:p w14:paraId="49E64D68" w14:textId="77777777" w:rsidR="00CF253B" w:rsidRPr="0082194B" w:rsidRDefault="00CF253B" w:rsidP="00AA7BD2">
            <w:pPr>
              <w:rPr>
                <w:rFonts w:cs="Arial"/>
                <w:b/>
                <w:bCs/>
                <w:iCs/>
                <w:lang w:val="en-US"/>
              </w:rPr>
            </w:pPr>
            <w:r w:rsidRPr="0082194B">
              <w:rPr>
                <w:rFonts w:cs="Arial"/>
                <w:b/>
                <w:bCs/>
                <w:iCs/>
                <w:lang w:val="en-US"/>
              </w:rPr>
              <w:t>(No of days)</w:t>
            </w:r>
          </w:p>
          <w:p w14:paraId="23346B18" w14:textId="77777777" w:rsidR="00CF253B" w:rsidRPr="0082194B" w:rsidRDefault="00CF253B" w:rsidP="00AA7BD2">
            <w:pPr>
              <w:rPr>
                <w:rFonts w:cs="Arial"/>
                <w:bCs/>
                <w:i/>
                <w:iCs/>
                <w:lang w:val="en-US"/>
              </w:rPr>
            </w:pPr>
            <w:r w:rsidRPr="0082194B">
              <w:rPr>
                <w:rFonts w:cs="Arial"/>
                <w:bCs/>
                <w:i/>
                <w:iCs/>
                <w:lang w:val="en-US"/>
              </w:rPr>
              <w:t>e.g. Project Manager/ Director</w:t>
            </w:r>
          </w:p>
          <w:p w14:paraId="2CFD492B" w14:textId="77777777" w:rsidR="00CF253B" w:rsidRPr="0082194B" w:rsidRDefault="007E2B81" w:rsidP="00AA7BD2">
            <w:pPr>
              <w:rPr>
                <w:rFonts w:cs="Arial"/>
                <w:b/>
                <w:bCs/>
                <w:iCs/>
                <w:lang w:val="en-US"/>
              </w:rPr>
            </w:pPr>
            <w:r>
              <w:rPr>
                <w:rFonts w:cs="Arial"/>
                <w:bCs/>
                <w:i/>
                <w:iCs/>
                <w:lang w:val="en-US"/>
              </w:rPr>
              <w:t>@ £2</w:t>
            </w:r>
          </w:p>
        </w:tc>
        <w:tc>
          <w:tcPr>
            <w:tcW w:w="1560" w:type="dxa"/>
            <w:hideMark/>
          </w:tcPr>
          <w:p w14:paraId="0BECBB1C" w14:textId="77777777" w:rsidR="00CF253B" w:rsidRPr="0082194B" w:rsidRDefault="00CF253B" w:rsidP="00AA7BD2">
            <w:pPr>
              <w:rPr>
                <w:rFonts w:cs="Arial"/>
                <w:b/>
                <w:bCs/>
                <w:iCs/>
                <w:lang w:val="en-US"/>
              </w:rPr>
            </w:pPr>
            <w:r w:rsidRPr="0082194B">
              <w:rPr>
                <w:rFonts w:cs="Arial"/>
                <w:b/>
                <w:bCs/>
                <w:iCs/>
                <w:lang w:val="en-US"/>
              </w:rPr>
              <w:t>Post 2 @cost per day</w:t>
            </w:r>
          </w:p>
          <w:p w14:paraId="13D2D566" w14:textId="77777777" w:rsidR="00CF253B" w:rsidRPr="0082194B" w:rsidRDefault="00CF253B" w:rsidP="00AA7BD2">
            <w:pPr>
              <w:rPr>
                <w:rFonts w:cs="Arial"/>
                <w:b/>
                <w:bCs/>
                <w:iCs/>
                <w:lang w:val="en-US"/>
              </w:rPr>
            </w:pPr>
            <w:r w:rsidRPr="0082194B">
              <w:rPr>
                <w:rFonts w:cs="Arial"/>
                <w:b/>
                <w:bCs/>
                <w:iCs/>
                <w:lang w:val="en-US"/>
              </w:rPr>
              <w:t>(No of days)</w:t>
            </w:r>
          </w:p>
          <w:p w14:paraId="1A5174B0" w14:textId="77777777" w:rsidR="00CF253B" w:rsidRPr="0082194B" w:rsidRDefault="00CF253B" w:rsidP="00AA7BD2">
            <w:pPr>
              <w:rPr>
                <w:rFonts w:cs="Arial"/>
                <w:bCs/>
                <w:i/>
                <w:iCs/>
                <w:lang w:val="en-US"/>
              </w:rPr>
            </w:pPr>
            <w:r w:rsidRPr="0082194B">
              <w:rPr>
                <w:rFonts w:cs="Arial"/>
                <w:bCs/>
                <w:i/>
                <w:iCs/>
                <w:lang w:val="en-US"/>
              </w:rPr>
              <w:t>e.g. Senior Consultant/manager/researcher</w:t>
            </w:r>
          </w:p>
          <w:p w14:paraId="41F6341E" w14:textId="77777777" w:rsidR="00CF253B" w:rsidRPr="0082194B" w:rsidRDefault="007E2B81" w:rsidP="00AA7BD2">
            <w:pPr>
              <w:rPr>
                <w:rFonts w:cs="Arial"/>
                <w:b/>
                <w:bCs/>
                <w:iCs/>
                <w:lang w:val="en-US"/>
              </w:rPr>
            </w:pPr>
            <w:r>
              <w:rPr>
                <w:rFonts w:cs="Arial"/>
                <w:bCs/>
                <w:i/>
                <w:iCs/>
                <w:lang w:val="en-US"/>
              </w:rPr>
              <w:t>@£1.5</w:t>
            </w:r>
          </w:p>
        </w:tc>
        <w:tc>
          <w:tcPr>
            <w:tcW w:w="1302" w:type="dxa"/>
          </w:tcPr>
          <w:p w14:paraId="1D3A34DF" w14:textId="77777777" w:rsidR="00CF253B" w:rsidRPr="0082194B" w:rsidRDefault="00CF253B" w:rsidP="00AA7BD2">
            <w:pPr>
              <w:rPr>
                <w:rFonts w:cs="Arial"/>
                <w:b/>
                <w:bCs/>
                <w:iCs/>
                <w:lang w:val="en-US"/>
              </w:rPr>
            </w:pPr>
            <w:r w:rsidRPr="0082194B">
              <w:rPr>
                <w:rFonts w:cs="Arial"/>
                <w:b/>
                <w:bCs/>
                <w:iCs/>
                <w:lang w:val="en-US"/>
              </w:rPr>
              <w:t>Post 3 @cost per day</w:t>
            </w:r>
          </w:p>
          <w:p w14:paraId="5D0B1DE9" w14:textId="77777777" w:rsidR="00CF253B" w:rsidRPr="0082194B" w:rsidRDefault="00CF253B" w:rsidP="00AA7BD2">
            <w:pPr>
              <w:rPr>
                <w:rFonts w:cs="Arial"/>
                <w:b/>
                <w:bCs/>
                <w:iCs/>
                <w:lang w:val="en-US"/>
              </w:rPr>
            </w:pPr>
            <w:r w:rsidRPr="0082194B">
              <w:rPr>
                <w:rFonts w:cs="Arial"/>
                <w:b/>
                <w:bCs/>
                <w:iCs/>
                <w:lang w:val="en-US"/>
              </w:rPr>
              <w:t>(No of days)</w:t>
            </w:r>
          </w:p>
          <w:p w14:paraId="0E8757C1" w14:textId="77777777" w:rsidR="00CF253B" w:rsidRPr="0082194B" w:rsidRDefault="00CF253B" w:rsidP="00AA7BD2">
            <w:pPr>
              <w:rPr>
                <w:rFonts w:cs="Arial"/>
                <w:bCs/>
                <w:i/>
                <w:iCs/>
                <w:lang w:val="en-US"/>
              </w:rPr>
            </w:pPr>
            <w:r w:rsidRPr="0082194B">
              <w:rPr>
                <w:rFonts w:cs="Arial"/>
                <w:bCs/>
                <w:i/>
                <w:iCs/>
                <w:lang w:val="en-US"/>
              </w:rPr>
              <w:t xml:space="preserve">Junior </w:t>
            </w:r>
          </w:p>
          <w:p w14:paraId="793E2DFF" w14:textId="77777777" w:rsidR="00CF253B" w:rsidRPr="0082194B" w:rsidRDefault="00CF253B" w:rsidP="00AA7BD2">
            <w:pPr>
              <w:rPr>
                <w:rFonts w:cs="Arial"/>
                <w:bCs/>
                <w:i/>
                <w:iCs/>
                <w:lang w:val="en-US"/>
              </w:rPr>
            </w:pPr>
            <w:r w:rsidRPr="0082194B">
              <w:rPr>
                <w:rFonts w:cs="Arial"/>
                <w:bCs/>
                <w:i/>
                <w:iCs/>
                <w:lang w:val="en-US"/>
              </w:rPr>
              <w:t xml:space="preserve">Consultant/equivalent </w:t>
            </w:r>
          </w:p>
          <w:p w14:paraId="61779A41" w14:textId="77777777" w:rsidR="00CF253B" w:rsidRPr="0082194B" w:rsidRDefault="007E2B81" w:rsidP="00AA7BD2">
            <w:pPr>
              <w:rPr>
                <w:rFonts w:cs="Arial"/>
                <w:bCs/>
                <w:i/>
                <w:iCs/>
                <w:lang w:val="en-US"/>
              </w:rPr>
            </w:pPr>
            <w:r>
              <w:rPr>
                <w:rFonts w:cs="Arial"/>
                <w:bCs/>
                <w:i/>
                <w:iCs/>
                <w:lang w:val="en-US"/>
              </w:rPr>
              <w:t>e.g. £1</w:t>
            </w:r>
          </w:p>
        </w:tc>
        <w:tc>
          <w:tcPr>
            <w:tcW w:w="823" w:type="dxa"/>
            <w:hideMark/>
          </w:tcPr>
          <w:p w14:paraId="44658AF3" w14:textId="77777777"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14:paraId="0690763B" w14:textId="77777777" w:rsidR="00CF253B" w:rsidRPr="0082194B" w:rsidRDefault="00CF253B" w:rsidP="00AA7BD2">
            <w:pPr>
              <w:rPr>
                <w:rFonts w:cs="Arial"/>
                <w:b/>
                <w:bCs/>
                <w:iCs/>
                <w:lang w:val="en-US"/>
              </w:rPr>
            </w:pPr>
            <w:r w:rsidRPr="0082194B">
              <w:rPr>
                <w:rFonts w:cs="Arial"/>
                <w:b/>
                <w:bCs/>
                <w:iCs/>
                <w:lang w:val="en-US"/>
              </w:rPr>
              <w:t>Total fees</w:t>
            </w:r>
          </w:p>
        </w:tc>
      </w:tr>
      <w:tr w:rsidR="00CF253B" w:rsidRPr="0082194B" w14:paraId="04182333" w14:textId="77777777" w:rsidTr="005C1CA2">
        <w:tc>
          <w:tcPr>
            <w:tcW w:w="3655" w:type="dxa"/>
            <w:hideMark/>
          </w:tcPr>
          <w:p w14:paraId="7C1DCEEB" w14:textId="77777777" w:rsidR="00CF253B" w:rsidRPr="0082194B" w:rsidRDefault="00CF253B" w:rsidP="00AA7BD2">
            <w:pPr>
              <w:rPr>
                <w:rFonts w:cs="Arial"/>
                <w:bCs/>
                <w:i/>
                <w:iCs/>
                <w:lang w:val="en-US"/>
              </w:rPr>
            </w:pPr>
            <w:r w:rsidRPr="0082194B">
              <w:rPr>
                <w:rFonts w:cs="Arial"/>
                <w:bCs/>
                <w:iCs/>
                <w:lang w:val="en-US"/>
              </w:rPr>
              <w:t>Inception meeting to agree plans and finalise requirements with the Fund</w:t>
            </w:r>
          </w:p>
        </w:tc>
        <w:tc>
          <w:tcPr>
            <w:tcW w:w="1275" w:type="dxa"/>
            <w:hideMark/>
          </w:tcPr>
          <w:p w14:paraId="1E9805C9" w14:textId="77777777" w:rsidR="00CF253B" w:rsidRPr="0082194B" w:rsidRDefault="007E2B81" w:rsidP="007E2B81">
            <w:pPr>
              <w:rPr>
                <w:rFonts w:cs="Arial"/>
                <w:bCs/>
                <w:i/>
                <w:iCs/>
                <w:lang w:val="en-US"/>
              </w:rPr>
            </w:pPr>
            <w:r>
              <w:rPr>
                <w:rFonts w:cs="Arial"/>
                <w:bCs/>
                <w:i/>
                <w:iCs/>
                <w:lang w:val="en-US"/>
              </w:rPr>
              <w:t>Example</w:t>
            </w:r>
            <w:r w:rsidR="00CF253B" w:rsidRPr="0082194B">
              <w:rPr>
                <w:rFonts w:cs="Arial"/>
                <w:bCs/>
                <w:i/>
                <w:iCs/>
                <w:lang w:val="en-US"/>
              </w:rPr>
              <w:t xml:space="preserve"> 0.5</w:t>
            </w:r>
          </w:p>
        </w:tc>
        <w:tc>
          <w:tcPr>
            <w:tcW w:w="1560" w:type="dxa"/>
            <w:hideMark/>
          </w:tcPr>
          <w:p w14:paraId="49229F99" w14:textId="77777777" w:rsidR="00CF253B" w:rsidRPr="0082194B" w:rsidRDefault="00CF253B" w:rsidP="00AA7BD2">
            <w:pPr>
              <w:rPr>
                <w:rFonts w:cs="Arial"/>
                <w:bCs/>
                <w:i/>
                <w:iCs/>
                <w:lang w:val="en-US"/>
              </w:rPr>
            </w:pPr>
            <w:r w:rsidRPr="0082194B">
              <w:rPr>
                <w:rFonts w:cs="Arial"/>
                <w:bCs/>
                <w:i/>
                <w:iCs/>
                <w:lang w:val="en-US"/>
              </w:rPr>
              <w:t>1</w:t>
            </w:r>
          </w:p>
        </w:tc>
        <w:tc>
          <w:tcPr>
            <w:tcW w:w="1302" w:type="dxa"/>
            <w:hideMark/>
          </w:tcPr>
          <w:p w14:paraId="50519788" w14:textId="77777777" w:rsidR="00CF253B" w:rsidRPr="0082194B" w:rsidRDefault="00CF253B" w:rsidP="00AA7BD2">
            <w:pPr>
              <w:rPr>
                <w:rFonts w:cs="Arial"/>
                <w:bCs/>
                <w:i/>
                <w:iCs/>
                <w:lang w:val="en-US"/>
              </w:rPr>
            </w:pPr>
            <w:r w:rsidRPr="0082194B">
              <w:rPr>
                <w:rFonts w:cs="Arial"/>
                <w:bCs/>
                <w:i/>
                <w:iCs/>
                <w:lang w:val="en-US"/>
              </w:rPr>
              <w:t>1.5</w:t>
            </w:r>
          </w:p>
        </w:tc>
        <w:tc>
          <w:tcPr>
            <w:tcW w:w="823" w:type="dxa"/>
            <w:hideMark/>
          </w:tcPr>
          <w:p w14:paraId="652F2C46" w14:textId="77777777" w:rsidR="00CF253B" w:rsidRPr="0082194B" w:rsidRDefault="00CF253B" w:rsidP="00AA7BD2">
            <w:pPr>
              <w:rPr>
                <w:rFonts w:cs="Arial"/>
                <w:bCs/>
                <w:i/>
                <w:iCs/>
                <w:lang w:val="en-US"/>
              </w:rPr>
            </w:pPr>
            <w:r w:rsidRPr="0082194B">
              <w:rPr>
                <w:rFonts w:cs="Arial"/>
                <w:bCs/>
                <w:i/>
                <w:iCs/>
                <w:lang w:val="en-US"/>
              </w:rPr>
              <w:t>3</w:t>
            </w:r>
          </w:p>
        </w:tc>
        <w:tc>
          <w:tcPr>
            <w:tcW w:w="850" w:type="dxa"/>
            <w:hideMark/>
          </w:tcPr>
          <w:p w14:paraId="5DC25A89" w14:textId="77777777" w:rsidR="00CF253B" w:rsidRPr="0082194B" w:rsidRDefault="007E2B81" w:rsidP="00AA7BD2">
            <w:pPr>
              <w:rPr>
                <w:rFonts w:cs="Arial"/>
                <w:bCs/>
                <w:i/>
                <w:iCs/>
                <w:lang w:val="en-US"/>
              </w:rPr>
            </w:pPr>
            <w:r>
              <w:rPr>
                <w:rFonts w:cs="Arial"/>
                <w:bCs/>
                <w:i/>
                <w:iCs/>
                <w:lang w:val="en-US"/>
              </w:rPr>
              <w:t>£4</w:t>
            </w:r>
          </w:p>
        </w:tc>
      </w:tr>
      <w:tr w:rsidR="00CF253B" w:rsidRPr="0082194B" w14:paraId="64B92CF3" w14:textId="77777777" w:rsidTr="005C1CA2">
        <w:tc>
          <w:tcPr>
            <w:tcW w:w="3655" w:type="dxa"/>
            <w:hideMark/>
          </w:tcPr>
          <w:p w14:paraId="2D0AFE72"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19D0279E" w14:textId="77777777" w:rsidR="00CF253B" w:rsidRPr="0082194B" w:rsidRDefault="00CF253B" w:rsidP="00AA7BD2">
            <w:pPr>
              <w:rPr>
                <w:rFonts w:cs="Arial"/>
                <w:bCs/>
                <w:iCs/>
                <w:lang w:val="en-US"/>
              </w:rPr>
            </w:pPr>
          </w:p>
        </w:tc>
        <w:tc>
          <w:tcPr>
            <w:tcW w:w="1560" w:type="dxa"/>
          </w:tcPr>
          <w:p w14:paraId="618CA7D2" w14:textId="77777777" w:rsidR="00CF253B" w:rsidRPr="0082194B" w:rsidRDefault="00CF253B" w:rsidP="00AA7BD2">
            <w:pPr>
              <w:rPr>
                <w:rFonts w:cs="Arial"/>
                <w:bCs/>
                <w:iCs/>
                <w:lang w:val="en-US"/>
              </w:rPr>
            </w:pPr>
          </w:p>
        </w:tc>
        <w:tc>
          <w:tcPr>
            <w:tcW w:w="1302" w:type="dxa"/>
          </w:tcPr>
          <w:p w14:paraId="6C0F11CE" w14:textId="77777777" w:rsidR="00CF253B" w:rsidRPr="0082194B" w:rsidRDefault="00CF253B" w:rsidP="00AA7BD2">
            <w:pPr>
              <w:rPr>
                <w:rFonts w:cs="Arial"/>
                <w:bCs/>
                <w:iCs/>
                <w:lang w:val="en-US"/>
              </w:rPr>
            </w:pPr>
          </w:p>
        </w:tc>
        <w:tc>
          <w:tcPr>
            <w:tcW w:w="823" w:type="dxa"/>
          </w:tcPr>
          <w:p w14:paraId="192B08F8" w14:textId="77777777" w:rsidR="00CF253B" w:rsidRPr="0082194B" w:rsidRDefault="00CF253B" w:rsidP="00AA7BD2">
            <w:pPr>
              <w:rPr>
                <w:rFonts w:cs="Arial"/>
                <w:bCs/>
                <w:iCs/>
                <w:lang w:val="en-US"/>
              </w:rPr>
            </w:pPr>
          </w:p>
        </w:tc>
        <w:tc>
          <w:tcPr>
            <w:tcW w:w="850" w:type="dxa"/>
          </w:tcPr>
          <w:p w14:paraId="2303D2C2" w14:textId="77777777" w:rsidR="00CF253B" w:rsidRPr="0082194B" w:rsidRDefault="00CF253B" w:rsidP="00AA7BD2">
            <w:pPr>
              <w:rPr>
                <w:rFonts w:cs="Arial"/>
                <w:bCs/>
                <w:iCs/>
                <w:lang w:val="en-US"/>
              </w:rPr>
            </w:pPr>
          </w:p>
        </w:tc>
      </w:tr>
      <w:tr w:rsidR="00CF253B" w:rsidRPr="0082194B" w14:paraId="314FEBC2" w14:textId="77777777" w:rsidTr="005C1CA2">
        <w:tc>
          <w:tcPr>
            <w:tcW w:w="3655" w:type="dxa"/>
            <w:hideMark/>
          </w:tcPr>
          <w:p w14:paraId="2EFE4344"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6B674B23" w14:textId="77777777" w:rsidR="00CF253B" w:rsidRPr="0082194B" w:rsidRDefault="00CF253B" w:rsidP="00AA7BD2">
            <w:pPr>
              <w:rPr>
                <w:rFonts w:cs="Arial"/>
                <w:bCs/>
                <w:iCs/>
                <w:lang w:val="en-US"/>
              </w:rPr>
            </w:pPr>
          </w:p>
        </w:tc>
        <w:tc>
          <w:tcPr>
            <w:tcW w:w="1560" w:type="dxa"/>
          </w:tcPr>
          <w:p w14:paraId="74BA69D5" w14:textId="77777777" w:rsidR="00CF253B" w:rsidRPr="0082194B" w:rsidRDefault="00CF253B" w:rsidP="00AA7BD2">
            <w:pPr>
              <w:rPr>
                <w:rFonts w:cs="Arial"/>
                <w:bCs/>
                <w:iCs/>
                <w:lang w:val="en-US"/>
              </w:rPr>
            </w:pPr>
          </w:p>
        </w:tc>
        <w:tc>
          <w:tcPr>
            <w:tcW w:w="1302" w:type="dxa"/>
          </w:tcPr>
          <w:p w14:paraId="2E7B14C7" w14:textId="77777777" w:rsidR="00CF253B" w:rsidRPr="0082194B" w:rsidRDefault="00CF253B" w:rsidP="00AA7BD2">
            <w:pPr>
              <w:rPr>
                <w:rFonts w:cs="Arial"/>
                <w:bCs/>
                <w:iCs/>
                <w:lang w:val="en-US"/>
              </w:rPr>
            </w:pPr>
          </w:p>
        </w:tc>
        <w:tc>
          <w:tcPr>
            <w:tcW w:w="823" w:type="dxa"/>
          </w:tcPr>
          <w:p w14:paraId="42D8EEA2" w14:textId="77777777" w:rsidR="00CF253B" w:rsidRPr="0082194B" w:rsidRDefault="00CF253B" w:rsidP="00AA7BD2">
            <w:pPr>
              <w:rPr>
                <w:rFonts w:cs="Arial"/>
                <w:bCs/>
                <w:iCs/>
                <w:lang w:val="en-US"/>
              </w:rPr>
            </w:pPr>
          </w:p>
        </w:tc>
        <w:tc>
          <w:tcPr>
            <w:tcW w:w="850" w:type="dxa"/>
          </w:tcPr>
          <w:p w14:paraId="17479C9D" w14:textId="77777777" w:rsidR="00CF253B" w:rsidRPr="0082194B" w:rsidRDefault="00CF253B" w:rsidP="00AA7BD2">
            <w:pPr>
              <w:rPr>
                <w:rFonts w:cs="Arial"/>
                <w:bCs/>
                <w:iCs/>
                <w:lang w:val="en-US"/>
              </w:rPr>
            </w:pPr>
          </w:p>
        </w:tc>
      </w:tr>
      <w:tr w:rsidR="00CF253B" w:rsidRPr="0082194B" w14:paraId="5069CBD8" w14:textId="77777777" w:rsidTr="005C1CA2">
        <w:tc>
          <w:tcPr>
            <w:tcW w:w="3655" w:type="dxa"/>
            <w:hideMark/>
          </w:tcPr>
          <w:p w14:paraId="62143835"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3CBD3514" w14:textId="77777777" w:rsidR="00CF253B" w:rsidRPr="0082194B" w:rsidRDefault="00CF253B" w:rsidP="00AA7BD2">
            <w:pPr>
              <w:rPr>
                <w:rFonts w:cs="Arial"/>
                <w:bCs/>
                <w:iCs/>
                <w:lang w:val="en-US"/>
              </w:rPr>
            </w:pPr>
          </w:p>
        </w:tc>
        <w:tc>
          <w:tcPr>
            <w:tcW w:w="1560" w:type="dxa"/>
          </w:tcPr>
          <w:p w14:paraId="41AA025A" w14:textId="77777777" w:rsidR="00CF253B" w:rsidRPr="0082194B" w:rsidRDefault="00CF253B" w:rsidP="00AA7BD2">
            <w:pPr>
              <w:rPr>
                <w:rFonts w:cs="Arial"/>
                <w:bCs/>
                <w:iCs/>
                <w:lang w:val="en-US"/>
              </w:rPr>
            </w:pPr>
          </w:p>
        </w:tc>
        <w:tc>
          <w:tcPr>
            <w:tcW w:w="1302" w:type="dxa"/>
          </w:tcPr>
          <w:p w14:paraId="3229187A" w14:textId="77777777" w:rsidR="00CF253B" w:rsidRPr="0082194B" w:rsidRDefault="00CF253B" w:rsidP="00AA7BD2">
            <w:pPr>
              <w:rPr>
                <w:rFonts w:cs="Arial"/>
                <w:bCs/>
                <w:iCs/>
                <w:lang w:val="en-US"/>
              </w:rPr>
            </w:pPr>
          </w:p>
        </w:tc>
        <w:tc>
          <w:tcPr>
            <w:tcW w:w="823" w:type="dxa"/>
          </w:tcPr>
          <w:p w14:paraId="6D9CDBBB" w14:textId="77777777" w:rsidR="00CF253B" w:rsidRPr="0082194B" w:rsidRDefault="00CF253B" w:rsidP="00AA7BD2">
            <w:pPr>
              <w:rPr>
                <w:rFonts w:cs="Arial"/>
                <w:bCs/>
                <w:iCs/>
                <w:lang w:val="en-US"/>
              </w:rPr>
            </w:pPr>
          </w:p>
        </w:tc>
        <w:tc>
          <w:tcPr>
            <w:tcW w:w="850" w:type="dxa"/>
          </w:tcPr>
          <w:p w14:paraId="35A685DA" w14:textId="77777777" w:rsidR="00CF253B" w:rsidRPr="0082194B" w:rsidRDefault="00CF253B" w:rsidP="00AA7BD2">
            <w:pPr>
              <w:rPr>
                <w:rFonts w:cs="Arial"/>
                <w:bCs/>
                <w:iCs/>
                <w:lang w:val="en-US"/>
              </w:rPr>
            </w:pPr>
          </w:p>
        </w:tc>
      </w:tr>
    </w:tbl>
    <w:p w14:paraId="05BDFA89" w14:textId="77777777"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14:paraId="740740DC"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6440FDCF" w14:textId="77777777" w:rsidR="00CF253B" w:rsidRPr="009E147C" w:rsidRDefault="00CF253B" w:rsidP="00AA7BD2">
            <w:pPr>
              <w:tabs>
                <w:tab w:val="right" w:pos="9072"/>
              </w:tabs>
              <w:rPr>
                <w:rFonts w:cs="Arial"/>
                <w:bCs w:val="0"/>
                <w:iCs/>
                <w:lang w:val="en-US"/>
              </w:rPr>
            </w:pPr>
            <w:r w:rsidRPr="009E147C">
              <w:rPr>
                <w:rFonts w:cs="Arial"/>
                <w:bCs w:val="0"/>
                <w:iCs/>
                <w:lang w:val="en-US"/>
              </w:rPr>
              <w:t>Cost Type</w:t>
            </w:r>
          </w:p>
        </w:tc>
        <w:tc>
          <w:tcPr>
            <w:tcW w:w="4843" w:type="dxa"/>
          </w:tcPr>
          <w:p w14:paraId="2C55D634" w14:textId="77777777"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14:paraId="30DD6558"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55502C0F" w14:textId="77777777"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14:paraId="7FB72A44"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14:paraId="6915D936"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3885B783" w14:textId="77777777"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14:paraId="7CDDEE8F" w14:textId="77777777"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14:paraId="6ABED4A5"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063AD0CD" w14:textId="77777777"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14:paraId="1968F655"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35F0BFDE" w14:textId="77777777" w:rsidR="00CF253B" w:rsidRPr="0082194B" w:rsidRDefault="00CF253B" w:rsidP="00CF253B">
      <w:pPr>
        <w:tabs>
          <w:tab w:val="right" w:pos="9072"/>
        </w:tabs>
        <w:rPr>
          <w:rFonts w:cs="Arial"/>
          <w:b/>
          <w:bCs/>
          <w:iCs/>
        </w:rPr>
      </w:pPr>
    </w:p>
    <w:p w14:paraId="6FFD8023" w14:textId="77777777" w:rsidR="00CF253B" w:rsidRPr="00DB6804" w:rsidRDefault="00CF253B" w:rsidP="00CF253B">
      <w:pPr>
        <w:spacing w:after="240"/>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14:paraId="6B29AC68" w14:textId="77777777" w:rsidR="00CF253B" w:rsidRPr="00CF116D" w:rsidRDefault="00CF253B" w:rsidP="00CF253B">
      <w:pPr>
        <w:spacing w:after="240"/>
        <w:rPr>
          <w:rFonts w:cs="Arial"/>
          <w:b/>
          <w:bCs/>
          <w:i/>
          <w:iCs/>
        </w:rPr>
      </w:pPr>
      <w:r w:rsidRPr="00CF116D">
        <w:rPr>
          <w:rFonts w:cs="Arial"/>
          <w:b/>
          <w:bCs/>
          <w:i/>
          <w:iCs/>
        </w:rPr>
        <w:t xml:space="preserve">Notes: </w:t>
      </w:r>
      <w:r w:rsidRPr="00CF116D">
        <w:rPr>
          <w:rFonts w:cs="Arial"/>
          <w:b/>
          <w:bCs/>
          <w:i/>
          <w:iCs/>
        </w:rPr>
        <w:tab/>
      </w:r>
      <w:r w:rsidR="00901904">
        <w:rPr>
          <w:rFonts w:cs="Arial"/>
          <w:b/>
          <w:bCs/>
          <w:iCs/>
        </w:rPr>
        <w:t>The Fund</w:t>
      </w:r>
      <w:r w:rsidRPr="007E2B81">
        <w:rPr>
          <w:rFonts w:cs="Arial"/>
          <w:b/>
          <w:bCs/>
          <w:iCs/>
        </w:rPr>
        <w:t xml:space="preserve"> reserves the right to</w:t>
      </w:r>
      <w:r w:rsidR="007E2B81" w:rsidRPr="007E2B81">
        <w:rPr>
          <w:rFonts w:cs="Arial"/>
          <w:b/>
          <w:bCs/>
          <w:iCs/>
        </w:rPr>
        <w:t xml:space="preserve"> clarify quality and prices and</w:t>
      </w:r>
      <w:r w:rsidR="007E2B81">
        <w:rPr>
          <w:rFonts w:cs="Arial"/>
          <w:b/>
          <w:bCs/>
          <w:iCs/>
        </w:rPr>
        <w:t xml:space="preserve"> to reject</w:t>
      </w:r>
      <w:r w:rsidR="007E2B81" w:rsidRPr="007E2B81">
        <w:rPr>
          <w:rFonts w:cs="Arial"/>
          <w:b/>
          <w:bCs/>
          <w:iCs/>
        </w:rPr>
        <w:t xml:space="preserve"> tenders that demonstrate an </w:t>
      </w:r>
      <w:r w:rsidRPr="007E2B81">
        <w:rPr>
          <w:rFonts w:cs="Arial"/>
          <w:b/>
          <w:bCs/>
          <w:iCs/>
        </w:rPr>
        <w:t xml:space="preserve">abnormally low </w:t>
      </w:r>
      <w:r w:rsidR="007E2B81" w:rsidRPr="007E2B81">
        <w:rPr>
          <w:rFonts w:cs="Arial"/>
          <w:b/>
          <w:bCs/>
          <w:iCs/>
        </w:rPr>
        <w:t>quality response</w:t>
      </w:r>
      <w:r w:rsidRPr="007E2B81">
        <w:rPr>
          <w:rFonts w:cs="Arial"/>
          <w:b/>
          <w:bCs/>
          <w:iCs/>
        </w:rPr>
        <w:t xml:space="preserve">. </w:t>
      </w:r>
      <w:r w:rsidR="00901904">
        <w:rPr>
          <w:rFonts w:cs="Arial"/>
          <w:b/>
          <w:bCs/>
          <w:iCs/>
        </w:rPr>
        <w:t>The Fund</w:t>
      </w:r>
      <w:r w:rsidR="007E2B81" w:rsidRPr="007E2B81">
        <w:rPr>
          <w:rFonts w:cs="Arial"/>
          <w:b/>
          <w:bCs/>
          <w:iCs/>
        </w:rPr>
        <w:t xml:space="preserve"> also</w:t>
      </w:r>
      <w:r w:rsidRPr="007E2B81">
        <w:rPr>
          <w:rFonts w:cs="Arial"/>
          <w:b/>
          <w:bCs/>
          <w:iCs/>
        </w:rPr>
        <w:t xml:space="preserve"> reserves the right to amend the timetable of work where required</w:t>
      </w:r>
      <w:r w:rsidR="00C26086" w:rsidRPr="007E2B81">
        <w:rPr>
          <w:rFonts w:cs="Arial"/>
          <w:b/>
          <w:bCs/>
          <w:iCs/>
        </w:rPr>
        <w:t>.</w:t>
      </w:r>
    </w:p>
    <w:p w14:paraId="38C80EFD" w14:textId="77777777" w:rsidR="001B0833" w:rsidRPr="00697E37" w:rsidRDefault="00CF253B" w:rsidP="00697E37">
      <w:pPr>
        <w:spacing w:after="240"/>
        <w:rPr>
          <w:rFonts w:cs="Arial"/>
          <w:bCs/>
          <w:iCs/>
          <w:u w:val="single"/>
        </w:rPr>
      </w:pPr>
      <w:r w:rsidRPr="00DB6804">
        <w:rPr>
          <w:rFonts w:cs="Arial"/>
          <w:bCs/>
          <w:i/>
          <w:iCs/>
        </w:rPr>
        <w:lastRenderedPageBreak/>
        <w:t>You should not submit additional assumptions with your pricing submission. If you submit assumptions you will be asked to withdraw them. Failure to withdraw them will lead to your exclusion from further participation in this competition.</w:t>
      </w:r>
    </w:p>
    <w:p w14:paraId="6DF3C777" w14:textId="77777777" w:rsidR="00CF253B" w:rsidRPr="00CF253B" w:rsidRDefault="00CF253B" w:rsidP="00F13F43">
      <w:pPr>
        <w:pStyle w:val="Heading1"/>
        <w:numPr>
          <w:ilvl w:val="0"/>
          <w:numId w:val="1"/>
        </w:numPr>
      </w:pPr>
      <w:r w:rsidRPr="0034414E">
        <w:t>Procurement Process</w:t>
      </w:r>
    </w:p>
    <w:p w14:paraId="3C380BFA" w14:textId="77777777" w:rsidR="00E4627B" w:rsidRDefault="00901904" w:rsidP="00F13F43">
      <w:pPr>
        <w:numPr>
          <w:ilvl w:val="1"/>
          <w:numId w:val="1"/>
        </w:numPr>
        <w:spacing w:after="240" w:line="276" w:lineRule="auto"/>
        <w:rPr>
          <w:rFonts w:cs="Arial"/>
          <w:szCs w:val="22"/>
        </w:rPr>
      </w:pPr>
      <w:r>
        <w:rPr>
          <w:rFonts w:cs="Arial"/>
          <w:szCs w:val="22"/>
        </w:rPr>
        <w:t>THE FUND</w:t>
      </w:r>
      <w:r w:rsidR="0082194B" w:rsidRPr="0082194B">
        <w:rPr>
          <w:rFonts w:cs="Arial"/>
          <w:szCs w:val="22"/>
        </w:rPr>
        <w:t xml:space="preserve"> reserves the right to reject abnormally low</w:t>
      </w:r>
      <w:r w:rsidR="005C1CA2">
        <w:rPr>
          <w:rFonts w:cs="Arial"/>
          <w:szCs w:val="22"/>
        </w:rPr>
        <w:t xml:space="preserve"> scoring</w:t>
      </w:r>
      <w:r w:rsidR="0082194B" w:rsidRPr="0082194B">
        <w:rPr>
          <w:rFonts w:cs="Arial"/>
          <w:szCs w:val="22"/>
        </w:rPr>
        <w:t xml:space="preserve"> tenders. </w:t>
      </w:r>
      <w:r>
        <w:rPr>
          <w:rFonts w:cs="Arial"/>
          <w:szCs w:val="22"/>
        </w:rPr>
        <w:t>The Fund</w:t>
      </w:r>
      <w:r w:rsidR="0082194B" w:rsidRPr="0082194B">
        <w:rPr>
          <w:rFonts w:cs="Arial"/>
          <w:szCs w:val="22"/>
        </w:rPr>
        <w:t xml:space="preserve"> reserves the right not to appoint and to achieve the outcomes of the research</w:t>
      </w:r>
      <w:r w:rsidR="00C26086">
        <w:rPr>
          <w:rFonts w:cs="Arial"/>
          <w:szCs w:val="22"/>
        </w:rPr>
        <w:t>/evaluation</w:t>
      </w:r>
      <w:r w:rsidR="0082194B" w:rsidRPr="0082194B">
        <w:rPr>
          <w:rFonts w:cs="Arial"/>
          <w:szCs w:val="22"/>
        </w:rPr>
        <w:t xml:space="preserve"> through other methods</w:t>
      </w:r>
      <w:r w:rsidR="00C26086">
        <w:rPr>
          <w:rFonts w:cs="Arial"/>
          <w:szCs w:val="22"/>
        </w:rPr>
        <w:t>.</w:t>
      </w:r>
    </w:p>
    <w:p w14:paraId="4D305774" w14:textId="77777777" w:rsidR="00E4627B" w:rsidRPr="00223F05" w:rsidRDefault="00E4627B" w:rsidP="00F13F43">
      <w:pPr>
        <w:numPr>
          <w:ilvl w:val="1"/>
          <w:numId w:val="1"/>
        </w:numPr>
        <w:spacing w:after="240" w:line="276" w:lineRule="auto"/>
        <w:rPr>
          <w:rFonts w:cs="Arial"/>
          <w:szCs w:val="22"/>
        </w:rPr>
      </w:pPr>
      <w:r w:rsidRPr="00E4627B">
        <w:t>The procurement timetable will be:</w:t>
      </w:r>
    </w:p>
    <w:p w14:paraId="5297CA9E" w14:textId="050AC17C" w:rsidR="00223F05" w:rsidRPr="00AE7519" w:rsidRDefault="00223F05" w:rsidP="00F13F43">
      <w:pPr>
        <w:pStyle w:val="ListParagraph"/>
        <w:numPr>
          <w:ilvl w:val="0"/>
          <w:numId w:val="7"/>
        </w:numPr>
        <w:spacing w:line="276" w:lineRule="auto"/>
        <w:rPr>
          <w:rFonts w:ascii="Calibri" w:hAnsi="Calibri"/>
        </w:rPr>
      </w:pPr>
      <w:r>
        <w:t>Deadl</w:t>
      </w:r>
      <w:r w:rsidR="006E6720">
        <w:t xml:space="preserve">ine </w:t>
      </w:r>
      <w:r w:rsidR="006E6720" w:rsidRPr="00AE7519">
        <w:t xml:space="preserve">for clarification questions: </w:t>
      </w:r>
      <w:r w:rsidR="00980B66">
        <w:t>28th</w:t>
      </w:r>
      <w:r w:rsidR="00F2311C" w:rsidRPr="00AE7519">
        <w:t xml:space="preserve"> May 2021</w:t>
      </w:r>
      <w:r w:rsidR="000C2BDE">
        <w:t>/ Answers 2</w:t>
      </w:r>
      <w:r w:rsidR="000C2BDE" w:rsidRPr="000C2BDE">
        <w:rPr>
          <w:vertAlign w:val="superscript"/>
        </w:rPr>
        <w:t>nd</w:t>
      </w:r>
      <w:r w:rsidR="000C2BDE">
        <w:t xml:space="preserve"> June</w:t>
      </w:r>
    </w:p>
    <w:p w14:paraId="2444E232" w14:textId="66F48BE3" w:rsidR="00223F05" w:rsidRPr="00AE7519" w:rsidRDefault="00223F05" w:rsidP="00F13F43">
      <w:pPr>
        <w:pStyle w:val="ListParagraph"/>
        <w:numPr>
          <w:ilvl w:val="0"/>
          <w:numId w:val="7"/>
        </w:numPr>
        <w:spacing w:line="276" w:lineRule="auto"/>
      </w:pPr>
      <w:r w:rsidRPr="00AE7519">
        <w:t>Tender return deadline:</w:t>
      </w:r>
      <w:r w:rsidR="006E6720" w:rsidRPr="00AE7519">
        <w:t xml:space="preserve"> </w:t>
      </w:r>
      <w:r w:rsidR="00075D62" w:rsidRPr="00AE7519">
        <w:t>2</w:t>
      </w:r>
      <w:r w:rsidR="00980B66">
        <w:t>1</w:t>
      </w:r>
      <w:r w:rsidR="00980B66" w:rsidRPr="00980B66">
        <w:rPr>
          <w:vertAlign w:val="superscript"/>
        </w:rPr>
        <w:t>st</w:t>
      </w:r>
      <w:r w:rsidR="00980B66">
        <w:t xml:space="preserve"> June</w:t>
      </w:r>
      <w:r w:rsidR="00F2311C" w:rsidRPr="00AE7519">
        <w:t xml:space="preserve"> 2021</w:t>
      </w:r>
    </w:p>
    <w:p w14:paraId="67C9D50B" w14:textId="47795F45" w:rsidR="00223F05" w:rsidRPr="00AE7519" w:rsidRDefault="00901904" w:rsidP="00F13F43">
      <w:pPr>
        <w:pStyle w:val="ListParagraph"/>
        <w:numPr>
          <w:ilvl w:val="0"/>
          <w:numId w:val="7"/>
        </w:numPr>
        <w:spacing w:line="276" w:lineRule="auto"/>
      </w:pPr>
      <w:r w:rsidRPr="00AE7519">
        <w:t>The Fund</w:t>
      </w:r>
      <w:r w:rsidR="00223F05" w:rsidRPr="00AE7519">
        <w:t xml:space="preserve"> will notify bidders of our procurement decision week commencing:</w:t>
      </w:r>
      <w:r w:rsidR="006E6720" w:rsidRPr="00AE7519">
        <w:t xml:space="preserve"> </w:t>
      </w:r>
      <w:r w:rsidR="00980B66">
        <w:t>23rd June</w:t>
      </w:r>
      <w:r w:rsidR="00F2311C" w:rsidRPr="00AE7519">
        <w:t xml:space="preserve"> 2021</w:t>
      </w:r>
    </w:p>
    <w:p w14:paraId="44FEFEBC" w14:textId="77777777" w:rsidR="00223F05" w:rsidRDefault="00223F05" w:rsidP="001C59BF">
      <w:pPr>
        <w:spacing w:line="276" w:lineRule="auto"/>
      </w:pPr>
    </w:p>
    <w:p w14:paraId="057F3B48" w14:textId="77777777" w:rsidR="00223F05" w:rsidRPr="00223F05" w:rsidRDefault="00223F05" w:rsidP="00F13F43">
      <w:pPr>
        <w:pStyle w:val="ListParagraph"/>
        <w:numPr>
          <w:ilvl w:val="0"/>
          <w:numId w:val="7"/>
        </w:numPr>
        <w:spacing w:line="276" w:lineRule="auto"/>
        <w:rPr>
          <w:color w:val="000000"/>
        </w:rPr>
      </w:pPr>
      <w:r>
        <w:t>*</w:t>
      </w:r>
      <w:r w:rsidR="00901904">
        <w:t>The Fund</w:t>
      </w:r>
      <w:r>
        <w:t xml:space="preserve"> will upload response to clarification on </w:t>
      </w:r>
      <w:r w:rsidR="000D2405">
        <w:t>Contracts Finder</w:t>
      </w:r>
      <w:r w:rsidRPr="00223F05">
        <w:rPr>
          <w:color w:val="1F497D"/>
        </w:rPr>
        <w:t xml:space="preserve">.  </w:t>
      </w:r>
      <w:r w:rsidRPr="00223F05">
        <w:rPr>
          <w:color w:val="000000"/>
        </w:rPr>
        <w:t xml:space="preserve">Please note that we will make the anonymised questions, and our responses to them, available to everyone on the </w:t>
      </w:r>
      <w:r w:rsidR="00901904">
        <w:rPr>
          <w:color w:val="000000"/>
        </w:rPr>
        <w:t>Fund</w:t>
      </w:r>
      <w:r w:rsidRPr="00223F05">
        <w:rPr>
          <w:color w:val="000000"/>
        </w:rPr>
        <w:t xml:space="preserve"> website.</w:t>
      </w:r>
    </w:p>
    <w:p w14:paraId="7D11E97B" w14:textId="77777777" w:rsidR="00223F05" w:rsidRPr="00223F05" w:rsidRDefault="00223F05" w:rsidP="001C59BF">
      <w:pPr>
        <w:spacing w:line="276" w:lineRule="auto"/>
        <w:rPr>
          <w:color w:val="000000"/>
        </w:rPr>
      </w:pPr>
    </w:p>
    <w:p w14:paraId="63EB92A9" w14:textId="26A9DBC1" w:rsidR="00223F05" w:rsidRDefault="00223F05" w:rsidP="00F2311C">
      <w:pPr>
        <w:pStyle w:val="ListParagraph"/>
        <w:numPr>
          <w:ilvl w:val="0"/>
          <w:numId w:val="7"/>
        </w:numPr>
        <w:spacing w:line="276" w:lineRule="auto"/>
        <w:rPr>
          <w:color w:val="000000"/>
        </w:rPr>
      </w:pPr>
      <w:r w:rsidRPr="00223F05">
        <w:rPr>
          <w:color w:val="000000"/>
        </w:rPr>
        <w:t xml:space="preserve">**We reserve the right to carry out clarifications if necessary; these may be carried out via email or by inviting bidders to attend a clarification meeting.  In order to ensure that both </w:t>
      </w:r>
      <w:r w:rsidR="00901904">
        <w:rPr>
          <w:color w:val="000000"/>
        </w:rPr>
        <w:t>the Fund</w:t>
      </w:r>
      <w:r w:rsidRPr="00223F05">
        <w:rPr>
          <w:color w:val="000000"/>
        </w:rPr>
        <w:t>’s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50F3257B" w14:textId="77777777" w:rsidR="00F2311C" w:rsidRPr="00F2311C" w:rsidRDefault="00F2311C" w:rsidP="00F2311C">
      <w:pPr>
        <w:pStyle w:val="ListParagraph"/>
        <w:rPr>
          <w:color w:val="000000"/>
        </w:rPr>
      </w:pPr>
    </w:p>
    <w:p w14:paraId="5F66423F" w14:textId="466C3A78" w:rsidR="00E4627B" w:rsidRPr="004D2C5F" w:rsidRDefault="00E4627B" w:rsidP="00F13F43">
      <w:pPr>
        <w:pStyle w:val="ListParagraph"/>
        <w:numPr>
          <w:ilvl w:val="1"/>
          <w:numId w:val="1"/>
        </w:numPr>
        <w:spacing w:after="240"/>
        <w:contextualSpacing w:val="0"/>
      </w:pPr>
      <w:r w:rsidRPr="004D2C5F">
        <w:t>Your tend</w:t>
      </w:r>
      <w:r w:rsidRPr="002636AD">
        <w:t xml:space="preserve">er proposals must be sent electronically via e-mail before the tender return deadline of </w:t>
      </w:r>
      <w:r w:rsidR="00F2311C" w:rsidRPr="007774C4">
        <w:rPr>
          <w:b/>
          <w:bCs/>
        </w:rPr>
        <w:t xml:space="preserve">midday on </w:t>
      </w:r>
      <w:r w:rsidR="00BF659A">
        <w:rPr>
          <w:b/>
          <w:bCs/>
        </w:rPr>
        <w:t>Monday</w:t>
      </w:r>
      <w:r w:rsidR="00F2311C" w:rsidRPr="007774C4">
        <w:rPr>
          <w:b/>
          <w:bCs/>
        </w:rPr>
        <w:t xml:space="preserve"> </w:t>
      </w:r>
      <w:r w:rsidR="00BF659A">
        <w:rPr>
          <w:b/>
          <w:bCs/>
        </w:rPr>
        <w:t>21</w:t>
      </w:r>
      <w:r w:rsidR="00BF659A" w:rsidRPr="00BF659A">
        <w:rPr>
          <w:b/>
          <w:bCs/>
          <w:vertAlign w:val="superscript"/>
        </w:rPr>
        <w:t>st</w:t>
      </w:r>
      <w:r w:rsidR="00BF659A">
        <w:rPr>
          <w:b/>
          <w:bCs/>
        </w:rPr>
        <w:t xml:space="preserve"> June</w:t>
      </w:r>
      <w:r w:rsidRPr="002636AD">
        <w:t xml:space="preserve"> to the</w:t>
      </w:r>
      <w:r w:rsidRPr="004D2C5F">
        <w:t xml:space="preserve"> following contact:</w:t>
      </w:r>
    </w:p>
    <w:p w14:paraId="71085775" w14:textId="68BC1E01" w:rsidR="00E4627B" w:rsidRPr="00C31863" w:rsidRDefault="008E37BC" w:rsidP="00E4627B">
      <w:pPr>
        <w:ind w:left="720"/>
        <w:rPr>
          <w:rFonts w:cs="Arial"/>
          <w:szCs w:val="22"/>
        </w:rPr>
      </w:pPr>
      <w:r w:rsidRPr="00C31863">
        <w:rPr>
          <w:rFonts w:cs="Arial"/>
          <w:szCs w:val="22"/>
        </w:rPr>
        <w:t>Diane LaRosa</w:t>
      </w:r>
    </w:p>
    <w:p w14:paraId="0C5E8507" w14:textId="31D57AD8" w:rsidR="002B1825" w:rsidRPr="007C0355" w:rsidRDefault="00EC69F8" w:rsidP="00E4627B">
      <w:pPr>
        <w:ind w:left="720"/>
        <w:rPr>
          <w:rFonts w:cs="Arial"/>
          <w:szCs w:val="22"/>
        </w:rPr>
      </w:pPr>
      <w:hyperlink r:id="rId15" w:history="1">
        <w:r w:rsidR="007C0355" w:rsidRPr="00295E1A">
          <w:rPr>
            <w:rStyle w:val="Hyperlink"/>
            <w:rFonts w:cs="Arial"/>
            <w:szCs w:val="22"/>
          </w:rPr>
          <w:t>Bii.Admin@heritagefund.org.uk</w:t>
        </w:r>
      </w:hyperlink>
      <w:r w:rsidR="007C0355">
        <w:rPr>
          <w:rFonts w:cs="Arial"/>
          <w:szCs w:val="22"/>
        </w:rPr>
        <w:t xml:space="preserve"> </w:t>
      </w:r>
    </w:p>
    <w:p w14:paraId="5970B8B0" w14:textId="77777777" w:rsidR="00887805" w:rsidRPr="007C0355" w:rsidRDefault="00887805" w:rsidP="00697E37">
      <w:pPr>
        <w:ind w:left="720"/>
        <w:rPr>
          <w:rFonts w:cs="Arial"/>
          <w:color w:val="FF0000"/>
          <w:szCs w:val="22"/>
        </w:rPr>
      </w:pPr>
    </w:p>
    <w:p w14:paraId="361A025A" w14:textId="77777777" w:rsidR="0082194B" w:rsidRPr="00697E37" w:rsidRDefault="00E4627B" w:rsidP="00F13F43">
      <w:pPr>
        <w:numPr>
          <w:ilvl w:val="1"/>
          <w:numId w:val="1"/>
        </w:numPr>
        <w:spacing w:after="240" w:line="276" w:lineRule="auto"/>
        <w:rPr>
          <w:rFonts w:cs="Arial"/>
          <w:szCs w:val="22"/>
        </w:rPr>
      </w:pPr>
      <w:r w:rsidRPr="00E4627B">
        <w:rPr>
          <w:szCs w:val="22"/>
        </w:rPr>
        <w:t xml:space="preserve">Please visit the </w:t>
      </w:r>
      <w:hyperlink r:id="rId16" w:history="1">
        <w:r w:rsidR="00B36E88" w:rsidRPr="00B36E88">
          <w:rPr>
            <w:rStyle w:val="Hyperlink"/>
            <w:szCs w:val="22"/>
          </w:rPr>
          <w:t>Fund's website</w:t>
        </w:r>
      </w:hyperlink>
      <w:r w:rsidR="00B36E88">
        <w:rPr>
          <w:szCs w:val="22"/>
        </w:rPr>
        <w:t xml:space="preserve"> </w:t>
      </w:r>
      <w:r w:rsidRPr="00E4627B">
        <w:rPr>
          <w:szCs w:val="22"/>
        </w:rPr>
        <w:t>for further information about the organisation</w:t>
      </w:r>
      <w:r w:rsidR="00CF253B">
        <w:rPr>
          <w:rFonts w:cs="Arial"/>
          <w:color w:val="FF0000"/>
          <w:szCs w:val="22"/>
        </w:rPr>
        <w:t>.</w:t>
      </w:r>
    </w:p>
    <w:p w14:paraId="1ED8F4AA" w14:textId="77777777" w:rsidR="0082194B" w:rsidRPr="0082194B" w:rsidRDefault="0082194B" w:rsidP="0082194B">
      <w:pPr>
        <w:rPr>
          <w:rFonts w:cs="Arial"/>
          <w:szCs w:val="22"/>
        </w:rPr>
      </w:pPr>
      <w:r w:rsidRPr="0082194B">
        <w:rPr>
          <w:rFonts w:cs="Arial"/>
          <w:szCs w:val="22"/>
        </w:rPr>
        <w:br w:type="page"/>
      </w:r>
    </w:p>
    <w:p w14:paraId="042ED98E" w14:textId="02AE7F99" w:rsidR="00C95E9A" w:rsidRPr="008C409D" w:rsidRDefault="00C95E9A" w:rsidP="00C95E9A">
      <w:pPr>
        <w:keepNext/>
        <w:spacing w:before="240" w:after="240" w:line="320" w:lineRule="exact"/>
        <w:outlineLvl w:val="0"/>
        <w:rPr>
          <w:b/>
          <w:bCs/>
          <w:sz w:val="24"/>
        </w:rPr>
      </w:pPr>
      <w:r w:rsidRPr="008C409D">
        <w:rPr>
          <w:b/>
          <w:bCs/>
          <w:sz w:val="24"/>
        </w:rPr>
        <w:lastRenderedPageBreak/>
        <w:t>Appendix</w:t>
      </w:r>
      <w:r w:rsidR="006745E0">
        <w:rPr>
          <w:b/>
          <w:bCs/>
          <w:sz w:val="24"/>
        </w:rPr>
        <w:t xml:space="preserve"> A</w:t>
      </w:r>
      <w:r w:rsidRPr="008C409D">
        <w:rPr>
          <w:b/>
          <w:bCs/>
          <w:sz w:val="24"/>
        </w:rPr>
        <w:t>: Accessibility and formatting guidance</w:t>
      </w:r>
    </w:p>
    <w:p w14:paraId="145CCE1E" w14:textId="77777777" w:rsidR="00C95E9A" w:rsidRPr="00230059" w:rsidRDefault="00B36E88" w:rsidP="00C95E9A">
      <w:pPr>
        <w:spacing w:after="240"/>
      </w:pPr>
      <w:r>
        <w:rPr>
          <w:rFonts w:cs="Arial"/>
        </w:rPr>
        <w:t>The National Lottery Heritage Fund</w:t>
      </w:r>
      <w:r w:rsidR="00C95E9A" w:rsidRPr="00230059">
        <w:rPr>
          <w:rFonts w:cs="Arial"/>
        </w:rPr>
        <w:t xml:space="preserve"> is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475C0AD9" w14:textId="77777777" w:rsidR="00C95E9A" w:rsidRPr="008C409D" w:rsidRDefault="00C95E9A" w:rsidP="00C95E9A">
      <w:pPr>
        <w:spacing w:after="240"/>
      </w:pPr>
      <w:r w:rsidRPr="008C409D">
        <w:t xml:space="preserve">Reports and other documents created for </w:t>
      </w:r>
      <w:r w:rsidR="00B36E88">
        <w:t>the Fund</w:t>
      </w:r>
      <w:r w:rsidRPr="008C409D">
        <w:t xml:space="preserve"> (</w:t>
      </w:r>
      <w:r w:rsidRPr="008C409D">
        <w:rPr>
          <w:b/>
        </w:rPr>
        <w:t>including the tender submissions</w:t>
      </w:r>
      <w:r w:rsidRPr="008C409D">
        <w:t>) need to be clear, straightforward to use and ready to circulate internally, externally and online, as well as suitable for use by screen reading software. Best practice in accessibility is summarised below:</w:t>
      </w:r>
    </w:p>
    <w:p w14:paraId="3118F848" w14:textId="77777777" w:rsidR="00C95E9A" w:rsidRPr="008C409D" w:rsidRDefault="00C95E9A" w:rsidP="00C95E9A">
      <w:pPr>
        <w:keepNext/>
        <w:spacing w:after="240"/>
        <w:outlineLvl w:val="1"/>
        <w:rPr>
          <w:rFonts w:cs="Arial"/>
          <w:b/>
          <w:bCs/>
          <w:iCs/>
          <w:szCs w:val="28"/>
        </w:rPr>
      </w:pPr>
      <w:r w:rsidRPr="008C409D">
        <w:rPr>
          <w:rFonts w:cs="Arial"/>
          <w:b/>
          <w:bCs/>
          <w:iCs/>
          <w:szCs w:val="28"/>
        </w:rPr>
        <w:t>Readability</w:t>
      </w:r>
    </w:p>
    <w:p w14:paraId="25F9A6A5" w14:textId="77777777" w:rsidR="00C95E9A" w:rsidRPr="008C409D" w:rsidRDefault="00C95E9A" w:rsidP="00C95E9A">
      <w:pPr>
        <w:rPr>
          <w:rFonts w:cs="Arial"/>
          <w:lang w:eastAsia="en-GB"/>
        </w:rPr>
      </w:pPr>
      <w:r w:rsidRPr="008C409D">
        <w:rPr>
          <w:rFonts w:cs="Arial"/>
          <w:lang w:eastAsia="en-GB"/>
        </w:rPr>
        <w:t>In the final report, and all other documents that may be published online including the tender application consultants should ensure that:</w:t>
      </w:r>
    </w:p>
    <w:p w14:paraId="757ABC2A" w14:textId="77777777" w:rsidR="00C95E9A" w:rsidRPr="008C409D" w:rsidRDefault="00C95E9A" w:rsidP="00F13F43">
      <w:pPr>
        <w:numPr>
          <w:ilvl w:val="0"/>
          <w:numId w:val="5"/>
        </w:numPr>
        <w:contextualSpacing/>
        <w:rPr>
          <w:szCs w:val="24"/>
          <w:lang w:eastAsia="en-GB"/>
        </w:rPr>
      </w:pPr>
      <w:r w:rsidRPr="008C409D">
        <w:rPr>
          <w:szCs w:val="24"/>
          <w:lang w:eastAsia="en-GB"/>
        </w:rPr>
        <w:t>The size of the font is at least 11pt;</w:t>
      </w:r>
    </w:p>
    <w:p w14:paraId="00918841" w14:textId="77777777" w:rsidR="00C95E9A" w:rsidRPr="008C409D" w:rsidRDefault="00C95E9A" w:rsidP="00F13F43">
      <w:pPr>
        <w:numPr>
          <w:ilvl w:val="0"/>
          <w:numId w:val="5"/>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6A24D5CA" w14:textId="77777777" w:rsidR="00C95E9A" w:rsidRPr="008C409D" w:rsidRDefault="00C95E9A" w:rsidP="00F13F43">
      <w:pPr>
        <w:numPr>
          <w:ilvl w:val="0"/>
          <w:numId w:val="5"/>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222A9EB9" w14:textId="77777777" w:rsidR="00C95E9A" w:rsidRPr="008C409D" w:rsidRDefault="00C95E9A" w:rsidP="00F13F43">
      <w:pPr>
        <w:numPr>
          <w:ilvl w:val="0"/>
          <w:numId w:val="5"/>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5817D335" w14:textId="77777777" w:rsidR="00C95E9A" w:rsidRPr="008C409D" w:rsidRDefault="00C95E9A" w:rsidP="00C95E9A">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17" w:history="1">
        <w:r w:rsidRPr="008C409D">
          <w:rPr>
            <w:rFonts w:cs="Arial"/>
            <w:color w:val="0000FF"/>
            <w:u w:val="single"/>
          </w:rPr>
          <w:t>RNIB website</w:t>
        </w:r>
      </w:hyperlink>
      <w:r w:rsidRPr="008C409D">
        <w:rPr>
          <w:rFonts w:cs="Arial"/>
        </w:rPr>
        <w:t>.</w:t>
      </w:r>
    </w:p>
    <w:p w14:paraId="250E7458" w14:textId="77777777" w:rsidR="00C95E9A" w:rsidRPr="008C409D" w:rsidRDefault="00C95E9A" w:rsidP="00C95E9A">
      <w:pPr>
        <w:keepNext/>
        <w:outlineLvl w:val="1"/>
        <w:rPr>
          <w:rFonts w:cs="Arial"/>
          <w:b/>
          <w:bCs/>
          <w:iCs/>
          <w:szCs w:val="28"/>
        </w:rPr>
      </w:pPr>
      <w:r w:rsidRPr="008C409D">
        <w:rPr>
          <w:rFonts w:cs="Arial"/>
          <w:b/>
          <w:bCs/>
          <w:iCs/>
          <w:szCs w:val="28"/>
        </w:rPr>
        <w:t>Accessibility</w:t>
      </w:r>
    </w:p>
    <w:p w14:paraId="36921083" w14:textId="77777777" w:rsidR="00C95E9A" w:rsidRPr="008C409D" w:rsidRDefault="00C95E9A" w:rsidP="00C95E9A"/>
    <w:p w14:paraId="1C904271" w14:textId="77777777" w:rsidR="00C95E9A" w:rsidRPr="008C409D" w:rsidRDefault="00C95E9A" w:rsidP="00C95E9A">
      <w:r w:rsidRPr="008C409D">
        <w:t>Reports should adhere to the following guidelines:</w:t>
      </w:r>
    </w:p>
    <w:p w14:paraId="65519C26" w14:textId="77777777" w:rsidR="00C95E9A" w:rsidRPr="008C409D" w:rsidRDefault="00C95E9A" w:rsidP="00C95E9A"/>
    <w:p w14:paraId="06E0595E"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Formatting</w:t>
      </w:r>
    </w:p>
    <w:p w14:paraId="67D10C6A" w14:textId="77777777" w:rsidR="00C95E9A" w:rsidRPr="008C409D" w:rsidRDefault="00C95E9A" w:rsidP="00C95E9A">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r>
        <w:t xml:space="preserve"> Heading styles should follow on from each other i.e. Heading 1 then Heading 2.</w:t>
      </w:r>
    </w:p>
    <w:p w14:paraId="59D63139" w14:textId="77777777" w:rsidR="00C95E9A" w:rsidRPr="008C409D" w:rsidRDefault="00C95E9A" w:rsidP="00C95E9A">
      <w:pPr>
        <w:keepNext/>
        <w:outlineLvl w:val="1"/>
        <w:rPr>
          <w:rFonts w:cs="Arial"/>
          <w:b/>
          <w:bCs/>
          <w:iCs/>
          <w:szCs w:val="28"/>
          <w:lang w:eastAsia="en-GB"/>
        </w:rPr>
      </w:pPr>
      <w:bookmarkStart w:id="0" w:name="_Toc322438558"/>
      <w:r w:rsidRPr="008C409D">
        <w:rPr>
          <w:rFonts w:cs="Arial"/>
          <w:b/>
          <w:bCs/>
          <w:iCs/>
          <w:szCs w:val="28"/>
          <w:lang w:eastAsia="en-GB"/>
        </w:rPr>
        <w:t>Spacing</w:t>
      </w:r>
      <w:bookmarkEnd w:id="0"/>
    </w:p>
    <w:p w14:paraId="092B3512" w14:textId="77777777" w:rsidR="00C95E9A" w:rsidRPr="008C409D" w:rsidRDefault="00C95E9A" w:rsidP="00C95E9A">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599FB374"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Alternative text</w:t>
      </w:r>
    </w:p>
    <w:p w14:paraId="5EB440A8" w14:textId="77777777" w:rsidR="00C95E9A" w:rsidRPr="008C409D" w:rsidRDefault="00C95E9A" w:rsidP="00C95E9A">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44214CDD"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Images</w:t>
      </w:r>
    </w:p>
    <w:p w14:paraId="4C8EA056" w14:textId="77777777" w:rsidR="00C95E9A" w:rsidRPr="008C409D" w:rsidRDefault="00C95E9A" w:rsidP="00C95E9A">
      <w:pPr>
        <w:contextualSpacing/>
      </w:pPr>
      <w:r w:rsidRPr="008C409D">
        <w:t>These should be formatted in-line with text, to support screen readers. Crediting pictures may be necessary, usually in response to a direct request from a third party.</w:t>
      </w:r>
    </w:p>
    <w:p w14:paraId="16A9EC38"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Tables</w:t>
      </w:r>
    </w:p>
    <w:p w14:paraId="0FD7E62E" w14:textId="77777777" w:rsidR="00C95E9A" w:rsidRPr="008C409D" w:rsidRDefault="00C95E9A" w:rsidP="00C95E9A">
      <w:pPr>
        <w:contextualSpacing/>
      </w:pPr>
      <w:r w:rsidRPr="008C409D">
        <w:t xml:space="preserve">These should be for used for presenting data and not for layout or design. They should </w:t>
      </w:r>
      <w:r>
        <w:t>be simple</w:t>
      </w:r>
      <w:r w:rsidRPr="008C409D">
        <w:t xml:space="preserve"> and include a descriptive title.</w:t>
      </w:r>
      <w:r>
        <w:t xml:space="preserve"> The header row should be identified and there shouldn’t be more than one title row in a table. There should be no merged or blank cells.</w:t>
      </w:r>
    </w:p>
    <w:p w14:paraId="68A63146" w14:textId="77777777" w:rsidR="00C95E9A" w:rsidRPr="008C409D" w:rsidRDefault="00C95E9A" w:rsidP="00C95E9A">
      <w:pPr>
        <w:keepNext/>
        <w:outlineLvl w:val="1"/>
        <w:rPr>
          <w:rFonts w:cs="Arial"/>
          <w:b/>
          <w:bCs/>
          <w:iCs/>
          <w:szCs w:val="28"/>
        </w:rPr>
      </w:pPr>
      <w:r w:rsidRPr="008C409D">
        <w:rPr>
          <w:rFonts w:cs="Arial"/>
          <w:b/>
          <w:bCs/>
          <w:iCs/>
          <w:szCs w:val="28"/>
        </w:rPr>
        <w:lastRenderedPageBreak/>
        <w:t>Additional documents</w:t>
      </w:r>
    </w:p>
    <w:p w14:paraId="4ABD3DF8" w14:textId="77777777" w:rsidR="00C95E9A" w:rsidRPr="008C409D" w:rsidRDefault="00C95E9A" w:rsidP="00C95E9A">
      <w:pPr>
        <w:autoSpaceDE w:val="0"/>
        <w:autoSpaceDN w:val="0"/>
        <w:adjustRightInd w:val="0"/>
        <w:rPr>
          <w:rFonts w:cs="Arial"/>
        </w:rPr>
      </w:pPr>
      <w:r w:rsidRPr="008C409D">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58FF3061" w14:textId="77777777" w:rsidR="00C95E9A" w:rsidRPr="008C409D" w:rsidRDefault="00C95E9A" w:rsidP="00C95E9A">
      <w:pPr>
        <w:keepNext/>
        <w:outlineLvl w:val="1"/>
        <w:rPr>
          <w:rFonts w:cs="Arial"/>
          <w:b/>
          <w:bCs/>
          <w:iCs/>
          <w:szCs w:val="28"/>
        </w:rPr>
      </w:pPr>
      <w:r w:rsidRPr="008C409D">
        <w:rPr>
          <w:rFonts w:cs="Arial"/>
          <w:b/>
          <w:bCs/>
          <w:iCs/>
          <w:szCs w:val="28"/>
        </w:rPr>
        <w:t>Acknowledgement</w:t>
      </w:r>
    </w:p>
    <w:p w14:paraId="50EFD88C" w14:textId="77777777" w:rsidR="00C95E9A" w:rsidRDefault="00C95E9A" w:rsidP="00C95E9A">
      <w:pPr>
        <w:rPr>
          <w:rFonts w:cs="Arial"/>
        </w:rPr>
      </w:pPr>
      <w:r w:rsidRPr="008C409D">
        <w:rPr>
          <w:rFonts w:cs="Arial"/>
        </w:rPr>
        <w:t>All reports should acknowledge</w:t>
      </w:r>
      <w:r w:rsidR="00B36E88">
        <w:rPr>
          <w:rFonts w:cs="Arial"/>
        </w:rPr>
        <w:t xml:space="preserve"> the Fund</w:t>
      </w:r>
      <w:r w:rsidRPr="008C409D">
        <w:rPr>
          <w:rFonts w:cs="Arial"/>
        </w:rPr>
        <w:t>. Our logo can be found on the</w:t>
      </w:r>
      <w:r w:rsidR="00B36E88">
        <w:rPr>
          <w:rFonts w:cs="Arial"/>
        </w:rPr>
        <w:t xml:space="preserve"> </w:t>
      </w:r>
      <w:hyperlink r:id="rId18" w:history="1">
        <w:r w:rsidR="00B36E88" w:rsidRPr="00B36E88">
          <w:rPr>
            <w:rStyle w:val="Hyperlink"/>
            <w:rFonts w:cs="Arial"/>
          </w:rPr>
          <w:t>Fund's website</w:t>
        </w:r>
      </w:hyperlink>
      <w:r w:rsidRPr="008C409D">
        <w:rPr>
          <w:rFonts w:cs="Arial"/>
        </w:rPr>
        <w:t>.</w:t>
      </w:r>
    </w:p>
    <w:p w14:paraId="1C534E80" w14:textId="77777777" w:rsidR="00C95E9A" w:rsidRPr="00230059" w:rsidRDefault="00C95E9A" w:rsidP="00C95E9A">
      <w:pPr>
        <w:keepNext/>
        <w:outlineLvl w:val="1"/>
        <w:rPr>
          <w:rFonts w:cs="Arial"/>
          <w:b/>
          <w:bCs/>
          <w:iCs/>
          <w:szCs w:val="28"/>
        </w:rPr>
      </w:pPr>
      <w:r w:rsidRPr="00230059">
        <w:rPr>
          <w:rFonts w:cs="Arial"/>
          <w:b/>
          <w:bCs/>
          <w:iCs/>
          <w:szCs w:val="28"/>
        </w:rPr>
        <w:t>Further resources</w:t>
      </w:r>
    </w:p>
    <w:p w14:paraId="42F73D98" w14:textId="77777777" w:rsidR="00C95E9A" w:rsidRPr="00230059" w:rsidRDefault="00C95E9A" w:rsidP="00C95E9A">
      <w:pPr>
        <w:rPr>
          <w:rFonts w:cs="Arial"/>
        </w:rPr>
      </w:pPr>
      <w:r w:rsidRPr="00230059">
        <w:rPr>
          <w:rFonts w:cs="Arial"/>
        </w:rPr>
        <w:t xml:space="preserve">Please refer to the WCAG 2.0 article on </w:t>
      </w:r>
      <w:hyperlink r:id="rId19" w:history="1">
        <w:r w:rsidRPr="00230059">
          <w:rPr>
            <w:rStyle w:val="Hyperlink"/>
            <w:rFonts w:cs="Arial"/>
          </w:rPr>
          <w:t>PDF techniques</w:t>
        </w:r>
      </w:hyperlink>
      <w:r w:rsidRPr="00230059">
        <w:rPr>
          <w:rFonts w:cs="Arial"/>
        </w:rPr>
        <w:t xml:space="preserve"> for further information.</w:t>
      </w:r>
    </w:p>
    <w:p w14:paraId="2202D9CB" w14:textId="77777777" w:rsidR="00C95E9A" w:rsidRPr="00230059" w:rsidRDefault="00C95E9A" w:rsidP="00C95E9A">
      <w:pPr>
        <w:rPr>
          <w:rFonts w:cs="Arial"/>
        </w:rPr>
      </w:pPr>
    </w:p>
    <w:p w14:paraId="626A17F6" w14:textId="77777777" w:rsidR="00C95E9A" w:rsidRPr="0019446E" w:rsidRDefault="00C95E9A" w:rsidP="00C95E9A">
      <w:pPr>
        <w:rPr>
          <w:rFonts w:cs="Arial"/>
          <w:b/>
        </w:rPr>
      </w:pPr>
      <w:r w:rsidRPr="0019446E">
        <w:rPr>
          <w:rFonts w:cs="Arial"/>
          <w:b/>
        </w:rPr>
        <w:t xml:space="preserve">Submitting your report to </w:t>
      </w:r>
      <w:r w:rsidR="00901904">
        <w:rPr>
          <w:rFonts w:cs="Arial"/>
          <w:b/>
        </w:rPr>
        <w:t>THE FUND</w:t>
      </w:r>
    </w:p>
    <w:p w14:paraId="1B2622B1" w14:textId="77777777" w:rsidR="00C95E9A" w:rsidRDefault="00C95E9A" w:rsidP="00C95E9A">
      <w:pPr>
        <w:rPr>
          <w:rFonts w:cs="Arial"/>
        </w:rPr>
      </w:pPr>
    </w:p>
    <w:p w14:paraId="210DB07A" w14:textId="77777777" w:rsidR="00C95E9A" w:rsidRDefault="00C95E9A" w:rsidP="00C95E9A">
      <w:pPr>
        <w:rPr>
          <w:rFonts w:cs="Arial"/>
        </w:rPr>
      </w:pPr>
      <w:r>
        <w:rPr>
          <w:rFonts w:cs="Arial"/>
        </w:rPr>
        <w:t>Please check the accessibility of your document using the Word accessibility checker before submitting: File – Info – Check for Issues – Check Accessibility.</w:t>
      </w:r>
    </w:p>
    <w:p w14:paraId="2537F96F" w14:textId="77777777" w:rsidR="00C95E9A" w:rsidRDefault="00C95E9A" w:rsidP="00C95E9A">
      <w:pPr>
        <w:rPr>
          <w:rFonts w:cs="Arial"/>
        </w:rPr>
      </w:pPr>
    </w:p>
    <w:p w14:paraId="6F68EB3E" w14:textId="77777777" w:rsidR="00C95E9A" w:rsidRDefault="00C95E9A" w:rsidP="00C95E9A">
      <w:pPr>
        <w:rPr>
          <w:rFonts w:cs="Arial"/>
        </w:rPr>
      </w:pPr>
      <w:r>
        <w:rPr>
          <w:rFonts w:cs="Arial"/>
        </w:rPr>
        <w:t>Please submit your document as a Word file.</w:t>
      </w:r>
    </w:p>
    <w:p w14:paraId="27159426" w14:textId="77777777" w:rsidR="00C95E9A" w:rsidRDefault="00C95E9A" w:rsidP="00C95E9A">
      <w:pPr>
        <w:rPr>
          <w:rFonts w:cs="Arial"/>
        </w:rPr>
      </w:pPr>
    </w:p>
    <w:p w14:paraId="01E13B91" w14:textId="77777777" w:rsidR="00C95E9A" w:rsidRPr="00230059" w:rsidRDefault="00B36E88" w:rsidP="00C95E9A">
      <w:pPr>
        <w:rPr>
          <w:rFonts w:cs="Arial"/>
        </w:rPr>
      </w:pPr>
      <w:r>
        <w:rPr>
          <w:rFonts w:cs="Arial"/>
        </w:rPr>
        <w:t>The Fund</w:t>
      </w:r>
      <w:r w:rsidR="00C95E9A" w:rsidRPr="00230059">
        <w:rPr>
          <w:rFonts w:cs="Arial"/>
        </w:rPr>
        <w:t xml:space="preserve"> retains the right to amend documents in order to create accessible versions for publishing.</w:t>
      </w:r>
    </w:p>
    <w:p w14:paraId="38B6E146" w14:textId="77777777" w:rsidR="00C95E9A" w:rsidRDefault="00C95E9A" w:rsidP="00C95E9A"/>
    <w:p w14:paraId="5AED0BBA" w14:textId="7B61D2AA" w:rsidR="00FA3F8F" w:rsidRDefault="00FA3F8F" w:rsidP="00C95E9A">
      <w:pPr>
        <w:pStyle w:val="Heading1"/>
        <w:rPr>
          <w:rFonts w:cs="Arial"/>
          <w:szCs w:val="22"/>
        </w:rPr>
      </w:pPr>
    </w:p>
    <w:p w14:paraId="72DBCBE7" w14:textId="752A4F55" w:rsidR="006745E0" w:rsidRDefault="006745E0" w:rsidP="006745E0"/>
    <w:p w14:paraId="733257CD" w14:textId="6D5F5146" w:rsidR="006745E0" w:rsidRDefault="006745E0" w:rsidP="006745E0"/>
    <w:p w14:paraId="7CBDE9BB" w14:textId="1CBC9C27" w:rsidR="006745E0" w:rsidRDefault="006745E0" w:rsidP="006745E0"/>
    <w:p w14:paraId="0ABF4955" w14:textId="676CE817" w:rsidR="006745E0" w:rsidRDefault="006745E0" w:rsidP="006745E0"/>
    <w:p w14:paraId="5810AC9F" w14:textId="12BB29AE" w:rsidR="006745E0" w:rsidRDefault="006745E0" w:rsidP="006745E0"/>
    <w:p w14:paraId="313AAA7D" w14:textId="32AB52AE" w:rsidR="006745E0" w:rsidRDefault="006745E0" w:rsidP="006745E0"/>
    <w:p w14:paraId="718FABCF" w14:textId="2FBF12CB" w:rsidR="006745E0" w:rsidRDefault="006745E0" w:rsidP="006745E0"/>
    <w:p w14:paraId="5040D37B" w14:textId="61FDF870" w:rsidR="006745E0" w:rsidRDefault="006745E0" w:rsidP="006745E0"/>
    <w:p w14:paraId="6730C9F6" w14:textId="55C0C413" w:rsidR="006745E0" w:rsidRDefault="006745E0" w:rsidP="006745E0"/>
    <w:p w14:paraId="5F2EE158" w14:textId="2487E202" w:rsidR="006745E0" w:rsidRDefault="006745E0" w:rsidP="006745E0"/>
    <w:p w14:paraId="0BF635EE" w14:textId="7F7F9EB5" w:rsidR="006745E0" w:rsidRDefault="006745E0" w:rsidP="006745E0"/>
    <w:p w14:paraId="5DF88F3F" w14:textId="239C49B7" w:rsidR="006745E0" w:rsidRDefault="006745E0" w:rsidP="006745E0"/>
    <w:p w14:paraId="3DC4C58D" w14:textId="40DB846B" w:rsidR="006745E0" w:rsidRDefault="006745E0" w:rsidP="006745E0"/>
    <w:p w14:paraId="4073E0AD" w14:textId="387F2497" w:rsidR="006745E0" w:rsidRDefault="006745E0" w:rsidP="006745E0"/>
    <w:p w14:paraId="00AB833C" w14:textId="4ED6481F" w:rsidR="006745E0" w:rsidRDefault="006745E0" w:rsidP="006745E0"/>
    <w:p w14:paraId="0D99B75D" w14:textId="5D1C3184" w:rsidR="006745E0" w:rsidRDefault="006745E0" w:rsidP="006745E0"/>
    <w:p w14:paraId="1DA480C7" w14:textId="4AED1461" w:rsidR="006745E0" w:rsidRDefault="006745E0" w:rsidP="006745E0"/>
    <w:p w14:paraId="0433AF06" w14:textId="4DCE2E3A" w:rsidR="006745E0" w:rsidRDefault="006745E0" w:rsidP="006745E0"/>
    <w:p w14:paraId="79D057FC" w14:textId="48CC547C" w:rsidR="006745E0" w:rsidRDefault="006745E0" w:rsidP="006745E0"/>
    <w:p w14:paraId="61D1EF4A" w14:textId="4DD5C658" w:rsidR="006745E0" w:rsidRDefault="006745E0" w:rsidP="006745E0"/>
    <w:p w14:paraId="1D26FD5B" w14:textId="7BD2484C" w:rsidR="006745E0" w:rsidRDefault="006745E0" w:rsidP="006745E0"/>
    <w:p w14:paraId="4D2C8D4F" w14:textId="4135F9B9" w:rsidR="006745E0" w:rsidRDefault="006745E0" w:rsidP="006745E0"/>
    <w:p w14:paraId="4EBA08DF" w14:textId="51F3249C" w:rsidR="006745E0" w:rsidRDefault="006745E0" w:rsidP="006745E0"/>
    <w:p w14:paraId="77D04717" w14:textId="0C443612" w:rsidR="006745E0" w:rsidRDefault="006745E0" w:rsidP="006745E0"/>
    <w:p w14:paraId="2FDAF5A1" w14:textId="7E0DF7F4" w:rsidR="006745E0" w:rsidRDefault="006745E0" w:rsidP="006745E0"/>
    <w:p w14:paraId="78EE3D01" w14:textId="66A748D2" w:rsidR="006745E0" w:rsidRDefault="006745E0" w:rsidP="006745E0"/>
    <w:p w14:paraId="3AA18B10" w14:textId="6260B86E" w:rsidR="006745E0" w:rsidRDefault="006745E0" w:rsidP="006745E0"/>
    <w:p w14:paraId="33904913" w14:textId="41503412" w:rsidR="006745E0" w:rsidRDefault="006745E0" w:rsidP="006745E0"/>
    <w:p w14:paraId="3CEA6C08" w14:textId="083F526A" w:rsidR="006745E0" w:rsidRDefault="006745E0" w:rsidP="006745E0"/>
    <w:p w14:paraId="00496861" w14:textId="1B3609BD" w:rsidR="006745E0" w:rsidRDefault="006745E0" w:rsidP="006745E0"/>
    <w:p w14:paraId="3BC9A245" w14:textId="41598019" w:rsidR="006745E0" w:rsidRDefault="006745E0" w:rsidP="006745E0"/>
    <w:p w14:paraId="21940837" w14:textId="470BE43F" w:rsidR="00B333BC" w:rsidRDefault="00B333BC" w:rsidP="006745E0"/>
    <w:p w14:paraId="2E401C8E" w14:textId="0716E9C2" w:rsidR="00B333BC" w:rsidRDefault="00B333BC" w:rsidP="006745E0"/>
    <w:p w14:paraId="151263B0" w14:textId="55E1C386" w:rsidR="00B333BC" w:rsidRPr="008E37BC" w:rsidRDefault="00B333BC" w:rsidP="006745E0">
      <w:pPr>
        <w:rPr>
          <w:b/>
          <w:bCs/>
        </w:rPr>
      </w:pPr>
      <w:r>
        <w:rPr>
          <w:b/>
          <w:bCs/>
        </w:rPr>
        <w:lastRenderedPageBreak/>
        <w:t xml:space="preserve">Appendix B – </w:t>
      </w:r>
      <w:r>
        <w:t>list of evaluations of recent and ongoing place-based initiatives</w:t>
      </w:r>
    </w:p>
    <w:p w14:paraId="419E8B0F" w14:textId="77777777" w:rsidR="00B333BC" w:rsidRDefault="00B333BC" w:rsidP="006745E0"/>
    <w:tbl>
      <w:tblPr>
        <w:tblStyle w:val="TableGrid"/>
        <w:tblW w:w="0" w:type="auto"/>
        <w:tblLook w:val="04A0" w:firstRow="1" w:lastRow="0" w:firstColumn="1" w:lastColumn="0" w:noHBand="0" w:noVBand="1"/>
      </w:tblPr>
      <w:tblGrid>
        <w:gridCol w:w="8642"/>
      </w:tblGrid>
      <w:tr w:rsidR="00B333BC" w:rsidRPr="00347752" w14:paraId="1311D4DA" w14:textId="77777777" w:rsidTr="008E37BC">
        <w:tc>
          <w:tcPr>
            <w:tcW w:w="8642" w:type="dxa"/>
            <w:shd w:val="clear" w:color="auto" w:fill="F2F2F2" w:themeFill="background1" w:themeFillShade="F2"/>
          </w:tcPr>
          <w:p w14:paraId="01180F5B" w14:textId="77777777" w:rsidR="00B333BC" w:rsidRPr="00C957FD" w:rsidRDefault="00B333BC" w:rsidP="00683BDB">
            <w:pPr>
              <w:tabs>
                <w:tab w:val="left" w:pos="2415"/>
              </w:tabs>
              <w:rPr>
                <w:b/>
                <w:bCs/>
              </w:rPr>
            </w:pPr>
            <w:r>
              <w:rPr>
                <w:b/>
                <w:bCs/>
              </w:rPr>
              <w:t>Evaluation / Report</w:t>
            </w:r>
          </w:p>
        </w:tc>
      </w:tr>
      <w:tr w:rsidR="00B333BC" w:rsidRPr="00347752" w14:paraId="06556F70" w14:textId="77777777" w:rsidTr="008E37BC">
        <w:tc>
          <w:tcPr>
            <w:tcW w:w="8642" w:type="dxa"/>
            <w:vAlign w:val="center"/>
          </w:tcPr>
          <w:p w14:paraId="2E1F6AEA" w14:textId="77777777" w:rsidR="00B333BC" w:rsidRPr="00347752" w:rsidRDefault="00EC69F8" w:rsidP="00683BDB">
            <w:pPr>
              <w:tabs>
                <w:tab w:val="left" w:pos="2415"/>
              </w:tabs>
            </w:pPr>
            <w:hyperlink r:id="rId20" w:history="1">
              <w:r w:rsidR="00B333BC" w:rsidRPr="00F56C96">
                <w:rPr>
                  <w:rStyle w:val="Hyperlink"/>
                </w:rPr>
                <w:t>Parks for People: case study research (October 2020)</w:t>
              </w:r>
            </w:hyperlink>
          </w:p>
        </w:tc>
      </w:tr>
      <w:tr w:rsidR="00B333BC" w:rsidRPr="00347752" w14:paraId="2FA77D7B" w14:textId="77777777" w:rsidTr="008E37BC">
        <w:tc>
          <w:tcPr>
            <w:tcW w:w="8642" w:type="dxa"/>
            <w:vAlign w:val="center"/>
          </w:tcPr>
          <w:p w14:paraId="16A0BE0C" w14:textId="77777777" w:rsidR="00B333BC" w:rsidRPr="00746227" w:rsidRDefault="00EC69F8" w:rsidP="00683BDB">
            <w:hyperlink r:id="rId21" w:history="1">
              <w:r w:rsidR="00B333BC" w:rsidRPr="00725046">
                <w:rPr>
                  <w:rStyle w:val="Hyperlink"/>
                </w:rPr>
                <w:t>Great Place Scheme evaluation report(s) (October 2019)</w:t>
              </w:r>
            </w:hyperlink>
          </w:p>
        </w:tc>
      </w:tr>
      <w:tr w:rsidR="00B333BC" w:rsidRPr="00347752" w14:paraId="6F2A8116" w14:textId="77777777" w:rsidTr="008E37BC">
        <w:tc>
          <w:tcPr>
            <w:tcW w:w="8642" w:type="dxa"/>
            <w:vAlign w:val="center"/>
          </w:tcPr>
          <w:p w14:paraId="4785B2D5" w14:textId="77777777" w:rsidR="00B333BC" w:rsidRPr="00347752" w:rsidRDefault="00EC69F8" w:rsidP="00683BDB">
            <w:pPr>
              <w:tabs>
                <w:tab w:val="left" w:pos="2415"/>
              </w:tabs>
            </w:pPr>
            <w:hyperlink r:id="rId22" w:history="1">
              <w:r w:rsidR="00B333BC" w:rsidRPr="00B922FA">
                <w:rPr>
                  <w:rStyle w:val="Hyperlink"/>
                </w:rPr>
                <w:t>20 years in 12 places (2015)</w:t>
              </w:r>
            </w:hyperlink>
          </w:p>
        </w:tc>
      </w:tr>
      <w:tr w:rsidR="00B333BC" w:rsidRPr="00347752" w14:paraId="41A26EFB" w14:textId="77777777" w:rsidTr="008E37BC">
        <w:tc>
          <w:tcPr>
            <w:tcW w:w="8642" w:type="dxa"/>
            <w:vAlign w:val="center"/>
          </w:tcPr>
          <w:p w14:paraId="4CA71A22" w14:textId="77777777" w:rsidR="00B333BC" w:rsidRPr="007D5373" w:rsidRDefault="00B333BC" w:rsidP="00683BDB">
            <w:pPr>
              <w:tabs>
                <w:tab w:val="left" w:pos="2415"/>
              </w:tabs>
            </w:pPr>
            <w:r w:rsidRPr="007D5373">
              <w:t>Local authority in-house analysis and consultation (2021)</w:t>
            </w:r>
          </w:p>
        </w:tc>
      </w:tr>
      <w:tr w:rsidR="00B333BC" w:rsidRPr="00347752" w14:paraId="7F77F499" w14:textId="77777777" w:rsidTr="008E37BC">
        <w:tc>
          <w:tcPr>
            <w:tcW w:w="8642" w:type="dxa"/>
            <w:vAlign w:val="center"/>
          </w:tcPr>
          <w:p w14:paraId="0F886ADA" w14:textId="77777777" w:rsidR="00B333BC" w:rsidRPr="00347752" w:rsidRDefault="00B333BC" w:rsidP="00683BDB">
            <w:pPr>
              <w:tabs>
                <w:tab w:val="left" w:pos="2415"/>
              </w:tabs>
            </w:pPr>
            <w:r>
              <w:t>Future Parks Accelerator (2020 and 2021)</w:t>
            </w:r>
          </w:p>
        </w:tc>
      </w:tr>
      <w:tr w:rsidR="00B333BC" w:rsidRPr="00347752" w14:paraId="7D50F6D5" w14:textId="77777777" w:rsidTr="008E37BC">
        <w:tc>
          <w:tcPr>
            <w:tcW w:w="8642" w:type="dxa"/>
            <w:vAlign w:val="center"/>
          </w:tcPr>
          <w:p w14:paraId="37EF95C2" w14:textId="77777777" w:rsidR="00B333BC" w:rsidRPr="00347752" w:rsidRDefault="00B333BC" w:rsidP="00683BDB">
            <w:pPr>
              <w:tabs>
                <w:tab w:val="left" w:pos="2415"/>
              </w:tabs>
            </w:pPr>
            <w:r w:rsidRPr="007D5373">
              <w:t>Delivering the SFF Priorities for 2021-22 – findings (2020)</w:t>
            </w:r>
          </w:p>
        </w:tc>
      </w:tr>
      <w:tr w:rsidR="00B333BC" w:rsidRPr="00347752" w14:paraId="5B37B76C" w14:textId="77777777" w:rsidTr="008E37BC">
        <w:tc>
          <w:tcPr>
            <w:tcW w:w="8642" w:type="dxa"/>
            <w:vAlign w:val="center"/>
          </w:tcPr>
          <w:p w14:paraId="261A54E6" w14:textId="77777777" w:rsidR="00B333BC" w:rsidRDefault="00EC69F8" w:rsidP="00683BDB">
            <w:pPr>
              <w:tabs>
                <w:tab w:val="left" w:pos="2415"/>
              </w:tabs>
            </w:pPr>
            <w:hyperlink r:id="rId23" w:history="1">
              <w:r w:rsidR="00B333BC" w:rsidRPr="00844120">
                <w:rPr>
                  <w:rStyle w:val="Hyperlink"/>
                </w:rPr>
                <w:t>Putting good ingredients in the mix: Lessons and opportunities for place-based working and funding</w:t>
              </w:r>
            </w:hyperlink>
            <w:r w:rsidR="00B333BC">
              <w:t xml:space="preserve"> (2018)</w:t>
            </w:r>
          </w:p>
        </w:tc>
      </w:tr>
      <w:tr w:rsidR="00B333BC" w:rsidRPr="00347752" w14:paraId="0E8C35EA" w14:textId="77777777" w:rsidTr="008E37BC">
        <w:tc>
          <w:tcPr>
            <w:tcW w:w="8642" w:type="dxa"/>
            <w:vAlign w:val="center"/>
          </w:tcPr>
          <w:p w14:paraId="03848919" w14:textId="77777777" w:rsidR="00B333BC" w:rsidRDefault="00EC69F8" w:rsidP="00683BDB">
            <w:pPr>
              <w:tabs>
                <w:tab w:val="left" w:pos="2415"/>
              </w:tabs>
            </w:pPr>
            <w:hyperlink r:id="rId24" w:history="1">
              <w:r w:rsidR="00B333BC" w:rsidRPr="00967524">
                <w:rPr>
                  <w:rStyle w:val="Hyperlink"/>
                </w:rPr>
                <w:t>RSA Heritage Index</w:t>
              </w:r>
            </w:hyperlink>
            <w:r w:rsidR="00B333BC">
              <w:t xml:space="preserve"> (2020)</w:t>
            </w:r>
          </w:p>
        </w:tc>
      </w:tr>
      <w:tr w:rsidR="00B333BC" w:rsidRPr="00347752" w14:paraId="0B94A58F" w14:textId="77777777" w:rsidTr="008E37BC">
        <w:tc>
          <w:tcPr>
            <w:tcW w:w="8642" w:type="dxa"/>
            <w:vAlign w:val="center"/>
          </w:tcPr>
          <w:p w14:paraId="33FCFD78" w14:textId="77777777" w:rsidR="00B333BC" w:rsidRPr="00347752" w:rsidRDefault="00EC69F8" w:rsidP="00683BDB">
            <w:pPr>
              <w:tabs>
                <w:tab w:val="left" w:pos="2415"/>
              </w:tabs>
            </w:pPr>
            <w:hyperlink r:id="rId25" w:history="1">
              <w:r w:rsidR="00B333BC" w:rsidRPr="004A7037">
                <w:rPr>
                  <w:rStyle w:val="Hyperlink"/>
                </w:rPr>
                <w:t>Heritage for inclusive growth, RSA</w:t>
              </w:r>
            </w:hyperlink>
            <w:r w:rsidR="00B333BC">
              <w:t xml:space="preserve"> (2020)</w:t>
            </w:r>
          </w:p>
        </w:tc>
      </w:tr>
      <w:tr w:rsidR="00B333BC" w:rsidRPr="00347752" w14:paraId="7AB5B153" w14:textId="77777777" w:rsidTr="008E37BC">
        <w:tc>
          <w:tcPr>
            <w:tcW w:w="8642" w:type="dxa"/>
            <w:vAlign w:val="center"/>
          </w:tcPr>
          <w:p w14:paraId="60A024EE" w14:textId="77777777" w:rsidR="00B333BC" w:rsidRDefault="00B333BC" w:rsidP="00683BDB">
            <w:pPr>
              <w:tabs>
                <w:tab w:val="left" w:pos="2415"/>
              </w:tabs>
            </w:pPr>
            <w:r>
              <w:t>Areas of Focus (2021)</w:t>
            </w:r>
          </w:p>
        </w:tc>
      </w:tr>
      <w:tr w:rsidR="00B333BC" w:rsidRPr="00347752" w14:paraId="422B21D0" w14:textId="77777777" w:rsidTr="008E37BC">
        <w:tc>
          <w:tcPr>
            <w:tcW w:w="8642" w:type="dxa"/>
            <w:vAlign w:val="center"/>
          </w:tcPr>
          <w:p w14:paraId="2760A874" w14:textId="77777777" w:rsidR="00B333BC" w:rsidRDefault="00EC69F8" w:rsidP="00683BDB">
            <w:pPr>
              <w:tabs>
                <w:tab w:val="left" w:pos="2415"/>
              </w:tabs>
            </w:pPr>
            <w:hyperlink r:id="rId26" w:history="1">
              <w:r w:rsidR="00B333BC" w:rsidRPr="00D5584D">
                <w:rPr>
                  <w:rStyle w:val="Hyperlink"/>
                </w:rPr>
                <w:t>Townscape Heritage Initiative Schemes Evaluation</w:t>
              </w:r>
            </w:hyperlink>
            <w:r w:rsidR="00B333BC">
              <w:t xml:space="preserve"> (2013)</w:t>
            </w:r>
          </w:p>
        </w:tc>
      </w:tr>
      <w:tr w:rsidR="00B333BC" w:rsidRPr="00347752" w14:paraId="6CD59DCE" w14:textId="77777777" w:rsidTr="008E37BC">
        <w:tc>
          <w:tcPr>
            <w:tcW w:w="8642" w:type="dxa"/>
            <w:vAlign w:val="center"/>
          </w:tcPr>
          <w:p w14:paraId="0BBD00D5" w14:textId="77777777" w:rsidR="00B333BC" w:rsidRDefault="00EC69F8" w:rsidP="00683BDB">
            <w:pPr>
              <w:tabs>
                <w:tab w:val="left" w:pos="2415"/>
              </w:tabs>
            </w:pPr>
            <w:hyperlink r:id="rId27" w:history="1">
              <w:r w:rsidR="00B333BC" w:rsidRPr="00337943">
                <w:rPr>
                  <w:rStyle w:val="Hyperlink"/>
                </w:rPr>
                <w:t>Landscape Partnerships evaluation</w:t>
              </w:r>
            </w:hyperlink>
            <w:r w:rsidR="00B333BC">
              <w:t xml:space="preserve"> (2011)</w:t>
            </w:r>
          </w:p>
        </w:tc>
      </w:tr>
    </w:tbl>
    <w:p w14:paraId="0DA80016" w14:textId="77777777" w:rsidR="006745E0" w:rsidRPr="006745E0" w:rsidRDefault="006745E0" w:rsidP="006745E0"/>
    <w:sectPr w:rsidR="006745E0" w:rsidRPr="006745E0" w:rsidSect="00372811">
      <w:footerReference w:type="even" r:id="rId28"/>
      <w:footerReference w:type="default" r:id="rId29"/>
      <w:headerReference w:type="first" r:id="rId30"/>
      <w:footerReference w:type="first" r:id="rId31"/>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5358F" w14:textId="77777777" w:rsidR="00EC69F8" w:rsidRDefault="00EC69F8">
      <w:r>
        <w:separator/>
      </w:r>
    </w:p>
  </w:endnote>
  <w:endnote w:type="continuationSeparator" w:id="0">
    <w:p w14:paraId="504B05C7" w14:textId="77777777" w:rsidR="00EC69F8" w:rsidRDefault="00EC69F8">
      <w:r>
        <w:continuationSeparator/>
      </w:r>
    </w:p>
  </w:endnote>
  <w:endnote w:type="continuationNotice" w:id="1">
    <w:p w14:paraId="7AFF6D00" w14:textId="77777777" w:rsidR="00EC69F8" w:rsidRDefault="00EC69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7B81C" w14:textId="77777777"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CEAD64" w14:textId="77777777" w:rsidR="00847015" w:rsidRDefault="00847015" w:rsidP="00FE2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53FEF" w14:textId="77777777" w:rsidR="00847015" w:rsidRPr="00FE2F89" w:rsidRDefault="00847015"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433738">
      <w:rPr>
        <w:rStyle w:val="PageNumber"/>
        <w:rFonts w:cs="Arial"/>
        <w:noProof/>
        <w:sz w:val="20"/>
      </w:rPr>
      <w:t>7</w:t>
    </w:r>
    <w:r w:rsidRPr="00FE2F89">
      <w:rPr>
        <w:rStyle w:val="PageNumber"/>
        <w:rFonts w:cs="Arial"/>
        <w:sz w:val="20"/>
      </w:rPr>
      <w:fldChar w:fldCharType="end"/>
    </w:r>
  </w:p>
  <w:p w14:paraId="2782A3D8" w14:textId="77777777" w:rsidR="00847015" w:rsidRDefault="00847015" w:rsidP="00FE2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EB1EA" w14:textId="77777777" w:rsidR="00847015" w:rsidRDefault="30071CAC" w:rsidP="00D27190">
    <w:pPr>
      <w:pStyle w:val="Footer"/>
      <w:tabs>
        <w:tab w:val="clear" w:pos="4153"/>
        <w:tab w:val="clear" w:pos="8306"/>
        <w:tab w:val="left" w:pos="2552"/>
      </w:tabs>
      <w:ind w:right="-1"/>
    </w:pPr>
    <w:r>
      <w:rPr>
        <w:noProof/>
      </w:rPr>
      <w:drawing>
        <wp:inline distT="0" distB="0" distL="0" distR="0" wp14:anchorId="751DD816" wp14:editId="401887DB">
          <wp:extent cx="1900555" cy="723900"/>
          <wp:effectExtent l="0" t="0" r="4445"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00555" cy="723900"/>
                  </a:xfrm>
                  <a:prstGeom prst="rect">
                    <a:avLst/>
                  </a:prstGeom>
                </pic:spPr>
              </pic:pic>
            </a:graphicData>
          </a:graphic>
        </wp:inline>
      </w:drawing>
    </w:r>
  </w:p>
  <w:p w14:paraId="01AC2711" w14:textId="77777777" w:rsidR="00847015" w:rsidRPr="00DC45DF" w:rsidRDefault="00847015" w:rsidP="00C93A35">
    <w:pPr>
      <w:pStyle w:val="Footer"/>
      <w:ind w:left="-1260" w:right="-1176"/>
      <w:jc w:val="center"/>
      <w:rPr>
        <w:sz w:val="20"/>
      </w:rPr>
    </w:pPr>
  </w:p>
  <w:p w14:paraId="44636E79" w14:textId="77777777" w:rsidR="00847015" w:rsidRDefault="00847015" w:rsidP="00C93A35">
    <w:pPr>
      <w:pStyle w:val="Footer"/>
      <w:ind w:left="-1260" w:right="-117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BD878" w14:textId="77777777" w:rsidR="00EC69F8" w:rsidRDefault="00EC69F8">
      <w:r>
        <w:separator/>
      </w:r>
    </w:p>
  </w:footnote>
  <w:footnote w:type="continuationSeparator" w:id="0">
    <w:p w14:paraId="30BE2562" w14:textId="77777777" w:rsidR="00EC69F8" w:rsidRDefault="00EC69F8">
      <w:r>
        <w:continuationSeparator/>
      </w:r>
    </w:p>
  </w:footnote>
  <w:footnote w:type="continuationNotice" w:id="1">
    <w:p w14:paraId="4B0DDE5D" w14:textId="77777777" w:rsidR="00EC69F8" w:rsidRDefault="00EC69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F98DC" w14:textId="77777777" w:rsidR="00847015" w:rsidRDefault="30071CAC" w:rsidP="0082540F">
    <w:pPr>
      <w:pStyle w:val="Header"/>
      <w:tabs>
        <w:tab w:val="clear" w:pos="4153"/>
        <w:tab w:val="clear" w:pos="8306"/>
      </w:tabs>
      <w:jc w:val="center"/>
    </w:pPr>
    <w:r>
      <w:rPr>
        <w:noProof/>
      </w:rPr>
      <w:drawing>
        <wp:inline distT="0" distB="0" distL="0" distR="0" wp14:anchorId="3EBC3B80" wp14:editId="5DF46F64">
          <wp:extent cx="2343150" cy="928370"/>
          <wp:effectExtent l="0" t="0" r="0" b="508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43150" cy="9283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C7BF0"/>
    <w:multiLevelType w:val="multilevel"/>
    <w:tmpl w:val="D35C2D0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bullet"/>
      <w:lvlText w:val=""/>
      <w:lvlJc w:val="left"/>
      <w:pPr>
        <w:tabs>
          <w:tab w:val="num" w:pos="720"/>
        </w:tabs>
        <w:ind w:left="720" w:hanging="720"/>
      </w:pPr>
      <w:rPr>
        <w:rFonts w:ascii="Symbol" w:hAnsi="Symbol" w:hint="default"/>
        <w:b w:val="0"/>
        <w:bCs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F1D0D"/>
    <w:multiLevelType w:val="multilevel"/>
    <w:tmpl w:val="771609FA"/>
    <w:lvl w:ilvl="0">
      <w:start w:val="1"/>
      <w:numFmt w:val="bullet"/>
      <w:lvlText w:val=""/>
      <w:lvlJc w:val="left"/>
      <w:pPr>
        <w:tabs>
          <w:tab w:val="num" w:pos="1440"/>
        </w:tabs>
        <w:ind w:left="1440" w:hanging="720"/>
      </w:pPr>
      <w:rPr>
        <w:rFonts w:ascii="Symbol" w:hAnsi="Symbol" w:hint="default"/>
      </w:rPr>
    </w:lvl>
    <w:lvl w:ilvl="1">
      <w:start w:val="1"/>
      <w:numFmt w:val="decimal"/>
      <w:lvlText w:val="%1.%2"/>
      <w:lvlJc w:val="left"/>
      <w:pPr>
        <w:tabs>
          <w:tab w:val="num" w:pos="1440"/>
        </w:tabs>
        <w:ind w:left="1440" w:hanging="720"/>
      </w:pPr>
      <w:rPr>
        <w:rFonts w:cs="Times New Roman" w:hint="default"/>
        <w:i w:val="0"/>
        <w:color w:val="auto"/>
      </w:rPr>
    </w:lvl>
    <w:lvl w:ilvl="2">
      <w:start w:val="1"/>
      <w:numFmt w:val="bullet"/>
      <w:lvlText w:val=""/>
      <w:lvlJc w:val="left"/>
      <w:pPr>
        <w:tabs>
          <w:tab w:val="num" w:pos="1440"/>
        </w:tabs>
        <w:ind w:left="1440" w:hanging="720"/>
      </w:pPr>
      <w:rPr>
        <w:rFonts w:ascii="Symbol" w:hAnsi="Symbol" w:hint="default"/>
        <w:b w:val="0"/>
        <w:bCs w:val="0"/>
        <w:color w:val="auto"/>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800"/>
        </w:tabs>
        <w:ind w:left="1800" w:hanging="108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3"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5" w15:restartNumberingAfterBreak="0">
    <w:nsid w:val="43AB3C69"/>
    <w:multiLevelType w:val="hybridMultilevel"/>
    <w:tmpl w:val="917CA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8C470A"/>
    <w:multiLevelType w:val="hybridMultilevel"/>
    <w:tmpl w:val="4C385578"/>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8D558C1"/>
    <w:multiLevelType w:val="multilevel"/>
    <w:tmpl w:val="D35C2D0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bullet"/>
      <w:lvlText w:val=""/>
      <w:lvlJc w:val="left"/>
      <w:pPr>
        <w:tabs>
          <w:tab w:val="num" w:pos="720"/>
        </w:tabs>
        <w:ind w:left="720" w:hanging="720"/>
      </w:pPr>
      <w:rPr>
        <w:rFonts w:ascii="Symbol" w:hAnsi="Symbol" w:hint="default"/>
        <w:b w:val="0"/>
        <w:bCs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9" w15:restartNumberingAfterBreak="0">
    <w:nsid w:val="59F30D2F"/>
    <w:multiLevelType w:val="multilevel"/>
    <w:tmpl w:val="BAD63E4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bCs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67B31E46"/>
    <w:multiLevelType w:val="hybridMultilevel"/>
    <w:tmpl w:val="2020DE6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885599"/>
    <w:multiLevelType w:val="multilevel"/>
    <w:tmpl w:val="33E662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7B610871"/>
    <w:multiLevelType w:val="hybridMultilevel"/>
    <w:tmpl w:val="9E1ACA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BF249BA"/>
    <w:multiLevelType w:val="hybridMultilevel"/>
    <w:tmpl w:val="133C2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8"/>
  </w:num>
  <w:num w:numId="4">
    <w:abstractNumId w:val="4"/>
  </w:num>
  <w:num w:numId="5">
    <w:abstractNumId w:val="3"/>
  </w:num>
  <w:num w:numId="6">
    <w:abstractNumId w:val="12"/>
  </w:num>
  <w:num w:numId="7">
    <w:abstractNumId w:val="1"/>
  </w:num>
  <w:num w:numId="8">
    <w:abstractNumId w:val="6"/>
  </w:num>
  <w:num w:numId="9">
    <w:abstractNumId w:val="15"/>
  </w:num>
  <w:num w:numId="10">
    <w:abstractNumId w:val="5"/>
  </w:num>
  <w:num w:numId="11">
    <w:abstractNumId w:val="14"/>
  </w:num>
  <w:num w:numId="12">
    <w:abstractNumId w:val="11"/>
  </w:num>
  <w:num w:numId="13">
    <w:abstractNumId w:val="0"/>
  </w:num>
  <w:num w:numId="14">
    <w:abstractNumId w:val="7"/>
  </w:num>
  <w:num w:numId="15">
    <w:abstractNumId w:val="2"/>
  </w:num>
  <w:num w:numId="1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25"/>
    <w:rsid w:val="00000801"/>
    <w:rsid w:val="0000505A"/>
    <w:rsid w:val="00007B69"/>
    <w:rsid w:val="00010655"/>
    <w:rsid w:val="00014228"/>
    <w:rsid w:val="000145BD"/>
    <w:rsid w:val="00022DEC"/>
    <w:rsid w:val="00022E60"/>
    <w:rsid w:val="000232DC"/>
    <w:rsid w:val="00023F99"/>
    <w:rsid w:val="00023FF3"/>
    <w:rsid w:val="00025ED7"/>
    <w:rsid w:val="000302FA"/>
    <w:rsid w:val="00031513"/>
    <w:rsid w:val="000350EE"/>
    <w:rsid w:val="00037556"/>
    <w:rsid w:val="000405A4"/>
    <w:rsid w:val="00044308"/>
    <w:rsid w:val="00044A35"/>
    <w:rsid w:val="00045921"/>
    <w:rsid w:val="00047F8A"/>
    <w:rsid w:val="000521F6"/>
    <w:rsid w:val="000541E6"/>
    <w:rsid w:val="00056B22"/>
    <w:rsid w:val="000600B0"/>
    <w:rsid w:val="000605EC"/>
    <w:rsid w:val="00061CC3"/>
    <w:rsid w:val="000647CF"/>
    <w:rsid w:val="00065DF2"/>
    <w:rsid w:val="000705BE"/>
    <w:rsid w:val="0007195E"/>
    <w:rsid w:val="00075D62"/>
    <w:rsid w:val="00080344"/>
    <w:rsid w:val="00080479"/>
    <w:rsid w:val="00084D37"/>
    <w:rsid w:val="00087032"/>
    <w:rsid w:val="000A2F70"/>
    <w:rsid w:val="000A4170"/>
    <w:rsid w:val="000A5F44"/>
    <w:rsid w:val="000B1288"/>
    <w:rsid w:val="000B4E51"/>
    <w:rsid w:val="000C0DC9"/>
    <w:rsid w:val="000C1537"/>
    <w:rsid w:val="000C25F4"/>
    <w:rsid w:val="000C2BDE"/>
    <w:rsid w:val="000D05FE"/>
    <w:rsid w:val="000D1D8B"/>
    <w:rsid w:val="000D2405"/>
    <w:rsid w:val="000D635F"/>
    <w:rsid w:val="000D7D1F"/>
    <w:rsid w:val="000E4409"/>
    <w:rsid w:val="000E52B0"/>
    <w:rsid w:val="000F0DBB"/>
    <w:rsid w:val="000F57AD"/>
    <w:rsid w:val="000F5C48"/>
    <w:rsid w:val="00100665"/>
    <w:rsid w:val="001014C5"/>
    <w:rsid w:val="001031ED"/>
    <w:rsid w:val="0010334A"/>
    <w:rsid w:val="00103AC5"/>
    <w:rsid w:val="00104A48"/>
    <w:rsid w:val="0010632D"/>
    <w:rsid w:val="00106AC3"/>
    <w:rsid w:val="0011075E"/>
    <w:rsid w:val="00112D74"/>
    <w:rsid w:val="00113497"/>
    <w:rsid w:val="0011559A"/>
    <w:rsid w:val="0011647C"/>
    <w:rsid w:val="00116B0A"/>
    <w:rsid w:val="001202D9"/>
    <w:rsid w:val="001219DB"/>
    <w:rsid w:val="0012514A"/>
    <w:rsid w:val="001256AD"/>
    <w:rsid w:val="00127D53"/>
    <w:rsid w:val="00130E94"/>
    <w:rsid w:val="00131128"/>
    <w:rsid w:val="00137709"/>
    <w:rsid w:val="001403F5"/>
    <w:rsid w:val="00143625"/>
    <w:rsid w:val="00145035"/>
    <w:rsid w:val="001467AF"/>
    <w:rsid w:val="00153B9B"/>
    <w:rsid w:val="00154C3C"/>
    <w:rsid w:val="00156E03"/>
    <w:rsid w:val="00157446"/>
    <w:rsid w:val="00161C27"/>
    <w:rsid w:val="00164796"/>
    <w:rsid w:val="0016594F"/>
    <w:rsid w:val="0017554F"/>
    <w:rsid w:val="00175979"/>
    <w:rsid w:val="0017653A"/>
    <w:rsid w:val="00181B20"/>
    <w:rsid w:val="00182736"/>
    <w:rsid w:val="00183CA1"/>
    <w:rsid w:val="001855AF"/>
    <w:rsid w:val="00185CD5"/>
    <w:rsid w:val="001923C2"/>
    <w:rsid w:val="00193B05"/>
    <w:rsid w:val="00193C0A"/>
    <w:rsid w:val="0019448F"/>
    <w:rsid w:val="00195189"/>
    <w:rsid w:val="001A1183"/>
    <w:rsid w:val="001A4481"/>
    <w:rsid w:val="001A510E"/>
    <w:rsid w:val="001A5F4A"/>
    <w:rsid w:val="001B0833"/>
    <w:rsid w:val="001B0A45"/>
    <w:rsid w:val="001B29CB"/>
    <w:rsid w:val="001B3754"/>
    <w:rsid w:val="001B633C"/>
    <w:rsid w:val="001B69F2"/>
    <w:rsid w:val="001B71DD"/>
    <w:rsid w:val="001C1CAF"/>
    <w:rsid w:val="001C3408"/>
    <w:rsid w:val="001C59BF"/>
    <w:rsid w:val="001D5F79"/>
    <w:rsid w:val="001E0220"/>
    <w:rsid w:val="001E07D5"/>
    <w:rsid w:val="001E1B59"/>
    <w:rsid w:val="001E2FE2"/>
    <w:rsid w:val="001F4C86"/>
    <w:rsid w:val="001F54C1"/>
    <w:rsid w:val="001F6E92"/>
    <w:rsid w:val="001F75E6"/>
    <w:rsid w:val="0021230D"/>
    <w:rsid w:val="00214C63"/>
    <w:rsid w:val="00223F05"/>
    <w:rsid w:val="00230F44"/>
    <w:rsid w:val="00231BEF"/>
    <w:rsid w:val="00234ED8"/>
    <w:rsid w:val="00237EB9"/>
    <w:rsid w:val="002409F5"/>
    <w:rsid w:val="00245CDA"/>
    <w:rsid w:val="00247FE9"/>
    <w:rsid w:val="00252DBB"/>
    <w:rsid w:val="00252F95"/>
    <w:rsid w:val="002636AD"/>
    <w:rsid w:val="00274270"/>
    <w:rsid w:val="00277DC0"/>
    <w:rsid w:val="00282F76"/>
    <w:rsid w:val="00286236"/>
    <w:rsid w:val="00286E4F"/>
    <w:rsid w:val="0029057B"/>
    <w:rsid w:val="00293603"/>
    <w:rsid w:val="00294483"/>
    <w:rsid w:val="00295829"/>
    <w:rsid w:val="002A2698"/>
    <w:rsid w:val="002A3C07"/>
    <w:rsid w:val="002B1825"/>
    <w:rsid w:val="002B736C"/>
    <w:rsid w:val="002C2AE8"/>
    <w:rsid w:val="002C50F3"/>
    <w:rsid w:val="002D1305"/>
    <w:rsid w:val="002D1955"/>
    <w:rsid w:val="002D6957"/>
    <w:rsid w:val="002E6DE0"/>
    <w:rsid w:val="002F057D"/>
    <w:rsid w:val="002F2E3D"/>
    <w:rsid w:val="002F3328"/>
    <w:rsid w:val="002F7171"/>
    <w:rsid w:val="0030091E"/>
    <w:rsid w:val="00302368"/>
    <w:rsid w:val="00302E9D"/>
    <w:rsid w:val="0030363F"/>
    <w:rsid w:val="00304AC1"/>
    <w:rsid w:val="00310E27"/>
    <w:rsid w:val="00310EB0"/>
    <w:rsid w:val="003119D1"/>
    <w:rsid w:val="00320116"/>
    <w:rsid w:val="00321141"/>
    <w:rsid w:val="003213D4"/>
    <w:rsid w:val="0032402A"/>
    <w:rsid w:val="00330693"/>
    <w:rsid w:val="00330DDE"/>
    <w:rsid w:val="00333C98"/>
    <w:rsid w:val="00334094"/>
    <w:rsid w:val="00337632"/>
    <w:rsid w:val="00344022"/>
    <w:rsid w:val="003440FF"/>
    <w:rsid w:val="00354DAD"/>
    <w:rsid w:val="003653D3"/>
    <w:rsid w:val="0036748A"/>
    <w:rsid w:val="00370C76"/>
    <w:rsid w:val="00372811"/>
    <w:rsid w:val="00374149"/>
    <w:rsid w:val="00376ECF"/>
    <w:rsid w:val="00382FF1"/>
    <w:rsid w:val="00384912"/>
    <w:rsid w:val="00390875"/>
    <w:rsid w:val="003909E4"/>
    <w:rsid w:val="0039163A"/>
    <w:rsid w:val="00396296"/>
    <w:rsid w:val="003962E9"/>
    <w:rsid w:val="003A3FA3"/>
    <w:rsid w:val="003A631F"/>
    <w:rsid w:val="003A6577"/>
    <w:rsid w:val="003A6DA0"/>
    <w:rsid w:val="003A7A77"/>
    <w:rsid w:val="003B1577"/>
    <w:rsid w:val="003B180F"/>
    <w:rsid w:val="003B1B4A"/>
    <w:rsid w:val="003B5062"/>
    <w:rsid w:val="003C0CAC"/>
    <w:rsid w:val="003C5497"/>
    <w:rsid w:val="003C5AEE"/>
    <w:rsid w:val="003D47B4"/>
    <w:rsid w:val="003D688D"/>
    <w:rsid w:val="003E1863"/>
    <w:rsid w:val="003E574D"/>
    <w:rsid w:val="003E6AED"/>
    <w:rsid w:val="003F24F9"/>
    <w:rsid w:val="003F2847"/>
    <w:rsid w:val="00406171"/>
    <w:rsid w:val="00407B82"/>
    <w:rsid w:val="00410299"/>
    <w:rsid w:val="00413877"/>
    <w:rsid w:val="00420EF7"/>
    <w:rsid w:val="0042281E"/>
    <w:rsid w:val="00423257"/>
    <w:rsid w:val="0042686B"/>
    <w:rsid w:val="00430CAD"/>
    <w:rsid w:val="004328A0"/>
    <w:rsid w:val="00433738"/>
    <w:rsid w:val="0043533E"/>
    <w:rsid w:val="00437E6F"/>
    <w:rsid w:val="0044015E"/>
    <w:rsid w:val="00441942"/>
    <w:rsid w:val="00442E99"/>
    <w:rsid w:val="004504AC"/>
    <w:rsid w:val="004531BA"/>
    <w:rsid w:val="0045513E"/>
    <w:rsid w:val="00457454"/>
    <w:rsid w:val="00462A2F"/>
    <w:rsid w:val="0046650B"/>
    <w:rsid w:val="00471D7D"/>
    <w:rsid w:val="00474C20"/>
    <w:rsid w:val="00476859"/>
    <w:rsid w:val="00481870"/>
    <w:rsid w:val="00481AC9"/>
    <w:rsid w:val="00485DF2"/>
    <w:rsid w:val="004869E3"/>
    <w:rsid w:val="0049157F"/>
    <w:rsid w:val="004A12A1"/>
    <w:rsid w:val="004A1711"/>
    <w:rsid w:val="004A304A"/>
    <w:rsid w:val="004A57F3"/>
    <w:rsid w:val="004A5C34"/>
    <w:rsid w:val="004A60CE"/>
    <w:rsid w:val="004A629A"/>
    <w:rsid w:val="004C3067"/>
    <w:rsid w:val="004C39CE"/>
    <w:rsid w:val="004C558D"/>
    <w:rsid w:val="004C5DDD"/>
    <w:rsid w:val="004C69E3"/>
    <w:rsid w:val="004D06EF"/>
    <w:rsid w:val="004D2D17"/>
    <w:rsid w:val="004D30D5"/>
    <w:rsid w:val="004D31DE"/>
    <w:rsid w:val="004E0346"/>
    <w:rsid w:val="004E161A"/>
    <w:rsid w:val="004E2105"/>
    <w:rsid w:val="004E50DD"/>
    <w:rsid w:val="004E6A3A"/>
    <w:rsid w:val="004F29AC"/>
    <w:rsid w:val="004F2D8D"/>
    <w:rsid w:val="004F4C1C"/>
    <w:rsid w:val="004F7B2D"/>
    <w:rsid w:val="00500AFE"/>
    <w:rsid w:val="005026C7"/>
    <w:rsid w:val="00506D30"/>
    <w:rsid w:val="0050720D"/>
    <w:rsid w:val="00511955"/>
    <w:rsid w:val="005122EE"/>
    <w:rsid w:val="005149B3"/>
    <w:rsid w:val="00516746"/>
    <w:rsid w:val="005249AC"/>
    <w:rsid w:val="00525994"/>
    <w:rsid w:val="00525F85"/>
    <w:rsid w:val="005305DA"/>
    <w:rsid w:val="00531DC5"/>
    <w:rsid w:val="00533801"/>
    <w:rsid w:val="0053484C"/>
    <w:rsid w:val="005375B2"/>
    <w:rsid w:val="0053771F"/>
    <w:rsid w:val="00542359"/>
    <w:rsid w:val="00542630"/>
    <w:rsid w:val="00543341"/>
    <w:rsid w:val="00543C01"/>
    <w:rsid w:val="00551CF6"/>
    <w:rsid w:val="005542E2"/>
    <w:rsid w:val="005658C6"/>
    <w:rsid w:val="005726D2"/>
    <w:rsid w:val="00572CE0"/>
    <w:rsid w:val="005731B1"/>
    <w:rsid w:val="00573A0F"/>
    <w:rsid w:val="00581184"/>
    <w:rsid w:val="00586075"/>
    <w:rsid w:val="0058712E"/>
    <w:rsid w:val="00587C13"/>
    <w:rsid w:val="0059222F"/>
    <w:rsid w:val="005949B6"/>
    <w:rsid w:val="005956B7"/>
    <w:rsid w:val="005A49E4"/>
    <w:rsid w:val="005A5561"/>
    <w:rsid w:val="005B16DA"/>
    <w:rsid w:val="005B4D61"/>
    <w:rsid w:val="005B5E00"/>
    <w:rsid w:val="005C0014"/>
    <w:rsid w:val="005C09A5"/>
    <w:rsid w:val="005C1CA2"/>
    <w:rsid w:val="005C4347"/>
    <w:rsid w:val="005C5052"/>
    <w:rsid w:val="005D0FB7"/>
    <w:rsid w:val="005D6C13"/>
    <w:rsid w:val="005D78CC"/>
    <w:rsid w:val="005E2B6C"/>
    <w:rsid w:val="005E3B3A"/>
    <w:rsid w:val="005F01C7"/>
    <w:rsid w:val="005F13BD"/>
    <w:rsid w:val="005F16B7"/>
    <w:rsid w:val="005F3B9A"/>
    <w:rsid w:val="005F4395"/>
    <w:rsid w:val="005F7F3F"/>
    <w:rsid w:val="00601065"/>
    <w:rsid w:val="006018FA"/>
    <w:rsid w:val="006101AF"/>
    <w:rsid w:val="0061033A"/>
    <w:rsid w:val="0061657B"/>
    <w:rsid w:val="00617D51"/>
    <w:rsid w:val="00621DB1"/>
    <w:rsid w:val="006221C0"/>
    <w:rsid w:val="00625EFB"/>
    <w:rsid w:val="00627923"/>
    <w:rsid w:val="00631755"/>
    <w:rsid w:val="00635778"/>
    <w:rsid w:val="006357E4"/>
    <w:rsid w:val="00635984"/>
    <w:rsid w:val="0063783B"/>
    <w:rsid w:val="006410A2"/>
    <w:rsid w:val="0064695C"/>
    <w:rsid w:val="00646D58"/>
    <w:rsid w:val="0066215C"/>
    <w:rsid w:val="0066252D"/>
    <w:rsid w:val="00664BF1"/>
    <w:rsid w:val="00671D59"/>
    <w:rsid w:val="006745E0"/>
    <w:rsid w:val="00680BC8"/>
    <w:rsid w:val="006810F8"/>
    <w:rsid w:val="00681D5E"/>
    <w:rsid w:val="00683BDB"/>
    <w:rsid w:val="00690EA9"/>
    <w:rsid w:val="00691BC9"/>
    <w:rsid w:val="006921CB"/>
    <w:rsid w:val="006956DE"/>
    <w:rsid w:val="00697E37"/>
    <w:rsid w:val="006B2276"/>
    <w:rsid w:val="006B27B4"/>
    <w:rsid w:val="006B52EF"/>
    <w:rsid w:val="006B6BE8"/>
    <w:rsid w:val="006C6482"/>
    <w:rsid w:val="006D3573"/>
    <w:rsid w:val="006D4699"/>
    <w:rsid w:val="006D545F"/>
    <w:rsid w:val="006D5957"/>
    <w:rsid w:val="006E10A9"/>
    <w:rsid w:val="006E309D"/>
    <w:rsid w:val="006E3DF0"/>
    <w:rsid w:val="006E40B0"/>
    <w:rsid w:val="006E489F"/>
    <w:rsid w:val="006E4C66"/>
    <w:rsid w:val="006E5601"/>
    <w:rsid w:val="006E6720"/>
    <w:rsid w:val="006E692D"/>
    <w:rsid w:val="006E6A8D"/>
    <w:rsid w:val="006E7C85"/>
    <w:rsid w:val="006F375E"/>
    <w:rsid w:val="006F41A3"/>
    <w:rsid w:val="006F47FA"/>
    <w:rsid w:val="00701F0C"/>
    <w:rsid w:val="00702C3F"/>
    <w:rsid w:val="0070362F"/>
    <w:rsid w:val="00705DBB"/>
    <w:rsid w:val="00711011"/>
    <w:rsid w:val="00711AE5"/>
    <w:rsid w:val="00712019"/>
    <w:rsid w:val="00712DDE"/>
    <w:rsid w:val="00713C25"/>
    <w:rsid w:val="00720088"/>
    <w:rsid w:val="00726CE9"/>
    <w:rsid w:val="00734E40"/>
    <w:rsid w:val="00741365"/>
    <w:rsid w:val="00743E11"/>
    <w:rsid w:val="00754AC4"/>
    <w:rsid w:val="00755FDB"/>
    <w:rsid w:val="00761858"/>
    <w:rsid w:val="00763566"/>
    <w:rsid w:val="007645A4"/>
    <w:rsid w:val="00766030"/>
    <w:rsid w:val="00766329"/>
    <w:rsid w:val="007716F7"/>
    <w:rsid w:val="00774489"/>
    <w:rsid w:val="007774C4"/>
    <w:rsid w:val="0078460A"/>
    <w:rsid w:val="00784C67"/>
    <w:rsid w:val="00785B3B"/>
    <w:rsid w:val="00793006"/>
    <w:rsid w:val="00795E28"/>
    <w:rsid w:val="007A0943"/>
    <w:rsid w:val="007A096A"/>
    <w:rsid w:val="007A1287"/>
    <w:rsid w:val="007A15DE"/>
    <w:rsid w:val="007A3B89"/>
    <w:rsid w:val="007A459A"/>
    <w:rsid w:val="007B10FB"/>
    <w:rsid w:val="007B3516"/>
    <w:rsid w:val="007B4B9B"/>
    <w:rsid w:val="007B57DF"/>
    <w:rsid w:val="007B5A9A"/>
    <w:rsid w:val="007B7FFE"/>
    <w:rsid w:val="007C0317"/>
    <w:rsid w:val="007C0355"/>
    <w:rsid w:val="007C0C08"/>
    <w:rsid w:val="007C1003"/>
    <w:rsid w:val="007C29BF"/>
    <w:rsid w:val="007C40BC"/>
    <w:rsid w:val="007C42CF"/>
    <w:rsid w:val="007C66E0"/>
    <w:rsid w:val="007D2AD4"/>
    <w:rsid w:val="007D5EE0"/>
    <w:rsid w:val="007D7154"/>
    <w:rsid w:val="007D750C"/>
    <w:rsid w:val="007D78DB"/>
    <w:rsid w:val="007D7CDE"/>
    <w:rsid w:val="007D7EB8"/>
    <w:rsid w:val="007E01CD"/>
    <w:rsid w:val="007E1233"/>
    <w:rsid w:val="007E2B81"/>
    <w:rsid w:val="007F10DC"/>
    <w:rsid w:val="007F22D4"/>
    <w:rsid w:val="007F56BF"/>
    <w:rsid w:val="00801A97"/>
    <w:rsid w:val="00807DE0"/>
    <w:rsid w:val="00813268"/>
    <w:rsid w:val="0081435C"/>
    <w:rsid w:val="00815D75"/>
    <w:rsid w:val="00817B9C"/>
    <w:rsid w:val="0082194B"/>
    <w:rsid w:val="00821E19"/>
    <w:rsid w:val="00822ADB"/>
    <w:rsid w:val="00823E72"/>
    <w:rsid w:val="0082540F"/>
    <w:rsid w:val="008277D7"/>
    <w:rsid w:val="00827C24"/>
    <w:rsid w:val="008341BC"/>
    <w:rsid w:val="00840592"/>
    <w:rsid w:val="0084478B"/>
    <w:rsid w:val="00846499"/>
    <w:rsid w:val="00847015"/>
    <w:rsid w:val="008478E6"/>
    <w:rsid w:val="0085173A"/>
    <w:rsid w:val="008550B2"/>
    <w:rsid w:val="00855267"/>
    <w:rsid w:val="008555CF"/>
    <w:rsid w:val="00856BDA"/>
    <w:rsid w:val="008572D5"/>
    <w:rsid w:val="00863D7B"/>
    <w:rsid w:val="0086443C"/>
    <w:rsid w:val="008645BB"/>
    <w:rsid w:val="0086516D"/>
    <w:rsid w:val="0087062B"/>
    <w:rsid w:val="0087078E"/>
    <w:rsid w:val="00870C34"/>
    <w:rsid w:val="00871A60"/>
    <w:rsid w:val="00871C3A"/>
    <w:rsid w:val="00876153"/>
    <w:rsid w:val="00885BB8"/>
    <w:rsid w:val="008876D1"/>
    <w:rsid w:val="00887805"/>
    <w:rsid w:val="0089170F"/>
    <w:rsid w:val="00895A89"/>
    <w:rsid w:val="008960B0"/>
    <w:rsid w:val="00896105"/>
    <w:rsid w:val="008A41A6"/>
    <w:rsid w:val="008A4DA4"/>
    <w:rsid w:val="008A5E01"/>
    <w:rsid w:val="008A5F51"/>
    <w:rsid w:val="008A5FDE"/>
    <w:rsid w:val="008B1411"/>
    <w:rsid w:val="008B1617"/>
    <w:rsid w:val="008B1832"/>
    <w:rsid w:val="008B48AE"/>
    <w:rsid w:val="008B624D"/>
    <w:rsid w:val="008B630D"/>
    <w:rsid w:val="008D1EAE"/>
    <w:rsid w:val="008D3EE1"/>
    <w:rsid w:val="008D4111"/>
    <w:rsid w:val="008E071E"/>
    <w:rsid w:val="008E20F2"/>
    <w:rsid w:val="008E37BC"/>
    <w:rsid w:val="008E4937"/>
    <w:rsid w:val="008E5AEC"/>
    <w:rsid w:val="008E5B92"/>
    <w:rsid w:val="008F25BE"/>
    <w:rsid w:val="008F555F"/>
    <w:rsid w:val="009004AB"/>
    <w:rsid w:val="009012D3"/>
    <w:rsid w:val="00901904"/>
    <w:rsid w:val="00905A38"/>
    <w:rsid w:val="009073D0"/>
    <w:rsid w:val="00914043"/>
    <w:rsid w:val="00916ECA"/>
    <w:rsid w:val="009207B6"/>
    <w:rsid w:val="00924BF0"/>
    <w:rsid w:val="009257C5"/>
    <w:rsid w:val="00933D4B"/>
    <w:rsid w:val="009406F2"/>
    <w:rsid w:val="00946509"/>
    <w:rsid w:val="00946CB4"/>
    <w:rsid w:val="00950497"/>
    <w:rsid w:val="0095189A"/>
    <w:rsid w:val="00955936"/>
    <w:rsid w:val="009620A1"/>
    <w:rsid w:val="0096356E"/>
    <w:rsid w:val="0096644D"/>
    <w:rsid w:val="009715A0"/>
    <w:rsid w:val="00974485"/>
    <w:rsid w:val="0097623A"/>
    <w:rsid w:val="00977A9C"/>
    <w:rsid w:val="00980B66"/>
    <w:rsid w:val="009901B6"/>
    <w:rsid w:val="00992B02"/>
    <w:rsid w:val="009936D8"/>
    <w:rsid w:val="009970CC"/>
    <w:rsid w:val="0099779D"/>
    <w:rsid w:val="009A0AFE"/>
    <w:rsid w:val="009A18D4"/>
    <w:rsid w:val="009A5E8A"/>
    <w:rsid w:val="009A70B9"/>
    <w:rsid w:val="009B0D88"/>
    <w:rsid w:val="009B0E7A"/>
    <w:rsid w:val="009B17D9"/>
    <w:rsid w:val="009B3157"/>
    <w:rsid w:val="009B3934"/>
    <w:rsid w:val="009B3F20"/>
    <w:rsid w:val="009C3409"/>
    <w:rsid w:val="009D1688"/>
    <w:rsid w:val="009D1B1E"/>
    <w:rsid w:val="009D5BFC"/>
    <w:rsid w:val="009D7BCE"/>
    <w:rsid w:val="009D7D9C"/>
    <w:rsid w:val="009E147C"/>
    <w:rsid w:val="009E1C6C"/>
    <w:rsid w:val="009E4373"/>
    <w:rsid w:val="009E7000"/>
    <w:rsid w:val="009F733A"/>
    <w:rsid w:val="00A05123"/>
    <w:rsid w:val="00A06A66"/>
    <w:rsid w:val="00A103BE"/>
    <w:rsid w:val="00A1748B"/>
    <w:rsid w:val="00A2021E"/>
    <w:rsid w:val="00A2056C"/>
    <w:rsid w:val="00A263F6"/>
    <w:rsid w:val="00A303CF"/>
    <w:rsid w:val="00A30A02"/>
    <w:rsid w:val="00A31182"/>
    <w:rsid w:val="00A313B1"/>
    <w:rsid w:val="00A33EBE"/>
    <w:rsid w:val="00A3484F"/>
    <w:rsid w:val="00A36A62"/>
    <w:rsid w:val="00A37458"/>
    <w:rsid w:val="00A41848"/>
    <w:rsid w:val="00A50669"/>
    <w:rsid w:val="00A50A87"/>
    <w:rsid w:val="00A52F79"/>
    <w:rsid w:val="00A563F4"/>
    <w:rsid w:val="00A61094"/>
    <w:rsid w:val="00A61438"/>
    <w:rsid w:val="00A62D83"/>
    <w:rsid w:val="00A70C89"/>
    <w:rsid w:val="00A71812"/>
    <w:rsid w:val="00A74796"/>
    <w:rsid w:val="00A75320"/>
    <w:rsid w:val="00A75D04"/>
    <w:rsid w:val="00A75F0A"/>
    <w:rsid w:val="00A7776E"/>
    <w:rsid w:val="00A77FE7"/>
    <w:rsid w:val="00A82823"/>
    <w:rsid w:val="00A837D7"/>
    <w:rsid w:val="00A867C7"/>
    <w:rsid w:val="00A87B76"/>
    <w:rsid w:val="00A92E29"/>
    <w:rsid w:val="00A96B6A"/>
    <w:rsid w:val="00AA004E"/>
    <w:rsid w:val="00AA2FBA"/>
    <w:rsid w:val="00AA4EA1"/>
    <w:rsid w:val="00AA7235"/>
    <w:rsid w:val="00AA7BD2"/>
    <w:rsid w:val="00AB32A9"/>
    <w:rsid w:val="00AB6493"/>
    <w:rsid w:val="00AB723C"/>
    <w:rsid w:val="00AC14FF"/>
    <w:rsid w:val="00AC2873"/>
    <w:rsid w:val="00AC368F"/>
    <w:rsid w:val="00AC3A14"/>
    <w:rsid w:val="00AC7673"/>
    <w:rsid w:val="00AD7F02"/>
    <w:rsid w:val="00AE0C61"/>
    <w:rsid w:val="00AE1F31"/>
    <w:rsid w:val="00AE2088"/>
    <w:rsid w:val="00AE2CAB"/>
    <w:rsid w:val="00AE436A"/>
    <w:rsid w:val="00AE7519"/>
    <w:rsid w:val="00AF066B"/>
    <w:rsid w:val="00AF0E74"/>
    <w:rsid w:val="00AF39C4"/>
    <w:rsid w:val="00AF4E8D"/>
    <w:rsid w:val="00AF57EC"/>
    <w:rsid w:val="00B01908"/>
    <w:rsid w:val="00B03B84"/>
    <w:rsid w:val="00B10796"/>
    <w:rsid w:val="00B11710"/>
    <w:rsid w:val="00B11CB8"/>
    <w:rsid w:val="00B1509F"/>
    <w:rsid w:val="00B22289"/>
    <w:rsid w:val="00B24D0A"/>
    <w:rsid w:val="00B3203B"/>
    <w:rsid w:val="00B3228E"/>
    <w:rsid w:val="00B333BC"/>
    <w:rsid w:val="00B34978"/>
    <w:rsid w:val="00B36E88"/>
    <w:rsid w:val="00B42AA0"/>
    <w:rsid w:val="00B44D71"/>
    <w:rsid w:val="00B46222"/>
    <w:rsid w:val="00B47373"/>
    <w:rsid w:val="00B50AEE"/>
    <w:rsid w:val="00B51D11"/>
    <w:rsid w:val="00B52005"/>
    <w:rsid w:val="00B57200"/>
    <w:rsid w:val="00B61E0C"/>
    <w:rsid w:val="00B62046"/>
    <w:rsid w:val="00B62348"/>
    <w:rsid w:val="00B625FE"/>
    <w:rsid w:val="00B63A91"/>
    <w:rsid w:val="00B65DC7"/>
    <w:rsid w:val="00B66908"/>
    <w:rsid w:val="00B66C11"/>
    <w:rsid w:val="00B706C7"/>
    <w:rsid w:val="00B831A0"/>
    <w:rsid w:val="00B84441"/>
    <w:rsid w:val="00B908B3"/>
    <w:rsid w:val="00B9091E"/>
    <w:rsid w:val="00B9210D"/>
    <w:rsid w:val="00B9259D"/>
    <w:rsid w:val="00B96BFC"/>
    <w:rsid w:val="00BA1623"/>
    <w:rsid w:val="00BA6125"/>
    <w:rsid w:val="00BB2035"/>
    <w:rsid w:val="00BB37EE"/>
    <w:rsid w:val="00BB427C"/>
    <w:rsid w:val="00BB463F"/>
    <w:rsid w:val="00BC01A2"/>
    <w:rsid w:val="00BC0577"/>
    <w:rsid w:val="00BC389A"/>
    <w:rsid w:val="00BC5592"/>
    <w:rsid w:val="00BC6770"/>
    <w:rsid w:val="00BD06DA"/>
    <w:rsid w:val="00BD163B"/>
    <w:rsid w:val="00BD3920"/>
    <w:rsid w:val="00BD49B9"/>
    <w:rsid w:val="00BD4BBE"/>
    <w:rsid w:val="00BD5813"/>
    <w:rsid w:val="00BE1F2E"/>
    <w:rsid w:val="00BE23DB"/>
    <w:rsid w:val="00BE274C"/>
    <w:rsid w:val="00BE2917"/>
    <w:rsid w:val="00BE3393"/>
    <w:rsid w:val="00BE474C"/>
    <w:rsid w:val="00BF30D1"/>
    <w:rsid w:val="00BF3A75"/>
    <w:rsid w:val="00BF657A"/>
    <w:rsid w:val="00BF659A"/>
    <w:rsid w:val="00BF7848"/>
    <w:rsid w:val="00BF7E52"/>
    <w:rsid w:val="00C00F4A"/>
    <w:rsid w:val="00C02D51"/>
    <w:rsid w:val="00C0335E"/>
    <w:rsid w:val="00C03ACC"/>
    <w:rsid w:val="00C06E6B"/>
    <w:rsid w:val="00C10E1D"/>
    <w:rsid w:val="00C20B25"/>
    <w:rsid w:val="00C231DD"/>
    <w:rsid w:val="00C24126"/>
    <w:rsid w:val="00C2417F"/>
    <w:rsid w:val="00C24CA4"/>
    <w:rsid w:val="00C26086"/>
    <w:rsid w:val="00C2644E"/>
    <w:rsid w:val="00C27666"/>
    <w:rsid w:val="00C30DE8"/>
    <w:rsid w:val="00C31135"/>
    <w:rsid w:val="00C31863"/>
    <w:rsid w:val="00C35C90"/>
    <w:rsid w:val="00C36B12"/>
    <w:rsid w:val="00C36CF2"/>
    <w:rsid w:val="00C40204"/>
    <w:rsid w:val="00C4044F"/>
    <w:rsid w:val="00C40468"/>
    <w:rsid w:val="00C42F1B"/>
    <w:rsid w:val="00C4338A"/>
    <w:rsid w:val="00C479C7"/>
    <w:rsid w:val="00C507FB"/>
    <w:rsid w:val="00C51F78"/>
    <w:rsid w:val="00C53228"/>
    <w:rsid w:val="00C53A99"/>
    <w:rsid w:val="00C558BA"/>
    <w:rsid w:val="00C62A4C"/>
    <w:rsid w:val="00C67F0A"/>
    <w:rsid w:val="00C71879"/>
    <w:rsid w:val="00C75004"/>
    <w:rsid w:val="00C75AE9"/>
    <w:rsid w:val="00C7642D"/>
    <w:rsid w:val="00C804C7"/>
    <w:rsid w:val="00C819A0"/>
    <w:rsid w:val="00C824D9"/>
    <w:rsid w:val="00C826F0"/>
    <w:rsid w:val="00C841C0"/>
    <w:rsid w:val="00C84401"/>
    <w:rsid w:val="00C87CE8"/>
    <w:rsid w:val="00C900A5"/>
    <w:rsid w:val="00C903EA"/>
    <w:rsid w:val="00C907DD"/>
    <w:rsid w:val="00C930D1"/>
    <w:rsid w:val="00C937CF"/>
    <w:rsid w:val="00C93A35"/>
    <w:rsid w:val="00C956C1"/>
    <w:rsid w:val="00C95E9A"/>
    <w:rsid w:val="00CB026D"/>
    <w:rsid w:val="00CB4ACA"/>
    <w:rsid w:val="00CB5971"/>
    <w:rsid w:val="00CB6EA7"/>
    <w:rsid w:val="00CB7734"/>
    <w:rsid w:val="00CC27B1"/>
    <w:rsid w:val="00CD519E"/>
    <w:rsid w:val="00CD6F79"/>
    <w:rsid w:val="00CD7B50"/>
    <w:rsid w:val="00CE398C"/>
    <w:rsid w:val="00CE425D"/>
    <w:rsid w:val="00CF0490"/>
    <w:rsid w:val="00CF116D"/>
    <w:rsid w:val="00CF253B"/>
    <w:rsid w:val="00CF3EFA"/>
    <w:rsid w:val="00CF4450"/>
    <w:rsid w:val="00CF46D9"/>
    <w:rsid w:val="00CF6323"/>
    <w:rsid w:val="00D00040"/>
    <w:rsid w:val="00D00803"/>
    <w:rsid w:val="00D01875"/>
    <w:rsid w:val="00D04880"/>
    <w:rsid w:val="00D0697D"/>
    <w:rsid w:val="00D07124"/>
    <w:rsid w:val="00D12CA9"/>
    <w:rsid w:val="00D13DCB"/>
    <w:rsid w:val="00D14ED0"/>
    <w:rsid w:val="00D15D0E"/>
    <w:rsid w:val="00D17EDB"/>
    <w:rsid w:val="00D22C1B"/>
    <w:rsid w:val="00D23D3E"/>
    <w:rsid w:val="00D27190"/>
    <w:rsid w:val="00D32062"/>
    <w:rsid w:val="00D3283C"/>
    <w:rsid w:val="00D32ACE"/>
    <w:rsid w:val="00D377A7"/>
    <w:rsid w:val="00D403EA"/>
    <w:rsid w:val="00D5083A"/>
    <w:rsid w:val="00D54BBE"/>
    <w:rsid w:val="00D54DBC"/>
    <w:rsid w:val="00D56044"/>
    <w:rsid w:val="00D57CB6"/>
    <w:rsid w:val="00D61E71"/>
    <w:rsid w:val="00D61F87"/>
    <w:rsid w:val="00D62225"/>
    <w:rsid w:val="00D63DFD"/>
    <w:rsid w:val="00D721B9"/>
    <w:rsid w:val="00D7366A"/>
    <w:rsid w:val="00D748A7"/>
    <w:rsid w:val="00D74D78"/>
    <w:rsid w:val="00D74FFB"/>
    <w:rsid w:val="00D83401"/>
    <w:rsid w:val="00D87D3F"/>
    <w:rsid w:val="00D91766"/>
    <w:rsid w:val="00D923C5"/>
    <w:rsid w:val="00D92A41"/>
    <w:rsid w:val="00DA0AEF"/>
    <w:rsid w:val="00DA2B70"/>
    <w:rsid w:val="00DA33DD"/>
    <w:rsid w:val="00DA4225"/>
    <w:rsid w:val="00DA4645"/>
    <w:rsid w:val="00DB0189"/>
    <w:rsid w:val="00DB1867"/>
    <w:rsid w:val="00DB2497"/>
    <w:rsid w:val="00DB5A4D"/>
    <w:rsid w:val="00DB5DDE"/>
    <w:rsid w:val="00DC350E"/>
    <w:rsid w:val="00DC45DF"/>
    <w:rsid w:val="00DD0D84"/>
    <w:rsid w:val="00DD29EF"/>
    <w:rsid w:val="00DD568E"/>
    <w:rsid w:val="00DD60E7"/>
    <w:rsid w:val="00DD78BF"/>
    <w:rsid w:val="00DD7F5D"/>
    <w:rsid w:val="00DE034B"/>
    <w:rsid w:val="00DE35EB"/>
    <w:rsid w:val="00DF17DC"/>
    <w:rsid w:val="00DF1AA9"/>
    <w:rsid w:val="00DF1B4E"/>
    <w:rsid w:val="00DF306F"/>
    <w:rsid w:val="00DF3BDB"/>
    <w:rsid w:val="00DF6488"/>
    <w:rsid w:val="00E00936"/>
    <w:rsid w:val="00E01E77"/>
    <w:rsid w:val="00E02FFD"/>
    <w:rsid w:val="00E041AC"/>
    <w:rsid w:val="00E04A65"/>
    <w:rsid w:val="00E04BF0"/>
    <w:rsid w:val="00E10F8B"/>
    <w:rsid w:val="00E12D2A"/>
    <w:rsid w:val="00E13985"/>
    <w:rsid w:val="00E13B2A"/>
    <w:rsid w:val="00E13FA0"/>
    <w:rsid w:val="00E1648D"/>
    <w:rsid w:val="00E23566"/>
    <w:rsid w:val="00E31A0A"/>
    <w:rsid w:val="00E35C91"/>
    <w:rsid w:val="00E36F70"/>
    <w:rsid w:val="00E446E6"/>
    <w:rsid w:val="00E4627B"/>
    <w:rsid w:val="00E53226"/>
    <w:rsid w:val="00E56D5D"/>
    <w:rsid w:val="00E57936"/>
    <w:rsid w:val="00E61EE1"/>
    <w:rsid w:val="00E62E24"/>
    <w:rsid w:val="00E63058"/>
    <w:rsid w:val="00E63464"/>
    <w:rsid w:val="00E7265C"/>
    <w:rsid w:val="00E735A5"/>
    <w:rsid w:val="00E7611E"/>
    <w:rsid w:val="00E83D56"/>
    <w:rsid w:val="00E83D68"/>
    <w:rsid w:val="00E85CDC"/>
    <w:rsid w:val="00E86E8F"/>
    <w:rsid w:val="00E87C87"/>
    <w:rsid w:val="00E90C74"/>
    <w:rsid w:val="00E91339"/>
    <w:rsid w:val="00E917B3"/>
    <w:rsid w:val="00E947E0"/>
    <w:rsid w:val="00E95B3E"/>
    <w:rsid w:val="00E95E90"/>
    <w:rsid w:val="00EA04B8"/>
    <w:rsid w:val="00EA1F4B"/>
    <w:rsid w:val="00EA3ED2"/>
    <w:rsid w:val="00EA4914"/>
    <w:rsid w:val="00EA50D4"/>
    <w:rsid w:val="00EA7234"/>
    <w:rsid w:val="00EA729E"/>
    <w:rsid w:val="00EA76AD"/>
    <w:rsid w:val="00EB74E2"/>
    <w:rsid w:val="00EC69F8"/>
    <w:rsid w:val="00ED2FDB"/>
    <w:rsid w:val="00ED3A60"/>
    <w:rsid w:val="00ED5E78"/>
    <w:rsid w:val="00EE1C92"/>
    <w:rsid w:val="00EE21A0"/>
    <w:rsid w:val="00EE2B4E"/>
    <w:rsid w:val="00EE38C1"/>
    <w:rsid w:val="00EF0AA1"/>
    <w:rsid w:val="00EF0F1D"/>
    <w:rsid w:val="00EF1286"/>
    <w:rsid w:val="00EF3B65"/>
    <w:rsid w:val="00EF48E1"/>
    <w:rsid w:val="00EF5C2B"/>
    <w:rsid w:val="00EF7CB3"/>
    <w:rsid w:val="00EF7F8A"/>
    <w:rsid w:val="00F03DBE"/>
    <w:rsid w:val="00F13ED1"/>
    <w:rsid w:val="00F13F43"/>
    <w:rsid w:val="00F16213"/>
    <w:rsid w:val="00F2311C"/>
    <w:rsid w:val="00F234E3"/>
    <w:rsid w:val="00F23FE4"/>
    <w:rsid w:val="00F401A9"/>
    <w:rsid w:val="00F40646"/>
    <w:rsid w:val="00F433FE"/>
    <w:rsid w:val="00F45311"/>
    <w:rsid w:val="00F471F2"/>
    <w:rsid w:val="00F51327"/>
    <w:rsid w:val="00F52988"/>
    <w:rsid w:val="00F531FC"/>
    <w:rsid w:val="00F55756"/>
    <w:rsid w:val="00F575BB"/>
    <w:rsid w:val="00F6001B"/>
    <w:rsid w:val="00F61389"/>
    <w:rsid w:val="00F61636"/>
    <w:rsid w:val="00F61927"/>
    <w:rsid w:val="00F652A8"/>
    <w:rsid w:val="00F70CBA"/>
    <w:rsid w:val="00F71562"/>
    <w:rsid w:val="00F721AD"/>
    <w:rsid w:val="00F739DB"/>
    <w:rsid w:val="00F75A7D"/>
    <w:rsid w:val="00F82AD2"/>
    <w:rsid w:val="00FA39D4"/>
    <w:rsid w:val="00FA3F8F"/>
    <w:rsid w:val="00FB1E62"/>
    <w:rsid w:val="00FB4C98"/>
    <w:rsid w:val="00FB5F73"/>
    <w:rsid w:val="00FC222D"/>
    <w:rsid w:val="00FC3AA8"/>
    <w:rsid w:val="00FC6B0C"/>
    <w:rsid w:val="00FD45C0"/>
    <w:rsid w:val="00FE2F89"/>
    <w:rsid w:val="00FF27EB"/>
    <w:rsid w:val="00FF33F4"/>
    <w:rsid w:val="00FF3935"/>
    <w:rsid w:val="00FF56A6"/>
    <w:rsid w:val="2BE8FF49"/>
    <w:rsid w:val="30071C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03D66F"/>
  <w15:docId w15:val="{162CCD4C-7A6A-4B9B-AE05-F2DE2EA7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uiPriority w:val="39"/>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unhideWhenUsed/>
    <w:rsid w:val="002A3C07"/>
    <w:rPr>
      <w:sz w:val="20"/>
    </w:rPr>
  </w:style>
  <w:style w:type="character" w:customStyle="1" w:styleId="CommentTextChar">
    <w:name w:val="Comment Text Char"/>
    <w:basedOn w:val="DefaultParagraphFont"/>
    <w:link w:val="CommentText"/>
    <w:uiPriority w:val="99"/>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character" w:styleId="UnresolvedMention">
    <w:name w:val="Unresolved Mention"/>
    <w:basedOn w:val="DefaultParagraphFont"/>
    <w:uiPriority w:val="99"/>
    <w:unhideWhenUsed/>
    <w:rsid w:val="00FF56A6"/>
    <w:rPr>
      <w:color w:val="605E5C"/>
      <w:shd w:val="clear" w:color="auto" w:fill="E1DFDD"/>
    </w:rPr>
  </w:style>
  <w:style w:type="character" w:styleId="Mention">
    <w:name w:val="Mention"/>
    <w:basedOn w:val="DefaultParagraphFont"/>
    <w:uiPriority w:val="99"/>
    <w:unhideWhenUsed/>
    <w:rsid w:val="00FF56A6"/>
    <w:rPr>
      <w:color w:val="2B579A"/>
      <w:shd w:val="clear" w:color="auto" w:fill="E1DFDD"/>
    </w:rPr>
  </w:style>
  <w:style w:type="paragraph" w:customStyle="1" w:styleId="paragraph">
    <w:name w:val="paragraph"/>
    <w:basedOn w:val="Normal"/>
    <w:rsid w:val="00E04A65"/>
    <w:pPr>
      <w:spacing w:before="100" w:beforeAutospacing="1" w:after="100" w:afterAutospacing="1"/>
    </w:pPr>
    <w:rPr>
      <w:rFonts w:ascii="Times New Roman" w:hAnsi="Times New Roman"/>
      <w:sz w:val="24"/>
      <w:szCs w:val="24"/>
      <w:lang w:eastAsia="zh-CN"/>
    </w:rPr>
  </w:style>
  <w:style w:type="character" w:customStyle="1" w:styleId="normaltextrun">
    <w:name w:val="normaltextrun"/>
    <w:basedOn w:val="DefaultParagraphFont"/>
    <w:rsid w:val="00E04A65"/>
  </w:style>
  <w:style w:type="character" w:customStyle="1" w:styleId="scxw89955999">
    <w:name w:val="scxw89955999"/>
    <w:basedOn w:val="DefaultParagraphFont"/>
    <w:rsid w:val="00E04A65"/>
  </w:style>
  <w:style w:type="character" w:customStyle="1" w:styleId="eop">
    <w:name w:val="eop"/>
    <w:basedOn w:val="DefaultParagraphFont"/>
    <w:rsid w:val="00E04A65"/>
  </w:style>
  <w:style w:type="paragraph" w:customStyle="1" w:styleId="Default">
    <w:name w:val="Default"/>
    <w:rsid w:val="00B908B3"/>
    <w:pPr>
      <w:autoSpaceDE w:val="0"/>
      <w:autoSpaceDN w:val="0"/>
      <w:adjustRightInd w:val="0"/>
    </w:pPr>
    <w:rPr>
      <w:rFonts w:ascii="Arial" w:hAnsi="Arial" w:cs="Arial"/>
      <w:color w:val="000000"/>
      <w:sz w:val="24"/>
      <w:szCs w:val="24"/>
      <w:lang w:val="en-GB"/>
    </w:rPr>
  </w:style>
  <w:style w:type="paragraph" w:styleId="Revision">
    <w:name w:val="Revision"/>
    <w:hidden/>
    <w:uiPriority w:val="99"/>
    <w:semiHidden/>
    <w:rsid w:val="00E56D5D"/>
    <w:rPr>
      <w:rFonts w:ascii="Arial" w:hAnsi="Arial"/>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0751">
      <w:bodyDiv w:val="1"/>
      <w:marLeft w:val="0"/>
      <w:marRight w:val="0"/>
      <w:marTop w:val="0"/>
      <w:marBottom w:val="0"/>
      <w:divBdr>
        <w:top w:val="none" w:sz="0" w:space="0" w:color="auto"/>
        <w:left w:val="none" w:sz="0" w:space="0" w:color="auto"/>
        <w:bottom w:val="none" w:sz="0" w:space="0" w:color="auto"/>
        <w:right w:val="none" w:sz="0" w:space="0" w:color="auto"/>
      </w:divBdr>
    </w:div>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247076558">
      <w:bodyDiv w:val="1"/>
      <w:marLeft w:val="0"/>
      <w:marRight w:val="0"/>
      <w:marTop w:val="0"/>
      <w:marBottom w:val="0"/>
      <w:divBdr>
        <w:top w:val="none" w:sz="0" w:space="0" w:color="auto"/>
        <w:left w:val="none" w:sz="0" w:space="0" w:color="auto"/>
        <w:bottom w:val="none" w:sz="0" w:space="0" w:color="auto"/>
        <w:right w:val="none" w:sz="0" w:space="0" w:color="auto"/>
      </w:divBdr>
    </w:div>
    <w:div w:id="247275539">
      <w:bodyDiv w:val="1"/>
      <w:marLeft w:val="0"/>
      <w:marRight w:val="0"/>
      <w:marTop w:val="0"/>
      <w:marBottom w:val="0"/>
      <w:divBdr>
        <w:top w:val="none" w:sz="0" w:space="0" w:color="auto"/>
        <w:left w:val="none" w:sz="0" w:space="0" w:color="auto"/>
        <w:bottom w:val="none" w:sz="0" w:space="0" w:color="auto"/>
        <w:right w:val="none" w:sz="0" w:space="0" w:color="auto"/>
      </w:divBdr>
      <w:divsChild>
        <w:div w:id="496653008">
          <w:marLeft w:val="0"/>
          <w:marRight w:val="0"/>
          <w:marTop w:val="0"/>
          <w:marBottom w:val="0"/>
          <w:divBdr>
            <w:top w:val="none" w:sz="0" w:space="0" w:color="auto"/>
            <w:left w:val="none" w:sz="0" w:space="0" w:color="auto"/>
            <w:bottom w:val="none" w:sz="0" w:space="0" w:color="auto"/>
            <w:right w:val="none" w:sz="0" w:space="0" w:color="auto"/>
          </w:divBdr>
        </w:div>
        <w:div w:id="1526016113">
          <w:marLeft w:val="0"/>
          <w:marRight w:val="0"/>
          <w:marTop w:val="0"/>
          <w:marBottom w:val="0"/>
          <w:divBdr>
            <w:top w:val="none" w:sz="0" w:space="0" w:color="auto"/>
            <w:left w:val="none" w:sz="0" w:space="0" w:color="auto"/>
            <w:bottom w:val="none" w:sz="0" w:space="0" w:color="auto"/>
            <w:right w:val="none" w:sz="0" w:space="0" w:color="auto"/>
          </w:divBdr>
        </w:div>
      </w:divsChild>
    </w:div>
    <w:div w:id="468741541">
      <w:bodyDiv w:val="1"/>
      <w:marLeft w:val="0"/>
      <w:marRight w:val="0"/>
      <w:marTop w:val="0"/>
      <w:marBottom w:val="0"/>
      <w:divBdr>
        <w:top w:val="none" w:sz="0" w:space="0" w:color="auto"/>
        <w:left w:val="none" w:sz="0" w:space="0" w:color="auto"/>
        <w:bottom w:val="none" w:sz="0" w:space="0" w:color="auto"/>
        <w:right w:val="none" w:sz="0" w:space="0" w:color="auto"/>
      </w:divBdr>
      <w:divsChild>
        <w:div w:id="1059402359">
          <w:marLeft w:val="0"/>
          <w:marRight w:val="0"/>
          <w:marTop w:val="0"/>
          <w:marBottom w:val="0"/>
          <w:divBdr>
            <w:top w:val="none" w:sz="0" w:space="0" w:color="auto"/>
            <w:left w:val="none" w:sz="0" w:space="0" w:color="auto"/>
            <w:bottom w:val="none" w:sz="0" w:space="0" w:color="auto"/>
            <w:right w:val="none" w:sz="0" w:space="0" w:color="auto"/>
          </w:divBdr>
        </w:div>
      </w:divsChild>
    </w:div>
    <w:div w:id="680812350">
      <w:bodyDiv w:val="1"/>
      <w:marLeft w:val="0"/>
      <w:marRight w:val="0"/>
      <w:marTop w:val="0"/>
      <w:marBottom w:val="0"/>
      <w:divBdr>
        <w:top w:val="none" w:sz="0" w:space="0" w:color="auto"/>
        <w:left w:val="none" w:sz="0" w:space="0" w:color="auto"/>
        <w:bottom w:val="none" w:sz="0" w:space="0" w:color="auto"/>
        <w:right w:val="none" w:sz="0" w:space="0" w:color="auto"/>
      </w:divBdr>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 w:id="880289847">
      <w:bodyDiv w:val="1"/>
      <w:marLeft w:val="0"/>
      <w:marRight w:val="0"/>
      <w:marTop w:val="0"/>
      <w:marBottom w:val="0"/>
      <w:divBdr>
        <w:top w:val="none" w:sz="0" w:space="0" w:color="auto"/>
        <w:left w:val="none" w:sz="0" w:space="0" w:color="auto"/>
        <w:bottom w:val="none" w:sz="0" w:space="0" w:color="auto"/>
        <w:right w:val="none" w:sz="0" w:space="0" w:color="auto"/>
      </w:divBdr>
    </w:div>
    <w:div w:id="1080325426">
      <w:bodyDiv w:val="1"/>
      <w:marLeft w:val="0"/>
      <w:marRight w:val="0"/>
      <w:marTop w:val="0"/>
      <w:marBottom w:val="0"/>
      <w:divBdr>
        <w:top w:val="none" w:sz="0" w:space="0" w:color="auto"/>
        <w:left w:val="none" w:sz="0" w:space="0" w:color="auto"/>
        <w:bottom w:val="none" w:sz="0" w:space="0" w:color="auto"/>
        <w:right w:val="none" w:sz="0" w:space="0" w:color="auto"/>
      </w:divBdr>
    </w:div>
    <w:div w:id="1375233186">
      <w:bodyDiv w:val="1"/>
      <w:marLeft w:val="0"/>
      <w:marRight w:val="0"/>
      <w:marTop w:val="0"/>
      <w:marBottom w:val="0"/>
      <w:divBdr>
        <w:top w:val="none" w:sz="0" w:space="0" w:color="auto"/>
        <w:left w:val="none" w:sz="0" w:space="0" w:color="auto"/>
        <w:bottom w:val="none" w:sz="0" w:space="0" w:color="auto"/>
        <w:right w:val="none" w:sz="0" w:space="0" w:color="auto"/>
      </w:divBdr>
    </w:div>
    <w:div w:id="1991277850">
      <w:bodyDiv w:val="1"/>
      <w:marLeft w:val="0"/>
      <w:marRight w:val="0"/>
      <w:marTop w:val="0"/>
      <w:marBottom w:val="0"/>
      <w:divBdr>
        <w:top w:val="none" w:sz="0" w:space="0" w:color="auto"/>
        <w:left w:val="none" w:sz="0" w:space="0" w:color="auto"/>
        <w:bottom w:val="none" w:sz="0" w:space="0" w:color="auto"/>
        <w:right w:val="none" w:sz="0" w:space="0" w:color="auto"/>
      </w:divBdr>
      <w:divsChild>
        <w:div w:id="1605503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heritagefund.org.uk/sites/default/files/media/attachments/Heritage%20Fund%20-%20Strategic%20Funding%20Framework%202019-2024.pdf" TargetMode="External"/><Relationship Id="rId18" Type="http://schemas.openxmlformats.org/officeDocument/2006/relationships/hyperlink" Target="ttps://www.heritagefund.org.uk/search?keys=Logos" TargetMode="External"/><Relationship Id="rId26" Type="http://schemas.openxmlformats.org/officeDocument/2006/relationships/hyperlink" Target="https://www.heritagefund.org.uk/sites/default/files/media/attachments/thi_2013_10-year_report.pdf" TargetMode="External"/><Relationship Id="rId3" Type="http://schemas.openxmlformats.org/officeDocument/2006/relationships/customXml" Target="../customXml/item3.xml"/><Relationship Id="rId21" Type="http://schemas.openxmlformats.org/officeDocument/2006/relationships/hyperlink" Target="https://www.heritagefund.org.uk/publications/great-place-scheme-evaluation-england" TargetMode="External"/><Relationship Id="rId7" Type="http://schemas.openxmlformats.org/officeDocument/2006/relationships/settings" Target="settings.xml"/><Relationship Id="rId12" Type="http://schemas.openxmlformats.org/officeDocument/2006/relationships/hyperlink" Target="https://www.heritagefund.org.uk/publications/strategic-funding-framework-2019-2024" TargetMode="External"/><Relationship Id="rId17" Type="http://schemas.openxmlformats.org/officeDocument/2006/relationships/hyperlink" Target="http://www.rnib.org.uk/Pages/Home.aspx" TargetMode="External"/><Relationship Id="rId25" Type="http://schemas.openxmlformats.org/officeDocument/2006/relationships/hyperlink" Target="https://www.thersa.org/globalassets/reports/2020/the-rsa-heritage-for-inclusive-growth.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ritagefund.org.uk/" TargetMode="External"/><Relationship Id="rId20" Type="http://schemas.openxmlformats.org/officeDocument/2006/relationships/hyperlink" Target="https://www.heritagefund.org.uk/publications/parks-people-case-study-research"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ii.Admin@heritagefund.org.uk" TargetMode="External"/><Relationship Id="rId24" Type="http://schemas.openxmlformats.org/officeDocument/2006/relationships/hyperlink" Target="https://www.thersa.org/globalassets/_foundation/new-site-blocks-and-images/reports/pride-in-place-rsa-heritage-index-2020.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Bii.Admin@heritagefund.org.uk" TargetMode="External"/><Relationship Id="rId23" Type="http://schemas.openxmlformats.org/officeDocument/2006/relationships/hyperlink" Target="https://hfund365.sharepoint.com/sites/Placepolicydevelopmentandproposition/Shared%20Documents/General/TNLCF_KL18-11-Place-Based-Funding.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w3.org/TR/2014/NOTE-WCAG20-TECHS-20140408/pdf.html"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ritagefund.org.uk/sites/default/files/media/attachments/Priorities%20for%20National%20Lottery%20Grants%20for%20Heritage%202021-22_1.pdf" TargetMode="External"/><Relationship Id="rId22" Type="http://schemas.openxmlformats.org/officeDocument/2006/relationships/hyperlink" Target="https://www.heritagefund.org.uk/sites/default/files/media/attachments/final_4-hlf_20-years_12-places-access_0.pdf" TargetMode="External"/><Relationship Id="rId27" Type="http://schemas.openxmlformats.org/officeDocument/2006/relationships/hyperlink" Target="https://www.heritagefund.org.uk/sites/default/files/media/research/landscapepartnerships_evaluation2011.pdf"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7959A51778694C8732AB6A9367E87F" ma:contentTypeVersion="12" ma:contentTypeDescription="Create a new document." ma:contentTypeScope="" ma:versionID="b23fdfd50c4dd73b87611dcb8c417bfd">
  <xsd:schema xmlns:xsd="http://www.w3.org/2001/XMLSchema" xmlns:xs="http://www.w3.org/2001/XMLSchema" xmlns:p="http://schemas.microsoft.com/office/2006/metadata/properties" xmlns:ns2="eadb663c-43cf-49af-bee0-3f77b4126154" xmlns:ns3="2d8cc5a8-5f76-4f0c-b095-cf8ddd6149d9" targetNamespace="http://schemas.microsoft.com/office/2006/metadata/properties" ma:root="true" ma:fieldsID="cb86bd6cb2489a5dc6f1a51464c9162a" ns2:_="" ns3:_="">
    <xsd:import namespace="eadb663c-43cf-49af-bee0-3f77b4126154"/>
    <xsd:import namespace="2d8cc5a8-5f76-4f0c-b095-cf8ddd6149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b663c-43cf-49af-bee0-3f77b41261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8cc5a8-5f76-4f0c-b095-cf8ddd6149d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d8cc5a8-5f76-4f0c-b095-cf8ddd6149d9">
      <UserInfo>
        <DisplayName>Daniel Gardiner</DisplayName>
        <AccountId>245</AccountId>
        <AccountType/>
      </UserInfo>
    </SharedWithUsers>
  </documentManagement>
</p:properties>
</file>

<file path=customXml/itemProps1.xml><?xml version="1.0" encoding="utf-8"?>
<ds:datastoreItem xmlns:ds="http://schemas.openxmlformats.org/officeDocument/2006/customXml" ds:itemID="{0C1D0ABC-217A-4AE5-8A26-735321C79C6D}">
  <ds:schemaRefs>
    <ds:schemaRef ds:uri="http://schemas.openxmlformats.org/officeDocument/2006/bibliography"/>
  </ds:schemaRefs>
</ds:datastoreItem>
</file>

<file path=customXml/itemProps2.xml><?xml version="1.0" encoding="utf-8"?>
<ds:datastoreItem xmlns:ds="http://schemas.openxmlformats.org/officeDocument/2006/customXml" ds:itemID="{B2484DFF-128B-47AA-9DB8-A35667FE6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b663c-43cf-49af-bee0-3f77b4126154"/>
    <ds:schemaRef ds:uri="2d8cc5a8-5f76-4f0c-b095-cf8ddd614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7531C-6B96-4546-9F92-8AAB41571EE2}">
  <ds:schemaRefs>
    <ds:schemaRef ds:uri="http://schemas.microsoft.com/sharepoint/v3/contenttype/forms"/>
  </ds:schemaRefs>
</ds:datastoreItem>
</file>

<file path=customXml/itemProps4.xml><?xml version="1.0" encoding="utf-8"?>
<ds:datastoreItem xmlns:ds="http://schemas.openxmlformats.org/officeDocument/2006/customXml" ds:itemID="{C02EBB27-0869-4E06-93FC-A2400B049D9F}">
  <ds:schemaRefs>
    <ds:schemaRef ds:uri="http://schemas.microsoft.com/office/2006/metadata/properties"/>
    <ds:schemaRef ds:uri="http://schemas.microsoft.com/office/infopath/2007/PartnerControls"/>
    <ds:schemaRef ds:uri="2d8cc5a8-5f76-4f0c-b095-cf8ddd6149d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3774</Words>
  <Characters>21516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25240</CharactersWithSpaces>
  <SharedDoc>false</SharedDoc>
  <HLinks>
    <vt:vector size="96" baseType="variant">
      <vt:variant>
        <vt:i4>3276880</vt:i4>
      </vt:variant>
      <vt:variant>
        <vt:i4>45</vt:i4>
      </vt:variant>
      <vt:variant>
        <vt:i4>0</vt:i4>
      </vt:variant>
      <vt:variant>
        <vt:i4>5</vt:i4>
      </vt:variant>
      <vt:variant>
        <vt:lpwstr>https://www.heritagefund.org.uk/sites/default/files/media/research/landscapepartnerships_evaluation2011.pdf</vt:lpwstr>
      </vt:variant>
      <vt:variant>
        <vt:lpwstr/>
      </vt:variant>
      <vt:variant>
        <vt:i4>2162688</vt:i4>
      </vt:variant>
      <vt:variant>
        <vt:i4>42</vt:i4>
      </vt:variant>
      <vt:variant>
        <vt:i4>0</vt:i4>
      </vt:variant>
      <vt:variant>
        <vt:i4>5</vt:i4>
      </vt:variant>
      <vt:variant>
        <vt:lpwstr>https://www.heritagefund.org.uk/sites/default/files/media/attachments/thi_2013_10-year_report.pdf</vt:lpwstr>
      </vt:variant>
      <vt:variant>
        <vt:lpwstr/>
      </vt:variant>
      <vt:variant>
        <vt:i4>8323128</vt:i4>
      </vt:variant>
      <vt:variant>
        <vt:i4>39</vt:i4>
      </vt:variant>
      <vt:variant>
        <vt:i4>0</vt:i4>
      </vt:variant>
      <vt:variant>
        <vt:i4>5</vt:i4>
      </vt:variant>
      <vt:variant>
        <vt:lpwstr>https://www.thersa.org/globalassets/reports/2020/the-rsa-heritage-for-inclusive-growth.pdf</vt:lpwstr>
      </vt:variant>
      <vt:variant>
        <vt:lpwstr/>
      </vt:variant>
      <vt:variant>
        <vt:i4>1900663</vt:i4>
      </vt:variant>
      <vt:variant>
        <vt:i4>36</vt:i4>
      </vt:variant>
      <vt:variant>
        <vt:i4>0</vt:i4>
      </vt:variant>
      <vt:variant>
        <vt:i4>5</vt:i4>
      </vt:variant>
      <vt:variant>
        <vt:lpwstr>https://www.thersa.org/globalassets/_foundation/new-site-blocks-and-images/reports/pride-in-place-rsa-heritage-index-2020.pdf</vt:lpwstr>
      </vt:variant>
      <vt:variant>
        <vt:lpwstr/>
      </vt:variant>
      <vt:variant>
        <vt:i4>2228314</vt:i4>
      </vt:variant>
      <vt:variant>
        <vt:i4>33</vt:i4>
      </vt:variant>
      <vt:variant>
        <vt:i4>0</vt:i4>
      </vt:variant>
      <vt:variant>
        <vt:i4>5</vt:i4>
      </vt:variant>
      <vt:variant>
        <vt:lpwstr>https://hfund365.sharepoint.com/sites/Placepolicydevelopmentandproposition/Shared Documents/General/TNLCF_KL18-11-Place-Based-Funding.pdf</vt:lpwstr>
      </vt:variant>
      <vt:variant>
        <vt:lpwstr/>
      </vt:variant>
      <vt:variant>
        <vt:i4>3276911</vt:i4>
      </vt:variant>
      <vt:variant>
        <vt:i4>30</vt:i4>
      </vt:variant>
      <vt:variant>
        <vt:i4>0</vt:i4>
      </vt:variant>
      <vt:variant>
        <vt:i4>5</vt:i4>
      </vt:variant>
      <vt:variant>
        <vt:lpwstr>https://www.heritagefund.org.uk/sites/default/files/media/attachments/final_4-hlf_20-years_12-places-access_0.pdf</vt:lpwstr>
      </vt:variant>
      <vt:variant>
        <vt:lpwstr/>
      </vt:variant>
      <vt:variant>
        <vt:i4>3342398</vt:i4>
      </vt:variant>
      <vt:variant>
        <vt:i4>27</vt:i4>
      </vt:variant>
      <vt:variant>
        <vt:i4>0</vt:i4>
      </vt:variant>
      <vt:variant>
        <vt:i4>5</vt:i4>
      </vt:variant>
      <vt:variant>
        <vt:lpwstr>https://www.heritagefund.org.uk/publications/great-place-scheme-evaluation-england</vt:lpwstr>
      </vt:variant>
      <vt:variant>
        <vt:lpwstr/>
      </vt:variant>
      <vt:variant>
        <vt:i4>4587599</vt:i4>
      </vt:variant>
      <vt:variant>
        <vt:i4>24</vt:i4>
      </vt:variant>
      <vt:variant>
        <vt:i4>0</vt:i4>
      </vt:variant>
      <vt:variant>
        <vt:i4>5</vt:i4>
      </vt:variant>
      <vt:variant>
        <vt:lpwstr>https://www.heritagefund.org.uk/publications/parks-people-case-study-research</vt:lpwstr>
      </vt:variant>
      <vt:variant>
        <vt:lpwstr/>
      </vt:variant>
      <vt:variant>
        <vt:i4>3473442</vt:i4>
      </vt:variant>
      <vt:variant>
        <vt:i4>21</vt:i4>
      </vt:variant>
      <vt:variant>
        <vt:i4>0</vt:i4>
      </vt:variant>
      <vt:variant>
        <vt:i4>5</vt:i4>
      </vt:variant>
      <vt:variant>
        <vt:lpwstr>https://www.w3.org/TR/2014/NOTE-WCAG20-TECHS-20140408/pdf.html</vt:lpwstr>
      </vt:variant>
      <vt:variant>
        <vt:lpwstr/>
      </vt:variant>
      <vt:variant>
        <vt:i4>1048659</vt:i4>
      </vt:variant>
      <vt:variant>
        <vt:i4>18</vt:i4>
      </vt:variant>
      <vt:variant>
        <vt:i4>0</vt:i4>
      </vt:variant>
      <vt:variant>
        <vt:i4>5</vt:i4>
      </vt:variant>
      <vt:variant>
        <vt:lpwstr>ttps://www.heritagefund.org.uk/search?keys=Logos</vt:lpwstr>
      </vt:variant>
      <vt:variant>
        <vt:lpwstr/>
      </vt:variant>
      <vt:variant>
        <vt:i4>7143486</vt:i4>
      </vt:variant>
      <vt:variant>
        <vt:i4>15</vt:i4>
      </vt:variant>
      <vt:variant>
        <vt:i4>0</vt:i4>
      </vt:variant>
      <vt:variant>
        <vt:i4>5</vt:i4>
      </vt:variant>
      <vt:variant>
        <vt:lpwstr>http://www.rnib.org.uk/Pages/Home.aspx</vt:lpwstr>
      </vt:variant>
      <vt:variant>
        <vt:lpwstr/>
      </vt:variant>
      <vt:variant>
        <vt:i4>196696</vt:i4>
      </vt:variant>
      <vt:variant>
        <vt:i4>12</vt:i4>
      </vt:variant>
      <vt:variant>
        <vt:i4>0</vt:i4>
      </vt:variant>
      <vt:variant>
        <vt:i4>5</vt:i4>
      </vt:variant>
      <vt:variant>
        <vt:lpwstr>https://www.heritagefund.org.uk/</vt:lpwstr>
      </vt:variant>
      <vt:variant>
        <vt:lpwstr/>
      </vt:variant>
      <vt:variant>
        <vt:i4>1245220</vt:i4>
      </vt:variant>
      <vt:variant>
        <vt:i4>9</vt:i4>
      </vt:variant>
      <vt:variant>
        <vt:i4>0</vt:i4>
      </vt:variant>
      <vt:variant>
        <vt:i4>5</vt:i4>
      </vt:variant>
      <vt:variant>
        <vt:lpwstr>mailto:Bii.Admin@heritagefund.org.uk</vt:lpwstr>
      </vt:variant>
      <vt:variant>
        <vt:lpwstr/>
      </vt:variant>
      <vt:variant>
        <vt:i4>5701736</vt:i4>
      </vt:variant>
      <vt:variant>
        <vt:i4>6</vt:i4>
      </vt:variant>
      <vt:variant>
        <vt:i4>0</vt:i4>
      </vt:variant>
      <vt:variant>
        <vt:i4>5</vt:i4>
      </vt:variant>
      <vt:variant>
        <vt:lpwstr>https://www.heritagefund.org.uk/sites/default/files/media/attachments/Priorities for National Lottery Grants for Heritage 2021-22_1.pdf</vt:lpwstr>
      </vt:variant>
      <vt:variant>
        <vt:lpwstr/>
      </vt:variant>
      <vt:variant>
        <vt:i4>3866726</vt:i4>
      </vt:variant>
      <vt:variant>
        <vt:i4>3</vt:i4>
      </vt:variant>
      <vt:variant>
        <vt:i4>0</vt:i4>
      </vt:variant>
      <vt:variant>
        <vt:i4>5</vt:i4>
      </vt:variant>
      <vt:variant>
        <vt:lpwstr>https://www.heritagefund.org.uk/sites/default/files/media/attachments/Heritage Fund - Strategic Funding Framework 2019-2024.pdf</vt:lpwstr>
      </vt:variant>
      <vt:variant>
        <vt:lpwstr/>
      </vt:variant>
      <vt:variant>
        <vt:i4>2752562</vt:i4>
      </vt:variant>
      <vt:variant>
        <vt:i4>0</vt:i4>
      </vt:variant>
      <vt:variant>
        <vt:i4>0</vt:i4>
      </vt:variant>
      <vt:variant>
        <vt:i4>5</vt:i4>
      </vt:variant>
      <vt:variant>
        <vt:lpwstr>https://www.heritagefund.org.uk/publications/strategic-funding-framework-2019-2024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subject/>
  <dc:creator>Hilary Leavy</dc:creator>
  <cp:keywords/>
  <cp:lastModifiedBy>Jim Crisp</cp:lastModifiedBy>
  <cp:revision>7</cp:revision>
  <cp:lastPrinted>2012-10-15T14:38:00Z</cp:lastPrinted>
  <dcterms:created xsi:type="dcterms:W3CDTF">2021-05-20T11:42:00Z</dcterms:created>
  <dcterms:modified xsi:type="dcterms:W3CDTF">2021-05-20T12:00:00Z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0x0101009F7959A51778694C8732AB6A9367E87F</vt:lpwstr>
  </property>
  <property fmtid="{D5CDD505-2E9C-101B-9397-08002B2CF9AE}" pid="3" name="MSIP_Label_ff78e5dd-8e6f-4dda-9e9f-f996b0ed9132_Enabled">
    <vt:lpwstr>true</vt:lpwstr>
  </property>
  <property fmtid="{D5CDD505-2E9C-101B-9397-08002B2CF9AE}" pid="4" name="MSIP_Label_ff78e5dd-8e6f-4dda-9e9f-f996b0ed9132_SetDate">
    <vt:lpwstr>2021-04-28T13:11:04Z</vt:lpwstr>
  </property>
  <property fmtid="{D5CDD505-2E9C-101B-9397-08002B2CF9AE}" pid="5" name="MSIP_Label_ff78e5dd-8e6f-4dda-9e9f-f996b0ed9132_Method">
    <vt:lpwstr>Standard</vt:lpwstr>
  </property>
  <property fmtid="{D5CDD505-2E9C-101B-9397-08002B2CF9AE}" pid="6" name="MSIP_Label_ff78e5dd-8e6f-4dda-9e9f-f996b0ed9132_Name">
    <vt:lpwstr>External - Unprotected</vt:lpwstr>
  </property>
  <property fmtid="{D5CDD505-2E9C-101B-9397-08002B2CF9AE}" pid="7" name="MSIP_Label_ff78e5dd-8e6f-4dda-9e9f-f996b0ed9132_SiteId">
    <vt:lpwstr>242ef33d-ef18-4a01-b294-0da2d8fc58e3</vt:lpwstr>
  </property>
  <property fmtid="{D5CDD505-2E9C-101B-9397-08002B2CF9AE}" pid="8" name="MSIP_Label_ff78e5dd-8e6f-4dda-9e9f-f996b0ed9132_ActionId">
    <vt:lpwstr>6b4a6af8-434e-431d-81e6-c1ac5ac3dc60</vt:lpwstr>
  </property>
  <property fmtid="{D5CDD505-2E9C-101B-9397-08002B2CF9AE}" pid="9" name="MSIP_Label_ff78e5dd-8e6f-4dda-9e9f-f996b0ed9132_ContentBits">
    <vt:lpwstr>0</vt:lpwstr>
  </property>
</Properties>
</file>