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hAnsiTheme="minorHAnsi" w:cstheme="minorBidi"/>
          <w:color w:val="auto"/>
          <w:sz w:val="22"/>
          <w:szCs w:val="22"/>
        </w:rPr>
        <w:id w:val="1672218745"/>
        <w:docPartObj>
          <w:docPartGallery w:val="Cover Pages"/>
          <w:docPartUnique/>
        </w:docPartObj>
      </w:sdtPr>
      <w:sdtEndPr>
        <w:rPr>
          <w:rFonts w:eastAsia="Times New Roman" w:cs="Arial"/>
          <w:u w:val="single"/>
          <w:lang w:val="en" w:eastAsia="en-GB"/>
        </w:rPr>
      </w:sdtEndPr>
      <w:sdtContent>
        <w:tbl>
          <w:tblPr>
            <w:tblW w:w="4995" w:type="pct"/>
            <w:jc w:val="center"/>
            <w:tblLook w:val="04A0" w:firstRow="1" w:lastRow="0" w:firstColumn="1" w:lastColumn="0" w:noHBand="0" w:noVBand="1"/>
          </w:tblPr>
          <w:tblGrid>
            <w:gridCol w:w="9257"/>
          </w:tblGrid>
          <w:tr w:rsidR="007E30D0" w:rsidRPr="005C3778" w:rsidTr="003E334F">
            <w:trPr>
              <w:trHeight w:val="2880"/>
              <w:jc w:val="center"/>
            </w:trPr>
            <w:tc>
              <w:tcPr>
                <w:tcW w:w="5000" w:type="pct"/>
              </w:tcPr>
              <w:p w:rsidR="003E334F" w:rsidRDefault="003E334F" w:rsidP="000B1607">
                <w:pPr>
                  <w:pStyle w:val="Body"/>
                </w:pPr>
              </w:p>
              <w:p w:rsidR="003E334F" w:rsidRDefault="003E334F" w:rsidP="00B3416C">
                <w:pPr>
                  <w:pStyle w:val="NoSpacing"/>
                  <w:rPr>
                    <w:rFonts w:eastAsiaTheme="majorEastAsia" w:cs="Arial"/>
                    <w:caps/>
                    <w:lang w:val="en-GB" w:eastAsia="en-US"/>
                  </w:rPr>
                </w:pPr>
              </w:p>
              <w:tbl>
                <w:tblPr>
                  <w:tblStyle w:val="TableGrid"/>
                  <w:tblpPr w:leftFromText="180" w:rightFromText="180" w:vertAnchor="text" w:horzAnchor="margin" w:tblpY="-92"/>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991"/>
                </w:tblGrid>
                <w:tr w:rsidR="002B0B51" w:rsidTr="00AA43F6">
                  <w:trPr>
                    <w:trHeight w:val="4062"/>
                  </w:trPr>
                  <w:tc>
                    <w:tcPr>
                      <w:tcW w:w="8991" w:type="dxa"/>
                      <w:vAlign w:val="center"/>
                    </w:tcPr>
                    <w:p w:rsidR="00AA43F6" w:rsidRPr="00AA43F6" w:rsidRDefault="00AA43F6" w:rsidP="00CB22B9">
                      <w:pPr>
                        <w:pStyle w:val="NoSpacing"/>
                        <w:rPr>
                          <w:rFonts w:eastAsiaTheme="majorEastAsia" w:cs="Arial"/>
                          <w:caps/>
                          <w:lang w:val="en-GB"/>
                        </w:rPr>
                      </w:pPr>
                    </w:p>
                    <w:p w:rsidR="00AA43F6" w:rsidRPr="00AA43F6" w:rsidRDefault="00AA43F6" w:rsidP="00CB22B9">
                      <w:pPr>
                        <w:pStyle w:val="NoSpacing"/>
                        <w:jc w:val="center"/>
                        <w:rPr>
                          <w:rFonts w:eastAsiaTheme="majorEastAsia" w:cs="Arial"/>
                          <w:caps/>
                          <w:lang w:val="en-GB"/>
                        </w:rPr>
                      </w:pPr>
                      <w:r w:rsidRPr="00AA43F6">
                        <w:rPr>
                          <w:rFonts w:eastAsiaTheme="majorEastAsia" w:cs="Arial"/>
                          <w:caps/>
                          <w:noProof/>
                          <w:lang w:val="en-GB" w:eastAsia="en-GB"/>
                        </w:rPr>
                        <w:drawing>
                          <wp:inline distT="0" distB="0" distL="0" distR="0" wp14:anchorId="4E039576" wp14:editId="7A89BDEF">
                            <wp:extent cx="4708388" cy="12853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2422" cy="1294627"/>
                                    </a:xfrm>
                                    <a:prstGeom prst="rect">
                                      <a:avLst/>
                                    </a:prstGeom>
                                    <a:noFill/>
                                  </pic:spPr>
                                </pic:pic>
                              </a:graphicData>
                            </a:graphic>
                          </wp:inline>
                        </w:drawing>
                      </w:r>
                    </w:p>
                    <w:p w:rsidR="00AA43F6" w:rsidRPr="00AA43F6" w:rsidRDefault="00AA43F6" w:rsidP="00CB22B9">
                      <w:pPr>
                        <w:pStyle w:val="NoSpacing"/>
                        <w:jc w:val="right"/>
                        <w:rPr>
                          <w:rFonts w:eastAsiaTheme="majorEastAsia" w:cs="Arial"/>
                          <w:caps/>
                          <w:lang w:val="en-GB"/>
                        </w:rPr>
                      </w:pPr>
                    </w:p>
                    <w:p w:rsidR="002B0B51" w:rsidRDefault="002B0B51" w:rsidP="00B3416C">
                      <w:pPr>
                        <w:pStyle w:val="NoSpacing"/>
                        <w:jc w:val="center"/>
                        <w:rPr>
                          <w:rFonts w:eastAsiaTheme="majorEastAsia" w:cs="Arial"/>
                          <w:caps/>
                        </w:rPr>
                      </w:pPr>
                    </w:p>
                    <w:p w:rsidR="00AA43F6" w:rsidRDefault="00AA43F6" w:rsidP="00B3416C">
                      <w:pPr>
                        <w:pStyle w:val="NoSpacing"/>
                        <w:jc w:val="center"/>
                        <w:rPr>
                          <w:rFonts w:eastAsiaTheme="majorEastAsia" w:cs="Arial"/>
                          <w:caps/>
                        </w:rPr>
                      </w:pPr>
                    </w:p>
                    <w:p w:rsidR="002B0B51" w:rsidRDefault="002B0B51" w:rsidP="00AA43F6">
                      <w:pPr>
                        <w:pStyle w:val="NoSpacing"/>
                        <w:rPr>
                          <w:rFonts w:eastAsiaTheme="majorEastAsia" w:cs="Arial"/>
                          <w:caps/>
                        </w:rPr>
                      </w:pPr>
                    </w:p>
                  </w:tc>
                </w:tr>
              </w:tbl>
              <w:p w:rsidR="003E334F" w:rsidRPr="005C3778" w:rsidRDefault="003E334F" w:rsidP="00AA43F6">
                <w:pPr>
                  <w:pStyle w:val="NoSpacing"/>
                  <w:rPr>
                    <w:rFonts w:eastAsiaTheme="majorEastAsia" w:cs="Arial"/>
                    <w:caps/>
                  </w:rPr>
                </w:pPr>
              </w:p>
            </w:tc>
          </w:tr>
          <w:tr w:rsidR="007E30D0" w:rsidRPr="005C3778" w:rsidTr="003E334F">
            <w:trPr>
              <w:trHeight w:val="1440"/>
              <w:jc w:val="center"/>
            </w:trPr>
            <w:sdt>
              <w:sdtPr>
                <w:rPr>
                  <w:rFonts w:eastAsiaTheme="majorEastAsia" w:cs="Arial"/>
                  <w:sz w:val="52"/>
                  <w:szCs w:val="52"/>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7E30D0" w:rsidRPr="005C3778" w:rsidRDefault="00144ABF" w:rsidP="00882E9B">
                    <w:pPr>
                      <w:pStyle w:val="NoSpacing"/>
                      <w:jc w:val="center"/>
                      <w:rPr>
                        <w:rFonts w:eastAsiaTheme="majorEastAsia" w:cs="Arial"/>
                      </w:rPr>
                    </w:pPr>
                    <w:r>
                      <w:rPr>
                        <w:rFonts w:eastAsiaTheme="majorEastAsia" w:cs="Arial"/>
                        <w:sz w:val="52"/>
                        <w:szCs w:val="52"/>
                        <w:lang w:val="en-GB"/>
                      </w:rPr>
                      <w:t>North Kent Clinical Commissioning Groups</w:t>
                    </w:r>
                  </w:p>
                </w:tc>
              </w:sdtContent>
            </w:sdt>
          </w:tr>
          <w:tr w:rsidR="003E334F" w:rsidRPr="005C3778" w:rsidTr="003E334F">
            <w:trPr>
              <w:trHeight w:val="1440"/>
              <w:jc w:val="center"/>
            </w:trPr>
            <w:tc>
              <w:tcPr>
                <w:tcW w:w="5000" w:type="pct"/>
                <w:tcBorders>
                  <w:bottom w:val="single" w:sz="4" w:space="0" w:color="4F81BD" w:themeColor="accent1"/>
                </w:tcBorders>
                <w:vAlign w:val="center"/>
              </w:tcPr>
              <w:p w:rsidR="003E334F" w:rsidRDefault="00B3416C" w:rsidP="00CF7BE8">
                <w:pPr>
                  <w:pStyle w:val="NoSpacing"/>
                  <w:jc w:val="center"/>
                  <w:rPr>
                    <w:rFonts w:eastAsiaTheme="majorEastAsia" w:cs="Arial"/>
                    <w:sz w:val="52"/>
                    <w:szCs w:val="52"/>
                  </w:rPr>
                </w:pPr>
                <w:r>
                  <w:rPr>
                    <w:rFonts w:eastAsiaTheme="majorEastAsia" w:cs="Arial"/>
                    <w:sz w:val="52"/>
                    <w:szCs w:val="52"/>
                  </w:rPr>
                  <w:t xml:space="preserve">Market Engagement </w:t>
                </w:r>
                <w:r w:rsidR="00ED761A">
                  <w:rPr>
                    <w:rFonts w:eastAsiaTheme="majorEastAsia" w:cs="Arial"/>
                    <w:sz w:val="52"/>
                    <w:szCs w:val="52"/>
                  </w:rPr>
                  <w:t>Events</w:t>
                </w:r>
              </w:p>
            </w:tc>
          </w:tr>
          <w:tr w:rsidR="007E30D0" w:rsidRPr="005C3778" w:rsidTr="003E334F">
            <w:trPr>
              <w:trHeight w:val="720"/>
              <w:jc w:val="center"/>
            </w:trPr>
            <w:sdt>
              <w:sdtPr>
                <w:rPr>
                  <w:rFonts w:eastAsiaTheme="majorEastAsia" w:cs="Arial"/>
                  <w:sz w:val="36"/>
                  <w:szCs w:val="36"/>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7E30D0" w:rsidRPr="005C3778" w:rsidRDefault="00ED761A" w:rsidP="00ED761A">
                    <w:pPr>
                      <w:pStyle w:val="NoSpacing"/>
                      <w:jc w:val="center"/>
                      <w:rPr>
                        <w:rFonts w:eastAsiaTheme="majorEastAsia" w:cs="Arial"/>
                      </w:rPr>
                    </w:pPr>
                    <w:r>
                      <w:rPr>
                        <w:rFonts w:eastAsiaTheme="majorEastAsia" w:cs="Arial"/>
                        <w:sz w:val="36"/>
                        <w:szCs w:val="36"/>
                      </w:rPr>
                      <w:t xml:space="preserve">     </w:t>
                    </w:r>
                  </w:p>
                </w:tc>
              </w:sdtContent>
            </w:sdt>
          </w:tr>
          <w:tr w:rsidR="007E30D0" w:rsidRPr="005C3778" w:rsidTr="003E334F">
            <w:trPr>
              <w:trHeight w:val="360"/>
              <w:jc w:val="center"/>
            </w:trPr>
            <w:tc>
              <w:tcPr>
                <w:tcW w:w="5000" w:type="pct"/>
                <w:vAlign w:val="center"/>
              </w:tcPr>
              <w:p w:rsidR="007E30D0" w:rsidRPr="005C3778" w:rsidRDefault="007E30D0" w:rsidP="00AA43F6">
                <w:pPr>
                  <w:pStyle w:val="NoSpacing"/>
                  <w:rPr>
                    <w:rFonts w:cs="Arial"/>
                  </w:rPr>
                </w:pPr>
              </w:p>
            </w:tc>
          </w:tr>
          <w:tr w:rsidR="007E30D0" w:rsidRPr="005C3778" w:rsidTr="003E334F">
            <w:trPr>
              <w:trHeight w:val="360"/>
              <w:jc w:val="center"/>
            </w:trPr>
            <w:tc>
              <w:tcPr>
                <w:tcW w:w="5000" w:type="pct"/>
                <w:vAlign w:val="center"/>
              </w:tcPr>
              <w:p w:rsidR="007E30D0" w:rsidRPr="005C3778" w:rsidRDefault="007E30D0" w:rsidP="007E30D0">
                <w:pPr>
                  <w:pStyle w:val="NoSpacing"/>
                  <w:jc w:val="center"/>
                  <w:rPr>
                    <w:rFonts w:cs="Arial"/>
                    <w:b/>
                    <w:bCs/>
                  </w:rPr>
                </w:pPr>
              </w:p>
            </w:tc>
          </w:tr>
          <w:tr w:rsidR="007E30D0" w:rsidRPr="005C3778" w:rsidTr="003E334F">
            <w:trPr>
              <w:trHeight w:val="360"/>
              <w:jc w:val="center"/>
            </w:trPr>
            <w:tc>
              <w:tcPr>
                <w:tcW w:w="5000" w:type="pct"/>
                <w:vAlign w:val="center"/>
              </w:tcPr>
              <w:p w:rsidR="007E30D0" w:rsidRPr="00847211" w:rsidRDefault="00EE42D2">
                <w:pPr>
                  <w:pStyle w:val="NoSpacing"/>
                  <w:jc w:val="center"/>
                  <w:rPr>
                    <w:rFonts w:cs="Arial"/>
                    <w:b/>
                    <w:bCs/>
                    <w:sz w:val="28"/>
                    <w:szCs w:val="28"/>
                  </w:rPr>
                </w:pPr>
                <w:r>
                  <w:rPr>
                    <w:rFonts w:cs="Arial"/>
                    <w:b/>
                    <w:bCs/>
                    <w:sz w:val="28"/>
                    <w:szCs w:val="28"/>
                  </w:rPr>
                  <w:t xml:space="preserve">January </w:t>
                </w:r>
                <w:r w:rsidR="00882E9B">
                  <w:rPr>
                    <w:rFonts w:cs="Arial"/>
                    <w:b/>
                    <w:bCs/>
                    <w:sz w:val="28"/>
                    <w:szCs w:val="28"/>
                  </w:rPr>
                  <w:t xml:space="preserve"> </w:t>
                </w:r>
                <w:r>
                  <w:rPr>
                    <w:rFonts w:cs="Arial"/>
                    <w:b/>
                    <w:bCs/>
                    <w:sz w:val="28"/>
                    <w:szCs w:val="28"/>
                  </w:rPr>
                  <w:t>2016</w:t>
                </w:r>
              </w:p>
            </w:tc>
          </w:tr>
        </w:tbl>
        <w:p w:rsidR="007E30D0" w:rsidRDefault="007E30D0">
          <w:pPr>
            <w:rPr>
              <w:rFonts w:cs="Arial"/>
            </w:rPr>
          </w:pPr>
        </w:p>
        <w:p w:rsidR="00C66F6D" w:rsidRPr="00C66F6D" w:rsidRDefault="00C66F6D" w:rsidP="00C66F6D">
          <w:pPr>
            <w:jc w:val="center"/>
            <w:rPr>
              <w:rFonts w:cs="Arial"/>
              <w:sz w:val="16"/>
              <w:szCs w:val="16"/>
            </w:rPr>
          </w:pPr>
          <w:r w:rsidRPr="00C66F6D">
            <w:rPr>
              <w:rFonts w:cs="Arial"/>
              <w:sz w:val="16"/>
              <w:szCs w:val="16"/>
            </w:rPr>
            <w:t>Working with</w:t>
          </w:r>
        </w:p>
        <w:p w:rsidR="00C66F6D" w:rsidRPr="005C3778" w:rsidRDefault="00C66F6D" w:rsidP="00C66F6D">
          <w:pPr>
            <w:jc w:val="center"/>
            <w:rPr>
              <w:rFonts w:cs="Arial"/>
            </w:rPr>
          </w:pPr>
        </w:p>
        <w:p w:rsidR="007E30D0" w:rsidRPr="005C3778" w:rsidRDefault="002B0B51" w:rsidP="002B0B51">
          <w:pPr>
            <w:jc w:val="center"/>
            <w:rPr>
              <w:rFonts w:cs="Arial"/>
            </w:rPr>
          </w:pPr>
          <w:r>
            <w:rPr>
              <w:rFonts w:eastAsiaTheme="majorEastAsia" w:cs="Arial"/>
              <w:caps/>
              <w:noProof/>
              <w:lang w:eastAsia="en-GB"/>
            </w:rPr>
            <w:drawing>
              <wp:inline distT="0" distB="0" distL="0" distR="0" wp14:anchorId="1E1E8AE2" wp14:editId="14C2D419">
                <wp:extent cx="1128156" cy="77455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4010" cy="778574"/>
                        </a:xfrm>
                        <a:prstGeom prst="rect">
                          <a:avLst/>
                        </a:prstGeom>
                        <a:noFill/>
                      </pic:spPr>
                    </pic:pic>
                  </a:graphicData>
                </a:graphic>
              </wp:inline>
            </w:drawing>
          </w:r>
        </w:p>
        <w:tbl>
          <w:tblPr>
            <w:tblpPr w:leftFromText="187" w:rightFromText="187" w:horzAnchor="margin" w:tblpXSpec="center" w:tblpYSpec="bottom"/>
            <w:tblW w:w="5000" w:type="pct"/>
            <w:tblLook w:val="04A0" w:firstRow="1" w:lastRow="0" w:firstColumn="1" w:lastColumn="0" w:noHBand="0" w:noVBand="1"/>
          </w:tblPr>
          <w:tblGrid>
            <w:gridCol w:w="9266"/>
          </w:tblGrid>
          <w:tr w:rsidR="007E30D0" w:rsidRPr="005C3778">
            <w:sdt>
              <w:sdtPr>
                <w:rPr>
                  <w:rFonts w:cs="Arial"/>
                  <w:sz w:val="36"/>
                  <w:szCs w:val="36"/>
                </w:r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rsidR="007E30D0" w:rsidRPr="005C3778" w:rsidRDefault="007E30D0" w:rsidP="007E30D0">
                    <w:pPr>
                      <w:pStyle w:val="NoSpacing"/>
                      <w:jc w:val="center"/>
                      <w:rPr>
                        <w:rFonts w:cs="Arial"/>
                      </w:rPr>
                    </w:pPr>
                    <w:r w:rsidRPr="00EE42D2">
                      <w:rPr>
                        <w:rFonts w:cs="Arial"/>
                        <w:sz w:val="36"/>
                        <w:szCs w:val="36"/>
                      </w:rPr>
                      <w:t>Information for Interested Service Providers</w:t>
                    </w:r>
                  </w:p>
                </w:tc>
              </w:sdtContent>
            </w:sdt>
          </w:tr>
        </w:tbl>
        <w:p w:rsidR="002B0B51" w:rsidRPr="004E0D14" w:rsidRDefault="00473A5C" w:rsidP="004E0D14">
          <w:pPr>
            <w:jc w:val="center"/>
            <w:rPr>
              <w:rFonts w:cs="Arial"/>
              <w:color w:val="0070C0"/>
            </w:rPr>
          </w:pPr>
          <w:r w:rsidRPr="00C66F6D">
            <w:rPr>
              <w:rFonts w:cs="Arial"/>
              <w:b/>
              <w:color w:val="0062AC"/>
            </w:rPr>
            <w:t>M</w:t>
          </w:r>
          <w:r w:rsidRPr="00473A5C">
            <w:rPr>
              <w:rFonts w:cs="Arial"/>
              <w:color w:val="0070C0"/>
            </w:rPr>
            <w:t xml:space="preserve">edway </w:t>
          </w:r>
          <w:r w:rsidRPr="00C66F6D">
            <w:rPr>
              <w:rFonts w:cs="Arial"/>
              <w:b/>
              <w:color w:val="0062AC"/>
            </w:rPr>
            <w:t>C</w:t>
          </w:r>
          <w:r>
            <w:rPr>
              <w:rFonts w:cs="Arial"/>
              <w:color w:val="0070C0"/>
            </w:rPr>
            <w:t>ouncil</w:t>
          </w:r>
          <w:r w:rsidRPr="00473A5C">
            <w:rPr>
              <w:rFonts w:cs="Arial"/>
              <w:color w:val="0070C0"/>
            </w:rPr>
            <w:t xml:space="preserve"> </w:t>
          </w:r>
          <w:r w:rsidRPr="00C66F6D">
            <w:rPr>
              <w:rFonts w:cs="Arial"/>
              <w:b/>
              <w:color w:val="0062AC"/>
            </w:rPr>
            <w:t>P</w:t>
          </w:r>
          <w:r w:rsidRPr="00473A5C">
            <w:rPr>
              <w:rFonts w:cs="Arial"/>
              <w:color w:val="0070C0"/>
            </w:rPr>
            <w:t xml:space="preserve">rocurement </w:t>
          </w:r>
          <w:r w:rsidRPr="00C66F6D">
            <w:rPr>
              <w:rFonts w:cs="Arial"/>
              <w:b/>
              <w:color w:val="0062AC"/>
            </w:rPr>
            <w:t>S</w:t>
          </w:r>
          <w:r w:rsidRPr="00473A5C">
            <w:rPr>
              <w:rFonts w:cs="Arial"/>
              <w:color w:val="0070C0"/>
            </w:rPr>
            <w:t>ervices</w:t>
          </w:r>
          <w:r w:rsidR="002B0B51">
            <w:rPr>
              <w:rFonts w:cs="Arial"/>
            </w:rPr>
            <w:br w:type="page"/>
          </w:r>
        </w:p>
      </w:sdtContent>
    </w:sdt>
    <w:p w:rsidR="006F27B0" w:rsidRPr="00312A76" w:rsidRDefault="00407FD3" w:rsidP="00B35BFF">
      <w:pPr>
        <w:pStyle w:val="Title"/>
        <w:rPr>
          <w:rFonts w:eastAsiaTheme="minorHAnsi"/>
          <w:color w:val="auto"/>
          <w:sz w:val="32"/>
          <w:szCs w:val="32"/>
        </w:rPr>
      </w:pPr>
      <w:r w:rsidRPr="00312A76">
        <w:rPr>
          <w:rFonts w:eastAsia="Times New Roman"/>
          <w:color w:val="auto"/>
          <w:sz w:val="32"/>
          <w:szCs w:val="32"/>
          <w:lang w:val="en" w:eastAsia="en-GB"/>
        </w:rPr>
        <w:lastRenderedPageBreak/>
        <w:t xml:space="preserve"> 1</w:t>
      </w:r>
      <w:r w:rsidR="002F12BF" w:rsidRPr="00312A76">
        <w:rPr>
          <w:rFonts w:eastAsia="Times New Roman"/>
          <w:color w:val="auto"/>
          <w:sz w:val="32"/>
          <w:szCs w:val="32"/>
          <w:lang w:val="en" w:eastAsia="en-GB"/>
        </w:rPr>
        <w:t>.0</w:t>
      </w:r>
      <w:r w:rsidRPr="00312A76">
        <w:rPr>
          <w:rFonts w:eastAsia="Times New Roman"/>
          <w:color w:val="auto"/>
          <w:sz w:val="32"/>
          <w:szCs w:val="32"/>
          <w:lang w:val="en" w:eastAsia="en-GB"/>
        </w:rPr>
        <w:t xml:space="preserve"> </w:t>
      </w:r>
      <w:r w:rsidR="00292BF3" w:rsidRPr="00312A76">
        <w:rPr>
          <w:rFonts w:eastAsia="Times New Roman"/>
          <w:color w:val="auto"/>
          <w:sz w:val="32"/>
          <w:szCs w:val="32"/>
          <w:lang w:val="en" w:eastAsia="en-GB"/>
        </w:rPr>
        <w:t>Introduction</w:t>
      </w:r>
      <w:r w:rsidRPr="00312A76">
        <w:rPr>
          <w:rFonts w:eastAsia="Times New Roman"/>
          <w:color w:val="auto"/>
          <w:sz w:val="32"/>
          <w:szCs w:val="32"/>
          <w:lang w:val="en" w:eastAsia="en-GB"/>
        </w:rPr>
        <w:t xml:space="preserve"> </w:t>
      </w:r>
    </w:p>
    <w:p w:rsidR="004262EA" w:rsidRDefault="004262EA" w:rsidP="004262EA">
      <w:pPr>
        <w:jc w:val="both"/>
      </w:pPr>
      <w:r>
        <w:t xml:space="preserve">Medway Clinical Commissioning Group (CCG) is expecting to commence the formal procurement process for the procurement of its wellbeing café service to operate across the Medway area. The Commissioners are looking to get early engagement with providers and the market in general who share our passion and commitment and who are dedicated to providing the very best choice, service and patient care standards. In particular the commissioners would like to discuss our plans with the market to understand capacity and the ability of providers to deliver the service. The CCG would be open to ideas around different models of providing the service and are looking for some innovative ideas from providers. </w:t>
      </w:r>
    </w:p>
    <w:p w:rsidR="004262EA" w:rsidRDefault="004262EA" w:rsidP="004262EA">
      <w:pPr>
        <w:jc w:val="both"/>
      </w:pPr>
      <w:r>
        <w:t xml:space="preserve">A detailed service specification will be published as part of the procurement process. However, the CCGs would like to get potential provider views and ideas as well as assess current market appetite to provide this service. The outcomes of the event will then determine next steps. </w:t>
      </w:r>
    </w:p>
    <w:p w:rsidR="004262EA" w:rsidRDefault="004262EA" w:rsidP="004262EA">
      <w:pPr>
        <w:jc w:val="both"/>
      </w:pPr>
      <w:r>
        <w:t>The event will be held on the 8th January 2016 at 13.00</w:t>
      </w:r>
    </w:p>
    <w:p w:rsidR="004262EA" w:rsidRDefault="004262EA" w:rsidP="004262EA">
      <w:pPr>
        <w:jc w:val="both"/>
      </w:pPr>
      <w:r>
        <w:t xml:space="preserve">For further Information on the events and to attend, a booking form must be submitted to the nominated contact, please download the attachments to this notice and follow the instructions. </w:t>
      </w:r>
    </w:p>
    <w:p w:rsidR="004262EA" w:rsidRDefault="004262EA" w:rsidP="004262EA">
      <w:pPr>
        <w:jc w:val="both"/>
      </w:pPr>
      <w:r>
        <w:t xml:space="preserve">In due course the relevant OJEU notice will be published and the tender will commence via the Kent Business portal </w:t>
      </w:r>
      <w:hyperlink r:id="rId12" w:history="1">
        <w:r w:rsidRPr="00541944">
          <w:rPr>
            <w:rStyle w:val="Hyperlink"/>
          </w:rPr>
          <w:t>www.kentbusinessportal.org.uk</w:t>
        </w:r>
      </w:hyperlink>
    </w:p>
    <w:p w:rsidR="00B854D6" w:rsidRDefault="00B854D6" w:rsidP="00B854D6">
      <w:pPr>
        <w:pStyle w:val="Default"/>
      </w:pPr>
    </w:p>
    <w:p w:rsidR="006F27B0" w:rsidRPr="00312A76" w:rsidRDefault="000C6517" w:rsidP="00B35BFF">
      <w:pPr>
        <w:pStyle w:val="Title"/>
        <w:rPr>
          <w:rFonts w:eastAsia="Times New Roman"/>
          <w:color w:val="auto"/>
          <w:sz w:val="32"/>
          <w:szCs w:val="32"/>
          <w:lang w:val="en" w:eastAsia="en-GB"/>
        </w:rPr>
      </w:pPr>
      <w:r w:rsidRPr="00312A76">
        <w:rPr>
          <w:rFonts w:eastAsia="Times New Roman"/>
          <w:color w:val="auto"/>
          <w:sz w:val="32"/>
          <w:szCs w:val="32"/>
          <w:lang w:val="en" w:eastAsia="en-GB"/>
        </w:rPr>
        <w:t>1.1</w:t>
      </w:r>
      <w:r w:rsidR="00292BF3" w:rsidRPr="00312A76">
        <w:rPr>
          <w:rFonts w:eastAsia="Times New Roman"/>
          <w:color w:val="auto"/>
          <w:sz w:val="32"/>
          <w:szCs w:val="32"/>
          <w:lang w:val="en" w:eastAsia="en-GB"/>
        </w:rPr>
        <w:t xml:space="preserve"> </w:t>
      </w:r>
      <w:r w:rsidR="00473A5C">
        <w:rPr>
          <w:rFonts w:eastAsia="Times New Roman"/>
          <w:color w:val="auto"/>
          <w:sz w:val="32"/>
          <w:szCs w:val="32"/>
          <w:lang w:val="en" w:eastAsia="en-GB"/>
        </w:rPr>
        <w:t xml:space="preserve">Market Engagement </w:t>
      </w:r>
      <w:r w:rsidRPr="00312A76">
        <w:rPr>
          <w:rFonts w:eastAsia="Times New Roman"/>
          <w:color w:val="auto"/>
          <w:sz w:val="32"/>
          <w:szCs w:val="32"/>
          <w:lang w:val="en" w:eastAsia="en-GB"/>
        </w:rPr>
        <w:t>Event</w:t>
      </w:r>
      <w:r w:rsidR="009844CF" w:rsidRPr="00312A76">
        <w:rPr>
          <w:rFonts w:eastAsia="Times New Roman"/>
          <w:color w:val="auto"/>
          <w:sz w:val="32"/>
          <w:szCs w:val="32"/>
          <w:lang w:val="en" w:eastAsia="en-GB"/>
        </w:rPr>
        <w:t>s</w:t>
      </w:r>
      <w:r w:rsidRPr="00312A76">
        <w:rPr>
          <w:rFonts w:eastAsia="Times New Roman"/>
          <w:color w:val="auto"/>
          <w:sz w:val="32"/>
          <w:szCs w:val="32"/>
          <w:lang w:val="en" w:eastAsia="en-GB"/>
        </w:rPr>
        <w:t xml:space="preserve"> </w:t>
      </w:r>
    </w:p>
    <w:p w:rsidR="000C6517" w:rsidRDefault="005051A6" w:rsidP="00473A5C">
      <w:pPr>
        <w:spacing w:after="0" w:line="240" w:lineRule="auto"/>
        <w:ind w:right="-22"/>
        <w:jc w:val="both"/>
        <w:rPr>
          <w:rFonts w:eastAsia="Times New Roman" w:cs="Times New Roman"/>
        </w:rPr>
      </w:pPr>
      <w:r>
        <w:rPr>
          <w:rFonts w:eastAsia="Times New Roman" w:cs="Times New Roman"/>
        </w:rPr>
        <w:t>The event</w:t>
      </w:r>
      <w:r w:rsidR="000C6517" w:rsidRPr="000C6517">
        <w:rPr>
          <w:rFonts w:eastAsia="Times New Roman" w:cs="Times New Roman"/>
        </w:rPr>
        <w:t xml:space="preserve"> will provide the </w:t>
      </w:r>
      <w:r w:rsidR="003A3C31">
        <w:rPr>
          <w:rFonts w:eastAsia="Times New Roman" w:cs="Times New Roman"/>
        </w:rPr>
        <w:t xml:space="preserve">opportunity for you to meet the Commissioning Team </w:t>
      </w:r>
      <w:r w:rsidR="000C6517" w:rsidRPr="000C6517">
        <w:rPr>
          <w:rFonts w:eastAsia="Times New Roman" w:cs="Times New Roman"/>
        </w:rPr>
        <w:t>in an informal and interactive setting where we can share information and ideas. We are v</w:t>
      </w:r>
      <w:r w:rsidR="00C22195">
        <w:rPr>
          <w:rFonts w:eastAsia="Times New Roman" w:cs="Times New Roman"/>
        </w:rPr>
        <w:t>ery keen to hear your views, suggestions, and questions</w:t>
      </w:r>
      <w:r w:rsidR="000C6517" w:rsidRPr="000C6517">
        <w:rPr>
          <w:rFonts w:eastAsia="Times New Roman" w:cs="Times New Roman"/>
        </w:rPr>
        <w:t>. The</w:t>
      </w:r>
      <w:r w:rsidR="00C22195">
        <w:rPr>
          <w:rFonts w:eastAsia="Times New Roman" w:cs="Times New Roman"/>
        </w:rPr>
        <w:t xml:space="preserve"> aim and outcomes of the market engagement process is</w:t>
      </w:r>
      <w:r w:rsidR="000C6517" w:rsidRPr="000C6517">
        <w:rPr>
          <w:rFonts w:eastAsia="Times New Roman" w:cs="Times New Roman"/>
        </w:rPr>
        <w:t xml:space="preserve">: </w:t>
      </w:r>
    </w:p>
    <w:p w:rsidR="00C22195" w:rsidRDefault="00C22195" w:rsidP="000C6517">
      <w:pPr>
        <w:spacing w:after="0" w:line="240" w:lineRule="auto"/>
        <w:ind w:left="-993" w:right="-1050" w:firstLine="993"/>
        <w:jc w:val="both"/>
        <w:rPr>
          <w:rFonts w:eastAsia="Times New Roman" w:cs="Times New Roman"/>
        </w:rPr>
      </w:pPr>
    </w:p>
    <w:p w:rsidR="00BD63EA" w:rsidRPr="00EE42D2" w:rsidRDefault="00C22195" w:rsidP="00BD63EA">
      <w:pPr>
        <w:pStyle w:val="ListParagraph"/>
        <w:numPr>
          <w:ilvl w:val="0"/>
          <w:numId w:val="45"/>
        </w:numPr>
        <w:rPr>
          <w:rFonts w:eastAsia="Times New Roman" w:cs="Times New Roman"/>
        </w:rPr>
      </w:pPr>
      <w:r w:rsidRPr="00C22195">
        <w:rPr>
          <w:rFonts w:eastAsia="Times New Roman" w:cs="Times New Roman"/>
        </w:rPr>
        <w:t>To provide opportunity for suppl</w:t>
      </w:r>
      <w:r w:rsidR="005051A6">
        <w:rPr>
          <w:rFonts w:eastAsia="Times New Roman" w:cs="Times New Roman"/>
        </w:rPr>
        <w:t xml:space="preserve">iers in the market to engage </w:t>
      </w:r>
      <w:r w:rsidRPr="00C22195">
        <w:rPr>
          <w:rFonts w:eastAsia="Times New Roman" w:cs="Times New Roman"/>
        </w:rPr>
        <w:t>and provide pre-tender</w:t>
      </w:r>
      <w:r w:rsidR="005051A6">
        <w:rPr>
          <w:rFonts w:eastAsia="Times New Roman" w:cs="Times New Roman"/>
        </w:rPr>
        <w:t xml:space="preserve"> input with regard to the service going out to tender</w:t>
      </w:r>
      <w:r w:rsidRPr="00C22195">
        <w:rPr>
          <w:rFonts w:eastAsia="Times New Roman" w:cs="Times New Roman"/>
        </w:rPr>
        <w:t>.</w:t>
      </w:r>
      <w:r w:rsidRPr="000C6517">
        <w:rPr>
          <w:rFonts w:eastAsia="Times New Roman" w:cs="Times New Roman"/>
        </w:rPr>
        <w:t xml:space="preserve"> </w:t>
      </w:r>
    </w:p>
    <w:p w:rsidR="00EE42D2" w:rsidRDefault="00EE42D2" w:rsidP="00BD63EA">
      <w:pPr>
        <w:rPr>
          <w:rFonts w:eastAsia="Times New Roman" w:cs="Times New Roman"/>
        </w:rPr>
      </w:pPr>
    </w:p>
    <w:p w:rsidR="00BD63EA" w:rsidRPr="00BD63EA" w:rsidRDefault="00EE42D2" w:rsidP="00BD63EA">
      <w:pPr>
        <w:rPr>
          <w:rFonts w:eastAsia="Times New Roman" w:cs="Times New Roman"/>
        </w:rPr>
      </w:pPr>
      <w:r>
        <w:rPr>
          <w:rStyle w:val="Heading1Char"/>
          <w:b w:val="0"/>
          <w:color w:val="auto"/>
        </w:rPr>
        <w:t>When</w:t>
      </w:r>
      <w:r>
        <w:rPr>
          <w:rFonts w:eastAsia="Times New Roman" w:cs="Times New Roman"/>
        </w:rPr>
        <w:t xml:space="preserve"> </w:t>
      </w:r>
      <w:r>
        <w:rPr>
          <w:rFonts w:eastAsia="Times New Roman" w:cs="Times New Roman"/>
        </w:rPr>
        <w:tab/>
      </w:r>
      <w:r w:rsidR="00BD63EA">
        <w:rPr>
          <w:rFonts w:eastAsia="Times New Roman" w:cs="Times New Roman"/>
        </w:rPr>
        <w:t>The event will take plac</w:t>
      </w:r>
      <w:r w:rsidR="00216272">
        <w:rPr>
          <w:rFonts w:eastAsia="Times New Roman" w:cs="Times New Roman"/>
        </w:rPr>
        <w:t xml:space="preserve">e </w:t>
      </w:r>
      <w:r w:rsidR="004262EA">
        <w:rPr>
          <w:rFonts w:eastAsia="Times New Roman" w:cs="Times New Roman"/>
        </w:rPr>
        <w:t>on Friday 8th January 2016 at 13</w:t>
      </w:r>
      <w:r w:rsidR="00216272">
        <w:rPr>
          <w:rFonts w:eastAsia="Times New Roman" w:cs="Times New Roman"/>
        </w:rPr>
        <w:t>:00 start</w:t>
      </w:r>
      <w:r w:rsidR="00BD63EA">
        <w:rPr>
          <w:rFonts w:eastAsia="Times New Roman" w:cs="Times New Roman"/>
        </w:rPr>
        <w:t xml:space="preserve"> </w:t>
      </w:r>
    </w:p>
    <w:p w:rsidR="00741CA8" w:rsidRPr="00741CA8" w:rsidRDefault="00741CA8" w:rsidP="006F27B0">
      <w:pPr>
        <w:spacing w:after="0" w:line="240" w:lineRule="auto"/>
        <w:ind w:right="-1054"/>
        <w:jc w:val="both"/>
        <w:rPr>
          <w:rFonts w:eastAsia="Times New Roman" w:cs="Times New Roman"/>
          <w:bCs/>
        </w:rPr>
      </w:pPr>
    </w:p>
    <w:p w:rsidR="006F27B0" w:rsidRPr="009844CF" w:rsidRDefault="006F27B0" w:rsidP="009844CF">
      <w:pPr>
        <w:spacing w:after="0" w:line="240" w:lineRule="auto"/>
        <w:ind w:left="-1080" w:right="-1054" w:firstLine="1080"/>
        <w:jc w:val="both"/>
        <w:rPr>
          <w:rFonts w:eastAsia="Times New Roman" w:cs="Times New Roman"/>
        </w:rPr>
      </w:pPr>
      <w:r w:rsidRPr="009844CF">
        <w:rPr>
          <w:rStyle w:val="Heading1Char"/>
          <w:b w:val="0"/>
          <w:color w:val="auto"/>
        </w:rPr>
        <w:t>Ve</w:t>
      </w:r>
      <w:r w:rsidR="009844CF">
        <w:rPr>
          <w:rStyle w:val="Heading1Char"/>
          <w:b w:val="0"/>
          <w:bCs w:val="0"/>
          <w:color w:val="auto"/>
        </w:rPr>
        <w:t xml:space="preserve">nue </w:t>
      </w:r>
      <w:r w:rsidR="009844CF">
        <w:rPr>
          <w:rFonts w:asciiTheme="majorHAnsi" w:eastAsiaTheme="majorEastAsia" w:hAnsiTheme="majorHAnsi" w:cstheme="majorBidi"/>
          <w:sz w:val="28"/>
          <w:szCs w:val="28"/>
        </w:rPr>
        <w:t xml:space="preserve"> </w:t>
      </w:r>
      <w:r w:rsidR="009844CF">
        <w:rPr>
          <w:rFonts w:asciiTheme="majorHAnsi" w:eastAsiaTheme="majorEastAsia" w:hAnsiTheme="majorHAnsi" w:cstheme="majorBidi"/>
          <w:sz w:val="28"/>
          <w:szCs w:val="28"/>
        </w:rPr>
        <w:tab/>
      </w:r>
      <w:r w:rsidRPr="009844CF">
        <w:rPr>
          <w:rFonts w:eastAsia="Times New Roman" w:cs="Times New Roman"/>
        </w:rPr>
        <w:t xml:space="preserve">50 Pembroke Court, </w:t>
      </w:r>
    </w:p>
    <w:p w:rsidR="006F27B0" w:rsidRPr="009844CF" w:rsidRDefault="006F27B0" w:rsidP="006F27B0">
      <w:pPr>
        <w:spacing w:after="0" w:line="240" w:lineRule="auto"/>
        <w:ind w:left="-1080" w:right="-1054"/>
        <w:jc w:val="both"/>
        <w:rPr>
          <w:rFonts w:eastAsia="Times New Roman" w:cs="Times New Roman"/>
        </w:rPr>
      </w:pPr>
      <w:r w:rsidRPr="009844CF">
        <w:rPr>
          <w:rFonts w:eastAsia="Times New Roman" w:cs="Times New Roman"/>
        </w:rPr>
        <w:tab/>
      </w:r>
      <w:r w:rsidRPr="009844CF">
        <w:rPr>
          <w:rFonts w:eastAsia="Times New Roman" w:cs="Times New Roman"/>
        </w:rPr>
        <w:tab/>
      </w:r>
      <w:r w:rsidR="009844CF">
        <w:rPr>
          <w:rFonts w:eastAsia="Times New Roman" w:cs="Times New Roman"/>
        </w:rPr>
        <w:tab/>
      </w:r>
      <w:r w:rsidR="009844CF">
        <w:rPr>
          <w:rFonts w:eastAsia="Times New Roman" w:cs="Times New Roman"/>
        </w:rPr>
        <w:tab/>
      </w:r>
      <w:r w:rsidRPr="009844CF">
        <w:rPr>
          <w:rFonts w:eastAsia="Times New Roman" w:cs="Times New Roman"/>
        </w:rPr>
        <w:t>Chatham Maritime</w:t>
      </w:r>
      <w:r w:rsidR="00DC6994">
        <w:rPr>
          <w:rFonts w:eastAsia="Times New Roman" w:cs="Times New Roman"/>
        </w:rPr>
        <w:t xml:space="preserve">, </w:t>
      </w:r>
      <w:r w:rsidRPr="009844CF">
        <w:rPr>
          <w:rFonts w:eastAsia="Times New Roman" w:cs="Times New Roman"/>
        </w:rPr>
        <w:t>Chatham</w:t>
      </w:r>
    </w:p>
    <w:p w:rsidR="006F27B0" w:rsidRPr="006F27B0" w:rsidRDefault="006F27B0" w:rsidP="006F27B0">
      <w:pPr>
        <w:spacing w:after="0" w:line="240" w:lineRule="auto"/>
        <w:ind w:left="-1080" w:right="-1054"/>
        <w:jc w:val="both"/>
        <w:rPr>
          <w:rFonts w:eastAsia="Times New Roman" w:cs="Times New Roman"/>
        </w:rPr>
      </w:pPr>
      <w:r w:rsidRPr="009844CF">
        <w:rPr>
          <w:rFonts w:eastAsia="Times New Roman" w:cs="Times New Roman"/>
        </w:rPr>
        <w:tab/>
      </w:r>
      <w:r w:rsidRPr="009844CF">
        <w:rPr>
          <w:rFonts w:eastAsia="Times New Roman" w:cs="Times New Roman"/>
        </w:rPr>
        <w:tab/>
      </w:r>
      <w:r w:rsidR="009844CF">
        <w:rPr>
          <w:rFonts w:eastAsia="Times New Roman" w:cs="Times New Roman"/>
        </w:rPr>
        <w:tab/>
      </w:r>
      <w:r w:rsidR="009844CF">
        <w:rPr>
          <w:rFonts w:eastAsia="Times New Roman" w:cs="Times New Roman"/>
        </w:rPr>
        <w:tab/>
      </w:r>
      <w:r w:rsidRPr="009844CF">
        <w:rPr>
          <w:rFonts w:eastAsia="Times New Roman" w:cs="Times New Roman"/>
        </w:rPr>
        <w:t>Kent</w:t>
      </w:r>
      <w:r w:rsidR="00DC6994">
        <w:rPr>
          <w:rFonts w:eastAsia="Times New Roman" w:cs="Times New Roman"/>
        </w:rPr>
        <w:t xml:space="preserve">. </w:t>
      </w:r>
      <w:r w:rsidRPr="009844CF">
        <w:rPr>
          <w:rFonts w:eastAsia="Times New Roman" w:cs="Times New Roman"/>
        </w:rPr>
        <w:t>ME4 4EL</w:t>
      </w:r>
    </w:p>
    <w:p w:rsidR="006F27B0" w:rsidRPr="006F27B0" w:rsidRDefault="009844CF" w:rsidP="006F27B0">
      <w:pPr>
        <w:spacing w:after="0" w:line="240" w:lineRule="auto"/>
        <w:ind w:left="-1080" w:right="-1054"/>
        <w:jc w:val="both"/>
        <w:rPr>
          <w:rFonts w:eastAsia="Times New Roman" w:cs="Times New Roman"/>
        </w:rPr>
      </w:pPr>
      <w:r>
        <w:rPr>
          <w:rFonts w:eastAsia="Times New Roman" w:cs="Times New Roman"/>
          <w:b/>
          <w:bCs/>
        </w:rPr>
        <w:tab/>
      </w:r>
      <w:r w:rsidR="006F27B0" w:rsidRPr="006F27B0">
        <w:rPr>
          <w:rFonts w:eastAsia="Times New Roman" w:cs="Times New Roman"/>
          <w:b/>
          <w:bCs/>
        </w:rPr>
        <w:tab/>
      </w:r>
    </w:p>
    <w:p w:rsidR="00473A5C" w:rsidRDefault="00473A5C" w:rsidP="00ED761A">
      <w:pPr>
        <w:spacing w:after="0" w:line="240" w:lineRule="auto"/>
        <w:ind w:left="-1080" w:right="-1054" w:firstLine="1080"/>
        <w:jc w:val="both"/>
        <w:rPr>
          <w:rFonts w:eastAsia="Times New Roman" w:cs="Times New Roman"/>
          <w:i/>
        </w:rPr>
      </w:pPr>
    </w:p>
    <w:p w:rsidR="00C21303" w:rsidRPr="00FB54AF" w:rsidRDefault="00473A5C" w:rsidP="00FB54AF">
      <w:pPr>
        <w:ind w:right="-46"/>
        <w:jc w:val="both"/>
        <w:rPr>
          <w:rFonts w:eastAsia="Times New Roman"/>
          <w:sz w:val="32"/>
          <w:szCs w:val="32"/>
          <w:lang w:val="en" w:eastAsia="en-GB"/>
        </w:rPr>
      </w:pPr>
      <w:r>
        <w:t xml:space="preserve">Medway Council </w:t>
      </w:r>
      <w:r w:rsidR="00216272">
        <w:t>will be assisting the Medway CCG</w:t>
      </w:r>
      <w:r>
        <w:t xml:space="preserve"> with the Procurement process</w:t>
      </w:r>
      <w:r w:rsidR="00216272">
        <w:t>.</w:t>
      </w:r>
      <w:r w:rsidR="00C21303">
        <w:rPr>
          <w:rFonts w:eastAsia="Times New Roman"/>
          <w:sz w:val="32"/>
          <w:szCs w:val="32"/>
          <w:lang w:val="en" w:eastAsia="en-GB"/>
        </w:rPr>
        <w:br w:type="page"/>
      </w:r>
    </w:p>
    <w:p w:rsidR="00473F6D" w:rsidRPr="00312A76" w:rsidRDefault="009844CF" w:rsidP="009844CF">
      <w:pPr>
        <w:pStyle w:val="Title"/>
        <w:rPr>
          <w:rFonts w:eastAsia="Times New Roman"/>
          <w:color w:val="auto"/>
          <w:sz w:val="32"/>
          <w:szCs w:val="32"/>
          <w:lang w:val="en" w:eastAsia="en-GB"/>
        </w:rPr>
      </w:pPr>
      <w:r w:rsidRPr="00312A76">
        <w:rPr>
          <w:rFonts w:eastAsia="Times New Roman"/>
          <w:color w:val="auto"/>
          <w:sz w:val="32"/>
          <w:szCs w:val="32"/>
          <w:lang w:val="en" w:eastAsia="en-GB"/>
        </w:rPr>
        <w:lastRenderedPageBreak/>
        <w:t xml:space="preserve">1.2 </w:t>
      </w:r>
      <w:r w:rsidR="00741CA8">
        <w:rPr>
          <w:rFonts w:eastAsia="Times New Roman"/>
          <w:color w:val="auto"/>
          <w:sz w:val="32"/>
          <w:szCs w:val="32"/>
          <w:lang w:val="en" w:eastAsia="en-GB"/>
        </w:rPr>
        <w:t>Booking Attendance</w:t>
      </w:r>
      <w:r w:rsidRPr="00312A76">
        <w:rPr>
          <w:rFonts w:eastAsia="Times New Roman"/>
          <w:color w:val="auto"/>
          <w:sz w:val="32"/>
          <w:szCs w:val="32"/>
          <w:lang w:val="en" w:eastAsia="en-GB"/>
        </w:rPr>
        <w:t xml:space="preserve"> </w:t>
      </w:r>
    </w:p>
    <w:p w:rsidR="00A45B34" w:rsidRDefault="00741CA8" w:rsidP="00696FA8">
      <w:pPr>
        <w:spacing w:after="0"/>
        <w:jc w:val="both"/>
        <w:rPr>
          <w:rFonts w:eastAsia="Times New Roman" w:cs="Arial"/>
          <w:lang w:val="en" w:eastAsia="en-GB"/>
        </w:rPr>
      </w:pPr>
      <w:r>
        <w:rPr>
          <w:rFonts w:eastAsia="Times New Roman" w:cs="Arial"/>
          <w:lang w:val="en" w:eastAsia="en-GB"/>
        </w:rPr>
        <w:t xml:space="preserve">In order to attend </w:t>
      </w:r>
      <w:r w:rsidR="009844CF">
        <w:rPr>
          <w:rFonts w:eastAsia="Times New Roman" w:cs="Arial"/>
          <w:lang w:val="en" w:eastAsia="en-GB"/>
        </w:rPr>
        <w:t xml:space="preserve">you need </w:t>
      </w:r>
      <w:r w:rsidR="00473A5C">
        <w:rPr>
          <w:rFonts w:eastAsia="Times New Roman" w:cs="Arial"/>
          <w:lang w:val="en" w:eastAsia="en-GB"/>
        </w:rPr>
        <w:t xml:space="preserve">to </w:t>
      </w:r>
      <w:r>
        <w:rPr>
          <w:rFonts w:eastAsia="Times New Roman" w:cs="Arial"/>
          <w:lang w:val="en" w:eastAsia="en-GB"/>
        </w:rPr>
        <w:t xml:space="preserve">book </w:t>
      </w:r>
      <w:r w:rsidR="000507DE">
        <w:rPr>
          <w:rFonts w:eastAsia="Times New Roman" w:cs="Arial"/>
          <w:lang w:val="en" w:eastAsia="en-GB"/>
        </w:rPr>
        <w:t>by email,</w:t>
      </w:r>
      <w:r w:rsidR="00A21C61">
        <w:rPr>
          <w:rFonts w:eastAsia="Times New Roman" w:cs="Arial"/>
          <w:lang w:val="en" w:eastAsia="en-GB"/>
        </w:rPr>
        <w:t xml:space="preserve"> using the embedded</w:t>
      </w:r>
      <w:r w:rsidR="000507DE">
        <w:rPr>
          <w:rFonts w:eastAsia="Times New Roman" w:cs="Arial"/>
          <w:lang w:val="en" w:eastAsia="en-GB"/>
        </w:rPr>
        <w:t xml:space="preserve"> </w:t>
      </w:r>
      <w:r w:rsidR="00A21C61">
        <w:rPr>
          <w:rFonts w:eastAsia="Times New Roman" w:cs="Arial"/>
          <w:lang w:val="en" w:eastAsia="en-GB"/>
        </w:rPr>
        <w:t xml:space="preserve">booking form </w:t>
      </w:r>
      <w:r w:rsidR="000507DE">
        <w:rPr>
          <w:rFonts w:eastAsia="Times New Roman" w:cs="Arial"/>
          <w:lang w:val="en" w:eastAsia="en-GB"/>
        </w:rPr>
        <w:t>ensuring that the following information is included within your response:</w:t>
      </w:r>
    </w:p>
    <w:p w:rsidR="000507DE" w:rsidRDefault="000507DE" w:rsidP="00696FA8">
      <w:pPr>
        <w:spacing w:after="0"/>
        <w:jc w:val="both"/>
        <w:rPr>
          <w:rFonts w:eastAsia="Times New Roman" w:cs="Arial"/>
          <w:lang w:val="en" w:eastAsia="en-GB"/>
        </w:rPr>
      </w:pPr>
    </w:p>
    <w:p w:rsidR="000507DE" w:rsidRDefault="00347A01" w:rsidP="000507DE">
      <w:pPr>
        <w:pStyle w:val="ListParagraph"/>
        <w:numPr>
          <w:ilvl w:val="0"/>
          <w:numId w:val="45"/>
        </w:numPr>
        <w:spacing w:after="0"/>
        <w:jc w:val="both"/>
        <w:rPr>
          <w:rFonts w:eastAsia="Times New Roman" w:cs="Arial"/>
          <w:lang w:val="en" w:eastAsia="en-GB"/>
        </w:rPr>
      </w:pPr>
      <w:r>
        <w:rPr>
          <w:rFonts w:eastAsia="Times New Roman" w:cs="Arial"/>
          <w:lang w:val="en" w:eastAsia="en-GB"/>
        </w:rPr>
        <w:t xml:space="preserve">Name of </w:t>
      </w:r>
      <w:proofErr w:type="spellStart"/>
      <w:r>
        <w:rPr>
          <w:rFonts w:eastAsia="Times New Roman" w:cs="Arial"/>
          <w:lang w:val="en" w:eastAsia="en-GB"/>
        </w:rPr>
        <w:t>organisation</w:t>
      </w:r>
      <w:proofErr w:type="spellEnd"/>
      <w:r>
        <w:rPr>
          <w:rFonts w:eastAsia="Times New Roman" w:cs="Arial"/>
          <w:lang w:val="en" w:eastAsia="en-GB"/>
        </w:rPr>
        <w:t>.</w:t>
      </w:r>
    </w:p>
    <w:p w:rsidR="000507DE" w:rsidRDefault="000507DE" w:rsidP="000507DE">
      <w:pPr>
        <w:pStyle w:val="ListParagraph"/>
        <w:numPr>
          <w:ilvl w:val="0"/>
          <w:numId w:val="45"/>
        </w:numPr>
        <w:spacing w:after="0"/>
        <w:jc w:val="both"/>
        <w:rPr>
          <w:rFonts w:eastAsia="Times New Roman" w:cs="Arial"/>
          <w:lang w:val="en" w:eastAsia="en-GB"/>
        </w:rPr>
      </w:pPr>
      <w:r>
        <w:rPr>
          <w:rFonts w:eastAsia="Times New Roman" w:cs="Arial"/>
          <w:lang w:val="en" w:eastAsia="en-GB"/>
        </w:rPr>
        <w:t>Name of person attending (please note – due to limitations of space we would as</w:t>
      </w:r>
      <w:r w:rsidR="003F04A0">
        <w:rPr>
          <w:rFonts w:eastAsia="Times New Roman" w:cs="Arial"/>
          <w:lang w:val="en" w:eastAsia="en-GB"/>
        </w:rPr>
        <w:t xml:space="preserve">k that </w:t>
      </w:r>
      <w:proofErr w:type="spellStart"/>
      <w:r w:rsidR="003F04A0">
        <w:rPr>
          <w:rFonts w:eastAsia="Times New Roman" w:cs="Arial"/>
          <w:lang w:val="en" w:eastAsia="en-GB"/>
        </w:rPr>
        <w:t>organisations</w:t>
      </w:r>
      <w:proofErr w:type="spellEnd"/>
      <w:r w:rsidR="003F04A0">
        <w:rPr>
          <w:rFonts w:eastAsia="Times New Roman" w:cs="Arial"/>
          <w:lang w:val="en" w:eastAsia="en-GB"/>
        </w:rPr>
        <w:t xml:space="preserve"> send a </w:t>
      </w:r>
      <w:r w:rsidR="00923EF7">
        <w:rPr>
          <w:rFonts w:eastAsia="Times New Roman" w:cs="Arial"/>
          <w:lang w:val="en" w:eastAsia="en-GB"/>
        </w:rPr>
        <w:t xml:space="preserve">maximum </w:t>
      </w:r>
      <w:r>
        <w:rPr>
          <w:rFonts w:eastAsia="Times New Roman" w:cs="Arial"/>
          <w:lang w:val="en" w:eastAsia="en-GB"/>
        </w:rPr>
        <w:t xml:space="preserve">of two representatives each) </w:t>
      </w:r>
    </w:p>
    <w:p w:rsidR="000507DE" w:rsidRDefault="000507DE" w:rsidP="000507DE">
      <w:pPr>
        <w:pStyle w:val="ListParagraph"/>
        <w:numPr>
          <w:ilvl w:val="0"/>
          <w:numId w:val="45"/>
        </w:numPr>
        <w:spacing w:after="0"/>
        <w:jc w:val="both"/>
        <w:rPr>
          <w:rFonts w:eastAsia="Times New Roman" w:cs="Arial"/>
          <w:lang w:val="en" w:eastAsia="en-GB"/>
        </w:rPr>
      </w:pPr>
      <w:r>
        <w:rPr>
          <w:rFonts w:eastAsia="Times New Roman" w:cs="Arial"/>
          <w:lang w:val="en" w:eastAsia="en-GB"/>
        </w:rPr>
        <w:t>Contact detai</w:t>
      </w:r>
      <w:r w:rsidR="00347A01">
        <w:rPr>
          <w:rFonts w:eastAsia="Times New Roman" w:cs="Arial"/>
          <w:lang w:val="en" w:eastAsia="en-GB"/>
        </w:rPr>
        <w:t>ls of representatives attending.</w:t>
      </w:r>
    </w:p>
    <w:p w:rsidR="000507DE" w:rsidRDefault="000507DE" w:rsidP="000507DE">
      <w:pPr>
        <w:pStyle w:val="ListParagraph"/>
        <w:numPr>
          <w:ilvl w:val="0"/>
          <w:numId w:val="45"/>
        </w:numPr>
        <w:spacing w:after="0"/>
        <w:jc w:val="both"/>
        <w:rPr>
          <w:rFonts w:eastAsia="Times New Roman" w:cs="Arial"/>
          <w:lang w:val="en" w:eastAsia="en-GB"/>
        </w:rPr>
      </w:pPr>
      <w:r>
        <w:rPr>
          <w:rFonts w:eastAsia="Times New Roman" w:cs="Arial"/>
          <w:lang w:val="en" w:eastAsia="en-GB"/>
        </w:rPr>
        <w:t>A very brief description of any experience that yo</w:t>
      </w:r>
      <w:r w:rsidR="00A21C61">
        <w:rPr>
          <w:rFonts w:eastAsia="Times New Roman" w:cs="Arial"/>
          <w:lang w:val="en" w:eastAsia="en-GB"/>
        </w:rPr>
        <w:t>u have of delivering the service and related services</w:t>
      </w:r>
      <w:r>
        <w:rPr>
          <w:rFonts w:eastAsia="Times New Roman" w:cs="Arial"/>
          <w:lang w:val="en" w:eastAsia="en-GB"/>
        </w:rPr>
        <w:t xml:space="preserve">. </w:t>
      </w:r>
    </w:p>
    <w:p w:rsidR="000507DE" w:rsidRDefault="000507DE" w:rsidP="000507DE">
      <w:pPr>
        <w:spacing w:after="0"/>
        <w:jc w:val="both"/>
        <w:rPr>
          <w:rFonts w:eastAsia="Times New Roman" w:cs="Arial"/>
          <w:lang w:val="en" w:eastAsia="en-GB"/>
        </w:rPr>
      </w:pPr>
    </w:p>
    <w:p w:rsidR="000507DE" w:rsidRPr="000507DE" w:rsidRDefault="000507DE" w:rsidP="004E0D14">
      <w:pPr>
        <w:spacing w:after="0"/>
        <w:rPr>
          <w:rFonts w:eastAsia="Times New Roman" w:cs="Arial"/>
          <w:lang w:val="en" w:eastAsia="en-GB"/>
        </w:rPr>
      </w:pPr>
      <w:r>
        <w:rPr>
          <w:rFonts w:eastAsia="Times New Roman" w:cs="Arial"/>
          <w:lang w:val="en" w:eastAsia="en-GB"/>
        </w:rPr>
        <w:t>Please send confirmation of your attendance</w:t>
      </w:r>
      <w:r w:rsidR="00A21C61">
        <w:rPr>
          <w:rFonts w:eastAsia="Times New Roman" w:cs="Arial"/>
          <w:lang w:val="en" w:eastAsia="en-GB"/>
        </w:rPr>
        <w:t xml:space="preserve"> (the booking form) </w:t>
      </w:r>
      <w:r>
        <w:rPr>
          <w:rFonts w:eastAsia="Times New Roman" w:cs="Arial"/>
          <w:lang w:val="en" w:eastAsia="en-GB"/>
        </w:rPr>
        <w:t xml:space="preserve">to </w:t>
      </w:r>
      <w:r w:rsidR="00A21C61">
        <w:rPr>
          <w:rFonts w:eastAsia="Times New Roman" w:cs="Arial"/>
          <w:lang w:val="en" w:eastAsia="en-GB"/>
        </w:rPr>
        <w:t xml:space="preserve">Thomas Beaumont, </w:t>
      </w:r>
      <w:proofErr w:type="spellStart"/>
      <w:r w:rsidR="00EE42D2">
        <w:rPr>
          <w:rFonts w:eastAsia="Times New Roman" w:cs="Arial"/>
          <w:lang w:val="en" w:eastAsia="en-GB"/>
        </w:rPr>
        <w:t>Program</w:t>
      </w:r>
      <w:r w:rsidR="00BD73C8">
        <w:rPr>
          <w:rFonts w:eastAsia="Times New Roman" w:cs="Arial"/>
          <w:lang w:val="en" w:eastAsia="en-GB"/>
        </w:rPr>
        <w:t>me</w:t>
      </w:r>
      <w:proofErr w:type="spellEnd"/>
      <w:r w:rsidR="00BD73C8">
        <w:rPr>
          <w:rFonts w:eastAsia="Times New Roman" w:cs="Arial"/>
          <w:lang w:val="en" w:eastAsia="en-GB"/>
        </w:rPr>
        <w:t xml:space="preserve"> Manag</w:t>
      </w:r>
      <w:r w:rsidR="00A21C61">
        <w:rPr>
          <w:rFonts w:eastAsia="Times New Roman" w:cs="Arial"/>
          <w:lang w:val="en" w:eastAsia="en-GB"/>
        </w:rPr>
        <w:t xml:space="preserve">er </w:t>
      </w:r>
      <w:r w:rsidR="00BD73C8">
        <w:rPr>
          <w:rFonts w:eastAsia="Times New Roman" w:cs="Arial"/>
          <w:lang w:val="en" w:eastAsia="en-GB"/>
        </w:rPr>
        <w:t>via email to</w:t>
      </w:r>
      <w:r w:rsidR="00A21C61">
        <w:rPr>
          <w:rFonts w:eastAsia="Times New Roman" w:cs="Arial"/>
          <w:lang w:val="en" w:eastAsia="en-GB"/>
        </w:rPr>
        <w:t>:</w:t>
      </w:r>
      <w:r w:rsidR="00BD73C8">
        <w:rPr>
          <w:rFonts w:eastAsia="Times New Roman" w:cs="Arial"/>
          <w:lang w:val="en" w:eastAsia="en-GB"/>
        </w:rPr>
        <w:t xml:space="preserve"> </w:t>
      </w:r>
      <w:hyperlink r:id="rId13" w:history="1">
        <w:r w:rsidR="00A21C61" w:rsidRPr="00255D94">
          <w:rPr>
            <w:rStyle w:val="Hyperlink"/>
            <w:rFonts w:eastAsia="Times New Roman" w:cs="Arial"/>
            <w:lang w:val="en" w:eastAsia="en-GB"/>
          </w:rPr>
          <w:t>thomas.beaumont@nhs.net</w:t>
        </w:r>
      </w:hyperlink>
      <w:r w:rsidR="00BD73C8">
        <w:rPr>
          <w:rFonts w:eastAsia="Times New Roman" w:cs="Arial"/>
          <w:lang w:val="en" w:eastAsia="en-GB"/>
        </w:rPr>
        <w:t xml:space="preserve">. </w:t>
      </w:r>
    </w:p>
    <w:p w:rsidR="000507DE" w:rsidRDefault="000507DE" w:rsidP="00696FA8">
      <w:pPr>
        <w:spacing w:after="0"/>
        <w:jc w:val="both"/>
        <w:rPr>
          <w:rFonts w:eastAsia="Times New Roman" w:cs="Arial"/>
          <w:lang w:val="en" w:eastAsia="en-GB"/>
        </w:rPr>
      </w:pPr>
    </w:p>
    <w:p w:rsidR="000507DE" w:rsidRDefault="00A21C61" w:rsidP="00696FA8">
      <w:pPr>
        <w:spacing w:after="0"/>
        <w:jc w:val="both"/>
        <w:rPr>
          <w:rFonts w:eastAsia="Times New Roman" w:cs="Arial"/>
          <w:lang w:val="en" w:eastAsia="en-GB"/>
        </w:rPr>
      </w:pPr>
      <w:r>
        <w:rPr>
          <w:rFonts w:eastAsia="Times New Roman" w:cs="Arial"/>
          <w:lang w:val="en" w:eastAsia="en-GB"/>
        </w:rPr>
        <w:t>The</w:t>
      </w:r>
      <w:r w:rsidR="004F52CC">
        <w:rPr>
          <w:rFonts w:eastAsia="Times New Roman" w:cs="Arial"/>
          <w:lang w:val="en" w:eastAsia="en-GB"/>
        </w:rPr>
        <w:t xml:space="preserve"> booking form is embedded below</w:t>
      </w:r>
    </w:p>
    <w:p w:rsidR="000E7BB3" w:rsidRPr="006F27B0" w:rsidRDefault="00A45B34" w:rsidP="004F52CC">
      <w:pPr>
        <w:spacing w:after="0"/>
        <w:rPr>
          <w:rFonts w:eastAsia="Times New Roman" w:cs="Arial"/>
          <w:lang w:val="en" w:eastAsia="en-GB"/>
        </w:rPr>
      </w:pPr>
      <w:r w:rsidRPr="00B24D98">
        <w:rPr>
          <w:noProof/>
          <w:lang w:eastAsia="en-GB"/>
        </w:rPr>
        <mc:AlternateContent>
          <mc:Choice Requires="wps">
            <w:drawing>
              <wp:anchor distT="0" distB="0" distL="114300" distR="114300" simplePos="0" relativeHeight="251659264" behindDoc="0" locked="0" layoutInCell="1" allowOverlap="1" wp14:anchorId="0250F8A1" wp14:editId="775EE4B2">
                <wp:simplePos x="0" y="0"/>
                <wp:positionH relativeFrom="column">
                  <wp:posOffset>8626</wp:posOffset>
                </wp:positionH>
                <wp:positionV relativeFrom="paragraph">
                  <wp:posOffset>182856</wp:posOffset>
                </wp:positionV>
                <wp:extent cx="1613140" cy="974785"/>
                <wp:effectExtent l="0" t="0" r="2540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140" cy="974785"/>
                        </a:xfrm>
                        <a:prstGeom prst="rect">
                          <a:avLst/>
                        </a:prstGeom>
                        <a:solidFill>
                          <a:srgbClr val="FFFFFF"/>
                        </a:solidFill>
                        <a:ln w="9525">
                          <a:solidFill>
                            <a:srgbClr val="000000"/>
                          </a:solidFill>
                          <a:miter lim="800000"/>
                          <a:headEnd/>
                          <a:tailEnd/>
                        </a:ln>
                      </wps:spPr>
                      <wps:txbx>
                        <w:txbxContent>
                          <w:bookmarkStart w:id="0" w:name="_GoBack"/>
                          <w:bookmarkStart w:id="1" w:name="_MON_1511879781"/>
                          <w:bookmarkEnd w:id="1"/>
                          <w:p w:rsidR="004F52CC" w:rsidRDefault="00A55A35" w:rsidP="00902EA3">
                            <w:pPr>
                              <w:jc w:val="center"/>
                            </w:pPr>
                            <w:r>
                              <w:object w:dxaOrig="1534"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6.7pt;height:49.65pt" o:ole="">
                                  <v:imagedata r:id="rId14" o:title=""/>
                                </v:shape>
                                <o:OLEObject Type="Embed" ProgID="Word.Document.12" ShapeID="_x0000_i1030" DrawAspect="Icon" ObjectID="_1511879810" r:id="rId15">
                                  <o:FieldCodes>\s</o:FieldCodes>
                                </o:OLEObject>
                              </w:object>
                            </w:r>
                            <w:bookmarkEnd w:id="0"/>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pt;margin-top:14.4pt;width:127pt;height:76.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">
                <v:textbox style="mso-fit-shape-to-text:t">
                  <w:txbxContent>
                    <w:bookmarkStart w:id="2" w:name="_GoBack"/>
                    <w:bookmarkStart w:id="3" w:name="_MON_1511879781"/>
                    <w:bookmarkEnd w:id="3"/>
                    <w:p w:rsidR="004F52CC" w:rsidRDefault="00A55A35" w:rsidP="00902EA3">
                      <w:pPr>
                        <w:jc w:val="center"/>
                      </w:pPr>
                      <w:r>
                        <w:object w:dxaOrig="1534" w:dyaOrig="993">
                          <v:shape id="_x0000_i1030" type="#_x0000_t75" style="width:76.7pt;height:49.65pt" o:ole="">
                            <v:imagedata r:id="rId14" o:title=""/>
                          </v:shape>
                          <o:OLEObject Type="Embed" ProgID="Word.Document.12" ShapeID="_x0000_i1030" DrawAspect="Icon" ObjectID="_1511879810" r:id="rId16">
                            <o:FieldCodes>\s</o:FieldCodes>
                          </o:OLEObject>
                        </w:object>
                      </w:r>
                      <w:bookmarkEnd w:id="2"/>
                    </w:p>
                  </w:txbxContent>
                </v:textbox>
              </v:shape>
            </w:pict>
          </mc:Fallback>
        </mc:AlternateContent>
      </w:r>
    </w:p>
    <w:sectPr w:rsidR="000E7BB3" w:rsidRPr="006F27B0" w:rsidSect="00ED761A">
      <w:footerReference w:type="default" r:id="rId17"/>
      <w:pgSz w:w="11906" w:h="16838"/>
      <w:pgMar w:top="1440" w:right="1416"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3EA" w:rsidRDefault="00BD63EA" w:rsidP="007E30D0">
      <w:pPr>
        <w:spacing w:after="0" w:line="240" w:lineRule="auto"/>
      </w:pPr>
      <w:r>
        <w:separator/>
      </w:r>
    </w:p>
  </w:endnote>
  <w:endnote w:type="continuationSeparator" w:id="0">
    <w:p w:rsidR="00BD63EA" w:rsidRDefault="00BD63EA" w:rsidP="007E3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JANKH F+ Frutiger">
    <w:altName w:val="Frutiger"/>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358626"/>
      <w:docPartObj>
        <w:docPartGallery w:val="Page Numbers (Bottom of Page)"/>
        <w:docPartUnique/>
      </w:docPartObj>
    </w:sdtPr>
    <w:sdtEndPr>
      <w:rPr>
        <w:noProof/>
      </w:rPr>
    </w:sdtEndPr>
    <w:sdtContent>
      <w:p w:rsidR="00BD63EA" w:rsidRDefault="00BD63EA" w:rsidP="00AC1C85">
        <w:pPr>
          <w:pStyle w:val="Footer"/>
          <w:tabs>
            <w:tab w:val="clear" w:pos="9026"/>
            <w:tab w:val="left" w:pos="3247"/>
            <w:tab w:val="right" w:pos="9050"/>
          </w:tabs>
        </w:pPr>
        <w:r>
          <w:tab/>
        </w:r>
        <w:r>
          <w:tab/>
        </w:r>
        <w:r>
          <w:tab/>
        </w:r>
        <w:r>
          <w:fldChar w:fldCharType="begin"/>
        </w:r>
        <w:r>
          <w:instrText xml:space="preserve"> PAGE   \* MERGEFORMAT </w:instrText>
        </w:r>
        <w:r>
          <w:fldChar w:fldCharType="separate"/>
        </w:r>
        <w:r w:rsidR="00A55A35">
          <w:rPr>
            <w:noProof/>
          </w:rPr>
          <w:t>1</w:t>
        </w:r>
        <w:r>
          <w:rPr>
            <w:noProof/>
          </w:rPr>
          <w:fldChar w:fldCharType="end"/>
        </w:r>
      </w:p>
    </w:sdtContent>
  </w:sdt>
  <w:p w:rsidR="00BD63EA" w:rsidRDefault="00BD63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3EA" w:rsidRDefault="00BD63EA" w:rsidP="007E30D0">
      <w:pPr>
        <w:spacing w:after="0" w:line="240" w:lineRule="auto"/>
      </w:pPr>
      <w:r>
        <w:separator/>
      </w:r>
    </w:p>
  </w:footnote>
  <w:footnote w:type="continuationSeparator" w:id="0">
    <w:p w:rsidR="00BD63EA" w:rsidRDefault="00BD63EA" w:rsidP="007E30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ED4"/>
    <w:multiLevelType w:val="hybridMultilevel"/>
    <w:tmpl w:val="01EAB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E6288B"/>
    <w:multiLevelType w:val="hybridMultilevel"/>
    <w:tmpl w:val="4A60D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12C34AD"/>
    <w:multiLevelType w:val="hybridMultilevel"/>
    <w:tmpl w:val="FD1E1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1B5931"/>
    <w:multiLevelType w:val="hybridMultilevel"/>
    <w:tmpl w:val="CC0A12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03796CB8"/>
    <w:multiLevelType w:val="hybridMultilevel"/>
    <w:tmpl w:val="D03C3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225329"/>
    <w:multiLevelType w:val="hybridMultilevel"/>
    <w:tmpl w:val="09DA5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8170172"/>
    <w:multiLevelType w:val="hybridMultilevel"/>
    <w:tmpl w:val="470AAEFE"/>
    <w:lvl w:ilvl="0" w:tplc="04090007">
      <w:start w:val="1"/>
      <w:numFmt w:val="bullet"/>
      <w:lvlText w:val=""/>
      <w:lvlJc w:val="left"/>
      <w:pPr>
        <w:tabs>
          <w:tab w:val="num" w:pos="0"/>
        </w:tabs>
        <w:ind w:left="0" w:hanging="360"/>
      </w:pPr>
      <w:rPr>
        <w:rFonts w:ascii="Wingdings" w:hAnsi="Wingdings"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0AF6200F"/>
    <w:multiLevelType w:val="hybridMultilevel"/>
    <w:tmpl w:val="21BA2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0C0529A"/>
    <w:multiLevelType w:val="hybridMultilevel"/>
    <w:tmpl w:val="A0485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384B33"/>
    <w:multiLevelType w:val="hybridMultilevel"/>
    <w:tmpl w:val="65724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2174169"/>
    <w:multiLevelType w:val="hybridMultilevel"/>
    <w:tmpl w:val="01160664"/>
    <w:lvl w:ilvl="0" w:tplc="FFFFFFFF">
      <w:start w:val="1"/>
      <w:numFmt w:val="lowerLetter"/>
      <w:lvlText w:val="%1)"/>
      <w:lvlJc w:val="left"/>
      <w:pPr>
        <w:tabs>
          <w:tab w:val="num" w:pos="5626"/>
        </w:tabs>
        <w:ind w:left="5626" w:hanging="360"/>
      </w:pPr>
    </w:lvl>
    <w:lvl w:ilvl="1" w:tplc="FFFFFFFF">
      <w:start w:val="7"/>
      <w:numFmt w:val="lowerLetter"/>
      <w:lvlText w:val="(%2)"/>
      <w:lvlJc w:val="left"/>
      <w:pPr>
        <w:tabs>
          <w:tab w:val="num" w:pos="6346"/>
        </w:tabs>
        <w:ind w:left="6346" w:hanging="360"/>
      </w:pPr>
      <w:rPr>
        <w:rFonts w:hint="default"/>
      </w:rPr>
    </w:lvl>
    <w:lvl w:ilvl="2" w:tplc="FFFFFFFF">
      <w:start w:val="1"/>
      <w:numFmt w:val="lowerRoman"/>
      <w:lvlText w:val="%3."/>
      <w:lvlJc w:val="right"/>
      <w:pPr>
        <w:tabs>
          <w:tab w:val="num" w:pos="7066"/>
        </w:tabs>
        <w:ind w:left="7066" w:hanging="180"/>
      </w:pPr>
    </w:lvl>
    <w:lvl w:ilvl="3" w:tplc="FFFFFFFF" w:tentative="1">
      <w:start w:val="1"/>
      <w:numFmt w:val="decimal"/>
      <w:lvlText w:val="%4."/>
      <w:lvlJc w:val="left"/>
      <w:pPr>
        <w:tabs>
          <w:tab w:val="num" w:pos="7786"/>
        </w:tabs>
        <w:ind w:left="7786" w:hanging="360"/>
      </w:pPr>
    </w:lvl>
    <w:lvl w:ilvl="4" w:tplc="FFFFFFFF" w:tentative="1">
      <w:start w:val="1"/>
      <w:numFmt w:val="lowerLetter"/>
      <w:lvlText w:val="%5."/>
      <w:lvlJc w:val="left"/>
      <w:pPr>
        <w:tabs>
          <w:tab w:val="num" w:pos="8506"/>
        </w:tabs>
        <w:ind w:left="8506" w:hanging="360"/>
      </w:pPr>
    </w:lvl>
    <w:lvl w:ilvl="5" w:tplc="FFFFFFFF" w:tentative="1">
      <w:start w:val="1"/>
      <w:numFmt w:val="lowerRoman"/>
      <w:lvlText w:val="%6."/>
      <w:lvlJc w:val="right"/>
      <w:pPr>
        <w:tabs>
          <w:tab w:val="num" w:pos="9226"/>
        </w:tabs>
        <w:ind w:left="9226" w:hanging="180"/>
      </w:pPr>
    </w:lvl>
    <w:lvl w:ilvl="6" w:tplc="FFFFFFFF" w:tentative="1">
      <w:start w:val="1"/>
      <w:numFmt w:val="decimal"/>
      <w:lvlText w:val="%7."/>
      <w:lvlJc w:val="left"/>
      <w:pPr>
        <w:tabs>
          <w:tab w:val="num" w:pos="9946"/>
        </w:tabs>
        <w:ind w:left="9946" w:hanging="360"/>
      </w:pPr>
    </w:lvl>
    <w:lvl w:ilvl="7" w:tplc="FFFFFFFF" w:tentative="1">
      <w:start w:val="1"/>
      <w:numFmt w:val="lowerLetter"/>
      <w:lvlText w:val="%8."/>
      <w:lvlJc w:val="left"/>
      <w:pPr>
        <w:tabs>
          <w:tab w:val="num" w:pos="10666"/>
        </w:tabs>
        <w:ind w:left="10666" w:hanging="360"/>
      </w:pPr>
    </w:lvl>
    <w:lvl w:ilvl="8" w:tplc="FFFFFFFF" w:tentative="1">
      <w:start w:val="1"/>
      <w:numFmt w:val="lowerRoman"/>
      <w:lvlText w:val="%9."/>
      <w:lvlJc w:val="right"/>
      <w:pPr>
        <w:tabs>
          <w:tab w:val="num" w:pos="11386"/>
        </w:tabs>
        <w:ind w:left="11386" w:hanging="180"/>
      </w:pPr>
    </w:lvl>
  </w:abstractNum>
  <w:abstractNum w:abstractNumId="11">
    <w:nsid w:val="125A2FE1"/>
    <w:multiLevelType w:val="hybridMultilevel"/>
    <w:tmpl w:val="0B5C12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1672432C"/>
    <w:multiLevelType w:val="hybridMultilevel"/>
    <w:tmpl w:val="E4589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B1119AB"/>
    <w:multiLevelType w:val="hybridMultilevel"/>
    <w:tmpl w:val="B95EF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CB91D18"/>
    <w:multiLevelType w:val="hybridMultilevel"/>
    <w:tmpl w:val="C992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1A310DD"/>
    <w:multiLevelType w:val="hybridMultilevel"/>
    <w:tmpl w:val="500C4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3F06F5C"/>
    <w:multiLevelType w:val="multilevel"/>
    <w:tmpl w:val="C9C6306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A9308F2"/>
    <w:multiLevelType w:val="hybridMultilevel"/>
    <w:tmpl w:val="9A30A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2D7237D7"/>
    <w:multiLevelType w:val="multilevel"/>
    <w:tmpl w:val="D24409D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9">
    <w:nsid w:val="2D89108E"/>
    <w:multiLevelType w:val="hybridMultilevel"/>
    <w:tmpl w:val="351E4906"/>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0532E70"/>
    <w:multiLevelType w:val="hybridMultilevel"/>
    <w:tmpl w:val="6C02E9E6"/>
    <w:lvl w:ilvl="0" w:tplc="DFF2D506">
      <w:start w:val="1"/>
      <w:numFmt w:val="bullet"/>
      <w:lvlText w:val="•"/>
      <w:lvlJc w:val="left"/>
      <w:pPr>
        <w:tabs>
          <w:tab w:val="num" w:pos="720"/>
        </w:tabs>
        <w:ind w:left="720" w:hanging="360"/>
      </w:pPr>
      <w:rPr>
        <w:rFonts w:ascii="Arial" w:hAnsi="Arial" w:cs="Times New Roman" w:hint="default"/>
      </w:rPr>
    </w:lvl>
    <w:lvl w:ilvl="1" w:tplc="DDC80612">
      <w:start w:val="1"/>
      <w:numFmt w:val="bullet"/>
      <w:lvlText w:val="•"/>
      <w:lvlJc w:val="left"/>
      <w:pPr>
        <w:tabs>
          <w:tab w:val="num" w:pos="1440"/>
        </w:tabs>
        <w:ind w:left="1440" w:hanging="360"/>
      </w:pPr>
      <w:rPr>
        <w:rFonts w:ascii="Arial" w:hAnsi="Arial" w:cs="Times New Roman" w:hint="default"/>
      </w:rPr>
    </w:lvl>
    <w:lvl w:ilvl="2" w:tplc="237A595A">
      <w:start w:val="1"/>
      <w:numFmt w:val="bullet"/>
      <w:lvlText w:val="•"/>
      <w:lvlJc w:val="left"/>
      <w:pPr>
        <w:tabs>
          <w:tab w:val="num" w:pos="2160"/>
        </w:tabs>
        <w:ind w:left="2160" w:hanging="360"/>
      </w:pPr>
      <w:rPr>
        <w:rFonts w:ascii="Arial" w:hAnsi="Arial" w:cs="Times New Roman" w:hint="default"/>
      </w:rPr>
    </w:lvl>
    <w:lvl w:ilvl="3" w:tplc="5412A6E6">
      <w:start w:val="1"/>
      <w:numFmt w:val="bullet"/>
      <w:lvlText w:val="•"/>
      <w:lvlJc w:val="left"/>
      <w:pPr>
        <w:tabs>
          <w:tab w:val="num" w:pos="2880"/>
        </w:tabs>
        <w:ind w:left="2880" w:hanging="360"/>
      </w:pPr>
      <w:rPr>
        <w:rFonts w:ascii="Arial" w:hAnsi="Arial" w:cs="Times New Roman" w:hint="default"/>
      </w:rPr>
    </w:lvl>
    <w:lvl w:ilvl="4" w:tplc="37E0100A">
      <w:start w:val="1"/>
      <w:numFmt w:val="bullet"/>
      <w:lvlText w:val="•"/>
      <w:lvlJc w:val="left"/>
      <w:pPr>
        <w:tabs>
          <w:tab w:val="num" w:pos="3600"/>
        </w:tabs>
        <w:ind w:left="3600" w:hanging="360"/>
      </w:pPr>
      <w:rPr>
        <w:rFonts w:ascii="Arial" w:hAnsi="Arial" w:cs="Times New Roman" w:hint="default"/>
      </w:rPr>
    </w:lvl>
    <w:lvl w:ilvl="5" w:tplc="D4100CCC">
      <w:start w:val="1"/>
      <w:numFmt w:val="bullet"/>
      <w:lvlText w:val="•"/>
      <w:lvlJc w:val="left"/>
      <w:pPr>
        <w:tabs>
          <w:tab w:val="num" w:pos="4320"/>
        </w:tabs>
        <w:ind w:left="4320" w:hanging="360"/>
      </w:pPr>
      <w:rPr>
        <w:rFonts w:ascii="Arial" w:hAnsi="Arial" w:cs="Times New Roman" w:hint="default"/>
      </w:rPr>
    </w:lvl>
    <w:lvl w:ilvl="6" w:tplc="3446E870">
      <w:start w:val="1"/>
      <w:numFmt w:val="bullet"/>
      <w:lvlText w:val="•"/>
      <w:lvlJc w:val="left"/>
      <w:pPr>
        <w:tabs>
          <w:tab w:val="num" w:pos="5040"/>
        </w:tabs>
        <w:ind w:left="5040" w:hanging="360"/>
      </w:pPr>
      <w:rPr>
        <w:rFonts w:ascii="Arial" w:hAnsi="Arial" w:cs="Times New Roman" w:hint="default"/>
      </w:rPr>
    </w:lvl>
    <w:lvl w:ilvl="7" w:tplc="CEAE643C">
      <w:start w:val="1"/>
      <w:numFmt w:val="bullet"/>
      <w:lvlText w:val="•"/>
      <w:lvlJc w:val="left"/>
      <w:pPr>
        <w:tabs>
          <w:tab w:val="num" w:pos="5760"/>
        </w:tabs>
        <w:ind w:left="5760" w:hanging="360"/>
      </w:pPr>
      <w:rPr>
        <w:rFonts w:ascii="Arial" w:hAnsi="Arial" w:cs="Times New Roman" w:hint="default"/>
      </w:rPr>
    </w:lvl>
    <w:lvl w:ilvl="8" w:tplc="AC5273C6">
      <w:start w:val="1"/>
      <w:numFmt w:val="bullet"/>
      <w:lvlText w:val="•"/>
      <w:lvlJc w:val="left"/>
      <w:pPr>
        <w:tabs>
          <w:tab w:val="num" w:pos="6480"/>
        </w:tabs>
        <w:ind w:left="6480" w:hanging="360"/>
      </w:pPr>
      <w:rPr>
        <w:rFonts w:ascii="Arial" w:hAnsi="Arial" w:cs="Times New Roman" w:hint="default"/>
      </w:rPr>
    </w:lvl>
  </w:abstractNum>
  <w:abstractNum w:abstractNumId="21">
    <w:nsid w:val="35081F0B"/>
    <w:multiLevelType w:val="hybridMultilevel"/>
    <w:tmpl w:val="5E54545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2">
    <w:nsid w:val="3929187C"/>
    <w:multiLevelType w:val="hybridMultilevel"/>
    <w:tmpl w:val="2940C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E546326"/>
    <w:multiLevelType w:val="hybridMultilevel"/>
    <w:tmpl w:val="E238F94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414652E3"/>
    <w:multiLevelType w:val="hybridMultilevel"/>
    <w:tmpl w:val="0E123790"/>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5">
    <w:nsid w:val="42E62CF5"/>
    <w:multiLevelType w:val="hybridMultilevel"/>
    <w:tmpl w:val="E6668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36673D6"/>
    <w:multiLevelType w:val="hybridMultilevel"/>
    <w:tmpl w:val="4ED2414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4409546A"/>
    <w:multiLevelType w:val="multilevel"/>
    <w:tmpl w:val="5BA2D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5CE21C9"/>
    <w:multiLevelType w:val="multilevel"/>
    <w:tmpl w:val="A3BE629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4978352A"/>
    <w:multiLevelType w:val="hybridMultilevel"/>
    <w:tmpl w:val="919473AE"/>
    <w:lvl w:ilvl="0" w:tplc="EDDE1480">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1782EFC"/>
    <w:multiLevelType w:val="hybridMultilevel"/>
    <w:tmpl w:val="D5547194"/>
    <w:lvl w:ilvl="0" w:tplc="D3481866">
      <w:numFmt w:val="bullet"/>
      <w:lvlText w:val="-"/>
      <w:lvlJc w:val="left"/>
      <w:pPr>
        <w:ind w:left="2340" w:hanging="360"/>
      </w:pPr>
      <w:rPr>
        <w:rFonts w:ascii="Arial" w:eastAsiaTheme="minorHAnsi" w:hAnsi="Arial" w:cs="Aria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31">
    <w:nsid w:val="519C0BEC"/>
    <w:multiLevelType w:val="hybridMultilevel"/>
    <w:tmpl w:val="01F470E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2">
    <w:nsid w:val="53D54F82"/>
    <w:multiLevelType w:val="multilevel"/>
    <w:tmpl w:val="D24409D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3">
    <w:nsid w:val="57482CF4"/>
    <w:multiLevelType w:val="hybridMultilevel"/>
    <w:tmpl w:val="0DE207E8"/>
    <w:lvl w:ilvl="0" w:tplc="08090001">
      <w:start w:val="1"/>
      <w:numFmt w:val="bullet"/>
      <w:lvlText w:val=""/>
      <w:lvlJc w:val="left"/>
      <w:pPr>
        <w:ind w:left="720" w:hanging="360"/>
      </w:pPr>
      <w:rPr>
        <w:rFonts w:ascii="Symbol" w:hAnsi="Symbol" w:hint="default"/>
      </w:rPr>
    </w:lvl>
    <w:lvl w:ilvl="1" w:tplc="C62867D2">
      <w:numFmt w:val="bullet"/>
      <w:lvlText w:val="•"/>
      <w:lvlJc w:val="left"/>
      <w:pPr>
        <w:ind w:left="1440" w:hanging="360"/>
      </w:pPr>
      <w:rPr>
        <w:rFonts w:ascii="Calibri" w:eastAsia="Times New Roman" w:hAnsi="Calibri"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8D238E6"/>
    <w:multiLevelType w:val="hybridMultilevel"/>
    <w:tmpl w:val="FFE82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4D33920"/>
    <w:multiLevelType w:val="hybridMultilevel"/>
    <w:tmpl w:val="EB025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8AB239D"/>
    <w:multiLevelType w:val="hybridMultilevel"/>
    <w:tmpl w:val="D6841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nsid w:val="6D9C4AE6"/>
    <w:multiLevelType w:val="hybridMultilevel"/>
    <w:tmpl w:val="28022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DDF54CF"/>
    <w:multiLevelType w:val="hybridMultilevel"/>
    <w:tmpl w:val="ABFC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0943791"/>
    <w:multiLevelType w:val="hybridMultilevel"/>
    <w:tmpl w:val="5470B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67D5F8B"/>
    <w:multiLevelType w:val="hybridMultilevel"/>
    <w:tmpl w:val="33967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9B02771"/>
    <w:multiLevelType w:val="hybridMultilevel"/>
    <w:tmpl w:val="9C9EB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9C6698A"/>
    <w:multiLevelType w:val="hybridMultilevel"/>
    <w:tmpl w:val="4C3C2B08"/>
    <w:lvl w:ilvl="0" w:tplc="DFF2D506">
      <w:start w:val="1"/>
      <w:numFmt w:val="bullet"/>
      <w:lvlText w:val="•"/>
      <w:lvlJc w:val="left"/>
      <w:pPr>
        <w:tabs>
          <w:tab w:val="num" w:pos="720"/>
        </w:tabs>
        <w:ind w:left="720" w:hanging="360"/>
      </w:pPr>
      <w:rPr>
        <w:rFonts w:ascii="Arial" w:hAnsi="Aria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237A595A">
      <w:start w:val="1"/>
      <w:numFmt w:val="bullet"/>
      <w:lvlText w:val="•"/>
      <w:lvlJc w:val="left"/>
      <w:pPr>
        <w:tabs>
          <w:tab w:val="num" w:pos="2160"/>
        </w:tabs>
        <w:ind w:left="2160" w:hanging="360"/>
      </w:pPr>
      <w:rPr>
        <w:rFonts w:ascii="Arial" w:hAnsi="Arial" w:cs="Times New Roman" w:hint="default"/>
      </w:rPr>
    </w:lvl>
    <w:lvl w:ilvl="3" w:tplc="5412A6E6">
      <w:start w:val="1"/>
      <w:numFmt w:val="bullet"/>
      <w:lvlText w:val="•"/>
      <w:lvlJc w:val="left"/>
      <w:pPr>
        <w:tabs>
          <w:tab w:val="num" w:pos="2880"/>
        </w:tabs>
        <w:ind w:left="2880" w:hanging="360"/>
      </w:pPr>
      <w:rPr>
        <w:rFonts w:ascii="Arial" w:hAnsi="Arial" w:cs="Times New Roman" w:hint="default"/>
      </w:rPr>
    </w:lvl>
    <w:lvl w:ilvl="4" w:tplc="37E0100A">
      <w:start w:val="1"/>
      <w:numFmt w:val="bullet"/>
      <w:lvlText w:val="•"/>
      <w:lvlJc w:val="left"/>
      <w:pPr>
        <w:tabs>
          <w:tab w:val="num" w:pos="3600"/>
        </w:tabs>
        <w:ind w:left="3600" w:hanging="360"/>
      </w:pPr>
      <w:rPr>
        <w:rFonts w:ascii="Arial" w:hAnsi="Arial" w:cs="Times New Roman" w:hint="default"/>
      </w:rPr>
    </w:lvl>
    <w:lvl w:ilvl="5" w:tplc="D4100CCC">
      <w:start w:val="1"/>
      <w:numFmt w:val="bullet"/>
      <w:lvlText w:val="•"/>
      <w:lvlJc w:val="left"/>
      <w:pPr>
        <w:tabs>
          <w:tab w:val="num" w:pos="4320"/>
        </w:tabs>
        <w:ind w:left="4320" w:hanging="360"/>
      </w:pPr>
      <w:rPr>
        <w:rFonts w:ascii="Arial" w:hAnsi="Arial" w:cs="Times New Roman" w:hint="default"/>
      </w:rPr>
    </w:lvl>
    <w:lvl w:ilvl="6" w:tplc="3446E870">
      <w:start w:val="1"/>
      <w:numFmt w:val="bullet"/>
      <w:lvlText w:val="•"/>
      <w:lvlJc w:val="left"/>
      <w:pPr>
        <w:tabs>
          <w:tab w:val="num" w:pos="5040"/>
        </w:tabs>
        <w:ind w:left="5040" w:hanging="360"/>
      </w:pPr>
      <w:rPr>
        <w:rFonts w:ascii="Arial" w:hAnsi="Arial" w:cs="Times New Roman" w:hint="default"/>
      </w:rPr>
    </w:lvl>
    <w:lvl w:ilvl="7" w:tplc="CEAE643C">
      <w:start w:val="1"/>
      <w:numFmt w:val="bullet"/>
      <w:lvlText w:val="•"/>
      <w:lvlJc w:val="left"/>
      <w:pPr>
        <w:tabs>
          <w:tab w:val="num" w:pos="5760"/>
        </w:tabs>
        <w:ind w:left="5760" w:hanging="360"/>
      </w:pPr>
      <w:rPr>
        <w:rFonts w:ascii="Arial" w:hAnsi="Arial" w:cs="Times New Roman" w:hint="default"/>
      </w:rPr>
    </w:lvl>
    <w:lvl w:ilvl="8" w:tplc="AC5273C6">
      <w:start w:val="1"/>
      <w:numFmt w:val="bullet"/>
      <w:lvlText w:val="•"/>
      <w:lvlJc w:val="left"/>
      <w:pPr>
        <w:tabs>
          <w:tab w:val="num" w:pos="6480"/>
        </w:tabs>
        <w:ind w:left="6480" w:hanging="360"/>
      </w:pPr>
      <w:rPr>
        <w:rFonts w:ascii="Arial" w:hAnsi="Arial" w:cs="Times New Roman" w:hint="default"/>
      </w:rPr>
    </w:lvl>
  </w:abstractNum>
  <w:abstractNum w:abstractNumId="43">
    <w:nsid w:val="7A154D85"/>
    <w:multiLevelType w:val="hybridMultilevel"/>
    <w:tmpl w:val="4FAE49C6"/>
    <w:lvl w:ilvl="0" w:tplc="E632D15A">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nsid w:val="7DED34F2"/>
    <w:multiLevelType w:val="hybridMultilevel"/>
    <w:tmpl w:val="B35ED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F6514F7"/>
    <w:multiLevelType w:val="hybridMultilevel"/>
    <w:tmpl w:val="3E12A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FAC34A5"/>
    <w:multiLevelType w:val="hybridMultilevel"/>
    <w:tmpl w:val="DD906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16"/>
  </w:num>
  <w:num w:numId="4">
    <w:abstractNumId w:val="28"/>
  </w:num>
  <w:num w:numId="5">
    <w:abstractNumId w:val="35"/>
  </w:num>
  <w:num w:numId="6">
    <w:abstractNumId w:val="13"/>
  </w:num>
  <w:num w:numId="7">
    <w:abstractNumId w:val="7"/>
  </w:num>
  <w:num w:numId="8">
    <w:abstractNumId w:val="21"/>
  </w:num>
  <w:num w:numId="9">
    <w:abstractNumId w:val="15"/>
  </w:num>
  <w:num w:numId="10">
    <w:abstractNumId w:val="29"/>
  </w:num>
  <w:num w:numId="11">
    <w:abstractNumId w:val="2"/>
  </w:num>
  <w:num w:numId="12">
    <w:abstractNumId w:val="39"/>
  </w:num>
  <w:num w:numId="13">
    <w:abstractNumId w:val="46"/>
  </w:num>
  <w:num w:numId="14">
    <w:abstractNumId w:val="44"/>
  </w:num>
  <w:num w:numId="15">
    <w:abstractNumId w:val="8"/>
  </w:num>
  <w:num w:numId="16">
    <w:abstractNumId w:val="37"/>
  </w:num>
  <w:num w:numId="17">
    <w:abstractNumId w:val="36"/>
  </w:num>
  <w:num w:numId="18">
    <w:abstractNumId w:val="24"/>
  </w:num>
  <w:num w:numId="19">
    <w:abstractNumId w:val="3"/>
  </w:num>
  <w:num w:numId="20">
    <w:abstractNumId w:val="1"/>
  </w:num>
  <w:num w:numId="21">
    <w:abstractNumId w:val="30"/>
  </w:num>
  <w:num w:numId="22">
    <w:abstractNumId w:val="1"/>
  </w:num>
  <w:num w:numId="23">
    <w:abstractNumId w:val="17"/>
  </w:num>
  <w:num w:numId="24">
    <w:abstractNumId w:val="18"/>
  </w:num>
  <w:num w:numId="25">
    <w:abstractNumId w:val="14"/>
  </w:num>
  <w:num w:numId="26">
    <w:abstractNumId w:val="22"/>
  </w:num>
  <w:num w:numId="27">
    <w:abstractNumId w:val="23"/>
  </w:num>
  <w:num w:numId="28">
    <w:abstractNumId w:val="26"/>
  </w:num>
  <w:num w:numId="29">
    <w:abstractNumId w:val="34"/>
  </w:num>
  <w:num w:numId="30">
    <w:abstractNumId w:val="41"/>
  </w:num>
  <w:num w:numId="31">
    <w:abstractNumId w:val="25"/>
  </w:num>
  <w:num w:numId="32">
    <w:abstractNumId w:val="40"/>
  </w:num>
  <w:num w:numId="33">
    <w:abstractNumId w:val="31"/>
  </w:num>
  <w:num w:numId="34">
    <w:abstractNumId w:val="32"/>
  </w:num>
  <w:num w:numId="35">
    <w:abstractNumId w:val="11"/>
  </w:num>
  <w:num w:numId="36">
    <w:abstractNumId w:val="19"/>
  </w:num>
  <w:num w:numId="37">
    <w:abstractNumId w:val="0"/>
  </w:num>
  <w:num w:numId="38">
    <w:abstractNumId w:val="45"/>
  </w:num>
  <w:num w:numId="39">
    <w:abstractNumId w:val="33"/>
  </w:num>
  <w:num w:numId="40">
    <w:abstractNumId w:val="20"/>
  </w:num>
  <w:num w:numId="41">
    <w:abstractNumId w:val="42"/>
  </w:num>
  <w:num w:numId="42">
    <w:abstractNumId w:val="5"/>
  </w:num>
  <w:num w:numId="43">
    <w:abstractNumId w:val="6"/>
  </w:num>
  <w:num w:numId="44">
    <w:abstractNumId w:val="12"/>
  </w:num>
  <w:num w:numId="45">
    <w:abstractNumId w:val="4"/>
  </w:num>
  <w:num w:numId="46">
    <w:abstractNumId w:val="43"/>
  </w:num>
  <w:num w:numId="47">
    <w:abstractNumId w:val="10"/>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42A"/>
    <w:rsid w:val="00015D0E"/>
    <w:rsid w:val="00015F1A"/>
    <w:rsid w:val="00031625"/>
    <w:rsid w:val="000357A5"/>
    <w:rsid w:val="00041503"/>
    <w:rsid w:val="000507DE"/>
    <w:rsid w:val="000545FE"/>
    <w:rsid w:val="00066544"/>
    <w:rsid w:val="00074F00"/>
    <w:rsid w:val="000763F1"/>
    <w:rsid w:val="000B1607"/>
    <w:rsid w:val="000B2188"/>
    <w:rsid w:val="000B4152"/>
    <w:rsid w:val="000C6517"/>
    <w:rsid w:val="000D0347"/>
    <w:rsid w:val="000E7BB3"/>
    <w:rsid w:val="00110D0C"/>
    <w:rsid w:val="00144ABF"/>
    <w:rsid w:val="001566FC"/>
    <w:rsid w:val="00156EC9"/>
    <w:rsid w:val="001626A2"/>
    <w:rsid w:val="001656B5"/>
    <w:rsid w:val="00180309"/>
    <w:rsid w:val="001830E8"/>
    <w:rsid w:val="001B4109"/>
    <w:rsid w:val="001C37A6"/>
    <w:rsid w:val="001C5CDF"/>
    <w:rsid w:val="001C7ED2"/>
    <w:rsid w:val="001E2907"/>
    <w:rsid w:val="001E478F"/>
    <w:rsid w:val="001F66EA"/>
    <w:rsid w:val="00207791"/>
    <w:rsid w:val="002103AE"/>
    <w:rsid w:val="00212C46"/>
    <w:rsid w:val="00216272"/>
    <w:rsid w:val="002162BB"/>
    <w:rsid w:val="0024005F"/>
    <w:rsid w:val="00243C67"/>
    <w:rsid w:val="00283E05"/>
    <w:rsid w:val="002849E9"/>
    <w:rsid w:val="00290AE9"/>
    <w:rsid w:val="002921F1"/>
    <w:rsid w:val="00292BF3"/>
    <w:rsid w:val="002A396A"/>
    <w:rsid w:val="002B0B51"/>
    <w:rsid w:val="002B1DB1"/>
    <w:rsid w:val="002C0563"/>
    <w:rsid w:val="002F12BF"/>
    <w:rsid w:val="002F6E49"/>
    <w:rsid w:val="00312A76"/>
    <w:rsid w:val="003155B1"/>
    <w:rsid w:val="003302EB"/>
    <w:rsid w:val="003314C9"/>
    <w:rsid w:val="00335313"/>
    <w:rsid w:val="00337DC4"/>
    <w:rsid w:val="00344FE3"/>
    <w:rsid w:val="00347109"/>
    <w:rsid w:val="00347A01"/>
    <w:rsid w:val="00361F11"/>
    <w:rsid w:val="00371418"/>
    <w:rsid w:val="00374D81"/>
    <w:rsid w:val="003774D3"/>
    <w:rsid w:val="00380EFC"/>
    <w:rsid w:val="003871A8"/>
    <w:rsid w:val="003A22A3"/>
    <w:rsid w:val="003A3C31"/>
    <w:rsid w:val="003A4E4D"/>
    <w:rsid w:val="003D6648"/>
    <w:rsid w:val="003D6BAF"/>
    <w:rsid w:val="003D7FC8"/>
    <w:rsid w:val="003E334F"/>
    <w:rsid w:val="003F03E1"/>
    <w:rsid w:val="003F04A0"/>
    <w:rsid w:val="003F4B1C"/>
    <w:rsid w:val="00407FD3"/>
    <w:rsid w:val="004111C4"/>
    <w:rsid w:val="00415136"/>
    <w:rsid w:val="0041695D"/>
    <w:rsid w:val="00425F73"/>
    <w:rsid w:val="004262EA"/>
    <w:rsid w:val="00450444"/>
    <w:rsid w:val="00451238"/>
    <w:rsid w:val="004624DC"/>
    <w:rsid w:val="00462539"/>
    <w:rsid w:val="00473A3B"/>
    <w:rsid w:val="00473A5C"/>
    <w:rsid w:val="00473F6D"/>
    <w:rsid w:val="00480388"/>
    <w:rsid w:val="00484287"/>
    <w:rsid w:val="00491F7D"/>
    <w:rsid w:val="004929C9"/>
    <w:rsid w:val="004A4073"/>
    <w:rsid w:val="004B4C46"/>
    <w:rsid w:val="004C6E9A"/>
    <w:rsid w:val="004D25F3"/>
    <w:rsid w:val="004E0D14"/>
    <w:rsid w:val="004F2F29"/>
    <w:rsid w:val="004F3CC4"/>
    <w:rsid w:val="004F52CC"/>
    <w:rsid w:val="004F6C41"/>
    <w:rsid w:val="005051A6"/>
    <w:rsid w:val="00513C07"/>
    <w:rsid w:val="0052745B"/>
    <w:rsid w:val="00530E85"/>
    <w:rsid w:val="00531A5D"/>
    <w:rsid w:val="00540C9E"/>
    <w:rsid w:val="005461B6"/>
    <w:rsid w:val="00552E05"/>
    <w:rsid w:val="005617AC"/>
    <w:rsid w:val="00562B00"/>
    <w:rsid w:val="00564D98"/>
    <w:rsid w:val="00564FFD"/>
    <w:rsid w:val="0056564C"/>
    <w:rsid w:val="00575E52"/>
    <w:rsid w:val="005A0ABE"/>
    <w:rsid w:val="005B3438"/>
    <w:rsid w:val="005C3778"/>
    <w:rsid w:val="005C54CB"/>
    <w:rsid w:val="005E068B"/>
    <w:rsid w:val="005E6559"/>
    <w:rsid w:val="005F1973"/>
    <w:rsid w:val="005F60BD"/>
    <w:rsid w:val="00634C9E"/>
    <w:rsid w:val="0064100E"/>
    <w:rsid w:val="00642461"/>
    <w:rsid w:val="00684DD0"/>
    <w:rsid w:val="00686AC8"/>
    <w:rsid w:val="0069386D"/>
    <w:rsid w:val="00696FA8"/>
    <w:rsid w:val="00697592"/>
    <w:rsid w:val="006A382F"/>
    <w:rsid w:val="006A460E"/>
    <w:rsid w:val="006A5923"/>
    <w:rsid w:val="006B0BE7"/>
    <w:rsid w:val="006C2D1C"/>
    <w:rsid w:val="006D43D5"/>
    <w:rsid w:val="006D5527"/>
    <w:rsid w:val="006F0BA8"/>
    <w:rsid w:val="006F27B0"/>
    <w:rsid w:val="00707920"/>
    <w:rsid w:val="00711716"/>
    <w:rsid w:val="007139E5"/>
    <w:rsid w:val="0072283B"/>
    <w:rsid w:val="00727EE1"/>
    <w:rsid w:val="007315C1"/>
    <w:rsid w:val="00741CA8"/>
    <w:rsid w:val="00742487"/>
    <w:rsid w:val="0075017F"/>
    <w:rsid w:val="007558F2"/>
    <w:rsid w:val="00756FD7"/>
    <w:rsid w:val="00757EC1"/>
    <w:rsid w:val="007725DF"/>
    <w:rsid w:val="00773F26"/>
    <w:rsid w:val="007909A6"/>
    <w:rsid w:val="007A58E8"/>
    <w:rsid w:val="007A5CA1"/>
    <w:rsid w:val="007B100A"/>
    <w:rsid w:val="007B4C26"/>
    <w:rsid w:val="007C61CD"/>
    <w:rsid w:val="007C6530"/>
    <w:rsid w:val="007C76CC"/>
    <w:rsid w:val="007E30D0"/>
    <w:rsid w:val="007F1EFE"/>
    <w:rsid w:val="007F5244"/>
    <w:rsid w:val="007F68D6"/>
    <w:rsid w:val="007F787E"/>
    <w:rsid w:val="00816CB8"/>
    <w:rsid w:val="00843815"/>
    <w:rsid w:val="00844231"/>
    <w:rsid w:val="00847211"/>
    <w:rsid w:val="00855A3B"/>
    <w:rsid w:val="00882E9B"/>
    <w:rsid w:val="008857EB"/>
    <w:rsid w:val="00886C8F"/>
    <w:rsid w:val="008A5A10"/>
    <w:rsid w:val="008C18DD"/>
    <w:rsid w:val="008D3967"/>
    <w:rsid w:val="008F6698"/>
    <w:rsid w:val="00902DC2"/>
    <w:rsid w:val="00902EA3"/>
    <w:rsid w:val="009121A1"/>
    <w:rsid w:val="00923EF7"/>
    <w:rsid w:val="00927231"/>
    <w:rsid w:val="009419A6"/>
    <w:rsid w:val="00983F9B"/>
    <w:rsid w:val="009844CF"/>
    <w:rsid w:val="009859E2"/>
    <w:rsid w:val="009D2FE5"/>
    <w:rsid w:val="009E338D"/>
    <w:rsid w:val="00A01AF8"/>
    <w:rsid w:val="00A0660F"/>
    <w:rsid w:val="00A11A2E"/>
    <w:rsid w:val="00A15FC2"/>
    <w:rsid w:val="00A20C6A"/>
    <w:rsid w:val="00A21C61"/>
    <w:rsid w:val="00A21F43"/>
    <w:rsid w:val="00A32D23"/>
    <w:rsid w:val="00A32FA8"/>
    <w:rsid w:val="00A34CD3"/>
    <w:rsid w:val="00A359DB"/>
    <w:rsid w:val="00A35E68"/>
    <w:rsid w:val="00A45B34"/>
    <w:rsid w:val="00A53C72"/>
    <w:rsid w:val="00A55A35"/>
    <w:rsid w:val="00A60567"/>
    <w:rsid w:val="00A61668"/>
    <w:rsid w:val="00A655C4"/>
    <w:rsid w:val="00A729CB"/>
    <w:rsid w:val="00A8442A"/>
    <w:rsid w:val="00A974A7"/>
    <w:rsid w:val="00AA2F7A"/>
    <w:rsid w:val="00AA43F6"/>
    <w:rsid w:val="00AC1C85"/>
    <w:rsid w:val="00AE3ED0"/>
    <w:rsid w:val="00AF73EC"/>
    <w:rsid w:val="00B03294"/>
    <w:rsid w:val="00B24D98"/>
    <w:rsid w:val="00B2654C"/>
    <w:rsid w:val="00B26FD6"/>
    <w:rsid w:val="00B3416C"/>
    <w:rsid w:val="00B35BFF"/>
    <w:rsid w:val="00B44CD4"/>
    <w:rsid w:val="00B66559"/>
    <w:rsid w:val="00B84F5F"/>
    <w:rsid w:val="00B854D6"/>
    <w:rsid w:val="00B856A7"/>
    <w:rsid w:val="00B9368D"/>
    <w:rsid w:val="00BD49E0"/>
    <w:rsid w:val="00BD63EA"/>
    <w:rsid w:val="00BD73C8"/>
    <w:rsid w:val="00BE4106"/>
    <w:rsid w:val="00BE7A8C"/>
    <w:rsid w:val="00BF0856"/>
    <w:rsid w:val="00BF2096"/>
    <w:rsid w:val="00C0065B"/>
    <w:rsid w:val="00C0281D"/>
    <w:rsid w:val="00C05D95"/>
    <w:rsid w:val="00C10C5A"/>
    <w:rsid w:val="00C14D73"/>
    <w:rsid w:val="00C21303"/>
    <w:rsid w:val="00C22195"/>
    <w:rsid w:val="00C30FF5"/>
    <w:rsid w:val="00C3763F"/>
    <w:rsid w:val="00C5038C"/>
    <w:rsid w:val="00C60099"/>
    <w:rsid w:val="00C6416B"/>
    <w:rsid w:val="00C66F6D"/>
    <w:rsid w:val="00C74D05"/>
    <w:rsid w:val="00C77DE8"/>
    <w:rsid w:val="00C81E4D"/>
    <w:rsid w:val="00C906F2"/>
    <w:rsid w:val="00CA5A68"/>
    <w:rsid w:val="00CB1F38"/>
    <w:rsid w:val="00CB22B9"/>
    <w:rsid w:val="00CC4223"/>
    <w:rsid w:val="00CF0EEC"/>
    <w:rsid w:val="00CF130C"/>
    <w:rsid w:val="00CF3654"/>
    <w:rsid w:val="00CF7BE8"/>
    <w:rsid w:val="00D02203"/>
    <w:rsid w:val="00D05414"/>
    <w:rsid w:val="00D1541E"/>
    <w:rsid w:val="00D158DA"/>
    <w:rsid w:val="00D200D7"/>
    <w:rsid w:val="00D3078D"/>
    <w:rsid w:val="00D433C9"/>
    <w:rsid w:val="00D45C46"/>
    <w:rsid w:val="00D50C08"/>
    <w:rsid w:val="00D77027"/>
    <w:rsid w:val="00D95D06"/>
    <w:rsid w:val="00DB6328"/>
    <w:rsid w:val="00DC0C95"/>
    <w:rsid w:val="00DC6994"/>
    <w:rsid w:val="00DD4F41"/>
    <w:rsid w:val="00E03538"/>
    <w:rsid w:val="00E03972"/>
    <w:rsid w:val="00E2075D"/>
    <w:rsid w:val="00E20833"/>
    <w:rsid w:val="00E34170"/>
    <w:rsid w:val="00E50C57"/>
    <w:rsid w:val="00E61D34"/>
    <w:rsid w:val="00E76E42"/>
    <w:rsid w:val="00E80D97"/>
    <w:rsid w:val="00E93190"/>
    <w:rsid w:val="00E97DDE"/>
    <w:rsid w:val="00EB126A"/>
    <w:rsid w:val="00EB6F10"/>
    <w:rsid w:val="00EC604F"/>
    <w:rsid w:val="00ED761A"/>
    <w:rsid w:val="00EE42D2"/>
    <w:rsid w:val="00EE5762"/>
    <w:rsid w:val="00EE5B6E"/>
    <w:rsid w:val="00F1055B"/>
    <w:rsid w:val="00F23FC8"/>
    <w:rsid w:val="00F32E61"/>
    <w:rsid w:val="00F45F6B"/>
    <w:rsid w:val="00F55D44"/>
    <w:rsid w:val="00F57F74"/>
    <w:rsid w:val="00F633B4"/>
    <w:rsid w:val="00F77A1A"/>
    <w:rsid w:val="00FA1BD5"/>
    <w:rsid w:val="00FA4390"/>
    <w:rsid w:val="00FA7B06"/>
    <w:rsid w:val="00FB4E6C"/>
    <w:rsid w:val="00FB54AF"/>
    <w:rsid w:val="00FD6DE6"/>
    <w:rsid w:val="00FF316D"/>
    <w:rsid w:val="00FF7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29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29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35B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442A"/>
    <w:rPr>
      <w:color w:val="0000FF"/>
      <w:u w:val="single"/>
    </w:rPr>
  </w:style>
  <w:style w:type="paragraph" w:styleId="ListParagraph">
    <w:name w:val="List Paragraph"/>
    <w:basedOn w:val="Normal"/>
    <w:uiPriority w:val="34"/>
    <w:qFormat/>
    <w:rsid w:val="003D7FC8"/>
    <w:pPr>
      <w:ind w:left="720"/>
      <w:contextualSpacing/>
    </w:pPr>
  </w:style>
  <w:style w:type="character" w:customStyle="1" w:styleId="Heading2Char">
    <w:name w:val="Heading 2 Char"/>
    <w:basedOn w:val="DefaultParagraphFont"/>
    <w:link w:val="Heading2"/>
    <w:uiPriority w:val="9"/>
    <w:rsid w:val="00A729C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729CB"/>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7E30D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E30D0"/>
    <w:rPr>
      <w:rFonts w:eastAsiaTheme="minorEastAsia"/>
      <w:lang w:val="en-US" w:eastAsia="ja-JP"/>
    </w:rPr>
  </w:style>
  <w:style w:type="paragraph" w:styleId="BalloonText">
    <w:name w:val="Balloon Text"/>
    <w:basedOn w:val="Normal"/>
    <w:link w:val="BalloonTextChar"/>
    <w:uiPriority w:val="99"/>
    <w:semiHidden/>
    <w:unhideWhenUsed/>
    <w:rsid w:val="007E3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0D0"/>
    <w:rPr>
      <w:rFonts w:ascii="Tahoma" w:hAnsi="Tahoma" w:cs="Tahoma"/>
      <w:sz w:val="16"/>
      <w:szCs w:val="16"/>
    </w:rPr>
  </w:style>
  <w:style w:type="paragraph" w:styleId="Header">
    <w:name w:val="header"/>
    <w:basedOn w:val="Normal"/>
    <w:link w:val="HeaderChar"/>
    <w:uiPriority w:val="99"/>
    <w:unhideWhenUsed/>
    <w:rsid w:val="007E30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0D0"/>
  </w:style>
  <w:style w:type="paragraph" w:styleId="Footer">
    <w:name w:val="footer"/>
    <w:basedOn w:val="Normal"/>
    <w:link w:val="FooterChar"/>
    <w:uiPriority w:val="99"/>
    <w:unhideWhenUsed/>
    <w:rsid w:val="007E30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0D0"/>
  </w:style>
  <w:style w:type="paragraph" w:customStyle="1" w:styleId="Default">
    <w:name w:val="Default"/>
    <w:rsid w:val="00727EE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E5762"/>
    <w:rPr>
      <w:sz w:val="16"/>
      <w:szCs w:val="16"/>
    </w:rPr>
  </w:style>
  <w:style w:type="paragraph" w:styleId="CommentText">
    <w:name w:val="annotation text"/>
    <w:basedOn w:val="Normal"/>
    <w:link w:val="CommentTextChar"/>
    <w:uiPriority w:val="99"/>
    <w:semiHidden/>
    <w:unhideWhenUsed/>
    <w:rsid w:val="00EE5762"/>
    <w:pPr>
      <w:spacing w:line="240" w:lineRule="auto"/>
    </w:pPr>
    <w:rPr>
      <w:sz w:val="20"/>
      <w:szCs w:val="20"/>
    </w:rPr>
  </w:style>
  <w:style w:type="character" w:customStyle="1" w:styleId="CommentTextChar">
    <w:name w:val="Comment Text Char"/>
    <w:basedOn w:val="DefaultParagraphFont"/>
    <w:link w:val="CommentText"/>
    <w:uiPriority w:val="99"/>
    <w:semiHidden/>
    <w:rsid w:val="00EE5762"/>
    <w:rPr>
      <w:sz w:val="20"/>
      <w:szCs w:val="20"/>
    </w:rPr>
  </w:style>
  <w:style w:type="paragraph" w:styleId="CommentSubject">
    <w:name w:val="annotation subject"/>
    <w:basedOn w:val="CommentText"/>
    <w:next w:val="CommentText"/>
    <w:link w:val="CommentSubjectChar"/>
    <w:uiPriority w:val="99"/>
    <w:semiHidden/>
    <w:unhideWhenUsed/>
    <w:rsid w:val="00EE5762"/>
    <w:rPr>
      <w:b/>
      <w:bCs/>
    </w:rPr>
  </w:style>
  <w:style w:type="character" w:customStyle="1" w:styleId="CommentSubjectChar">
    <w:name w:val="Comment Subject Char"/>
    <w:basedOn w:val="CommentTextChar"/>
    <w:link w:val="CommentSubject"/>
    <w:uiPriority w:val="99"/>
    <w:semiHidden/>
    <w:rsid w:val="00EE5762"/>
    <w:rPr>
      <w:b/>
      <w:bCs/>
      <w:sz w:val="20"/>
      <w:szCs w:val="20"/>
    </w:rPr>
  </w:style>
  <w:style w:type="character" w:customStyle="1" w:styleId="BodyChar">
    <w:name w:val="Body Char"/>
    <w:link w:val="Body"/>
    <w:locked/>
    <w:rsid w:val="007B4C26"/>
    <w:rPr>
      <w:rFonts w:ascii="Calibri" w:hAnsi="Calibri" w:cs="Calibri"/>
      <w:color w:val="000000"/>
      <w:sz w:val="24"/>
      <w:szCs w:val="24"/>
    </w:rPr>
  </w:style>
  <w:style w:type="paragraph" w:customStyle="1" w:styleId="Body">
    <w:name w:val="Body"/>
    <w:basedOn w:val="Normal"/>
    <w:link w:val="BodyChar"/>
    <w:qFormat/>
    <w:rsid w:val="007B4C26"/>
    <w:pPr>
      <w:suppressAutoHyphens/>
      <w:autoSpaceDE w:val="0"/>
      <w:autoSpaceDN w:val="0"/>
      <w:adjustRightInd w:val="0"/>
      <w:spacing w:after="0" w:line="288" w:lineRule="auto"/>
    </w:pPr>
    <w:rPr>
      <w:rFonts w:ascii="Calibri" w:hAnsi="Calibri" w:cs="Calibri"/>
      <w:color w:val="000000"/>
      <w:sz w:val="24"/>
      <w:szCs w:val="24"/>
    </w:rPr>
  </w:style>
  <w:style w:type="table" w:styleId="TableGrid">
    <w:name w:val="Table Grid"/>
    <w:basedOn w:val="TableNormal"/>
    <w:uiPriority w:val="59"/>
    <w:rsid w:val="006C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80EFC"/>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380EFC"/>
    <w:rPr>
      <w:rFonts w:ascii="Calibri" w:eastAsia="Calibri" w:hAnsi="Calibri" w:cs="Times New Roman"/>
      <w:szCs w:val="21"/>
    </w:rPr>
  </w:style>
  <w:style w:type="paragraph" w:styleId="BodyTextIndent">
    <w:name w:val="Body Text Indent"/>
    <w:basedOn w:val="Normal"/>
    <w:link w:val="BodyTextIndentChar"/>
    <w:semiHidden/>
    <w:rsid w:val="0024005F"/>
    <w:pPr>
      <w:autoSpaceDE w:val="0"/>
      <w:autoSpaceDN w:val="0"/>
      <w:adjustRightInd w:val="0"/>
      <w:spacing w:after="0" w:line="240" w:lineRule="auto"/>
      <w:ind w:left="540" w:hanging="180"/>
    </w:pPr>
    <w:rPr>
      <w:rFonts w:ascii="Calibri" w:eastAsia="Times New Roman" w:hAnsi="Calibri" w:cs="Arial"/>
      <w:color w:val="000000"/>
      <w:sz w:val="20"/>
      <w:szCs w:val="20"/>
    </w:rPr>
  </w:style>
  <w:style w:type="character" w:customStyle="1" w:styleId="BodyTextIndentChar">
    <w:name w:val="Body Text Indent Char"/>
    <w:basedOn w:val="DefaultParagraphFont"/>
    <w:link w:val="BodyTextIndent"/>
    <w:semiHidden/>
    <w:rsid w:val="0024005F"/>
    <w:rPr>
      <w:rFonts w:ascii="Calibri" w:eastAsia="Times New Roman" w:hAnsi="Calibri" w:cs="Arial"/>
      <w:color w:val="000000"/>
      <w:sz w:val="20"/>
      <w:szCs w:val="20"/>
    </w:rPr>
  </w:style>
  <w:style w:type="paragraph" w:styleId="BodyText">
    <w:name w:val="Body Text"/>
    <w:basedOn w:val="Normal"/>
    <w:link w:val="BodyTextChar"/>
    <w:uiPriority w:val="99"/>
    <w:unhideWhenUsed/>
    <w:rsid w:val="00564FFD"/>
    <w:pPr>
      <w:spacing w:after="120"/>
    </w:pPr>
  </w:style>
  <w:style w:type="character" w:customStyle="1" w:styleId="BodyTextChar">
    <w:name w:val="Body Text Char"/>
    <w:basedOn w:val="DefaultParagraphFont"/>
    <w:link w:val="BodyText"/>
    <w:uiPriority w:val="99"/>
    <w:rsid w:val="00564FFD"/>
  </w:style>
  <w:style w:type="character" w:customStyle="1" w:styleId="Heading3Char">
    <w:name w:val="Heading 3 Char"/>
    <w:basedOn w:val="DefaultParagraphFont"/>
    <w:link w:val="Heading3"/>
    <w:uiPriority w:val="9"/>
    <w:rsid w:val="00B35BF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B35B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5BF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35BF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35BF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B35BFF"/>
    <w:rPr>
      <w:i/>
      <w:iCs/>
      <w:color w:val="808080" w:themeColor="text1" w:themeTint="7F"/>
    </w:rPr>
  </w:style>
  <w:style w:type="paragraph" w:customStyle="1" w:styleId="CM107">
    <w:name w:val="CM107"/>
    <w:basedOn w:val="Default"/>
    <w:next w:val="Default"/>
    <w:rsid w:val="00CF130C"/>
    <w:pPr>
      <w:spacing w:after="133"/>
    </w:pPr>
    <w:rPr>
      <w:rFonts w:ascii="JANKH F+ Frutiger" w:eastAsia="Times New Roman" w:hAnsi="JANKH F+ Frutiger" w:cs="Times New Roman"/>
      <w:color w:val="auto"/>
      <w:lang w:eastAsia="en-GB"/>
    </w:rPr>
  </w:style>
  <w:style w:type="paragraph" w:customStyle="1" w:styleId="DefaultParagraphFontParaCharCharCharCharCharCharCharCharCharCharCharCharCharCharChar4CharCharCharCharCharCharChar">
    <w:name w:val="Default Paragraph Font Para Char Char Char Char Char Char Char Char Char Char Char Char Char Char Char4 Char Char Char Char Char Char Char"/>
    <w:basedOn w:val="Normal"/>
    <w:rsid w:val="00CF130C"/>
    <w:pPr>
      <w:spacing w:after="160" w:line="240" w:lineRule="exact"/>
    </w:pPr>
    <w:rPr>
      <w:rFonts w:ascii="Verdana" w:eastAsia="Times New Roman" w:hAnsi="Verdana" w:cs="Times New Roman"/>
      <w:sz w:val="20"/>
      <w:szCs w:val="20"/>
      <w:lang w:val="en-US"/>
    </w:rPr>
  </w:style>
  <w:style w:type="paragraph" w:customStyle="1" w:styleId="CM33">
    <w:name w:val="CM33"/>
    <w:basedOn w:val="Default"/>
    <w:next w:val="Default"/>
    <w:rsid w:val="00CF130C"/>
    <w:pPr>
      <w:spacing w:line="280" w:lineRule="atLeast"/>
    </w:pPr>
    <w:rPr>
      <w:rFonts w:ascii="JANKH F+ Frutiger" w:eastAsia="Times New Roman" w:hAnsi="JANKH F+ Frutiger" w:cs="Times New Roman"/>
      <w:color w:val="auto"/>
      <w:lang w:eastAsia="en-GB"/>
    </w:rPr>
  </w:style>
  <w:style w:type="paragraph" w:customStyle="1" w:styleId="CM29">
    <w:name w:val="CM29"/>
    <w:basedOn w:val="Default"/>
    <w:next w:val="Default"/>
    <w:rsid w:val="00243C67"/>
    <w:pPr>
      <w:spacing w:line="280" w:lineRule="atLeast"/>
    </w:pPr>
    <w:rPr>
      <w:rFonts w:ascii="JANKH F+ Frutiger" w:eastAsia="Times New Roman" w:hAnsi="JANKH F+ Frutiger" w:cs="Times New Roman"/>
      <w:color w:val="auto"/>
      <w:lang w:eastAsia="en-GB"/>
    </w:rPr>
  </w:style>
  <w:style w:type="paragraph" w:customStyle="1" w:styleId="Char">
    <w:name w:val="Char"/>
    <w:basedOn w:val="Normal"/>
    <w:semiHidden/>
    <w:rsid w:val="00243C67"/>
    <w:pPr>
      <w:spacing w:after="120" w:line="240" w:lineRule="exact"/>
    </w:pPr>
    <w:rPr>
      <w:rFonts w:ascii="Verdana" w:eastAsia="Times New Roman" w:hAnsi="Verdana" w:cs="Verdana"/>
      <w:sz w:val="20"/>
      <w:szCs w:val="20"/>
      <w:lang w:val="en-US"/>
    </w:rPr>
  </w:style>
  <w:style w:type="paragraph" w:customStyle="1" w:styleId="HLegal2">
    <w:name w:val="HLegal 2"/>
    <w:basedOn w:val="Normal"/>
    <w:rsid w:val="00243C67"/>
    <w:pPr>
      <w:spacing w:after="240" w:line="240" w:lineRule="auto"/>
      <w:jc w:val="both"/>
    </w:pPr>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530E8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29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29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35B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442A"/>
    <w:rPr>
      <w:color w:val="0000FF"/>
      <w:u w:val="single"/>
    </w:rPr>
  </w:style>
  <w:style w:type="paragraph" w:styleId="ListParagraph">
    <w:name w:val="List Paragraph"/>
    <w:basedOn w:val="Normal"/>
    <w:uiPriority w:val="34"/>
    <w:qFormat/>
    <w:rsid w:val="003D7FC8"/>
    <w:pPr>
      <w:ind w:left="720"/>
      <w:contextualSpacing/>
    </w:pPr>
  </w:style>
  <w:style w:type="character" w:customStyle="1" w:styleId="Heading2Char">
    <w:name w:val="Heading 2 Char"/>
    <w:basedOn w:val="DefaultParagraphFont"/>
    <w:link w:val="Heading2"/>
    <w:uiPriority w:val="9"/>
    <w:rsid w:val="00A729C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729CB"/>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7E30D0"/>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E30D0"/>
    <w:rPr>
      <w:rFonts w:eastAsiaTheme="minorEastAsia"/>
      <w:lang w:val="en-US" w:eastAsia="ja-JP"/>
    </w:rPr>
  </w:style>
  <w:style w:type="paragraph" w:styleId="BalloonText">
    <w:name w:val="Balloon Text"/>
    <w:basedOn w:val="Normal"/>
    <w:link w:val="BalloonTextChar"/>
    <w:uiPriority w:val="99"/>
    <w:semiHidden/>
    <w:unhideWhenUsed/>
    <w:rsid w:val="007E3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0D0"/>
    <w:rPr>
      <w:rFonts w:ascii="Tahoma" w:hAnsi="Tahoma" w:cs="Tahoma"/>
      <w:sz w:val="16"/>
      <w:szCs w:val="16"/>
    </w:rPr>
  </w:style>
  <w:style w:type="paragraph" w:styleId="Header">
    <w:name w:val="header"/>
    <w:basedOn w:val="Normal"/>
    <w:link w:val="HeaderChar"/>
    <w:uiPriority w:val="99"/>
    <w:unhideWhenUsed/>
    <w:rsid w:val="007E30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0D0"/>
  </w:style>
  <w:style w:type="paragraph" w:styleId="Footer">
    <w:name w:val="footer"/>
    <w:basedOn w:val="Normal"/>
    <w:link w:val="FooterChar"/>
    <w:uiPriority w:val="99"/>
    <w:unhideWhenUsed/>
    <w:rsid w:val="007E30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0D0"/>
  </w:style>
  <w:style w:type="paragraph" w:customStyle="1" w:styleId="Default">
    <w:name w:val="Default"/>
    <w:rsid w:val="00727EE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E5762"/>
    <w:rPr>
      <w:sz w:val="16"/>
      <w:szCs w:val="16"/>
    </w:rPr>
  </w:style>
  <w:style w:type="paragraph" w:styleId="CommentText">
    <w:name w:val="annotation text"/>
    <w:basedOn w:val="Normal"/>
    <w:link w:val="CommentTextChar"/>
    <w:uiPriority w:val="99"/>
    <w:semiHidden/>
    <w:unhideWhenUsed/>
    <w:rsid w:val="00EE5762"/>
    <w:pPr>
      <w:spacing w:line="240" w:lineRule="auto"/>
    </w:pPr>
    <w:rPr>
      <w:sz w:val="20"/>
      <w:szCs w:val="20"/>
    </w:rPr>
  </w:style>
  <w:style w:type="character" w:customStyle="1" w:styleId="CommentTextChar">
    <w:name w:val="Comment Text Char"/>
    <w:basedOn w:val="DefaultParagraphFont"/>
    <w:link w:val="CommentText"/>
    <w:uiPriority w:val="99"/>
    <w:semiHidden/>
    <w:rsid w:val="00EE5762"/>
    <w:rPr>
      <w:sz w:val="20"/>
      <w:szCs w:val="20"/>
    </w:rPr>
  </w:style>
  <w:style w:type="paragraph" w:styleId="CommentSubject">
    <w:name w:val="annotation subject"/>
    <w:basedOn w:val="CommentText"/>
    <w:next w:val="CommentText"/>
    <w:link w:val="CommentSubjectChar"/>
    <w:uiPriority w:val="99"/>
    <w:semiHidden/>
    <w:unhideWhenUsed/>
    <w:rsid w:val="00EE5762"/>
    <w:rPr>
      <w:b/>
      <w:bCs/>
    </w:rPr>
  </w:style>
  <w:style w:type="character" w:customStyle="1" w:styleId="CommentSubjectChar">
    <w:name w:val="Comment Subject Char"/>
    <w:basedOn w:val="CommentTextChar"/>
    <w:link w:val="CommentSubject"/>
    <w:uiPriority w:val="99"/>
    <w:semiHidden/>
    <w:rsid w:val="00EE5762"/>
    <w:rPr>
      <w:b/>
      <w:bCs/>
      <w:sz w:val="20"/>
      <w:szCs w:val="20"/>
    </w:rPr>
  </w:style>
  <w:style w:type="character" w:customStyle="1" w:styleId="BodyChar">
    <w:name w:val="Body Char"/>
    <w:link w:val="Body"/>
    <w:locked/>
    <w:rsid w:val="007B4C26"/>
    <w:rPr>
      <w:rFonts w:ascii="Calibri" w:hAnsi="Calibri" w:cs="Calibri"/>
      <w:color w:val="000000"/>
      <w:sz w:val="24"/>
      <w:szCs w:val="24"/>
    </w:rPr>
  </w:style>
  <w:style w:type="paragraph" w:customStyle="1" w:styleId="Body">
    <w:name w:val="Body"/>
    <w:basedOn w:val="Normal"/>
    <w:link w:val="BodyChar"/>
    <w:qFormat/>
    <w:rsid w:val="007B4C26"/>
    <w:pPr>
      <w:suppressAutoHyphens/>
      <w:autoSpaceDE w:val="0"/>
      <w:autoSpaceDN w:val="0"/>
      <w:adjustRightInd w:val="0"/>
      <w:spacing w:after="0" w:line="288" w:lineRule="auto"/>
    </w:pPr>
    <w:rPr>
      <w:rFonts w:ascii="Calibri" w:hAnsi="Calibri" w:cs="Calibri"/>
      <w:color w:val="000000"/>
      <w:sz w:val="24"/>
      <w:szCs w:val="24"/>
    </w:rPr>
  </w:style>
  <w:style w:type="table" w:styleId="TableGrid">
    <w:name w:val="Table Grid"/>
    <w:basedOn w:val="TableNormal"/>
    <w:uiPriority w:val="59"/>
    <w:rsid w:val="006C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80EFC"/>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380EFC"/>
    <w:rPr>
      <w:rFonts w:ascii="Calibri" w:eastAsia="Calibri" w:hAnsi="Calibri" w:cs="Times New Roman"/>
      <w:szCs w:val="21"/>
    </w:rPr>
  </w:style>
  <w:style w:type="paragraph" w:styleId="BodyTextIndent">
    <w:name w:val="Body Text Indent"/>
    <w:basedOn w:val="Normal"/>
    <w:link w:val="BodyTextIndentChar"/>
    <w:semiHidden/>
    <w:rsid w:val="0024005F"/>
    <w:pPr>
      <w:autoSpaceDE w:val="0"/>
      <w:autoSpaceDN w:val="0"/>
      <w:adjustRightInd w:val="0"/>
      <w:spacing w:after="0" w:line="240" w:lineRule="auto"/>
      <w:ind w:left="540" w:hanging="180"/>
    </w:pPr>
    <w:rPr>
      <w:rFonts w:ascii="Calibri" w:eastAsia="Times New Roman" w:hAnsi="Calibri" w:cs="Arial"/>
      <w:color w:val="000000"/>
      <w:sz w:val="20"/>
      <w:szCs w:val="20"/>
    </w:rPr>
  </w:style>
  <w:style w:type="character" w:customStyle="1" w:styleId="BodyTextIndentChar">
    <w:name w:val="Body Text Indent Char"/>
    <w:basedOn w:val="DefaultParagraphFont"/>
    <w:link w:val="BodyTextIndent"/>
    <w:semiHidden/>
    <w:rsid w:val="0024005F"/>
    <w:rPr>
      <w:rFonts w:ascii="Calibri" w:eastAsia="Times New Roman" w:hAnsi="Calibri" w:cs="Arial"/>
      <w:color w:val="000000"/>
      <w:sz w:val="20"/>
      <w:szCs w:val="20"/>
    </w:rPr>
  </w:style>
  <w:style w:type="paragraph" w:styleId="BodyText">
    <w:name w:val="Body Text"/>
    <w:basedOn w:val="Normal"/>
    <w:link w:val="BodyTextChar"/>
    <w:uiPriority w:val="99"/>
    <w:unhideWhenUsed/>
    <w:rsid w:val="00564FFD"/>
    <w:pPr>
      <w:spacing w:after="120"/>
    </w:pPr>
  </w:style>
  <w:style w:type="character" w:customStyle="1" w:styleId="BodyTextChar">
    <w:name w:val="Body Text Char"/>
    <w:basedOn w:val="DefaultParagraphFont"/>
    <w:link w:val="BodyText"/>
    <w:uiPriority w:val="99"/>
    <w:rsid w:val="00564FFD"/>
  </w:style>
  <w:style w:type="character" w:customStyle="1" w:styleId="Heading3Char">
    <w:name w:val="Heading 3 Char"/>
    <w:basedOn w:val="DefaultParagraphFont"/>
    <w:link w:val="Heading3"/>
    <w:uiPriority w:val="9"/>
    <w:rsid w:val="00B35BF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B35B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5BF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35BF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35BF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B35BFF"/>
    <w:rPr>
      <w:i/>
      <w:iCs/>
      <w:color w:val="808080" w:themeColor="text1" w:themeTint="7F"/>
    </w:rPr>
  </w:style>
  <w:style w:type="paragraph" w:customStyle="1" w:styleId="CM107">
    <w:name w:val="CM107"/>
    <w:basedOn w:val="Default"/>
    <w:next w:val="Default"/>
    <w:rsid w:val="00CF130C"/>
    <w:pPr>
      <w:spacing w:after="133"/>
    </w:pPr>
    <w:rPr>
      <w:rFonts w:ascii="JANKH F+ Frutiger" w:eastAsia="Times New Roman" w:hAnsi="JANKH F+ Frutiger" w:cs="Times New Roman"/>
      <w:color w:val="auto"/>
      <w:lang w:eastAsia="en-GB"/>
    </w:rPr>
  </w:style>
  <w:style w:type="paragraph" w:customStyle="1" w:styleId="DefaultParagraphFontParaCharCharCharCharCharCharCharCharCharCharCharCharCharCharChar4CharCharCharCharCharCharChar">
    <w:name w:val="Default Paragraph Font Para Char Char Char Char Char Char Char Char Char Char Char Char Char Char Char4 Char Char Char Char Char Char Char"/>
    <w:basedOn w:val="Normal"/>
    <w:rsid w:val="00CF130C"/>
    <w:pPr>
      <w:spacing w:after="160" w:line="240" w:lineRule="exact"/>
    </w:pPr>
    <w:rPr>
      <w:rFonts w:ascii="Verdana" w:eastAsia="Times New Roman" w:hAnsi="Verdana" w:cs="Times New Roman"/>
      <w:sz w:val="20"/>
      <w:szCs w:val="20"/>
      <w:lang w:val="en-US"/>
    </w:rPr>
  </w:style>
  <w:style w:type="paragraph" w:customStyle="1" w:styleId="CM33">
    <w:name w:val="CM33"/>
    <w:basedOn w:val="Default"/>
    <w:next w:val="Default"/>
    <w:rsid w:val="00CF130C"/>
    <w:pPr>
      <w:spacing w:line="280" w:lineRule="atLeast"/>
    </w:pPr>
    <w:rPr>
      <w:rFonts w:ascii="JANKH F+ Frutiger" w:eastAsia="Times New Roman" w:hAnsi="JANKH F+ Frutiger" w:cs="Times New Roman"/>
      <w:color w:val="auto"/>
      <w:lang w:eastAsia="en-GB"/>
    </w:rPr>
  </w:style>
  <w:style w:type="paragraph" w:customStyle="1" w:styleId="CM29">
    <w:name w:val="CM29"/>
    <w:basedOn w:val="Default"/>
    <w:next w:val="Default"/>
    <w:rsid w:val="00243C67"/>
    <w:pPr>
      <w:spacing w:line="280" w:lineRule="atLeast"/>
    </w:pPr>
    <w:rPr>
      <w:rFonts w:ascii="JANKH F+ Frutiger" w:eastAsia="Times New Roman" w:hAnsi="JANKH F+ Frutiger" w:cs="Times New Roman"/>
      <w:color w:val="auto"/>
      <w:lang w:eastAsia="en-GB"/>
    </w:rPr>
  </w:style>
  <w:style w:type="paragraph" w:customStyle="1" w:styleId="Char">
    <w:name w:val="Char"/>
    <w:basedOn w:val="Normal"/>
    <w:semiHidden/>
    <w:rsid w:val="00243C67"/>
    <w:pPr>
      <w:spacing w:after="120" w:line="240" w:lineRule="exact"/>
    </w:pPr>
    <w:rPr>
      <w:rFonts w:ascii="Verdana" w:eastAsia="Times New Roman" w:hAnsi="Verdana" w:cs="Verdana"/>
      <w:sz w:val="20"/>
      <w:szCs w:val="20"/>
      <w:lang w:val="en-US"/>
    </w:rPr>
  </w:style>
  <w:style w:type="paragraph" w:customStyle="1" w:styleId="HLegal2">
    <w:name w:val="HLegal 2"/>
    <w:basedOn w:val="Normal"/>
    <w:rsid w:val="00243C67"/>
    <w:pPr>
      <w:spacing w:after="240" w:line="240" w:lineRule="auto"/>
      <w:jc w:val="both"/>
    </w:pPr>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530E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818796">
      <w:bodyDiv w:val="1"/>
      <w:marLeft w:val="0"/>
      <w:marRight w:val="0"/>
      <w:marTop w:val="0"/>
      <w:marBottom w:val="0"/>
      <w:divBdr>
        <w:top w:val="none" w:sz="0" w:space="0" w:color="auto"/>
        <w:left w:val="none" w:sz="0" w:space="0" w:color="auto"/>
        <w:bottom w:val="none" w:sz="0" w:space="0" w:color="auto"/>
        <w:right w:val="none" w:sz="0" w:space="0" w:color="auto"/>
      </w:divBdr>
    </w:div>
    <w:div w:id="257100802">
      <w:bodyDiv w:val="1"/>
      <w:marLeft w:val="0"/>
      <w:marRight w:val="0"/>
      <w:marTop w:val="0"/>
      <w:marBottom w:val="0"/>
      <w:divBdr>
        <w:top w:val="none" w:sz="0" w:space="0" w:color="auto"/>
        <w:left w:val="none" w:sz="0" w:space="0" w:color="auto"/>
        <w:bottom w:val="none" w:sz="0" w:space="0" w:color="auto"/>
        <w:right w:val="none" w:sz="0" w:space="0" w:color="auto"/>
      </w:divBdr>
    </w:div>
    <w:div w:id="451630046">
      <w:bodyDiv w:val="1"/>
      <w:marLeft w:val="0"/>
      <w:marRight w:val="0"/>
      <w:marTop w:val="0"/>
      <w:marBottom w:val="0"/>
      <w:divBdr>
        <w:top w:val="none" w:sz="0" w:space="0" w:color="auto"/>
        <w:left w:val="none" w:sz="0" w:space="0" w:color="auto"/>
        <w:bottom w:val="none" w:sz="0" w:space="0" w:color="auto"/>
        <w:right w:val="none" w:sz="0" w:space="0" w:color="auto"/>
      </w:divBdr>
    </w:div>
    <w:div w:id="453521333">
      <w:bodyDiv w:val="1"/>
      <w:marLeft w:val="0"/>
      <w:marRight w:val="0"/>
      <w:marTop w:val="0"/>
      <w:marBottom w:val="0"/>
      <w:divBdr>
        <w:top w:val="none" w:sz="0" w:space="0" w:color="auto"/>
        <w:left w:val="none" w:sz="0" w:space="0" w:color="auto"/>
        <w:bottom w:val="none" w:sz="0" w:space="0" w:color="auto"/>
        <w:right w:val="none" w:sz="0" w:space="0" w:color="auto"/>
      </w:divBdr>
    </w:div>
    <w:div w:id="648485654">
      <w:bodyDiv w:val="1"/>
      <w:marLeft w:val="0"/>
      <w:marRight w:val="0"/>
      <w:marTop w:val="0"/>
      <w:marBottom w:val="0"/>
      <w:divBdr>
        <w:top w:val="none" w:sz="0" w:space="0" w:color="auto"/>
        <w:left w:val="none" w:sz="0" w:space="0" w:color="auto"/>
        <w:bottom w:val="none" w:sz="0" w:space="0" w:color="auto"/>
        <w:right w:val="none" w:sz="0" w:space="0" w:color="auto"/>
      </w:divBdr>
    </w:div>
    <w:div w:id="688986804">
      <w:bodyDiv w:val="1"/>
      <w:marLeft w:val="0"/>
      <w:marRight w:val="0"/>
      <w:marTop w:val="0"/>
      <w:marBottom w:val="0"/>
      <w:divBdr>
        <w:top w:val="none" w:sz="0" w:space="0" w:color="auto"/>
        <w:left w:val="none" w:sz="0" w:space="0" w:color="auto"/>
        <w:bottom w:val="none" w:sz="0" w:space="0" w:color="auto"/>
        <w:right w:val="none" w:sz="0" w:space="0" w:color="auto"/>
      </w:divBdr>
    </w:div>
    <w:div w:id="818691880">
      <w:bodyDiv w:val="1"/>
      <w:marLeft w:val="0"/>
      <w:marRight w:val="0"/>
      <w:marTop w:val="0"/>
      <w:marBottom w:val="0"/>
      <w:divBdr>
        <w:top w:val="none" w:sz="0" w:space="0" w:color="auto"/>
        <w:left w:val="none" w:sz="0" w:space="0" w:color="auto"/>
        <w:bottom w:val="none" w:sz="0" w:space="0" w:color="auto"/>
        <w:right w:val="none" w:sz="0" w:space="0" w:color="auto"/>
      </w:divBdr>
    </w:div>
    <w:div w:id="823426725">
      <w:bodyDiv w:val="1"/>
      <w:marLeft w:val="0"/>
      <w:marRight w:val="0"/>
      <w:marTop w:val="0"/>
      <w:marBottom w:val="0"/>
      <w:divBdr>
        <w:top w:val="none" w:sz="0" w:space="0" w:color="auto"/>
        <w:left w:val="none" w:sz="0" w:space="0" w:color="auto"/>
        <w:bottom w:val="none" w:sz="0" w:space="0" w:color="auto"/>
        <w:right w:val="none" w:sz="0" w:space="0" w:color="auto"/>
      </w:divBdr>
    </w:div>
    <w:div w:id="848183356">
      <w:bodyDiv w:val="1"/>
      <w:marLeft w:val="0"/>
      <w:marRight w:val="0"/>
      <w:marTop w:val="0"/>
      <w:marBottom w:val="0"/>
      <w:divBdr>
        <w:top w:val="none" w:sz="0" w:space="0" w:color="auto"/>
        <w:left w:val="none" w:sz="0" w:space="0" w:color="auto"/>
        <w:bottom w:val="none" w:sz="0" w:space="0" w:color="auto"/>
        <w:right w:val="none" w:sz="0" w:space="0" w:color="auto"/>
      </w:divBdr>
    </w:div>
    <w:div w:id="989670640">
      <w:bodyDiv w:val="1"/>
      <w:marLeft w:val="0"/>
      <w:marRight w:val="0"/>
      <w:marTop w:val="0"/>
      <w:marBottom w:val="0"/>
      <w:divBdr>
        <w:top w:val="none" w:sz="0" w:space="0" w:color="auto"/>
        <w:left w:val="none" w:sz="0" w:space="0" w:color="auto"/>
        <w:bottom w:val="none" w:sz="0" w:space="0" w:color="auto"/>
        <w:right w:val="none" w:sz="0" w:space="0" w:color="auto"/>
      </w:divBdr>
      <w:divsChild>
        <w:div w:id="1042941507">
          <w:marLeft w:val="0"/>
          <w:marRight w:val="0"/>
          <w:marTop w:val="0"/>
          <w:marBottom w:val="0"/>
          <w:divBdr>
            <w:top w:val="none" w:sz="0" w:space="0" w:color="auto"/>
            <w:left w:val="none" w:sz="0" w:space="0" w:color="auto"/>
            <w:bottom w:val="none" w:sz="0" w:space="0" w:color="auto"/>
            <w:right w:val="none" w:sz="0" w:space="0" w:color="auto"/>
          </w:divBdr>
          <w:divsChild>
            <w:div w:id="2030061488">
              <w:marLeft w:val="0"/>
              <w:marRight w:val="0"/>
              <w:marTop w:val="0"/>
              <w:marBottom w:val="0"/>
              <w:divBdr>
                <w:top w:val="none" w:sz="0" w:space="0" w:color="auto"/>
                <w:left w:val="none" w:sz="0" w:space="0" w:color="auto"/>
                <w:bottom w:val="none" w:sz="0" w:space="0" w:color="auto"/>
                <w:right w:val="none" w:sz="0" w:space="0" w:color="auto"/>
              </w:divBdr>
              <w:divsChild>
                <w:div w:id="268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7042">
      <w:bodyDiv w:val="1"/>
      <w:marLeft w:val="0"/>
      <w:marRight w:val="0"/>
      <w:marTop w:val="0"/>
      <w:marBottom w:val="0"/>
      <w:divBdr>
        <w:top w:val="none" w:sz="0" w:space="0" w:color="auto"/>
        <w:left w:val="none" w:sz="0" w:space="0" w:color="auto"/>
        <w:bottom w:val="none" w:sz="0" w:space="0" w:color="auto"/>
        <w:right w:val="none" w:sz="0" w:space="0" w:color="auto"/>
      </w:divBdr>
    </w:div>
    <w:div w:id="1370568142">
      <w:bodyDiv w:val="1"/>
      <w:marLeft w:val="0"/>
      <w:marRight w:val="0"/>
      <w:marTop w:val="0"/>
      <w:marBottom w:val="0"/>
      <w:divBdr>
        <w:top w:val="none" w:sz="0" w:space="0" w:color="auto"/>
        <w:left w:val="none" w:sz="0" w:space="0" w:color="auto"/>
        <w:bottom w:val="none" w:sz="0" w:space="0" w:color="auto"/>
        <w:right w:val="none" w:sz="0" w:space="0" w:color="auto"/>
      </w:divBdr>
    </w:div>
    <w:div w:id="1438525175">
      <w:bodyDiv w:val="1"/>
      <w:marLeft w:val="0"/>
      <w:marRight w:val="0"/>
      <w:marTop w:val="0"/>
      <w:marBottom w:val="0"/>
      <w:divBdr>
        <w:top w:val="none" w:sz="0" w:space="0" w:color="auto"/>
        <w:left w:val="none" w:sz="0" w:space="0" w:color="auto"/>
        <w:bottom w:val="none" w:sz="0" w:space="0" w:color="auto"/>
        <w:right w:val="none" w:sz="0" w:space="0" w:color="auto"/>
      </w:divBdr>
    </w:div>
    <w:div w:id="1868106406">
      <w:bodyDiv w:val="1"/>
      <w:marLeft w:val="0"/>
      <w:marRight w:val="0"/>
      <w:marTop w:val="0"/>
      <w:marBottom w:val="0"/>
      <w:divBdr>
        <w:top w:val="none" w:sz="0" w:space="0" w:color="auto"/>
        <w:left w:val="none" w:sz="0" w:space="0" w:color="auto"/>
        <w:bottom w:val="none" w:sz="0" w:space="0" w:color="auto"/>
        <w:right w:val="none" w:sz="0" w:space="0" w:color="auto"/>
      </w:divBdr>
    </w:div>
    <w:div w:id="1870491584">
      <w:bodyDiv w:val="1"/>
      <w:marLeft w:val="0"/>
      <w:marRight w:val="0"/>
      <w:marTop w:val="0"/>
      <w:marBottom w:val="0"/>
      <w:divBdr>
        <w:top w:val="none" w:sz="0" w:space="0" w:color="auto"/>
        <w:left w:val="none" w:sz="0" w:space="0" w:color="auto"/>
        <w:bottom w:val="none" w:sz="0" w:space="0" w:color="auto"/>
        <w:right w:val="none" w:sz="0" w:space="0" w:color="auto"/>
      </w:divBdr>
    </w:div>
    <w:div w:id="1908029362">
      <w:bodyDiv w:val="1"/>
      <w:marLeft w:val="0"/>
      <w:marRight w:val="0"/>
      <w:marTop w:val="0"/>
      <w:marBottom w:val="0"/>
      <w:divBdr>
        <w:top w:val="none" w:sz="0" w:space="0" w:color="auto"/>
        <w:left w:val="none" w:sz="0" w:space="0" w:color="auto"/>
        <w:bottom w:val="none" w:sz="0" w:space="0" w:color="auto"/>
        <w:right w:val="none" w:sz="0" w:space="0" w:color="auto"/>
      </w:divBdr>
    </w:div>
    <w:div w:id="1955090671">
      <w:bodyDiv w:val="1"/>
      <w:marLeft w:val="0"/>
      <w:marRight w:val="0"/>
      <w:marTop w:val="0"/>
      <w:marBottom w:val="0"/>
      <w:divBdr>
        <w:top w:val="none" w:sz="0" w:space="0" w:color="auto"/>
        <w:left w:val="none" w:sz="0" w:space="0" w:color="auto"/>
        <w:bottom w:val="none" w:sz="0" w:space="0" w:color="auto"/>
        <w:right w:val="none" w:sz="0" w:space="0" w:color="auto"/>
      </w:divBdr>
    </w:div>
    <w:div w:id="20458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homas.beaumont@nhs.ne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kentbusinessportal.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package" Target="embeddings/Microsoft_Word_Document1.docx"/><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2014-11-11T00:00:00</PublishDate>
  <Abstract>Information for Interested Service Providers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026F0A-5327-4297-9B6F-D0085DAFA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North Kent Clinical Commissioning Groups</vt:lpstr>
    </vt:vector>
  </TitlesOfParts>
  <Company>Kent and Medway NHS</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Kent Clinical Commissioning Groups</dc:title>
  <dc:creator>Modupe Dosnmu;Lance Dopuglas;Lance Douglas</dc:creator>
  <cp:lastModifiedBy>admin, infra.krd</cp:lastModifiedBy>
  <cp:revision>9</cp:revision>
  <cp:lastPrinted>2015-05-22T14:27:00Z</cp:lastPrinted>
  <dcterms:created xsi:type="dcterms:W3CDTF">2015-12-16T12:01:00Z</dcterms:created>
  <dcterms:modified xsi:type="dcterms:W3CDTF">2015-12-17T17:50:00Z</dcterms:modified>
</cp:coreProperties>
</file>