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8474" w14:textId="27FE68FC" w:rsidR="005A5CBC" w:rsidRPr="009C2506" w:rsidRDefault="009C2506">
      <w:pPr>
        <w:jc w:val="left"/>
        <w:rPr>
          <w:rFonts w:ascii="Arial" w:eastAsia="Arial" w:hAnsi="Arial" w:cs="Arial"/>
          <w:b/>
          <w:sz w:val="32"/>
          <w:szCs w:val="32"/>
        </w:rPr>
      </w:pPr>
      <w:r w:rsidRPr="009C2506">
        <w:rPr>
          <w:rFonts w:ascii="Arial" w:eastAsia="Arial" w:hAnsi="Arial" w:cs="Arial"/>
          <w:b/>
          <w:sz w:val="32"/>
          <w:szCs w:val="32"/>
        </w:rPr>
        <w:t xml:space="preserve">ATTACHMENT 8 </w:t>
      </w:r>
    </w:p>
    <w:p w14:paraId="22F79886" w14:textId="77777777" w:rsidR="009C2506" w:rsidRDefault="009C2506" w:rsidP="00042E53">
      <w:pPr>
        <w:jc w:val="left"/>
        <w:rPr>
          <w:rFonts w:ascii="Arial" w:eastAsia="Arial" w:hAnsi="Arial" w:cs="Arial"/>
          <w:b/>
          <w:sz w:val="24"/>
          <w:szCs w:val="24"/>
        </w:rPr>
      </w:pPr>
      <w:bookmarkStart w:id="0" w:name="_gjdgxs" w:colFirst="0" w:colLast="0"/>
      <w:bookmarkEnd w:id="0"/>
    </w:p>
    <w:p w14:paraId="163116CE" w14:textId="7FB6CD86" w:rsidR="005A5CBC" w:rsidRDefault="00720B67" w:rsidP="00042E53">
      <w:pPr>
        <w:jc w:val="left"/>
        <w:rPr>
          <w:rFonts w:ascii="Arial" w:eastAsia="Arial" w:hAnsi="Arial" w:cs="Arial"/>
        </w:rPr>
      </w:pPr>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p>
    <w:p w14:paraId="7444AD4E" w14:textId="554E9B63" w:rsidR="005A5CBC" w:rsidRDefault="00720B67" w:rsidP="00042E53">
      <w:pPr>
        <w:jc w:val="left"/>
        <w:rPr>
          <w:rFonts w:ascii="Arial" w:eastAsia="Arial" w:hAnsi="Arial" w:cs="Arial"/>
          <w:b/>
          <w:sz w:val="24"/>
          <w:szCs w:val="24"/>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43AC132F" w14:textId="3B68D355" w:rsidR="00042E53" w:rsidRDefault="00042E53">
      <w:pPr>
        <w:jc w:val="left"/>
        <w:rPr>
          <w:rFonts w:ascii="Arial" w:eastAsia="Arial" w:hAnsi="Arial" w:cs="Arial"/>
          <w:b/>
          <w:sz w:val="24"/>
          <w:szCs w:val="24"/>
        </w:rPr>
      </w:pPr>
    </w:p>
    <w:p w14:paraId="09B98CB0" w14:textId="14ABEFB7" w:rsidR="005A5CBC" w:rsidRDefault="00042E53">
      <w:pPr>
        <w:jc w:val="left"/>
        <w:rPr>
          <w:rFonts w:ascii="Arial" w:eastAsia="Arial" w:hAnsi="Arial" w:cs="Arial"/>
          <w:b/>
          <w:sz w:val="24"/>
          <w:szCs w:val="24"/>
        </w:rPr>
      </w:pPr>
      <w:r w:rsidRPr="00D2464B">
        <w:rPr>
          <w:rFonts w:ascii="Arial" w:eastAsia="Arial" w:hAnsi="Arial" w:cs="Arial"/>
          <w:b/>
          <w:sz w:val="24"/>
          <w:szCs w:val="24"/>
        </w:rPr>
        <w:t>Home Office DDaT C17</w:t>
      </w:r>
      <w:r w:rsidR="00D2464B" w:rsidRPr="00D2464B">
        <w:rPr>
          <w:rFonts w:ascii="Arial" w:eastAsia="Arial" w:hAnsi="Arial" w:cs="Arial"/>
          <w:b/>
          <w:sz w:val="24"/>
          <w:szCs w:val="24"/>
        </w:rPr>
        <w:t>579</w:t>
      </w:r>
      <w:r w:rsidRPr="00D2464B">
        <w:rPr>
          <w:rFonts w:ascii="Arial" w:eastAsia="Arial" w:hAnsi="Arial" w:cs="Arial"/>
          <w:b/>
          <w:sz w:val="24"/>
          <w:szCs w:val="24"/>
        </w:rPr>
        <w:t xml:space="preserve"> </w:t>
      </w:r>
      <w:r w:rsidR="00D2464B" w:rsidRPr="00D2464B">
        <w:rPr>
          <w:rFonts w:ascii="Arial" w:eastAsia="Arial" w:hAnsi="Arial" w:cs="Arial"/>
          <w:b/>
          <w:sz w:val="24"/>
          <w:szCs w:val="24"/>
        </w:rPr>
        <w:t>–</w:t>
      </w:r>
      <w:r w:rsidRPr="00D2464B">
        <w:rPr>
          <w:rFonts w:ascii="Arial" w:eastAsia="Arial" w:hAnsi="Arial" w:cs="Arial"/>
          <w:b/>
          <w:sz w:val="24"/>
          <w:szCs w:val="24"/>
        </w:rPr>
        <w:t xml:space="preserve"> </w:t>
      </w:r>
      <w:r w:rsidR="00D2464B" w:rsidRPr="00D2464B">
        <w:rPr>
          <w:rFonts w:ascii="Arial" w:eastAsia="Arial" w:hAnsi="Arial" w:cs="Arial"/>
          <w:b/>
          <w:sz w:val="24"/>
          <w:szCs w:val="24"/>
        </w:rPr>
        <w:t xml:space="preserve">Data Engineering </w:t>
      </w:r>
      <w:r w:rsidR="00103CAF">
        <w:rPr>
          <w:rFonts w:ascii="Arial" w:eastAsia="Arial" w:hAnsi="Arial" w:cs="Arial"/>
          <w:b/>
          <w:sz w:val="24"/>
          <w:szCs w:val="24"/>
        </w:rPr>
        <w:t>-</w:t>
      </w:r>
      <w:r w:rsidR="00D2464B" w:rsidRPr="00D2464B">
        <w:rPr>
          <w:rFonts w:ascii="Arial" w:eastAsia="Arial" w:hAnsi="Arial" w:cs="Arial"/>
          <w:b/>
          <w:sz w:val="24"/>
          <w:szCs w:val="24"/>
        </w:rPr>
        <w:t xml:space="preserve"> Data </w:t>
      </w:r>
      <w:r w:rsidR="00103CAF">
        <w:rPr>
          <w:rFonts w:ascii="Arial" w:eastAsia="Arial" w:hAnsi="Arial" w:cs="Arial"/>
          <w:b/>
          <w:sz w:val="24"/>
          <w:szCs w:val="24"/>
        </w:rPr>
        <w:t xml:space="preserve">Services and </w:t>
      </w:r>
      <w:r w:rsidR="00D2464B" w:rsidRPr="00D2464B">
        <w:rPr>
          <w:rFonts w:ascii="Arial" w:eastAsia="Arial" w:hAnsi="Arial" w:cs="Arial"/>
          <w:b/>
          <w:sz w:val="24"/>
          <w:szCs w:val="24"/>
        </w:rPr>
        <w:t>Analytics</w:t>
      </w:r>
    </w:p>
    <w:p w14:paraId="7484189F" w14:textId="77777777" w:rsidR="00D2464B" w:rsidRDefault="00D2464B">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691F44">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691F44">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691F44">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691F44">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61877C29" w:rsidR="005A5CBC" w:rsidRDefault="00691F44" w:rsidP="007A5FE3">
      <w:pPr>
        <w:tabs>
          <w:tab w:val="left" w:pos="4152"/>
        </w:tabs>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r w:rsidR="007A5FE3">
        <w:rPr>
          <w:rFonts w:ascii="Arial" w:eastAsia="Arial" w:hAnsi="Arial" w:cs="Arial"/>
          <w:color w:val="1155CC"/>
          <w:u w:val="single"/>
        </w:rPr>
        <w:tab/>
      </w:r>
    </w:p>
    <w:p w14:paraId="5983192C" w14:textId="77777777" w:rsidR="005A5CBC" w:rsidRDefault="00691F44">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691F44">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691F44">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691F44">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691F44">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691F44">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691F44">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691F44">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691F44">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691F44">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691F44">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691F44">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691F44">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691F44">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691F44">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691F44">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691F44">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691F44">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691F44">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691F44">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691F44">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691F44">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691F44">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691F44">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08CA5A4" w:rsidR="005A5CBC" w:rsidRDefault="00691F44">
      <w:pPr>
        <w:ind w:left="360"/>
        <w:rPr>
          <w:rFonts w:ascii="Arial" w:eastAsia="Arial" w:hAnsi="Arial" w:cs="Arial"/>
        </w:rPr>
      </w:pPr>
      <w:hyperlink w:anchor="_184mhaj">
        <w:r w:rsidR="00720B67">
          <w:rPr>
            <w:rFonts w:ascii="Arial" w:eastAsia="Arial" w:hAnsi="Arial" w:cs="Arial"/>
            <w:color w:val="1155CC"/>
            <w:u w:val="single"/>
          </w:rPr>
          <w:t xml:space="preserve">29. Help at retendering and handover to replacement </w:t>
        </w:r>
        <w:r w:rsidR="00EE32EA">
          <w:rPr>
            <w:rFonts w:ascii="Arial" w:eastAsia="Arial" w:hAnsi="Arial" w:cs="Arial"/>
            <w:color w:val="1155CC"/>
            <w:u w:val="single"/>
          </w:rPr>
          <w:t>Supplier</w:t>
        </w:r>
      </w:hyperlink>
    </w:p>
    <w:p w14:paraId="229E4014" w14:textId="77777777" w:rsidR="005A5CBC" w:rsidRDefault="00691F44">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691F44">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691F44">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691F44">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691F44">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691F44">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691F44">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691F44">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691F44">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691F44">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691F44">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691F44">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691F44">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691F44">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691F44">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691F44">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691F44">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691F44">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691F44">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691F44">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691F44">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27AFB616" w:rsidR="004A5788" w:rsidRDefault="004A5788">
      <w:r>
        <w:br w:type="page"/>
      </w:r>
    </w:p>
    <w:p w14:paraId="1AE92616"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D66E764" w:rsidR="005A5CBC" w:rsidRDefault="00720B67">
      <w:pPr>
        <w:ind w:left="7"/>
        <w:rPr>
          <w:rFonts w:ascii="Arial" w:eastAsia="Arial" w:hAnsi="Arial" w:cs="Arial"/>
          <w:sz w:val="24"/>
          <w:szCs w:val="24"/>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6FC7D984" w14:textId="77777777" w:rsidR="004A5788" w:rsidRDefault="004A5788">
      <w:pPr>
        <w:ind w:left="7"/>
        <w:rPr>
          <w:rFonts w:ascii="Arial" w:eastAsia="Arial" w:hAnsi="Arial" w:cs="Arial"/>
        </w:rPr>
      </w:pPr>
    </w:p>
    <w:p w14:paraId="0D18B620" w14:textId="77777777" w:rsidR="005A5CBC" w:rsidRDefault="00720B67" w:rsidP="007A5FE3">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212F1E72" w14:textId="77777777" w:rsidR="004A5788" w:rsidRPr="004A5788" w:rsidRDefault="00720B67" w:rsidP="004D27B4">
      <w:pPr>
        <w:keepNext/>
        <w:keepLines/>
        <w:numPr>
          <w:ilvl w:val="0"/>
          <w:numId w:val="3"/>
        </w:numPr>
        <w:spacing w:before="60"/>
        <w:ind w:hanging="360"/>
        <w:jc w:val="left"/>
        <w:rPr>
          <w:sz w:val="24"/>
          <w:szCs w:val="24"/>
          <w:highlight w:val="white"/>
        </w:rPr>
      </w:pPr>
      <w:r w:rsidRPr="004A5788">
        <w:rPr>
          <w:rFonts w:ascii="Arial" w:eastAsia="Arial" w:hAnsi="Arial" w:cs="Arial"/>
          <w:sz w:val="24"/>
          <w:szCs w:val="24"/>
          <w:highlight w:val="white"/>
        </w:rPr>
        <w:t>contract term</w:t>
      </w:r>
    </w:p>
    <w:p w14:paraId="1DB59DAB" w14:textId="55F488C0" w:rsidR="005A5CBC" w:rsidRPr="004A5788" w:rsidRDefault="00720B67" w:rsidP="004D27B4">
      <w:pPr>
        <w:keepNext/>
        <w:keepLines/>
        <w:numPr>
          <w:ilvl w:val="0"/>
          <w:numId w:val="3"/>
        </w:numPr>
        <w:spacing w:before="60"/>
        <w:ind w:hanging="360"/>
        <w:jc w:val="left"/>
        <w:rPr>
          <w:sz w:val="24"/>
          <w:szCs w:val="24"/>
          <w:highlight w:val="white"/>
        </w:rPr>
      </w:pPr>
      <w:r w:rsidRPr="004A5788">
        <w:rPr>
          <w:rFonts w:ascii="Arial" w:eastAsia="Arial" w:hAnsi="Arial" w:cs="Arial"/>
          <w:sz w:val="24"/>
          <w:szCs w:val="24"/>
          <w:highlight w:val="white"/>
        </w:rPr>
        <w:t>Deliverables</w:t>
      </w:r>
    </w:p>
    <w:p w14:paraId="5B6E71CD"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7A5FE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5E6549F2"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D2464B">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8B7D1" w14:textId="45A8D9F7" w:rsidR="005A5CBC" w:rsidRPr="00CD3A8E" w:rsidRDefault="00042E53">
            <w:pPr>
              <w:jc w:val="left"/>
              <w:rPr>
                <w:rFonts w:ascii="Arial" w:eastAsia="Arial" w:hAnsi="Arial" w:cs="Arial"/>
              </w:rPr>
            </w:pPr>
            <w:r w:rsidRPr="00CD3A8E">
              <w:rPr>
                <w:rFonts w:ascii="Arial" w:hAnsi="Arial" w:cs="Arial"/>
                <w:sz w:val="24"/>
                <w:szCs w:val="24"/>
              </w:rPr>
              <w:t>The Secretary of State for the Home Department</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Pr="00DB629A" w:rsidRDefault="00720B67">
            <w:pPr>
              <w:jc w:val="left"/>
              <w:rPr>
                <w:rFonts w:ascii="Arial" w:eastAsia="Arial" w:hAnsi="Arial" w:cs="Arial"/>
              </w:rPr>
            </w:pPr>
            <w:r w:rsidRPr="00DB629A">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4CAEFCE2" w:rsidR="005A5CBC" w:rsidRPr="00DB629A" w:rsidRDefault="00DB629A">
            <w:pPr>
              <w:jc w:val="left"/>
              <w:rPr>
                <w:rFonts w:ascii="Arial" w:eastAsia="Arial" w:hAnsi="Arial" w:cs="Arial"/>
                <w:sz w:val="24"/>
                <w:szCs w:val="24"/>
              </w:rPr>
            </w:pPr>
            <w:r w:rsidRPr="00DB629A">
              <w:rPr>
                <w:rFonts w:ascii="Arial" w:eastAsia="Arial" w:hAnsi="Arial" w:cs="Arial"/>
                <w:sz w:val="24"/>
                <w:szCs w:val="24"/>
              </w:rPr>
              <w:t>6</w:t>
            </w:r>
            <w:r w:rsidR="0066383A">
              <w:rPr>
                <w:rFonts w:ascii="Arial" w:eastAsia="Arial" w:hAnsi="Arial" w:cs="Arial"/>
                <w:sz w:val="24"/>
                <w:szCs w:val="24"/>
              </w:rPr>
              <w:t>p</w:t>
            </w:r>
            <w:r w:rsidRPr="00DB629A">
              <w:rPr>
                <w:rFonts w:ascii="Arial" w:eastAsia="Arial" w:hAnsi="Arial" w:cs="Arial"/>
                <w:sz w:val="24"/>
                <w:szCs w:val="24"/>
              </w:rPr>
              <w:t xml:space="preserve">oint6 Limited </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3E52A480" w:rsidR="005A5CBC" w:rsidRDefault="00443C7B">
            <w:pPr>
              <w:jc w:val="left"/>
              <w:rPr>
                <w:rFonts w:ascii="Arial" w:eastAsia="Arial" w:hAnsi="Arial" w:cs="Arial"/>
              </w:rPr>
            </w:pPr>
            <w:r>
              <w:rPr>
                <w:rFonts w:ascii="Arial" w:hAnsi="Arial" w:cs="Arial"/>
                <w:sz w:val="24"/>
                <w:szCs w:val="24"/>
              </w:rPr>
              <w:t>C175</w:t>
            </w:r>
            <w:r w:rsidR="00D2464B">
              <w:rPr>
                <w:rFonts w:ascii="Arial" w:hAnsi="Arial" w:cs="Arial"/>
                <w:sz w:val="24"/>
                <w:szCs w:val="24"/>
              </w:rPr>
              <w:t>79</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7B534F5B" w:rsidR="005A5CBC" w:rsidRPr="00CD3A8E" w:rsidRDefault="00D2464B">
            <w:pPr>
              <w:jc w:val="left"/>
              <w:rPr>
                <w:rFonts w:ascii="Arial" w:eastAsia="Arial" w:hAnsi="Arial" w:cs="Arial"/>
              </w:rPr>
            </w:pPr>
            <w:r w:rsidRPr="00CD3A8E">
              <w:rPr>
                <w:rFonts w:ascii="Arial" w:hAnsi="Arial" w:cs="Arial"/>
                <w:sz w:val="24"/>
                <w:szCs w:val="24"/>
              </w:rPr>
              <w:t xml:space="preserve">Data Engineering </w:t>
            </w:r>
            <w:r w:rsidR="00103CAF" w:rsidRPr="00CD3A8E">
              <w:rPr>
                <w:rFonts w:ascii="Arial" w:hAnsi="Arial" w:cs="Arial"/>
                <w:sz w:val="24"/>
                <w:szCs w:val="24"/>
              </w:rPr>
              <w:t xml:space="preserve">– Data Services and </w:t>
            </w:r>
            <w:r w:rsidRPr="00CD3A8E">
              <w:rPr>
                <w:rFonts w:ascii="Arial" w:hAnsi="Arial" w:cs="Arial"/>
                <w:sz w:val="24"/>
                <w:szCs w:val="24"/>
              </w:rPr>
              <w:t xml:space="preserve">Analytics  </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07401039" w:rsidR="005A5CBC" w:rsidRPr="00E352D1" w:rsidRDefault="00E352D1">
            <w:pPr>
              <w:jc w:val="left"/>
              <w:rPr>
                <w:rFonts w:ascii="Arial" w:eastAsia="Arial" w:hAnsi="Arial" w:cs="Arial"/>
                <w:sz w:val="24"/>
                <w:szCs w:val="24"/>
              </w:rPr>
            </w:pPr>
            <w:r w:rsidRPr="00E352D1">
              <w:rPr>
                <w:rFonts w:ascii="Arial" w:eastAsia="Arial" w:hAnsi="Arial" w:cs="Arial"/>
                <w:sz w:val="24"/>
                <w:szCs w:val="24"/>
              </w:rPr>
              <w:t xml:space="preserve">Provision of Data Services and Analytics </w:t>
            </w:r>
          </w:p>
        </w:tc>
      </w:tr>
      <w:tr w:rsidR="00ED5847" w14:paraId="621E553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04038" w14:textId="28B8A85F" w:rsidR="00ED5847" w:rsidRDefault="00ED5847">
            <w:pPr>
              <w:jc w:val="left"/>
              <w:rPr>
                <w:rFonts w:ascii="Arial" w:eastAsia="Arial" w:hAnsi="Arial" w:cs="Arial"/>
                <w:b/>
                <w:sz w:val="24"/>
                <w:szCs w:val="24"/>
              </w:rPr>
            </w:pPr>
            <w:r>
              <w:rPr>
                <w:rFonts w:ascii="Arial" w:eastAsia="Arial" w:hAnsi="Arial" w:cs="Arial"/>
                <w:b/>
                <w:sz w:val="24"/>
                <w:szCs w:val="24"/>
              </w:rPr>
              <w:t xml:space="preserve">Call Off Contract period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CAB24" w14:textId="5ECF4C91" w:rsidR="00ED5847" w:rsidRPr="00ED5847" w:rsidRDefault="00ED5847">
            <w:pPr>
              <w:jc w:val="left"/>
              <w:rPr>
                <w:rFonts w:ascii="Arial" w:eastAsia="Arial" w:hAnsi="Arial" w:cs="Arial"/>
                <w:sz w:val="24"/>
                <w:szCs w:val="24"/>
              </w:rPr>
            </w:pPr>
            <w:r w:rsidRPr="00ED5847">
              <w:rPr>
                <w:rFonts w:ascii="Arial" w:eastAsia="Arial" w:hAnsi="Arial" w:cs="Arial"/>
                <w:sz w:val="24"/>
                <w:szCs w:val="24"/>
              </w:rPr>
              <w:t xml:space="preserve">24 Months </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54A4ADDE" w:rsidR="005A5CBC" w:rsidRPr="0001123F" w:rsidRDefault="0066383A">
            <w:pPr>
              <w:jc w:val="left"/>
              <w:rPr>
                <w:rFonts w:ascii="Arial" w:eastAsia="Arial" w:hAnsi="Arial" w:cs="Arial"/>
                <w:sz w:val="22"/>
                <w:szCs w:val="22"/>
              </w:rPr>
            </w:pPr>
            <w:r w:rsidRPr="0001123F">
              <w:rPr>
                <w:rFonts w:ascii="Arial" w:eastAsia="Arial" w:hAnsi="Arial" w:cs="Arial"/>
                <w:sz w:val="22"/>
                <w:szCs w:val="22"/>
              </w:rPr>
              <w:t>6 July 2020</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70283EC5" w:rsidR="005A5CBC" w:rsidRPr="0001123F" w:rsidRDefault="0066383A">
            <w:pPr>
              <w:jc w:val="left"/>
              <w:rPr>
                <w:rFonts w:ascii="Arial" w:eastAsia="Arial" w:hAnsi="Arial" w:cs="Arial"/>
                <w:sz w:val="22"/>
                <w:szCs w:val="22"/>
              </w:rPr>
            </w:pPr>
            <w:r w:rsidRPr="0001123F">
              <w:rPr>
                <w:rFonts w:ascii="Arial" w:eastAsia="Arial" w:hAnsi="Arial" w:cs="Arial"/>
                <w:sz w:val="22"/>
                <w:szCs w:val="22"/>
              </w:rPr>
              <w:t>5 July 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3C6D4A91"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r w:rsidR="00DB629A">
              <w:rPr>
                <w:rFonts w:ascii="Arial" w:eastAsia="Arial" w:hAnsi="Arial" w:cs="Arial"/>
                <w:b/>
                <w:sz w:val="24"/>
                <w:szCs w:val="24"/>
              </w:rPr>
              <w:t>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B01C04E" w:rsidR="005A5CBC" w:rsidRDefault="00E43BA2">
            <w:pPr>
              <w:jc w:val="left"/>
              <w:rPr>
                <w:rFonts w:ascii="Arial" w:eastAsia="Arial" w:hAnsi="Arial" w:cs="Arial"/>
              </w:rPr>
            </w:pPr>
            <w:r>
              <w:rPr>
                <w:rFonts w:ascii="Arial" w:eastAsia="Arial" w:hAnsi="Arial" w:cs="Arial"/>
                <w:sz w:val="24"/>
                <w:szCs w:val="24"/>
              </w:rPr>
              <w:t>1 period of up to 6 (Six) months</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52FCEF25" w:rsidR="005A5CBC" w:rsidRPr="002C0E8B" w:rsidRDefault="0066383A">
            <w:pPr>
              <w:jc w:val="left"/>
              <w:rPr>
                <w:rFonts w:ascii="Arial" w:eastAsia="Arial" w:hAnsi="Arial" w:cs="Arial"/>
                <w:sz w:val="24"/>
                <w:szCs w:val="24"/>
                <w:highlight w:val="yellow"/>
              </w:rPr>
            </w:pPr>
            <w:r w:rsidRPr="0001123F">
              <w:rPr>
                <w:rFonts w:ascii="Arial" w:eastAsia="Arial" w:hAnsi="Arial" w:cs="Arial"/>
                <w:sz w:val="24"/>
                <w:szCs w:val="24"/>
              </w:rPr>
              <w:t>5 January 2023</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41C34" w14:textId="77777777" w:rsidR="00CD43A8" w:rsidRDefault="004027B9">
            <w:pPr>
              <w:jc w:val="left"/>
              <w:rPr>
                <w:rFonts w:ascii="Arial" w:eastAsia="Arial" w:hAnsi="Arial" w:cs="Arial"/>
                <w:sz w:val="24"/>
                <w:szCs w:val="24"/>
              </w:rPr>
            </w:pPr>
            <w:r w:rsidRPr="00DB629A">
              <w:rPr>
                <w:rFonts w:ascii="Arial" w:eastAsia="Arial" w:hAnsi="Arial" w:cs="Arial"/>
                <w:sz w:val="24"/>
                <w:szCs w:val="24"/>
              </w:rPr>
              <w:t>30 (Thirty) days</w:t>
            </w:r>
            <w:r w:rsidR="00CD43A8" w:rsidRPr="00DB629A">
              <w:rPr>
                <w:rFonts w:ascii="Arial" w:eastAsia="Arial" w:hAnsi="Arial" w:cs="Arial"/>
                <w:sz w:val="24"/>
                <w:szCs w:val="24"/>
              </w:rPr>
              <w:t>.</w:t>
            </w:r>
            <w:r w:rsidR="00CD43A8">
              <w:rPr>
                <w:rFonts w:ascii="Arial" w:eastAsia="Arial" w:hAnsi="Arial" w:cs="Arial"/>
                <w:sz w:val="24"/>
                <w:szCs w:val="24"/>
              </w:rPr>
              <w:t xml:space="preserve"> </w:t>
            </w:r>
          </w:p>
          <w:p w14:paraId="151128F1" w14:textId="34688753" w:rsidR="005A5CBC" w:rsidRPr="004027B9" w:rsidRDefault="005A5CBC">
            <w:pPr>
              <w:jc w:val="left"/>
              <w:rPr>
                <w:rFonts w:ascii="Arial" w:eastAsia="Arial" w:hAnsi="Arial" w:cs="Arial"/>
                <w:sz w:val="24"/>
                <w:szCs w:val="24"/>
              </w:rPr>
            </w:pP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42E18905" w:rsidR="005A5CBC" w:rsidRDefault="004027B9">
            <w:pPr>
              <w:jc w:val="left"/>
              <w:rPr>
                <w:rFonts w:ascii="Arial" w:eastAsia="Arial" w:hAnsi="Arial" w:cs="Arial"/>
              </w:rPr>
            </w:pPr>
            <w:r w:rsidRPr="00DB629A">
              <w:rPr>
                <w:rFonts w:ascii="Arial" w:hAnsi="Arial" w:cs="Arial"/>
                <w:sz w:val="24"/>
                <w:szCs w:val="24"/>
              </w:rPr>
              <w:t xml:space="preserve">The Maximum Amount of this Call-Off Contract is </w:t>
            </w:r>
            <w:r w:rsidR="00DB629A" w:rsidRPr="00DB629A">
              <w:rPr>
                <w:rFonts w:ascii="Arial" w:hAnsi="Arial" w:cs="Arial"/>
                <w:sz w:val="24"/>
                <w:szCs w:val="24"/>
              </w:rPr>
              <w:t>£4.5m</w:t>
            </w:r>
            <w:r w:rsidRPr="00DB629A">
              <w:rPr>
                <w:rFonts w:ascii="Arial" w:hAnsi="Arial" w:cs="Arial"/>
                <w:sz w:val="24"/>
                <w:szCs w:val="24"/>
              </w:rPr>
              <w:t xml:space="preserve"> (excluding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58D2B" w14:textId="4E4DF36D" w:rsidR="00D633DE" w:rsidRDefault="00D633DE">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7"/>
              <w:gridCol w:w="1543"/>
            </w:tblGrid>
            <w:tr w:rsidR="005A5CBC" w14:paraId="0B9B1329" w14:textId="77777777" w:rsidTr="00886A59">
              <w:trPr>
                <w:trHeight w:val="600"/>
              </w:trPr>
              <w:tc>
                <w:tcPr>
                  <w:tcW w:w="4727"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1543" w:type="dxa"/>
                  <w:shd w:val="clear" w:color="auto" w:fill="auto"/>
                  <w:tcMar>
                    <w:top w:w="100" w:type="dxa"/>
                    <w:left w:w="100" w:type="dxa"/>
                    <w:bottom w:w="100" w:type="dxa"/>
                    <w:right w:w="100" w:type="dxa"/>
                  </w:tcMar>
                </w:tcPr>
                <w:p w14:paraId="632488A5" w14:textId="5E50B46F" w:rsidR="005A5CBC" w:rsidRPr="00ED5847" w:rsidRDefault="00D2464B" w:rsidP="00D2464B">
                  <w:pPr>
                    <w:widowControl w:val="0"/>
                    <w:jc w:val="center"/>
                    <w:rPr>
                      <w:rFonts w:ascii="Arial" w:eastAsia="Arial" w:hAnsi="Arial" w:cs="Arial"/>
                    </w:rPr>
                  </w:pPr>
                  <w:r w:rsidRPr="00ED5847">
                    <w:rPr>
                      <w:rFonts w:ascii="Arial" w:eastAsia="Arial" w:hAnsi="Arial" w:cs="Arial"/>
                    </w:rPr>
                    <w:t>X</w:t>
                  </w:r>
                </w:p>
              </w:tc>
            </w:tr>
            <w:tr w:rsidR="005A5CBC" w14:paraId="41C339A9" w14:textId="77777777" w:rsidTr="00886A59">
              <w:tc>
                <w:tcPr>
                  <w:tcW w:w="4727"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1543" w:type="dxa"/>
                  <w:shd w:val="clear" w:color="auto" w:fill="auto"/>
                  <w:tcMar>
                    <w:top w:w="100" w:type="dxa"/>
                    <w:left w:w="100" w:type="dxa"/>
                    <w:bottom w:w="100" w:type="dxa"/>
                    <w:right w:w="100" w:type="dxa"/>
                  </w:tcMar>
                </w:tcPr>
                <w:p w14:paraId="70B3EE20" w14:textId="0933877F" w:rsidR="005A5CBC" w:rsidRPr="00ED5847" w:rsidRDefault="005A5CBC" w:rsidP="00D2464B">
                  <w:pPr>
                    <w:widowControl w:val="0"/>
                    <w:jc w:val="center"/>
                    <w:rPr>
                      <w:rFonts w:ascii="Arial" w:eastAsia="Arial" w:hAnsi="Arial" w:cs="Arial"/>
                    </w:rPr>
                  </w:pPr>
                </w:p>
              </w:tc>
            </w:tr>
            <w:tr w:rsidR="005A5CBC" w14:paraId="5135D292" w14:textId="77777777" w:rsidTr="00886A59">
              <w:tc>
                <w:tcPr>
                  <w:tcW w:w="4727"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1543" w:type="dxa"/>
                  <w:shd w:val="clear" w:color="auto" w:fill="auto"/>
                  <w:tcMar>
                    <w:top w:w="100" w:type="dxa"/>
                    <w:left w:w="100" w:type="dxa"/>
                    <w:bottom w:w="100" w:type="dxa"/>
                    <w:right w:w="100" w:type="dxa"/>
                  </w:tcMar>
                </w:tcPr>
                <w:p w14:paraId="6CF369FC" w14:textId="18E1C664" w:rsidR="005A5CBC" w:rsidRPr="00ED5847" w:rsidRDefault="005A5CBC" w:rsidP="00D2464B">
                  <w:pPr>
                    <w:widowControl w:val="0"/>
                    <w:jc w:val="center"/>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DB629A">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ED8F5" w14:textId="77777777" w:rsidR="005A5CBC" w:rsidRPr="00DB629A" w:rsidRDefault="004027B9">
            <w:pPr>
              <w:jc w:val="left"/>
              <w:rPr>
                <w:rFonts w:ascii="Arial" w:hAnsi="Arial" w:cs="Arial"/>
                <w:sz w:val="24"/>
                <w:szCs w:val="24"/>
              </w:rPr>
            </w:pPr>
            <w:r w:rsidRPr="00DB629A">
              <w:rPr>
                <w:rFonts w:ascii="Arial" w:hAnsi="Arial" w:cs="Arial"/>
                <w:sz w:val="24"/>
                <w:szCs w:val="24"/>
              </w:rPr>
              <w:t>30 (Thirty) Days</w:t>
            </w:r>
          </w:p>
          <w:p w14:paraId="6F4FDE6D" w14:textId="370C38D3" w:rsidR="00CD43A8" w:rsidRPr="00DB629A" w:rsidRDefault="00CD43A8">
            <w:pPr>
              <w:jc w:val="left"/>
              <w:rPr>
                <w:rFonts w:ascii="Arial" w:eastAsia="Arial" w:hAnsi="Arial" w:cs="Arial"/>
              </w:rPr>
            </w:pPr>
            <w:r w:rsidRPr="00DB629A">
              <w:rPr>
                <w:rFonts w:ascii="Arial" w:eastAsia="Arial" w:hAnsi="Arial" w:cs="Arial"/>
                <w:sz w:val="24"/>
                <w:szCs w:val="24"/>
              </w:rPr>
              <w:t>Individual Statements of Work: as described in clause 23.2 of this Call-Off contract.</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2DDD54C3" w:rsidR="005A5CBC" w:rsidRPr="00886A59" w:rsidRDefault="00DB629A">
            <w:pPr>
              <w:jc w:val="left"/>
              <w:rPr>
                <w:rFonts w:ascii="Arial" w:eastAsia="Arial" w:hAnsi="Arial" w:cs="Arial"/>
                <w:sz w:val="24"/>
                <w:szCs w:val="24"/>
              </w:rPr>
            </w:pPr>
            <w:r w:rsidRPr="00886A59">
              <w:rPr>
                <w:rFonts w:ascii="Arial" w:eastAsia="Arial" w:hAnsi="Arial" w:cs="Arial"/>
                <w:sz w:val="24"/>
                <w:szCs w:val="24"/>
              </w:rPr>
              <w:t>C17579 – SOW 001</w:t>
            </w:r>
          </w:p>
        </w:tc>
      </w:tr>
    </w:tbl>
    <w:p w14:paraId="2B3AA93F" w14:textId="77777777" w:rsidR="004027B9" w:rsidRDefault="004027B9">
      <w:pPr>
        <w:spacing w:before="60" w:after="60"/>
        <w:ind w:right="-24"/>
        <w:rPr>
          <w:rFonts w:ascii="Arial" w:eastAsia="Arial" w:hAnsi="Arial" w:cs="Arial"/>
          <w:sz w:val="24"/>
          <w:szCs w:val="24"/>
        </w:rPr>
      </w:pPr>
    </w:p>
    <w:p w14:paraId="4D67C3C8" w14:textId="11880BD5" w:rsidR="005A5CBC" w:rsidRDefault="00720B67">
      <w:pPr>
        <w:spacing w:before="60" w:after="60"/>
        <w:ind w:right="-24"/>
        <w:rPr>
          <w:rFonts w:ascii="Arial" w:eastAsia="Arial" w:hAnsi="Arial" w:cs="Arial"/>
        </w:rPr>
      </w:pPr>
      <w:r>
        <w:rPr>
          <w:rFonts w:ascii="Arial" w:eastAsia="Arial" w:hAnsi="Arial" w:cs="Arial"/>
          <w:sz w:val="24"/>
          <w:szCs w:val="24"/>
        </w:rPr>
        <w:lastRenderedPageBreak/>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CD3A8E"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CD3A8E" w:rsidRPr="00CD3A8E" w:rsidRDefault="00CD3A8E" w:rsidP="00CD3A8E">
            <w:pPr>
              <w:keepNext/>
              <w:spacing w:before="60" w:after="60"/>
              <w:ind w:firstLine="17"/>
              <w:rPr>
                <w:rFonts w:ascii="Arial" w:eastAsia="Arial" w:hAnsi="Arial" w:cs="Arial"/>
                <w:b/>
                <w:sz w:val="24"/>
                <w:szCs w:val="24"/>
              </w:rPr>
            </w:pPr>
            <w:r w:rsidRPr="00CD3A8E">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188F44C" w:rsidR="00CD3A8E" w:rsidRPr="00CD3A8E" w:rsidRDefault="00CD3A8E" w:rsidP="00CD3A8E">
            <w:pPr>
              <w:keepNext/>
              <w:spacing w:after="60"/>
              <w:rPr>
                <w:rFonts w:ascii="Arial" w:eastAsia="Arial" w:hAnsi="Arial" w:cs="Arial"/>
                <w:sz w:val="24"/>
                <w:szCs w:val="24"/>
              </w:rPr>
            </w:pPr>
            <w:r w:rsidRPr="00CD3A8E">
              <w:rPr>
                <w:rFonts w:ascii="Arial" w:hAnsi="Arial" w:cs="Arial"/>
                <w:sz w:val="24"/>
                <w:szCs w:val="24"/>
              </w:rPr>
              <w:t xml:space="preserve">Data Engineering – Data Services and Analytics  </w:t>
            </w:r>
          </w:p>
        </w:tc>
      </w:tr>
      <w:tr w:rsidR="00CD3A8E"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CD3A8E" w:rsidRPr="00CD3A8E" w:rsidRDefault="00CD3A8E" w:rsidP="00CD3A8E">
            <w:pPr>
              <w:keepNext/>
              <w:spacing w:before="60" w:after="60"/>
              <w:ind w:firstLine="17"/>
              <w:rPr>
                <w:rFonts w:ascii="Arial" w:eastAsia="Arial" w:hAnsi="Arial" w:cs="Arial"/>
                <w:b/>
                <w:sz w:val="24"/>
                <w:szCs w:val="24"/>
              </w:rPr>
            </w:pPr>
            <w:r w:rsidRPr="00CD3A8E">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5065368" w14:textId="138F6DA6" w:rsidR="00CD3A8E" w:rsidRPr="00CD3A8E" w:rsidRDefault="00CD3A8E" w:rsidP="00CD3A8E">
            <w:pPr>
              <w:spacing w:before="60" w:after="60"/>
              <w:rPr>
                <w:rFonts w:ascii="Arial" w:eastAsia="Arial" w:hAnsi="Arial" w:cs="Arial"/>
                <w:sz w:val="24"/>
                <w:szCs w:val="24"/>
              </w:rPr>
            </w:pPr>
            <w:r w:rsidRPr="00CD3A8E">
              <w:rPr>
                <w:rFonts w:ascii="Arial" w:eastAsia="Arial" w:hAnsi="Arial" w:cs="Arial"/>
                <w:sz w:val="24"/>
                <w:szCs w:val="24"/>
              </w:rPr>
              <w:t>C17579</w:t>
            </w:r>
          </w:p>
          <w:p w14:paraId="248B68C4" w14:textId="7553A5A3" w:rsidR="00CD3A8E" w:rsidRPr="00CD3A8E" w:rsidRDefault="00CD3A8E" w:rsidP="00CD3A8E">
            <w:pPr>
              <w:spacing w:before="60" w:after="60"/>
              <w:rPr>
                <w:rFonts w:ascii="Arial" w:eastAsia="Arial" w:hAnsi="Arial" w:cs="Arial"/>
                <w:sz w:val="24"/>
                <w:szCs w:val="24"/>
              </w:rPr>
            </w:pPr>
          </w:p>
        </w:tc>
      </w:tr>
      <w:tr w:rsidR="00CD3A8E"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CD3A8E" w:rsidRPr="00720B67" w:rsidRDefault="00CD3A8E" w:rsidP="00CD3A8E">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2884A719" w:rsidR="00CD3A8E" w:rsidRPr="002C0E8B" w:rsidRDefault="0066383A" w:rsidP="00CD3A8E">
            <w:pPr>
              <w:keepNext/>
              <w:spacing w:after="60"/>
              <w:rPr>
                <w:rFonts w:ascii="Arial" w:eastAsia="Arial" w:hAnsi="Arial" w:cs="Arial"/>
                <w:sz w:val="24"/>
                <w:szCs w:val="24"/>
                <w:highlight w:val="yellow"/>
              </w:rPr>
            </w:pPr>
            <w:r w:rsidRPr="0001123F">
              <w:rPr>
                <w:rFonts w:ascii="Arial" w:eastAsia="Arial" w:hAnsi="Arial" w:cs="Arial"/>
                <w:sz w:val="24"/>
                <w:szCs w:val="24"/>
              </w:rPr>
              <w:t>6 July 2020</w:t>
            </w:r>
          </w:p>
        </w:tc>
      </w:tr>
      <w:tr w:rsidR="00CD3A8E"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CD3A8E" w:rsidRPr="00720B67" w:rsidRDefault="00CD3A8E" w:rsidP="00CD3A8E">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1E7AE3FB" w:rsidR="00CD3A8E" w:rsidRPr="00CD3A8E" w:rsidRDefault="00CD3A8E" w:rsidP="00CD3A8E">
            <w:pPr>
              <w:keepNext/>
              <w:spacing w:after="60"/>
              <w:rPr>
                <w:rFonts w:ascii="Arial" w:eastAsia="Arial" w:hAnsi="Arial" w:cs="Arial"/>
                <w:sz w:val="24"/>
                <w:szCs w:val="24"/>
              </w:rPr>
            </w:pPr>
            <w:r w:rsidRPr="00CD3A8E">
              <w:rPr>
                <w:rFonts w:ascii="Arial" w:eastAsia="Arial" w:hAnsi="Arial" w:cs="Arial"/>
                <w:sz w:val="24"/>
                <w:szCs w:val="24"/>
              </w:rPr>
              <w:t xml:space="preserve">Purchase Order Number to be confirmed within two weeks of contract signature. </w:t>
            </w:r>
          </w:p>
          <w:p w14:paraId="1907CA1F" w14:textId="77777777" w:rsidR="00CD3A8E" w:rsidRPr="00CD3A8E" w:rsidRDefault="00CD3A8E" w:rsidP="00CD3A8E">
            <w:pPr>
              <w:keepNext/>
              <w:spacing w:after="60"/>
              <w:rPr>
                <w:rFonts w:ascii="Arial" w:eastAsia="Arial" w:hAnsi="Arial" w:cs="Arial"/>
                <w:sz w:val="24"/>
                <w:szCs w:val="24"/>
              </w:rPr>
            </w:pPr>
            <w:r w:rsidRPr="00CD3A8E">
              <w:rPr>
                <w:rFonts w:ascii="Arial" w:eastAsia="Arial" w:hAnsi="Arial" w:cs="Arial"/>
                <w:sz w:val="24"/>
                <w:szCs w:val="24"/>
              </w:rPr>
              <w:t xml:space="preserve"> </w:t>
            </w:r>
          </w:p>
        </w:tc>
      </w:tr>
      <w:tr w:rsidR="00CD3A8E"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CD3A8E" w:rsidRPr="00720B67" w:rsidRDefault="00CD3A8E" w:rsidP="00CD3A8E">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098FFAD" w14:textId="77777777" w:rsidR="00CD3A8E" w:rsidRPr="00CD3A8E" w:rsidRDefault="00CD3A8E" w:rsidP="00CD3A8E">
            <w:pPr>
              <w:rPr>
                <w:rFonts w:ascii="Arial" w:eastAsia="Arial" w:hAnsi="Arial" w:cs="Arial"/>
                <w:b/>
                <w:sz w:val="24"/>
                <w:szCs w:val="24"/>
              </w:rPr>
            </w:pPr>
            <w:r w:rsidRPr="00CD3A8E">
              <w:rPr>
                <w:rFonts w:ascii="Arial" w:eastAsia="Arial" w:hAnsi="Arial" w:cs="Arial"/>
                <w:b/>
                <w:sz w:val="24"/>
                <w:szCs w:val="24"/>
              </w:rPr>
              <w:t>The Buyer:</w:t>
            </w:r>
          </w:p>
          <w:p w14:paraId="16556A59" w14:textId="2B59D6FA" w:rsidR="00CD3A8E" w:rsidRPr="00CD3A8E" w:rsidRDefault="00CD3A8E" w:rsidP="00CD3A8E">
            <w:pPr>
              <w:rPr>
                <w:rFonts w:ascii="Arial" w:eastAsia="Arial" w:hAnsi="Arial" w:cs="Arial"/>
                <w:sz w:val="24"/>
                <w:szCs w:val="24"/>
              </w:rPr>
            </w:pPr>
            <w:r w:rsidRPr="00CD3A8E">
              <w:rPr>
                <w:rFonts w:ascii="Arial" w:eastAsia="Arial" w:hAnsi="Arial" w:cs="Arial"/>
                <w:sz w:val="24"/>
                <w:szCs w:val="24"/>
              </w:rPr>
              <w:t>The Secretary of State for the Home Department</w:t>
            </w:r>
          </w:p>
          <w:p w14:paraId="65DD82BD" w14:textId="77777777" w:rsidR="00CD3A8E" w:rsidRPr="00CD3A8E" w:rsidRDefault="00CD3A8E" w:rsidP="00CD3A8E">
            <w:pPr>
              <w:rPr>
                <w:rFonts w:ascii="Arial" w:eastAsia="Arial" w:hAnsi="Arial" w:cs="Arial"/>
                <w:sz w:val="24"/>
                <w:szCs w:val="24"/>
              </w:rPr>
            </w:pPr>
            <w:r w:rsidRPr="00CD3A8E">
              <w:rPr>
                <w:rFonts w:ascii="Arial" w:eastAsia="Arial" w:hAnsi="Arial" w:cs="Arial"/>
                <w:sz w:val="24"/>
                <w:szCs w:val="24"/>
              </w:rPr>
              <w:t>2 Marsham Street</w:t>
            </w:r>
          </w:p>
          <w:p w14:paraId="7DED8584" w14:textId="77777777" w:rsidR="00CD3A8E" w:rsidRPr="00CD3A8E" w:rsidRDefault="00CD3A8E" w:rsidP="00CD3A8E">
            <w:pPr>
              <w:rPr>
                <w:rFonts w:ascii="Arial" w:eastAsia="Arial" w:hAnsi="Arial" w:cs="Arial"/>
                <w:sz w:val="24"/>
                <w:szCs w:val="24"/>
              </w:rPr>
            </w:pPr>
            <w:r w:rsidRPr="00CD3A8E">
              <w:rPr>
                <w:rFonts w:ascii="Arial" w:eastAsia="Arial" w:hAnsi="Arial" w:cs="Arial"/>
                <w:sz w:val="24"/>
                <w:szCs w:val="24"/>
              </w:rPr>
              <w:t>London</w:t>
            </w:r>
          </w:p>
          <w:p w14:paraId="2758CAB1" w14:textId="1F91A1C1" w:rsidR="00CD3A8E" w:rsidRPr="00CD3A8E" w:rsidRDefault="00CD3A8E" w:rsidP="00CD3A8E">
            <w:pPr>
              <w:rPr>
                <w:rFonts w:ascii="Arial" w:eastAsia="Arial" w:hAnsi="Arial" w:cs="Arial"/>
                <w:sz w:val="24"/>
                <w:szCs w:val="24"/>
              </w:rPr>
            </w:pPr>
            <w:r w:rsidRPr="00CD3A8E">
              <w:rPr>
                <w:rFonts w:ascii="Arial" w:eastAsia="Arial" w:hAnsi="Arial" w:cs="Arial"/>
                <w:sz w:val="24"/>
                <w:szCs w:val="24"/>
              </w:rPr>
              <w:t>SW1P 4DF</w:t>
            </w:r>
          </w:p>
          <w:p w14:paraId="1BA838A4" w14:textId="0A9FD645" w:rsidR="00CD3A8E" w:rsidRPr="00CD3A8E" w:rsidRDefault="00CD3A8E" w:rsidP="00CD3A8E">
            <w:pPr>
              <w:rPr>
                <w:rFonts w:ascii="Arial" w:eastAsia="Arial" w:hAnsi="Arial" w:cs="Arial"/>
                <w:sz w:val="24"/>
                <w:szCs w:val="24"/>
              </w:rPr>
            </w:pPr>
            <w:r w:rsidRPr="00CD3A8E">
              <w:rPr>
                <w:rFonts w:ascii="Arial" w:eastAsia="Arial" w:hAnsi="Arial" w:cs="Arial"/>
                <w:sz w:val="24"/>
                <w:szCs w:val="24"/>
              </w:rPr>
              <w:t>United Kingdom</w:t>
            </w:r>
          </w:p>
          <w:p w14:paraId="0A0D5022" w14:textId="09CA0CC6" w:rsidR="00CD3A8E" w:rsidRPr="00CD3A8E" w:rsidRDefault="00CD3A8E" w:rsidP="00CD3A8E">
            <w:pPr>
              <w:ind w:left="-120"/>
              <w:rPr>
                <w:rFonts w:ascii="Arial" w:eastAsia="Arial" w:hAnsi="Arial" w:cs="Arial"/>
                <w:sz w:val="24"/>
                <w:szCs w:val="24"/>
              </w:rPr>
            </w:pPr>
          </w:p>
        </w:tc>
      </w:tr>
      <w:tr w:rsidR="00CD3A8E"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CD3A8E" w:rsidRPr="00720B67" w:rsidRDefault="00CD3A8E" w:rsidP="00CD3A8E">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5B34DAC6" w:rsidR="00CD3A8E" w:rsidRPr="0001123F" w:rsidRDefault="00CD3A8E" w:rsidP="00CD3A8E">
            <w:pPr>
              <w:keepNext/>
              <w:jc w:val="left"/>
              <w:rPr>
                <w:rFonts w:ascii="Arial" w:eastAsia="Arial" w:hAnsi="Arial" w:cs="Arial"/>
                <w:b/>
                <w:sz w:val="24"/>
                <w:szCs w:val="24"/>
              </w:rPr>
            </w:pPr>
            <w:r w:rsidRPr="0001123F">
              <w:rPr>
                <w:rFonts w:ascii="Arial" w:eastAsia="Arial" w:hAnsi="Arial" w:cs="Arial"/>
                <w:b/>
                <w:sz w:val="24"/>
                <w:szCs w:val="24"/>
              </w:rPr>
              <w:t xml:space="preserve">The Supplier: </w:t>
            </w:r>
          </w:p>
          <w:p w14:paraId="23B9CC7C" w14:textId="040B297A" w:rsidR="00CD3A8E" w:rsidRPr="0001123F" w:rsidRDefault="006A167E" w:rsidP="00CD3A8E">
            <w:pPr>
              <w:keepNext/>
              <w:jc w:val="left"/>
              <w:rPr>
                <w:rFonts w:ascii="Arial" w:eastAsia="Arial" w:hAnsi="Arial" w:cs="Arial"/>
                <w:sz w:val="24"/>
                <w:szCs w:val="24"/>
              </w:rPr>
            </w:pPr>
            <w:r w:rsidRPr="0001123F">
              <w:rPr>
                <w:rFonts w:ascii="Arial" w:eastAsia="Arial" w:hAnsi="Arial" w:cs="Arial"/>
                <w:sz w:val="24"/>
                <w:szCs w:val="24"/>
              </w:rPr>
              <w:t>6point6 Limited</w:t>
            </w:r>
          </w:p>
          <w:p w14:paraId="660435E1" w14:textId="77777777" w:rsidR="006A167E" w:rsidRPr="0001123F" w:rsidRDefault="006A167E" w:rsidP="006A167E">
            <w:pPr>
              <w:keepNext/>
              <w:jc w:val="left"/>
              <w:rPr>
                <w:rFonts w:ascii="Arial" w:eastAsia="Arial" w:hAnsi="Arial" w:cs="Arial"/>
                <w:sz w:val="24"/>
                <w:szCs w:val="24"/>
              </w:rPr>
            </w:pPr>
            <w:r w:rsidRPr="0001123F">
              <w:rPr>
                <w:rFonts w:ascii="Arial" w:eastAsia="Arial" w:hAnsi="Arial" w:cs="Arial"/>
                <w:sz w:val="24"/>
                <w:szCs w:val="24"/>
              </w:rPr>
              <w:t>22a St James's Square</w:t>
            </w:r>
          </w:p>
          <w:p w14:paraId="4A85D75E" w14:textId="77777777" w:rsidR="006A167E" w:rsidRPr="0001123F" w:rsidRDefault="006A167E" w:rsidP="006A167E">
            <w:pPr>
              <w:keepNext/>
              <w:jc w:val="left"/>
              <w:rPr>
                <w:rFonts w:ascii="Arial" w:eastAsia="Arial" w:hAnsi="Arial" w:cs="Arial"/>
                <w:sz w:val="24"/>
                <w:szCs w:val="24"/>
              </w:rPr>
            </w:pPr>
            <w:r w:rsidRPr="0001123F">
              <w:rPr>
                <w:rFonts w:ascii="Arial" w:eastAsia="Arial" w:hAnsi="Arial" w:cs="Arial"/>
                <w:sz w:val="24"/>
                <w:szCs w:val="24"/>
              </w:rPr>
              <w:t>London</w:t>
            </w:r>
          </w:p>
          <w:p w14:paraId="045169F0" w14:textId="17C70E8C" w:rsidR="006A167E" w:rsidRPr="0001123F" w:rsidRDefault="006A167E" w:rsidP="006A167E">
            <w:pPr>
              <w:keepNext/>
              <w:jc w:val="left"/>
              <w:rPr>
                <w:rFonts w:ascii="Arial" w:eastAsia="Arial" w:hAnsi="Arial" w:cs="Arial"/>
                <w:sz w:val="24"/>
                <w:szCs w:val="24"/>
              </w:rPr>
            </w:pPr>
            <w:r w:rsidRPr="0001123F">
              <w:rPr>
                <w:rFonts w:ascii="Arial" w:eastAsia="Arial" w:hAnsi="Arial" w:cs="Arial"/>
                <w:sz w:val="24"/>
                <w:szCs w:val="24"/>
              </w:rPr>
              <w:t>SW1Y 4JH.</w:t>
            </w:r>
          </w:p>
          <w:p w14:paraId="1DD9078F" w14:textId="76B76CF6" w:rsidR="006A167E" w:rsidRPr="0001123F" w:rsidRDefault="006A167E" w:rsidP="00CD3A8E">
            <w:pPr>
              <w:keepNext/>
              <w:jc w:val="left"/>
              <w:rPr>
                <w:rFonts w:ascii="Arial" w:eastAsia="Arial" w:hAnsi="Arial" w:cs="Arial"/>
                <w:sz w:val="24"/>
                <w:szCs w:val="24"/>
              </w:rPr>
            </w:pPr>
            <w:r w:rsidRPr="0001123F">
              <w:rPr>
                <w:rFonts w:ascii="Arial" w:eastAsia="Arial" w:hAnsi="Arial" w:cs="Arial"/>
                <w:sz w:val="24"/>
                <w:szCs w:val="24"/>
              </w:rPr>
              <w:t>United Kingdom</w:t>
            </w:r>
          </w:p>
          <w:p w14:paraId="4E16CDF4" w14:textId="03566052" w:rsidR="00DB629A" w:rsidRPr="0001123F" w:rsidRDefault="00DB629A" w:rsidP="00CD3A8E">
            <w:pPr>
              <w:keepNext/>
              <w:jc w:val="left"/>
              <w:rPr>
                <w:rFonts w:ascii="Arial" w:eastAsia="Arial" w:hAnsi="Arial" w:cs="Arial"/>
                <w:sz w:val="24"/>
                <w:szCs w:val="24"/>
              </w:rPr>
            </w:pPr>
          </w:p>
        </w:tc>
      </w:tr>
      <w:tr w:rsidR="00CD3A8E"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D71D800" w14:textId="0823C2B2" w:rsidR="00CD3A8E" w:rsidRPr="00720B67" w:rsidRDefault="00CD3A8E" w:rsidP="00CD3A8E">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5952FD80" w14:textId="77777777" w:rsidR="00CD3A8E" w:rsidRPr="00720B67" w:rsidRDefault="00CD3A8E" w:rsidP="00CD3A8E">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B4A8AC6" w14:textId="77777777" w:rsidR="00D45F95" w:rsidRDefault="00D45F95">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DB629A">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shd w:val="clear" w:color="auto" w:fill="auto"/>
          </w:tcPr>
          <w:p w14:paraId="3BACC23C" w14:textId="63A4A0B6" w:rsidR="005A5CBC" w:rsidRPr="00CB3E90" w:rsidRDefault="00544DC0" w:rsidP="00544DC0">
            <w:pPr>
              <w:spacing w:before="60" w:after="60"/>
              <w:ind w:left="-120" w:right="1140"/>
              <w:jc w:val="left"/>
              <w:rPr>
                <w:rFonts w:ascii="Arial" w:eastAsia="Arial" w:hAnsi="Arial" w:cs="Arial"/>
                <w:sz w:val="24"/>
                <w:szCs w:val="24"/>
                <w:highlight w:val="black"/>
              </w:rPr>
            </w:pPr>
            <w:r w:rsidRPr="00CB3E90">
              <w:rPr>
                <w:rFonts w:ascii="Arial" w:eastAsia="Arial" w:hAnsi="Arial" w:cs="Arial"/>
                <w:sz w:val="24"/>
                <w:szCs w:val="24"/>
                <w:highlight w:val="black"/>
              </w:rPr>
              <w:t xml:space="preserve"> </w:t>
            </w:r>
            <w:r w:rsidR="00DB629A" w:rsidRPr="00CB3E90">
              <w:rPr>
                <w:rFonts w:ascii="Arial" w:eastAsia="Arial" w:hAnsi="Arial" w:cs="Arial"/>
                <w:sz w:val="24"/>
                <w:szCs w:val="24"/>
                <w:highlight w:val="black"/>
              </w:rPr>
              <w:t xml:space="preserve">David McGuire </w:t>
            </w:r>
          </w:p>
        </w:tc>
      </w:tr>
      <w:tr w:rsidR="005A5CBC" w14:paraId="331FE734" w14:textId="77777777" w:rsidTr="00DB629A">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shd w:val="clear" w:color="auto" w:fill="auto"/>
          </w:tcPr>
          <w:p w14:paraId="63F46DA9" w14:textId="1DEFD2CE" w:rsidR="005A5CBC" w:rsidRPr="00CB3E90" w:rsidRDefault="00544DC0" w:rsidP="00544DC0">
            <w:pPr>
              <w:spacing w:before="60" w:after="60"/>
              <w:ind w:left="-120" w:right="1140"/>
              <w:jc w:val="left"/>
              <w:rPr>
                <w:rFonts w:ascii="Arial" w:eastAsia="Arial" w:hAnsi="Arial" w:cs="Arial"/>
                <w:sz w:val="24"/>
                <w:szCs w:val="24"/>
                <w:highlight w:val="black"/>
              </w:rPr>
            </w:pPr>
            <w:r w:rsidRPr="00CB3E90">
              <w:rPr>
                <w:rFonts w:ascii="Arial" w:eastAsia="Arial" w:hAnsi="Arial" w:cs="Arial"/>
                <w:sz w:val="24"/>
                <w:szCs w:val="24"/>
                <w:highlight w:val="black"/>
              </w:rPr>
              <w:t xml:space="preserve"> </w:t>
            </w:r>
            <w:r w:rsidR="00DB629A" w:rsidRPr="00CB3E90">
              <w:rPr>
                <w:rFonts w:ascii="Arial" w:eastAsia="Arial" w:hAnsi="Arial" w:cs="Arial"/>
                <w:sz w:val="24"/>
                <w:szCs w:val="24"/>
                <w:highlight w:val="black"/>
              </w:rPr>
              <w:t xml:space="preserve">DSA – Head of </w:t>
            </w:r>
            <w:r w:rsidR="008F099F" w:rsidRPr="00CB3E90">
              <w:rPr>
                <w:rFonts w:ascii="Arial" w:eastAsia="Arial" w:hAnsi="Arial" w:cs="Arial"/>
                <w:sz w:val="24"/>
                <w:szCs w:val="24"/>
                <w:highlight w:val="black"/>
              </w:rPr>
              <w:t xml:space="preserve">Data </w:t>
            </w:r>
            <w:r w:rsidR="00DB629A" w:rsidRPr="00CB3E90">
              <w:rPr>
                <w:rFonts w:ascii="Arial" w:eastAsia="Arial" w:hAnsi="Arial" w:cs="Arial"/>
                <w:sz w:val="24"/>
                <w:szCs w:val="24"/>
                <w:highlight w:val="black"/>
              </w:rPr>
              <w:t xml:space="preserve">Engineering </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A84B8E7" w:rsidR="00544DC0" w:rsidRPr="00CB3E90" w:rsidRDefault="00DB629A" w:rsidP="00544DC0">
            <w:pPr>
              <w:spacing w:before="60" w:after="60"/>
              <w:ind w:left="-120" w:right="1140"/>
              <w:jc w:val="left"/>
              <w:rPr>
                <w:rFonts w:ascii="Arial" w:eastAsia="Arial" w:hAnsi="Arial" w:cs="Arial"/>
                <w:sz w:val="24"/>
                <w:szCs w:val="24"/>
                <w:highlight w:val="black"/>
              </w:rPr>
            </w:pPr>
            <w:r w:rsidRPr="00CB3E90">
              <w:rPr>
                <w:rFonts w:ascii="Arial" w:eastAsia="Arial" w:hAnsi="Arial" w:cs="Arial"/>
                <w:sz w:val="24"/>
                <w:szCs w:val="24"/>
                <w:highlight w:val="black"/>
              </w:rPr>
              <w:t xml:space="preserve"> david.mcguire@homeoffice.gov.uk</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15FCB13D" w:rsidR="005A5CBC" w:rsidRPr="00CB3E90" w:rsidRDefault="008F099F" w:rsidP="00544DC0">
            <w:pPr>
              <w:spacing w:before="60" w:after="60"/>
              <w:ind w:left="-120" w:right="1140"/>
              <w:jc w:val="left"/>
              <w:rPr>
                <w:rFonts w:ascii="Arial" w:eastAsia="Arial" w:hAnsi="Arial" w:cs="Arial"/>
                <w:sz w:val="22"/>
                <w:szCs w:val="22"/>
                <w:highlight w:val="black"/>
              </w:rPr>
            </w:pPr>
            <w:r w:rsidRPr="00CB3E90">
              <w:rPr>
                <w:rFonts w:ascii="Arial" w:eastAsia="Arial" w:hAnsi="Arial" w:cs="Arial"/>
                <w:sz w:val="24"/>
                <w:szCs w:val="24"/>
                <w:highlight w:val="black"/>
              </w:rPr>
              <w:t xml:space="preserve"> </w:t>
            </w:r>
            <w:r w:rsidRPr="00CB3E90">
              <w:rPr>
                <w:rFonts w:ascii="Arial" w:hAnsi="Arial" w:cs="Arial"/>
                <w:color w:val="333399"/>
                <w:sz w:val="22"/>
                <w:szCs w:val="22"/>
                <w:highlight w:val="black"/>
              </w:rPr>
              <w:t>07771 941563</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Pr="0001123F" w:rsidRDefault="00720B67">
            <w:pPr>
              <w:spacing w:before="60" w:after="60"/>
              <w:jc w:val="left"/>
              <w:rPr>
                <w:rFonts w:ascii="Arial" w:eastAsia="Arial" w:hAnsi="Arial" w:cs="Arial"/>
              </w:rPr>
            </w:pPr>
            <w:r w:rsidRPr="0001123F">
              <w:rPr>
                <w:rFonts w:ascii="Arial" w:eastAsia="Arial" w:hAnsi="Arial" w:cs="Arial"/>
                <w:sz w:val="24"/>
                <w:szCs w:val="24"/>
              </w:rPr>
              <w:t xml:space="preserve">For the </w:t>
            </w:r>
          </w:p>
          <w:p w14:paraId="7903D86C" w14:textId="59C80B13" w:rsidR="005A5CBC" w:rsidRPr="0001123F" w:rsidRDefault="00EE32EA">
            <w:pPr>
              <w:spacing w:before="60" w:after="60"/>
              <w:jc w:val="left"/>
              <w:rPr>
                <w:rFonts w:ascii="Arial" w:eastAsia="Arial" w:hAnsi="Arial" w:cs="Arial"/>
              </w:rPr>
            </w:pPr>
            <w:r w:rsidRPr="0001123F">
              <w:rPr>
                <w:rFonts w:ascii="Arial" w:eastAsia="Arial" w:hAnsi="Arial" w:cs="Arial"/>
                <w:sz w:val="24"/>
                <w:szCs w:val="24"/>
              </w:rPr>
              <w:t>Supplier</w:t>
            </w:r>
            <w:r w:rsidR="00720B67" w:rsidRPr="0001123F">
              <w:rPr>
                <w:rFonts w:ascii="Arial" w:eastAsia="Arial" w:hAnsi="Arial" w:cs="Arial"/>
                <w:sz w:val="24"/>
                <w:szCs w:val="24"/>
              </w:rPr>
              <w:t xml:space="preserve"> </w:t>
            </w:r>
          </w:p>
        </w:tc>
        <w:tc>
          <w:tcPr>
            <w:tcW w:w="1995" w:type="dxa"/>
          </w:tcPr>
          <w:p w14:paraId="2392A8DD" w14:textId="77777777" w:rsidR="005A5CBC" w:rsidRPr="0001123F" w:rsidRDefault="00720B67">
            <w:pPr>
              <w:spacing w:before="60" w:after="60"/>
              <w:rPr>
                <w:rFonts w:ascii="Arial" w:eastAsia="Arial" w:hAnsi="Arial" w:cs="Arial"/>
              </w:rPr>
            </w:pPr>
            <w:r w:rsidRPr="0001123F">
              <w:rPr>
                <w:rFonts w:ascii="Arial" w:eastAsia="Arial" w:hAnsi="Arial" w:cs="Arial"/>
                <w:sz w:val="24"/>
                <w:szCs w:val="24"/>
              </w:rPr>
              <w:t>Name:</w:t>
            </w:r>
          </w:p>
        </w:tc>
        <w:tc>
          <w:tcPr>
            <w:tcW w:w="6525" w:type="dxa"/>
          </w:tcPr>
          <w:p w14:paraId="4C64E30D" w14:textId="585C2B5E" w:rsidR="005A5CBC" w:rsidRPr="00CB3E90" w:rsidRDefault="00544DC0">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 xml:space="preserve"> </w:t>
            </w:r>
            <w:r w:rsidR="006A167E" w:rsidRPr="00CB3E90">
              <w:rPr>
                <w:rFonts w:ascii="Arial" w:eastAsia="Arial" w:hAnsi="Arial" w:cs="Arial"/>
                <w:sz w:val="24"/>
                <w:szCs w:val="24"/>
                <w:highlight w:val="black"/>
              </w:rPr>
              <w:t>Gary Richardson</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Pr="008963CB"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Pr="008963CB" w:rsidRDefault="00720B67">
            <w:pPr>
              <w:spacing w:before="60" w:after="60"/>
              <w:rPr>
                <w:rFonts w:ascii="Arial" w:eastAsia="Arial" w:hAnsi="Arial" w:cs="Arial"/>
              </w:rPr>
            </w:pPr>
            <w:r w:rsidRPr="008963CB">
              <w:rPr>
                <w:rFonts w:ascii="Arial" w:eastAsia="Arial" w:hAnsi="Arial" w:cs="Arial"/>
                <w:sz w:val="24"/>
                <w:szCs w:val="24"/>
              </w:rPr>
              <w:t>Title:</w:t>
            </w:r>
          </w:p>
        </w:tc>
        <w:tc>
          <w:tcPr>
            <w:tcW w:w="6525" w:type="dxa"/>
          </w:tcPr>
          <w:p w14:paraId="2A0FDDA7" w14:textId="302CBA87" w:rsidR="005A5CBC" w:rsidRPr="00CB3E90" w:rsidRDefault="00544DC0">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 xml:space="preserve"> </w:t>
            </w:r>
            <w:r w:rsidR="006A167E" w:rsidRPr="00CB3E90">
              <w:rPr>
                <w:rFonts w:ascii="Arial" w:eastAsia="Arial" w:hAnsi="Arial" w:cs="Arial"/>
                <w:sz w:val="24"/>
                <w:szCs w:val="24"/>
                <w:highlight w:val="black"/>
              </w:rPr>
              <w:t>Managing Director, Data</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Pr="008963CB"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Pr="008963CB" w:rsidRDefault="00720B67">
            <w:pPr>
              <w:spacing w:before="60" w:after="60"/>
              <w:rPr>
                <w:rFonts w:ascii="Arial" w:eastAsia="Arial" w:hAnsi="Arial" w:cs="Arial"/>
              </w:rPr>
            </w:pPr>
            <w:r w:rsidRPr="008963CB">
              <w:rPr>
                <w:rFonts w:ascii="Arial" w:eastAsia="Arial" w:hAnsi="Arial" w:cs="Arial"/>
                <w:sz w:val="24"/>
                <w:szCs w:val="24"/>
              </w:rPr>
              <w:t>Email:</w:t>
            </w:r>
          </w:p>
        </w:tc>
        <w:tc>
          <w:tcPr>
            <w:tcW w:w="6525" w:type="dxa"/>
          </w:tcPr>
          <w:p w14:paraId="2FFE8EFE" w14:textId="34D4F85F" w:rsidR="005A5CBC" w:rsidRPr="00CB3E90" w:rsidRDefault="00544DC0">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 xml:space="preserve"> </w:t>
            </w:r>
            <w:r w:rsidR="006A167E" w:rsidRPr="00CB3E90">
              <w:rPr>
                <w:rFonts w:ascii="Arial" w:eastAsia="Arial" w:hAnsi="Arial" w:cs="Arial"/>
                <w:sz w:val="24"/>
                <w:szCs w:val="24"/>
                <w:highlight w:val="black"/>
              </w:rPr>
              <w:t>gary.richardson@6point6.co.uk</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Pr="008963CB"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Pr="008963CB" w:rsidRDefault="00720B67">
            <w:pPr>
              <w:spacing w:before="60" w:after="60"/>
              <w:rPr>
                <w:rFonts w:ascii="Arial" w:eastAsia="Arial" w:hAnsi="Arial" w:cs="Arial"/>
              </w:rPr>
            </w:pPr>
            <w:r w:rsidRPr="008963CB">
              <w:rPr>
                <w:rFonts w:ascii="Arial" w:eastAsia="Arial" w:hAnsi="Arial" w:cs="Arial"/>
                <w:sz w:val="24"/>
                <w:szCs w:val="24"/>
              </w:rPr>
              <w:t>Phone:</w:t>
            </w:r>
          </w:p>
        </w:tc>
        <w:tc>
          <w:tcPr>
            <w:tcW w:w="6525" w:type="dxa"/>
          </w:tcPr>
          <w:p w14:paraId="100C32ED" w14:textId="5F77EB67" w:rsidR="00443C7B" w:rsidRPr="00CB3E90" w:rsidRDefault="00544DC0" w:rsidP="00443C7B">
            <w:pPr>
              <w:spacing w:before="60" w:after="60"/>
              <w:ind w:left="-120" w:right="1140"/>
              <w:rPr>
                <w:rFonts w:ascii="Arial" w:eastAsia="Arial" w:hAnsi="Arial" w:cs="Arial"/>
                <w:sz w:val="24"/>
                <w:szCs w:val="24"/>
                <w:highlight w:val="black"/>
              </w:rPr>
            </w:pPr>
            <w:r w:rsidRPr="00CB3E90">
              <w:rPr>
                <w:rFonts w:ascii="Arial" w:eastAsia="Arial" w:hAnsi="Arial" w:cs="Arial"/>
                <w:sz w:val="24"/>
                <w:szCs w:val="24"/>
                <w:highlight w:val="black"/>
              </w:rPr>
              <w:t xml:space="preserve"> </w:t>
            </w:r>
            <w:r w:rsidR="006A167E" w:rsidRPr="00CB3E90">
              <w:rPr>
                <w:rFonts w:ascii="Arial" w:eastAsia="Arial" w:hAnsi="Arial" w:cs="Arial"/>
                <w:sz w:val="24"/>
                <w:szCs w:val="24"/>
                <w:highlight w:val="black"/>
              </w:rPr>
              <w:t>07899063980</w:t>
            </w:r>
          </w:p>
          <w:p w14:paraId="14EF889D" w14:textId="050AC1B2" w:rsidR="00B02AAB" w:rsidRPr="00CB3E90" w:rsidRDefault="00B02AAB">
            <w:pPr>
              <w:spacing w:before="60" w:after="60"/>
              <w:ind w:left="-120" w:right="1140"/>
              <w:rPr>
                <w:rFonts w:ascii="Arial" w:eastAsia="Arial" w:hAnsi="Arial" w:cs="Arial"/>
                <w:sz w:val="24"/>
                <w:szCs w:val="24"/>
                <w:highlight w:val="black"/>
              </w:rPr>
            </w:pPr>
          </w:p>
        </w:tc>
      </w:tr>
    </w:tbl>
    <w:p w14:paraId="05295247" w14:textId="3581C138" w:rsidR="005A5CBC" w:rsidRDefault="005A5CBC">
      <w:pPr>
        <w:jc w:val="left"/>
        <w:rPr>
          <w:rFonts w:ascii="Arial" w:eastAsia="Arial" w:hAnsi="Arial" w:cs="Arial"/>
        </w:rPr>
      </w:pPr>
    </w:p>
    <w:p w14:paraId="4DDE5796" w14:textId="4023B4D9" w:rsidR="00AA6DDE" w:rsidRDefault="00AA6DDE">
      <w:pPr>
        <w:jc w:val="left"/>
        <w:rPr>
          <w:rFonts w:ascii="Arial" w:eastAsia="Arial" w:hAnsi="Arial" w:cs="Arial"/>
        </w:rPr>
      </w:pPr>
    </w:p>
    <w:p w14:paraId="34DDC153" w14:textId="3A4E547C" w:rsidR="00E352D1" w:rsidRDefault="00E352D1">
      <w:pPr>
        <w:jc w:val="left"/>
        <w:rPr>
          <w:rFonts w:ascii="Arial" w:eastAsia="Arial" w:hAnsi="Arial" w:cs="Arial"/>
        </w:rPr>
      </w:pPr>
    </w:p>
    <w:p w14:paraId="6A0BEFE3" w14:textId="66FEC54F" w:rsidR="00E352D1" w:rsidRDefault="00E352D1">
      <w:pPr>
        <w:jc w:val="left"/>
        <w:rPr>
          <w:rFonts w:ascii="Arial" w:eastAsia="Arial" w:hAnsi="Arial" w:cs="Arial"/>
        </w:rPr>
      </w:pPr>
    </w:p>
    <w:p w14:paraId="56E44C7A" w14:textId="77777777" w:rsidR="00E352D1" w:rsidRDefault="00E352D1">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0F56C9ED" w:rsidR="005A5CBC" w:rsidRDefault="00720B67">
      <w:pPr>
        <w:spacing w:before="60" w:after="60"/>
        <w:ind w:left="-284"/>
        <w:jc w:val="left"/>
        <w:rPr>
          <w:rFonts w:ascii="Arial" w:eastAsia="Arial" w:hAnsi="Arial" w:cs="Arial"/>
          <w:b/>
          <w:sz w:val="24"/>
          <w:szCs w:val="24"/>
          <w:shd w:val="clear" w:color="auto" w:fill="C6D9F1"/>
        </w:rPr>
      </w:pPr>
      <w:r>
        <w:rPr>
          <w:rFonts w:ascii="Arial" w:eastAsia="Arial" w:hAnsi="Arial" w:cs="Arial"/>
          <w:b/>
          <w:sz w:val="24"/>
          <w:szCs w:val="24"/>
          <w:shd w:val="clear" w:color="auto" w:fill="C6D9F1"/>
        </w:rPr>
        <w:t xml:space="preserve">Data Protection Officers </w:t>
      </w:r>
    </w:p>
    <w:p w14:paraId="0F8D4844" w14:textId="77777777" w:rsidR="00E352D1" w:rsidRDefault="00E352D1">
      <w:pPr>
        <w:spacing w:before="60" w:after="60"/>
        <w:ind w:left="-284"/>
        <w:jc w:val="left"/>
        <w:rPr>
          <w:rFonts w:ascii="Arial" w:eastAsia="Arial" w:hAnsi="Arial" w:cs="Arial"/>
        </w:rPr>
      </w:pP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bookmarkStart w:id="6" w:name="_Hlk44070030"/>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1FB5723E" w:rsidR="005A5CBC" w:rsidRPr="00CB3E90" w:rsidRDefault="00B02AAB">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 xml:space="preserve"> </w:t>
            </w:r>
            <w:r w:rsidR="00EC6F23" w:rsidRPr="00CB3E90">
              <w:rPr>
                <w:rFonts w:ascii="Arial" w:eastAsia="Arial" w:hAnsi="Arial" w:cs="Arial"/>
                <w:sz w:val="24"/>
                <w:szCs w:val="24"/>
                <w:highlight w:val="black"/>
              </w:rPr>
              <w:t>James Alexander</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310EDE7A" w:rsidR="005A5CBC" w:rsidRPr="00CB3E90" w:rsidRDefault="00B02AAB">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 xml:space="preserve"> Data Protection Officer</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35720A4F" w:rsidR="005A5CBC" w:rsidRPr="00CB3E90" w:rsidRDefault="00B02AAB">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 xml:space="preserve"> DPO@homeoffice.gov.uk</w:t>
            </w: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2A73DB51" w:rsidR="005A5CBC" w:rsidRPr="00CB3E90" w:rsidRDefault="005A5CBC">
            <w:pPr>
              <w:spacing w:before="60" w:after="60"/>
              <w:ind w:left="-120" w:right="1140"/>
              <w:rPr>
                <w:rFonts w:ascii="Arial" w:eastAsia="Arial" w:hAnsi="Arial" w:cs="Arial"/>
                <w:highlight w:val="black"/>
              </w:rPr>
            </w:pPr>
          </w:p>
        </w:tc>
      </w:tr>
      <w:bookmarkEnd w:id="6"/>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2B7AC987" w:rsidR="005A5CBC" w:rsidRDefault="00EE32EA">
            <w:pPr>
              <w:spacing w:before="60" w:after="60"/>
              <w:jc w:val="left"/>
              <w:rPr>
                <w:rFonts w:ascii="Arial" w:eastAsia="Arial" w:hAnsi="Arial" w:cs="Arial"/>
              </w:rPr>
            </w:pPr>
            <w:r>
              <w:rPr>
                <w:rFonts w:ascii="Arial" w:eastAsia="Arial" w:hAnsi="Arial" w:cs="Arial"/>
                <w:sz w:val="24"/>
                <w:szCs w:val="24"/>
              </w:rPr>
              <w:t>Supplier</w:t>
            </w:r>
            <w:r w:rsidR="00720B67">
              <w:rPr>
                <w:rFonts w:ascii="Arial" w:eastAsia="Arial" w:hAnsi="Arial" w:cs="Arial"/>
                <w:sz w:val="24"/>
                <w:szCs w:val="24"/>
              </w:rPr>
              <w:t xml:space="preserve">: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3B42D40F" w:rsidR="005A5CBC" w:rsidRPr="00CB3E90" w:rsidRDefault="006737F4">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Jeremy Vickers</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0DCE19C5" w:rsidR="005A5CBC" w:rsidRPr="00CB3E90" w:rsidRDefault="006737F4">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COO</w:t>
            </w:r>
            <w:r w:rsidR="00720B67" w:rsidRPr="00CB3E90">
              <w:rPr>
                <w:rFonts w:ascii="Arial" w:eastAsia="Arial" w:hAnsi="Arial" w:cs="Arial"/>
                <w:sz w:val="24"/>
                <w:szCs w:val="24"/>
                <w:highlight w:val="black"/>
              </w:rPr>
              <w:t xml:space="preserve"> </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36BF57A2" w:rsidR="005A5CBC" w:rsidRPr="00CB3E90" w:rsidRDefault="006737F4">
            <w:pPr>
              <w:spacing w:before="60" w:after="60"/>
              <w:ind w:left="-120" w:right="1140"/>
              <w:rPr>
                <w:rFonts w:ascii="Arial" w:eastAsia="Arial" w:hAnsi="Arial" w:cs="Arial"/>
                <w:highlight w:val="black"/>
              </w:rPr>
            </w:pPr>
            <w:r w:rsidRPr="00CB3E90">
              <w:rPr>
                <w:rFonts w:ascii="Arial" w:eastAsia="Arial" w:hAnsi="Arial" w:cs="Arial"/>
                <w:sz w:val="24"/>
                <w:szCs w:val="24"/>
                <w:highlight w:val="black"/>
              </w:rPr>
              <w:t>jeremy.vickers</w:t>
            </w:r>
            <w:r w:rsidR="00372FAE" w:rsidRPr="00CB3E90">
              <w:rPr>
                <w:rFonts w:ascii="Arial" w:eastAsia="Arial" w:hAnsi="Arial" w:cs="Arial"/>
                <w:sz w:val="24"/>
                <w:szCs w:val="24"/>
                <w:highlight w:val="black"/>
              </w:rPr>
              <w:t>@6point6.co.uk</w:t>
            </w: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0D5D85A7" w14:textId="77777777" w:rsidR="00372FAE" w:rsidRPr="00CB3E90" w:rsidRDefault="00372FAE" w:rsidP="00372FAE">
            <w:pPr>
              <w:spacing w:before="60" w:after="60"/>
              <w:ind w:left="-120" w:right="1140"/>
              <w:rPr>
                <w:rFonts w:ascii="Arial" w:eastAsia="Arial" w:hAnsi="Arial" w:cs="Arial"/>
                <w:sz w:val="24"/>
                <w:szCs w:val="24"/>
                <w:highlight w:val="black"/>
              </w:rPr>
            </w:pPr>
            <w:r w:rsidRPr="00CB3E90">
              <w:rPr>
                <w:rFonts w:ascii="Arial" w:eastAsia="Arial" w:hAnsi="Arial" w:cs="Arial"/>
                <w:sz w:val="24"/>
                <w:szCs w:val="24"/>
                <w:highlight w:val="black"/>
              </w:rPr>
              <w:t xml:space="preserve">+44 203 102 4616 </w:t>
            </w:r>
          </w:p>
          <w:p w14:paraId="34A4FBEA" w14:textId="6591BD1D" w:rsidR="005A5CBC" w:rsidRPr="00CB3E90" w:rsidRDefault="005A5CBC">
            <w:pPr>
              <w:spacing w:before="60" w:after="60"/>
              <w:ind w:left="-120" w:right="1140"/>
              <w:rPr>
                <w:rFonts w:ascii="Arial" w:eastAsia="Arial" w:hAnsi="Arial" w:cs="Arial"/>
                <w:highlight w:val="black"/>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959"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339"/>
      </w:tblGrid>
      <w:tr w:rsidR="005A5CBC" w14:paraId="7996FA93" w14:textId="77777777" w:rsidTr="00D45F95">
        <w:trPr>
          <w:cnfStyle w:val="000000100000" w:firstRow="0" w:lastRow="0" w:firstColumn="0" w:lastColumn="0" w:oddVBand="0" w:evenVBand="0" w:oddHBand="1" w:evenHBand="0" w:firstRowFirstColumn="0" w:firstRowLastColumn="0" w:lastRowFirstColumn="0" w:lastRowLastColumn="0"/>
        </w:trPr>
        <w:tc>
          <w:tcPr>
            <w:tcW w:w="9959"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53E52546"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w:t>
            </w:r>
            <w:r w:rsidR="00E352D1">
              <w:rPr>
                <w:rFonts w:ascii="Arial" w:eastAsia="Arial" w:hAnsi="Arial" w:cs="Arial"/>
                <w:b/>
                <w:sz w:val="24"/>
                <w:szCs w:val="24"/>
                <w:shd w:val="clear" w:color="auto" w:fill="C6D9F1"/>
              </w:rPr>
              <w:t>C</w:t>
            </w:r>
            <w:r>
              <w:rPr>
                <w:rFonts w:ascii="Arial" w:eastAsia="Arial" w:hAnsi="Arial" w:cs="Arial"/>
                <w:b/>
                <w:sz w:val="24"/>
                <w:szCs w:val="24"/>
                <w:shd w:val="clear" w:color="auto" w:fill="C6D9F1"/>
              </w:rPr>
              <w:t xml:space="preserve">ontractual </w:t>
            </w:r>
            <w:r w:rsidR="00E352D1">
              <w:rPr>
                <w:rFonts w:ascii="Arial" w:eastAsia="Arial" w:hAnsi="Arial" w:cs="Arial"/>
                <w:b/>
                <w:sz w:val="24"/>
                <w:szCs w:val="24"/>
                <w:shd w:val="clear" w:color="auto" w:fill="C6D9F1"/>
              </w:rPr>
              <w:t>R</w:t>
            </w:r>
            <w:r>
              <w:rPr>
                <w:rFonts w:ascii="Arial" w:eastAsia="Arial" w:hAnsi="Arial" w:cs="Arial"/>
                <w:b/>
                <w:sz w:val="24"/>
                <w:szCs w:val="24"/>
                <w:shd w:val="clear" w:color="auto" w:fill="C6D9F1"/>
              </w:rPr>
              <w:t xml:space="preserve">equirements </w:t>
            </w:r>
          </w:p>
        </w:tc>
      </w:tr>
      <w:tr w:rsidR="005A5CBC" w14:paraId="6684BD6A" w14:textId="77777777" w:rsidTr="00CD3A8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369FBE5E"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w:t>
            </w:r>
            <w:r w:rsidR="002C0E8B">
              <w:rPr>
                <w:rFonts w:ascii="Arial" w:eastAsia="Arial" w:hAnsi="Arial" w:cs="Arial"/>
                <w:b/>
                <w:sz w:val="24"/>
                <w:szCs w:val="24"/>
              </w:rPr>
              <w:t>Ou</w:t>
            </w:r>
            <w:r>
              <w:rPr>
                <w:rFonts w:ascii="Arial" w:eastAsia="Arial" w:hAnsi="Arial" w:cs="Arial"/>
                <w:b/>
                <w:sz w:val="24"/>
                <w:szCs w:val="24"/>
              </w:rPr>
              <w:t xml:space="preserve">tcomes and </w:t>
            </w:r>
            <w:r w:rsidR="002C0E8B">
              <w:rPr>
                <w:rFonts w:ascii="Arial" w:eastAsia="Arial" w:hAnsi="Arial" w:cs="Arial"/>
                <w:b/>
                <w:sz w:val="24"/>
                <w:szCs w:val="24"/>
              </w:rPr>
              <w:t>S</w:t>
            </w:r>
            <w:r>
              <w:rPr>
                <w:rFonts w:ascii="Arial" w:eastAsia="Arial" w:hAnsi="Arial" w:cs="Arial"/>
                <w:b/>
                <w:sz w:val="24"/>
                <w:szCs w:val="24"/>
              </w:rPr>
              <w:t xml:space="preserve">pecialists </w:t>
            </w:r>
            <w:r w:rsidR="002C0E8B">
              <w:rPr>
                <w:rFonts w:ascii="Arial" w:eastAsia="Arial" w:hAnsi="Arial" w:cs="Arial"/>
                <w:b/>
                <w:sz w:val="24"/>
                <w:szCs w:val="24"/>
              </w:rPr>
              <w:t>S</w:t>
            </w:r>
            <w:r>
              <w:rPr>
                <w:rFonts w:ascii="Arial" w:eastAsia="Arial" w:hAnsi="Arial" w:cs="Arial"/>
                <w:b/>
                <w:sz w:val="24"/>
                <w:szCs w:val="24"/>
              </w:rPr>
              <w:t>ervices required:</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0A1964D6" w14:textId="1EAF444D" w:rsidR="00D2464B" w:rsidRPr="00CD3A8E" w:rsidRDefault="00886A59" w:rsidP="00886A59">
            <w:pPr>
              <w:keepNext/>
              <w:spacing w:before="60" w:after="60"/>
              <w:ind w:right="1140"/>
              <w:jc w:val="left"/>
              <w:rPr>
                <w:rFonts w:ascii="Arial" w:eastAsia="Arial" w:hAnsi="Arial" w:cs="Arial"/>
                <w:sz w:val="24"/>
                <w:szCs w:val="24"/>
              </w:rPr>
            </w:pPr>
            <w:r>
              <w:rPr>
                <w:rFonts w:ascii="Arial" w:eastAsia="Arial" w:hAnsi="Arial" w:cs="Arial"/>
                <w:sz w:val="24"/>
                <w:szCs w:val="24"/>
              </w:rPr>
              <w:t>T</w:t>
            </w:r>
            <w:r w:rsidR="004027B9" w:rsidRPr="00CD3A8E">
              <w:rPr>
                <w:rFonts w:ascii="Arial" w:eastAsia="Arial" w:hAnsi="Arial" w:cs="Arial"/>
                <w:sz w:val="24"/>
                <w:szCs w:val="24"/>
              </w:rPr>
              <w:t xml:space="preserve">he provision of </w:t>
            </w:r>
            <w:r w:rsidR="00EC6F23">
              <w:rPr>
                <w:rFonts w:ascii="Arial" w:eastAsia="Arial" w:hAnsi="Arial" w:cs="Arial"/>
                <w:sz w:val="24"/>
                <w:szCs w:val="24"/>
              </w:rPr>
              <w:t xml:space="preserve">C17579 </w:t>
            </w:r>
            <w:r w:rsidR="00D2464B" w:rsidRPr="00CD3A8E">
              <w:rPr>
                <w:rFonts w:ascii="Arial" w:hAnsi="Arial" w:cs="Arial"/>
                <w:sz w:val="24"/>
                <w:szCs w:val="24"/>
              </w:rPr>
              <w:t>Data Engineering</w:t>
            </w:r>
            <w:r w:rsidR="00E352D1" w:rsidRPr="00CD3A8E">
              <w:rPr>
                <w:rFonts w:ascii="Arial" w:hAnsi="Arial" w:cs="Arial"/>
                <w:sz w:val="24"/>
                <w:szCs w:val="24"/>
              </w:rPr>
              <w:t xml:space="preserve"> </w:t>
            </w:r>
            <w:r>
              <w:rPr>
                <w:rFonts w:ascii="Arial" w:hAnsi="Arial" w:cs="Arial"/>
                <w:sz w:val="24"/>
                <w:szCs w:val="24"/>
              </w:rPr>
              <w:t xml:space="preserve">support services </w:t>
            </w:r>
          </w:p>
          <w:p w14:paraId="1E881B1C" w14:textId="778FDB39" w:rsidR="005A5CBC" w:rsidRPr="00CD3A8E" w:rsidRDefault="005A5CBC">
            <w:pPr>
              <w:keepNext/>
              <w:spacing w:before="60" w:after="60"/>
              <w:ind w:left="-45" w:right="1140"/>
              <w:jc w:val="left"/>
              <w:rPr>
                <w:rFonts w:ascii="Arial" w:eastAsia="Arial" w:hAnsi="Arial" w:cs="Arial"/>
              </w:rPr>
            </w:pPr>
          </w:p>
        </w:tc>
      </w:tr>
      <w:tr w:rsidR="005A5CBC" w14:paraId="32991A91" w14:textId="77777777" w:rsidTr="00CD3A8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396D566B" w14:textId="342A5F89" w:rsidR="005A5CBC" w:rsidRPr="00CD3A8E" w:rsidRDefault="004027B9">
            <w:pPr>
              <w:spacing w:before="60" w:after="60"/>
              <w:ind w:left="-45"/>
              <w:jc w:val="left"/>
              <w:rPr>
                <w:rFonts w:ascii="Arial" w:eastAsia="Arial" w:hAnsi="Arial" w:cs="Arial"/>
              </w:rPr>
            </w:pPr>
            <w:r w:rsidRPr="00CD3A8E">
              <w:rPr>
                <w:rFonts w:ascii="Arial" w:eastAsia="Arial" w:hAnsi="Arial" w:cs="Arial"/>
                <w:sz w:val="24"/>
                <w:szCs w:val="24"/>
              </w:rPr>
              <w:t>Not Applicable</w:t>
            </w:r>
          </w:p>
        </w:tc>
      </w:tr>
      <w:tr w:rsidR="005A5CBC" w14:paraId="64495E87" w14:textId="77777777" w:rsidTr="00CD3A8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6BE79B36" w14:textId="77777777" w:rsidR="004027B9" w:rsidRPr="00CD3A8E" w:rsidRDefault="004027B9" w:rsidP="004027B9">
            <w:pPr>
              <w:spacing w:before="60" w:after="60"/>
              <w:ind w:left="-45"/>
              <w:jc w:val="left"/>
              <w:rPr>
                <w:rFonts w:ascii="Arial" w:eastAsia="Arial" w:hAnsi="Arial" w:cs="Arial"/>
                <w:sz w:val="24"/>
                <w:szCs w:val="24"/>
              </w:rPr>
            </w:pPr>
            <w:r w:rsidRPr="00CD3A8E">
              <w:rPr>
                <w:rFonts w:ascii="Arial" w:eastAsia="Arial" w:hAnsi="Arial" w:cs="Arial"/>
                <w:sz w:val="24"/>
                <w:szCs w:val="24"/>
              </w:rPr>
              <w:t xml:space="preserve">Home Office locations in London or Croydon. </w:t>
            </w:r>
          </w:p>
          <w:p w14:paraId="4071AEBD" w14:textId="39B183E0" w:rsidR="005A5CBC" w:rsidRPr="00CD3A8E" w:rsidRDefault="004027B9">
            <w:pPr>
              <w:spacing w:before="60" w:after="60"/>
              <w:ind w:left="-45"/>
              <w:jc w:val="left"/>
              <w:rPr>
                <w:rFonts w:ascii="Arial" w:eastAsia="Arial" w:hAnsi="Arial" w:cs="Arial"/>
                <w:sz w:val="24"/>
                <w:szCs w:val="24"/>
              </w:rPr>
            </w:pPr>
            <w:r w:rsidRPr="00CD3A8E">
              <w:rPr>
                <w:rFonts w:ascii="Arial" w:eastAsia="Arial" w:hAnsi="Arial" w:cs="Arial"/>
                <w:sz w:val="24"/>
                <w:szCs w:val="24"/>
              </w:rPr>
              <w:t>Occasional travel to regional sites maybe required</w:t>
            </w:r>
            <w:r w:rsidR="00886A59">
              <w:rPr>
                <w:rFonts w:ascii="Arial" w:eastAsia="Arial" w:hAnsi="Arial" w:cs="Arial"/>
                <w:sz w:val="24"/>
                <w:szCs w:val="24"/>
              </w:rPr>
              <w:t>. Any</w:t>
            </w:r>
            <w:r w:rsidRPr="00CD3A8E">
              <w:rPr>
                <w:rFonts w:ascii="Arial" w:eastAsia="Arial" w:hAnsi="Arial" w:cs="Arial"/>
                <w:sz w:val="24"/>
                <w:szCs w:val="24"/>
              </w:rPr>
              <w:t xml:space="preserve"> expenses incurred from Travel (no subsistence) outside of the M25/Greater London area will be subject to Home Office Travel Policy</w:t>
            </w:r>
            <w:r w:rsidR="00B02AAB" w:rsidRPr="00CD3A8E">
              <w:rPr>
                <w:rFonts w:ascii="Arial" w:eastAsia="Arial" w:hAnsi="Arial" w:cs="Arial"/>
                <w:sz w:val="24"/>
                <w:szCs w:val="24"/>
              </w:rPr>
              <w:t>, where approval has been provided by the Buyer in advance of travel.</w:t>
            </w:r>
          </w:p>
        </w:tc>
      </w:tr>
      <w:tr w:rsidR="005A5CBC" w14:paraId="3792A2A4" w14:textId="77777777" w:rsidTr="00CD3A8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rsidP="00D2464B">
            <w:pPr>
              <w:spacing w:after="120"/>
              <w:ind w:right="90"/>
              <w:jc w:val="left"/>
              <w:rPr>
                <w:rFonts w:ascii="Arial" w:eastAsia="Arial" w:hAnsi="Arial" w:cs="Arial"/>
              </w:rPr>
            </w:pPr>
            <w:r>
              <w:rPr>
                <w:rFonts w:ascii="Arial" w:eastAsia="Arial" w:hAnsi="Arial" w:cs="Arial"/>
                <w:b/>
                <w:sz w:val="24"/>
                <w:szCs w:val="24"/>
              </w:rPr>
              <w:t>Staff vetting procedures:</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21438D5B" w14:textId="282428F0" w:rsidR="005A5CBC" w:rsidRPr="00CD3A8E" w:rsidRDefault="004027B9" w:rsidP="004027B9">
            <w:pPr>
              <w:spacing w:before="60" w:after="60"/>
              <w:ind w:left="-45" w:right="1140"/>
              <w:rPr>
                <w:rFonts w:ascii="Arial" w:hAnsi="Arial" w:cs="Arial"/>
                <w:sz w:val="24"/>
                <w:szCs w:val="24"/>
              </w:rPr>
            </w:pPr>
            <w:r w:rsidRPr="00CD3A8E">
              <w:rPr>
                <w:rFonts w:ascii="Arial" w:eastAsia="Arial" w:hAnsi="Arial" w:cs="Arial"/>
                <w:sz w:val="24"/>
                <w:szCs w:val="24"/>
              </w:rPr>
              <w:t>The level of clearance for this requirement is</w:t>
            </w:r>
            <w:r w:rsidR="000A739B">
              <w:rPr>
                <w:rFonts w:ascii="Arial" w:eastAsia="Arial" w:hAnsi="Arial" w:cs="Arial"/>
                <w:sz w:val="24"/>
                <w:szCs w:val="24"/>
              </w:rPr>
              <w:t xml:space="preserve"> </w:t>
            </w:r>
            <w:r w:rsidRPr="00CD3A8E">
              <w:rPr>
                <w:rFonts w:ascii="Arial" w:eastAsia="Arial" w:hAnsi="Arial" w:cs="Arial"/>
                <w:sz w:val="24"/>
                <w:szCs w:val="24"/>
              </w:rPr>
              <w:t xml:space="preserve">SC. </w:t>
            </w:r>
            <w:r w:rsidRPr="00CD3A8E">
              <w:rPr>
                <w:rFonts w:ascii="Arial" w:hAnsi="Arial" w:cs="Arial"/>
                <w:sz w:val="24"/>
                <w:szCs w:val="24"/>
              </w:rPr>
              <w:t xml:space="preserve">All staff must have </w:t>
            </w:r>
            <w:r w:rsidR="00B02AAB" w:rsidRPr="00CD3A8E">
              <w:rPr>
                <w:rFonts w:ascii="Arial" w:hAnsi="Arial" w:cs="Arial"/>
                <w:sz w:val="24"/>
                <w:szCs w:val="24"/>
              </w:rPr>
              <w:t xml:space="preserve">a minimum of </w:t>
            </w:r>
            <w:r w:rsidRPr="00CD3A8E">
              <w:rPr>
                <w:rFonts w:ascii="Arial" w:hAnsi="Arial" w:cs="Arial"/>
                <w:sz w:val="24"/>
                <w:szCs w:val="24"/>
              </w:rPr>
              <w:t>SC level security clearance prior to starting work.</w:t>
            </w:r>
          </w:p>
        </w:tc>
      </w:tr>
      <w:tr w:rsidR="005A5CBC" w14:paraId="6F1BF4FB" w14:textId="77777777" w:rsidTr="00CD3A8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4839DE8F" w14:textId="4A7F0B17" w:rsidR="005A5CBC" w:rsidRPr="00CD3A8E" w:rsidRDefault="004027B9">
            <w:pPr>
              <w:spacing w:before="60" w:after="60"/>
              <w:ind w:left="-45"/>
              <w:jc w:val="left"/>
              <w:rPr>
                <w:rFonts w:ascii="Arial" w:eastAsia="Arial" w:hAnsi="Arial" w:cs="Arial"/>
              </w:rPr>
            </w:pPr>
            <w:r w:rsidRPr="00CD3A8E">
              <w:rPr>
                <w:rFonts w:ascii="Arial" w:eastAsia="Arial" w:hAnsi="Arial" w:cs="Arial"/>
                <w:sz w:val="24"/>
                <w:szCs w:val="24"/>
              </w:rPr>
              <w:t>Standards will be detailed in each SoW.</w:t>
            </w:r>
          </w:p>
        </w:tc>
      </w:tr>
      <w:tr w:rsidR="005A5CBC" w14:paraId="05A083C2" w14:textId="77777777" w:rsidTr="00CD3A8E">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1DE3FCB3" w:rsidR="005A5CBC" w:rsidRDefault="00720B67">
            <w:pPr>
              <w:spacing w:after="120"/>
              <w:rPr>
                <w:rFonts w:ascii="Arial" w:eastAsia="Arial" w:hAnsi="Arial" w:cs="Arial"/>
              </w:rPr>
            </w:pPr>
            <w:r>
              <w:rPr>
                <w:rFonts w:ascii="Arial" w:eastAsia="Arial" w:hAnsi="Arial" w:cs="Arial"/>
                <w:b/>
                <w:sz w:val="24"/>
                <w:szCs w:val="24"/>
              </w:rPr>
              <w:t xml:space="preserve">Limit on </w:t>
            </w:r>
            <w:r w:rsidR="00EE32EA">
              <w:rPr>
                <w:rFonts w:ascii="Arial" w:eastAsia="Arial" w:hAnsi="Arial" w:cs="Arial"/>
                <w:b/>
                <w:sz w:val="24"/>
                <w:szCs w:val="24"/>
              </w:rPr>
              <w:t>Supplier</w:t>
            </w:r>
            <w:r>
              <w:rPr>
                <w:rFonts w:ascii="Arial" w:eastAsia="Arial" w:hAnsi="Arial" w:cs="Arial"/>
                <w:b/>
                <w:sz w:val="24"/>
                <w:szCs w:val="24"/>
              </w:rPr>
              <w:t>’s liability:</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676E1820" w14:textId="03BFDB87" w:rsidR="005A5CBC" w:rsidRPr="00CD3A8E" w:rsidRDefault="004027B9">
            <w:pPr>
              <w:spacing w:before="60" w:after="60"/>
              <w:ind w:left="-45"/>
              <w:jc w:val="left"/>
              <w:rPr>
                <w:rFonts w:ascii="Arial" w:eastAsia="Arial" w:hAnsi="Arial" w:cs="Arial"/>
              </w:rPr>
            </w:pPr>
            <w:r w:rsidRPr="00CD3A8E">
              <w:rPr>
                <w:rFonts w:ascii="Arial" w:eastAsia="Arial" w:hAnsi="Arial" w:cs="Arial"/>
                <w:sz w:val="24"/>
                <w:szCs w:val="24"/>
              </w:rPr>
              <w:t>No additional clause – see clause 34 (thirty-four)</w:t>
            </w:r>
          </w:p>
        </w:tc>
      </w:tr>
      <w:tr w:rsidR="005A5CBC" w14:paraId="6DBD1E89" w14:textId="77777777" w:rsidTr="00CD3A8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6F64B4B9" w14:textId="77777777" w:rsidR="005A4939" w:rsidRPr="00CD3A8E" w:rsidRDefault="005A4939" w:rsidP="005A4939">
            <w:pPr>
              <w:spacing w:before="60" w:after="60"/>
              <w:ind w:left="-45"/>
              <w:jc w:val="left"/>
              <w:rPr>
                <w:rFonts w:ascii="Arial" w:eastAsia="Arial" w:hAnsi="Arial" w:cs="Arial"/>
                <w:sz w:val="24"/>
                <w:szCs w:val="24"/>
              </w:rPr>
            </w:pPr>
            <w:r w:rsidRPr="00CD3A8E">
              <w:rPr>
                <w:rFonts w:ascii="Arial" w:eastAsia="Arial" w:hAnsi="Arial" w:cs="Arial"/>
                <w:sz w:val="24"/>
                <w:szCs w:val="24"/>
              </w:rPr>
              <w:t>No additional clause – see clause 10 (ten)</w:t>
            </w:r>
          </w:p>
          <w:p w14:paraId="5315286F" w14:textId="5B46DC18" w:rsidR="005A5CBC" w:rsidRPr="00CD3A8E" w:rsidRDefault="005A5CBC">
            <w:pPr>
              <w:spacing w:before="60" w:after="60"/>
              <w:ind w:left="-45"/>
              <w:jc w:val="left"/>
              <w:rPr>
                <w:rFonts w:ascii="Arial" w:eastAsia="Arial" w:hAnsi="Arial" w:cs="Arial"/>
              </w:rPr>
            </w:pPr>
          </w:p>
        </w:tc>
      </w:tr>
      <w:tr w:rsidR="005A5CBC" w14:paraId="19776D84" w14:textId="77777777" w:rsidTr="00CD3A8E">
        <w:trPr>
          <w:cnfStyle w:val="000000100000" w:firstRow="0" w:lastRow="0" w:firstColumn="0" w:lastColumn="0" w:oddVBand="0" w:evenVBand="0" w:oddHBand="1" w:evenHBand="0" w:firstRowFirstColumn="0" w:firstRowLastColumn="0" w:lastRowFirstColumn="0" w:lastRowLastColumn="0"/>
        </w:trPr>
        <w:tc>
          <w:tcPr>
            <w:tcW w:w="9959" w:type="dxa"/>
            <w:gridSpan w:val="2"/>
            <w:tcBorders>
              <w:top w:val="single" w:sz="8" w:space="0" w:color="000000"/>
              <w:left w:val="single" w:sz="8" w:space="0" w:color="000000"/>
              <w:bottom w:val="single" w:sz="8" w:space="0" w:color="000000"/>
              <w:right w:val="single" w:sz="8" w:space="0" w:color="000000"/>
            </w:tcBorders>
            <w:shd w:val="clear" w:color="auto" w:fill="auto"/>
          </w:tcPr>
          <w:p w14:paraId="0B496369" w14:textId="77777777" w:rsidR="005A5CBC" w:rsidRPr="00CD3A8E" w:rsidRDefault="00720B67">
            <w:pPr>
              <w:spacing w:before="60" w:after="60"/>
              <w:jc w:val="left"/>
              <w:rPr>
                <w:rFonts w:ascii="Arial" w:eastAsia="Arial" w:hAnsi="Arial" w:cs="Arial"/>
              </w:rPr>
            </w:pPr>
            <w:r w:rsidRPr="00CD3A8E">
              <w:rPr>
                <w:rFonts w:ascii="Arial" w:eastAsia="Arial" w:hAnsi="Arial" w:cs="Arial"/>
                <w:b/>
                <w:sz w:val="24"/>
                <w:szCs w:val="24"/>
                <w:shd w:val="clear" w:color="auto" w:fill="C6D9F1"/>
              </w:rPr>
              <w:t>Supplier’s information</w:t>
            </w:r>
          </w:p>
        </w:tc>
      </w:tr>
      <w:tr w:rsidR="005A5CBC" w14:paraId="62467574" w14:textId="77777777" w:rsidTr="00CD3A8E">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Commercially sensitive information:</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5628475C" w14:textId="2310E484" w:rsidR="005A5CBC" w:rsidRPr="00CD3A8E" w:rsidRDefault="00316CAE">
            <w:pPr>
              <w:keepNext/>
              <w:spacing w:before="60" w:after="60"/>
              <w:jc w:val="left"/>
              <w:rPr>
                <w:rFonts w:ascii="Arial" w:eastAsia="Arial" w:hAnsi="Arial" w:cs="Arial"/>
              </w:rPr>
            </w:pPr>
            <w:r>
              <w:rPr>
                <w:rFonts w:ascii="Arial" w:eastAsia="Arial" w:hAnsi="Arial" w:cs="Arial"/>
                <w:sz w:val="24"/>
                <w:szCs w:val="24"/>
              </w:rPr>
              <w:t>Rate Card</w:t>
            </w:r>
          </w:p>
        </w:tc>
      </w:tr>
      <w:tr w:rsidR="005A5CBC" w14:paraId="2C6C540D" w14:textId="77777777" w:rsidTr="00D45F95">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339" w:type="dxa"/>
            <w:tcBorders>
              <w:top w:val="single" w:sz="8" w:space="0" w:color="000000"/>
              <w:left w:val="single" w:sz="8" w:space="0" w:color="000000"/>
              <w:bottom w:val="single" w:sz="8" w:space="0" w:color="000000"/>
              <w:right w:val="single" w:sz="8" w:space="0" w:color="000000"/>
            </w:tcBorders>
          </w:tcPr>
          <w:p w14:paraId="60620BD2" w14:textId="4A7B50D0" w:rsidR="00741940" w:rsidRPr="00741940" w:rsidRDefault="000A739B" w:rsidP="00741940">
            <w:pPr>
              <w:keepNext/>
              <w:spacing w:before="60" w:after="60"/>
              <w:jc w:val="left"/>
              <w:rPr>
                <w:rFonts w:ascii="Arial" w:eastAsia="Arial" w:hAnsi="Arial" w:cs="Arial"/>
                <w:sz w:val="24"/>
                <w:szCs w:val="24"/>
              </w:rPr>
            </w:pPr>
            <w:r>
              <w:rPr>
                <w:rFonts w:ascii="Arial" w:eastAsia="Arial" w:hAnsi="Arial" w:cs="Arial"/>
                <w:sz w:val="24"/>
                <w:szCs w:val="24"/>
              </w:rPr>
              <w:t>Not applicable to this contract</w:t>
            </w:r>
          </w:p>
        </w:tc>
      </w:tr>
      <w:tr w:rsidR="005A5CBC" w14:paraId="281EBE86" w14:textId="77777777" w:rsidTr="00D45F95">
        <w:trPr>
          <w:cnfStyle w:val="000000010000" w:firstRow="0" w:lastRow="0" w:firstColumn="0" w:lastColumn="0" w:oddVBand="0" w:evenVBand="0" w:oddHBand="0" w:evenHBand="1" w:firstRowFirstColumn="0" w:firstRowLastColumn="0" w:lastRowFirstColumn="0" w:lastRowLastColumn="0"/>
        </w:trPr>
        <w:tc>
          <w:tcPr>
            <w:tcW w:w="9959"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Pr="00CD3A8E" w:rsidRDefault="00720B67">
            <w:pPr>
              <w:spacing w:before="60" w:after="60"/>
              <w:jc w:val="left"/>
              <w:rPr>
                <w:rFonts w:ascii="Arial" w:eastAsia="Arial" w:hAnsi="Arial" w:cs="Arial"/>
              </w:rPr>
            </w:pPr>
            <w:r w:rsidRPr="00CD3A8E">
              <w:rPr>
                <w:rFonts w:ascii="Arial" w:eastAsia="Arial" w:hAnsi="Arial" w:cs="Arial"/>
                <w:b/>
                <w:sz w:val="24"/>
                <w:szCs w:val="24"/>
                <w:shd w:val="clear" w:color="auto" w:fill="CFE2F3"/>
              </w:rPr>
              <w:t xml:space="preserve">Call-Off </w:t>
            </w:r>
            <w:r w:rsidRPr="00CD3A8E">
              <w:rPr>
                <w:rFonts w:ascii="Arial" w:eastAsia="Arial" w:hAnsi="Arial" w:cs="Arial"/>
                <w:b/>
                <w:sz w:val="24"/>
                <w:szCs w:val="24"/>
                <w:shd w:val="clear" w:color="auto" w:fill="C6D9F1"/>
              </w:rPr>
              <w:t xml:space="preserve">Contract Charges and payment </w:t>
            </w:r>
          </w:p>
        </w:tc>
      </w:tr>
      <w:tr w:rsidR="005A5CBC" w14:paraId="16397DE9" w14:textId="77777777" w:rsidTr="00D45F95">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Pr="00CD3A8E" w:rsidRDefault="00720B67">
            <w:pPr>
              <w:spacing w:before="60" w:after="60"/>
              <w:jc w:val="left"/>
              <w:rPr>
                <w:rFonts w:ascii="Arial" w:eastAsia="Arial" w:hAnsi="Arial" w:cs="Arial"/>
              </w:rPr>
            </w:pPr>
            <w:r w:rsidRPr="00CD3A8E">
              <w:rPr>
                <w:rFonts w:ascii="Arial" w:eastAsia="Arial" w:hAnsi="Arial" w:cs="Arial"/>
                <w:b/>
                <w:sz w:val="24"/>
                <w:szCs w:val="24"/>
              </w:rPr>
              <w:t xml:space="preserve">The method of payment for the Call-Off Contract Charges </w:t>
            </w:r>
            <w:r w:rsidRPr="00CD3A8E">
              <w:rPr>
                <w:rFonts w:ascii="Arial" w:eastAsia="Arial" w:hAnsi="Arial" w:cs="Arial"/>
                <w:sz w:val="24"/>
                <w:szCs w:val="24"/>
              </w:rPr>
              <w:t>(GPC or BACS)</w:t>
            </w:r>
          </w:p>
        </w:tc>
        <w:tc>
          <w:tcPr>
            <w:tcW w:w="7339" w:type="dxa"/>
            <w:tcBorders>
              <w:top w:val="single" w:sz="8" w:space="0" w:color="000000"/>
              <w:left w:val="single" w:sz="8" w:space="0" w:color="000000"/>
              <w:bottom w:val="single" w:sz="8" w:space="0" w:color="000000"/>
              <w:right w:val="single" w:sz="8" w:space="0" w:color="000000"/>
            </w:tcBorders>
          </w:tcPr>
          <w:p w14:paraId="4887A108" w14:textId="409FEC0B" w:rsidR="005A5CBC" w:rsidRPr="00CD3A8E" w:rsidRDefault="005A4939">
            <w:pPr>
              <w:keepNext/>
              <w:spacing w:before="60" w:after="60"/>
              <w:jc w:val="left"/>
              <w:rPr>
                <w:rFonts w:ascii="Arial" w:hAnsi="Arial" w:cs="Arial"/>
                <w:sz w:val="24"/>
                <w:szCs w:val="24"/>
              </w:rPr>
            </w:pPr>
            <w:r w:rsidRPr="00CD3A8E">
              <w:rPr>
                <w:rFonts w:ascii="Arial" w:hAnsi="Arial" w:cs="Arial"/>
                <w:sz w:val="24"/>
                <w:szCs w:val="24"/>
              </w:rPr>
              <w:t>BACS</w:t>
            </w:r>
          </w:p>
        </w:tc>
      </w:tr>
      <w:tr w:rsidR="005A5CBC" w14:paraId="2C3DA44C" w14:textId="77777777" w:rsidTr="002C0E8B">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34BF5C1D" w14:textId="5BDA0530" w:rsidR="005A5CBC" w:rsidRPr="00CD3A8E" w:rsidRDefault="004950DE">
            <w:pPr>
              <w:keepNext/>
              <w:spacing w:before="60" w:after="60"/>
              <w:jc w:val="left"/>
              <w:rPr>
                <w:rFonts w:ascii="Arial" w:hAnsi="Arial" w:cs="Arial"/>
                <w:sz w:val="24"/>
                <w:szCs w:val="24"/>
              </w:rPr>
            </w:pPr>
            <w:r w:rsidRPr="00CD3A8E">
              <w:rPr>
                <w:rFonts w:ascii="Arial" w:hAnsi="Arial" w:cs="Arial"/>
                <w:sz w:val="24"/>
                <w:szCs w:val="24"/>
              </w:rPr>
              <w:t xml:space="preserve">Monthly in Arrears </w:t>
            </w:r>
          </w:p>
        </w:tc>
      </w:tr>
      <w:tr w:rsidR="005A5CBC" w14:paraId="64C9137E" w14:textId="77777777" w:rsidTr="00D45F95">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339" w:type="dxa"/>
            <w:tcBorders>
              <w:top w:val="single" w:sz="8" w:space="0" w:color="000000"/>
              <w:left w:val="single" w:sz="8" w:space="0" w:color="000000"/>
              <w:bottom w:val="single" w:sz="8" w:space="0" w:color="000000"/>
              <w:right w:val="single" w:sz="8" w:space="0" w:color="000000"/>
            </w:tcBorders>
          </w:tcPr>
          <w:p w14:paraId="56DCF480"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Home Office Shared Service Centre</w:t>
            </w:r>
          </w:p>
          <w:p w14:paraId="759CB8A0"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HO Box 5015</w:t>
            </w:r>
          </w:p>
          <w:p w14:paraId="1863C212"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Newport, Gwent</w:t>
            </w:r>
          </w:p>
          <w:p w14:paraId="4618EE67"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NP20 9BB</w:t>
            </w:r>
          </w:p>
          <w:p w14:paraId="457EB24B"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United Kingdom</w:t>
            </w:r>
          </w:p>
          <w:p w14:paraId="288ACF06"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Tel: 08450 100125</w:t>
            </w:r>
          </w:p>
          <w:p w14:paraId="7034E29B"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Fax: 01633 581514</w:t>
            </w:r>
          </w:p>
          <w:p w14:paraId="37E654D0"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 xml:space="preserve">Email: </w:t>
            </w:r>
            <w:hyperlink r:id="rId8" w:history="1">
              <w:r w:rsidRPr="00CD3A8E">
                <w:rPr>
                  <w:rFonts w:ascii="Arial" w:hAnsi="Arial" w:cs="Arial"/>
                  <w:sz w:val="24"/>
                  <w:szCs w:val="24"/>
                </w:rPr>
                <w:t>HOSupplierInvoices@homeoffice.gov.uk</w:t>
              </w:r>
            </w:hyperlink>
            <w:r w:rsidRPr="00CD3A8E">
              <w:rPr>
                <w:rFonts w:ascii="Arial" w:hAnsi="Arial" w:cs="Arial"/>
                <w:sz w:val="24"/>
                <w:szCs w:val="24"/>
              </w:rPr>
              <w:t xml:space="preserve"> </w:t>
            </w:r>
          </w:p>
          <w:p w14:paraId="217D739D" w14:textId="5A2C3E98" w:rsidR="005A5CBC" w:rsidRPr="00CD3A8E" w:rsidRDefault="005A5CBC">
            <w:pPr>
              <w:keepNext/>
              <w:spacing w:before="60" w:after="60"/>
              <w:jc w:val="left"/>
              <w:rPr>
                <w:rFonts w:ascii="Arial" w:hAnsi="Arial" w:cs="Arial"/>
                <w:sz w:val="24"/>
                <w:szCs w:val="24"/>
              </w:rPr>
            </w:pPr>
          </w:p>
        </w:tc>
      </w:tr>
      <w:tr w:rsidR="005A5CBC" w14:paraId="51CCCBD2" w14:textId="77777777" w:rsidTr="00D45F95">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339" w:type="dxa"/>
            <w:tcBorders>
              <w:top w:val="single" w:sz="8" w:space="0" w:color="000000"/>
              <w:left w:val="single" w:sz="8" w:space="0" w:color="000000"/>
              <w:bottom w:val="single" w:sz="8" w:space="0" w:color="000000"/>
              <w:right w:val="single" w:sz="8" w:space="0" w:color="000000"/>
            </w:tcBorders>
          </w:tcPr>
          <w:p w14:paraId="1EF5B943" w14:textId="77777777" w:rsidR="005A4939" w:rsidRPr="00CD3A8E" w:rsidRDefault="005A4939" w:rsidP="005A4939">
            <w:pPr>
              <w:keepNext/>
              <w:spacing w:before="60" w:after="60"/>
              <w:jc w:val="left"/>
              <w:rPr>
                <w:rFonts w:ascii="Arial" w:hAnsi="Arial" w:cs="Arial"/>
                <w:sz w:val="24"/>
                <w:szCs w:val="24"/>
              </w:rPr>
            </w:pPr>
            <w:r w:rsidRPr="00CD3A8E">
              <w:rPr>
                <w:rFonts w:ascii="Arial" w:hAnsi="Arial" w:cs="Arial"/>
                <w:sz w:val="24"/>
                <w:szCs w:val="24"/>
              </w:rPr>
              <w:t xml:space="preserve">All invoices must include the following information: </w:t>
            </w:r>
          </w:p>
          <w:p w14:paraId="171BF2C2"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Project reference number</w:t>
            </w:r>
          </w:p>
          <w:p w14:paraId="263CB43A"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The unique purchase order number;</w:t>
            </w:r>
          </w:p>
          <w:p w14:paraId="01DACDF2"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The services detailed in the Statement of Work (SoW) to which the invoice relates;</w:t>
            </w:r>
          </w:p>
          <w:p w14:paraId="421B6B38"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The line value;</w:t>
            </w:r>
          </w:p>
          <w:p w14:paraId="30ED26ED"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Total value excluding Value Added Tax</w:t>
            </w:r>
          </w:p>
          <w:p w14:paraId="14FB2BF1"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Value Added Tax percentage</w:t>
            </w:r>
          </w:p>
          <w:p w14:paraId="02D167DD"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The total value including Value Added Tax</w:t>
            </w:r>
          </w:p>
          <w:p w14:paraId="368A3C50"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The tax point date relating to the rate of Value Added Tax shown;</w:t>
            </w:r>
          </w:p>
          <w:p w14:paraId="7038974A"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Supplier SAP number (if applicable)</w:t>
            </w:r>
          </w:p>
          <w:p w14:paraId="4610D4A3" w14:textId="77777777" w:rsidR="005A4939"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Breakdown of charges supported by approved timesheets (if applicable)</w:t>
            </w:r>
          </w:p>
          <w:p w14:paraId="6F84B97C" w14:textId="1198E83E" w:rsidR="005A5CBC" w:rsidRPr="00CD3A8E" w:rsidRDefault="005A4939" w:rsidP="007A5FE3">
            <w:pPr>
              <w:pStyle w:val="ListParagraph"/>
              <w:keepNext/>
              <w:numPr>
                <w:ilvl w:val="0"/>
                <w:numId w:val="27"/>
              </w:numPr>
              <w:spacing w:before="60" w:after="60"/>
              <w:jc w:val="left"/>
              <w:rPr>
                <w:rFonts w:ascii="Arial" w:hAnsi="Arial" w:cs="Arial"/>
                <w:sz w:val="24"/>
                <w:szCs w:val="24"/>
              </w:rPr>
            </w:pPr>
            <w:r w:rsidRPr="00CD3A8E">
              <w:rPr>
                <w:rFonts w:ascii="Arial" w:hAnsi="Arial" w:cs="Arial"/>
                <w:sz w:val="24"/>
                <w:szCs w:val="24"/>
              </w:rPr>
              <w:t>Expenses receipts (if applicable)</w:t>
            </w:r>
          </w:p>
        </w:tc>
      </w:tr>
      <w:tr w:rsidR="005A5CBC" w14:paraId="6531C31B" w14:textId="77777777" w:rsidTr="002C0E8B">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727748D3" w14:textId="111B8B04" w:rsidR="005A5CBC" w:rsidRPr="00CD3A8E" w:rsidRDefault="00D2464B">
            <w:pPr>
              <w:keepNext/>
              <w:spacing w:before="60" w:after="60"/>
              <w:jc w:val="left"/>
              <w:rPr>
                <w:rFonts w:ascii="Arial" w:eastAsia="Arial" w:hAnsi="Arial" w:cs="Arial"/>
                <w:sz w:val="24"/>
                <w:szCs w:val="24"/>
              </w:rPr>
            </w:pPr>
            <w:r w:rsidRPr="00CD3A8E">
              <w:rPr>
                <w:rFonts w:ascii="Arial" w:eastAsia="Arial" w:hAnsi="Arial" w:cs="Arial"/>
                <w:sz w:val="24"/>
                <w:szCs w:val="24"/>
              </w:rPr>
              <w:t xml:space="preserve">Monthly in Arrears </w:t>
            </w:r>
          </w:p>
        </w:tc>
      </w:tr>
      <w:tr w:rsidR="005A5CBC" w14:paraId="2760F5A2" w14:textId="77777777" w:rsidTr="00102A6B">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lastRenderedPageBreak/>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339" w:type="dxa"/>
            <w:tcBorders>
              <w:top w:val="single" w:sz="8" w:space="0" w:color="000000"/>
              <w:left w:val="single" w:sz="8" w:space="0" w:color="000000"/>
              <w:bottom w:val="single" w:sz="8" w:space="0" w:color="000000"/>
              <w:right w:val="single" w:sz="8" w:space="0" w:color="000000"/>
            </w:tcBorders>
            <w:shd w:val="clear" w:color="auto" w:fill="auto"/>
          </w:tcPr>
          <w:p w14:paraId="24608F2A" w14:textId="72B78E82" w:rsidR="005A5CBC" w:rsidRPr="00741940" w:rsidRDefault="00EC6F23">
            <w:pPr>
              <w:keepNext/>
              <w:spacing w:before="60" w:after="60"/>
              <w:jc w:val="left"/>
              <w:rPr>
                <w:rFonts w:ascii="Arial" w:eastAsia="Arial" w:hAnsi="Arial" w:cs="Arial"/>
                <w:sz w:val="24"/>
                <w:szCs w:val="24"/>
              </w:rPr>
            </w:pPr>
            <w:r w:rsidRPr="00102A6B">
              <w:rPr>
                <w:rFonts w:ascii="Arial" w:eastAsia="Arial" w:hAnsi="Arial" w:cs="Arial"/>
                <w:sz w:val="24"/>
                <w:szCs w:val="24"/>
              </w:rPr>
              <w:t xml:space="preserve">The Maximum Amount of this Call-Off Contract is </w:t>
            </w:r>
            <w:r w:rsidRPr="00102A6B">
              <w:rPr>
                <w:rFonts w:ascii="Arial" w:hAnsi="Arial" w:cs="Arial"/>
                <w:sz w:val="24"/>
                <w:szCs w:val="24"/>
              </w:rPr>
              <w:t>£4,500,000.00 (excluding VAT).</w:t>
            </w:r>
          </w:p>
        </w:tc>
      </w:tr>
    </w:tbl>
    <w:p w14:paraId="4DBC043E" w14:textId="65D2F1F4" w:rsidR="005A5CBC" w:rsidRDefault="005A5CBC">
      <w:pPr>
        <w:spacing w:after="120"/>
        <w:rPr>
          <w:rFonts w:ascii="Arial" w:eastAsia="Arial" w:hAnsi="Arial" w:cs="Arial"/>
        </w:rPr>
      </w:pPr>
    </w:p>
    <w:p w14:paraId="6898FD06" w14:textId="404FD4A7" w:rsidR="00AA6DDE" w:rsidRDefault="00AA6DDE">
      <w:pPr>
        <w:spacing w:after="120"/>
        <w:rPr>
          <w:rFonts w:ascii="Arial" w:eastAsia="Arial" w:hAnsi="Arial" w:cs="Arial"/>
        </w:rPr>
      </w:pPr>
    </w:p>
    <w:p w14:paraId="519DD79E" w14:textId="77777777" w:rsidR="002C0E8B" w:rsidRDefault="002C0E8B">
      <w:pPr>
        <w:spacing w:after="120"/>
        <w:rPr>
          <w:rFonts w:ascii="Arial" w:eastAsia="Arial" w:hAnsi="Arial" w:cs="Arial"/>
        </w:rPr>
      </w:pPr>
    </w:p>
    <w:p w14:paraId="50C4475B" w14:textId="14F25803" w:rsidR="00AA6DDE" w:rsidRDefault="00AA6DDE">
      <w:pPr>
        <w:spacing w:after="120"/>
        <w:rPr>
          <w:rFonts w:ascii="Arial" w:eastAsia="Arial" w:hAnsi="Arial" w:cs="Arial"/>
        </w:rPr>
      </w:pPr>
    </w:p>
    <w:p w14:paraId="3027186C" w14:textId="77777777" w:rsidR="00AA6DDE" w:rsidRDefault="00AA6DDE">
      <w:pPr>
        <w:spacing w:after="120"/>
        <w:rPr>
          <w:rFonts w:ascii="Arial" w:eastAsia="Arial" w:hAnsi="Arial" w:cs="Arial"/>
        </w:rPr>
      </w:pPr>
    </w:p>
    <w:p w14:paraId="7BB04489" w14:textId="2AA89436" w:rsidR="006726B5" w:rsidRDefault="00720B67" w:rsidP="005A4939">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p w14:paraId="49A09D5F" w14:textId="77777777" w:rsidR="002E778D" w:rsidRPr="00102A6B" w:rsidRDefault="002E778D" w:rsidP="002E778D">
      <w:pPr>
        <w:rPr>
          <w:rFonts w:ascii="Arial" w:eastAsia="Arial" w:hAnsi="Arial" w:cs="Arial"/>
          <w:sz w:val="24"/>
          <w:szCs w:val="24"/>
        </w:rPr>
      </w:pPr>
      <w:r w:rsidRPr="00102A6B">
        <w:rPr>
          <w:rFonts w:ascii="Arial" w:eastAsia="Arial" w:hAnsi="Arial" w:cs="Arial"/>
          <w:sz w:val="24"/>
          <w:szCs w:val="24"/>
        </w:rPr>
        <w:t>The Charges</w:t>
      </w:r>
      <w:r w:rsidRPr="00102A6B">
        <w:rPr>
          <w:rFonts w:ascii="Arial" w:eastAsia="Arial" w:hAnsi="Arial" w:cs="Arial"/>
          <w:sz w:val="24"/>
          <w:szCs w:val="24"/>
        </w:rPr>
        <w:tab/>
        <w:t>payable by the Customer (excluding VAT) will be confirmed in each SOW.</w:t>
      </w:r>
    </w:p>
    <w:p w14:paraId="31C22100" w14:textId="77777777" w:rsidR="002E778D" w:rsidRPr="00102A6B" w:rsidRDefault="002E778D" w:rsidP="002E778D">
      <w:pPr>
        <w:spacing w:after="120"/>
        <w:jc w:val="center"/>
        <w:rPr>
          <w:rFonts w:ascii="Arial" w:eastAsia="Arial" w:hAnsi="Arial" w:cs="Arial"/>
          <w:b/>
          <w:sz w:val="24"/>
          <w:szCs w:val="24"/>
        </w:rPr>
      </w:pPr>
    </w:p>
    <w:p w14:paraId="7F78CE85" w14:textId="77777777" w:rsidR="002E778D" w:rsidRPr="00102A6B" w:rsidRDefault="002E778D" w:rsidP="002E778D">
      <w:pPr>
        <w:spacing w:after="120"/>
        <w:jc w:val="left"/>
        <w:rPr>
          <w:rFonts w:ascii="Arial" w:eastAsia="Arial" w:hAnsi="Arial" w:cs="Arial"/>
          <w:sz w:val="24"/>
          <w:szCs w:val="24"/>
        </w:rPr>
      </w:pPr>
      <w:r w:rsidRPr="00102A6B">
        <w:rPr>
          <w:rFonts w:ascii="Arial" w:eastAsia="Arial" w:hAnsi="Arial" w:cs="Arial"/>
          <w:sz w:val="24"/>
          <w:szCs w:val="24"/>
        </w:rPr>
        <w:t xml:space="preserve">The costs calculated for each SoW will be based on the Supplier’s submitted rate card charges as follows: </w:t>
      </w:r>
    </w:p>
    <w:p w14:paraId="5897B622" w14:textId="77777777" w:rsidR="002E778D" w:rsidRPr="00102A6B" w:rsidRDefault="002E778D" w:rsidP="002E778D">
      <w:pPr>
        <w:spacing w:after="120"/>
        <w:jc w:val="left"/>
        <w:rPr>
          <w:rFonts w:ascii="Arial" w:eastAsia="Arial" w:hAnsi="Arial" w:cs="Arial"/>
          <w:sz w:val="24"/>
          <w:szCs w:val="24"/>
        </w:rPr>
      </w:pPr>
    </w:p>
    <w:p w14:paraId="4F330CE5" w14:textId="4D75057B" w:rsidR="002E778D" w:rsidRPr="00CB3E90" w:rsidRDefault="002E778D" w:rsidP="002E778D">
      <w:pPr>
        <w:spacing w:after="120"/>
        <w:jc w:val="left"/>
        <w:rPr>
          <w:rFonts w:ascii="Arial" w:eastAsia="Arial" w:hAnsi="Arial" w:cs="Arial"/>
          <w:sz w:val="24"/>
          <w:szCs w:val="24"/>
          <w:highlight w:val="black"/>
        </w:rPr>
      </w:pPr>
      <w:r w:rsidRPr="00CB3E90">
        <w:rPr>
          <w:rFonts w:ascii="Arial" w:eastAsia="Arial" w:hAnsi="Arial" w:cs="Arial"/>
          <w:sz w:val="24"/>
          <w:szCs w:val="24"/>
          <w:highlight w:val="black"/>
        </w:rPr>
        <w:t>Day rate card</w:t>
      </w:r>
      <w:r w:rsidR="00E911F2" w:rsidRPr="00CB3E90">
        <w:rPr>
          <w:rFonts w:ascii="Arial" w:eastAsia="Arial" w:hAnsi="Arial" w:cs="Arial"/>
          <w:sz w:val="24"/>
          <w:szCs w:val="24"/>
          <w:highlight w:val="black"/>
        </w:rPr>
        <w:t xml:space="preserve"> (Table 1)</w:t>
      </w:r>
      <w:r w:rsidRPr="00CB3E90">
        <w:rPr>
          <w:rFonts w:ascii="Arial" w:eastAsia="Arial" w:hAnsi="Arial" w:cs="Arial"/>
          <w:sz w:val="24"/>
          <w:szCs w:val="24"/>
          <w:highlight w:val="black"/>
        </w:rPr>
        <w:t>:</w:t>
      </w:r>
    </w:p>
    <w:p w14:paraId="18BEDD55" w14:textId="03B56252" w:rsidR="00096C18" w:rsidRPr="00CB3E90" w:rsidRDefault="00096C18" w:rsidP="002E778D">
      <w:pPr>
        <w:widowControl w:val="0"/>
        <w:spacing w:line="276" w:lineRule="auto"/>
        <w:jc w:val="left"/>
        <w:rPr>
          <w:rFonts w:ascii="Arial" w:eastAsia="Arial" w:hAnsi="Arial" w:cs="Arial"/>
          <w:highlight w:val="black"/>
        </w:rPr>
      </w:pPr>
    </w:p>
    <w:p w14:paraId="5383AE8C" w14:textId="77777777" w:rsidR="00DB5112" w:rsidRPr="00CB3E90" w:rsidRDefault="00DB5112" w:rsidP="00DB5112">
      <w:pPr>
        <w:spacing w:before="100" w:beforeAutospacing="1" w:after="100" w:afterAutospacing="1"/>
        <w:rPr>
          <w:rFonts w:ascii="Arial" w:eastAsia="Arial" w:hAnsi="Arial" w:cs="Arial"/>
          <w:sz w:val="24"/>
          <w:szCs w:val="24"/>
          <w:highlight w:val="black"/>
        </w:rPr>
      </w:pPr>
      <w:r w:rsidRPr="00CB3E90">
        <w:rPr>
          <w:rFonts w:ascii="Arial" w:eastAsia="Arial" w:hAnsi="Arial" w:cs="Arial"/>
          <w:sz w:val="24"/>
          <w:szCs w:val="24"/>
          <w:highlight w:val="black"/>
        </w:rPr>
        <w:t>* ‘X’ indicates that the ‘Volume Discount Mechanism’ applies to this role.</w:t>
      </w:r>
    </w:p>
    <w:p w14:paraId="7C4ED8C7" w14:textId="77777777" w:rsidR="00DB5112" w:rsidRPr="00CB3E90" w:rsidRDefault="00DB5112" w:rsidP="002E778D">
      <w:pPr>
        <w:widowControl w:val="0"/>
        <w:spacing w:line="276" w:lineRule="auto"/>
        <w:jc w:val="left"/>
        <w:rPr>
          <w:rFonts w:ascii="Arial" w:eastAsia="Arial" w:hAnsi="Arial" w:cs="Arial"/>
          <w:highlight w:val="black"/>
        </w:rPr>
      </w:pPr>
    </w:p>
    <w:p w14:paraId="76FC2733" w14:textId="3822140D" w:rsidR="00096C18" w:rsidRPr="00CB3E90" w:rsidRDefault="00096C18" w:rsidP="00096C18">
      <w:pPr>
        <w:spacing w:after="120"/>
        <w:jc w:val="left"/>
        <w:rPr>
          <w:rFonts w:ascii="Arial" w:eastAsia="Arial" w:hAnsi="Arial" w:cs="Arial"/>
          <w:sz w:val="24"/>
          <w:szCs w:val="24"/>
          <w:highlight w:val="black"/>
        </w:rPr>
      </w:pPr>
      <w:r w:rsidRPr="00CB3E90">
        <w:rPr>
          <w:rFonts w:ascii="Arial" w:eastAsia="Arial" w:hAnsi="Arial" w:cs="Arial"/>
          <w:sz w:val="24"/>
          <w:szCs w:val="24"/>
          <w:highlight w:val="black"/>
        </w:rPr>
        <w:t>Out of hours rate card</w:t>
      </w:r>
      <w:r w:rsidR="00E911F2" w:rsidRPr="00CB3E90">
        <w:rPr>
          <w:rFonts w:ascii="Arial" w:eastAsia="Arial" w:hAnsi="Arial" w:cs="Arial"/>
          <w:sz w:val="24"/>
          <w:szCs w:val="24"/>
          <w:highlight w:val="black"/>
        </w:rPr>
        <w:t xml:space="preserve"> (Table 2)</w:t>
      </w:r>
      <w:r w:rsidRPr="00CB3E90">
        <w:rPr>
          <w:rFonts w:ascii="Arial" w:eastAsia="Arial" w:hAnsi="Arial" w:cs="Arial"/>
          <w:sz w:val="24"/>
          <w:szCs w:val="24"/>
          <w:highlight w:val="black"/>
        </w:rPr>
        <w:t>:</w:t>
      </w:r>
    </w:p>
    <w:p w14:paraId="1E86D861" w14:textId="60899F5B" w:rsidR="002E778D" w:rsidRPr="00CB3E90" w:rsidRDefault="002E778D" w:rsidP="002E778D">
      <w:pPr>
        <w:widowControl w:val="0"/>
        <w:spacing w:line="276" w:lineRule="auto"/>
        <w:jc w:val="left"/>
        <w:rPr>
          <w:rFonts w:ascii="Arial" w:eastAsia="Arial" w:hAnsi="Arial" w:cs="Arial"/>
          <w:highlight w:val="black"/>
        </w:rPr>
      </w:pPr>
    </w:p>
    <w:p w14:paraId="3627B670" w14:textId="0651CB29" w:rsidR="002E778D" w:rsidRPr="00102A6B" w:rsidRDefault="002E778D" w:rsidP="002E778D">
      <w:pPr>
        <w:widowControl w:val="0"/>
        <w:spacing w:line="276" w:lineRule="auto"/>
        <w:jc w:val="left"/>
        <w:rPr>
          <w:rFonts w:ascii="Arial" w:eastAsia="Arial" w:hAnsi="Arial" w:cs="Arial"/>
          <w:sz w:val="24"/>
          <w:szCs w:val="24"/>
        </w:rPr>
      </w:pPr>
      <w:r w:rsidRPr="00CB3E90">
        <w:rPr>
          <w:rFonts w:ascii="Arial" w:eastAsia="Arial" w:hAnsi="Arial" w:cs="Arial"/>
          <w:sz w:val="24"/>
          <w:szCs w:val="24"/>
          <w:highlight w:val="black"/>
        </w:rPr>
        <w:t>Volume Discount Mechanism</w:t>
      </w:r>
      <w:r w:rsidR="00E911F2" w:rsidRPr="00CB3E90">
        <w:rPr>
          <w:rFonts w:ascii="Arial" w:eastAsia="Arial" w:hAnsi="Arial" w:cs="Arial"/>
          <w:sz w:val="24"/>
          <w:szCs w:val="24"/>
          <w:highlight w:val="black"/>
        </w:rPr>
        <w:t xml:space="preserve"> (Table 3)</w:t>
      </w:r>
      <w:r w:rsidRPr="00CB3E90">
        <w:rPr>
          <w:rFonts w:ascii="Arial" w:eastAsia="Arial" w:hAnsi="Arial" w:cs="Arial"/>
          <w:sz w:val="24"/>
          <w:szCs w:val="24"/>
          <w:highlight w:val="black"/>
        </w:rPr>
        <w:t>:</w:t>
      </w:r>
    </w:p>
    <w:p w14:paraId="2C8EBF2E" w14:textId="1AB34F69" w:rsidR="002E778D" w:rsidRDefault="002E778D" w:rsidP="002E778D">
      <w:pPr>
        <w:widowControl w:val="0"/>
        <w:spacing w:line="276" w:lineRule="auto"/>
        <w:jc w:val="left"/>
        <w:rPr>
          <w:rFonts w:ascii="Arial" w:eastAsia="Arial" w:hAnsi="Arial" w:cs="Arial"/>
        </w:rPr>
      </w:pPr>
    </w:p>
    <w:p w14:paraId="7B490F0A" w14:textId="62575146" w:rsidR="002E778D" w:rsidRPr="00CB3E90" w:rsidRDefault="002E778D" w:rsidP="002E778D">
      <w:pPr>
        <w:pStyle w:val="gmail-m-8763652007515257454orderforml1nonnumberbolduppercase"/>
        <w:spacing w:after="60" w:afterAutospacing="0"/>
        <w:rPr>
          <w:rFonts w:ascii="Arial" w:eastAsia="Arial" w:hAnsi="Arial" w:cs="Arial"/>
          <w:sz w:val="24"/>
          <w:szCs w:val="24"/>
          <w:highlight w:val="black"/>
        </w:rPr>
      </w:pPr>
      <w:r w:rsidRPr="00CB3E90">
        <w:rPr>
          <w:rFonts w:ascii="Arial" w:eastAsia="Arial" w:hAnsi="Arial" w:cs="Arial"/>
          <w:sz w:val="24"/>
          <w:szCs w:val="24"/>
          <w:highlight w:val="black"/>
        </w:rPr>
        <w:t xml:space="preserve">The </w:t>
      </w:r>
      <w:r w:rsidR="00E911F2" w:rsidRPr="00CB3E90">
        <w:rPr>
          <w:rFonts w:ascii="Arial" w:eastAsia="Arial" w:hAnsi="Arial" w:cs="Arial"/>
          <w:sz w:val="24"/>
          <w:szCs w:val="24"/>
          <w:highlight w:val="black"/>
        </w:rPr>
        <w:t xml:space="preserve">‘Volume </w:t>
      </w:r>
      <w:r w:rsidRPr="00CB3E90">
        <w:rPr>
          <w:rFonts w:ascii="Arial" w:eastAsia="Arial" w:hAnsi="Arial" w:cs="Arial"/>
          <w:sz w:val="24"/>
          <w:szCs w:val="24"/>
          <w:highlight w:val="black"/>
        </w:rPr>
        <w:t xml:space="preserve">Discount </w:t>
      </w:r>
      <w:r w:rsidR="00E911F2" w:rsidRPr="00CB3E90">
        <w:rPr>
          <w:rFonts w:ascii="Arial" w:eastAsia="Arial" w:hAnsi="Arial" w:cs="Arial"/>
          <w:sz w:val="24"/>
          <w:szCs w:val="24"/>
          <w:highlight w:val="black"/>
        </w:rPr>
        <w:t>M</w:t>
      </w:r>
      <w:r w:rsidRPr="00CB3E90">
        <w:rPr>
          <w:rFonts w:ascii="Arial" w:eastAsia="Arial" w:hAnsi="Arial" w:cs="Arial"/>
          <w:sz w:val="24"/>
          <w:szCs w:val="24"/>
          <w:highlight w:val="black"/>
        </w:rPr>
        <w:t>echanism</w:t>
      </w:r>
      <w:r w:rsidR="00E911F2" w:rsidRPr="00CB3E90">
        <w:rPr>
          <w:rFonts w:ascii="Arial" w:eastAsia="Arial" w:hAnsi="Arial" w:cs="Arial"/>
          <w:sz w:val="24"/>
          <w:szCs w:val="24"/>
          <w:highlight w:val="black"/>
        </w:rPr>
        <w:t>’</w:t>
      </w:r>
      <w:r w:rsidRPr="00CB3E90">
        <w:rPr>
          <w:rFonts w:ascii="Arial" w:eastAsia="Arial" w:hAnsi="Arial" w:cs="Arial"/>
          <w:sz w:val="24"/>
          <w:szCs w:val="24"/>
          <w:highlight w:val="black"/>
        </w:rPr>
        <w:t xml:space="preserve"> </w:t>
      </w:r>
      <w:r w:rsidR="00E911F2" w:rsidRPr="00CB3E90">
        <w:rPr>
          <w:rFonts w:ascii="Arial" w:eastAsia="Arial" w:hAnsi="Arial" w:cs="Arial"/>
          <w:sz w:val="24"/>
          <w:szCs w:val="24"/>
          <w:highlight w:val="black"/>
        </w:rPr>
        <w:t xml:space="preserve">(Table 3) </w:t>
      </w:r>
      <w:r w:rsidRPr="00CB3E90">
        <w:rPr>
          <w:rFonts w:ascii="Arial" w:eastAsia="Arial" w:hAnsi="Arial" w:cs="Arial"/>
          <w:sz w:val="24"/>
          <w:szCs w:val="24"/>
          <w:highlight w:val="black"/>
        </w:rPr>
        <w:t>will work on the following basis:</w:t>
      </w:r>
    </w:p>
    <w:p w14:paraId="3CD2EFD7" w14:textId="77777777" w:rsidR="002E778D" w:rsidRPr="00CB3E90" w:rsidRDefault="002E778D" w:rsidP="002E778D">
      <w:pPr>
        <w:pStyle w:val="gmail-m-8763652007515257454orderforml1nonnumberbolduppercase"/>
        <w:numPr>
          <w:ilvl w:val="0"/>
          <w:numId w:val="76"/>
        </w:numPr>
        <w:spacing w:before="60" w:beforeAutospacing="0" w:after="60" w:afterAutospacing="0"/>
        <w:rPr>
          <w:rFonts w:ascii="Arial" w:eastAsia="Arial" w:hAnsi="Arial" w:cs="Arial"/>
          <w:sz w:val="24"/>
          <w:szCs w:val="24"/>
          <w:highlight w:val="black"/>
        </w:rPr>
      </w:pPr>
      <w:r w:rsidRPr="00CB3E90">
        <w:rPr>
          <w:rFonts w:ascii="Arial" w:eastAsia="Arial" w:hAnsi="Arial" w:cs="Arial"/>
          <w:sz w:val="24"/>
          <w:szCs w:val="24"/>
          <w:highlight w:val="black"/>
        </w:rPr>
        <w:t>while the combined value utilised under the Call-Off Contract is between £0 and £2,500,000.00, the Day Rates from ‘Volume Rate Card 1’ shall apply;</w:t>
      </w:r>
    </w:p>
    <w:p w14:paraId="0347D2AB" w14:textId="77777777" w:rsidR="002E778D" w:rsidRPr="00CB3E90" w:rsidRDefault="002E778D" w:rsidP="002E778D">
      <w:pPr>
        <w:pStyle w:val="gmail-m-8763652007515257454orderforml1nonnumberbolduppercase"/>
        <w:numPr>
          <w:ilvl w:val="0"/>
          <w:numId w:val="76"/>
        </w:numPr>
        <w:spacing w:before="60" w:beforeAutospacing="0" w:after="60" w:afterAutospacing="0"/>
        <w:rPr>
          <w:rFonts w:ascii="Arial" w:eastAsia="Arial" w:hAnsi="Arial" w:cs="Arial"/>
          <w:sz w:val="24"/>
          <w:szCs w:val="24"/>
          <w:highlight w:val="black"/>
        </w:rPr>
      </w:pPr>
      <w:r w:rsidRPr="00CB3E90">
        <w:rPr>
          <w:rFonts w:ascii="Arial" w:eastAsia="Arial" w:hAnsi="Arial" w:cs="Arial"/>
          <w:sz w:val="24"/>
          <w:szCs w:val="24"/>
          <w:highlight w:val="black"/>
        </w:rPr>
        <w:t>as soon as the combined value reaches the minimum level of next category (£2,500,000.00), irrespective of which Contract Year this takes place in, the Day Rates from ‘Volume Rate Card 2’ shall apply until the end of the Call-Off Contract.</w:t>
      </w:r>
    </w:p>
    <w:p w14:paraId="75698923" w14:textId="77777777" w:rsidR="002E778D" w:rsidRDefault="002E778D" w:rsidP="002E778D">
      <w:pPr>
        <w:widowControl w:val="0"/>
        <w:spacing w:line="276" w:lineRule="auto"/>
        <w:jc w:val="left"/>
        <w:rPr>
          <w:rFonts w:ascii="Arial" w:eastAsia="Arial" w:hAnsi="Arial" w:cs="Arial"/>
        </w:rPr>
      </w:pPr>
    </w:p>
    <w:p w14:paraId="204A9CF5" w14:textId="77777777" w:rsidR="00D308B5" w:rsidRDefault="00D308B5" w:rsidP="005A4939">
      <w:pPr>
        <w:spacing w:after="120"/>
        <w:rPr>
          <w:rFonts w:ascii="Arial" w:eastAsia="Arial" w:hAnsi="Arial" w:cs="Arial"/>
          <w:b/>
          <w:sz w:val="24"/>
          <w:szCs w:val="24"/>
        </w:rPr>
      </w:pPr>
    </w:p>
    <w:p w14:paraId="37A28F24" w14:textId="6DF54910" w:rsidR="00EF36DC" w:rsidRPr="00F449D1" w:rsidRDefault="006726B5" w:rsidP="004A5788">
      <w:pPr>
        <w:jc w:val="left"/>
        <w:rPr>
          <w:rFonts w:ascii="Arial" w:eastAsia="Arial" w:hAnsi="Arial" w:cs="Arial"/>
          <w:sz w:val="24"/>
          <w:szCs w:val="24"/>
        </w:rPr>
      </w:pPr>
      <w:r w:rsidRPr="00F449D1">
        <w:rPr>
          <w:rFonts w:ascii="Arial" w:eastAsia="Arial" w:hAnsi="Arial" w:cs="Arial"/>
          <w:sz w:val="24"/>
          <w:szCs w:val="24"/>
        </w:rPr>
        <w:t>The Charges</w:t>
      </w:r>
      <w:r w:rsidR="00720B67" w:rsidRPr="00F449D1">
        <w:rPr>
          <w:rFonts w:ascii="Arial" w:eastAsia="Arial" w:hAnsi="Arial" w:cs="Arial"/>
          <w:sz w:val="24"/>
          <w:szCs w:val="24"/>
        </w:rPr>
        <w:tab/>
      </w:r>
      <w:r w:rsidRPr="00F449D1">
        <w:rPr>
          <w:rFonts w:ascii="Arial" w:eastAsia="Arial" w:hAnsi="Arial" w:cs="Arial"/>
          <w:sz w:val="24"/>
          <w:szCs w:val="24"/>
        </w:rPr>
        <w:t>payable by the Customer (excluding VAT) will be confirmed in each SOW</w:t>
      </w:r>
    </w:p>
    <w:p w14:paraId="4FF910DE" w14:textId="78808641" w:rsidR="005A4939" w:rsidRPr="00F449D1" w:rsidRDefault="005A4939" w:rsidP="004A5788">
      <w:pPr>
        <w:spacing w:after="120"/>
        <w:jc w:val="left"/>
        <w:rPr>
          <w:rFonts w:ascii="Arial" w:eastAsia="Arial" w:hAnsi="Arial" w:cs="Arial"/>
          <w:sz w:val="24"/>
          <w:szCs w:val="24"/>
        </w:rPr>
      </w:pPr>
      <w:r w:rsidRPr="00F449D1">
        <w:rPr>
          <w:rFonts w:ascii="Arial" w:eastAsia="Arial" w:hAnsi="Arial" w:cs="Arial"/>
          <w:sz w:val="24"/>
          <w:szCs w:val="24"/>
        </w:rPr>
        <w:t>SFIA day rates are based on an 8 (Eight) hour working day exclusive of travel and lunch and fully inclusive of any travel and subsistence expenses within M25 and any necessary insurances, such as Professional Indemnity Insurance.</w:t>
      </w:r>
      <w:r w:rsidR="00E911F2" w:rsidRPr="00F449D1">
        <w:rPr>
          <w:rFonts w:ascii="Arial" w:eastAsia="Arial" w:hAnsi="Arial" w:cs="Arial"/>
          <w:sz w:val="24"/>
          <w:szCs w:val="24"/>
        </w:rPr>
        <w:t xml:space="preserve"> Any expenses incurred from Travel (not subsistence) outside of the M25/Greater London area will be subject to Home Office Travel Policy, where approval has been provided by the Buyer in advance of travel.</w:t>
      </w:r>
    </w:p>
    <w:p w14:paraId="2108E5B9" w14:textId="2DE27A62" w:rsidR="005A4939" w:rsidRPr="00F449D1" w:rsidRDefault="005A4939" w:rsidP="004A5788">
      <w:pPr>
        <w:spacing w:after="120"/>
        <w:jc w:val="left"/>
        <w:rPr>
          <w:rFonts w:ascii="Arial" w:eastAsia="Arial" w:hAnsi="Arial" w:cs="Arial"/>
          <w:sz w:val="24"/>
          <w:szCs w:val="24"/>
        </w:rPr>
      </w:pPr>
      <w:r w:rsidRPr="00F449D1">
        <w:rPr>
          <w:rFonts w:ascii="Arial" w:eastAsia="Arial" w:hAnsi="Arial" w:cs="Arial"/>
          <w:sz w:val="24"/>
          <w:szCs w:val="24"/>
        </w:rPr>
        <w:t xml:space="preserve">The Parties will execute a SOW for each release. Each SoW will include a breakdown of charges calculated on a Time and Materials, Capped Time and Materials or Fixed Price. If a SoW is agreed on Time and Materials or Capped Time basis the charges will be </w:t>
      </w:r>
      <w:r w:rsidRPr="00F449D1">
        <w:rPr>
          <w:rFonts w:ascii="Arial" w:eastAsia="Arial" w:hAnsi="Arial" w:cs="Arial"/>
          <w:sz w:val="24"/>
          <w:szCs w:val="24"/>
        </w:rPr>
        <w:lastRenderedPageBreak/>
        <w:t xml:space="preserve">calculated in accordance with the rates set out in the Supplier’s Standard Rate Card for DOS Services subject to the maximum amount defined in Call-Off Contract Value, which will not be exceeded unless authorised in writing by the Customer in advance (“Maximum Amount”). </w:t>
      </w:r>
    </w:p>
    <w:p w14:paraId="6D61B236" w14:textId="77777777" w:rsidR="005A4939" w:rsidRPr="00F449D1" w:rsidRDefault="005A4939" w:rsidP="004A5788">
      <w:pPr>
        <w:spacing w:after="120"/>
        <w:jc w:val="left"/>
        <w:rPr>
          <w:rFonts w:ascii="Arial" w:eastAsia="Arial" w:hAnsi="Arial" w:cs="Arial"/>
          <w:sz w:val="24"/>
          <w:szCs w:val="24"/>
        </w:rPr>
      </w:pPr>
      <w:r w:rsidRPr="00F449D1">
        <w:rPr>
          <w:rFonts w:ascii="Arial" w:eastAsia="Arial" w:hAnsi="Arial" w:cs="Arial"/>
          <w:sz w:val="24"/>
          <w:szCs w:val="24"/>
        </w:rPr>
        <w:t xml:space="preserve">Any revisions to a payment profile will be agreed in writing between the Parties. If additional services are required, a further agreement in writing will be obtained before commencement of any work on those additional services. </w:t>
      </w:r>
    </w:p>
    <w:p w14:paraId="57FEB0CF" w14:textId="7E534B35" w:rsidR="005A4939" w:rsidRPr="00F449D1" w:rsidRDefault="005A4939" w:rsidP="004A5788">
      <w:pPr>
        <w:spacing w:after="120"/>
        <w:jc w:val="left"/>
        <w:rPr>
          <w:rFonts w:ascii="Arial" w:eastAsia="Arial" w:hAnsi="Arial" w:cs="Arial"/>
          <w:sz w:val="24"/>
          <w:szCs w:val="24"/>
        </w:rPr>
      </w:pPr>
      <w:r w:rsidRPr="00F449D1">
        <w:rPr>
          <w:rFonts w:ascii="Arial" w:eastAsia="Arial" w:hAnsi="Arial" w:cs="Arial"/>
          <w:sz w:val="24"/>
          <w:szCs w:val="24"/>
        </w:rPr>
        <w:t xml:space="preserve">If an agreed revision will result in costs exceeding the total Maximum Amount as per the Call-Off Contract </w:t>
      </w:r>
      <w:r w:rsidR="004A5788" w:rsidRPr="00F449D1">
        <w:rPr>
          <w:rFonts w:ascii="Arial" w:eastAsia="Arial" w:hAnsi="Arial" w:cs="Arial"/>
          <w:sz w:val="24"/>
          <w:szCs w:val="24"/>
        </w:rPr>
        <w:t>Value,</w:t>
      </w:r>
      <w:r w:rsidRPr="00F449D1">
        <w:rPr>
          <w:rFonts w:ascii="Arial" w:eastAsia="Arial" w:hAnsi="Arial" w:cs="Arial"/>
          <w:sz w:val="24"/>
          <w:szCs w:val="24"/>
        </w:rPr>
        <w:t xml:space="preserve"> then a change to this DOS Order will be required to reflect increase in costs.</w:t>
      </w:r>
    </w:p>
    <w:p w14:paraId="5109E4D2" w14:textId="12D24EEB" w:rsidR="005A4939" w:rsidRDefault="005A4939" w:rsidP="004A5788">
      <w:pPr>
        <w:spacing w:before="60" w:after="60"/>
        <w:jc w:val="left"/>
        <w:rPr>
          <w:rFonts w:ascii="Arial" w:eastAsia="Arial" w:hAnsi="Arial" w:cs="Arial"/>
          <w:sz w:val="24"/>
          <w:szCs w:val="24"/>
        </w:rPr>
      </w:pPr>
      <w:r w:rsidRPr="00F449D1">
        <w:rPr>
          <w:rFonts w:ascii="Arial" w:eastAsia="Arial" w:hAnsi="Arial" w:cs="Arial"/>
          <w:sz w:val="24"/>
          <w:szCs w:val="24"/>
        </w:rPr>
        <w:t>For any work based on a Capped Time and Materials or Fixed Price basis, the Supplier shall be responsible for delivering the agreed Deliverables within the agreed amount at its own expense (even where the agreed price has been exceeded) and the Buyer shall not be liable for any costs which exceed the agreed amount</w:t>
      </w:r>
    </w:p>
    <w:p w14:paraId="292A47BE" w14:textId="560F0A9B" w:rsidR="00E240AB" w:rsidRDefault="00E240AB" w:rsidP="005A4939">
      <w:pPr>
        <w:spacing w:before="60" w:after="60"/>
        <w:ind w:firstLine="360"/>
        <w:jc w:val="center"/>
        <w:rPr>
          <w:rFonts w:ascii="Arial" w:eastAsia="Arial" w:hAnsi="Arial" w:cs="Arial"/>
          <w:sz w:val="24"/>
          <w:szCs w:val="24"/>
        </w:rPr>
      </w:pPr>
    </w:p>
    <w:p w14:paraId="3D440BD7" w14:textId="76871EBA" w:rsidR="00E240AB" w:rsidRDefault="00E240AB">
      <w:pPr>
        <w:widowControl w:val="0"/>
        <w:spacing w:line="276" w:lineRule="auto"/>
        <w:jc w:val="left"/>
        <w:rPr>
          <w:rFonts w:ascii="Arial" w:eastAsia="Arial" w:hAnsi="Arial" w:cs="Arial"/>
        </w:rPr>
      </w:pPr>
    </w:p>
    <w:p w14:paraId="38B2CDCA" w14:textId="77777777" w:rsidR="00E240AB" w:rsidRDefault="00E240AB">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59D7BB2B"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326D6DF0" w14:textId="3B342C76" w:rsidR="005A4939" w:rsidRPr="00CD3A8E" w:rsidRDefault="005A4939" w:rsidP="005A4939">
            <w:pPr>
              <w:spacing w:before="60" w:after="60"/>
              <w:rPr>
                <w:rFonts w:ascii="Arial" w:eastAsia="Arial" w:hAnsi="Arial" w:cs="Arial"/>
                <w:sz w:val="24"/>
                <w:szCs w:val="24"/>
              </w:rPr>
            </w:pPr>
            <w:r w:rsidRPr="00CD3A8E">
              <w:rPr>
                <w:rFonts w:ascii="Arial" w:eastAsia="Arial" w:hAnsi="Arial" w:cs="Arial"/>
                <w:sz w:val="24"/>
                <w:szCs w:val="24"/>
              </w:rPr>
              <w:t>No additional warranties required</w:t>
            </w:r>
          </w:p>
          <w:p w14:paraId="0A02F86B" w14:textId="77777777" w:rsidR="005A5CBC" w:rsidRPr="00CD3A8E" w:rsidRDefault="005A5CBC">
            <w:pPr>
              <w:spacing w:before="60" w:after="60"/>
              <w:ind w:right="-231"/>
              <w:rPr>
                <w:rFonts w:ascii="Arial" w:eastAsia="Arial" w:hAnsi="Arial" w:cs="Arial"/>
                <w:sz w:val="24"/>
                <w:szCs w:val="24"/>
              </w:rPr>
            </w:pPr>
          </w:p>
          <w:p w14:paraId="2F00CC5E" w14:textId="77777777" w:rsidR="005A4939" w:rsidRPr="00CD3A8E" w:rsidRDefault="005A4939" w:rsidP="005A4939">
            <w:pPr>
              <w:spacing w:before="60" w:after="60"/>
              <w:jc w:val="left"/>
              <w:rPr>
                <w:rFonts w:ascii="Arial" w:eastAsia="Arial" w:hAnsi="Arial" w:cs="Arial"/>
                <w:sz w:val="24"/>
                <w:szCs w:val="24"/>
              </w:rPr>
            </w:pPr>
            <w:r w:rsidRPr="00CD3A8E">
              <w:rPr>
                <w:rFonts w:ascii="Arial" w:eastAsia="Arial" w:hAnsi="Arial" w:cs="Arial"/>
                <w:sz w:val="24"/>
                <w:szCs w:val="24"/>
              </w:rPr>
              <w:t>The Buyer’s acceptance criteria for the Deliverables are as follows:</w:t>
            </w:r>
          </w:p>
          <w:p w14:paraId="4CAD09C7" w14:textId="77777777" w:rsidR="005A4939" w:rsidRPr="00CD3A8E" w:rsidRDefault="005A4939" w:rsidP="005A4939">
            <w:pPr>
              <w:spacing w:before="60" w:after="60"/>
              <w:ind w:left="720"/>
              <w:jc w:val="left"/>
              <w:rPr>
                <w:rFonts w:ascii="Arial" w:eastAsia="Arial" w:hAnsi="Arial" w:cs="Arial"/>
                <w:sz w:val="24"/>
                <w:szCs w:val="24"/>
              </w:rPr>
            </w:pPr>
            <w:r w:rsidRPr="00CD3A8E">
              <w:rPr>
                <w:rFonts w:ascii="Arial" w:eastAsia="Arial" w:hAnsi="Arial" w:cs="Arial"/>
                <w:sz w:val="24"/>
                <w:szCs w:val="24"/>
              </w:rPr>
              <w:t>• The Deliverables shall conform to the Services required as detailed in the Call-Off Contract and/or relevant Statement of Work, as applicable.</w:t>
            </w:r>
          </w:p>
          <w:p w14:paraId="255CEE66" w14:textId="77777777" w:rsidR="005A4939" w:rsidRPr="00CD3A8E" w:rsidRDefault="005A4939" w:rsidP="005A4939">
            <w:pPr>
              <w:spacing w:before="60" w:after="60"/>
              <w:ind w:left="720"/>
              <w:jc w:val="left"/>
              <w:rPr>
                <w:rFonts w:ascii="Arial" w:eastAsia="Arial" w:hAnsi="Arial" w:cs="Arial"/>
                <w:sz w:val="24"/>
                <w:szCs w:val="24"/>
              </w:rPr>
            </w:pPr>
            <w:r w:rsidRPr="00CD3A8E">
              <w:rPr>
                <w:rFonts w:ascii="Arial" w:eastAsia="Arial" w:hAnsi="Arial" w:cs="Arial"/>
                <w:sz w:val="24"/>
                <w:szCs w:val="24"/>
              </w:rPr>
              <w:t>• The Deliverables shall be error free, conform to the specifications and documentation, and as per the Buyer’s requirements.</w:t>
            </w:r>
          </w:p>
          <w:p w14:paraId="79328BC7" w14:textId="77777777" w:rsidR="005A4939" w:rsidRPr="00CD3A8E" w:rsidRDefault="005A4939" w:rsidP="005A4939">
            <w:pPr>
              <w:spacing w:before="60" w:after="60"/>
              <w:ind w:left="720"/>
              <w:jc w:val="left"/>
              <w:rPr>
                <w:rFonts w:ascii="Arial" w:eastAsia="Arial" w:hAnsi="Arial" w:cs="Arial"/>
                <w:sz w:val="24"/>
                <w:szCs w:val="24"/>
              </w:rPr>
            </w:pPr>
            <w:r w:rsidRPr="00CD3A8E">
              <w:rPr>
                <w:rFonts w:ascii="Arial" w:eastAsia="Arial" w:hAnsi="Arial" w:cs="Arial"/>
                <w:sz w:val="24"/>
                <w:szCs w:val="24"/>
              </w:rPr>
              <w:t>• All Deliverables shall contain accurate representation of current Buyer data, as advised by the Buyer</w:t>
            </w:r>
          </w:p>
          <w:p w14:paraId="039E97CA" w14:textId="25A6C5E7" w:rsidR="005A4939" w:rsidRPr="00CD3A8E" w:rsidRDefault="005A4939">
            <w:pPr>
              <w:spacing w:before="60" w:after="60"/>
              <w:ind w:right="-231"/>
              <w:rPr>
                <w:rFonts w:ascii="Arial" w:eastAsia="Arial" w:hAnsi="Arial" w:cs="Arial"/>
                <w:sz w:val="24"/>
                <w:szCs w:val="24"/>
              </w:rPr>
            </w:pPr>
          </w:p>
        </w:tc>
      </w:tr>
      <w:tr w:rsidR="005A4939" w14:paraId="22DC5C35" w14:textId="77777777" w:rsidTr="002C5880">
        <w:tc>
          <w:tcPr>
            <w:tcW w:w="2662" w:type="dxa"/>
            <w:shd w:val="clear" w:color="auto" w:fill="auto"/>
            <w:tcMar>
              <w:top w:w="100" w:type="dxa"/>
              <w:left w:w="100" w:type="dxa"/>
              <w:bottom w:w="100" w:type="dxa"/>
              <w:right w:w="100" w:type="dxa"/>
            </w:tcMar>
          </w:tcPr>
          <w:p w14:paraId="70125C1A" w14:textId="77777777" w:rsidR="005A4939" w:rsidRPr="00720B67" w:rsidRDefault="005A4939" w:rsidP="005A4939">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3E108D1D" w14:textId="28605781" w:rsidR="005A4939" w:rsidRPr="00CD3A8E" w:rsidRDefault="005A4939" w:rsidP="005A4939">
            <w:pPr>
              <w:keepNext/>
              <w:spacing w:before="60" w:after="60"/>
              <w:ind w:left="30"/>
              <w:jc w:val="left"/>
              <w:rPr>
                <w:rFonts w:ascii="Arial" w:eastAsia="Arial" w:hAnsi="Arial" w:cs="Arial"/>
                <w:sz w:val="24"/>
                <w:szCs w:val="24"/>
              </w:rPr>
            </w:pPr>
            <w:r w:rsidRPr="00CD3A8E">
              <w:rPr>
                <w:rFonts w:ascii="Arial" w:eastAsia="Arial" w:hAnsi="Arial" w:cs="Arial"/>
                <w:b/>
                <w:sz w:val="24"/>
                <w:szCs w:val="24"/>
              </w:rPr>
              <w:t>Additional Clause 2.7</w:t>
            </w:r>
            <w:r w:rsidRPr="00CD3A8E">
              <w:rPr>
                <w:rFonts w:ascii="Arial" w:eastAsia="Arial" w:hAnsi="Arial" w:cs="Arial"/>
                <w:sz w:val="24"/>
                <w:szCs w:val="24"/>
              </w:rPr>
              <w:t xml:space="preserve"> – During the Term and for 3 (three) months after any termination of this Call-Off Contract, the Supplier or any of the Supplier Staff will not directly or indirectly, on their behalf or in the service or on behalf of others, in any capacity induce or attempt to induce any employee who is engaged in the Services to leave the Buyer, or any employee of a third party </w:t>
            </w:r>
            <w:r w:rsidR="00EE32EA" w:rsidRPr="00CD3A8E">
              <w:rPr>
                <w:rFonts w:ascii="Arial" w:eastAsia="Arial" w:hAnsi="Arial" w:cs="Arial"/>
                <w:sz w:val="24"/>
                <w:szCs w:val="24"/>
              </w:rPr>
              <w:t>Supplier</w:t>
            </w:r>
            <w:r w:rsidRPr="00CD3A8E">
              <w:rPr>
                <w:rFonts w:ascii="Arial" w:eastAsia="Arial" w:hAnsi="Arial" w:cs="Arial"/>
                <w:sz w:val="24"/>
                <w:szCs w:val="24"/>
              </w:rPr>
              <w:t xml:space="preserve"> who is directly </w:t>
            </w:r>
            <w:r w:rsidRPr="00CD3A8E">
              <w:rPr>
                <w:rFonts w:ascii="Arial" w:eastAsia="Arial" w:hAnsi="Arial" w:cs="Arial"/>
                <w:sz w:val="24"/>
                <w:szCs w:val="24"/>
              </w:rPr>
              <w:lastRenderedPageBreak/>
              <w:t>engaged in providing the Services to the Buyer to leave the third party</w:t>
            </w:r>
          </w:p>
          <w:p w14:paraId="1C0272CB" w14:textId="77777777" w:rsidR="005A4939" w:rsidRPr="00CD3A8E" w:rsidRDefault="005A4939" w:rsidP="005A4939">
            <w:pPr>
              <w:keepNext/>
              <w:spacing w:before="60" w:after="60"/>
              <w:ind w:left="30"/>
              <w:jc w:val="left"/>
              <w:rPr>
                <w:rFonts w:ascii="Arial" w:eastAsia="Arial" w:hAnsi="Arial" w:cs="Arial"/>
                <w:sz w:val="24"/>
                <w:szCs w:val="24"/>
              </w:rPr>
            </w:pPr>
          </w:p>
          <w:p w14:paraId="24FAA6BF" w14:textId="77558989" w:rsidR="005A4939" w:rsidRPr="00CD3A8E" w:rsidRDefault="005A4939" w:rsidP="005A4939">
            <w:pPr>
              <w:keepNext/>
              <w:spacing w:before="60" w:after="60"/>
              <w:ind w:left="30"/>
              <w:jc w:val="left"/>
              <w:rPr>
                <w:rFonts w:ascii="Arial" w:eastAsia="Arial" w:hAnsi="Arial" w:cs="Arial"/>
                <w:sz w:val="24"/>
                <w:szCs w:val="24"/>
              </w:rPr>
            </w:pPr>
            <w:r w:rsidRPr="00CD3A8E">
              <w:rPr>
                <w:rFonts w:ascii="Arial" w:eastAsia="Arial" w:hAnsi="Arial" w:cs="Arial"/>
                <w:b/>
                <w:sz w:val="24"/>
                <w:szCs w:val="24"/>
              </w:rPr>
              <w:t>Additional Clause 2.8</w:t>
            </w:r>
            <w:r w:rsidRPr="00CD3A8E">
              <w:rPr>
                <w:rFonts w:ascii="Arial" w:eastAsia="Arial" w:hAnsi="Arial" w:cs="Arial"/>
                <w:sz w:val="24"/>
                <w:szCs w:val="24"/>
              </w:rPr>
              <w:t xml:space="preserve"> - The Buyer will not induce Supplier Staff to move to another </w:t>
            </w:r>
            <w:r w:rsidR="00EE32EA" w:rsidRPr="00CD3A8E">
              <w:rPr>
                <w:rFonts w:ascii="Arial" w:eastAsia="Arial" w:hAnsi="Arial" w:cs="Arial"/>
                <w:sz w:val="24"/>
                <w:szCs w:val="24"/>
              </w:rPr>
              <w:t>Supplier</w:t>
            </w:r>
            <w:r w:rsidRPr="00CD3A8E">
              <w:rPr>
                <w:rFonts w:ascii="Arial" w:eastAsia="Arial" w:hAnsi="Arial" w:cs="Arial"/>
                <w:sz w:val="24"/>
                <w:szCs w:val="24"/>
              </w:rPr>
              <w:t xml:space="preserve"> who is directly or indirectly engaged in providing services to the Buyer</w:t>
            </w:r>
          </w:p>
          <w:p w14:paraId="3EDBAE6D" w14:textId="77777777" w:rsidR="005A4939" w:rsidRPr="00CD3A8E" w:rsidRDefault="005A4939" w:rsidP="005A4939">
            <w:pPr>
              <w:keepNext/>
              <w:spacing w:before="60" w:after="60"/>
              <w:ind w:left="30"/>
              <w:jc w:val="left"/>
              <w:rPr>
                <w:rFonts w:ascii="Arial" w:eastAsia="Arial" w:hAnsi="Arial" w:cs="Arial"/>
                <w:sz w:val="24"/>
                <w:szCs w:val="24"/>
              </w:rPr>
            </w:pPr>
          </w:p>
          <w:p w14:paraId="0B64534D" w14:textId="0CBF588D" w:rsidR="005A4939" w:rsidRPr="00CD3A8E" w:rsidRDefault="005A4939" w:rsidP="005A4939">
            <w:pPr>
              <w:keepNext/>
              <w:spacing w:before="60" w:after="60"/>
              <w:ind w:left="30"/>
              <w:jc w:val="left"/>
              <w:rPr>
                <w:rFonts w:ascii="Arial" w:eastAsia="Arial" w:hAnsi="Arial" w:cs="Arial"/>
                <w:sz w:val="24"/>
                <w:szCs w:val="24"/>
              </w:rPr>
            </w:pPr>
            <w:r w:rsidRPr="00CD3A8E">
              <w:rPr>
                <w:rFonts w:ascii="Arial" w:eastAsia="Arial" w:hAnsi="Arial" w:cs="Arial"/>
                <w:b/>
                <w:sz w:val="24"/>
                <w:szCs w:val="24"/>
              </w:rPr>
              <w:t>Additional Clause 13.26</w:t>
            </w:r>
            <w:r w:rsidRPr="00CD3A8E">
              <w:rPr>
                <w:rFonts w:ascii="Arial" w:eastAsia="Arial" w:hAnsi="Arial" w:cs="Arial"/>
                <w:sz w:val="24"/>
                <w:szCs w:val="24"/>
              </w:rPr>
              <w:t xml:space="preserve"> - For the avoidance of doubt, development work undertaken for the Buyer by the Supplier under this Call-Off Contract will be treated as Project Specific IPR and the Buyer will retain the IPR rights, as per Clause 13</w:t>
            </w:r>
          </w:p>
        </w:tc>
      </w:tr>
    </w:tbl>
    <w:p w14:paraId="7972EADD" w14:textId="3E8DA0EA" w:rsidR="005A5CBC" w:rsidRDefault="005A5CBC">
      <w:pPr>
        <w:spacing w:before="60" w:after="60"/>
        <w:rPr>
          <w:rFonts w:ascii="Arial" w:eastAsia="Arial" w:hAnsi="Arial" w:cs="Arial"/>
        </w:rPr>
      </w:pPr>
    </w:p>
    <w:p w14:paraId="5A630560" w14:textId="23D221F2" w:rsidR="00E240AB" w:rsidRDefault="00E240AB">
      <w:pPr>
        <w:spacing w:before="60" w:after="60"/>
        <w:rPr>
          <w:rFonts w:ascii="Arial" w:eastAsia="Arial" w:hAnsi="Arial" w:cs="Arial"/>
        </w:rPr>
      </w:pPr>
    </w:p>
    <w:p w14:paraId="4F6D143C" w14:textId="77777777" w:rsidR="00E240AB" w:rsidRDefault="00E240AB">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rsidP="007A5FE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rsidP="007A5FE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rsidP="007A5FE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7A5FE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7A5FE3">
            <w:pPr>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sidRPr="0001123F">
              <w:rPr>
                <w:rFonts w:ascii="Arial" w:eastAsia="Arial" w:hAnsi="Arial" w:cs="Arial"/>
                <w:b/>
                <w:sz w:val="24"/>
                <w:szCs w:val="24"/>
              </w:rPr>
              <w:t>Supplier</w:t>
            </w:r>
            <w:r w:rsidRPr="0001123F">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11D5D241" w:rsidR="005A5CBC" w:rsidRPr="00CB3E90" w:rsidRDefault="009A220D">
            <w:pPr>
              <w:keepNext/>
              <w:spacing w:before="60" w:after="60"/>
              <w:jc w:val="left"/>
              <w:rPr>
                <w:rFonts w:ascii="Arial" w:eastAsia="Arial" w:hAnsi="Arial" w:cs="Arial"/>
                <w:highlight w:val="black"/>
              </w:rPr>
            </w:pPr>
            <w:r w:rsidRPr="00CB3E90">
              <w:rPr>
                <w:rFonts w:ascii="Arial" w:eastAsia="Arial" w:hAnsi="Arial" w:cs="Arial"/>
                <w:highlight w:val="black"/>
              </w:rPr>
              <w:t>Gary Richardson</w:t>
            </w:r>
          </w:p>
        </w:tc>
        <w:tc>
          <w:tcPr>
            <w:tcW w:w="4200" w:type="dxa"/>
          </w:tcPr>
          <w:p w14:paraId="2BA7DB42" w14:textId="6B8A0A7B" w:rsidR="005A5CBC" w:rsidRPr="00CB3E90" w:rsidRDefault="00443C7B">
            <w:pPr>
              <w:keepNext/>
              <w:spacing w:before="60" w:after="60"/>
              <w:jc w:val="left"/>
              <w:rPr>
                <w:rFonts w:ascii="Arial" w:eastAsia="Arial" w:hAnsi="Arial" w:cs="Arial"/>
                <w:highlight w:val="black"/>
              </w:rPr>
            </w:pPr>
            <w:r w:rsidRPr="00CB3E90">
              <w:rPr>
                <w:rFonts w:ascii="Arial" w:eastAsia="Arial" w:hAnsi="Arial" w:cs="Arial"/>
                <w:sz w:val="24"/>
                <w:szCs w:val="24"/>
                <w:highlight w:val="black"/>
              </w:rPr>
              <w:t>Blaine Taylor</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5D81DE14" w14:textId="77777777" w:rsidR="005A5CBC" w:rsidRPr="00CB3E90" w:rsidRDefault="009A220D">
            <w:pPr>
              <w:keepNext/>
              <w:spacing w:before="60" w:after="60"/>
              <w:jc w:val="left"/>
              <w:rPr>
                <w:rFonts w:ascii="Arial" w:eastAsia="Arial" w:hAnsi="Arial" w:cs="Arial"/>
                <w:highlight w:val="black"/>
              </w:rPr>
            </w:pPr>
            <w:r w:rsidRPr="00CB3E90">
              <w:rPr>
                <w:rFonts w:ascii="Arial" w:eastAsia="Arial" w:hAnsi="Arial" w:cs="Arial"/>
                <w:highlight w:val="black"/>
              </w:rPr>
              <w:t>Managing Director</w:t>
            </w:r>
          </w:p>
          <w:p w14:paraId="0DC65202" w14:textId="5D1F26D8" w:rsidR="009A220D" w:rsidRPr="00CB3E90" w:rsidRDefault="009A220D">
            <w:pPr>
              <w:keepNext/>
              <w:spacing w:before="60" w:after="60"/>
              <w:jc w:val="left"/>
              <w:rPr>
                <w:rFonts w:ascii="Arial" w:eastAsia="Arial" w:hAnsi="Arial" w:cs="Arial"/>
                <w:highlight w:val="black"/>
              </w:rPr>
            </w:pPr>
            <w:r w:rsidRPr="00CB3E90">
              <w:rPr>
                <w:rFonts w:ascii="Arial" w:eastAsia="Arial" w:hAnsi="Arial" w:cs="Arial"/>
                <w:highlight w:val="black"/>
              </w:rPr>
              <w:t>6point6 Limited</w:t>
            </w:r>
          </w:p>
        </w:tc>
        <w:tc>
          <w:tcPr>
            <w:tcW w:w="4200" w:type="dxa"/>
          </w:tcPr>
          <w:p w14:paraId="2CF27B29" w14:textId="77777777" w:rsidR="00443C7B" w:rsidRPr="00CB3E90" w:rsidRDefault="00443C7B">
            <w:pPr>
              <w:keepNext/>
              <w:spacing w:before="60" w:after="60"/>
              <w:jc w:val="left"/>
              <w:rPr>
                <w:rFonts w:ascii="Arial" w:eastAsia="Arial" w:hAnsi="Arial" w:cs="Arial"/>
                <w:sz w:val="24"/>
                <w:szCs w:val="24"/>
                <w:highlight w:val="black"/>
              </w:rPr>
            </w:pPr>
            <w:r w:rsidRPr="00CB3E90">
              <w:rPr>
                <w:rFonts w:ascii="Arial" w:eastAsia="Arial" w:hAnsi="Arial" w:cs="Arial"/>
                <w:sz w:val="24"/>
                <w:szCs w:val="24"/>
                <w:highlight w:val="black"/>
              </w:rPr>
              <w:t>Commercial Manager</w:t>
            </w:r>
          </w:p>
          <w:p w14:paraId="0C44C530" w14:textId="6D7497DA" w:rsidR="005A5CBC" w:rsidRPr="00CB3E90" w:rsidRDefault="00EF36DC">
            <w:pPr>
              <w:keepNext/>
              <w:spacing w:before="60" w:after="60"/>
              <w:jc w:val="left"/>
              <w:rPr>
                <w:rFonts w:ascii="Arial" w:eastAsia="Arial" w:hAnsi="Arial" w:cs="Arial"/>
                <w:highlight w:val="black"/>
              </w:rPr>
            </w:pPr>
            <w:r w:rsidRPr="00CB3E90">
              <w:rPr>
                <w:rFonts w:ascii="Arial" w:eastAsia="Arial" w:hAnsi="Arial" w:cs="Arial"/>
                <w:sz w:val="24"/>
                <w:szCs w:val="24"/>
                <w:highlight w:val="black"/>
              </w:rPr>
              <w:t>Home Office Commercial</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200" w:type="dxa"/>
          </w:tcPr>
          <w:p w14:paraId="296EB6EC" w14:textId="77777777" w:rsidR="005A5CBC" w:rsidRDefault="005A5CBC">
            <w:pPr>
              <w:spacing w:before="60" w:after="60"/>
              <w:rPr>
                <w:rFonts w:ascii="Arial" w:eastAsia="Arial" w:hAnsi="Arial" w:cs="Arial"/>
              </w:rPr>
            </w:pPr>
          </w:p>
          <w:p w14:paraId="2FC2F51B" w14:textId="77777777" w:rsidR="00EF36DC" w:rsidRDefault="00EF36DC">
            <w:pPr>
              <w:spacing w:before="60" w:after="60"/>
              <w:rPr>
                <w:rFonts w:ascii="Arial" w:eastAsia="Arial" w:hAnsi="Arial" w:cs="Arial"/>
              </w:rPr>
            </w:pPr>
          </w:p>
          <w:p w14:paraId="563FF16D" w14:textId="176C45EB" w:rsidR="00EF36DC" w:rsidRDefault="00EF36D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29CD85D2" w:rsidR="005A5CBC" w:rsidRDefault="005A5CBC">
            <w:pPr>
              <w:spacing w:before="60" w:after="60"/>
              <w:rPr>
                <w:rFonts w:ascii="Arial" w:eastAsia="Arial" w:hAnsi="Arial" w:cs="Arial"/>
              </w:rPr>
            </w:pPr>
          </w:p>
        </w:tc>
        <w:tc>
          <w:tcPr>
            <w:tcW w:w="4200" w:type="dxa"/>
          </w:tcPr>
          <w:p w14:paraId="67B36A6A" w14:textId="6B8D2A24" w:rsidR="005A5CBC"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7" w:name="_1t3h5sf" w:colFirst="0" w:colLast="0"/>
      <w:bookmarkEnd w:id="7"/>
    </w:p>
    <w:p w14:paraId="45899E04" w14:textId="77777777" w:rsidR="005A5CBC" w:rsidRDefault="00720B67">
      <w:pPr>
        <w:pStyle w:val="Heading2"/>
        <w:rPr>
          <w:rFonts w:ascii="Arial" w:eastAsia="Arial" w:hAnsi="Arial" w:cs="Arial"/>
        </w:rPr>
      </w:pPr>
      <w:bookmarkStart w:id="8" w:name="_4d34og8" w:colFirst="0" w:colLast="0"/>
      <w:bookmarkEnd w:id="8"/>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rsidP="0026262C">
      <w:pPr>
        <w:spacing w:before="60"/>
        <w:ind w:left="720" w:right="-30" w:hanging="72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rsidP="0026262C">
      <w:pPr>
        <w:spacing w:before="60"/>
        <w:ind w:left="712" w:right="-30" w:hanging="712"/>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7A5FE3">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7A5FE3">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rsidP="0026262C">
      <w:pPr>
        <w:spacing w:before="60"/>
        <w:ind w:left="712" w:right="-30" w:hanging="712"/>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20484F96" w:rsidR="005A5CBC" w:rsidRDefault="00720B67" w:rsidP="007A5FE3">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1121E7A4" w14:textId="77777777" w:rsidR="0026262C" w:rsidRDefault="0026262C" w:rsidP="0026262C">
      <w:pPr>
        <w:ind w:left="1417" w:right="-30"/>
        <w:jc w:val="left"/>
        <w:rPr>
          <w:rFonts w:ascii="Arial" w:eastAsia="Arial" w:hAnsi="Arial" w:cs="Arial"/>
          <w:sz w:val="24"/>
          <w:szCs w:val="24"/>
          <w:highlight w:val="white"/>
        </w:rPr>
      </w:pPr>
    </w:p>
    <w:p w14:paraId="0B6ECEEB" w14:textId="77777777" w:rsidR="0026262C" w:rsidRDefault="00720B67" w:rsidP="007A5FE3">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r w:rsidR="0026262C">
        <w:rPr>
          <w:rFonts w:ascii="Arial" w:eastAsia="Arial" w:hAnsi="Arial" w:cs="Arial"/>
          <w:sz w:val="24"/>
          <w:szCs w:val="24"/>
          <w:highlight w:val="white"/>
        </w:rPr>
        <w:t>extended and</w:t>
      </w:r>
      <w:r>
        <w:rPr>
          <w:rFonts w:ascii="Arial" w:eastAsia="Arial" w:hAnsi="Arial" w:cs="Arial"/>
          <w:sz w:val="24"/>
          <w:szCs w:val="24"/>
          <w:highlight w:val="white"/>
        </w:rPr>
        <w:t xml:space="preserve"> must specify the number of whole days of the extension.</w:t>
      </w:r>
    </w:p>
    <w:p w14:paraId="2EADF9ED" w14:textId="77777777" w:rsidR="0026262C" w:rsidRDefault="0026262C" w:rsidP="0026262C">
      <w:pPr>
        <w:spacing w:before="60"/>
        <w:ind w:left="712" w:right="-30"/>
        <w:jc w:val="left"/>
        <w:rPr>
          <w:rFonts w:ascii="Arial" w:eastAsia="Arial" w:hAnsi="Arial" w:cs="Arial"/>
          <w:sz w:val="24"/>
          <w:szCs w:val="24"/>
          <w:highlight w:val="white"/>
        </w:rPr>
      </w:pPr>
    </w:p>
    <w:p w14:paraId="06CCD6B8" w14:textId="66E0DD04" w:rsidR="0026262C" w:rsidRPr="0026262C" w:rsidRDefault="00720B67" w:rsidP="0026262C">
      <w:pPr>
        <w:spacing w:before="60"/>
        <w:ind w:left="712" w:right="-30"/>
        <w:jc w:val="left"/>
        <w:rPr>
          <w:rFonts w:ascii="Arial" w:eastAsia="Arial" w:hAnsi="Arial" w:cs="Arial"/>
          <w:sz w:val="24"/>
          <w:szCs w:val="24"/>
          <w:highlight w:val="white"/>
        </w:rPr>
      </w:pPr>
      <w:r w:rsidRPr="0026262C">
        <w:rPr>
          <w:rFonts w:ascii="Arial" w:eastAsia="Arial" w:hAnsi="Arial" w:cs="Arial"/>
          <w:sz w:val="24"/>
          <w:szCs w:val="24"/>
          <w:highlight w:val="white"/>
        </w:rPr>
        <w:t>A</w:t>
      </w:r>
      <w:r w:rsidR="0026262C">
        <w:rPr>
          <w:rFonts w:ascii="Arial" w:eastAsia="Arial" w:hAnsi="Arial" w:cs="Arial"/>
          <w:sz w:val="24"/>
          <w:szCs w:val="24"/>
          <w:highlight w:val="white"/>
        </w:rPr>
        <w:t>t the end of the Extension Period</w:t>
      </w:r>
      <w:r w:rsidRPr="0026262C">
        <w:rPr>
          <w:rFonts w:ascii="Arial" w:eastAsia="Arial" w:hAnsi="Arial" w:cs="Arial"/>
          <w:sz w:val="24"/>
          <w:szCs w:val="24"/>
          <w:highlight w:val="white"/>
        </w:rPr>
        <w:t xml:space="preserve">, the term of the Call-Off Contract will end on the last day of the Extension Period listed in the notice (the “Extension Period End Date”).  </w:t>
      </w:r>
    </w:p>
    <w:p w14:paraId="176E1F08" w14:textId="73831516" w:rsidR="0026262C" w:rsidRDefault="00720B67" w:rsidP="0026262C">
      <w:pPr>
        <w:spacing w:before="60"/>
        <w:ind w:left="712" w:right="-30"/>
        <w:jc w:val="left"/>
        <w:rPr>
          <w:rFonts w:ascii="Arial" w:eastAsia="Arial" w:hAnsi="Arial" w:cs="Arial"/>
          <w:sz w:val="24"/>
          <w:szCs w:val="24"/>
          <w:highlight w:val="white"/>
        </w:rPr>
      </w:pPr>
      <w:r>
        <w:rPr>
          <w:rFonts w:ascii="Arial" w:eastAsia="Arial" w:hAnsi="Arial" w:cs="Arial"/>
          <w:sz w:val="24"/>
          <w:szCs w:val="24"/>
          <w:highlight w:val="white"/>
        </w:rPr>
        <w:t xml:space="preserve">  </w:t>
      </w:r>
    </w:p>
    <w:p w14:paraId="7DEDCA46" w14:textId="2E1C86DA" w:rsidR="005A5CBC" w:rsidRDefault="00720B67" w:rsidP="0026262C">
      <w:pPr>
        <w:spacing w:before="60"/>
        <w:ind w:left="712" w:right="-30" w:hanging="712"/>
        <w:jc w:val="left"/>
        <w:rPr>
          <w:rFonts w:ascii="Arial" w:eastAsia="Arial" w:hAnsi="Arial" w:cs="Arial"/>
        </w:rPr>
      </w:pPr>
      <w:r>
        <w:rPr>
          <w:rFonts w:ascii="Arial" w:eastAsia="Arial" w:hAnsi="Arial" w:cs="Arial"/>
          <w:sz w:val="24"/>
          <w:szCs w:val="24"/>
          <w:highlight w:val="white"/>
        </w:rP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054E997F" w:rsidR="005A5CBC" w:rsidRDefault="00720B67" w:rsidP="0026262C">
      <w:pPr>
        <w:ind w:left="712" w:hanging="712"/>
        <w:jc w:val="left"/>
        <w:rPr>
          <w:rFonts w:ascii="Arial" w:eastAsia="Arial" w:hAnsi="Arial" w:cs="Arial"/>
          <w:sz w:val="24"/>
          <w:szCs w:val="24"/>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3363502A" w14:textId="1CBE8E24" w:rsidR="0026262C" w:rsidRDefault="0026262C" w:rsidP="0026262C">
      <w:pPr>
        <w:ind w:left="712" w:hanging="712"/>
        <w:jc w:val="left"/>
        <w:rPr>
          <w:rFonts w:ascii="Arial" w:eastAsia="Arial" w:hAnsi="Arial" w:cs="Arial"/>
          <w:sz w:val="24"/>
          <w:szCs w:val="24"/>
        </w:rPr>
      </w:pPr>
    </w:p>
    <w:p w14:paraId="555FB85E" w14:textId="77777777" w:rsidR="0026262C" w:rsidRDefault="0026262C" w:rsidP="0026262C">
      <w:pPr>
        <w:ind w:left="712" w:hanging="712"/>
        <w:jc w:val="left"/>
        <w:rPr>
          <w:rFonts w:ascii="Arial" w:eastAsia="Arial" w:hAnsi="Arial" w:cs="Arial"/>
        </w:rPr>
      </w:pP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lastRenderedPageBreak/>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7A5FE3">
      <w:pPr>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7A5FE3">
      <w:pPr>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7A5FE3">
      <w:pPr>
        <w:numPr>
          <w:ilvl w:val="0"/>
          <w:numId w:val="14"/>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F34699E" w14:textId="77777777" w:rsidR="0026262C" w:rsidRPr="0026262C" w:rsidRDefault="00720B67" w:rsidP="0026262C">
      <w:pPr>
        <w:numPr>
          <w:ilvl w:val="0"/>
          <w:numId w:val="14"/>
        </w:numPr>
        <w:spacing w:before="60"/>
        <w:ind w:left="690" w:right="-30" w:firstLine="19"/>
        <w:jc w:val="left"/>
        <w:rPr>
          <w:sz w:val="24"/>
          <w:szCs w:val="24"/>
        </w:rPr>
      </w:pPr>
      <w:r>
        <w:rPr>
          <w:rFonts w:ascii="Arial" w:eastAsia="Arial" w:hAnsi="Arial" w:cs="Arial"/>
          <w:sz w:val="24"/>
          <w:szCs w:val="24"/>
          <w:highlight w:val="white"/>
        </w:rPr>
        <w:t>respond to any enquiries about the Services as soon as reasonably</w:t>
      </w:r>
    </w:p>
    <w:p w14:paraId="2DE93ED4" w14:textId="6C76F129" w:rsidR="005A5CBC" w:rsidRDefault="0026262C" w:rsidP="0026262C">
      <w:pPr>
        <w:spacing w:before="60"/>
        <w:ind w:left="1429" w:right="-30" w:firstLine="11"/>
        <w:jc w:val="left"/>
        <w:rPr>
          <w:sz w:val="24"/>
          <w:szCs w:val="24"/>
        </w:rPr>
      </w:pPr>
      <w:r>
        <w:rPr>
          <w:rFonts w:ascii="Arial" w:eastAsia="Arial" w:hAnsi="Arial" w:cs="Arial"/>
          <w:sz w:val="24"/>
          <w:szCs w:val="24"/>
          <w:highlight w:val="white"/>
        </w:rPr>
        <w:t>possible;</w:t>
      </w:r>
      <w:r>
        <w:rPr>
          <w:rFonts w:ascii="Arial" w:eastAsia="Arial" w:hAnsi="Arial" w:cs="Arial"/>
          <w:sz w:val="24"/>
          <w:szCs w:val="24"/>
        </w:rPr>
        <w:t xml:space="preserve"> and</w:t>
      </w:r>
    </w:p>
    <w:p w14:paraId="681C0E13" w14:textId="77777777" w:rsidR="005A5CBC" w:rsidRDefault="00720B67" w:rsidP="007A5FE3">
      <w:pPr>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rsidP="0026262C">
      <w:pPr>
        <w:spacing w:before="60"/>
        <w:ind w:left="690" w:right="-30" w:hanging="69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rsidP="0026262C">
      <w:pPr>
        <w:spacing w:before="60"/>
        <w:ind w:left="690" w:right="-30" w:hanging="69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rsidP="0026262C">
      <w:pPr>
        <w:spacing w:before="60"/>
        <w:ind w:left="690" w:right="-30" w:hanging="69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rsidP="0026262C">
      <w:pPr>
        <w:spacing w:before="60"/>
        <w:ind w:left="690" w:right="-30" w:hanging="69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rsidP="0026262C">
      <w:pPr>
        <w:spacing w:before="60"/>
        <w:ind w:left="690" w:right="-30" w:hanging="69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4E372851" w:rsidR="005A5CBC" w:rsidRDefault="0026262C" w:rsidP="0026262C">
      <w:pPr>
        <w:spacing w:before="60"/>
        <w:ind w:left="720" w:right="-30" w:hanging="72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r>
      <w:r w:rsidR="00720B67">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25F6BD59" w:rsidR="000E6162" w:rsidRDefault="000E6162" w:rsidP="007A5FE3">
      <w:pPr>
        <w:pStyle w:val="ListParagraph"/>
        <w:numPr>
          <w:ilvl w:val="0"/>
          <w:numId w:val="26"/>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w:t>
      </w:r>
      <w:r w:rsidR="0026262C">
        <w:rPr>
          <w:rFonts w:ascii="Arial" w:eastAsia="Arial" w:hAnsi="Arial" w:cs="Arial"/>
          <w:sz w:val="24"/>
          <w:szCs w:val="24"/>
        </w:rPr>
        <w:t xml:space="preserve"> </w:t>
      </w:r>
      <w:r>
        <w:rPr>
          <w:rFonts w:ascii="Arial" w:eastAsia="Arial" w:hAnsi="Arial" w:cs="Arial"/>
          <w:sz w:val="24"/>
          <w:szCs w:val="24"/>
        </w:rPr>
        <w:t>and</w:t>
      </w:r>
    </w:p>
    <w:p w14:paraId="5365471B" w14:textId="390FD9AA" w:rsidR="000C25CB" w:rsidRPr="000E6162" w:rsidRDefault="000C25CB" w:rsidP="007A5FE3">
      <w:pPr>
        <w:pStyle w:val="ListParagraph"/>
        <w:numPr>
          <w:ilvl w:val="0"/>
          <w:numId w:val="26"/>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1D74B264"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 xml:space="preserve">All Supplier Staff will need to be cleared to the level determined by the Buyer prior </w:t>
      </w:r>
      <w:r w:rsidR="0026262C">
        <w:rPr>
          <w:rFonts w:ascii="Arial" w:eastAsia="Arial" w:hAnsi="Arial" w:cs="Arial"/>
          <w:sz w:val="24"/>
          <w:szCs w:val="24"/>
          <w:highlight w:val="white"/>
        </w:rPr>
        <w:tab/>
      </w:r>
      <w:r>
        <w:rPr>
          <w:rFonts w:ascii="Arial" w:eastAsia="Arial" w:hAnsi="Arial" w:cs="Arial"/>
          <w:sz w:val="24"/>
          <w:szCs w:val="24"/>
          <w:highlight w:val="white"/>
        </w:rPr>
        <w:t xml:space="preserve">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rsidP="0026262C">
      <w:pPr>
        <w:spacing w:before="60"/>
        <w:ind w:left="720" w:right="-30" w:hanging="720"/>
        <w:jc w:val="left"/>
        <w:rPr>
          <w:rFonts w:ascii="Arial" w:eastAsia="Arial" w:hAnsi="Arial" w:cs="Arial"/>
        </w:rPr>
      </w:pPr>
      <w:r>
        <w:rPr>
          <w:rFonts w:ascii="Arial" w:eastAsia="Arial" w:hAnsi="Arial" w:cs="Arial"/>
          <w:sz w:val="24"/>
          <w:szCs w:val="24"/>
          <w:highlight w:val="white"/>
        </w:rPr>
        <w:lastRenderedPageBreak/>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rsidP="0026262C">
      <w:pPr>
        <w:spacing w:before="60"/>
        <w:ind w:left="720" w:right="-30" w:hanging="72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rsidP="0026262C">
      <w:pPr>
        <w:ind w:left="720" w:hanging="720"/>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rsidP="0026262C">
      <w:pPr>
        <w:ind w:left="720" w:hanging="720"/>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rsidP="002C0E8B">
      <w:pPr>
        <w:ind w:left="1276" w:hanging="556"/>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rsidP="002C0E8B">
      <w:pPr>
        <w:ind w:left="1276" w:hanging="556"/>
        <w:jc w:val="left"/>
        <w:rPr>
          <w:rFonts w:ascii="Arial" w:eastAsia="Arial" w:hAnsi="Arial" w:cs="Arial"/>
        </w:rPr>
      </w:pPr>
    </w:p>
    <w:p w14:paraId="36323285" w14:textId="77777777" w:rsidR="005A5CBC" w:rsidRDefault="00720B67" w:rsidP="002C0E8B">
      <w:pPr>
        <w:ind w:left="1276" w:hanging="556"/>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rsidP="002C0E8B">
      <w:pPr>
        <w:ind w:left="1276" w:hanging="556"/>
        <w:jc w:val="left"/>
        <w:rPr>
          <w:rFonts w:ascii="Arial" w:eastAsia="Arial" w:hAnsi="Arial" w:cs="Arial"/>
        </w:rPr>
      </w:pPr>
    </w:p>
    <w:p w14:paraId="3EFBAED3" w14:textId="77777777" w:rsidR="005A5CBC" w:rsidRDefault="00720B67" w:rsidP="002C0E8B">
      <w:pPr>
        <w:ind w:left="1276" w:hanging="556"/>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rsidP="002C0E8B">
      <w:pPr>
        <w:ind w:left="1276" w:hanging="556"/>
        <w:jc w:val="left"/>
        <w:rPr>
          <w:rFonts w:ascii="Arial" w:eastAsia="Arial" w:hAnsi="Arial" w:cs="Arial"/>
        </w:rPr>
      </w:pPr>
    </w:p>
    <w:p w14:paraId="267CC83A" w14:textId="77777777" w:rsidR="005A5CBC" w:rsidRDefault="00720B67" w:rsidP="002C0E8B">
      <w:pPr>
        <w:ind w:left="1276" w:hanging="556"/>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rsidP="0026262C">
      <w:pPr>
        <w:ind w:left="720" w:hanging="720"/>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rsidP="0026262C">
      <w:pPr>
        <w:widowControl w:val="0"/>
        <w:spacing w:before="60"/>
        <w:ind w:left="720" w:right="-30" w:hanging="72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rsidP="0026262C">
      <w:pPr>
        <w:spacing w:before="60"/>
        <w:ind w:left="720" w:hanging="72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rsidP="0026262C">
      <w:pPr>
        <w:spacing w:before="240"/>
        <w:ind w:left="720" w:hanging="72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rsidP="0026262C">
      <w:pPr>
        <w:spacing w:before="240"/>
        <w:ind w:left="720" w:hanging="72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lastRenderedPageBreak/>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rsidP="0026262C">
      <w:pPr>
        <w:spacing w:before="60"/>
        <w:ind w:left="720" w:right="-30" w:hanging="72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rsidP="0026262C">
      <w:pPr>
        <w:spacing w:before="60"/>
        <w:ind w:left="720" w:hanging="72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rsidP="0026262C">
      <w:pPr>
        <w:spacing w:before="60"/>
        <w:ind w:left="720" w:hanging="72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rsidP="0026262C">
      <w:pPr>
        <w:spacing w:before="60"/>
        <w:ind w:left="720" w:hanging="72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6262C">
      <w:pPr>
        <w:spacing w:before="60"/>
        <w:ind w:left="720" w:hanging="72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6262C">
      <w:pPr>
        <w:widowControl w:val="0"/>
        <w:ind w:left="714" w:hanging="684"/>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rsidP="0026262C">
      <w:pPr>
        <w:spacing w:before="60"/>
        <w:ind w:left="720" w:hanging="72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rsidP="0026262C">
      <w:pPr>
        <w:ind w:left="720"/>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rsidP="005A0DFE">
      <w:pPr>
        <w:ind w:left="1440" w:hanging="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 xml:space="preserve">The Supplier will ensure that, during the Call-Off Contract, Subcontractors hold third-party public and products liability insurance of the same amounts that the Supplier would be legally liable to pay as damages, including </w:t>
      </w:r>
      <w:r>
        <w:rPr>
          <w:rFonts w:ascii="Arial" w:eastAsia="Arial" w:hAnsi="Arial" w:cs="Arial"/>
          <w:sz w:val="24"/>
          <w:szCs w:val="24"/>
        </w:rPr>
        <w:lastRenderedPageBreak/>
        <w:t>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rsidP="0026262C">
      <w:pPr>
        <w:ind w:left="1440" w:hanging="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rsidP="0026262C">
      <w:pPr>
        <w:ind w:left="1440" w:hanging="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rsidP="0026262C">
      <w:pPr>
        <w:ind w:left="1417" w:hanging="697"/>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rsidP="0026262C">
      <w:pPr>
        <w:ind w:left="1440" w:hanging="731"/>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2FE15752" w:rsidR="005A5CBC" w:rsidRDefault="00720B67" w:rsidP="0026262C">
      <w:pPr>
        <w:ind w:left="1417" w:hanging="708"/>
        <w:jc w:val="left"/>
        <w:rPr>
          <w:rFonts w:ascii="Arial" w:eastAsia="Arial" w:hAnsi="Arial" w:cs="Arial"/>
          <w:sz w:val="24"/>
          <w:szCs w:val="24"/>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72DFA992" w14:textId="77777777" w:rsidR="00CB6FE9" w:rsidRDefault="00CB6FE9" w:rsidP="0026262C">
      <w:pPr>
        <w:ind w:left="1417" w:hanging="708"/>
        <w:jc w:val="left"/>
        <w:rPr>
          <w:rFonts w:ascii="Arial" w:eastAsia="Arial" w:hAnsi="Arial" w:cs="Arial"/>
        </w:rPr>
      </w:pPr>
    </w:p>
    <w:p w14:paraId="091F0933" w14:textId="2652FA3E" w:rsidR="005A5CBC" w:rsidRPr="00CB6FE9" w:rsidRDefault="00720B67" w:rsidP="00CB6FE9">
      <w:pPr>
        <w:numPr>
          <w:ilvl w:val="0"/>
          <w:numId w:val="4"/>
        </w:numPr>
        <w:ind w:left="1985" w:right="-30" w:hanging="567"/>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5856D219" w14:textId="77777777" w:rsidR="00CB6FE9" w:rsidRDefault="00CB6FE9" w:rsidP="00CB6FE9">
      <w:pPr>
        <w:ind w:left="1985" w:right="-30"/>
        <w:jc w:val="left"/>
        <w:rPr>
          <w:sz w:val="24"/>
          <w:szCs w:val="24"/>
        </w:rPr>
      </w:pPr>
    </w:p>
    <w:p w14:paraId="6D81839B" w14:textId="41777F5D" w:rsidR="00CB6FE9" w:rsidRPr="00CB6FE9" w:rsidRDefault="00720B67" w:rsidP="00CB6FE9">
      <w:pPr>
        <w:numPr>
          <w:ilvl w:val="0"/>
          <w:numId w:val="4"/>
        </w:numPr>
        <w:ind w:left="1843" w:right="-30" w:hanging="425"/>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205DEFEC" w14:textId="77777777" w:rsidR="00CB6FE9" w:rsidRDefault="00CB6FE9" w:rsidP="00CB6FE9">
      <w:pPr>
        <w:ind w:left="1843" w:right="-30"/>
        <w:jc w:val="left"/>
        <w:rPr>
          <w:sz w:val="24"/>
          <w:szCs w:val="24"/>
        </w:rPr>
      </w:pPr>
    </w:p>
    <w:p w14:paraId="3E30FBCE" w14:textId="0473E76A" w:rsidR="005A5CBC" w:rsidRPr="00CB6FE9" w:rsidRDefault="00720B67" w:rsidP="00CB6FE9">
      <w:pPr>
        <w:numPr>
          <w:ilvl w:val="0"/>
          <w:numId w:val="4"/>
        </w:numPr>
        <w:ind w:left="1843" w:right="-30" w:hanging="425"/>
        <w:jc w:val="left"/>
        <w:rPr>
          <w:sz w:val="24"/>
          <w:szCs w:val="24"/>
        </w:rPr>
      </w:pPr>
      <w:r w:rsidRPr="00CB6FE9">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rsidP="00CB6FE9">
      <w:pPr>
        <w:ind w:left="1418" w:hanging="698"/>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 xml:space="preserve">10.5.1 Where specifically outlined in the Call-Off Contract, the Supplier will ensure that the third-party public and products liability policy will contain an ‘indemnity to </w:t>
      </w:r>
      <w:r>
        <w:rPr>
          <w:rFonts w:ascii="Arial" w:eastAsia="Arial" w:hAnsi="Arial" w:cs="Arial"/>
          <w:sz w:val="24"/>
          <w:szCs w:val="24"/>
        </w:rPr>
        <w:lastRenderedPageBreak/>
        <w:t>principals’ clause under which the Buyer will be compensated for both of the following claims against the Buyer:</w:t>
      </w:r>
    </w:p>
    <w:p w14:paraId="32E4D992"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rsidP="005A0DFE">
      <w:pPr>
        <w:ind w:left="1440" w:hanging="731"/>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7A5FE3">
      <w:pPr>
        <w:numPr>
          <w:ilvl w:val="0"/>
          <w:numId w:val="4"/>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rsidP="005A0DFE">
      <w:pPr>
        <w:ind w:left="1418" w:hanging="709"/>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rsidP="003F3CC2">
      <w:pPr>
        <w:spacing w:before="60"/>
        <w:ind w:left="720" w:hanging="72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AECE4B5" w:rsidR="005A5CBC" w:rsidRPr="003F3CC2" w:rsidRDefault="00720B67" w:rsidP="003F3CC2">
      <w:pPr>
        <w:pStyle w:val="ListParagraph"/>
        <w:numPr>
          <w:ilvl w:val="1"/>
          <w:numId w:val="72"/>
        </w:numPr>
        <w:spacing w:before="60"/>
        <w:jc w:val="left"/>
        <w:rPr>
          <w:rFonts w:ascii="Arial" w:eastAsia="Arial" w:hAnsi="Arial" w:cs="Arial"/>
        </w:rPr>
      </w:pPr>
      <w:r w:rsidRPr="003F3CC2">
        <w:rPr>
          <w:rFonts w:ascii="Arial" w:eastAsia="Arial" w:hAnsi="Arial" w:cs="Arial"/>
          <w:sz w:val="24"/>
          <w:szCs w:val="24"/>
          <w:highlight w:val="white"/>
        </w:rPr>
        <w:tab/>
        <w:t>Disclosure of Confidential Information is permitted where information:</w:t>
      </w:r>
    </w:p>
    <w:p w14:paraId="6D0EEF29" w14:textId="77777777" w:rsidR="003F3CC2" w:rsidRPr="003F3CC2" w:rsidRDefault="003F3CC2" w:rsidP="005A0DFE">
      <w:pPr>
        <w:pStyle w:val="ListParagraph"/>
        <w:spacing w:before="60"/>
        <w:jc w:val="left"/>
        <w:rPr>
          <w:rFonts w:ascii="Arial" w:eastAsia="Arial" w:hAnsi="Arial" w:cs="Arial"/>
        </w:rPr>
      </w:pPr>
    </w:p>
    <w:p w14:paraId="261FE3A9" w14:textId="1B929C86" w:rsidR="003F3CC2" w:rsidRPr="003F3CC2" w:rsidRDefault="00720B67" w:rsidP="003F3CC2">
      <w:pPr>
        <w:numPr>
          <w:ilvl w:val="0"/>
          <w:numId w:val="15"/>
        </w:numPr>
        <w:ind w:left="1985" w:right="-30" w:hanging="573"/>
        <w:jc w:val="left"/>
        <w:rPr>
          <w:sz w:val="24"/>
          <w:szCs w:val="24"/>
          <w:highlight w:val="white"/>
        </w:rPr>
      </w:pPr>
      <w:r>
        <w:rPr>
          <w:rFonts w:ascii="Arial" w:eastAsia="Arial" w:hAnsi="Arial" w:cs="Arial"/>
          <w:sz w:val="24"/>
          <w:szCs w:val="24"/>
          <w:highlight w:val="white"/>
        </w:rPr>
        <w:t xml:space="preserve">must be disclosed to comply with legal obligations placed on the Party </w:t>
      </w:r>
      <w:r w:rsidR="003F3CC2">
        <w:rPr>
          <w:rFonts w:ascii="Arial" w:eastAsia="Arial" w:hAnsi="Arial" w:cs="Arial"/>
          <w:sz w:val="24"/>
          <w:szCs w:val="24"/>
          <w:highlight w:val="white"/>
        </w:rPr>
        <w:t xml:space="preserve">    </w:t>
      </w:r>
      <w:r>
        <w:rPr>
          <w:rFonts w:ascii="Arial" w:eastAsia="Arial" w:hAnsi="Arial" w:cs="Arial"/>
          <w:sz w:val="24"/>
          <w:szCs w:val="24"/>
          <w:highlight w:val="white"/>
        </w:rPr>
        <w:t>making the disclosure</w:t>
      </w:r>
      <w:r w:rsidR="003F3CC2">
        <w:rPr>
          <w:rFonts w:ascii="Arial" w:eastAsia="Arial" w:hAnsi="Arial" w:cs="Arial"/>
          <w:sz w:val="24"/>
          <w:szCs w:val="24"/>
          <w:highlight w:val="white"/>
        </w:rPr>
        <w:t>;</w:t>
      </w:r>
    </w:p>
    <w:p w14:paraId="44566D4E" w14:textId="77777777" w:rsidR="003F3CC2" w:rsidRDefault="00720B67" w:rsidP="003F3CC2">
      <w:pPr>
        <w:numPr>
          <w:ilvl w:val="0"/>
          <w:numId w:val="15"/>
        </w:numPr>
        <w:ind w:left="1985" w:right="-30" w:hanging="573"/>
        <w:jc w:val="left"/>
        <w:rPr>
          <w:sz w:val="24"/>
          <w:szCs w:val="24"/>
          <w:highlight w:val="white"/>
        </w:rPr>
      </w:pPr>
      <w:r w:rsidRPr="003F3CC2">
        <w:rPr>
          <w:rFonts w:ascii="Arial" w:eastAsia="Arial" w:hAnsi="Arial" w:cs="Arial"/>
          <w:sz w:val="24"/>
          <w:szCs w:val="24"/>
          <w:highlight w:val="white"/>
        </w:rPr>
        <w:t>belongs to the Party making the disclosure (who is not under any obligation of confidentiality) before its disclosure by the information owner</w:t>
      </w:r>
      <w:r w:rsidR="003F3CC2" w:rsidRPr="003F3CC2">
        <w:rPr>
          <w:rFonts w:ascii="Arial" w:eastAsia="Arial" w:hAnsi="Arial" w:cs="Arial"/>
          <w:sz w:val="24"/>
          <w:szCs w:val="24"/>
          <w:highlight w:val="white"/>
        </w:rPr>
        <w:t>;</w:t>
      </w:r>
    </w:p>
    <w:p w14:paraId="0FE0C8B8" w14:textId="1F3A86AB" w:rsidR="0075402A" w:rsidRDefault="00720B67" w:rsidP="0075402A">
      <w:pPr>
        <w:numPr>
          <w:ilvl w:val="0"/>
          <w:numId w:val="15"/>
        </w:numPr>
        <w:ind w:left="1985" w:right="-30" w:hanging="573"/>
        <w:jc w:val="left"/>
        <w:rPr>
          <w:sz w:val="24"/>
          <w:szCs w:val="24"/>
          <w:highlight w:val="white"/>
        </w:rPr>
      </w:pPr>
      <w:r w:rsidRPr="003F3CC2">
        <w:rPr>
          <w:rFonts w:ascii="Arial" w:eastAsia="Arial" w:hAnsi="Arial" w:cs="Arial"/>
          <w:sz w:val="24"/>
          <w:szCs w:val="24"/>
          <w:highlight w:val="white"/>
        </w:rPr>
        <w:t>was obtained from a third party who is not under any obligation of confidentiality, before receiving it from the disclosing Party</w:t>
      </w:r>
      <w:r w:rsidR="003F3CC2" w:rsidRPr="003F3CC2">
        <w:rPr>
          <w:rFonts w:ascii="Arial" w:eastAsia="Arial" w:hAnsi="Arial" w:cs="Arial"/>
          <w:sz w:val="24"/>
          <w:szCs w:val="24"/>
          <w:highlight w:val="white"/>
        </w:rPr>
        <w:t>;</w:t>
      </w:r>
    </w:p>
    <w:p w14:paraId="1CCEC446" w14:textId="5FE6BC81" w:rsidR="005A5CBC" w:rsidRPr="0075402A" w:rsidRDefault="00720B67" w:rsidP="0075402A">
      <w:pPr>
        <w:numPr>
          <w:ilvl w:val="0"/>
          <w:numId w:val="15"/>
        </w:numPr>
        <w:ind w:left="1985" w:right="-30" w:hanging="573"/>
        <w:jc w:val="left"/>
        <w:rPr>
          <w:sz w:val="24"/>
          <w:szCs w:val="24"/>
          <w:highlight w:val="white"/>
        </w:rPr>
      </w:pPr>
      <w:r w:rsidRPr="0075402A">
        <w:rPr>
          <w:rFonts w:ascii="Arial" w:eastAsia="Arial" w:hAnsi="Arial" w:cs="Arial"/>
          <w:sz w:val="24"/>
          <w:szCs w:val="24"/>
          <w:highlight w:val="white"/>
        </w:rPr>
        <w:t>is, or becomes, public knowledge, other than by breach of this Clause</w:t>
      </w:r>
      <w:r w:rsidR="0075402A" w:rsidRPr="0075402A">
        <w:rPr>
          <w:rFonts w:ascii="Arial" w:eastAsia="Arial" w:hAnsi="Arial" w:cs="Arial"/>
          <w:sz w:val="24"/>
          <w:szCs w:val="24"/>
          <w:highlight w:val="white"/>
        </w:rPr>
        <w:t xml:space="preserve"> or</w:t>
      </w:r>
      <w:r w:rsidRPr="0075402A">
        <w:rPr>
          <w:rFonts w:ascii="Arial" w:eastAsia="Arial" w:hAnsi="Arial" w:cs="Arial"/>
          <w:sz w:val="24"/>
          <w:szCs w:val="24"/>
          <w:highlight w:val="white"/>
        </w:rPr>
        <w:t xml:space="preserve"> the Call-Off Contract</w:t>
      </w:r>
    </w:p>
    <w:p w14:paraId="2E362FE4" w14:textId="77777777" w:rsidR="0075402A" w:rsidRDefault="00720B67" w:rsidP="0075402A">
      <w:pPr>
        <w:numPr>
          <w:ilvl w:val="0"/>
          <w:numId w:val="15"/>
        </w:numPr>
        <w:ind w:left="1985" w:right="-30" w:hanging="567"/>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4DA42BEE" w:rsidR="005A5CBC" w:rsidRPr="0075402A" w:rsidRDefault="00720B67" w:rsidP="0075402A">
      <w:pPr>
        <w:numPr>
          <w:ilvl w:val="0"/>
          <w:numId w:val="15"/>
        </w:numPr>
        <w:ind w:left="1985" w:right="-30" w:hanging="567"/>
        <w:jc w:val="left"/>
        <w:rPr>
          <w:sz w:val="24"/>
          <w:szCs w:val="24"/>
          <w:highlight w:val="white"/>
        </w:rPr>
      </w:pPr>
      <w:r w:rsidRPr="0075402A">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4FB7414F" w:rsidR="005A5CBC" w:rsidRPr="005A0DFE" w:rsidRDefault="00720B67" w:rsidP="005A0DFE">
      <w:pPr>
        <w:numPr>
          <w:ilvl w:val="0"/>
          <w:numId w:val="15"/>
        </w:numPr>
        <w:ind w:left="1985" w:right="-30" w:hanging="709"/>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44514BBD" w14:textId="77777777" w:rsidR="005A0DFE" w:rsidRDefault="005A0DFE" w:rsidP="005A0DFE">
      <w:pPr>
        <w:ind w:left="1985" w:right="-30"/>
        <w:jc w:val="left"/>
        <w:rPr>
          <w:sz w:val="24"/>
          <w:szCs w:val="24"/>
          <w:highlight w:val="white"/>
        </w:rPr>
      </w:pPr>
    </w:p>
    <w:p w14:paraId="32002107" w14:textId="77777777" w:rsidR="005A5CBC" w:rsidRDefault="00720B67" w:rsidP="005A0DFE">
      <w:pPr>
        <w:numPr>
          <w:ilvl w:val="0"/>
          <w:numId w:val="15"/>
        </w:numPr>
        <w:ind w:left="1276" w:right="-30" w:hanging="567"/>
        <w:jc w:val="left"/>
        <w:rPr>
          <w:sz w:val="24"/>
          <w:szCs w:val="24"/>
          <w:highlight w:val="white"/>
        </w:rPr>
      </w:pPr>
      <w:r>
        <w:rPr>
          <w:rFonts w:ascii="Arial" w:eastAsia="Arial" w:hAnsi="Arial" w:cs="Arial"/>
          <w:sz w:val="24"/>
          <w:szCs w:val="24"/>
          <w:highlight w:val="white"/>
        </w:rPr>
        <w:lastRenderedPageBreak/>
        <w:t>to the UK Parliament, Scottish Parliament or Welsh or Northern Ireland Assemblies, including their committees;</w:t>
      </w:r>
    </w:p>
    <w:p w14:paraId="6629D960" w14:textId="77777777" w:rsidR="005A0DFE" w:rsidRDefault="00720B67" w:rsidP="005A0DFE">
      <w:pPr>
        <w:numPr>
          <w:ilvl w:val="0"/>
          <w:numId w:val="15"/>
        </w:numPr>
        <w:ind w:left="1276" w:right="-30" w:hanging="56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C0A79B4" w14:textId="77777777" w:rsidR="005A0DFE" w:rsidRDefault="00720B67" w:rsidP="005A0DFE">
      <w:pPr>
        <w:numPr>
          <w:ilvl w:val="0"/>
          <w:numId w:val="15"/>
        </w:numPr>
        <w:ind w:left="1276" w:right="-30" w:hanging="567"/>
        <w:jc w:val="left"/>
        <w:rPr>
          <w:sz w:val="24"/>
          <w:szCs w:val="24"/>
          <w:highlight w:val="white"/>
        </w:rPr>
      </w:pPr>
      <w:r w:rsidRPr="005A0DFE">
        <w:rPr>
          <w:rFonts w:ascii="Arial" w:eastAsia="Arial" w:hAnsi="Arial" w:cs="Arial"/>
          <w:sz w:val="24"/>
          <w:szCs w:val="24"/>
          <w:highlight w:val="white"/>
        </w:rPr>
        <w:t>on a confidential basis to exercise its rights or comply with its obligations under the Call-Off Contract; or</w:t>
      </w:r>
    </w:p>
    <w:p w14:paraId="04CB43D4" w14:textId="1BCBFF36" w:rsidR="005A5CBC" w:rsidRPr="005A0DFE" w:rsidRDefault="00720B67" w:rsidP="005A0DFE">
      <w:pPr>
        <w:numPr>
          <w:ilvl w:val="0"/>
          <w:numId w:val="15"/>
        </w:numPr>
        <w:ind w:left="1276" w:right="-30" w:hanging="567"/>
        <w:jc w:val="left"/>
        <w:rPr>
          <w:sz w:val="24"/>
          <w:szCs w:val="24"/>
          <w:highlight w:val="white"/>
        </w:rPr>
      </w:pPr>
      <w:r w:rsidRPr="005A0DFE">
        <w:rPr>
          <w:rFonts w:ascii="Arial" w:eastAsia="Arial" w:hAnsi="Arial" w:cs="Arial"/>
          <w:sz w:val="24"/>
          <w:szCs w:val="24"/>
          <w:highlight w:val="white"/>
        </w:rPr>
        <w:t xml:space="preserve">to a proposed transferee, assignee or </w:t>
      </w:r>
      <w:proofErr w:type="spellStart"/>
      <w:r w:rsidRPr="005A0DFE">
        <w:rPr>
          <w:rFonts w:ascii="Arial" w:eastAsia="Arial" w:hAnsi="Arial" w:cs="Arial"/>
          <w:sz w:val="24"/>
          <w:szCs w:val="24"/>
          <w:highlight w:val="white"/>
        </w:rPr>
        <w:t>novatee</w:t>
      </w:r>
      <w:proofErr w:type="spellEnd"/>
      <w:r w:rsidRPr="005A0DFE">
        <w:rPr>
          <w:rFonts w:ascii="Arial" w:eastAsia="Arial" w:hAnsi="Arial" w:cs="Arial"/>
          <w:sz w:val="24"/>
          <w:szCs w:val="24"/>
          <w:highlight w:val="white"/>
        </w:rPr>
        <w:t xml:space="preserve"> of, or successor in title to, the Buyer.</w:t>
      </w:r>
    </w:p>
    <w:p w14:paraId="04F5DA96" w14:textId="77777777" w:rsidR="005A5CBC" w:rsidRDefault="00720B67" w:rsidP="005A0DFE">
      <w:pPr>
        <w:spacing w:before="240"/>
        <w:ind w:left="709" w:hanging="709"/>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rsidP="005A0DFE">
      <w:pPr>
        <w:spacing w:before="60"/>
        <w:ind w:left="709" w:hanging="709"/>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4563915E" w:rsidR="005A5CBC" w:rsidRDefault="00720B67" w:rsidP="005A0DFE">
      <w:pPr>
        <w:spacing w:before="60"/>
        <w:ind w:left="709" w:hanging="709"/>
        <w:jc w:val="left"/>
        <w:rPr>
          <w:rFonts w:ascii="Arial" w:eastAsia="Arial" w:hAnsi="Arial" w:cs="Arial"/>
        </w:rPr>
      </w:pPr>
      <w:bookmarkStart w:id="39" w:name="_vx1227" w:colFirst="0" w:colLast="0"/>
      <w:bookmarkEnd w:id="39"/>
      <w:r>
        <w:rPr>
          <w:rFonts w:ascii="Arial" w:eastAsia="Arial" w:hAnsi="Arial" w:cs="Arial"/>
          <w:sz w:val="24"/>
          <w:szCs w:val="24"/>
          <w:highlight w:val="white"/>
        </w:rPr>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r w:rsidR="005A0DFE">
        <w:rPr>
          <w:rFonts w:ascii="Arial" w:eastAsia="Arial" w:hAnsi="Arial" w:cs="Arial"/>
          <w:sz w:val="24"/>
          <w:szCs w:val="24"/>
          <w:highlight w:val="white"/>
        </w:rPr>
        <w:t>Agreement or</w:t>
      </w:r>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rsidP="005A0DFE">
      <w:pPr>
        <w:ind w:left="709" w:hanging="709"/>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rsidP="005A0DFE">
      <w:pPr>
        <w:ind w:left="720" w:hanging="720"/>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rsidP="005A0DFE">
      <w:pPr>
        <w:ind w:left="720" w:hanging="720"/>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5A0DFE">
      <w:pPr>
        <w:numPr>
          <w:ilvl w:val="0"/>
          <w:numId w:val="15"/>
        </w:numPr>
        <w:ind w:left="1276" w:right="-30" w:hanging="56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1D2852D6" w14:textId="77777777" w:rsidR="005A0DFE" w:rsidRPr="005A0DFE" w:rsidRDefault="00720B67" w:rsidP="005A0DFE">
      <w:pPr>
        <w:numPr>
          <w:ilvl w:val="0"/>
          <w:numId w:val="15"/>
        </w:numPr>
        <w:ind w:left="1276" w:right="-30" w:hanging="56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127E950A" w:rsidR="005A5CBC" w:rsidRPr="005A0DFE" w:rsidRDefault="00720B67" w:rsidP="005A0DFE">
      <w:pPr>
        <w:numPr>
          <w:ilvl w:val="0"/>
          <w:numId w:val="15"/>
        </w:numPr>
        <w:ind w:left="1276" w:right="-30" w:hanging="567"/>
        <w:jc w:val="left"/>
        <w:rPr>
          <w:sz w:val="24"/>
          <w:szCs w:val="24"/>
          <w:highlight w:val="white"/>
        </w:rPr>
      </w:pPr>
      <w:r w:rsidRPr="005A0DFE">
        <w:rPr>
          <w:rFonts w:ascii="Arial" w:eastAsia="Arial" w:hAnsi="Arial" w:cs="Arial"/>
          <w:sz w:val="24"/>
          <w:szCs w:val="24"/>
        </w:rPr>
        <w:t>is providing, or has provided, Services to the Buyer for the discovery phase; or</w:t>
      </w:r>
    </w:p>
    <w:p w14:paraId="370CEAF1" w14:textId="77777777" w:rsidR="005A5CBC" w:rsidRDefault="00720B67" w:rsidP="005A0DFE">
      <w:pPr>
        <w:numPr>
          <w:ilvl w:val="0"/>
          <w:numId w:val="15"/>
        </w:numPr>
        <w:ind w:left="1134" w:right="-30" w:hanging="376"/>
        <w:jc w:val="left"/>
        <w:rPr>
          <w:sz w:val="24"/>
          <w:szCs w:val="24"/>
          <w:highlight w:val="white"/>
        </w:rPr>
      </w:pPr>
      <w:r>
        <w:rPr>
          <w:rFonts w:ascii="Arial" w:eastAsia="Arial" w:hAnsi="Arial" w:cs="Arial"/>
          <w:sz w:val="24"/>
          <w:szCs w:val="24"/>
        </w:rPr>
        <w:lastRenderedPageBreak/>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rsidP="002C0E8B">
      <w:pPr>
        <w:ind w:left="720" w:hanging="720"/>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5A0DFE">
      <w:pPr>
        <w:numPr>
          <w:ilvl w:val="0"/>
          <w:numId w:val="15"/>
        </w:numPr>
        <w:ind w:left="1276" w:right="-30" w:hanging="518"/>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5A0DFE">
      <w:pPr>
        <w:numPr>
          <w:ilvl w:val="0"/>
          <w:numId w:val="15"/>
        </w:numPr>
        <w:ind w:left="1276" w:right="-30" w:hanging="518"/>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5A0DFE">
      <w:pPr>
        <w:numPr>
          <w:ilvl w:val="0"/>
          <w:numId w:val="15"/>
        </w:numPr>
        <w:ind w:left="1276" w:right="-30" w:hanging="518"/>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5A0DFE">
      <w:pPr>
        <w:numPr>
          <w:ilvl w:val="0"/>
          <w:numId w:val="15"/>
        </w:numPr>
        <w:ind w:left="1276" w:right="-30" w:hanging="518"/>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rsidP="005A0DFE">
      <w:pPr>
        <w:numPr>
          <w:ilvl w:val="0"/>
          <w:numId w:val="15"/>
        </w:numPr>
        <w:ind w:left="1276" w:right="-30" w:hanging="518"/>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7A5FE3">
      <w:pPr>
        <w:numPr>
          <w:ilvl w:val="1"/>
          <w:numId w:val="15"/>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7A5FE3">
      <w:pPr>
        <w:numPr>
          <w:ilvl w:val="1"/>
          <w:numId w:val="15"/>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7A5FE3">
      <w:pPr>
        <w:numPr>
          <w:ilvl w:val="1"/>
          <w:numId w:val="15"/>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rsidP="005A0DFE">
      <w:pPr>
        <w:ind w:left="720" w:hanging="720"/>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rsidP="005A0DFE">
      <w:pPr>
        <w:ind w:left="720" w:hanging="720"/>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rsidP="005A0DFE">
      <w:pPr>
        <w:ind w:left="720" w:hanging="720"/>
        <w:jc w:val="left"/>
        <w:rPr>
          <w:rFonts w:ascii="Arial" w:eastAsia="Arial" w:hAnsi="Arial" w:cs="Arial"/>
        </w:rPr>
      </w:pPr>
      <w:r>
        <w:rPr>
          <w:rFonts w:ascii="Arial" w:eastAsia="Arial" w:hAnsi="Arial" w:cs="Arial"/>
          <w:sz w:val="24"/>
          <w:szCs w:val="24"/>
          <w:highlight w:val="white"/>
        </w:rPr>
        <w:lastRenderedPageBreak/>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rsidP="005A0DFE">
      <w:pPr>
        <w:ind w:left="720" w:hanging="720"/>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23413C3F" w14:textId="77777777" w:rsidR="005A0DFE" w:rsidRPr="005A0DFE" w:rsidRDefault="00720B67" w:rsidP="00EC6F23">
      <w:pPr>
        <w:numPr>
          <w:ilvl w:val="0"/>
          <w:numId w:val="15"/>
        </w:numPr>
        <w:ind w:left="720" w:right="-30" w:hanging="7"/>
        <w:jc w:val="left"/>
        <w:rPr>
          <w:sz w:val="24"/>
          <w:szCs w:val="24"/>
          <w:highlight w:val="white"/>
        </w:rPr>
      </w:pPr>
      <w:r w:rsidRPr="005A0DFE">
        <w:rPr>
          <w:rFonts w:ascii="Arial" w:eastAsia="Arial" w:hAnsi="Arial" w:cs="Arial"/>
          <w:sz w:val="24"/>
          <w:szCs w:val="24"/>
          <w:highlight w:val="white"/>
        </w:rPr>
        <w:t>to use any Deliverables</w:t>
      </w:r>
      <w:r w:rsidR="005A0DFE" w:rsidRPr="005A0DFE">
        <w:rPr>
          <w:rFonts w:ascii="Arial" w:eastAsia="Arial" w:hAnsi="Arial" w:cs="Arial"/>
          <w:sz w:val="24"/>
          <w:szCs w:val="24"/>
          <w:highlight w:val="white"/>
        </w:rPr>
        <w:t>;</w:t>
      </w:r>
      <w:r w:rsidR="005A0DFE">
        <w:rPr>
          <w:rFonts w:ascii="Arial" w:eastAsia="Arial" w:hAnsi="Arial" w:cs="Arial"/>
          <w:sz w:val="24"/>
          <w:szCs w:val="24"/>
          <w:highlight w:val="white"/>
        </w:rPr>
        <w:t xml:space="preserve"> </w:t>
      </w:r>
      <w:r w:rsidR="006E6DFB" w:rsidRPr="005A0DFE">
        <w:rPr>
          <w:rFonts w:ascii="Arial" w:eastAsia="Arial" w:hAnsi="Arial" w:cs="Arial"/>
          <w:sz w:val="24"/>
          <w:szCs w:val="24"/>
          <w:highlight w:val="white"/>
        </w:rPr>
        <w:t xml:space="preserve">and </w:t>
      </w:r>
    </w:p>
    <w:p w14:paraId="51FC901A" w14:textId="4E761645" w:rsidR="005A5CBC" w:rsidRPr="005A0DFE" w:rsidRDefault="006E6DFB" w:rsidP="005A0DFE">
      <w:pPr>
        <w:ind w:left="720" w:right="-30"/>
        <w:jc w:val="left"/>
        <w:rPr>
          <w:sz w:val="24"/>
          <w:szCs w:val="24"/>
          <w:highlight w:val="white"/>
        </w:rPr>
      </w:pPr>
      <w:r w:rsidRPr="005A0DFE">
        <w:rPr>
          <w:rFonts w:ascii="Arial" w:eastAsia="Arial" w:hAnsi="Arial" w:cs="Arial"/>
          <w:sz w:val="24"/>
          <w:szCs w:val="24"/>
          <w:highlight w:val="white"/>
        </w:rPr>
        <w:t xml:space="preserve">where the Supplier is unable to provide such a licence it must meet the requirement by </w:t>
      </w:r>
      <w:r w:rsidR="009D5143" w:rsidRPr="005A0DFE">
        <w:rPr>
          <w:rFonts w:ascii="Arial" w:eastAsia="Arial" w:hAnsi="Arial" w:cs="Arial"/>
          <w:sz w:val="24"/>
          <w:szCs w:val="24"/>
          <w:highlight w:val="white"/>
        </w:rPr>
        <w:t>creating</w:t>
      </w:r>
      <w:r w:rsidRPr="005A0DFE">
        <w:rPr>
          <w:rFonts w:ascii="Arial" w:eastAsia="Arial" w:hAnsi="Arial" w:cs="Arial"/>
          <w:sz w:val="24"/>
          <w:szCs w:val="24"/>
          <w:highlight w:val="white"/>
        </w:rPr>
        <w:t xml:space="preserve"> new Project-Specific IPR </w:t>
      </w:r>
      <w:r w:rsidR="009D5143" w:rsidRPr="005A0DFE">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4F40B1C9" w:rsidR="005A5CBC" w:rsidRDefault="00720B67" w:rsidP="005A0DFE">
      <w:pPr>
        <w:ind w:left="720" w:hanging="720"/>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rsidP="005A0DFE">
      <w:pPr>
        <w:ind w:left="720" w:hanging="720"/>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5A0DFE">
      <w:pPr>
        <w:numPr>
          <w:ilvl w:val="0"/>
          <w:numId w:val="15"/>
        </w:numPr>
        <w:ind w:left="1418" w:right="-30" w:hanging="709"/>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5A0DFE">
      <w:pPr>
        <w:numPr>
          <w:ilvl w:val="0"/>
          <w:numId w:val="15"/>
        </w:numPr>
        <w:ind w:left="1418" w:right="-30" w:hanging="709"/>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rsidP="005A0DFE">
      <w:pPr>
        <w:ind w:left="709" w:hanging="709"/>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rsidP="005A0DFE">
      <w:pPr>
        <w:ind w:left="709" w:hanging="709"/>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lastRenderedPageBreak/>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0A0D7F">
      <w:pPr>
        <w:numPr>
          <w:ilvl w:val="0"/>
          <w:numId w:val="15"/>
        </w:numPr>
        <w:ind w:left="1418" w:right="-30" w:hanging="660"/>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0A0D7F">
      <w:pPr>
        <w:numPr>
          <w:ilvl w:val="0"/>
          <w:numId w:val="15"/>
        </w:numPr>
        <w:ind w:left="1560" w:right="-30" w:hanging="851"/>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rsidP="000A0D7F">
      <w:pPr>
        <w:ind w:left="720" w:hanging="720"/>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5CB52A58" w14:textId="77777777" w:rsidR="000A0D7F" w:rsidRPr="000A0D7F" w:rsidRDefault="00720B67" w:rsidP="000A0D7F">
      <w:pPr>
        <w:numPr>
          <w:ilvl w:val="0"/>
          <w:numId w:val="15"/>
        </w:numPr>
        <w:ind w:left="1418" w:right="-30" w:hanging="709"/>
        <w:jc w:val="left"/>
        <w:rPr>
          <w:sz w:val="24"/>
          <w:szCs w:val="24"/>
          <w:highlight w:val="white"/>
        </w:rPr>
      </w:pPr>
      <w:r w:rsidRPr="000A0D7F">
        <w:rPr>
          <w:rFonts w:ascii="Arial" w:eastAsia="Arial" w:hAnsi="Arial" w:cs="Arial"/>
          <w:sz w:val="24"/>
          <w:szCs w:val="24"/>
          <w:highlight w:val="white"/>
        </w:rPr>
        <w:t>consults the Buyer on all substantive issues which arise during the conduct of such litigation and negotiations;</w:t>
      </w:r>
    </w:p>
    <w:p w14:paraId="1628F5F2" w14:textId="4B7B8549" w:rsidR="005A5CBC" w:rsidRPr="000A0D7F" w:rsidRDefault="00720B67" w:rsidP="000A0D7F">
      <w:pPr>
        <w:numPr>
          <w:ilvl w:val="0"/>
          <w:numId w:val="15"/>
        </w:numPr>
        <w:ind w:right="-30" w:hanging="56"/>
        <w:jc w:val="left"/>
        <w:rPr>
          <w:sz w:val="24"/>
          <w:szCs w:val="24"/>
          <w:highlight w:val="white"/>
        </w:rPr>
      </w:pPr>
      <w:r w:rsidRPr="000A0D7F">
        <w:rPr>
          <w:rFonts w:ascii="Arial" w:eastAsia="Arial" w:hAnsi="Arial" w:cs="Arial"/>
          <w:sz w:val="24"/>
          <w:szCs w:val="24"/>
          <w:highlight w:val="white"/>
        </w:rPr>
        <w:t>takes due and proper account of the interests of the Buyer;</w:t>
      </w:r>
    </w:p>
    <w:p w14:paraId="3C6FFE29" w14:textId="77777777" w:rsidR="005A5CBC" w:rsidRDefault="00720B67" w:rsidP="000A0D7F">
      <w:pPr>
        <w:numPr>
          <w:ilvl w:val="0"/>
          <w:numId w:val="15"/>
        </w:numPr>
        <w:ind w:left="1418" w:right="-30" w:hanging="709"/>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0A0D7F">
      <w:pPr>
        <w:numPr>
          <w:ilvl w:val="0"/>
          <w:numId w:val="15"/>
        </w:numPr>
        <w:ind w:left="1418" w:right="-30" w:hanging="709"/>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rsidP="000A0D7F">
      <w:pPr>
        <w:ind w:left="720" w:hanging="578"/>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0A0D7F">
      <w:pPr>
        <w:numPr>
          <w:ilvl w:val="0"/>
          <w:numId w:val="15"/>
        </w:numPr>
        <w:ind w:left="1276" w:right="-30" w:hanging="56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66196703" w14:textId="77777777" w:rsidR="000A0D7F" w:rsidRDefault="00720B67" w:rsidP="000A0D7F">
      <w:pPr>
        <w:numPr>
          <w:ilvl w:val="0"/>
          <w:numId w:val="15"/>
        </w:numPr>
        <w:ind w:left="1276" w:right="-30" w:hanging="56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35B46F2A" w:rsidR="005A5CBC" w:rsidRPr="000A0D7F" w:rsidRDefault="00720B67" w:rsidP="000A0D7F">
      <w:pPr>
        <w:numPr>
          <w:ilvl w:val="0"/>
          <w:numId w:val="15"/>
        </w:numPr>
        <w:ind w:left="1276" w:right="-30" w:hanging="567"/>
        <w:jc w:val="left"/>
        <w:rPr>
          <w:sz w:val="24"/>
          <w:szCs w:val="24"/>
          <w:highlight w:val="white"/>
        </w:rPr>
      </w:pPr>
      <w:r w:rsidRPr="000A0D7F">
        <w:rPr>
          <w:rFonts w:ascii="Arial" w:eastAsia="Arial" w:hAnsi="Arial" w:cs="Arial"/>
          <w:sz w:val="24"/>
          <w:szCs w:val="24"/>
          <w:highlight w:val="white"/>
        </w:rPr>
        <w:t>promptly perform any responsibilities and obligations to do with the</w:t>
      </w:r>
      <w:r w:rsidRPr="000A0D7F">
        <w:rPr>
          <w:rFonts w:ascii="Arial" w:eastAsia="Arial" w:hAnsi="Arial" w:cs="Arial"/>
          <w:sz w:val="24"/>
          <w:szCs w:val="24"/>
        </w:rPr>
        <w:t xml:space="preserve"> Call-Off Contract</w:t>
      </w:r>
      <w:r w:rsidRPr="000A0D7F">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lastRenderedPageBreak/>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rsidP="000A0D7F">
      <w:pPr>
        <w:ind w:left="709" w:hanging="709"/>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rsidP="00E04CC5">
      <w:pPr>
        <w:ind w:left="709" w:hanging="709"/>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rsidP="00E04CC5">
      <w:pPr>
        <w:ind w:left="709" w:hanging="709"/>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E04CC5">
      <w:pPr>
        <w:numPr>
          <w:ilvl w:val="0"/>
          <w:numId w:val="15"/>
        </w:numPr>
        <w:ind w:left="1276" w:right="-30" w:hanging="56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E04CC5">
      <w:pPr>
        <w:numPr>
          <w:ilvl w:val="0"/>
          <w:numId w:val="15"/>
        </w:numPr>
        <w:ind w:left="1276" w:right="-30" w:hanging="56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54308465" w14:textId="77777777" w:rsidR="00E04CC5" w:rsidRPr="00E04CC5" w:rsidRDefault="0047611D" w:rsidP="00EC6F23">
      <w:pPr>
        <w:numPr>
          <w:ilvl w:val="0"/>
          <w:numId w:val="15"/>
        </w:numPr>
        <w:ind w:left="1418" w:right="-30" w:hanging="709"/>
        <w:jc w:val="left"/>
        <w:rPr>
          <w:sz w:val="24"/>
          <w:szCs w:val="24"/>
          <w:highlight w:val="white"/>
        </w:rPr>
      </w:pPr>
      <w:r w:rsidRPr="00E04CC5">
        <w:rPr>
          <w:rFonts w:ascii="Arial" w:eastAsia="Arial" w:hAnsi="Arial" w:cs="Arial"/>
          <w:sz w:val="24"/>
          <w:szCs w:val="24"/>
          <w:highlight w:val="white"/>
        </w:rPr>
        <w:t>are suitable for release as open source</w:t>
      </w:r>
      <w:r w:rsidR="00443659" w:rsidRPr="00E04CC5">
        <w:rPr>
          <w:rFonts w:ascii="Arial" w:eastAsia="Arial" w:hAnsi="Arial" w:cs="Arial"/>
          <w:sz w:val="24"/>
          <w:szCs w:val="24"/>
          <w:highlight w:val="white"/>
        </w:rPr>
        <w:t>;</w:t>
      </w:r>
    </w:p>
    <w:p w14:paraId="4D0DC825" w14:textId="5A42EAA4" w:rsidR="0047611D" w:rsidRPr="00E04CC5" w:rsidRDefault="0047611D" w:rsidP="00EC6F23">
      <w:pPr>
        <w:numPr>
          <w:ilvl w:val="0"/>
          <w:numId w:val="15"/>
        </w:numPr>
        <w:ind w:left="1418" w:right="-30" w:hanging="709"/>
        <w:jc w:val="left"/>
        <w:rPr>
          <w:sz w:val="24"/>
          <w:szCs w:val="24"/>
          <w:highlight w:val="white"/>
        </w:rPr>
      </w:pPr>
      <w:r w:rsidRPr="00E04CC5">
        <w:rPr>
          <w:rFonts w:ascii="Arial" w:eastAsia="Arial" w:hAnsi="Arial" w:cs="Arial"/>
          <w:sz w:val="24"/>
          <w:szCs w:val="24"/>
          <w:highlight w:val="white"/>
        </w:rPr>
        <w:t xml:space="preserve">have been developed using reasonable endeavours to ensure that their publication by the Buyer shall not cause </w:t>
      </w:r>
      <w:r w:rsidR="00443659" w:rsidRPr="00E04CC5">
        <w:rPr>
          <w:rFonts w:ascii="Arial" w:eastAsia="Arial" w:hAnsi="Arial" w:cs="Arial"/>
          <w:sz w:val="24"/>
          <w:szCs w:val="24"/>
          <w:highlight w:val="white"/>
        </w:rPr>
        <w:t>any harm or damage to any party using them;</w:t>
      </w:r>
    </w:p>
    <w:p w14:paraId="1CD8C0EF" w14:textId="37348EF4" w:rsidR="00443659" w:rsidRPr="0021054E" w:rsidRDefault="00443659" w:rsidP="007A5FE3">
      <w:pPr>
        <w:numPr>
          <w:ilvl w:val="0"/>
          <w:numId w:val="15"/>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E04CC5">
      <w:pPr>
        <w:numPr>
          <w:ilvl w:val="0"/>
          <w:numId w:val="15"/>
        </w:numPr>
        <w:ind w:left="1418" w:right="-30" w:hanging="709"/>
        <w:jc w:val="left"/>
        <w:rPr>
          <w:sz w:val="24"/>
          <w:szCs w:val="24"/>
          <w:highlight w:val="white"/>
        </w:rPr>
      </w:pPr>
      <w:r>
        <w:rPr>
          <w:rFonts w:ascii="Arial" w:eastAsia="Arial" w:hAnsi="Arial" w:cs="Arial"/>
          <w:sz w:val="24"/>
          <w:szCs w:val="24"/>
          <w:highlight w:val="white"/>
        </w:rPr>
        <w:lastRenderedPageBreak/>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7A5FE3">
      <w:pPr>
        <w:numPr>
          <w:ilvl w:val="0"/>
          <w:numId w:val="15"/>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rsidP="00E04CC5">
      <w:pPr>
        <w:spacing w:before="60"/>
        <w:ind w:left="720" w:right="-30" w:hanging="72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rsidP="00E04CC5">
      <w:pPr>
        <w:spacing w:before="60"/>
        <w:ind w:left="720" w:right="-30" w:hanging="72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E04CC5">
      <w:pPr>
        <w:spacing w:before="60"/>
        <w:ind w:left="720" w:right="-30" w:hanging="72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7A5FE3">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7A5FE3">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E04CC5">
      <w:pPr>
        <w:spacing w:before="60"/>
        <w:ind w:left="720"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77777777" w:rsidR="005A5CBC" w:rsidRDefault="00720B67" w:rsidP="00E04CC5">
      <w:pPr>
        <w:keepLines/>
        <w:spacing w:before="360"/>
        <w:ind w:left="720" w:hanging="72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rsidP="00E04CC5">
      <w:pPr>
        <w:keepLines/>
        <w:spacing w:before="360"/>
        <w:ind w:left="720" w:hanging="72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rsidP="00E04CC5">
      <w:pPr>
        <w:keepLines/>
        <w:spacing w:before="360"/>
        <w:ind w:left="720" w:hanging="72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rsidP="00E04CC5">
      <w:pPr>
        <w:keepLines/>
        <w:spacing w:before="360"/>
        <w:ind w:left="720" w:hanging="720"/>
        <w:rPr>
          <w:rFonts w:ascii="Arial" w:eastAsia="Arial" w:hAnsi="Arial" w:cs="Arial"/>
          <w:color w:val="353535"/>
          <w:sz w:val="24"/>
          <w:szCs w:val="24"/>
        </w:rPr>
      </w:pPr>
      <w:r>
        <w:rPr>
          <w:rFonts w:ascii="Arial" w:eastAsia="Arial" w:hAnsi="Arial" w:cs="Arial"/>
          <w:color w:val="353535"/>
          <w:sz w:val="24"/>
          <w:szCs w:val="24"/>
        </w:rPr>
        <w:lastRenderedPageBreak/>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rsidP="00E04CC5">
      <w:pPr>
        <w:ind w:left="720" w:hanging="720"/>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7A5FE3">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7A5FE3">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7A5FE3">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7A5FE3">
      <w:pPr>
        <w:keepLines/>
        <w:numPr>
          <w:ilvl w:val="0"/>
          <w:numId w:val="16"/>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rsidP="00E04CC5">
      <w:pPr>
        <w:keepLines/>
        <w:spacing w:before="360"/>
        <w:ind w:left="720" w:hanging="72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0349FF84" w:rsidR="005A5CBC" w:rsidRDefault="00720B67" w:rsidP="00E04CC5">
      <w:pPr>
        <w:keepLines/>
        <w:spacing w:before="360"/>
        <w:ind w:left="720" w:hanging="72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w:t>
      </w:r>
      <w:r w:rsidR="00752766">
        <w:rPr>
          <w:rFonts w:ascii="Arial" w:eastAsia="Arial" w:hAnsi="Arial" w:cs="Arial"/>
          <w:color w:val="353535"/>
          <w:sz w:val="24"/>
          <w:szCs w:val="24"/>
        </w:rPr>
        <w:t xml:space="preserve"> as soon as practicable </w:t>
      </w:r>
      <w:r>
        <w:rPr>
          <w:rFonts w:ascii="Arial" w:eastAsia="Arial" w:hAnsi="Arial" w:cs="Arial"/>
          <w:color w:val="353535"/>
          <w:sz w:val="24"/>
          <w:szCs w:val="24"/>
        </w:rPr>
        <w:t>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rsidP="00E245E9">
      <w:pPr>
        <w:ind w:left="720" w:hanging="720"/>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7A5FE3">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7A5FE3">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5A790319" w:rsidR="005A5CBC" w:rsidRDefault="00720B67" w:rsidP="00E245E9">
      <w:pPr>
        <w:keepLines/>
        <w:spacing w:before="360"/>
        <w:ind w:left="720" w:hanging="72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r w:rsidR="00E245E9">
        <w:rPr>
          <w:rFonts w:ascii="Arial" w:eastAsia="Arial" w:hAnsi="Arial" w:cs="Arial"/>
          <w:color w:val="353535"/>
          <w:sz w:val="24"/>
          <w:szCs w:val="24"/>
        </w:rPr>
        <w:t>Buyer and</w:t>
      </w:r>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rsidP="00E245E9">
      <w:pPr>
        <w:keepLines/>
        <w:spacing w:before="360"/>
        <w:ind w:left="720" w:hanging="72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21AC4808"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r w:rsidR="00E245E9">
        <w:rPr>
          <w:rFonts w:ascii="Arial" w:eastAsia="Arial" w:hAnsi="Arial" w:cs="Arial"/>
          <w:sz w:val="24"/>
          <w:szCs w:val="24"/>
          <w:highlight w:val="white"/>
        </w:rPr>
        <w:t>and, in the format,</w:t>
      </w:r>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rsidP="00E245E9">
      <w:pPr>
        <w:spacing w:before="60"/>
        <w:ind w:left="720" w:hanging="72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E245E9">
      <w:pPr>
        <w:numPr>
          <w:ilvl w:val="0"/>
          <w:numId w:val="15"/>
        </w:numPr>
        <w:ind w:left="1418" w:right="-30" w:hanging="660"/>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rsidP="00E245E9">
      <w:pPr>
        <w:spacing w:before="60"/>
        <w:ind w:left="720" w:hanging="72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3766D14E" w:rsidR="005A5CBC" w:rsidRDefault="00720B67" w:rsidP="00E245E9">
      <w:pPr>
        <w:spacing w:before="60"/>
        <w:ind w:left="720" w:hanging="720"/>
        <w:jc w:val="left"/>
        <w:rPr>
          <w:rFonts w:ascii="Arial" w:eastAsia="Arial" w:hAnsi="Arial" w:cs="Arial"/>
          <w:sz w:val="24"/>
          <w:szCs w:val="24"/>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7E786796" w14:textId="6C2AE5EB" w:rsidR="00E245E9" w:rsidRDefault="00E245E9" w:rsidP="00E245E9">
      <w:pPr>
        <w:spacing w:before="60"/>
        <w:ind w:left="720" w:hanging="720"/>
        <w:jc w:val="left"/>
        <w:rPr>
          <w:rFonts w:ascii="Arial" w:eastAsia="Arial" w:hAnsi="Arial" w:cs="Arial"/>
          <w:sz w:val="24"/>
          <w:szCs w:val="24"/>
        </w:rPr>
      </w:pPr>
    </w:p>
    <w:p w14:paraId="44C34F19" w14:textId="77777777" w:rsidR="00E245E9" w:rsidRDefault="00E245E9" w:rsidP="00E245E9">
      <w:pPr>
        <w:spacing w:before="60"/>
        <w:ind w:left="720" w:hanging="720"/>
        <w:jc w:val="left"/>
        <w:rPr>
          <w:rFonts w:ascii="Arial" w:eastAsia="Arial" w:hAnsi="Arial" w:cs="Arial"/>
        </w:rPr>
      </w:pP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lastRenderedPageBreak/>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rsidP="00E245E9">
      <w:pPr>
        <w:ind w:left="720" w:hanging="720"/>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rsidP="00E245E9">
      <w:pPr>
        <w:ind w:left="720" w:hanging="720"/>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rsidP="00E245E9">
      <w:pPr>
        <w:ind w:left="720" w:hanging="720"/>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rsidP="00E245E9">
      <w:pPr>
        <w:ind w:left="720" w:hanging="720"/>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rsidP="00E245E9">
      <w:pPr>
        <w:spacing w:before="60"/>
        <w:ind w:left="720" w:hanging="72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rsidP="00E245E9">
      <w:pPr>
        <w:spacing w:before="60"/>
        <w:ind w:left="720" w:hanging="72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rsidP="00E245E9">
      <w:pPr>
        <w:spacing w:before="60"/>
        <w:ind w:left="720" w:hanging="72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rsidP="00E245E9">
      <w:pPr>
        <w:spacing w:before="60"/>
        <w:ind w:left="720" w:right="-30" w:hanging="72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rsidP="0064081B">
      <w:pPr>
        <w:spacing w:before="60"/>
        <w:ind w:left="720" w:hanging="72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9">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lastRenderedPageBreak/>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rsidP="0064081B">
      <w:pPr>
        <w:ind w:left="720" w:hanging="720"/>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rsidP="0064081B">
      <w:pPr>
        <w:spacing w:before="60"/>
        <w:ind w:left="720" w:hanging="72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rsidP="0064081B">
      <w:pPr>
        <w:spacing w:before="60"/>
        <w:ind w:left="720" w:hanging="72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4AB0572" w14:textId="77777777" w:rsidR="0064081B" w:rsidRDefault="00720B67" w:rsidP="0064081B">
      <w:pPr>
        <w:spacing w:before="60"/>
        <w:ind w:left="720" w:hanging="720"/>
        <w:jc w:val="left"/>
        <w:rPr>
          <w:rFonts w:ascii="Arial" w:eastAsia="Arial" w:hAnsi="Arial" w:cs="Arial"/>
          <w:sz w:val="24"/>
          <w:szCs w:val="24"/>
          <w:highlight w:val="white"/>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020D2472" w14:textId="77777777" w:rsidR="0064081B" w:rsidRPr="0064081B" w:rsidRDefault="00720B67" w:rsidP="0064081B">
      <w:pPr>
        <w:pStyle w:val="ListParagraph"/>
        <w:numPr>
          <w:ilvl w:val="0"/>
          <w:numId w:val="74"/>
        </w:numPr>
        <w:spacing w:before="60"/>
        <w:ind w:left="1276" w:hanging="518"/>
        <w:jc w:val="left"/>
        <w:rPr>
          <w:sz w:val="24"/>
          <w:szCs w:val="24"/>
          <w:highlight w:val="white"/>
        </w:rPr>
      </w:pPr>
      <w:r w:rsidRPr="0064081B">
        <w:rPr>
          <w:rFonts w:ascii="Arial" w:eastAsia="Arial" w:hAnsi="Arial" w:cs="Arial"/>
          <w:sz w:val="24"/>
          <w:szCs w:val="24"/>
          <w:highlight w:val="white"/>
        </w:rPr>
        <w:t>the Buyer considers that the dispute is not suitable for resolution by mediation;</w:t>
      </w:r>
    </w:p>
    <w:p w14:paraId="1B6517F0" w14:textId="2A14FBD0" w:rsidR="005A5CBC" w:rsidRPr="0064081B" w:rsidRDefault="00720B67" w:rsidP="0064081B">
      <w:pPr>
        <w:pStyle w:val="ListParagraph"/>
        <w:numPr>
          <w:ilvl w:val="0"/>
          <w:numId w:val="74"/>
        </w:numPr>
        <w:spacing w:before="60"/>
        <w:ind w:left="1276" w:hanging="518"/>
        <w:jc w:val="left"/>
        <w:rPr>
          <w:sz w:val="24"/>
          <w:szCs w:val="24"/>
          <w:highlight w:val="white"/>
        </w:rPr>
      </w:pPr>
      <w:r w:rsidRPr="0064081B">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64081B">
      <w:pPr>
        <w:numPr>
          <w:ilvl w:val="0"/>
          <w:numId w:val="15"/>
        </w:numPr>
        <w:ind w:left="1276" w:right="-30" w:hanging="56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rsidP="0064081B">
      <w:pPr>
        <w:numPr>
          <w:ilvl w:val="0"/>
          <w:numId w:val="15"/>
        </w:numPr>
        <w:ind w:left="1276" w:right="-30" w:hanging="56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64081B">
      <w:pPr>
        <w:numPr>
          <w:ilvl w:val="0"/>
          <w:numId w:val="15"/>
        </w:numPr>
        <w:ind w:left="1276" w:right="-30" w:hanging="56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64081B">
      <w:pPr>
        <w:numPr>
          <w:ilvl w:val="0"/>
          <w:numId w:val="15"/>
        </w:numPr>
        <w:ind w:left="1276" w:right="-30" w:hanging="56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64081B">
      <w:pPr>
        <w:numPr>
          <w:ilvl w:val="0"/>
          <w:numId w:val="15"/>
        </w:numPr>
        <w:ind w:left="1276" w:right="-30" w:hanging="56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64081B">
      <w:pPr>
        <w:numPr>
          <w:ilvl w:val="0"/>
          <w:numId w:val="15"/>
        </w:numPr>
        <w:ind w:left="1418" w:right="-30" w:hanging="709"/>
        <w:jc w:val="left"/>
        <w:rPr>
          <w:sz w:val="24"/>
          <w:szCs w:val="24"/>
          <w:highlight w:val="white"/>
        </w:rPr>
      </w:pPr>
      <w:r>
        <w:rPr>
          <w:rFonts w:ascii="Arial" w:eastAsia="Arial" w:hAnsi="Arial" w:cs="Arial"/>
          <w:sz w:val="24"/>
          <w:szCs w:val="24"/>
          <w:highlight w:val="white"/>
        </w:rPr>
        <w:lastRenderedPageBreak/>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rsidP="0064081B">
      <w:pPr>
        <w:spacing w:before="60"/>
        <w:ind w:left="709" w:hanging="709"/>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rsidP="0064081B">
      <w:pPr>
        <w:spacing w:before="60"/>
        <w:ind w:left="720" w:right="-30" w:hanging="72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A91552">
      <w:pPr>
        <w:numPr>
          <w:ilvl w:val="0"/>
          <w:numId w:val="15"/>
        </w:numPr>
        <w:ind w:left="1134" w:right="-30" w:hanging="376"/>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A91552">
      <w:pPr>
        <w:numPr>
          <w:ilvl w:val="0"/>
          <w:numId w:val="15"/>
        </w:numPr>
        <w:ind w:left="1134" w:right="-30" w:hanging="376"/>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A91552">
      <w:pPr>
        <w:numPr>
          <w:ilvl w:val="0"/>
          <w:numId w:val="15"/>
        </w:numPr>
        <w:ind w:left="1134" w:right="-30" w:hanging="425"/>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1C1FE968" w14:textId="77777777" w:rsidR="00A91552" w:rsidRDefault="00720B67" w:rsidP="00A91552">
      <w:pPr>
        <w:numPr>
          <w:ilvl w:val="0"/>
          <w:numId w:val="15"/>
        </w:numPr>
        <w:ind w:left="1134" w:right="-30" w:hanging="376"/>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045E7583" w14:textId="77777777" w:rsidR="00A91552" w:rsidRPr="00A91552" w:rsidRDefault="00720B67" w:rsidP="00EC6F23">
      <w:pPr>
        <w:numPr>
          <w:ilvl w:val="0"/>
          <w:numId w:val="15"/>
        </w:numPr>
        <w:ind w:left="1134" w:right="-30" w:hanging="425"/>
        <w:jc w:val="left"/>
        <w:rPr>
          <w:sz w:val="24"/>
          <w:szCs w:val="24"/>
          <w:highlight w:val="white"/>
        </w:rPr>
      </w:pPr>
      <w:r w:rsidRPr="00A91552">
        <w:rPr>
          <w:rFonts w:ascii="Arial" w:eastAsia="Arial" w:hAnsi="Arial" w:cs="Arial"/>
          <w:sz w:val="24"/>
          <w:szCs w:val="24"/>
          <w:highlight w:val="white"/>
        </w:rPr>
        <w:t>the process will be conducted in private and will be confidential;</w:t>
      </w:r>
    </w:p>
    <w:p w14:paraId="42C8B551" w14:textId="21243052" w:rsidR="005A5CBC" w:rsidRPr="00A91552" w:rsidRDefault="00720B67" w:rsidP="00EC6F23">
      <w:pPr>
        <w:numPr>
          <w:ilvl w:val="0"/>
          <w:numId w:val="15"/>
        </w:numPr>
        <w:ind w:left="1134" w:right="-30" w:hanging="425"/>
        <w:jc w:val="left"/>
        <w:rPr>
          <w:sz w:val="24"/>
          <w:szCs w:val="24"/>
          <w:highlight w:val="white"/>
        </w:rPr>
      </w:pPr>
      <w:r w:rsidRPr="00A91552">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rsidP="00E101C8">
      <w:pPr>
        <w:spacing w:before="60"/>
        <w:ind w:left="709" w:hanging="709"/>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rsidP="00E101C8">
      <w:pPr>
        <w:spacing w:before="60"/>
        <w:ind w:left="720" w:hanging="72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rsidP="00E101C8">
      <w:pPr>
        <w:spacing w:before="60"/>
        <w:ind w:left="720" w:hanging="720"/>
        <w:jc w:val="left"/>
        <w:rPr>
          <w:rFonts w:ascii="Arial" w:eastAsia="Arial" w:hAnsi="Arial" w:cs="Arial"/>
        </w:rPr>
      </w:pPr>
      <w:r>
        <w:rPr>
          <w:rFonts w:ascii="Arial" w:eastAsia="Arial" w:hAnsi="Arial" w:cs="Arial"/>
          <w:sz w:val="24"/>
          <w:szCs w:val="24"/>
          <w:highlight w:val="white"/>
        </w:rPr>
        <w:lastRenderedPageBreak/>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rsidP="00E101C8">
      <w:pPr>
        <w:spacing w:before="60"/>
        <w:ind w:left="720" w:hanging="72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E101C8">
      <w:pPr>
        <w:numPr>
          <w:ilvl w:val="0"/>
          <w:numId w:val="15"/>
        </w:numPr>
        <w:ind w:left="1418" w:right="-30" w:hanging="709"/>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FF5AD4">
      <w:pPr>
        <w:numPr>
          <w:ilvl w:val="0"/>
          <w:numId w:val="15"/>
        </w:numPr>
        <w:ind w:left="1276" w:right="-30" w:hanging="56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FF5AD4">
      <w:pPr>
        <w:numPr>
          <w:ilvl w:val="0"/>
          <w:numId w:val="15"/>
        </w:numPr>
        <w:ind w:left="1276" w:hanging="518"/>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rsidP="00FF5AD4">
      <w:pPr>
        <w:spacing w:before="60"/>
        <w:ind w:left="720" w:hanging="72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10CFD476" w14:textId="77777777" w:rsidR="00FF5AD4" w:rsidRPr="00FF5AD4" w:rsidRDefault="00720B67" w:rsidP="00FF5AD4">
      <w:pPr>
        <w:numPr>
          <w:ilvl w:val="0"/>
          <w:numId w:val="15"/>
        </w:numPr>
        <w:ind w:left="1418" w:right="-30" w:hanging="660"/>
        <w:jc w:val="left"/>
        <w:rPr>
          <w:sz w:val="24"/>
          <w:szCs w:val="24"/>
          <w:highlight w:val="white"/>
        </w:rPr>
      </w:pPr>
      <w:r w:rsidRPr="00FF5AD4">
        <w:rPr>
          <w:rFonts w:ascii="Arial" w:eastAsia="Arial" w:hAnsi="Arial" w:cs="Arial"/>
          <w:sz w:val="24"/>
          <w:szCs w:val="24"/>
          <w:highlight w:val="white"/>
        </w:rPr>
        <w:t>the Supplier commits a Supplier Default and if the Supplier Default cannot, in the opinion of the Buyer, be remedied; or</w:t>
      </w:r>
    </w:p>
    <w:p w14:paraId="37ADD105" w14:textId="4AE00FED" w:rsidR="005A5CBC" w:rsidRPr="00FF5AD4" w:rsidRDefault="00720B67" w:rsidP="00EC6F23">
      <w:pPr>
        <w:numPr>
          <w:ilvl w:val="0"/>
          <w:numId w:val="15"/>
        </w:numPr>
        <w:ind w:right="-30" w:hanging="7"/>
        <w:jc w:val="left"/>
        <w:rPr>
          <w:sz w:val="24"/>
          <w:szCs w:val="24"/>
          <w:highlight w:val="white"/>
        </w:rPr>
      </w:pPr>
      <w:r w:rsidRPr="00FF5AD4">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rsidP="00FF5AD4">
      <w:pPr>
        <w:spacing w:before="60"/>
        <w:ind w:left="720" w:hanging="72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FF5AD4">
      <w:pPr>
        <w:numPr>
          <w:ilvl w:val="0"/>
          <w:numId w:val="15"/>
        </w:numPr>
        <w:ind w:left="993" w:right="-30" w:hanging="235"/>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72E82702" w14:textId="77777777" w:rsidR="00FF5AD4" w:rsidRPr="00FF5AD4" w:rsidRDefault="00720B67" w:rsidP="00EC6F23">
      <w:pPr>
        <w:numPr>
          <w:ilvl w:val="0"/>
          <w:numId w:val="15"/>
        </w:numPr>
        <w:ind w:left="993" w:right="-30" w:hanging="284"/>
        <w:jc w:val="left"/>
        <w:rPr>
          <w:sz w:val="24"/>
          <w:szCs w:val="24"/>
          <w:highlight w:val="white"/>
        </w:rPr>
      </w:pPr>
      <w:r w:rsidRPr="00FF5AD4">
        <w:rPr>
          <w:rFonts w:ascii="Arial" w:eastAsia="Arial" w:hAnsi="Arial" w:cs="Arial"/>
          <w:sz w:val="24"/>
          <w:szCs w:val="24"/>
          <w:highlight w:val="white"/>
        </w:rPr>
        <w:t>an Insolvency Event of the other Party occurs, or the other Party ceases or threatens to cease to carry on the whole or any material part of its business</w:t>
      </w:r>
      <w:r w:rsidR="00FF5AD4" w:rsidRPr="00FF5AD4">
        <w:rPr>
          <w:rFonts w:ascii="Arial" w:eastAsia="Arial" w:hAnsi="Arial" w:cs="Arial"/>
          <w:sz w:val="24"/>
          <w:szCs w:val="24"/>
          <w:highlight w:val="white"/>
        </w:rPr>
        <w:t xml:space="preserve">; </w:t>
      </w:r>
    </w:p>
    <w:p w14:paraId="3E0445F7" w14:textId="667D6066" w:rsidR="005A5CBC" w:rsidRPr="00FF5AD4" w:rsidRDefault="00720B67" w:rsidP="00EC6F23">
      <w:pPr>
        <w:numPr>
          <w:ilvl w:val="0"/>
          <w:numId w:val="15"/>
        </w:numPr>
        <w:ind w:left="993" w:right="-30" w:hanging="284"/>
        <w:jc w:val="left"/>
        <w:rPr>
          <w:sz w:val="24"/>
          <w:szCs w:val="24"/>
          <w:highlight w:val="white"/>
        </w:rPr>
      </w:pPr>
      <w:r w:rsidRPr="00FF5AD4">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rsidP="00FF5AD4">
      <w:pPr>
        <w:spacing w:before="60"/>
        <w:ind w:left="709" w:right="-30" w:hanging="709"/>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lastRenderedPageBreak/>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rsidP="00DE5C95">
      <w:pPr>
        <w:spacing w:before="60"/>
        <w:ind w:left="720" w:hanging="72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rsidP="00DE5C95">
      <w:pPr>
        <w:spacing w:before="60"/>
        <w:ind w:left="720" w:hanging="72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DE5C95">
      <w:pPr>
        <w:numPr>
          <w:ilvl w:val="1"/>
          <w:numId w:val="15"/>
        </w:numPr>
        <w:ind w:left="1843" w:right="-30" w:hanging="381"/>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464AD55A" w14:textId="77777777" w:rsidR="00DE5C95" w:rsidRDefault="00720B67" w:rsidP="00DE5C95">
      <w:pPr>
        <w:numPr>
          <w:ilvl w:val="1"/>
          <w:numId w:val="15"/>
        </w:numPr>
        <w:ind w:left="1843" w:right="-30" w:hanging="381"/>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63C34A39" w14:textId="77777777" w:rsidR="00DE5C95" w:rsidRDefault="00720B67" w:rsidP="00DE5C95">
      <w:pPr>
        <w:numPr>
          <w:ilvl w:val="1"/>
          <w:numId w:val="15"/>
        </w:numPr>
        <w:ind w:left="1843" w:right="-30" w:hanging="381"/>
        <w:jc w:val="left"/>
        <w:rPr>
          <w:sz w:val="24"/>
          <w:szCs w:val="24"/>
          <w:highlight w:val="white"/>
        </w:rPr>
      </w:pPr>
      <w:r w:rsidRPr="00DE5C95">
        <w:rPr>
          <w:rFonts w:ascii="Arial" w:eastAsia="Arial" w:hAnsi="Arial" w:cs="Arial"/>
          <w:sz w:val="24"/>
          <w:szCs w:val="24"/>
          <w:highlight w:val="white"/>
        </w:rPr>
        <w:t>any items that have been on-charged to the Buyer, such as consumables; and</w:t>
      </w:r>
    </w:p>
    <w:p w14:paraId="7F1B4B8A" w14:textId="6928F81C" w:rsidR="005A5CBC" w:rsidRPr="00DE5C95" w:rsidRDefault="00720B67" w:rsidP="00DE5C95">
      <w:pPr>
        <w:numPr>
          <w:ilvl w:val="1"/>
          <w:numId w:val="15"/>
        </w:numPr>
        <w:ind w:left="1843" w:right="-30" w:hanging="381"/>
        <w:jc w:val="left"/>
        <w:rPr>
          <w:sz w:val="24"/>
          <w:szCs w:val="24"/>
          <w:highlight w:val="white"/>
        </w:rPr>
      </w:pPr>
      <w:r w:rsidRPr="00DE5C95">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rsidP="00DE5C95">
      <w:pPr>
        <w:numPr>
          <w:ilvl w:val="0"/>
          <w:numId w:val="15"/>
        </w:numPr>
        <w:ind w:left="1701" w:right="-30" w:hanging="992"/>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2BB87FC0" w14:textId="77777777" w:rsidR="00DE5C95" w:rsidRDefault="00720B67" w:rsidP="00DE5C95">
      <w:pPr>
        <w:numPr>
          <w:ilvl w:val="0"/>
          <w:numId w:val="15"/>
        </w:numPr>
        <w:ind w:left="1418" w:right="-30" w:hanging="709"/>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0969679C" w:rsidR="005A5CBC" w:rsidRPr="00DE5C95" w:rsidRDefault="00720B67" w:rsidP="00DE5C95">
      <w:pPr>
        <w:numPr>
          <w:ilvl w:val="0"/>
          <w:numId w:val="15"/>
        </w:numPr>
        <w:ind w:left="1418" w:right="-30" w:hanging="709"/>
        <w:jc w:val="left"/>
        <w:rPr>
          <w:sz w:val="24"/>
          <w:szCs w:val="24"/>
          <w:highlight w:val="white"/>
        </w:rPr>
      </w:pPr>
      <w:r w:rsidRPr="00DE5C95">
        <w:rPr>
          <w:rFonts w:ascii="Arial" w:eastAsia="Arial" w:hAnsi="Arial" w:cs="Arial"/>
          <w:sz w:val="24"/>
          <w:szCs w:val="24"/>
          <w:highlight w:val="white"/>
        </w:rPr>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0095142D" w:rsidR="005A5CBC" w:rsidRDefault="00720B67" w:rsidP="00DE5C95">
      <w:pPr>
        <w:numPr>
          <w:ilvl w:val="0"/>
          <w:numId w:val="15"/>
        </w:numPr>
        <w:ind w:left="1418" w:right="-30" w:hanging="660"/>
        <w:jc w:val="left"/>
        <w:rPr>
          <w:sz w:val="24"/>
          <w:szCs w:val="24"/>
          <w:highlight w:val="white"/>
        </w:rPr>
      </w:pPr>
      <w:r>
        <w:rPr>
          <w:rFonts w:ascii="Arial" w:eastAsia="Arial" w:hAnsi="Arial" w:cs="Arial"/>
          <w:sz w:val="24"/>
          <w:szCs w:val="24"/>
          <w:highlight w:val="white"/>
        </w:rPr>
        <w:t xml:space="preserve">work with the Buyer on any work in progress and ensure an orderly transition of the Services to the replacement </w:t>
      </w:r>
      <w:r w:rsidR="00EE32EA">
        <w:rPr>
          <w:rFonts w:ascii="Arial" w:eastAsia="Arial" w:hAnsi="Arial" w:cs="Arial"/>
          <w:sz w:val="24"/>
          <w:szCs w:val="24"/>
          <w:highlight w:val="white"/>
        </w:rPr>
        <w:t>Supplier</w:t>
      </w:r>
      <w:r>
        <w:rPr>
          <w:rFonts w:ascii="Arial" w:eastAsia="Arial" w:hAnsi="Arial" w:cs="Arial"/>
          <w:sz w:val="24"/>
          <w:szCs w:val="24"/>
          <w:highlight w:val="white"/>
        </w:rPr>
        <w:t>;</w:t>
      </w:r>
    </w:p>
    <w:p w14:paraId="53C5F65A" w14:textId="77777777" w:rsidR="005A5CBC" w:rsidRDefault="00720B67" w:rsidP="00DE5C95">
      <w:pPr>
        <w:numPr>
          <w:ilvl w:val="0"/>
          <w:numId w:val="15"/>
        </w:numPr>
        <w:ind w:left="1418" w:right="-30" w:hanging="709"/>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DE5C95">
      <w:pPr>
        <w:numPr>
          <w:ilvl w:val="0"/>
          <w:numId w:val="15"/>
        </w:numPr>
        <w:ind w:left="1418" w:right="-30" w:hanging="660"/>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4F7B8C4E" w:rsidR="005A5CBC" w:rsidRPr="00DE5C95" w:rsidRDefault="00720B67" w:rsidP="00DE5C95">
      <w:pPr>
        <w:pStyle w:val="ListParagraph"/>
        <w:numPr>
          <w:ilvl w:val="0"/>
          <w:numId w:val="75"/>
        </w:numPr>
        <w:ind w:left="2127" w:right="-30" w:hanging="567"/>
        <w:jc w:val="left"/>
        <w:rPr>
          <w:sz w:val="24"/>
          <w:szCs w:val="24"/>
          <w:highlight w:val="white"/>
        </w:rPr>
      </w:pPr>
      <w:r w:rsidRPr="00DE5C95">
        <w:rPr>
          <w:rFonts w:ascii="Arial" w:eastAsia="Arial" w:hAnsi="Arial" w:cs="Arial"/>
          <w:sz w:val="24"/>
          <w:szCs w:val="24"/>
          <w:highlight w:val="white"/>
        </w:rPr>
        <w:t xml:space="preserve">the Buyer is able to understand how the Services have been provided; </w:t>
      </w:r>
      <w:r w:rsidR="00DE5C95" w:rsidRPr="00DE5C95">
        <w:rPr>
          <w:rFonts w:ascii="Arial" w:eastAsia="Arial" w:hAnsi="Arial" w:cs="Arial"/>
          <w:sz w:val="24"/>
          <w:szCs w:val="24"/>
          <w:highlight w:val="white"/>
        </w:rPr>
        <w:t>and</w:t>
      </w:r>
    </w:p>
    <w:p w14:paraId="6F8F2725" w14:textId="43326414" w:rsidR="005A5CBC" w:rsidRDefault="00720B67" w:rsidP="00DE5C95">
      <w:pPr>
        <w:numPr>
          <w:ilvl w:val="1"/>
          <w:numId w:val="15"/>
        </w:numPr>
        <w:ind w:right="-30" w:firstLine="75"/>
        <w:jc w:val="left"/>
        <w:rPr>
          <w:sz w:val="24"/>
          <w:szCs w:val="24"/>
          <w:highlight w:val="white"/>
        </w:rPr>
      </w:pPr>
      <w:r>
        <w:rPr>
          <w:rFonts w:ascii="Arial" w:eastAsia="Arial" w:hAnsi="Arial" w:cs="Arial"/>
          <w:sz w:val="24"/>
          <w:szCs w:val="24"/>
          <w:highlight w:val="white"/>
        </w:rPr>
        <w:t xml:space="preserve">the Buyer and the replacement </w:t>
      </w:r>
      <w:r w:rsidR="00EE32EA">
        <w:rPr>
          <w:rFonts w:ascii="Arial" w:eastAsia="Arial" w:hAnsi="Arial" w:cs="Arial"/>
          <w:sz w:val="24"/>
          <w:szCs w:val="24"/>
          <w:highlight w:val="white"/>
        </w:rPr>
        <w:t>Supplier</w:t>
      </w:r>
      <w:r>
        <w:rPr>
          <w:rFonts w:ascii="Arial" w:eastAsia="Arial" w:hAnsi="Arial" w:cs="Arial"/>
          <w:sz w:val="24"/>
          <w:szCs w:val="24"/>
          <w:highlight w:val="white"/>
        </w:rPr>
        <w:t xml:space="preserve">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rsidP="00DE5C95">
      <w:pPr>
        <w:spacing w:before="60"/>
        <w:ind w:left="720" w:hanging="720"/>
        <w:jc w:val="left"/>
        <w:rPr>
          <w:rFonts w:ascii="Arial" w:eastAsia="Arial" w:hAnsi="Arial" w:cs="Arial"/>
        </w:rPr>
      </w:pPr>
      <w:bookmarkStart w:id="93" w:name="_1opuj5n" w:colFirst="0" w:colLast="0"/>
      <w:bookmarkEnd w:id="93"/>
      <w:r>
        <w:rPr>
          <w:rFonts w:ascii="Arial" w:eastAsia="Arial" w:hAnsi="Arial" w:cs="Arial"/>
          <w:sz w:val="24"/>
          <w:szCs w:val="24"/>
          <w:highlight w:val="white"/>
        </w:rPr>
        <w:lastRenderedPageBreak/>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rsidP="00DE5C95">
      <w:pPr>
        <w:spacing w:before="60"/>
        <w:ind w:left="720" w:hanging="72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1BDCAAB3" w14:textId="77777777" w:rsidR="00DE5C95" w:rsidRPr="00DE5C95" w:rsidRDefault="00720B67" w:rsidP="00EC6F23">
      <w:pPr>
        <w:numPr>
          <w:ilvl w:val="0"/>
          <w:numId w:val="15"/>
        </w:numPr>
        <w:ind w:left="1276" w:right="-30" w:hanging="567"/>
        <w:jc w:val="left"/>
        <w:rPr>
          <w:sz w:val="24"/>
          <w:szCs w:val="24"/>
          <w:highlight w:val="white"/>
        </w:rPr>
      </w:pPr>
      <w:r w:rsidRPr="00DE5C95">
        <w:rPr>
          <w:rFonts w:ascii="Arial" w:eastAsia="Arial" w:hAnsi="Arial" w:cs="Arial"/>
          <w:sz w:val="24"/>
          <w:szCs w:val="24"/>
          <w:highlight w:val="white"/>
        </w:rPr>
        <w:t>any rights, remedies or obligations accrued under the Call-Off Contract prior to termination or expiration;</w:t>
      </w:r>
    </w:p>
    <w:p w14:paraId="244AC857" w14:textId="77777777" w:rsidR="00DE5C95" w:rsidRPr="00DE5C95" w:rsidRDefault="00720B67" w:rsidP="00DE5C95">
      <w:pPr>
        <w:numPr>
          <w:ilvl w:val="0"/>
          <w:numId w:val="15"/>
        </w:numPr>
        <w:ind w:left="1276" w:right="-30" w:hanging="567"/>
        <w:jc w:val="left"/>
        <w:rPr>
          <w:sz w:val="24"/>
          <w:szCs w:val="24"/>
          <w:highlight w:val="white"/>
        </w:rPr>
      </w:pPr>
      <w:r w:rsidRPr="00DE5C95">
        <w:rPr>
          <w:rFonts w:ascii="Arial" w:eastAsia="Arial" w:hAnsi="Arial" w:cs="Arial"/>
          <w:sz w:val="24"/>
          <w:szCs w:val="24"/>
          <w:highlight w:val="white"/>
        </w:rPr>
        <w:t>the right of either Party to recover any amount outstanding at the time of such termination or expiry;</w:t>
      </w:r>
    </w:p>
    <w:p w14:paraId="4921159B" w14:textId="2A2338E7" w:rsidR="005A5CBC" w:rsidRPr="00DE5C95" w:rsidRDefault="00720B67" w:rsidP="00DE5C95">
      <w:pPr>
        <w:numPr>
          <w:ilvl w:val="0"/>
          <w:numId w:val="15"/>
        </w:numPr>
        <w:ind w:left="1276" w:right="-30" w:hanging="518"/>
        <w:jc w:val="left"/>
        <w:rPr>
          <w:sz w:val="24"/>
          <w:szCs w:val="24"/>
          <w:highlight w:val="white"/>
        </w:rPr>
      </w:pPr>
      <w:r w:rsidRPr="00DE5C95">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7A5FE3">
      <w:pPr>
        <w:numPr>
          <w:ilvl w:val="1"/>
          <w:numId w:val="15"/>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DE5C95">
      <w:pPr>
        <w:numPr>
          <w:ilvl w:val="0"/>
          <w:numId w:val="15"/>
        </w:numPr>
        <w:ind w:left="1276" w:right="-30" w:hanging="56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rsidP="00F02711">
      <w:pPr>
        <w:spacing w:before="60"/>
        <w:ind w:left="720" w:hanging="72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rsidP="00F02711">
      <w:pPr>
        <w:spacing w:before="60"/>
        <w:ind w:left="720" w:hanging="72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5F4217BF" w:rsidR="005A5CBC" w:rsidRDefault="00720B67" w:rsidP="00F02711">
      <w:pPr>
        <w:spacing w:before="60"/>
        <w:ind w:left="720" w:hanging="720"/>
        <w:jc w:val="left"/>
        <w:rPr>
          <w:rFonts w:ascii="Arial" w:eastAsia="Arial" w:hAnsi="Arial" w:cs="Arial"/>
          <w:sz w:val="24"/>
          <w:szCs w:val="24"/>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595E84F" w14:textId="77777777" w:rsidR="00F02711" w:rsidRDefault="00F02711" w:rsidP="00F02711">
      <w:pPr>
        <w:spacing w:before="60"/>
        <w:ind w:left="720" w:hanging="720"/>
        <w:jc w:val="left"/>
        <w:rPr>
          <w:rFonts w:ascii="Arial" w:eastAsia="Arial" w:hAnsi="Arial" w:cs="Arial"/>
        </w:rPr>
      </w:pP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Pr="00F02711" w:rsidRDefault="00720B67">
            <w:pPr>
              <w:spacing w:before="60"/>
              <w:ind w:left="34"/>
              <w:jc w:val="left"/>
              <w:rPr>
                <w:rFonts w:ascii="Arial" w:eastAsia="Arial" w:hAnsi="Arial" w:cs="Arial"/>
              </w:rPr>
            </w:pPr>
            <w:r w:rsidRPr="00F02711">
              <w:rPr>
                <w:rFonts w:ascii="Arial" w:hAnsi="Arial" w:cs="Arial"/>
                <w:b/>
              </w:rPr>
              <w:lastRenderedPageBreak/>
              <w:t>Delivery type</w:t>
            </w:r>
          </w:p>
        </w:tc>
        <w:tc>
          <w:tcPr>
            <w:tcW w:w="3150" w:type="dxa"/>
            <w:shd w:val="clear" w:color="auto" w:fill="C6D9F1"/>
            <w:vAlign w:val="center"/>
          </w:tcPr>
          <w:p w14:paraId="406C9103" w14:textId="77777777" w:rsidR="005A5CBC" w:rsidRPr="00F02711" w:rsidRDefault="00720B67">
            <w:pPr>
              <w:spacing w:before="60"/>
              <w:ind w:left="34"/>
              <w:jc w:val="left"/>
              <w:rPr>
                <w:rFonts w:ascii="Arial" w:eastAsia="Arial" w:hAnsi="Arial" w:cs="Arial"/>
              </w:rPr>
            </w:pPr>
            <w:r w:rsidRPr="00F02711">
              <w:rPr>
                <w:rFonts w:ascii="Arial" w:hAnsi="Arial" w:cs="Arial"/>
                <w:b/>
              </w:rPr>
              <w:t>Deemed delivery time</w:t>
            </w:r>
          </w:p>
        </w:tc>
        <w:tc>
          <w:tcPr>
            <w:tcW w:w="4710" w:type="dxa"/>
            <w:shd w:val="clear" w:color="auto" w:fill="C6D9F1"/>
            <w:vAlign w:val="center"/>
          </w:tcPr>
          <w:p w14:paraId="2003FAD5" w14:textId="77777777" w:rsidR="005A5CBC" w:rsidRPr="00F02711" w:rsidRDefault="00720B67">
            <w:pPr>
              <w:spacing w:before="60"/>
              <w:ind w:left="34"/>
              <w:jc w:val="left"/>
              <w:rPr>
                <w:rFonts w:ascii="Arial" w:eastAsia="Arial" w:hAnsi="Arial" w:cs="Arial"/>
              </w:rPr>
            </w:pPr>
            <w:r w:rsidRPr="00F02711">
              <w:rPr>
                <w:rFonts w:ascii="Arial" w:hAnsi="Arial" w:cs="Arial"/>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rsidP="00F02711">
      <w:pPr>
        <w:spacing w:before="60"/>
        <w:ind w:left="720" w:hanging="72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rsidP="00F02711">
      <w:pPr>
        <w:spacing w:before="60"/>
        <w:ind w:left="720" w:hanging="72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22E96858" w14:textId="77777777" w:rsidR="00F02711" w:rsidRDefault="00720B67" w:rsidP="00F02711">
      <w:pPr>
        <w:pStyle w:val="Heading1"/>
        <w:ind w:left="567" w:hanging="567"/>
        <w:jc w:val="left"/>
        <w:rPr>
          <w:rFonts w:ascii="Arial" w:eastAsia="Arial" w:hAnsi="Arial" w:cs="Arial"/>
          <w:highlight w:val="white"/>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p>
    <w:p w14:paraId="22C59219" w14:textId="77777777" w:rsidR="00F02711" w:rsidRDefault="00F02711" w:rsidP="00F02711">
      <w:pPr>
        <w:pStyle w:val="Heading1"/>
        <w:ind w:left="567" w:hanging="567"/>
        <w:jc w:val="left"/>
        <w:rPr>
          <w:rFonts w:ascii="Arial" w:eastAsia="Arial" w:hAnsi="Arial" w:cs="Arial"/>
          <w:highlight w:val="white"/>
        </w:rPr>
      </w:pPr>
    </w:p>
    <w:p w14:paraId="0DFF09F2" w14:textId="7BC7F2D9" w:rsidR="00F02711" w:rsidRDefault="00F02711" w:rsidP="00F02711">
      <w:pPr>
        <w:pStyle w:val="Heading1"/>
        <w:ind w:left="567" w:hanging="567"/>
        <w:jc w:val="left"/>
        <w:rPr>
          <w:rFonts w:ascii="Arial" w:eastAsia="Arial" w:hAnsi="Arial" w:cs="Arial"/>
          <w:b w:val="0"/>
          <w:highlight w:val="white"/>
        </w:rPr>
      </w:pPr>
      <w:r>
        <w:rPr>
          <w:rFonts w:ascii="Arial" w:eastAsia="Arial" w:hAnsi="Arial" w:cs="Arial"/>
          <w:b w:val="0"/>
          <w:highlight w:val="white"/>
        </w:rPr>
        <w:t>28.1 The</w:t>
      </w:r>
      <w:r w:rsidR="00720B67">
        <w:rPr>
          <w:rFonts w:ascii="Arial" w:eastAsia="Arial" w:hAnsi="Arial" w:cs="Arial"/>
          <w:b w:val="0"/>
          <w:highlight w:val="white"/>
        </w:rPr>
        <w:t xml:space="preserve"> Parties agree that nothing in the Call-Off Contract or the provision of the Services is expected to give rise to a transfer of employment to which the Employment Regulations apply.</w:t>
      </w:r>
    </w:p>
    <w:p w14:paraId="6BC9F455" w14:textId="5BF09A89" w:rsidR="005A5CBC" w:rsidRDefault="00F02711" w:rsidP="00F02711">
      <w:pPr>
        <w:pStyle w:val="Heading1"/>
        <w:ind w:left="567" w:hanging="567"/>
        <w:jc w:val="left"/>
        <w:rPr>
          <w:rFonts w:ascii="Arial" w:eastAsia="Arial" w:hAnsi="Arial" w:cs="Arial"/>
        </w:rPr>
      </w:pPr>
      <w:r>
        <w:rPr>
          <w:rFonts w:ascii="Arial" w:eastAsia="Arial" w:hAnsi="Arial" w:cs="Arial"/>
          <w:b w:val="0"/>
          <w:highlight w:val="white"/>
        </w:rPr>
        <w:t>28.2 The</w:t>
      </w:r>
      <w:r w:rsidR="00720B67">
        <w:rPr>
          <w:rFonts w:ascii="Arial" w:eastAsia="Arial" w:hAnsi="Arial" w:cs="Arial"/>
          <w:b w:val="0"/>
          <w:highlight w:val="white"/>
        </w:rPr>
        <w:t xml:space="preserve"> Supplier will fully indemnify the Buyer against all Supplier Staff Liabilities which arise as a result of any claims brought against the Buyer due to any act or omission of the Supplier or any Supplier Staff.</w:t>
      </w:r>
    </w:p>
    <w:p w14:paraId="3DAF58D7" w14:textId="523903C9"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r>
      <w:r w:rsidR="00F02711">
        <w:rPr>
          <w:rFonts w:ascii="Arial" w:eastAsia="Arial" w:hAnsi="Arial" w:cs="Arial"/>
          <w:b w:val="0"/>
          <w:highlight w:val="white"/>
        </w:rPr>
        <w:t>28.3 The</w:t>
      </w:r>
      <w:r>
        <w:rPr>
          <w:rFonts w:ascii="Arial" w:eastAsia="Arial" w:hAnsi="Arial" w:cs="Arial"/>
          <w:b w:val="0"/>
          <w:highlight w:val="white"/>
        </w:rPr>
        <w:t xml:space="preserve"> indemnity given in Clause 28.2 will be uncapped.</w:t>
      </w:r>
    </w:p>
    <w:p w14:paraId="0AF0029B" w14:textId="77777777" w:rsidR="005A5CBC" w:rsidRDefault="005A5CBC">
      <w:pPr>
        <w:rPr>
          <w:rFonts w:ascii="Arial" w:eastAsia="Arial" w:hAnsi="Arial" w:cs="Arial"/>
        </w:rPr>
      </w:pPr>
    </w:p>
    <w:p w14:paraId="34A0A743" w14:textId="5BA9BF46"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 xml:space="preserve">Help at retendering and handover to replacement </w:t>
      </w:r>
      <w:r w:rsidR="00EE32EA">
        <w:rPr>
          <w:rFonts w:ascii="Arial" w:eastAsia="Arial" w:hAnsi="Arial" w:cs="Arial"/>
          <w:highlight w:val="white"/>
        </w:rPr>
        <w:t>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rsidP="00F02711">
      <w:pPr>
        <w:spacing w:before="60"/>
        <w:ind w:left="720" w:hanging="72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rsidP="00F02711">
      <w:pPr>
        <w:spacing w:before="60"/>
        <w:ind w:left="720" w:hanging="72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lastRenderedPageBreak/>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39B3C083" w:rsidR="005A5CBC" w:rsidRDefault="00720B67" w:rsidP="00F02711">
      <w:pPr>
        <w:spacing w:before="60"/>
        <w:ind w:left="720" w:hanging="72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r w:rsidR="00F02711">
        <w:rPr>
          <w:rFonts w:ascii="Arial" w:eastAsia="Arial" w:hAnsi="Arial" w:cs="Arial"/>
          <w:sz w:val="24"/>
          <w:szCs w:val="24"/>
          <w:highlight w:val="white"/>
        </w:rPr>
        <w:t>e.g.</w:t>
      </w:r>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0BF0D26B" w:rsidR="005A5CBC" w:rsidRDefault="00720B67" w:rsidP="00F02711">
      <w:pPr>
        <w:spacing w:before="60"/>
        <w:ind w:left="720" w:hanging="72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r w:rsidR="00F02711">
        <w:rPr>
          <w:rFonts w:ascii="Arial" w:eastAsia="Arial" w:hAnsi="Arial" w:cs="Arial"/>
          <w:sz w:val="24"/>
          <w:szCs w:val="24"/>
        </w:rPr>
        <w:t>Services and</w:t>
      </w:r>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rsidP="00F02711">
      <w:pPr>
        <w:spacing w:before="60"/>
        <w:ind w:left="720" w:hanging="72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rsidP="00F02711">
      <w:pPr>
        <w:spacing w:before="60"/>
        <w:ind w:left="720" w:hanging="72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rsidP="00F02711">
      <w:pPr>
        <w:spacing w:before="60"/>
        <w:ind w:left="720" w:hanging="72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30C5199B" w:rsidR="005A5CBC" w:rsidRDefault="00720B67" w:rsidP="00F02711">
      <w:pPr>
        <w:spacing w:before="60"/>
        <w:ind w:left="720" w:hanging="720"/>
        <w:jc w:val="left"/>
        <w:rPr>
          <w:rFonts w:ascii="Arial" w:eastAsia="Arial" w:hAnsi="Arial" w:cs="Arial"/>
          <w:sz w:val="24"/>
          <w:szCs w:val="24"/>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147414C5" w14:textId="444D8BA7" w:rsidR="00F02711" w:rsidRDefault="00F02711" w:rsidP="00F02711">
      <w:pPr>
        <w:spacing w:before="60"/>
        <w:ind w:left="720" w:hanging="720"/>
        <w:jc w:val="left"/>
        <w:rPr>
          <w:rFonts w:ascii="Arial" w:eastAsia="Arial" w:hAnsi="Arial" w:cs="Arial"/>
          <w:sz w:val="24"/>
          <w:szCs w:val="24"/>
        </w:rPr>
      </w:pPr>
    </w:p>
    <w:p w14:paraId="6DF36772" w14:textId="2DD48231" w:rsidR="00F02711" w:rsidRDefault="00F02711" w:rsidP="00F02711">
      <w:pPr>
        <w:spacing w:before="60"/>
        <w:ind w:left="720" w:hanging="720"/>
        <w:jc w:val="left"/>
        <w:rPr>
          <w:rFonts w:ascii="Arial" w:eastAsia="Arial" w:hAnsi="Arial" w:cs="Arial"/>
          <w:sz w:val="24"/>
          <w:szCs w:val="24"/>
        </w:rPr>
      </w:pPr>
    </w:p>
    <w:p w14:paraId="4C935C5B" w14:textId="77777777" w:rsidR="00F02711" w:rsidRDefault="00F02711" w:rsidP="00F02711">
      <w:pPr>
        <w:spacing w:before="60"/>
        <w:ind w:left="720" w:hanging="720"/>
        <w:jc w:val="left"/>
        <w:rPr>
          <w:rFonts w:ascii="Arial" w:eastAsia="Arial" w:hAnsi="Arial" w:cs="Arial"/>
        </w:rPr>
      </w:pP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lastRenderedPageBreak/>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rsidP="00F02711">
      <w:pPr>
        <w:spacing w:before="60"/>
        <w:ind w:left="720" w:hanging="72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rsidP="00F02711">
      <w:pPr>
        <w:spacing w:before="60"/>
        <w:ind w:left="720" w:hanging="72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rsidP="00F02711">
      <w:pPr>
        <w:spacing w:before="60"/>
        <w:ind w:left="720" w:hanging="72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rsidP="00F02711">
      <w:pPr>
        <w:ind w:left="720" w:hanging="720"/>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rsidP="00F02711">
      <w:pPr>
        <w:ind w:left="720" w:hanging="720"/>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F02711">
      <w:pPr>
        <w:numPr>
          <w:ilvl w:val="0"/>
          <w:numId w:val="15"/>
        </w:numPr>
        <w:ind w:left="1418" w:right="-30" w:hanging="709"/>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rsidP="00F02711">
      <w:pPr>
        <w:spacing w:before="60"/>
        <w:ind w:left="720" w:hanging="72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F02711">
      <w:pPr>
        <w:numPr>
          <w:ilvl w:val="0"/>
          <w:numId w:val="15"/>
        </w:numPr>
        <w:ind w:left="1134" w:right="-30" w:hanging="376"/>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68F2120E" w:rsidR="005A5CBC" w:rsidRDefault="00F02711" w:rsidP="00F02711">
      <w:pPr>
        <w:numPr>
          <w:ilvl w:val="0"/>
          <w:numId w:val="15"/>
        </w:numPr>
        <w:ind w:left="993" w:right="-30" w:hanging="235"/>
        <w:jc w:val="left"/>
        <w:rPr>
          <w:sz w:val="24"/>
          <w:szCs w:val="24"/>
          <w:highlight w:val="white"/>
        </w:rPr>
      </w:pPr>
      <w:r>
        <w:rPr>
          <w:rFonts w:ascii="Arial" w:eastAsia="Arial" w:hAnsi="Arial" w:cs="Arial"/>
          <w:sz w:val="24"/>
          <w:szCs w:val="24"/>
          <w:highlight w:val="white"/>
        </w:rPr>
        <w:t xml:space="preserve"> </w:t>
      </w:r>
      <w:r w:rsidR="00720B67">
        <w:rPr>
          <w:rFonts w:ascii="Arial" w:eastAsia="Arial" w:hAnsi="Arial" w:cs="Arial"/>
          <w:sz w:val="24"/>
          <w:szCs w:val="24"/>
          <w:highlight w:val="white"/>
        </w:rPr>
        <w:t xml:space="preserve">any regulatory losses, fines, expenses or other losses arising from a </w:t>
      </w:r>
      <w:r>
        <w:rPr>
          <w:rFonts w:ascii="Arial" w:eastAsia="Arial" w:hAnsi="Arial" w:cs="Arial"/>
          <w:sz w:val="24"/>
          <w:szCs w:val="24"/>
          <w:highlight w:val="white"/>
        </w:rPr>
        <w:t>breach by</w:t>
      </w:r>
      <w:r w:rsidR="00720B67">
        <w:rPr>
          <w:rFonts w:ascii="Arial" w:eastAsia="Arial" w:hAnsi="Arial" w:cs="Arial"/>
          <w:sz w:val="24"/>
          <w:szCs w:val="24"/>
          <w:highlight w:val="white"/>
        </w:rPr>
        <w:t xml:space="preserve">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rsidP="00F02711">
      <w:pPr>
        <w:spacing w:before="60"/>
        <w:ind w:left="720" w:hanging="72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rsidP="00F02711">
      <w:pPr>
        <w:spacing w:before="60"/>
        <w:ind w:left="720" w:hanging="72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rsidP="00F02711">
      <w:pPr>
        <w:spacing w:before="60"/>
        <w:ind w:left="720" w:hanging="72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rsidP="00F02711">
      <w:pPr>
        <w:spacing w:before="60"/>
        <w:ind w:left="720" w:hanging="72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rsidP="00F02711">
      <w:pPr>
        <w:ind w:left="720" w:hanging="720"/>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rsidP="00F02711">
      <w:pPr>
        <w:ind w:left="720" w:hanging="720"/>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rsidP="00F02711">
      <w:pPr>
        <w:ind w:left="720" w:hanging="720"/>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rsidP="00F02711">
      <w:pPr>
        <w:ind w:left="720" w:hanging="720"/>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F02711">
      <w:pPr>
        <w:numPr>
          <w:ilvl w:val="0"/>
          <w:numId w:val="15"/>
        </w:numPr>
        <w:ind w:left="1418" w:right="-30" w:hanging="709"/>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rsidP="00F02711">
      <w:pPr>
        <w:ind w:left="709" w:hanging="709"/>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rsidP="00F02711">
      <w:pPr>
        <w:ind w:left="720" w:hanging="720"/>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rsidP="007A5FE3">
      <w:pPr>
        <w:numPr>
          <w:ilvl w:val="0"/>
          <w:numId w:val="15"/>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F02711">
      <w:pPr>
        <w:numPr>
          <w:ilvl w:val="0"/>
          <w:numId w:val="15"/>
        </w:numPr>
        <w:ind w:left="1418" w:right="-30" w:hanging="660"/>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rsidP="00F02711">
      <w:pPr>
        <w:ind w:left="720" w:hanging="720"/>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rsidP="00F02711">
      <w:pPr>
        <w:ind w:left="720" w:hanging="720"/>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rsidP="00F02711">
      <w:pPr>
        <w:widowControl w:val="0"/>
        <w:ind w:left="720" w:hanging="72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48DF1564" w:rsidR="005A5CBC" w:rsidRDefault="005A5CBC">
      <w:pPr>
        <w:pStyle w:val="Heading1"/>
        <w:spacing w:before="60"/>
        <w:jc w:val="left"/>
        <w:rPr>
          <w:rFonts w:ascii="Arial" w:eastAsia="Arial" w:hAnsi="Arial" w:cs="Arial"/>
        </w:rPr>
      </w:pPr>
      <w:bookmarkStart w:id="144" w:name="_3u2rp3q" w:colFirst="0" w:colLast="0"/>
      <w:bookmarkEnd w:id="144"/>
    </w:p>
    <w:p w14:paraId="31447C90" w14:textId="2B6B74FC" w:rsidR="00F02711" w:rsidRDefault="00F02711" w:rsidP="00F02711"/>
    <w:p w14:paraId="5473A4C3" w14:textId="7384B609" w:rsidR="00F02711" w:rsidRDefault="00F02711" w:rsidP="00F02711"/>
    <w:p w14:paraId="4548785F" w14:textId="77777777" w:rsidR="00F02711" w:rsidRPr="00F02711" w:rsidRDefault="00F02711" w:rsidP="00F02711"/>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lastRenderedPageBreak/>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rsidP="00F02711">
      <w:pPr>
        <w:ind w:left="720" w:hanging="720"/>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rsidP="00F02711">
      <w:pPr>
        <w:ind w:left="720" w:hanging="720"/>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6647517B" w14:textId="77777777" w:rsidR="00F02711" w:rsidRPr="00F02711" w:rsidRDefault="00720B67" w:rsidP="00EC6F23">
      <w:pPr>
        <w:numPr>
          <w:ilvl w:val="0"/>
          <w:numId w:val="15"/>
        </w:numPr>
        <w:ind w:left="758" w:right="-30" w:hanging="7"/>
        <w:jc w:val="left"/>
        <w:rPr>
          <w:sz w:val="24"/>
          <w:szCs w:val="24"/>
          <w:highlight w:val="white"/>
        </w:rPr>
      </w:pPr>
      <w:r w:rsidRPr="00F02711">
        <w:rPr>
          <w:rFonts w:ascii="Arial" w:eastAsia="Arial" w:hAnsi="Arial" w:cs="Arial"/>
          <w:sz w:val="24"/>
          <w:szCs w:val="24"/>
        </w:rPr>
        <w:t xml:space="preserve">ensure the security of the premises; </w:t>
      </w:r>
    </w:p>
    <w:p w14:paraId="11F143A7" w14:textId="6737E489" w:rsidR="005A5CBC" w:rsidRPr="00F02711" w:rsidRDefault="00720B67" w:rsidP="00EC6F23">
      <w:pPr>
        <w:numPr>
          <w:ilvl w:val="0"/>
          <w:numId w:val="15"/>
        </w:numPr>
        <w:ind w:left="758" w:right="-30" w:hanging="7"/>
        <w:jc w:val="left"/>
        <w:rPr>
          <w:sz w:val="24"/>
          <w:szCs w:val="24"/>
          <w:highlight w:val="white"/>
        </w:rPr>
      </w:pPr>
      <w:r w:rsidRPr="00F02711">
        <w:rPr>
          <w:rFonts w:ascii="Arial" w:eastAsia="Arial" w:hAnsi="Arial" w:cs="Arial"/>
          <w:sz w:val="24"/>
          <w:szCs w:val="24"/>
        </w:rPr>
        <w:t>comply with Buyer requirements for the conduct of personnel;</w:t>
      </w:r>
    </w:p>
    <w:p w14:paraId="5F71C3D3" w14:textId="77777777" w:rsidR="00F02711" w:rsidRPr="00F02711" w:rsidRDefault="00720B67" w:rsidP="00EC6F23">
      <w:pPr>
        <w:numPr>
          <w:ilvl w:val="0"/>
          <w:numId w:val="15"/>
        </w:numPr>
        <w:ind w:left="1418" w:right="-30" w:hanging="709"/>
        <w:jc w:val="left"/>
        <w:rPr>
          <w:sz w:val="24"/>
          <w:szCs w:val="24"/>
          <w:highlight w:val="white"/>
        </w:rPr>
      </w:pPr>
      <w:r w:rsidRPr="00F02711">
        <w:rPr>
          <w:rFonts w:ascii="Arial" w:eastAsia="Arial" w:hAnsi="Arial" w:cs="Arial"/>
          <w:sz w:val="24"/>
          <w:szCs w:val="24"/>
        </w:rPr>
        <w:t>comply with any health and safety measures implemented by the Buyer;</w:t>
      </w:r>
    </w:p>
    <w:p w14:paraId="42F42DDD" w14:textId="2941E16C" w:rsidR="005A5CBC" w:rsidRPr="00F02711" w:rsidRDefault="00720B67" w:rsidP="00EC6F23">
      <w:pPr>
        <w:numPr>
          <w:ilvl w:val="0"/>
          <w:numId w:val="15"/>
        </w:numPr>
        <w:ind w:left="1418" w:right="-30" w:hanging="709"/>
        <w:jc w:val="left"/>
        <w:rPr>
          <w:sz w:val="24"/>
          <w:szCs w:val="24"/>
          <w:highlight w:val="white"/>
        </w:rPr>
      </w:pPr>
      <w:r w:rsidRPr="00F02711">
        <w:rPr>
          <w:rFonts w:ascii="Arial" w:eastAsia="Arial" w:hAnsi="Arial" w:cs="Arial"/>
          <w:sz w:val="24"/>
          <w:szCs w:val="24"/>
        </w:rPr>
        <w:t>comply with any instructions from the Buyer on any necessary associated safety measures; and</w:t>
      </w:r>
    </w:p>
    <w:p w14:paraId="2C90552C" w14:textId="77777777" w:rsidR="005A5CBC" w:rsidRDefault="00720B67" w:rsidP="00F02711">
      <w:pPr>
        <w:numPr>
          <w:ilvl w:val="0"/>
          <w:numId w:val="15"/>
        </w:numPr>
        <w:ind w:left="1418" w:right="-30" w:hanging="709"/>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rsidP="00F02711">
      <w:pPr>
        <w:ind w:left="709" w:hanging="709"/>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rsidP="00F02711">
      <w:pPr>
        <w:ind w:left="709" w:hanging="709"/>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rsidP="00F02711">
      <w:pPr>
        <w:ind w:left="720" w:hanging="720"/>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rsidP="00F02711">
      <w:pPr>
        <w:ind w:left="720" w:hanging="720"/>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rsidP="00F02711">
      <w:pPr>
        <w:keepNext/>
        <w:keepLines/>
        <w:widowControl w:val="0"/>
        <w:spacing w:after="60"/>
        <w:ind w:left="720" w:hanging="72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 xml:space="preserve">This may include the key information summary, Order Form, requirements, Supplier’s response, Statement of </w:t>
            </w:r>
            <w:r>
              <w:rPr>
                <w:rFonts w:ascii="Arial" w:eastAsia="Arial" w:hAnsi="Arial" w:cs="Arial"/>
                <w:sz w:val="24"/>
                <w:szCs w:val="24"/>
                <w:highlight w:val="white"/>
              </w:rPr>
              <w:lastRenderedPageBreak/>
              <w:t>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7A5FE3">
            <w:pPr>
              <w:numPr>
                <w:ilvl w:val="0"/>
                <w:numId w:val="7"/>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7A5FE3">
            <w:pPr>
              <w:numPr>
                <w:ilvl w:val="0"/>
                <w:numId w:val="7"/>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 xml:space="preserve">Any event that results, or may result, in unauthorised </w:t>
            </w:r>
            <w:r>
              <w:rPr>
                <w:rFonts w:ascii="Arial" w:eastAsia="Arial" w:hAnsi="Arial" w:cs="Arial"/>
                <w:color w:val="000000"/>
                <w:sz w:val="24"/>
                <w:szCs w:val="24"/>
              </w:rPr>
              <w:lastRenderedPageBreak/>
              <w:t>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lastRenderedPageBreak/>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7A5FE3">
            <w:pPr>
              <w:widowControl w:val="0"/>
              <w:numPr>
                <w:ilvl w:val="0"/>
                <w:numId w:val="24"/>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7A5FE3">
            <w:pPr>
              <w:widowControl w:val="0"/>
              <w:numPr>
                <w:ilvl w:val="0"/>
                <w:numId w:val="24"/>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0">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rsidP="00A0314A">
            <w:pPr>
              <w:widowControl w:val="0"/>
              <w:ind w:left="763" w:hanging="425"/>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rsidP="00A0314A">
            <w:pPr>
              <w:widowControl w:val="0"/>
              <w:ind w:left="622" w:hanging="284"/>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rsidP="00A0314A">
            <w:pPr>
              <w:widowControl w:val="0"/>
              <w:ind w:left="622" w:hanging="284"/>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rsidP="00A0314A">
            <w:pPr>
              <w:widowControl w:val="0"/>
              <w:ind w:left="622" w:hanging="284"/>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rsidP="00A0314A">
            <w:pPr>
              <w:widowControl w:val="0"/>
              <w:ind w:left="622" w:hanging="284"/>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rsidP="00A0314A">
            <w:pPr>
              <w:widowControl w:val="0"/>
              <w:ind w:left="622" w:hanging="284"/>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rsidP="00A0314A">
            <w:pPr>
              <w:widowControl w:val="0"/>
              <w:ind w:left="622" w:hanging="284"/>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lastRenderedPageBreak/>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lastRenderedPageBreak/>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2">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7A5FE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7A5FE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7A5FE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7A5FE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7A5FE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 xml:space="preserve">b) applications for registration, and the right to apply for registration, for any of the rights listed at (a) that are capable of being registered in any country or </w:t>
            </w:r>
            <w:r>
              <w:rPr>
                <w:rFonts w:ascii="Arial" w:eastAsia="Arial" w:hAnsi="Arial" w:cs="Arial"/>
                <w:sz w:val="24"/>
                <w:szCs w:val="24"/>
              </w:rPr>
              <w:lastRenderedPageBreak/>
              <w:t>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A0314A">
            <w:pPr>
              <w:widowControl w:val="0"/>
              <w:numPr>
                <w:ilvl w:val="0"/>
                <w:numId w:val="10"/>
              </w:numPr>
              <w:ind w:left="1472" w:hanging="709"/>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7A5FE3">
            <w:pPr>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7A5FE3">
            <w:pPr>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7A5FE3">
            <w:pPr>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lastRenderedPageBreak/>
              <w:t>Non-Discrimination</w:t>
            </w:r>
          </w:p>
          <w:p w14:paraId="5B101E33"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7A5FE3">
            <w:pPr>
              <w:widowControl w:val="0"/>
              <w:numPr>
                <w:ilvl w:val="0"/>
                <w:numId w:val="21"/>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A0314A">
            <w:pPr>
              <w:widowControl w:val="0"/>
              <w:numPr>
                <w:ilvl w:val="0"/>
                <w:numId w:val="11"/>
              </w:numPr>
              <w:ind w:left="622" w:hanging="284"/>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A0314A">
            <w:pPr>
              <w:widowControl w:val="0"/>
              <w:numPr>
                <w:ilvl w:val="0"/>
                <w:numId w:val="11"/>
              </w:numPr>
              <w:ind w:left="622" w:hanging="284"/>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7A5FE3">
            <w:pPr>
              <w:numPr>
                <w:ilvl w:val="0"/>
                <w:numId w:val="22"/>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7A5FE3">
            <w:pPr>
              <w:numPr>
                <w:ilvl w:val="0"/>
                <w:numId w:val="22"/>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7A5FE3">
            <w:pPr>
              <w:numPr>
                <w:ilvl w:val="0"/>
                <w:numId w:val="22"/>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7A5FE3">
            <w:pPr>
              <w:numPr>
                <w:ilvl w:val="1"/>
                <w:numId w:val="22"/>
              </w:numPr>
              <w:ind w:hanging="360"/>
              <w:jc w:val="left"/>
              <w:rPr>
                <w:sz w:val="24"/>
                <w:szCs w:val="24"/>
                <w:highlight w:val="white"/>
              </w:rPr>
            </w:pPr>
            <w:r>
              <w:rPr>
                <w:rFonts w:ascii="Arial" w:eastAsia="Arial" w:hAnsi="Arial" w:cs="Arial"/>
                <w:sz w:val="24"/>
                <w:szCs w:val="24"/>
                <w:highlight w:val="white"/>
              </w:rPr>
              <w:lastRenderedPageBreak/>
              <w:t>under the Bribery Act 2010</w:t>
            </w:r>
          </w:p>
          <w:p w14:paraId="7EB6130A" w14:textId="77777777" w:rsidR="005A5CBC" w:rsidRDefault="00720B67" w:rsidP="007A5FE3">
            <w:pPr>
              <w:numPr>
                <w:ilvl w:val="1"/>
                <w:numId w:val="22"/>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7A5FE3">
            <w:pPr>
              <w:numPr>
                <w:ilvl w:val="1"/>
                <w:numId w:val="22"/>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7A5FE3">
            <w:pPr>
              <w:numPr>
                <w:ilvl w:val="1"/>
                <w:numId w:val="22"/>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7A5FE3">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7A5FE3">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3">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4">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w:t>
            </w:r>
            <w:r>
              <w:rPr>
                <w:rFonts w:ascii="Arial" w:eastAsia="Arial" w:hAnsi="Arial" w:cs="Arial"/>
                <w:sz w:val="24"/>
                <w:szCs w:val="24"/>
                <w:highlight w:val="white"/>
              </w:rPr>
              <w:lastRenderedPageBreak/>
              <w:t xml:space="preserve">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 xml:space="preserve">Any claims, actions, proceedings, orders, demands, complaints, Losses and any awards or compensation reasonably incurred in connection with any claim or </w:t>
            </w:r>
            <w:r>
              <w:rPr>
                <w:rFonts w:ascii="Arial" w:eastAsia="Arial" w:hAnsi="Arial" w:cs="Arial"/>
                <w:sz w:val="24"/>
                <w:szCs w:val="24"/>
              </w:rPr>
              <w:lastRenderedPageBreak/>
              <w:t>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1CD731DA" w14:textId="77777777" w:rsidR="00691F44" w:rsidRPr="002E5499" w:rsidRDefault="00691F44" w:rsidP="00691F44">
      <w:pPr>
        <w:pStyle w:val="Heading1"/>
        <w:spacing w:before="60"/>
        <w:jc w:val="left"/>
        <w:rPr>
          <w:rFonts w:ascii="Arial" w:eastAsia="Arial" w:hAnsi="Arial" w:cs="Arial"/>
          <w:sz w:val="28"/>
          <w:szCs w:val="28"/>
        </w:rPr>
      </w:pPr>
      <w:bookmarkStart w:id="151" w:name="_11si5id" w:colFirst="0" w:colLast="0"/>
      <w:bookmarkStart w:id="152" w:name="_Hlk140840697"/>
      <w:bookmarkEnd w:id="151"/>
      <w:r w:rsidRPr="002E5499">
        <w:rPr>
          <w:rFonts w:ascii="Arial" w:eastAsia="Arial" w:hAnsi="Arial" w:cs="Arial"/>
          <w:sz w:val="28"/>
          <w:szCs w:val="28"/>
        </w:rPr>
        <w:lastRenderedPageBreak/>
        <w:t>Part C - The Schedules</w:t>
      </w:r>
    </w:p>
    <w:p w14:paraId="06A028FA" w14:textId="77777777" w:rsidR="00691F44" w:rsidRDefault="00691F44" w:rsidP="00691F44">
      <w:pPr>
        <w:spacing w:before="60"/>
        <w:jc w:val="left"/>
        <w:rPr>
          <w:rFonts w:ascii="Arial" w:eastAsia="Arial" w:hAnsi="Arial" w:cs="Arial"/>
        </w:rPr>
      </w:pPr>
    </w:p>
    <w:p w14:paraId="4950BBD0" w14:textId="77777777" w:rsidR="00691F44" w:rsidRDefault="00691F44" w:rsidP="00691F44">
      <w:pPr>
        <w:pStyle w:val="Heading1"/>
        <w:spacing w:before="60"/>
        <w:jc w:val="left"/>
        <w:rPr>
          <w:rFonts w:ascii="Arial" w:eastAsia="Arial" w:hAnsi="Arial" w:cs="Arial"/>
        </w:rPr>
      </w:pPr>
      <w:r>
        <w:rPr>
          <w:rFonts w:ascii="Arial" w:eastAsia="Arial" w:hAnsi="Arial" w:cs="Arial"/>
        </w:rPr>
        <w:t xml:space="preserve">Schedule 1 - </w:t>
      </w:r>
      <w:r>
        <w:rPr>
          <w:rFonts w:ascii="Arial" w:eastAsia="Arial" w:hAnsi="Arial" w:cs="Arial"/>
          <w:highlight w:val="white"/>
        </w:rPr>
        <w:t>Requirements</w:t>
      </w:r>
    </w:p>
    <w:p w14:paraId="3941EEDC" w14:textId="77777777" w:rsidR="00691F44" w:rsidRDefault="00691F44" w:rsidP="00691F44">
      <w:pPr>
        <w:keepNext/>
        <w:keepLines/>
        <w:spacing w:before="60"/>
        <w:jc w:val="left"/>
        <w:rPr>
          <w:rFonts w:ascii="Arial" w:eastAsia="Arial" w:hAnsi="Arial" w:cs="Arial"/>
          <w:sz w:val="24"/>
          <w:szCs w:val="24"/>
        </w:rPr>
      </w:pPr>
    </w:p>
    <w:p w14:paraId="31752EA9" w14:textId="77777777" w:rsidR="00691F44" w:rsidRDefault="00691F44" w:rsidP="00691F44">
      <w:pPr>
        <w:pStyle w:val="Heading1"/>
        <w:numPr>
          <w:ilvl w:val="3"/>
          <w:numId w:val="1"/>
        </w:numPr>
        <w:ind w:left="284" w:hanging="284"/>
        <w:rPr>
          <w:rFonts w:ascii="Arial" w:hAnsi="Arial" w:cs="Arial"/>
        </w:rPr>
      </w:pPr>
      <w:r w:rsidRPr="0089532B">
        <w:rPr>
          <w:rFonts w:ascii="Arial" w:hAnsi="Arial" w:cs="Arial"/>
        </w:rPr>
        <w:t>The Home Office context</w:t>
      </w:r>
    </w:p>
    <w:p w14:paraId="778BE0D5" w14:textId="77777777" w:rsidR="00691F44" w:rsidRPr="00715BBF" w:rsidRDefault="00691F44" w:rsidP="00691F44"/>
    <w:p w14:paraId="4C3D4A9B" w14:textId="77777777" w:rsidR="00691F44" w:rsidRPr="00551875" w:rsidRDefault="00691F44" w:rsidP="00691F44">
      <w:pPr>
        <w:jc w:val="left"/>
        <w:rPr>
          <w:rFonts w:ascii="Arial" w:hAnsi="Arial" w:cs="Arial"/>
          <w:sz w:val="22"/>
          <w:szCs w:val="22"/>
        </w:rPr>
      </w:pPr>
      <w:r w:rsidRPr="00551875">
        <w:rPr>
          <w:rFonts w:ascii="Arial" w:hAnsi="Arial" w:cs="Arial"/>
          <w:sz w:val="22"/>
          <w:szCs w:val="22"/>
        </w:rPr>
        <w:t>The Home Office Digital Strategy</w:t>
      </w:r>
      <w:r w:rsidRPr="00551875">
        <w:rPr>
          <w:rStyle w:val="FootnoteReference"/>
          <w:rFonts w:ascii="Arial" w:hAnsi="Arial" w:cs="Arial"/>
          <w:sz w:val="22"/>
          <w:szCs w:val="22"/>
        </w:rPr>
        <w:footnoteReference w:id="2"/>
      </w:r>
      <w:r w:rsidRPr="00551875">
        <w:rPr>
          <w:rStyle w:val="FootnoteReference"/>
          <w:rFonts w:ascii="Arial" w:hAnsi="Arial" w:cs="Arial"/>
          <w:sz w:val="22"/>
          <w:szCs w:val="22"/>
        </w:rPr>
        <w:footnoteReference w:id="3"/>
      </w:r>
      <w:r w:rsidRPr="00551875">
        <w:rPr>
          <w:rFonts w:ascii="Arial" w:hAnsi="Arial" w:cs="Arial"/>
          <w:sz w:val="22"/>
          <w:szCs w:val="22"/>
        </w:rPr>
        <w:t xml:space="preserve">,  describes the vision of being a data-enabled government department.  The vision set out in this document outlines that the department will </w:t>
      </w:r>
      <w:proofErr w:type="gramStart"/>
      <w:r w:rsidRPr="00551875">
        <w:rPr>
          <w:rFonts w:ascii="Arial" w:hAnsi="Arial" w:cs="Arial"/>
          <w:sz w:val="22"/>
          <w:szCs w:val="22"/>
        </w:rPr>
        <w:t>be:</w:t>
      </w:r>
      <w:proofErr w:type="gramEnd"/>
      <w:r w:rsidRPr="00551875">
        <w:rPr>
          <w:rFonts w:ascii="Arial" w:hAnsi="Arial" w:cs="Arial"/>
          <w:sz w:val="22"/>
          <w:szCs w:val="22"/>
        </w:rPr>
        <w:t xml:space="preserve"> integrated thereby ensuring that our data is; well-managed, shared and will enable innovative technical approaches; trusted – we will remain recognised and trusted to handle data for immigration, passports, crime and security; and user led – we will work with users to address all parts of a business problem. </w:t>
      </w:r>
    </w:p>
    <w:p w14:paraId="666406A1" w14:textId="77777777" w:rsidR="00691F44" w:rsidRPr="00551875" w:rsidRDefault="00691F44" w:rsidP="00691F44">
      <w:pPr>
        <w:jc w:val="left"/>
        <w:rPr>
          <w:rFonts w:ascii="Arial" w:hAnsi="Arial" w:cs="Arial"/>
          <w:sz w:val="22"/>
          <w:szCs w:val="22"/>
        </w:rPr>
      </w:pPr>
    </w:p>
    <w:p w14:paraId="265F4507" w14:textId="77777777" w:rsidR="00691F44" w:rsidRPr="00551875" w:rsidRDefault="00691F44" w:rsidP="00691F44">
      <w:pPr>
        <w:jc w:val="left"/>
        <w:rPr>
          <w:rFonts w:ascii="Arial" w:hAnsi="Arial" w:cs="Arial"/>
          <w:sz w:val="22"/>
          <w:szCs w:val="22"/>
        </w:rPr>
      </w:pPr>
      <w:r w:rsidRPr="00551875">
        <w:rPr>
          <w:rFonts w:ascii="Arial" w:hAnsi="Arial" w:cs="Arial"/>
          <w:sz w:val="22"/>
          <w:szCs w:val="22"/>
        </w:rPr>
        <w:t xml:space="preserve">Home Office Digital, Data &amp; Technology (DDaT) </w:t>
      </w:r>
      <w:r>
        <w:rPr>
          <w:rFonts w:ascii="Arial" w:hAnsi="Arial" w:cs="Arial"/>
          <w:sz w:val="22"/>
          <w:szCs w:val="22"/>
        </w:rPr>
        <w:t xml:space="preserve">(the Buyer hereafter referred to as the “Customer DSA”) </w:t>
      </w:r>
      <w:r w:rsidRPr="00551875">
        <w:rPr>
          <w:rFonts w:ascii="Arial" w:hAnsi="Arial" w:cs="Arial"/>
          <w:sz w:val="22"/>
          <w:szCs w:val="22"/>
        </w:rPr>
        <w:t>will support this transformation by building a government-leading digital department with in-house specialist skills, which will build solutions for the rest of the Home Office that will enable its objectives.</w:t>
      </w:r>
    </w:p>
    <w:p w14:paraId="2FE7DEA8" w14:textId="77777777" w:rsidR="00691F44" w:rsidRPr="0089532B" w:rsidRDefault="00691F44" w:rsidP="00691F44">
      <w:pPr>
        <w:pStyle w:val="Heading1"/>
        <w:numPr>
          <w:ilvl w:val="3"/>
          <w:numId w:val="1"/>
        </w:numPr>
        <w:spacing w:before="480" w:after="240" w:line="276" w:lineRule="auto"/>
        <w:ind w:left="284" w:hanging="284"/>
        <w:rPr>
          <w:rFonts w:ascii="Arial" w:hAnsi="Arial" w:cs="Arial"/>
        </w:rPr>
      </w:pPr>
      <w:r w:rsidRPr="0089532B">
        <w:rPr>
          <w:rFonts w:ascii="Arial" w:hAnsi="Arial" w:cs="Arial"/>
        </w:rPr>
        <w:t xml:space="preserve">The Data Engineering context </w:t>
      </w:r>
    </w:p>
    <w:p w14:paraId="6D55A6F3" w14:textId="77777777" w:rsidR="00691F44" w:rsidRPr="00551875" w:rsidRDefault="00691F44" w:rsidP="00691F44">
      <w:pPr>
        <w:ind w:left="284" w:hanging="284"/>
        <w:jc w:val="left"/>
        <w:rPr>
          <w:rFonts w:ascii="Arial" w:hAnsi="Arial" w:cs="Arial"/>
          <w:sz w:val="22"/>
          <w:szCs w:val="22"/>
        </w:rPr>
      </w:pPr>
      <w:r>
        <w:rPr>
          <w:rFonts w:ascii="Arial" w:eastAsia="Times New Roman" w:hAnsi="Arial" w:cs="Arial"/>
          <w:spacing w:val="3"/>
          <w:sz w:val="22"/>
          <w:szCs w:val="22"/>
        </w:rPr>
        <w:t xml:space="preserve">2.1 </w:t>
      </w:r>
      <w:r w:rsidRPr="00551875">
        <w:rPr>
          <w:rFonts w:ascii="Arial" w:eastAsia="Times New Roman" w:hAnsi="Arial" w:cs="Arial"/>
          <w:spacing w:val="3"/>
          <w:sz w:val="22"/>
          <w:szCs w:val="22"/>
        </w:rPr>
        <w:t xml:space="preserve">DDaT supports the Home Office digital strategy </w:t>
      </w:r>
      <w:r w:rsidRPr="00551875">
        <w:rPr>
          <w:rFonts w:ascii="Arial" w:hAnsi="Arial" w:cs="Arial"/>
          <w:sz w:val="22"/>
          <w:szCs w:val="22"/>
        </w:rPr>
        <w:t xml:space="preserve">by developing and using technology that will ensure the data the department ingests, is used effectively and appropriately across departments, and that the opportunities for insight gained from this data are maximised, underpinning transformation within operational business areas that </w:t>
      </w:r>
      <w:r w:rsidRPr="00551875">
        <w:rPr>
          <w:rFonts w:ascii="Arial" w:eastAsia="Times New Roman" w:hAnsi="Arial" w:cs="Arial"/>
          <w:spacing w:val="3"/>
          <w:sz w:val="22"/>
          <w:szCs w:val="22"/>
        </w:rPr>
        <w:t xml:space="preserve">brings together a range of IT functions to form a single point of accountability for all matters relating to IT. </w:t>
      </w:r>
    </w:p>
    <w:p w14:paraId="09F2A2E7" w14:textId="77777777" w:rsidR="00691F44" w:rsidRPr="00551875" w:rsidRDefault="00691F44" w:rsidP="00691F44">
      <w:pPr>
        <w:jc w:val="left"/>
        <w:textAlignment w:val="baseline"/>
        <w:rPr>
          <w:rFonts w:ascii="Arial" w:eastAsia="Times New Roman" w:hAnsi="Arial" w:cs="Arial"/>
          <w:spacing w:val="3"/>
          <w:sz w:val="22"/>
          <w:szCs w:val="22"/>
        </w:rPr>
      </w:pPr>
    </w:p>
    <w:p w14:paraId="3C603DAD" w14:textId="77777777" w:rsidR="00691F44" w:rsidRPr="00551875" w:rsidRDefault="00691F44" w:rsidP="00691F44">
      <w:pPr>
        <w:ind w:left="284" w:hanging="284"/>
        <w:textAlignment w:val="baseline"/>
        <w:rPr>
          <w:rFonts w:ascii="Arial" w:hAnsi="Arial" w:cs="Arial"/>
          <w:spacing w:val="3"/>
          <w:sz w:val="22"/>
          <w:szCs w:val="22"/>
        </w:rPr>
      </w:pPr>
      <w:r>
        <w:rPr>
          <w:rFonts w:ascii="Arial" w:hAnsi="Arial" w:cs="Arial"/>
          <w:spacing w:val="3"/>
          <w:sz w:val="22"/>
          <w:szCs w:val="22"/>
        </w:rPr>
        <w:t>2.2 The Customer DSA</w:t>
      </w:r>
      <w:r w:rsidRPr="00551875">
        <w:rPr>
          <w:rFonts w:ascii="Arial" w:hAnsi="Arial" w:cs="Arial"/>
          <w:spacing w:val="3"/>
          <w:sz w:val="22"/>
          <w:szCs w:val="22"/>
        </w:rPr>
        <w:t xml:space="preserve"> is a portfolio of work within DDaT which delivers data services and leads the use of data within the Home Office. Its strategic vision is to provide shareable data services which:</w:t>
      </w:r>
    </w:p>
    <w:p w14:paraId="532AF3CF" w14:textId="77777777" w:rsidR="00691F44" w:rsidRPr="00551875" w:rsidRDefault="00691F44" w:rsidP="00691F44">
      <w:pPr>
        <w:numPr>
          <w:ilvl w:val="1"/>
          <w:numId w:val="58"/>
        </w:numPr>
        <w:jc w:val="left"/>
        <w:textAlignment w:val="baseline"/>
        <w:rPr>
          <w:rFonts w:ascii="Arial" w:eastAsia="Times New Roman" w:hAnsi="Arial" w:cs="Arial"/>
          <w:spacing w:val="3"/>
          <w:sz w:val="22"/>
          <w:szCs w:val="22"/>
        </w:rPr>
      </w:pPr>
      <w:r w:rsidRPr="00551875">
        <w:rPr>
          <w:rFonts w:ascii="Arial" w:eastAsia="Times New Roman" w:hAnsi="Arial" w:cs="Arial"/>
          <w:spacing w:val="3"/>
          <w:sz w:val="22"/>
          <w:szCs w:val="22"/>
        </w:rPr>
        <w:t xml:space="preserve">provide a platform for consolidated data and related shared services that secure, transform, persist, </w:t>
      </w:r>
      <w:proofErr w:type="gramStart"/>
      <w:r w:rsidRPr="00551875">
        <w:rPr>
          <w:rFonts w:ascii="Arial" w:eastAsia="Times New Roman" w:hAnsi="Arial" w:cs="Arial"/>
          <w:spacing w:val="3"/>
          <w:sz w:val="22"/>
          <w:szCs w:val="22"/>
        </w:rPr>
        <w:t>access</w:t>
      </w:r>
      <w:proofErr w:type="gramEnd"/>
      <w:r w:rsidRPr="00551875">
        <w:rPr>
          <w:rFonts w:ascii="Arial" w:eastAsia="Times New Roman" w:hAnsi="Arial" w:cs="Arial"/>
          <w:spacing w:val="3"/>
          <w:sz w:val="22"/>
          <w:szCs w:val="22"/>
        </w:rPr>
        <w:t xml:space="preserve"> and manage Person, Object, Location and Event (POLE) data</w:t>
      </w:r>
    </w:p>
    <w:p w14:paraId="31D81D7F" w14:textId="77777777" w:rsidR="00691F44" w:rsidRPr="00E1518A" w:rsidRDefault="00691F44" w:rsidP="00691F44">
      <w:pPr>
        <w:numPr>
          <w:ilvl w:val="1"/>
          <w:numId w:val="58"/>
        </w:numPr>
        <w:ind w:left="1418"/>
        <w:jc w:val="left"/>
        <w:textAlignment w:val="baseline"/>
        <w:rPr>
          <w:rFonts w:ascii="Arial" w:eastAsiaTheme="minorHAnsi" w:hAnsi="Arial" w:cs="Arial"/>
          <w:spacing w:val="3"/>
          <w:sz w:val="22"/>
          <w:szCs w:val="22"/>
          <w:highlight w:val="black"/>
        </w:rPr>
      </w:pPr>
      <w:r w:rsidRPr="00E1518A">
        <w:rPr>
          <w:rFonts w:ascii="Arial" w:eastAsia="Times New Roman" w:hAnsi="Arial" w:cs="Arial"/>
          <w:spacing w:val="3"/>
          <w:sz w:val="22"/>
          <w:szCs w:val="22"/>
          <w:highlight w:val="black"/>
        </w:rPr>
        <w:t xml:space="preserve">deliver the </w:t>
      </w:r>
      <w:r w:rsidRPr="00E1518A">
        <w:rPr>
          <w:rFonts w:ascii="Arial" w:eastAsia="Times New Roman" w:hAnsi="Arial" w:cs="Arial"/>
          <w:b/>
          <w:bCs/>
          <w:spacing w:val="3"/>
          <w:sz w:val="22"/>
          <w:szCs w:val="22"/>
          <w:highlight w:val="black"/>
        </w:rPr>
        <w:t>system of record</w:t>
      </w:r>
      <w:r w:rsidRPr="00E1518A">
        <w:rPr>
          <w:rFonts w:ascii="Arial" w:eastAsia="Times New Roman" w:hAnsi="Arial" w:cs="Arial"/>
          <w:spacing w:val="3"/>
          <w:sz w:val="22"/>
          <w:szCs w:val="22"/>
          <w:highlight w:val="black"/>
        </w:rPr>
        <w:t xml:space="preserve"> for </w:t>
      </w:r>
      <w:proofErr w:type="gramStart"/>
      <w:r w:rsidRPr="00E1518A">
        <w:rPr>
          <w:rFonts w:ascii="Arial" w:eastAsia="Times New Roman" w:hAnsi="Arial" w:cs="Arial"/>
          <w:spacing w:val="3"/>
          <w:sz w:val="22"/>
          <w:szCs w:val="22"/>
          <w:highlight w:val="black"/>
        </w:rPr>
        <w:t>Home</w:t>
      </w:r>
      <w:proofErr w:type="gramEnd"/>
      <w:r w:rsidRPr="00E1518A">
        <w:rPr>
          <w:rFonts w:ascii="Arial" w:eastAsia="Times New Roman" w:hAnsi="Arial" w:cs="Arial"/>
          <w:spacing w:val="3"/>
          <w:sz w:val="22"/>
          <w:szCs w:val="22"/>
          <w:highlight w:val="black"/>
        </w:rPr>
        <w:t xml:space="preserve"> Office data w</w:t>
      </w:r>
      <w:r w:rsidRPr="00E1518A">
        <w:rPr>
          <w:rFonts w:ascii="Arial" w:hAnsi="Arial" w:cs="Arial"/>
          <w:spacing w:val="3"/>
          <w:sz w:val="22"/>
          <w:szCs w:val="22"/>
          <w:highlight w:val="black"/>
        </w:rPr>
        <w:t>hich enables automated digital checks on status</w:t>
      </w:r>
    </w:p>
    <w:p w14:paraId="4AF06E0C" w14:textId="77777777" w:rsidR="00691F44" w:rsidRPr="00551875" w:rsidRDefault="00691F44" w:rsidP="00691F44">
      <w:pPr>
        <w:numPr>
          <w:ilvl w:val="1"/>
          <w:numId w:val="59"/>
        </w:numPr>
        <w:jc w:val="left"/>
        <w:textAlignment w:val="baseline"/>
        <w:rPr>
          <w:rFonts w:ascii="Arial" w:eastAsia="Times New Roman" w:hAnsi="Arial" w:cs="Arial"/>
          <w:spacing w:val="3"/>
          <w:sz w:val="22"/>
          <w:szCs w:val="22"/>
        </w:rPr>
      </w:pPr>
      <w:r w:rsidRPr="00551875">
        <w:rPr>
          <w:rFonts w:ascii="Arial" w:eastAsia="Times New Roman" w:hAnsi="Arial" w:cs="Arial"/>
          <w:spacing w:val="3"/>
          <w:sz w:val="22"/>
          <w:szCs w:val="22"/>
        </w:rPr>
        <w:t xml:space="preserve">integrate data in a </w:t>
      </w:r>
      <w:r w:rsidRPr="00551875">
        <w:rPr>
          <w:rFonts w:ascii="Arial" w:eastAsia="Times New Roman" w:hAnsi="Arial" w:cs="Arial"/>
          <w:b/>
          <w:bCs/>
          <w:spacing w:val="3"/>
          <w:sz w:val="22"/>
          <w:szCs w:val="22"/>
        </w:rPr>
        <w:t>system of insight</w:t>
      </w:r>
      <w:r w:rsidRPr="00551875">
        <w:rPr>
          <w:rFonts w:ascii="Arial" w:eastAsia="Times New Roman" w:hAnsi="Arial" w:cs="Arial"/>
          <w:spacing w:val="3"/>
          <w:sz w:val="22"/>
          <w:szCs w:val="22"/>
        </w:rPr>
        <w:t xml:space="preserve"> that delivers leading analytics services</w:t>
      </w:r>
    </w:p>
    <w:p w14:paraId="04BAA532" w14:textId="77777777" w:rsidR="00691F44" w:rsidRPr="00551875" w:rsidRDefault="00691F44" w:rsidP="00691F44">
      <w:pPr>
        <w:textAlignment w:val="baseline"/>
        <w:rPr>
          <w:rFonts w:ascii="Arial" w:hAnsi="Arial" w:cs="Arial"/>
          <w:spacing w:val="3"/>
          <w:sz w:val="22"/>
          <w:szCs w:val="22"/>
        </w:rPr>
      </w:pPr>
    </w:p>
    <w:p w14:paraId="076012AF" w14:textId="77777777" w:rsidR="00691F44" w:rsidRPr="00551875" w:rsidRDefault="00691F44" w:rsidP="00691F44">
      <w:pPr>
        <w:ind w:left="-142" w:firstLine="142"/>
        <w:rPr>
          <w:rFonts w:ascii="Arial" w:hAnsi="Arial" w:cs="Arial"/>
          <w:sz w:val="22"/>
          <w:szCs w:val="22"/>
        </w:rPr>
      </w:pPr>
      <w:r>
        <w:rPr>
          <w:rFonts w:ascii="Arial" w:hAnsi="Arial" w:cs="Arial"/>
          <w:sz w:val="22"/>
          <w:szCs w:val="22"/>
        </w:rPr>
        <w:t>2.3 The</w:t>
      </w:r>
      <w:r w:rsidRPr="00551875">
        <w:rPr>
          <w:rFonts w:ascii="Arial" w:hAnsi="Arial" w:cs="Arial"/>
          <w:sz w:val="22"/>
          <w:szCs w:val="22"/>
        </w:rPr>
        <w:t xml:space="preserve"> </w:t>
      </w:r>
      <w:r>
        <w:rPr>
          <w:rFonts w:ascii="Arial" w:hAnsi="Arial" w:cs="Arial"/>
          <w:sz w:val="22"/>
          <w:szCs w:val="22"/>
        </w:rPr>
        <w:t>Customer DSA</w:t>
      </w:r>
      <w:r w:rsidRPr="00551875">
        <w:rPr>
          <w:rFonts w:ascii="Arial" w:hAnsi="Arial" w:cs="Arial"/>
          <w:sz w:val="22"/>
          <w:szCs w:val="22"/>
        </w:rPr>
        <w:t xml:space="preserve"> delivers </w:t>
      </w:r>
      <w:proofErr w:type="gramStart"/>
      <w:r w:rsidRPr="00551875">
        <w:rPr>
          <w:rFonts w:ascii="Arial" w:hAnsi="Arial" w:cs="Arial"/>
          <w:sz w:val="22"/>
          <w:szCs w:val="22"/>
        </w:rPr>
        <w:t>a number of</w:t>
      </w:r>
      <w:proofErr w:type="gramEnd"/>
      <w:r w:rsidRPr="00551875">
        <w:rPr>
          <w:rFonts w:ascii="Arial" w:hAnsi="Arial" w:cs="Arial"/>
          <w:sz w:val="22"/>
          <w:szCs w:val="22"/>
        </w:rPr>
        <w:t xml:space="preserve"> data products from these core services, including</w:t>
      </w:r>
    </w:p>
    <w:p w14:paraId="0BB97ACD" w14:textId="77777777" w:rsidR="00691F44" w:rsidRPr="00551875" w:rsidRDefault="00691F44" w:rsidP="00691F44">
      <w:pPr>
        <w:pStyle w:val="ListParagraph"/>
        <w:numPr>
          <w:ilvl w:val="0"/>
          <w:numId w:val="60"/>
        </w:numPr>
        <w:spacing w:after="60" w:line="276" w:lineRule="auto"/>
        <w:contextualSpacing w:val="0"/>
        <w:rPr>
          <w:rFonts w:ascii="Arial" w:hAnsi="Arial" w:cs="Arial"/>
          <w:sz w:val="22"/>
          <w:szCs w:val="22"/>
        </w:rPr>
      </w:pPr>
      <w:r w:rsidRPr="00551875">
        <w:rPr>
          <w:rFonts w:ascii="Arial" w:hAnsi="Arial" w:cs="Arial"/>
          <w:sz w:val="22"/>
          <w:szCs w:val="22"/>
        </w:rPr>
        <w:t>Triage Product – Assess, prioritise and/or classify data for further processing</w:t>
      </w:r>
    </w:p>
    <w:p w14:paraId="65A8B8ED" w14:textId="77777777" w:rsidR="00691F44" w:rsidRPr="00551875" w:rsidRDefault="00691F44" w:rsidP="00691F44">
      <w:pPr>
        <w:pStyle w:val="ListParagraph"/>
        <w:numPr>
          <w:ilvl w:val="0"/>
          <w:numId w:val="60"/>
        </w:numPr>
        <w:spacing w:after="60" w:line="276" w:lineRule="auto"/>
        <w:contextualSpacing w:val="0"/>
        <w:rPr>
          <w:rFonts w:ascii="Arial" w:hAnsi="Arial" w:cs="Arial"/>
          <w:sz w:val="22"/>
          <w:szCs w:val="22"/>
        </w:rPr>
      </w:pPr>
      <w:r w:rsidRPr="00551875">
        <w:rPr>
          <w:rFonts w:ascii="Arial" w:hAnsi="Arial" w:cs="Arial"/>
          <w:sz w:val="22"/>
          <w:szCs w:val="22"/>
        </w:rPr>
        <w:t>Enrichment Product – Bulk search over integrated data sets</w:t>
      </w:r>
    </w:p>
    <w:p w14:paraId="14CB4D9E" w14:textId="77777777" w:rsidR="00691F44" w:rsidRPr="00551875" w:rsidRDefault="00691F44" w:rsidP="00691F44">
      <w:pPr>
        <w:pStyle w:val="ListParagraph"/>
        <w:numPr>
          <w:ilvl w:val="0"/>
          <w:numId w:val="60"/>
        </w:numPr>
        <w:spacing w:after="60" w:line="276" w:lineRule="auto"/>
        <w:contextualSpacing w:val="0"/>
        <w:rPr>
          <w:rFonts w:ascii="Arial" w:hAnsi="Arial" w:cs="Arial"/>
          <w:sz w:val="22"/>
          <w:szCs w:val="22"/>
        </w:rPr>
      </w:pPr>
      <w:r w:rsidRPr="00551875">
        <w:rPr>
          <w:rFonts w:ascii="Arial" w:hAnsi="Arial" w:cs="Arial"/>
          <w:sz w:val="22"/>
          <w:szCs w:val="22"/>
        </w:rPr>
        <w:t>Matching Product – Connect data for entity resolution</w:t>
      </w:r>
    </w:p>
    <w:p w14:paraId="566D60FE" w14:textId="77777777" w:rsidR="00691F44" w:rsidRPr="00551875" w:rsidRDefault="00691F44" w:rsidP="00691F44">
      <w:pPr>
        <w:pStyle w:val="ListParagraph"/>
        <w:numPr>
          <w:ilvl w:val="0"/>
          <w:numId w:val="60"/>
        </w:numPr>
        <w:spacing w:after="60" w:line="276" w:lineRule="auto"/>
        <w:contextualSpacing w:val="0"/>
        <w:rPr>
          <w:rFonts w:ascii="Arial" w:hAnsi="Arial" w:cs="Arial"/>
          <w:sz w:val="22"/>
          <w:szCs w:val="22"/>
        </w:rPr>
      </w:pPr>
      <w:r w:rsidRPr="00551875">
        <w:rPr>
          <w:rFonts w:ascii="Arial" w:hAnsi="Arial" w:cs="Arial"/>
          <w:sz w:val="22"/>
          <w:szCs w:val="22"/>
        </w:rPr>
        <w:t>Search Product – search over integrated datasets</w:t>
      </w:r>
    </w:p>
    <w:p w14:paraId="3D2ECBC3" w14:textId="77777777" w:rsidR="00691F44" w:rsidRPr="00551875" w:rsidRDefault="00691F44" w:rsidP="00691F44">
      <w:pPr>
        <w:pStyle w:val="ListParagraph"/>
        <w:numPr>
          <w:ilvl w:val="0"/>
          <w:numId w:val="60"/>
        </w:numPr>
        <w:spacing w:after="60" w:line="276" w:lineRule="auto"/>
        <w:contextualSpacing w:val="0"/>
        <w:rPr>
          <w:rFonts w:ascii="Arial" w:hAnsi="Arial" w:cs="Arial"/>
          <w:sz w:val="22"/>
          <w:szCs w:val="22"/>
        </w:rPr>
      </w:pPr>
      <w:r w:rsidRPr="00551875">
        <w:rPr>
          <w:rFonts w:ascii="Arial" w:hAnsi="Arial" w:cs="Arial"/>
          <w:sz w:val="22"/>
          <w:szCs w:val="22"/>
        </w:rPr>
        <w:t>Insight Product – Identify and visualise trends in data</w:t>
      </w:r>
    </w:p>
    <w:p w14:paraId="474BC95D" w14:textId="77777777" w:rsidR="00691F44" w:rsidRPr="00551875" w:rsidRDefault="00691F44" w:rsidP="00691F44">
      <w:pPr>
        <w:pStyle w:val="ListParagraph"/>
        <w:numPr>
          <w:ilvl w:val="0"/>
          <w:numId w:val="60"/>
        </w:numPr>
        <w:spacing w:after="60" w:line="276" w:lineRule="auto"/>
        <w:contextualSpacing w:val="0"/>
        <w:rPr>
          <w:rFonts w:ascii="Arial" w:hAnsi="Arial" w:cs="Arial"/>
          <w:sz w:val="22"/>
          <w:szCs w:val="22"/>
        </w:rPr>
      </w:pPr>
      <w:r w:rsidRPr="00551875">
        <w:rPr>
          <w:rFonts w:ascii="Arial" w:hAnsi="Arial" w:cs="Arial"/>
          <w:sz w:val="22"/>
          <w:szCs w:val="22"/>
        </w:rPr>
        <w:t xml:space="preserve">Enrichment – data and statistics aggregation and presentation </w:t>
      </w:r>
    </w:p>
    <w:p w14:paraId="4178C03D" w14:textId="77777777" w:rsidR="00691F44" w:rsidRPr="00551875" w:rsidRDefault="00691F44" w:rsidP="00691F44">
      <w:pPr>
        <w:pStyle w:val="ListParagraph"/>
        <w:rPr>
          <w:rFonts w:ascii="Arial" w:hAnsi="Arial" w:cs="Arial"/>
          <w:sz w:val="22"/>
          <w:szCs w:val="22"/>
        </w:rPr>
      </w:pPr>
    </w:p>
    <w:p w14:paraId="5073BAA0" w14:textId="77777777" w:rsidR="00691F44" w:rsidRPr="00551875" w:rsidRDefault="00691F44" w:rsidP="00691F44">
      <w:pPr>
        <w:ind w:left="360" w:hanging="360"/>
        <w:jc w:val="left"/>
        <w:rPr>
          <w:rFonts w:ascii="Arial" w:hAnsi="Arial" w:cs="Arial"/>
          <w:sz w:val="22"/>
          <w:szCs w:val="22"/>
        </w:rPr>
      </w:pPr>
      <w:r>
        <w:rPr>
          <w:rFonts w:ascii="Arial" w:hAnsi="Arial" w:cs="Arial"/>
          <w:sz w:val="22"/>
          <w:szCs w:val="22"/>
        </w:rPr>
        <w:lastRenderedPageBreak/>
        <w:t>2.4 The Customer DSA</w:t>
      </w:r>
      <w:r w:rsidRPr="00551875">
        <w:rPr>
          <w:rFonts w:ascii="Arial" w:hAnsi="Arial" w:cs="Arial"/>
          <w:sz w:val="22"/>
          <w:szCs w:val="22"/>
        </w:rPr>
        <w:t xml:space="preserve"> is a centralised service within </w:t>
      </w:r>
      <w:proofErr w:type="spellStart"/>
      <w:r w:rsidRPr="00551875">
        <w:rPr>
          <w:rFonts w:ascii="Arial" w:hAnsi="Arial" w:cs="Arial"/>
          <w:sz w:val="22"/>
          <w:szCs w:val="22"/>
        </w:rPr>
        <w:t>DDaT’s</w:t>
      </w:r>
      <w:proofErr w:type="spellEnd"/>
      <w:r w:rsidRPr="00551875">
        <w:rPr>
          <w:rFonts w:ascii="Arial" w:hAnsi="Arial" w:cs="Arial"/>
          <w:sz w:val="22"/>
          <w:szCs w:val="22"/>
        </w:rPr>
        <w:t xml:space="preserve"> Enterprise Services and has been at the forefront of efforts to re-imagine the department’s relationship with data. It has led the way in professionalising our approach to the acquisition and analysis of data, promoting dynamic insight-led and evidence-based decision-making tools and techniques. This targeted approach, making best use of </w:t>
      </w:r>
      <w:proofErr w:type="gramStart"/>
      <w:r w:rsidRPr="00551875">
        <w:rPr>
          <w:rFonts w:ascii="Arial" w:hAnsi="Arial" w:cs="Arial"/>
          <w:sz w:val="22"/>
          <w:szCs w:val="22"/>
        </w:rPr>
        <w:t>Home</w:t>
      </w:r>
      <w:proofErr w:type="gramEnd"/>
      <w:r w:rsidRPr="00551875">
        <w:rPr>
          <w:rFonts w:ascii="Arial" w:hAnsi="Arial" w:cs="Arial"/>
          <w:sz w:val="22"/>
          <w:szCs w:val="22"/>
        </w:rPr>
        <w:t xml:space="preserve"> Office data, is critical to the Home Office’s transformation and cost-saving goals. The solutions developed are in line with Government Digital Strategy (GDS) and with the Home Office Data and Digital strategies.</w:t>
      </w:r>
    </w:p>
    <w:p w14:paraId="02CB7D7F" w14:textId="77777777" w:rsidR="00691F44" w:rsidRPr="00551875" w:rsidRDefault="00691F44" w:rsidP="00691F44">
      <w:pPr>
        <w:rPr>
          <w:rFonts w:ascii="Arial" w:hAnsi="Arial" w:cs="Arial"/>
          <w:sz w:val="22"/>
          <w:szCs w:val="22"/>
        </w:rPr>
      </w:pPr>
    </w:p>
    <w:p w14:paraId="539A1DCB" w14:textId="77777777" w:rsidR="00691F44" w:rsidRDefault="00691F44" w:rsidP="00691F44">
      <w:pPr>
        <w:ind w:left="360" w:hanging="360"/>
        <w:jc w:val="left"/>
        <w:rPr>
          <w:rFonts w:ascii="Arial" w:hAnsi="Arial" w:cs="Arial"/>
          <w:sz w:val="22"/>
          <w:szCs w:val="22"/>
        </w:rPr>
      </w:pPr>
      <w:r>
        <w:rPr>
          <w:rFonts w:ascii="Arial" w:hAnsi="Arial" w:cs="Arial"/>
          <w:sz w:val="22"/>
          <w:szCs w:val="22"/>
        </w:rPr>
        <w:t xml:space="preserve">2.5 </w:t>
      </w:r>
      <w:r w:rsidRPr="00551875">
        <w:rPr>
          <w:rFonts w:ascii="Arial" w:hAnsi="Arial" w:cs="Arial"/>
          <w:sz w:val="22"/>
          <w:szCs w:val="22"/>
        </w:rPr>
        <w:t xml:space="preserve">The Engineering function is a mature capability within </w:t>
      </w:r>
      <w:r>
        <w:rPr>
          <w:rFonts w:ascii="Arial" w:hAnsi="Arial" w:cs="Arial"/>
          <w:sz w:val="22"/>
          <w:szCs w:val="22"/>
        </w:rPr>
        <w:t>the Customer DSA</w:t>
      </w:r>
      <w:r w:rsidRPr="00551875">
        <w:rPr>
          <w:rFonts w:ascii="Arial" w:hAnsi="Arial" w:cs="Arial"/>
          <w:sz w:val="22"/>
          <w:szCs w:val="22"/>
        </w:rPr>
        <w:t xml:space="preserve"> built around an existing in-house suite of technology that will over the coming year be migrated to off premises cloud solutions, utilising where possible commodity services. Data Engineering is the “front door” to all of </w:t>
      </w:r>
      <w:r>
        <w:rPr>
          <w:rFonts w:ascii="Arial" w:hAnsi="Arial" w:cs="Arial"/>
          <w:sz w:val="22"/>
          <w:szCs w:val="22"/>
        </w:rPr>
        <w:t>Customer DSA</w:t>
      </w:r>
      <w:r w:rsidRPr="00551875">
        <w:rPr>
          <w:rFonts w:ascii="Arial" w:hAnsi="Arial" w:cs="Arial"/>
          <w:sz w:val="22"/>
          <w:szCs w:val="22"/>
        </w:rPr>
        <w:t>s’ product and service offerings and is therefore a high profile and mission critical capability that must fulfil two primary roles:</w:t>
      </w:r>
    </w:p>
    <w:p w14:paraId="5A75D87A" w14:textId="77777777" w:rsidR="00691F44" w:rsidRPr="00551875" w:rsidRDefault="00691F44" w:rsidP="00691F44">
      <w:pPr>
        <w:ind w:left="360" w:hanging="360"/>
        <w:jc w:val="left"/>
        <w:rPr>
          <w:rFonts w:ascii="Arial" w:hAnsi="Arial" w:cs="Arial"/>
          <w:sz w:val="22"/>
          <w:szCs w:val="22"/>
        </w:rPr>
      </w:pPr>
    </w:p>
    <w:p w14:paraId="75FEA818" w14:textId="77777777" w:rsidR="00691F44" w:rsidRPr="00551875" w:rsidRDefault="00691F44" w:rsidP="00691F44">
      <w:pPr>
        <w:pStyle w:val="ListParagraph"/>
        <w:numPr>
          <w:ilvl w:val="0"/>
          <w:numId w:val="65"/>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Ensure existing regular data ingests are made available to downstream services within the agreed SLA’s. These include, daily, weekly, monthly, </w:t>
      </w:r>
      <w:proofErr w:type="gramStart"/>
      <w:r w:rsidRPr="00551875">
        <w:rPr>
          <w:rFonts w:ascii="Arial" w:hAnsi="Arial" w:cs="Arial"/>
          <w:sz w:val="22"/>
          <w:szCs w:val="22"/>
        </w:rPr>
        <w:t>quarterly</w:t>
      </w:r>
      <w:proofErr w:type="gramEnd"/>
      <w:r w:rsidRPr="00551875">
        <w:rPr>
          <w:rFonts w:ascii="Arial" w:hAnsi="Arial" w:cs="Arial"/>
          <w:sz w:val="22"/>
          <w:szCs w:val="22"/>
        </w:rPr>
        <w:t xml:space="preserve"> and real time streamed data sources.</w:t>
      </w:r>
    </w:p>
    <w:p w14:paraId="45839083" w14:textId="77777777" w:rsidR="00691F44" w:rsidRPr="00551875" w:rsidRDefault="00691F44" w:rsidP="00691F44">
      <w:pPr>
        <w:pStyle w:val="ListParagraph"/>
        <w:numPr>
          <w:ilvl w:val="0"/>
          <w:numId w:val="65"/>
        </w:numPr>
        <w:spacing w:after="60" w:line="276" w:lineRule="auto"/>
        <w:contextualSpacing w:val="0"/>
        <w:jc w:val="left"/>
        <w:rPr>
          <w:rFonts w:ascii="Arial" w:hAnsi="Arial" w:cs="Arial"/>
          <w:sz w:val="22"/>
          <w:szCs w:val="22"/>
        </w:rPr>
      </w:pPr>
      <w:r w:rsidRPr="00551875">
        <w:rPr>
          <w:rFonts w:ascii="Arial" w:hAnsi="Arial" w:cs="Arial"/>
          <w:sz w:val="22"/>
          <w:szCs w:val="22"/>
        </w:rPr>
        <w:t>Undertake analysis and engineering of new data sources as required to ensure an optimal fit with downstream product and service requirements.</w:t>
      </w:r>
    </w:p>
    <w:p w14:paraId="634BCBBA" w14:textId="77777777" w:rsidR="00691F44" w:rsidRPr="00551875" w:rsidRDefault="00691F44" w:rsidP="00691F44">
      <w:pPr>
        <w:pStyle w:val="ListParagraph"/>
        <w:jc w:val="left"/>
        <w:rPr>
          <w:rFonts w:ascii="Arial" w:hAnsi="Arial" w:cs="Arial"/>
          <w:sz w:val="22"/>
          <w:szCs w:val="22"/>
        </w:rPr>
      </w:pPr>
    </w:p>
    <w:p w14:paraId="6DD38C1D" w14:textId="77777777" w:rsidR="00691F44" w:rsidRPr="00551875" w:rsidRDefault="00691F44" w:rsidP="00691F44">
      <w:pPr>
        <w:ind w:left="360" w:hanging="360"/>
        <w:jc w:val="left"/>
        <w:rPr>
          <w:rFonts w:ascii="Arial" w:hAnsi="Arial" w:cs="Arial"/>
          <w:sz w:val="22"/>
          <w:szCs w:val="22"/>
        </w:rPr>
      </w:pPr>
      <w:r>
        <w:rPr>
          <w:rFonts w:ascii="Arial" w:hAnsi="Arial" w:cs="Arial"/>
          <w:sz w:val="22"/>
          <w:szCs w:val="22"/>
        </w:rPr>
        <w:t xml:space="preserve">2.6 </w:t>
      </w:r>
      <w:r w:rsidRPr="00551875">
        <w:rPr>
          <w:rFonts w:ascii="Arial" w:hAnsi="Arial" w:cs="Arial"/>
          <w:sz w:val="22"/>
          <w:szCs w:val="22"/>
        </w:rPr>
        <w:t xml:space="preserve">Working closely with the data matching and infrastructure teams, the data engineering team takes an agile approach, to deliver prioritised work packages in line with the data engineering and product roadmaps. Typically, this will include but is not limited </w:t>
      </w:r>
      <w:proofErr w:type="gramStart"/>
      <w:r w:rsidRPr="00551875">
        <w:rPr>
          <w:rFonts w:ascii="Arial" w:hAnsi="Arial" w:cs="Arial"/>
          <w:sz w:val="22"/>
          <w:szCs w:val="22"/>
        </w:rPr>
        <w:t>to:</w:t>
      </w:r>
      <w:proofErr w:type="gramEnd"/>
      <w:r w:rsidRPr="00551875">
        <w:rPr>
          <w:rFonts w:ascii="Arial" w:hAnsi="Arial" w:cs="Arial"/>
          <w:sz w:val="22"/>
          <w:szCs w:val="22"/>
        </w:rPr>
        <w:t xml:space="preserve"> performance improvement, data profiling, data mapping and modelling, creating and monitoring ETL routines, resolving production issues, consultancy and development to enable other </w:t>
      </w:r>
      <w:r>
        <w:rPr>
          <w:rFonts w:ascii="Arial" w:hAnsi="Arial" w:cs="Arial"/>
          <w:sz w:val="22"/>
          <w:szCs w:val="22"/>
        </w:rPr>
        <w:t>Customer DSA</w:t>
      </w:r>
      <w:r w:rsidRPr="00551875">
        <w:rPr>
          <w:rFonts w:ascii="Arial" w:hAnsi="Arial" w:cs="Arial"/>
          <w:sz w:val="22"/>
          <w:szCs w:val="22"/>
        </w:rPr>
        <w:t xml:space="preserve"> products in cloud transition.</w:t>
      </w:r>
    </w:p>
    <w:p w14:paraId="67B323CD" w14:textId="77777777" w:rsidR="00691F44" w:rsidRPr="00551875" w:rsidRDefault="00691F44" w:rsidP="00691F44">
      <w:pPr>
        <w:jc w:val="left"/>
        <w:rPr>
          <w:rFonts w:ascii="Arial" w:hAnsi="Arial" w:cs="Arial"/>
          <w:sz w:val="22"/>
          <w:szCs w:val="22"/>
        </w:rPr>
      </w:pPr>
    </w:p>
    <w:p w14:paraId="5E7165A2" w14:textId="77777777" w:rsidR="00691F44" w:rsidRPr="00551875" w:rsidRDefault="00691F44" w:rsidP="00691F44">
      <w:pPr>
        <w:ind w:left="360" w:hanging="360"/>
        <w:jc w:val="left"/>
        <w:rPr>
          <w:rFonts w:ascii="Arial" w:hAnsi="Arial" w:cs="Arial"/>
          <w:sz w:val="22"/>
          <w:szCs w:val="22"/>
        </w:rPr>
      </w:pPr>
      <w:r>
        <w:rPr>
          <w:rFonts w:ascii="Arial" w:hAnsi="Arial" w:cs="Arial"/>
          <w:sz w:val="22"/>
          <w:szCs w:val="22"/>
        </w:rPr>
        <w:t xml:space="preserve">2.7 </w:t>
      </w:r>
      <w:r w:rsidRPr="00551875">
        <w:rPr>
          <w:rFonts w:ascii="Arial" w:hAnsi="Arial" w:cs="Arial"/>
          <w:sz w:val="22"/>
          <w:szCs w:val="22"/>
        </w:rPr>
        <w:t>The data engineering team work closely with other specialists and our customers to deliver all aspects of the product lifecycle, from problem scoping and solution development through to testing, scaling up and industrialising live services.</w:t>
      </w:r>
    </w:p>
    <w:p w14:paraId="3F54E2D9" w14:textId="77777777" w:rsidR="00691F44" w:rsidRPr="00551875" w:rsidRDefault="00691F44" w:rsidP="00691F44">
      <w:pPr>
        <w:jc w:val="left"/>
        <w:rPr>
          <w:rFonts w:ascii="Arial" w:hAnsi="Arial" w:cs="Arial"/>
          <w:sz w:val="22"/>
          <w:szCs w:val="22"/>
        </w:rPr>
      </w:pPr>
    </w:p>
    <w:p w14:paraId="368F875C" w14:textId="77777777" w:rsidR="00691F44" w:rsidRPr="00551875" w:rsidRDefault="00691F44" w:rsidP="00691F44">
      <w:pPr>
        <w:ind w:left="360" w:hanging="360"/>
        <w:jc w:val="left"/>
        <w:rPr>
          <w:rFonts w:ascii="Arial" w:hAnsi="Arial" w:cs="Arial"/>
          <w:sz w:val="22"/>
          <w:szCs w:val="22"/>
        </w:rPr>
      </w:pPr>
      <w:r>
        <w:rPr>
          <w:rFonts w:ascii="Arial" w:hAnsi="Arial" w:cs="Arial"/>
          <w:sz w:val="22"/>
          <w:szCs w:val="22"/>
        </w:rPr>
        <w:t>2.8 The Customer DSA</w:t>
      </w:r>
      <w:r w:rsidRPr="00551875">
        <w:rPr>
          <w:rFonts w:ascii="Arial" w:hAnsi="Arial" w:cs="Arial"/>
          <w:sz w:val="22"/>
          <w:szCs w:val="22"/>
        </w:rPr>
        <w:t xml:space="preserve"> is currently undergoing a transformation and over the life of the contract, the expectation is to develop the data engineering team </w:t>
      </w:r>
      <w:proofErr w:type="gramStart"/>
      <w:r w:rsidRPr="00551875">
        <w:rPr>
          <w:rFonts w:ascii="Arial" w:hAnsi="Arial" w:cs="Arial"/>
          <w:sz w:val="22"/>
          <w:szCs w:val="22"/>
        </w:rPr>
        <w:t>in order to</w:t>
      </w:r>
      <w:proofErr w:type="gramEnd"/>
      <w:r w:rsidRPr="00551875">
        <w:rPr>
          <w:rFonts w:ascii="Arial" w:hAnsi="Arial" w:cs="Arial"/>
          <w:sz w:val="22"/>
          <w:szCs w:val="22"/>
        </w:rPr>
        <w:t xml:space="preserve"> take advantage of cloud technologies, newly developed common data platforms and streamed data pipeline whilst moving existing batch processing to an alternative platform.</w:t>
      </w:r>
    </w:p>
    <w:p w14:paraId="3B4896CF" w14:textId="77777777" w:rsidR="00691F44" w:rsidRPr="00551875" w:rsidRDefault="00691F44" w:rsidP="00691F44">
      <w:pPr>
        <w:jc w:val="left"/>
        <w:rPr>
          <w:rFonts w:ascii="Arial" w:hAnsi="Arial" w:cs="Arial"/>
          <w:sz w:val="22"/>
          <w:szCs w:val="22"/>
        </w:rPr>
      </w:pPr>
    </w:p>
    <w:p w14:paraId="6ACE5A7D" w14:textId="77777777" w:rsidR="00691F44" w:rsidRPr="00551875" w:rsidRDefault="00691F44" w:rsidP="00691F44">
      <w:pPr>
        <w:ind w:left="360" w:hanging="360"/>
        <w:jc w:val="left"/>
        <w:rPr>
          <w:rFonts w:ascii="Arial" w:hAnsi="Arial" w:cs="Arial"/>
          <w:sz w:val="22"/>
          <w:szCs w:val="22"/>
        </w:rPr>
      </w:pPr>
      <w:r>
        <w:rPr>
          <w:rFonts w:ascii="Arial" w:hAnsi="Arial" w:cs="Arial"/>
          <w:sz w:val="22"/>
          <w:szCs w:val="22"/>
        </w:rPr>
        <w:t xml:space="preserve">2.9 </w:t>
      </w:r>
      <w:r w:rsidRPr="00551875">
        <w:rPr>
          <w:rFonts w:ascii="Arial" w:hAnsi="Arial" w:cs="Arial"/>
          <w:sz w:val="22"/>
          <w:szCs w:val="22"/>
        </w:rPr>
        <w:t>The</w:t>
      </w:r>
      <w:r>
        <w:rPr>
          <w:rFonts w:ascii="Arial" w:hAnsi="Arial" w:cs="Arial"/>
          <w:sz w:val="22"/>
          <w:szCs w:val="22"/>
        </w:rPr>
        <w:t xml:space="preserve"> </w:t>
      </w:r>
      <w:r w:rsidRPr="00551875">
        <w:rPr>
          <w:rFonts w:ascii="Arial" w:hAnsi="Arial" w:cs="Arial"/>
          <w:sz w:val="22"/>
          <w:szCs w:val="22"/>
        </w:rPr>
        <w:t xml:space="preserve">existing team is comprised of civil servants, graduate entrants from a commercial academy and professional support from an incumbent commercial Supplier. </w:t>
      </w:r>
    </w:p>
    <w:p w14:paraId="09725EB5" w14:textId="77777777" w:rsidR="00691F44" w:rsidRDefault="00691F44" w:rsidP="00691F44">
      <w:pPr>
        <w:ind w:left="360"/>
        <w:jc w:val="left"/>
        <w:rPr>
          <w:rFonts w:ascii="Arial" w:hAnsi="Arial" w:cs="Arial"/>
          <w:sz w:val="22"/>
          <w:szCs w:val="22"/>
        </w:rPr>
      </w:pPr>
      <w:r w:rsidRPr="00551875">
        <w:rPr>
          <w:rFonts w:ascii="Arial" w:hAnsi="Arial" w:cs="Arial"/>
          <w:sz w:val="22"/>
          <w:szCs w:val="22"/>
        </w:rPr>
        <w:t xml:space="preserve">As per the figure below Data Engineering sits within the Data Development and Support vertical within </w:t>
      </w:r>
      <w:r>
        <w:rPr>
          <w:rFonts w:ascii="Arial" w:hAnsi="Arial" w:cs="Arial"/>
          <w:sz w:val="22"/>
          <w:szCs w:val="22"/>
        </w:rPr>
        <w:t>the Customer DSA</w:t>
      </w:r>
      <w:r w:rsidRPr="00551875">
        <w:rPr>
          <w:rFonts w:ascii="Arial" w:hAnsi="Arial" w:cs="Arial"/>
          <w:sz w:val="22"/>
          <w:szCs w:val="22"/>
        </w:rPr>
        <w:t>.</w:t>
      </w:r>
    </w:p>
    <w:p w14:paraId="03A7EB72" w14:textId="77777777" w:rsidR="00691F44" w:rsidRPr="00551875" w:rsidRDefault="00691F44" w:rsidP="00691F44">
      <w:pPr>
        <w:jc w:val="left"/>
        <w:rPr>
          <w:rFonts w:ascii="Arial" w:hAnsi="Arial" w:cs="Arial"/>
          <w:sz w:val="22"/>
          <w:szCs w:val="22"/>
        </w:rPr>
      </w:pPr>
    </w:p>
    <w:p w14:paraId="5C0035E6" w14:textId="77777777" w:rsidR="00691F44" w:rsidRPr="00A0314A" w:rsidRDefault="00691F44" w:rsidP="00691F44">
      <w:pPr>
        <w:pStyle w:val="Caption"/>
        <w:jc w:val="left"/>
        <w:rPr>
          <w:sz w:val="20"/>
          <w:szCs w:val="20"/>
        </w:rPr>
      </w:pPr>
      <w:r w:rsidRPr="00A0314A">
        <w:rPr>
          <w:sz w:val="20"/>
          <w:szCs w:val="20"/>
        </w:rPr>
        <w:t xml:space="preserve">Figure </w:t>
      </w:r>
      <w:r w:rsidRPr="00A0314A">
        <w:rPr>
          <w:sz w:val="20"/>
          <w:szCs w:val="20"/>
        </w:rPr>
        <w:fldChar w:fldCharType="begin"/>
      </w:r>
      <w:r w:rsidRPr="00A0314A">
        <w:rPr>
          <w:sz w:val="20"/>
          <w:szCs w:val="20"/>
        </w:rPr>
        <w:instrText xml:space="preserve"> SEQ Figure \* ARABIC </w:instrText>
      </w:r>
      <w:r w:rsidRPr="00A0314A">
        <w:rPr>
          <w:sz w:val="20"/>
          <w:szCs w:val="20"/>
        </w:rPr>
        <w:fldChar w:fldCharType="separate"/>
      </w:r>
      <w:r w:rsidRPr="00A0314A">
        <w:rPr>
          <w:noProof/>
          <w:sz w:val="20"/>
          <w:szCs w:val="20"/>
        </w:rPr>
        <w:t>1</w:t>
      </w:r>
      <w:r w:rsidRPr="00A0314A">
        <w:rPr>
          <w:noProof/>
          <w:sz w:val="20"/>
          <w:szCs w:val="20"/>
        </w:rPr>
        <w:fldChar w:fldCharType="end"/>
      </w:r>
      <w:r w:rsidRPr="00A0314A">
        <w:rPr>
          <w:sz w:val="20"/>
          <w:szCs w:val="20"/>
        </w:rPr>
        <w:t xml:space="preserve">  Customer DSA Structure</w:t>
      </w:r>
    </w:p>
    <w:p w14:paraId="0F20AF52" w14:textId="77777777" w:rsidR="00691F44" w:rsidRPr="00551875" w:rsidRDefault="00691F44" w:rsidP="00691F44">
      <w:pPr>
        <w:jc w:val="left"/>
        <w:rPr>
          <w:rFonts w:ascii="Arial" w:hAnsi="Arial" w:cs="Arial"/>
          <w:sz w:val="22"/>
          <w:szCs w:val="22"/>
        </w:rPr>
      </w:pPr>
      <w:r w:rsidRPr="00551875">
        <w:rPr>
          <w:rFonts w:ascii="Arial" w:hAnsi="Arial" w:cs="Arial"/>
          <w:noProof/>
          <w:sz w:val="22"/>
          <w:szCs w:val="22"/>
        </w:rPr>
        <mc:AlternateContent>
          <mc:Choice Requires="wpg">
            <w:drawing>
              <wp:anchor distT="0" distB="0" distL="114300" distR="114300" simplePos="0" relativeHeight="251661312" behindDoc="0" locked="0" layoutInCell="1" allowOverlap="1" wp14:anchorId="161E5D9E" wp14:editId="25FA3D6F">
                <wp:simplePos x="0" y="0"/>
                <wp:positionH relativeFrom="page">
                  <wp:posOffset>584200</wp:posOffset>
                </wp:positionH>
                <wp:positionV relativeFrom="paragraph">
                  <wp:posOffset>55843</wp:posOffset>
                </wp:positionV>
                <wp:extent cx="6829425" cy="2796540"/>
                <wp:effectExtent l="0" t="0" r="9525" b="3810"/>
                <wp:wrapNone/>
                <wp:docPr id="1" name="Group 1"/>
                <wp:cNvGraphicFramePr/>
                <a:graphic xmlns:a="http://schemas.openxmlformats.org/drawingml/2006/main">
                  <a:graphicData uri="http://schemas.microsoft.com/office/word/2010/wordprocessingGroup">
                    <wpg:wgp>
                      <wpg:cNvGrpSpPr/>
                      <wpg:grpSpPr>
                        <a:xfrm>
                          <a:off x="0" y="0"/>
                          <a:ext cx="6829425" cy="2796540"/>
                          <a:chOff x="0" y="0"/>
                          <a:chExt cx="11847091" cy="4321684"/>
                        </a:xfrm>
                      </wpg:grpSpPr>
                      <wps:wsp>
                        <wps:cNvPr id="6" name="Rectangle 6"/>
                        <wps:cNvSpPr/>
                        <wps:spPr>
                          <a:xfrm>
                            <a:off x="1656344" y="0"/>
                            <a:ext cx="10190747" cy="4321684"/>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C90859" w14:textId="77777777" w:rsidR="00691F44" w:rsidRPr="00A0314A" w:rsidRDefault="00691F44" w:rsidP="00691F44">
                              <w:pPr>
                                <w:kinsoku w:val="0"/>
                                <w:overflowPunct w:val="0"/>
                                <w:jc w:val="center"/>
                                <w:textAlignment w:val="baseline"/>
                                <w:rPr>
                                  <w:rFonts w:ascii="Arial" w:hAnsi="Arial" w:cs="Arial"/>
                                  <w:color w:val="2F5496" w:themeColor="accent1" w:themeShade="BF"/>
                                  <w:sz w:val="24"/>
                                  <w:szCs w:val="24"/>
                                </w:rPr>
                              </w:pPr>
                              <w:r w:rsidRPr="00A0314A">
                                <w:rPr>
                                  <w:rFonts w:ascii="Arial" w:hAnsi="Arial" w:cs="Arial"/>
                                  <w:b/>
                                  <w:color w:val="2F5496" w:themeColor="accent1" w:themeShade="BF"/>
                                  <w:kern w:val="24"/>
                                </w:rPr>
                                <w:t>Data</w:t>
                              </w:r>
                              <w:r w:rsidRPr="00A0314A">
                                <w:rPr>
                                  <w:rFonts w:ascii="Arial" w:hAnsi="Arial" w:cs="Arial"/>
                                  <w:bCs/>
                                  <w:color w:val="2F5496" w:themeColor="accent1" w:themeShade="BF"/>
                                  <w:kern w:val="24"/>
                                </w:rPr>
                                <w:t xml:space="preserve"> </w:t>
                              </w:r>
                              <w:r w:rsidRPr="00A0314A">
                                <w:rPr>
                                  <w:rFonts w:ascii="Arial" w:hAnsi="Arial" w:cs="Arial"/>
                                  <w:b/>
                                  <w:color w:val="2F5496" w:themeColor="accent1" w:themeShade="BF"/>
                                  <w:kern w:val="24"/>
                                </w:rPr>
                                <w:t>Services and Analytics (Customer DSA)</w:t>
                              </w:r>
                            </w:p>
                          </w:txbxContent>
                        </wps:txbx>
                        <wps:bodyPr rtlCol="0" anchor="t" anchorCtr="0"/>
                      </wps:wsp>
                      <wps:wsp>
                        <wps:cNvPr id="7" name="Rectangle 7"/>
                        <wps:cNvSpPr/>
                        <wps:spPr>
                          <a:xfrm>
                            <a:off x="4336508" y="390841"/>
                            <a:ext cx="2355140" cy="377516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0C97C"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Operational Data Compliance</w:t>
                              </w:r>
                            </w:p>
                            <w:p w14:paraId="743E9D18" w14:textId="77777777" w:rsidR="00691F44" w:rsidRPr="00A0314A" w:rsidRDefault="00691F44" w:rsidP="00691F44">
                              <w:pPr>
                                <w:pStyle w:val="ListParagraph"/>
                                <w:numPr>
                                  <w:ilvl w:val="0"/>
                                  <w:numId w:val="61"/>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sharing protocols</w:t>
                              </w:r>
                            </w:p>
                            <w:p w14:paraId="211D9616" w14:textId="77777777" w:rsidR="00691F44" w:rsidRPr="00A0314A" w:rsidRDefault="00691F44" w:rsidP="00691F44">
                              <w:pPr>
                                <w:pStyle w:val="ListParagraph"/>
                                <w:numPr>
                                  <w:ilvl w:val="0"/>
                                  <w:numId w:val="61"/>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protection</w:t>
                              </w:r>
                            </w:p>
                            <w:p w14:paraId="071380EB" w14:textId="77777777" w:rsidR="00691F44" w:rsidRPr="00A0314A" w:rsidRDefault="00691F44" w:rsidP="00691F44">
                              <w:pPr>
                                <w:pStyle w:val="ListParagraph"/>
                                <w:numPr>
                                  <w:ilvl w:val="0"/>
                                  <w:numId w:val="61"/>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DIM/ retention</w:t>
                              </w:r>
                            </w:p>
                          </w:txbxContent>
                        </wps:txbx>
                        <wps:bodyPr rtlCol="0" anchor="t" anchorCtr="0"/>
                      </wps:wsp>
                      <wps:wsp>
                        <wps:cNvPr id="13" name="Rectangle 13"/>
                        <wps:cNvSpPr/>
                        <wps:spPr>
                          <a:xfrm>
                            <a:off x="1813886" y="390842"/>
                            <a:ext cx="2355140" cy="377516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2AF11"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Data Products</w:t>
                              </w:r>
                            </w:p>
                            <w:p w14:paraId="5532D845"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Product management</w:t>
                              </w:r>
                            </w:p>
                            <w:p w14:paraId="1A9FB8A5"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Delivery management</w:t>
                              </w:r>
                            </w:p>
                            <w:p w14:paraId="7C7B42CB"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science</w:t>
                              </w:r>
                            </w:p>
                            <w:p w14:paraId="1FBE5012"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matching</w:t>
                              </w:r>
                            </w:p>
                          </w:txbxContent>
                        </wps:txbx>
                        <wps:bodyPr rtlCol="0" anchor="t" anchorCtr="0"/>
                      </wps:wsp>
                      <wps:wsp>
                        <wps:cNvPr id="14" name="Rectangle 14"/>
                        <wps:cNvSpPr/>
                        <wps:spPr>
                          <a:xfrm>
                            <a:off x="6837550" y="390841"/>
                            <a:ext cx="2355140" cy="377516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61776"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Data Development and Support</w:t>
                              </w:r>
                            </w:p>
                            <w:p w14:paraId="4B0F0007"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Infrastructure and platform</w:t>
                              </w:r>
                            </w:p>
                            <w:p w14:paraId="1980F78B"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Application support</w:t>
                              </w:r>
                            </w:p>
                            <w:p w14:paraId="03A551A9"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engineering</w:t>
                              </w:r>
                            </w:p>
                            <w:p w14:paraId="783A82C7"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DevOps</w:t>
                              </w:r>
                            </w:p>
                            <w:p w14:paraId="77B809F2"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Testing</w:t>
                              </w:r>
                            </w:p>
                            <w:p w14:paraId="6A627A47"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Software engineering</w:t>
                              </w:r>
                            </w:p>
                          </w:txbxContent>
                        </wps:txbx>
                        <wps:bodyPr rtlCol="0" anchor="t" anchorCtr="0"/>
                      </wps:wsp>
                      <wps:wsp>
                        <wps:cNvPr id="15" name="Rectangle 15"/>
                        <wps:cNvSpPr/>
                        <wps:spPr>
                          <a:xfrm>
                            <a:off x="9338592" y="390841"/>
                            <a:ext cx="2355140" cy="377516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C54F3"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Enablers</w:t>
                              </w:r>
                            </w:p>
                            <w:p w14:paraId="3233BAEE"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Business change</w:t>
                              </w:r>
                            </w:p>
                            <w:p w14:paraId="05970F56"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Business analysis</w:t>
                              </w:r>
                            </w:p>
                            <w:p w14:paraId="0F3405AD"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Commissioning</w:t>
                              </w:r>
                            </w:p>
                            <w:p w14:paraId="59CA707F"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Benefits tracking</w:t>
                              </w:r>
                            </w:p>
                            <w:p w14:paraId="464AB03F"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Comms and engagement</w:t>
                              </w:r>
                            </w:p>
                            <w:p w14:paraId="3A58413F"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Project management</w:t>
                              </w:r>
                            </w:p>
                            <w:p w14:paraId="66CBD7FD"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Finance</w:t>
                              </w:r>
                            </w:p>
                            <w:p w14:paraId="3529F767"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Commercial</w:t>
                              </w:r>
                            </w:p>
                          </w:txbxContent>
                        </wps:txbx>
                        <wps:bodyPr rtlCol="0" anchor="t" anchorCtr="0"/>
                      </wps:wsp>
                      <wps:wsp>
                        <wps:cNvPr id="16" name="Rectangle 16"/>
                        <wps:cNvSpPr/>
                        <wps:spPr>
                          <a:xfrm>
                            <a:off x="0" y="0"/>
                            <a:ext cx="1539079" cy="3813309"/>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647A7" w14:textId="77777777" w:rsidR="00691F44" w:rsidRPr="00A0314A" w:rsidRDefault="00691F44" w:rsidP="00691F44">
                              <w:pPr>
                                <w:kinsoku w:val="0"/>
                                <w:overflowPunct w:val="0"/>
                                <w:textAlignment w:val="baseline"/>
                                <w:rPr>
                                  <w:rFonts w:ascii="Arial" w:hAnsi="Arial" w:cs="Arial"/>
                                  <w:b/>
                                  <w:color w:val="2F5496" w:themeColor="accent1" w:themeShade="BF"/>
                                  <w:sz w:val="24"/>
                                  <w:szCs w:val="24"/>
                                </w:rPr>
                              </w:pPr>
                              <w:r w:rsidRPr="00A0314A">
                                <w:rPr>
                                  <w:rFonts w:ascii="Arial" w:hAnsi="Arial" w:cs="Arial"/>
                                  <w:b/>
                                  <w:color w:val="2F5496" w:themeColor="accent1" w:themeShade="BF"/>
                                  <w:kern w:val="24"/>
                                </w:rPr>
                                <w:t>Customers</w:t>
                              </w:r>
                            </w:p>
                          </w:txbxContent>
                        </wps:txbx>
                        <wps:bodyPr rtlCol="0" anchor="t" anchorCtr="0"/>
                      </wps:wsp>
                    </wpg:wgp>
                  </a:graphicData>
                </a:graphic>
                <wp14:sizeRelH relativeFrom="margin">
                  <wp14:pctWidth>0</wp14:pctWidth>
                </wp14:sizeRelH>
                <wp14:sizeRelV relativeFrom="margin">
                  <wp14:pctHeight>0</wp14:pctHeight>
                </wp14:sizeRelV>
              </wp:anchor>
            </w:drawing>
          </mc:Choice>
          <mc:Fallback>
            <w:pict>
              <v:group w14:anchorId="161E5D9E" id="Group 1" o:spid="_x0000_s1026" style="position:absolute;margin-left:46pt;margin-top:4.4pt;width:537.75pt;height:220.2pt;z-index:251661312;mso-position-horizontal-relative:page;mso-width-relative:margin;mso-height-relative:margin" coordsize="118470,4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">
                <v:rect id="Rectangle 6" o:spid="_x0000_s1027" style="position:absolute;left:16563;width:101907;height:4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" fillcolor="#acb9ca [1311]" stroked="f" strokeweight="2pt">
                  <v:textbox>
                    <w:txbxContent>
                      <w:p w14:paraId="0BC90859" w14:textId="77777777" w:rsidR="00691F44" w:rsidRPr="00A0314A" w:rsidRDefault="00691F44" w:rsidP="00691F44">
                        <w:pPr>
                          <w:kinsoku w:val="0"/>
                          <w:overflowPunct w:val="0"/>
                          <w:jc w:val="center"/>
                          <w:textAlignment w:val="baseline"/>
                          <w:rPr>
                            <w:rFonts w:ascii="Arial" w:hAnsi="Arial" w:cs="Arial"/>
                            <w:color w:val="2F5496" w:themeColor="accent1" w:themeShade="BF"/>
                            <w:sz w:val="24"/>
                            <w:szCs w:val="24"/>
                          </w:rPr>
                        </w:pPr>
                        <w:r w:rsidRPr="00A0314A">
                          <w:rPr>
                            <w:rFonts w:ascii="Arial" w:hAnsi="Arial" w:cs="Arial"/>
                            <w:b/>
                            <w:color w:val="2F5496" w:themeColor="accent1" w:themeShade="BF"/>
                            <w:kern w:val="24"/>
                          </w:rPr>
                          <w:t>Data</w:t>
                        </w:r>
                        <w:r w:rsidRPr="00A0314A">
                          <w:rPr>
                            <w:rFonts w:ascii="Arial" w:hAnsi="Arial" w:cs="Arial"/>
                            <w:bCs/>
                            <w:color w:val="2F5496" w:themeColor="accent1" w:themeShade="BF"/>
                            <w:kern w:val="24"/>
                          </w:rPr>
                          <w:t xml:space="preserve"> </w:t>
                        </w:r>
                        <w:r w:rsidRPr="00A0314A">
                          <w:rPr>
                            <w:rFonts w:ascii="Arial" w:hAnsi="Arial" w:cs="Arial"/>
                            <w:b/>
                            <w:color w:val="2F5496" w:themeColor="accent1" w:themeShade="BF"/>
                            <w:kern w:val="24"/>
                          </w:rPr>
                          <w:t>Services and Analytics (Customer DSA)</w:t>
                        </w:r>
                      </w:p>
                    </w:txbxContent>
                  </v:textbox>
                </v:rect>
                <v:rect id="Rectangle 7" o:spid="_x0000_s1028" style="position:absolute;left:43365;top:3908;width:23551;height:3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" fillcolor="#44546a [3215]" stroked="f" strokeweight="2pt">
                  <v:textbox>
                    <w:txbxContent>
                      <w:p w14:paraId="7700C97C"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Operational Data Compliance</w:t>
                        </w:r>
                      </w:p>
                      <w:p w14:paraId="743E9D18" w14:textId="77777777" w:rsidR="00691F44" w:rsidRPr="00A0314A" w:rsidRDefault="00691F44" w:rsidP="00691F44">
                        <w:pPr>
                          <w:pStyle w:val="ListParagraph"/>
                          <w:numPr>
                            <w:ilvl w:val="0"/>
                            <w:numId w:val="61"/>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sharing protocols</w:t>
                        </w:r>
                      </w:p>
                      <w:p w14:paraId="211D9616" w14:textId="77777777" w:rsidR="00691F44" w:rsidRPr="00A0314A" w:rsidRDefault="00691F44" w:rsidP="00691F44">
                        <w:pPr>
                          <w:pStyle w:val="ListParagraph"/>
                          <w:numPr>
                            <w:ilvl w:val="0"/>
                            <w:numId w:val="61"/>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protection</w:t>
                        </w:r>
                      </w:p>
                      <w:p w14:paraId="071380EB" w14:textId="77777777" w:rsidR="00691F44" w:rsidRPr="00A0314A" w:rsidRDefault="00691F44" w:rsidP="00691F44">
                        <w:pPr>
                          <w:pStyle w:val="ListParagraph"/>
                          <w:numPr>
                            <w:ilvl w:val="0"/>
                            <w:numId w:val="61"/>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DIM/ retention</w:t>
                        </w:r>
                      </w:p>
                    </w:txbxContent>
                  </v:textbox>
                </v:rect>
                <v:rect id="Rectangle 13" o:spid="_x0000_s1029" style="position:absolute;left:18138;top:3908;width:23552;height:3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" fillcolor="#44546a [3215]" stroked="f" strokeweight="2pt">
                  <v:textbox>
                    <w:txbxContent>
                      <w:p w14:paraId="0CF2AF11"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Data Products</w:t>
                        </w:r>
                      </w:p>
                      <w:p w14:paraId="5532D845"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Product management</w:t>
                        </w:r>
                      </w:p>
                      <w:p w14:paraId="1A9FB8A5"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Delivery management</w:t>
                        </w:r>
                      </w:p>
                      <w:p w14:paraId="7C7B42CB"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science</w:t>
                        </w:r>
                      </w:p>
                      <w:p w14:paraId="1FBE5012" w14:textId="77777777" w:rsidR="00691F44" w:rsidRPr="00A0314A" w:rsidRDefault="00691F44" w:rsidP="00691F44">
                        <w:pPr>
                          <w:pStyle w:val="ListParagraph"/>
                          <w:numPr>
                            <w:ilvl w:val="0"/>
                            <w:numId w:val="62"/>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matching</w:t>
                        </w:r>
                      </w:p>
                    </w:txbxContent>
                  </v:textbox>
                </v:rect>
                <v:rect id="Rectangle 14" o:spid="_x0000_s1030" style="position:absolute;left:68375;top:3908;width:23551;height:3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" fillcolor="#44546a [3215]" stroked="f" strokeweight="2pt">
                  <v:textbox>
                    <w:txbxContent>
                      <w:p w14:paraId="5A961776"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Data Development and Support</w:t>
                        </w:r>
                      </w:p>
                      <w:p w14:paraId="4B0F0007"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Infrastructure and platform</w:t>
                        </w:r>
                      </w:p>
                      <w:p w14:paraId="1980F78B"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Application support</w:t>
                        </w:r>
                      </w:p>
                      <w:p w14:paraId="03A551A9"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Data engineering</w:t>
                        </w:r>
                      </w:p>
                      <w:p w14:paraId="783A82C7"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DevOps</w:t>
                        </w:r>
                      </w:p>
                      <w:p w14:paraId="77B809F2"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Testing</w:t>
                        </w:r>
                      </w:p>
                      <w:p w14:paraId="6A627A47" w14:textId="77777777" w:rsidR="00691F44" w:rsidRPr="00A0314A" w:rsidRDefault="00691F44" w:rsidP="00691F44">
                        <w:pPr>
                          <w:pStyle w:val="ListParagraph"/>
                          <w:numPr>
                            <w:ilvl w:val="0"/>
                            <w:numId w:val="63"/>
                          </w:numPr>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Software engineering</w:t>
                        </w:r>
                      </w:p>
                    </w:txbxContent>
                  </v:textbox>
                </v:rect>
                <v:rect id="Rectangle 15" o:spid="_x0000_s1031" style="position:absolute;left:93385;top:3908;width:23552;height:3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" fillcolor="#44546a [3215]" stroked="f" strokeweight="2pt">
                  <v:textbox>
                    <w:txbxContent>
                      <w:p w14:paraId="355C54F3" w14:textId="77777777" w:rsidR="00691F44" w:rsidRPr="00A0314A" w:rsidRDefault="00691F44" w:rsidP="00691F44">
                        <w:pPr>
                          <w:kinsoku w:val="0"/>
                          <w:overflowPunct w:val="0"/>
                          <w:jc w:val="left"/>
                          <w:textAlignment w:val="baseline"/>
                          <w:rPr>
                            <w:rFonts w:ascii="Arial" w:hAnsi="Arial" w:cs="Arial"/>
                          </w:rPr>
                        </w:pPr>
                        <w:r w:rsidRPr="00A0314A">
                          <w:rPr>
                            <w:rFonts w:ascii="Arial" w:hAnsi="Arial" w:cs="Arial"/>
                            <w:b/>
                            <w:bCs/>
                            <w:color w:val="FFFFFF" w:themeColor="light1"/>
                            <w:kern w:val="24"/>
                          </w:rPr>
                          <w:t>Enablers</w:t>
                        </w:r>
                      </w:p>
                      <w:p w14:paraId="3233BAEE"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Business change</w:t>
                        </w:r>
                      </w:p>
                      <w:p w14:paraId="05970F56"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Business analysis</w:t>
                        </w:r>
                      </w:p>
                      <w:p w14:paraId="0F3405AD"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Commissioning</w:t>
                        </w:r>
                      </w:p>
                      <w:p w14:paraId="59CA707F"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Benefits tracking</w:t>
                        </w:r>
                      </w:p>
                      <w:p w14:paraId="464AB03F"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Comms and engagement</w:t>
                        </w:r>
                      </w:p>
                      <w:p w14:paraId="3A58413F"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Project management</w:t>
                        </w:r>
                      </w:p>
                      <w:p w14:paraId="66CBD7FD"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Finance</w:t>
                        </w:r>
                      </w:p>
                      <w:p w14:paraId="3529F767" w14:textId="77777777" w:rsidR="00691F44" w:rsidRPr="00A0314A" w:rsidRDefault="00691F44" w:rsidP="00691F44">
                        <w:pPr>
                          <w:pStyle w:val="ListParagraph"/>
                          <w:numPr>
                            <w:ilvl w:val="0"/>
                            <w:numId w:val="64"/>
                          </w:numPr>
                          <w:tabs>
                            <w:tab w:val="num" w:pos="720"/>
                          </w:tabs>
                          <w:kinsoku w:val="0"/>
                          <w:overflowPunct w:val="0"/>
                          <w:jc w:val="left"/>
                          <w:textAlignment w:val="baseline"/>
                          <w:rPr>
                            <w:rFonts w:ascii="Arial" w:eastAsia="Times New Roman" w:hAnsi="Arial" w:cs="Arial"/>
                          </w:rPr>
                        </w:pPr>
                        <w:r w:rsidRPr="00A0314A">
                          <w:rPr>
                            <w:rFonts w:ascii="Arial" w:hAnsi="Arial" w:cs="Arial"/>
                            <w:color w:val="FFFFFF" w:themeColor="light1"/>
                            <w:kern w:val="24"/>
                          </w:rPr>
                          <w:t>Commercial</w:t>
                        </w:r>
                      </w:p>
                    </w:txbxContent>
                  </v:textbox>
                </v:rect>
                <v:rect id="Rectangle 16" o:spid="_x0000_s1032" style="position:absolute;width:15390;height:38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" fillcolor="#acb9ca [1311]" stroked="f" strokeweight="2pt">
                  <v:textbox>
                    <w:txbxContent>
                      <w:p w14:paraId="26E647A7" w14:textId="77777777" w:rsidR="00691F44" w:rsidRPr="00A0314A" w:rsidRDefault="00691F44" w:rsidP="00691F44">
                        <w:pPr>
                          <w:kinsoku w:val="0"/>
                          <w:overflowPunct w:val="0"/>
                          <w:textAlignment w:val="baseline"/>
                          <w:rPr>
                            <w:rFonts w:ascii="Arial" w:hAnsi="Arial" w:cs="Arial"/>
                            <w:b/>
                            <w:color w:val="2F5496" w:themeColor="accent1" w:themeShade="BF"/>
                            <w:sz w:val="24"/>
                            <w:szCs w:val="24"/>
                          </w:rPr>
                        </w:pPr>
                        <w:r w:rsidRPr="00A0314A">
                          <w:rPr>
                            <w:rFonts w:ascii="Arial" w:hAnsi="Arial" w:cs="Arial"/>
                            <w:b/>
                            <w:color w:val="2F5496" w:themeColor="accent1" w:themeShade="BF"/>
                            <w:kern w:val="24"/>
                          </w:rPr>
                          <w:t>Customers</w:t>
                        </w:r>
                      </w:p>
                    </w:txbxContent>
                  </v:textbox>
                </v:rect>
                <w10:wrap anchorx="page"/>
              </v:group>
            </w:pict>
          </mc:Fallback>
        </mc:AlternateContent>
      </w:r>
    </w:p>
    <w:p w14:paraId="73F28C71" w14:textId="77777777" w:rsidR="00691F44" w:rsidRPr="0089532B" w:rsidRDefault="00691F44" w:rsidP="00691F44">
      <w:pPr>
        <w:jc w:val="left"/>
        <w:rPr>
          <w:rFonts w:ascii="Arial" w:hAnsi="Arial" w:cs="Arial"/>
        </w:rPr>
      </w:pPr>
    </w:p>
    <w:p w14:paraId="3B02B8F9" w14:textId="77777777" w:rsidR="00691F44" w:rsidRPr="0089532B" w:rsidRDefault="00691F44" w:rsidP="00691F44">
      <w:pPr>
        <w:jc w:val="left"/>
        <w:rPr>
          <w:rFonts w:ascii="Arial" w:hAnsi="Arial" w:cs="Arial"/>
        </w:rPr>
      </w:pPr>
    </w:p>
    <w:p w14:paraId="727EEDEA" w14:textId="77777777" w:rsidR="00691F44" w:rsidRPr="0089532B" w:rsidRDefault="00691F44" w:rsidP="00691F44">
      <w:pPr>
        <w:jc w:val="left"/>
        <w:rPr>
          <w:rFonts w:ascii="Arial" w:hAnsi="Arial" w:cs="Arial"/>
        </w:rPr>
      </w:pPr>
    </w:p>
    <w:p w14:paraId="0A7A1276" w14:textId="77777777" w:rsidR="00691F44" w:rsidRPr="0089532B" w:rsidRDefault="00691F44" w:rsidP="00691F44">
      <w:pPr>
        <w:jc w:val="left"/>
        <w:rPr>
          <w:rFonts w:ascii="Arial" w:hAnsi="Arial" w:cs="Arial"/>
        </w:rPr>
      </w:pPr>
    </w:p>
    <w:p w14:paraId="0822F470" w14:textId="77777777" w:rsidR="00691F44" w:rsidRPr="0089532B" w:rsidRDefault="00691F44" w:rsidP="00691F44">
      <w:pPr>
        <w:jc w:val="left"/>
        <w:rPr>
          <w:rFonts w:ascii="Arial" w:hAnsi="Arial" w:cs="Arial"/>
        </w:rPr>
      </w:pPr>
    </w:p>
    <w:p w14:paraId="40082FAC" w14:textId="77777777" w:rsidR="00691F44" w:rsidRPr="0089532B" w:rsidRDefault="00691F44" w:rsidP="00691F44">
      <w:pPr>
        <w:jc w:val="left"/>
        <w:rPr>
          <w:rFonts w:ascii="Arial" w:hAnsi="Arial" w:cs="Arial"/>
        </w:rPr>
      </w:pPr>
    </w:p>
    <w:p w14:paraId="1519C22A" w14:textId="77777777" w:rsidR="00691F44" w:rsidRPr="0089532B" w:rsidRDefault="00691F44" w:rsidP="00691F44">
      <w:pPr>
        <w:jc w:val="left"/>
        <w:rPr>
          <w:rFonts w:ascii="Arial" w:hAnsi="Arial" w:cs="Arial"/>
        </w:rPr>
      </w:pPr>
    </w:p>
    <w:p w14:paraId="183A6F38" w14:textId="77777777" w:rsidR="00691F44" w:rsidRPr="0089532B" w:rsidRDefault="00691F44" w:rsidP="00691F44">
      <w:pPr>
        <w:jc w:val="left"/>
        <w:rPr>
          <w:rFonts w:ascii="Arial" w:hAnsi="Arial" w:cs="Arial"/>
        </w:rPr>
      </w:pPr>
    </w:p>
    <w:p w14:paraId="14C98665" w14:textId="77777777" w:rsidR="00691F44" w:rsidRPr="0089532B" w:rsidRDefault="00691F44" w:rsidP="00691F44">
      <w:pPr>
        <w:jc w:val="left"/>
        <w:rPr>
          <w:rFonts w:ascii="Arial" w:hAnsi="Arial" w:cs="Arial"/>
        </w:rPr>
      </w:pPr>
    </w:p>
    <w:p w14:paraId="12359C5F" w14:textId="77777777" w:rsidR="00691F44" w:rsidRPr="0089532B" w:rsidRDefault="00691F44" w:rsidP="00691F44">
      <w:pPr>
        <w:jc w:val="left"/>
        <w:rPr>
          <w:rFonts w:ascii="Arial" w:hAnsi="Arial" w:cs="Arial"/>
        </w:rPr>
      </w:pPr>
    </w:p>
    <w:p w14:paraId="2DBCAD86" w14:textId="77777777" w:rsidR="00691F44" w:rsidRPr="0089532B" w:rsidRDefault="00691F44" w:rsidP="00691F44">
      <w:pPr>
        <w:pStyle w:val="Heading5"/>
      </w:pPr>
      <w:r>
        <w:t xml:space="preserve">The </w:t>
      </w:r>
      <w:r w:rsidRPr="0089532B">
        <w:t>Requirements</w:t>
      </w:r>
    </w:p>
    <w:p w14:paraId="3A59AC52" w14:textId="77777777" w:rsidR="00691F44" w:rsidRPr="002E5499" w:rsidRDefault="00691F44" w:rsidP="00691F44">
      <w:pPr>
        <w:jc w:val="left"/>
        <w:rPr>
          <w:rFonts w:ascii="Arial" w:hAnsi="Arial" w:cs="Arial"/>
          <w:sz w:val="22"/>
          <w:szCs w:val="22"/>
        </w:rPr>
      </w:pPr>
      <w:r w:rsidRPr="002E5499">
        <w:rPr>
          <w:rFonts w:ascii="Arial" w:hAnsi="Arial" w:cs="Arial"/>
          <w:sz w:val="22"/>
          <w:szCs w:val="22"/>
        </w:rPr>
        <w:t xml:space="preserve">A key requirement over the contract period will be the need to support Java based bespoke platforms </w:t>
      </w:r>
      <w:r w:rsidRPr="00E1518A">
        <w:rPr>
          <w:rFonts w:ascii="Arial" w:hAnsi="Arial" w:cs="Arial"/>
          <w:sz w:val="22"/>
          <w:szCs w:val="22"/>
          <w:highlight w:val="black"/>
        </w:rPr>
        <w:t>operating within Amazon AWS hosted environments…</w:t>
      </w:r>
    </w:p>
    <w:p w14:paraId="1D3499F0" w14:textId="77777777" w:rsidR="00691F44" w:rsidRPr="002E5499" w:rsidRDefault="00691F44" w:rsidP="00691F44">
      <w:pPr>
        <w:rPr>
          <w:rFonts w:ascii="Arial" w:hAnsi="Arial" w:cs="Arial"/>
          <w:sz w:val="22"/>
          <w:szCs w:val="22"/>
        </w:rPr>
      </w:pPr>
    </w:p>
    <w:p w14:paraId="06023EFE" w14:textId="77777777" w:rsidR="00691F44" w:rsidRPr="002E5499" w:rsidRDefault="00691F44" w:rsidP="00691F44">
      <w:pPr>
        <w:jc w:val="left"/>
        <w:rPr>
          <w:rFonts w:ascii="Arial" w:hAnsi="Arial" w:cs="Arial"/>
          <w:sz w:val="22"/>
          <w:szCs w:val="22"/>
        </w:rPr>
      </w:pPr>
      <w:r w:rsidRPr="002E5499">
        <w:rPr>
          <w:rFonts w:ascii="Arial" w:hAnsi="Arial" w:cs="Arial"/>
          <w:sz w:val="22"/>
          <w:szCs w:val="22"/>
        </w:rPr>
        <w:t xml:space="preserve">The Home Office requires a Supplier to support the completion of deliverables for ongoing development of data products. The Home Office wish to engage a team to drive delivery and provide continued support to the Data Engineering product during the next stage of development, including transition of products into live service. </w:t>
      </w:r>
    </w:p>
    <w:p w14:paraId="1F374F99" w14:textId="77777777" w:rsidR="00691F44" w:rsidRPr="002E5499" w:rsidRDefault="00691F44" w:rsidP="00691F44">
      <w:pPr>
        <w:jc w:val="left"/>
        <w:rPr>
          <w:rFonts w:ascii="Arial" w:hAnsi="Arial" w:cs="Arial"/>
          <w:sz w:val="22"/>
          <w:szCs w:val="22"/>
        </w:rPr>
      </w:pPr>
    </w:p>
    <w:p w14:paraId="27F55256" w14:textId="77777777" w:rsidR="00691F44" w:rsidRPr="002E5499" w:rsidRDefault="00691F44" w:rsidP="00691F44">
      <w:pPr>
        <w:jc w:val="left"/>
        <w:rPr>
          <w:rFonts w:ascii="Arial" w:hAnsi="Arial" w:cs="Arial"/>
          <w:sz w:val="22"/>
          <w:szCs w:val="22"/>
        </w:rPr>
      </w:pPr>
      <w:r w:rsidRPr="002E5499">
        <w:rPr>
          <w:rFonts w:ascii="Arial" w:hAnsi="Arial" w:cs="Arial"/>
          <w:sz w:val="22"/>
          <w:szCs w:val="22"/>
        </w:rPr>
        <w:t>The key requirements include: -</w:t>
      </w:r>
    </w:p>
    <w:p w14:paraId="09647819" w14:textId="77777777" w:rsidR="00691F44" w:rsidRPr="002E5499" w:rsidRDefault="00691F44" w:rsidP="00691F44">
      <w:pPr>
        <w:pStyle w:val="ListParagraph"/>
        <w:numPr>
          <w:ilvl w:val="0"/>
          <w:numId w:val="54"/>
        </w:numPr>
        <w:spacing w:after="60" w:line="276" w:lineRule="auto"/>
        <w:contextualSpacing w:val="0"/>
        <w:jc w:val="left"/>
        <w:rPr>
          <w:rFonts w:ascii="Arial" w:hAnsi="Arial" w:cs="Arial"/>
          <w:sz w:val="22"/>
          <w:szCs w:val="22"/>
        </w:rPr>
      </w:pPr>
      <w:r w:rsidRPr="002E5499">
        <w:rPr>
          <w:rFonts w:ascii="Arial" w:hAnsi="Arial" w:cs="Arial"/>
          <w:sz w:val="22"/>
          <w:szCs w:val="22"/>
        </w:rPr>
        <w:t>Manage the Data Engineering product, including progress monitoring of regular data ingests, new data source engineering (</w:t>
      </w:r>
      <w:proofErr w:type="gramStart"/>
      <w:r w:rsidRPr="002E5499">
        <w:rPr>
          <w:rFonts w:ascii="Arial" w:hAnsi="Arial" w:cs="Arial"/>
          <w:sz w:val="22"/>
          <w:szCs w:val="22"/>
        </w:rPr>
        <w:t>e.g.</w:t>
      </w:r>
      <w:proofErr w:type="gramEnd"/>
      <w:r w:rsidRPr="002E5499">
        <w:rPr>
          <w:rFonts w:ascii="Arial" w:hAnsi="Arial" w:cs="Arial"/>
          <w:sz w:val="22"/>
          <w:szCs w:val="22"/>
        </w:rPr>
        <w:t xml:space="preserve"> mapping new data to the corporate POLE model) and liaison with the data matching and product teams to ensure data is available to downstream products and services.</w:t>
      </w:r>
    </w:p>
    <w:p w14:paraId="6E601C2A"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Managing data in numerous and varying formats – data from various databases, flat files, XML, JSON, unstructured data, messaging queues etc.</w:t>
      </w:r>
    </w:p>
    <w:p w14:paraId="7825633A"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Ensuring new data sources are made available for processing as received.</w:t>
      </w:r>
    </w:p>
    <w:p w14:paraId="4D5C9E88"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 xml:space="preserve">Timely reloads of refreshed datasets made by data Suppliers within HO, Government and externally. These refreshes vary from Real time through daily, weekly, </w:t>
      </w:r>
      <w:proofErr w:type="gramStart"/>
      <w:r w:rsidRPr="002E5499">
        <w:rPr>
          <w:rFonts w:ascii="Arial" w:hAnsi="Arial" w:cs="Arial"/>
          <w:sz w:val="22"/>
          <w:szCs w:val="22"/>
        </w:rPr>
        <w:t>monthly</w:t>
      </w:r>
      <w:proofErr w:type="gramEnd"/>
      <w:r w:rsidRPr="002E5499">
        <w:rPr>
          <w:rFonts w:ascii="Arial" w:hAnsi="Arial" w:cs="Arial"/>
          <w:sz w:val="22"/>
          <w:szCs w:val="22"/>
        </w:rPr>
        <w:t xml:space="preserve"> and Ad Hoc managing Data sets which are either complete re-statements or deltas.</w:t>
      </w:r>
    </w:p>
    <w:p w14:paraId="753AA7FC"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Managing updates and records to be deleted (soft or hard)</w:t>
      </w:r>
    </w:p>
    <w:p w14:paraId="664B73EB"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 xml:space="preserve">Extracting and loading data to an </w:t>
      </w:r>
      <w:proofErr w:type="gramStart"/>
      <w:r w:rsidRPr="002E5499">
        <w:rPr>
          <w:rFonts w:ascii="Arial" w:hAnsi="Arial" w:cs="Arial"/>
          <w:sz w:val="22"/>
          <w:szCs w:val="22"/>
        </w:rPr>
        <w:t>Atomic</w:t>
      </w:r>
      <w:proofErr w:type="gramEnd"/>
      <w:r w:rsidRPr="002E5499">
        <w:rPr>
          <w:rFonts w:ascii="Arial" w:hAnsi="Arial" w:cs="Arial"/>
          <w:sz w:val="22"/>
          <w:szCs w:val="22"/>
        </w:rPr>
        <w:t xml:space="preserve"> database layer using ETL </w:t>
      </w:r>
    </w:p>
    <w:p w14:paraId="77AAE47F"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 xml:space="preserve">Extracting and transforming data from Atomic to POLE with relevant attributes and associated relationships. </w:t>
      </w:r>
    </w:p>
    <w:p w14:paraId="720CCC14"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Ensuring that the POLE data loads correctly ready for the specialist matching team to complete their tasks.</w:t>
      </w:r>
    </w:p>
    <w:p w14:paraId="6FFE037D" w14:textId="77777777" w:rsidR="00691F44" w:rsidRPr="002E5499" w:rsidRDefault="00691F44" w:rsidP="00691F44">
      <w:pPr>
        <w:pStyle w:val="ListParagraph"/>
        <w:numPr>
          <w:ilvl w:val="0"/>
          <w:numId w:val="54"/>
        </w:numPr>
        <w:spacing w:after="60" w:line="276" w:lineRule="auto"/>
        <w:contextualSpacing w:val="0"/>
        <w:jc w:val="left"/>
        <w:rPr>
          <w:rFonts w:ascii="Arial" w:hAnsi="Arial" w:cs="Arial"/>
          <w:sz w:val="22"/>
          <w:szCs w:val="22"/>
        </w:rPr>
      </w:pPr>
      <w:r w:rsidRPr="002E5499">
        <w:rPr>
          <w:rFonts w:ascii="Arial" w:hAnsi="Arial" w:cs="Arial"/>
          <w:sz w:val="22"/>
          <w:szCs w:val="22"/>
        </w:rPr>
        <w:t>Completion of pre-ingest data quality and profiling for service and data Supplier reporting.</w:t>
      </w:r>
    </w:p>
    <w:p w14:paraId="7ED8C5B9" w14:textId="77777777" w:rsidR="00691F44" w:rsidRPr="002E5499" w:rsidRDefault="00691F44" w:rsidP="00691F44">
      <w:pPr>
        <w:pStyle w:val="ListParagraph"/>
        <w:numPr>
          <w:ilvl w:val="0"/>
          <w:numId w:val="54"/>
        </w:numPr>
        <w:spacing w:after="60" w:line="276" w:lineRule="auto"/>
        <w:contextualSpacing w:val="0"/>
        <w:jc w:val="left"/>
        <w:rPr>
          <w:rFonts w:ascii="Arial" w:hAnsi="Arial" w:cs="Arial"/>
          <w:sz w:val="22"/>
          <w:szCs w:val="22"/>
        </w:rPr>
      </w:pPr>
      <w:r w:rsidRPr="002E5499">
        <w:rPr>
          <w:rFonts w:ascii="Arial" w:hAnsi="Arial" w:cs="Arial"/>
          <w:sz w:val="22"/>
          <w:szCs w:val="22"/>
        </w:rPr>
        <w:t xml:space="preserve">Provide consultancy to other internal </w:t>
      </w:r>
      <w:r>
        <w:rPr>
          <w:rFonts w:ascii="Arial" w:hAnsi="Arial" w:cs="Arial"/>
          <w:sz w:val="22"/>
          <w:szCs w:val="22"/>
        </w:rPr>
        <w:t>Customer DSA</w:t>
      </w:r>
      <w:r w:rsidRPr="002E5499">
        <w:rPr>
          <w:rFonts w:ascii="Arial" w:hAnsi="Arial" w:cs="Arial"/>
          <w:sz w:val="22"/>
          <w:szCs w:val="22"/>
        </w:rPr>
        <w:t xml:space="preserve"> functions in relation to data.</w:t>
      </w:r>
    </w:p>
    <w:p w14:paraId="5D263906" w14:textId="77777777" w:rsidR="00691F44" w:rsidRPr="00E1518A" w:rsidRDefault="00691F44" w:rsidP="00691F44">
      <w:pPr>
        <w:pStyle w:val="ListParagraph"/>
        <w:numPr>
          <w:ilvl w:val="0"/>
          <w:numId w:val="54"/>
        </w:numPr>
        <w:spacing w:after="60" w:line="276" w:lineRule="auto"/>
        <w:contextualSpacing w:val="0"/>
        <w:jc w:val="left"/>
        <w:rPr>
          <w:rFonts w:ascii="Arial" w:hAnsi="Arial" w:cs="Arial"/>
          <w:sz w:val="22"/>
          <w:szCs w:val="22"/>
          <w:highlight w:val="black"/>
        </w:rPr>
      </w:pPr>
      <w:r w:rsidRPr="002E5499">
        <w:rPr>
          <w:rFonts w:ascii="Arial" w:hAnsi="Arial" w:cs="Arial"/>
          <w:sz w:val="22"/>
          <w:szCs w:val="22"/>
        </w:rPr>
        <w:t xml:space="preserve">Assume responsibility for a newly created fast data (streamed) pipeline built around a bespoke Java based platform </w:t>
      </w:r>
      <w:r w:rsidRPr="00E1518A">
        <w:rPr>
          <w:rFonts w:ascii="Arial" w:hAnsi="Arial" w:cs="Arial"/>
          <w:sz w:val="22"/>
          <w:szCs w:val="22"/>
          <w:highlight w:val="black"/>
        </w:rPr>
        <w:t xml:space="preserve">and utilising </w:t>
      </w:r>
      <w:proofErr w:type="gramStart"/>
      <w:r w:rsidRPr="00E1518A">
        <w:rPr>
          <w:rFonts w:ascii="Arial" w:hAnsi="Arial" w:cs="Arial"/>
          <w:sz w:val="22"/>
          <w:szCs w:val="22"/>
          <w:highlight w:val="black"/>
        </w:rPr>
        <w:t>a number of</w:t>
      </w:r>
      <w:proofErr w:type="gramEnd"/>
      <w:r w:rsidRPr="00E1518A">
        <w:rPr>
          <w:rFonts w:ascii="Arial" w:hAnsi="Arial" w:cs="Arial"/>
          <w:sz w:val="22"/>
          <w:szCs w:val="22"/>
          <w:highlight w:val="black"/>
        </w:rPr>
        <w:t xml:space="preserve"> cloud native solutions (Amazon MSK, Kafka, S3, redshift, etc)</w:t>
      </w:r>
    </w:p>
    <w:p w14:paraId="1E668DE6" w14:textId="77777777" w:rsidR="00691F44" w:rsidRPr="002E5499" w:rsidRDefault="00691F44" w:rsidP="00691F44">
      <w:pPr>
        <w:pStyle w:val="ListParagraph"/>
        <w:numPr>
          <w:ilvl w:val="0"/>
          <w:numId w:val="54"/>
        </w:numPr>
        <w:spacing w:after="60" w:line="276" w:lineRule="auto"/>
        <w:contextualSpacing w:val="0"/>
        <w:jc w:val="left"/>
        <w:rPr>
          <w:rFonts w:ascii="Arial" w:hAnsi="Arial" w:cs="Arial"/>
          <w:sz w:val="22"/>
          <w:szCs w:val="22"/>
        </w:rPr>
      </w:pPr>
      <w:r w:rsidRPr="002E5499">
        <w:rPr>
          <w:rFonts w:ascii="Arial" w:hAnsi="Arial" w:cs="Arial"/>
          <w:sz w:val="22"/>
          <w:szCs w:val="22"/>
        </w:rPr>
        <w:t xml:space="preserve">Contribute to both the design effort and delivery of migration away from an in house ETL suite (primarily SAS-DI and </w:t>
      </w:r>
      <w:proofErr w:type="spellStart"/>
      <w:r w:rsidRPr="002E5499">
        <w:rPr>
          <w:rFonts w:ascii="Arial" w:hAnsi="Arial" w:cs="Arial"/>
          <w:sz w:val="22"/>
          <w:szCs w:val="22"/>
        </w:rPr>
        <w:t>ActiveEon</w:t>
      </w:r>
      <w:proofErr w:type="spellEnd"/>
      <w:r w:rsidRPr="002E5499">
        <w:rPr>
          <w:rFonts w:ascii="Arial" w:hAnsi="Arial" w:cs="Arial"/>
          <w:sz w:val="22"/>
          <w:szCs w:val="22"/>
        </w:rPr>
        <w:t>) to a new (</w:t>
      </w:r>
      <w:proofErr w:type="gramStart"/>
      <w:r w:rsidRPr="002E5499">
        <w:rPr>
          <w:rFonts w:ascii="Arial" w:hAnsi="Arial" w:cs="Arial"/>
          <w:sz w:val="22"/>
          <w:szCs w:val="22"/>
        </w:rPr>
        <w:t>as yet</w:t>
      </w:r>
      <w:proofErr w:type="gramEnd"/>
      <w:r w:rsidRPr="002E5499">
        <w:rPr>
          <w:rFonts w:ascii="Arial" w:hAnsi="Arial" w:cs="Arial"/>
          <w:sz w:val="22"/>
          <w:szCs w:val="22"/>
        </w:rPr>
        <w:t xml:space="preserve"> un-finalised) in cloud capability.</w:t>
      </w:r>
    </w:p>
    <w:p w14:paraId="5F5E678D" w14:textId="77777777" w:rsidR="00691F44" w:rsidRPr="002E5499" w:rsidRDefault="00691F44" w:rsidP="00691F44">
      <w:pPr>
        <w:pStyle w:val="ListParagraph"/>
        <w:numPr>
          <w:ilvl w:val="0"/>
          <w:numId w:val="54"/>
        </w:numPr>
        <w:spacing w:after="60" w:line="276" w:lineRule="auto"/>
        <w:contextualSpacing w:val="0"/>
        <w:jc w:val="left"/>
        <w:rPr>
          <w:rFonts w:ascii="Arial" w:hAnsi="Arial" w:cs="Arial"/>
          <w:sz w:val="22"/>
          <w:szCs w:val="22"/>
        </w:rPr>
      </w:pPr>
      <w:r w:rsidRPr="002E5499">
        <w:rPr>
          <w:rFonts w:ascii="Arial" w:hAnsi="Arial" w:cs="Arial"/>
          <w:sz w:val="22"/>
          <w:szCs w:val="22"/>
        </w:rPr>
        <w:t xml:space="preserve">Re-engineer the existing 30+ regular ingest routines to use the alternative cloud -based platforms. </w:t>
      </w:r>
    </w:p>
    <w:p w14:paraId="43B77280" w14:textId="77777777" w:rsidR="00691F44" w:rsidRPr="002E5499" w:rsidRDefault="00691F44" w:rsidP="00691F44">
      <w:pPr>
        <w:pStyle w:val="ListParagraph"/>
        <w:numPr>
          <w:ilvl w:val="0"/>
          <w:numId w:val="54"/>
        </w:numPr>
        <w:spacing w:after="60" w:line="276" w:lineRule="auto"/>
        <w:contextualSpacing w:val="0"/>
        <w:jc w:val="left"/>
        <w:rPr>
          <w:rFonts w:ascii="Arial" w:hAnsi="Arial" w:cs="Arial"/>
          <w:sz w:val="22"/>
          <w:szCs w:val="22"/>
        </w:rPr>
      </w:pPr>
      <w:r w:rsidRPr="002E5499">
        <w:rPr>
          <w:rFonts w:ascii="Arial" w:hAnsi="Arial" w:cs="Arial"/>
          <w:sz w:val="22"/>
          <w:szCs w:val="22"/>
        </w:rPr>
        <w:t xml:space="preserve">Continue the support of data engineering for </w:t>
      </w:r>
      <w:r>
        <w:rPr>
          <w:rFonts w:ascii="Arial" w:hAnsi="Arial" w:cs="Arial"/>
          <w:sz w:val="22"/>
          <w:szCs w:val="22"/>
        </w:rPr>
        <w:t>Customer DSA</w:t>
      </w:r>
      <w:r w:rsidRPr="002E5499">
        <w:rPr>
          <w:rFonts w:ascii="Arial" w:hAnsi="Arial" w:cs="Arial"/>
          <w:sz w:val="22"/>
          <w:szCs w:val="22"/>
        </w:rPr>
        <w:t xml:space="preserve"> products, as they are re-platformed from an </w:t>
      </w:r>
      <w:proofErr w:type="gramStart"/>
      <w:r w:rsidRPr="002E5499">
        <w:rPr>
          <w:rFonts w:ascii="Arial" w:hAnsi="Arial" w:cs="Arial"/>
          <w:sz w:val="22"/>
          <w:szCs w:val="22"/>
        </w:rPr>
        <w:t>on-premise</w:t>
      </w:r>
      <w:proofErr w:type="gramEnd"/>
      <w:r w:rsidRPr="002E5499">
        <w:rPr>
          <w:rFonts w:ascii="Arial" w:hAnsi="Arial" w:cs="Arial"/>
          <w:sz w:val="22"/>
          <w:szCs w:val="22"/>
        </w:rPr>
        <w:t xml:space="preserve"> platform to the cloud platform.</w:t>
      </w:r>
    </w:p>
    <w:p w14:paraId="6FB07003"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Support the Analytical Quality Assurance</w:t>
      </w:r>
      <w:r w:rsidRPr="002E5499">
        <w:rPr>
          <w:rStyle w:val="FootnoteReference"/>
          <w:rFonts w:ascii="Arial" w:hAnsi="Arial" w:cs="Arial"/>
          <w:sz w:val="22"/>
          <w:szCs w:val="22"/>
        </w:rPr>
        <w:footnoteReference w:id="4"/>
      </w:r>
      <w:r w:rsidRPr="002E5499">
        <w:rPr>
          <w:rFonts w:ascii="Arial" w:hAnsi="Arial" w:cs="Arial"/>
          <w:sz w:val="22"/>
          <w:szCs w:val="22"/>
        </w:rPr>
        <w:t xml:space="preserve"> (AQA) for data engineering tasks.</w:t>
      </w:r>
    </w:p>
    <w:p w14:paraId="5EC62949"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lastRenderedPageBreak/>
        <w:t>Knowledge transfer to civil servant and graduate entrants from our preferred academy partner.</w:t>
      </w:r>
    </w:p>
    <w:p w14:paraId="732ABBA5" w14:textId="77777777" w:rsidR="00691F44" w:rsidRPr="002E5499" w:rsidRDefault="00691F44" w:rsidP="00691F44">
      <w:pPr>
        <w:pStyle w:val="ListParagraph"/>
        <w:numPr>
          <w:ilvl w:val="0"/>
          <w:numId w:val="54"/>
        </w:numPr>
        <w:spacing w:after="60" w:line="276" w:lineRule="auto"/>
        <w:contextualSpacing w:val="0"/>
        <w:rPr>
          <w:rFonts w:ascii="Arial" w:hAnsi="Arial" w:cs="Arial"/>
          <w:sz w:val="22"/>
          <w:szCs w:val="22"/>
        </w:rPr>
      </w:pPr>
      <w:r w:rsidRPr="002E5499">
        <w:rPr>
          <w:rFonts w:ascii="Arial" w:hAnsi="Arial" w:cs="Arial"/>
          <w:sz w:val="22"/>
          <w:szCs w:val="22"/>
        </w:rPr>
        <w:t>Work with our service desk in relation to problems and issues and where required implement changes to the ETL process/routines.</w:t>
      </w:r>
    </w:p>
    <w:p w14:paraId="496D98E2" w14:textId="77777777" w:rsidR="00691F44" w:rsidRPr="0089532B" w:rsidRDefault="00691F44" w:rsidP="00691F44">
      <w:pPr>
        <w:pStyle w:val="ListParagraph"/>
        <w:numPr>
          <w:ilvl w:val="0"/>
          <w:numId w:val="54"/>
        </w:numPr>
        <w:spacing w:after="60" w:line="276" w:lineRule="auto"/>
        <w:contextualSpacing w:val="0"/>
        <w:rPr>
          <w:rFonts w:ascii="Arial" w:hAnsi="Arial" w:cs="Arial"/>
        </w:rPr>
      </w:pPr>
      <w:r w:rsidRPr="0089532B">
        <w:rPr>
          <w:rFonts w:ascii="Arial" w:hAnsi="Arial" w:cs="Arial"/>
        </w:rPr>
        <w:t>Creation of new service documentation (</w:t>
      </w:r>
      <w:proofErr w:type="gramStart"/>
      <w:r w:rsidRPr="0089532B">
        <w:rPr>
          <w:rFonts w:ascii="Arial" w:hAnsi="Arial" w:cs="Arial"/>
        </w:rPr>
        <w:t>e.g.</w:t>
      </w:r>
      <w:proofErr w:type="gramEnd"/>
      <w:r w:rsidRPr="0089532B">
        <w:rPr>
          <w:rFonts w:ascii="Arial" w:hAnsi="Arial" w:cs="Arial"/>
        </w:rPr>
        <w:t xml:space="preserve"> runs books, ER models) to support the ETL process as it migrates to the cloud ensuring continuity of support through the transition period.</w:t>
      </w:r>
    </w:p>
    <w:p w14:paraId="0C8EFE55" w14:textId="77777777" w:rsidR="00691F44" w:rsidRPr="0089532B" w:rsidRDefault="00691F44" w:rsidP="00691F44">
      <w:pPr>
        <w:rPr>
          <w:rFonts w:ascii="Arial" w:hAnsi="Arial" w:cs="Arial"/>
        </w:rPr>
      </w:pPr>
    </w:p>
    <w:p w14:paraId="64BFA964" w14:textId="77777777" w:rsidR="00691F44" w:rsidRPr="002E5499" w:rsidRDefault="00691F44" w:rsidP="00691F44">
      <w:pPr>
        <w:rPr>
          <w:rFonts w:ascii="Arial" w:hAnsi="Arial" w:cs="Arial"/>
          <w:sz w:val="22"/>
          <w:szCs w:val="22"/>
        </w:rPr>
      </w:pPr>
      <w:r w:rsidRPr="002E5499">
        <w:rPr>
          <w:rFonts w:ascii="Arial" w:hAnsi="Arial" w:cs="Arial"/>
          <w:sz w:val="22"/>
          <w:szCs w:val="22"/>
        </w:rPr>
        <w:t xml:space="preserve">The </w:t>
      </w:r>
      <w:r>
        <w:rPr>
          <w:rFonts w:ascii="Arial" w:hAnsi="Arial" w:cs="Arial"/>
          <w:sz w:val="22"/>
          <w:szCs w:val="22"/>
        </w:rPr>
        <w:t>Customer DSA S</w:t>
      </w:r>
      <w:r w:rsidRPr="002E5499">
        <w:rPr>
          <w:rFonts w:ascii="Arial" w:hAnsi="Arial" w:cs="Arial"/>
          <w:sz w:val="22"/>
          <w:szCs w:val="22"/>
        </w:rPr>
        <w:t xml:space="preserve">ervice will be managed through Statements of Works and as such the Home Office reserves the right to both extend and shorten the services provision period, subject to discussion with the Supplier. </w:t>
      </w:r>
    </w:p>
    <w:p w14:paraId="27D2491B" w14:textId="77777777" w:rsidR="00691F44" w:rsidRPr="0089532B" w:rsidRDefault="00691F44" w:rsidP="00691F44">
      <w:pPr>
        <w:pStyle w:val="Heading1"/>
        <w:spacing w:before="480" w:after="240" w:line="276" w:lineRule="auto"/>
        <w:ind w:left="360" w:hanging="360"/>
        <w:rPr>
          <w:rFonts w:ascii="Arial" w:hAnsi="Arial" w:cs="Arial"/>
        </w:rPr>
      </w:pPr>
      <w:r w:rsidRPr="0089532B">
        <w:rPr>
          <w:rFonts w:ascii="Arial" w:hAnsi="Arial" w:cs="Arial"/>
        </w:rPr>
        <w:t>Data Engineering Work Streams</w:t>
      </w:r>
    </w:p>
    <w:p w14:paraId="494B5A3D" w14:textId="77777777" w:rsidR="00691F44" w:rsidRPr="00032BB1" w:rsidRDefault="00691F44" w:rsidP="00691F44">
      <w:pPr>
        <w:jc w:val="left"/>
        <w:rPr>
          <w:rFonts w:ascii="Arial" w:hAnsi="Arial" w:cs="Arial"/>
          <w:sz w:val="22"/>
          <w:szCs w:val="22"/>
        </w:rPr>
      </w:pPr>
      <w:r w:rsidRPr="00032BB1">
        <w:rPr>
          <w:rFonts w:ascii="Arial" w:hAnsi="Arial" w:cs="Arial"/>
          <w:sz w:val="22"/>
          <w:szCs w:val="22"/>
        </w:rPr>
        <w:t xml:space="preserve">The </w:t>
      </w:r>
      <w:r>
        <w:rPr>
          <w:rFonts w:ascii="Arial" w:hAnsi="Arial" w:cs="Arial"/>
          <w:sz w:val="22"/>
          <w:szCs w:val="22"/>
        </w:rPr>
        <w:t xml:space="preserve">Supplier </w:t>
      </w:r>
      <w:r w:rsidRPr="00032BB1">
        <w:rPr>
          <w:rFonts w:ascii="Arial" w:hAnsi="Arial" w:cs="Arial"/>
          <w:sz w:val="22"/>
          <w:szCs w:val="22"/>
        </w:rPr>
        <w:t xml:space="preserve">Data Engineering team are accountable and responsible for delivering the following: </w:t>
      </w:r>
    </w:p>
    <w:p w14:paraId="6AD1B04C" w14:textId="77777777" w:rsidR="00691F44" w:rsidRPr="00032BB1" w:rsidRDefault="00691F44" w:rsidP="00691F44">
      <w:pPr>
        <w:jc w:val="left"/>
        <w:rPr>
          <w:rFonts w:ascii="Arial" w:hAnsi="Arial" w:cs="Arial"/>
          <w:sz w:val="22"/>
          <w:szCs w:val="22"/>
        </w:rPr>
      </w:pPr>
    </w:p>
    <w:p w14:paraId="09654129"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t>Analysis</w:t>
      </w:r>
    </w:p>
    <w:p w14:paraId="0C816497"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Provision of a service to extract, transform and load data for downstream data analysis purposes.</w:t>
      </w:r>
    </w:p>
    <w:p w14:paraId="5AFCAC27"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Continually improving and fine tuning the data ingest process to enable users to better find insights more quickly.</w:t>
      </w:r>
    </w:p>
    <w:p w14:paraId="2A652FF5"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Initial analysis of new data sources to identify data structure, creation of data models (ER diagrams), identification of key data entities leading to the development of mapping entities to our corporate POLE (party, object, location, event) models.</w:t>
      </w:r>
    </w:p>
    <w:p w14:paraId="06ED910A"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Identifying how best to transform data (single source or multiple sources) to achieve a specific outcome.</w:t>
      </w:r>
    </w:p>
    <w:p w14:paraId="62E1E799"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Working with other</w:t>
      </w:r>
      <w:r>
        <w:rPr>
          <w:rFonts w:ascii="Arial" w:hAnsi="Arial" w:cs="Arial"/>
          <w:sz w:val="22"/>
          <w:szCs w:val="22"/>
        </w:rPr>
        <w:t xml:space="preserve"> Customer DSA</w:t>
      </w:r>
      <w:r w:rsidRPr="00032BB1">
        <w:rPr>
          <w:rFonts w:ascii="Arial" w:hAnsi="Arial" w:cs="Arial"/>
          <w:sz w:val="22"/>
          <w:szCs w:val="22"/>
        </w:rPr>
        <w:t xml:space="preserve"> teams and Product and Service Delivery managers to articulate team capacity for work, prioritisation of activity and dependency management with the DE team.</w:t>
      </w:r>
    </w:p>
    <w:p w14:paraId="0F7ED6EA" w14:textId="77777777" w:rsidR="00691F44" w:rsidRPr="00032BB1" w:rsidRDefault="00691F44" w:rsidP="00691F44">
      <w:pPr>
        <w:pStyle w:val="ListParagraph"/>
        <w:ind w:left="1440"/>
        <w:rPr>
          <w:rFonts w:ascii="Arial" w:hAnsi="Arial" w:cs="Arial"/>
          <w:sz w:val="22"/>
          <w:szCs w:val="22"/>
        </w:rPr>
      </w:pPr>
    </w:p>
    <w:p w14:paraId="10078BEE"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t>Design &amp; Implementation</w:t>
      </w:r>
    </w:p>
    <w:p w14:paraId="0C8FD06D"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Review the design and implementation of the data engineering product.</w:t>
      </w:r>
    </w:p>
    <w:p w14:paraId="043BAA76"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Work with architects and Suppliers to provide input to the design process and roadmaps for the ETL platform</w:t>
      </w:r>
    </w:p>
    <w:p w14:paraId="00072193"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Create data mapping and modelling output that feeds into engineering projects to ingest new data sources for </w:t>
      </w:r>
      <w:r>
        <w:rPr>
          <w:rFonts w:ascii="Arial" w:hAnsi="Arial" w:cs="Arial"/>
          <w:sz w:val="22"/>
          <w:szCs w:val="22"/>
        </w:rPr>
        <w:t>Customer DSA</w:t>
      </w:r>
      <w:r w:rsidRPr="00032BB1">
        <w:rPr>
          <w:rFonts w:ascii="Arial" w:hAnsi="Arial" w:cs="Arial"/>
          <w:sz w:val="22"/>
          <w:szCs w:val="22"/>
        </w:rPr>
        <w:t xml:space="preserve"> consumption</w:t>
      </w:r>
    </w:p>
    <w:p w14:paraId="2C9FBA6D" w14:textId="77777777" w:rsidR="00691F44" w:rsidRPr="00032BB1" w:rsidRDefault="00691F44" w:rsidP="00691F44">
      <w:pPr>
        <w:pStyle w:val="ListParagraph"/>
        <w:ind w:left="1440"/>
        <w:rPr>
          <w:rFonts w:ascii="Arial" w:hAnsi="Arial" w:cs="Arial"/>
          <w:sz w:val="22"/>
          <w:szCs w:val="22"/>
        </w:rPr>
      </w:pPr>
    </w:p>
    <w:p w14:paraId="06BFC005"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t>Problem Solving</w:t>
      </w:r>
    </w:p>
    <w:p w14:paraId="05362775"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Proactive monitoring of potential ETL issues.</w:t>
      </w:r>
    </w:p>
    <w:p w14:paraId="09946A5B"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Resolution of issues identified relating to the configuration of ETL routines.</w:t>
      </w:r>
    </w:p>
    <w:p w14:paraId="1DC0D70A"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Support triage of incidents/problems, co-operating and responding in a timely manner with all other parties involved including </w:t>
      </w:r>
      <w:r>
        <w:rPr>
          <w:rFonts w:ascii="Arial" w:hAnsi="Arial" w:cs="Arial"/>
          <w:sz w:val="22"/>
          <w:szCs w:val="22"/>
        </w:rPr>
        <w:t>Customer DSA</w:t>
      </w:r>
      <w:r w:rsidRPr="00032BB1">
        <w:rPr>
          <w:rFonts w:ascii="Arial" w:hAnsi="Arial" w:cs="Arial"/>
          <w:sz w:val="22"/>
          <w:szCs w:val="22"/>
        </w:rPr>
        <w:t xml:space="preserve"> support.   </w:t>
      </w:r>
    </w:p>
    <w:p w14:paraId="0A065408" w14:textId="77777777" w:rsidR="00691F44" w:rsidRPr="00032BB1" w:rsidRDefault="00691F44" w:rsidP="00691F44">
      <w:pPr>
        <w:pStyle w:val="ListParagraph"/>
        <w:ind w:left="1440"/>
        <w:rPr>
          <w:rFonts w:ascii="Arial" w:hAnsi="Arial" w:cs="Arial"/>
          <w:sz w:val="22"/>
          <w:szCs w:val="22"/>
        </w:rPr>
      </w:pPr>
    </w:p>
    <w:p w14:paraId="2FD26FA1"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lastRenderedPageBreak/>
        <w:t>Change Management</w:t>
      </w:r>
    </w:p>
    <w:p w14:paraId="37113A39"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Assessing the impact of change requests on the matching set up.</w:t>
      </w:r>
    </w:p>
    <w:p w14:paraId="2AF3622B"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Planning and managing regular change.</w:t>
      </w:r>
    </w:p>
    <w:p w14:paraId="5609CDB5" w14:textId="77777777" w:rsidR="00691F44" w:rsidRPr="00032BB1" w:rsidRDefault="00691F44" w:rsidP="00691F44">
      <w:pPr>
        <w:pStyle w:val="ListParagraph"/>
        <w:ind w:left="1440"/>
        <w:rPr>
          <w:rFonts w:ascii="Arial" w:hAnsi="Arial" w:cs="Arial"/>
          <w:sz w:val="22"/>
          <w:szCs w:val="22"/>
        </w:rPr>
      </w:pPr>
    </w:p>
    <w:p w14:paraId="51257A89"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t>Stakeholder Engagement</w:t>
      </w:r>
    </w:p>
    <w:p w14:paraId="25DAB52F"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Liaising with other parts of </w:t>
      </w:r>
      <w:r>
        <w:rPr>
          <w:rFonts w:ascii="Arial" w:hAnsi="Arial" w:cs="Arial"/>
          <w:sz w:val="22"/>
          <w:szCs w:val="22"/>
        </w:rPr>
        <w:t>Customer DSA</w:t>
      </w:r>
      <w:r w:rsidRPr="00032BB1">
        <w:rPr>
          <w:rFonts w:ascii="Arial" w:hAnsi="Arial" w:cs="Arial"/>
          <w:sz w:val="22"/>
          <w:szCs w:val="22"/>
        </w:rPr>
        <w:t xml:space="preserve"> to ensure changes are managed and communicated effectively.</w:t>
      </w:r>
    </w:p>
    <w:p w14:paraId="526596A1"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Engaging with Senior Stakeholders and other Home Office Departments to help explain the benefits of the technology and identify opportunities for matching to add further value.</w:t>
      </w:r>
    </w:p>
    <w:p w14:paraId="1E506E11"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Engaging the analytical community to ensure there is a clear understanding of how matching works and its benefits and potential pitfalls. </w:t>
      </w:r>
    </w:p>
    <w:p w14:paraId="0E9B31E9"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Provision of consultancy to other teams within </w:t>
      </w:r>
      <w:r>
        <w:rPr>
          <w:rFonts w:ascii="Arial" w:hAnsi="Arial" w:cs="Arial"/>
          <w:sz w:val="22"/>
          <w:szCs w:val="22"/>
        </w:rPr>
        <w:t>Customer DSA</w:t>
      </w:r>
      <w:r w:rsidRPr="00032BB1">
        <w:rPr>
          <w:rFonts w:ascii="Arial" w:hAnsi="Arial" w:cs="Arial"/>
          <w:sz w:val="22"/>
          <w:szCs w:val="22"/>
        </w:rPr>
        <w:t xml:space="preserve"> and more widely to the Home Office and external customers in respect of understanding data and the most optimal ways of making it available for downstream consumption.</w:t>
      </w:r>
    </w:p>
    <w:p w14:paraId="72D65FCE" w14:textId="77777777" w:rsidR="00691F44" w:rsidRPr="00032BB1" w:rsidRDefault="00691F44" w:rsidP="00691F44">
      <w:pPr>
        <w:rPr>
          <w:rFonts w:ascii="Arial" w:hAnsi="Arial" w:cs="Arial"/>
          <w:color w:val="00B050"/>
          <w:sz w:val="22"/>
          <w:szCs w:val="22"/>
        </w:rPr>
      </w:pPr>
    </w:p>
    <w:p w14:paraId="25264977"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t>Development</w:t>
      </w:r>
    </w:p>
    <w:p w14:paraId="48DD15CC"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Iterating the data engineering pipeline.</w:t>
      </w:r>
    </w:p>
    <w:p w14:paraId="649A1C75"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Creating and iterating the processes for ETL of data through the newly created Fast Data Pipeline.</w:t>
      </w:r>
    </w:p>
    <w:p w14:paraId="07429D2F"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Identifying, </w:t>
      </w:r>
      <w:proofErr w:type="gramStart"/>
      <w:r w:rsidRPr="00032BB1">
        <w:rPr>
          <w:rFonts w:ascii="Arial" w:hAnsi="Arial" w:cs="Arial"/>
          <w:sz w:val="22"/>
          <w:szCs w:val="22"/>
        </w:rPr>
        <w:t>documenting</w:t>
      </w:r>
      <w:proofErr w:type="gramEnd"/>
      <w:r w:rsidRPr="00032BB1">
        <w:rPr>
          <w:rFonts w:ascii="Arial" w:hAnsi="Arial" w:cs="Arial"/>
          <w:sz w:val="22"/>
          <w:szCs w:val="22"/>
        </w:rPr>
        <w:t xml:space="preserve"> and delivering enhancements to </w:t>
      </w:r>
      <w:r>
        <w:rPr>
          <w:rFonts w:ascii="Arial" w:hAnsi="Arial" w:cs="Arial"/>
          <w:sz w:val="22"/>
          <w:szCs w:val="22"/>
        </w:rPr>
        <w:t>Customer DSA</w:t>
      </w:r>
      <w:r w:rsidRPr="00032BB1">
        <w:rPr>
          <w:rFonts w:ascii="Arial" w:hAnsi="Arial" w:cs="Arial"/>
          <w:sz w:val="22"/>
          <w:szCs w:val="22"/>
        </w:rPr>
        <w:t>s’ Fast Data pipeline capability</w:t>
      </w:r>
    </w:p>
    <w:p w14:paraId="2194BE09"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Working with product managers to deliver service enhancement activities</w:t>
      </w:r>
    </w:p>
    <w:p w14:paraId="624B2E51" w14:textId="77777777" w:rsidR="00691F44" w:rsidRPr="00032BB1" w:rsidRDefault="00691F44" w:rsidP="00691F44">
      <w:pPr>
        <w:pStyle w:val="ListParagraph"/>
        <w:ind w:left="1440"/>
        <w:rPr>
          <w:rFonts w:ascii="Arial" w:hAnsi="Arial" w:cs="Arial"/>
          <w:sz w:val="22"/>
          <w:szCs w:val="22"/>
        </w:rPr>
      </w:pPr>
    </w:p>
    <w:p w14:paraId="793CCB77" w14:textId="77777777" w:rsidR="00691F44" w:rsidRPr="00032BB1" w:rsidRDefault="00691F44" w:rsidP="00691F44">
      <w:pPr>
        <w:pStyle w:val="ListParagraph"/>
        <w:numPr>
          <w:ilvl w:val="0"/>
          <w:numId w:val="53"/>
        </w:numPr>
        <w:spacing w:after="60" w:line="276" w:lineRule="auto"/>
        <w:contextualSpacing w:val="0"/>
        <w:rPr>
          <w:rFonts w:ascii="Arial" w:hAnsi="Arial" w:cs="Arial"/>
          <w:sz w:val="22"/>
          <w:szCs w:val="22"/>
        </w:rPr>
      </w:pPr>
      <w:r w:rsidRPr="00032BB1">
        <w:rPr>
          <w:rFonts w:ascii="Arial" w:hAnsi="Arial" w:cs="Arial"/>
          <w:sz w:val="22"/>
          <w:szCs w:val="22"/>
        </w:rPr>
        <w:t>Problem and Issue Management</w:t>
      </w:r>
    </w:p>
    <w:p w14:paraId="2C567F9B"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Creating and responding to product support tickets raised by the Application Lifecycle team through the service desk.</w:t>
      </w:r>
    </w:p>
    <w:p w14:paraId="0D6A1C07"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Implementing break fix and bug fix issues</w:t>
      </w:r>
    </w:p>
    <w:p w14:paraId="3AC1ED4B" w14:textId="77777777" w:rsidR="00691F44" w:rsidRPr="00032BB1" w:rsidRDefault="00691F44" w:rsidP="00691F44">
      <w:pPr>
        <w:pStyle w:val="ListParagraph"/>
        <w:numPr>
          <w:ilvl w:val="1"/>
          <w:numId w:val="53"/>
        </w:numPr>
        <w:spacing w:after="60" w:line="276" w:lineRule="auto"/>
        <w:contextualSpacing w:val="0"/>
        <w:rPr>
          <w:rFonts w:ascii="Arial" w:hAnsi="Arial" w:cs="Arial"/>
          <w:sz w:val="22"/>
          <w:szCs w:val="22"/>
        </w:rPr>
      </w:pPr>
      <w:r w:rsidRPr="00032BB1">
        <w:rPr>
          <w:rFonts w:ascii="Arial" w:hAnsi="Arial" w:cs="Arial"/>
          <w:sz w:val="22"/>
          <w:szCs w:val="22"/>
        </w:rPr>
        <w:t xml:space="preserve">Working with other </w:t>
      </w:r>
      <w:r>
        <w:rPr>
          <w:rFonts w:ascii="Arial" w:hAnsi="Arial" w:cs="Arial"/>
          <w:sz w:val="22"/>
          <w:szCs w:val="22"/>
        </w:rPr>
        <w:t>Customer DSA</w:t>
      </w:r>
      <w:r w:rsidRPr="00032BB1">
        <w:rPr>
          <w:rFonts w:ascii="Arial" w:hAnsi="Arial" w:cs="Arial"/>
          <w:sz w:val="22"/>
          <w:szCs w:val="22"/>
        </w:rPr>
        <w:t xml:space="preserve"> teams to assist with capacity planning activities</w:t>
      </w:r>
    </w:p>
    <w:p w14:paraId="3CB92B4A" w14:textId="77777777" w:rsidR="00691F44" w:rsidRPr="00032BB1" w:rsidRDefault="00691F44" w:rsidP="00691F44">
      <w:pPr>
        <w:rPr>
          <w:rFonts w:ascii="Arial" w:hAnsi="Arial" w:cs="Arial"/>
          <w:sz w:val="22"/>
          <w:szCs w:val="22"/>
        </w:rPr>
      </w:pPr>
    </w:p>
    <w:p w14:paraId="26BE95F1" w14:textId="77777777" w:rsidR="00691F44" w:rsidRPr="00032BB1" w:rsidRDefault="00691F44" w:rsidP="00691F44">
      <w:pPr>
        <w:rPr>
          <w:rFonts w:ascii="Arial" w:hAnsi="Arial" w:cs="Arial"/>
          <w:b/>
          <w:sz w:val="22"/>
          <w:szCs w:val="22"/>
        </w:rPr>
      </w:pPr>
      <w:r w:rsidRPr="00032BB1">
        <w:rPr>
          <w:rFonts w:ascii="Arial" w:hAnsi="Arial" w:cs="Arial"/>
          <w:b/>
          <w:sz w:val="22"/>
          <w:szCs w:val="22"/>
        </w:rPr>
        <w:t>Data Engineering expertise</w:t>
      </w:r>
    </w:p>
    <w:p w14:paraId="788B1324" w14:textId="77777777" w:rsidR="00691F44" w:rsidRPr="00032BB1" w:rsidRDefault="00691F44" w:rsidP="00691F44">
      <w:pPr>
        <w:rPr>
          <w:rFonts w:ascii="Arial" w:hAnsi="Arial" w:cs="Arial"/>
          <w:b/>
          <w:sz w:val="22"/>
          <w:szCs w:val="22"/>
        </w:rPr>
      </w:pPr>
    </w:p>
    <w:p w14:paraId="0A6A4F0E" w14:textId="77777777" w:rsidR="00691F44" w:rsidRPr="00032BB1" w:rsidRDefault="00691F44" w:rsidP="00691F44">
      <w:pPr>
        <w:rPr>
          <w:rFonts w:ascii="Arial" w:hAnsi="Arial" w:cs="Arial"/>
          <w:sz w:val="22"/>
          <w:szCs w:val="22"/>
        </w:rPr>
      </w:pPr>
      <w:r w:rsidRPr="00032BB1">
        <w:rPr>
          <w:rFonts w:ascii="Arial" w:hAnsi="Arial" w:cs="Arial"/>
          <w:sz w:val="22"/>
          <w:szCs w:val="22"/>
        </w:rPr>
        <w:t>The Supplier will bring expertise &amp; technical experience in delivering data engineering solutions, including all aspect of extract, transform and load of data, to include:</w:t>
      </w:r>
    </w:p>
    <w:p w14:paraId="2B67930B" w14:textId="77777777" w:rsidR="00691F44" w:rsidRPr="00032BB1" w:rsidRDefault="00691F44" w:rsidP="00691F44">
      <w:pPr>
        <w:rPr>
          <w:rFonts w:ascii="Arial" w:hAnsi="Arial" w:cs="Arial"/>
          <w:bCs/>
          <w:sz w:val="22"/>
          <w:szCs w:val="22"/>
        </w:rPr>
      </w:pPr>
    </w:p>
    <w:p w14:paraId="3F80E75C" w14:textId="77777777" w:rsidR="00691F44" w:rsidRPr="00032BB1" w:rsidRDefault="00691F44" w:rsidP="00691F44">
      <w:pPr>
        <w:pStyle w:val="ListParagraph"/>
        <w:numPr>
          <w:ilvl w:val="0"/>
          <w:numId w:val="71"/>
        </w:numPr>
        <w:spacing w:after="60" w:line="276" w:lineRule="auto"/>
        <w:contextualSpacing w:val="0"/>
        <w:rPr>
          <w:rFonts w:ascii="Arial" w:hAnsi="Arial" w:cs="Arial"/>
          <w:bCs/>
          <w:sz w:val="22"/>
          <w:szCs w:val="22"/>
        </w:rPr>
      </w:pPr>
      <w:r w:rsidRPr="00032BB1">
        <w:rPr>
          <w:rFonts w:ascii="Arial" w:hAnsi="Arial" w:cs="Arial"/>
          <w:bCs/>
          <w:sz w:val="22"/>
          <w:szCs w:val="22"/>
        </w:rPr>
        <w:t>Data analysis to include initial triage, creation of data mapping (including POLE) and modelling collateral, data structure analysis, meta data management and data catalogue creation and maintenance.</w:t>
      </w:r>
    </w:p>
    <w:p w14:paraId="4F389082" w14:textId="77777777" w:rsidR="00691F44" w:rsidRPr="00032BB1" w:rsidRDefault="00691F44" w:rsidP="00691F44">
      <w:pPr>
        <w:pStyle w:val="ListParagraph"/>
        <w:numPr>
          <w:ilvl w:val="0"/>
          <w:numId w:val="71"/>
        </w:numPr>
        <w:spacing w:after="60" w:line="276" w:lineRule="auto"/>
        <w:contextualSpacing w:val="0"/>
        <w:rPr>
          <w:rFonts w:ascii="Arial" w:hAnsi="Arial" w:cs="Arial"/>
          <w:bCs/>
          <w:sz w:val="22"/>
          <w:szCs w:val="22"/>
        </w:rPr>
      </w:pPr>
      <w:r w:rsidRPr="00032BB1">
        <w:rPr>
          <w:rFonts w:ascii="Arial" w:hAnsi="Arial" w:cs="Arial"/>
          <w:bCs/>
          <w:sz w:val="22"/>
          <w:szCs w:val="22"/>
        </w:rPr>
        <w:t>Rigorous data governance implementation methodologies.</w:t>
      </w:r>
    </w:p>
    <w:p w14:paraId="480CAE22" w14:textId="77777777" w:rsidR="00691F44" w:rsidRPr="00032BB1" w:rsidRDefault="00691F44" w:rsidP="00691F44">
      <w:pPr>
        <w:pStyle w:val="ListParagraph"/>
        <w:numPr>
          <w:ilvl w:val="0"/>
          <w:numId w:val="71"/>
        </w:numPr>
        <w:spacing w:after="60" w:line="276" w:lineRule="auto"/>
        <w:contextualSpacing w:val="0"/>
        <w:rPr>
          <w:rFonts w:ascii="Arial" w:hAnsi="Arial" w:cs="Arial"/>
          <w:bCs/>
          <w:sz w:val="22"/>
          <w:szCs w:val="22"/>
        </w:rPr>
      </w:pPr>
      <w:r w:rsidRPr="00032BB1">
        <w:rPr>
          <w:rFonts w:ascii="Arial" w:hAnsi="Arial" w:cs="Arial"/>
          <w:bCs/>
          <w:sz w:val="22"/>
          <w:szCs w:val="22"/>
        </w:rPr>
        <w:t>Creation and maintenance of change data processes and implementations.</w:t>
      </w:r>
    </w:p>
    <w:p w14:paraId="29811F33" w14:textId="77777777" w:rsidR="00691F44" w:rsidRPr="00096AC0" w:rsidRDefault="00691F44" w:rsidP="00691F44">
      <w:pPr>
        <w:pStyle w:val="ListParagraph"/>
        <w:numPr>
          <w:ilvl w:val="0"/>
          <w:numId w:val="71"/>
        </w:numPr>
        <w:spacing w:after="60" w:line="276" w:lineRule="auto"/>
        <w:contextualSpacing w:val="0"/>
        <w:rPr>
          <w:rFonts w:ascii="Arial" w:hAnsi="Arial" w:cs="Arial"/>
          <w:bCs/>
          <w:sz w:val="22"/>
          <w:szCs w:val="22"/>
        </w:rPr>
      </w:pPr>
      <w:r w:rsidRPr="00032BB1">
        <w:rPr>
          <w:rFonts w:ascii="Arial" w:hAnsi="Arial" w:cs="Arial"/>
          <w:bCs/>
          <w:sz w:val="22"/>
          <w:szCs w:val="22"/>
        </w:rPr>
        <w:lastRenderedPageBreak/>
        <w:t>Operation and maintenance of data pipelines for bulk and streamed data sources including optimisation, orchestration, progress monitoring, failure and fault handling, CDC, data history, data recovery and data maintenance.</w:t>
      </w:r>
    </w:p>
    <w:p w14:paraId="5996C0FE" w14:textId="77777777" w:rsidR="00691F44" w:rsidRPr="00032BB1" w:rsidRDefault="00691F44" w:rsidP="00691F44">
      <w:pPr>
        <w:ind w:left="720"/>
        <w:rPr>
          <w:rFonts w:ascii="Arial" w:hAnsi="Arial" w:cs="Arial"/>
          <w:b/>
          <w:sz w:val="22"/>
          <w:szCs w:val="22"/>
        </w:rPr>
      </w:pPr>
    </w:p>
    <w:p w14:paraId="0776A578" w14:textId="77777777" w:rsidR="00691F44" w:rsidRPr="00032BB1" w:rsidRDefault="00691F44" w:rsidP="00691F44">
      <w:pPr>
        <w:contextualSpacing/>
        <w:jc w:val="left"/>
        <w:rPr>
          <w:rFonts w:ascii="Arial" w:hAnsi="Arial" w:cs="Arial"/>
          <w:b/>
          <w:sz w:val="22"/>
          <w:szCs w:val="22"/>
        </w:rPr>
      </w:pPr>
    </w:p>
    <w:p w14:paraId="6DB6B439" w14:textId="77777777" w:rsidR="00691F44" w:rsidRPr="00032BB1" w:rsidRDefault="00691F44" w:rsidP="00691F44">
      <w:pPr>
        <w:contextualSpacing/>
        <w:jc w:val="left"/>
        <w:rPr>
          <w:rFonts w:ascii="Arial" w:hAnsi="Arial" w:cs="Arial"/>
          <w:b/>
          <w:sz w:val="22"/>
          <w:szCs w:val="22"/>
        </w:rPr>
      </w:pPr>
      <w:r w:rsidRPr="00032BB1">
        <w:rPr>
          <w:rFonts w:ascii="Arial" w:hAnsi="Arial" w:cs="Arial"/>
          <w:b/>
          <w:sz w:val="22"/>
          <w:szCs w:val="22"/>
        </w:rPr>
        <w:t>Deployment, scaling &amp; monitoring</w:t>
      </w:r>
    </w:p>
    <w:p w14:paraId="152CE16D" w14:textId="77777777" w:rsidR="00691F44" w:rsidRPr="00032BB1" w:rsidRDefault="00691F44" w:rsidP="00691F44">
      <w:pPr>
        <w:contextualSpacing/>
        <w:jc w:val="left"/>
        <w:rPr>
          <w:rFonts w:ascii="Arial" w:hAnsi="Arial" w:cs="Arial"/>
          <w:b/>
          <w:sz w:val="22"/>
          <w:szCs w:val="22"/>
        </w:rPr>
      </w:pPr>
    </w:p>
    <w:p w14:paraId="75D0C9AB" w14:textId="77777777" w:rsidR="00691F44" w:rsidRPr="00032BB1" w:rsidRDefault="00691F44" w:rsidP="00691F44">
      <w:pPr>
        <w:rPr>
          <w:rFonts w:ascii="Arial" w:hAnsi="Arial" w:cs="Arial"/>
          <w:bCs/>
          <w:sz w:val="22"/>
          <w:szCs w:val="22"/>
        </w:rPr>
      </w:pPr>
      <w:r w:rsidRPr="00032BB1">
        <w:rPr>
          <w:rFonts w:ascii="Arial" w:hAnsi="Arial" w:cs="Arial"/>
          <w:bCs/>
          <w:sz w:val="22"/>
          <w:szCs w:val="22"/>
        </w:rPr>
        <w:t xml:space="preserve">The Supplier will work with platform and infrastructure colleagues to deliver data engineering across several environments </w:t>
      </w:r>
      <w:proofErr w:type="gramStart"/>
      <w:r w:rsidRPr="00032BB1">
        <w:rPr>
          <w:rFonts w:ascii="Arial" w:hAnsi="Arial" w:cs="Arial"/>
          <w:bCs/>
          <w:sz w:val="22"/>
          <w:szCs w:val="22"/>
        </w:rPr>
        <w:t>e.g.</w:t>
      </w:r>
      <w:proofErr w:type="gramEnd"/>
      <w:r w:rsidRPr="00032BB1">
        <w:rPr>
          <w:rFonts w:ascii="Arial" w:hAnsi="Arial" w:cs="Arial"/>
          <w:bCs/>
          <w:sz w:val="22"/>
          <w:szCs w:val="22"/>
        </w:rPr>
        <w:t xml:space="preserve"> Development, Model Office &amp; Production in accordance with robust change management processes:</w:t>
      </w:r>
    </w:p>
    <w:p w14:paraId="65D5925D" w14:textId="77777777" w:rsidR="00691F44" w:rsidRPr="00032BB1" w:rsidRDefault="00691F44" w:rsidP="00691F44">
      <w:pPr>
        <w:rPr>
          <w:rFonts w:ascii="Arial" w:hAnsi="Arial" w:cs="Arial"/>
          <w:bCs/>
          <w:sz w:val="22"/>
          <w:szCs w:val="22"/>
        </w:rPr>
      </w:pPr>
    </w:p>
    <w:p w14:paraId="4D5CF3B1" w14:textId="77777777" w:rsidR="00691F44" w:rsidRPr="00032BB1" w:rsidRDefault="00691F44" w:rsidP="00691F44">
      <w:pPr>
        <w:rPr>
          <w:rFonts w:ascii="Arial" w:hAnsi="Arial" w:cs="Arial"/>
          <w:bCs/>
          <w:sz w:val="22"/>
          <w:szCs w:val="22"/>
        </w:rPr>
      </w:pPr>
      <w:r w:rsidRPr="00032BB1">
        <w:rPr>
          <w:rFonts w:ascii="Arial" w:hAnsi="Arial" w:cs="Arial"/>
          <w:bCs/>
          <w:sz w:val="22"/>
          <w:szCs w:val="22"/>
        </w:rPr>
        <w:t>Cloud experience</w:t>
      </w:r>
    </w:p>
    <w:p w14:paraId="01FDBB73" w14:textId="77777777" w:rsidR="00691F44" w:rsidRPr="00032BB1" w:rsidRDefault="00691F44" w:rsidP="00691F44">
      <w:pPr>
        <w:rPr>
          <w:rFonts w:ascii="Arial" w:hAnsi="Arial" w:cs="Arial"/>
          <w:bCs/>
          <w:sz w:val="22"/>
          <w:szCs w:val="22"/>
        </w:rPr>
      </w:pPr>
    </w:p>
    <w:p w14:paraId="7E0CDEB3"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 xml:space="preserve">Development of components for integration of data engineering with other </w:t>
      </w:r>
      <w:proofErr w:type="gramStart"/>
      <w:r w:rsidRPr="00032BB1">
        <w:rPr>
          <w:rFonts w:ascii="Arial" w:hAnsi="Arial" w:cs="Arial"/>
          <w:bCs/>
          <w:sz w:val="22"/>
          <w:szCs w:val="22"/>
        </w:rPr>
        <w:t>Home</w:t>
      </w:r>
      <w:proofErr w:type="gramEnd"/>
      <w:r w:rsidRPr="00032BB1">
        <w:rPr>
          <w:rFonts w:ascii="Arial" w:hAnsi="Arial" w:cs="Arial"/>
          <w:bCs/>
          <w:sz w:val="22"/>
          <w:szCs w:val="22"/>
        </w:rPr>
        <w:t xml:space="preserve"> Office systems </w:t>
      </w:r>
    </w:p>
    <w:p w14:paraId="4EC87483"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Delivery of streaming data feeds in additional to existing bulk data feeds.</w:t>
      </w:r>
    </w:p>
    <w:p w14:paraId="7B2A9D54"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Ensuring our cloud implementation is designed with dynamic capability to scale-up to large data volumes and user bases, and scale-down for lower demand, to benefit from cloud flexibility.</w:t>
      </w:r>
    </w:p>
    <w:p w14:paraId="2CE29441"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 xml:space="preserve">Developing and running methods and tools to monitor performance to data engineering while in deployment </w:t>
      </w:r>
    </w:p>
    <w:p w14:paraId="0B5E5B75" w14:textId="77777777" w:rsidR="00691F44" w:rsidRPr="00032BB1" w:rsidRDefault="00691F44" w:rsidP="00691F44">
      <w:pPr>
        <w:rPr>
          <w:rFonts w:ascii="Arial" w:hAnsi="Arial" w:cs="Arial"/>
          <w:sz w:val="22"/>
          <w:szCs w:val="22"/>
        </w:rPr>
      </w:pPr>
    </w:p>
    <w:p w14:paraId="3DE742D0" w14:textId="77777777" w:rsidR="00691F44" w:rsidRPr="00032BB1" w:rsidRDefault="00691F44" w:rsidP="00691F44">
      <w:pPr>
        <w:rPr>
          <w:rFonts w:ascii="Arial" w:hAnsi="Arial" w:cs="Arial"/>
          <w:b/>
          <w:sz w:val="22"/>
          <w:szCs w:val="22"/>
        </w:rPr>
      </w:pPr>
      <w:r w:rsidRPr="00032BB1">
        <w:rPr>
          <w:rFonts w:ascii="Arial" w:hAnsi="Arial" w:cs="Arial"/>
          <w:b/>
          <w:sz w:val="22"/>
          <w:szCs w:val="22"/>
        </w:rPr>
        <w:t>Innovation &amp; using the best tools</w:t>
      </w:r>
    </w:p>
    <w:p w14:paraId="6BFAFEF3" w14:textId="77777777" w:rsidR="00691F44" w:rsidRPr="00032BB1" w:rsidRDefault="00691F44" w:rsidP="00691F44">
      <w:pPr>
        <w:rPr>
          <w:rFonts w:ascii="Arial" w:hAnsi="Arial" w:cs="Arial"/>
          <w:b/>
          <w:sz w:val="22"/>
          <w:szCs w:val="22"/>
        </w:rPr>
      </w:pPr>
    </w:p>
    <w:p w14:paraId="1713A4DE" w14:textId="77777777" w:rsidR="00691F44" w:rsidRPr="00032BB1" w:rsidRDefault="00691F44" w:rsidP="00691F44">
      <w:pPr>
        <w:rPr>
          <w:rFonts w:ascii="Arial" w:hAnsi="Arial" w:cs="Arial"/>
          <w:bCs/>
          <w:sz w:val="22"/>
          <w:szCs w:val="22"/>
        </w:rPr>
      </w:pPr>
      <w:r w:rsidRPr="00032BB1">
        <w:rPr>
          <w:rFonts w:ascii="Arial" w:hAnsi="Arial" w:cs="Arial"/>
          <w:bCs/>
          <w:sz w:val="22"/>
          <w:szCs w:val="22"/>
        </w:rPr>
        <w:t xml:space="preserve">The Supplier will bring data engineering expertise and experience in using cloud-based commodity ETL tools and platforms.  </w:t>
      </w:r>
    </w:p>
    <w:p w14:paraId="67A8A466" w14:textId="77777777" w:rsidR="00691F44" w:rsidRPr="00032BB1" w:rsidRDefault="00691F44" w:rsidP="00691F44">
      <w:pPr>
        <w:rPr>
          <w:rFonts w:ascii="Arial" w:hAnsi="Arial" w:cs="Arial"/>
          <w:bCs/>
          <w:sz w:val="22"/>
          <w:szCs w:val="22"/>
        </w:rPr>
      </w:pPr>
    </w:p>
    <w:p w14:paraId="4BB7CF65" w14:textId="77777777" w:rsidR="00691F44" w:rsidRPr="00032BB1" w:rsidRDefault="00691F44" w:rsidP="00691F44">
      <w:pPr>
        <w:rPr>
          <w:rFonts w:ascii="Arial" w:hAnsi="Arial" w:cs="Arial"/>
          <w:bCs/>
          <w:sz w:val="22"/>
          <w:szCs w:val="22"/>
        </w:rPr>
      </w:pPr>
      <w:r w:rsidRPr="00032BB1">
        <w:rPr>
          <w:rFonts w:ascii="Arial" w:hAnsi="Arial" w:cs="Arial"/>
          <w:bCs/>
          <w:sz w:val="22"/>
          <w:szCs w:val="22"/>
        </w:rPr>
        <w:t>The Supplier will:</w:t>
      </w:r>
    </w:p>
    <w:p w14:paraId="659C3692" w14:textId="77777777" w:rsidR="00691F44" w:rsidRPr="00032BB1" w:rsidRDefault="00691F44" w:rsidP="00691F44">
      <w:pPr>
        <w:rPr>
          <w:rFonts w:ascii="Arial" w:hAnsi="Arial" w:cs="Arial"/>
          <w:bCs/>
          <w:sz w:val="22"/>
          <w:szCs w:val="22"/>
        </w:rPr>
      </w:pPr>
    </w:p>
    <w:p w14:paraId="34E679EC"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Identify where there is opportunity to add value by introducing new developments, drawing on existing expertise &amp; experience, research, and scanning developments in industry and academia.</w:t>
      </w:r>
    </w:p>
    <w:p w14:paraId="08E02862"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 xml:space="preserve">Provide strategic advice on technology choices for the Data Engineering capability drawing on existing expertise &amp; experience, research, market scanning and product evaluation.  </w:t>
      </w:r>
    </w:p>
    <w:p w14:paraId="1A79DC52"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 xml:space="preserve">Take a lead role in engagement with platform, </w:t>
      </w:r>
      <w:proofErr w:type="gramStart"/>
      <w:r w:rsidRPr="00032BB1">
        <w:rPr>
          <w:rFonts w:ascii="Arial" w:hAnsi="Arial" w:cs="Arial"/>
          <w:bCs/>
          <w:sz w:val="22"/>
          <w:szCs w:val="22"/>
        </w:rPr>
        <w:t>architecture</w:t>
      </w:r>
      <w:proofErr w:type="gramEnd"/>
      <w:r w:rsidRPr="00032BB1">
        <w:rPr>
          <w:rFonts w:ascii="Arial" w:hAnsi="Arial" w:cs="Arial"/>
          <w:bCs/>
          <w:sz w:val="22"/>
          <w:szCs w:val="22"/>
        </w:rPr>
        <w:t xml:space="preserve"> and infrastructure teams to ensure that data engineering has the best tools for the job and are using processes for development and deployment that make best use of our resources and are considerate of data security and system performance.</w:t>
      </w:r>
    </w:p>
    <w:p w14:paraId="5005E96A"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 xml:space="preserve">Contribute to specific innovation activity, such as hackathons and spikes to explore new approaches, highlighting how new methods can be used to improve current ways of working and develop new or enhanced services for our customers. </w:t>
      </w:r>
    </w:p>
    <w:p w14:paraId="0DD8671F" w14:textId="77777777" w:rsidR="00691F44" w:rsidRPr="00032BB1" w:rsidRDefault="00691F44" w:rsidP="00691F44">
      <w:pPr>
        <w:ind w:left="360"/>
        <w:contextualSpacing/>
        <w:jc w:val="left"/>
        <w:rPr>
          <w:rFonts w:ascii="Arial" w:hAnsi="Arial" w:cs="Arial"/>
          <w:bCs/>
          <w:sz w:val="22"/>
          <w:szCs w:val="22"/>
        </w:rPr>
      </w:pPr>
    </w:p>
    <w:p w14:paraId="41F8BB0C" w14:textId="77777777" w:rsidR="00691F44" w:rsidRDefault="00691F44" w:rsidP="00691F44">
      <w:pPr>
        <w:rPr>
          <w:rFonts w:ascii="Arial" w:hAnsi="Arial" w:cs="Arial"/>
          <w:b/>
          <w:sz w:val="22"/>
          <w:szCs w:val="22"/>
        </w:rPr>
      </w:pPr>
    </w:p>
    <w:p w14:paraId="7E2C8A55" w14:textId="77777777" w:rsidR="00691F44" w:rsidRPr="00032BB1" w:rsidRDefault="00691F44" w:rsidP="00691F44">
      <w:pPr>
        <w:rPr>
          <w:rFonts w:ascii="Arial" w:hAnsi="Arial" w:cs="Arial"/>
          <w:b/>
          <w:sz w:val="22"/>
          <w:szCs w:val="22"/>
        </w:rPr>
      </w:pPr>
      <w:r w:rsidRPr="00032BB1">
        <w:rPr>
          <w:rFonts w:ascii="Arial" w:hAnsi="Arial" w:cs="Arial"/>
          <w:b/>
          <w:sz w:val="22"/>
          <w:szCs w:val="22"/>
        </w:rPr>
        <w:t>Ensuring data engineering adds business value</w:t>
      </w:r>
    </w:p>
    <w:p w14:paraId="0DC3C9F4" w14:textId="77777777" w:rsidR="00691F44" w:rsidRPr="00032BB1" w:rsidRDefault="00691F44" w:rsidP="00691F44">
      <w:pPr>
        <w:rPr>
          <w:rFonts w:ascii="Arial" w:hAnsi="Arial" w:cs="Arial"/>
          <w:b/>
          <w:sz w:val="22"/>
          <w:szCs w:val="22"/>
        </w:rPr>
      </w:pPr>
    </w:p>
    <w:p w14:paraId="2B275ED9" w14:textId="77777777" w:rsidR="00691F44" w:rsidRPr="00032BB1" w:rsidRDefault="00691F44" w:rsidP="00691F44">
      <w:pPr>
        <w:rPr>
          <w:rFonts w:ascii="Arial" w:hAnsi="Arial" w:cs="Arial"/>
          <w:sz w:val="22"/>
          <w:szCs w:val="22"/>
        </w:rPr>
      </w:pPr>
      <w:r w:rsidRPr="00032BB1">
        <w:rPr>
          <w:rFonts w:ascii="Arial" w:hAnsi="Arial" w:cs="Arial"/>
          <w:sz w:val="22"/>
          <w:szCs w:val="22"/>
        </w:rPr>
        <w:t>The Supplier will work with product managers to deliver data engineering that meets user needs, including:</w:t>
      </w:r>
    </w:p>
    <w:p w14:paraId="206E7011" w14:textId="77777777" w:rsidR="00691F44" w:rsidRPr="00032BB1" w:rsidRDefault="00691F44" w:rsidP="00691F44">
      <w:pPr>
        <w:rPr>
          <w:rFonts w:ascii="Arial" w:hAnsi="Arial" w:cs="Arial"/>
          <w:sz w:val="22"/>
          <w:szCs w:val="22"/>
        </w:rPr>
      </w:pPr>
    </w:p>
    <w:p w14:paraId="47CE0FB8"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sz w:val="22"/>
          <w:szCs w:val="22"/>
        </w:rPr>
        <w:lastRenderedPageBreak/>
        <w:t xml:space="preserve">Collaborating with product managers, architects, matching and infrastructure engineers </w:t>
      </w:r>
      <w:r w:rsidRPr="00032BB1">
        <w:rPr>
          <w:rFonts w:ascii="Arial" w:hAnsi="Arial" w:cs="Arial"/>
          <w:bCs/>
          <w:sz w:val="22"/>
          <w:szCs w:val="22"/>
        </w:rPr>
        <w:t xml:space="preserve">to understand dataset, design, </w:t>
      </w:r>
      <w:proofErr w:type="gramStart"/>
      <w:r w:rsidRPr="00032BB1">
        <w:rPr>
          <w:rFonts w:ascii="Arial" w:hAnsi="Arial" w:cs="Arial"/>
          <w:bCs/>
          <w:sz w:val="22"/>
          <w:szCs w:val="22"/>
        </w:rPr>
        <w:t>security</w:t>
      </w:r>
      <w:proofErr w:type="gramEnd"/>
      <w:r w:rsidRPr="00032BB1">
        <w:rPr>
          <w:rFonts w:ascii="Arial" w:hAnsi="Arial" w:cs="Arial"/>
          <w:bCs/>
          <w:sz w:val="22"/>
          <w:szCs w:val="22"/>
        </w:rPr>
        <w:t xml:space="preserve"> and engineering constraints and translate into tractable matching solutions</w:t>
      </w:r>
    </w:p>
    <w:p w14:paraId="473DF3FD"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Communicating engineering performance to product owners / subject matter experts to ensure that levels of accuracy/uncertainty etc. are understood and empowering them to make judgements about solution design when needed</w:t>
      </w:r>
    </w:p>
    <w:p w14:paraId="2EC60B33" w14:textId="77777777" w:rsidR="00691F44" w:rsidRPr="00032BB1" w:rsidRDefault="00691F44" w:rsidP="00691F44">
      <w:pPr>
        <w:pStyle w:val="ListParagraph"/>
        <w:numPr>
          <w:ilvl w:val="0"/>
          <w:numId w:val="55"/>
        </w:numPr>
        <w:jc w:val="left"/>
        <w:rPr>
          <w:rFonts w:ascii="Arial" w:hAnsi="Arial" w:cs="Arial"/>
          <w:bCs/>
          <w:sz w:val="22"/>
          <w:szCs w:val="22"/>
        </w:rPr>
      </w:pPr>
      <w:r w:rsidRPr="00032BB1">
        <w:rPr>
          <w:rFonts w:ascii="Arial" w:hAnsi="Arial" w:cs="Arial"/>
          <w:bCs/>
          <w:sz w:val="22"/>
          <w:szCs w:val="22"/>
        </w:rPr>
        <w:t xml:space="preserve">Ensuring that relevant performance and cost/benefit benchmarks </w:t>
      </w:r>
      <w:proofErr w:type="gramStart"/>
      <w:r w:rsidRPr="00032BB1">
        <w:rPr>
          <w:rFonts w:ascii="Arial" w:hAnsi="Arial" w:cs="Arial"/>
          <w:bCs/>
          <w:sz w:val="22"/>
          <w:szCs w:val="22"/>
        </w:rPr>
        <w:t>e.g.</w:t>
      </w:r>
      <w:proofErr w:type="gramEnd"/>
      <w:r w:rsidRPr="00032BB1">
        <w:rPr>
          <w:rFonts w:ascii="Arial" w:hAnsi="Arial" w:cs="Arial"/>
          <w:bCs/>
          <w:sz w:val="22"/>
          <w:szCs w:val="22"/>
        </w:rPr>
        <w:t xml:space="preserve"> for scaling out to improve performance, are established and monitored against during development and deployment</w:t>
      </w:r>
    </w:p>
    <w:p w14:paraId="7EA878A4" w14:textId="77777777" w:rsidR="00691F44" w:rsidRPr="00032BB1" w:rsidRDefault="00691F44" w:rsidP="00691F44">
      <w:pPr>
        <w:rPr>
          <w:rFonts w:ascii="Arial" w:hAnsi="Arial" w:cs="Arial"/>
          <w:sz w:val="22"/>
          <w:szCs w:val="22"/>
        </w:rPr>
      </w:pPr>
    </w:p>
    <w:p w14:paraId="202938F8" w14:textId="77777777" w:rsidR="00691F44" w:rsidRPr="00032BB1" w:rsidRDefault="00691F44" w:rsidP="00691F44">
      <w:pPr>
        <w:rPr>
          <w:rFonts w:ascii="Arial" w:hAnsi="Arial" w:cs="Arial"/>
          <w:b/>
          <w:sz w:val="22"/>
          <w:szCs w:val="22"/>
        </w:rPr>
      </w:pPr>
      <w:r w:rsidRPr="00032BB1">
        <w:rPr>
          <w:rFonts w:ascii="Arial" w:hAnsi="Arial" w:cs="Arial"/>
          <w:b/>
          <w:sz w:val="22"/>
          <w:szCs w:val="22"/>
        </w:rPr>
        <w:t>Collaboration &amp; knowledge transfer</w:t>
      </w:r>
    </w:p>
    <w:p w14:paraId="687B52A4" w14:textId="77777777" w:rsidR="00691F44" w:rsidRPr="00032BB1" w:rsidRDefault="00691F44" w:rsidP="00691F44">
      <w:pPr>
        <w:rPr>
          <w:rFonts w:ascii="Arial" w:hAnsi="Arial" w:cs="Arial"/>
          <w:b/>
          <w:sz w:val="22"/>
          <w:szCs w:val="22"/>
        </w:rPr>
      </w:pPr>
    </w:p>
    <w:p w14:paraId="5E1E4188" w14:textId="77777777" w:rsidR="00691F44" w:rsidRPr="00032BB1" w:rsidRDefault="00691F44" w:rsidP="00691F44">
      <w:pPr>
        <w:rPr>
          <w:rFonts w:ascii="Arial" w:hAnsi="Arial" w:cs="Arial"/>
          <w:sz w:val="22"/>
          <w:szCs w:val="22"/>
        </w:rPr>
      </w:pPr>
      <w:r w:rsidRPr="00032BB1">
        <w:rPr>
          <w:rFonts w:ascii="Arial" w:hAnsi="Arial" w:cs="Arial"/>
          <w:sz w:val="22"/>
          <w:szCs w:val="22"/>
        </w:rPr>
        <w:t xml:space="preserve">There is an expectation that the business as usual (BAU) running of the Service will predominately be conducted by in-house permanent staff before the end of the contract period with specialist support provisioned for larger change projects.  The Supplier will be expected to work with current and future </w:t>
      </w:r>
      <w:proofErr w:type="gramStart"/>
      <w:r w:rsidRPr="00032BB1">
        <w:rPr>
          <w:rFonts w:ascii="Arial" w:hAnsi="Arial" w:cs="Arial"/>
          <w:sz w:val="22"/>
          <w:szCs w:val="22"/>
        </w:rPr>
        <w:t>Home</w:t>
      </w:r>
      <w:proofErr w:type="gramEnd"/>
      <w:r w:rsidRPr="00032BB1">
        <w:rPr>
          <w:rFonts w:ascii="Arial" w:hAnsi="Arial" w:cs="Arial"/>
          <w:sz w:val="22"/>
          <w:szCs w:val="22"/>
        </w:rPr>
        <w:t xml:space="preserve"> Office staff to help staff build knowledge and skills in running the data engineering service.  This will include knowledge transfer via documentation, </w:t>
      </w:r>
      <w:proofErr w:type="gramStart"/>
      <w:r w:rsidRPr="00032BB1">
        <w:rPr>
          <w:rFonts w:ascii="Arial" w:hAnsi="Arial" w:cs="Arial"/>
          <w:sz w:val="22"/>
          <w:szCs w:val="22"/>
        </w:rPr>
        <w:t>training</w:t>
      </w:r>
      <w:proofErr w:type="gramEnd"/>
      <w:r w:rsidRPr="00032BB1">
        <w:rPr>
          <w:rFonts w:ascii="Arial" w:hAnsi="Arial" w:cs="Arial"/>
          <w:sz w:val="22"/>
          <w:szCs w:val="22"/>
        </w:rPr>
        <w:t xml:space="preserve"> and knowledge-share sessions.</w:t>
      </w:r>
    </w:p>
    <w:p w14:paraId="49C4E415" w14:textId="77777777" w:rsidR="00691F44" w:rsidRPr="00032BB1" w:rsidRDefault="00691F44" w:rsidP="00691F44">
      <w:pPr>
        <w:rPr>
          <w:rFonts w:ascii="Arial" w:hAnsi="Arial" w:cs="Arial"/>
          <w:sz w:val="22"/>
          <w:szCs w:val="22"/>
        </w:rPr>
      </w:pPr>
      <w:r w:rsidRPr="00032BB1">
        <w:rPr>
          <w:rFonts w:ascii="Arial" w:hAnsi="Arial" w:cs="Arial"/>
          <w:sz w:val="22"/>
          <w:szCs w:val="22"/>
        </w:rPr>
        <w:t>The Supplier will contribute to both internal documentation of techniques, tools and delivered products and, where authorised, prepare core code and documentation for sharing on public and/or cross-government collaboration platforms.</w:t>
      </w:r>
    </w:p>
    <w:p w14:paraId="216EE621" w14:textId="77777777" w:rsidR="00691F44" w:rsidRPr="00032BB1" w:rsidRDefault="00691F44" w:rsidP="00691F44">
      <w:pPr>
        <w:rPr>
          <w:rFonts w:ascii="Arial" w:hAnsi="Arial" w:cs="Arial"/>
          <w:sz w:val="22"/>
          <w:szCs w:val="22"/>
        </w:rPr>
      </w:pPr>
      <w:r w:rsidRPr="00032BB1">
        <w:rPr>
          <w:rFonts w:ascii="Arial" w:hAnsi="Arial" w:cs="Arial"/>
          <w:sz w:val="22"/>
          <w:szCs w:val="22"/>
        </w:rPr>
        <w:t>At termination of this contract, the Supplier will support effective handover to the on-boarding teams or Suppliers.</w:t>
      </w:r>
    </w:p>
    <w:p w14:paraId="367F3410" w14:textId="77777777" w:rsidR="00691F44" w:rsidRPr="0089532B" w:rsidRDefault="00691F44" w:rsidP="00691F44">
      <w:pPr>
        <w:pStyle w:val="Heading1"/>
        <w:spacing w:before="480" w:after="240" w:line="276" w:lineRule="auto"/>
        <w:ind w:left="360" w:hanging="360"/>
        <w:rPr>
          <w:rFonts w:ascii="Arial" w:hAnsi="Arial" w:cs="Arial"/>
        </w:rPr>
      </w:pPr>
      <w:r w:rsidRPr="0089532B">
        <w:rPr>
          <w:rFonts w:ascii="Arial" w:hAnsi="Arial" w:cs="Arial"/>
        </w:rPr>
        <w:t xml:space="preserve">Roles, </w:t>
      </w:r>
      <w:proofErr w:type="gramStart"/>
      <w:r w:rsidRPr="0089532B">
        <w:rPr>
          <w:rFonts w:ascii="Arial" w:hAnsi="Arial" w:cs="Arial"/>
        </w:rPr>
        <w:t>responsibilities</w:t>
      </w:r>
      <w:proofErr w:type="gramEnd"/>
      <w:r w:rsidRPr="0089532B">
        <w:rPr>
          <w:rFonts w:ascii="Arial" w:hAnsi="Arial" w:cs="Arial"/>
        </w:rPr>
        <w:t xml:space="preserve"> and capabilities</w:t>
      </w:r>
    </w:p>
    <w:p w14:paraId="48FD2CDE" w14:textId="77777777" w:rsidR="00691F44" w:rsidRPr="0089532B" w:rsidRDefault="00691F44" w:rsidP="00691F44">
      <w:pPr>
        <w:rPr>
          <w:rFonts w:ascii="Arial" w:hAnsi="Arial" w:cs="Arial"/>
        </w:rPr>
      </w:pPr>
      <w:r w:rsidRPr="0089532B">
        <w:rPr>
          <w:rFonts w:ascii="Arial" w:hAnsi="Arial" w:cs="Arial"/>
        </w:rPr>
        <w:t xml:space="preserve">The </w:t>
      </w:r>
      <w:r>
        <w:rPr>
          <w:rFonts w:ascii="Arial" w:hAnsi="Arial" w:cs="Arial"/>
        </w:rPr>
        <w:t xml:space="preserve">Supplier </w:t>
      </w:r>
      <w:r w:rsidRPr="0089532B">
        <w:rPr>
          <w:rFonts w:ascii="Arial" w:hAnsi="Arial" w:cs="Arial"/>
        </w:rPr>
        <w:t>Data Engineering team are accountable and responsible for delivering robust automated processes for the following:</w:t>
      </w:r>
    </w:p>
    <w:p w14:paraId="33AF1F6F"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A modular and methodical approach to develop reusable components.</w:t>
      </w:r>
    </w:p>
    <w:p w14:paraId="6055B68B"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 xml:space="preserve">Fully documented processes and a complete handover </w:t>
      </w:r>
      <w:proofErr w:type="gramStart"/>
      <w:r w:rsidRPr="0089532B">
        <w:rPr>
          <w:rFonts w:ascii="Arial" w:hAnsi="Arial" w:cs="Arial"/>
        </w:rPr>
        <w:t>if and when</w:t>
      </w:r>
      <w:proofErr w:type="gramEnd"/>
      <w:r w:rsidRPr="0089532B">
        <w:rPr>
          <w:rFonts w:ascii="Arial" w:hAnsi="Arial" w:cs="Arial"/>
        </w:rPr>
        <w:t xml:space="preserve"> required.</w:t>
      </w:r>
    </w:p>
    <w:p w14:paraId="5348EECD"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Loading of structured and unstructured Data to MPP database that has been received from a variety of source systems outlined above (Atomic and POLE)</w:t>
      </w:r>
    </w:p>
    <w:p w14:paraId="2FFE156D" w14:textId="77777777" w:rsidR="00691F44" w:rsidRPr="00354C63" w:rsidRDefault="00691F44" w:rsidP="00691F44">
      <w:pPr>
        <w:pStyle w:val="ListParagraph"/>
        <w:numPr>
          <w:ilvl w:val="0"/>
          <w:numId w:val="67"/>
        </w:numPr>
        <w:spacing w:after="60" w:line="276" w:lineRule="auto"/>
        <w:contextualSpacing w:val="0"/>
        <w:rPr>
          <w:rFonts w:ascii="Arial" w:hAnsi="Arial" w:cs="Arial"/>
          <w:highlight w:val="black"/>
        </w:rPr>
      </w:pPr>
      <w:r w:rsidRPr="0089532B">
        <w:rPr>
          <w:rFonts w:ascii="Arial" w:hAnsi="Arial" w:cs="Arial"/>
        </w:rPr>
        <w:t xml:space="preserve">Supporting the re-engineering of existing ETL jobs to facilitate migration away from the current in-house capability to our newly created common data landing zone and fast data pipelines which are built around a set of bespoke Java components </w:t>
      </w:r>
      <w:r w:rsidRPr="00354C63">
        <w:rPr>
          <w:rFonts w:ascii="Arial" w:hAnsi="Arial" w:cs="Arial"/>
          <w:highlight w:val="black"/>
        </w:rPr>
        <w:t>and commodity AWS services and platforms.</w:t>
      </w:r>
    </w:p>
    <w:p w14:paraId="4188C01A"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Operation of ETL processes for both bulk and streamed data in the cloud.</w:t>
      </w:r>
    </w:p>
    <w:p w14:paraId="363E868E"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Completing current data engineering tasks in line with approved SLAs</w:t>
      </w:r>
    </w:p>
    <w:p w14:paraId="17BCB8A6"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Development of robust and repeatable automated processes for new data sources.</w:t>
      </w:r>
    </w:p>
    <w:p w14:paraId="3E048196"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 xml:space="preserve">Re-development for changes and additions identified. </w:t>
      </w:r>
    </w:p>
    <w:p w14:paraId="4DEC23B2"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Assistance with further development of the data models currently in use.</w:t>
      </w:r>
    </w:p>
    <w:p w14:paraId="77223316"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Assistance in selection and change of technology and where appropriate with data and process migration.</w:t>
      </w:r>
    </w:p>
    <w:p w14:paraId="760EC182"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Enabling effective sharing of data across Home Office functional areas</w:t>
      </w:r>
    </w:p>
    <w:p w14:paraId="2F22956F"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Providing up to date reporting on activity progress.</w:t>
      </w:r>
    </w:p>
    <w:p w14:paraId="5CCB8AE1"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 xml:space="preserve">Delivery using Agile approaches to </w:t>
      </w:r>
      <w:proofErr w:type="gramStart"/>
      <w:r w:rsidRPr="0089532B">
        <w:rPr>
          <w:rFonts w:ascii="Arial" w:hAnsi="Arial" w:cs="Arial"/>
        </w:rPr>
        <w:t>work load</w:t>
      </w:r>
      <w:proofErr w:type="gramEnd"/>
      <w:r w:rsidRPr="0089532B">
        <w:rPr>
          <w:rFonts w:ascii="Arial" w:hAnsi="Arial" w:cs="Arial"/>
        </w:rPr>
        <w:t xml:space="preserve"> and future planning.</w:t>
      </w:r>
    </w:p>
    <w:p w14:paraId="079BC57D"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Contributing to and assisting data lab scientists and analysts in completing robust analytical processes</w:t>
      </w:r>
    </w:p>
    <w:p w14:paraId="7DF40786"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lastRenderedPageBreak/>
        <w:t>Input into service improvement and service transition initiatives.</w:t>
      </w:r>
    </w:p>
    <w:p w14:paraId="15D1ABF3"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Appropriate handling of secure and sensitive data as directed by Data Manager.</w:t>
      </w:r>
    </w:p>
    <w:p w14:paraId="27BE3DF4" w14:textId="77777777" w:rsidR="00691F44" w:rsidRPr="0089532B" w:rsidRDefault="00691F44" w:rsidP="00691F44">
      <w:pPr>
        <w:pStyle w:val="ListParagraph"/>
        <w:numPr>
          <w:ilvl w:val="0"/>
          <w:numId w:val="67"/>
        </w:numPr>
        <w:spacing w:after="60" w:line="276" w:lineRule="auto"/>
        <w:contextualSpacing w:val="0"/>
        <w:rPr>
          <w:rFonts w:ascii="Arial" w:hAnsi="Arial" w:cs="Arial"/>
        </w:rPr>
      </w:pPr>
      <w:r w:rsidRPr="0089532B">
        <w:rPr>
          <w:rFonts w:ascii="Arial" w:hAnsi="Arial" w:cs="Arial"/>
        </w:rPr>
        <w:t>Development of a set of data quality and data profiling initiatives to assist in improving data received by DACC.</w:t>
      </w:r>
    </w:p>
    <w:p w14:paraId="485B87B7" w14:textId="77777777" w:rsidR="00691F44" w:rsidRPr="0089532B" w:rsidRDefault="00691F44" w:rsidP="00691F44">
      <w:pPr>
        <w:rPr>
          <w:rFonts w:ascii="Arial" w:hAnsi="Arial" w:cs="Arial"/>
        </w:rPr>
      </w:pPr>
    </w:p>
    <w:p w14:paraId="7A725BA8" w14:textId="77777777" w:rsidR="00691F44" w:rsidRDefault="00691F44" w:rsidP="00691F44">
      <w:pPr>
        <w:rPr>
          <w:rFonts w:ascii="Arial" w:hAnsi="Arial" w:cs="Arial"/>
          <w:b/>
        </w:rPr>
      </w:pPr>
      <w:r w:rsidRPr="0089532B">
        <w:rPr>
          <w:rFonts w:ascii="Arial" w:hAnsi="Arial" w:cs="Arial"/>
          <w:b/>
        </w:rPr>
        <w:t>Team Lead</w:t>
      </w:r>
    </w:p>
    <w:p w14:paraId="1033369E" w14:textId="77777777" w:rsidR="00691F44" w:rsidRPr="0089532B" w:rsidRDefault="00691F44" w:rsidP="00691F44">
      <w:pPr>
        <w:rPr>
          <w:rFonts w:ascii="Arial" w:hAnsi="Arial" w:cs="Arial"/>
          <w:b/>
        </w:rPr>
      </w:pPr>
    </w:p>
    <w:p w14:paraId="17C3052C" w14:textId="77777777" w:rsidR="00691F44" w:rsidRDefault="00691F44" w:rsidP="00691F44">
      <w:pPr>
        <w:rPr>
          <w:rFonts w:ascii="Arial" w:hAnsi="Arial" w:cs="Arial"/>
        </w:rPr>
      </w:pPr>
      <w:r w:rsidRPr="0089532B">
        <w:rPr>
          <w:rFonts w:ascii="Arial" w:hAnsi="Arial" w:cs="Arial"/>
        </w:rPr>
        <w:t>Responsibilities:</w:t>
      </w:r>
    </w:p>
    <w:p w14:paraId="2FAA1E2F" w14:textId="77777777" w:rsidR="00691F44" w:rsidRPr="0089532B" w:rsidRDefault="00691F44" w:rsidP="00691F44">
      <w:pPr>
        <w:rPr>
          <w:rFonts w:ascii="Arial" w:hAnsi="Arial" w:cs="Arial"/>
        </w:rPr>
      </w:pPr>
    </w:p>
    <w:p w14:paraId="2C54C991"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Leading a team of data engineers to include daily task management and contributing to prioritisation of work.</w:t>
      </w:r>
    </w:p>
    <w:p w14:paraId="4BC58702"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 xml:space="preserve">Working with the Data Manager, Service Delivery Manager, Product </w:t>
      </w:r>
      <w:proofErr w:type="gramStart"/>
      <w:r w:rsidRPr="0089532B">
        <w:rPr>
          <w:rFonts w:ascii="Arial" w:hAnsi="Arial" w:cs="Arial"/>
        </w:rPr>
        <w:t>Managers</w:t>
      </w:r>
      <w:proofErr w:type="gramEnd"/>
      <w:r w:rsidRPr="0089532B">
        <w:rPr>
          <w:rFonts w:ascii="Arial" w:hAnsi="Arial" w:cs="Arial"/>
        </w:rPr>
        <w:t xml:space="preserve"> and others within the </w:t>
      </w:r>
      <w:r>
        <w:rPr>
          <w:rFonts w:ascii="Arial" w:hAnsi="Arial" w:cs="Arial"/>
        </w:rPr>
        <w:t>Customer DSA</w:t>
      </w:r>
      <w:r w:rsidRPr="0089532B">
        <w:rPr>
          <w:rFonts w:ascii="Arial" w:hAnsi="Arial" w:cs="Arial"/>
        </w:rPr>
        <w:t xml:space="preserve"> to ensure solutions meets business needs.</w:t>
      </w:r>
    </w:p>
    <w:p w14:paraId="73D92E91"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Delivering automated, repeatable, modular, innovative solutions that benefit business delivery</w:t>
      </w:r>
    </w:p>
    <w:p w14:paraId="6DDC5E85"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Communicating analytical concepts to the business / product owner, empowering them to make sound judgements about proposed approaches.</w:t>
      </w:r>
    </w:p>
    <w:p w14:paraId="3A22F93F"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 xml:space="preserve">Ensuring the regular review and development of core </w:t>
      </w:r>
      <w:proofErr w:type="gramStart"/>
      <w:r w:rsidRPr="0089532B">
        <w:rPr>
          <w:rFonts w:ascii="Arial" w:hAnsi="Arial" w:cs="Arial"/>
        </w:rPr>
        <w:t>code-bases</w:t>
      </w:r>
      <w:proofErr w:type="gramEnd"/>
      <w:r w:rsidRPr="0089532B">
        <w:rPr>
          <w:rFonts w:ascii="Arial" w:hAnsi="Arial" w:cs="Arial"/>
        </w:rPr>
        <w:t xml:space="preserve"> for data preparation, including production of documentation and dissemination of improvements to the wider team.</w:t>
      </w:r>
    </w:p>
    <w:p w14:paraId="6AC0B323"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 xml:space="preserve">On-going monitoring of deployed capability for </w:t>
      </w:r>
      <w:r>
        <w:rPr>
          <w:rFonts w:ascii="Arial" w:hAnsi="Arial" w:cs="Arial"/>
        </w:rPr>
        <w:t>Customer DSA</w:t>
      </w:r>
      <w:r w:rsidRPr="0089532B">
        <w:rPr>
          <w:rFonts w:ascii="Arial" w:hAnsi="Arial" w:cs="Arial"/>
        </w:rPr>
        <w:t xml:space="preserve"> products and support to users.</w:t>
      </w:r>
    </w:p>
    <w:p w14:paraId="7DA529F7"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Quality Assurance of all work within area of responsibility, including consideration of ethical and data protection issues.</w:t>
      </w:r>
    </w:p>
    <w:p w14:paraId="4447EA48"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Identify and create opportunities for knowledge transfer both within project delivery and for the wider team.</w:t>
      </w:r>
    </w:p>
    <w:p w14:paraId="15F3A83F"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 xml:space="preserve">An agile, </w:t>
      </w:r>
      <w:proofErr w:type="gramStart"/>
      <w:r w:rsidRPr="0089532B">
        <w:rPr>
          <w:rFonts w:ascii="Arial" w:hAnsi="Arial" w:cs="Arial"/>
        </w:rPr>
        <w:t>adaptable</w:t>
      </w:r>
      <w:proofErr w:type="gramEnd"/>
      <w:r w:rsidRPr="0089532B">
        <w:rPr>
          <w:rFonts w:ascii="Arial" w:hAnsi="Arial" w:cs="Arial"/>
        </w:rPr>
        <w:t xml:space="preserve"> and flexible approach to completing tasks.</w:t>
      </w:r>
    </w:p>
    <w:p w14:paraId="3F8A356E"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Providing consultancy to and representation for the Data Manager at various customer and internal meetings.</w:t>
      </w:r>
    </w:p>
    <w:p w14:paraId="34308DCF" w14:textId="77777777" w:rsidR="00691F44" w:rsidRPr="0089532B" w:rsidRDefault="00691F44" w:rsidP="00691F44">
      <w:pPr>
        <w:pStyle w:val="ListParagraph"/>
        <w:numPr>
          <w:ilvl w:val="0"/>
          <w:numId w:val="57"/>
        </w:numPr>
        <w:spacing w:after="60" w:line="276" w:lineRule="auto"/>
        <w:contextualSpacing w:val="0"/>
        <w:jc w:val="left"/>
        <w:rPr>
          <w:rFonts w:ascii="Arial" w:hAnsi="Arial" w:cs="Arial"/>
        </w:rPr>
      </w:pPr>
      <w:r w:rsidRPr="0089532B">
        <w:rPr>
          <w:rFonts w:ascii="Arial" w:hAnsi="Arial" w:cs="Arial"/>
        </w:rPr>
        <w:t>Work with various architects (solution, service, enterprise, etc) to help shape emerging solutions and delivery roadmaps.</w:t>
      </w:r>
    </w:p>
    <w:p w14:paraId="45BD17AA" w14:textId="77777777" w:rsidR="00691F44" w:rsidRPr="0089532B" w:rsidRDefault="00691F44" w:rsidP="00691F44">
      <w:pPr>
        <w:pStyle w:val="ListParagraph"/>
        <w:ind w:left="1620"/>
        <w:rPr>
          <w:rFonts w:ascii="Arial" w:hAnsi="Arial" w:cs="Arial"/>
        </w:rPr>
      </w:pPr>
    </w:p>
    <w:p w14:paraId="0241A9F5" w14:textId="77777777" w:rsidR="00691F44" w:rsidRDefault="00691F44" w:rsidP="00691F44">
      <w:pPr>
        <w:rPr>
          <w:rFonts w:ascii="Arial" w:hAnsi="Arial" w:cs="Arial"/>
        </w:rPr>
      </w:pPr>
      <w:r w:rsidRPr="0089532B">
        <w:rPr>
          <w:rFonts w:ascii="Arial" w:hAnsi="Arial" w:cs="Arial"/>
        </w:rPr>
        <w:t>Capabilities:</w:t>
      </w:r>
    </w:p>
    <w:p w14:paraId="2C21BD46" w14:textId="77777777" w:rsidR="00691F44" w:rsidRPr="0089532B" w:rsidRDefault="00691F44" w:rsidP="00691F44">
      <w:pPr>
        <w:rPr>
          <w:rFonts w:ascii="Arial" w:hAnsi="Arial" w:cs="Arial"/>
        </w:rPr>
      </w:pPr>
    </w:p>
    <w:p w14:paraId="2566F2C9" w14:textId="77777777" w:rsidR="00691F44" w:rsidRPr="0089532B" w:rsidRDefault="00691F44" w:rsidP="00691F44">
      <w:pPr>
        <w:pStyle w:val="ListParagraph"/>
        <w:numPr>
          <w:ilvl w:val="0"/>
          <w:numId w:val="56"/>
        </w:numPr>
        <w:spacing w:after="60" w:line="276" w:lineRule="auto"/>
        <w:contextualSpacing w:val="0"/>
        <w:jc w:val="left"/>
        <w:rPr>
          <w:rFonts w:ascii="Arial" w:hAnsi="Arial" w:cs="Arial"/>
        </w:rPr>
      </w:pPr>
      <w:r w:rsidRPr="0089532B">
        <w:rPr>
          <w:rFonts w:ascii="Arial" w:hAnsi="Arial" w:cs="Arial"/>
        </w:rPr>
        <w:t xml:space="preserve">Significant expertise in </w:t>
      </w:r>
    </w:p>
    <w:p w14:paraId="797CD704"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r w:rsidRPr="0089532B">
        <w:rPr>
          <w:rFonts w:ascii="Arial" w:hAnsi="Arial" w:cs="Arial"/>
        </w:rPr>
        <w:t>ETL toolsets (currently SAS DI but moving to cloud native services)</w:t>
      </w:r>
    </w:p>
    <w:p w14:paraId="4551B807"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r w:rsidRPr="0089532B">
        <w:rPr>
          <w:rFonts w:ascii="Arial" w:hAnsi="Arial" w:cs="Arial"/>
        </w:rPr>
        <w:t>SQL across database technologies.</w:t>
      </w:r>
    </w:p>
    <w:p w14:paraId="6B0DBCE2"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r w:rsidRPr="0089532B">
        <w:rPr>
          <w:rFonts w:ascii="Arial" w:hAnsi="Arial" w:cs="Arial"/>
        </w:rPr>
        <w:t xml:space="preserve">Scheduling, Orchestration and Prioritisation (currently using DACC MI database, </w:t>
      </w:r>
      <w:proofErr w:type="spellStart"/>
      <w:r w:rsidRPr="0089532B">
        <w:rPr>
          <w:rFonts w:ascii="Arial" w:hAnsi="Arial" w:cs="Arial"/>
        </w:rPr>
        <w:t>ActivEon</w:t>
      </w:r>
      <w:proofErr w:type="spellEnd"/>
      <w:r w:rsidRPr="0089532B">
        <w:rPr>
          <w:rFonts w:ascii="Arial" w:hAnsi="Arial" w:cs="Arial"/>
        </w:rPr>
        <w:t xml:space="preserve"> and Python </w:t>
      </w:r>
    </w:p>
    <w:p w14:paraId="091409DD"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proofErr w:type="spellStart"/>
      <w:r w:rsidRPr="0089532B">
        <w:rPr>
          <w:rFonts w:ascii="Arial" w:hAnsi="Arial" w:cs="Arial"/>
        </w:rPr>
        <w:t>GreenPlum</w:t>
      </w:r>
      <w:proofErr w:type="spellEnd"/>
      <w:r w:rsidRPr="0089532B">
        <w:rPr>
          <w:rFonts w:ascii="Arial" w:hAnsi="Arial" w:cs="Arial"/>
        </w:rPr>
        <w:t xml:space="preserve"> or similar MPP database(s)</w:t>
      </w:r>
    </w:p>
    <w:p w14:paraId="60CB1C27"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proofErr w:type="spellStart"/>
      <w:r w:rsidRPr="0089532B">
        <w:rPr>
          <w:rFonts w:ascii="Arial" w:hAnsi="Arial" w:cs="Arial"/>
        </w:rPr>
        <w:t>VisualBasic</w:t>
      </w:r>
      <w:proofErr w:type="spellEnd"/>
      <w:r w:rsidRPr="0089532B">
        <w:rPr>
          <w:rFonts w:ascii="Arial" w:hAnsi="Arial" w:cs="Arial"/>
        </w:rPr>
        <w:t xml:space="preserve"> </w:t>
      </w:r>
    </w:p>
    <w:p w14:paraId="6B03FF33"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r w:rsidRPr="0089532B">
        <w:rPr>
          <w:rFonts w:ascii="Arial" w:hAnsi="Arial" w:cs="Arial"/>
        </w:rPr>
        <w:t>Cloud based ETL technologies and processes (AWS)</w:t>
      </w:r>
    </w:p>
    <w:p w14:paraId="13622B1C" w14:textId="77777777" w:rsidR="00691F44" w:rsidRPr="0089532B" w:rsidRDefault="00691F44" w:rsidP="00691F44">
      <w:pPr>
        <w:pStyle w:val="ListParagraph"/>
        <w:numPr>
          <w:ilvl w:val="1"/>
          <w:numId w:val="56"/>
        </w:numPr>
        <w:spacing w:after="60" w:line="276" w:lineRule="auto"/>
        <w:contextualSpacing w:val="0"/>
        <w:jc w:val="left"/>
        <w:rPr>
          <w:rFonts w:ascii="Arial" w:hAnsi="Arial" w:cs="Arial"/>
        </w:rPr>
      </w:pPr>
      <w:r w:rsidRPr="0089532B">
        <w:rPr>
          <w:rFonts w:ascii="Arial" w:hAnsi="Arial" w:cs="Arial"/>
        </w:rPr>
        <w:t>Able to create code using Java and Python for ETL processes</w:t>
      </w:r>
    </w:p>
    <w:p w14:paraId="381C9415" w14:textId="77777777" w:rsidR="00691F44" w:rsidRPr="0089532B" w:rsidRDefault="00691F44" w:rsidP="00691F44">
      <w:pPr>
        <w:rPr>
          <w:rFonts w:ascii="Arial" w:hAnsi="Arial" w:cs="Arial"/>
        </w:rPr>
      </w:pPr>
    </w:p>
    <w:p w14:paraId="3B69CB56" w14:textId="77777777" w:rsidR="00691F44" w:rsidRPr="00551875" w:rsidRDefault="00691F44" w:rsidP="00691F44">
      <w:pPr>
        <w:rPr>
          <w:rFonts w:ascii="Arial" w:hAnsi="Arial" w:cs="Arial"/>
          <w:b/>
          <w:sz w:val="24"/>
          <w:szCs w:val="24"/>
        </w:rPr>
      </w:pPr>
      <w:r w:rsidRPr="00551875">
        <w:rPr>
          <w:rFonts w:ascii="Arial" w:hAnsi="Arial" w:cs="Arial"/>
          <w:b/>
          <w:sz w:val="24"/>
          <w:szCs w:val="24"/>
        </w:rPr>
        <w:t>Data Engineer</w:t>
      </w:r>
    </w:p>
    <w:p w14:paraId="64AA76AF" w14:textId="77777777" w:rsidR="00691F44" w:rsidRPr="00551875" w:rsidRDefault="00691F44" w:rsidP="00691F44">
      <w:pPr>
        <w:rPr>
          <w:rFonts w:ascii="Arial" w:hAnsi="Arial" w:cs="Arial"/>
          <w:b/>
          <w:sz w:val="22"/>
          <w:szCs w:val="22"/>
        </w:rPr>
      </w:pPr>
    </w:p>
    <w:p w14:paraId="7A980C9C" w14:textId="77777777" w:rsidR="00691F44" w:rsidRPr="00551875" w:rsidRDefault="00691F44" w:rsidP="00691F44">
      <w:pPr>
        <w:rPr>
          <w:rFonts w:ascii="Arial" w:hAnsi="Arial" w:cs="Arial"/>
          <w:sz w:val="22"/>
          <w:szCs w:val="22"/>
        </w:rPr>
      </w:pPr>
      <w:r w:rsidRPr="00551875">
        <w:rPr>
          <w:rFonts w:ascii="Arial" w:hAnsi="Arial" w:cs="Arial"/>
          <w:sz w:val="22"/>
          <w:szCs w:val="22"/>
        </w:rPr>
        <w:t>Responsibilities: -</w:t>
      </w:r>
    </w:p>
    <w:p w14:paraId="3628B23C" w14:textId="77777777" w:rsidR="00691F44" w:rsidRPr="00551875" w:rsidRDefault="00691F44" w:rsidP="00691F44">
      <w:pPr>
        <w:rPr>
          <w:rFonts w:ascii="Arial" w:hAnsi="Arial" w:cs="Arial"/>
          <w:sz w:val="22"/>
          <w:szCs w:val="22"/>
        </w:rPr>
      </w:pPr>
      <w:r w:rsidRPr="00551875">
        <w:rPr>
          <w:rFonts w:ascii="Arial" w:hAnsi="Arial" w:cs="Arial"/>
          <w:sz w:val="22"/>
          <w:szCs w:val="22"/>
        </w:rPr>
        <w:t xml:space="preserve"> </w:t>
      </w:r>
    </w:p>
    <w:p w14:paraId="524A817C"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lastRenderedPageBreak/>
        <w:t xml:space="preserve">Working with the </w:t>
      </w:r>
      <w:r>
        <w:rPr>
          <w:rFonts w:ascii="Arial" w:hAnsi="Arial" w:cs="Arial"/>
          <w:sz w:val="22"/>
          <w:szCs w:val="22"/>
        </w:rPr>
        <w:t>Customer DSA</w:t>
      </w:r>
      <w:r w:rsidRPr="00551875">
        <w:rPr>
          <w:rFonts w:ascii="Arial" w:hAnsi="Arial" w:cs="Arial"/>
          <w:sz w:val="22"/>
          <w:szCs w:val="22"/>
        </w:rPr>
        <w:t xml:space="preserve"> Team Lead, Data Manager, Service Delivery Manager, Product </w:t>
      </w:r>
      <w:proofErr w:type="gramStart"/>
      <w:r w:rsidRPr="00551875">
        <w:rPr>
          <w:rFonts w:ascii="Arial" w:hAnsi="Arial" w:cs="Arial"/>
          <w:sz w:val="22"/>
          <w:szCs w:val="22"/>
        </w:rPr>
        <w:t>Managers</w:t>
      </w:r>
      <w:proofErr w:type="gramEnd"/>
      <w:r w:rsidRPr="00551875">
        <w:rPr>
          <w:rFonts w:ascii="Arial" w:hAnsi="Arial" w:cs="Arial"/>
          <w:sz w:val="22"/>
          <w:szCs w:val="22"/>
        </w:rPr>
        <w:t xml:space="preserve"> and others within the </w:t>
      </w:r>
      <w:r>
        <w:rPr>
          <w:rFonts w:ascii="Arial" w:hAnsi="Arial" w:cs="Arial"/>
          <w:sz w:val="22"/>
          <w:szCs w:val="22"/>
        </w:rPr>
        <w:t>Customer DSA</w:t>
      </w:r>
      <w:r w:rsidRPr="00551875">
        <w:rPr>
          <w:rFonts w:ascii="Arial" w:hAnsi="Arial" w:cs="Arial"/>
          <w:sz w:val="22"/>
          <w:szCs w:val="22"/>
        </w:rPr>
        <w:t xml:space="preserve"> to ensure the solutions meet business needs.</w:t>
      </w:r>
    </w:p>
    <w:p w14:paraId="0F565C26"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Developing automated, repeatable, modular, innovative solutions that benefit business delivery</w:t>
      </w:r>
    </w:p>
    <w:p w14:paraId="7F19D912"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Communicating analytical concepts to the business / product owner, empowering them to make sound judgements about proposed approaches.</w:t>
      </w:r>
    </w:p>
    <w:p w14:paraId="1DA97B61"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Contributing to the regular review and development of core </w:t>
      </w:r>
      <w:proofErr w:type="gramStart"/>
      <w:r w:rsidRPr="00551875">
        <w:rPr>
          <w:rFonts w:ascii="Arial" w:hAnsi="Arial" w:cs="Arial"/>
          <w:sz w:val="22"/>
          <w:szCs w:val="22"/>
        </w:rPr>
        <w:t>code-bases</w:t>
      </w:r>
      <w:proofErr w:type="gramEnd"/>
      <w:r w:rsidRPr="00551875">
        <w:rPr>
          <w:rFonts w:ascii="Arial" w:hAnsi="Arial" w:cs="Arial"/>
          <w:sz w:val="22"/>
          <w:szCs w:val="22"/>
        </w:rPr>
        <w:t xml:space="preserve"> for data preparation, including production of documentation and dissemination of improvements to the wider team.</w:t>
      </w:r>
    </w:p>
    <w:p w14:paraId="09EF0B30"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Assist in on going monitoring of deployed capability for DACC products and support to users.</w:t>
      </w:r>
    </w:p>
    <w:p w14:paraId="328CE6D6"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Assist in the development of Quality Assurance process of all work within area of responsibility, including consideration of ethical and data protection issues.</w:t>
      </w:r>
    </w:p>
    <w:p w14:paraId="628074A2"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Identify and create opportunities for knowledge transfer both within project delivery and for the wider team.</w:t>
      </w:r>
    </w:p>
    <w:p w14:paraId="75076355" w14:textId="77777777" w:rsidR="00691F44" w:rsidRPr="00551875" w:rsidRDefault="00691F44" w:rsidP="00691F44">
      <w:pPr>
        <w:pStyle w:val="ListParagraph"/>
        <w:numPr>
          <w:ilvl w:val="0"/>
          <w:numId w:val="69"/>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An agile, </w:t>
      </w:r>
      <w:proofErr w:type="gramStart"/>
      <w:r w:rsidRPr="00551875">
        <w:rPr>
          <w:rFonts w:ascii="Arial" w:hAnsi="Arial" w:cs="Arial"/>
          <w:sz w:val="22"/>
          <w:szCs w:val="22"/>
        </w:rPr>
        <w:t>adaptable</w:t>
      </w:r>
      <w:proofErr w:type="gramEnd"/>
      <w:r w:rsidRPr="00551875">
        <w:rPr>
          <w:rFonts w:ascii="Arial" w:hAnsi="Arial" w:cs="Arial"/>
          <w:sz w:val="22"/>
          <w:szCs w:val="22"/>
        </w:rPr>
        <w:t xml:space="preserve"> and flexible approach to completing tasks.</w:t>
      </w:r>
    </w:p>
    <w:p w14:paraId="377AB714" w14:textId="77777777" w:rsidR="00691F44" w:rsidRDefault="00691F44" w:rsidP="00691F44">
      <w:pPr>
        <w:rPr>
          <w:rFonts w:ascii="Arial" w:hAnsi="Arial" w:cs="Arial"/>
          <w:sz w:val="22"/>
          <w:szCs w:val="22"/>
        </w:rPr>
      </w:pPr>
    </w:p>
    <w:p w14:paraId="79CE5633" w14:textId="77777777" w:rsidR="00691F44" w:rsidRPr="00551875" w:rsidRDefault="00691F44" w:rsidP="00691F44">
      <w:pPr>
        <w:rPr>
          <w:rFonts w:ascii="Arial" w:hAnsi="Arial" w:cs="Arial"/>
          <w:sz w:val="22"/>
          <w:szCs w:val="22"/>
        </w:rPr>
      </w:pPr>
      <w:r w:rsidRPr="00551875">
        <w:rPr>
          <w:rFonts w:ascii="Arial" w:hAnsi="Arial" w:cs="Arial"/>
          <w:sz w:val="22"/>
          <w:szCs w:val="22"/>
        </w:rPr>
        <w:t>Capabilities:</w:t>
      </w:r>
    </w:p>
    <w:p w14:paraId="7BCDDDDB" w14:textId="77777777" w:rsidR="00691F44" w:rsidRPr="00551875" w:rsidRDefault="00691F44" w:rsidP="00691F44">
      <w:pPr>
        <w:rPr>
          <w:rFonts w:ascii="Arial" w:hAnsi="Arial" w:cs="Arial"/>
          <w:sz w:val="22"/>
          <w:szCs w:val="22"/>
        </w:rPr>
      </w:pPr>
    </w:p>
    <w:p w14:paraId="23C51A2A" w14:textId="77777777" w:rsidR="00691F44" w:rsidRPr="00551875" w:rsidRDefault="00691F44" w:rsidP="00691F44">
      <w:pPr>
        <w:rPr>
          <w:rFonts w:ascii="Arial" w:hAnsi="Arial" w:cs="Arial"/>
          <w:sz w:val="22"/>
          <w:szCs w:val="22"/>
        </w:rPr>
      </w:pPr>
      <w:r w:rsidRPr="00551875">
        <w:rPr>
          <w:rFonts w:ascii="Arial" w:hAnsi="Arial" w:cs="Arial"/>
          <w:sz w:val="22"/>
          <w:szCs w:val="22"/>
        </w:rPr>
        <w:t>The Supplier will provide expertise in all the following programming capabilities across their team.</w:t>
      </w:r>
    </w:p>
    <w:p w14:paraId="5B897D9F" w14:textId="77777777" w:rsidR="00691F44" w:rsidRPr="00551875" w:rsidRDefault="00691F44" w:rsidP="00691F44">
      <w:pPr>
        <w:rPr>
          <w:rFonts w:ascii="Arial" w:hAnsi="Arial" w:cs="Arial"/>
          <w:sz w:val="22"/>
          <w:szCs w:val="22"/>
        </w:rPr>
      </w:pPr>
    </w:p>
    <w:p w14:paraId="44A517BA" w14:textId="77777777" w:rsidR="00691F44" w:rsidRPr="00551875" w:rsidRDefault="00691F44" w:rsidP="00691F44">
      <w:pPr>
        <w:pStyle w:val="ListParagraph"/>
        <w:numPr>
          <w:ilvl w:val="0"/>
          <w:numId w:val="68"/>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Expertise in </w:t>
      </w:r>
      <w:proofErr w:type="gramStart"/>
      <w:r w:rsidRPr="00551875">
        <w:rPr>
          <w:rFonts w:ascii="Arial" w:hAnsi="Arial" w:cs="Arial"/>
          <w:sz w:val="22"/>
          <w:szCs w:val="22"/>
        </w:rPr>
        <w:t>all of</w:t>
      </w:r>
      <w:proofErr w:type="gramEnd"/>
      <w:r w:rsidRPr="00551875">
        <w:rPr>
          <w:rFonts w:ascii="Arial" w:hAnsi="Arial" w:cs="Arial"/>
          <w:sz w:val="22"/>
          <w:szCs w:val="22"/>
        </w:rPr>
        <w:t xml:space="preserve"> the following</w:t>
      </w:r>
    </w:p>
    <w:p w14:paraId="0C8C01AE" w14:textId="77777777" w:rsidR="00691F44" w:rsidRPr="00551875" w:rsidRDefault="00691F44" w:rsidP="00691F44">
      <w:pPr>
        <w:pStyle w:val="ListParagraph"/>
        <w:numPr>
          <w:ilvl w:val="1"/>
          <w:numId w:val="70"/>
        </w:numPr>
        <w:spacing w:after="60" w:line="276" w:lineRule="auto"/>
        <w:contextualSpacing w:val="0"/>
        <w:jc w:val="left"/>
        <w:rPr>
          <w:rFonts w:ascii="Arial" w:hAnsi="Arial" w:cs="Arial"/>
          <w:sz w:val="22"/>
          <w:szCs w:val="22"/>
        </w:rPr>
      </w:pPr>
      <w:r w:rsidRPr="00551875">
        <w:rPr>
          <w:rFonts w:ascii="Arial" w:hAnsi="Arial" w:cs="Arial"/>
          <w:sz w:val="22"/>
          <w:szCs w:val="22"/>
        </w:rPr>
        <w:t>ETL toolsets (currently SAS DI but moving to cloud native services)</w:t>
      </w:r>
    </w:p>
    <w:p w14:paraId="72293225" w14:textId="77777777" w:rsidR="00691F44" w:rsidRPr="00551875" w:rsidRDefault="00691F44" w:rsidP="00691F44">
      <w:pPr>
        <w:pStyle w:val="ListParagraph"/>
        <w:numPr>
          <w:ilvl w:val="1"/>
          <w:numId w:val="70"/>
        </w:numPr>
        <w:spacing w:after="60" w:line="276" w:lineRule="auto"/>
        <w:contextualSpacing w:val="0"/>
        <w:jc w:val="left"/>
        <w:rPr>
          <w:rFonts w:ascii="Arial" w:hAnsi="Arial" w:cs="Arial"/>
          <w:sz w:val="22"/>
          <w:szCs w:val="22"/>
        </w:rPr>
      </w:pPr>
      <w:r w:rsidRPr="00551875">
        <w:rPr>
          <w:rFonts w:ascii="Arial" w:hAnsi="Arial" w:cs="Arial"/>
          <w:sz w:val="22"/>
          <w:szCs w:val="22"/>
        </w:rPr>
        <w:t>SQL across database technologies.</w:t>
      </w:r>
    </w:p>
    <w:p w14:paraId="3175AFA7" w14:textId="77777777" w:rsidR="00691F44" w:rsidRPr="00FF067F" w:rsidRDefault="00691F44" w:rsidP="00691F44">
      <w:pPr>
        <w:pStyle w:val="ListParagraph"/>
        <w:numPr>
          <w:ilvl w:val="1"/>
          <w:numId w:val="70"/>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Scheduling, Orchestration and Prioritisation </w:t>
      </w:r>
      <w:r w:rsidRPr="00FF067F">
        <w:rPr>
          <w:rFonts w:ascii="Arial" w:hAnsi="Arial" w:cs="Arial"/>
          <w:sz w:val="22"/>
          <w:szCs w:val="22"/>
        </w:rPr>
        <w:t xml:space="preserve">(currently using DACC MI database, </w:t>
      </w:r>
      <w:proofErr w:type="spellStart"/>
      <w:r w:rsidRPr="00FF067F">
        <w:rPr>
          <w:rFonts w:ascii="Arial" w:hAnsi="Arial" w:cs="Arial"/>
          <w:sz w:val="22"/>
          <w:szCs w:val="22"/>
        </w:rPr>
        <w:t>ActivEon</w:t>
      </w:r>
      <w:proofErr w:type="spellEnd"/>
      <w:r w:rsidRPr="00FF067F">
        <w:rPr>
          <w:rFonts w:ascii="Arial" w:hAnsi="Arial" w:cs="Arial"/>
          <w:sz w:val="22"/>
          <w:szCs w:val="22"/>
        </w:rPr>
        <w:t xml:space="preserve"> and Python </w:t>
      </w:r>
    </w:p>
    <w:p w14:paraId="0AE0570A" w14:textId="77777777" w:rsidR="00691F44" w:rsidRPr="00551875" w:rsidRDefault="00691F44" w:rsidP="00691F44">
      <w:pPr>
        <w:pStyle w:val="ListParagraph"/>
        <w:numPr>
          <w:ilvl w:val="1"/>
          <w:numId w:val="70"/>
        </w:numPr>
        <w:spacing w:after="60" w:line="276" w:lineRule="auto"/>
        <w:contextualSpacing w:val="0"/>
        <w:jc w:val="left"/>
        <w:rPr>
          <w:rFonts w:ascii="Arial" w:hAnsi="Arial" w:cs="Arial"/>
          <w:sz w:val="22"/>
          <w:szCs w:val="22"/>
        </w:rPr>
      </w:pPr>
      <w:proofErr w:type="spellStart"/>
      <w:r w:rsidRPr="00551875">
        <w:rPr>
          <w:rFonts w:ascii="Arial" w:hAnsi="Arial" w:cs="Arial"/>
          <w:sz w:val="22"/>
          <w:szCs w:val="22"/>
        </w:rPr>
        <w:t>GreenPlum</w:t>
      </w:r>
      <w:proofErr w:type="spellEnd"/>
      <w:r w:rsidRPr="00551875">
        <w:rPr>
          <w:rFonts w:ascii="Arial" w:hAnsi="Arial" w:cs="Arial"/>
          <w:sz w:val="22"/>
          <w:szCs w:val="22"/>
        </w:rPr>
        <w:t xml:space="preserve"> or similar MPP database(s)</w:t>
      </w:r>
    </w:p>
    <w:p w14:paraId="5B77C50A" w14:textId="77777777" w:rsidR="00691F44" w:rsidRPr="00551875" w:rsidRDefault="00691F44" w:rsidP="00691F44">
      <w:pPr>
        <w:pStyle w:val="ListParagraph"/>
        <w:numPr>
          <w:ilvl w:val="1"/>
          <w:numId w:val="70"/>
        </w:numPr>
        <w:spacing w:after="60" w:line="276" w:lineRule="auto"/>
        <w:contextualSpacing w:val="0"/>
        <w:jc w:val="left"/>
        <w:rPr>
          <w:rFonts w:ascii="Arial" w:hAnsi="Arial" w:cs="Arial"/>
          <w:sz w:val="22"/>
          <w:szCs w:val="22"/>
        </w:rPr>
      </w:pPr>
      <w:proofErr w:type="spellStart"/>
      <w:r w:rsidRPr="00551875">
        <w:rPr>
          <w:rFonts w:ascii="Arial" w:hAnsi="Arial" w:cs="Arial"/>
          <w:sz w:val="22"/>
          <w:szCs w:val="22"/>
        </w:rPr>
        <w:t>VisualBasic</w:t>
      </w:r>
      <w:proofErr w:type="spellEnd"/>
      <w:r w:rsidRPr="00551875">
        <w:rPr>
          <w:rFonts w:ascii="Arial" w:hAnsi="Arial" w:cs="Arial"/>
          <w:sz w:val="22"/>
          <w:szCs w:val="22"/>
        </w:rPr>
        <w:t xml:space="preserve"> </w:t>
      </w:r>
    </w:p>
    <w:p w14:paraId="1CCF097F" w14:textId="77777777" w:rsidR="00691F44" w:rsidRPr="00551875" w:rsidRDefault="00691F44" w:rsidP="00691F44">
      <w:pPr>
        <w:pStyle w:val="ListParagraph"/>
        <w:numPr>
          <w:ilvl w:val="1"/>
          <w:numId w:val="70"/>
        </w:numPr>
        <w:spacing w:after="60" w:line="276" w:lineRule="auto"/>
        <w:contextualSpacing w:val="0"/>
        <w:jc w:val="left"/>
        <w:rPr>
          <w:rFonts w:ascii="Arial" w:hAnsi="Arial" w:cs="Arial"/>
          <w:sz w:val="22"/>
          <w:szCs w:val="22"/>
        </w:rPr>
      </w:pPr>
      <w:r w:rsidRPr="00551875">
        <w:rPr>
          <w:rFonts w:ascii="Arial" w:hAnsi="Arial" w:cs="Arial"/>
          <w:sz w:val="22"/>
          <w:szCs w:val="22"/>
        </w:rPr>
        <w:t>Python</w:t>
      </w:r>
    </w:p>
    <w:p w14:paraId="4DAC0016" w14:textId="77777777" w:rsidR="00691F44" w:rsidRPr="009A220D" w:rsidRDefault="00691F44" w:rsidP="00691F44">
      <w:pPr>
        <w:pStyle w:val="ListParagraph"/>
        <w:numPr>
          <w:ilvl w:val="1"/>
          <w:numId w:val="70"/>
        </w:numPr>
        <w:spacing w:after="60" w:line="276" w:lineRule="auto"/>
        <w:contextualSpacing w:val="0"/>
        <w:jc w:val="left"/>
        <w:rPr>
          <w:rFonts w:ascii="Arial" w:hAnsi="Arial" w:cs="Arial"/>
          <w:color w:val="00B050"/>
          <w:sz w:val="22"/>
          <w:szCs w:val="22"/>
        </w:rPr>
      </w:pPr>
      <w:r w:rsidRPr="00551875">
        <w:rPr>
          <w:rFonts w:ascii="Arial" w:hAnsi="Arial" w:cs="Arial"/>
          <w:sz w:val="22"/>
          <w:szCs w:val="22"/>
        </w:rPr>
        <w:t>Java</w:t>
      </w:r>
    </w:p>
    <w:p w14:paraId="5A8C399C" w14:textId="77777777" w:rsidR="00691F44" w:rsidRPr="009A220D" w:rsidRDefault="00691F44" w:rsidP="00691F44">
      <w:pPr>
        <w:pStyle w:val="ListParagraph"/>
        <w:numPr>
          <w:ilvl w:val="1"/>
          <w:numId w:val="70"/>
        </w:numPr>
        <w:spacing w:after="60" w:line="276" w:lineRule="auto"/>
        <w:contextualSpacing w:val="0"/>
        <w:jc w:val="left"/>
        <w:rPr>
          <w:rFonts w:ascii="Arial" w:hAnsi="Arial" w:cs="Arial"/>
          <w:color w:val="00B050"/>
          <w:sz w:val="22"/>
          <w:szCs w:val="22"/>
        </w:rPr>
      </w:pPr>
      <w:r>
        <w:rPr>
          <w:rFonts w:ascii="Arial" w:hAnsi="Arial" w:cs="Arial"/>
          <w:sz w:val="22"/>
          <w:szCs w:val="22"/>
        </w:rPr>
        <w:t>Streaming technologies in a cloud environment</w:t>
      </w:r>
    </w:p>
    <w:p w14:paraId="508B0BE8" w14:textId="77777777" w:rsidR="00691F44" w:rsidRPr="00551875" w:rsidRDefault="00691F44" w:rsidP="00691F44">
      <w:pPr>
        <w:pStyle w:val="ListParagraph"/>
        <w:numPr>
          <w:ilvl w:val="1"/>
          <w:numId w:val="70"/>
        </w:numPr>
        <w:spacing w:after="60" w:line="276" w:lineRule="auto"/>
        <w:contextualSpacing w:val="0"/>
        <w:jc w:val="left"/>
        <w:rPr>
          <w:rFonts w:ascii="Arial" w:hAnsi="Arial" w:cs="Arial"/>
          <w:color w:val="00B050"/>
          <w:sz w:val="22"/>
          <w:szCs w:val="22"/>
        </w:rPr>
      </w:pPr>
      <w:r>
        <w:rPr>
          <w:rFonts w:ascii="Arial" w:hAnsi="Arial" w:cs="Arial"/>
          <w:sz w:val="22"/>
          <w:szCs w:val="22"/>
        </w:rPr>
        <w:t xml:space="preserve">Cloud native storage, </w:t>
      </w:r>
      <w:proofErr w:type="gramStart"/>
      <w:r>
        <w:rPr>
          <w:rFonts w:ascii="Arial" w:hAnsi="Arial" w:cs="Arial"/>
          <w:sz w:val="22"/>
          <w:szCs w:val="22"/>
        </w:rPr>
        <w:t>compute</w:t>
      </w:r>
      <w:proofErr w:type="gramEnd"/>
      <w:r>
        <w:rPr>
          <w:rFonts w:ascii="Arial" w:hAnsi="Arial" w:cs="Arial"/>
          <w:sz w:val="22"/>
          <w:szCs w:val="22"/>
        </w:rPr>
        <w:t xml:space="preserve"> and database technologies</w:t>
      </w:r>
    </w:p>
    <w:p w14:paraId="0154B540" w14:textId="77777777" w:rsidR="00691F44" w:rsidRPr="0089532B" w:rsidRDefault="00691F44" w:rsidP="00691F44">
      <w:pPr>
        <w:pStyle w:val="Heading1"/>
        <w:spacing w:before="480" w:after="240" w:line="276" w:lineRule="auto"/>
        <w:ind w:left="360" w:hanging="360"/>
        <w:rPr>
          <w:rFonts w:ascii="Arial" w:hAnsi="Arial" w:cs="Arial"/>
        </w:rPr>
      </w:pPr>
      <w:r w:rsidRPr="0089532B">
        <w:rPr>
          <w:rFonts w:ascii="Arial" w:hAnsi="Arial" w:cs="Arial"/>
        </w:rPr>
        <w:t>Additional Supplier Responsibilities</w:t>
      </w:r>
    </w:p>
    <w:p w14:paraId="29BA164B" w14:textId="77777777" w:rsidR="00691F44" w:rsidRPr="00551875" w:rsidRDefault="00691F44" w:rsidP="00691F44">
      <w:pPr>
        <w:jc w:val="left"/>
        <w:rPr>
          <w:rFonts w:ascii="Arial" w:hAnsi="Arial" w:cs="Arial"/>
          <w:sz w:val="22"/>
          <w:szCs w:val="22"/>
        </w:rPr>
      </w:pPr>
      <w:r w:rsidRPr="00551875">
        <w:rPr>
          <w:rFonts w:ascii="Arial" w:hAnsi="Arial" w:cs="Arial"/>
          <w:sz w:val="22"/>
          <w:szCs w:val="22"/>
        </w:rPr>
        <w:t>The Supplier must:</w:t>
      </w:r>
    </w:p>
    <w:p w14:paraId="62F5FE02" w14:textId="77777777" w:rsidR="00691F44" w:rsidRPr="00551875" w:rsidRDefault="00691F44" w:rsidP="00691F44">
      <w:pPr>
        <w:jc w:val="left"/>
        <w:rPr>
          <w:rFonts w:ascii="Arial" w:hAnsi="Arial" w:cs="Arial"/>
          <w:sz w:val="22"/>
          <w:szCs w:val="22"/>
        </w:rPr>
      </w:pPr>
    </w:p>
    <w:p w14:paraId="121E7200"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Commit to the sharing of lessons learned from operating the ETL platforms and tooling.</w:t>
      </w:r>
    </w:p>
    <w:p w14:paraId="35082EEF"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Show commitment to a successful, </w:t>
      </w:r>
      <w:proofErr w:type="gramStart"/>
      <w:r w:rsidRPr="00551875">
        <w:rPr>
          <w:rFonts w:ascii="Arial" w:hAnsi="Arial" w:cs="Arial"/>
          <w:sz w:val="22"/>
          <w:szCs w:val="22"/>
        </w:rPr>
        <w:t>long term</w:t>
      </w:r>
      <w:proofErr w:type="gramEnd"/>
      <w:r w:rsidRPr="00551875">
        <w:rPr>
          <w:rFonts w:ascii="Arial" w:hAnsi="Arial" w:cs="Arial"/>
          <w:sz w:val="22"/>
          <w:szCs w:val="22"/>
        </w:rPr>
        <w:t xml:space="preserve"> partnership and achievement of the Home Office objectives</w:t>
      </w:r>
    </w:p>
    <w:p w14:paraId="15FD64DD"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lastRenderedPageBreak/>
        <w:t>Fit seamlessly into a multi-Supplier environment on a large and complex programme</w:t>
      </w:r>
    </w:p>
    <w:p w14:paraId="35132430"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Co-locate with the existing team </w:t>
      </w:r>
      <w:r w:rsidRPr="00354C63">
        <w:rPr>
          <w:rFonts w:ascii="Arial" w:hAnsi="Arial" w:cs="Arial"/>
          <w:sz w:val="22"/>
          <w:szCs w:val="22"/>
          <w:highlight w:val="black"/>
        </w:rPr>
        <w:t>in Croydon</w:t>
      </w:r>
      <w:r w:rsidRPr="00551875">
        <w:rPr>
          <w:rFonts w:ascii="Arial" w:hAnsi="Arial" w:cs="Arial"/>
          <w:sz w:val="22"/>
          <w:szCs w:val="22"/>
        </w:rPr>
        <w:t xml:space="preserve"> (with occasional travel to London), as needed, working collaboratively with both Home Office staff and other Supplier(s). Occasional working from home may be permitted with agreement from the Data Manager and in line with </w:t>
      </w:r>
      <w:proofErr w:type="gramStart"/>
      <w:r w:rsidRPr="00551875">
        <w:rPr>
          <w:rFonts w:ascii="Arial" w:hAnsi="Arial" w:cs="Arial"/>
          <w:sz w:val="22"/>
          <w:szCs w:val="22"/>
        </w:rPr>
        <w:t>Home</w:t>
      </w:r>
      <w:proofErr w:type="gramEnd"/>
      <w:r w:rsidRPr="00551875">
        <w:rPr>
          <w:rFonts w:ascii="Arial" w:hAnsi="Arial" w:cs="Arial"/>
          <w:sz w:val="22"/>
          <w:szCs w:val="22"/>
        </w:rPr>
        <w:t xml:space="preserve"> Office policy and where feasible</w:t>
      </w:r>
    </w:p>
    <w:p w14:paraId="3A601E3A"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Be prepared to sign a collaboration agreement</w:t>
      </w:r>
    </w:p>
    <w:p w14:paraId="14747A47"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Note that there will be dependencies on and for the Data Engineering team, both within</w:t>
      </w:r>
      <w:r>
        <w:rPr>
          <w:rFonts w:ascii="Arial" w:hAnsi="Arial" w:cs="Arial"/>
          <w:sz w:val="22"/>
          <w:szCs w:val="22"/>
        </w:rPr>
        <w:t xml:space="preserve"> Customer DSA</w:t>
      </w:r>
      <w:r w:rsidRPr="00551875">
        <w:rPr>
          <w:rFonts w:ascii="Arial" w:hAnsi="Arial" w:cs="Arial"/>
          <w:sz w:val="22"/>
          <w:szCs w:val="22"/>
        </w:rPr>
        <w:t xml:space="preserve"> and externally (with Permanent staff and Contractors). It is vital that the Supplier works collaboratively across these teams </w:t>
      </w:r>
      <w:proofErr w:type="gramStart"/>
      <w:r w:rsidRPr="00551875">
        <w:rPr>
          <w:rFonts w:ascii="Arial" w:hAnsi="Arial" w:cs="Arial"/>
          <w:sz w:val="22"/>
          <w:szCs w:val="22"/>
        </w:rPr>
        <w:t>in order to</w:t>
      </w:r>
      <w:proofErr w:type="gramEnd"/>
      <w:r w:rsidRPr="00551875">
        <w:rPr>
          <w:rFonts w:ascii="Arial" w:hAnsi="Arial" w:cs="Arial"/>
          <w:sz w:val="22"/>
          <w:szCs w:val="22"/>
        </w:rPr>
        <w:t xml:space="preserve"> successfully deliver.     </w:t>
      </w:r>
    </w:p>
    <w:p w14:paraId="5383BC26"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Complete standard activities such as planning, </w:t>
      </w:r>
      <w:proofErr w:type="gramStart"/>
      <w:r w:rsidRPr="00551875">
        <w:rPr>
          <w:rFonts w:ascii="Arial" w:hAnsi="Arial" w:cs="Arial"/>
          <w:sz w:val="22"/>
          <w:szCs w:val="22"/>
        </w:rPr>
        <w:t>measuring</w:t>
      </w:r>
      <w:proofErr w:type="gramEnd"/>
      <w:r w:rsidRPr="00551875">
        <w:rPr>
          <w:rFonts w:ascii="Arial" w:hAnsi="Arial" w:cs="Arial"/>
          <w:sz w:val="22"/>
          <w:szCs w:val="22"/>
        </w:rPr>
        <w:t xml:space="preserve"> and reporting; management of risks, issues and dependencies; change management; product assurance; general quality assurance and other governance processes</w:t>
      </w:r>
    </w:p>
    <w:p w14:paraId="7FD5ED25"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Engage with key partners, </w:t>
      </w:r>
      <w:proofErr w:type="gramStart"/>
      <w:r w:rsidRPr="00551875">
        <w:rPr>
          <w:rFonts w:ascii="Arial" w:hAnsi="Arial" w:cs="Arial"/>
          <w:sz w:val="22"/>
          <w:szCs w:val="22"/>
        </w:rPr>
        <w:t>programmes</w:t>
      </w:r>
      <w:proofErr w:type="gramEnd"/>
      <w:r w:rsidRPr="00551875">
        <w:rPr>
          <w:rFonts w:ascii="Arial" w:hAnsi="Arial" w:cs="Arial"/>
          <w:sz w:val="22"/>
          <w:szCs w:val="22"/>
        </w:rPr>
        <w:t xml:space="preserve"> and stakeholders as necessary</w:t>
      </w:r>
    </w:p>
    <w:p w14:paraId="4CF7A17F"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Adhere to Programme, Home Office and GDS standards and governance processes and policies as published on Confluence </w:t>
      </w:r>
    </w:p>
    <w:p w14:paraId="52FB651E"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Use the Programme’s documentation and collaborative tooling (</w:t>
      </w:r>
      <w:proofErr w:type="gramStart"/>
      <w:r w:rsidRPr="00551875">
        <w:rPr>
          <w:rFonts w:ascii="Arial" w:hAnsi="Arial" w:cs="Arial"/>
          <w:sz w:val="22"/>
          <w:szCs w:val="22"/>
        </w:rPr>
        <w:t>e.g.</w:t>
      </w:r>
      <w:proofErr w:type="gramEnd"/>
      <w:r w:rsidRPr="00551875">
        <w:rPr>
          <w:rFonts w:ascii="Arial" w:hAnsi="Arial" w:cs="Arial"/>
          <w:sz w:val="22"/>
          <w:szCs w:val="22"/>
        </w:rPr>
        <w:t xml:space="preserve"> Confluence &amp; Jira) and continuous integration (e.g. Jenkins, Git, Stash) toolset. All individuals will be required to sign and abide by an End User Agreement to access the Programme tools</w:t>
      </w:r>
    </w:p>
    <w:p w14:paraId="116323E4"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Continuously improve the programme, supported by monitoring and constantly striving to improve the quality and pace of programme delivery.</w:t>
      </w:r>
    </w:p>
    <w:p w14:paraId="23649C33" w14:textId="77777777" w:rsidR="00691F44" w:rsidRPr="00551875" w:rsidRDefault="00691F44" w:rsidP="00691F44">
      <w:pPr>
        <w:pStyle w:val="ListParagraph"/>
        <w:numPr>
          <w:ilvl w:val="0"/>
          <w:numId w:val="52"/>
        </w:numPr>
        <w:spacing w:after="60" w:line="276" w:lineRule="auto"/>
        <w:contextualSpacing w:val="0"/>
        <w:jc w:val="left"/>
        <w:rPr>
          <w:rFonts w:ascii="Arial" w:hAnsi="Arial" w:cs="Arial"/>
          <w:sz w:val="22"/>
          <w:szCs w:val="22"/>
        </w:rPr>
      </w:pPr>
      <w:r w:rsidRPr="00551875">
        <w:rPr>
          <w:rFonts w:ascii="Arial" w:hAnsi="Arial" w:cs="Arial"/>
          <w:sz w:val="22"/>
          <w:szCs w:val="22"/>
        </w:rPr>
        <w:t>Assure all deliverables and products against the logical and physical architectures and environment designs in accordance with the Home Office Assurance and Approvals procedure.</w:t>
      </w:r>
    </w:p>
    <w:p w14:paraId="65C9171C" w14:textId="77777777" w:rsidR="00691F44" w:rsidRPr="00551875" w:rsidRDefault="00691F44" w:rsidP="00691F44">
      <w:pPr>
        <w:pStyle w:val="ListParagraph"/>
        <w:numPr>
          <w:ilvl w:val="0"/>
          <w:numId w:val="52"/>
        </w:numPr>
        <w:spacing w:after="60" w:line="276" w:lineRule="auto"/>
        <w:contextualSpacing w:val="0"/>
        <w:rPr>
          <w:rFonts w:ascii="Arial" w:hAnsi="Arial" w:cs="Arial"/>
          <w:sz w:val="22"/>
          <w:szCs w:val="22"/>
        </w:rPr>
      </w:pPr>
      <w:r w:rsidRPr="00551875">
        <w:rPr>
          <w:rFonts w:ascii="Arial" w:hAnsi="Arial" w:cs="Arial"/>
          <w:sz w:val="22"/>
          <w:szCs w:val="22"/>
        </w:rPr>
        <w:t>Support the initial build of an in-house capability</w:t>
      </w:r>
    </w:p>
    <w:p w14:paraId="6E886B0E" w14:textId="77777777" w:rsidR="00691F44" w:rsidRPr="00551875" w:rsidRDefault="00691F44" w:rsidP="00691F44">
      <w:pPr>
        <w:pStyle w:val="ListParagraph"/>
        <w:numPr>
          <w:ilvl w:val="0"/>
          <w:numId w:val="52"/>
        </w:numPr>
        <w:spacing w:after="60" w:line="276" w:lineRule="auto"/>
        <w:contextualSpacing w:val="0"/>
        <w:rPr>
          <w:rFonts w:ascii="Arial" w:hAnsi="Arial" w:cs="Arial"/>
          <w:sz w:val="22"/>
          <w:szCs w:val="22"/>
        </w:rPr>
      </w:pPr>
      <w:r w:rsidRPr="00551875">
        <w:rPr>
          <w:rFonts w:ascii="Arial" w:hAnsi="Arial" w:cs="Arial"/>
          <w:sz w:val="22"/>
          <w:szCs w:val="22"/>
        </w:rPr>
        <w:t xml:space="preserve">Be prepared to familiarise themselves and adhere to the </w:t>
      </w:r>
      <w:proofErr w:type="gramStart"/>
      <w:r w:rsidRPr="00551875">
        <w:rPr>
          <w:rFonts w:ascii="Arial" w:hAnsi="Arial" w:cs="Arial"/>
          <w:sz w:val="22"/>
          <w:szCs w:val="22"/>
        </w:rPr>
        <w:t>Home</w:t>
      </w:r>
      <w:proofErr w:type="gramEnd"/>
      <w:r w:rsidRPr="00551875">
        <w:rPr>
          <w:rFonts w:ascii="Arial" w:hAnsi="Arial" w:cs="Arial"/>
          <w:sz w:val="22"/>
          <w:szCs w:val="22"/>
        </w:rPr>
        <w:t xml:space="preserve"> Office policies on anti-bullying and diversity.</w:t>
      </w:r>
    </w:p>
    <w:p w14:paraId="027FE8C8" w14:textId="77777777" w:rsidR="00691F44" w:rsidRPr="00551875" w:rsidRDefault="00691F44" w:rsidP="00691F44">
      <w:pPr>
        <w:rPr>
          <w:rFonts w:ascii="Arial" w:hAnsi="Arial" w:cs="Arial"/>
          <w:sz w:val="22"/>
          <w:szCs w:val="22"/>
        </w:rPr>
      </w:pPr>
    </w:p>
    <w:p w14:paraId="0011FB54" w14:textId="77777777" w:rsidR="00691F44" w:rsidRPr="00551875" w:rsidRDefault="00691F44" w:rsidP="00691F44">
      <w:pPr>
        <w:rPr>
          <w:rFonts w:ascii="Arial" w:hAnsi="Arial" w:cs="Arial"/>
          <w:sz w:val="22"/>
          <w:szCs w:val="22"/>
        </w:rPr>
      </w:pPr>
      <w:r w:rsidRPr="00551875">
        <w:rPr>
          <w:rFonts w:ascii="Arial" w:hAnsi="Arial" w:cs="Arial"/>
          <w:sz w:val="22"/>
          <w:szCs w:val="22"/>
        </w:rPr>
        <w:t xml:space="preserve">In addition to providing the individual resources described above, the Supplier organisation must also be able to provide views on approaches to assure delivery of outcomes, and demonstrate capability in: </w:t>
      </w:r>
    </w:p>
    <w:p w14:paraId="4CE3819C" w14:textId="77777777" w:rsidR="00691F44" w:rsidRPr="00866CDB" w:rsidRDefault="00691F44" w:rsidP="00691F44">
      <w:pPr>
        <w:pStyle w:val="Heading1"/>
        <w:spacing w:before="480" w:after="240" w:line="276" w:lineRule="auto"/>
        <w:ind w:left="360" w:hanging="360"/>
        <w:rPr>
          <w:rFonts w:ascii="Arial" w:hAnsi="Arial" w:cs="Arial"/>
        </w:rPr>
      </w:pPr>
      <w:r w:rsidRPr="0089532B">
        <w:rPr>
          <w:rFonts w:ascii="Arial" w:hAnsi="Arial" w:cs="Arial"/>
        </w:rPr>
        <w:t xml:space="preserve">Data Engineering Outcomes </w:t>
      </w:r>
    </w:p>
    <w:p w14:paraId="4EF02212" w14:textId="77777777" w:rsidR="00691F44" w:rsidRPr="00551875" w:rsidRDefault="00691F44" w:rsidP="00691F44">
      <w:pPr>
        <w:pStyle w:val="ListParagraph"/>
        <w:numPr>
          <w:ilvl w:val="0"/>
          <w:numId w:val="66"/>
        </w:numPr>
        <w:spacing w:after="60" w:line="276" w:lineRule="auto"/>
        <w:contextualSpacing w:val="0"/>
        <w:jc w:val="left"/>
        <w:rPr>
          <w:rFonts w:ascii="Arial" w:hAnsi="Arial" w:cs="Arial"/>
          <w:sz w:val="22"/>
          <w:szCs w:val="22"/>
        </w:rPr>
      </w:pPr>
      <w:r w:rsidRPr="00551875">
        <w:rPr>
          <w:rFonts w:ascii="Arial" w:hAnsi="Arial" w:cs="Arial"/>
          <w:sz w:val="22"/>
          <w:szCs w:val="22"/>
        </w:rPr>
        <w:t>Move from current Alpha Environment to Beta and then to Live</w:t>
      </w:r>
    </w:p>
    <w:p w14:paraId="6D57E4BA" w14:textId="77777777" w:rsidR="00691F44" w:rsidRPr="00551875" w:rsidRDefault="00691F44" w:rsidP="00691F44">
      <w:pPr>
        <w:pStyle w:val="ListParagraph"/>
        <w:numPr>
          <w:ilvl w:val="0"/>
          <w:numId w:val="66"/>
        </w:numPr>
        <w:spacing w:after="60" w:line="276" w:lineRule="auto"/>
        <w:contextualSpacing w:val="0"/>
        <w:jc w:val="left"/>
        <w:rPr>
          <w:rFonts w:ascii="Arial" w:hAnsi="Arial" w:cs="Arial"/>
          <w:sz w:val="22"/>
          <w:szCs w:val="22"/>
        </w:rPr>
      </w:pPr>
      <w:r w:rsidRPr="00551875">
        <w:rPr>
          <w:rFonts w:ascii="Arial" w:hAnsi="Arial" w:cs="Arial"/>
          <w:sz w:val="22"/>
          <w:szCs w:val="22"/>
        </w:rPr>
        <w:t>Provide the capability to profile data (such as completeness of each field, check values, etc)</w:t>
      </w:r>
    </w:p>
    <w:p w14:paraId="5FEEABC1" w14:textId="77777777" w:rsidR="00691F44" w:rsidRPr="00551875" w:rsidRDefault="00691F44" w:rsidP="00691F44">
      <w:pPr>
        <w:pStyle w:val="ListParagraph"/>
        <w:numPr>
          <w:ilvl w:val="0"/>
          <w:numId w:val="66"/>
        </w:numPr>
        <w:spacing w:after="60" w:line="276" w:lineRule="auto"/>
        <w:contextualSpacing w:val="0"/>
        <w:jc w:val="left"/>
        <w:rPr>
          <w:rFonts w:ascii="Arial" w:hAnsi="Arial" w:cs="Arial"/>
          <w:sz w:val="22"/>
          <w:szCs w:val="22"/>
        </w:rPr>
      </w:pPr>
      <w:r w:rsidRPr="00551875">
        <w:rPr>
          <w:rFonts w:ascii="Arial" w:hAnsi="Arial" w:cs="Arial"/>
          <w:sz w:val="22"/>
          <w:szCs w:val="22"/>
        </w:rPr>
        <w:t>The supply of Data Quality stats back to data Suppliers to be able to improve the data supply</w:t>
      </w:r>
    </w:p>
    <w:p w14:paraId="623FF270" w14:textId="77777777" w:rsidR="00691F44" w:rsidRPr="00551875" w:rsidRDefault="00691F44" w:rsidP="00691F44">
      <w:pPr>
        <w:pStyle w:val="ListParagraph"/>
        <w:numPr>
          <w:ilvl w:val="0"/>
          <w:numId w:val="66"/>
        </w:numPr>
        <w:spacing w:after="60" w:line="276" w:lineRule="auto"/>
        <w:contextualSpacing w:val="0"/>
        <w:jc w:val="left"/>
        <w:rPr>
          <w:rFonts w:ascii="Arial" w:hAnsi="Arial" w:cs="Arial"/>
          <w:sz w:val="22"/>
          <w:szCs w:val="22"/>
        </w:rPr>
      </w:pPr>
      <w:r w:rsidRPr="00551875">
        <w:rPr>
          <w:rFonts w:ascii="Arial" w:hAnsi="Arial" w:cs="Arial"/>
          <w:sz w:val="22"/>
          <w:szCs w:val="22"/>
        </w:rPr>
        <w:t xml:space="preserve">Fit for purpose data provided to downstream products and services </w:t>
      </w:r>
    </w:p>
    <w:p w14:paraId="4A449F09" w14:textId="77777777" w:rsidR="00691F44" w:rsidRPr="00551875" w:rsidRDefault="00691F44" w:rsidP="00691F44">
      <w:pPr>
        <w:pStyle w:val="ListParagraph"/>
        <w:numPr>
          <w:ilvl w:val="0"/>
          <w:numId w:val="66"/>
        </w:numPr>
        <w:spacing w:after="60" w:line="276" w:lineRule="auto"/>
        <w:contextualSpacing w:val="0"/>
        <w:jc w:val="left"/>
        <w:rPr>
          <w:rFonts w:ascii="Arial" w:hAnsi="Arial" w:cs="Arial"/>
          <w:sz w:val="22"/>
          <w:szCs w:val="22"/>
        </w:rPr>
      </w:pPr>
      <w:r w:rsidRPr="00551875">
        <w:rPr>
          <w:rFonts w:ascii="Arial" w:hAnsi="Arial" w:cs="Arial"/>
          <w:sz w:val="22"/>
          <w:szCs w:val="22"/>
        </w:rPr>
        <w:t>Migration of on premises ETL capability to cloud based solutions and platforms</w:t>
      </w:r>
    </w:p>
    <w:p w14:paraId="4595E8C5" w14:textId="77777777" w:rsidR="00691F44" w:rsidRDefault="00691F44" w:rsidP="00691F44">
      <w:pPr>
        <w:pStyle w:val="ListParagraph"/>
        <w:numPr>
          <w:ilvl w:val="0"/>
          <w:numId w:val="66"/>
        </w:numPr>
        <w:spacing w:after="60" w:line="276" w:lineRule="auto"/>
        <w:contextualSpacing w:val="0"/>
        <w:jc w:val="left"/>
        <w:rPr>
          <w:rFonts w:ascii="Arial" w:hAnsi="Arial" w:cs="Arial"/>
          <w:sz w:val="22"/>
          <w:szCs w:val="22"/>
        </w:rPr>
      </w:pPr>
      <w:r w:rsidRPr="00551875">
        <w:rPr>
          <w:rFonts w:ascii="Arial" w:hAnsi="Arial" w:cs="Arial"/>
          <w:sz w:val="22"/>
          <w:szCs w:val="22"/>
        </w:rPr>
        <w:t>Manage ETL processes for both bulk and streamed data sources</w:t>
      </w:r>
    </w:p>
    <w:p w14:paraId="230FB8DE" w14:textId="77777777" w:rsidR="00691F44" w:rsidRPr="00551875" w:rsidRDefault="00691F44" w:rsidP="00691F44">
      <w:pPr>
        <w:pStyle w:val="ListParagraph"/>
        <w:numPr>
          <w:ilvl w:val="0"/>
          <w:numId w:val="66"/>
        </w:numPr>
        <w:spacing w:after="60" w:line="276" w:lineRule="auto"/>
        <w:contextualSpacing w:val="0"/>
        <w:jc w:val="left"/>
        <w:rPr>
          <w:rFonts w:ascii="Arial" w:hAnsi="Arial" w:cs="Arial"/>
          <w:sz w:val="22"/>
          <w:szCs w:val="22"/>
        </w:rPr>
      </w:pPr>
      <w:r>
        <w:rPr>
          <w:rFonts w:ascii="Arial" w:hAnsi="Arial" w:cs="Arial"/>
          <w:sz w:val="22"/>
          <w:szCs w:val="22"/>
        </w:rPr>
        <w:lastRenderedPageBreak/>
        <w:t>Provision of data engineering support for DSA products and services</w:t>
      </w:r>
    </w:p>
    <w:p w14:paraId="2D33D452" w14:textId="77777777" w:rsidR="00691F44" w:rsidRPr="00551875" w:rsidRDefault="00691F44" w:rsidP="00691F44">
      <w:pPr>
        <w:jc w:val="left"/>
        <w:rPr>
          <w:rFonts w:ascii="Arial" w:hAnsi="Arial" w:cs="Arial"/>
          <w:color w:val="000000" w:themeColor="text1"/>
          <w:sz w:val="22"/>
          <w:szCs w:val="22"/>
        </w:rPr>
      </w:pPr>
    </w:p>
    <w:p w14:paraId="3865260E" w14:textId="77777777" w:rsidR="00691F44" w:rsidRPr="00551875" w:rsidRDefault="00691F44" w:rsidP="00691F44">
      <w:pPr>
        <w:jc w:val="left"/>
        <w:rPr>
          <w:rFonts w:ascii="Arial" w:hAnsi="Arial" w:cs="Arial"/>
          <w:color w:val="000000" w:themeColor="text1"/>
          <w:sz w:val="22"/>
          <w:szCs w:val="22"/>
        </w:rPr>
      </w:pPr>
    </w:p>
    <w:p w14:paraId="3E513072" w14:textId="77777777" w:rsidR="00691F44" w:rsidRPr="00551875" w:rsidRDefault="00691F44" w:rsidP="00691F44">
      <w:pPr>
        <w:keepNext/>
        <w:keepLines/>
        <w:spacing w:before="480" w:after="240"/>
        <w:ind w:left="360"/>
        <w:jc w:val="center"/>
        <w:outlineLvl w:val="0"/>
        <w:rPr>
          <w:rFonts w:ascii="Arial" w:hAnsi="Arial" w:cs="Arial"/>
          <w:b/>
          <w:sz w:val="22"/>
          <w:szCs w:val="22"/>
        </w:rPr>
      </w:pPr>
      <w:r w:rsidRPr="00551875">
        <w:rPr>
          <w:rFonts w:ascii="Arial" w:hAnsi="Arial" w:cs="Arial"/>
          <w:b/>
          <w:sz w:val="22"/>
          <w:szCs w:val="22"/>
        </w:rPr>
        <w:t>END OF DOCUMENT</w:t>
      </w:r>
    </w:p>
    <w:p w14:paraId="4BBC4AF2" w14:textId="77777777" w:rsidR="00691F44" w:rsidRDefault="00691F44" w:rsidP="00691F44">
      <w:pPr>
        <w:pStyle w:val="Heading1"/>
        <w:spacing w:before="60"/>
        <w:jc w:val="left"/>
        <w:rPr>
          <w:rFonts w:ascii="Arial" w:eastAsia="Arial" w:hAnsi="Arial" w:cs="Arial"/>
          <w:sz w:val="28"/>
          <w:szCs w:val="28"/>
        </w:rPr>
      </w:pPr>
    </w:p>
    <w:p w14:paraId="1B71BFE1" w14:textId="77777777" w:rsidR="00691F44" w:rsidRPr="00551875" w:rsidRDefault="00691F44" w:rsidP="00691F44">
      <w:pPr>
        <w:jc w:val="left"/>
        <w:rPr>
          <w:rFonts w:ascii="Arial" w:hAnsi="Arial" w:cs="Arial"/>
          <w:color w:val="000000" w:themeColor="text1"/>
          <w:sz w:val="22"/>
          <w:szCs w:val="22"/>
        </w:rPr>
      </w:pPr>
    </w:p>
    <w:p w14:paraId="20BC825F" w14:textId="11941556" w:rsidR="005A5CBC" w:rsidRDefault="005A5CBC">
      <w:pPr>
        <w:rPr>
          <w:rFonts w:ascii="Arial" w:eastAsia="Arial" w:hAnsi="Arial" w:cs="Arial"/>
          <w:b/>
          <w:sz w:val="24"/>
          <w:szCs w:val="24"/>
        </w:rPr>
      </w:pPr>
    </w:p>
    <w:p w14:paraId="7AE24628" w14:textId="112FFFFC" w:rsidR="005A5CBC" w:rsidRDefault="00720B67">
      <w:pPr>
        <w:pStyle w:val="Heading1"/>
        <w:spacing w:before="60"/>
        <w:jc w:val="left"/>
        <w:rPr>
          <w:rFonts w:ascii="Arial" w:eastAsia="Arial" w:hAnsi="Arial" w:cs="Arial"/>
        </w:rPr>
      </w:pPr>
      <w:bookmarkStart w:id="153" w:name="_20xfydz" w:colFirst="0" w:colLast="0"/>
      <w:bookmarkEnd w:id="153"/>
      <w:bookmarkEnd w:id="152"/>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797C2ACE" w14:textId="77777777" w:rsidR="00866CDB" w:rsidRPr="00866CDB" w:rsidRDefault="00866CDB" w:rsidP="00866CDB"/>
    <w:p w14:paraId="131573F7" w14:textId="066A321B" w:rsidR="00AD7042" w:rsidRDefault="00AD7042">
      <w:pPr>
        <w:keepNext/>
        <w:keepLines/>
        <w:spacing w:before="60"/>
        <w:jc w:val="left"/>
        <w:rPr>
          <w:rFonts w:ascii="Arial" w:eastAsia="Arial" w:hAnsi="Arial" w:cs="Arial"/>
        </w:rPr>
      </w:pPr>
    </w:p>
    <w:p w14:paraId="3E60895B" w14:textId="77777777" w:rsidR="007A5FE3" w:rsidRDefault="007A5FE3" w:rsidP="007A5FE3">
      <w:pPr>
        <w:shd w:val="clear" w:color="auto" w:fill="FFFFFF"/>
        <w:spacing w:before="360"/>
        <w:rPr>
          <w:rFonts w:ascii="Arial" w:eastAsia="Arial" w:hAnsi="Arial" w:cs="Arial"/>
        </w:rPr>
      </w:pPr>
    </w:p>
    <w:p w14:paraId="6DA817B1" w14:textId="77777777" w:rsidR="00B93E48" w:rsidRDefault="00B93E48" w:rsidP="007A5FE3">
      <w:pPr>
        <w:rPr>
          <w:rFonts w:ascii="Arial" w:eastAsia="Arial" w:hAnsi="Arial" w:cs="Arial"/>
          <w:b/>
        </w:rPr>
      </w:pPr>
    </w:p>
    <w:p w14:paraId="315D834C" w14:textId="37654297" w:rsidR="00691F44" w:rsidRDefault="00691F44">
      <w:pPr>
        <w:rPr>
          <w:rFonts w:ascii="Arial" w:eastAsia="Arial" w:hAnsi="Arial" w:cs="Arial"/>
          <w:b/>
        </w:rPr>
      </w:pPr>
      <w:r>
        <w:rPr>
          <w:rFonts w:ascii="Arial" w:eastAsia="Arial" w:hAnsi="Arial" w:cs="Arial"/>
          <w:b/>
        </w:rPr>
        <w:br w:type="page"/>
      </w:r>
    </w:p>
    <w:p w14:paraId="00C687C7" w14:textId="4EA79D75" w:rsidR="008A357C" w:rsidRDefault="00720B67">
      <w:pPr>
        <w:pStyle w:val="Heading1"/>
        <w:spacing w:before="60"/>
        <w:jc w:val="left"/>
        <w:rPr>
          <w:rFonts w:ascii="Arial" w:eastAsia="Arial" w:hAnsi="Arial" w:cs="Arial"/>
        </w:rPr>
      </w:pPr>
      <w:bookmarkStart w:id="154" w:name="_heading=h.4d34og8" w:colFirst="0" w:colLast="0"/>
      <w:bookmarkStart w:id="155" w:name="_4kx3h1s" w:colFirst="0" w:colLast="0"/>
      <w:bookmarkEnd w:id="154"/>
      <w:bookmarkEnd w:id="155"/>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043E3893" w14:textId="3D80FD84" w:rsidR="002E778D" w:rsidRDefault="002E778D">
      <w:pPr>
        <w:rPr>
          <w:rFonts w:ascii="Arial" w:eastAsia="Arial" w:hAnsi="Arial" w:cs="Arial"/>
        </w:rPr>
      </w:pPr>
    </w:p>
    <w:p w14:paraId="188A7DC2" w14:textId="154B5EC0" w:rsidR="002E778D" w:rsidRPr="00691F44" w:rsidRDefault="002E778D">
      <w:pPr>
        <w:rPr>
          <w:rFonts w:ascii="Arial" w:eastAsia="Arial" w:hAnsi="Arial" w:cs="Arial"/>
          <w:b/>
          <w:bCs/>
          <w:iCs/>
        </w:rPr>
      </w:pPr>
      <w:r w:rsidRPr="00CF6BEE">
        <w:rPr>
          <w:rFonts w:ascii="Arial" w:eastAsia="Arial" w:hAnsi="Arial" w:cs="Arial"/>
          <w:i/>
        </w:rPr>
        <w:t>[INSERT SOW 1 as object]</w:t>
      </w:r>
      <w:r w:rsidR="00691F44">
        <w:rPr>
          <w:rFonts w:ascii="Arial" w:eastAsia="Arial" w:hAnsi="Arial" w:cs="Arial"/>
          <w:i/>
        </w:rPr>
        <w:t xml:space="preserve"> </w:t>
      </w:r>
      <w:r w:rsidR="00691F44" w:rsidRPr="00691F44">
        <w:rPr>
          <w:rFonts w:ascii="Arial" w:eastAsia="Arial" w:hAnsi="Arial" w:cs="Arial"/>
          <w:b/>
          <w:bCs/>
          <w:iCs/>
        </w:rPr>
        <w:t xml:space="preserve">REDACTED </w:t>
      </w:r>
    </w:p>
    <w:p w14:paraId="620D004B" w14:textId="77777777" w:rsidR="002E778D" w:rsidRDefault="002E778D" w:rsidP="002E778D">
      <w:pPr>
        <w:keepNext/>
        <w:keepLines/>
        <w:spacing w:before="60"/>
        <w:jc w:val="left"/>
        <w:rPr>
          <w:rFonts w:ascii="Arial" w:eastAsia="Arial" w:hAnsi="Arial" w:cs="Arial"/>
        </w:rPr>
      </w:pPr>
    </w:p>
    <w:p w14:paraId="27D1337C" w14:textId="77777777" w:rsidR="002E778D" w:rsidRDefault="002E778D" w:rsidP="002E778D">
      <w:pPr>
        <w:keepNext/>
        <w:keepLines/>
        <w:spacing w:before="60"/>
        <w:jc w:val="left"/>
        <w:rPr>
          <w:rFonts w:ascii="Arial" w:eastAsia="Arial" w:hAnsi="Arial" w:cs="Arial"/>
        </w:rPr>
      </w:pPr>
    </w:p>
    <w:p w14:paraId="1FB0E7A7" w14:textId="77777777" w:rsidR="002E778D" w:rsidRDefault="002E778D" w:rsidP="002E778D">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r>
        <w:rPr>
          <w:rFonts w:ascii="Arial" w:eastAsia="Arial" w:hAnsi="Arial" w:cs="Arial"/>
          <w:highlight w:val="yellow"/>
        </w:rPr>
        <w:t xml:space="preserve"> </w:t>
      </w:r>
    </w:p>
    <w:p w14:paraId="60B3AFB5" w14:textId="77777777" w:rsidR="002E778D" w:rsidRDefault="002E778D" w:rsidP="002E778D">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68689BE0" w14:textId="77777777" w:rsidR="002E778D" w:rsidRDefault="002E778D" w:rsidP="002E778D">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1030DA83" w14:textId="77777777" w:rsidR="002E778D" w:rsidRDefault="002E778D" w:rsidP="002E778D">
      <w:pPr>
        <w:jc w:val="left"/>
        <w:rPr>
          <w:rFonts w:ascii="Arial" w:eastAsia="Arial" w:hAnsi="Arial" w:cs="Arial"/>
        </w:rPr>
      </w:pPr>
      <w:r>
        <w:rPr>
          <w:rFonts w:ascii="Arial" w:eastAsia="Arial" w:hAnsi="Arial" w:cs="Arial"/>
          <w:b/>
          <w:sz w:val="14"/>
          <w:szCs w:val="14"/>
          <w:highlight w:val="yellow"/>
        </w:rPr>
        <w:t xml:space="preserve"> </w:t>
      </w:r>
    </w:p>
    <w:p w14:paraId="3D3B89EA" w14:textId="77777777" w:rsidR="002E778D" w:rsidRDefault="002E778D" w:rsidP="002E778D">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3026A3EF" w14:textId="77777777" w:rsidR="002E778D" w:rsidRDefault="002E778D" w:rsidP="002E778D">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556BDE11" w14:textId="77777777" w:rsidR="002E778D" w:rsidRDefault="002E778D" w:rsidP="002E778D">
      <w:pPr>
        <w:spacing w:before="60" w:after="60"/>
        <w:ind w:left="720"/>
        <w:rPr>
          <w:rFonts w:ascii="Arial" w:eastAsia="Arial" w:hAnsi="Arial" w:cs="Arial"/>
          <w:sz w:val="24"/>
          <w:szCs w:val="24"/>
        </w:rPr>
      </w:pPr>
      <w:r>
        <w:rPr>
          <w:rFonts w:ascii="Arial" w:eastAsia="Arial" w:hAnsi="Arial" w:cs="Arial"/>
          <w:sz w:val="24"/>
          <w:szCs w:val="24"/>
          <w:highlight w:val="white"/>
        </w:rPr>
        <w:t>3.2.2           Table of Key Staff:</w:t>
      </w:r>
    </w:p>
    <w:p w14:paraId="26330EA4" w14:textId="77777777" w:rsidR="002E778D" w:rsidRDefault="002E778D" w:rsidP="002E778D">
      <w:pPr>
        <w:spacing w:before="60" w:after="60"/>
        <w:ind w:left="720"/>
        <w:rPr>
          <w:rFonts w:ascii="Arial" w:eastAsia="Arial" w:hAnsi="Arial" w:cs="Arial"/>
          <w:sz w:val="24"/>
          <w:szCs w:val="24"/>
        </w:rPr>
      </w:pPr>
    </w:p>
    <w:tbl>
      <w:tblPr>
        <w:tblStyle w:val="TableGrid"/>
        <w:tblW w:w="0" w:type="auto"/>
        <w:tblInd w:w="720" w:type="dxa"/>
        <w:tblLook w:val="04A0" w:firstRow="1" w:lastRow="0" w:firstColumn="1" w:lastColumn="0" w:noHBand="0" w:noVBand="1"/>
      </w:tblPr>
      <w:tblGrid>
        <w:gridCol w:w="2493"/>
        <w:gridCol w:w="2507"/>
        <w:gridCol w:w="1774"/>
        <w:gridCol w:w="2135"/>
      </w:tblGrid>
      <w:tr w:rsidR="002E778D" w14:paraId="4C242A6F" w14:textId="77777777" w:rsidTr="00A434EB">
        <w:tc>
          <w:tcPr>
            <w:tcW w:w="2494" w:type="dxa"/>
            <w:shd w:val="clear" w:color="auto" w:fill="D9D9D9" w:themeFill="background1" w:themeFillShade="D9"/>
          </w:tcPr>
          <w:p w14:paraId="0FC5629A" w14:textId="77777777" w:rsidR="002E778D" w:rsidRDefault="002E778D" w:rsidP="00A434EB">
            <w:pPr>
              <w:spacing w:before="60" w:after="60"/>
              <w:jc w:val="center"/>
              <w:rPr>
                <w:rFonts w:ascii="Arial" w:eastAsia="Arial" w:hAnsi="Arial" w:cs="Arial"/>
                <w:sz w:val="24"/>
                <w:szCs w:val="24"/>
              </w:rPr>
            </w:pPr>
            <w:r>
              <w:rPr>
                <w:rFonts w:ascii="Arial" w:eastAsia="Arial" w:hAnsi="Arial" w:cs="Arial"/>
                <w:sz w:val="24"/>
                <w:szCs w:val="24"/>
              </w:rPr>
              <w:t>Name</w:t>
            </w:r>
          </w:p>
        </w:tc>
        <w:tc>
          <w:tcPr>
            <w:tcW w:w="2507" w:type="dxa"/>
            <w:shd w:val="clear" w:color="auto" w:fill="D9D9D9" w:themeFill="background1" w:themeFillShade="D9"/>
          </w:tcPr>
          <w:p w14:paraId="22646A31" w14:textId="77777777" w:rsidR="002E778D" w:rsidRDefault="002E778D" w:rsidP="00A434EB">
            <w:pPr>
              <w:spacing w:before="60" w:after="60"/>
              <w:jc w:val="center"/>
              <w:rPr>
                <w:rFonts w:ascii="Arial" w:eastAsia="Arial" w:hAnsi="Arial" w:cs="Arial"/>
                <w:sz w:val="24"/>
                <w:szCs w:val="24"/>
              </w:rPr>
            </w:pPr>
            <w:r>
              <w:rPr>
                <w:rFonts w:ascii="Arial" w:eastAsia="Arial" w:hAnsi="Arial" w:cs="Arial"/>
                <w:sz w:val="24"/>
                <w:szCs w:val="24"/>
              </w:rPr>
              <w:t>Role</w:t>
            </w:r>
          </w:p>
        </w:tc>
        <w:tc>
          <w:tcPr>
            <w:tcW w:w="1774" w:type="dxa"/>
            <w:shd w:val="clear" w:color="auto" w:fill="D9D9D9" w:themeFill="background1" w:themeFillShade="D9"/>
          </w:tcPr>
          <w:p w14:paraId="014A8EC7" w14:textId="77777777" w:rsidR="002E778D" w:rsidRDefault="002E778D" w:rsidP="00A434EB">
            <w:pPr>
              <w:spacing w:before="60" w:after="60"/>
              <w:jc w:val="center"/>
              <w:rPr>
                <w:rFonts w:ascii="Arial" w:eastAsia="Arial" w:hAnsi="Arial" w:cs="Arial"/>
                <w:sz w:val="24"/>
                <w:szCs w:val="24"/>
              </w:rPr>
            </w:pPr>
            <w:r>
              <w:rPr>
                <w:rFonts w:ascii="Arial" w:eastAsia="Arial" w:hAnsi="Arial" w:cs="Arial"/>
                <w:sz w:val="24"/>
                <w:szCs w:val="24"/>
              </w:rPr>
              <w:t>SFIA</w:t>
            </w:r>
          </w:p>
        </w:tc>
        <w:tc>
          <w:tcPr>
            <w:tcW w:w="2135" w:type="dxa"/>
            <w:shd w:val="clear" w:color="auto" w:fill="D9D9D9" w:themeFill="background1" w:themeFillShade="D9"/>
          </w:tcPr>
          <w:p w14:paraId="24542BE1" w14:textId="77777777" w:rsidR="002E778D" w:rsidRDefault="002E778D" w:rsidP="00A434EB">
            <w:pPr>
              <w:spacing w:before="60" w:after="60"/>
              <w:jc w:val="center"/>
              <w:rPr>
                <w:rFonts w:ascii="Arial" w:eastAsia="Arial" w:hAnsi="Arial" w:cs="Arial"/>
                <w:sz w:val="24"/>
                <w:szCs w:val="24"/>
              </w:rPr>
            </w:pPr>
            <w:r>
              <w:rPr>
                <w:rFonts w:ascii="Arial" w:eastAsia="Arial" w:hAnsi="Arial" w:cs="Arial"/>
                <w:sz w:val="24"/>
                <w:szCs w:val="24"/>
              </w:rPr>
              <w:t>Details</w:t>
            </w:r>
          </w:p>
        </w:tc>
      </w:tr>
      <w:tr w:rsidR="002E778D" w14:paraId="0E2B2ABC" w14:textId="77777777" w:rsidTr="00A434EB">
        <w:tc>
          <w:tcPr>
            <w:tcW w:w="2494" w:type="dxa"/>
          </w:tcPr>
          <w:p w14:paraId="227CC58C" w14:textId="0BD150CA" w:rsidR="002E778D" w:rsidRDefault="002E778D" w:rsidP="00A434EB">
            <w:pPr>
              <w:spacing w:before="60" w:after="60"/>
              <w:rPr>
                <w:rFonts w:ascii="Arial" w:eastAsia="Arial" w:hAnsi="Arial" w:cs="Arial"/>
                <w:sz w:val="24"/>
                <w:szCs w:val="24"/>
              </w:rPr>
            </w:pPr>
          </w:p>
        </w:tc>
        <w:tc>
          <w:tcPr>
            <w:tcW w:w="2507" w:type="dxa"/>
          </w:tcPr>
          <w:p w14:paraId="27B34628" w14:textId="0E166299" w:rsidR="002E778D" w:rsidRDefault="002E778D" w:rsidP="00A434EB">
            <w:pPr>
              <w:spacing w:before="60" w:after="60"/>
              <w:rPr>
                <w:rFonts w:ascii="Arial" w:eastAsia="Arial" w:hAnsi="Arial" w:cs="Arial"/>
                <w:sz w:val="24"/>
                <w:szCs w:val="24"/>
              </w:rPr>
            </w:pPr>
          </w:p>
        </w:tc>
        <w:tc>
          <w:tcPr>
            <w:tcW w:w="1774" w:type="dxa"/>
          </w:tcPr>
          <w:p w14:paraId="23972C26" w14:textId="78151A9D" w:rsidR="002E778D" w:rsidRDefault="002E778D" w:rsidP="00A434EB">
            <w:pPr>
              <w:spacing w:before="60" w:after="60"/>
              <w:jc w:val="center"/>
              <w:rPr>
                <w:rFonts w:ascii="Arial" w:eastAsia="Arial" w:hAnsi="Arial" w:cs="Arial"/>
                <w:sz w:val="24"/>
                <w:szCs w:val="24"/>
              </w:rPr>
            </w:pPr>
          </w:p>
        </w:tc>
        <w:tc>
          <w:tcPr>
            <w:tcW w:w="2135" w:type="dxa"/>
          </w:tcPr>
          <w:p w14:paraId="79856972" w14:textId="5CAAF2F1" w:rsidR="002E778D" w:rsidRDefault="002E778D" w:rsidP="00A434EB">
            <w:pPr>
              <w:spacing w:before="60" w:after="60"/>
              <w:rPr>
                <w:rFonts w:ascii="Arial" w:eastAsia="Arial" w:hAnsi="Arial" w:cs="Arial"/>
                <w:sz w:val="24"/>
                <w:szCs w:val="24"/>
              </w:rPr>
            </w:pPr>
          </w:p>
        </w:tc>
      </w:tr>
    </w:tbl>
    <w:p w14:paraId="29132C90" w14:textId="77777777" w:rsidR="002E778D" w:rsidRDefault="002E778D" w:rsidP="002E778D">
      <w:pPr>
        <w:spacing w:before="60" w:after="60"/>
        <w:ind w:left="720"/>
        <w:rPr>
          <w:rFonts w:ascii="Arial" w:eastAsia="Arial" w:hAnsi="Arial" w:cs="Arial"/>
          <w:sz w:val="24"/>
          <w:szCs w:val="24"/>
        </w:rPr>
      </w:pPr>
    </w:p>
    <w:p w14:paraId="5FA167FA" w14:textId="77777777" w:rsidR="002E778D" w:rsidRDefault="002E778D" w:rsidP="002E778D">
      <w:pPr>
        <w:spacing w:before="60" w:after="60"/>
        <w:ind w:left="720"/>
        <w:rPr>
          <w:rFonts w:ascii="Arial" w:eastAsia="Arial" w:hAnsi="Arial" w:cs="Arial"/>
        </w:rPr>
      </w:pPr>
    </w:p>
    <w:p w14:paraId="4E1ECF97" w14:textId="77777777" w:rsidR="002E778D" w:rsidRDefault="002E778D" w:rsidP="002E778D">
      <w:pPr>
        <w:jc w:val="left"/>
        <w:rPr>
          <w:rFonts w:ascii="Arial" w:eastAsia="Arial" w:hAnsi="Arial" w:cs="Arial"/>
        </w:rPr>
      </w:pPr>
      <w:r>
        <w:rPr>
          <w:rFonts w:ascii="Arial" w:eastAsia="Arial" w:hAnsi="Arial" w:cs="Arial"/>
          <w:b/>
          <w:sz w:val="24"/>
          <w:szCs w:val="24"/>
          <w:highlight w:val="white"/>
        </w:rPr>
        <w:t xml:space="preserve"> </w:t>
      </w:r>
    </w:p>
    <w:p w14:paraId="0F0EB1AB" w14:textId="77777777" w:rsidR="002E778D" w:rsidRDefault="002E778D" w:rsidP="002E778D">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41C2B07B" w14:textId="77777777" w:rsidR="002E778D" w:rsidRDefault="002E778D" w:rsidP="002E778D">
      <w:pPr>
        <w:ind w:firstLine="720"/>
        <w:rPr>
          <w:rFonts w:ascii="Arial" w:eastAsia="Arial" w:hAnsi="Arial" w:cs="Arial"/>
        </w:rPr>
      </w:pPr>
      <w:r>
        <w:rPr>
          <w:rFonts w:ascii="Arial" w:eastAsia="Arial" w:hAnsi="Arial" w:cs="Arial"/>
          <w:sz w:val="24"/>
          <w:szCs w:val="24"/>
          <w:highlight w:val="white"/>
        </w:rPr>
        <w:t>3.3.1           To be added in agreement between the Buyer and Supplier</w:t>
      </w:r>
      <w:r>
        <w:rPr>
          <w:rFonts w:ascii="Arial" w:eastAsia="Arial" w:hAnsi="Arial" w:cs="Arial"/>
          <w:sz w:val="24"/>
          <w:szCs w:val="24"/>
        </w:rPr>
        <w:t xml:space="preserve"> (See SOW1).</w:t>
      </w:r>
    </w:p>
    <w:p w14:paraId="64F943D6" w14:textId="77777777" w:rsidR="002E778D" w:rsidRDefault="002E778D" w:rsidP="002E778D">
      <w:pPr>
        <w:rPr>
          <w:rFonts w:ascii="Arial" w:eastAsia="Arial" w:hAnsi="Arial" w:cs="Arial"/>
        </w:rPr>
      </w:pPr>
    </w:p>
    <w:p w14:paraId="49AC4AD3" w14:textId="77777777" w:rsidR="002E778D" w:rsidRDefault="002E778D" w:rsidP="002E778D">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71BF5192" w14:textId="77777777" w:rsidR="002E778D" w:rsidRDefault="002E778D" w:rsidP="002E778D">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53A954D6" w14:textId="77777777" w:rsidR="002E778D" w:rsidRDefault="002E778D" w:rsidP="002E778D">
      <w:pPr>
        <w:spacing w:before="60" w:after="60"/>
        <w:ind w:left="-15" w:right="-30"/>
        <w:rPr>
          <w:rFonts w:ascii="Arial" w:eastAsia="Arial" w:hAnsi="Arial" w:cs="Arial"/>
        </w:rPr>
      </w:pPr>
    </w:p>
    <w:p w14:paraId="222866E4" w14:textId="77777777" w:rsidR="002E778D" w:rsidRDefault="002E778D" w:rsidP="002E778D">
      <w:pPr>
        <w:numPr>
          <w:ilvl w:val="0"/>
          <w:numId w:val="23"/>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030007CE" w14:textId="77777777" w:rsidR="002E778D" w:rsidRDefault="002E778D" w:rsidP="002E778D">
      <w:pPr>
        <w:numPr>
          <w:ilvl w:val="0"/>
          <w:numId w:val="23"/>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33382E8C" w14:textId="77777777" w:rsidR="002E778D" w:rsidRDefault="002E778D" w:rsidP="002E778D">
      <w:pPr>
        <w:numPr>
          <w:ilvl w:val="0"/>
          <w:numId w:val="23"/>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w:t>
      </w:r>
      <w:r w:rsidRPr="00691F44">
        <w:rPr>
          <w:rFonts w:ascii="Arial" w:hAnsi="Arial"/>
          <w:sz w:val="24"/>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0D5E79FF" w14:textId="77777777" w:rsidR="002E778D" w:rsidRDefault="002E778D" w:rsidP="002E778D">
      <w:pPr>
        <w:spacing w:before="60" w:after="60"/>
        <w:ind w:right="-30"/>
        <w:jc w:val="left"/>
        <w:rPr>
          <w:rFonts w:ascii="Arial" w:eastAsia="Arial" w:hAnsi="Arial" w:cs="Arial"/>
        </w:rPr>
      </w:pPr>
    </w:p>
    <w:p w14:paraId="7C7ADA8A" w14:textId="77777777" w:rsidR="002E778D" w:rsidRDefault="002E778D" w:rsidP="002E778D">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101ED519" w14:textId="77777777" w:rsidR="002E778D" w:rsidRDefault="002E778D" w:rsidP="002E778D">
      <w:pPr>
        <w:spacing w:before="60"/>
        <w:ind w:right="-30"/>
        <w:jc w:val="left"/>
        <w:rPr>
          <w:rFonts w:ascii="Arial" w:eastAsia="Arial" w:hAnsi="Arial" w:cs="Arial"/>
        </w:rPr>
      </w:pPr>
    </w:p>
    <w:p w14:paraId="09E1E864" w14:textId="77777777" w:rsidR="002E778D" w:rsidRDefault="002E778D" w:rsidP="002E778D">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3A9D02AB" w14:textId="77777777" w:rsidR="002E778D" w:rsidRDefault="002E778D" w:rsidP="002E778D">
      <w:pPr>
        <w:numPr>
          <w:ilvl w:val="0"/>
          <w:numId w:val="12"/>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347C38C2" w14:textId="77777777" w:rsidR="002E778D" w:rsidRDefault="002E778D" w:rsidP="002E778D">
      <w:pPr>
        <w:numPr>
          <w:ilvl w:val="0"/>
          <w:numId w:val="12"/>
        </w:numPr>
        <w:ind w:left="1110" w:right="-30" w:hanging="360"/>
        <w:jc w:val="left"/>
        <w:rPr>
          <w:sz w:val="24"/>
          <w:szCs w:val="24"/>
          <w:highlight w:val="white"/>
        </w:rPr>
      </w:pPr>
      <w:r>
        <w:rPr>
          <w:rFonts w:ascii="Arial" w:eastAsia="Arial" w:hAnsi="Arial" w:cs="Arial"/>
          <w:sz w:val="24"/>
          <w:szCs w:val="24"/>
          <w:highlight w:val="white"/>
        </w:rPr>
        <w:t>a facilities description;</w:t>
      </w:r>
    </w:p>
    <w:p w14:paraId="1C9A2DC4" w14:textId="77777777" w:rsidR="002E778D" w:rsidRDefault="002E778D" w:rsidP="002E778D">
      <w:pPr>
        <w:numPr>
          <w:ilvl w:val="0"/>
          <w:numId w:val="12"/>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61DA7006" w14:textId="77777777" w:rsidR="002E778D" w:rsidRDefault="002E778D" w:rsidP="002E778D">
      <w:pPr>
        <w:numPr>
          <w:ilvl w:val="0"/>
          <w:numId w:val="12"/>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14087C63" w14:textId="77777777" w:rsidR="002E778D" w:rsidRDefault="002E778D" w:rsidP="002E778D">
      <w:pPr>
        <w:numPr>
          <w:ilvl w:val="0"/>
          <w:numId w:val="12"/>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24988C27" w14:textId="77777777" w:rsidR="002E778D" w:rsidRDefault="002E778D" w:rsidP="002E778D">
      <w:pPr>
        <w:numPr>
          <w:ilvl w:val="0"/>
          <w:numId w:val="12"/>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0B4571C3" w14:textId="77777777" w:rsidR="002E778D" w:rsidRDefault="002E778D" w:rsidP="002E778D">
      <w:pPr>
        <w:spacing w:before="60"/>
        <w:ind w:right="-30"/>
        <w:jc w:val="left"/>
        <w:rPr>
          <w:rFonts w:ascii="Arial" w:eastAsia="Arial" w:hAnsi="Arial" w:cs="Arial"/>
        </w:rPr>
      </w:pPr>
    </w:p>
    <w:p w14:paraId="022A0529" w14:textId="77777777" w:rsidR="002E778D" w:rsidRDefault="002E778D" w:rsidP="002E778D">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11495AB" w14:textId="77777777" w:rsidR="002E778D" w:rsidRDefault="002E778D" w:rsidP="002E778D">
      <w:pPr>
        <w:numPr>
          <w:ilvl w:val="0"/>
          <w:numId w:val="5"/>
        </w:numPr>
        <w:ind w:left="1110" w:right="-30" w:hanging="360"/>
        <w:jc w:val="left"/>
        <w:rPr>
          <w:sz w:val="24"/>
          <w:szCs w:val="24"/>
          <w:highlight w:val="white"/>
        </w:rPr>
      </w:pPr>
      <w:r>
        <w:rPr>
          <w:rFonts w:ascii="Arial" w:eastAsia="Arial" w:hAnsi="Arial" w:cs="Arial"/>
          <w:sz w:val="24"/>
          <w:szCs w:val="24"/>
          <w:highlight w:val="white"/>
        </w:rPr>
        <w:t>Total value of this SOW</w:t>
      </w:r>
    </w:p>
    <w:p w14:paraId="2DBE7533" w14:textId="77777777" w:rsidR="002E778D" w:rsidRDefault="002E778D" w:rsidP="002E778D">
      <w:pPr>
        <w:numPr>
          <w:ilvl w:val="0"/>
          <w:numId w:val="5"/>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EA2F938" w14:textId="77777777" w:rsidR="002E778D" w:rsidRDefault="002E778D" w:rsidP="002E778D">
      <w:pPr>
        <w:numPr>
          <w:ilvl w:val="0"/>
          <w:numId w:val="5"/>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4D3FD56D" w14:textId="77777777" w:rsidR="002E778D" w:rsidRDefault="002E778D" w:rsidP="002E778D">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24EB88A5" w14:textId="77777777" w:rsidR="002E778D" w:rsidRDefault="002E778D" w:rsidP="002E778D">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AE5F7CE" w14:textId="77777777" w:rsidR="002E778D" w:rsidRDefault="002E778D" w:rsidP="002E778D">
      <w:pPr>
        <w:numPr>
          <w:ilvl w:val="0"/>
          <w:numId w:val="5"/>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6360A02E" w14:textId="77777777" w:rsidR="002E778D" w:rsidRDefault="002E778D" w:rsidP="002E778D">
      <w:pPr>
        <w:spacing w:before="60"/>
        <w:ind w:right="-30"/>
        <w:jc w:val="left"/>
        <w:rPr>
          <w:rFonts w:ascii="Arial" w:eastAsia="Arial" w:hAnsi="Arial" w:cs="Arial"/>
        </w:rPr>
      </w:pPr>
    </w:p>
    <w:p w14:paraId="0CEDF8C7" w14:textId="77777777" w:rsidR="002E778D" w:rsidRDefault="002E778D" w:rsidP="002E778D">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206DABA2" w14:textId="77777777" w:rsidR="002E778D" w:rsidRDefault="002E778D" w:rsidP="002E778D">
      <w:pPr>
        <w:numPr>
          <w:ilvl w:val="0"/>
          <w:numId w:val="13"/>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2A5E2851" w14:textId="77777777" w:rsidR="002E778D" w:rsidRDefault="002E778D" w:rsidP="002E778D">
      <w:pPr>
        <w:numPr>
          <w:ilvl w:val="0"/>
          <w:numId w:val="13"/>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793D6352" w14:textId="77777777" w:rsidR="002E778D" w:rsidRDefault="002E778D" w:rsidP="002E778D">
      <w:pPr>
        <w:spacing w:before="60" w:after="60"/>
        <w:ind w:right="-30"/>
        <w:jc w:val="left"/>
        <w:rPr>
          <w:rFonts w:ascii="Arial" w:eastAsia="Arial" w:hAnsi="Arial" w:cs="Arial"/>
        </w:rPr>
      </w:pPr>
    </w:p>
    <w:p w14:paraId="43182DF6" w14:textId="77777777" w:rsidR="002E778D" w:rsidRDefault="002E778D" w:rsidP="002E778D">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p>
    <w:p w14:paraId="11A802DF" w14:textId="77777777" w:rsidR="002E778D" w:rsidRDefault="002E778D" w:rsidP="002E778D">
      <w:pPr>
        <w:spacing w:before="60"/>
        <w:ind w:right="-30"/>
        <w:jc w:val="left"/>
        <w:rPr>
          <w:rFonts w:ascii="Arial" w:eastAsia="Arial" w:hAnsi="Arial" w:cs="Arial"/>
        </w:rPr>
      </w:pPr>
    </w:p>
    <w:p w14:paraId="7582E9F1" w14:textId="77777777" w:rsidR="002E778D" w:rsidRDefault="002E778D" w:rsidP="002E778D">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3A55C6F3" w14:textId="77777777" w:rsidR="002E778D" w:rsidRDefault="002E778D" w:rsidP="002E778D">
      <w:pPr>
        <w:spacing w:before="60" w:after="60"/>
        <w:ind w:right="-30"/>
        <w:jc w:val="left"/>
        <w:rPr>
          <w:rFonts w:ascii="Arial" w:eastAsia="Arial" w:hAnsi="Arial" w:cs="Arial"/>
        </w:rPr>
      </w:pPr>
    </w:p>
    <w:p w14:paraId="07BE309F" w14:textId="77777777" w:rsidR="002E778D" w:rsidRDefault="002E778D" w:rsidP="002E778D">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65BFD29" w14:textId="77777777" w:rsidR="002E778D" w:rsidRDefault="002E778D" w:rsidP="002E778D">
      <w:pPr>
        <w:spacing w:before="60" w:after="60"/>
        <w:ind w:left="720" w:right="-30"/>
        <w:jc w:val="left"/>
        <w:rPr>
          <w:rFonts w:ascii="Arial" w:eastAsia="Arial" w:hAnsi="Arial" w:cs="Arial"/>
        </w:rPr>
      </w:pPr>
    </w:p>
    <w:p w14:paraId="320BC69E" w14:textId="77777777" w:rsidR="002E778D" w:rsidRDefault="002E778D" w:rsidP="002E778D">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3.4.7 The Supplier will keep accurate records of the time spent by the Supplier staff in providing the services and will provide records to the Buyer for inspection on request (not applicable to Lot 3 Services)</w:t>
      </w:r>
    </w:p>
    <w:p w14:paraId="08CF6222" w14:textId="77777777" w:rsidR="002E778D" w:rsidRDefault="002E778D" w:rsidP="002E778D">
      <w:pPr>
        <w:spacing w:before="60" w:after="60"/>
        <w:ind w:left="-15" w:hanging="30"/>
        <w:rPr>
          <w:rFonts w:ascii="Arial" w:eastAsia="Arial" w:hAnsi="Arial" w:cs="Arial"/>
        </w:rPr>
      </w:pPr>
    </w:p>
    <w:p w14:paraId="16F477D0" w14:textId="77777777" w:rsidR="002E778D" w:rsidRDefault="002E778D" w:rsidP="002E778D">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3BA528A6" w14:textId="77777777" w:rsidR="002E778D" w:rsidRDefault="002E778D" w:rsidP="002E778D">
      <w:pPr>
        <w:pStyle w:val="Heading1"/>
        <w:spacing w:before="60" w:after="60"/>
        <w:ind w:left="720"/>
        <w:jc w:val="left"/>
        <w:rPr>
          <w:rFonts w:ascii="Arial" w:eastAsia="Arial" w:hAnsi="Arial" w:cs="Arial"/>
        </w:rPr>
      </w:pPr>
      <w:r w:rsidRPr="00372FAE">
        <w:rPr>
          <w:rFonts w:ascii="Arial" w:eastAsia="Arial" w:hAnsi="Arial" w:cs="Arial"/>
          <w:b w:val="0"/>
        </w:rPr>
        <w:t>Where the Buyer has specified an Extension Period in the Order Form,</w:t>
      </w:r>
      <w:r w:rsidRPr="00372FAE">
        <w:rPr>
          <w:rFonts w:ascii="Arial" w:eastAsia="Arial" w:hAnsi="Arial" w:cs="Arial"/>
        </w:rPr>
        <w:t xml:space="preserve"> </w:t>
      </w:r>
      <w:r w:rsidRPr="00372FAE">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4A154A16" w14:textId="77777777" w:rsidR="002E778D" w:rsidRDefault="002E778D" w:rsidP="002E77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DC80968" w14:textId="77777777" w:rsidR="002E778D" w:rsidRDefault="002E778D" w:rsidP="002E778D">
      <w:pPr>
        <w:spacing w:before="60" w:after="60"/>
        <w:ind w:hanging="720"/>
        <w:rPr>
          <w:rFonts w:ascii="Arial" w:eastAsia="Arial" w:hAnsi="Arial" w:cs="Aria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2E778D" w14:paraId="4FEB41F3" w14:textId="77777777" w:rsidTr="00A434EB">
        <w:tc>
          <w:tcPr>
            <w:tcW w:w="9498" w:type="dxa"/>
          </w:tcPr>
          <w:p w14:paraId="6E1DA555" w14:textId="77777777" w:rsidR="002E778D" w:rsidRDefault="002E778D" w:rsidP="00A434EB">
            <w:pPr>
              <w:spacing w:before="60" w:after="60"/>
              <w:ind w:left="720"/>
              <w:rPr>
                <w:rFonts w:ascii="Arial" w:eastAsia="Arial" w:hAnsi="Arial" w:cs="Arial"/>
              </w:rPr>
            </w:pPr>
            <w:r>
              <w:rPr>
                <w:rFonts w:ascii="Arial" w:eastAsia="Arial" w:hAnsi="Arial" w:cs="Arial"/>
                <w:sz w:val="24"/>
                <w:szCs w:val="24"/>
              </w:rPr>
              <w:t>BY SIGNING this SOW, the Parties agree to be bound by the terms and conditions set out herein:</w:t>
            </w:r>
          </w:p>
          <w:p w14:paraId="025CA3D2" w14:textId="77777777" w:rsidR="002E778D" w:rsidRDefault="002E778D" w:rsidP="00A434EB">
            <w:pPr>
              <w:spacing w:before="60" w:after="60"/>
              <w:ind w:hanging="720"/>
              <w:rPr>
                <w:rFonts w:ascii="Arial" w:eastAsia="Arial" w:hAnsi="Arial" w:cs="Arial"/>
              </w:rPr>
            </w:pPr>
            <w:r>
              <w:rPr>
                <w:rFonts w:ascii="Arial" w:eastAsia="Arial" w:hAnsi="Arial" w:cs="Arial"/>
                <w:sz w:val="24"/>
                <w:szCs w:val="24"/>
              </w:rPr>
              <w:t xml:space="preserve"> </w:t>
            </w: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2E778D" w14:paraId="6420D115" w14:textId="77777777" w:rsidTr="00A434EB">
              <w:tc>
                <w:tcPr>
                  <w:tcW w:w="9020" w:type="dxa"/>
                  <w:gridSpan w:val="2"/>
                </w:tcPr>
                <w:p w14:paraId="37055F2B" w14:textId="77777777" w:rsidR="002E778D" w:rsidRDefault="002E778D" w:rsidP="00A434EB">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2E778D" w14:paraId="513F676F" w14:textId="77777777" w:rsidTr="00A434EB">
              <w:tc>
                <w:tcPr>
                  <w:tcW w:w="2600" w:type="dxa"/>
                </w:tcPr>
                <w:p w14:paraId="5A020904" w14:textId="77777777" w:rsidR="002E778D" w:rsidRDefault="002E778D" w:rsidP="00A434EB">
                  <w:pPr>
                    <w:keepNext/>
                    <w:spacing w:before="60" w:after="60"/>
                    <w:ind w:left="142"/>
                    <w:rPr>
                      <w:rFonts w:ascii="Arial" w:eastAsia="Arial" w:hAnsi="Arial" w:cs="Arial"/>
                    </w:rPr>
                  </w:pPr>
                  <w:r>
                    <w:rPr>
                      <w:rFonts w:ascii="Arial" w:eastAsia="Arial" w:hAnsi="Arial" w:cs="Arial"/>
                      <w:sz w:val="24"/>
                      <w:szCs w:val="24"/>
                    </w:rPr>
                    <w:t>Name and title</w:t>
                  </w:r>
                </w:p>
              </w:tc>
              <w:tc>
                <w:tcPr>
                  <w:tcW w:w="6420" w:type="dxa"/>
                  <w:tcBorders>
                    <w:bottom w:val="dashed" w:sz="4" w:space="0" w:color="000000"/>
                  </w:tcBorders>
                </w:tcPr>
                <w:p w14:paraId="1B20B7FF" w14:textId="77777777" w:rsidR="002E778D" w:rsidRDefault="002E778D" w:rsidP="00A434EB">
                  <w:pPr>
                    <w:keepNext/>
                    <w:spacing w:before="60" w:after="60"/>
                    <w:ind w:left="142"/>
                    <w:rPr>
                      <w:rFonts w:ascii="Arial" w:eastAsia="Arial" w:hAnsi="Arial" w:cs="Arial"/>
                    </w:rPr>
                  </w:pPr>
                </w:p>
              </w:tc>
            </w:tr>
            <w:tr w:rsidR="002E778D" w14:paraId="0C8D9375" w14:textId="77777777" w:rsidTr="00A434EB">
              <w:tc>
                <w:tcPr>
                  <w:tcW w:w="2600" w:type="dxa"/>
                </w:tcPr>
                <w:p w14:paraId="086FF734" w14:textId="77777777" w:rsidR="002E778D" w:rsidRDefault="002E778D" w:rsidP="00A434EB">
                  <w:pPr>
                    <w:keepNext/>
                    <w:spacing w:before="60" w:after="60"/>
                    <w:ind w:left="142"/>
                    <w:rPr>
                      <w:rFonts w:ascii="Arial" w:eastAsia="Arial" w:hAnsi="Arial" w:cs="Arial"/>
                    </w:rPr>
                  </w:pPr>
                  <w:r>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4A6B2C41" w14:textId="77777777" w:rsidR="002E778D" w:rsidRDefault="002E778D" w:rsidP="00A434EB">
                  <w:pPr>
                    <w:keepNext/>
                    <w:spacing w:before="60" w:after="60"/>
                    <w:ind w:left="142"/>
                    <w:rPr>
                      <w:rFonts w:ascii="Arial" w:eastAsia="Arial" w:hAnsi="Arial" w:cs="Arial"/>
                    </w:rPr>
                  </w:pPr>
                  <w:r>
                    <w:rPr>
                      <w:rFonts w:ascii="Arial" w:eastAsia="Arial" w:hAnsi="Arial" w:cs="Arial"/>
                      <w:noProof/>
                    </w:rPr>
                    <w:drawing>
                      <wp:inline distT="0" distB="0" distL="114300" distR="114300" wp14:anchorId="3D00C832" wp14:editId="620CFDD4">
                        <wp:extent cx="1980338" cy="6381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2E5E9AD0" w14:textId="77777777" w:rsidR="002E778D" w:rsidRDefault="002E778D" w:rsidP="00A434EB">
            <w:pPr>
              <w:spacing w:before="60" w:after="60"/>
              <w:ind w:hanging="720"/>
              <w:rPr>
                <w:rFonts w:ascii="Arial" w:eastAsia="Arial" w:hAnsi="Arial" w:cs="Arial"/>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2E778D" w14:paraId="28BFBCDE" w14:textId="77777777" w:rsidTr="00A434EB">
              <w:tc>
                <w:tcPr>
                  <w:tcW w:w="9020" w:type="dxa"/>
                  <w:gridSpan w:val="2"/>
                </w:tcPr>
                <w:p w14:paraId="7E65F6F3" w14:textId="77777777" w:rsidR="002E778D" w:rsidRDefault="002E778D" w:rsidP="00A434EB">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2E778D" w14:paraId="78B8AE92" w14:textId="77777777" w:rsidTr="00A434EB">
              <w:tc>
                <w:tcPr>
                  <w:tcW w:w="2600" w:type="dxa"/>
                </w:tcPr>
                <w:p w14:paraId="5EBD5C66" w14:textId="77777777" w:rsidR="002E778D" w:rsidRDefault="002E778D" w:rsidP="00A434EB">
                  <w:pPr>
                    <w:keepNext/>
                    <w:spacing w:before="60" w:after="60"/>
                    <w:ind w:left="142"/>
                    <w:rPr>
                      <w:rFonts w:ascii="Arial" w:eastAsia="Arial" w:hAnsi="Arial" w:cs="Arial"/>
                    </w:rPr>
                  </w:pPr>
                  <w:r>
                    <w:rPr>
                      <w:rFonts w:ascii="Arial" w:eastAsia="Arial" w:hAnsi="Arial" w:cs="Arial"/>
                      <w:sz w:val="24"/>
                      <w:szCs w:val="24"/>
                    </w:rPr>
                    <w:t>Name and title</w:t>
                  </w:r>
                </w:p>
              </w:tc>
              <w:tc>
                <w:tcPr>
                  <w:tcW w:w="6420" w:type="dxa"/>
                  <w:tcBorders>
                    <w:bottom w:val="dashed" w:sz="4" w:space="0" w:color="000000"/>
                  </w:tcBorders>
                </w:tcPr>
                <w:p w14:paraId="218EA766" w14:textId="77777777" w:rsidR="002E778D" w:rsidRDefault="002E778D" w:rsidP="00A434EB">
                  <w:pPr>
                    <w:keepNext/>
                    <w:spacing w:before="60" w:after="60"/>
                    <w:ind w:left="142"/>
                    <w:rPr>
                      <w:rFonts w:ascii="Arial" w:eastAsia="Arial" w:hAnsi="Arial" w:cs="Arial"/>
                    </w:rPr>
                  </w:pPr>
                  <w:r>
                    <w:rPr>
                      <w:rFonts w:ascii="Arial" w:eastAsia="Arial" w:hAnsi="Arial" w:cs="Arial"/>
                    </w:rPr>
                    <w:t>Blaine Taylor, Commercial Manager, 02.06.20</w:t>
                  </w:r>
                </w:p>
              </w:tc>
            </w:tr>
            <w:tr w:rsidR="002E778D" w14:paraId="1FC83452" w14:textId="77777777" w:rsidTr="00A434EB">
              <w:tc>
                <w:tcPr>
                  <w:tcW w:w="2600" w:type="dxa"/>
                </w:tcPr>
                <w:p w14:paraId="600E11EB" w14:textId="77777777" w:rsidR="002E778D" w:rsidRDefault="002E778D" w:rsidP="00A434EB">
                  <w:pPr>
                    <w:keepNext/>
                    <w:spacing w:before="60" w:after="60"/>
                    <w:ind w:left="142"/>
                    <w:rPr>
                      <w:rFonts w:ascii="Arial" w:eastAsia="Arial" w:hAnsi="Arial" w:cs="Arial"/>
                    </w:rPr>
                  </w:pPr>
                  <w:r>
                    <w:rPr>
                      <w:rFonts w:ascii="Arial" w:eastAsia="Arial" w:hAnsi="Arial" w:cs="Arial"/>
                      <w:sz w:val="24"/>
                      <w:szCs w:val="24"/>
                    </w:rPr>
                    <w:t>Signature and date</w:t>
                  </w:r>
                </w:p>
              </w:tc>
              <w:tc>
                <w:tcPr>
                  <w:tcW w:w="6420" w:type="dxa"/>
                  <w:tcBorders>
                    <w:bottom w:val="dashed" w:sz="4" w:space="0" w:color="000000"/>
                  </w:tcBorders>
                </w:tcPr>
                <w:p w14:paraId="16D26061" w14:textId="77777777" w:rsidR="002E778D" w:rsidRDefault="002E778D" w:rsidP="00A434EB">
                  <w:pPr>
                    <w:keepNext/>
                    <w:spacing w:before="60" w:after="60"/>
                    <w:ind w:left="142"/>
                    <w:rPr>
                      <w:rFonts w:ascii="Arial" w:eastAsia="Arial" w:hAnsi="Arial" w:cs="Arial"/>
                    </w:rPr>
                  </w:pPr>
                  <w:r>
                    <w:rPr>
                      <w:rFonts w:ascii="Arial" w:eastAsia="Arial" w:hAnsi="Arial" w:cs="Arial"/>
                      <w:noProof/>
                    </w:rPr>
                    <w:drawing>
                      <wp:inline distT="0" distB="0" distL="114300" distR="114300" wp14:anchorId="27729BCA" wp14:editId="72CF4BD4">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5E8BE16A" w14:textId="77777777" w:rsidR="002E778D" w:rsidRDefault="002E778D" w:rsidP="00A434EB">
            <w:pPr>
              <w:tabs>
                <w:tab w:val="left" w:pos="3261"/>
                <w:tab w:val="left" w:pos="3686"/>
              </w:tabs>
              <w:spacing w:before="60" w:after="60"/>
              <w:jc w:val="center"/>
              <w:rPr>
                <w:rFonts w:ascii="Arial" w:eastAsia="Arial" w:hAnsi="Arial" w:cs="Arial"/>
              </w:rPr>
            </w:pPr>
          </w:p>
          <w:p w14:paraId="37537F1E" w14:textId="77777777" w:rsidR="002E778D" w:rsidRDefault="002E778D" w:rsidP="00A434EB">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1940730C" w14:textId="77777777" w:rsidR="002E778D" w:rsidRDefault="002E778D" w:rsidP="00A434EB">
            <w:pPr>
              <w:spacing w:before="60" w:after="60"/>
              <w:jc w:val="left"/>
              <w:rPr>
                <w:rFonts w:ascii="Arial" w:eastAsia="Arial" w:hAnsi="Arial" w:cs="Arial"/>
              </w:rPr>
            </w:pPr>
          </w:p>
          <w:p w14:paraId="588A6255" w14:textId="77777777" w:rsidR="002E778D" w:rsidRDefault="002E778D" w:rsidP="00A434EB">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0F4DF6C6" w14:textId="77777777" w:rsidR="002E778D" w:rsidRDefault="002E778D" w:rsidP="002E778D">
      <w:pPr>
        <w:keepNext/>
        <w:keepLines/>
        <w:spacing w:before="60"/>
        <w:jc w:val="left"/>
        <w:rPr>
          <w:rFonts w:ascii="Arial" w:eastAsia="Arial" w:hAnsi="Arial" w:cs="Arial"/>
        </w:rPr>
      </w:pPr>
    </w:p>
    <w:p w14:paraId="0F507935" w14:textId="73725545" w:rsidR="008A357C" w:rsidRDefault="008A357C">
      <w:pPr>
        <w:rPr>
          <w:rFonts w:ascii="Arial" w:eastAsia="Arial" w:hAnsi="Arial" w:cs="Arial"/>
          <w:b/>
          <w:sz w:val="24"/>
          <w:szCs w:val="24"/>
        </w:rPr>
      </w:pPr>
      <w:r>
        <w:rPr>
          <w:rFonts w:ascii="Arial" w:eastAsia="Arial" w:hAnsi="Arial" w:cs="Arial"/>
        </w:rPr>
        <w:br w:type="page"/>
      </w:r>
    </w:p>
    <w:p w14:paraId="08054EAB" w14:textId="77777777" w:rsidR="005A5CBC" w:rsidRDefault="005A5CBC">
      <w:pPr>
        <w:pStyle w:val="Heading1"/>
        <w:spacing w:before="60"/>
        <w:jc w:val="left"/>
        <w:rPr>
          <w:rFonts w:ascii="Arial" w:eastAsia="Arial" w:hAnsi="Arial" w:cs="Arial"/>
        </w:rPr>
      </w:pPr>
    </w:p>
    <w:p w14:paraId="664DA9BA" w14:textId="77777777" w:rsidR="005A5CBC" w:rsidRDefault="00720B67">
      <w:pPr>
        <w:pStyle w:val="Heading1"/>
        <w:spacing w:before="60"/>
        <w:jc w:val="left"/>
        <w:rPr>
          <w:rFonts w:ascii="Arial" w:eastAsia="Arial" w:hAnsi="Arial" w:cs="Arial"/>
        </w:rPr>
      </w:pPr>
      <w:bookmarkStart w:id="156" w:name="_302dr9l" w:colFirst="0" w:colLast="0"/>
      <w:bookmarkEnd w:id="156"/>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Order Form reference for the Call-Off Contract being varied:</w:t>
      </w:r>
    </w:p>
    <w:p w14:paraId="62612D89" w14:textId="77777777" w:rsidR="005A5CBC" w:rsidRPr="00F449D1" w:rsidRDefault="005A5CBC">
      <w:pPr>
        <w:spacing w:before="60" w:after="60"/>
        <w:ind w:left="142"/>
        <w:rPr>
          <w:rFonts w:ascii="Arial" w:eastAsia="Arial" w:hAnsi="Arial" w:cs="Arial"/>
        </w:rPr>
      </w:pPr>
    </w:p>
    <w:p w14:paraId="451CD13D"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F449D1"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F449D1" w:rsidRDefault="00720B67">
            <w:pPr>
              <w:spacing w:before="60" w:after="60"/>
              <w:ind w:left="1276"/>
              <w:rPr>
                <w:rFonts w:ascii="Arial" w:eastAsia="Arial" w:hAnsi="Arial" w:cs="Arial"/>
              </w:rPr>
            </w:pPr>
            <w:r w:rsidRPr="00372FAE">
              <w:rPr>
                <w:rFonts w:ascii="Arial" w:eastAsia="Arial" w:hAnsi="Arial" w:cs="Arial"/>
                <w:b/>
                <w:sz w:val="24"/>
                <w:szCs w:val="24"/>
              </w:rPr>
              <w:t xml:space="preserve">Buyer Full </w:t>
            </w:r>
            <w:proofErr w:type="gramStart"/>
            <w:r w:rsidRPr="00372FAE">
              <w:rPr>
                <w:rFonts w:ascii="Arial" w:eastAsia="Arial" w:hAnsi="Arial" w:cs="Arial"/>
                <w:b/>
                <w:sz w:val="24"/>
                <w:szCs w:val="24"/>
              </w:rPr>
              <w:t xml:space="preserve">Name  </w:t>
            </w:r>
            <w:r w:rsidRPr="00372FAE">
              <w:rPr>
                <w:rFonts w:ascii="Arial" w:eastAsia="Arial" w:hAnsi="Arial" w:cs="Arial"/>
                <w:sz w:val="24"/>
                <w:szCs w:val="24"/>
              </w:rPr>
              <w:t>(</w:t>
            </w:r>
            <w:proofErr w:type="gramEnd"/>
            <w:r w:rsidRPr="00372FAE">
              <w:rPr>
                <w:rFonts w:ascii="Arial" w:eastAsia="Arial" w:hAnsi="Arial" w:cs="Arial"/>
                <w:sz w:val="24"/>
                <w:szCs w:val="24"/>
              </w:rPr>
              <w:t>"</w:t>
            </w:r>
            <w:r w:rsidRPr="00372FAE">
              <w:rPr>
                <w:rFonts w:ascii="Arial" w:eastAsia="Arial" w:hAnsi="Arial" w:cs="Arial"/>
                <w:b/>
                <w:sz w:val="24"/>
                <w:szCs w:val="24"/>
              </w:rPr>
              <w:t>the Buyer"</w:t>
            </w:r>
            <w:r w:rsidRPr="00372FAE">
              <w:rPr>
                <w:rFonts w:ascii="Arial" w:eastAsia="Arial" w:hAnsi="Arial" w:cs="Arial"/>
                <w:sz w:val="24"/>
                <w:szCs w:val="24"/>
              </w:rPr>
              <w:t>)</w:t>
            </w:r>
          </w:p>
          <w:p w14:paraId="2C9D2857" w14:textId="77777777" w:rsidR="005A5CBC" w:rsidRPr="00F449D1" w:rsidRDefault="005A5CBC">
            <w:pPr>
              <w:spacing w:before="60" w:after="60"/>
              <w:ind w:left="1276"/>
              <w:rPr>
                <w:rFonts w:ascii="Arial" w:eastAsia="Arial" w:hAnsi="Arial" w:cs="Arial"/>
              </w:rPr>
            </w:pPr>
          </w:p>
          <w:p w14:paraId="24215DF6" w14:textId="77777777" w:rsidR="005A5CBC" w:rsidRPr="00F449D1" w:rsidRDefault="00720B67">
            <w:pPr>
              <w:spacing w:before="60" w:after="60"/>
              <w:ind w:left="1276"/>
              <w:rPr>
                <w:rFonts w:ascii="Arial" w:eastAsia="Arial" w:hAnsi="Arial" w:cs="Arial"/>
              </w:rPr>
            </w:pPr>
            <w:r w:rsidRPr="00372FAE">
              <w:rPr>
                <w:rFonts w:ascii="Arial" w:eastAsia="Arial" w:hAnsi="Arial" w:cs="Arial"/>
                <w:sz w:val="24"/>
                <w:szCs w:val="24"/>
              </w:rPr>
              <w:t>and</w:t>
            </w:r>
          </w:p>
          <w:p w14:paraId="2F1E5D5E" w14:textId="77777777" w:rsidR="005A5CBC" w:rsidRPr="00F449D1" w:rsidRDefault="005A5CBC">
            <w:pPr>
              <w:spacing w:before="60" w:after="60"/>
              <w:ind w:left="1276"/>
              <w:rPr>
                <w:rFonts w:ascii="Arial" w:eastAsia="Arial" w:hAnsi="Arial" w:cs="Arial"/>
              </w:rPr>
            </w:pPr>
          </w:p>
          <w:p w14:paraId="3AF09F10" w14:textId="77777777" w:rsidR="005A5CBC" w:rsidRPr="00F449D1" w:rsidRDefault="00720B67">
            <w:pPr>
              <w:spacing w:before="60" w:after="60"/>
              <w:ind w:left="1276"/>
              <w:rPr>
                <w:rFonts w:ascii="Arial" w:eastAsia="Arial" w:hAnsi="Arial" w:cs="Arial"/>
              </w:rPr>
            </w:pPr>
            <w:r w:rsidRPr="00372FAE">
              <w:rPr>
                <w:rFonts w:ascii="Arial" w:eastAsia="Arial" w:hAnsi="Arial" w:cs="Arial"/>
                <w:b/>
                <w:sz w:val="24"/>
                <w:szCs w:val="24"/>
              </w:rPr>
              <w:t xml:space="preserve">Supplier Full Name </w:t>
            </w:r>
            <w:r w:rsidRPr="00372FAE">
              <w:rPr>
                <w:rFonts w:ascii="Arial" w:eastAsia="Arial" w:hAnsi="Arial" w:cs="Arial"/>
                <w:sz w:val="24"/>
                <w:szCs w:val="24"/>
              </w:rPr>
              <w:t>(</w:t>
            </w:r>
            <w:r w:rsidRPr="00372FAE">
              <w:rPr>
                <w:rFonts w:ascii="Arial" w:eastAsia="Arial" w:hAnsi="Arial" w:cs="Arial"/>
                <w:b/>
                <w:sz w:val="24"/>
                <w:szCs w:val="24"/>
              </w:rPr>
              <w:t>"the Supplier"</w:t>
            </w:r>
            <w:r w:rsidRPr="00372FAE">
              <w:rPr>
                <w:rFonts w:ascii="Arial" w:eastAsia="Arial" w:hAnsi="Arial" w:cs="Arial"/>
                <w:sz w:val="24"/>
                <w:szCs w:val="24"/>
              </w:rPr>
              <w:t>)</w:t>
            </w:r>
          </w:p>
          <w:p w14:paraId="3C130054" w14:textId="77777777" w:rsidR="005A5CBC" w:rsidRPr="00F449D1" w:rsidRDefault="005A5CBC">
            <w:pPr>
              <w:spacing w:before="60" w:after="60"/>
              <w:ind w:left="142"/>
              <w:rPr>
                <w:rFonts w:ascii="Arial" w:eastAsia="Arial" w:hAnsi="Arial" w:cs="Arial"/>
              </w:rPr>
            </w:pPr>
          </w:p>
        </w:tc>
      </w:tr>
    </w:tbl>
    <w:p w14:paraId="6CC91A62" w14:textId="77777777" w:rsidR="005A5CBC" w:rsidRPr="00372FAE" w:rsidRDefault="00720B67" w:rsidP="007A5FE3">
      <w:pPr>
        <w:keepNext/>
        <w:numPr>
          <w:ilvl w:val="0"/>
          <w:numId w:val="19"/>
        </w:numPr>
        <w:ind w:left="567" w:hanging="425"/>
        <w:rPr>
          <w:rFonts w:ascii="Arial" w:eastAsia="Arial" w:hAnsi="Arial" w:cs="Arial"/>
          <w:sz w:val="24"/>
          <w:szCs w:val="24"/>
        </w:rPr>
      </w:pPr>
      <w:r w:rsidRPr="00372FAE">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F449D1" w:rsidRDefault="00720B67">
      <w:pPr>
        <w:keepNext/>
        <w:spacing w:before="60" w:after="60"/>
        <w:ind w:left="567"/>
        <w:rPr>
          <w:rFonts w:ascii="Arial" w:eastAsia="Arial" w:hAnsi="Arial" w:cs="Arial"/>
        </w:rPr>
      </w:pPr>
      <w:r w:rsidRPr="00372FAE">
        <w:rPr>
          <w:rFonts w:ascii="Arial" w:eastAsia="Arial" w:hAnsi="Arial" w:cs="Arial"/>
          <w:b/>
          <w:i/>
          <w:sz w:val="24"/>
          <w:szCs w:val="24"/>
        </w:rPr>
        <w:t>Guidance Note:  Insert full details of the change including:</w:t>
      </w:r>
    </w:p>
    <w:p w14:paraId="54D095AC" w14:textId="77777777" w:rsidR="005A5CBC" w:rsidRPr="00F449D1" w:rsidRDefault="00720B67">
      <w:pPr>
        <w:keepNext/>
        <w:spacing w:before="60" w:after="60"/>
        <w:ind w:left="567"/>
        <w:rPr>
          <w:rFonts w:ascii="Arial" w:eastAsia="Arial" w:hAnsi="Arial" w:cs="Arial"/>
        </w:rPr>
      </w:pPr>
      <w:r w:rsidRPr="00372FAE">
        <w:rPr>
          <w:rFonts w:ascii="Arial" w:eastAsia="Arial" w:hAnsi="Arial" w:cs="Arial"/>
          <w:b/>
          <w:i/>
          <w:sz w:val="24"/>
          <w:szCs w:val="24"/>
        </w:rPr>
        <w:t>Reason for the change;</w:t>
      </w:r>
    </w:p>
    <w:p w14:paraId="610AD374" w14:textId="77777777" w:rsidR="005A5CBC" w:rsidRPr="00F449D1" w:rsidRDefault="00720B67">
      <w:pPr>
        <w:keepNext/>
        <w:spacing w:before="60" w:after="60"/>
        <w:ind w:left="567"/>
        <w:rPr>
          <w:rFonts w:ascii="Arial" w:eastAsia="Arial" w:hAnsi="Arial" w:cs="Arial"/>
        </w:rPr>
      </w:pPr>
      <w:r w:rsidRPr="00372FAE">
        <w:rPr>
          <w:rFonts w:ascii="Arial" w:eastAsia="Arial" w:hAnsi="Arial" w:cs="Arial"/>
          <w:b/>
          <w:i/>
          <w:sz w:val="24"/>
          <w:szCs w:val="24"/>
        </w:rPr>
        <w:t>Full Details of the proposed change;</w:t>
      </w:r>
    </w:p>
    <w:p w14:paraId="775EFF86" w14:textId="77777777" w:rsidR="005A5CBC" w:rsidRPr="00F449D1" w:rsidRDefault="00720B67">
      <w:pPr>
        <w:keepNext/>
        <w:spacing w:before="60" w:after="60"/>
        <w:ind w:left="567"/>
        <w:rPr>
          <w:rFonts w:ascii="Arial" w:eastAsia="Arial" w:hAnsi="Arial" w:cs="Arial"/>
        </w:rPr>
      </w:pPr>
      <w:r w:rsidRPr="00372FAE">
        <w:rPr>
          <w:rFonts w:ascii="Arial" w:eastAsia="Arial" w:hAnsi="Arial" w:cs="Arial"/>
          <w:b/>
          <w:i/>
          <w:sz w:val="24"/>
          <w:szCs w:val="24"/>
        </w:rPr>
        <w:t xml:space="preserve">Likely impact, if any, of the change on other aspects of the Call-Off Contract; </w:t>
      </w:r>
    </w:p>
    <w:p w14:paraId="127DB796" w14:textId="77777777" w:rsidR="005A5CBC" w:rsidRPr="00F449D1" w:rsidRDefault="005A5CBC">
      <w:pPr>
        <w:keepNext/>
        <w:spacing w:before="60" w:after="60"/>
        <w:rPr>
          <w:rFonts w:ascii="Arial" w:eastAsia="Arial" w:hAnsi="Arial" w:cs="Arial"/>
        </w:rPr>
      </w:pPr>
    </w:p>
    <w:p w14:paraId="7BF8AB5D" w14:textId="77777777" w:rsidR="005A5CBC" w:rsidRPr="00372FAE" w:rsidRDefault="00720B67" w:rsidP="007A5FE3">
      <w:pPr>
        <w:keepNext/>
        <w:numPr>
          <w:ilvl w:val="0"/>
          <w:numId w:val="19"/>
        </w:numPr>
        <w:ind w:left="567" w:hanging="425"/>
        <w:rPr>
          <w:rFonts w:ascii="Arial" w:eastAsia="Arial" w:hAnsi="Arial" w:cs="Arial"/>
          <w:sz w:val="24"/>
          <w:szCs w:val="24"/>
        </w:rPr>
      </w:pPr>
      <w:r w:rsidRPr="00372FAE">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F449D1" w:rsidRDefault="005A5CBC">
      <w:pPr>
        <w:keepNext/>
        <w:spacing w:before="60" w:after="60"/>
        <w:ind w:left="567"/>
        <w:rPr>
          <w:rFonts w:ascii="Arial" w:eastAsia="Arial" w:hAnsi="Arial" w:cs="Arial"/>
        </w:rPr>
      </w:pPr>
    </w:p>
    <w:p w14:paraId="72A58C3E" w14:textId="77777777" w:rsidR="005A5CBC" w:rsidRPr="00372FAE" w:rsidRDefault="00720B67" w:rsidP="007A5FE3">
      <w:pPr>
        <w:keepNext/>
        <w:numPr>
          <w:ilvl w:val="0"/>
          <w:numId w:val="19"/>
        </w:numPr>
        <w:ind w:left="567" w:hanging="425"/>
        <w:rPr>
          <w:rFonts w:ascii="Arial" w:eastAsia="Arial" w:hAnsi="Arial" w:cs="Arial"/>
          <w:sz w:val="24"/>
          <w:szCs w:val="24"/>
        </w:rPr>
      </w:pPr>
      <w:r w:rsidRPr="00372FAE">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372FAE" w:rsidRDefault="005A5CBC">
      <w:pPr>
        <w:keepNext/>
        <w:rPr>
          <w:rFonts w:ascii="Arial" w:eastAsia="Arial" w:hAnsi="Arial" w:cs="Arial"/>
          <w:b/>
          <w:sz w:val="24"/>
          <w:szCs w:val="24"/>
        </w:rPr>
      </w:pPr>
    </w:p>
    <w:p w14:paraId="6DF9C8E7" w14:textId="77777777" w:rsidR="005A5CBC" w:rsidRPr="00372FAE" w:rsidRDefault="00720B67">
      <w:pPr>
        <w:keepNext/>
        <w:ind w:left="-142"/>
        <w:rPr>
          <w:rFonts w:ascii="Arial" w:eastAsia="Arial" w:hAnsi="Arial" w:cs="Arial"/>
          <w:sz w:val="24"/>
          <w:szCs w:val="24"/>
        </w:rPr>
      </w:pPr>
      <w:r w:rsidRPr="00372FAE">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F449D1"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F449D1" w:rsidRDefault="00720B67">
            <w:pPr>
              <w:keepNext/>
              <w:spacing w:before="60" w:after="60"/>
              <w:ind w:left="142"/>
              <w:rPr>
                <w:rFonts w:ascii="Arial" w:eastAsia="Arial" w:hAnsi="Arial" w:cs="Arial"/>
              </w:rPr>
            </w:pPr>
            <w:r w:rsidRPr="00F449D1">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5A5CBC" w:rsidRPr="00F449D1"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Click here to enter a date.</w:t>
            </w:r>
          </w:p>
        </w:tc>
      </w:tr>
      <w:tr w:rsidR="005A5CBC" w:rsidRPr="00F449D1"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Click here to enter text.</w:t>
            </w:r>
          </w:p>
        </w:tc>
      </w:tr>
      <w:tr w:rsidR="005A5CBC" w:rsidRPr="00F449D1"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Click here to enter text.</w:t>
            </w:r>
          </w:p>
        </w:tc>
      </w:tr>
      <w:tr w:rsidR="005A5CBC" w:rsidRPr="00F449D1"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F449D1"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F449D1" w:rsidRDefault="005A5CBC">
            <w:pPr>
              <w:spacing w:before="60" w:after="60"/>
              <w:ind w:left="142"/>
              <w:rPr>
                <w:rFonts w:ascii="Arial" w:eastAsia="Arial" w:hAnsi="Arial" w:cs="Arial"/>
              </w:rPr>
            </w:pPr>
          </w:p>
        </w:tc>
      </w:tr>
    </w:tbl>
    <w:p w14:paraId="74642736" w14:textId="77777777" w:rsidR="005A5CBC" w:rsidRPr="00F449D1" w:rsidRDefault="005A5CBC">
      <w:pPr>
        <w:spacing w:before="60" w:after="60"/>
        <w:ind w:left="142"/>
        <w:rPr>
          <w:rFonts w:ascii="Arial" w:eastAsia="Arial" w:hAnsi="Arial" w:cs="Arial"/>
        </w:rPr>
      </w:pPr>
    </w:p>
    <w:p w14:paraId="414135DB" w14:textId="77777777" w:rsidR="005A5CBC" w:rsidRPr="00F449D1" w:rsidRDefault="00720B67">
      <w:pPr>
        <w:spacing w:before="60" w:after="60"/>
        <w:ind w:left="142"/>
        <w:rPr>
          <w:rFonts w:ascii="Arial" w:eastAsia="Arial" w:hAnsi="Arial" w:cs="Arial"/>
        </w:rPr>
      </w:pPr>
      <w:r w:rsidRPr="00372FAE">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F449D1"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F449D1" w:rsidRDefault="00720B67">
            <w:pPr>
              <w:keepNext/>
              <w:spacing w:before="60" w:after="60"/>
              <w:ind w:left="142"/>
              <w:rPr>
                <w:rFonts w:ascii="Arial" w:eastAsia="Arial" w:hAnsi="Arial" w:cs="Arial"/>
              </w:rPr>
            </w:pPr>
            <w:r w:rsidRPr="00F449D1">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5A5CBC" w:rsidRPr="00F449D1"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Click here to enter a date.</w:t>
            </w:r>
          </w:p>
        </w:tc>
      </w:tr>
      <w:tr w:rsidR="005A5CBC" w:rsidRPr="00F449D1"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lastRenderedPageBreak/>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F449D1" w:rsidRDefault="00720B67">
            <w:pPr>
              <w:spacing w:before="60" w:after="60"/>
              <w:ind w:left="142"/>
              <w:rPr>
                <w:rFonts w:ascii="Arial" w:eastAsia="Arial" w:hAnsi="Arial" w:cs="Arial"/>
              </w:rPr>
            </w:pPr>
            <w:r w:rsidRPr="00372FAE">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372FAE">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rsidP="007A5FE3">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rsidP="007A5FE3">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rsidP="007A5FE3">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rsidP="007A5FE3">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7">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12524E7D"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w:t>
      </w:r>
      <w:proofErr w:type="gramStart"/>
      <w:r>
        <w:rPr>
          <w:rFonts w:ascii="Arial" w:eastAsia="Arial" w:hAnsi="Arial" w:cs="Arial"/>
        </w:rPr>
        <w:t xml:space="preserve">agent </w:t>
      </w:r>
      <w:r w:rsidR="00E352D1">
        <w:rPr>
          <w:rFonts w:ascii="Arial" w:eastAsia="Arial" w:hAnsi="Arial" w:cs="Arial"/>
        </w:rPr>
        <w:t xml:space="preserve"> (</w:t>
      </w:r>
      <w:proofErr w:type="gramEnd"/>
      <w:r w:rsidR="00E352D1">
        <w:rPr>
          <w:rFonts w:ascii="Arial" w:eastAsia="Arial" w:hAnsi="Arial" w:cs="Arial"/>
        </w:rPr>
        <w:t>NOT USED)</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15FF79AD" w:rsidR="005A5CBC" w:rsidRDefault="00720B67">
      <w:pPr>
        <w:pStyle w:val="Heading1"/>
        <w:rPr>
          <w:rFonts w:ascii="Arial" w:eastAsia="Arial" w:hAnsi="Arial" w:cs="Arial"/>
        </w:rPr>
      </w:pPr>
      <w:bookmarkStart w:id="160" w:name="_thw4kt" w:colFirst="0" w:colLast="0"/>
      <w:bookmarkEnd w:id="160"/>
      <w:r>
        <w:rPr>
          <w:rFonts w:ascii="Arial" w:eastAsia="Arial" w:hAnsi="Arial" w:cs="Arial"/>
        </w:rPr>
        <w:lastRenderedPageBreak/>
        <w:t>Schedule 8 - Deed of guarantee</w:t>
      </w:r>
    </w:p>
    <w:p w14:paraId="04EBAC2E" w14:textId="60391B61" w:rsidR="003E5108" w:rsidRDefault="003E5108" w:rsidP="003E5108"/>
    <w:p w14:paraId="09DC3AB3" w14:textId="4CF0CED0" w:rsidR="003E5108" w:rsidRDefault="003E5108" w:rsidP="003E5108">
      <w:pPr>
        <w:rPr>
          <w:rFonts w:ascii="Arial" w:hAnsi="Arial" w:cs="Arial"/>
          <w:b/>
          <w:sz w:val="24"/>
          <w:szCs w:val="24"/>
        </w:rPr>
      </w:pPr>
      <w:r w:rsidRPr="003E5108">
        <w:rPr>
          <w:rFonts w:ascii="Arial" w:hAnsi="Arial" w:cs="Arial"/>
          <w:b/>
          <w:sz w:val="24"/>
          <w:szCs w:val="24"/>
        </w:rPr>
        <w:t>NOT USED</w:t>
      </w:r>
    </w:p>
    <w:p w14:paraId="4D3AEE0F" w14:textId="68CB8FE3" w:rsidR="003E5108" w:rsidRDefault="003E5108" w:rsidP="003E5108">
      <w:pPr>
        <w:rPr>
          <w:rFonts w:ascii="Arial" w:hAnsi="Arial" w:cs="Arial"/>
          <w:b/>
          <w:sz w:val="24"/>
          <w:szCs w:val="24"/>
        </w:rPr>
      </w:pPr>
    </w:p>
    <w:p w14:paraId="645BDA85" w14:textId="32DAFF1A" w:rsidR="003E5108" w:rsidRDefault="003E5108" w:rsidP="003E5108">
      <w:pPr>
        <w:rPr>
          <w:rFonts w:ascii="Arial" w:hAnsi="Arial" w:cs="Arial"/>
          <w:b/>
          <w:sz w:val="24"/>
          <w:szCs w:val="24"/>
        </w:rPr>
      </w:pPr>
    </w:p>
    <w:p w14:paraId="167959AC" w14:textId="4871CB10" w:rsidR="003E5108" w:rsidRDefault="003E5108" w:rsidP="003E5108">
      <w:pPr>
        <w:rPr>
          <w:rFonts w:ascii="Arial" w:hAnsi="Arial" w:cs="Arial"/>
          <w:b/>
          <w:sz w:val="24"/>
          <w:szCs w:val="24"/>
        </w:rPr>
      </w:pPr>
    </w:p>
    <w:p w14:paraId="50880BC3" w14:textId="0E3827B6" w:rsidR="003E5108" w:rsidRDefault="003E5108" w:rsidP="003E5108">
      <w:pPr>
        <w:rPr>
          <w:rFonts w:ascii="Arial" w:hAnsi="Arial" w:cs="Arial"/>
          <w:b/>
          <w:sz w:val="24"/>
          <w:szCs w:val="24"/>
        </w:rPr>
      </w:pPr>
    </w:p>
    <w:p w14:paraId="1B582BDD" w14:textId="20978059" w:rsidR="003E5108" w:rsidRDefault="003E5108" w:rsidP="003E5108">
      <w:pPr>
        <w:rPr>
          <w:rFonts w:ascii="Arial" w:hAnsi="Arial" w:cs="Arial"/>
          <w:b/>
          <w:sz w:val="24"/>
          <w:szCs w:val="24"/>
        </w:rPr>
      </w:pPr>
    </w:p>
    <w:p w14:paraId="6F239F9C" w14:textId="44AF163D" w:rsidR="003E5108" w:rsidRDefault="003E5108" w:rsidP="003E5108">
      <w:pPr>
        <w:rPr>
          <w:rFonts w:ascii="Arial" w:hAnsi="Arial" w:cs="Arial"/>
          <w:b/>
          <w:sz w:val="24"/>
          <w:szCs w:val="24"/>
        </w:rPr>
      </w:pPr>
    </w:p>
    <w:p w14:paraId="0BF4F1AA" w14:textId="4EE7AF85" w:rsidR="003E5108" w:rsidRDefault="003E5108" w:rsidP="003E5108">
      <w:pPr>
        <w:rPr>
          <w:rFonts w:ascii="Arial" w:hAnsi="Arial" w:cs="Arial"/>
          <w:b/>
          <w:sz w:val="24"/>
          <w:szCs w:val="24"/>
        </w:rPr>
      </w:pPr>
    </w:p>
    <w:p w14:paraId="294553F7" w14:textId="63B2EB9E" w:rsidR="003E5108" w:rsidRDefault="003E5108" w:rsidP="003E5108">
      <w:pPr>
        <w:rPr>
          <w:rFonts w:ascii="Arial" w:hAnsi="Arial" w:cs="Arial"/>
          <w:b/>
          <w:sz w:val="24"/>
          <w:szCs w:val="24"/>
        </w:rPr>
      </w:pPr>
    </w:p>
    <w:p w14:paraId="6205F1C6" w14:textId="19192FEB" w:rsidR="003E5108" w:rsidRDefault="003E5108" w:rsidP="003E5108">
      <w:pPr>
        <w:rPr>
          <w:rFonts w:ascii="Arial" w:hAnsi="Arial" w:cs="Arial"/>
          <w:b/>
          <w:sz w:val="24"/>
          <w:szCs w:val="24"/>
        </w:rPr>
      </w:pPr>
    </w:p>
    <w:p w14:paraId="76500EED" w14:textId="7859A204" w:rsidR="003E5108" w:rsidRDefault="003E5108" w:rsidP="003E5108">
      <w:pPr>
        <w:rPr>
          <w:rFonts w:ascii="Arial" w:hAnsi="Arial" w:cs="Arial"/>
          <w:b/>
          <w:sz w:val="24"/>
          <w:szCs w:val="24"/>
        </w:rPr>
      </w:pPr>
    </w:p>
    <w:p w14:paraId="21A9607A" w14:textId="79E6E6E2" w:rsidR="003E5108" w:rsidRDefault="003E5108" w:rsidP="003E5108">
      <w:pPr>
        <w:rPr>
          <w:rFonts w:ascii="Arial" w:hAnsi="Arial" w:cs="Arial"/>
          <w:b/>
          <w:sz w:val="24"/>
          <w:szCs w:val="24"/>
        </w:rPr>
      </w:pPr>
    </w:p>
    <w:p w14:paraId="2A345FA5" w14:textId="3645F404" w:rsidR="003E5108" w:rsidRDefault="003E5108" w:rsidP="003E5108">
      <w:pPr>
        <w:rPr>
          <w:rFonts w:ascii="Arial" w:hAnsi="Arial" w:cs="Arial"/>
          <w:b/>
          <w:sz w:val="24"/>
          <w:szCs w:val="24"/>
        </w:rPr>
      </w:pPr>
    </w:p>
    <w:p w14:paraId="34AF0456" w14:textId="39462AA3" w:rsidR="003E5108" w:rsidRDefault="003E5108" w:rsidP="003E5108">
      <w:pPr>
        <w:rPr>
          <w:rFonts w:ascii="Arial" w:hAnsi="Arial" w:cs="Arial"/>
          <w:b/>
          <w:sz w:val="24"/>
          <w:szCs w:val="24"/>
        </w:rPr>
      </w:pPr>
    </w:p>
    <w:p w14:paraId="53DE8F6C" w14:textId="1C3104C5" w:rsidR="003E5108" w:rsidRDefault="003E5108" w:rsidP="003E5108">
      <w:pPr>
        <w:rPr>
          <w:rFonts w:ascii="Arial" w:hAnsi="Arial" w:cs="Arial"/>
          <w:b/>
          <w:sz w:val="24"/>
          <w:szCs w:val="24"/>
        </w:rPr>
      </w:pPr>
    </w:p>
    <w:p w14:paraId="1F90A793" w14:textId="0B797A1D" w:rsidR="003E5108" w:rsidRDefault="003E5108" w:rsidP="003E5108">
      <w:pPr>
        <w:rPr>
          <w:rFonts w:ascii="Arial" w:hAnsi="Arial" w:cs="Arial"/>
          <w:b/>
          <w:sz w:val="24"/>
          <w:szCs w:val="24"/>
        </w:rPr>
      </w:pPr>
    </w:p>
    <w:p w14:paraId="4E4E577E" w14:textId="2E7F5604" w:rsidR="003E5108" w:rsidRDefault="003E5108" w:rsidP="003E5108">
      <w:pPr>
        <w:rPr>
          <w:rFonts w:ascii="Arial" w:hAnsi="Arial" w:cs="Arial"/>
          <w:b/>
          <w:sz w:val="24"/>
          <w:szCs w:val="24"/>
        </w:rPr>
      </w:pPr>
    </w:p>
    <w:p w14:paraId="661397BD" w14:textId="18B12805" w:rsidR="003E5108" w:rsidRDefault="003E5108" w:rsidP="003E5108">
      <w:pPr>
        <w:rPr>
          <w:rFonts w:ascii="Arial" w:hAnsi="Arial" w:cs="Arial"/>
          <w:b/>
          <w:sz w:val="24"/>
          <w:szCs w:val="24"/>
        </w:rPr>
      </w:pPr>
    </w:p>
    <w:p w14:paraId="5F59130B" w14:textId="773C74EB" w:rsidR="003E5108" w:rsidRDefault="003E5108" w:rsidP="003E5108">
      <w:pPr>
        <w:rPr>
          <w:rFonts w:ascii="Arial" w:hAnsi="Arial" w:cs="Arial"/>
          <w:b/>
          <w:sz w:val="24"/>
          <w:szCs w:val="24"/>
        </w:rPr>
      </w:pPr>
    </w:p>
    <w:p w14:paraId="655E5919" w14:textId="6F8D0C7D" w:rsidR="003E5108" w:rsidRDefault="003E5108" w:rsidP="003E5108">
      <w:pPr>
        <w:rPr>
          <w:rFonts w:ascii="Arial" w:hAnsi="Arial" w:cs="Arial"/>
          <w:b/>
          <w:sz w:val="24"/>
          <w:szCs w:val="24"/>
        </w:rPr>
      </w:pPr>
    </w:p>
    <w:p w14:paraId="112513A5" w14:textId="566F5AB6" w:rsidR="003E5108" w:rsidRDefault="003E5108" w:rsidP="003E5108">
      <w:pPr>
        <w:rPr>
          <w:rFonts w:ascii="Arial" w:hAnsi="Arial" w:cs="Arial"/>
          <w:b/>
          <w:sz w:val="24"/>
          <w:szCs w:val="24"/>
        </w:rPr>
      </w:pPr>
    </w:p>
    <w:p w14:paraId="08F7D3AF" w14:textId="268092B4" w:rsidR="003E5108" w:rsidRDefault="003E5108" w:rsidP="003E5108">
      <w:pPr>
        <w:rPr>
          <w:rFonts w:ascii="Arial" w:hAnsi="Arial" w:cs="Arial"/>
          <w:b/>
          <w:sz w:val="24"/>
          <w:szCs w:val="24"/>
        </w:rPr>
      </w:pPr>
    </w:p>
    <w:p w14:paraId="2D88CAB9" w14:textId="73D5F20C" w:rsidR="003E5108" w:rsidRDefault="003E5108" w:rsidP="003E5108">
      <w:pPr>
        <w:rPr>
          <w:rFonts w:ascii="Arial" w:hAnsi="Arial" w:cs="Arial"/>
          <w:b/>
          <w:sz w:val="24"/>
          <w:szCs w:val="24"/>
        </w:rPr>
      </w:pPr>
    </w:p>
    <w:p w14:paraId="71B3A434" w14:textId="13AF43D2" w:rsidR="003E5108" w:rsidRDefault="003E5108" w:rsidP="003E5108">
      <w:pPr>
        <w:rPr>
          <w:rFonts w:ascii="Arial" w:hAnsi="Arial" w:cs="Arial"/>
          <w:b/>
          <w:sz w:val="24"/>
          <w:szCs w:val="24"/>
        </w:rPr>
      </w:pPr>
    </w:p>
    <w:p w14:paraId="45C99C8A" w14:textId="62873E63" w:rsidR="003E5108" w:rsidRDefault="003E5108" w:rsidP="003E5108">
      <w:pPr>
        <w:rPr>
          <w:rFonts w:ascii="Arial" w:hAnsi="Arial" w:cs="Arial"/>
          <w:b/>
          <w:sz w:val="24"/>
          <w:szCs w:val="24"/>
        </w:rPr>
      </w:pPr>
    </w:p>
    <w:p w14:paraId="79713726" w14:textId="075DAF2F" w:rsidR="003E5108" w:rsidRDefault="003E5108" w:rsidP="003E5108">
      <w:pPr>
        <w:rPr>
          <w:rFonts w:ascii="Arial" w:hAnsi="Arial" w:cs="Arial"/>
          <w:b/>
          <w:sz w:val="24"/>
          <w:szCs w:val="24"/>
        </w:rPr>
      </w:pPr>
    </w:p>
    <w:p w14:paraId="301653A6" w14:textId="6393DC46" w:rsidR="003E5108" w:rsidRDefault="003E5108" w:rsidP="003E5108">
      <w:pPr>
        <w:rPr>
          <w:rFonts w:ascii="Arial" w:hAnsi="Arial" w:cs="Arial"/>
          <w:b/>
          <w:sz w:val="24"/>
          <w:szCs w:val="24"/>
        </w:rPr>
      </w:pPr>
    </w:p>
    <w:p w14:paraId="3A764285" w14:textId="65E2C108" w:rsidR="003E5108" w:rsidRDefault="003E5108" w:rsidP="003E5108">
      <w:pPr>
        <w:rPr>
          <w:rFonts w:ascii="Arial" w:hAnsi="Arial" w:cs="Arial"/>
          <w:b/>
          <w:sz w:val="24"/>
          <w:szCs w:val="24"/>
        </w:rPr>
      </w:pPr>
    </w:p>
    <w:p w14:paraId="47142C25" w14:textId="6BEE51EB" w:rsidR="003E5108" w:rsidRDefault="003E5108" w:rsidP="003E5108">
      <w:pPr>
        <w:rPr>
          <w:rFonts w:ascii="Arial" w:hAnsi="Arial" w:cs="Arial"/>
          <w:b/>
          <w:sz w:val="24"/>
          <w:szCs w:val="24"/>
        </w:rPr>
      </w:pPr>
    </w:p>
    <w:p w14:paraId="30C99357" w14:textId="40264AE5" w:rsidR="003E5108" w:rsidRDefault="003E5108" w:rsidP="003E5108">
      <w:pPr>
        <w:rPr>
          <w:rFonts w:ascii="Arial" w:hAnsi="Arial" w:cs="Arial"/>
          <w:b/>
          <w:sz w:val="24"/>
          <w:szCs w:val="24"/>
        </w:rPr>
      </w:pPr>
    </w:p>
    <w:p w14:paraId="18140850" w14:textId="538FA5BA" w:rsidR="003E5108" w:rsidRDefault="003E5108" w:rsidP="003E5108">
      <w:pPr>
        <w:rPr>
          <w:rFonts w:ascii="Arial" w:hAnsi="Arial" w:cs="Arial"/>
          <w:b/>
          <w:sz w:val="24"/>
          <w:szCs w:val="24"/>
        </w:rPr>
      </w:pPr>
    </w:p>
    <w:p w14:paraId="48D5A10B" w14:textId="468FFFFB" w:rsidR="003E5108" w:rsidRDefault="003E5108" w:rsidP="003E5108">
      <w:pPr>
        <w:rPr>
          <w:rFonts w:ascii="Arial" w:hAnsi="Arial" w:cs="Arial"/>
          <w:b/>
          <w:sz w:val="24"/>
          <w:szCs w:val="24"/>
        </w:rPr>
      </w:pPr>
    </w:p>
    <w:p w14:paraId="1D5C29FC" w14:textId="73C36E4D" w:rsidR="003E5108" w:rsidRDefault="003E5108" w:rsidP="003E5108">
      <w:pPr>
        <w:rPr>
          <w:rFonts w:ascii="Arial" w:hAnsi="Arial" w:cs="Arial"/>
          <w:b/>
          <w:sz w:val="24"/>
          <w:szCs w:val="24"/>
        </w:rPr>
      </w:pPr>
    </w:p>
    <w:p w14:paraId="2B6B844C" w14:textId="56BF290E" w:rsidR="003E5108" w:rsidRDefault="003E5108" w:rsidP="003E5108">
      <w:pPr>
        <w:rPr>
          <w:rFonts w:ascii="Arial" w:hAnsi="Arial" w:cs="Arial"/>
          <w:b/>
          <w:sz w:val="24"/>
          <w:szCs w:val="24"/>
        </w:rPr>
      </w:pPr>
    </w:p>
    <w:p w14:paraId="7E96E8EE" w14:textId="7E72F369" w:rsidR="003E5108" w:rsidRDefault="003E5108" w:rsidP="003E5108">
      <w:pPr>
        <w:rPr>
          <w:rFonts w:ascii="Arial" w:hAnsi="Arial" w:cs="Arial"/>
          <w:b/>
          <w:sz w:val="24"/>
          <w:szCs w:val="24"/>
        </w:rPr>
      </w:pPr>
    </w:p>
    <w:p w14:paraId="1AF0F437" w14:textId="28D59934" w:rsidR="003E5108" w:rsidRDefault="003E5108" w:rsidP="003E5108">
      <w:pPr>
        <w:rPr>
          <w:rFonts w:ascii="Arial" w:hAnsi="Arial" w:cs="Arial"/>
          <w:b/>
          <w:sz w:val="24"/>
          <w:szCs w:val="24"/>
        </w:rPr>
      </w:pPr>
    </w:p>
    <w:p w14:paraId="256334B6" w14:textId="69E9F545" w:rsidR="003E5108" w:rsidRDefault="003E5108" w:rsidP="003E5108">
      <w:pPr>
        <w:rPr>
          <w:rFonts w:ascii="Arial" w:hAnsi="Arial" w:cs="Arial"/>
          <w:b/>
          <w:sz w:val="24"/>
          <w:szCs w:val="24"/>
        </w:rPr>
      </w:pPr>
    </w:p>
    <w:p w14:paraId="4F733906" w14:textId="125F76AC" w:rsidR="003E5108" w:rsidRDefault="003E5108" w:rsidP="003E5108">
      <w:pPr>
        <w:rPr>
          <w:rFonts w:ascii="Arial" w:hAnsi="Arial" w:cs="Arial"/>
          <w:b/>
          <w:sz w:val="24"/>
          <w:szCs w:val="24"/>
        </w:rPr>
      </w:pPr>
    </w:p>
    <w:p w14:paraId="73584FA4" w14:textId="1DF43866" w:rsidR="003E5108" w:rsidRDefault="003E5108" w:rsidP="003E5108">
      <w:pPr>
        <w:rPr>
          <w:rFonts w:ascii="Arial" w:hAnsi="Arial" w:cs="Arial"/>
          <w:b/>
          <w:sz w:val="24"/>
          <w:szCs w:val="24"/>
        </w:rPr>
      </w:pPr>
    </w:p>
    <w:p w14:paraId="3D24513C" w14:textId="354D3CC5" w:rsidR="003E5108" w:rsidRDefault="003E5108" w:rsidP="003E5108">
      <w:pPr>
        <w:rPr>
          <w:rFonts w:ascii="Arial" w:hAnsi="Arial" w:cs="Arial"/>
          <w:b/>
          <w:sz w:val="24"/>
          <w:szCs w:val="24"/>
        </w:rPr>
      </w:pPr>
    </w:p>
    <w:p w14:paraId="6F212077" w14:textId="64E75955" w:rsidR="003E5108" w:rsidRDefault="003E5108" w:rsidP="003E5108">
      <w:pPr>
        <w:rPr>
          <w:rFonts w:ascii="Arial" w:hAnsi="Arial" w:cs="Arial"/>
          <w:b/>
          <w:sz w:val="24"/>
          <w:szCs w:val="24"/>
        </w:rPr>
      </w:pPr>
    </w:p>
    <w:p w14:paraId="1A5B057F" w14:textId="30EE9707" w:rsidR="003E5108" w:rsidRDefault="003E5108" w:rsidP="003E5108">
      <w:pPr>
        <w:rPr>
          <w:rFonts w:ascii="Arial" w:hAnsi="Arial" w:cs="Arial"/>
          <w:b/>
          <w:sz w:val="24"/>
          <w:szCs w:val="24"/>
        </w:rPr>
      </w:pPr>
    </w:p>
    <w:p w14:paraId="4C24C2BB" w14:textId="77777777" w:rsidR="003E5108" w:rsidRPr="003E5108" w:rsidRDefault="003E5108" w:rsidP="003E5108">
      <w:pPr>
        <w:rPr>
          <w:rFonts w:ascii="Arial" w:hAnsi="Arial" w:cs="Arial"/>
          <w:b/>
          <w:sz w:val="24"/>
          <w:szCs w:val="24"/>
        </w:rPr>
      </w:pPr>
    </w:p>
    <w:p w14:paraId="17C43BA4" w14:textId="5E30C676" w:rsidR="003E5108" w:rsidRDefault="003E5108" w:rsidP="003E5108"/>
    <w:p w14:paraId="4F9A7DC6" w14:textId="77777777" w:rsidR="005A5CBC" w:rsidRDefault="00720B67">
      <w:pPr>
        <w:pStyle w:val="Heading1"/>
        <w:spacing w:before="60"/>
        <w:jc w:val="left"/>
        <w:rPr>
          <w:rFonts w:ascii="Arial" w:eastAsia="Arial" w:hAnsi="Arial" w:cs="Arial"/>
        </w:rPr>
      </w:pPr>
      <w:bookmarkStart w:id="161" w:name="_3dhjn8m" w:colFirst="0" w:colLast="0"/>
      <w:bookmarkEnd w:id="161"/>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5BAFE6B7" w14:textId="77777777" w:rsidR="00B63C11" w:rsidRPr="005423B8" w:rsidRDefault="00B63C11" w:rsidP="00B63C11">
      <w:pPr>
        <w:keepNext/>
        <w:keepLines/>
        <w:spacing w:before="60"/>
        <w:jc w:val="left"/>
        <w:rPr>
          <w:rFonts w:ascii="Arial" w:hAnsi="Arial" w:cs="Arial"/>
          <w:sz w:val="24"/>
          <w:szCs w:val="24"/>
        </w:rPr>
      </w:pPr>
      <w:r w:rsidRPr="005423B8">
        <w:rPr>
          <w:rFonts w:ascii="Arial" w:hAnsi="Arial" w:cs="Arial"/>
          <w:b/>
          <w:bCs/>
          <w:sz w:val="24"/>
          <w:szCs w:val="24"/>
        </w:rPr>
        <w:t>Subject matter of the processing:</w:t>
      </w:r>
      <w:r w:rsidRPr="005423B8">
        <w:rPr>
          <w:rFonts w:ascii="Arial" w:hAnsi="Arial" w:cs="Arial"/>
          <w:sz w:val="24"/>
          <w:szCs w:val="24"/>
        </w:rPr>
        <w:t xml:space="preserve"> </w:t>
      </w:r>
    </w:p>
    <w:p w14:paraId="0632EF86" w14:textId="2ED01F16" w:rsidR="00B63C11" w:rsidRPr="00434175" w:rsidRDefault="00B63C11" w:rsidP="00B63C11">
      <w:pPr>
        <w:keepNext/>
        <w:keepLines/>
        <w:spacing w:before="60"/>
        <w:rPr>
          <w:rFonts w:ascii="Arial" w:hAnsi="Arial" w:cs="Arial"/>
          <w:sz w:val="24"/>
          <w:szCs w:val="24"/>
        </w:rPr>
      </w:pPr>
      <w:r w:rsidRPr="00434175">
        <w:rPr>
          <w:rFonts w:ascii="Arial" w:hAnsi="Arial" w:cs="Arial"/>
          <w:sz w:val="24"/>
          <w:szCs w:val="24"/>
        </w:rPr>
        <w:t xml:space="preserve">Where applicable, the </w:t>
      </w:r>
      <w:r>
        <w:rPr>
          <w:rFonts w:ascii="Arial" w:hAnsi="Arial" w:cs="Arial"/>
          <w:sz w:val="24"/>
          <w:szCs w:val="24"/>
        </w:rPr>
        <w:t>P</w:t>
      </w:r>
      <w:r w:rsidRPr="00434175">
        <w:rPr>
          <w:rFonts w:ascii="Arial" w:hAnsi="Arial" w:cs="Arial"/>
          <w:sz w:val="24"/>
          <w:szCs w:val="24"/>
        </w:rPr>
        <w:t xml:space="preserve">rocessing related to </w:t>
      </w:r>
      <w:r>
        <w:rPr>
          <w:rFonts w:ascii="Arial" w:hAnsi="Arial" w:cs="Arial"/>
          <w:sz w:val="24"/>
          <w:szCs w:val="24"/>
        </w:rPr>
        <w:t xml:space="preserve">Personal </w:t>
      </w:r>
      <w:r w:rsidRPr="00434175">
        <w:rPr>
          <w:rFonts w:ascii="Arial" w:hAnsi="Arial" w:cs="Arial"/>
          <w:sz w:val="24"/>
          <w:szCs w:val="24"/>
        </w:rPr>
        <w:t>Data stored within the</w:t>
      </w:r>
      <w:r>
        <w:rPr>
          <w:rFonts w:ascii="Arial" w:hAnsi="Arial" w:cs="Arial"/>
          <w:sz w:val="24"/>
          <w:szCs w:val="24"/>
        </w:rPr>
        <w:t xml:space="preserve"> Buyer’s Poise Network</w:t>
      </w:r>
      <w:r w:rsidRPr="00434175">
        <w:rPr>
          <w:rFonts w:ascii="Arial" w:hAnsi="Arial" w:cs="Arial"/>
          <w:sz w:val="24"/>
          <w:szCs w:val="24"/>
        </w:rPr>
        <w:t xml:space="preserve"> application which may be accessible by the </w:t>
      </w:r>
      <w:r>
        <w:rPr>
          <w:rFonts w:ascii="Arial" w:hAnsi="Arial" w:cs="Arial"/>
          <w:sz w:val="24"/>
          <w:szCs w:val="24"/>
        </w:rPr>
        <w:t>Supplier</w:t>
      </w:r>
      <w:r w:rsidRPr="00434175">
        <w:rPr>
          <w:rFonts w:ascii="Arial" w:hAnsi="Arial" w:cs="Arial"/>
          <w:sz w:val="24"/>
          <w:szCs w:val="24"/>
        </w:rPr>
        <w:t xml:space="preserve"> as part of execution of this </w:t>
      </w:r>
      <w:r>
        <w:rPr>
          <w:rFonts w:ascii="Arial" w:hAnsi="Arial" w:cs="Arial"/>
          <w:sz w:val="24"/>
          <w:szCs w:val="24"/>
        </w:rPr>
        <w:t>Call-Off C</w:t>
      </w:r>
      <w:r w:rsidRPr="00434175">
        <w:rPr>
          <w:rFonts w:ascii="Arial" w:hAnsi="Arial" w:cs="Arial"/>
          <w:sz w:val="24"/>
          <w:szCs w:val="24"/>
        </w:rPr>
        <w:t xml:space="preserve">ontract. The </w:t>
      </w:r>
      <w:r>
        <w:rPr>
          <w:rFonts w:ascii="Arial" w:hAnsi="Arial" w:cs="Arial"/>
          <w:sz w:val="24"/>
          <w:szCs w:val="24"/>
        </w:rPr>
        <w:t xml:space="preserve">Personal </w:t>
      </w:r>
      <w:r w:rsidRPr="00434175">
        <w:rPr>
          <w:rFonts w:ascii="Arial" w:hAnsi="Arial" w:cs="Arial"/>
          <w:sz w:val="24"/>
          <w:szCs w:val="24"/>
        </w:rPr>
        <w:t>Data within</w:t>
      </w:r>
      <w:r>
        <w:rPr>
          <w:rFonts w:ascii="Arial" w:hAnsi="Arial" w:cs="Arial"/>
          <w:sz w:val="24"/>
          <w:szCs w:val="24"/>
        </w:rPr>
        <w:t xml:space="preserve"> Buyer’s Poise Network</w:t>
      </w:r>
      <w:r w:rsidRPr="00434175">
        <w:rPr>
          <w:rFonts w:ascii="Arial" w:hAnsi="Arial" w:cs="Arial"/>
          <w:sz w:val="24"/>
          <w:szCs w:val="24"/>
        </w:rPr>
        <w:t xml:space="preserve"> application may be centred around data related to nominated </w:t>
      </w:r>
      <w:r>
        <w:rPr>
          <w:rFonts w:ascii="Arial" w:hAnsi="Arial" w:cs="Arial"/>
          <w:sz w:val="24"/>
          <w:szCs w:val="24"/>
        </w:rPr>
        <w:t>Buyer</w:t>
      </w:r>
      <w:r w:rsidRPr="00434175">
        <w:rPr>
          <w:rFonts w:ascii="Arial" w:hAnsi="Arial" w:cs="Arial"/>
          <w:sz w:val="24"/>
          <w:szCs w:val="24"/>
        </w:rPr>
        <w:t xml:space="preserve"> Staff (including volunteers, agents, and temporary workers), customers/ clients, citizens, </w:t>
      </w:r>
      <w:r w:rsidR="00EE32EA">
        <w:rPr>
          <w:rFonts w:ascii="Arial" w:hAnsi="Arial" w:cs="Arial"/>
          <w:sz w:val="24"/>
          <w:szCs w:val="24"/>
        </w:rPr>
        <w:t>Supplier</w:t>
      </w:r>
      <w:r w:rsidRPr="00434175">
        <w:rPr>
          <w:rFonts w:ascii="Arial" w:hAnsi="Arial" w:cs="Arial"/>
          <w:sz w:val="24"/>
          <w:szCs w:val="24"/>
        </w:rPr>
        <w:t xml:space="preserve">s, users etc. and it can be accessed only through the </w:t>
      </w:r>
      <w:r>
        <w:rPr>
          <w:rFonts w:ascii="Arial" w:hAnsi="Arial" w:cs="Arial"/>
          <w:sz w:val="24"/>
          <w:szCs w:val="24"/>
        </w:rPr>
        <w:t xml:space="preserve">Buyer’s </w:t>
      </w:r>
      <w:r w:rsidRPr="00434175">
        <w:rPr>
          <w:rFonts w:ascii="Arial" w:hAnsi="Arial" w:cs="Arial"/>
          <w:sz w:val="24"/>
          <w:szCs w:val="24"/>
        </w:rPr>
        <w:t>Poise network environment.</w:t>
      </w:r>
    </w:p>
    <w:p w14:paraId="6B1B9083" w14:textId="77777777" w:rsidR="00B63C11" w:rsidRDefault="00B63C11" w:rsidP="00B63C11">
      <w:pPr>
        <w:keepNext/>
        <w:keepLines/>
        <w:spacing w:before="60"/>
        <w:rPr>
          <w:rFonts w:ascii="Arial" w:hAnsi="Arial" w:cs="Arial"/>
          <w:sz w:val="24"/>
          <w:szCs w:val="24"/>
        </w:rPr>
      </w:pPr>
    </w:p>
    <w:p w14:paraId="1B83F192" w14:textId="77777777" w:rsidR="00B63C11" w:rsidRPr="005423B8" w:rsidRDefault="00B63C11" w:rsidP="00B63C11">
      <w:pPr>
        <w:keepNext/>
        <w:keepLines/>
        <w:spacing w:before="60"/>
        <w:rPr>
          <w:rFonts w:ascii="Arial" w:hAnsi="Arial" w:cs="Arial"/>
          <w:sz w:val="24"/>
          <w:szCs w:val="24"/>
        </w:rPr>
      </w:pPr>
      <w:r w:rsidRPr="005423B8">
        <w:rPr>
          <w:rFonts w:ascii="Arial" w:hAnsi="Arial" w:cs="Arial"/>
          <w:b/>
          <w:bCs/>
          <w:sz w:val="24"/>
          <w:szCs w:val="24"/>
        </w:rPr>
        <w:t>Duration of the processing:</w:t>
      </w:r>
      <w:r w:rsidRPr="005423B8">
        <w:rPr>
          <w:rFonts w:ascii="Arial" w:hAnsi="Arial" w:cs="Arial"/>
          <w:sz w:val="24"/>
          <w:szCs w:val="24"/>
        </w:rPr>
        <w:t xml:space="preserve"> </w:t>
      </w:r>
    </w:p>
    <w:p w14:paraId="2FD72ACF" w14:textId="77777777" w:rsidR="00B63C11" w:rsidRPr="005423B8" w:rsidRDefault="00B63C11" w:rsidP="00B63C11">
      <w:pPr>
        <w:keepNext/>
        <w:keepLines/>
        <w:spacing w:before="60"/>
        <w:rPr>
          <w:rFonts w:ascii="Arial" w:hAnsi="Arial" w:cs="Arial"/>
          <w:sz w:val="24"/>
          <w:szCs w:val="24"/>
        </w:rPr>
      </w:pPr>
      <w:r w:rsidRPr="00434175">
        <w:rPr>
          <w:rFonts w:ascii="Arial" w:hAnsi="Arial" w:cs="Arial"/>
          <w:sz w:val="24"/>
          <w:szCs w:val="24"/>
        </w:rPr>
        <w:t xml:space="preserve">The </w:t>
      </w:r>
      <w:r>
        <w:rPr>
          <w:rFonts w:ascii="Arial" w:hAnsi="Arial" w:cs="Arial"/>
          <w:sz w:val="24"/>
          <w:szCs w:val="24"/>
        </w:rPr>
        <w:t>P</w:t>
      </w:r>
      <w:r w:rsidRPr="00434175">
        <w:rPr>
          <w:rFonts w:ascii="Arial" w:hAnsi="Arial" w:cs="Arial"/>
          <w:sz w:val="24"/>
          <w:szCs w:val="24"/>
        </w:rPr>
        <w:t xml:space="preserve">rocessing </w:t>
      </w:r>
      <w:r>
        <w:rPr>
          <w:rFonts w:ascii="Arial" w:hAnsi="Arial" w:cs="Arial"/>
          <w:sz w:val="24"/>
          <w:szCs w:val="24"/>
        </w:rPr>
        <w:t xml:space="preserve">of Personal Data </w:t>
      </w:r>
      <w:r w:rsidRPr="00434175">
        <w:rPr>
          <w:rFonts w:ascii="Arial" w:hAnsi="Arial" w:cs="Arial"/>
          <w:sz w:val="24"/>
          <w:szCs w:val="24"/>
        </w:rPr>
        <w:t xml:space="preserve">within the </w:t>
      </w:r>
      <w:r>
        <w:rPr>
          <w:rFonts w:ascii="Arial" w:hAnsi="Arial" w:cs="Arial"/>
          <w:sz w:val="24"/>
          <w:szCs w:val="24"/>
        </w:rPr>
        <w:t xml:space="preserve">Buyer’s </w:t>
      </w:r>
      <w:r w:rsidRPr="00434175">
        <w:rPr>
          <w:rFonts w:ascii="Arial" w:hAnsi="Arial" w:cs="Arial"/>
          <w:sz w:val="24"/>
          <w:szCs w:val="24"/>
        </w:rPr>
        <w:t xml:space="preserve">Poise network environment by the </w:t>
      </w:r>
      <w:r>
        <w:rPr>
          <w:rFonts w:ascii="Arial" w:hAnsi="Arial" w:cs="Arial"/>
          <w:sz w:val="24"/>
          <w:szCs w:val="24"/>
        </w:rPr>
        <w:t>Supplier</w:t>
      </w:r>
      <w:r w:rsidRPr="00434175">
        <w:rPr>
          <w:rFonts w:ascii="Arial" w:hAnsi="Arial" w:cs="Arial"/>
          <w:sz w:val="24"/>
          <w:szCs w:val="24"/>
        </w:rPr>
        <w:t xml:space="preserve"> sh</w:t>
      </w:r>
      <w:r>
        <w:rPr>
          <w:rFonts w:ascii="Arial" w:hAnsi="Arial" w:cs="Arial"/>
          <w:sz w:val="24"/>
          <w:szCs w:val="24"/>
        </w:rPr>
        <w:t>all</w:t>
      </w:r>
      <w:r w:rsidRPr="00434175">
        <w:rPr>
          <w:rFonts w:ascii="Arial" w:hAnsi="Arial" w:cs="Arial"/>
          <w:sz w:val="24"/>
          <w:szCs w:val="24"/>
        </w:rPr>
        <w:t xml:space="preserve"> be within the Call-Off Contract period as stated in Part A - Order Form.</w:t>
      </w:r>
      <w:r w:rsidRPr="005423B8">
        <w:rPr>
          <w:rFonts w:ascii="Arial" w:hAnsi="Arial" w:cs="Arial"/>
          <w:sz w:val="24"/>
          <w:szCs w:val="24"/>
        </w:rPr>
        <w:tab/>
      </w:r>
      <w:r w:rsidRPr="005423B8">
        <w:rPr>
          <w:rFonts w:ascii="Arial" w:hAnsi="Arial" w:cs="Arial"/>
          <w:sz w:val="24"/>
          <w:szCs w:val="24"/>
        </w:rPr>
        <w:tab/>
      </w:r>
    </w:p>
    <w:p w14:paraId="6C920696" w14:textId="77777777" w:rsidR="00B63C11" w:rsidRPr="005423B8" w:rsidRDefault="00B63C11" w:rsidP="00B63C11"/>
    <w:p w14:paraId="39139BF5" w14:textId="77777777" w:rsidR="00B63C11" w:rsidRPr="005423B8" w:rsidRDefault="00B63C11" w:rsidP="00B63C11">
      <w:pPr>
        <w:keepNext/>
        <w:keepLines/>
        <w:spacing w:before="60"/>
        <w:jc w:val="left"/>
        <w:rPr>
          <w:rFonts w:ascii="Arial" w:hAnsi="Arial" w:cs="Arial"/>
          <w:sz w:val="24"/>
          <w:szCs w:val="24"/>
        </w:rPr>
      </w:pPr>
      <w:r w:rsidRPr="005423B8">
        <w:rPr>
          <w:rFonts w:ascii="Arial" w:hAnsi="Arial" w:cs="Arial"/>
          <w:b/>
          <w:bCs/>
          <w:sz w:val="24"/>
          <w:szCs w:val="24"/>
        </w:rPr>
        <w:t xml:space="preserve">Nature and purposes of the processing: </w:t>
      </w:r>
      <w:r w:rsidRPr="005423B8">
        <w:rPr>
          <w:rFonts w:ascii="Arial" w:hAnsi="Arial" w:cs="Arial"/>
          <w:sz w:val="24"/>
          <w:szCs w:val="24"/>
        </w:rPr>
        <w:tab/>
      </w:r>
    </w:p>
    <w:p w14:paraId="4052DC66" w14:textId="77777777" w:rsidR="00B63C11" w:rsidRPr="00434175" w:rsidRDefault="00B63C11" w:rsidP="00B63C11">
      <w:pPr>
        <w:keepNext/>
        <w:keepLines/>
        <w:spacing w:before="60"/>
        <w:rPr>
          <w:rFonts w:ascii="Arial" w:hAnsi="Arial" w:cs="Arial"/>
          <w:sz w:val="24"/>
          <w:szCs w:val="24"/>
        </w:rPr>
      </w:pPr>
      <w:r w:rsidRPr="00434175">
        <w:rPr>
          <w:rFonts w:ascii="Arial" w:hAnsi="Arial" w:cs="Arial"/>
          <w:sz w:val="24"/>
          <w:szCs w:val="24"/>
        </w:rPr>
        <w:t xml:space="preserve">The nature of the </w:t>
      </w:r>
      <w:r>
        <w:rPr>
          <w:rFonts w:ascii="Arial" w:hAnsi="Arial" w:cs="Arial"/>
          <w:sz w:val="24"/>
          <w:szCs w:val="24"/>
        </w:rPr>
        <w:t>P</w:t>
      </w:r>
      <w:r w:rsidRPr="00434175">
        <w:rPr>
          <w:rFonts w:ascii="Arial" w:hAnsi="Arial" w:cs="Arial"/>
          <w:sz w:val="24"/>
          <w:szCs w:val="24"/>
        </w:rPr>
        <w:t>rocessing means any operation such as accessing,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5DDF917" w14:textId="5F5D7ED7" w:rsidR="00B63C11" w:rsidRPr="005423B8" w:rsidRDefault="00B63C11" w:rsidP="00B63C11">
      <w:pPr>
        <w:keepNext/>
        <w:keepLines/>
        <w:spacing w:before="60"/>
        <w:rPr>
          <w:rFonts w:ascii="Arial" w:hAnsi="Arial" w:cs="Arial"/>
          <w:sz w:val="24"/>
          <w:szCs w:val="24"/>
        </w:rPr>
      </w:pPr>
      <w:r w:rsidRPr="00434175">
        <w:rPr>
          <w:rFonts w:ascii="Arial" w:hAnsi="Arial" w:cs="Arial"/>
          <w:sz w:val="24"/>
          <w:szCs w:val="24"/>
        </w:rPr>
        <w:t xml:space="preserve">The purpose </w:t>
      </w:r>
      <w:r>
        <w:rPr>
          <w:rFonts w:ascii="Arial" w:hAnsi="Arial" w:cs="Arial"/>
          <w:sz w:val="24"/>
          <w:szCs w:val="24"/>
        </w:rPr>
        <w:t xml:space="preserve">of the Processing </w:t>
      </w:r>
      <w:r w:rsidRPr="00434175">
        <w:rPr>
          <w:rFonts w:ascii="Arial" w:hAnsi="Arial" w:cs="Arial"/>
          <w:sz w:val="24"/>
          <w:szCs w:val="24"/>
        </w:rPr>
        <w:t xml:space="preserve">might include </w:t>
      </w:r>
      <w:r>
        <w:rPr>
          <w:rFonts w:ascii="Arial" w:hAnsi="Arial" w:cs="Arial"/>
          <w:sz w:val="24"/>
          <w:szCs w:val="24"/>
        </w:rPr>
        <w:t xml:space="preserve">the specified Services </w:t>
      </w:r>
      <w:r w:rsidRPr="00434175">
        <w:rPr>
          <w:rFonts w:ascii="Arial" w:hAnsi="Arial" w:cs="Arial"/>
          <w:sz w:val="24"/>
          <w:szCs w:val="24"/>
        </w:rPr>
        <w:t xml:space="preserve">as stated in </w:t>
      </w:r>
      <w:r>
        <w:rPr>
          <w:rFonts w:ascii="Arial" w:hAnsi="Arial" w:cs="Arial"/>
          <w:sz w:val="24"/>
          <w:szCs w:val="24"/>
        </w:rPr>
        <w:t>Call-Off Contract</w:t>
      </w:r>
      <w:r w:rsidRPr="00434175">
        <w:rPr>
          <w:rFonts w:ascii="Arial" w:hAnsi="Arial" w:cs="Arial"/>
          <w:sz w:val="24"/>
          <w:szCs w:val="24"/>
        </w:rPr>
        <w:t xml:space="preserve"> information including </w:t>
      </w:r>
      <w:r>
        <w:rPr>
          <w:rFonts w:ascii="Arial" w:hAnsi="Arial" w:cs="Arial"/>
          <w:sz w:val="24"/>
          <w:szCs w:val="24"/>
        </w:rPr>
        <w:t>t</w:t>
      </w:r>
      <w:r w:rsidRPr="004C56F4">
        <w:rPr>
          <w:rFonts w:ascii="Arial" w:hAnsi="Arial" w:cs="Arial"/>
          <w:sz w:val="24"/>
          <w:szCs w:val="24"/>
        </w:rPr>
        <w:t xml:space="preserve">he main outcomes, responsibilities and key deliverables of the applications remediation </w:t>
      </w:r>
      <w:r w:rsidR="00EE32EA">
        <w:rPr>
          <w:rFonts w:ascii="Arial" w:hAnsi="Arial" w:cs="Arial"/>
          <w:sz w:val="24"/>
          <w:szCs w:val="24"/>
        </w:rPr>
        <w:t>Supplier</w:t>
      </w:r>
      <w:r w:rsidRPr="00434175">
        <w:rPr>
          <w:rFonts w:ascii="Arial" w:hAnsi="Arial" w:cs="Arial"/>
          <w:sz w:val="24"/>
          <w:szCs w:val="24"/>
        </w:rPr>
        <w:t xml:space="preserve"> services, employment processing, statutory obligation, recruitment assessment etc.</w:t>
      </w:r>
      <w:r w:rsidRPr="005423B8">
        <w:rPr>
          <w:rFonts w:ascii="Arial" w:hAnsi="Arial" w:cs="Arial"/>
          <w:sz w:val="24"/>
          <w:szCs w:val="24"/>
        </w:rPr>
        <w:tab/>
      </w:r>
      <w:r w:rsidRPr="005423B8">
        <w:rPr>
          <w:rFonts w:ascii="Arial" w:hAnsi="Arial" w:cs="Arial"/>
          <w:sz w:val="24"/>
          <w:szCs w:val="24"/>
        </w:rPr>
        <w:tab/>
      </w:r>
    </w:p>
    <w:p w14:paraId="6FA9BE7F" w14:textId="77777777" w:rsidR="00B63C11" w:rsidRPr="005423B8" w:rsidRDefault="00B63C11" w:rsidP="00B63C11"/>
    <w:p w14:paraId="5DFDF17D" w14:textId="77777777" w:rsidR="00B63C11" w:rsidRPr="005423B8" w:rsidRDefault="00B63C11" w:rsidP="00B63C11">
      <w:pPr>
        <w:keepNext/>
        <w:keepLines/>
        <w:spacing w:before="60"/>
        <w:jc w:val="left"/>
        <w:rPr>
          <w:rFonts w:ascii="Arial" w:hAnsi="Arial" w:cs="Arial"/>
          <w:sz w:val="24"/>
          <w:szCs w:val="24"/>
        </w:rPr>
      </w:pPr>
      <w:r w:rsidRPr="005423B8">
        <w:rPr>
          <w:rFonts w:ascii="Arial" w:hAnsi="Arial" w:cs="Arial"/>
          <w:b/>
          <w:bCs/>
          <w:sz w:val="24"/>
          <w:szCs w:val="24"/>
        </w:rPr>
        <w:t>Type of Personal Data:</w:t>
      </w:r>
      <w:r w:rsidRPr="005423B8">
        <w:rPr>
          <w:rFonts w:ascii="Arial" w:hAnsi="Arial" w:cs="Arial"/>
          <w:sz w:val="24"/>
          <w:szCs w:val="24"/>
        </w:rPr>
        <w:tab/>
      </w:r>
    </w:p>
    <w:p w14:paraId="72264337" w14:textId="184CC4F6" w:rsidR="00B63C11" w:rsidRPr="00C97EEC" w:rsidRDefault="00B63C11" w:rsidP="00B63C11">
      <w:pPr>
        <w:keepNext/>
        <w:keepLines/>
        <w:spacing w:before="60"/>
        <w:rPr>
          <w:rFonts w:ascii="Arial" w:hAnsi="Arial" w:cs="Arial"/>
          <w:color w:val="353535"/>
          <w:sz w:val="24"/>
          <w:szCs w:val="24"/>
        </w:rPr>
      </w:pPr>
      <w:r w:rsidRPr="00434175">
        <w:rPr>
          <w:rFonts w:ascii="Arial" w:hAnsi="Arial" w:cs="Arial"/>
          <w:sz w:val="24"/>
          <w:szCs w:val="24"/>
        </w:rPr>
        <w:t xml:space="preserve">Examples of </w:t>
      </w:r>
      <w:r>
        <w:rPr>
          <w:rFonts w:ascii="Arial" w:hAnsi="Arial" w:cs="Arial"/>
          <w:sz w:val="24"/>
          <w:szCs w:val="24"/>
        </w:rPr>
        <w:t>Personal D</w:t>
      </w:r>
      <w:r w:rsidRPr="00434175">
        <w:rPr>
          <w:rFonts w:ascii="Arial" w:hAnsi="Arial" w:cs="Arial"/>
          <w:sz w:val="24"/>
          <w:szCs w:val="24"/>
        </w:rPr>
        <w:t xml:space="preserve">ata within the </w:t>
      </w:r>
      <w:r>
        <w:rPr>
          <w:rFonts w:ascii="Arial" w:hAnsi="Arial" w:cs="Arial"/>
          <w:sz w:val="24"/>
          <w:szCs w:val="24"/>
        </w:rPr>
        <w:t>Buyer’s</w:t>
      </w:r>
      <w:r w:rsidRPr="00434175">
        <w:rPr>
          <w:rFonts w:ascii="Arial" w:hAnsi="Arial" w:cs="Arial"/>
          <w:sz w:val="24"/>
          <w:szCs w:val="24"/>
        </w:rPr>
        <w:t xml:space="preserve"> Poise network environment may include</w:t>
      </w:r>
      <w:r>
        <w:rPr>
          <w:rFonts w:ascii="Arial" w:hAnsi="Arial" w:cs="Arial"/>
          <w:sz w:val="24"/>
          <w:szCs w:val="24"/>
        </w:rPr>
        <w:t>,</w:t>
      </w:r>
      <w:r w:rsidRPr="00434175">
        <w:rPr>
          <w:rFonts w:ascii="Arial" w:hAnsi="Arial" w:cs="Arial"/>
          <w:sz w:val="24"/>
          <w:szCs w:val="24"/>
        </w:rPr>
        <w:t xml:space="preserve"> but not limited to</w:t>
      </w:r>
      <w:r>
        <w:rPr>
          <w:rFonts w:ascii="Arial" w:hAnsi="Arial" w:cs="Arial"/>
          <w:sz w:val="24"/>
          <w:szCs w:val="24"/>
        </w:rPr>
        <w:t>,</w:t>
      </w:r>
      <w:r w:rsidRPr="00434175">
        <w:rPr>
          <w:rFonts w:ascii="Arial" w:hAnsi="Arial" w:cs="Arial"/>
          <w:sz w:val="24"/>
          <w:szCs w:val="24"/>
        </w:rPr>
        <w:t xml:space="preserve"> data related to nominated </w:t>
      </w:r>
      <w:r>
        <w:rPr>
          <w:rFonts w:ascii="Arial" w:hAnsi="Arial" w:cs="Arial"/>
          <w:sz w:val="24"/>
          <w:szCs w:val="24"/>
        </w:rPr>
        <w:t>Buyer</w:t>
      </w:r>
      <w:r w:rsidRPr="00434175">
        <w:rPr>
          <w:rFonts w:ascii="Arial" w:hAnsi="Arial" w:cs="Arial"/>
          <w:sz w:val="24"/>
          <w:szCs w:val="24"/>
        </w:rPr>
        <w:t xml:space="preserve"> Staff (including volunteers, agents, and temporary workers), customers/ clients, citizens, </w:t>
      </w:r>
      <w:r w:rsidR="00EE32EA">
        <w:rPr>
          <w:rFonts w:ascii="Arial" w:hAnsi="Arial" w:cs="Arial"/>
          <w:sz w:val="24"/>
          <w:szCs w:val="24"/>
        </w:rPr>
        <w:t>Supplier</w:t>
      </w:r>
      <w:r w:rsidRPr="00434175">
        <w:rPr>
          <w:rFonts w:ascii="Arial" w:hAnsi="Arial" w:cs="Arial"/>
          <w:sz w:val="24"/>
          <w:szCs w:val="24"/>
        </w:rPr>
        <w:t>s, users etc: name, address, date of birth, NI number, telephone number, pay, images, biometric data etc.</w:t>
      </w:r>
      <w:r w:rsidRPr="005423B8">
        <w:rPr>
          <w:rFonts w:ascii="Arial" w:hAnsi="Arial" w:cs="Arial"/>
          <w:sz w:val="24"/>
          <w:szCs w:val="24"/>
        </w:rPr>
        <w:tab/>
      </w:r>
      <w:r w:rsidRPr="00C97EEC">
        <w:rPr>
          <w:rFonts w:ascii="Arial" w:hAnsi="Arial" w:cs="Arial"/>
          <w:color w:val="353535"/>
          <w:sz w:val="24"/>
          <w:szCs w:val="24"/>
        </w:rPr>
        <w:tab/>
      </w:r>
    </w:p>
    <w:p w14:paraId="40ED8A05" w14:textId="77777777" w:rsidR="00B63C11" w:rsidRPr="00DD58EB" w:rsidRDefault="00B63C11" w:rsidP="00B63C11"/>
    <w:p w14:paraId="73D4B12A" w14:textId="77777777" w:rsidR="00B63C11" w:rsidRPr="005423B8" w:rsidRDefault="00B63C11" w:rsidP="00B63C11">
      <w:pPr>
        <w:keepNext/>
        <w:keepLines/>
        <w:spacing w:before="60"/>
        <w:jc w:val="left"/>
        <w:rPr>
          <w:rFonts w:ascii="Arial" w:hAnsi="Arial" w:cs="Arial"/>
          <w:sz w:val="24"/>
          <w:szCs w:val="24"/>
        </w:rPr>
      </w:pPr>
      <w:r w:rsidRPr="005423B8">
        <w:rPr>
          <w:rFonts w:ascii="Arial" w:hAnsi="Arial" w:cs="Arial"/>
          <w:b/>
          <w:bCs/>
          <w:sz w:val="24"/>
          <w:szCs w:val="24"/>
        </w:rPr>
        <w:t>Categories of Data Subject:</w:t>
      </w:r>
      <w:r w:rsidRPr="005423B8">
        <w:rPr>
          <w:rFonts w:ascii="Arial" w:hAnsi="Arial" w:cs="Arial"/>
          <w:sz w:val="24"/>
          <w:szCs w:val="24"/>
        </w:rPr>
        <w:tab/>
      </w:r>
    </w:p>
    <w:p w14:paraId="419D7FCF" w14:textId="54A242FA" w:rsidR="00B63C11" w:rsidRPr="005423B8" w:rsidRDefault="00B63C11" w:rsidP="00B63C11">
      <w:pPr>
        <w:keepNext/>
        <w:keepLines/>
        <w:spacing w:before="60"/>
        <w:rPr>
          <w:rFonts w:ascii="Arial" w:hAnsi="Arial" w:cs="Arial"/>
          <w:sz w:val="24"/>
          <w:szCs w:val="24"/>
        </w:rPr>
      </w:pPr>
      <w:r>
        <w:rPr>
          <w:rFonts w:ascii="Arial" w:hAnsi="Arial" w:cs="Arial"/>
          <w:sz w:val="24"/>
          <w:szCs w:val="24"/>
        </w:rPr>
        <w:t>Buyer</w:t>
      </w:r>
      <w:r w:rsidRPr="00434175">
        <w:rPr>
          <w:rFonts w:ascii="Arial" w:hAnsi="Arial" w:cs="Arial"/>
          <w:sz w:val="24"/>
          <w:szCs w:val="24"/>
        </w:rPr>
        <w:t xml:space="preserve"> Staff (including volunteers, agents and temporary workers), customers/clients, </w:t>
      </w:r>
      <w:r w:rsidR="00EE32EA">
        <w:rPr>
          <w:rFonts w:ascii="Arial" w:hAnsi="Arial" w:cs="Arial"/>
          <w:sz w:val="24"/>
          <w:szCs w:val="24"/>
        </w:rPr>
        <w:t>Supplier</w:t>
      </w:r>
      <w:r w:rsidRPr="00434175">
        <w:rPr>
          <w:rFonts w:ascii="Arial" w:hAnsi="Arial" w:cs="Arial"/>
          <w:sz w:val="24"/>
          <w:szCs w:val="24"/>
        </w:rPr>
        <w:t xml:space="preserve">s, citizens such as patients, students/pupils, members of the public, users of various </w:t>
      </w:r>
      <w:r>
        <w:rPr>
          <w:rFonts w:ascii="Arial" w:hAnsi="Arial" w:cs="Arial"/>
          <w:sz w:val="24"/>
          <w:szCs w:val="24"/>
        </w:rPr>
        <w:t>Buyer</w:t>
      </w:r>
      <w:r w:rsidRPr="00434175">
        <w:rPr>
          <w:rFonts w:ascii="Arial" w:hAnsi="Arial" w:cs="Arial"/>
          <w:sz w:val="24"/>
          <w:szCs w:val="24"/>
        </w:rPr>
        <w:t xml:space="preserve"> services websites/portals etc.</w:t>
      </w:r>
      <w:r w:rsidRPr="005423B8">
        <w:rPr>
          <w:rFonts w:ascii="Arial" w:hAnsi="Arial" w:cs="Arial"/>
          <w:sz w:val="24"/>
          <w:szCs w:val="24"/>
        </w:rPr>
        <w:tab/>
      </w:r>
      <w:r w:rsidRPr="005423B8">
        <w:rPr>
          <w:rFonts w:ascii="Arial" w:hAnsi="Arial" w:cs="Arial"/>
          <w:sz w:val="24"/>
          <w:szCs w:val="24"/>
        </w:rPr>
        <w:tab/>
      </w:r>
    </w:p>
    <w:p w14:paraId="523D033C" w14:textId="77777777" w:rsidR="00B63C11" w:rsidRPr="005423B8" w:rsidRDefault="00B63C11" w:rsidP="00B63C11"/>
    <w:p w14:paraId="09B2093D" w14:textId="77777777" w:rsidR="00B63C11" w:rsidRPr="005423B8" w:rsidRDefault="00B63C11" w:rsidP="00B63C11">
      <w:pPr>
        <w:keepNext/>
        <w:keepLines/>
        <w:spacing w:before="60"/>
        <w:jc w:val="left"/>
        <w:rPr>
          <w:rFonts w:ascii="Arial" w:hAnsi="Arial" w:cs="Arial"/>
          <w:sz w:val="24"/>
          <w:szCs w:val="24"/>
        </w:rPr>
      </w:pPr>
      <w:r w:rsidRPr="005423B8">
        <w:rPr>
          <w:rFonts w:ascii="Arial" w:hAnsi="Arial" w:cs="Arial"/>
          <w:b/>
          <w:bCs/>
          <w:sz w:val="24"/>
          <w:szCs w:val="24"/>
        </w:rPr>
        <w:t>Plan for return or destruction of the data once the processing is complete UNLESS requirement under union or member state law to preserve that type of data:</w:t>
      </w:r>
    </w:p>
    <w:p w14:paraId="0E1926FB" w14:textId="77777777" w:rsidR="00B63C11" w:rsidRDefault="00B63C11" w:rsidP="00B63C11">
      <w:pPr>
        <w:keepNext/>
        <w:keepLines/>
        <w:spacing w:before="60"/>
        <w:jc w:val="left"/>
        <w:rPr>
          <w:rFonts w:ascii="Arial" w:hAnsi="Arial" w:cs="Arial"/>
          <w:sz w:val="24"/>
          <w:szCs w:val="24"/>
        </w:rPr>
      </w:pPr>
    </w:p>
    <w:p w14:paraId="55032864" w14:textId="02FC93BA" w:rsidR="005A5CBC" w:rsidRPr="00B63C11" w:rsidRDefault="00B63C11" w:rsidP="00B63C11">
      <w:pPr>
        <w:keepNext/>
        <w:keepLines/>
        <w:spacing w:before="60"/>
        <w:rPr>
          <w:rFonts w:ascii="Arial" w:hAnsi="Arial" w:cs="Arial"/>
        </w:rPr>
      </w:pPr>
      <w:r w:rsidRPr="00434175">
        <w:rPr>
          <w:rFonts w:ascii="Arial" w:hAnsi="Arial" w:cs="Arial"/>
          <w:sz w:val="24"/>
          <w:szCs w:val="24"/>
        </w:rPr>
        <w:t xml:space="preserve">The </w:t>
      </w:r>
      <w:r>
        <w:rPr>
          <w:rFonts w:ascii="Arial" w:hAnsi="Arial" w:cs="Arial"/>
          <w:sz w:val="24"/>
          <w:szCs w:val="24"/>
        </w:rPr>
        <w:t>Supplier</w:t>
      </w:r>
      <w:r w:rsidRPr="00434175">
        <w:rPr>
          <w:rFonts w:ascii="Arial" w:hAnsi="Arial" w:cs="Arial"/>
          <w:sz w:val="24"/>
          <w:szCs w:val="24"/>
        </w:rPr>
        <w:t xml:space="preserve"> </w:t>
      </w:r>
      <w:r>
        <w:rPr>
          <w:rFonts w:ascii="Arial" w:hAnsi="Arial" w:cs="Arial"/>
          <w:sz w:val="24"/>
          <w:szCs w:val="24"/>
        </w:rPr>
        <w:t>shall</w:t>
      </w:r>
      <w:r w:rsidRPr="00434175">
        <w:rPr>
          <w:rFonts w:ascii="Arial" w:hAnsi="Arial" w:cs="Arial"/>
          <w:sz w:val="24"/>
          <w:szCs w:val="24"/>
        </w:rPr>
        <w:t xml:space="preserve"> return and delete or destroy all such </w:t>
      </w:r>
      <w:r>
        <w:rPr>
          <w:rFonts w:ascii="Arial" w:hAnsi="Arial" w:cs="Arial"/>
          <w:sz w:val="24"/>
          <w:szCs w:val="24"/>
        </w:rPr>
        <w:t>Personal D</w:t>
      </w:r>
      <w:r w:rsidRPr="00434175">
        <w:rPr>
          <w:rFonts w:ascii="Arial" w:hAnsi="Arial" w:cs="Arial"/>
          <w:sz w:val="24"/>
          <w:szCs w:val="24"/>
        </w:rPr>
        <w:t xml:space="preserve">ata and information accessed and </w:t>
      </w:r>
      <w:r>
        <w:rPr>
          <w:rFonts w:ascii="Arial" w:hAnsi="Arial" w:cs="Arial"/>
          <w:sz w:val="24"/>
          <w:szCs w:val="24"/>
        </w:rPr>
        <w:t>P</w:t>
      </w:r>
      <w:r w:rsidRPr="00434175">
        <w:rPr>
          <w:rFonts w:ascii="Arial" w:hAnsi="Arial" w:cs="Arial"/>
          <w:sz w:val="24"/>
          <w:szCs w:val="24"/>
        </w:rPr>
        <w:t xml:space="preserve">rocessed by the expiration of the </w:t>
      </w:r>
      <w:r>
        <w:rPr>
          <w:rFonts w:ascii="Arial" w:hAnsi="Arial" w:cs="Arial"/>
          <w:sz w:val="24"/>
          <w:szCs w:val="24"/>
        </w:rPr>
        <w:t>Call-Off C</w:t>
      </w:r>
      <w:r w:rsidRPr="00434175">
        <w:rPr>
          <w:rFonts w:ascii="Arial" w:hAnsi="Arial" w:cs="Arial"/>
          <w:sz w:val="24"/>
          <w:szCs w:val="24"/>
        </w:rPr>
        <w:t>ontract.</w:t>
      </w: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2CCB0BD7" w14:textId="77777777" w:rsidR="005A5CBC" w:rsidRDefault="00720B67">
      <w:pPr>
        <w:pStyle w:val="Heading1"/>
        <w:spacing w:before="60"/>
        <w:jc w:val="left"/>
        <w:rPr>
          <w:rFonts w:ascii="Arial" w:eastAsia="Arial" w:hAnsi="Arial" w:cs="Arial"/>
          <w:color w:val="353535"/>
        </w:rPr>
      </w:pPr>
      <w:bookmarkStart w:id="162" w:name="_1smtxgf" w:colFirst="0" w:colLast="0"/>
      <w:bookmarkEnd w:id="162"/>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053C4B81" w14:textId="65140C3E" w:rsidR="005A5CBC" w:rsidRDefault="003E5108">
      <w:pPr>
        <w:jc w:val="left"/>
        <w:rPr>
          <w:rFonts w:ascii="Arial" w:eastAsia="Arial" w:hAnsi="Arial" w:cs="Arial"/>
          <w:b/>
          <w:sz w:val="24"/>
          <w:szCs w:val="24"/>
        </w:rPr>
      </w:pPr>
      <w:r w:rsidRPr="003E5108">
        <w:rPr>
          <w:rFonts w:ascii="Arial" w:eastAsia="Arial" w:hAnsi="Arial" w:cs="Arial"/>
          <w:b/>
          <w:sz w:val="24"/>
          <w:szCs w:val="24"/>
        </w:rPr>
        <w:t>Not Used</w:t>
      </w:r>
    </w:p>
    <w:p w14:paraId="4D268BD3" w14:textId="5ACF0DAB" w:rsidR="003E5108" w:rsidRDefault="003E5108">
      <w:pPr>
        <w:jc w:val="left"/>
        <w:rPr>
          <w:rFonts w:ascii="Arial" w:eastAsia="Arial" w:hAnsi="Arial" w:cs="Arial"/>
          <w:b/>
          <w:sz w:val="24"/>
          <w:szCs w:val="24"/>
        </w:rPr>
      </w:pPr>
    </w:p>
    <w:p w14:paraId="544C482A" w14:textId="0D795471" w:rsidR="003E5108" w:rsidRDefault="003E5108">
      <w:pPr>
        <w:jc w:val="left"/>
        <w:rPr>
          <w:rFonts w:ascii="Arial" w:eastAsia="Arial" w:hAnsi="Arial" w:cs="Arial"/>
          <w:b/>
          <w:sz w:val="24"/>
          <w:szCs w:val="24"/>
        </w:rPr>
      </w:pPr>
    </w:p>
    <w:p w14:paraId="02A93D16" w14:textId="319913CA" w:rsidR="003E5108" w:rsidRDefault="003E5108">
      <w:pPr>
        <w:jc w:val="left"/>
        <w:rPr>
          <w:rFonts w:ascii="Arial" w:eastAsia="Arial" w:hAnsi="Arial" w:cs="Arial"/>
          <w:b/>
          <w:sz w:val="24"/>
          <w:szCs w:val="24"/>
        </w:rPr>
      </w:pPr>
    </w:p>
    <w:p w14:paraId="5898F8F6" w14:textId="7F93D845" w:rsidR="003E5108" w:rsidRDefault="003E5108">
      <w:pPr>
        <w:jc w:val="left"/>
        <w:rPr>
          <w:rFonts w:ascii="Arial" w:eastAsia="Arial" w:hAnsi="Arial" w:cs="Arial"/>
          <w:b/>
          <w:sz w:val="24"/>
          <w:szCs w:val="24"/>
        </w:rPr>
      </w:pPr>
    </w:p>
    <w:p w14:paraId="65DCC646" w14:textId="61AF6B55" w:rsidR="003E5108" w:rsidRDefault="003E5108">
      <w:pPr>
        <w:jc w:val="left"/>
        <w:rPr>
          <w:rFonts w:ascii="Arial" w:eastAsia="Arial" w:hAnsi="Arial" w:cs="Arial"/>
          <w:b/>
          <w:sz w:val="24"/>
          <w:szCs w:val="24"/>
        </w:rPr>
      </w:pPr>
    </w:p>
    <w:p w14:paraId="21B5780B" w14:textId="49CB0182" w:rsidR="003E5108" w:rsidRDefault="003E5108">
      <w:pPr>
        <w:jc w:val="left"/>
        <w:rPr>
          <w:rFonts w:ascii="Arial" w:eastAsia="Arial" w:hAnsi="Arial" w:cs="Arial"/>
          <w:b/>
          <w:sz w:val="24"/>
          <w:szCs w:val="24"/>
        </w:rPr>
      </w:pPr>
    </w:p>
    <w:p w14:paraId="0C05A4F5" w14:textId="4F95FE7B" w:rsidR="003E5108" w:rsidRDefault="003E5108">
      <w:pPr>
        <w:jc w:val="left"/>
        <w:rPr>
          <w:rFonts w:ascii="Arial" w:eastAsia="Arial" w:hAnsi="Arial" w:cs="Arial"/>
          <w:b/>
          <w:sz w:val="24"/>
          <w:szCs w:val="24"/>
        </w:rPr>
      </w:pPr>
    </w:p>
    <w:p w14:paraId="4850865B" w14:textId="543F2A72" w:rsidR="003E5108" w:rsidRDefault="003E5108">
      <w:pPr>
        <w:jc w:val="left"/>
        <w:rPr>
          <w:rFonts w:ascii="Arial" w:eastAsia="Arial" w:hAnsi="Arial" w:cs="Arial"/>
          <w:b/>
          <w:sz w:val="24"/>
          <w:szCs w:val="24"/>
        </w:rPr>
      </w:pPr>
    </w:p>
    <w:p w14:paraId="164C4C01" w14:textId="080C8E1F" w:rsidR="003E5108" w:rsidRDefault="003E5108">
      <w:pPr>
        <w:jc w:val="left"/>
        <w:rPr>
          <w:rFonts w:ascii="Arial" w:eastAsia="Arial" w:hAnsi="Arial" w:cs="Arial"/>
          <w:b/>
          <w:sz w:val="24"/>
          <w:szCs w:val="24"/>
        </w:rPr>
      </w:pPr>
    </w:p>
    <w:p w14:paraId="64B4E0E0" w14:textId="0A23D243" w:rsidR="003E5108" w:rsidRDefault="003E5108">
      <w:pPr>
        <w:jc w:val="left"/>
        <w:rPr>
          <w:rFonts w:ascii="Arial" w:eastAsia="Arial" w:hAnsi="Arial" w:cs="Arial"/>
          <w:b/>
          <w:sz w:val="24"/>
          <w:szCs w:val="24"/>
        </w:rPr>
      </w:pPr>
    </w:p>
    <w:p w14:paraId="1B460280" w14:textId="67DA97C7" w:rsidR="003E5108" w:rsidRDefault="003E5108">
      <w:pPr>
        <w:jc w:val="left"/>
        <w:rPr>
          <w:rFonts w:ascii="Arial" w:eastAsia="Arial" w:hAnsi="Arial" w:cs="Arial"/>
          <w:b/>
          <w:sz w:val="24"/>
          <w:szCs w:val="24"/>
        </w:rPr>
      </w:pPr>
    </w:p>
    <w:p w14:paraId="47FD9EBC" w14:textId="67BF6C49" w:rsidR="003E5108" w:rsidRDefault="003E5108">
      <w:pPr>
        <w:jc w:val="left"/>
        <w:rPr>
          <w:rFonts w:ascii="Arial" w:eastAsia="Arial" w:hAnsi="Arial" w:cs="Arial"/>
          <w:b/>
          <w:sz w:val="24"/>
          <w:szCs w:val="24"/>
        </w:rPr>
      </w:pPr>
    </w:p>
    <w:p w14:paraId="35AA0C21" w14:textId="57A01F22" w:rsidR="003E5108" w:rsidRDefault="003E5108">
      <w:pPr>
        <w:jc w:val="left"/>
        <w:rPr>
          <w:rFonts w:ascii="Arial" w:eastAsia="Arial" w:hAnsi="Arial" w:cs="Arial"/>
          <w:b/>
          <w:sz w:val="24"/>
          <w:szCs w:val="24"/>
        </w:rPr>
      </w:pPr>
    </w:p>
    <w:p w14:paraId="34D750B1" w14:textId="433F5B03" w:rsidR="003E5108" w:rsidRDefault="003E5108">
      <w:pPr>
        <w:jc w:val="left"/>
        <w:rPr>
          <w:rFonts w:ascii="Arial" w:eastAsia="Arial" w:hAnsi="Arial" w:cs="Arial"/>
          <w:b/>
          <w:sz w:val="24"/>
          <w:szCs w:val="24"/>
        </w:rPr>
      </w:pPr>
    </w:p>
    <w:p w14:paraId="70934B38" w14:textId="5DB987F9" w:rsidR="003E5108" w:rsidRDefault="003E5108">
      <w:pPr>
        <w:jc w:val="left"/>
        <w:rPr>
          <w:rFonts w:ascii="Arial" w:eastAsia="Arial" w:hAnsi="Arial" w:cs="Arial"/>
          <w:b/>
          <w:sz w:val="24"/>
          <w:szCs w:val="24"/>
        </w:rPr>
      </w:pPr>
    </w:p>
    <w:p w14:paraId="31A23333" w14:textId="3692F9E7" w:rsidR="003E5108" w:rsidRDefault="003E5108">
      <w:pPr>
        <w:jc w:val="left"/>
        <w:rPr>
          <w:rFonts w:ascii="Arial" w:eastAsia="Arial" w:hAnsi="Arial" w:cs="Arial"/>
          <w:b/>
          <w:sz w:val="24"/>
          <w:szCs w:val="24"/>
        </w:rPr>
      </w:pPr>
    </w:p>
    <w:p w14:paraId="3F89EC9C" w14:textId="2946E069" w:rsidR="003E5108" w:rsidRDefault="003E5108">
      <w:pPr>
        <w:jc w:val="left"/>
        <w:rPr>
          <w:rFonts w:ascii="Arial" w:eastAsia="Arial" w:hAnsi="Arial" w:cs="Arial"/>
          <w:b/>
          <w:sz w:val="24"/>
          <w:szCs w:val="24"/>
        </w:rPr>
      </w:pPr>
    </w:p>
    <w:p w14:paraId="1F1BD76A" w14:textId="0A23CAFD" w:rsidR="003E5108" w:rsidRDefault="003E5108">
      <w:pPr>
        <w:jc w:val="left"/>
        <w:rPr>
          <w:rFonts w:ascii="Arial" w:eastAsia="Arial" w:hAnsi="Arial" w:cs="Arial"/>
          <w:b/>
          <w:sz w:val="24"/>
          <w:szCs w:val="24"/>
        </w:rPr>
      </w:pPr>
    </w:p>
    <w:p w14:paraId="1A2EF858" w14:textId="16FA16CC" w:rsidR="003E5108" w:rsidRDefault="003E5108">
      <w:pPr>
        <w:jc w:val="left"/>
        <w:rPr>
          <w:rFonts w:ascii="Arial" w:eastAsia="Arial" w:hAnsi="Arial" w:cs="Arial"/>
          <w:b/>
          <w:sz w:val="24"/>
          <w:szCs w:val="24"/>
        </w:rPr>
      </w:pPr>
    </w:p>
    <w:p w14:paraId="134946E3" w14:textId="7D311D78" w:rsidR="003E5108" w:rsidRDefault="003E5108">
      <w:pPr>
        <w:jc w:val="left"/>
        <w:rPr>
          <w:rFonts w:ascii="Arial" w:eastAsia="Arial" w:hAnsi="Arial" w:cs="Arial"/>
          <w:b/>
          <w:sz w:val="24"/>
          <w:szCs w:val="24"/>
        </w:rPr>
      </w:pPr>
    </w:p>
    <w:p w14:paraId="60448ED6" w14:textId="41288687" w:rsidR="003E5108" w:rsidRDefault="003E5108">
      <w:pPr>
        <w:jc w:val="left"/>
        <w:rPr>
          <w:rFonts w:ascii="Arial" w:eastAsia="Arial" w:hAnsi="Arial" w:cs="Arial"/>
          <w:b/>
          <w:sz w:val="24"/>
          <w:szCs w:val="24"/>
        </w:rPr>
      </w:pPr>
    </w:p>
    <w:p w14:paraId="4ABDBA44" w14:textId="6B9F98A5" w:rsidR="003E5108" w:rsidRDefault="003E5108">
      <w:pPr>
        <w:jc w:val="left"/>
        <w:rPr>
          <w:rFonts w:ascii="Arial" w:eastAsia="Arial" w:hAnsi="Arial" w:cs="Arial"/>
          <w:b/>
          <w:sz w:val="24"/>
          <w:szCs w:val="24"/>
        </w:rPr>
      </w:pPr>
    </w:p>
    <w:p w14:paraId="64AFD8E4" w14:textId="492092D8" w:rsidR="003E5108" w:rsidRDefault="003E5108">
      <w:pPr>
        <w:jc w:val="left"/>
        <w:rPr>
          <w:rFonts w:ascii="Arial" w:eastAsia="Arial" w:hAnsi="Arial" w:cs="Arial"/>
          <w:b/>
          <w:sz w:val="24"/>
          <w:szCs w:val="24"/>
        </w:rPr>
      </w:pPr>
    </w:p>
    <w:p w14:paraId="01AE5784" w14:textId="18601DC6" w:rsidR="003E5108" w:rsidRDefault="003E5108">
      <w:pPr>
        <w:jc w:val="left"/>
        <w:rPr>
          <w:rFonts w:ascii="Arial" w:eastAsia="Arial" w:hAnsi="Arial" w:cs="Arial"/>
          <w:b/>
          <w:sz w:val="24"/>
          <w:szCs w:val="24"/>
        </w:rPr>
      </w:pPr>
    </w:p>
    <w:p w14:paraId="3A62FEF6" w14:textId="02DBFF88" w:rsidR="003E5108" w:rsidRDefault="003E5108">
      <w:pPr>
        <w:jc w:val="left"/>
        <w:rPr>
          <w:rFonts w:ascii="Arial" w:eastAsia="Arial" w:hAnsi="Arial" w:cs="Arial"/>
          <w:b/>
          <w:sz w:val="24"/>
          <w:szCs w:val="24"/>
        </w:rPr>
      </w:pPr>
    </w:p>
    <w:p w14:paraId="4CE6C7EB" w14:textId="4C904F19" w:rsidR="003E5108" w:rsidRDefault="003E5108">
      <w:pPr>
        <w:jc w:val="left"/>
        <w:rPr>
          <w:rFonts w:ascii="Arial" w:eastAsia="Arial" w:hAnsi="Arial" w:cs="Arial"/>
          <w:b/>
          <w:sz w:val="24"/>
          <w:szCs w:val="24"/>
        </w:rPr>
      </w:pPr>
    </w:p>
    <w:p w14:paraId="573762EC" w14:textId="02DAE6B5" w:rsidR="003E5108" w:rsidRDefault="003E5108">
      <w:pPr>
        <w:jc w:val="left"/>
        <w:rPr>
          <w:rFonts w:ascii="Arial" w:eastAsia="Arial" w:hAnsi="Arial" w:cs="Arial"/>
          <w:b/>
          <w:sz w:val="24"/>
          <w:szCs w:val="24"/>
        </w:rPr>
      </w:pPr>
    </w:p>
    <w:p w14:paraId="22D1619B" w14:textId="559A4576" w:rsidR="003E5108" w:rsidRDefault="003E5108">
      <w:pPr>
        <w:jc w:val="left"/>
        <w:rPr>
          <w:rFonts w:ascii="Arial" w:eastAsia="Arial" w:hAnsi="Arial" w:cs="Arial"/>
          <w:b/>
          <w:sz w:val="24"/>
          <w:szCs w:val="24"/>
        </w:rPr>
      </w:pPr>
    </w:p>
    <w:p w14:paraId="1A679BA8" w14:textId="13CB4311" w:rsidR="003E5108" w:rsidRDefault="003E5108">
      <w:pPr>
        <w:jc w:val="left"/>
        <w:rPr>
          <w:rFonts w:ascii="Arial" w:eastAsia="Arial" w:hAnsi="Arial" w:cs="Arial"/>
          <w:b/>
          <w:sz w:val="24"/>
          <w:szCs w:val="24"/>
        </w:rPr>
      </w:pPr>
    </w:p>
    <w:p w14:paraId="77D89E24" w14:textId="4C37C968" w:rsidR="003E5108" w:rsidRDefault="003E5108">
      <w:pPr>
        <w:jc w:val="left"/>
        <w:rPr>
          <w:rFonts w:ascii="Arial" w:eastAsia="Arial" w:hAnsi="Arial" w:cs="Arial"/>
          <w:b/>
          <w:sz w:val="24"/>
          <w:szCs w:val="24"/>
        </w:rPr>
      </w:pPr>
    </w:p>
    <w:p w14:paraId="13367E37" w14:textId="2C94B8E2" w:rsidR="003E5108" w:rsidRDefault="003E5108">
      <w:pPr>
        <w:jc w:val="left"/>
        <w:rPr>
          <w:rFonts w:ascii="Arial" w:eastAsia="Arial" w:hAnsi="Arial" w:cs="Arial"/>
          <w:b/>
          <w:sz w:val="24"/>
          <w:szCs w:val="24"/>
        </w:rPr>
      </w:pPr>
    </w:p>
    <w:p w14:paraId="608572B8" w14:textId="7A8ED4A8" w:rsidR="003E5108" w:rsidRDefault="003E5108">
      <w:pPr>
        <w:jc w:val="left"/>
        <w:rPr>
          <w:rFonts w:ascii="Arial" w:eastAsia="Arial" w:hAnsi="Arial" w:cs="Arial"/>
          <w:b/>
          <w:sz w:val="24"/>
          <w:szCs w:val="24"/>
        </w:rPr>
      </w:pPr>
    </w:p>
    <w:p w14:paraId="54812CBD" w14:textId="7A9E244D" w:rsidR="003E5108" w:rsidRDefault="003E5108">
      <w:pPr>
        <w:jc w:val="left"/>
        <w:rPr>
          <w:rFonts w:ascii="Arial" w:eastAsia="Arial" w:hAnsi="Arial" w:cs="Arial"/>
          <w:b/>
          <w:sz w:val="24"/>
          <w:szCs w:val="24"/>
        </w:rPr>
      </w:pPr>
    </w:p>
    <w:p w14:paraId="1FE38F6B" w14:textId="7801AFA5" w:rsidR="003E5108" w:rsidRDefault="003E5108">
      <w:pPr>
        <w:jc w:val="left"/>
        <w:rPr>
          <w:rFonts w:ascii="Arial" w:eastAsia="Arial" w:hAnsi="Arial" w:cs="Arial"/>
          <w:b/>
          <w:sz w:val="24"/>
          <w:szCs w:val="24"/>
        </w:rPr>
      </w:pPr>
    </w:p>
    <w:p w14:paraId="73BC3A7C" w14:textId="171C9678" w:rsidR="003E5108" w:rsidRDefault="003E5108">
      <w:pPr>
        <w:jc w:val="left"/>
        <w:rPr>
          <w:rFonts w:ascii="Arial" w:eastAsia="Arial" w:hAnsi="Arial" w:cs="Arial"/>
          <w:b/>
          <w:sz w:val="24"/>
          <w:szCs w:val="24"/>
        </w:rPr>
      </w:pPr>
    </w:p>
    <w:p w14:paraId="3EC530F7" w14:textId="2DF4567D" w:rsidR="003E5108" w:rsidRDefault="003E5108">
      <w:pPr>
        <w:jc w:val="left"/>
        <w:rPr>
          <w:rFonts w:ascii="Arial" w:eastAsia="Arial" w:hAnsi="Arial" w:cs="Arial"/>
          <w:b/>
          <w:sz w:val="24"/>
          <w:szCs w:val="24"/>
        </w:rPr>
      </w:pPr>
    </w:p>
    <w:p w14:paraId="11A6BC53" w14:textId="4493777F" w:rsidR="003E5108" w:rsidRDefault="003E5108">
      <w:pPr>
        <w:jc w:val="left"/>
        <w:rPr>
          <w:rFonts w:ascii="Arial" w:eastAsia="Arial" w:hAnsi="Arial" w:cs="Arial"/>
          <w:b/>
          <w:sz w:val="24"/>
          <w:szCs w:val="24"/>
        </w:rPr>
      </w:pPr>
    </w:p>
    <w:p w14:paraId="685C1794" w14:textId="30017DCE" w:rsidR="003E5108" w:rsidRDefault="003E5108">
      <w:pPr>
        <w:jc w:val="left"/>
        <w:rPr>
          <w:rFonts w:ascii="Arial" w:eastAsia="Arial" w:hAnsi="Arial" w:cs="Arial"/>
          <w:b/>
          <w:sz w:val="24"/>
          <w:szCs w:val="24"/>
        </w:rPr>
      </w:pPr>
    </w:p>
    <w:p w14:paraId="44441709" w14:textId="03348DE3" w:rsidR="003E5108" w:rsidRDefault="003E5108">
      <w:pPr>
        <w:jc w:val="left"/>
        <w:rPr>
          <w:rFonts w:ascii="Arial" w:eastAsia="Arial" w:hAnsi="Arial" w:cs="Arial"/>
          <w:b/>
          <w:sz w:val="24"/>
          <w:szCs w:val="24"/>
        </w:rPr>
      </w:pPr>
    </w:p>
    <w:p w14:paraId="1233FA3C" w14:textId="6F138F30" w:rsidR="003E5108" w:rsidRDefault="003E5108">
      <w:pPr>
        <w:jc w:val="left"/>
        <w:rPr>
          <w:rFonts w:ascii="Arial" w:eastAsia="Arial" w:hAnsi="Arial" w:cs="Arial"/>
          <w:b/>
          <w:sz w:val="24"/>
          <w:szCs w:val="24"/>
        </w:rPr>
      </w:pPr>
    </w:p>
    <w:p w14:paraId="5C69088A" w14:textId="447989BF" w:rsidR="003E5108" w:rsidRDefault="003E5108">
      <w:pPr>
        <w:jc w:val="left"/>
        <w:rPr>
          <w:rFonts w:ascii="Arial" w:eastAsia="Arial" w:hAnsi="Arial" w:cs="Arial"/>
          <w:b/>
          <w:sz w:val="24"/>
          <w:szCs w:val="24"/>
        </w:rPr>
      </w:pPr>
    </w:p>
    <w:p w14:paraId="05A648A5" w14:textId="77777777" w:rsidR="003E5108" w:rsidRPr="003E5108" w:rsidRDefault="003E5108">
      <w:pPr>
        <w:jc w:val="left"/>
        <w:rPr>
          <w:rFonts w:ascii="Arial" w:eastAsia="Arial" w:hAnsi="Arial" w:cs="Arial"/>
          <w:b/>
          <w:sz w:val="24"/>
          <w:szCs w:val="24"/>
        </w:rPr>
      </w:pPr>
    </w:p>
    <w:p w14:paraId="3DD9BC27" w14:textId="77777777" w:rsidR="003E5108" w:rsidRDefault="003E5108">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lastRenderedPageBreak/>
        <w:t>Schedule 11: Joint Controller Agreement</w:t>
      </w:r>
    </w:p>
    <w:p w14:paraId="4947016F" w14:textId="77777777" w:rsidR="005A5CBC" w:rsidRDefault="005A5CBC">
      <w:pPr>
        <w:jc w:val="left"/>
        <w:rPr>
          <w:rFonts w:ascii="Arial" w:eastAsia="Arial" w:hAnsi="Arial" w:cs="Arial"/>
          <w:sz w:val="24"/>
          <w:szCs w:val="24"/>
        </w:rPr>
      </w:pPr>
    </w:p>
    <w:p w14:paraId="3DFFEF05" w14:textId="24D9F19A" w:rsidR="005A5CBC" w:rsidRPr="003E5108" w:rsidRDefault="003E5108" w:rsidP="003E5108">
      <w:pPr>
        <w:jc w:val="left"/>
        <w:rPr>
          <w:rFonts w:ascii="Arial" w:eastAsia="Arial" w:hAnsi="Arial" w:cs="Arial"/>
          <w:b/>
          <w:sz w:val="24"/>
          <w:szCs w:val="24"/>
        </w:rPr>
      </w:pPr>
      <w:r w:rsidRPr="003E5108">
        <w:rPr>
          <w:rFonts w:ascii="Arial" w:eastAsia="Arial" w:hAnsi="Arial" w:cs="Arial"/>
          <w:b/>
          <w:sz w:val="24"/>
          <w:szCs w:val="24"/>
        </w:rPr>
        <w:t>Not Used</w:t>
      </w:r>
    </w:p>
    <w:p w14:paraId="1E8163E4" w14:textId="77777777" w:rsidR="005A5CBC" w:rsidRDefault="005A5CBC">
      <w:pPr>
        <w:jc w:val="left"/>
        <w:rPr>
          <w:rFonts w:ascii="Arial" w:eastAsia="Arial" w:hAnsi="Arial" w:cs="Arial"/>
          <w:sz w:val="24"/>
          <w:szCs w:val="24"/>
        </w:rPr>
      </w:pPr>
    </w:p>
    <w:sectPr w:rsidR="005A5CBC" w:rsidSect="00F02711">
      <w:headerReference w:type="even" r:id="rId18"/>
      <w:headerReference w:type="default" r:id="rId19"/>
      <w:footerReference w:type="even" r:id="rId20"/>
      <w:footerReference w:type="default" r:id="rId21"/>
      <w:headerReference w:type="first" r:id="rId22"/>
      <w:footerReference w:type="first" r:id="rId23"/>
      <w:pgSz w:w="11906" w:h="16838"/>
      <w:pgMar w:top="720" w:right="1133" w:bottom="72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E6E1" w14:textId="77777777" w:rsidR="006308CD" w:rsidRDefault="006308CD">
      <w:r>
        <w:separator/>
      </w:r>
    </w:p>
  </w:endnote>
  <w:endnote w:type="continuationSeparator" w:id="0">
    <w:p w14:paraId="0F16D6C9" w14:textId="77777777" w:rsidR="006308CD" w:rsidRDefault="006308CD">
      <w:r>
        <w:continuationSeparator/>
      </w:r>
    </w:p>
  </w:endnote>
  <w:endnote w:type="continuationNotice" w:id="1">
    <w:p w14:paraId="349DC01C" w14:textId="77777777" w:rsidR="006308CD" w:rsidRDefault="00630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69F1" w14:textId="77777777" w:rsidR="006308CD" w:rsidRDefault="00630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9244" w14:textId="7BC00DAB" w:rsidR="006308CD" w:rsidRPr="001D7FFC" w:rsidRDefault="006308CD">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6308CD" w:rsidRPr="00BB3EE9" w:rsidRDefault="00691F44">
    <w:pPr>
      <w:widowControl w:val="0"/>
      <w:spacing w:line="276" w:lineRule="auto"/>
      <w:jc w:val="left"/>
      <w:rPr>
        <w:rFonts w:ascii="Arial" w:eastAsia="Helvetica Neue" w:hAnsi="Arial" w:cs="Arial"/>
        <w:sz w:val="16"/>
        <w:szCs w:val="16"/>
      </w:rPr>
    </w:pPr>
    <w:hyperlink r:id="rId1" w:history="1">
      <w:r w:rsidR="006308CD"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6308CD" w:rsidRDefault="006308CD">
    <w:pPr>
      <w:widowControl w:val="0"/>
      <w:spacing w:line="276" w:lineRule="auto"/>
      <w:jc w:val="left"/>
      <w:rPr>
        <w:rFonts w:ascii="Helvetica Neue" w:eastAsia="Helvetica Neue" w:hAnsi="Helvetica Neue" w:cs="Helvetica Neue"/>
        <w:sz w:val="16"/>
        <w:szCs w:val="16"/>
      </w:rPr>
    </w:pPr>
  </w:p>
  <w:p w14:paraId="16E16B58" w14:textId="20CF9B94" w:rsidR="006308CD" w:rsidRDefault="006308CD"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6308CD" w:rsidRDefault="006308CD">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6308CD" w:rsidRDefault="006308CD">
    <w:pPr>
      <w:widowControl w:val="0"/>
      <w:spacing w:line="276" w:lineRule="auto"/>
      <w:jc w:val="left"/>
    </w:pPr>
  </w:p>
  <w:p w14:paraId="07F7FD12" w14:textId="77777777" w:rsidR="006308CD" w:rsidRDefault="006308C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5F72" w14:textId="77777777" w:rsidR="006308CD" w:rsidRDefault="0063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26E5" w14:textId="77777777" w:rsidR="006308CD" w:rsidRDefault="006308CD">
      <w:r>
        <w:separator/>
      </w:r>
    </w:p>
  </w:footnote>
  <w:footnote w:type="continuationSeparator" w:id="0">
    <w:p w14:paraId="23B4FD90" w14:textId="77777777" w:rsidR="006308CD" w:rsidRDefault="006308CD">
      <w:r>
        <w:continuationSeparator/>
      </w:r>
    </w:p>
  </w:footnote>
  <w:footnote w:type="continuationNotice" w:id="1">
    <w:p w14:paraId="7CE36F50" w14:textId="77777777" w:rsidR="006308CD" w:rsidRDefault="006308CD"/>
  </w:footnote>
  <w:footnote w:id="2">
    <w:p w14:paraId="0C13864C" w14:textId="77777777" w:rsidR="00691F44" w:rsidRDefault="00691F44" w:rsidP="00691F44">
      <w:pPr>
        <w:pStyle w:val="FootnoteText"/>
      </w:pPr>
      <w:r>
        <w:rPr>
          <w:rStyle w:val="FootnoteReference"/>
        </w:rPr>
        <w:footnoteRef/>
      </w:r>
      <w:r>
        <w:t xml:space="preserve"> </w:t>
      </w:r>
      <w:hyperlink r:id="rId1" w:history="1">
        <w:r w:rsidRPr="009217EC">
          <w:rPr>
            <w:rStyle w:val="Hyperlink"/>
          </w:rPr>
          <w:t>https://www.gov.uk/government/publications/home-office-digital-strategy-update-2015-to-2016</w:t>
        </w:r>
      </w:hyperlink>
      <w:r>
        <w:t xml:space="preserve"> </w:t>
      </w:r>
    </w:p>
  </w:footnote>
  <w:footnote w:id="3">
    <w:p w14:paraId="6413C336" w14:textId="77777777" w:rsidR="00691F44" w:rsidRDefault="00691F44" w:rsidP="00691F44">
      <w:pPr>
        <w:pStyle w:val="FootnoteText"/>
      </w:pPr>
      <w:r>
        <w:rPr>
          <w:rStyle w:val="FootnoteReference"/>
        </w:rPr>
        <w:footnoteRef/>
      </w:r>
      <w:r>
        <w:t xml:space="preserve"> </w:t>
      </w:r>
      <w:hyperlink r:id="rId2" w:history="1">
        <w:r w:rsidRPr="009217EC">
          <w:rPr>
            <w:rStyle w:val="Hyperlink"/>
          </w:rPr>
          <w:t>https://www.gov.uk/government/publications/home-office-digital-strategy</w:t>
        </w:r>
      </w:hyperlink>
    </w:p>
  </w:footnote>
  <w:footnote w:id="4">
    <w:p w14:paraId="6534D1E5" w14:textId="77777777" w:rsidR="00691F44" w:rsidRDefault="00691F44" w:rsidP="00691F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BE5" w14:textId="37928C9D" w:rsidR="006308CD" w:rsidRDefault="00630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5EB3" w14:textId="0C293CF4" w:rsidR="006308CD" w:rsidRDefault="006308CD">
    <w:pPr>
      <w:jc w:val="center"/>
    </w:pPr>
  </w:p>
  <w:p w14:paraId="6A88DFD4" w14:textId="77777777" w:rsidR="006308CD" w:rsidRDefault="006308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8E76" w14:textId="25548C2E" w:rsidR="006308CD" w:rsidRDefault="0063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42772EA"/>
    <w:multiLevelType w:val="multilevel"/>
    <w:tmpl w:val="859052B4"/>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rFonts w:ascii="Roboto" w:eastAsia="Roboto" w:hAnsi="Roboto" w:cs="Roboto"/>
        <w:color w:val="091E42"/>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4668C"/>
    <w:multiLevelType w:val="hybridMultilevel"/>
    <w:tmpl w:val="8B6E9DAA"/>
    <w:lvl w:ilvl="0" w:tplc="F4CAA230">
      <w:start w:val="1"/>
      <w:numFmt w:val="bullet"/>
      <w:lvlText w:val="•"/>
      <w:lvlJc w:val="left"/>
      <w:pPr>
        <w:tabs>
          <w:tab w:val="num" w:pos="360"/>
        </w:tabs>
        <w:ind w:left="360" w:hanging="360"/>
      </w:pPr>
      <w:rPr>
        <w:rFonts w:ascii="Arial" w:hAnsi="Arial" w:hint="default"/>
      </w:rPr>
    </w:lvl>
    <w:lvl w:ilvl="1" w:tplc="764819B6" w:tentative="1">
      <w:start w:val="1"/>
      <w:numFmt w:val="bullet"/>
      <w:lvlText w:val="•"/>
      <w:lvlJc w:val="left"/>
      <w:pPr>
        <w:tabs>
          <w:tab w:val="num" w:pos="1080"/>
        </w:tabs>
        <w:ind w:left="1080" w:hanging="360"/>
      </w:pPr>
      <w:rPr>
        <w:rFonts w:ascii="Arial" w:hAnsi="Arial" w:hint="default"/>
      </w:rPr>
    </w:lvl>
    <w:lvl w:ilvl="2" w:tplc="D0F62826" w:tentative="1">
      <w:start w:val="1"/>
      <w:numFmt w:val="bullet"/>
      <w:lvlText w:val="•"/>
      <w:lvlJc w:val="left"/>
      <w:pPr>
        <w:tabs>
          <w:tab w:val="num" w:pos="1800"/>
        </w:tabs>
        <w:ind w:left="1800" w:hanging="360"/>
      </w:pPr>
      <w:rPr>
        <w:rFonts w:ascii="Arial" w:hAnsi="Arial" w:hint="default"/>
      </w:rPr>
    </w:lvl>
    <w:lvl w:ilvl="3" w:tplc="A816CECA" w:tentative="1">
      <w:start w:val="1"/>
      <w:numFmt w:val="bullet"/>
      <w:lvlText w:val="•"/>
      <w:lvlJc w:val="left"/>
      <w:pPr>
        <w:tabs>
          <w:tab w:val="num" w:pos="2520"/>
        </w:tabs>
        <w:ind w:left="2520" w:hanging="360"/>
      </w:pPr>
      <w:rPr>
        <w:rFonts w:ascii="Arial" w:hAnsi="Arial" w:hint="default"/>
      </w:rPr>
    </w:lvl>
    <w:lvl w:ilvl="4" w:tplc="D2C2D7D8" w:tentative="1">
      <w:start w:val="1"/>
      <w:numFmt w:val="bullet"/>
      <w:lvlText w:val="•"/>
      <w:lvlJc w:val="left"/>
      <w:pPr>
        <w:tabs>
          <w:tab w:val="num" w:pos="3240"/>
        </w:tabs>
        <w:ind w:left="3240" w:hanging="360"/>
      </w:pPr>
      <w:rPr>
        <w:rFonts w:ascii="Arial" w:hAnsi="Arial" w:hint="default"/>
      </w:rPr>
    </w:lvl>
    <w:lvl w:ilvl="5" w:tplc="FD0EC3D4" w:tentative="1">
      <w:start w:val="1"/>
      <w:numFmt w:val="bullet"/>
      <w:lvlText w:val="•"/>
      <w:lvlJc w:val="left"/>
      <w:pPr>
        <w:tabs>
          <w:tab w:val="num" w:pos="3960"/>
        </w:tabs>
        <w:ind w:left="3960" w:hanging="360"/>
      </w:pPr>
      <w:rPr>
        <w:rFonts w:ascii="Arial" w:hAnsi="Arial" w:hint="default"/>
      </w:rPr>
    </w:lvl>
    <w:lvl w:ilvl="6" w:tplc="0F827440" w:tentative="1">
      <w:start w:val="1"/>
      <w:numFmt w:val="bullet"/>
      <w:lvlText w:val="•"/>
      <w:lvlJc w:val="left"/>
      <w:pPr>
        <w:tabs>
          <w:tab w:val="num" w:pos="4680"/>
        </w:tabs>
        <w:ind w:left="4680" w:hanging="360"/>
      </w:pPr>
      <w:rPr>
        <w:rFonts w:ascii="Arial" w:hAnsi="Arial" w:hint="default"/>
      </w:rPr>
    </w:lvl>
    <w:lvl w:ilvl="7" w:tplc="26922700" w:tentative="1">
      <w:start w:val="1"/>
      <w:numFmt w:val="bullet"/>
      <w:lvlText w:val="•"/>
      <w:lvlJc w:val="left"/>
      <w:pPr>
        <w:tabs>
          <w:tab w:val="num" w:pos="5400"/>
        </w:tabs>
        <w:ind w:left="5400" w:hanging="360"/>
      </w:pPr>
      <w:rPr>
        <w:rFonts w:ascii="Arial" w:hAnsi="Arial" w:hint="default"/>
      </w:rPr>
    </w:lvl>
    <w:lvl w:ilvl="8" w:tplc="B9687C7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86651D1"/>
    <w:multiLevelType w:val="hybridMultilevel"/>
    <w:tmpl w:val="EDB8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5E3C"/>
    <w:multiLevelType w:val="hybridMultilevel"/>
    <w:tmpl w:val="EADEC4DC"/>
    <w:lvl w:ilvl="0" w:tplc="BCB4EF6A">
      <w:start w:val="1"/>
      <w:numFmt w:val="bullet"/>
      <w:lvlText w:val="•"/>
      <w:lvlJc w:val="left"/>
      <w:pPr>
        <w:tabs>
          <w:tab w:val="num" w:pos="360"/>
        </w:tabs>
        <w:ind w:left="360" w:hanging="360"/>
      </w:pPr>
      <w:rPr>
        <w:rFonts w:ascii="Arial" w:hAnsi="Arial" w:hint="default"/>
      </w:rPr>
    </w:lvl>
    <w:lvl w:ilvl="1" w:tplc="55480ADA" w:tentative="1">
      <w:start w:val="1"/>
      <w:numFmt w:val="bullet"/>
      <w:lvlText w:val="•"/>
      <w:lvlJc w:val="left"/>
      <w:pPr>
        <w:tabs>
          <w:tab w:val="num" w:pos="1080"/>
        </w:tabs>
        <w:ind w:left="1080" w:hanging="360"/>
      </w:pPr>
      <w:rPr>
        <w:rFonts w:ascii="Arial" w:hAnsi="Arial" w:hint="default"/>
      </w:rPr>
    </w:lvl>
    <w:lvl w:ilvl="2" w:tplc="B274BD34" w:tentative="1">
      <w:start w:val="1"/>
      <w:numFmt w:val="bullet"/>
      <w:lvlText w:val="•"/>
      <w:lvlJc w:val="left"/>
      <w:pPr>
        <w:tabs>
          <w:tab w:val="num" w:pos="1800"/>
        </w:tabs>
        <w:ind w:left="1800" w:hanging="360"/>
      </w:pPr>
      <w:rPr>
        <w:rFonts w:ascii="Arial" w:hAnsi="Arial" w:hint="default"/>
      </w:rPr>
    </w:lvl>
    <w:lvl w:ilvl="3" w:tplc="25D0F05C" w:tentative="1">
      <w:start w:val="1"/>
      <w:numFmt w:val="bullet"/>
      <w:lvlText w:val="•"/>
      <w:lvlJc w:val="left"/>
      <w:pPr>
        <w:tabs>
          <w:tab w:val="num" w:pos="2520"/>
        </w:tabs>
        <w:ind w:left="2520" w:hanging="360"/>
      </w:pPr>
      <w:rPr>
        <w:rFonts w:ascii="Arial" w:hAnsi="Arial" w:hint="default"/>
      </w:rPr>
    </w:lvl>
    <w:lvl w:ilvl="4" w:tplc="90F44998" w:tentative="1">
      <w:start w:val="1"/>
      <w:numFmt w:val="bullet"/>
      <w:lvlText w:val="•"/>
      <w:lvlJc w:val="left"/>
      <w:pPr>
        <w:tabs>
          <w:tab w:val="num" w:pos="3240"/>
        </w:tabs>
        <w:ind w:left="3240" w:hanging="360"/>
      </w:pPr>
      <w:rPr>
        <w:rFonts w:ascii="Arial" w:hAnsi="Arial" w:hint="default"/>
      </w:rPr>
    </w:lvl>
    <w:lvl w:ilvl="5" w:tplc="CBAE51E2" w:tentative="1">
      <w:start w:val="1"/>
      <w:numFmt w:val="bullet"/>
      <w:lvlText w:val="•"/>
      <w:lvlJc w:val="left"/>
      <w:pPr>
        <w:tabs>
          <w:tab w:val="num" w:pos="3960"/>
        </w:tabs>
        <w:ind w:left="3960" w:hanging="360"/>
      </w:pPr>
      <w:rPr>
        <w:rFonts w:ascii="Arial" w:hAnsi="Arial" w:hint="default"/>
      </w:rPr>
    </w:lvl>
    <w:lvl w:ilvl="6" w:tplc="CCE639D2" w:tentative="1">
      <w:start w:val="1"/>
      <w:numFmt w:val="bullet"/>
      <w:lvlText w:val="•"/>
      <w:lvlJc w:val="left"/>
      <w:pPr>
        <w:tabs>
          <w:tab w:val="num" w:pos="4680"/>
        </w:tabs>
        <w:ind w:left="4680" w:hanging="360"/>
      </w:pPr>
      <w:rPr>
        <w:rFonts w:ascii="Arial" w:hAnsi="Arial" w:hint="default"/>
      </w:rPr>
    </w:lvl>
    <w:lvl w:ilvl="7" w:tplc="A0740E80" w:tentative="1">
      <w:start w:val="1"/>
      <w:numFmt w:val="bullet"/>
      <w:lvlText w:val="•"/>
      <w:lvlJc w:val="left"/>
      <w:pPr>
        <w:tabs>
          <w:tab w:val="num" w:pos="5400"/>
        </w:tabs>
        <w:ind w:left="5400" w:hanging="360"/>
      </w:pPr>
      <w:rPr>
        <w:rFonts w:ascii="Arial" w:hAnsi="Arial" w:hint="default"/>
      </w:rPr>
    </w:lvl>
    <w:lvl w:ilvl="8" w:tplc="C1068AE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786294"/>
    <w:multiLevelType w:val="multilevel"/>
    <w:tmpl w:val="3A320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2A0EBA"/>
    <w:multiLevelType w:val="multilevel"/>
    <w:tmpl w:val="5470C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5C1B7A"/>
    <w:multiLevelType w:val="hybridMultilevel"/>
    <w:tmpl w:val="85B601E8"/>
    <w:lvl w:ilvl="0" w:tplc="5F3CF616">
      <w:start w:val="1"/>
      <w:numFmt w:val="bullet"/>
      <w:lvlText w:val="•"/>
      <w:lvlJc w:val="left"/>
      <w:pPr>
        <w:tabs>
          <w:tab w:val="num" w:pos="360"/>
        </w:tabs>
        <w:ind w:left="360" w:hanging="360"/>
      </w:pPr>
      <w:rPr>
        <w:rFonts w:ascii="Arial" w:hAnsi="Arial" w:hint="default"/>
      </w:rPr>
    </w:lvl>
    <w:lvl w:ilvl="1" w:tplc="61D242CC" w:tentative="1">
      <w:start w:val="1"/>
      <w:numFmt w:val="bullet"/>
      <w:lvlText w:val="•"/>
      <w:lvlJc w:val="left"/>
      <w:pPr>
        <w:tabs>
          <w:tab w:val="num" w:pos="1080"/>
        </w:tabs>
        <w:ind w:left="1080" w:hanging="360"/>
      </w:pPr>
      <w:rPr>
        <w:rFonts w:ascii="Arial" w:hAnsi="Arial" w:hint="default"/>
      </w:rPr>
    </w:lvl>
    <w:lvl w:ilvl="2" w:tplc="F6861BE2" w:tentative="1">
      <w:start w:val="1"/>
      <w:numFmt w:val="bullet"/>
      <w:lvlText w:val="•"/>
      <w:lvlJc w:val="left"/>
      <w:pPr>
        <w:tabs>
          <w:tab w:val="num" w:pos="1800"/>
        </w:tabs>
        <w:ind w:left="1800" w:hanging="360"/>
      </w:pPr>
      <w:rPr>
        <w:rFonts w:ascii="Arial" w:hAnsi="Arial" w:hint="default"/>
      </w:rPr>
    </w:lvl>
    <w:lvl w:ilvl="3" w:tplc="27040DA2" w:tentative="1">
      <w:start w:val="1"/>
      <w:numFmt w:val="bullet"/>
      <w:lvlText w:val="•"/>
      <w:lvlJc w:val="left"/>
      <w:pPr>
        <w:tabs>
          <w:tab w:val="num" w:pos="2520"/>
        </w:tabs>
        <w:ind w:left="2520" w:hanging="360"/>
      </w:pPr>
      <w:rPr>
        <w:rFonts w:ascii="Arial" w:hAnsi="Arial" w:hint="default"/>
      </w:rPr>
    </w:lvl>
    <w:lvl w:ilvl="4" w:tplc="4C88617C" w:tentative="1">
      <w:start w:val="1"/>
      <w:numFmt w:val="bullet"/>
      <w:lvlText w:val="•"/>
      <w:lvlJc w:val="left"/>
      <w:pPr>
        <w:tabs>
          <w:tab w:val="num" w:pos="3240"/>
        </w:tabs>
        <w:ind w:left="3240" w:hanging="360"/>
      </w:pPr>
      <w:rPr>
        <w:rFonts w:ascii="Arial" w:hAnsi="Arial" w:hint="default"/>
      </w:rPr>
    </w:lvl>
    <w:lvl w:ilvl="5" w:tplc="51300384" w:tentative="1">
      <w:start w:val="1"/>
      <w:numFmt w:val="bullet"/>
      <w:lvlText w:val="•"/>
      <w:lvlJc w:val="left"/>
      <w:pPr>
        <w:tabs>
          <w:tab w:val="num" w:pos="3960"/>
        </w:tabs>
        <w:ind w:left="3960" w:hanging="360"/>
      </w:pPr>
      <w:rPr>
        <w:rFonts w:ascii="Arial" w:hAnsi="Arial" w:hint="default"/>
      </w:rPr>
    </w:lvl>
    <w:lvl w:ilvl="6" w:tplc="3990931C" w:tentative="1">
      <w:start w:val="1"/>
      <w:numFmt w:val="bullet"/>
      <w:lvlText w:val="•"/>
      <w:lvlJc w:val="left"/>
      <w:pPr>
        <w:tabs>
          <w:tab w:val="num" w:pos="4680"/>
        </w:tabs>
        <w:ind w:left="4680" w:hanging="360"/>
      </w:pPr>
      <w:rPr>
        <w:rFonts w:ascii="Arial" w:hAnsi="Arial" w:hint="default"/>
      </w:rPr>
    </w:lvl>
    <w:lvl w:ilvl="7" w:tplc="FCD03FAE" w:tentative="1">
      <w:start w:val="1"/>
      <w:numFmt w:val="bullet"/>
      <w:lvlText w:val="•"/>
      <w:lvlJc w:val="left"/>
      <w:pPr>
        <w:tabs>
          <w:tab w:val="num" w:pos="5400"/>
        </w:tabs>
        <w:ind w:left="5400" w:hanging="360"/>
      </w:pPr>
      <w:rPr>
        <w:rFonts w:ascii="Arial" w:hAnsi="Arial" w:hint="default"/>
      </w:rPr>
    </w:lvl>
    <w:lvl w:ilvl="8" w:tplc="4490D06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09B3A54"/>
    <w:multiLevelType w:val="hybridMultilevel"/>
    <w:tmpl w:val="CFE4EC38"/>
    <w:lvl w:ilvl="0" w:tplc="D2B27726">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77034"/>
    <w:multiLevelType w:val="multilevel"/>
    <w:tmpl w:val="9C865220"/>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6529F9"/>
    <w:multiLevelType w:val="multilevel"/>
    <w:tmpl w:val="D46E2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681FE1"/>
    <w:multiLevelType w:val="hybridMultilevel"/>
    <w:tmpl w:val="5FEC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E3A84"/>
    <w:multiLevelType w:val="multilevel"/>
    <w:tmpl w:val="390A9A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26745EA6"/>
    <w:multiLevelType w:val="multilevel"/>
    <w:tmpl w:val="9D08CA1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269442B2"/>
    <w:multiLevelType w:val="multilevel"/>
    <w:tmpl w:val="ABBAAF7C"/>
    <w:lvl w:ilvl="0">
      <w:start w:val="1"/>
      <w:numFmt w:val="bullet"/>
      <w:lvlText w:val="●"/>
      <w:lvlJc w:val="left"/>
      <w:pPr>
        <w:ind w:left="765" w:firstLine="1800"/>
      </w:pPr>
      <w:rPr>
        <w:rFonts w:ascii="Arial" w:eastAsia="Arial" w:hAnsi="Arial" w:cs="Arial"/>
        <w:u w:val="none"/>
      </w:rPr>
    </w:lvl>
    <w:lvl w:ilvl="1">
      <w:start w:val="1"/>
      <w:numFmt w:val="bullet"/>
      <w:lvlText w:val="○"/>
      <w:lvlJc w:val="left"/>
      <w:pPr>
        <w:ind w:left="1485" w:firstLine="3960"/>
      </w:pPr>
      <w:rPr>
        <w:rFonts w:ascii="Arial" w:eastAsia="Arial" w:hAnsi="Arial" w:cs="Arial"/>
        <w:u w:val="none"/>
      </w:rPr>
    </w:lvl>
    <w:lvl w:ilvl="2">
      <w:start w:val="1"/>
      <w:numFmt w:val="bullet"/>
      <w:lvlText w:val="■"/>
      <w:lvlJc w:val="left"/>
      <w:pPr>
        <w:ind w:left="2205" w:firstLine="6120"/>
      </w:pPr>
      <w:rPr>
        <w:rFonts w:ascii="Arial" w:eastAsia="Arial" w:hAnsi="Arial" w:cs="Arial"/>
        <w:u w:val="none"/>
      </w:rPr>
    </w:lvl>
    <w:lvl w:ilvl="3">
      <w:start w:val="1"/>
      <w:numFmt w:val="bullet"/>
      <w:lvlText w:val="●"/>
      <w:lvlJc w:val="left"/>
      <w:pPr>
        <w:ind w:left="2925" w:firstLine="8280"/>
      </w:pPr>
      <w:rPr>
        <w:rFonts w:ascii="Arial" w:eastAsia="Arial" w:hAnsi="Arial" w:cs="Arial"/>
        <w:u w:val="none"/>
      </w:rPr>
    </w:lvl>
    <w:lvl w:ilvl="4">
      <w:start w:val="1"/>
      <w:numFmt w:val="bullet"/>
      <w:lvlText w:val="○"/>
      <w:lvlJc w:val="left"/>
      <w:pPr>
        <w:ind w:left="3645" w:firstLine="10440"/>
      </w:pPr>
      <w:rPr>
        <w:rFonts w:ascii="Arial" w:eastAsia="Arial" w:hAnsi="Arial" w:cs="Arial"/>
        <w:u w:val="none"/>
      </w:rPr>
    </w:lvl>
    <w:lvl w:ilvl="5">
      <w:start w:val="1"/>
      <w:numFmt w:val="bullet"/>
      <w:lvlText w:val="■"/>
      <w:lvlJc w:val="left"/>
      <w:pPr>
        <w:ind w:left="4365" w:firstLine="12600"/>
      </w:pPr>
      <w:rPr>
        <w:rFonts w:ascii="Arial" w:eastAsia="Arial" w:hAnsi="Arial" w:cs="Arial"/>
        <w:u w:val="none"/>
      </w:rPr>
    </w:lvl>
    <w:lvl w:ilvl="6">
      <w:start w:val="1"/>
      <w:numFmt w:val="bullet"/>
      <w:lvlText w:val="●"/>
      <w:lvlJc w:val="left"/>
      <w:pPr>
        <w:ind w:left="5085" w:firstLine="14760"/>
      </w:pPr>
      <w:rPr>
        <w:rFonts w:ascii="Arial" w:eastAsia="Arial" w:hAnsi="Arial" w:cs="Arial"/>
        <w:u w:val="none"/>
      </w:rPr>
    </w:lvl>
    <w:lvl w:ilvl="7">
      <w:start w:val="1"/>
      <w:numFmt w:val="bullet"/>
      <w:lvlText w:val="○"/>
      <w:lvlJc w:val="left"/>
      <w:pPr>
        <w:ind w:left="5805" w:firstLine="16920"/>
      </w:pPr>
      <w:rPr>
        <w:rFonts w:ascii="Arial" w:eastAsia="Arial" w:hAnsi="Arial" w:cs="Arial"/>
        <w:u w:val="none"/>
      </w:rPr>
    </w:lvl>
    <w:lvl w:ilvl="8">
      <w:start w:val="1"/>
      <w:numFmt w:val="bullet"/>
      <w:lvlText w:val="■"/>
      <w:lvlJc w:val="left"/>
      <w:pPr>
        <w:ind w:left="6525" w:firstLine="19080"/>
      </w:pPr>
      <w:rPr>
        <w:rFonts w:ascii="Arial" w:eastAsia="Arial" w:hAnsi="Arial" w:cs="Arial"/>
        <w:u w:val="none"/>
      </w:rPr>
    </w:lvl>
  </w:abstractNum>
  <w:abstractNum w:abstractNumId="16" w15:restartNumberingAfterBreak="0">
    <w:nsid w:val="27AA62DA"/>
    <w:multiLevelType w:val="hybridMultilevel"/>
    <w:tmpl w:val="28046B1E"/>
    <w:lvl w:ilvl="0" w:tplc="E1621DD0">
      <w:start w:val="1"/>
      <w:numFmt w:val="bullet"/>
      <w:lvlText w:val="•"/>
      <w:lvlJc w:val="left"/>
      <w:pPr>
        <w:tabs>
          <w:tab w:val="num" w:pos="360"/>
        </w:tabs>
        <w:ind w:left="360" w:hanging="360"/>
      </w:pPr>
      <w:rPr>
        <w:rFonts w:ascii="Arial" w:hAnsi="Arial" w:hint="default"/>
      </w:rPr>
    </w:lvl>
    <w:lvl w:ilvl="1" w:tplc="19729650" w:tentative="1">
      <w:start w:val="1"/>
      <w:numFmt w:val="bullet"/>
      <w:lvlText w:val="•"/>
      <w:lvlJc w:val="left"/>
      <w:pPr>
        <w:tabs>
          <w:tab w:val="num" w:pos="1080"/>
        </w:tabs>
        <w:ind w:left="1080" w:hanging="360"/>
      </w:pPr>
      <w:rPr>
        <w:rFonts w:ascii="Arial" w:hAnsi="Arial" w:hint="default"/>
      </w:rPr>
    </w:lvl>
    <w:lvl w:ilvl="2" w:tplc="E2766C4A" w:tentative="1">
      <w:start w:val="1"/>
      <w:numFmt w:val="bullet"/>
      <w:lvlText w:val="•"/>
      <w:lvlJc w:val="left"/>
      <w:pPr>
        <w:tabs>
          <w:tab w:val="num" w:pos="1800"/>
        </w:tabs>
        <w:ind w:left="1800" w:hanging="360"/>
      </w:pPr>
      <w:rPr>
        <w:rFonts w:ascii="Arial" w:hAnsi="Arial" w:hint="default"/>
      </w:rPr>
    </w:lvl>
    <w:lvl w:ilvl="3" w:tplc="F252CAFE" w:tentative="1">
      <w:start w:val="1"/>
      <w:numFmt w:val="bullet"/>
      <w:lvlText w:val="•"/>
      <w:lvlJc w:val="left"/>
      <w:pPr>
        <w:tabs>
          <w:tab w:val="num" w:pos="2520"/>
        </w:tabs>
        <w:ind w:left="2520" w:hanging="360"/>
      </w:pPr>
      <w:rPr>
        <w:rFonts w:ascii="Arial" w:hAnsi="Arial" w:hint="default"/>
      </w:rPr>
    </w:lvl>
    <w:lvl w:ilvl="4" w:tplc="E852339C" w:tentative="1">
      <w:start w:val="1"/>
      <w:numFmt w:val="bullet"/>
      <w:lvlText w:val="•"/>
      <w:lvlJc w:val="left"/>
      <w:pPr>
        <w:tabs>
          <w:tab w:val="num" w:pos="3240"/>
        </w:tabs>
        <w:ind w:left="3240" w:hanging="360"/>
      </w:pPr>
      <w:rPr>
        <w:rFonts w:ascii="Arial" w:hAnsi="Arial" w:hint="default"/>
      </w:rPr>
    </w:lvl>
    <w:lvl w:ilvl="5" w:tplc="3DD6BD12" w:tentative="1">
      <w:start w:val="1"/>
      <w:numFmt w:val="bullet"/>
      <w:lvlText w:val="•"/>
      <w:lvlJc w:val="left"/>
      <w:pPr>
        <w:tabs>
          <w:tab w:val="num" w:pos="3960"/>
        </w:tabs>
        <w:ind w:left="3960" w:hanging="360"/>
      </w:pPr>
      <w:rPr>
        <w:rFonts w:ascii="Arial" w:hAnsi="Arial" w:hint="default"/>
      </w:rPr>
    </w:lvl>
    <w:lvl w:ilvl="6" w:tplc="FE0EF60C" w:tentative="1">
      <w:start w:val="1"/>
      <w:numFmt w:val="bullet"/>
      <w:lvlText w:val="•"/>
      <w:lvlJc w:val="left"/>
      <w:pPr>
        <w:tabs>
          <w:tab w:val="num" w:pos="4680"/>
        </w:tabs>
        <w:ind w:left="4680" w:hanging="360"/>
      </w:pPr>
      <w:rPr>
        <w:rFonts w:ascii="Arial" w:hAnsi="Arial" w:hint="default"/>
      </w:rPr>
    </w:lvl>
    <w:lvl w:ilvl="7" w:tplc="D7208A4E" w:tentative="1">
      <w:start w:val="1"/>
      <w:numFmt w:val="bullet"/>
      <w:lvlText w:val="•"/>
      <w:lvlJc w:val="left"/>
      <w:pPr>
        <w:tabs>
          <w:tab w:val="num" w:pos="5400"/>
        </w:tabs>
        <w:ind w:left="5400" w:hanging="360"/>
      </w:pPr>
      <w:rPr>
        <w:rFonts w:ascii="Arial" w:hAnsi="Arial" w:hint="default"/>
      </w:rPr>
    </w:lvl>
    <w:lvl w:ilvl="8" w:tplc="7BE805D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A0B2943"/>
    <w:multiLevelType w:val="multilevel"/>
    <w:tmpl w:val="31BC5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A1A7406"/>
    <w:multiLevelType w:val="hybridMultilevel"/>
    <w:tmpl w:val="D3F4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57699B"/>
    <w:multiLevelType w:val="multilevel"/>
    <w:tmpl w:val="5EA09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2" w15:restartNumberingAfterBreak="0">
    <w:nsid w:val="2F854C62"/>
    <w:multiLevelType w:val="multilevel"/>
    <w:tmpl w:val="2BD4B1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36384501"/>
    <w:multiLevelType w:val="hybridMultilevel"/>
    <w:tmpl w:val="1F78C4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38321141"/>
    <w:multiLevelType w:val="hybridMultilevel"/>
    <w:tmpl w:val="4DF407B0"/>
    <w:lvl w:ilvl="0" w:tplc="08090003">
      <w:start w:val="1"/>
      <w:numFmt w:val="bullet"/>
      <w:lvlText w:val="o"/>
      <w:lvlJc w:val="left"/>
      <w:pPr>
        <w:ind w:left="3285" w:hanging="360"/>
      </w:pPr>
      <w:rPr>
        <w:rFonts w:ascii="Courier New" w:hAnsi="Courier New" w:cs="Courier New" w:hint="default"/>
      </w:rPr>
    </w:lvl>
    <w:lvl w:ilvl="1" w:tplc="08090003" w:tentative="1">
      <w:start w:val="1"/>
      <w:numFmt w:val="bullet"/>
      <w:lvlText w:val="o"/>
      <w:lvlJc w:val="left"/>
      <w:pPr>
        <w:ind w:left="4005" w:hanging="360"/>
      </w:pPr>
      <w:rPr>
        <w:rFonts w:ascii="Courier New" w:hAnsi="Courier New" w:cs="Courier New" w:hint="default"/>
      </w:rPr>
    </w:lvl>
    <w:lvl w:ilvl="2" w:tplc="08090005" w:tentative="1">
      <w:start w:val="1"/>
      <w:numFmt w:val="bullet"/>
      <w:lvlText w:val=""/>
      <w:lvlJc w:val="left"/>
      <w:pPr>
        <w:ind w:left="4725" w:hanging="360"/>
      </w:pPr>
      <w:rPr>
        <w:rFonts w:ascii="Wingdings" w:hAnsi="Wingdings" w:hint="default"/>
      </w:rPr>
    </w:lvl>
    <w:lvl w:ilvl="3" w:tplc="08090001" w:tentative="1">
      <w:start w:val="1"/>
      <w:numFmt w:val="bullet"/>
      <w:lvlText w:val=""/>
      <w:lvlJc w:val="left"/>
      <w:pPr>
        <w:ind w:left="5445" w:hanging="360"/>
      </w:pPr>
      <w:rPr>
        <w:rFonts w:ascii="Symbol" w:hAnsi="Symbol" w:hint="default"/>
      </w:rPr>
    </w:lvl>
    <w:lvl w:ilvl="4" w:tplc="08090003" w:tentative="1">
      <w:start w:val="1"/>
      <w:numFmt w:val="bullet"/>
      <w:lvlText w:val="o"/>
      <w:lvlJc w:val="left"/>
      <w:pPr>
        <w:ind w:left="6165" w:hanging="360"/>
      </w:pPr>
      <w:rPr>
        <w:rFonts w:ascii="Courier New" w:hAnsi="Courier New" w:cs="Courier New" w:hint="default"/>
      </w:rPr>
    </w:lvl>
    <w:lvl w:ilvl="5" w:tplc="08090005" w:tentative="1">
      <w:start w:val="1"/>
      <w:numFmt w:val="bullet"/>
      <w:lvlText w:val=""/>
      <w:lvlJc w:val="left"/>
      <w:pPr>
        <w:ind w:left="6885" w:hanging="360"/>
      </w:pPr>
      <w:rPr>
        <w:rFonts w:ascii="Wingdings" w:hAnsi="Wingdings" w:hint="default"/>
      </w:rPr>
    </w:lvl>
    <w:lvl w:ilvl="6" w:tplc="08090001" w:tentative="1">
      <w:start w:val="1"/>
      <w:numFmt w:val="bullet"/>
      <w:lvlText w:val=""/>
      <w:lvlJc w:val="left"/>
      <w:pPr>
        <w:ind w:left="7605" w:hanging="360"/>
      </w:pPr>
      <w:rPr>
        <w:rFonts w:ascii="Symbol" w:hAnsi="Symbol" w:hint="default"/>
      </w:rPr>
    </w:lvl>
    <w:lvl w:ilvl="7" w:tplc="08090003" w:tentative="1">
      <w:start w:val="1"/>
      <w:numFmt w:val="bullet"/>
      <w:lvlText w:val="o"/>
      <w:lvlJc w:val="left"/>
      <w:pPr>
        <w:ind w:left="8325" w:hanging="360"/>
      </w:pPr>
      <w:rPr>
        <w:rFonts w:ascii="Courier New" w:hAnsi="Courier New" w:cs="Courier New" w:hint="default"/>
      </w:rPr>
    </w:lvl>
    <w:lvl w:ilvl="8" w:tplc="08090005" w:tentative="1">
      <w:start w:val="1"/>
      <w:numFmt w:val="bullet"/>
      <w:lvlText w:val=""/>
      <w:lvlJc w:val="left"/>
      <w:pPr>
        <w:ind w:left="9045" w:hanging="360"/>
      </w:pPr>
      <w:rPr>
        <w:rFonts w:ascii="Wingdings" w:hAnsi="Wingdings" w:hint="default"/>
      </w:rPr>
    </w:lvl>
  </w:abstractNum>
  <w:abstractNum w:abstractNumId="26" w15:restartNumberingAfterBreak="0">
    <w:nsid w:val="384607E9"/>
    <w:multiLevelType w:val="multilevel"/>
    <w:tmpl w:val="4CFE1154"/>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CD31FBE"/>
    <w:multiLevelType w:val="multilevel"/>
    <w:tmpl w:val="F7AE6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3FFC6283"/>
    <w:multiLevelType w:val="multilevel"/>
    <w:tmpl w:val="ABBAAF7C"/>
    <w:lvl w:ilvl="0">
      <w:start w:val="1"/>
      <w:numFmt w:val="bullet"/>
      <w:lvlText w:val="●"/>
      <w:lvlJc w:val="left"/>
      <w:pPr>
        <w:ind w:left="814" w:firstLine="1800"/>
      </w:pPr>
      <w:rPr>
        <w:rFonts w:ascii="Arial" w:eastAsia="Arial" w:hAnsi="Arial" w:cs="Arial"/>
        <w:u w:val="none"/>
      </w:rPr>
    </w:lvl>
    <w:lvl w:ilvl="1">
      <w:start w:val="1"/>
      <w:numFmt w:val="bullet"/>
      <w:lvlText w:val="○"/>
      <w:lvlJc w:val="left"/>
      <w:pPr>
        <w:ind w:left="1534" w:firstLine="3960"/>
      </w:pPr>
      <w:rPr>
        <w:rFonts w:ascii="Arial" w:eastAsia="Arial" w:hAnsi="Arial" w:cs="Arial"/>
        <w:u w:val="none"/>
      </w:rPr>
    </w:lvl>
    <w:lvl w:ilvl="2">
      <w:start w:val="1"/>
      <w:numFmt w:val="bullet"/>
      <w:lvlText w:val="■"/>
      <w:lvlJc w:val="left"/>
      <w:pPr>
        <w:ind w:left="2254" w:firstLine="6120"/>
      </w:pPr>
      <w:rPr>
        <w:rFonts w:ascii="Arial" w:eastAsia="Arial" w:hAnsi="Arial" w:cs="Arial"/>
        <w:u w:val="none"/>
      </w:rPr>
    </w:lvl>
    <w:lvl w:ilvl="3">
      <w:start w:val="1"/>
      <w:numFmt w:val="bullet"/>
      <w:lvlText w:val="●"/>
      <w:lvlJc w:val="left"/>
      <w:pPr>
        <w:ind w:left="2974" w:firstLine="8280"/>
      </w:pPr>
      <w:rPr>
        <w:rFonts w:ascii="Arial" w:eastAsia="Arial" w:hAnsi="Arial" w:cs="Arial"/>
        <w:u w:val="none"/>
      </w:rPr>
    </w:lvl>
    <w:lvl w:ilvl="4">
      <w:start w:val="1"/>
      <w:numFmt w:val="bullet"/>
      <w:lvlText w:val="○"/>
      <w:lvlJc w:val="left"/>
      <w:pPr>
        <w:ind w:left="3694" w:firstLine="10440"/>
      </w:pPr>
      <w:rPr>
        <w:rFonts w:ascii="Arial" w:eastAsia="Arial" w:hAnsi="Arial" w:cs="Arial"/>
        <w:u w:val="none"/>
      </w:rPr>
    </w:lvl>
    <w:lvl w:ilvl="5">
      <w:start w:val="1"/>
      <w:numFmt w:val="bullet"/>
      <w:lvlText w:val="■"/>
      <w:lvlJc w:val="left"/>
      <w:pPr>
        <w:ind w:left="4414" w:firstLine="12600"/>
      </w:pPr>
      <w:rPr>
        <w:rFonts w:ascii="Arial" w:eastAsia="Arial" w:hAnsi="Arial" w:cs="Arial"/>
        <w:u w:val="none"/>
      </w:rPr>
    </w:lvl>
    <w:lvl w:ilvl="6">
      <w:start w:val="1"/>
      <w:numFmt w:val="bullet"/>
      <w:lvlText w:val="●"/>
      <w:lvlJc w:val="left"/>
      <w:pPr>
        <w:ind w:left="5134" w:firstLine="14760"/>
      </w:pPr>
      <w:rPr>
        <w:rFonts w:ascii="Arial" w:eastAsia="Arial" w:hAnsi="Arial" w:cs="Arial"/>
        <w:u w:val="none"/>
      </w:rPr>
    </w:lvl>
    <w:lvl w:ilvl="7">
      <w:start w:val="1"/>
      <w:numFmt w:val="bullet"/>
      <w:lvlText w:val="○"/>
      <w:lvlJc w:val="left"/>
      <w:pPr>
        <w:ind w:left="5854" w:firstLine="16920"/>
      </w:pPr>
      <w:rPr>
        <w:rFonts w:ascii="Arial" w:eastAsia="Arial" w:hAnsi="Arial" w:cs="Arial"/>
        <w:u w:val="none"/>
      </w:rPr>
    </w:lvl>
    <w:lvl w:ilvl="8">
      <w:start w:val="1"/>
      <w:numFmt w:val="bullet"/>
      <w:lvlText w:val="■"/>
      <w:lvlJc w:val="left"/>
      <w:pPr>
        <w:ind w:left="6574" w:firstLine="19080"/>
      </w:pPr>
      <w:rPr>
        <w:rFonts w:ascii="Arial" w:eastAsia="Arial" w:hAnsi="Arial" w:cs="Arial"/>
        <w:u w:val="none"/>
      </w:rPr>
    </w:lvl>
  </w:abstractNum>
  <w:abstractNum w:abstractNumId="3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43862A6D"/>
    <w:multiLevelType w:val="multilevel"/>
    <w:tmpl w:val="886294EA"/>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4010BE8"/>
    <w:multiLevelType w:val="multilevel"/>
    <w:tmpl w:val="E6EA3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454777E1"/>
    <w:multiLevelType w:val="hybridMultilevel"/>
    <w:tmpl w:val="9B08F30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13672E"/>
    <w:multiLevelType w:val="hybridMultilevel"/>
    <w:tmpl w:val="1F78C4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A41510"/>
    <w:multiLevelType w:val="multilevel"/>
    <w:tmpl w:val="946A3D16"/>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7EB3972"/>
    <w:multiLevelType w:val="multilevel"/>
    <w:tmpl w:val="1C040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4B38649A"/>
    <w:multiLevelType w:val="multilevel"/>
    <w:tmpl w:val="597AF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6" w15:restartNumberingAfterBreak="0">
    <w:nsid w:val="538733B1"/>
    <w:multiLevelType w:val="hybridMultilevel"/>
    <w:tmpl w:val="8F52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50" w15:restartNumberingAfterBreak="0">
    <w:nsid w:val="5BD076CD"/>
    <w:multiLevelType w:val="multilevel"/>
    <w:tmpl w:val="C6B48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58675B"/>
    <w:multiLevelType w:val="multilevel"/>
    <w:tmpl w:val="DB1A35FA"/>
    <w:lvl w:ilvl="0">
      <w:start w:val="11"/>
      <w:numFmt w:val="decimal"/>
      <w:lvlText w:val="%1"/>
      <w:lvlJc w:val="left"/>
      <w:pPr>
        <w:ind w:left="468" w:hanging="468"/>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520" w:hanging="2520"/>
      </w:pPr>
      <w:rPr>
        <w:rFonts w:hint="default"/>
        <w:sz w:val="24"/>
      </w:rPr>
    </w:lvl>
    <w:lvl w:ilvl="8">
      <w:start w:val="1"/>
      <w:numFmt w:val="decimal"/>
      <w:lvlText w:val="%1.%2.%3.%4.%5.%6.%7.%8.%9"/>
      <w:lvlJc w:val="left"/>
      <w:pPr>
        <w:ind w:left="2520" w:hanging="2520"/>
      </w:pPr>
      <w:rPr>
        <w:rFonts w:hint="default"/>
        <w:sz w:val="24"/>
      </w:rPr>
    </w:lvl>
  </w:abstractNum>
  <w:abstractNum w:abstractNumId="52" w15:restartNumberingAfterBreak="0">
    <w:nsid w:val="5C783A66"/>
    <w:multiLevelType w:val="multilevel"/>
    <w:tmpl w:val="49441CC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3" w15:restartNumberingAfterBreak="0">
    <w:nsid w:val="5EDC60AB"/>
    <w:multiLevelType w:val="hybridMultilevel"/>
    <w:tmpl w:val="97482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F114B93"/>
    <w:multiLevelType w:val="multilevel"/>
    <w:tmpl w:val="2D56A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F5D4346"/>
    <w:multiLevelType w:val="hybridMultilevel"/>
    <w:tmpl w:val="DEAA9A52"/>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8D6A99"/>
    <w:multiLevelType w:val="multilevel"/>
    <w:tmpl w:val="9B4EA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8" w15:restartNumberingAfterBreak="0">
    <w:nsid w:val="61E90215"/>
    <w:multiLevelType w:val="hybridMultilevel"/>
    <w:tmpl w:val="3412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216A68"/>
    <w:multiLevelType w:val="multilevel"/>
    <w:tmpl w:val="C9E26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641149D"/>
    <w:multiLevelType w:val="multilevel"/>
    <w:tmpl w:val="F63E3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68A1AD2"/>
    <w:multiLevelType w:val="multilevel"/>
    <w:tmpl w:val="41A4A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81F2D94"/>
    <w:multiLevelType w:val="hybridMultilevel"/>
    <w:tmpl w:val="7D0E0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8E97B76"/>
    <w:multiLevelType w:val="hybridMultilevel"/>
    <w:tmpl w:val="1F78C4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7E3995"/>
    <w:multiLevelType w:val="hybridMultilevel"/>
    <w:tmpl w:val="84681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6" w15:restartNumberingAfterBreak="0">
    <w:nsid w:val="6C7A60DE"/>
    <w:multiLevelType w:val="multilevel"/>
    <w:tmpl w:val="BC8E1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8" w15:restartNumberingAfterBreak="0">
    <w:nsid w:val="6D0E77DD"/>
    <w:multiLevelType w:val="multilevel"/>
    <w:tmpl w:val="674E7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70" w15:restartNumberingAfterBreak="0">
    <w:nsid w:val="6FC80C37"/>
    <w:multiLevelType w:val="hybridMultilevel"/>
    <w:tmpl w:val="B2865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3567525"/>
    <w:multiLevelType w:val="hybridMultilevel"/>
    <w:tmpl w:val="B63E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73" w15:restartNumberingAfterBreak="0">
    <w:nsid w:val="78580990"/>
    <w:multiLevelType w:val="multilevel"/>
    <w:tmpl w:val="2988C740"/>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5"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757823652">
    <w:abstractNumId w:val="48"/>
  </w:num>
  <w:num w:numId="2" w16cid:durableId="1720471915">
    <w:abstractNumId w:val="45"/>
  </w:num>
  <w:num w:numId="3" w16cid:durableId="900365306">
    <w:abstractNumId w:val="42"/>
  </w:num>
  <w:num w:numId="4" w16cid:durableId="1542396349">
    <w:abstractNumId w:val="30"/>
  </w:num>
  <w:num w:numId="5" w16cid:durableId="337465822">
    <w:abstractNumId w:val="13"/>
  </w:num>
  <w:num w:numId="6" w16cid:durableId="1304428721">
    <w:abstractNumId w:val="21"/>
  </w:num>
  <w:num w:numId="7" w16cid:durableId="484198369">
    <w:abstractNumId w:val="65"/>
  </w:num>
  <w:num w:numId="8" w16cid:durableId="60955475">
    <w:abstractNumId w:val="27"/>
  </w:num>
  <w:num w:numId="9" w16cid:durableId="1533882398">
    <w:abstractNumId w:val="32"/>
  </w:num>
  <w:num w:numId="10" w16cid:durableId="2052336199">
    <w:abstractNumId w:val="67"/>
  </w:num>
  <w:num w:numId="11" w16cid:durableId="257174130">
    <w:abstractNumId w:val="40"/>
  </w:num>
  <w:num w:numId="12" w16cid:durableId="1509711876">
    <w:abstractNumId w:val="24"/>
  </w:num>
  <w:num w:numId="13" w16cid:durableId="431439714">
    <w:abstractNumId w:val="47"/>
  </w:num>
  <w:num w:numId="14" w16cid:durableId="1301770707">
    <w:abstractNumId w:val="49"/>
  </w:num>
  <w:num w:numId="15" w16cid:durableId="259991617">
    <w:abstractNumId w:val="15"/>
  </w:num>
  <w:num w:numId="16" w16cid:durableId="1245341964">
    <w:abstractNumId w:val="44"/>
  </w:num>
  <w:num w:numId="17" w16cid:durableId="1549533516">
    <w:abstractNumId w:val="18"/>
  </w:num>
  <w:num w:numId="18" w16cid:durableId="803233524">
    <w:abstractNumId w:val="75"/>
  </w:num>
  <w:num w:numId="19" w16cid:durableId="2143422770">
    <w:abstractNumId w:val="72"/>
  </w:num>
  <w:num w:numId="20" w16cid:durableId="1010065512">
    <w:abstractNumId w:val="69"/>
  </w:num>
  <w:num w:numId="21" w16cid:durableId="2014184378">
    <w:abstractNumId w:val="0"/>
  </w:num>
  <w:num w:numId="22" w16cid:durableId="643775973">
    <w:abstractNumId w:val="35"/>
  </w:num>
  <w:num w:numId="23" w16cid:durableId="326591754">
    <w:abstractNumId w:val="74"/>
  </w:num>
  <w:num w:numId="24" w16cid:durableId="635569537">
    <w:abstractNumId w:val="57"/>
  </w:num>
  <w:num w:numId="25" w16cid:durableId="1013605776">
    <w:abstractNumId w:val="41"/>
  </w:num>
  <w:num w:numId="26" w16cid:durableId="1305545105">
    <w:abstractNumId w:val="28"/>
  </w:num>
  <w:num w:numId="27" w16cid:durableId="1484348599">
    <w:abstractNumId w:val="3"/>
  </w:num>
  <w:num w:numId="28" w16cid:durableId="1988439582">
    <w:abstractNumId w:val="61"/>
  </w:num>
  <w:num w:numId="29" w16cid:durableId="1888755641">
    <w:abstractNumId w:val="26"/>
  </w:num>
  <w:num w:numId="30" w16cid:durableId="1090420717">
    <w:abstractNumId w:val="10"/>
  </w:num>
  <w:num w:numId="31" w16cid:durableId="374039006">
    <w:abstractNumId w:val="6"/>
  </w:num>
  <w:num w:numId="32" w16cid:durableId="298264183">
    <w:abstractNumId w:val="50"/>
  </w:num>
  <w:num w:numId="33" w16cid:durableId="958923528">
    <w:abstractNumId w:val="20"/>
  </w:num>
  <w:num w:numId="34" w16cid:durableId="1851600645">
    <w:abstractNumId w:val="54"/>
  </w:num>
  <w:num w:numId="35" w16cid:durableId="929048524">
    <w:abstractNumId w:val="1"/>
  </w:num>
  <w:num w:numId="36" w16cid:durableId="980576123">
    <w:abstractNumId w:val="9"/>
  </w:num>
  <w:num w:numId="37" w16cid:durableId="1860847929">
    <w:abstractNumId w:val="5"/>
  </w:num>
  <w:num w:numId="38" w16cid:durableId="649674946">
    <w:abstractNumId w:val="59"/>
  </w:num>
  <w:num w:numId="39" w16cid:durableId="1159688253">
    <w:abstractNumId w:val="33"/>
  </w:num>
  <w:num w:numId="40" w16cid:durableId="1065300074">
    <w:abstractNumId w:val="29"/>
  </w:num>
  <w:num w:numId="41" w16cid:durableId="1336760777">
    <w:abstractNumId w:val="66"/>
  </w:num>
  <w:num w:numId="42" w16cid:durableId="1188716658">
    <w:abstractNumId w:val="56"/>
  </w:num>
  <w:num w:numId="43" w16cid:durableId="856891580">
    <w:abstractNumId w:val="60"/>
  </w:num>
  <w:num w:numId="44" w16cid:durableId="1494300139">
    <w:abstractNumId w:val="39"/>
  </w:num>
  <w:num w:numId="45" w16cid:durableId="325522713">
    <w:abstractNumId w:val="73"/>
  </w:num>
  <w:num w:numId="46" w16cid:durableId="1981036314">
    <w:abstractNumId w:val="38"/>
  </w:num>
  <w:num w:numId="47" w16cid:durableId="1547445414">
    <w:abstractNumId w:val="68"/>
  </w:num>
  <w:num w:numId="48" w16cid:durableId="2118937362">
    <w:abstractNumId w:val="12"/>
  </w:num>
  <w:num w:numId="49" w16cid:durableId="1590191163">
    <w:abstractNumId w:val="14"/>
  </w:num>
  <w:num w:numId="50" w16cid:durableId="780950872">
    <w:abstractNumId w:val="52"/>
  </w:num>
  <w:num w:numId="51" w16cid:durableId="980697163">
    <w:abstractNumId w:val="22"/>
  </w:num>
  <w:num w:numId="52" w16cid:durableId="1369179962">
    <w:abstractNumId w:val="64"/>
  </w:num>
  <w:num w:numId="53" w16cid:durableId="2138986171">
    <w:abstractNumId w:val="8"/>
  </w:num>
  <w:num w:numId="54" w16cid:durableId="1520974056">
    <w:abstractNumId w:val="58"/>
  </w:num>
  <w:num w:numId="55" w16cid:durableId="2104451749">
    <w:abstractNumId w:val="53"/>
  </w:num>
  <w:num w:numId="56" w16cid:durableId="697388130">
    <w:abstractNumId w:val="37"/>
  </w:num>
  <w:num w:numId="57" w16cid:durableId="136843060">
    <w:abstractNumId w:val="23"/>
  </w:num>
  <w:num w:numId="58" w16cid:durableId="1450783700">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92505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8347495">
    <w:abstractNumId w:val="11"/>
  </w:num>
  <w:num w:numId="61" w16cid:durableId="514659619">
    <w:abstractNumId w:val="2"/>
  </w:num>
  <w:num w:numId="62" w16cid:durableId="397172210">
    <w:abstractNumId w:val="4"/>
  </w:num>
  <w:num w:numId="63" w16cid:durableId="791023407">
    <w:abstractNumId w:val="16"/>
  </w:num>
  <w:num w:numId="64" w16cid:durableId="977076579">
    <w:abstractNumId w:val="7"/>
  </w:num>
  <w:num w:numId="65" w16cid:durableId="1781145970">
    <w:abstractNumId w:val="19"/>
  </w:num>
  <w:num w:numId="66" w16cid:durableId="1420977797">
    <w:abstractNumId w:val="70"/>
  </w:num>
  <w:num w:numId="67" w16cid:durableId="1332097639">
    <w:abstractNumId w:val="71"/>
  </w:num>
  <w:num w:numId="68" w16cid:durableId="1801534524">
    <w:abstractNumId w:val="55"/>
  </w:num>
  <w:num w:numId="69" w16cid:durableId="1812140239">
    <w:abstractNumId w:val="63"/>
  </w:num>
  <w:num w:numId="70" w16cid:durableId="809446100">
    <w:abstractNumId w:val="36"/>
  </w:num>
  <w:num w:numId="71" w16cid:durableId="1087534292">
    <w:abstractNumId w:val="62"/>
  </w:num>
  <w:num w:numId="72" w16cid:durableId="1588732283">
    <w:abstractNumId w:val="51"/>
  </w:num>
  <w:num w:numId="73" w16cid:durableId="1862427621">
    <w:abstractNumId w:val="46"/>
  </w:num>
  <w:num w:numId="74" w16cid:durableId="1668241162">
    <w:abstractNumId w:val="31"/>
  </w:num>
  <w:num w:numId="75" w16cid:durableId="270941673">
    <w:abstractNumId w:val="25"/>
  </w:num>
  <w:num w:numId="76" w16cid:durableId="1248266736">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123F"/>
    <w:rsid w:val="00013E68"/>
    <w:rsid w:val="00032BB1"/>
    <w:rsid w:val="00042E53"/>
    <w:rsid w:val="00054E13"/>
    <w:rsid w:val="000756FC"/>
    <w:rsid w:val="00095569"/>
    <w:rsid w:val="00096AC0"/>
    <w:rsid w:val="00096C18"/>
    <w:rsid w:val="000A0D7F"/>
    <w:rsid w:val="000A739B"/>
    <w:rsid w:val="000B5D33"/>
    <w:rsid w:val="000C25CB"/>
    <w:rsid w:val="000D0256"/>
    <w:rsid w:val="000E6162"/>
    <w:rsid w:val="00102A6B"/>
    <w:rsid w:val="00103CAF"/>
    <w:rsid w:val="0011063F"/>
    <w:rsid w:val="00113A77"/>
    <w:rsid w:val="001160BF"/>
    <w:rsid w:val="00131829"/>
    <w:rsid w:val="001358FE"/>
    <w:rsid w:val="00143C09"/>
    <w:rsid w:val="00147E10"/>
    <w:rsid w:val="001546FF"/>
    <w:rsid w:val="00174C3F"/>
    <w:rsid w:val="001810DE"/>
    <w:rsid w:val="00187DE6"/>
    <w:rsid w:val="001B5A43"/>
    <w:rsid w:val="001B75B0"/>
    <w:rsid w:val="001C52B4"/>
    <w:rsid w:val="001D1AEF"/>
    <w:rsid w:val="001D7FFC"/>
    <w:rsid w:val="001F252F"/>
    <w:rsid w:val="001F7360"/>
    <w:rsid w:val="00202B53"/>
    <w:rsid w:val="0020630F"/>
    <w:rsid w:val="00210432"/>
    <w:rsid w:val="0021054E"/>
    <w:rsid w:val="00232D97"/>
    <w:rsid w:val="00245C88"/>
    <w:rsid w:val="00250064"/>
    <w:rsid w:val="0026262C"/>
    <w:rsid w:val="0027591D"/>
    <w:rsid w:val="002B08C4"/>
    <w:rsid w:val="002B0F3C"/>
    <w:rsid w:val="002C0E8B"/>
    <w:rsid w:val="002C5880"/>
    <w:rsid w:val="002D0B7C"/>
    <w:rsid w:val="002E1ABF"/>
    <w:rsid w:val="002E42FB"/>
    <w:rsid w:val="002E451D"/>
    <w:rsid w:val="002E5499"/>
    <w:rsid w:val="002E778D"/>
    <w:rsid w:val="00316CAE"/>
    <w:rsid w:val="00317C21"/>
    <w:rsid w:val="00335A24"/>
    <w:rsid w:val="00351F75"/>
    <w:rsid w:val="00356F31"/>
    <w:rsid w:val="00372FAE"/>
    <w:rsid w:val="00374A0B"/>
    <w:rsid w:val="00385760"/>
    <w:rsid w:val="003C0C72"/>
    <w:rsid w:val="003C1B16"/>
    <w:rsid w:val="003C5F4E"/>
    <w:rsid w:val="003E016F"/>
    <w:rsid w:val="003E5108"/>
    <w:rsid w:val="003E6DCB"/>
    <w:rsid w:val="003F19B8"/>
    <w:rsid w:val="003F3CC2"/>
    <w:rsid w:val="003F4DE4"/>
    <w:rsid w:val="004027B9"/>
    <w:rsid w:val="00425C9D"/>
    <w:rsid w:val="0043376F"/>
    <w:rsid w:val="00435C30"/>
    <w:rsid w:val="00443659"/>
    <w:rsid w:val="00443C7B"/>
    <w:rsid w:val="004602B4"/>
    <w:rsid w:val="0047611D"/>
    <w:rsid w:val="004950DE"/>
    <w:rsid w:val="004A5788"/>
    <w:rsid w:val="004D27B4"/>
    <w:rsid w:val="004E63C5"/>
    <w:rsid w:val="005147DB"/>
    <w:rsid w:val="00532566"/>
    <w:rsid w:val="00533657"/>
    <w:rsid w:val="00544DC0"/>
    <w:rsid w:val="00547ACB"/>
    <w:rsid w:val="00551875"/>
    <w:rsid w:val="005739C3"/>
    <w:rsid w:val="00577FE2"/>
    <w:rsid w:val="005803AE"/>
    <w:rsid w:val="005804F7"/>
    <w:rsid w:val="005844DB"/>
    <w:rsid w:val="005A0DFE"/>
    <w:rsid w:val="005A4939"/>
    <w:rsid w:val="005A5CBC"/>
    <w:rsid w:val="005A75B9"/>
    <w:rsid w:val="005D3FFE"/>
    <w:rsid w:val="0060533D"/>
    <w:rsid w:val="0061069C"/>
    <w:rsid w:val="00612675"/>
    <w:rsid w:val="00615B98"/>
    <w:rsid w:val="00624E9B"/>
    <w:rsid w:val="006308CD"/>
    <w:rsid w:val="00633D24"/>
    <w:rsid w:val="0064081B"/>
    <w:rsid w:val="00657406"/>
    <w:rsid w:val="00660617"/>
    <w:rsid w:val="00661827"/>
    <w:rsid w:val="0066383A"/>
    <w:rsid w:val="0066519C"/>
    <w:rsid w:val="006726B5"/>
    <w:rsid w:val="006737F4"/>
    <w:rsid w:val="00691F44"/>
    <w:rsid w:val="00692002"/>
    <w:rsid w:val="006978D8"/>
    <w:rsid w:val="006A167E"/>
    <w:rsid w:val="006A278B"/>
    <w:rsid w:val="006B71FC"/>
    <w:rsid w:val="006C3718"/>
    <w:rsid w:val="006C6859"/>
    <w:rsid w:val="006D00EB"/>
    <w:rsid w:val="006D55D8"/>
    <w:rsid w:val="006E6DFB"/>
    <w:rsid w:val="00703A6A"/>
    <w:rsid w:val="00705BAB"/>
    <w:rsid w:val="00715BBF"/>
    <w:rsid w:val="00720B67"/>
    <w:rsid w:val="007232CB"/>
    <w:rsid w:val="00741940"/>
    <w:rsid w:val="00746F14"/>
    <w:rsid w:val="00752766"/>
    <w:rsid w:val="0075402A"/>
    <w:rsid w:val="007A5FE3"/>
    <w:rsid w:val="007C2EF0"/>
    <w:rsid w:val="007E2DA4"/>
    <w:rsid w:val="007F155E"/>
    <w:rsid w:val="00806BAA"/>
    <w:rsid w:val="00816879"/>
    <w:rsid w:val="008249C3"/>
    <w:rsid w:val="00844488"/>
    <w:rsid w:val="00852605"/>
    <w:rsid w:val="0085559D"/>
    <w:rsid w:val="008665BE"/>
    <w:rsid w:val="00866CDB"/>
    <w:rsid w:val="00886A59"/>
    <w:rsid w:val="0089532B"/>
    <w:rsid w:val="008963CB"/>
    <w:rsid w:val="008A357C"/>
    <w:rsid w:val="008B5941"/>
    <w:rsid w:val="008E710B"/>
    <w:rsid w:val="008F099F"/>
    <w:rsid w:val="00903F92"/>
    <w:rsid w:val="0090402B"/>
    <w:rsid w:val="00950243"/>
    <w:rsid w:val="00962C8D"/>
    <w:rsid w:val="00971E69"/>
    <w:rsid w:val="009825F4"/>
    <w:rsid w:val="009903DA"/>
    <w:rsid w:val="009A220D"/>
    <w:rsid w:val="009B4ADB"/>
    <w:rsid w:val="009C1069"/>
    <w:rsid w:val="009C2506"/>
    <w:rsid w:val="009C5A5D"/>
    <w:rsid w:val="009D1F7B"/>
    <w:rsid w:val="009D5143"/>
    <w:rsid w:val="00A0314A"/>
    <w:rsid w:val="00A1059A"/>
    <w:rsid w:val="00A1738D"/>
    <w:rsid w:val="00A26A3C"/>
    <w:rsid w:val="00A32E53"/>
    <w:rsid w:val="00A434EB"/>
    <w:rsid w:val="00A53B11"/>
    <w:rsid w:val="00A77A09"/>
    <w:rsid w:val="00A86700"/>
    <w:rsid w:val="00A91552"/>
    <w:rsid w:val="00AA433B"/>
    <w:rsid w:val="00AA6DDE"/>
    <w:rsid w:val="00AD12EF"/>
    <w:rsid w:val="00AD2C44"/>
    <w:rsid w:val="00AD2EF7"/>
    <w:rsid w:val="00AD7042"/>
    <w:rsid w:val="00AE3E6E"/>
    <w:rsid w:val="00AF18AB"/>
    <w:rsid w:val="00AF4256"/>
    <w:rsid w:val="00B02AAB"/>
    <w:rsid w:val="00B04076"/>
    <w:rsid w:val="00B33C03"/>
    <w:rsid w:val="00B37EB4"/>
    <w:rsid w:val="00B4192A"/>
    <w:rsid w:val="00B512BA"/>
    <w:rsid w:val="00B63C11"/>
    <w:rsid w:val="00B93E48"/>
    <w:rsid w:val="00BA5EC3"/>
    <w:rsid w:val="00BB3EE9"/>
    <w:rsid w:val="00BB614E"/>
    <w:rsid w:val="00BC5BA2"/>
    <w:rsid w:val="00BD070A"/>
    <w:rsid w:val="00BF663C"/>
    <w:rsid w:val="00C029A6"/>
    <w:rsid w:val="00C0308D"/>
    <w:rsid w:val="00C16016"/>
    <w:rsid w:val="00C24140"/>
    <w:rsid w:val="00C30894"/>
    <w:rsid w:val="00C61937"/>
    <w:rsid w:val="00C63EF2"/>
    <w:rsid w:val="00C77851"/>
    <w:rsid w:val="00CA144F"/>
    <w:rsid w:val="00CB3E90"/>
    <w:rsid w:val="00CB6FE9"/>
    <w:rsid w:val="00CC2065"/>
    <w:rsid w:val="00CD3A8E"/>
    <w:rsid w:val="00CD43A8"/>
    <w:rsid w:val="00CE6D72"/>
    <w:rsid w:val="00CF3747"/>
    <w:rsid w:val="00CF6BEE"/>
    <w:rsid w:val="00D0167E"/>
    <w:rsid w:val="00D221C3"/>
    <w:rsid w:val="00D2464B"/>
    <w:rsid w:val="00D308B5"/>
    <w:rsid w:val="00D33779"/>
    <w:rsid w:val="00D37973"/>
    <w:rsid w:val="00D43B52"/>
    <w:rsid w:val="00D45F95"/>
    <w:rsid w:val="00D51E87"/>
    <w:rsid w:val="00D52B21"/>
    <w:rsid w:val="00D633DE"/>
    <w:rsid w:val="00D75BC5"/>
    <w:rsid w:val="00D76824"/>
    <w:rsid w:val="00D77CDC"/>
    <w:rsid w:val="00D86240"/>
    <w:rsid w:val="00D96AA4"/>
    <w:rsid w:val="00DB5112"/>
    <w:rsid w:val="00DB629A"/>
    <w:rsid w:val="00DC406B"/>
    <w:rsid w:val="00DD41B6"/>
    <w:rsid w:val="00DE5C95"/>
    <w:rsid w:val="00E04CC5"/>
    <w:rsid w:val="00E101C8"/>
    <w:rsid w:val="00E1237C"/>
    <w:rsid w:val="00E17981"/>
    <w:rsid w:val="00E240AB"/>
    <w:rsid w:val="00E245E9"/>
    <w:rsid w:val="00E24D65"/>
    <w:rsid w:val="00E33306"/>
    <w:rsid w:val="00E34B52"/>
    <w:rsid w:val="00E34DC9"/>
    <w:rsid w:val="00E352D1"/>
    <w:rsid w:val="00E43BA2"/>
    <w:rsid w:val="00E535BC"/>
    <w:rsid w:val="00E7108D"/>
    <w:rsid w:val="00E73336"/>
    <w:rsid w:val="00E81589"/>
    <w:rsid w:val="00E911F2"/>
    <w:rsid w:val="00E96D31"/>
    <w:rsid w:val="00EB48DC"/>
    <w:rsid w:val="00EC6F23"/>
    <w:rsid w:val="00ED5847"/>
    <w:rsid w:val="00EE16FB"/>
    <w:rsid w:val="00EE32EA"/>
    <w:rsid w:val="00EF36DC"/>
    <w:rsid w:val="00F02711"/>
    <w:rsid w:val="00F449D1"/>
    <w:rsid w:val="00F5489C"/>
    <w:rsid w:val="00F629F4"/>
    <w:rsid w:val="00F65047"/>
    <w:rsid w:val="00F85956"/>
    <w:rsid w:val="00FA3B2D"/>
    <w:rsid w:val="00FD5940"/>
    <w:rsid w:val="00FD6027"/>
    <w:rsid w:val="00FE07C6"/>
    <w:rsid w:val="00FF067F"/>
    <w:rsid w:val="00FF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uiPriority w:val="9"/>
    <w:qFormat/>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uiPriority w:val="9"/>
    <w:qFormat/>
    <w:pPr>
      <w:keepNext/>
      <w:keepLines/>
      <w:spacing w:after="240"/>
      <w:jc w:val="center"/>
      <w:outlineLvl w:val="2"/>
    </w:pPr>
    <w:rPr>
      <w:color w:val="365F91"/>
    </w:rPr>
  </w:style>
  <w:style w:type="paragraph" w:styleId="Heading4">
    <w:name w:val="heading 4"/>
    <w:basedOn w:val="Normal"/>
    <w:next w:val="Normal"/>
    <w:uiPriority w:val="9"/>
    <w:qFormat/>
    <w:pPr>
      <w:keepNext/>
      <w:keepLines/>
      <w:spacing w:after="240"/>
      <w:jc w:val="center"/>
      <w:outlineLvl w:val="3"/>
    </w:pPr>
    <w:rPr>
      <w:color w:val="365F91"/>
    </w:rPr>
  </w:style>
  <w:style w:type="paragraph" w:styleId="Heading5">
    <w:name w:val="heading 5"/>
    <w:basedOn w:val="Normal"/>
    <w:next w:val="Normal"/>
    <w:uiPriority w:val="9"/>
    <w:qFormat/>
    <w:pPr>
      <w:keepNext/>
      <w:keepLines/>
      <w:spacing w:after="240"/>
      <w:jc w:val="center"/>
      <w:outlineLvl w:val="4"/>
    </w:pPr>
    <w:rPr>
      <w:color w:val="365F91"/>
    </w:rPr>
  </w:style>
  <w:style w:type="paragraph" w:styleId="Heading6">
    <w:name w:val="heading 6"/>
    <w:basedOn w:val="Normal"/>
    <w:next w:val="Normal"/>
    <w:uiPriority w:val="9"/>
    <w:qFormat/>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24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aliases w:val="Text bullets 1,F5 List Paragraph,List Paragraph1,Dot pt,No Spacing1,List Paragraph Char Char Char,Indicator Text,Numbered Para 1,List Paragraph11,Colorful List - Accent 11,Bullet 1,Bullet Points,MAIN CONTENT,Párrafo de lista"/>
    <w:basedOn w:val="Normal"/>
    <w:link w:val="ListParagraphChar"/>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563C1" w:themeColor="hyperlink"/>
      <w:u w:val="single"/>
    </w:rPr>
  </w:style>
  <w:style w:type="character" w:styleId="UnresolvedMention">
    <w:name w:val="Unresolved Mention"/>
    <w:basedOn w:val="DefaultParagraphFont"/>
    <w:uiPriority w:val="99"/>
    <w:semiHidden/>
    <w:unhideWhenUsed/>
    <w:rsid w:val="00544DC0"/>
    <w:rPr>
      <w:color w:val="605E5C"/>
      <w:shd w:val="clear" w:color="auto" w:fill="E1DFDD"/>
    </w:rPr>
  </w:style>
  <w:style w:type="table" w:styleId="TableGrid">
    <w:name w:val="Table Grid"/>
    <w:basedOn w:val="TableNormal"/>
    <w:uiPriority w:val="39"/>
    <w:rsid w:val="00AD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Web1"/>
    <w:uiPriority w:val="99"/>
    <w:rsid w:val="00AD7042"/>
    <w:pPr>
      <w:jc w:val="left"/>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D70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rsid w:val="007A5FE3"/>
    <w:rPr>
      <w:b/>
    </w:rPr>
  </w:style>
  <w:style w:type="numbering" w:customStyle="1" w:styleId="NoList1">
    <w:name w:val="No List1"/>
    <w:next w:val="NoList"/>
    <w:uiPriority w:val="99"/>
    <w:semiHidden/>
    <w:unhideWhenUsed/>
    <w:rsid w:val="00425C9D"/>
  </w:style>
  <w:style w:type="table" w:customStyle="1" w:styleId="TableGrid1">
    <w:name w:val="Table Grid1"/>
    <w:basedOn w:val="TableNormal"/>
    <w:next w:val="TableGrid"/>
    <w:uiPriority w:val="39"/>
    <w:rsid w:val="00425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Web1"/>
    <w:uiPriority w:val="99"/>
    <w:rsid w:val="00425C9D"/>
    <w:pPr>
      <w:jc w:val="left"/>
    </w:p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uiPriority w:val="99"/>
    <w:semiHidden/>
    <w:unhideWhenUsed/>
    <w:rsid w:val="00425C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ParagraphChar">
    <w:name w:val="List Paragraph Char"/>
    <w:aliases w:val="Text bullets 1 Char,F5 List Paragraph Char,List Paragraph1 Char,Dot pt Char,No Spacing1 Char,List Paragraph Char Char Char Char,Indicator Text Char,Numbered Para 1 Char,List Paragraph11 Char,Colorful List - Accent 11 Char"/>
    <w:basedOn w:val="DefaultParagraphFont"/>
    <w:link w:val="ListParagraph"/>
    <w:uiPriority w:val="34"/>
    <w:qFormat/>
    <w:locked/>
    <w:rsid w:val="0089532B"/>
  </w:style>
  <w:style w:type="paragraph" w:styleId="Caption">
    <w:name w:val="caption"/>
    <w:basedOn w:val="Normal"/>
    <w:next w:val="Normal"/>
    <w:uiPriority w:val="35"/>
    <w:unhideWhenUsed/>
    <w:qFormat/>
    <w:rsid w:val="0089532B"/>
    <w:pPr>
      <w:spacing w:after="200"/>
    </w:pPr>
    <w:rPr>
      <w:rFonts w:ascii="Arial" w:eastAsia="Calibri" w:hAnsi="Arial" w:cs="Arial"/>
      <w:b/>
      <w:bCs/>
      <w:color w:val="4472C4" w:themeColor="accent1"/>
      <w:sz w:val="18"/>
      <w:szCs w:val="18"/>
      <w:lang w:eastAsia="en-US"/>
    </w:rPr>
  </w:style>
  <w:style w:type="paragraph" w:styleId="FootnoteText">
    <w:name w:val="footnote text"/>
    <w:basedOn w:val="Normal"/>
    <w:link w:val="FootnoteTextChar"/>
    <w:uiPriority w:val="99"/>
    <w:unhideWhenUsed/>
    <w:rsid w:val="0089532B"/>
    <w:rPr>
      <w:rFonts w:ascii="Arial" w:eastAsia="Calibri" w:hAnsi="Arial" w:cs="Arial"/>
      <w:lang w:eastAsia="en-US"/>
    </w:rPr>
  </w:style>
  <w:style w:type="character" w:customStyle="1" w:styleId="FootnoteTextChar">
    <w:name w:val="Footnote Text Char"/>
    <w:basedOn w:val="DefaultParagraphFont"/>
    <w:link w:val="FootnoteText"/>
    <w:uiPriority w:val="99"/>
    <w:rsid w:val="0089532B"/>
    <w:rPr>
      <w:rFonts w:ascii="Arial" w:eastAsia="Calibri" w:hAnsi="Arial" w:cs="Arial"/>
      <w:lang w:eastAsia="en-US"/>
    </w:rPr>
  </w:style>
  <w:style w:type="character" w:styleId="FootnoteReference">
    <w:name w:val="footnote reference"/>
    <w:basedOn w:val="DefaultParagraphFont"/>
    <w:uiPriority w:val="99"/>
    <w:semiHidden/>
    <w:unhideWhenUsed/>
    <w:rsid w:val="0089532B"/>
    <w:rPr>
      <w:vertAlign w:val="superscript"/>
    </w:rPr>
  </w:style>
  <w:style w:type="paragraph" w:styleId="CommentSubject">
    <w:name w:val="annotation subject"/>
    <w:basedOn w:val="CommentText"/>
    <w:next w:val="CommentText"/>
    <w:link w:val="CommentSubjectChar"/>
    <w:uiPriority w:val="99"/>
    <w:semiHidden/>
    <w:unhideWhenUsed/>
    <w:rsid w:val="00385760"/>
    <w:rPr>
      <w:b/>
      <w:bCs/>
    </w:rPr>
  </w:style>
  <w:style w:type="character" w:customStyle="1" w:styleId="CommentSubjectChar">
    <w:name w:val="Comment Subject Char"/>
    <w:basedOn w:val="CommentTextChar"/>
    <w:link w:val="CommentSubject"/>
    <w:uiPriority w:val="99"/>
    <w:semiHidden/>
    <w:rsid w:val="00385760"/>
    <w:rPr>
      <w:b/>
      <w:bCs/>
    </w:rPr>
  </w:style>
  <w:style w:type="paragraph" w:customStyle="1" w:styleId="gmail-m-8763652007515257454orderforml1nonnumberbolduppercase">
    <w:name w:val="gmail-m_-8763652007515257454orderforml1nonnumberbolduppercase"/>
    <w:basedOn w:val="Normal"/>
    <w:rsid w:val="002E778D"/>
    <w:pPr>
      <w:spacing w:before="100" w:beforeAutospacing="1" w:after="100" w:afterAutospacing="1"/>
      <w:jc w:val="left"/>
    </w:pPr>
    <w:rPr>
      <w:rFonts w:ascii="Calibri" w:eastAsiaTheme="minorHAnsi" w:hAnsi="Calibri" w:cs="Calibri"/>
      <w:sz w:val="22"/>
      <w:szCs w:val="22"/>
    </w:rPr>
  </w:style>
  <w:style w:type="paragraph" w:customStyle="1" w:styleId="gmail-m-8763652007515257454msolistparagraph">
    <w:name w:val="gmail-m_-8763652007515257454msolistparagraph"/>
    <w:basedOn w:val="Normal"/>
    <w:rsid w:val="002E778D"/>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5486">
      <w:bodyDiv w:val="1"/>
      <w:marLeft w:val="0"/>
      <w:marRight w:val="0"/>
      <w:marTop w:val="0"/>
      <w:marBottom w:val="0"/>
      <w:divBdr>
        <w:top w:val="none" w:sz="0" w:space="0" w:color="auto"/>
        <w:left w:val="none" w:sz="0" w:space="0" w:color="auto"/>
        <w:bottom w:val="none" w:sz="0" w:space="0" w:color="auto"/>
        <w:right w:val="none" w:sz="0" w:space="0" w:color="auto"/>
      </w:divBdr>
    </w:div>
    <w:div w:id="215551238">
      <w:bodyDiv w:val="1"/>
      <w:marLeft w:val="0"/>
      <w:marRight w:val="0"/>
      <w:marTop w:val="0"/>
      <w:marBottom w:val="0"/>
      <w:divBdr>
        <w:top w:val="none" w:sz="0" w:space="0" w:color="auto"/>
        <w:left w:val="none" w:sz="0" w:space="0" w:color="auto"/>
        <w:bottom w:val="none" w:sz="0" w:space="0" w:color="auto"/>
        <w:right w:val="none" w:sz="0" w:space="0" w:color="auto"/>
      </w:divBdr>
    </w:div>
    <w:div w:id="248345744">
      <w:bodyDiv w:val="1"/>
      <w:marLeft w:val="0"/>
      <w:marRight w:val="0"/>
      <w:marTop w:val="0"/>
      <w:marBottom w:val="0"/>
      <w:divBdr>
        <w:top w:val="none" w:sz="0" w:space="0" w:color="auto"/>
        <w:left w:val="none" w:sz="0" w:space="0" w:color="auto"/>
        <w:bottom w:val="none" w:sz="0" w:space="0" w:color="auto"/>
        <w:right w:val="none" w:sz="0" w:space="0" w:color="auto"/>
      </w:divBdr>
    </w:div>
    <w:div w:id="306135354">
      <w:bodyDiv w:val="1"/>
      <w:marLeft w:val="0"/>
      <w:marRight w:val="0"/>
      <w:marTop w:val="0"/>
      <w:marBottom w:val="0"/>
      <w:divBdr>
        <w:top w:val="none" w:sz="0" w:space="0" w:color="auto"/>
        <w:left w:val="none" w:sz="0" w:space="0" w:color="auto"/>
        <w:bottom w:val="none" w:sz="0" w:space="0" w:color="auto"/>
        <w:right w:val="none" w:sz="0" w:space="0" w:color="auto"/>
      </w:divBdr>
    </w:div>
    <w:div w:id="745223791">
      <w:bodyDiv w:val="1"/>
      <w:marLeft w:val="0"/>
      <w:marRight w:val="0"/>
      <w:marTop w:val="0"/>
      <w:marBottom w:val="0"/>
      <w:divBdr>
        <w:top w:val="none" w:sz="0" w:space="0" w:color="auto"/>
        <w:left w:val="none" w:sz="0" w:space="0" w:color="auto"/>
        <w:bottom w:val="none" w:sz="0" w:space="0" w:color="auto"/>
        <w:right w:val="none" w:sz="0" w:space="0" w:color="auto"/>
      </w:divBdr>
    </w:div>
    <w:div w:id="1089735331">
      <w:bodyDiv w:val="1"/>
      <w:marLeft w:val="0"/>
      <w:marRight w:val="0"/>
      <w:marTop w:val="0"/>
      <w:marBottom w:val="0"/>
      <w:divBdr>
        <w:top w:val="none" w:sz="0" w:space="0" w:color="auto"/>
        <w:left w:val="none" w:sz="0" w:space="0" w:color="auto"/>
        <w:bottom w:val="none" w:sz="0" w:space="0" w:color="auto"/>
        <w:right w:val="none" w:sz="0" w:space="0" w:color="auto"/>
      </w:divBdr>
    </w:div>
    <w:div w:id="1609892427">
      <w:bodyDiv w:val="1"/>
      <w:marLeft w:val="0"/>
      <w:marRight w:val="0"/>
      <w:marTop w:val="0"/>
      <w:marBottom w:val="0"/>
      <w:divBdr>
        <w:top w:val="none" w:sz="0" w:space="0" w:color="auto"/>
        <w:left w:val="none" w:sz="0" w:space="0" w:color="auto"/>
        <w:bottom w:val="none" w:sz="0" w:space="0" w:color="auto"/>
        <w:right w:val="none" w:sz="0" w:space="0" w:color="auto"/>
      </w:divBdr>
    </w:div>
    <w:div w:id="2117207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SupplierInvoices@homeoffice.gov.uk" TargetMode="External"/><Relationship Id="rId13" Type="http://schemas.openxmlformats.org/officeDocument/2006/relationships/hyperlink" Target="http://www.legislation.gov.uk/uksi/2015/102/contents/ma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service-manual" TargetMode="External"/><Relationship Id="rId17" Type="http://schemas.openxmlformats.org/officeDocument/2006/relationships/hyperlink" Target="mailto:cloud_digital@crowncommercial.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technology/code-of-practic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www.digitalmarketplace.service.gov.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csc.gov.uk/guidance/10-steps-cyber-security" TargetMode="External"/><Relationship Id="rId14" Type="http://schemas.openxmlformats.org/officeDocument/2006/relationships/hyperlink" Target="http://www.legislation.gov.uk/ssi/2012/88/mad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home-office-digital-strategy" TargetMode="External"/><Relationship Id="rId1" Type="http://schemas.openxmlformats.org/officeDocument/2006/relationships/hyperlink" Target="https://www.gov.uk/government/publications/home-office-digital-strategy-update-2015-to-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9710-6127-4DDC-8D9D-30F9285F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19847</Words>
  <Characters>113129</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Janice Tilling</cp:lastModifiedBy>
  <cp:revision>3</cp:revision>
  <cp:lastPrinted>2019-06-12T08:45:00Z</cp:lastPrinted>
  <dcterms:created xsi:type="dcterms:W3CDTF">2023-07-21T14:09:00Z</dcterms:created>
  <dcterms:modified xsi:type="dcterms:W3CDTF">2023-07-25T10:37:00Z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