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44F" w:rsidRDefault="00E9137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highlight w:val="white"/>
        </w:rPr>
        <w:t>TLT LLP</w:t>
      </w:r>
      <w:r>
        <w:rPr>
          <w:rFonts w:ascii="Arial" w:eastAsia="Arial" w:hAnsi="Arial" w:cs="Arial"/>
          <w:b/>
          <w:highlight w:val="yellow"/>
        </w:rPr>
        <w:br/>
      </w:r>
      <w:r>
        <w:rPr>
          <w:rFonts w:ascii="Arial" w:eastAsia="Arial" w:hAnsi="Arial" w:cs="Arial"/>
          <w:b/>
          <w:highlight w:val="white"/>
        </w:rPr>
        <w:t xml:space="preserve">Issued via </w:t>
      </w:r>
      <w:proofErr w:type="spellStart"/>
      <w:r>
        <w:rPr>
          <w:rFonts w:ascii="Arial" w:eastAsia="Arial" w:hAnsi="Arial" w:cs="Arial"/>
          <w:b/>
          <w:highlight w:val="white"/>
        </w:rPr>
        <w:t>eSoucing</w:t>
      </w:r>
      <w:proofErr w:type="spellEnd"/>
    </w:p>
    <w:p w:rsidR="00BC644F" w:rsidRDefault="00BC644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C644F" w:rsidRDefault="00BC644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C644F" w:rsidRDefault="00BC644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C644F" w:rsidRDefault="00E9137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637928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37928">
        <w:rPr>
          <w:rFonts w:ascii="Arial" w:hAnsi="Arial" w:cs="Arial"/>
          <w:color w:val="0B0C0C"/>
        </w:rPr>
        <w:t>.</w:t>
      </w:r>
    </w:p>
    <w:p w:rsidR="00BC644F" w:rsidRDefault="0063792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i/>
        </w:rPr>
      </w:pPr>
      <w:bookmarkStart w:id="1" w:name="_heading=h.76x4ymby5zj3" w:colFirst="0" w:colLast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:rsidR="00BC644F" w:rsidRDefault="00E91370">
      <w:pPr>
        <w:spacing w:after="120"/>
        <w:ind w:left="5760" w:right="3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  <w:highlight w:val="white"/>
        </w:rPr>
        <w:t xml:space="preserve"> </w:t>
      </w:r>
      <w:r w:rsidR="00637928">
        <w:rPr>
          <w:rFonts w:ascii="Arial" w:eastAsia="Arial" w:hAnsi="Arial" w:cs="Arial"/>
          <w:b/>
          <w:highlight w:val="white"/>
        </w:rPr>
        <w:t>15</w:t>
      </w:r>
      <w:r>
        <w:rPr>
          <w:rFonts w:ascii="Arial" w:eastAsia="Arial" w:hAnsi="Arial" w:cs="Arial"/>
          <w:b/>
          <w:highlight w:val="white"/>
        </w:rPr>
        <w:t xml:space="preserve"> February 2023</w:t>
      </w:r>
    </w:p>
    <w:p w:rsidR="00BC644F" w:rsidRDefault="00E91370">
      <w:pPr>
        <w:spacing w:after="120"/>
        <w:ind w:left="5760" w:right="3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Contract ref: </w:t>
      </w:r>
      <w:r>
        <w:rPr>
          <w:rFonts w:ascii="Arial" w:eastAsia="Arial" w:hAnsi="Arial" w:cs="Arial"/>
          <w:b/>
          <w:highlight w:val="white"/>
        </w:rPr>
        <w:t>CCLL22A11</w:t>
      </w:r>
    </w:p>
    <w:p w:rsidR="00BC644F" w:rsidRDefault="00BC644F">
      <w:pPr>
        <w:spacing w:after="120"/>
        <w:jc w:val="both"/>
        <w:rPr>
          <w:rFonts w:ascii="Arial" w:eastAsia="Arial" w:hAnsi="Arial" w:cs="Arial"/>
        </w:rPr>
      </w:pPr>
    </w:p>
    <w:p w:rsidR="00BC644F" w:rsidRDefault="00E9137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BC644F" w:rsidRDefault="00BC64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BC644F" w:rsidRDefault="00E91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LEGAL SERVICES FOR DWP ESTATES OPERATING MODEL (EOM)</w:t>
      </w:r>
    </w:p>
    <w:p w:rsidR="00BC644F" w:rsidRDefault="00BC644F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Following our recent correspondence, I can now confirm that the standstill period has expired and I am delighted to inform you that your organisation has now been awarded the Contract, subject to your signature.</w:t>
      </w:r>
    </w:p>
    <w:p w:rsidR="00BC644F" w:rsidRDefault="00BC64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The call-off contract shall commence 1 March 2023 and the Expiry Date will be 30 November 2026. The Contracting Authority reserves the option to extend the call-off contract by 1 period of 12 months. The total contract value shall be £1,650,000.00 includin</w:t>
      </w:r>
      <w:r>
        <w:rPr>
          <w:rFonts w:ascii="Arial" w:eastAsia="Arial" w:hAnsi="Arial" w:cs="Arial"/>
          <w:highlight w:val="white"/>
        </w:rPr>
        <w:t>g all extension options.</w:t>
      </w:r>
    </w:p>
    <w:p w:rsidR="00BC644F" w:rsidRDefault="00BC644F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This procurement activity was a Call Off under Commercial Agreement RM6179 Legal Services Panel, Lot 1 (General Legal Advice Services) a</w:t>
      </w:r>
      <w:r>
        <w:rPr>
          <w:rFonts w:ascii="Arial" w:eastAsia="Arial" w:hAnsi="Arial" w:cs="Arial"/>
        </w:rPr>
        <w:t>nd the Commercial Agreement Terms and Conditions (as published with the ITT). A copy of the co</w:t>
      </w:r>
      <w:r>
        <w:rPr>
          <w:rFonts w:ascii="Arial" w:eastAsia="Arial" w:hAnsi="Arial" w:cs="Arial"/>
        </w:rPr>
        <w:t xml:space="preserve">ntract is provided with this Award Letter and includes those terms and conditions. </w:t>
      </w:r>
    </w:p>
    <w:p w:rsidR="00BC644F" w:rsidRDefault="00BC644F">
      <w:pPr>
        <w:spacing w:after="0" w:line="240" w:lineRule="auto"/>
        <w:jc w:val="both"/>
        <w:rPr>
          <w:rFonts w:ascii="Arial" w:eastAsia="Arial" w:hAnsi="Arial" w:cs="Arial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15</w:t>
      </w:r>
      <w:r>
        <w:rPr>
          <w:rFonts w:ascii="Arial" w:eastAsia="Arial" w:hAnsi="Arial" w:cs="Arial"/>
        </w:rPr>
        <w:t xml:space="preserve">:00 hours on 10 February 2023. </w:t>
      </w:r>
      <w:r>
        <w:rPr>
          <w:rFonts w:ascii="Arial" w:eastAsia="Arial" w:hAnsi="Arial" w:cs="Arial"/>
          <w:highlight w:val="white"/>
        </w:rPr>
        <w:t xml:space="preserve">The contact details for the Contracting Authority can be found on page one of the Contract/Order Form. </w:t>
      </w:r>
      <w:r>
        <w:rPr>
          <w:rFonts w:ascii="Arial" w:eastAsia="Arial" w:hAnsi="Arial" w:cs="Arial"/>
        </w:rPr>
        <w:t xml:space="preserve"> </w:t>
      </w:r>
    </w:p>
    <w:p w:rsidR="00BC644F" w:rsidRDefault="00BC644F">
      <w:pPr>
        <w:spacing w:after="0" w:line="240" w:lineRule="auto"/>
        <w:jc w:val="both"/>
        <w:rPr>
          <w:rFonts w:ascii="Arial" w:eastAsia="Arial" w:hAnsi="Arial" w:cs="Arial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BC644F" w:rsidRDefault="00BC64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C644F" w:rsidRDefault="00E9137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</w:t>
      </w:r>
      <w:r>
        <w:rPr>
          <w:rFonts w:ascii="Arial" w:eastAsia="Arial" w:hAnsi="Arial" w:cs="Arial"/>
        </w:rPr>
        <w:t>egarding this or any other matter please do not hesitate to contact me.</w:t>
      </w:r>
    </w:p>
    <w:p w:rsidR="00BC644F" w:rsidRDefault="00BC644F">
      <w:pPr>
        <w:spacing w:after="0" w:line="240" w:lineRule="auto"/>
        <w:jc w:val="both"/>
        <w:rPr>
          <w:rFonts w:ascii="Arial" w:eastAsia="Arial" w:hAnsi="Arial" w:cs="Arial"/>
        </w:rPr>
      </w:pPr>
    </w:p>
    <w:p w:rsidR="00BC644F" w:rsidRDefault="00BC644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BC644F" w:rsidRDefault="00E9137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:rsidR="00BC644F" w:rsidRDefault="00BC644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BC644F" w:rsidRDefault="00BC644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BC644F" w:rsidRDefault="00BC644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BC644F">
        <w:trPr>
          <w:cantSplit/>
        </w:trPr>
        <w:tc>
          <w:tcPr>
            <w:tcW w:w="8748" w:type="dxa"/>
            <w:gridSpan w:val="2"/>
          </w:tcPr>
          <w:p w:rsidR="00BC644F" w:rsidRDefault="00E91370">
            <w:pPr>
              <w:spacing w:after="120"/>
              <w:ind w:left="-141"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63792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37928">
              <w:rPr>
                <w:rFonts w:ascii="Arial" w:hAnsi="Arial" w:cs="Arial"/>
                <w:color w:val="0B0C0C"/>
              </w:rPr>
              <w:t>.</w:t>
            </w:r>
          </w:p>
        </w:tc>
      </w:tr>
      <w:tr w:rsidR="00BC644F">
        <w:tc>
          <w:tcPr>
            <w:tcW w:w="5812" w:type="dxa"/>
          </w:tcPr>
          <w:p w:rsidR="00BC644F" w:rsidRDefault="00E91370">
            <w:pPr>
              <w:spacing w:after="120"/>
              <w:ind w:left="-141"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 w:rsidR="00637928">
              <w:rPr>
                <w:rFonts w:ascii="Arial" w:eastAsia="Arial" w:hAnsi="Arial" w:cs="Arial"/>
              </w:rPr>
              <w:t xml:space="preserve"> </w:t>
            </w:r>
            <w:r w:rsidR="0063792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3792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:rsidR="00BC644F" w:rsidRDefault="00BC644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BC644F">
        <w:tc>
          <w:tcPr>
            <w:tcW w:w="5812" w:type="dxa"/>
          </w:tcPr>
          <w:p w:rsidR="00BC644F" w:rsidRDefault="00E91370">
            <w:pPr>
              <w:spacing w:after="120"/>
              <w:ind w:left="-141"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  <w:r w:rsidR="00637928">
              <w:rPr>
                <w:rFonts w:ascii="Arial" w:eastAsia="Arial" w:hAnsi="Arial" w:cs="Arial"/>
              </w:rPr>
              <w:t xml:space="preserve"> </w:t>
            </w:r>
            <w:r w:rsidR="0063792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37928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:rsidR="00BC644F" w:rsidRDefault="00BC644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BC644F">
        <w:tc>
          <w:tcPr>
            <w:tcW w:w="5812" w:type="dxa"/>
          </w:tcPr>
          <w:p w:rsidR="00BC644F" w:rsidRDefault="00E91370">
            <w:pPr>
              <w:spacing w:after="120"/>
              <w:ind w:left="-141"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637928">
              <w:rPr>
                <w:rFonts w:ascii="Arial" w:eastAsia="Arial" w:hAnsi="Arial" w:cs="Arial"/>
              </w:rPr>
              <w:t xml:space="preserve"> 21/03/2023</w:t>
            </w:r>
          </w:p>
        </w:tc>
        <w:tc>
          <w:tcPr>
            <w:tcW w:w="2936" w:type="dxa"/>
          </w:tcPr>
          <w:p w:rsidR="00BC644F" w:rsidRDefault="00BC644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BC644F" w:rsidRDefault="00BC644F">
      <w:bookmarkStart w:id="2" w:name="_GoBack"/>
      <w:bookmarkEnd w:id="2"/>
    </w:p>
    <w:sectPr w:rsidR="00BC64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370" w:rsidRDefault="00E91370">
      <w:pPr>
        <w:spacing w:after="0" w:line="240" w:lineRule="auto"/>
      </w:pPr>
      <w:r>
        <w:separator/>
      </w:r>
    </w:p>
  </w:endnote>
  <w:endnote w:type="continuationSeparator" w:id="0">
    <w:p w:rsidR="00E91370" w:rsidRDefault="00E9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44F" w:rsidRDefault="00E9137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BC644F" w:rsidRDefault="00E9137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highlight w:val="white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v3.0</w:t>
    </w:r>
    <w:r>
      <w:rPr>
        <w:rFonts w:ascii="Arial" w:eastAsia="Arial" w:hAnsi="Arial" w:cs="Arial"/>
        <w:color w:val="000000"/>
        <w:sz w:val="20"/>
        <w:szCs w:val="20"/>
        <w:highlight w:val="white"/>
      </w:rPr>
      <w:t xml:space="preserve"> </w:t>
    </w:r>
    <w:r>
      <w:rPr>
        <w:rFonts w:ascii="Arial" w:eastAsia="Arial" w:hAnsi="Arial" w:cs="Arial"/>
        <w:sz w:val="20"/>
        <w:szCs w:val="20"/>
        <w:highlight w:val="white"/>
      </w:rPr>
      <w:t>03/02/2023</w:t>
    </w:r>
  </w:p>
  <w:p w:rsidR="00BC644F" w:rsidRDefault="00E9137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</w:t>
    </w:r>
    <w:r>
      <w:rPr>
        <w:rFonts w:ascii="Arial" w:eastAsia="Arial" w:hAnsi="Arial" w:cs="Arial"/>
        <w:color w:val="222222"/>
        <w:sz w:val="19"/>
        <w:szCs w:val="19"/>
        <w:highlight w:val="white"/>
      </w:rPr>
      <w:t>2</w:t>
    </w:r>
  </w:p>
  <w:p w:rsidR="00BC644F" w:rsidRDefault="00BC644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BC644F" w:rsidRDefault="00E9137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63792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3792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BC644F" w:rsidRDefault="00BC64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370" w:rsidRDefault="00E91370">
      <w:pPr>
        <w:spacing w:after="0" w:line="240" w:lineRule="auto"/>
      </w:pPr>
      <w:r>
        <w:separator/>
      </w:r>
    </w:p>
  </w:footnote>
  <w:footnote w:type="continuationSeparator" w:id="0">
    <w:p w:rsidR="00E91370" w:rsidRDefault="00E9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44F" w:rsidRDefault="00BC64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BC644F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BC644F" w:rsidRDefault="00E913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BC644F">
      <w:trPr>
        <w:trHeight w:val="1300"/>
      </w:trPr>
      <w:tc>
        <w:tcPr>
          <w:tcW w:w="2723" w:type="dxa"/>
        </w:tcPr>
        <w:p w:rsidR="00BC644F" w:rsidRDefault="00E913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BC644F" w:rsidRDefault="00BC64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BC644F" w:rsidRDefault="00BC64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644F" w:rsidRDefault="00E9137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BC644F" w:rsidRDefault="00E9137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BC644F" w:rsidRDefault="00E9137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BC644F" w:rsidRDefault="00BC64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644F" w:rsidRDefault="00E913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BC644F" w:rsidRDefault="00E913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BC644F" w:rsidRDefault="00BC64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644F" w:rsidRDefault="00E91370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BC644F" w:rsidRDefault="00BC64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4F"/>
    <w:rsid w:val="00637928"/>
    <w:rsid w:val="00BC644F"/>
    <w:rsid w:val="00E9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CDB"/>
  <w15:docId w15:val="{DF1F8995-4801-4C90-BC6C-3CBC6A1B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M4ffWGIRKzcQGXiZYCRPgCfzOg==">AMUW2mWgk6Aio087G6tampA+MHlDLGkF0yhOk6LV9BKgYfi5sVEWBy5u0fDZswDUwJwO+4BBLtf1g1tfUVRdX90HDc9zc3FV7dvj4zeECPwGIcWx+vW7dyAi9ayeIfYqEIFJMRAwtDap/yd7y6qqBC0AwurykuV7Fw==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Nichola Nolan</cp:lastModifiedBy>
  <cp:revision>2</cp:revision>
  <dcterms:created xsi:type="dcterms:W3CDTF">2023-02-21T14:51:00Z</dcterms:created>
  <dcterms:modified xsi:type="dcterms:W3CDTF">2023-02-21T14:51:00Z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