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281F4" w14:textId="77777777" w:rsidR="004B6C3F" w:rsidRPr="002C0C4A" w:rsidRDefault="00606997" w:rsidP="0082593B">
      <w:pPr>
        <w:spacing w:after="0" w:line="240" w:lineRule="auto"/>
        <w:contextualSpacing/>
        <w:jc w:val="center"/>
        <w:rPr>
          <w:b/>
          <w:sz w:val="32"/>
        </w:rPr>
      </w:pPr>
      <w:r w:rsidRPr="00E00EDD">
        <w:rPr>
          <w:rFonts w:cstheme="minorHAnsi"/>
          <w:b/>
          <w:bCs/>
          <w:noProof/>
          <w:sz w:val="28"/>
          <w:szCs w:val="28"/>
          <w:u w:val="single"/>
          <w:lang w:eastAsia="en-GB"/>
        </w:rPr>
        <w:drawing>
          <wp:anchor distT="0" distB="0" distL="114300" distR="114300" simplePos="0" relativeHeight="251659264" behindDoc="0" locked="0" layoutInCell="1" allowOverlap="1" wp14:anchorId="7B573063" wp14:editId="5AE84CC2">
            <wp:simplePos x="0" y="0"/>
            <wp:positionH relativeFrom="column">
              <wp:posOffset>-166370</wp:posOffset>
            </wp:positionH>
            <wp:positionV relativeFrom="paragraph">
              <wp:posOffset>-469265</wp:posOffset>
            </wp:positionV>
            <wp:extent cx="549910" cy="430530"/>
            <wp:effectExtent l="0" t="0" r="254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10"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004B6C3F" w:rsidRPr="002C0C4A">
        <w:rPr>
          <w:b/>
          <w:sz w:val="32"/>
        </w:rPr>
        <w:t xml:space="preserve"> Booking Form</w:t>
      </w:r>
    </w:p>
    <w:p w14:paraId="66A03A4A" w14:textId="66A0260B" w:rsidR="00897665" w:rsidRPr="002C0C4A" w:rsidRDefault="001D0280" w:rsidP="0082593B">
      <w:pPr>
        <w:spacing w:after="0" w:line="240" w:lineRule="auto"/>
        <w:contextualSpacing/>
        <w:jc w:val="center"/>
        <w:rPr>
          <w:b/>
          <w:sz w:val="28"/>
        </w:rPr>
      </w:pPr>
      <w:r>
        <w:rPr>
          <w:b/>
          <w:sz w:val="28"/>
        </w:rPr>
        <w:t xml:space="preserve">Bath and </w:t>
      </w:r>
      <w:proofErr w:type="gramStart"/>
      <w:r>
        <w:rPr>
          <w:b/>
          <w:sz w:val="28"/>
        </w:rPr>
        <w:t>North East</w:t>
      </w:r>
      <w:proofErr w:type="gramEnd"/>
      <w:r>
        <w:rPr>
          <w:b/>
          <w:sz w:val="28"/>
        </w:rPr>
        <w:t xml:space="preserve"> Somerset, Swindon and Wiltshire </w:t>
      </w:r>
      <w:r w:rsidR="00606997">
        <w:rPr>
          <w:b/>
          <w:sz w:val="28"/>
        </w:rPr>
        <w:t xml:space="preserve">Clinical Commissioning Group </w:t>
      </w:r>
      <w:r>
        <w:rPr>
          <w:b/>
          <w:sz w:val="28"/>
        </w:rPr>
        <w:t>–</w:t>
      </w:r>
      <w:r w:rsidR="00606997">
        <w:rPr>
          <w:b/>
          <w:sz w:val="28"/>
        </w:rPr>
        <w:t xml:space="preserve"> </w:t>
      </w:r>
      <w:r>
        <w:rPr>
          <w:b/>
          <w:sz w:val="28"/>
        </w:rPr>
        <w:t>Community based Skin Surgery Clinic</w:t>
      </w:r>
    </w:p>
    <w:p w14:paraId="2BE9221E" w14:textId="77777777" w:rsidR="0082593B" w:rsidRDefault="0082593B" w:rsidP="0082593B">
      <w:pPr>
        <w:spacing w:after="0" w:line="240" w:lineRule="auto"/>
        <w:contextualSpacing/>
      </w:pPr>
    </w:p>
    <w:p w14:paraId="1B3F8876" w14:textId="77777777" w:rsidR="001D0280" w:rsidRDefault="0082593B" w:rsidP="0082593B">
      <w:pPr>
        <w:spacing w:after="0" w:line="240" w:lineRule="auto"/>
        <w:contextualSpacing/>
      </w:pPr>
      <w:r>
        <w:t xml:space="preserve">To attend the </w:t>
      </w:r>
      <w:r w:rsidRPr="0082593B">
        <w:t xml:space="preserve">Market Engagement Event </w:t>
      </w:r>
    </w:p>
    <w:p w14:paraId="56B6F8E4" w14:textId="77777777" w:rsidR="001D0280" w:rsidRDefault="001D0280" w:rsidP="0082593B">
      <w:pPr>
        <w:spacing w:after="0" w:line="240" w:lineRule="auto"/>
        <w:contextualSpacing/>
      </w:pPr>
      <w:r>
        <w:t>On DD MM</w:t>
      </w:r>
      <w:r w:rsidR="00606997" w:rsidRPr="00606997">
        <w:t xml:space="preserve"> 2021</w:t>
      </w:r>
      <w:r w:rsidR="00C231A7">
        <w:t xml:space="preserve"> at 10:00 </w:t>
      </w:r>
    </w:p>
    <w:p w14:paraId="29CEAEB1" w14:textId="3BACA317" w:rsidR="0082593B" w:rsidRDefault="0082593B" w:rsidP="0082593B">
      <w:pPr>
        <w:spacing w:after="0" w:line="240" w:lineRule="auto"/>
        <w:contextualSpacing/>
      </w:pPr>
      <w:r w:rsidRPr="00443A59">
        <w:t>please</w:t>
      </w:r>
      <w:r w:rsidRPr="0082593B">
        <w:t xml:space="preserve"> </w:t>
      </w:r>
      <w:r>
        <w:t xml:space="preserve">provide this completed form by </w:t>
      </w:r>
      <w:r w:rsidRPr="0082593B">
        <w:t xml:space="preserve">email </w:t>
      </w:r>
      <w:r>
        <w:t xml:space="preserve">to </w:t>
      </w:r>
      <w:hyperlink r:id="rId9" w:history="1">
        <w:r w:rsidR="00861F2F" w:rsidRPr="00D900E9">
          <w:rPr>
            <w:rFonts w:cs="Arial"/>
            <w:color w:val="0000FF" w:themeColor="hyperlink"/>
            <w:u w:val="single"/>
          </w:rPr>
          <w:t>scwcsu.whprocurement@nhs.net</w:t>
        </w:r>
      </w:hyperlink>
      <w:r>
        <w:t xml:space="preserve"> </w:t>
      </w:r>
      <w:r w:rsidRPr="0082593B">
        <w:t>using the subjec</w:t>
      </w:r>
      <w:r w:rsidR="00443A59">
        <w:t>t line "</w:t>
      </w:r>
      <w:r w:rsidR="00E3711C">
        <w:t>19/10/21</w:t>
      </w:r>
      <w:r w:rsidR="00C231A7">
        <w:t xml:space="preserve"> </w:t>
      </w:r>
      <w:r w:rsidR="001D0280">
        <w:t>BSWCSS</w:t>
      </w:r>
      <w:r w:rsidR="004E4894">
        <w:t>S</w:t>
      </w:r>
      <w:r w:rsidR="001D0280">
        <w:t xml:space="preserve"> </w:t>
      </w:r>
      <w:r w:rsidRPr="0082593B">
        <w:t>MEE"</w:t>
      </w:r>
      <w:r>
        <w:t>.</w:t>
      </w:r>
    </w:p>
    <w:p w14:paraId="79109550" w14:textId="77777777" w:rsidR="0082593B" w:rsidRDefault="0082593B" w:rsidP="0082593B">
      <w:pPr>
        <w:spacing w:after="0" w:line="240" w:lineRule="auto"/>
        <w:contextualSpacing/>
      </w:pPr>
    </w:p>
    <w:p w14:paraId="0C3D162D" w14:textId="6363EDF9" w:rsidR="0082593B" w:rsidRPr="00CD3CB3" w:rsidRDefault="0082593B" w:rsidP="00CD3CB3">
      <w:pPr>
        <w:spacing w:after="0" w:line="240" w:lineRule="auto"/>
        <w:contextualSpacing/>
      </w:pPr>
      <w:r w:rsidRPr="00CD3CB3">
        <w:t>Attendance and Q&amp;A Session Booking Forms must be</w:t>
      </w:r>
      <w:r w:rsidR="00CD3CB3">
        <w:t xml:space="preserve"> </w:t>
      </w:r>
      <w:r w:rsidR="00CD3CB3" w:rsidRPr="00CD3CB3">
        <w:t>received</w:t>
      </w:r>
      <w:r w:rsidRPr="00CD3CB3">
        <w:t xml:space="preserve"> </w:t>
      </w:r>
      <w:r w:rsidRPr="00CD3CB3">
        <w:rPr>
          <w:b/>
        </w:rPr>
        <w:t xml:space="preserve">by </w:t>
      </w:r>
      <w:r w:rsidR="00CD3CB3" w:rsidRPr="00CD3CB3">
        <w:rPr>
          <w:b/>
        </w:rPr>
        <w:t xml:space="preserve">12noon </w:t>
      </w:r>
      <w:r w:rsidR="00E3711C">
        <w:rPr>
          <w:b/>
        </w:rPr>
        <w:t>14</w:t>
      </w:r>
      <w:r w:rsidR="001D0280">
        <w:rPr>
          <w:b/>
        </w:rPr>
        <w:t>/</w:t>
      </w:r>
      <w:r w:rsidR="00E3711C">
        <w:rPr>
          <w:b/>
        </w:rPr>
        <w:t>09</w:t>
      </w:r>
      <w:r w:rsidR="001D0280">
        <w:rPr>
          <w:b/>
        </w:rPr>
        <w:t>/</w:t>
      </w:r>
      <w:r w:rsidR="00C231A7">
        <w:rPr>
          <w:b/>
        </w:rPr>
        <w:t>2021</w:t>
      </w:r>
      <w:r w:rsidR="00CD3CB3">
        <w:t>.</w:t>
      </w:r>
    </w:p>
    <w:p w14:paraId="1E88766B" w14:textId="77777777" w:rsidR="000A1591" w:rsidRDefault="000A1591" w:rsidP="0082593B">
      <w:pPr>
        <w:spacing w:after="0" w:line="240" w:lineRule="auto"/>
        <w:contextualSpacing/>
      </w:pPr>
    </w:p>
    <w:tbl>
      <w:tblPr>
        <w:tblStyle w:val="TableGrid"/>
        <w:tblW w:w="0" w:type="auto"/>
        <w:tblLook w:val="04A0" w:firstRow="1" w:lastRow="0" w:firstColumn="1" w:lastColumn="0" w:noHBand="0" w:noVBand="1"/>
      </w:tblPr>
      <w:tblGrid>
        <w:gridCol w:w="4511"/>
        <w:gridCol w:w="4505"/>
      </w:tblGrid>
      <w:tr w:rsidR="00E37460" w14:paraId="7F2486EB" w14:textId="77777777" w:rsidTr="00E37460">
        <w:tc>
          <w:tcPr>
            <w:tcW w:w="9242" w:type="dxa"/>
            <w:gridSpan w:val="2"/>
            <w:shd w:val="clear" w:color="auto" w:fill="548DD4" w:themeFill="text2" w:themeFillTint="99"/>
          </w:tcPr>
          <w:p w14:paraId="7433B7F1" w14:textId="77777777" w:rsidR="00E37460" w:rsidRPr="00E37460" w:rsidRDefault="00E37460" w:rsidP="00E37460">
            <w:pPr>
              <w:contextualSpacing/>
              <w:jc w:val="center"/>
              <w:rPr>
                <w:b/>
                <w:i/>
              </w:rPr>
            </w:pPr>
            <w:r w:rsidRPr="00E37460">
              <w:rPr>
                <w:b/>
              </w:rPr>
              <w:t>Organisation Details</w:t>
            </w:r>
          </w:p>
        </w:tc>
      </w:tr>
      <w:tr w:rsidR="0082593B" w14:paraId="39A4B8E0" w14:textId="77777777" w:rsidTr="00086F36">
        <w:tc>
          <w:tcPr>
            <w:tcW w:w="4621" w:type="dxa"/>
            <w:shd w:val="clear" w:color="auto" w:fill="D9D9D9" w:themeFill="background1" w:themeFillShade="D9"/>
          </w:tcPr>
          <w:p w14:paraId="3758D4A4" w14:textId="77777777" w:rsidR="0082593B" w:rsidRPr="00CD3CB3" w:rsidRDefault="0082593B" w:rsidP="0082593B">
            <w:pPr>
              <w:contextualSpacing/>
              <w:rPr>
                <w:b/>
              </w:rPr>
            </w:pPr>
          </w:p>
        </w:tc>
        <w:tc>
          <w:tcPr>
            <w:tcW w:w="4621" w:type="dxa"/>
            <w:shd w:val="clear" w:color="auto" w:fill="D9D9D9" w:themeFill="background1" w:themeFillShade="D9"/>
          </w:tcPr>
          <w:p w14:paraId="65E26760" w14:textId="77777777" w:rsidR="0082593B" w:rsidRPr="00CD3CB3" w:rsidRDefault="0082593B" w:rsidP="00086F36">
            <w:pPr>
              <w:contextualSpacing/>
              <w:rPr>
                <w:i/>
              </w:rPr>
            </w:pPr>
            <w:r w:rsidRPr="00CD3CB3">
              <w:rPr>
                <w:i/>
              </w:rPr>
              <w:t>Please complete</w:t>
            </w:r>
            <w:r w:rsidR="002C0C4A">
              <w:rPr>
                <w:i/>
              </w:rPr>
              <w:t xml:space="preserve"> </w:t>
            </w:r>
            <w:r w:rsidR="00086F36">
              <w:rPr>
                <w:i/>
              </w:rPr>
              <w:t>white</w:t>
            </w:r>
            <w:r w:rsidR="002C0C4A">
              <w:rPr>
                <w:i/>
              </w:rPr>
              <w:t xml:space="preserve"> cells</w:t>
            </w:r>
            <w:r w:rsidRPr="00CD3CB3">
              <w:rPr>
                <w:i/>
              </w:rPr>
              <w:t>:</w:t>
            </w:r>
          </w:p>
        </w:tc>
      </w:tr>
      <w:tr w:rsidR="0082593B" w14:paraId="5C8438C2" w14:textId="77777777" w:rsidTr="00086F36">
        <w:tc>
          <w:tcPr>
            <w:tcW w:w="4621" w:type="dxa"/>
            <w:shd w:val="clear" w:color="auto" w:fill="D9D9D9" w:themeFill="background1" w:themeFillShade="D9"/>
          </w:tcPr>
          <w:p w14:paraId="7F552B88" w14:textId="77777777" w:rsidR="0082593B" w:rsidRPr="00CD3CB3" w:rsidRDefault="00CD3CB3" w:rsidP="0082593B">
            <w:pPr>
              <w:contextualSpacing/>
              <w:rPr>
                <w:b/>
              </w:rPr>
            </w:pPr>
            <w:r w:rsidRPr="00CD3CB3">
              <w:rPr>
                <w:b/>
              </w:rPr>
              <w:t>Organisation name</w:t>
            </w:r>
          </w:p>
        </w:tc>
        <w:tc>
          <w:tcPr>
            <w:tcW w:w="4621" w:type="dxa"/>
            <w:shd w:val="clear" w:color="auto" w:fill="auto"/>
          </w:tcPr>
          <w:p w14:paraId="01740F86" w14:textId="0B36268A" w:rsidR="0082593B" w:rsidRDefault="0082593B" w:rsidP="0082593B">
            <w:pPr>
              <w:contextualSpacing/>
            </w:pPr>
          </w:p>
        </w:tc>
      </w:tr>
      <w:tr w:rsidR="0082593B" w14:paraId="2D1F691C" w14:textId="77777777" w:rsidTr="00086F36">
        <w:tc>
          <w:tcPr>
            <w:tcW w:w="4621" w:type="dxa"/>
            <w:shd w:val="clear" w:color="auto" w:fill="D9D9D9" w:themeFill="background1" w:themeFillShade="D9"/>
          </w:tcPr>
          <w:p w14:paraId="57824357" w14:textId="77777777" w:rsidR="0082593B" w:rsidRPr="00CD3CB3" w:rsidRDefault="00CD3CB3" w:rsidP="00CD3CB3">
            <w:pPr>
              <w:contextualSpacing/>
              <w:rPr>
                <w:b/>
              </w:rPr>
            </w:pPr>
            <w:r w:rsidRPr="00CD3CB3">
              <w:rPr>
                <w:b/>
              </w:rPr>
              <w:t>Organisation address</w:t>
            </w:r>
          </w:p>
        </w:tc>
        <w:tc>
          <w:tcPr>
            <w:tcW w:w="4621" w:type="dxa"/>
            <w:shd w:val="clear" w:color="auto" w:fill="auto"/>
          </w:tcPr>
          <w:p w14:paraId="3B5E563E" w14:textId="37712BCA" w:rsidR="0082593B" w:rsidRDefault="0082593B" w:rsidP="0082593B">
            <w:pPr>
              <w:contextualSpacing/>
            </w:pPr>
          </w:p>
        </w:tc>
      </w:tr>
      <w:tr w:rsidR="00186E5A" w14:paraId="53263488" w14:textId="77777777" w:rsidTr="00086F36">
        <w:tc>
          <w:tcPr>
            <w:tcW w:w="4621" w:type="dxa"/>
            <w:shd w:val="clear" w:color="auto" w:fill="D9D9D9" w:themeFill="background1" w:themeFillShade="D9"/>
          </w:tcPr>
          <w:p w14:paraId="29100FD2" w14:textId="77777777" w:rsidR="00186E5A" w:rsidRPr="00186E5A" w:rsidRDefault="00186E5A" w:rsidP="00186E5A">
            <w:pPr>
              <w:contextualSpacing/>
              <w:rPr>
                <w:b/>
              </w:rPr>
            </w:pPr>
            <w:r w:rsidRPr="00186E5A">
              <w:rPr>
                <w:b/>
              </w:rPr>
              <w:t xml:space="preserve">Type of organisation: </w:t>
            </w:r>
          </w:p>
          <w:p w14:paraId="683BAB0D" w14:textId="77777777" w:rsidR="00186E5A" w:rsidRPr="00CD3CB3" w:rsidRDefault="00186E5A" w:rsidP="00186E5A">
            <w:pPr>
              <w:contextualSpacing/>
              <w:rPr>
                <w:b/>
              </w:rPr>
            </w:pPr>
            <w:r w:rsidRPr="00186E5A">
              <w:rPr>
                <w:b/>
              </w:rPr>
              <w:t>(</w:t>
            </w:r>
            <w:proofErr w:type="spellStart"/>
            <w:proofErr w:type="gramStart"/>
            <w:r w:rsidRPr="00186E5A">
              <w:rPr>
                <w:b/>
              </w:rPr>
              <w:t>eg</w:t>
            </w:r>
            <w:proofErr w:type="gramEnd"/>
            <w:r w:rsidRPr="00186E5A">
              <w:rPr>
                <w:b/>
              </w:rPr>
              <w:t>.</w:t>
            </w:r>
            <w:proofErr w:type="spellEnd"/>
            <w:r w:rsidRPr="00186E5A">
              <w:rPr>
                <w:b/>
              </w:rPr>
              <w:t xml:space="preserve"> PLC, Ltd, Not-for profit organisation)</w:t>
            </w:r>
          </w:p>
        </w:tc>
        <w:tc>
          <w:tcPr>
            <w:tcW w:w="4621" w:type="dxa"/>
            <w:shd w:val="clear" w:color="auto" w:fill="auto"/>
          </w:tcPr>
          <w:p w14:paraId="541E01AA" w14:textId="77777777" w:rsidR="00150475" w:rsidRDefault="00186E5A" w:rsidP="00186E5A">
            <w:pPr>
              <w:contextualSpacing/>
              <w:rPr>
                <w:rFonts w:cstheme="minorHAnsi"/>
                <w:sz w:val="24"/>
                <w:szCs w:val="24"/>
              </w:rPr>
            </w:pPr>
            <w:r>
              <w:t xml:space="preserve">Public limited company </w:t>
            </w:r>
            <w:r w:rsidR="00150475" w:rsidRPr="00421056">
              <w:rPr>
                <w:rFonts w:cstheme="minorHAnsi"/>
                <w:sz w:val="24"/>
                <w:szCs w:val="24"/>
              </w:rPr>
              <w:t xml:space="preserve"> </w:t>
            </w:r>
            <w:sdt>
              <w:sdtPr>
                <w:rPr>
                  <w:rFonts w:cstheme="minorHAnsi"/>
                  <w:sz w:val="24"/>
                  <w:szCs w:val="24"/>
                </w:rPr>
                <w:id w:val="-1872602821"/>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r w:rsidR="00150475" w:rsidRPr="00421056">
              <w:rPr>
                <w:rFonts w:cstheme="minorHAnsi"/>
                <w:sz w:val="24"/>
                <w:szCs w:val="24"/>
              </w:rPr>
              <w:t xml:space="preserve"> </w:t>
            </w:r>
          </w:p>
          <w:p w14:paraId="1E32BED6" w14:textId="77777777" w:rsidR="00186E5A" w:rsidRDefault="00186E5A" w:rsidP="00186E5A">
            <w:pPr>
              <w:contextualSpacing/>
            </w:pPr>
            <w:r>
              <w:t xml:space="preserve">Limited company </w:t>
            </w:r>
            <w:r w:rsidR="00150475" w:rsidRPr="00421056">
              <w:rPr>
                <w:rFonts w:cstheme="minorHAnsi"/>
                <w:sz w:val="24"/>
                <w:szCs w:val="24"/>
              </w:rPr>
              <w:t xml:space="preserve"> </w:t>
            </w:r>
            <w:sdt>
              <w:sdtPr>
                <w:rPr>
                  <w:rFonts w:cstheme="minorHAnsi"/>
                  <w:sz w:val="24"/>
                  <w:szCs w:val="24"/>
                </w:rPr>
                <w:id w:val="2142312556"/>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p>
          <w:p w14:paraId="1BCFD6AF" w14:textId="77777777" w:rsidR="00186E5A" w:rsidRDefault="00186E5A" w:rsidP="00186E5A">
            <w:pPr>
              <w:contextualSpacing/>
            </w:pPr>
            <w:r>
              <w:t>Limited liability partnership</w:t>
            </w:r>
            <w:r w:rsidR="00150475">
              <w:t xml:space="preserve"> </w:t>
            </w:r>
            <w:r w:rsidR="00150475" w:rsidRPr="00421056">
              <w:rPr>
                <w:rFonts w:cstheme="minorHAnsi"/>
                <w:sz w:val="24"/>
                <w:szCs w:val="24"/>
              </w:rPr>
              <w:t xml:space="preserve"> </w:t>
            </w:r>
            <w:sdt>
              <w:sdtPr>
                <w:rPr>
                  <w:rFonts w:cstheme="minorHAnsi"/>
                  <w:sz w:val="24"/>
                  <w:szCs w:val="24"/>
                </w:rPr>
                <w:id w:val="-29876472"/>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p>
          <w:p w14:paraId="0F6BC13B" w14:textId="77777777" w:rsidR="00150475" w:rsidRDefault="00186E5A" w:rsidP="00150475">
            <w:pPr>
              <w:contextualSpacing/>
            </w:pPr>
            <w:r>
              <w:t xml:space="preserve">Third or voluntary sector </w:t>
            </w:r>
            <w:sdt>
              <w:sdtPr>
                <w:rPr>
                  <w:rFonts w:cstheme="minorHAnsi"/>
                  <w:sz w:val="24"/>
                  <w:szCs w:val="24"/>
                </w:rPr>
                <w:id w:val="256566619"/>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p>
          <w:p w14:paraId="33E0BD1D" w14:textId="77777777" w:rsidR="00150475" w:rsidRDefault="00186E5A" w:rsidP="00150475">
            <w:pPr>
              <w:contextualSpacing/>
            </w:pPr>
            <w:r>
              <w:t xml:space="preserve">NHS organisation </w:t>
            </w:r>
            <w:sdt>
              <w:sdtPr>
                <w:rPr>
                  <w:rFonts w:cstheme="minorHAnsi"/>
                  <w:sz w:val="24"/>
                  <w:szCs w:val="24"/>
                </w:rPr>
                <w:id w:val="-1346084984"/>
                <w14:checkbox>
                  <w14:checked w14:val="0"/>
                  <w14:checkedState w14:val="2612" w14:font="MS Gothic"/>
                  <w14:uncheckedState w14:val="2610" w14:font="MS Gothic"/>
                </w14:checkbox>
              </w:sdtPr>
              <w:sdtEndPr/>
              <w:sdtContent>
                <w:r w:rsidR="00150475">
                  <w:rPr>
                    <w:rFonts w:ascii="MS Gothic" w:eastAsia="MS Gothic" w:hAnsi="MS Gothic" w:cstheme="minorHAnsi" w:hint="eastAsia"/>
                    <w:sz w:val="24"/>
                    <w:szCs w:val="24"/>
                  </w:rPr>
                  <w:t>☐</w:t>
                </w:r>
              </w:sdtContent>
            </w:sdt>
          </w:p>
          <w:p w14:paraId="4FC3E2B7" w14:textId="251AC9B9" w:rsidR="00F25168" w:rsidRDefault="00186E5A" w:rsidP="00F25168">
            <w:pPr>
              <w:tabs>
                <w:tab w:val="left" w:pos="3270"/>
              </w:tabs>
              <w:contextualSpacing/>
              <w:rPr>
                <w:rFonts w:cstheme="minorHAnsi"/>
                <w:sz w:val="24"/>
                <w:szCs w:val="24"/>
              </w:rPr>
            </w:pPr>
            <w:r>
              <w:t xml:space="preserve">Other (please specify) </w:t>
            </w:r>
            <w:r w:rsidR="00150475" w:rsidRPr="00421056">
              <w:rPr>
                <w:rFonts w:cstheme="minorHAnsi"/>
                <w:sz w:val="24"/>
                <w:szCs w:val="24"/>
              </w:rPr>
              <w:t xml:space="preserve"> </w:t>
            </w:r>
            <w:sdt>
              <w:sdtPr>
                <w:rPr>
                  <w:rFonts w:cstheme="minorHAnsi"/>
                  <w:sz w:val="24"/>
                  <w:szCs w:val="24"/>
                </w:rPr>
                <w:id w:val="-1218967715"/>
                <w14:checkbox>
                  <w14:checked w14:val="0"/>
                  <w14:checkedState w14:val="2612" w14:font="MS Gothic"/>
                  <w14:uncheckedState w14:val="2610" w14:font="MS Gothic"/>
                </w14:checkbox>
              </w:sdtPr>
              <w:sdtEndPr/>
              <w:sdtContent>
                <w:r w:rsidR="001D0280">
                  <w:rPr>
                    <w:rFonts w:ascii="MS Gothic" w:eastAsia="MS Gothic" w:hAnsi="MS Gothic" w:cstheme="minorHAnsi" w:hint="eastAsia"/>
                    <w:sz w:val="24"/>
                    <w:szCs w:val="24"/>
                  </w:rPr>
                  <w:t>☐</w:t>
                </w:r>
              </w:sdtContent>
            </w:sdt>
            <w:r w:rsidR="00F25168">
              <w:rPr>
                <w:rFonts w:cstheme="minorHAnsi"/>
                <w:sz w:val="24"/>
                <w:szCs w:val="24"/>
              </w:rPr>
              <w:tab/>
            </w:r>
          </w:p>
          <w:p w14:paraId="28DD76E0" w14:textId="77777777" w:rsidR="00F25168" w:rsidRPr="00F25168" w:rsidRDefault="00F25168" w:rsidP="00F25168">
            <w:pPr>
              <w:tabs>
                <w:tab w:val="left" w:pos="3270"/>
              </w:tabs>
              <w:contextualSpacing/>
              <w:rPr>
                <w:rFonts w:cstheme="minorHAnsi"/>
                <w:sz w:val="24"/>
                <w:szCs w:val="24"/>
              </w:rPr>
            </w:pPr>
            <w:r>
              <w:rPr>
                <w:rFonts w:cstheme="minorHAnsi"/>
                <w:i/>
                <w:sz w:val="24"/>
                <w:szCs w:val="24"/>
              </w:rPr>
              <w:t xml:space="preserve">= </w:t>
            </w:r>
            <w:r w:rsidRPr="00F25168">
              <w:rPr>
                <w:rFonts w:cstheme="minorHAnsi"/>
                <w:i/>
                <w:sz w:val="24"/>
                <w:szCs w:val="24"/>
              </w:rPr>
              <w:t>Registered Society with Charitable Status</w:t>
            </w:r>
          </w:p>
        </w:tc>
      </w:tr>
      <w:tr w:rsidR="00186E5A" w14:paraId="3D2E29C9" w14:textId="77777777" w:rsidTr="00086F36">
        <w:tc>
          <w:tcPr>
            <w:tcW w:w="4621" w:type="dxa"/>
            <w:shd w:val="clear" w:color="auto" w:fill="D9D9D9" w:themeFill="background1" w:themeFillShade="D9"/>
          </w:tcPr>
          <w:p w14:paraId="7BBA3858" w14:textId="77777777" w:rsidR="00186E5A" w:rsidRPr="00CD3CB3" w:rsidRDefault="00186E5A" w:rsidP="0082593B">
            <w:pPr>
              <w:contextualSpacing/>
              <w:rPr>
                <w:b/>
              </w:rPr>
            </w:pPr>
            <w:r>
              <w:rPr>
                <w:b/>
              </w:rPr>
              <w:t>Website Address:</w:t>
            </w:r>
          </w:p>
        </w:tc>
        <w:tc>
          <w:tcPr>
            <w:tcW w:w="4621" w:type="dxa"/>
            <w:shd w:val="clear" w:color="auto" w:fill="auto"/>
          </w:tcPr>
          <w:p w14:paraId="32107A3C" w14:textId="0FB9737C" w:rsidR="00186E5A" w:rsidRDefault="00186E5A" w:rsidP="0082593B">
            <w:pPr>
              <w:contextualSpacing/>
            </w:pPr>
          </w:p>
        </w:tc>
      </w:tr>
      <w:tr w:rsidR="0082593B" w14:paraId="2842BAB9" w14:textId="77777777" w:rsidTr="00086F36">
        <w:tc>
          <w:tcPr>
            <w:tcW w:w="4621" w:type="dxa"/>
            <w:shd w:val="clear" w:color="auto" w:fill="D9D9D9" w:themeFill="background1" w:themeFillShade="D9"/>
          </w:tcPr>
          <w:p w14:paraId="2F05E3A1" w14:textId="77777777" w:rsidR="0082593B" w:rsidRPr="00CD3CB3" w:rsidRDefault="00150475" w:rsidP="0082593B">
            <w:pPr>
              <w:contextualSpacing/>
              <w:rPr>
                <w:b/>
              </w:rPr>
            </w:pPr>
            <w:r>
              <w:rPr>
                <w:b/>
              </w:rPr>
              <w:t>If you were to bid for this opportunity what would be your likely bidding structure?</w:t>
            </w:r>
          </w:p>
        </w:tc>
        <w:tc>
          <w:tcPr>
            <w:tcW w:w="4621" w:type="dxa"/>
            <w:shd w:val="clear" w:color="auto" w:fill="auto"/>
          </w:tcPr>
          <w:p w14:paraId="0FFA68A4" w14:textId="7E3C72E9" w:rsidR="00150475" w:rsidRDefault="00150475" w:rsidP="00150475">
            <w:pPr>
              <w:contextualSpacing/>
            </w:pPr>
            <w:r w:rsidRPr="00150475">
              <w:rPr>
                <w:rFonts w:eastAsia="MS Gothic" w:cstheme="minorHAnsi"/>
              </w:rPr>
              <w:t>Contract-holding provider</w:t>
            </w:r>
            <w:r>
              <w:rPr>
                <w:rFonts w:eastAsia="MS Gothic" w:cstheme="minorHAnsi"/>
              </w:rPr>
              <w:t xml:space="preserve"> </w:t>
            </w:r>
            <w:r>
              <w:t xml:space="preserve">company </w:t>
            </w:r>
            <w:r w:rsidRPr="00421056">
              <w:rPr>
                <w:rFonts w:cstheme="minorHAnsi"/>
                <w:sz w:val="24"/>
                <w:szCs w:val="24"/>
              </w:rPr>
              <w:t xml:space="preserve"> </w:t>
            </w:r>
            <w:sdt>
              <w:sdtPr>
                <w:rPr>
                  <w:rFonts w:cstheme="minorHAnsi"/>
                  <w:sz w:val="24"/>
                  <w:szCs w:val="24"/>
                </w:rPr>
                <w:id w:val="247770741"/>
                <w14:checkbox>
                  <w14:checked w14:val="0"/>
                  <w14:checkedState w14:val="2612" w14:font="MS Gothic"/>
                  <w14:uncheckedState w14:val="2610" w14:font="MS Gothic"/>
                </w14:checkbox>
              </w:sdtPr>
              <w:sdtEndPr/>
              <w:sdtContent>
                <w:r w:rsidR="00625F99">
                  <w:rPr>
                    <w:rFonts w:ascii="MS Gothic" w:eastAsia="MS Gothic" w:hAnsi="MS Gothic" w:cstheme="minorHAnsi" w:hint="eastAsia"/>
                    <w:sz w:val="24"/>
                    <w:szCs w:val="24"/>
                  </w:rPr>
                  <w:t>☐</w:t>
                </w:r>
              </w:sdtContent>
            </w:sdt>
          </w:p>
          <w:p w14:paraId="148D0431" w14:textId="77777777" w:rsidR="00150475" w:rsidRDefault="00150475" w:rsidP="00150475">
            <w:pPr>
              <w:contextualSpacing/>
            </w:pPr>
            <w:r>
              <w:t xml:space="preserve">Consortium </w:t>
            </w:r>
            <w:sdt>
              <w:sdtPr>
                <w:rPr>
                  <w:rFonts w:cstheme="minorHAnsi"/>
                  <w:sz w:val="24"/>
                  <w:szCs w:val="24"/>
                </w:rPr>
                <w:id w:val="69581664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00E69084" w14:textId="77777777" w:rsidR="0082593B" w:rsidRDefault="00150475" w:rsidP="00150475">
            <w:pPr>
              <w:contextualSpacing/>
            </w:pPr>
            <w:r>
              <w:t xml:space="preserve">Subcontractor (no contract-holding partner identified) </w:t>
            </w:r>
            <w:sdt>
              <w:sdtPr>
                <w:rPr>
                  <w:rFonts w:cstheme="minorHAnsi"/>
                  <w:sz w:val="24"/>
                  <w:szCs w:val="24"/>
                </w:rPr>
                <w:id w:val="-120648493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CD3CB3" w14:paraId="2C92886F" w14:textId="77777777" w:rsidTr="00086F36">
        <w:tc>
          <w:tcPr>
            <w:tcW w:w="4621" w:type="dxa"/>
            <w:shd w:val="clear" w:color="auto" w:fill="D9D9D9" w:themeFill="background1" w:themeFillShade="D9"/>
          </w:tcPr>
          <w:p w14:paraId="2302097A" w14:textId="77777777" w:rsidR="00CD3CB3" w:rsidRPr="00CD3CB3" w:rsidRDefault="00150475" w:rsidP="00CD3CB3">
            <w:pPr>
              <w:contextualSpacing/>
              <w:rPr>
                <w:b/>
              </w:rPr>
            </w:pPr>
            <w:r w:rsidRPr="00150475">
              <w:rPr>
                <w:b/>
              </w:rPr>
              <w:t>Would you like us to share your contact details with other provider organisations expressing interest in this opportunity, to help facilitate potential partnering/sub-contracting opportunities?</w:t>
            </w:r>
          </w:p>
        </w:tc>
        <w:tc>
          <w:tcPr>
            <w:tcW w:w="4621" w:type="dxa"/>
            <w:shd w:val="clear" w:color="auto" w:fill="auto"/>
          </w:tcPr>
          <w:p w14:paraId="20324A20" w14:textId="77777777" w:rsidR="00150475" w:rsidRDefault="00150475" w:rsidP="0082593B">
            <w:pPr>
              <w:contextualSpacing/>
              <w:rPr>
                <w:rFonts w:cstheme="minorHAnsi"/>
                <w:sz w:val="24"/>
                <w:szCs w:val="24"/>
              </w:rPr>
            </w:pPr>
            <w:r w:rsidRPr="00421056">
              <w:rPr>
                <w:rFonts w:cstheme="minorHAnsi"/>
                <w:sz w:val="24"/>
                <w:szCs w:val="24"/>
              </w:rPr>
              <w:t xml:space="preserve">Yes </w:t>
            </w:r>
            <w:sdt>
              <w:sdtPr>
                <w:rPr>
                  <w:rFonts w:cstheme="minorHAnsi"/>
                  <w:sz w:val="24"/>
                  <w:szCs w:val="24"/>
                </w:rPr>
                <w:id w:val="-839236399"/>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cstheme="minorHAnsi"/>
                <w:sz w:val="24"/>
                <w:szCs w:val="24"/>
              </w:rPr>
              <w:t xml:space="preserve"> </w:t>
            </w:r>
          </w:p>
          <w:p w14:paraId="445283AE" w14:textId="1CBF1AE4" w:rsidR="00CD3CB3" w:rsidRDefault="00150475" w:rsidP="0082593B">
            <w:pPr>
              <w:contextualSpacing/>
            </w:pPr>
            <w:r w:rsidRPr="00421056">
              <w:rPr>
                <w:rFonts w:cstheme="minorHAnsi"/>
                <w:sz w:val="24"/>
                <w:szCs w:val="24"/>
              </w:rPr>
              <w:t xml:space="preserve">No </w:t>
            </w:r>
            <w:sdt>
              <w:sdtPr>
                <w:rPr>
                  <w:rFonts w:cstheme="minorHAnsi"/>
                  <w:sz w:val="24"/>
                  <w:szCs w:val="24"/>
                </w:rPr>
                <w:id w:val="1341888209"/>
                <w14:checkbox>
                  <w14:checked w14:val="0"/>
                  <w14:checkedState w14:val="2612" w14:font="MS Gothic"/>
                  <w14:uncheckedState w14:val="2610" w14:font="MS Gothic"/>
                </w14:checkbox>
              </w:sdtPr>
              <w:sdtEndPr/>
              <w:sdtContent>
                <w:r w:rsidR="00625F99">
                  <w:rPr>
                    <w:rFonts w:ascii="MS Gothic" w:eastAsia="MS Gothic" w:hAnsi="MS Gothic" w:cstheme="minorHAnsi" w:hint="eastAsia"/>
                    <w:sz w:val="24"/>
                    <w:szCs w:val="24"/>
                  </w:rPr>
                  <w:t>☐</w:t>
                </w:r>
              </w:sdtContent>
            </w:sdt>
          </w:p>
        </w:tc>
      </w:tr>
    </w:tbl>
    <w:p w14:paraId="62728BDA" w14:textId="77777777" w:rsidR="00625F99" w:rsidRDefault="00625F99" w:rsidP="002C0C4A">
      <w:pPr>
        <w:spacing w:after="0" w:line="240" w:lineRule="auto"/>
        <w:contextualSpacing/>
      </w:pPr>
    </w:p>
    <w:tbl>
      <w:tblPr>
        <w:tblStyle w:val="TableGrid"/>
        <w:tblW w:w="0" w:type="auto"/>
        <w:tblLook w:val="04A0" w:firstRow="1" w:lastRow="0" w:firstColumn="1" w:lastColumn="0" w:noHBand="0" w:noVBand="1"/>
      </w:tblPr>
      <w:tblGrid>
        <w:gridCol w:w="4526"/>
        <w:gridCol w:w="4490"/>
      </w:tblGrid>
      <w:tr w:rsidR="00E37460" w14:paraId="68B816C5" w14:textId="77777777" w:rsidTr="00625F99">
        <w:tc>
          <w:tcPr>
            <w:tcW w:w="9016" w:type="dxa"/>
            <w:gridSpan w:val="2"/>
            <w:shd w:val="clear" w:color="auto" w:fill="548DD4" w:themeFill="text2" w:themeFillTint="99"/>
          </w:tcPr>
          <w:p w14:paraId="7A2496BF" w14:textId="77777777" w:rsidR="00E37460" w:rsidRPr="00150475" w:rsidRDefault="00E37460" w:rsidP="00E37460">
            <w:pPr>
              <w:contextualSpacing/>
              <w:jc w:val="center"/>
              <w:rPr>
                <w:b/>
              </w:rPr>
            </w:pPr>
            <w:r w:rsidRPr="00150475">
              <w:rPr>
                <w:b/>
              </w:rPr>
              <w:t>Market Engagement Attendees</w:t>
            </w:r>
          </w:p>
        </w:tc>
      </w:tr>
      <w:tr w:rsidR="00E37460" w14:paraId="04384540" w14:textId="77777777" w:rsidTr="00625F99">
        <w:tc>
          <w:tcPr>
            <w:tcW w:w="4526" w:type="dxa"/>
            <w:shd w:val="clear" w:color="auto" w:fill="D9D9D9" w:themeFill="background1" w:themeFillShade="D9"/>
          </w:tcPr>
          <w:p w14:paraId="794E674B" w14:textId="77777777" w:rsidR="00E37460" w:rsidRPr="00CD3CB3" w:rsidRDefault="00E37460" w:rsidP="009956C4">
            <w:pPr>
              <w:contextualSpacing/>
              <w:rPr>
                <w:b/>
              </w:rPr>
            </w:pPr>
            <w:r w:rsidRPr="00CD3CB3">
              <w:rPr>
                <w:b/>
              </w:rPr>
              <w:t>Attendee 1 name</w:t>
            </w:r>
          </w:p>
        </w:tc>
        <w:tc>
          <w:tcPr>
            <w:tcW w:w="4490" w:type="dxa"/>
            <w:shd w:val="clear" w:color="auto" w:fill="auto"/>
          </w:tcPr>
          <w:p w14:paraId="4FDD9F62" w14:textId="3C01B0E3" w:rsidR="00E37460" w:rsidRDefault="00E37460" w:rsidP="009956C4">
            <w:pPr>
              <w:contextualSpacing/>
            </w:pPr>
          </w:p>
        </w:tc>
      </w:tr>
      <w:tr w:rsidR="00E37460" w14:paraId="7783EE6A" w14:textId="77777777" w:rsidTr="00625F99">
        <w:tc>
          <w:tcPr>
            <w:tcW w:w="4526" w:type="dxa"/>
            <w:shd w:val="clear" w:color="auto" w:fill="D9D9D9" w:themeFill="background1" w:themeFillShade="D9"/>
          </w:tcPr>
          <w:p w14:paraId="7DC56922" w14:textId="77777777" w:rsidR="00E37460" w:rsidRPr="00CD3CB3" w:rsidRDefault="00E37460" w:rsidP="009956C4">
            <w:pPr>
              <w:contextualSpacing/>
              <w:rPr>
                <w:b/>
              </w:rPr>
            </w:pPr>
            <w:r w:rsidRPr="00CD3CB3">
              <w:rPr>
                <w:b/>
              </w:rPr>
              <w:t>Attendee 1 email address</w:t>
            </w:r>
          </w:p>
        </w:tc>
        <w:tc>
          <w:tcPr>
            <w:tcW w:w="4490" w:type="dxa"/>
            <w:shd w:val="clear" w:color="auto" w:fill="auto"/>
          </w:tcPr>
          <w:p w14:paraId="195F4918" w14:textId="27EBB86D" w:rsidR="00E37460" w:rsidRDefault="00E37460" w:rsidP="009956C4">
            <w:pPr>
              <w:contextualSpacing/>
            </w:pPr>
          </w:p>
        </w:tc>
      </w:tr>
      <w:tr w:rsidR="00E37460" w14:paraId="71A790A7" w14:textId="77777777" w:rsidTr="00625F99">
        <w:tc>
          <w:tcPr>
            <w:tcW w:w="4526" w:type="dxa"/>
            <w:shd w:val="clear" w:color="auto" w:fill="D9D9D9" w:themeFill="background1" w:themeFillShade="D9"/>
          </w:tcPr>
          <w:p w14:paraId="1B5E4A67" w14:textId="77777777" w:rsidR="00E37460" w:rsidRPr="00CD3CB3" w:rsidRDefault="00E37460" w:rsidP="009956C4">
            <w:pPr>
              <w:contextualSpacing/>
              <w:rPr>
                <w:b/>
              </w:rPr>
            </w:pPr>
            <w:r w:rsidRPr="00CD3CB3">
              <w:rPr>
                <w:b/>
              </w:rPr>
              <w:t>Attendee 2 name</w:t>
            </w:r>
          </w:p>
        </w:tc>
        <w:tc>
          <w:tcPr>
            <w:tcW w:w="4490" w:type="dxa"/>
            <w:shd w:val="clear" w:color="auto" w:fill="auto"/>
          </w:tcPr>
          <w:p w14:paraId="0B59087E" w14:textId="77777777" w:rsidR="00E37460" w:rsidRDefault="00E37460" w:rsidP="009956C4">
            <w:pPr>
              <w:contextualSpacing/>
            </w:pPr>
          </w:p>
        </w:tc>
      </w:tr>
      <w:tr w:rsidR="00E37460" w14:paraId="7A44B23C" w14:textId="77777777" w:rsidTr="00625F99">
        <w:tc>
          <w:tcPr>
            <w:tcW w:w="4526" w:type="dxa"/>
            <w:shd w:val="clear" w:color="auto" w:fill="D9D9D9" w:themeFill="background1" w:themeFillShade="D9"/>
          </w:tcPr>
          <w:p w14:paraId="4465506D" w14:textId="77777777" w:rsidR="00E37460" w:rsidRPr="00CD3CB3" w:rsidRDefault="00E37460" w:rsidP="009956C4">
            <w:pPr>
              <w:contextualSpacing/>
              <w:rPr>
                <w:b/>
              </w:rPr>
            </w:pPr>
            <w:r w:rsidRPr="00CD3CB3">
              <w:rPr>
                <w:b/>
              </w:rPr>
              <w:t>Attendee 2 email address</w:t>
            </w:r>
          </w:p>
        </w:tc>
        <w:tc>
          <w:tcPr>
            <w:tcW w:w="4490" w:type="dxa"/>
            <w:shd w:val="clear" w:color="auto" w:fill="auto"/>
          </w:tcPr>
          <w:p w14:paraId="7DCB45E1" w14:textId="77777777" w:rsidR="00E37460" w:rsidRDefault="00E37460" w:rsidP="009956C4">
            <w:pPr>
              <w:contextualSpacing/>
            </w:pPr>
          </w:p>
        </w:tc>
      </w:tr>
      <w:tr w:rsidR="00E37460" w14:paraId="63DCD389" w14:textId="77777777" w:rsidTr="00625F99">
        <w:tc>
          <w:tcPr>
            <w:tcW w:w="4526" w:type="dxa"/>
            <w:shd w:val="clear" w:color="auto" w:fill="D9D9D9" w:themeFill="background1" w:themeFillShade="D9"/>
          </w:tcPr>
          <w:p w14:paraId="38769E69" w14:textId="77777777" w:rsidR="00E37460" w:rsidRPr="00CD3CB3" w:rsidRDefault="00E37460" w:rsidP="009956C4">
            <w:pPr>
              <w:contextualSpacing/>
              <w:rPr>
                <w:b/>
              </w:rPr>
            </w:pPr>
            <w:r>
              <w:rPr>
                <w:b/>
              </w:rPr>
              <w:t>Do you wish to attend the Commissioner Presentation Session</w:t>
            </w:r>
          </w:p>
        </w:tc>
        <w:tc>
          <w:tcPr>
            <w:tcW w:w="4490" w:type="dxa"/>
            <w:shd w:val="clear" w:color="auto" w:fill="auto"/>
          </w:tcPr>
          <w:p w14:paraId="39A7EA4D" w14:textId="77777777" w:rsidR="00E37460" w:rsidRDefault="004E4894" w:rsidP="009956C4">
            <w:pPr>
              <w:contextualSpacing/>
            </w:pPr>
            <w:sdt>
              <w:sdtPr>
                <w:id w:val="-754135670"/>
                <w14:checkbox>
                  <w14:checked w14:val="0"/>
                  <w14:checkedState w14:val="2612" w14:font="MS Gothic"/>
                  <w14:uncheckedState w14:val="2610" w14:font="MS Gothic"/>
                </w14:checkbox>
              </w:sdtPr>
              <w:sdtEndPr/>
              <w:sdtContent>
                <w:r w:rsidR="00150475">
                  <w:rPr>
                    <w:rFonts w:ascii="MS Gothic" w:eastAsia="MS Gothic" w:hAnsi="MS Gothic" w:hint="eastAsia"/>
                  </w:rPr>
                  <w:t>☐</w:t>
                </w:r>
              </w:sdtContent>
            </w:sdt>
            <w:r w:rsidR="00E37460">
              <w:t xml:space="preserve"> Yes</w:t>
            </w:r>
          </w:p>
          <w:p w14:paraId="79D462BD" w14:textId="492376A1" w:rsidR="00E37460" w:rsidRDefault="004E4894" w:rsidP="009956C4">
            <w:pPr>
              <w:contextualSpacing/>
            </w:pPr>
            <w:sdt>
              <w:sdtPr>
                <w:id w:val="-1650895752"/>
                <w14:checkbox>
                  <w14:checked w14:val="0"/>
                  <w14:checkedState w14:val="2612" w14:font="MS Gothic"/>
                  <w14:uncheckedState w14:val="2610" w14:font="MS Gothic"/>
                </w14:checkbox>
              </w:sdtPr>
              <w:sdtEndPr/>
              <w:sdtContent>
                <w:r w:rsidR="001D0280">
                  <w:rPr>
                    <w:rFonts w:ascii="MS Gothic" w:eastAsia="MS Gothic" w:hAnsi="MS Gothic" w:hint="eastAsia"/>
                  </w:rPr>
                  <w:t>☐</w:t>
                </w:r>
              </w:sdtContent>
            </w:sdt>
            <w:r w:rsidR="00E37460">
              <w:t xml:space="preserve"> No</w:t>
            </w:r>
          </w:p>
        </w:tc>
      </w:tr>
      <w:tr w:rsidR="00E37460" w14:paraId="6C0A3EAE" w14:textId="77777777" w:rsidTr="00625F99">
        <w:tc>
          <w:tcPr>
            <w:tcW w:w="4526" w:type="dxa"/>
            <w:shd w:val="clear" w:color="auto" w:fill="D9D9D9" w:themeFill="background1" w:themeFillShade="D9"/>
          </w:tcPr>
          <w:p w14:paraId="29AC17BF" w14:textId="77777777" w:rsidR="00E37460" w:rsidRDefault="00E37460" w:rsidP="009956C4">
            <w:pPr>
              <w:contextualSpacing/>
              <w:rPr>
                <w:b/>
              </w:rPr>
            </w:pPr>
            <w:r w:rsidRPr="00CD3CB3">
              <w:rPr>
                <w:b/>
              </w:rPr>
              <w:t xml:space="preserve">Do you require a </w:t>
            </w:r>
            <w:r>
              <w:rPr>
                <w:b/>
              </w:rPr>
              <w:t xml:space="preserve">20 minute </w:t>
            </w:r>
            <w:r w:rsidR="006F2E1D">
              <w:rPr>
                <w:b/>
              </w:rPr>
              <w:t xml:space="preserve">Commissioner Session </w:t>
            </w:r>
            <w:r w:rsidRPr="00CD3CB3">
              <w:rPr>
                <w:b/>
              </w:rPr>
              <w:t xml:space="preserve">to be allocated to your </w:t>
            </w:r>
            <w:proofErr w:type="gramStart"/>
            <w:r w:rsidRPr="00CD3CB3">
              <w:rPr>
                <w:b/>
              </w:rPr>
              <w:t>organisation</w:t>
            </w:r>
            <w:proofErr w:type="gramEnd"/>
          </w:p>
          <w:p w14:paraId="4A17C038" w14:textId="77777777" w:rsidR="006F2E1D" w:rsidRDefault="00E37460" w:rsidP="009956C4">
            <w:pPr>
              <w:contextualSpacing/>
              <w:rPr>
                <w:b/>
                <w:i/>
                <w:sz w:val="20"/>
                <w:szCs w:val="20"/>
              </w:rPr>
            </w:pPr>
            <w:r w:rsidRPr="006F2E1D">
              <w:rPr>
                <w:b/>
                <w:i/>
                <w:sz w:val="20"/>
                <w:szCs w:val="20"/>
              </w:rPr>
              <w:t xml:space="preserve">NOTE: </w:t>
            </w:r>
          </w:p>
          <w:p w14:paraId="0C360947" w14:textId="77777777" w:rsidR="00E37460" w:rsidRPr="006F2E1D" w:rsidRDefault="00E37460" w:rsidP="006F2E1D">
            <w:pPr>
              <w:pStyle w:val="ListParagraph"/>
              <w:numPr>
                <w:ilvl w:val="0"/>
                <w:numId w:val="1"/>
              </w:numPr>
              <w:rPr>
                <w:b/>
                <w:i/>
                <w:sz w:val="18"/>
                <w:szCs w:val="18"/>
              </w:rPr>
            </w:pPr>
            <w:r w:rsidRPr="006F2E1D">
              <w:rPr>
                <w:b/>
                <w:i/>
                <w:sz w:val="18"/>
                <w:szCs w:val="18"/>
              </w:rPr>
              <w:t>you must attend the presentation to be eligible to attend a private meeting with the Commissioner</w:t>
            </w:r>
          </w:p>
          <w:p w14:paraId="100E8F9C" w14:textId="77777777" w:rsidR="006F2E1D" w:rsidRPr="006F2E1D" w:rsidRDefault="006F2E1D" w:rsidP="006F2E1D">
            <w:pPr>
              <w:pStyle w:val="ListParagraph"/>
              <w:numPr>
                <w:ilvl w:val="0"/>
                <w:numId w:val="1"/>
              </w:numPr>
              <w:rPr>
                <w:b/>
                <w:i/>
                <w:sz w:val="20"/>
                <w:szCs w:val="20"/>
              </w:rPr>
            </w:pPr>
            <w:r w:rsidRPr="006F2E1D">
              <w:rPr>
                <w:b/>
                <w:i/>
                <w:sz w:val="18"/>
                <w:szCs w:val="18"/>
              </w:rPr>
              <w:t xml:space="preserve">Sessions are limited and will be allocated on a </w:t>
            </w:r>
            <w:proofErr w:type="gramStart"/>
            <w:r w:rsidRPr="006F2E1D">
              <w:rPr>
                <w:b/>
                <w:i/>
                <w:sz w:val="18"/>
                <w:szCs w:val="18"/>
              </w:rPr>
              <w:t>first-come</w:t>
            </w:r>
            <w:proofErr w:type="gramEnd"/>
            <w:r w:rsidRPr="006F2E1D">
              <w:rPr>
                <w:b/>
                <w:i/>
                <w:sz w:val="18"/>
                <w:szCs w:val="18"/>
              </w:rPr>
              <w:t>-first served basis until all time slots have been booked</w:t>
            </w:r>
          </w:p>
        </w:tc>
        <w:tc>
          <w:tcPr>
            <w:tcW w:w="4490" w:type="dxa"/>
            <w:shd w:val="clear" w:color="auto" w:fill="auto"/>
          </w:tcPr>
          <w:p w14:paraId="19A80A99" w14:textId="77777777" w:rsidR="00E37460" w:rsidRDefault="004E4894" w:rsidP="009956C4">
            <w:pPr>
              <w:contextualSpacing/>
            </w:pPr>
            <w:sdt>
              <w:sdtPr>
                <w:id w:val="1882898168"/>
                <w14:checkbox>
                  <w14:checked w14:val="0"/>
                  <w14:checkedState w14:val="2612" w14:font="MS Gothic"/>
                  <w14:uncheckedState w14:val="2610" w14:font="MS Gothic"/>
                </w14:checkbox>
              </w:sdtPr>
              <w:sdtEndPr/>
              <w:sdtContent>
                <w:r w:rsidR="00E37460">
                  <w:rPr>
                    <w:rFonts w:ascii="MS Gothic" w:eastAsia="MS Gothic" w:hAnsi="MS Gothic" w:hint="eastAsia"/>
                  </w:rPr>
                  <w:t>☐</w:t>
                </w:r>
              </w:sdtContent>
            </w:sdt>
            <w:r w:rsidR="00E37460">
              <w:t xml:space="preserve"> Yes</w:t>
            </w:r>
          </w:p>
          <w:p w14:paraId="5EAB4887" w14:textId="60941662" w:rsidR="00E37460" w:rsidRDefault="004E4894" w:rsidP="009956C4">
            <w:pPr>
              <w:contextualSpacing/>
            </w:pPr>
            <w:sdt>
              <w:sdtPr>
                <w:id w:val="-1698918403"/>
                <w14:checkbox>
                  <w14:checked w14:val="0"/>
                  <w14:checkedState w14:val="2612" w14:font="MS Gothic"/>
                  <w14:uncheckedState w14:val="2610" w14:font="MS Gothic"/>
                </w14:checkbox>
              </w:sdtPr>
              <w:sdtEndPr/>
              <w:sdtContent>
                <w:r w:rsidR="001D0280">
                  <w:rPr>
                    <w:rFonts w:ascii="MS Gothic" w:eastAsia="MS Gothic" w:hAnsi="MS Gothic" w:hint="eastAsia"/>
                  </w:rPr>
                  <w:t>☐</w:t>
                </w:r>
              </w:sdtContent>
            </w:sdt>
            <w:r w:rsidR="00E37460">
              <w:t xml:space="preserve"> No</w:t>
            </w:r>
          </w:p>
        </w:tc>
      </w:tr>
    </w:tbl>
    <w:p w14:paraId="601378AB" w14:textId="77777777" w:rsidR="002C0C4A" w:rsidRPr="002C0C4A" w:rsidRDefault="002C0C4A" w:rsidP="002C0C4A">
      <w:pPr>
        <w:spacing w:after="0" w:line="240" w:lineRule="auto"/>
        <w:contextualSpacing/>
        <w:rPr>
          <w:i/>
        </w:rPr>
      </w:pPr>
    </w:p>
    <w:p w14:paraId="517606A6" w14:textId="77777777" w:rsidR="00625F99" w:rsidRDefault="00625F99" w:rsidP="00625F99">
      <w:pPr>
        <w:spacing w:after="0" w:line="240" w:lineRule="auto"/>
        <w:contextualSpacing/>
      </w:pPr>
      <w:r w:rsidRPr="006F2E1D">
        <w:t xml:space="preserve">In the event you are unable to attend but would like to receive a copy of any presentation materials, please email </w:t>
      </w:r>
      <w:hyperlink r:id="rId10" w:history="1">
        <w:r w:rsidRPr="008868B0">
          <w:rPr>
            <w:rStyle w:val="Hyperlink"/>
          </w:rPr>
          <w:t>WH.procurement@swcsu.nhs.uk</w:t>
        </w:r>
      </w:hyperlink>
      <w:r>
        <w:t xml:space="preserve"> </w:t>
      </w:r>
      <w:r w:rsidRPr="006F2E1D">
        <w:t>and copies will be sent to you.</w:t>
      </w:r>
    </w:p>
    <w:p w14:paraId="47001EB5" w14:textId="77777777" w:rsidR="00625F99" w:rsidRDefault="00625F99">
      <w:pPr>
        <w:rPr>
          <w:i/>
          <w:sz w:val="16"/>
          <w:szCs w:val="16"/>
        </w:rPr>
      </w:pPr>
      <w:r>
        <w:rPr>
          <w:i/>
          <w:sz w:val="16"/>
          <w:szCs w:val="16"/>
        </w:rPr>
        <w:br w:type="page"/>
      </w:r>
    </w:p>
    <w:tbl>
      <w:tblPr>
        <w:tblStyle w:val="TableGrid"/>
        <w:tblW w:w="0" w:type="auto"/>
        <w:tblLook w:val="04A0" w:firstRow="1" w:lastRow="0" w:firstColumn="1" w:lastColumn="0" w:noHBand="0" w:noVBand="1"/>
      </w:tblPr>
      <w:tblGrid>
        <w:gridCol w:w="4143"/>
        <w:gridCol w:w="4883"/>
      </w:tblGrid>
      <w:tr w:rsidR="00625F99" w14:paraId="74F9432E" w14:textId="77777777" w:rsidTr="00370536">
        <w:trPr>
          <w:trHeight w:val="380"/>
        </w:trPr>
        <w:tc>
          <w:tcPr>
            <w:tcW w:w="9026" w:type="dxa"/>
            <w:gridSpan w:val="2"/>
            <w:tcBorders>
              <w:left w:val="nil"/>
              <w:right w:val="nil"/>
            </w:tcBorders>
            <w:shd w:val="clear" w:color="auto" w:fill="548DD4" w:themeFill="text2" w:themeFillTint="99"/>
          </w:tcPr>
          <w:p w14:paraId="662A0471" w14:textId="77777777" w:rsidR="00625F99" w:rsidRPr="00A83EA7" w:rsidRDefault="00625F99" w:rsidP="0045059E">
            <w:pPr>
              <w:keepNext/>
              <w:keepLines/>
              <w:spacing w:before="200" w:after="120"/>
              <w:jc w:val="center"/>
              <w:outlineLvl w:val="1"/>
              <w:rPr>
                <w:rFonts w:cstheme="minorHAnsi"/>
                <w:b/>
                <w:bCs/>
              </w:rPr>
            </w:pPr>
            <w:r w:rsidRPr="00E00EDD">
              <w:rPr>
                <w:rFonts w:eastAsiaTheme="majorEastAsia" w:cstheme="minorHAnsi"/>
                <w:b/>
                <w:bCs/>
                <w:sz w:val="28"/>
                <w:szCs w:val="28"/>
                <w:lang w:eastAsia="ja-JP"/>
              </w:rPr>
              <w:lastRenderedPageBreak/>
              <w:t>Service Specific Feedback</w:t>
            </w:r>
          </w:p>
        </w:tc>
      </w:tr>
      <w:tr w:rsidR="00370536" w14:paraId="35594C03" w14:textId="77777777" w:rsidTr="00370536">
        <w:trPr>
          <w:trHeight w:val="1225"/>
        </w:trPr>
        <w:tc>
          <w:tcPr>
            <w:tcW w:w="4143" w:type="dxa"/>
            <w:shd w:val="clear" w:color="auto" w:fill="D9D9D9" w:themeFill="background1" w:themeFillShade="D9"/>
            <w:vAlign w:val="center"/>
          </w:tcPr>
          <w:p w14:paraId="170F4C92" w14:textId="0DD10FAA" w:rsidR="00370536" w:rsidRPr="00732FDF" w:rsidRDefault="00370536" w:rsidP="00625F99">
            <w:pPr>
              <w:pStyle w:val="Default"/>
              <w:rPr>
                <w:rFonts w:asciiTheme="minorHAnsi" w:hAnsiTheme="minorHAnsi" w:cstheme="minorHAnsi"/>
                <w:b/>
                <w:bCs/>
                <w:sz w:val="22"/>
                <w:szCs w:val="22"/>
              </w:rPr>
            </w:pPr>
            <w:r w:rsidRPr="00370536">
              <w:rPr>
                <w:rFonts w:asciiTheme="minorHAnsi" w:hAnsiTheme="minorHAnsi" w:cstheme="minorHAnsi"/>
                <w:b/>
                <w:bCs/>
                <w:sz w:val="22"/>
                <w:szCs w:val="22"/>
              </w:rPr>
              <w:t>Is the proposed service feasible and realistic</w:t>
            </w:r>
            <w:r w:rsidR="006B5B60">
              <w:rPr>
                <w:rFonts w:asciiTheme="minorHAnsi" w:hAnsiTheme="minorHAnsi" w:cstheme="minorHAnsi"/>
                <w:b/>
                <w:bCs/>
                <w:sz w:val="22"/>
                <w:szCs w:val="22"/>
              </w:rPr>
              <w:t xml:space="preserve"> in terms of scope and budget</w:t>
            </w:r>
            <w:r w:rsidRPr="00370536">
              <w:rPr>
                <w:rFonts w:asciiTheme="minorHAnsi" w:hAnsiTheme="minorHAnsi" w:cstheme="minorHAnsi"/>
                <w:b/>
                <w:bCs/>
                <w:sz w:val="22"/>
                <w:szCs w:val="22"/>
              </w:rPr>
              <w:t>?</w:t>
            </w:r>
          </w:p>
        </w:tc>
        <w:tc>
          <w:tcPr>
            <w:tcW w:w="4883" w:type="dxa"/>
          </w:tcPr>
          <w:p w14:paraId="40F941AC" w14:textId="77777777" w:rsidR="00370536" w:rsidRPr="00C953F1" w:rsidRDefault="00370536" w:rsidP="0045059E">
            <w:pPr>
              <w:rPr>
                <w:rFonts w:cstheme="minorHAnsi"/>
                <w:sz w:val="28"/>
                <w:szCs w:val="28"/>
              </w:rPr>
            </w:pPr>
          </w:p>
        </w:tc>
      </w:tr>
      <w:tr w:rsidR="00625F99" w14:paraId="3FEF58A1" w14:textId="77777777" w:rsidTr="00370536">
        <w:trPr>
          <w:trHeight w:val="1225"/>
        </w:trPr>
        <w:tc>
          <w:tcPr>
            <w:tcW w:w="4143" w:type="dxa"/>
            <w:shd w:val="clear" w:color="auto" w:fill="D9D9D9" w:themeFill="background1" w:themeFillShade="D9"/>
            <w:vAlign w:val="center"/>
          </w:tcPr>
          <w:p w14:paraId="4B999CD4" w14:textId="10103BB0" w:rsidR="00625F99" w:rsidRPr="00625F99" w:rsidRDefault="00625F99" w:rsidP="00625F99">
            <w:pPr>
              <w:pStyle w:val="Default"/>
              <w:rPr>
                <w:rFonts w:asciiTheme="minorHAnsi" w:hAnsiTheme="minorHAnsi" w:cstheme="minorHAnsi"/>
                <w:b/>
                <w:bCs/>
                <w:sz w:val="22"/>
                <w:szCs w:val="22"/>
              </w:rPr>
            </w:pPr>
            <w:r w:rsidRPr="00732FDF">
              <w:rPr>
                <w:rFonts w:asciiTheme="minorHAnsi" w:hAnsiTheme="minorHAnsi" w:cstheme="minorHAnsi"/>
                <w:b/>
                <w:bCs/>
                <w:sz w:val="22"/>
                <w:szCs w:val="22"/>
              </w:rPr>
              <w:t>Are there any further areas you would expect to see included in Specification</w:t>
            </w:r>
            <w:r>
              <w:rPr>
                <w:rFonts w:asciiTheme="minorHAnsi" w:hAnsiTheme="minorHAnsi" w:cstheme="minorHAnsi"/>
                <w:b/>
                <w:bCs/>
                <w:sz w:val="22"/>
                <w:szCs w:val="22"/>
              </w:rPr>
              <w:t xml:space="preserve"> and if so, why</w:t>
            </w:r>
            <w:r w:rsidRPr="00732FDF">
              <w:rPr>
                <w:rFonts w:asciiTheme="minorHAnsi" w:hAnsiTheme="minorHAnsi" w:cstheme="minorHAnsi"/>
                <w:b/>
                <w:bCs/>
                <w:sz w:val="22"/>
                <w:szCs w:val="22"/>
              </w:rPr>
              <w:t>?</w:t>
            </w:r>
          </w:p>
        </w:tc>
        <w:tc>
          <w:tcPr>
            <w:tcW w:w="4883" w:type="dxa"/>
          </w:tcPr>
          <w:p w14:paraId="5F223F9D" w14:textId="77777777" w:rsidR="00625F99" w:rsidRPr="00C953F1" w:rsidRDefault="00625F99" w:rsidP="0045059E">
            <w:pPr>
              <w:rPr>
                <w:rFonts w:cstheme="minorHAnsi"/>
                <w:sz w:val="28"/>
                <w:szCs w:val="28"/>
              </w:rPr>
            </w:pPr>
          </w:p>
        </w:tc>
      </w:tr>
      <w:tr w:rsidR="00625F99" w14:paraId="1C9CB077" w14:textId="77777777" w:rsidTr="00370536">
        <w:trPr>
          <w:trHeight w:val="992"/>
        </w:trPr>
        <w:tc>
          <w:tcPr>
            <w:tcW w:w="4143" w:type="dxa"/>
            <w:shd w:val="clear" w:color="auto" w:fill="D9D9D9" w:themeFill="background1" w:themeFillShade="D9"/>
            <w:vAlign w:val="center"/>
          </w:tcPr>
          <w:p w14:paraId="06135725" w14:textId="718855DB" w:rsidR="00625F99" w:rsidRPr="006B5B60" w:rsidRDefault="00625F99" w:rsidP="00625F99">
            <w:pPr>
              <w:pStyle w:val="Default"/>
              <w:rPr>
                <w:rFonts w:asciiTheme="minorHAnsi" w:hAnsiTheme="minorHAnsi" w:cstheme="minorHAnsi"/>
                <w:b/>
                <w:bCs/>
                <w:sz w:val="22"/>
                <w:szCs w:val="22"/>
              </w:rPr>
            </w:pPr>
            <w:r w:rsidRPr="006B5B60">
              <w:rPr>
                <w:rFonts w:asciiTheme="minorHAnsi" w:hAnsiTheme="minorHAnsi" w:cstheme="minorHAnsi"/>
                <w:b/>
                <w:bCs/>
                <w:sz w:val="22"/>
                <w:szCs w:val="22"/>
              </w:rPr>
              <w:t>Are there any further Specification Exclusions and if so, why?</w:t>
            </w:r>
          </w:p>
        </w:tc>
        <w:tc>
          <w:tcPr>
            <w:tcW w:w="4883" w:type="dxa"/>
          </w:tcPr>
          <w:p w14:paraId="2F02E1C9" w14:textId="77777777" w:rsidR="00625F99" w:rsidRDefault="00625F99" w:rsidP="0045059E">
            <w:pPr>
              <w:jc w:val="center"/>
              <w:rPr>
                <w:rFonts w:cstheme="minorHAnsi"/>
                <w:sz w:val="28"/>
                <w:szCs w:val="28"/>
                <w:u w:val="single"/>
              </w:rPr>
            </w:pPr>
          </w:p>
        </w:tc>
      </w:tr>
      <w:tr w:rsidR="00625F99" w14:paraId="1A2E1A4D" w14:textId="77777777" w:rsidTr="00370536">
        <w:trPr>
          <w:trHeight w:val="1134"/>
        </w:trPr>
        <w:tc>
          <w:tcPr>
            <w:tcW w:w="4143" w:type="dxa"/>
            <w:shd w:val="clear" w:color="auto" w:fill="D9D9D9" w:themeFill="background1" w:themeFillShade="D9"/>
            <w:vAlign w:val="center"/>
          </w:tcPr>
          <w:p w14:paraId="422A93E8" w14:textId="285299CB" w:rsidR="00625F99" w:rsidRPr="00732FDF" w:rsidRDefault="0047456B" w:rsidP="00625F99">
            <w:pPr>
              <w:pStyle w:val="Default"/>
              <w:rPr>
                <w:rFonts w:asciiTheme="minorHAnsi" w:hAnsiTheme="minorHAnsi" w:cstheme="minorHAnsi"/>
                <w:b/>
                <w:bCs/>
                <w:sz w:val="22"/>
                <w:szCs w:val="22"/>
              </w:rPr>
            </w:pPr>
            <w:r w:rsidRPr="00732FDF">
              <w:rPr>
                <w:rFonts w:asciiTheme="minorHAnsi" w:hAnsiTheme="minorHAnsi" w:cstheme="minorHAnsi"/>
                <w:b/>
                <w:bCs/>
                <w:sz w:val="22"/>
                <w:szCs w:val="22"/>
              </w:rPr>
              <w:t xml:space="preserve">Are there any </w:t>
            </w:r>
            <w:r>
              <w:rPr>
                <w:rFonts w:asciiTheme="minorHAnsi" w:hAnsiTheme="minorHAnsi" w:cstheme="minorHAnsi"/>
                <w:b/>
                <w:bCs/>
                <w:sz w:val="22"/>
                <w:szCs w:val="22"/>
              </w:rPr>
              <w:t>areas of specialism within the specification you would wish to explore further?</w:t>
            </w:r>
          </w:p>
        </w:tc>
        <w:tc>
          <w:tcPr>
            <w:tcW w:w="4883" w:type="dxa"/>
          </w:tcPr>
          <w:p w14:paraId="7678FA7A" w14:textId="77777777" w:rsidR="00625F99" w:rsidRPr="00E302ED" w:rsidRDefault="00625F99" w:rsidP="0045059E">
            <w:pPr>
              <w:rPr>
                <w:rFonts w:cstheme="minorHAnsi"/>
                <w:sz w:val="28"/>
                <w:szCs w:val="28"/>
              </w:rPr>
            </w:pPr>
          </w:p>
        </w:tc>
      </w:tr>
      <w:tr w:rsidR="00625F99" w14:paraId="78597FC1" w14:textId="77777777" w:rsidTr="00370536">
        <w:trPr>
          <w:trHeight w:val="1134"/>
        </w:trPr>
        <w:tc>
          <w:tcPr>
            <w:tcW w:w="4143" w:type="dxa"/>
            <w:shd w:val="clear" w:color="auto" w:fill="D9D9D9" w:themeFill="background1" w:themeFillShade="D9"/>
            <w:vAlign w:val="center"/>
          </w:tcPr>
          <w:p w14:paraId="75B3B8BD" w14:textId="03E2BA98" w:rsidR="00625F99" w:rsidRPr="00732FDF" w:rsidRDefault="006B5B60" w:rsidP="00625F99">
            <w:pPr>
              <w:pStyle w:val="Default"/>
              <w:rPr>
                <w:rFonts w:asciiTheme="minorHAnsi" w:hAnsiTheme="minorHAnsi" w:cstheme="minorHAnsi"/>
                <w:b/>
                <w:bCs/>
                <w:sz w:val="22"/>
                <w:szCs w:val="22"/>
              </w:rPr>
            </w:pPr>
            <w:r>
              <w:rPr>
                <w:rFonts w:asciiTheme="minorHAnsi" w:hAnsiTheme="minorHAnsi" w:cstheme="minorHAnsi"/>
                <w:b/>
                <w:bCs/>
                <w:sz w:val="22"/>
                <w:szCs w:val="22"/>
              </w:rPr>
              <w:t>Based on your experience, a</w:t>
            </w:r>
            <w:r w:rsidR="0047456B" w:rsidRPr="0047456B">
              <w:rPr>
                <w:rFonts w:asciiTheme="minorHAnsi" w:hAnsiTheme="minorHAnsi" w:cstheme="minorHAnsi"/>
                <w:b/>
                <w:bCs/>
                <w:sz w:val="22"/>
                <w:szCs w:val="22"/>
              </w:rPr>
              <w:t xml:space="preserve">re there any models or approaches </w:t>
            </w:r>
            <w:r w:rsidR="00AE4CE5">
              <w:rPr>
                <w:rFonts w:asciiTheme="minorHAnsi" w:hAnsiTheme="minorHAnsi" w:cstheme="minorHAnsi"/>
                <w:b/>
                <w:bCs/>
                <w:sz w:val="22"/>
                <w:szCs w:val="22"/>
              </w:rPr>
              <w:t xml:space="preserve">applicable to this service </w:t>
            </w:r>
            <w:r w:rsidR="0047456B" w:rsidRPr="0047456B">
              <w:rPr>
                <w:rFonts w:asciiTheme="minorHAnsi" w:hAnsiTheme="minorHAnsi" w:cstheme="minorHAnsi"/>
                <w:b/>
                <w:bCs/>
                <w:sz w:val="22"/>
                <w:szCs w:val="22"/>
              </w:rPr>
              <w:t>that you have experience of, or know of, that commissioners can learn from?</w:t>
            </w:r>
          </w:p>
        </w:tc>
        <w:tc>
          <w:tcPr>
            <w:tcW w:w="4883" w:type="dxa"/>
          </w:tcPr>
          <w:p w14:paraId="0AC3106B" w14:textId="77777777" w:rsidR="00625F99" w:rsidRDefault="00625F99" w:rsidP="0045059E">
            <w:pPr>
              <w:jc w:val="center"/>
              <w:rPr>
                <w:rFonts w:cstheme="minorHAnsi"/>
                <w:sz w:val="28"/>
                <w:szCs w:val="28"/>
                <w:u w:val="single"/>
              </w:rPr>
            </w:pPr>
          </w:p>
        </w:tc>
      </w:tr>
      <w:tr w:rsidR="00625F99" w14:paraId="37EAD2AC" w14:textId="77777777" w:rsidTr="00370536">
        <w:trPr>
          <w:trHeight w:val="1126"/>
        </w:trPr>
        <w:tc>
          <w:tcPr>
            <w:tcW w:w="4143" w:type="dxa"/>
            <w:shd w:val="clear" w:color="auto" w:fill="D9D9D9" w:themeFill="background1" w:themeFillShade="D9"/>
            <w:vAlign w:val="center"/>
          </w:tcPr>
          <w:p w14:paraId="4C7AA1BA" w14:textId="77777777" w:rsidR="00625F99" w:rsidRPr="00732FDF" w:rsidRDefault="00625F99" w:rsidP="00625F99">
            <w:pPr>
              <w:pStyle w:val="Default"/>
              <w:rPr>
                <w:rFonts w:asciiTheme="minorHAnsi" w:hAnsiTheme="minorHAnsi" w:cstheme="minorHAnsi"/>
                <w:b/>
                <w:bCs/>
                <w:sz w:val="22"/>
                <w:szCs w:val="22"/>
              </w:rPr>
            </w:pPr>
            <w:r w:rsidRPr="00732FDF">
              <w:rPr>
                <w:rFonts w:asciiTheme="minorHAnsi" w:hAnsiTheme="minorHAnsi" w:cstheme="minorHAnsi"/>
                <w:b/>
                <w:bCs/>
                <w:sz w:val="22"/>
                <w:szCs w:val="22"/>
              </w:rPr>
              <w:t>What do you believe the key challenges to be in delivering th</w:t>
            </w:r>
            <w:r w:rsidRPr="00732FDF">
              <w:rPr>
                <w:rFonts w:asciiTheme="minorHAnsi" w:hAnsiTheme="minorHAnsi" w:cstheme="minorHAnsi"/>
                <w:b/>
                <w:bCs/>
                <w:sz w:val="22"/>
                <w:szCs w:val="22"/>
                <w:bdr w:val="single" w:sz="4" w:space="0" w:color="auto"/>
              </w:rPr>
              <w:t>i</w:t>
            </w:r>
            <w:r w:rsidRPr="00732FDF">
              <w:rPr>
                <w:rFonts w:asciiTheme="minorHAnsi" w:hAnsiTheme="minorHAnsi" w:cstheme="minorHAnsi"/>
                <w:b/>
                <w:bCs/>
                <w:sz w:val="22"/>
                <w:szCs w:val="22"/>
              </w:rPr>
              <w:t>s service?</w:t>
            </w:r>
          </w:p>
        </w:tc>
        <w:tc>
          <w:tcPr>
            <w:tcW w:w="4883" w:type="dxa"/>
          </w:tcPr>
          <w:p w14:paraId="179B3271" w14:textId="77777777" w:rsidR="00625F99" w:rsidRDefault="00625F99" w:rsidP="0045059E">
            <w:pPr>
              <w:jc w:val="center"/>
              <w:rPr>
                <w:rFonts w:cstheme="minorHAnsi"/>
                <w:sz w:val="28"/>
                <w:szCs w:val="28"/>
                <w:u w:val="single"/>
              </w:rPr>
            </w:pPr>
          </w:p>
        </w:tc>
      </w:tr>
      <w:tr w:rsidR="00625F99" w14:paraId="534362DD" w14:textId="77777777" w:rsidTr="00370536">
        <w:trPr>
          <w:trHeight w:val="1134"/>
        </w:trPr>
        <w:tc>
          <w:tcPr>
            <w:tcW w:w="4143" w:type="dxa"/>
            <w:shd w:val="clear" w:color="auto" w:fill="D9D9D9" w:themeFill="background1" w:themeFillShade="D9"/>
            <w:vAlign w:val="center"/>
          </w:tcPr>
          <w:p w14:paraId="46A0DE1C" w14:textId="77777777" w:rsidR="00625F99" w:rsidRPr="00732FDF" w:rsidRDefault="00625F99" w:rsidP="00625F99">
            <w:pPr>
              <w:pStyle w:val="Default"/>
              <w:rPr>
                <w:rFonts w:asciiTheme="minorHAnsi" w:hAnsiTheme="minorHAnsi" w:cstheme="minorHAnsi"/>
                <w:b/>
                <w:bCs/>
                <w:sz w:val="22"/>
                <w:szCs w:val="22"/>
              </w:rPr>
            </w:pPr>
            <w:r w:rsidRPr="00732FDF">
              <w:rPr>
                <w:rFonts w:asciiTheme="minorHAnsi" w:hAnsiTheme="minorHAnsi" w:cstheme="minorHAnsi"/>
                <w:b/>
                <w:bCs/>
                <w:sz w:val="22"/>
                <w:szCs w:val="22"/>
              </w:rPr>
              <w:t>What would you consider to be a reasonable Contract length?</w:t>
            </w:r>
          </w:p>
        </w:tc>
        <w:tc>
          <w:tcPr>
            <w:tcW w:w="4883" w:type="dxa"/>
          </w:tcPr>
          <w:p w14:paraId="2475B8E8" w14:textId="77777777" w:rsidR="00625F99" w:rsidRPr="00C953F1" w:rsidRDefault="00625F99" w:rsidP="0045059E">
            <w:pPr>
              <w:rPr>
                <w:rFonts w:cstheme="minorHAnsi"/>
                <w:sz w:val="28"/>
                <w:szCs w:val="28"/>
              </w:rPr>
            </w:pPr>
          </w:p>
        </w:tc>
      </w:tr>
      <w:tr w:rsidR="00625F99" w14:paraId="1FA8D994" w14:textId="77777777" w:rsidTr="00370536">
        <w:trPr>
          <w:trHeight w:val="1108"/>
        </w:trPr>
        <w:tc>
          <w:tcPr>
            <w:tcW w:w="4143" w:type="dxa"/>
            <w:shd w:val="clear" w:color="auto" w:fill="D9D9D9" w:themeFill="background1" w:themeFillShade="D9"/>
            <w:vAlign w:val="center"/>
          </w:tcPr>
          <w:p w14:paraId="52D6012C" w14:textId="1E65E4F9" w:rsidR="00625F99" w:rsidRPr="00732FDF" w:rsidRDefault="00625F99" w:rsidP="00252465">
            <w:pPr>
              <w:pStyle w:val="Default"/>
              <w:rPr>
                <w:rFonts w:asciiTheme="minorHAnsi" w:hAnsiTheme="minorHAnsi" w:cstheme="minorHAnsi"/>
                <w:b/>
                <w:bCs/>
                <w:sz w:val="22"/>
                <w:szCs w:val="22"/>
              </w:rPr>
            </w:pPr>
            <w:r w:rsidRPr="00732FDF">
              <w:rPr>
                <w:rFonts w:asciiTheme="minorHAnsi" w:hAnsiTheme="minorHAnsi" w:cstheme="minorHAnsi"/>
                <w:b/>
                <w:bCs/>
                <w:sz w:val="22"/>
                <w:szCs w:val="22"/>
              </w:rPr>
              <w:t>How would you like to see the payment mechanism structured?</w:t>
            </w:r>
          </w:p>
        </w:tc>
        <w:tc>
          <w:tcPr>
            <w:tcW w:w="4883" w:type="dxa"/>
          </w:tcPr>
          <w:p w14:paraId="76F7E8BF" w14:textId="77777777" w:rsidR="00625F99" w:rsidRDefault="00625F99" w:rsidP="0045059E">
            <w:pPr>
              <w:jc w:val="center"/>
              <w:rPr>
                <w:rFonts w:cstheme="minorHAnsi"/>
                <w:sz w:val="28"/>
                <w:szCs w:val="28"/>
                <w:u w:val="single"/>
              </w:rPr>
            </w:pPr>
          </w:p>
        </w:tc>
      </w:tr>
      <w:tr w:rsidR="009478C3" w14:paraId="607E85C6" w14:textId="77777777" w:rsidTr="00370536">
        <w:trPr>
          <w:trHeight w:val="1108"/>
        </w:trPr>
        <w:tc>
          <w:tcPr>
            <w:tcW w:w="4143" w:type="dxa"/>
            <w:shd w:val="clear" w:color="auto" w:fill="D9D9D9" w:themeFill="background1" w:themeFillShade="D9"/>
            <w:vAlign w:val="center"/>
          </w:tcPr>
          <w:p w14:paraId="43B3DE84" w14:textId="609029C8" w:rsidR="009478C3" w:rsidRDefault="009478C3" w:rsidP="00625F99">
            <w:pPr>
              <w:pStyle w:val="Default"/>
              <w:rPr>
                <w:rFonts w:asciiTheme="minorHAnsi" w:hAnsiTheme="minorHAnsi" w:cstheme="minorHAnsi"/>
                <w:b/>
                <w:bCs/>
                <w:sz w:val="22"/>
                <w:szCs w:val="22"/>
              </w:rPr>
            </w:pPr>
            <w:r>
              <w:rPr>
                <w:rFonts w:asciiTheme="minorHAnsi" w:hAnsiTheme="minorHAnsi" w:cstheme="minorHAnsi"/>
                <w:b/>
                <w:bCs/>
                <w:sz w:val="22"/>
                <w:szCs w:val="22"/>
              </w:rPr>
              <w:t>How long would you need to mobilise the service if you were the successful provider.</w:t>
            </w:r>
          </w:p>
        </w:tc>
        <w:tc>
          <w:tcPr>
            <w:tcW w:w="4883" w:type="dxa"/>
          </w:tcPr>
          <w:p w14:paraId="666C36C8" w14:textId="77777777" w:rsidR="009478C3" w:rsidRDefault="009478C3" w:rsidP="0045059E">
            <w:pPr>
              <w:jc w:val="center"/>
              <w:rPr>
                <w:rFonts w:cstheme="minorHAnsi"/>
                <w:sz w:val="28"/>
                <w:szCs w:val="28"/>
                <w:u w:val="single"/>
              </w:rPr>
            </w:pPr>
          </w:p>
        </w:tc>
      </w:tr>
      <w:tr w:rsidR="00625F99" w14:paraId="6E47B3B7" w14:textId="77777777" w:rsidTr="00370536">
        <w:trPr>
          <w:trHeight w:val="1108"/>
        </w:trPr>
        <w:tc>
          <w:tcPr>
            <w:tcW w:w="4143" w:type="dxa"/>
            <w:shd w:val="clear" w:color="auto" w:fill="D9D9D9" w:themeFill="background1" w:themeFillShade="D9"/>
            <w:vAlign w:val="center"/>
          </w:tcPr>
          <w:p w14:paraId="0FCD0947" w14:textId="460DE99E" w:rsidR="00625F99" w:rsidRDefault="00625F99" w:rsidP="00625F99">
            <w:pPr>
              <w:pStyle w:val="Default"/>
              <w:rPr>
                <w:rFonts w:asciiTheme="minorHAnsi" w:hAnsiTheme="minorHAnsi" w:cstheme="minorHAnsi"/>
                <w:b/>
                <w:bCs/>
                <w:sz w:val="22"/>
                <w:szCs w:val="22"/>
              </w:rPr>
            </w:pPr>
            <w:r>
              <w:rPr>
                <w:rFonts w:asciiTheme="minorHAnsi" w:hAnsiTheme="minorHAnsi" w:cstheme="minorHAnsi"/>
                <w:b/>
                <w:bCs/>
                <w:sz w:val="22"/>
                <w:szCs w:val="22"/>
              </w:rPr>
              <w:t>In terms of KPIs</w:t>
            </w:r>
            <w:r w:rsidR="00252465">
              <w:rPr>
                <w:rFonts w:asciiTheme="minorHAnsi" w:hAnsiTheme="minorHAnsi" w:cstheme="minorHAnsi"/>
                <w:b/>
                <w:bCs/>
                <w:sz w:val="22"/>
                <w:szCs w:val="22"/>
              </w:rPr>
              <w:t>:</w:t>
            </w:r>
          </w:p>
          <w:p w14:paraId="58E86AF1" w14:textId="29924399" w:rsidR="00625F99" w:rsidRPr="00625F99" w:rsidRDefault="00625F99" w:rsidP="00625F99">
            <w:pPr>
              <w:pStyle w:val="Default"/>
              <w:numPr>
                <w:ilvl w:val="0"/>
                <w:numId w:val="2"/>
              </w:numPr>
              <w:rPr>
                <w:rFonts w:asciiTheme="minorHAnsi" w:hAnsiTheme="minorHAnsi" w:cstheme="minorHAnsi"/>
                <w:b/>
                <w:bCs/>
                <w:sz w:val="22"/>
                <w:szCs w:val="22"/>
              </w:rPr>
            </w:pPr>
            <w:r w:rsidRPr="00625F99">
              <w:rPr>
                <w:rFonts w:asciiTheme="minorHAnsi" w:hAnsiTheme="minorHAnsi" w:cstheme="minorHAnsi"/>
                <w:b/>
                <w:bCs/>
                <w:sz w:val="22"/>
                <w:szCs w:val="22"/>
              </w:rPr>
              <w:t>What do you think of payment targets and incentives</w:t>
            </w:r>
            <w:r>
              <w:rPr>
                <w:rFonts w:asciiTheme="minorHAnsi" w:hAnsiTheme="minorHAnsi" w:cstheme="minorHAnsi"/>
                <w:b/>
                <w:bCs/>
                <w:sz w:val="22"/>
                <w:szCs w:val="22"/>
              </w:rPr>
              <w:t>?</w:t>
            </w:r>
          </w:p>
          <w:p w14:paraId="4D67E88C" w14:textId="61B9A23F" w:rsidR="00625F99" w:rsidRPr="00732FDF" w:rsidRDefault="00625F99" w:rsidP="00625F99">
            <w:pPr>
              <w:pStyle w:val="Default"/>
              <w:numPr>
                <w:ilvl w:val="0"/>
                <w:numId w:val="2"/>
              </w:numPr>
              <w:rPr>
                <w:rFonts w:asciiTheme="minorHAnsi" w:hAnsiTheme="minorHAnsi" w:cstheme="minorHAnsi"/>
                <w:b/>
                <w:bCs/>
                <w:sz w:val="22"/>
                <w:szCs w:val="22"/>
              </w:rPr>
            </w:pPr>
            <w:r>
              <w:rPr>
                <w:rFonts w:asciiTheme="minorHAnsi" w:hAnsiTheme="minorHAnsi" w:cstheme="minorHAnsi"/>
                <w:b/>
                <w:bCs/>
                <w:sz w:val="22"/>
                <w:szCs w:val="22"/>
              </w:rPr>
              <w:t>Do you have a view of what should be included as targets and incentives?</w:t>
            </w:r>
          </w:p>
          <w:p w14:paraId="0E02A102" w14:textId="77777777" w:rsidR="00625F99" w:rsidRPr="00732FDF" w:rsidRDefault="00625F99" w:rsidP="00625F99">
            <w:pPr>
              <w:pStyle w:val="Default"/>
              <w:rPr>
                <w:rFonts w:asciiTheme="minorHAnsi" w:hAnsiTheme="minorHAnsi" w:cstheme="minorHAnsi"/>
                <w:b/>
                <w:bCs/>
                <w:sz w:val="22"/>
                <w:szCs w:val="22"/>
              </w:rPr>
            </w:pPr>
          </w:p>
        </w:tc>
        <w:tc>
          <w:tcPr>
            <w:tcW w:w="4883" w:type="dxa"/>
          </w:tcPr>
          <w:p w14:paraId="15E7878C" w14:textId="77777777" w:rsidR="00625F99" w:rsidRDefault="00625F99" w:rsidP="0045059E">
            <w:pPr>
              <w:jc w:val="center"/>
              <w:rPr>
                <w:rFonts w:cstheme="minorHAnsi"/>
                <w:sz w:val="28"/>
                <w:szCs w:val="28"/>
                <w:u w:val="single"/>
              </w:rPr>
            </w:pPr>
          </w:p>
        </w:tc>
      </w:tr>
      <w:tr w:rsidR="00625F99" w14:paraId="761E23A1" w14:textId="77777777" w:rsidTr="00370536">
        <w:trPr>
          <w:trHeight w:val="1124"/>
        </w:trPr>
        <w:tc>
          <w:tcPr>
            <w:tcW w:w="4143" w:type="dxa"/>
            <w:shd w:val="clear" w:color="auto" w:fill="D9D9D9" w:themeFill="background1" w:themeFillShade="D9"/>
            <w:vAlign w:val="center"/>
          </w:tcPr>
          <w:p w14:paraId="2BAFD5B6" w14:textId="6B380FF5" w:rsidR="00625F99" w:rsidRPr="00732FDF" w:rsidRDefault="00625F99" w:rsidP="00625F99">
            <w:pPr>
              <w:pStyle w:val="Default"/>
              <w:rPr>
                <w:rFonts w:asciiTheme="minorHAnsi" w:hAnsiTheme="minorHAnsi" w:cstheme="minorHAnsi"/>
                <w:b/>
                <w:bCs/>
                <w:sz w:val="22"/>
                <w:szCs w:val="22"/>
              </w:rPr>
            </w:pPr>
            <w:r w:rsidRPr="00732FDF">
              <w:rPr>
                <w:rFonts w:asciiTheme="minorHAnsi" w:hAnsiTheme="minorHAnsi" w:cstheme="minorHAnsi"/>
                <w:b/>
                <w:bCs/>
                <w:sz w:val="22"/>
                <w:szCs w:val="22"/>
              </w:rPr>
              <w:t>What data would you need to see to support you being able to submit a viable bid?</w:t>
            </w:r>
          </w:p>
        </w:tc>
        <w:tc>
          <w:tcPr>
            <w:tcW w:w="4883" w:type="dxa"/>
          </w:tcPr>
          <w:p w14:paraId="13A683E2" w14:textId="77777777" w:rsidR="00625F99" w:rsidRDefault="00625F99" w:rsidP="0045059E">
            <w:pPr>
              <w:jc w:val="center"/>
              <w:rPr>
                <w:rFonts w:cstheme="minorHAnsi"/>
                <w:sz w:val="28"/>
                <w:szCs w:val="28"/>
                <w:u w:val="single"/>
              </w:rPr>
            </w:pPr>
          </w:p>
        </w:tc>
      </w:tr>
      <w:tr w:rsidR="00625F99" w14:paraId="49956016" w14:textId="77777777" w:rsidTr="00370536">
        <w:trPr>
          <w:trHeight w:val="984"/>
        </w:trPr>
        <w:tc>
          <w:tcPr>
            <w:tcW w:w="4143" w:type="dxa"/>
            <w:shd w:val="clear" w:color="auto" w:fill="D9D9D9" w:themeFill="background1" w:themeFillShade="D9"/>
            <w:vAlign w:val="center"/>
          </w:tcPr>
          <w:p w14:paraId="7D49CFF8" w14:textId="77777777" w:rsidR="00625F99" w:rsidRPr="00732FDF" w:rsidRDefault="00625F99" w:rsidP="00625F99">
            <w:pPr>
              <w:pStyle w:val="Default"/>
              <w:rPr>
                <w:rFonts w:asciiTheme="minorHAnsi" w:hAnsiTheme="minorHAnsi" w:cstheme="minorHAnsi"/>
                <w:b/>
                <w:bCs/>
                <w:sz w:val="22"/>
                <w:szCs w:val="22"/>
              </w:rPr>
            </w:pPr>
            <w:r w:rsidRPr="00732FDF">
              <w:rPr>
                <w:rFonts w:asciiTheme="minorHAnsi" w:hAnsiTheme="minorHAnsi" w:cstheme="minorHAnsi"/>
                <w:b/>
                <w:bCs/>
                <w:sz w:val="22"/>
                <w:szCs w:val="22"/>
              </w:rPr>
              <w:t>How long do you think the mobilisation period needs to be?</w:t>
            </w:r>
          </w:p>
          <w:p w14:paraId="13BC604C" w14:textId="77777777" w:rsidR="00625F99" w:rsidRPr="00732FDF" w:rsidRDefault="00625F99" w:rsidP="00625F99">
            <w:pPr>
              <w:pStyle w:val="Default"/>
              <w:rPr>
                <w:rFonts w:asciiTheme="minorHAnsi" w:hAnsiTheme="minorHAnsi" w:cstheme="minorHAnsi"/>
                <w:b/>
                <w:bCs/>
                <w:sz w:val="22"/>
                <w:szCs w:val="22"/>
              </w:rPr>
            </w:pPr>
          </w:p>
          <w:p w14:paraId="3CC6F92F" w14:textId="77777777" w:rsidR="00625F99" w:rsidRPr="00732FDF" w:rsidRDefault="00625F99" w:rsidP="00625F99">
            <w:pPr>
              <w:pStyle w:val="Default"/>
              <w:rPr>
                <w:rFonts w:asciiTheme="minorHAnsi" w:hAnsiTheme="minorHAnsi" w:cstheme="minorHAnsi"/>
                <w:b/>
                <w:bCs/>
                <w:sz w:val="22"/>
                <w:szCs w:val="22"/>
              </w:rPr>
            </w:pPr>
            <w:r w:rsidRPr="00732FDF">
              <w:rPr>
                <w:rFonts w:asciiTheme="minorHAnsi" w:hAnsiTheme="minorHAnsi" w:cstheme="minorHAnsi"/>
                <w:b/>
                <w:bCs/>
                <w:sz w:val="22"/>
                <w:szCs w:val="22"/>
              </w:rPr>
              <w:lastRenderedPageBreak/>
              <w:t>Why?</w:t>
            </w:r>
          </w:p>
        </w:tc>
        <w:tc>
          <w:tcPr>
            <w:tcW w:w="4883" w:type="dxa"/>
          </w:tcPr>
          <w:p w14:paraId="3852550B" w14:textId="77777777" w:rsidR="00625F99" w:rsidRDefault="00625F99" w:rsidP="0045059E">
            <w:pPr>
              <w:jc w:val="center"/>
              <w:rPr>
                <w:rFonts w:cstheme="minorHAnsi"/>
                <w:sz w:val="28"/>
                <w:szCs w:val="28"/>
                <w:u w:val="single"/>
              </w:rPr>
            </w:pPr>
          </w:p>
        </w:tc>
      </w:tr>
      <w:tr w:rsidR="00625F99" w14:paraId="31262DC1" w14:textId="77777777" w:rsidTr="00370536">
        <w:trPr>
          <w:trHeight w:val="1126"/>
        </w:trPr>
        <w:tc>
          <w:tcPr>
            <w:tcW w:w="4143" w:type="dxa"/>
            <w:shd w:val="clear" w:color="auto" w:fill="D9D9D9" w:themeFill="background1" w:themeFillShade="D9"/>
            <w:vAlign w:val="center"/>
          </w:tcPr>
          <w:p w14:paraId="029404B6" w14:textId="77777777" w:rsidR="00625F99" w:rsidRPr="00732FDF" w:rsidRDefault="00625F99" w:rsidP="00625F99">
            <w:pPr>
              <w:pStyle w:val="Default"/>
              <w:rPr>
                <w:rFonts w:asciiTheme="minorHAnsi" w:hAnsiTheme="minorHAnsi" w:cstheme="minorHAnsi"/>
                <w:b/>
                <w:bCs/>
                <w:sz w:val="22"/>
                <w:szCs w:val="22"/>
              </w:rPr>
            </w:pPr>
            <w:r w:rsidRPr="00732FDF">
              <w:rPr>
                <w:rFonts w:asciiTheme="minorHAnsi" w:hAnsiTheme="minorHAnsi" w:cstheme="minorHAnsi"/>
                <w:b/>
                <w:bCs/>
                <w:sz w:val="22"/>
                <w:szCs w:val="22"/>
              </w:rPr>
              <w:t>Any Further Considerations</w:t>
            </w:r>
          </w:p>
        </w:tc>
        <w:tc>
          <w:tcPr>
            <w:tcW w:w="4883" w:type="dxa"/>
          </w:tcPr>
          <w:p w14:paraId="03856FFF" w14:textId="77777777" w:rsidR="00625F99" w:rsidRDefault="00625F99" w:rsidP="0045059E">
            <w:pPr>
              <w:rPr>
                <w:rFonts w:cstheme="minorHAnsi"/>
                <w:sz w:val="28"/>
                <w:szCs w:val="28"/>
                <w:u w:val="single"/>
              </w:rPr>
            </w:pPr>
          </w:p>
        </w:tc>
      </w:tr>
      <w:tr w:rsidR="006B5B60" w14:paraId="17A2DBA2" w14:textId="77777777" w:rsidTr="00370536">
        <w:trPr>
          <w:trHeight w:val="1126"/>
        </w:trPr>
        <w:tc>
          <w:tcPr>
            <w:tcW w:w="4143" w:type="dxa"/>
            <w:shd w:val="clear" w:color="auto" w:fill="D9D9D9" w:themeFill="background1" w:themeFillShade="D9"/>
            <w:vAlign w:val="center"/>
          </w:tcPr>
          <w:p w14:paraId="4D193986" w14:textId="44947173" w:rsidR="009478C3" w:rsidRDefault="006B5B60" w:rsidP="00625F99">
            <w:pPr>
              <w:pStyle w:val="Default"/>
              <w:rPr>
                <w:rFonts w:asciiTheme="minorHAnsi" w:hAnsiTheme="minorHAnsi" w:cstheme="minorHAnsi"/>
                <w:b/>
                <w:bCs/>
                <w:sz w:val="22"/>
                <w:szCs w:val="22"/>
              </w:rPr>
            </w:pPr>
            <w:r>
              <w:rPr>
                <w:rFonts w:asciiTheme="minorHAnsi" w:hAnsiTheme="minorHAnsi" w:cstheme="minorHAnsi"/>
                <w:b/>
                <w:bCs/>
                <w:sz w:val="22"/>
                <w:szCs w:val="22"/>
              </w:rPr>
              <w:t xml:space="preserve">The commissioner anticipates that the procurement will </w:t>
            </w:r>
            <w:r w:rsidR="009478C3">
              <w:rPr>
                <w:rFonts w:asciiTheme="minorHAnsi" w:hAnsiTheme="minorHAnsi" w:cstheme="minorHAnsi"/>
                <w:b/>
                <w:bCs/>
                <w:sz w:val="22"/>
                <w:szCs w:val="22"/>
              </w:rPr>
              <w:t>run between November 21 and June 22. With consideration of this, please indicate any potential barriers to your participation in the process.</w:t>
            </w:r>
          </w:p>
          <w:p w14:paraId="0992C861" w14:textId="1BB9888E" w:rsidR="009478C3" w:rsidRDefault="009478C3" w:rsidP="00625F99">
            <w:pPr>
              <w:pStyle w:val="Default"/>
              <w:rPr>
                <w:rFonts w:asciiTheme="minorHAnsi" w:hAnsiTheme="minorHAnsi" w:cstheme="minorHAnsi"/>
                <w:b/>
                <w:bCs/>
                <w:sz w:val="22"/>
                <w:szCs w:val="22"/>
              </w:rPr>
            </w:pPr>
            <w:r>
              <w:rPr>
                <w:rFonts w:asciiTheme="minorHAnsi" w:hAnsiTheme="minorHAnsi" w:cstheme="minorHAnsi"/>
                <w:b/>
                <w:bCs/>
                <w:sz w:val="22"/>
                <w:szCs w:val="22"/>
              </w:rPr>
              <w:t xml:space="preserve"> </w:t>
            </w:r>
          </w:p>
          <w:p w14:paraId="17A7D6CE" w14:textId="5F1DDEF1" w:rsidR="006B5B60" w:rsidRPr="009478C3" w:rsidRDefault="009478C3" w:rsidP="00625F99">
            <w:pPr>
              <w:pStyle w:val="Default"/>
              <w:rPr>
                <w:rFonts w:asciiTheme="minorHAnsi" w:hAnsiTheme="minorHAnsi" w:cstheme="minorHAnsi"/>
                <w:b/>
                <w:bCs/>
                <w:sz w:val="20"/>
                <w:szCs w:val="20"/>
              </w:rPr>
            </w:pPr>
            <w:r w:rsidRPr="009478C3">
              <w:rPr>
                <w:rFonts w:asciiTheme="minorHAnsi" w:eastAsia="Times New Roman" w:hAnsiTheme="minorHAnsi" w:cstheme="minorHAnsi"/>
                <w:bCs/>
                <w:i/>
                <w:sz w:val="20"/>
                <w:szCs w:val="20"/>
              </w:rPr>
              <w:t xml:space="preserve">You may wish to consider: the proposed timetable, finances, geography and demographics, workforce, </w:t>
            </w:r>
            <w:proofErr w:type="gramStart"/>
            <w:r w:rsidRPr="009478C3">
              <w:rPr>
                <w:rFonts w:asciiTheme="minorHAnsi" w:eastAsia="Times New Roman" w:hAnsiTheme="minorHAnsi" w:cstheme="minorHAnsi"/>
                <w:bCs/>
                <w:i/>
                <w:sz w:val="20"/>
                <w:szCs w:val="20"/>
              </w:rPr>
              <w:t>estates</w:t>
            </w:r>
            <w:proofErr w:type="gramEnd"/>
            <w:r w:rsidRPr="009478C3">
              <w:rPr>
                <w:rFonts w:asciiTheme="minorHAnsi" w:eastAsia="Times New Roman" w:hAnsiTheme="minorHAnsi" w:cstheme="minorHAnsi"/>
                <w:bCs/>
                <w:i/>
                <w:sz w:val="20"/>
                <w:szCs w:val="20"/>
              </w:rPr>
              <w:t xml:space="preserve"> and partnership arrangements</w:t>
            </w:r>
            <w:r w:rsidRPr="009478C3">
              <w:rPr>
                <w:rFonts w:asciiTheme="minorHAnsi" w:hAnsiTheme="minorHAnsi" w:cstheme="minorHAnsi"/>
                <w:b/>
                <w:bCs/>
                <w:sz w:val="20"/>
                <w:szCs w:val="20"/>
              </w:rPr>
              <w:t xml:space="preserve"> </w:t>
            </w:r>
          </w:p>
        </w:tc>
        <w:tc>
          <w:tcPr>
            <w:tcW w:w="4883" w:type="dxa"/>
          </w:tcPr>
          <w:p w14:paraId="1CE8521D" w14:textId="77777777" w:rsidR="006B5B60" w:rsidRDefault="006B5B60" w:rsidP="0045059E">
            <w:pPr>
              <w:rPr>
                <w:rFonts w:cstheme="minorHAnsi"/>
                <w:sz w:val="28"/>
                <w:szCs w:val="28"/>
                <w:u w:val="single"/>
              </w:rPr>
            </w:pPr>
          </w:p>
        </w:tc>
      </w:tr>
    </w:tbl>
    <w:p w14:paraId="1D1F0FF0" w14:textId="77777777" w:rsidR="00625F99" w:rsidRDefault="00625F99" w:rsidP="002C0C4A">
      <w:pPr>
        <w:spacing w:after="0" w:line="240" w:lineRule="auto"/>
        <w:contextualSpacing/>
        <w:rPr>
          <w:i/>
          <w:sz w:val="16"/>
          <w:szCs w:val="16"/>
        </w:rPr>
      </w:pPr>
    </w:p>
    <w:p w14:paraId="3531CA24" w14:textId="77777777" w:rsidR="00625F99" w:rsidRDefault="00625F99" w:rsidP="002C0C4A">
      <w:pPr>
        <w:spacing w:after="0" w:line="240" w:lineRule="auto"/>
        <w:contextualSpacing/>
        <w:rPr>
          <w:i/>
          <w:sz w:val="16"/>
          <w:szCs w:val="16"/>
        </w:rPr>
      </w:pPr>
    </w:p>
    <w:p w14:paraId="61721239" w14:textId="77777777" w:rsidR="00625F99" w:rsidRDefault="00625F99" w:rsidP="002C0C4A">
      <w:pPr>
        <w:spacing w:after="0" w:line="240" w:lineRule="auto"/>
        <w:contextualSpacing/>
        <w:rPr>
          <w:i/>
          <w:sz w:val="16"/>
          <w:szCs w:val="16"/>
        </w:rPr>
      </w:pPr>
    </w:p>
    <w:p w14:paraId="660921D8" w14:textId="52249B99" w:rsidR="002C0C4A" w:rsidRPr="00BA1B02" w:rsidRDefault="002C0C4A" w:rsidP="002C0C4A">
      <w:pPr>
        <w:spacing w:after="0" w:line="240" w:lineRule="auto"/>
        <w:contextualSpacing/>
        <w:rPr>
          <w:i/>
          <w:sz w:val="16"/>
          <w:szCs w:val="16"/>
        </w:rPr>
      </w:pPr>
      <w:r w:rsidRPr="00BA1B02">
        <w:rPr>
          <w:i/>
          <w:sz w:val="16"/>
          <w:szCs w:val="16"/>
        </w:rPr>
        <w:t xml:space="preserve">An expression of interest to attend this Market Engagement Event is no indication of a commitment to participate in the future tender process nor does it infer any special status on those Providers who do attend. An expression of interest in this event will not automatically entitle involvement in any future procurement exercise. Any procurement conducted </w:t>
      </w:r>
      <w:proofErr w:type="gramStart"/>
      <w:r w:rsidRPr="00BA1B02">
        <w:rPr>
          <w:i/>
          <w:sz w:val="16"/>
          <w:szCs w:val="16"/>
        </w:rPr>
        <w:t>as a result of</w:t>
      </w:r>
      <w:proofErr w:type="gramEnd"/>
      <w:r w:rsidRPr="00BA1B02">
        <w:rPr>
          <w:i/>
          <w:sz w:val="16"/>
          <w:szCs w:val="16"/>
        </w:rPr>
        <w:t xml:space="preserve"> this event will be advertised separately and all organisations wanting to participate will need to respond to the procurement advertisement as and when it is published. </w:t>
      </w:r>
    </w:p>
    <w:p w14:paraId="076440A0" w14:textId="77777777" w:rsidR="002C0C4A" w:rsidRPr="00BA1B02" w:rsidRDefault="002C0C4A" w:rsidP="002C0C4A">
      <w:pPr>
        <w:spacing w:after="0" w:line="240" w:lineRule="auto"/>
        <w:contextualSpacing/>
        <w:rPr>
          <w:i/>
          <w:sz w:val="16"/>
          <w:szCs w:val="16"/>
        </w:rPr>
      </w:pPr>
    </w:p>
    <w:p w14:paraId="2C0FF5D8" w14:textId="77777777" w:rsidR="0082593B" w:rsidRPr="00BA1B02" w:rsidRDefault="002C0C4A" w:rsidP="002C0C4A">
      <w:pPr>
        <w:spacing w:after="0" w:line="240" w:lineRule="auto"/>
        <w:contextualSpacing/>
        <w:rPr>
          <w:i/>
          <w:sz w:val="16"/>
          <w:szCs w:val="16"/>
        </w:rPr>
      </w:pPr>
      <w:r w:rsidRPr="00BA1B02">
        <w:rPr>
          <w:i/>
          <w:sz w:val="16"/>
          <w:szCs w:val="16"/>
        </w:rPr>
        <w:t>Providers who do not attend this Market Engagement Event will still be able to apply for the Procurement in the future. Please note that this Market Engagement Event does not represent a formal stage in the procurement process and attendance will play no part in any subsequent evaluation process.</w:t>
      </w:r>
    </w:p>
    <w:sectPr w:rsidR="0082593B" w:rsidRPr="00BA1B02" w:rsidSect="00BA1B02">
      <w:headerReference w:type="default" r:id="rId11"/>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E55F4" w14:textId="77777777" w:rsidR="004B6C3F" w:rsidRDefault="004B6C3F" w:rsidP="004B6C3F">
      <w:pPr>
        <w:spacing w:after="0" w:line="240" w:lineRule="auto"/>
      </w:pPr>
      <w:r>
        <w:separator/>
      </w:r>
    </w:p>
  </w:endnote>
  <w:endnote w:type="continuationSeparator" w:id="0">
    <w:p w14:paraId="3DA04531" w14:textId="77777777" w:rsidR="004B6C3F" w:rsidRDefault="004B6C3F" w:rsidP="004B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5A5FD" w14:textId="77777777" w:rsidR="004B6C3F" w:rsidRDefault="004B6C3F" w:rsidP="004B6C3F">
      <w:pPr>
        <w:spacing w:after="0" w:line="240" w:lineRule="auto"/>
      </w:pPr>
      <w:r>
        <w:separator/>
      </w:r>
    </w:p>
  </w:footnote>
  <w:footnote w:type="continuationSeparator" w:id="0">
    <w:p w14:paraId="7D7B2E2C" w14:textId="77777777" w:rsidR="004B6C3F" w:rsidRDefault="004B6C3F" w:rsidP="004B6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9F83" w14:textId="77777777" w:rsidR="004B6C3F" w:rsidRDefault="00086F3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A4FD8"/>
    <w:multiLevelType w:val="hybridMultilevel"/>
    <w:tmpl w:val="8FD2D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BC4B41"/>
    <w:multiLevelType w:val="hybridMultilevel"/>
    <w:tmpl w:val="D58277E8"/>
    <w:lvl w:ilvl="0" w:tplc="9A20447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3F"/>
    <w:rsid w:val="000023EC"/>
    <w:rsid w:val="00071A69"/>
    <w:rsid w:val="00086F36"/>
    <w:rsid w:val="000A1591"/>
    <w:rsid w:val="00150475"/>
    <w:rsid w:val="00186E5A"/>
    <w:rsid w:val="001D0280"/>
    <w:rsid w:val="00252465"/>
    <w:rsid w:val="002C0C4A"/>
    <w:rsid w:val="00370536"/>
    <w:rsid w:val="003A736E"/>
    <w:rsid w:val="003B7E0D"/>
    <w:rsid w:val="00400348"/>
    <w:rsid w:val="00443A59"/>
    <w:rsid w:val="0047456B"/>
    <w:rsid w:val="004B6C3F"/>
    <w:rsid w:val="004C6C33"/>
    <w:rsid w:val="004E4894"/>
    <w:rsid w:val="00606997"/>
    <w:rsid w:val="00625F99"/>
    <w:rsid w:val="00627AB6"/>
    <w:rsid w:val="006B5B60"/>
    <w:rsid w:val="006F2E1D"/>
    <w:rsid w:val="0082593B"/>
    <w:rsid w:val="00861F2F"/>
    <w:rsid w:val="00904E9F"/>
    <w:rsid w:val="009478C3"/>
    <w:rsid w:val="00AE4CE5"/>
    <w:rsid w:val="00BA1B02"/>
    <w:rsid w:val="00C04430"/>
    <w:rsid w:val="00C231A7"/>
    <w:rsid w:val="00CD3CB3"/>
    <w:rsid w:val="00DA335C"/>
    <w:rsid w:val="00E3711C"/>
    <w:rsid w:val="00E37460"/>
    <w:rsid w:val="00F25168"/>
    <w:rsid w:val="00F70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49106"/>
  <w15:docId w15:val="{2E829C44-2BE7-4876-8C46-EC5D7F18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3F"/>
  </w:style>
  <w:style w:type="paragraph" w:styleId="Footer">
    <w:name w:val="footer"/>
    <w:basedOn w:val="Normal"/>
    <w:link w:val="FooterChar"/>
    <w:uiPriority w:val="99"/>
    <w:unhideWhenUsed/>
    <w:rsid w:val="004B6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3F"/>
  </w:style>
  <w:style w:type="paragraph" w:styleId="BalloonText">
    <w:name w:val="Balloon Text"/>
    <w:basedOn w:val="Normal"/>
    <w:link w:val="BalloonTextChar"/>
    <w:uiPriority w:val="99"/>
    <w:semiHidden/>
    <w:unhideWhenUsed/>
    <w:rsid w:val="004B6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C3F"/>
    <w:rPr>
      <w:rFonts w:ascii="Tahoma" w:hAnsi="Tahoma" w:cs="Tahoma"/>
      <w:sz w:val="16"/>
      <w:szCs w:val="16"/>
    </w:rPr>
  </w:style>
  <w:style w:type="character" w:styleId="Hyperlink">
    <w:name w:val="Hyperlink"/>
    <w:basedOn w:val="DefaultParagraphFont"/>
    <w:uiPriority w:val="99"/>
    <w:unhideWhenUsed/>
    <w:rsid w:val="0082593B"/>
    <w:rPr>
      <w:color w:val="0000FF" w:themeColor="hyperlink"/>
      <w:u w:val="single"/>
    </w:rPr>
  </w:style>
  <w:style w:type="table" w:styleId="TableGrid">
    <w:name w:val="Table Grid"/>
    <w:basedOn w:val="TableNormal"/>
    <w:uiPriority w:val="59"/>
    <w:rsid w:val="0082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904E9F"/>
  </w:style>
  <w:style w:type="paragraph" w:styleId="ListParagraph">
    <w:name w:val="List Paragraph"/>
    <w:basedOn w:val="Normal"/>
    <w:uiPriority w:val="34"/>
    <w:qFormat/>
    <w:rsid w:val="006F2E1D"/>
    <w:pPr>
      <w:ind w:left="720"/>
      <w:contextualSpacing/>
    </w:pPr>
  </w:style>
  <w:style w:type="paragraph" w:customStyle="1" w:styleId="Default">
    <w:name w:val="Default"/>
    <w:rsid w:val="00625F9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17452">
      <w:bodyDiv w:val="1"/>
      <w:marLeft w:val="0"/>
      <w:marRight w:val="0"/>
      <w:marTop w:val="0"/>
      <w:marBottom w:val="0"/>
      <w:divBdr>
        <w:top w:val="none" w:sz="0" w:space="0" w:color="auto"/>
        <w:left w:val="none" w:sz="0" w:space="0" w:color="auto"/>
        <w:bottom w:val="none" w:sz="0" w:space="0" w:color="auto"/>
        <w:right w:val="none" w:sz="0" w:space="0" w:color="auto"/>
      </w:divBdr>
    </w:div>
    <w:div w:id="15605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H.procurement@swcsu.nhs.uk" TargetMode="External"/><Relationship Id="rId4" Type="http://schemas.openxmlformats.org/officeDocument/2006/relationships/settings" Target="settings.xml"/><Relationship Id="rId9" Type="http://schemas.openxmlformats.org/officeDocument/2006/relationships/hyperlink" Target="mailto:scwcsu.whprocurement@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06CC8-0F96-49D1-931D-90EF6BA8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Pritchard</dc:creator>
  <cp:lastModifiedBy>MORTLEY, Angela (NHS SOUTH, CENTRAL AND WEST COMMISSIONING SUPPORT UNIT)</cp:lastModifiedBy>
  <cp:revision>2</cp:revision>
  <dcterms:created xsi:type="dcterms:W3CDTF">2021-09-21T06:56:00Z</dcterms:created>
  <dcterms:modified xsi:type="dcterms:W3CDTF">2021-09-21T06:56:00Z</dcterms:modified>
</cp:coreProperties>
</file>